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74422453" w14:textId="77777777" w:rsidR="00BF03A3" w:rsidRPr="003975E2" w:rsidRDefault="00BF03A3" w:rsidP="0090433A">
      <w:pPr>
        <w:spacing w:after="0" w:line="240" w:lineRule="auto"/>
        <w:jc w:val="right"/>
        <w:rPr>
          <w:rFonts w:ascii="Times New Roman" w:eastAsia="Times New Roman" w:hAnsi="Times New Roman" w:cs="Times New Roman"/>
          <w:b/>
          <w:color w:val="000000"/>
          <w:sz w:val="28"/>
          <w:szCs w:val="28"/>
          <w:lang w:val="uk-UA" w:eastAsia="ru-RU"/>
        </w:rPr>
      </w:pPr>
    </w:p>
    <w:p w14:paraId="770BD484" w14:textId="77777777" w:rsidR="008370FE" w:rsidRDefault="008370FE" w:rsidP="0090433A">
      <w:pPr>
        <w:spacing w:before="200" w:after="0" w:line="276" w:lineRule="atLeast"/>
        <w:ind w:right="94"/>
        <w:jc w:val="both"/>
        <w:rPr>
          <w:rFonts w:ascii="Times New Roman" w:eastAsia="Times New Roman" w:hAnsi="Times New Roman" w:cs="Times New Roman"/>
          <w:b/>
          <w:i/>
          <w:sz w:val="24"/>
          <w:szCs w:val="24"/>
          <w:lang w:val="uk-UA"/>
        </w:rPr>
      </w:pPr>
    </w:p>
    <w:p w14:paraId="1E446FF7" w14:textId="77777777" w:rsidR="008370FE" w:rsidRDefault="008370FE" w:rsidP="008370FE">
      <w:pPr>
        <w:jc w:val="center"/>
        <w:rPr>
          <w:rFonts w:ascii="Times New Roman" w:hAnsi="Times New Roman" w:cs="Times New Roman"/>
          <w:b/>
          <w:sz w:val="24"/>
          <w:szCs w:val="24"/>
        </w:rPr>
      </w:pPr>
      <w:r>
        <w:rPr>
          <w:rFonts w:ascii="Times New Roman" w:hAnsi="Times New Roman" w:cs="Times New Roman"/>
          <w:b/>
          <w:sz w:val="24"/>
          <w:szCs w:val="24"/>
        </w:rPr>
        <w:t>ТЕХНІЧНІ, ЯКІСНІ ТА КІЛЬКІСНІ ХАРАКТЕРИСТИКИ</w:t>
      </w:r>
    </w:p>
    <w:p w14:paraId="42881F69" w14:textId="77777777" w:rsidR="008370FE" w:rsidRDefault="008370FE" w:rsidP="008370FE">
      <w:pPr>
        <w:jc w:val="center"/>
        <w:rPr>
          <w:rFonts w:ascii="Times New Roman" w:hAnsi="Times New Roman" w:cs="Times New Roman"/>
          <w:b/>
          <w:sz w:val="24"/>
          <w:szCs w:val="24"/>
        </w:rPr>
      </w:pPr>
      <w:r>
        <w:rPr>
          <w:rFonts w:ascii="Times New Roman" w:hAnsi="Times New Roman" w:cs="Times New Roman"/>
          <w:b/>
          <w:sz w:val="24"/>
          <w:szCs w:val="24"/>
        </w:rPr>
        <w:t>ПРЕДМЕТА ЗАКУПІВЛІ:</w:t>
      </w:r>
    </w:p>
    <w:p w14:paraId="7B29E053" w14:textId="77777777" w:rsidR="008370FE" w:rsidRDefault="008370FE" w:rsidP="008370FE">
      <w:pPr>
        <w:shd w:val="clear" w:color="auto" w:fill="FFFFFF"/>
        <w:spacing w:after="0"/>
        <w:ind w:firstLine="450"/>
        <w:jc w:val="center"/>
        <w:textAlignment w:val="baseline"/>
        <w:rPr>
          <w:rFonts w:ascii="Times New Roman" w:hAnsi="Times New Roman" w:cs="Times New Roman"/>
          <w:b/>
          <w:sz w:val="24"/>
          <w:szCs w:val="24"/>
          <w:lang w:val="uk-UA"/>
        </w:rPr>
      </w:pPr>
    </w:p>
    <w:p w14:paraId="108FC08C" w14:textId="25811B55" w:rsidR="008370FE" w:rsidRDefault="008370FE" w:rsidP="008370FE">
      <w:pPr>
        <w:shd w:val="clear" w:color="auto" w:fill="FFFFFF"/>
        <w:spacing w:after="0"/>
        <w:ind w:firstLine="450"/>
        <w:jc w:val="center"/>
        <w:textAlignment w:val="baseline"/>
        <w:rPr>
          <w:rFonts w:ascii="Times New Roman" w:hAnsi="Times New Roman" w:cs="Times New Roman"/>
          <w:b/>
          <w:sz w:val="24"/>
          <w:szCs w:val="24"/>
          <w:lang w:val="uk-UA"/>
        </w:rPr>
      </w:pPr>
      <w:r>
        <w:rPr>
          <w:rFonts w:ascii="Times New Roman" w:hAnsi="Times New Roman"/>
          <w:sz w:val="24"/>
          <w:szCs w:val="24"/>
          <w:lang w:val="uk-UA"/>
        </w:rPr>
        <w:t xml:space="preserve">ДК 021:2015- 09120000-6 Газове паливо </w:t>
      </w:r>
      <w:r>
        <w:rPr>
          <w:rFonts w:ascii="Times New Roman" w:hAnsi="Times New Roman"/>
          <w:i/>
          <w:sz w:val="24"/>
          <w:szCs w:val="24"/>
          <w:lang w:val="uk-UA"/>
        </w:rPr>
        <w:t>(пропан скраплений)</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860"/>
        <w:gridCol w:w="2410"/>
      </w:tblGrid>
      <w:tr w:rsidR="008370FE" w14:paraId="2127B434" w14:textId="77777777" w:rsidTr="008370FE">
        <w:trPr>
          <w:trHeight w:val="529"/>
        </w:trPr>
        <w:tc>
          <w:tcPr>
            <w:tcW w:w="526" w:type="dxa"/>
            <w:tcBorders>
              <w:top w:val="single" w:sz="4" w:space="0" w:color="auto"/>
              <w:left w:val="single" w:sz="4" w:space="0" w:color="auto"/>
              <w:bottom w:val="single" w:sz="4" w:space="0" w:color="auto"/>
              <w:right w:val="single" w:sz="4" w:space="0" w:color="auto"/>
            </w:tcBorders>
            <w:hideMark/>
          </w:tcPr>
          <w:p w14:paraId="75DA8004" w14:textId="77777777" w:rsidR="008370FE" w:rsidRDefault="008370FE">
            <w:pPr>
              <w:rPr>
                <w:rFonts w:ascii="Times New Roman" w:eastAsia="Calibri" w:hAnsi="Times New Roman" w:cs="Times New Roman"/>
                <w:sz w:val="24"/>
                <w:szCs w:val="24"/>
              </w:rPr>
            </w:pPr>
            <w:r>
              <w:rPr>
                <w:rFonts w:ascii="Times New Roman" w:eastAsia="Calibri" w:hAnsi="Times New Roman" w:cs="Times New Roman"/>
                <w:sz w:val="24"/>
                <w:szCs w:val="24"/>
              </w:rPr>
              <w:t>№</w:t>
            </w:r>
          </w:p>
          <w:p w14:paraId="5A6E0C64" w14:textId="77777777" w:rsidR="008370FE" w:rsidRDefault="008370FE">
            <w:pPr>
              <w:spacing w:after="160" w:line="254"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/п</w:t>
            </w:r>
          </w:p>
        </w:tc>
        <w:tc>
          <w:tcPr>
            <w:tcW w:w="4860" w:type="dxa"/>
            <w:tcBorders>
              <w:top w:val="single" w:sz="4" w:space="0" w:color="auto"/>
              <w:left w:val="single" w:sz="4" w:space="0" w:color="auto"/>
              <w:bottom w:val="single" w:sz="4" w:space="0" w:color="auto"/>
              <w:right w:val="single" w:sz="4" w:space="0" w:color="auto"/>
            </w:tcBorders>
            <w:hideMark/>
          </w:tcPr>
          <w:p w14:paraId="4ADE4ABE" w14:textId="77777777" w:rsidR="008370FE" w:rsidRDefault="008370FE">
            <w:pPr>
              <w:spacing w:after="160" w:line="254"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Найменування</w:t>
            </w:r>
            <w:proofErr w:type="spellEnd"/>
            <w:r>
              <w:rPr>
                <w:rFonts w:ascii="Times New Roman" w:eastAsia="Calibri" w:hAnsi="Times New Roman" w:cs="Times New Roman"/>
                <w:sz w:val="24"/>
                <w:szCs w:val="24"/>
              </w:rPr>
              <w:t xml:space="preserve"> предмета </w:t>
            </w:r>
            <w:proofErr w:type="spellStart"/>
            <w:r>
              <w:rPr>
                <w:rFonts w:ascii="Times New Roman" w:eastAsia="Calibri" w:hAnsi="Times New Roman" w:cs="Times New Roman"/>
                <w:sz w:val="24"/>
                <w:szCs w:val="24"/>
              </w:rPr>
              <w:t>закупівлі</w:t>
            </w:r>
            <w:proofErr w:type="spellEnd"/>
          </w:p>
        </w:tc>
        <w:tc>
          <w:tcPr>
            <w:tcW w:w="2410" w:type="dxa"/>
            <w:tcBorders>
              <w:top w:val="single" w:sz="4" w:space="0" w:color="auto"/>
              <w:left w:val="single" w:sz="4" w:space="0" w:color="auto"/>
              <w:bottom w:val="single" w:sz="4" w:space="0" w:color="auto"/>
              <w:right w:val="single" w:sz="4" w:space="0" w:color="auto"/>
            </w:tcBorders>
          </w:tcPr>
          <w:p w14:paraId="4CE642E0" w14:textId="77777777" w:rsidR="008370FE" w:rsidRDefault="008370FE">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Обсяг</w:t>
            </w:r>
            <w:proofErr w:type="spellEnd"/>
            <w:r>
              <w:rPr>
                <w:rFonts w:ascii="Times New Roman" w:eastAsia="Calibri" w:hAnsi="Times New Roman" w:cs="Times New Roman"/>
                <w:sz w:val="24"/>
                <w:szCs w:val="24"/>
              </w:rPr>
              <w:t xml:space="preserve">, </w:t>
            </w:r>
          </w:p>
          <w:p w14:paraId="38A05BC6" w14:textId="77777777" w:rsidR="008370FE" w:rsidRDefault="008370FE">
            <w:pPr>
              <w:spacing w:after="160" w:line="254" w:lineRule="auto"/>
              <w:rPr>
                <w:rFonts w:ascii="Times New Roman" w:eastAsia="Calibri" w:hAnsi="Times New Roman" w:cs="Times New Roman"/>
                <w:sz w:val="24"/>
                <w:szCs w:val="24"/>
                <w:lang w:val="uk-UA"/>
              </w:rPr>
            </w:pPr>
          </w:p>
        </w:tc>
      </w:tr>
      <w:tr w:rsidR="008370FE" w14:paraId="670B84EF" w14:textId="77777777" w:rsidTr="008370FE">
        <w:trPr>
          <w:trHeight w:val="322"/>
        </w:trPr>
        <w:tc>
          <w:tcPr>
            <w:tcW w:w="526" w:type="dxa"/>
            <w:tcBorders>
              <w:top w:val="single" w:sz="4" w:space="0" w:color="auto"/>
              <w:left w:val="single" w:sz="4" w:space="0" w:color="auto"/>
              <w:bottom w:val="single" w:sz="4" w:space="0" w:color="auto"/>
              <w:right w:val="single" w:sz="4" w:space="0" w:color="auto"/>
            </w:tcBorders>
            <w:hideMark/>
          </w:tcPr>
          <w:p w14:paraId="0B38F0FB" w14:textId="77777777" w:rsidR="008370FE" w:rsidRDefault="008370FE">
            <w:pPr>
              <w:spacing w:after="160" w:line="254"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hideMark/>
          </w:tcPr>
          <w:p w14:paraId="2281889B" w14:textId="77777777" w:rsidR="008370FE" w:rsidRDefault="008370FE">
            <w:pPr>
              <w:rPr>
                <w:rFonts w:ascii="Times New Roman" w:hAnsi="Times New Roman" w:cs="Times New Roman"/>
                <w:sz w:val="24"/>
                <w:szCs w:val="24"/>
                <w:lang w:val="uk-UA"/>
              </w:rPr>
            </w:pPr>
            <w:r>
              <w:rPr>
                <w:rFonts w:ascii="Times New Roman" w:hAnsi="Times New Roman" w:cs="Times New Roman"/>
                <w:sz w:val="24"/>
                <w:szCs w:val="24"/>
                <w:lang w:val="uk-UA"/>
              </w:rPr>
              <w:t>Газове паливо</w:t>
            </w:r>
          </w:p>
          <w:p w14:paraId="5E62575B" w14:textId="7F1172A3" w:rsidR="008370FE" w:rsidRPr="008370FE" w:rsidRDefault="008370FE">
            <w:pPr>
              <w:spacing w:after="160" w:line="254"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Пропан </w:t>
            </w:r>
            <w:r w:rsidRPr="008370FE">
              <w:rPr>
                <w:rFonts w:ascii="Times New Roman" w:hAnsi="Times New Roman" w:cs="Times New Roman"/>
                <w:sz w:val="24"/>
                <w:szCs w:val="24"/>
                <w:lang w:val="uk-UA"/>
              </w:rPr>
              <w:t xml:space="preserve">скраплений (ДК 021:2015- </w:t>
            </w:r>
            <w:r w:rsidRPr="008370FE">
              <w:rPr>
                <w:rFonts w:ascii="Times New Roman" w:hAnsi="Times New Roman" w:cs="Times New Roman"/>
                <w:color w:val="000000"/>
                <w:sz w:val="24"/>
                <w:szCs w:val="24"/>
                <w:shd w:val="clear" w:color="auto" w:fill="FDFEFD"/>
              </w:rPr>
              <w:t>09122100-1 – Пропан</w:t>
            </w:r>
            <w:r w:rsidRPr="008370FE">
              <w:rPr>
                <w:rFonts w:ascii="Times New Roman" w:hAnsi="Times New Roman" w:cs="Times New Roman"/>
                <w:color w:val="000000"/>
                <w:sz w:val="24"/>
                <w:szCs w:val="24"/>
                <w:shd w:val="clear" w:color="auto" w:fill="FDFEFD"/>
                <w:lang w:val="uk-UA"/>
              </w:rPr>
              <w:t>)</w:t>
            </w:r>
          </w:p>
        </w:tc>
        <w:tc>
          <w:tcPr>
            <w:tcW w:w="2410" w:type="dxa"/>
            <w:tcBorders>
              <w:top w:val="single" w:sz="4" w:space="0" w:color="auto"/>
              <w:left w:val="single" w:sz="4" w:space="0" w:color="auto"/>
              <w:bottom w:val="single" w:sz="4" w:space="0" w:color="auto"/>
              <w:right w:val="single" w:sz="4" w:space="0" w:color="auto"/>
            </w:tcBorders>
            <w:hideMark/>
          </w:tcPr>
          <w:p w14:paraId="7DBE2EF9" w14:textId="32350E63" w:rsidR="008370FE" w:rsidRDefault="00BD13F4" w:rsidP="008370FE">
            <w:pPr>
              <w:spacing w:after="160" w:line="254" w:lineRule="auto"/>
              <w:rPr>
                <w:rFonts w:ascii="Times New Roman" w:hAnsi="Times New Roman" w:cs="Times New Roman"/>
                <w:sz w:val="24"/>
                <w:szCs w:val="24"/>
                <w:lang w:val="uk-UA"/>
              </w:rPr>
            </w:pPr>
            <w:r>
              <w:rPr>
                <w:rFonts w:ascii="Times New Roman" w:hAnsi="Times New Roman" w:cs="Times New Roman"/>
                <w:sz w:val="24"/>
                <w:szCs w:val="24"/>
                <w:lang w:val="uk-UA"/>
              </w:rPr>
              <w:t>13</w:t>
            </w:r>
            <w:bookmarkStart w:id="0" w:name="_GoBack"/>
            <w:bookmarkEnd w:id="0"/>
            <w:r w:rsidR="008370FE">
              <w:rPr>
                <w:rFonts w:ascii="Times New Roman" w:hAnsi="Times New Roman" w:cs="Times New Roman"/>
                <w:sz w:val="24"/>
                <w:szCs w:val="24"/>
                <w:lang w:val="uk-UA"/>
              </w:rPr>
              <w:t>000 л</w:t>
            </w:r>
          </w:p>
        </w:tc>
      </w:tr>
    </w:tbl>
    <w:p w14:paraId="3FF7A149" w14:textId="77777777" w:rsidR="008370FE" w:rsidRDefault="008370FE" w:rsidP="008370FE">
      <w:pPr>
        <w:rPr>
          <w:rFonts w:ascii="Times New Roman" w:eastAsia="Calibri" w:hAnsi="Times New Roman" w:cs="Times New Roman"/>
          <w:sz w:val="24"/>
          <w:szCs w:val="24"/>
          <w:lang w:val="uk-UA"/>
        </w:rPr>
      </w:pPr>
    </w:p>
    <w:p w14:paraId="19F34CE8" w14:textId="77777777" w:rsidR="008370FE" w:rsidRDefault="008370FE" w:rsidP="008370FE">
      <w:pPr>
        <w:rPr>
          <w:rFonts w:ascii="Times New Roman" w:hAnsi="Times New Roman" w:cs="Times New Roman"/>
          <w:sz w:val="24"/>
          <w:szCs w:val="24"/>
          <w:lang w:val="uk-UA"/>
        </w:rPr>
      </w:pPr>
      <w:proofErr w:type="spellStart"/>
      <w:r>
        <w:rPr>
          <w:rFonts w:ascii="Times New Roman" w:eastAsia="Calibri" w:hAnsi="Times New Roman" w:cs="Times New Roman"/>
          <w:sz w:val="24"/>
          <w:szCs w:val="24"/>
        </w:rPr>
        <w:t>Технічні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до предмету </w:t>
      </w:r>
      <w:proofErr w:type="spellStart"/>
      <w:r>
        <w:rPr>
          <w:rFonts w:ascii="Times New Roman" w:eastAsia="Calibri" w:hAnsi="Times New Roman" w:cs="Times New Roman"/>
          <w:sz w:val="24"/>
          <w:szCs w:val="24"/>
        </w:rPr>
        <w:t>закупівлі</w:t>
      </w:r>
      <w:proofErr w:type="spellEnd"/>
      <w:r>
        <w:rPr>
          <w:rFonts w:ascii="Times New Roman" w:hAnsi="Times New Roman" w:cs="Times New Roman"/>
          <w:sz w:val="24"/>
          <w:szCs w:val="24"/>
          <w:lang w:val="uk-UA"/>
        </w:rPr>
        <w:t>:</w:t>
      </w:r>
    </w:p>
    <w:p w14:paraId="785691E0" w14:textId="78310A2A" w:rsidR="008370FE" w:rsidRPr="008370FE" w:rsidRDefault="008370FE" w:rsidP="008370FE">
      <w:pPr>
        <w:pStyle w:val="a3"/>
        <w:spacing w:line="264" w:lineRule="auto"/>
        <w:ind w:left="0" w:firstLine="284"/>
        <w:jc w:val="both"/>
        <w:rPr>
          <w:b/>
          <w:iCs/>
          <w:u w:val="single"/>
          <w:lang w:eastAsia="ru-RU"/>
        </w:rPr>
      </w:pPr>
      <w:r w:rsidRPr="009D0C0F">
        <w:rPr>
          <w:iCs/>
          <w:lang w:eastAsia="ru-RU"/>
        </w:rPr>
        <w:t xml:space="preserve">Щоденна та/або при потребі заправка транспортних засобів та спеціальних </w:t>
      </w:r>
      <w:proofErr w:type="spellStart"/>
      <w:r w:rsidRPr="009D0C0F">
        <w:rPr>
          <w:iCs/>
          <w:lang w:eastAsia="ru-RU"/>
        </w:rPr>
        <w:t>ємностей</w:t>
      </w:r>
      <w:proofErr w:type="spellEnd"/>
      <w:r w:rsidRPr="009D0C0F">
        <w:rPr>
          <w:iCs/>
          <w:lang w:eastAsia="ru-RU"/>
        </w:rPr>
        <w:t xml:space="preserve"> пальним на АЗС/АЗК на тер</w:t>
      </w:r>
      <w:r>
        <w:rPr>
          <w:iCs/>
          <w:lang w:eastAsia="ru-RU"/>
        </w:rPr>
        <w:t>иторії України, м. Старокостянтинів</w:t>
      </w:r>
      <w:r w:rsidRPr="009D0C0F">
        <w:rPr>
          <w:iCs/>
          <w:lang w:eastAsia="ru-RU"/>
        </w:rPr>
        <w:t>, Хмельницької області за відомістю, та/або з використанням талонів.</w:t>
      </w:r>
    </w:p>
    <w:p w14:paraId="25DA1C87" w14:textId="77777777" w:rsidR="008370FE" w:rsidRDefault="008370FE" w:rsidP="008370FE">
      <w:pPr>
        <w:pStyle w:val="a7"/>
        <w:rPr>
          <w:rFonts w:ascii="Times New Roman" w:hAnsi="Times New Roman" w:cs="Times New Roman"/>
          <w:sz w:val="24"/>
          <w:szCs w:val="24"/>
        </w:rPr>
      </w:pPr>
      <w:proofErr w:type="spellStart"/>
      <w:r>
        <w:rPr>
          <w:rFonts w:ascii="Times New Roman" w:eastAsia="Calibri" w:hAnsi="Times New Roman" w:cs="Times New Roman"/>
          <w:sz w:val="24"/>
          <w:szCs w:val="24"/>
        </w:rPr>
        <w:t>Запропонований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Учасником</w:t>
      </w:r>
      <w:proofErr w:type="spellEnd"/>
      <w:r>
        <w:rPr>
          <w:rFonts w:ascii="Times New Roman" w:eastAsia="Calibri" w:hAnsi="Times New Roman" w:cs="Times New Roman"/>
          <w:sz w:val="24"/>
          <w:szCs w:val="24"/>
        </w:rPr>
        <w:t xml:space="preserve"> товар повинен </w:t>
      </w:r>
      <w:proofErr w:type="spellStart"/>
      <w:r>
        <w:rPr>
          <w:rFonts w:ascii="Times New Roman" w:eastAsia="Calibri" w:hAnsi="Times New Roman" w:cs="Times New Roman"/>
          <w:sz w:val="24"/>
          <w:szCs w:val="24"/>
        </w:rPr>
        <w:t>відповідати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Державним</w:t>
      </w:r>
      <w:proofErr w:type="spellEnd"/>
      <w:r>
        <w:rPr>
          <w:rFonts w:ascii="Times New Roman" w:eastAsia="Calibri" w:hAnsi="Times New Roman" w:cs="Times New Roman"/>
          <w:sz w:val="24"/>
          <w:szCs w:val="24"/>
        </w:rPr>
        <w:t xml:space="preserve"> стандартам та/</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технічним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умовам</w:t>
      </w:r>
      <w:proofErr w:type="spellEnd"/>
      <w:r>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підтверджуватись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загальнообов’язковими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нормами і правилами</w:t>
      </w:r>
      <w:r>
        <w:rPr>
          <w:rFonts w:ascii="Times New Roman" w:hAnsi="Times New Roman" w:cs="Times New Roman"/>
          <w:sz w:val="24"/>
          <w:szCs w:val="24"/>
          <w:lang w:val="uk-UA"/>
        </w:rPr>
        <w:t xml:space="preserve"> </w:t>
      </w:r>
      <w:r>
        <w:rPr>
          <w:rFonts w:ascii="Times New Roman" w:eastAsia="Calibri" w:hAnsi="Times New Roman" w:cs="Times New Roman"/>
          <w:sz w:val="24"/>
          <w:szCs w:val="24"/>
        </w:rPr>
        <w:t xml:space="preserve">(у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завірену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копію</w:t>
      </w:r>
      <w:proofErr w:type="spellEnd"/>
      <w:r>
        <w:rPr>
          <w:rFonts w:ascii="Times New Roman" w:eastAsia="Calibri" w:hAnsi="Times New Roman" w:cs="Times New Roman"/>
          <w:sz w:val="24"/>
          <w:szCs w:val="24"/>
        </w:rPr>
        <w:t xml:space="preserve"> одного з </w:t>
      </w:r>
      <w:proofErr w:type="spellStart"/>
      <w:r>
        <w:rPr>
          <w:rFonts w:ascii="Times New Roman" w:eastAsia="Calibri" w:hAnsi="Times New Roman" w:cs="Times New Roman"/>
          <w:sz w:val="24"/>
          <w:szCs w:val="24"/>
        </w:rPr>
        <w:t>вищевказаних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документів</w:t>
      </w:r>
      <w:proofErr w:type="spellEnd"/>
      <w:r>
        <w:rPr>
          <w:rFonts w:ascii="Times New Roman" w:eastAsia="Calibri" w:hAnsi="Times New Roman" w:cs="Times New Roman"/>
          <w:sz w:val="24"/>
          <w:szCs w:val="24"/>
        </w:rPr>
        <w:t>);</w:t>
      </w:r>
    </w:p>
    <w:p w14:paraId="3B851C05" w14:textId="77777777" w:rsidR="008370FE" w:rsidRDefault="008370FE" w:rsidP="008370FE">
      <w:pPr>
        <w:tabs>
          <w:tab w:val="left" w:pos="840"/>
        </w:tabs>
        <w:spacing w:after="0"/>
        <w:ind w:right="115"/>
        <w:jc w:val="both"/>
        <w:textAlignment w:val="baseline"/>
        <w:rPr>
          <w:rFonts w:ascii="Times New Roman" w:eastAsia="Calibri" w:hAnsi="Times New Roman" w:cs="Times New Roman"/>
          <w:sz w:val="24"/>
          <w:szCs w:val="24"/>
          <w:lang w:val="uk-UA"/>
        </w:rPr>
      </w:pPr>
    </w:p>
    <w:p w14:paraId="7C90AF66" w14:textId="6109D689" w:rsidR="008370FE" w:rsidRDefault="008370FE" w:rsidP="008370FE">
      <w:pPr>
        <w:tabs>
          <w:tab w:val="left" w:pos="840"/>
        </w:tabs>
        <w:spacing w:after="0"/>
        <w:ind w:right="115"/>
        <w:jc w:val="both"/>
        <w:textAlignment w:val="baseline"/>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Учасник повинен мати (у користуванні / власності, тощо) розгалужену мережу АЗС, які повинні бути розташовані в межах міста  Старокостянтинова, Хмельницької області не більше 1 км від місцезнаходження Замовника,  з метою уникнення транспортних колапсів та з метою максимальної економії).</w:t>
      </w:r>
      <w:r>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w:t>
      </w:r>
      <w:r>
        <w:rPr>
          <w:rFonts w:ascii="Times New Roman" w:hAnsi="Times New Roman" w:cs="Times New Roman"/>
          <w:sz w:val="24"/>
          <w:szCs w:val="24"/>
          <w:lang w:val="uk-UA"/>
        </w:rPr>
        <w:t xml:space="preserve">У </w:t>
      </w:r>
      <w:r>
        <w:rPr>
          <w:rFonts w:ascii="Times New Roman" w:eastAsia="Calibri" w:hAnsi="Times New Roman" w:cs="Times New Roman"/>
          <w:sz w:val="24"/>
          <w:szCs w:val="24"/>
          <w:lang w:val="uk-UA"/>
        </w:rPr>
        <w:t>пропозиції надати довідку в довільній формі з переліком АЗС, та їх розташування).</w:t>
      </w:r>
    </w:p>
    <w:p w14:paraId="55A5D61D" w14:textId="77777777" w:rsidR="008370FE" w:rsidRDefault="008370FE" w:rsidP="008370FE">
      <w:pPr>
        <w:jc w:val="both"/>
        <w:rPr>
          <w:rFonts w:ascii="Times New Roman" w:eastAsia="Calibri" w:hAnsi="Times New Roman" w:cs="Times New Roman"/>
          <w:sz w:val="24"/>
          <w:szCs w:val="24"/>
          <w:lang w:val="uk-UA"/>
        </w:rPr>
      </w:pPr>
    </w:p>
    <w:p w14:paraId="5613EC54" w14:textId="77777777" w:rsidR="008370FE" w:rsidRDefault="008370FE" w:rsidP="008370F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надання</w:t>
      </w:r>
      <w:proofErr w:type="spellEnd"/>
      <w:r>
        <w:rPr>
          <w:rFonts w:ascii="Times New Roman" w:eastAsia="Calibri" w:hAnsi="Times New Roman" w:cs="Times New Roman"/>
          <w:sz w:val="24"/>
          <w:szCs w:val="24"/>
        </w:rPr>
        <w:t xml:space="preserve"> товару по талонах/</w:t>
      </w:r>
      <w:proofErr w:type="spellStart"/>
      <w:r>
        <w:rPr>
          <w:rFonts w:ascii="Times New Roman" w:eastAsia="Calibri" w:hAnsi="Times New Roman" w:cs="Times New Roman"/>
          <w:sz w:val="24"/>
          <w:szCs w:val="24"/>
        </w:rPr>
        <w:t>скретч-картках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термін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талонів</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скретч-карток</w:t>
      </w:r>
      <w:proofErr w:type="spellEnd"/>
      <w:r>
        <w:rPr>
          <w:rFonts w:ascii="Times New Roman" w:eastAsia="Calibri" w:hAnsi="Times New Roman" w:cs="Times New Roman"/>
          <w:sz w:val="24"/>
          <w:szCs w:val="24"/>
        </w:rPr>
        <w:t xml:space="preserve"> не</w:t>
      </w:r>
      <w:r>
        <w:rPr>
          <w:rFonts w:ascii="Times New Roman" w:eastAsia="Calibri" w:hAnsi="Times New Roman" w:cs="Times New Roman"/>
          <w:sz w:val="24"/>
          <w:szCs w:val="24"/>
          <w:lang w:val="uk-UA"/>
        </w:rPr>
        <w:t xml:space="preserve"> менше одного року.</w:t>
      </w:r>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зовнішньої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Учасник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здійснює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обмін</w:t>
      </w:r>
      <w:proofErr w:type="spellEnd"/>
      <w:r>
        <w:rPr>
          <w:rFonts w:ascii="Times New Roman" w:eastAsia="Calibri" w:hAnsi="Times New Roman" w:cs="Times New Roman"/>
          <w:sz w:val="24"/>
          <w:szCs w:val="24"/>
        </w:rPr>
        <w:t xml:space="preserve"> без </w:t>
      </w:r>
      <w:proofErr w:type="spellStart"/>
      <w:r>
        <w:rPr>
          <w:rFonts w:ascii="Times New Roman" w:eastAsia="Calibri" w:hAnsi="Times New Roman" w:cs="Times New Roman"/>
          <w:sz w:val="24"/>
          <w:szCs w:val="24"/>
        </w:rPr>
        <w:t>додаткової</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це</w:t>
      </w:r>
      <w:proofErr w:type="spellEnd"/>
      <w:r>
        <w:rPr>
          <w:rFonts w:ascii="Times New Roman" w:eastAsia="Calibri" w:hAnsi="Times New Roman" w:cs="Times New Roman"/>
          <w:sz w:val="24"/>
          <w:szCs w:val="24"/>
        </w:rPr>
        <w:t xml:space="preserve"> оплати </w:t>
      </w:r>
      <w:proofErr w:type="spellStart"/>
      <w:r>
        <w:rPr>
          <w:rFonts w:ascii="Times New Roman" w:eastAsia="Calibri" w:hAnsi="Times New Roman" w:cs="Times New Roman"/>
          <w:sz w:val="24"/>
          <w:szCs w:val="24"/>
        </w:rPr>
        <w:t>Замовником</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інші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талони</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Гарантійний</w:t>
      </w:r>
      <w:proofErr w:type="spellEnd"/>
      <w:r>
        <w:rPr>
          <w:rFonts w:ascii="Times New Roman" w:eastAsia="Calibri" w:hAnsi="Times New Roman" w:cs="Times New Roman"/>
          <w:sz w:val="24"/>
          <w:szCs w:val="24"/>
        </w:rPr>
        <w:t xml:space="preserve"> лист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терміну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талонів</w:t>
      </w:r>
      <w:proofErr w:type="spellEnd"/>
      <w:r>
        <w:rPr>
          <w:rFonts w:ascii="Times New Roman" w:eastAsia="Calibri" w:hAnsi="Times New Roman" w:cs="Times New Roman"/>
          <w:sz w:val="24"/>
          <w:szCs w:val="24"/>
        </w:rPr>
        <w:t xml:space="preserve"> та порядку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обміну</w:t>
      </w:r>
      <w:proofErr w:type="spellEnd"/>
      <w:r>
        <w:rPr>
          <w:rFonts w:ascii="Times New Roman" w:eastAsia="Calibri" w:hAnsi="Times New Roman" w:cs="Times New Roman"/>
          <w:sz w:val="24"/>
          <w:szCs w:val="24"/>
        </w:rPr>
        <w:t xml:space="preserve">). </w:t>
      </w:r>
    </w:p>
    <w:p w14:paraId="555E2B88" w14:textId="77777777" w:rsidR="008370FE" w:rsidRDefault="008370FE" w:rsidP="008370FE">
      <w:pPr>
        <w:rPr>
          <w:rFonts w:ascii="Times New Roman" w:eastAsia="Calibri" w:hAnsi="Times New Roman" w:cs="Times New Roman"/>
          <w:sz w:val="24"/>
          <w:szCs w:val="24"/>
        </w:rPr>
      </w:pPr>
      <w:r>
        <w:rPr>
          <w:rFonts w:ascii="Times New Roman" w:hAnsi="Times New Roman" w:cs="Times New Roman"/>
          <w:sz w:val="24"/>
          <w:szCs w:val="24"/>
          <w:lang w:val="uk-UA"/>
        </w:rPr>
        <w:t xml:space="preserve">Товар  буде поставлятись  окремими партіями, згідно заявки Замовника в усній або письмовій формі </w:t>
      </w:r>
      <w:r>
        <w:rPr>
          <w:rFonts w:ascii="Times New Roman" w:eastAsia="Times New Roman" w:hAnsi="Times New Roman" w:cs="Times New Roman"/>
          <w:sz w:val="24"/>
          <w:szCs w:val="24"/>
          <w:lang w:eastAsia="uk-UA"/>
        </w:rPr>
        <w:t xml:space="preserve">(листом, факсом, </w:t>
      </w:r>
      <w:proofErr w:type="spellStart"/>
      <w:r>
        <w:rPr>
          <w:rFonts w:ascii="Times New Roman" w:eastAsia="Times New Roman" w:hAnsi="Times New Roman" w:cs="Times New Roman"/>
          <w:sz w:val="24"/>
          <w:szCs w:val="24"/>
          <w:lang w:eastAsia="uk-UA"/>
        </w:rPr>
        <w:t>електронною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поштою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мобільни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телефонни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зв’язк</w:t>
      </w:r>
      <w:r>
        <w:rPr>
          <w:rFonts w:ascii="Times New Roman" w:eastAsia="Times New Roman" w:hAnsi="Times New Roman" w:cs="Times New Roman"/>
          <w:sz w:val="24"/>
          <w:szCs w:val="24"/>
          <w:lang w:val="uk-UA" w:eastAsia="uk-UA"/>
        </w:rPr>
        <w:t>ом</w:t>
      </w:r>
      <w:proofErr w:type="spellEnd"/>
      <w:r>
        <w:rPr>
          <w:rFonts w:ascii="Times New Roman" w:eastAsia="Times New Roman" w:hAnsi="Times New Roman" w:cs="Times New Roman"/>
          <w:sz w:val="24"/>
          <w:szCs w:val="24"/>
          <w:lang w:val="uk-UA" w:eastAsia="uk-UA"/>
        </w:rPr>
        <w:t>).</w:t>
      </w:r>
    </w:p>
    <w:p w14:paraId="0D9A1936" w14:textId="77777777" w:rsidR="008370FE" w:rsidRPr="00BF03A3" w:rsidRDefault="008370FE" w:rsidP="008370FE">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sidRPr="00BF03A3">
        <w:rPr>
          <w:rFonts w:ascii="Times New Roman" w:eastAsia="Calibri" w:hAnsi="Times New Roman" w:cs="Times New Roman"/>
          <w:color w:val="00000A"/>
          <w:sz w:val="24"/>
          <w:szCs w:val="24"/>
          <w:lang w:val="uk-UA" w:eastAsia="zh-CN" w:bidi="hi-IN"/>
        </w:rPr>
        <w:t>В залежності від реального фінансування обсяги поставки можуть бути зменшені.</w:t>
      </w:r>
    </w:p>
    <w:p w14:paraId="18B8D228" w14:textId="77777777" w:rsidR="008370FE" w:rsidRPr="008370FE" w:rsidRDefault="008370FE" w:rsidP="008370FE">
      <w:pPr>
        <w:rPr>
          <w:rFonts w:ascii="Times New Roman" w:hAnsi="Times New Roman" w:cs="Times New Roman"/>
          <w:sz w:val="24"/>
          <w:szCs w:val="24"/>
          <w:lang w:val="uk-UA"/>
        </w:rPr>
      </w:pPr>
    </w:p>
    <w:p w14:paraId="05630288" w14:textId="77777777" w:rsidR="008370FE" w:rsidRDefault="008370FE" w:rsidP="008370FE">
      <w:pPr>
        <w:rPr>
          <w:rFonts w:ascii="Times New Roman" w:eastAsia="Calibri" w:hAnsi="Times New Roman" w:cs="Times New Roman"/>
          <w:sz w:val="24"/>
          <w:szCs w:val="24"/>
        </w:rPr>
      </w:pPr>
    </w:p>
    <w:p w14:paraId="4264BF26" w14:textId="77777777" w:rsidR="008370FE" w:rsidRDefault="008370FE" w:rsidP="008370FE">
      <w:pPr>
        <w:rPr>
          <w:rFonts w:ascii="Times New Roman" w:hAnsi="Times New Roman" w:cs="Times New Roman"/>
          <w:sz w:val="24"/>
          <w:szCs w:val="24"/>
        </w:rPr>
      </w:pPr>
    </w:p>
    <w:p w14:paraId="1BE4C26B" w14:textId="77777777" w:rsidR="008370FE" w:rsidRPr="008370FE" w:rsidRDefault="008370FE" w:rsidP="0090433A">
      <w:pPr>
        <w:spacing w:before="200" w:after="0" w:line="276" w:lineRule="atLeast"/>
        <w:ind w:right="94"/>
        <w:jc w:val="both"/>
        <w:rPr>
          <w:rFonts w:ascii="Times New Roman" w:eastAsia="Times New Roman" w:hAnsi="Times New Roman" w:cs="Times New Roman"/>
          <w:b/>
          <w:i/>
          <w:sz w:val="24"/>
          <w:szCs w:val="24"/>
        </w:rPr>
      </w:pPr>
    </w:p>
    <w:sectPr w:rsidR="008370FE" w:rsidRPr="008370FE"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728"/>
    <w:multiLevelType w:val="hybridMultilevel"/>
    <w:tmpl w:val="49DE1628"/>
    <w:lvl w:ilvl="0" w:tplc="141CDE48">
      <w:start w:val="1"/>
      <w:numFmt w:val="decimal"/>
      <w:lvlText w:val="%1."/>
      <w:lvlJc w:val="left"/>
      <w:pPr>
        <w:ind w:left="502" w:hanging="360"/>
      </w:pPr>
      <w:rPr>
        <w:rFonts w:ascii="Times New Roman" w:hAnsi="Times New Roman" w:cs="Times New Roman" w:hint="default"/>
        <w:b w:val="0"/>
        <w:i w:val="0"/>
        <w:color w:val="000000"/>
        <w:sz w:val="24"/>
        <w:szCs w:val="24"/>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99"/>
    <w:rsid w:val="00027708"/>
    <w:rsid w:val="000D180D"/>
    <w:rsid w:val="001075BC"/>
    <w:rsid w:val="00141F5C"/>
    <w:rsid w:val="001626C1"/>
    <w:rsid w:val="001F4B06"/>
    <w:rsid w:val="00264177"/>
    <w:rsid w:val="00331660"/>
    <w:rsid w:val="003F337A"/>
    <w:rsid w:val="00413599"/>
    <w:rsid w:val="00490852"/>
    <w:rsid w:val="004A302E"/>
    <w:rsid w:val="005D7162"/>
    <w:rsid w:val="005E5F8E"/>
    <w:rsid w:val="005F6DDF"/>
    <w:rsid w:val="00623100"/>
    <w:rsid w:val="00690C79"/>
    <w:rsid w:val="006C2F30"/>
    <w:rsid w:val="00716BED"/>
    <w:rsid w:val="00790FC4"/>
    <w:rsid w:val="007C02F3"/>
    <w:rsid w:val="008370FE"/>
    <w:rsid w:val="0085289C"/>
    <w:rsid w:val="0090433A"/>
    <w:rsid w:val="009214CA"/>
    <w:rsid w:val="00994BD4"/>
    <w:rsid w:val="009A7580"/>
    <w:rsid w:val="009D0C0F"/>
    <w:rsid w:val="009F71B6"/>
    <w:rsid w:val="00AC6352"/>
    <w:rsid w:val="00B332D6"/>
    <w:rsid w:val="00BD13F4"/>
    <w:rsid w:val="00BF03A3"/>
    <w:rsid w:val="00C22A92"/>
    <w:rsid w:val="00D54CDC"/>
    <w:rsid w:val="00D812C4"/>
    <w:rsid w:val="00F84545"/>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15:docId w15:val="{184BCA5F-F01D-44DC-AA08-F921374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BRD List,Список уровня 2,Numbered List"/>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у Знак"/>
    <w:aliases w:val="название табл/рис Знак,заголовок 1.1 Знак,EBRD List Знак,Список уровня 2 Знак,Numbered List Знак"/>
    <w:link w:val="a3"/>
    <w:uiPriority w:val="34"/>
    <w:qFormat/>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 w:type="paragraph" w:styleId="a7">
    <w:name w:val="No Spacing"/>
    <w:uiPriority w:val="1"/>
    <w:qFormat/>
    <w:rsid w:val="008370FE"/>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3527">
      <w:bodyDiv w:val="1"/>
      <w:marLeft w:val="0"/>
      <w:marRight w:val="0"/>
      <w:marTop w:val="0"/>
      <w:marBottom w:val="0"/>
      <w:divBdr>
        <w:top w:val="none" w:sz="0" w:space="0" w:color="auto"/>
        <w:left w:val="none" w:sz="0" w:space="0" w:color="auto"/>
        <w:bottom w:val="none" w:sz="0" w:space="0" w:color="auto"/>
        <w:right w:val="none" w:sz="0" w:space="0" w:color="auto"/>
      </w:divBdr>
    </w:div>
    <w:div w:id="3999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670E-0580-48B7-9B56-C348882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1168</Words>
  <Characters>666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Admin</cp:lastModifiedBy>
  <cp:revision>43</cp:revision>
  <dcterms:created xsi:type="dcterms:W3CDTF">2022-11-21T07:42:00Z</dcterms:created>
  <dcterms:modified xsi:type="dcterms:W3CDTF">2023-12-22T07:24:00Z</dcterms:modified>
</cp:coreProperties>
</file>