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C" w:rsidRPr="008E046E" w:rsidRDefault="006B134C" w:rsidP="006B134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Додаток 4</w:t>
      </w:r>
    </w:p>
    <w:p w:rsidR="006B134C" w:rsidRPr="008E046E" w:rsidRDefault="006B134C" w:rsidP="006B134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тендерної документації</w:t>
      </w:r>
    </w:p>
    <w:p w:rsidR="006B134C" w:rsidRPr="008E046E" w:rsidRDefault="006B134C" w:rsidP="006B13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B134C" w:rsidRPr="008E046E" w:rsidRDefault="006B134C" w:rsidP="006B13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ПРОЄ</w:t>
      </w: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КТ ДОГОВОРУ</w:t>
      </w:r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BM19"/>
      <w:bookmarkEnd w:id="0"/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м. </w:t>
      </w:r>
      <w:proofErr w:type="spellStart"/>
      <w:r w:rsidRPr="008E04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Баранівка</w:t>
      </w:r>
      <w:proofErr w:type="spellEnd"/>
      <w:r w:rsidRPr="008E04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«____» _______ року 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B134C" w:rsidRPr="008E046E" w:rsidRDefault="00BF5EC9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1" w:name="BM20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Гуманітарний відділ</w:t>
      </w:r>
      <w:r w:rsidR="006B134C" w:rsidRPr="008E04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6B134C" w:rsidRPr="008E04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Баранівської</w:t>
      </w:r>
      <w:proofErr w:type="spellEnd"/>
      <w:r w:rsidR="006B134C" w:rsidRPr="008E04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міської ради</w:t>
      </w:r>
      <w:r w:rsidR="00C63C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C63C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Баранівського</w:t>
      </w:r>
      <w:proofErr w:type="spellEnd"/>
      <w:r w:rsidR="00C63C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району Житомирської області</w:t>
      </w:r>
      <w:r w:rsidR="006B134C"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, в особі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Лободзінської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Альони Федорівни</w:t>
      </w:r>
      <w:r w:rsidR="006B134C">
        <w:rPr>
          <w:rFonts w:ascii="Times New Roman" w:hAnsi="Times New Roman" w:cs="Times New Roman"/>
          <w:sz w:val="24"/>
          <w:szCs w:val="24"/>
          <w:lang w:eastAsia="zh-CN"/>
        </w:rPr>
        <w:t>, що діє на підс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таві Положення про гуманітарний відділ </w:t>
      </w:r>
      <w:r w:rsidR="006B134C"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(д</w:t>
      </w:r>
      <w:r w:rsidR="006B134C">
        <w:rPr>
          <w:rFonts w:ascii="Times New Roman" w:hAnsi="Times New Roman" w:cs="Times New Roman"/>
          <w:sz w:val="24"/>
          <w:szCs w:val="24"/>
          <w:lang w:eastAsia="zh-CN"/>
        </w:rPr>
        <w:t xml:space="preserve">алі Замовник), з однієї сторони, </w:t>
      </w:r>
      <w:r w:rsidR="006B134C" w:rsidRPr="008E046E">
        <w:rPr>
          <w:rFonts w:ascii="Times New Roman" w:hAnsi="Times New Roman" w:cs="Times New Roman"/>
          <w:sz w:val="24"/>
          <w:szCs w:val="24"/>
          <w:lang w:eastAsia="zh-CN"/>
        </w:rPr>
        <w:t>та</w:t>
      </w:r>
      <w:r w:rsidR="006B134C">
        <w:rPr>
          <w:rFonts w:ascii="Times New Roman" w:hAnsi="Times New Roman" w:cs="Times New Roman"/>
          <w:sz w:val="24"/>
          <w:szCs w:val="24"/>
          <w:lang w:eastAsia="zh-CN"/>
        </w:rPr>
        <w:t xml:space="preserve"> ___________________</w:t>
      </w:r>
      <w:r w:rsidR="006B134C" w:rsidRPr="008E046E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___________________________, </w:t>
      </w:r>
      <w:r w:rsidR="006B134C" w:rsidRPr="008E046E">
        <w:rPr>
          <w:rFonts w:ascii="Times New Roman" w:hAnsi="Times New Roman" w:cs="Times New Roman"/>
          <w:sz w:val="24"/>
          <w:szCs w:val="24"/>
          <w:lang w:eastAsia="zh-CN"/>
        </w:rPr>
        <w:t>в особі</w:t>
      </w:r>
      <w:r w:rsidR="006B134C">
        <w:rPr>
          <w:rFonts w:ascii="Times New Roman" w:hAnsi="Times New Roman" w:cs="Times New Roman"/>
          <w:sz w:val="24"/>
          <w:szCs w:val="24"/>
          <w:lang w:eastAsia="zh-CN"/>
        </w:rPr>
        <w:t xml:space="preserve"> _________________________________________, що</w:t>
      </w:r>
      <w:r w:rsidR="006B134C"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ді</w:t>
      </w:r>
      <w:r w:rsidR="006B134C">
        <w:rPr>
          <w:rFonts w:ascii="Times New Roman" w:hAnsi="Times New Roman" w:cs="Times New Roman"/>
          <w:sz w:val="24"/>
          <w:szCs w:val="24"/>
          <w:lang w:eastAsia="zh-CN"/>
        </w:rPr>
        <w:t>є</w:t>
      </w:r>
      <w:r w:rsidR="006B134C"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на підставі</w:t>
      </w:r>
      <w:r w:rsidR="006B134C">
        <w:rPr>
          <w:rFonts w:ascii="Times New Roman" w:hAnsi="Times New Roman" w:cs="Times New Roman"/>
          <w:sz w:val="24"/>
          <w:szCs w:val="24"/>
          <w:lang w:eastAsia="zh-CN"/>
        </w:rPr>
        <w:t xml:space="preserve"> ______________</w:t>
      </w:r>
      <w:r w:rsidR="006B134C"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(далі - Учасник),  з іншої сторони,  разом - Сторони</w:t>
      </w:r>
      <w:r w:rsidR="006B134C">
        <w:rPr>
          <w:rFonts w:ascii="Times New Roman" w:hAnsi="Times New Roman" w:cs="Times New Roman"/>
          <w:sz w:val="24"/>
          <w:szCs w:val="24"/>
          <w:lang w:eastAsia="zh-CN"/>
        </w:rPr>
        <w:t xml:space="preserve">,  уклали цей договір про таке </w:t>
      </w:r>
      <w:r w:rsidR="006B134C"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(далі-Договір): 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br/>
      </w:r>
      <w:bookmarkStart w:id="2" w:name="BM26"/>
      <w:bookmarkEnd w:id="2"/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I. Предмет договору</w:t>
      </w:r>
      <w:bookmarkStart w:id="3" w:name="BM27"/>
      <w:bookmarkEnd w:id="3"/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1. Учасник </w:t>
      </w:r>
      <w:r w:rsidRPr="00220655">
        <w:rPr>
          <w:rFonts w:ascii="Times New Roman" w:hAnsi="Times New Roman" w:cs="Times New Roman"/>
          <w:sz w:val="24"/>
          <w:szCs w:val="24"/>
          <w:lang w:eastAsia="zh-CN"/>
        </w:rPr>
        <w:t>зобов'язується у 202</w:t>
      </w:r>
      <w:r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220655">
        <w:rPr>
          <w:rFonts w:ascii="Times New Roman" w:hAnsi="Times New Roman" w:cs="Times New Roman"/>
          <w:sz w:val="24"/>
          <w:szCs w:val="24"/>
          <w:lang w:eastAsia="zh-CN"/>
        </w:rPr>
        <w:t xml:space="preserve"> році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поставити </w:t>
      </w:r>
      <w:r w:rsidRPr="008E046E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  <w:lang w:eastAsia="zh-CN"/>
        </w:rPr>
        <w:t>код ДК 021:2015 -</w:t>
      </w: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09130000-9 - </w:t>
      </w:r>
      <w:proofErr w:type="spellStart"/>
      <w:r w:rsidRPr="008E046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Нафта</w:t>
      </w:r>
      <w:proofErr w:type="spellEnd"/>
      <w:r w:rsidRPr="008E046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і </w:t>
      </w:r>
      <w:proofErr w:type="spellStart"/>
      <w:r w:rsidRPr="008E046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дистиляти</w:t>
      </w:r>
      <w:proofErr w:type="spellEnd"/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8E046E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  <w:lang w:eastAsia="zh-CN"/>
        </w:rPr>
        <w:t>(</w:t>
      </w:r>
      <w:r w:rsidR="008939F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бензин А-95</w:t>
      </w: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, дизельне паливо</w:t>
      </w:r>
      <w:r w:rsidRPr="008E046E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  <w:lang w:eastAsia="zh-CN"/>
        </w:rPr>
        <w:t xml:space="preserve">)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(дал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і-Товар),  зазначені в п. 1.2,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а Замовник - прийняти і оплатити такі товари .</w:t>
      </w:r>
    </w:p>
    <w:p w:rsidR="006B134C" w:rsidRDefault="006B134C" w:rsidP="006B134C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4" w:name="BM28"/>
      <w:bookmarkStart w:id="5" w:name="BM31"/>
      <w:bookmarkEnd w:id="4"/>
      <w:bookmarkEnd w:id="5"/>
      <w:r>
        <w:rPr>
          <w:rFonts w:ascii="Times New Roman" w:hAnsi="Times New Roman" w:cs="Times New Roman"/>
          <w:sz w:val="24"/>
          <w:szCs w:val="24"/>
          <w:lang w:eastAsia="zh-CN"/>
        </w:rPr>
        <w:t xml:space="preserve">1.2. Найменування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товару</w:t>
      </w:r>
      <w:bookmarkStart w:id="6" w:name="BM32"/>
      <w:bookmarkEnd w:id="6"/>
      <w:r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="0026772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бензин А-95</w:t>
      </w: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; дизельне паливо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bookmarkStart w:id="7" w:name="BM33"/>
      <w:bookmarkEnd w:id="7"/>
    </w:p>
    <w:p w:rsidR="006B134C" w:rsidRPr="008E046E" w:rsidRDefault="006B134C" w:rsidP="006B134C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8E046E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Кількість товару :</w:t>
      </w:r>
    </w:p>
    <w:p w:rsidR="006B134C" w:rsidRPr="006D2D54" w:rsidRDefault="00267726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- бензин А-95</w:t>
      </w:r>
      <w:r w:rsidR="006B134C"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="006B134C" w:rsidRPr="000C10C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- </w:t>
      </w:r>
      <w:r w:rsidR="00BF5E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2000 л. (Дві</w:t>
      </w:r>
      <w:r w:rsidR="006B134C" w:rsidRPr="006D2D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тисячі літрів);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D2D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- дизельне паливо  - </w:t>
      </w:r>
      <w:r w:rsidR="00BF5E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1</w:t>
      </w:r>
      <w:r w:rsidRPr="006D2D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2000 л.</w:t>
      </w:r>
      <w:r w:rsidRPr="00B965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(</w:t>
      </w:r>
      <w:r w:rsidR="00BF5E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Дванадцять тисяч</w:t>
      </w:r>
      <w:r w:rsidRPr="00B965C7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літрів);</w:t>
      </w:r>
    </w:p>
    <w:p w:rsidR="006B134C" w:rsidRPr="008E046E" w:rsidRDefault="006B134C" w:rsidP="006B13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>1.3. Обсяги закупівлі товарів можуть бути зменшені залежно від реального фінансування видатків.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br/>
      </w:r>
      <w:bookmarkStart w:id="8" w:name="BM36"/>
      <w:bookmarkEnd w:id="8"/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1.4. Продаж партії товару здійснюється на АЗС м. </w:t>
      </w:r>
      <w:proofErr w:type="spellStart"/>
      <w:r w:rsidRPr="008E046E">
        <w:rPr>
          <w:rFonts w:ascii="Times New Roman" w:hAnsi="Times New Roman" w:cs="Times New Roman"/>
          <w:sz w:val="24"/>
          <w:szCs w:val="24"/>
          <w:lang w:eastAsia="zh-CN"/>
        </w:rPr>
        <w:t>Баранівки</w:t>
      </w:r>
      <w:proofErr w:type="spellEnd"/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, Житомирської області </w:t>
      </w:r>
      <w:r w:rsidRPr="00220655">
        <w:rPr>
          <w:rFonts w:ascii="Times New Roman" w:hAnsi="Times New Roman" w:cs="Times New Roman"/>
          <w:sz w:val="24"/>
          <w:szCs w:val="24"/>
          <w:lang w:eastAsia="zh-CN"/>
        </w:rPr>
        <w:t>постійно протягом строку дії договору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за заявкою Замов</w:t>
      </w:r>
      <w:bookmarkStart w:id="9" w:name="BM37"/>
      <w:bookmarkEnd w:id="9"/>
      <w:r w:rsidRPr="008E046E">
        <w:rPr>
          <w:rFonts w:ascii="Times New Roman" w:hAnsi="Times New Roman" w:cs="Times New Roman"/>
          <w:sz w:val="24"/>
          <w:szCs w:val="24"/>
          <w:lang w:eastAsia="zh-CN"/>
        </w:rPr>
        <w:t>ника.</w:t>
      </w:r>
    </w:p>
    <w:p w:rsidR="006B134C" w:rsidRDefault="006B134C" w:rsidP="006B13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B134C" w:rsidRPr="008E046E" w:rsidRDefault="006B134C" w:rsidP="006B134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II. Якість товарів</w:t>
      </w:r>
      <w:bookmarkStart w:id="10" w:name="BM38"/>
      <w:bookmarkEnd w:id="10"/>
    </w:p>
    <w:p w:rsidR="006B134C" w:rsidRPr="008F4DAD" w:rsidRDefault="006B134C" w:rsidP="006B134C">
      <w:pPr>
        <w:suppressAutoHyphens/>
        <w:spacing w:after="0" w:line="240" w:lineRule="auto"/>
        <w:jc w:val="both"/>
        <w:rPr>
          <w:rStyle w:val="rvts9"/>
          <w:rFonts w:ascii="Times New Roman" w:hAnsi="Times New Roman" w:cs="Times New Roman"/>
          <w:sz w:val="24"/>
          <w:szCs w:val="24"/>
        </w:rPr>
      </w:pPr>
      <w:r w:rsidRPr="008F4DAD">
        <w:rPr>
          <w:rFonts w:ascii="Times New Roman" w:hAnsi="Times New Roman" w:cs="Times New Roman"/>
          <w:sz w:val="24"/>
          <w:szCs w:val="24"/>
          <w:lang w:eastAsia="zh-CN"/>
        </w:rPr>
        <w:t>2.1 Учасник повинен передати (поставити) Замовнику товар (товари), якість яких відповідає умовам</w:t>
      </w:r>
      <w:bookmarkStart w:id="11" w:name="BM39"/>
      <w:bookmarkEnd w:id="11"/>
      <w:r w:rsidRPr="008F4DAD">
        <w:rPr>
          <w:rFonts w:ascii="Times New Roman" w:hAnsi="Times New Roman" w:cs="Times New Roman"/>
          <w:sz w:val="24"/>
          <w:szCs w:val="24"/>
          <w:lang w:eastAsia="zh-CN"/>
        </w:rPr>
        <w:t xml:space="preserve"> діючих стандартів, зокрема </w:t>
      </w:r>
      <w:r w:rsidRPr="008F4DAD">
        <w:rPr>
          <w:rStyle w:val="rvts23"/>
          <w:rFonts w:ascii="Times New Roman" w:hAnsi="Times New Roman" w:cs="Times New Roman"/>
          <w:sz w:val="24"/>
          <w:szCs w:val="24"/>
        </w:rPr>
        <w:t xml:space="preserve">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</w:t>
      </w:r>
      <w:r w:rsidRPr="008F4DAD">
        <w:rPr>
          <w:rStyle w:val="rvts9"/>
          <w:rFonts w:ascii="Times New Roman" w:hAnsi="Times New Roman" w:cs="Times New Roman"/>
          <w:sz w:val="24"/>
          <w:szCs w:val="24"/>
        </w:rPr>
        <w:t>від 1 серпня 2013 р. № 927.</w:t>
      </w:r>
    </w:p>
    <w:p w:rsidR="006B134C" w:rsidRDefault="006B134C" w:rsidP="006B13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AD">
        <w:rPr>
          <w:rStyle w:val="rvts9"/>
          <w:rFonts w:ascii="Times New Roman" w:hAnsi="Times New Roman" w:cs="Times New Roman"/>
          <w:sz w:val="24"/>
          <w:szCs w:val="24"/>
        </w:rPr>
        <w:t xml:space="preserve">2.2. </w:t>
      </w:r>
      <w:r w:rsidRPr="008F4DAD">
        <w:rPr>
          <w:rFonts w:ascii="Times New Roman" w:hAnsi="Times New Roman" w:cs="Times New Roman"/>
          <w:sz w:val="24"/>
          <w:szCs w:val="24"/>
        </w:rPr>
        <w:t>Замовник має право у будь-який час, в тому числі без попереднього узгодження із Постачальником, під час отримання Товару здійснювати відбір Товару з метою проведення експертизи його якості. Результати експертизи, проведеної відповідними структурами (органами), уповноваженими на проведення таких дій, на замовлення Замовника, є обов’язковими до визнання Постачальником.</w:t>
      </w:r>
    </w:p>
    <w:p w:rsidR="006B134C" w:rsidRDefault="006B134C" w:rsidP="006B13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Відносини, які несуть/потенційно можуть нести будь-які відомості щодо якості Товару та не визнаються однією із Сторін, можуть бути підтверджені чи спростовані у судовому порядку.</w:t>
      </w:r>
    </w:p>
    <w:p w:rsidR="006B134C" w:rsidRPr="008F4DAD" w:rsidRDefault="006B134C" w:rsidP="006B134C">
      <w:pPr>
        <w:pStyle w:val="a3"/>
        <w:jc w:val="center"/>
      </w:pPr>
      <w:bookmarkStart w:id="12" w:name="BM40"/>
      <w:bookmarkEnd w:id="12"/>
      <w:r w:rsidRPr="008E046E">
        <w:rPr>
          <w:b/>
          <w:bCs/>
          <w:lang w:eastAsia="zh-CN"/>
        </w:rPr>
        <w:t>III. Ціна договор</w:t>
      </w:r>
      <w:bookmarkStart w:id="13" w:name="BM41"/>
      <w:bookmarkEnd w:id="13"/>
      <w:r w:rsidRPr="008E046E">
        <w:rPr>
          <w:b/>
          <w:bCs/>
          <w:lang w:eastAsia="zh-CN"/>
        </w:rPr>
        <w:t>у</w:t>
      </w:r>
    </w:p>
    <w:p w:rsidR="006B134C" w:rsidRPr="002322F0" w:rsidRDefault="006B134C" w:rsidP="006B13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3.1. Ціна цього Договору становить ________________ грн. (___________), </w:t>
      </w:r>
      <w:bookmarkStart w:id="14" w:name="BM42"/>
      <w:bookmarkEnd w:id="14"/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у тому числі: ПДВ – __________ грн. </w:t>
      </w:r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15" w:name="BM43"/>
      <w:bookmarkEnd w:id="15"/>
      <w:r>
        <w:rPr>
          <w:rFonts w:ascii="Times New Roman" w:hAnsi="Times New Roman" w:cs="Times New Roman"/>
          <w:sz w:val="24"/>
          <w:szCs w:val="24"/>
          <w:lang w:eastAsia="zh-CN"/>
        </w:rPr>
        <w:t xml:space="preserve">3.2. Ціна цього Договору може бути зменшена за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взаємною згодою </w:t>
      </w:r>
      <w:r w:rsidRPr="008D3C23">
        <w:rPr>
          <w:rFonts w:ascii="Times New Roman" w:hAnsi="Times New Roman" w:cs="Times New Roman"/>
          <w:sz w:val="24"/>
          <w:szCs w:val="24"/>
          <w:lang w:eastAsia="zh-CN"/>
        </w:rPr>
        <w:t>Сторін або з ініціативи Замовника в залежності від реального фінансування видатків шляхом укладання додаткової угоди.</w:t>
      </w:r>
    </w:p>
    <w:p w:rsidR="006B134C" w:rsidRPr="00DA241E" w:rsidRDefault="006B134C" w:rsidP="006B1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Бюджетні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</w:t>
      </w:r>
      <w:proofErr w:type="spellEnd"/>
      <w:r w:rsidRPr="00E83D26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Замовника виникають в межах бюджетних призначень , які складають на дату укладення Договору  _______________________________________. Подальше виникнення зобов</w:t>
      </w:r>
      <w:r w:rsidRPr="00E83D2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язань буде зменшуватись або збільшуватись відповідно до бюджетних призначень  та регламентуватиметься шляхом укладення додаткових угод з </w:t>
      </w:r>
      <w:r>
        <w:rPr>
          <w:rFonts w:ascii="Times New Roman" w:hAnsi="Times New Roman" w:cs="Times New Roman"/>
          <w:sz w:val="24"/>
          <w:szCs w:val="24"/>
        </w:rPr>
        <w:lastRenderedPageBreak/>
        <w:t>урахуванням норм Податкового кодексу України та Бюджетного кодексу України, але в будь-якому разі не може перевищувати загальної суми даного Договору.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3.4. Внесення змін до цього Договору здійснюється у порядку та на умовах, передбачених Законом України «Про публічні закупівлі», зокрема ст. 41 Закону України «Про публічні закупівлі».</w:t>
      </w:r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bookmarkStart w:id="16" w:name="BM44"/>
      <w:bookmarkStart w:id="17" w:name="BM45"/>
      <w:bookmarkStart w:id="18" w:name="BM46"/>
      <w:bookmarkEnd w:id="16"/>
      <w:bookmarkEnd w:id="17"/>
      <w:bookmarkEnd w:id="18"/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IV. Ціна товару та порядок здійснення оплати</w:t>
      </w:r>
      <w:bookmarkStart w:id="19" w:name="BM47"/>
      <w:bookmarkEnd w:id="19"/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>4.1. Ціна і кількість товару визначена згідно тендерної пропозиції.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Замовник  зобов’язаний провести  </w:t>
      </w:r>
      <w:r w:rsidRPr="008E046E">
        <w:rPr>
          <w:rFonts w:ascii="Times New Roman" w:hAnsi="Times New Roman" w:cs="Times New Roman"/>
          <w:spacing w:val="-2"/>
          <w:sz w:val="24"/>
          <w:szCs w:val="24"/>
          <w:lang w:eastAsia="zh-CN"/>
        </w:rPr>
        <w:t xml:space="preserve">розрахунок за поставлений Товар у відповідно ст.49 Бюджетного кодексу України, та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на підставі </w:t>
      </w:r>
      <w:r>
        <w:rPr>
          <w:rFonts w:ascii="Times New Roman" w:hAnsi="Times New Roman" w:cs="Times New Roman"/>
          <w:spacing w:val="-6"/>
          <w:sz w:val="24"/>
          <w:szCs w:val="24"/>
          <w:lang w:eastAsia="zh-CN"/>
        </w:rPr>
        <w:t xml:space="preserve">витратної накладної виписаних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Учасником у відповідності до узгодженого Сторонами асортименту, кількості, ціни та вартості товару.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4.2.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Розрахунки здійснюються поетапно шляхом перерахування коштів на розрахунковий рахунок Учасника  після поставки товару Замовнику  протягом 30 (тридцять) банківських днів, згідно наданих Учасником  видаткових накладних за наявності фінансування.</w:t>
      </w:r>
    </w:p>
    <w:p w:rsidR="006B134C" w:rsidRPr="008E046E" w:rsidRDefault="006B134C" w:rsidP="006B134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Датою розрахунку є дата надходження грошових коштів на розрахунковий рахунок Учасника.</w:t>
      </w:r>
      <w:bookmarkStart w:id="20" w:name="BM52"/>
      <w:bookmarkEnd w:id="20"/>
    </w:p>
    <w:p w:rsidR="006B134C" w:rsidRDefault="006B134C" w:rsidP="006B13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B134C" w:rsidRDefault="006B134C" w:rsidP="006B13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V. Поставка товарів</w:t>
      </w:r>
      <w:bookmarkStart w:id="21" w:name="BM58"/>
      <w:bookmarkEnd w:id="21"/>
    </w:p>
    <w:p w:rsidR="006B134C" w:rsidRPr="008E046E" w:rsidRDefault="006B134C" w:rsidP="006B13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B134C" w:rsidRPr="008E046E" w:rsidRDefault="006B134C" w:rsidP="006B13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5.1. Строк (термін) поставки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(передачі) товарів: замовленою кількістю </w:t>
      </w:r>
      <w:bookmarkStart w:id="22" w:name="BM60"/>
      <w:bookmarkEnd w:id="22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до 31 грудня 2022 </w:t>
      </w: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року.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>5.2 Товар вважається поставленим Учасником і прийнятим Замовником з моменту підписання Сторонами видаткової  накладної.</w:t>
      </w:r>
    </w:p>
    <w:p w:rsidR="006B134C" w:rsidRPr="008E046E" w:rsidRDefault="006B134C" w:rsidP="006B13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color w:val="262626"/>
          <w:spacing w:val="-1"/>
          <w:sz w:val="24"/>
          <w:szCs w:val="24"/>
          <w:lang w:eastAsia="zh-CN"/>
        </w:rPr>
        <w:t>5.3. Місце поставки Товару</w:t>
      </w:r>
      <w:bookmarkStart w:id="23" w:name="BM63"/>
      <w:bookmarkEnd w:id="23"/>
      <w:r w:rsidRPr="008E046E">
        <w:rPr>
          <w:rFonts w:ascii="Times New Roman" w:hAnsi="Times New Roman" w:cs="Times New Roman"/>
          <w:color w:val="262626"/>
          <w:spacing w:val="-1"/>
          <w:sz w:val="24"/>
          <w:szCs w:val="24"/>
          <w:lang w:eastAsia="zh-CN"/>
        </w:rPr>
        <w:t xml:space="preserve"> - отримання на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АЗС м. </w:t>
      </w:r>
      <w:proofErr w:type="spellStart"/>
      <w:r w:rsidRPr="008E046E">
        <w:rPr>
          <w:rFonts w:ascii="Times New Roman" w:hAnsi="Times New Roman" w:cs="Times New Roman"/>
          <w:sz w:val="24"/>
          <w:szCs w:val="24"/>
          <w:lang w:eastAsia="zh-CN"/>
        </w:rPr>
        <w:t>Баранівки</w:t>
      </w:r>
      <w:proofErr w:type="spellEnd"/>
      <w:r w:rsidRPr="008E046E">
        <w:rPr>
          <w:rFonts w:ascii="Times New Roman" w:hAnsi="Times New Roman" w:cs="Times New Roman"/>
          <w:sz w:val="24"/>
          <w:szCs w:val="24"/>
          <w:lang w:eastAsia="zh-CN"/>
        </w:rPr>
        <w:t>, Житомирської області постійно за заявкою Замовника.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VI. Права та обов'язки сторін</w:t>
      </w:r>
      <w:bookmarkStart w:id="24" w:name="BM64"/>
      <w:bookmarkEnd w:id="24"/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>6.1. Замовник зобов'язаний: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25" w:name="BM65"/>
      <w:bookmarkEnd w:id="25"/>
      <w:r w:rsidRPr="008E046E">
        <w:rPr>
          <w:rFonts w:ascii="Times New Roman" w:hAnsi="Times New Roman" w:cs="Times New Roman"/>
          <w:sz w:val="24"/>
          <w:szCs w:val="24"/>
          <w:lang w:eastAsia="zh-CN"/>
        </w:rPr>
        <w:t>6.1.1. Своєчасно та в повному обсязі сплачувати за поставлені товари</w:t>
      </w:r>
      <w:bookmarkStart w:id="26" w:name="BM66"/>
      <w:bookmarkEnd w:id="26"/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6.1.2. Приймати поставлені товари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згідно з видаткової накладної.</w:t>
      </w:r>
      <w:bookmarkStart w:id="27" w:name="BM67"/>
      <w:bookmarkStart w:id="28" w:name="BM68"/>
      <w:bookmarkEnd w:id="27"/>
      <w:bookmarkEnd w:id="28"/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>6.2. Замовник має право: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29" w:name="BM69"/>
      <w:bookmarkStart w:id="30" w:name="BM70"/>
      <w:bookmarkEnd w:id="29"/>
      <w:bookmarkEnd w:id="30"/>
      <w:r>
        <w:rPr>
          <w:rFonts w:ascii="Times New Roman" w:hAnsi="Times New Roman" w:cs="Times New Roman"/>
          <w:sz w:val="24"/>
          <w:szCs w:val="24"/>
          <w:lang w:eastAsia="zh-CN"/>
        </w:rPr>
        <w:t xml:space="preserve">6.2.1. Контролювати поставку товарів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у строки, встановлені цим Договором;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31" w:name="BM71"/>
      <w:bookmarkEnd w:id="31"/>
      <w:r w:rsidRPr="008E046E">
        <w:rPr>
          <w:rFonts w:ascii="Times New Roman" w:hAnsi="Times New Roman" w:cs="Times New Roman"/>
          <w:sz w:val="24"/>
          <w:szCs w:val="24"/>
          <w:lang w:eastAsia="zh-CN"/>
        </w:rPr>
        <w:t>6.2.2. Змен</w:t>
      </w:r>
      <w:r>
        <w:rPr>
          <w:rFonts w:ascii="Times New Roman" w:hAnsi="Times New Roman" w:cs="Times New Roman"/>
          <w:sz w:val="24"/>
          <w:szCs w:val="24"/>
          <w:lang w:eastAsia="zh-CN"/>
        </w:rPr>
        <w:t>шувати обсяг закупівлі  товарів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та загальну вартість цього Договору залежно від реального фінансування видатків. У такому разі Сторони вносять відповідні зміни до цього </w:t>
      </w:r>
      <w:r w:rsidRPr="008D3C23">
        <w:rPr>
          <w:rFonts w:ascii="Times New Roman" w:hAnsi="Times New Roman" w:cs="Times New Roman"/>
          <w:sz w:val="24"/>
          <w:szCs w:val="24"/>
          <w:lang w:eastAsia="zh-CN"/>
        </w:rPr>
        <w:t>Договору шляхом укладання додаткових угод, які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є невід’ємною частиною цього Договору;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>6.2.3. Достроково розірвати цей Договір у разі невиконання зобов’язань Учасником, повідомивши про це у строк за 20 календарних днів.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32" w:name="BM72"/>
      <w:bookmarkStart w:id="33" w:name="BM74"/>
      <w:bookmarkEnd w:id="32"/>
      <w:bookmarkEnd w:id="33"/>
      <w:r w:rsidRPr="008E046E">
        <w:rPr>
          <w:rFonts w:ascii="Times New Roman" w:hAnsi="Times New Roman" w:cs="Times New Roman"/>
          <w:sz w:val="24"/>
          <w:szCs w:val="24"/>
          <w:lang w:eastAsia="zh-CN"/>
        </w:rPr>
        <w:t>6.3. Учасник зобов'язаний: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34" w:name="BM75"/>
      <w:bookmarkEnd w:id="34"/>
      <w:r>
        <w:rPr>
          <w:rFonts w:ascii="Times New Roman" w:hAnsi="Times New Roman" w:cs="Times New Roman"/>
          <w:sz w:val="24"/>
          <w:szCs w:val="24"/>
          <w:lang w:eastAsia="zh-CN"/>
        </w:rPr>
        <w:t>6.3.1. Забезпечити поставку товарів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у строки, встановлені цим Договором;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35" w:name="BM76"/>
      <w:bookmarkEnd w:id="35"/>
      <w:r>
        <w:rPr>
          <w:rFonts w:ascii="Times New Roman" w:hAnsi="Times New Roman" w:cs="Times New Roman"/>
          <w:sz w:val="24"/>
          <w:szCs w:val="24"/>
          <w:lang w:eastAsia="zh-CN"/>
        </w:rPr>
        <w:t xml:space="preserve">6.3.2. Забезпечити поставку товарів, якість яких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відповідає  умовам,  установленим розділом II цього Договору;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36" w:name="BM77"/>
      <w:bookmarkStart w:id="37" w:name="BM78"/>
      <w:bookmarkEnd w:id="36"/>
      <w:bookmarkEnd w:id="37"/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6.4. Учасник має право: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38" w:name="BM79"/>
      <w:bookmarkEnd w:id="38"/>
      <w:r w:rsidRPr="008E046E">
        <w:rPr>
          <w:rFonts w:ascii="Times New Roman" w:hAnsi="Times New Roman" w:cs="Times New Roman"/>
          <w:sz w:val="24"/>
          <w:szCs w:val="24"/>
          <w:lang w:eastAsia="zh-CN"/>
        </w:rPr>
        <w:t>6.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4.1. Своєчасно та в повному обсязі отримувати плату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за поставлені товари;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39" w:name="BM80"/>
      <w:bookmarkEnd w:id="39"/>
      <w:r w:rsidRPr="008E046E">
        <w:rPr>
          <w:rFonts w:ascii="Times New Roman" w:hAnsi="Times New Roman" w:cs="Times New Roman"/>
          <w:sz w:val="24"/>
          <w:szCs w:val="24"/>
          <w:lang w:eastAsia="zh-CN"/>
        </w:rPr>
        <w:t>6.4.2.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 дострокову поставку товарів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за письмовим погодженням Замовника;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40" w:name="BM81"/>
      <w:bookmarkEnd w:id="40"/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6.4.3. У разі </w:t>
      </w:r>
      <w:r w:rsidRPr="007D04A2">
        <w:rPr>
          <w:rFonts w:ascii="Times New Roman" w:hAnsi="Times New Roman" w:cs="Times New Roman"/>
          <w:sz w:val="24"/>
          <w:szCs w:val="24"/>
          <w:lang w:eastAsia="zh-CN"/>
        </w:rPr>
        <w:t>невиконання або неналежного виконання зобов'язань Замовником Учасник має право вимагати розірвання цього Договору, письмово повідомивши про це Замовника у строк за 10 днів.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41" w:name="BM82"/>
      <w:bookmarkEnd w:id="41"/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6.4.4. Учасник має право розірвати достроково </w:t>
      </w:r>
      <w:r w:rsidRPr="008C3DBC">
        <w:rPr>
          <w:rFonts w:ascii="Times New Roman" w:hAnsi="Times New Roman" w:cs="Times New Roman"/>
          <w:sz w:val="24"/>
          <w:szCs w:val="24"/>
          <w:lang w:eastAsia="zh-CN"/>
        </w:rPr>
        <w:t xml:space="preserve">цей Договір за умови, що Замовник не виконує свої </w:t>
      </w:r>
      <w:proofErr w:type="spellStart"/>
      <w:r w:rsidRPr="008C3DBC">
        <w:rPr>
          <w:rFonts w:ascii="Times New Roman" w:hAnsi="Times New Roman" w:cs="Times New Roman"/>
          <w:sz w:val="24"/>
          <w:szCs w:val="24"/>
          <w:lang w:eastAsia="zh-CN"/>
        </w:rPr>
        <w:t>зобов</w:t>
      </w:r>
      <w:proofErr w:type="spellEnd"/>
      <w:r w:rsidRPr="008C3DBC">
        <w:rPr>
          <w:rFonts w:ascii="Times New Roman" w:hAnsi="Times New Roman" w:cs="Times New Roman"/>
          <w:sz w:val="24"/>
          <w:szCs w:val="24"/>
          <w:lang w:val="ru-RU" w:eastAsia="zh-CN"/>
        </w:rPr>
        <w:t>’</w:t>
      </w:r>
      <w:proofErr w:type="spellStart"/>
      <w:r w:rsidRPr="008C3DBC">
        <w:rPr>
          <w:rFonts w:ascii="Times New Roman" w:hAnsi="Times New Roman" w:cs="Times New Roman"/>
          <w:sz w:val="24"/>
          <w:szCs w:val="24"/>
          <w:lang w:eastAsia="zh-CN"/>
        </w:rPr>
        <w:t>язання</w:t>
      </w:r>
      <w:proofErr w:type="spellEnd"/>
      <w:r w:rsidRPr="008C3DBC">
        <w:rPr>
          <w:rFonts w:ascii="Times New Roman" w:hAnsi="Times New Roman" w:cs="Times New Roman"/>
          <w:sz w:val="24"/>
          <w:szCs w:val="24"/>
          <w:lang w:eastAsia="zh-CN"/>
        </w:rPr>
        <w:t xml:space="preserve"> у повному обсязі, письмово попередивши про це Замовника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у строк 20 календарних днів.</w:t>
      </w:r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VII. Відповідальність сторін</w:t>
      </w:r>
      <w:bookmarkStart w:id="42" w:name="BM84"/>
      <w:bookmarkEnd w:id="42"/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7.1. У разі невиконання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а</w:t>
      </w:r>
      <w:r>
        <w:rPr>
          <w:rFonts w:ascii="Times New Roman" w:hAnsi="Times New Roman" w:cs="Times New Roman"/>
          <w:sz w:val="24"/>
          <w:szCs w:val="24"/>
          <w:lang w:eastAsia="zh-CN"/>
        </w:rPr>
        <w:t>бо неналежного виконання своїх зобов'язань за Договором Сторони несуть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відповідальність, передбачену законами</w:t>
      </w:r>
      <w:bookmarkStart w:id="43" w:name="BM85"/>
      <w:bookmarkStart w:id="44" w:name="BM86"/>
      <w:bookmarkStart w:id="45" w:name="BM88"/>
      <w:bookmarkEnd w:id="43"/>
      <w:bookmarkEnd w:id="44"/>
      <w:bookmarkEnd w:id="45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та цим Договором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B134C" w:rsidRPr="008E046E" w:rsidRDefault="006B134C" w:rsidP="006B134C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>7.2. У разі порушення умов зобов’язання щодо якості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(комплектності) товарів з Постачальника стягується штраф у розмірі 20  (двадцять) відсотків вартості неякісних (некомплектних) товарів;</w:t>
      </w:r>
    </w:p>
    <w:p w:rsidR="006B134C" w:rsidRPr="008E046E" w:rsidRDefault="006B134C" w:rsidP="006B13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7.3.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За порушення строків поставки з боку Постачальника стягується пеня у розмірі 0,1 відсотка вартості товарів, з яких допущено прострочення виконання за кожний день прострочення, а за прострочення понад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30 днів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- додатково стягується штраф у розмірі 7 відсотків вказаної вартості.</w:t>
      </w:r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VIII. Обставини непереборної сили</w:t>
      </w:r>
      <w:bookmarkStart w:id="46" w:name="BM89"/>
      <w:bookmarkEnd w:id="46"/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>8.1. Сторони звільняються від відпо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відальності за невиконання або неналежне виконання зобов'язань за цим Договором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у разі виникнення об</w:t>
      </w:r>
      <w:r>
        <w:rPr>
          <w:rFonts w:ascii="Times New Roman" w:hAnsi="Times New Roman" w:cs="Times New Roman"/>
          <w:sz w:val="24"/>
          <w:szCs w:val="24"/>
          <w:lang w:eastAsia="zh-CN"/>
        </w:rPr>
        <w:t>ставин непереборної сили, які не існували під час укладання Договору та виникли поза волею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Сторін  (змінюється курс валюти, збільшуються закупівельні ринкові ціни на нафтопродукти, відбувається зміна митних тарифів, зміна рівнів інфляції, аварія, катастрофа, стихійне лихо, епідемія, епізоотія, війна, тощо)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D09AA">
        <w:rPr>
          <w:rFonts w:ascii="Times New Roman" w:hAnsi="Times New Roman" w:cs="Times New Roman"/>
          <w:sz w:val="24"/>
          <w:szCs w:val="24"/>
          <w:lang w:eastAsia="zh-CN"/>
        </w:rPr>
        <w:t xml:space="preserve">за умови, що відсутність можливості належно виконати свої зобов’язання буде належним чином </w:t>
      </w:r>
      <w:proofErr w:type="spellStart"/>
      <w:r w:rsidRPr="00BD09AA">
        <w:rPr>
          <w:rFonts w:ascii="Times New Roman" w:hAnsi="Times New Roman" w:cs="Times New Roman"/>
          <w:sz w:val="24"/>
          <w:szCs w:val="24"/>
          <w:lang w:eastAsia="zh-CN"/>
        </w:rPr>
        <w:t>обгрунтована</w:t>
      </w:r>
      <w:proofErr w:type="spellEnd"/>
      <w:r w:rsidRPr="00BD09AA">
        <w:rPr>
          <w:rFonts w:ascii="Times New Roman" w:hAnsi="Times New Roman" w:cs="Times New Roman"/>
          <w:sz w:val="24"/>
          <w:szCs w:val="24"/>
          <w:lang w:eastAsia="zh-CN"/>
        </w:rPr>
        <w:t xml:space="preserve"> та документально підтверджена та/або встановлена у порядку, визначеному чинним законодавством. </w:t>
      </w:r>
      <w:r w:rsidRPr="00BD09AA">
        <w:rPr>
          <w:rFonts w:ascii="Times New Roman" w:hAnsi="Times New Roman" w:cs="Times New Roman"/>
          <w:spacing w:val="-6"/>
          <w:sz w:val="24"/>
          <w:szCs w:val="24"/>
          <w:lang w:eastAsia="zh-CN"/>
        </w:rPr>
        <w:t>У разі настання обставин зміни ціни протягом</w:t>
      </w:r>
      <w:r w:rsidRPr="008E046E">
        <w:rPr>
          <w:rFonts w:ascii="Times New Roman" w:hAnsi="Times New Roman" w:cs="Times New Roman"/>
          <w:spacing w:val="-6"/>
          <w:sz w:val="24"/>
          <w:szCs w:val="24"/>
          <w:lang w:eastAsia="zh-CN"/>
        </w:rPr>
        <w:t xml:space="preserve"> дії даного Договору відпуск конкретної партії товару визначається в рахунку, який узгоджується сторонами не пізніше ніж за один день до терміну поставки. Рахунок є невід'ємною частиною даного Договору  і має силу «Протоколу узгодження ціни».</w:t>
      </w:r>
      <w:bookmarkStart w:id="47" w:name="BM90"/>
      <w:bookmarkEnd w:id="47"/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8.2. Сторона, що не може виконувати зобов'язання за цим Договором унаслідок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ді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ї  обставин непереборної сили,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повинн</w:t>
      </w:r>
      <w:r>
        <w:rPr>
          <w:rFonts w:ascii="Times New Roman" w:hAnsi="Times New Roman" w:cs="Times New Roman"/>
          <w:sz w:val="24"/>
          <w:szCs w:val="24"/>
          <w:lang w:eastAsia="zh-CN"/>
        </w:rPr>
        <w:t>а не пізніше ніж протягом 10 днів з моменту їх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виникнення повідомити про це іншу Сторону у письмовій формі.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bookmarkStart w:id="48" w:name="BM91"/>
      <w:bookmarkEnd w:id="48"/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8.3. Доказом  виникнення обставин непереборної сили та строку їх дії є відповідні документи, які видаються уповноваженими органами. </w:t>
      </w:r>
      <w:bookmarkStart w:id="49" w:name="BM93"/>
      <w:bookmarkEnd w:id="49"/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8.4. У разі коли строк дії обставин непереборної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сили пр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одовжується більше ніж 10 днів,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кожна із Сторін в установленому порядку має право розірвати цей Договір</w:t>
      </w:r>
      <w:r w:rsidRPr="00BD09AA">
        <w:rPr>
          <w:rFonts w:ascii="Times New Roman" w:hAnsi="Times New Roman" w:cs="Times New Roman"/>
          <w:sz w:val="24"/>
          <w:szCs w:val="24"/>
          <w:lang w:eastAsia="zh-CN"/>
        </w:rPr>
        <w:t>, повідомивши іншу із Сторін не пізніше як за 3 (три) календарні дні до дня розірвання Договору.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br/>
      </w:r>
      <w:bookmarkStart w:id="50" w:name="BM94"/>
      <w:bookmarkEnd w:id="50"/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IX. Вирішення спорів</w:t>
      </w:r>
      <w:bookmarkStart w:id="51" w:name="BM95"/>
      <w:bookmarkEnd w:id="51"/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9.1. У випадку виникнення спорів або розбіжностей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Сторони з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обов'язуються вирішувати їх шляхом взаємних переговорів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та консультацій</w:t>
      </w:r>
      <w:bookmarkStart w:id="52" w:name="BM96"/>
      <w:bookmarkEnd w:id="52"/>
      <w:r w:rsidRPr="008E046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>9.2. У разі недо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сягнення Сторонами згоди спори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(розбіжності) вирішуються у судовому порядку.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bookmarkStart w:id="53" w:name="BM97"/>
      <w:bookmarkStart w:id="54" w:name="BM100"/>
      <w:bookmarkEnd w:id="53"/>
      <w:bookmarkEnd w:id="54"/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X. Строк дії договору</w:t>
      </w:r>
      <w:bookmarkStart w:id="55" w:name="BM101"/>
      <w:bookmarkEnd w:id="55"/>
    </w:p>
    <w:p w:rsidR="006B134C" w:rsidRPr="008E046E" w:rsidRDefault="006B134C" w:rsidP="006B134C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10.1. Цей Договір набирає чинності з моменту підписання його Сторонами і </w:t>
      </w: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діє до</w:t>
      </w:r>
      <w:bookmarkStart w:id="56" w:name="BM102"/>
      <w:bookmarkEnd w:id="56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31.12.2022</w:t>
      </w: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року, а в частині взаєморозрахунків - до їх повного проведення.</w:t>
      </w:r>
      <w:bookmarkStart w:id="57" w:name="BM103"/>
      <w:bookmarkEnd w:id="57"/>
    </w:p>
    <w:p w:rsidR="006B134C" w:rsidRPr="008E046E" w:rsidRDefault="006B134C" w:rsidP="006B134C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10.2. Дія договору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про закупівлю може про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довжуватися на строк,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достатній для проведення процедури закупівлі на початку наступного  року,  в обсязі,  що </w:t>
      </w: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не перевищує 20 відсотків суми,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визначеної у договорі,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укладеному в попередньому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році, якщо видатки на цю мету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затверджено в установленому порядку.</w:t>
      </w:r>
    </w:p>
    <w:p w:rsidR="006B134C" w:rsidRPr="008E046E" w:rsidRDefault="006B134C" w:rsidP="006B134C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10.3.Цей Договір укладається і підписується у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2- х примірниках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українською мовою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, що мають однакову юридичну силу. </w:t>
      </w:r>
      <w:bookmarkStart w:id="58" w:name="BM104"/>
      <w:bookmarkEnd w:id="58"/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B134C" w:rsidRPr="003B5B1F" w:rsidRDefault="006B134C" w:rsidP="006B13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4734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XI. </w:t>
      </w:r>
      <w:r w:rsidRPr="003B5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розірвання та внесення змін до договору</w:t>
      </w:r>
      <w:bookmarkStart w:id="59" w:name="BM105"/>
      <w:bookmarkEnd w:id="59"/>
    </w:p>
    <w:p w:rsidR="006B134C" w:rsidRPr="008E046E" w:rsidRDefault="006B134C" w:rsidP="006B134C">
      <w:pPr>
        <w:tabs>
          <w:tab w:val="left" w:pos="916"/>
          <w:tab w:val="num" w:pos="105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>11.1.Всі зміни до цього Договору здійснюються шляхом підписання додаткових угод і є невід’ємними його частинами.</w:t>
      </w:r>
    </w:p>
    <w:p w:rsidR="006B134C" w:rsidRPr="00F606F8" w:rsidRDefault="006B134C" w:rsidP="006B13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>11.2. Всі зміни та доповнення до цього Договору дійсні лише за умови, якщо вони виконані в письмовій формі при взаємному погодженні Сторін, підписані їх уповноваженими представниками та скріплені відбитками печаток Сторін.</w:t>
      </w:r>
    </w:p>
    <w:p w:rsidR="006B134C" w:rsidRPr="00F606F8" w:rsidRDefault="006B134C" w:rsidP="006B13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lastRenderedPageBreak/>
        <w:t>11.3. Цей Договір може бути припинений відповідно до чинного законодавства України.</w:t>
      </w:r>
    </w:p>
    <w:p w:rsidR="006B134C" w:rsidRPr="00F606F8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>11.4. З укладенням цього Договору попереднє листування, договори та документація щодо предмету цього Договору втрачають юридичну силу.</w:t>
      </w:r>
    </w:p>
    <w:p w:rsidR="006B134C" w:rsidRPr="00F606F8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>11.5. Сторони зобов’язуються повідомляти одна одній про зміни своїх платіжних реквізитів, місцезнаходження, номерів телефонів, телефаксів у 5-ти денний термін з дня виникнення відповідних змін.</w:t>
      </w:r>
    </w:p>
    <w:p w:rsidR="006B134C" w:rsidRPr="00F606F8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>11.6.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6B134C" w:rsidRPr="00F606F8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>11.6.1.  зменшення обсягів закупівлі, зокрема з урахуванням фактичного обсягу видатків замовника;</w:t>
      </w:r>
    </w:p>
    <w:p w:rsidR="006B134C" w:rsidRPr="00F606F8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 xml:space="preserve">11.6.2. збільшення ціни за одиницю товару до 10 відсотків </w:t>
      </w:r>
      <w:proofErr w:type="spellStart"/>
      <w:r w:rsidRPr="00F606F8">
        <w:rPr>
          <w:color w:val="000000"/>
        </w:rPr>
        <w:t>пропорційно</w:t>
      </w:r>
      <w:proofErr w:type="spellEnd"/>
      <w:r w:rsidRPr="00F606F8">
        <w:rPr>
          <w:color w:val="000000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</w:t>
      </w:r>
      <w:r>
        <w:rPr>
          <w:color w:val="000000"/>
        </w:rPr>
        <w:t xml:space="preserve">природного </w:t>
      </w:r>
      <w:r w:rsidRPr="00F606F8">
        <w:rPr>
          <w:color w:val="000000"/>
        </w:rPr>
        <w:t>газу та електричної енергії;</w:t>
      </w:r>
    </w:p>
    <w:p w:rsidR="006B134C" w:rsidRPr="00F606F8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>11.6.3.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6B134C" w:rsidRPr="00F606F8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>11.6.4.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6B134C" w:rsidRPr="00F606F8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>11.6.5.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6B134C" w:rsidRPr="00F606F8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 xml:space="preserve">11.6.6. 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F606F8">
        <w:rPr>
          <w:color w:val="000000"/>
        </w:rPr>
        <w:t>пропорційно</w:t>
      </w:r>
      <w:proofErr w:type="spellEnd"/>
      <w:r w:rsidRPr="00F606F8">
        <w:rPr>
          <w:color w:val="000000"/>
        </w:rPr>
        <w:t xml:space="preserve"> до зміни таких ставок та/або пільг з оподаткування;</w:t>
      </w:r>
    </w:p>
    <w:p w:rsidR="006B134C" w:rsidRPr="00F606F8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 xml:space="preserve">11.6.7.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606F8">
        <w:rPr>
          <w:color w:val="000000"/>
        </w:rPr>
        <w:t>Platts</w:t>
      </w:r>
      <w:proofErr w:type="spellEnd"/>
      <w:r w:rsidRPr="00F606F8">
        <w:rPr>
          <w:color w:val="000000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6B134C" w:rsidRPr="00F606F8" w:rsidRDefault="006B134C" w:rsidP="006B13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</w:pPr>
      <w:r w:rsidRPr="00F606F8">
        <w:rPr>
          <w:rFonts w:ascii="Times New Roman" w:hAnsi="Times New Roman" w:cs="Times New Roman"/>
          <w:color w:val="000000"/>
          <w:sz w:val="24"/>
          <w:szCs w:val="24"/>
        </w:rPr>
        <w:t>11.6.8. у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випадку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коливання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ціни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Товару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на ринку в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бік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збільшення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часник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має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право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письмово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звернутись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Замовника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з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відповідною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пропозицією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При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цьому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така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пропозиція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в кожному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окремому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випадку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повинна бути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обгрунтована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і документально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підтверджена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Учасник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разом з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письмовою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пропозицією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щодо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внесення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змін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до договору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надає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документ (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документи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),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що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підтверджує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збільшення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середньоринкової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ціни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діапазону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цін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тощо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) за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одиницю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Товару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в тих межах/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розмірах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, на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які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Учасник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пропонує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змінити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ціну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Товару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. Документ (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документи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),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що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підтверджує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збільшення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ціни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Товару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, повинен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містити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дані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щодо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середньоринкової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ціни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діапазону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цін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тощо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) за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одиницю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Товару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на день 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укладення договору. Допускається надання документального підтвердження щодо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середньоринкової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ціни (діапазону цін тощо) за одиницю 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Товару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 межах 10 днів щодо дати укладення договору) та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середньоринкової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ціни (діапазону цін тощо) за одиницю 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Товару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 момент письмового звернення учасника щодо збільшення ціни. Надається у формі належним чином оформленої довідки/інформації (або в іншій документальній формі), виданої Торгово-промисловою палатою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регіональною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Житомирською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)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оргово-промисловою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 xml:space="preserve">палатою,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органами </w:t>
      </w:r>
      <w:proofErr w:type="spellStart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державної</w:t>
      </w:r>
      <w:proofErr w:type="spellEnd"/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статистики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F60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 іншого органу, який має на це повноваження.</w:t>
      </w:r>
      <w:r w:rsidRPr="00F606F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</w:p>
    <w:p w:rsidR="006B134C" w:rsidRPr="00F606F8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>11.6.9. 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6B134C" w:rsidRPr="00F606F8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>11.7. Згідно Цивільного кодексу України, господарського кодексу та ЗУ «Про публічні закупівлі» істотними умовами договору є: предмет договору; кількість товарів та вимоги щодо їх якості; сума, зазначена в договорі; термін та місце поставки; строк дії договору.</w:t>
      </w:r>
    </w:p>
    <w:p w:rsidR="006B134C" w:rsidRPr="00F606F8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>11.8. Зміна істотних умов може здійснюватися в порядку передбаченому ч. 2,3 ст. 188 ГКУ за згодою сторін у випадках, що передбачені ч.5 ст.41 Закону України «Про публічні закупівлі», про що укладається додаткова угода із подальшим оприлюдненням таких змін відповідно до вимог ст.10 Закону України «Про публічні закупівлі».</w:t>
      </w:r>
    </w:p>
    <w:p w:rsidR="006B134C" w:rsidRPr="00394260" w:rsidRDefault="006B134C" w:rsidP="006B134C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606F8">
        <w:rPr>
          <w:color w:val="000000"/>
        </w:rPr>
        <w:t>11.9. Інші зміни, що не стосуються істотних умов договору, згідно ЦКУ, ГКУ та ЗУ «Про публічні закупівлі», вносяться шляхом укладання додаткової угоди без оприлюднення таких змін у електронній системі «</w:t>
      </w:r>
      <w:proofErr w:type="spellStart"/>
      <w:r w:rsidRPr="00F606F8">
        <w:rPr>
          <w:color w:val="000000"/>
        </w:rPr>
        <w:t>Prozorro</w:t>
      </w:r>
      <w:proofErr w:type="spellEnd"/>
      <w:r w:rsidRPr="00F606F8">
        <w:rPr>
          <w:color w:val="000000"/>
        </w:rPr>
        <w:t>».</w:t>
      </w:r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XII. Додатки до договору</w:t>
      </w:r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 xml:space="preserve">12.1.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Невід’ємною частиною цього Договору є: </w:t>
      </w:r>
    </w:p>
    <w:p w:rsidR="006B134C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Додаток № 1 </w:t>
      </w:r>
      <w:r w:rsidRPr="008E046E">
        <w:rPr>
          <w:rFonts w:ascii="Times New Roman" w:hAnsi="Times New Roman" w:cs="Times New Roman"/>
          <w:sz w:val="24"/>
          <w:szCs w:val="24"/>
          <w:lang w:eastAsia="zh-CN"/>
        </w:rPr>
        <w:t>Специфікація</w:t>
      </w:r>
    </w:p>
    <w:p w:rsidR="006B134C" w:rsidRPr="008E046E" w:rsidRDefault="006B134C" w:rsidP="006B1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B134C" w:rsidRPr="008E046E" w:rsidRDefault="006B134C" w:rsidP="006B134C">
      <w:pPr>
        <w:suppressAutoHyphens/>
        <w:spacing w:after="0" w:line="240" w:lineRule="auto"/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bookmarkStart w:id="60" w:name="BM113"/>
      <w:bookmarkEnd w:id="60"/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XIII. Місцезнаходження та банківські реквізити сторін</w:t>
      </w:r>
      <w:bookmarkStart w:id="61" w:name="BM114"/>
      <w:bookmarkEnd w:id="61"/>
    </w:p>
    <w:p w:rsidR="006B134C" w:rsidRDefault="006B134C" w:rsidP="006B134C">
      <w:pPr>
        <w:suppressAutoHyphens/>
        <w:spacing w:after="0" w:line="240" w:lineRule="auto"/>
        <w:ind w:right="-5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</w:pPr>
      <w:proofErr w:type="gramStart"/>
      <w:r w:rsidRPr="008E046E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zh-CN"/>
        </w:rPr>
        <w:t>ЗАМОВНИК</w:t>
      </w:r>
      <w:r w:rsidRPr="008E046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:</w:t>
      </w:r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 </w:t>
      </w:r>
      <w:proofErr w:type="gramEnd"/>
      <w:r w:rsidRPr="008E046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</w:t>
      </w:r>
      <w:r w:rsidRPr="008E046E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УЧАСНИК:</w:t>
      </w:r>
    </w:p>
    <w:p w:rsidR="001305B6" w:rsidRPr="003F210D" w:rsidRDefault="001305B6" w:rsidP="006B134C">
      <w:pPr>
        <w:suppressAutoHyphens/>
        <w:spacing w:after="0" w:line="240" w:lineRule="auto"/>
        <w:ind w:right="-54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210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Гуманітарний відділ </w:t>
      </w:r>
      <w:proofErr w:type="spellStart"/>
      <w:r w:rsidRPr="003F210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Баранівської</w:t>
      </w:r>
      <w:proofErr w:type="spellEnd"/>
    </w:p>
    <w:p w:rsidR="001305B6" w:rsidRPr="003F210D" w:rsidRDefault="001305B6" w:rsidP="006B134C">
      <w:pPr>
        <w:suppressAutoHyphens/>
        <w:spacing w:after="0" w:line="240" w:lineRule="auto"/>
        <w:ind w:right="-54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210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міської ради </w:t>
      </w:r>
      <w:proofErr w:type="spellStart"/>
      <w:r w:rsidRPr="003F210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Баранівського</w:t>
      </w:r>
      <w:proofErr w:type="spellEnd"/>
      <w:r w:rsidRPr="003F210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3F210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райну</w:t>
      </w:r>
      <w:proofErr w:type="spellEnd"/>
    </w:p>
    <w:p w:rsidR="001305B6" w:rsidRPr="003F210D" w:rsidRDefault="001305B6" w:rsidP="006B134C">
      <w:pPr>
        <w:suppressAutoHyphens/>
        <w:spacing w:after="0" w:line="240" w:lineRule="auto"/>
        <w:ind w:right="-54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F210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Житомирської області</w:t>
      </w:r>
    </w:p>
    <w:p w:rsidR="001305B6" w:rsidRDefault="001305B6" w:rsidP="006B134C">
      <w:pPr>
        <w:suppressAutoHyphens/>
        <w:spacing w:after="0" w:line="240" w:lineRule="auto"/>
        <w:ind w:right="-5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12701, Житомирська обл. м.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Баранівка</w:t>
      </w:r>
      <w:proofErr w:type="spellEnd"/>
    </w:p>
    <w:p w:rsidR="001305B6" w:rsidRDefault="001305B6" w:rsidP="006B134C">
      <w:pPr>
        <w:suppressAutoHyphens/>
        <w:spacing w:after="0" w:line="240" w:lineRule="auto"/>
        <w:ind w:right="-5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Вул. Соборна,20</w:t>
      </w:r>
    </w:p>
    <w:p w:rsidR="001305B6" w:rsidRDefault="001305B6" w:rsidP="006B134C">
      <w:pPr>
        <w:suppressAutoHyphens/>
        <w:spacing w:after="0" w:line="240" w:lineRule="auto"/>
        <w:ind w:right="-5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Код ЄДРПОУ 44651720</w:t>
      </w:r>
    </w:p>
    <w:p w:rsidR="001305B6" w:rsidRDefault="001305B6" w:rsidP="006B134C">
      <w:pPr>
        <w:suppressAutoHyphens/>
        <w:spacing w:after="0" w:line="240" w:lineRule="auto"/>
        <w:ind w:right="-5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р/р </w:t>
      </w:r>
      <w:r>
        <w:rPr>
          <w:rFonts w:ascii="Times New Roman" w:hAnsi="Times New Roman" w:cs="Times New Roman"/>
          <w:bCs/>
          <w:sz w:val="24"/>
          <w:szCs w:val="24"/>
          <w:lang w:val="en-US" w:eastAsia="zh-CN"/>
        </w:rPr>
        <w:t>UA</w:t>
      </w:r>
    </w:p>
    <w:p w:rsidR="001305B6" w:rsidRDefault="001305B6" w:rsidP="006B134C">
      <w:pPr>
        <w:suppressAutoHyphens/>
        <w:spacing w:after="0" w:line="240" w:lineRule="auto"/>
        <w:ind w:right="-5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в ДКСУ у м. Київ</w:t>
      </w:r>
    </w:p>
    <w:p w:rsidR="001305B6" w:rsidRPr="00A8033E" w:rsidRDefault="001305B6" w:rsidP="001305B6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A8033E">
        <w:rPr>
          <w:rFonts w:ascii="Times New Roman" w:hAnsi="Times New Roman" w:cs="Times New Roman"/>
        </w:rPr>
        <w:t>Ел.пошта</w:t>
      </w:r>
      <w:proofErr w:type="spellEnd"/>
      <w:r w:rsidRPr="00A8033E">
        <w:rPr>
          <w:rFonts w:ascii="Times New Roman" w:hAnsi="Times New Roman" w:cs="Times New Roman"/>
        </w:rPr>
        <w:t xml:space="preserve">: </w:t>
      </w:r>
      <w:hyperlink r:id="rId4" w:history="1">
        <w:r w:rsidRPr="00A8033E">
          <w:rPr>
            <w:rStyle w:val="a4"/>
            <w:rFonts w:ascii="Times New Roman" w:hAnsi="Times New Roman"/>
            <w:lang w:val="en-US"/>
          </w:rPr>
          <w:t>baranivkaosvita</w:t>
        </w:r>
        <w:r w:rsidRPr="00A8033E">
          <w:rPr>
            <w:rStyle w:val="a4"/>
            <w:rFonts w:ascii="Times New Roman" w:hAnsi="Times New Roman"/>
          </w:rPr>
          <w:t>@</w:t>
        </w:r>
        <w:r w:rsidRPr="00A8033E">
          <w:rPr>
            <w:rStyle w:val="a4"/>
            <w:rFonts w:ascii="Times New Roman" w:hAnsi="Times New Roman"/>
            <w:lang w:val="en-US"/>
          </w:rPr>
          <w:t>ukr</w:t>
        </w:r>
        <w:r w:rsidRPr="00A8033E">
          <w:rPr>
            <w:rStyle w:val="a4"/>
            <w:rFonts w:ascii="Times New Roman" w:hAnsi="Times New Roman"/>
          </w:rPr>
          <w:t>.</w:t>
        </w:r>
        <w:r w:rsidRPr="00A8033E">
          <w:rPr>
            <w:rStyle w:val="a4"/>
            <w:rFonts w:ascii="Times New Roman" w:hAnsi="Times New Roman"/>
            <w:lang w:val="en-US"/>
          </w:rPr>
          <w:t>net</w:t>
        </w:r>
      </w:hyperlink>
    </w:p>
    <w:p w:rsidR="001305B6" w:rsidRDefault="001305B6" w:rsidP="006B134C">
      <w:pPr>
        <w:suppressAutoHyphens/>
        <w:spacing w:after="0" w:line="240" w:lineRule="auto"/>
        <w:ind w:right="-54"/>
        <w:jc w:val="both"/>
        <w:rPr>
          <w:rFonts w:ascii="Times New Roman" w:hAnsi="Times New Roman" w:cs="Times New Roman"/>
          <w:bCs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>Начальник</w:t>
      </w:r>
    </w:p>
    <w:p w:rsidR="001305B6" w:rsidRDefault="001305B6" w:rsidP="006B134C">
      <w:pPr>
        <w:suppressAutoHyphens/>
        <w:spacing w:after="0" w:line="240" w:lineRule="auto"/>
        <w:ind w:right="-54"/>
        <w:jc w:val="both"/>
        <w:rPr>
          <w:rFonts w:ascii="Times New Roman" w:hAnsi="Times New Roman" w:cs="Times New Roman"/>
          <w:bCs/>
          <w:sz w:val="24"/>
          <w:szCs w:val="24"/>
          <w:lang w:val="ru-RU" w:eastAsia="zh-CN"/>
        </w:rPr>
      </w:pPr>
    </w:p>
    <w:p w:rsidR="001305B6" w:rsidRPr="001305B6" w:rsidRDefault="001305B6" w:rsidP="006B134C">
      <w:pPr>
        <w:suppressAutoHyphens/>
        <w:spacing w:after="0" w:line="240" w:lineRule="auto"/>
        <w:ind w:right="-54"/>
        <w:jc w:val="both"/>
        <w:rPr>
          <w:rFonts w:ascii="Times New Roman" w:hAnsi="Times New Roman" w:cs="Times New Roman"/>
          <w:bCs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__________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>Альона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 w:eastAsia="zh-CN"/>
        </w:rPr>
        <w:t xml:space="preserve"> ЛОБОДЗІНСЬКА</w:t>
      </w:r>
    </w:p>
    <w:p w:rsidR="001305B6" w:rsidRPr="00656B34" w:rsidRDefault="001305B6" w:rsidP="001305B6">
      <w:pPr>
        <w:jc w:val="both"/>
      </w:pPr>
    </w:p>
    <w:p w:rsidR="001305B6" w:rsidRDefault="001305B6" w:rsidP="001305B6">
      <w:pPr>
        <w:jc w:val="both"/>
      </w:pPr>
    </w:p>
    <w:p w:rsidR="001305B6" w:rsidRPr="00656B34" w:rsidRDefault="001305B6" w:rsidP="001305B6">
      <w:pPr>
        <w:jc w:val="both"/>
        <w:rPr>
          <w:b/>
        </w:rPr>
      </w:pPr>
    </w:p>
    <w:p w:rsidR="006B134C" w:rsidRPr="008E046E" w:rsidRDefault="006B134C" w:rsidP="001305B6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caps/>
          <w:sz w:val="24"/>
          <w:szCs w:val="24"/>
          <w:lang w:val="ru-RU" w:eastAsia="ru-RU"/>
        </w:rPr>
      </w:pPr>
    </w:p>
    <w:tbl>
      <w:tblPr>
        <w:tblpPr w:leftFromText="180" w:rightFromText="180" w:horzAnchor="page" w:tblpX="1180" w:tblpY="315"/>
        <w:tblW w:w="10740" w:type="dxa"/>
        <w:tblLook w:val="00A0" w:firstRow="1" w:lastRow="0" w:firstColumn="1" w:lastColumn="0" w:noHBand="0" w:noVBand="0"/>
      </w:tblPr>
      <w:tblGrid>
        <w:gridCol w:w="5211"/>
        <w:gridCol w:w="5529"/>
      </w:tblGrid>
      <w:tr w:rsidR="006B134C" w:rsidRPr="00197BAD" w:rsidTr="001305B6">
        <w:trPr>
          <w:trHeight w:val="571"/>
        </w:trPr>
        <w:tc>
          <w:tcPr>
            <w:tcW w:w="5211" w:type="dxa"/>
          </w:tcPr>
          <w:p w:rsidR="006B134C" w:rsidRPr="008E046E" w:rsidRDefault="006B134C" w:rsidP="001305B6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240" w:after="60" w:line="240" w:lineRule="auto"/>
              <w:ind w:left="708" w:hanging="576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</w:tcPr>
          <w:p w:rsidR="006B134C" w:rsidRPr="008E046E" w:rsidRDefault="006B134C" w:rsidP="001305B6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</w:tbl>
    <w:p w:rsidR="006B134C" w:rsidRDefault="006B134C" w:rsidP="006B134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6B134C" w:rsidRDefault="006B134C" w:rsidP="006B134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6B134C" w:rsidRDefault="006B134C" w:rsidP="006B134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6B134C" w:rsidRDefault="006B134C" w:rsidP="006B134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6D2D54" w:rsidRDefault="006D2D54" w:rsidP="003F210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6D2D54" w:rsidRDefault="006D2D54" w:rsidP="006B134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6B134C" w:rsidRDefault="006B134C" w:rsidP="006B134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6B134C" w:rsidRPr="008E046E" w:rsidRDefault="006B134C" w:rsidP="006B134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proofErr w:type="spellStart"/>
      <w:proofErr w:type="gramStart"/>
      <w:r w:rsidRPr="008E046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lastRenderedPageBreak/>
        <w:t>Додаток</w:t>
      </w:r>
      <w:proofErr w:type="spellEnd"/>
      <w:r w:rsidRPr="008E046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 1</w:t>
      </w:r>
      <w:proofErr w:type="gramEnd"/>
      <w:r w:rsidRPr="008E046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до договору </w:t>
      </w:r>
    </w:p>
    <w:p w:rsidR="006B134C" w:rsidRPr="008E046E" w:rsidRDefault="00DF02DA" w:rsidP="006B134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№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від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__________2022</w:t>
      </w:r>
      <w:r w:rsidR="006B134C" w:rsidRPr="008E046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р.</w:t>
      </w:r>
    </w:p>
    <w:p w:rsidR="006B134C" w:rsidRPr="008E046E" w:rsidRDefault="006B134C" w:rsidP="006B134C">
      <w:pPr>
        <w:suppressAutoHyphens/>
        <w:spacing w:after="0" w:line="240" w:lineRule="auto"/>
        <w:ind w:left="666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6B134C" w:rsidRPr="008E046E" w:rsidRDefault="006B134C" w:rsidP="006B13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</w:pPr>
      <w:proofErr w:type="spellStart"/>
      <w:r w:rsidRPr="008E046E"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Специфікація</w:t>
      </w:r>
      <w:proofErr w:type="spellEnd"/>
    </w:p>
    <w:p w:rsidR="006B134C" w:rsidRPr="008E046E" w:rsidRDefault="006B134C" w:rsidP="006B134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E046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Код державного </w:t>
      </w:r>
      <w:proofErr w:type="spellStart"/>
      <w:r w:rsidRPr="008E046E">
        <w:rPr>
          <w:rFonts w:ascii="Times New Roman" w:hAnsi="Times New Roman" w:cs="Times New Roman"/>
          <w:sz w:val="24"/>
          <w:szCs w:val="24"/>
          <w:lang w:val="ru-RU" w:eastAsia="ar-SA"/>
        </w:rPr>
        <w:t>класифікаторатоварів</w:t>
      </w:r>
      <w:proofErr w:type="spellEnd"/>
      <w:r w:rsidRPr="008E046E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8E046E">
        <w:rPr>
          <w:rFonts w:ascii="Times New Roman" w:hAnsi="Times New Roman" w:cs="Times New Roman"/>
          <w:sz w:val="24"/>
          <w:szCs w:val="24"/>
          <w:lang w:val="ru-RU" w:eastAsia="ar-SA"/>
        </w:rPr>
        <w:t>послуг</w:t>
      </w:r>
      <w:proofErr w:type="spellEnd"/>
      <w:r w:rsidRPr="008E04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E046E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ДК 021:2015 код </w:t>
      </w:r>
      <w:r w:rsidRPr="008E046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0</w:t>
      </w:r>
      <w:r w:rsidRPr="008E04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9130000-9 </w:t>
      </w:r>
      <w:proofErr w:type="spellStart"/>
      <w:r w:rsidRPr="008E046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Нафта</w:t>
      </w:r>
      <w:proofErr w:type="spellEnd"/>
      <w:r w:rsidRPr="008E046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 і </w:t>
      </w:r>
      <w:proofErr w:type="spellStart"/>
      <w:proofErr w:type="gramStart"/>
      <w:r w:rsidRPr="008E046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дистиляти</w:t>
      </w:r>
      <w:proofErr w:type="spellEnd"/>
      <w:r w:rsidR="00110B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( бензин</w:t>
      </w:r>
      <w:proofErr w:type="gramEnd"/>
      <w:r w:rsidR="00110B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А – 95</w:t>
      </w:r>
      <w:bookmarkStart w:id="62" w:name="_GoBack"/>
      <w:bookmarkEnd w:id="62"/>
      <w:r w:rsidRPr="008E04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; дизельне паливо)</w:t>
      </w:r>
    </w:p>
    <w:p w:rsidR="006B134C" w:rsidRPr="008E046E" w:rsidRDefault="006B134C" w:rsidP="006B134C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446" w:tblpY="19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40"/>
        <w:gridCol w:w="1701"/>
        <w:gridCol w:w="1417"/>
        <w:gridCol w:w="1985"/>
        <w:gridCol w:w="2218"/>
      </w:tblGrid>
      <w:tr w:rsidR="006B134C" w:rsidRPr="00197BAD" w:rsidTr="00E811C8">
        <w:trPr>
          <w:trHeight w:val="1544"/>
        </w:trPr>
        <w:tc>
          <w:tcPr>
            <w:tcW w:w="648" w:type="dxa"/>
            <w:shd w:val="clear" w:color="auto" w:fill="FFFFFF"/>
            <w:vAlign w:val="center"/>
          </w:tcPr>
          <w:p w:rsidR="006B134C" w:rsidRPr="008E046E" w:rsidRDefault="006B134C" w:rsidP="00E811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  <w:r w:rsidRPr="008E046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№ п/п 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6B134C" w:rsidRPr="008E046E" w:rsidRDefault="006B134C" w:rsidP="00E811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8E046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Найменування</w:t>
            </w:r>
            <w:proofErr w:type="spellEnd"/>
            <w:r w:rsidRPr="008E046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товару</w:t>
            </w:r>
          </w:p>
          <w:p w:rsidR="006B134C" w:rsidRPr="008E046E" w:rsidRDefault="006B134C" w:rsidP="00E811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</w:p>
          <w:p w:rsidR="006B134C" w:rsidRPr="008E046E" w:rsidRDefault="006B134C" w:rsidP="00E811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8E046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Одиниця</w:t>
            </w:r>
            <w:proofErr w:type="spellEnd"/>
          </w:p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8E046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виміру</w:t>
            </w:r>
          </w:p>
          <w:p w:rsidR="006B134C" w:rsidRPr="008E046E" w:rsidRDefault="006B134C" w:rsidP="00E811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8E046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Кількість</w:t>
            </w:r>
            <w:proofErr w:type="spellEnd"/>
          </w:p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</w:p>
          <w:p w:rsidR="006B134C" w:rsidRPr="008E046E" w:rsidRDefault="006B134C" w:rsidP="00E811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  <w:proofErr w:type="spellStart"/>
            <w:r w:rsidRPr="008E046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8E046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з ПДВ грн.</w:t>
            </w:r>
          </w:p>
          <w:p w:rsidR="006B134C" w:rsidRPr="008E046E" w:rsidRDefault="006B134C" w:rsidP="00E811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B134C" w:rsidRPr="008E046E" w:rsidRDefault="006B134C" w:rsidP="00E811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</w:pPr>
            <w:r w:rsidRPr="008E046E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Сума з ПДВ грн. </w:t>
            </w:r>
          </w:p>
        </w:tc>
      </w:tr>
      <w:tr w:rsidR="006B134C" w:rsidRPr="00197BAD" w:rsidTr="00E811C8">
        <w:trPr>
          <w:trHeight w:val="1057"/>
        </w:trPr>
        <w:tc>
          <w:tcPr>
            <w:tcW w:w="648" w:type="dxa"/>
            <w:shd w:val="clear" w:color="auto" w:fill="FFFFFF"/>
            <w:vAlign w:val="center"/>
          </w:tcPr>
          <w:p w:rsidR="006B134C" w:rsidRPr="008E046E" w:rsidRDefault="006B134C" w:rsidP="00E811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ru-RU" w:eastAsia="zh-CN"/>
              </w:rPr>
            </w:pPr>
            <w:r w:rsidRPr="008E046E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6B134C" w:rsidRPr="008E046E" w:rsidRDefault="0011445E" w:rsidP="00E811C8">
            <w:pPr>
              <w:tabs>
                <w:tab w:val="left" w:pos="900"/>
                <w:tab w:val="left" w:pos="1344"/>
              </w:tabs>
              <w:suppressAutoHyphens/>
              <w:spacing w:after="0" w:line="240" w:lineRule="auto"/>
              <w:ind w:left="34" w:right="98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Бензин А - 95</w:t>
            </w:r>
          </w:p>
          <w:p w:rsidR="006B134C" w:rsidRPr="008E046E" w:rsidRDefault="006B134C" w:rsidP="00E811C8">
            <w:pPr>
              <w:tabs>
                <w:tab w:val="left" w:pos="900"/>
              </w:tabs>
              <w:suppressAutoHyphens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B134C" w:rsidRPr="008E046E" w:rsidRDefault="006B134C" w:rsidP="00E811C8">
            <w:pPr>
              <w:tabs>
                <w:tab w:val="left" w:pos="900"/>
              </w:tabs>
              <w:suppressAutoHyphens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04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  <w:p w:rsidR="006B134C" w:rsidRPr="008E046E" w:rsidRDefault="006B134C" w:rsidP="00E811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134C" w:rsidRPr="008E046E" w:rsidRDefault="006B134C" w:rsidP="00E811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B134C" w:rsidRPr="00B9521D" w:rsidRDefault="003F210D" w:rsidP="00E811C8">
            <w:pPr>
              <w:tabs>
                <w:tab w:val="left" w:pos="900"/>
              </w:tabs>
              <w:suppressAutoHyphens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6B1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000</w:t>
            </w:r>
          </w:p>
          <w:p w:rsidR="006B134C" w:rsidRPr="00B9521D" w:rsidRDefault="006B134C" w:rsidP="00E811C8">
            <w:pPr>
              <w:tabs>
                <w:tab w:val="left" w:pos="900"/>
              </w:tabs>
              <w:suppressAutoHyphens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B134C" w:rsidRPr="008E046E" w:rsidRDefault="006B134C" w:rsidP="00E811C8">
            <w:pPr>
              <w:tabs>
                <w:tab w:val="left" w:pos="900"/>
              </w:tabs>
              <w:suppressAutoHyphens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6B134C" w:rsidRPr="008E046E" w:rsidRDefault="006B134C" w:rsidP="00E811C8">
            <w:pPr>
              <w:tabs>
                <w:tab w:val="left" w:pos="900"/>
              </w:tabs>
              <w:suppressAutoHyphens/>
              <w:spacing w:after="0" w:line="240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134C" w:rsidRPr="00197BAD" w:rsidTr="00E811C8">
        <w:trPr>
          <w:trHeight w:val="398"/>
        </w:trPr>
        <w:tc>
          <w:tcPr>
            <w:tcW w:w="648" w:type="dxa"/>
          </w:tcPr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04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</w:tcPr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04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Дизельне паливо </w:t>
            </w:r>
          </w:p>
        </w:tc>
        <w:tc>
          <w:tcPr>
            <w:tcW w:w="1701" w:type="dxa"/>
          </w:tcPr>
          <w:p w:rsidR="006B134C" w:rsidRPr="008E046E" w:rsidRDefault="006B134C" w:rsidP="00E811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134C" w:rsidRPr="008E046E" w:rsidRDefault="006B134C" w:rsidP="00E811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046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</w:t>
            </w:r>
          </w:p>
        </w:tc>
        <w:tc>
          <w:tcPr>
            <w:tcW w:w="1417" w:type="dxa"/>
          </w:tcPr>
          <w:p w:rsidR="006B134C" w:rsidRPr="00B9521D" w:rsidRDefault="006B134C" w:rsidP="00E8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134C" w:rsidRPr="00B9521D" w:rsidRDefault="003F210D" w:rsidP="00E81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6B13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1985" w:type="dxa"/>
          </w:tcPr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218" w:type="dxa"/>
          </w:tcPr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B134C" w:rsidRPr="00197BAD" w:rsidTr="00E811C8">
        <w:trPr>
          <w:trHeight w:val="473"/>
        </w:trPr>
        <w:tc>
          <w:tcPr>
            <w:tcW w:w="7891" w:type="dxa"/>
            <w:gridSpan w:val="5"/>
          </w:tcPr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proofErr w:type="spellStart"/>
            <w:r w:rsidRPr="008E0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Всього</w:t>
            </w:r>
            <w:proofErr w:type="spellEnd"/>
            <w:r w:rsidRPr="008E04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8E0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грн. з ПДВ</w:t>
            </w:r>
          </w:p>
        </w:tc>
        <w:tc>
          <w:tcPr>
            <w:tcW w:w="2218" w:type="dxa"/>
          </w:tcPr>
          <w:p w:rsidR="006B134C" w:rsidRPr="008E046E" w:rsidRDefault="006B134C" w:rsidP="00E811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</w:p>
        </w:tc>
      </w:tr>
    </w:tbl>
    <w:p w:rsidR="006B134C" w:rsidRDefault="006B134C" w:rsidP="006B13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6B134C" w:rsidRDefault="006B134C" w:rsidP="006B13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</w:p>
    <w:tbl>
      <w:tblPr>
        <w:tblpPr w:leftFromText="180" w:rightFromText="180" w:vertAnchor="text" w:horzAnchor="margin" w:tblpXSpec="center" w:tblpY="161"/>
        <w:tblW w:w="10008" w:type="dxa"/>
        <w:tblLook w:val="00A0" w:firstRow="1" w:lastRow="0" w:firstColumn="1" w:lastColumn="0" w:noHBand="0" w:noVBand="0"/>
      </w:tblPr>
      <w:tblGrid>
        <w:gridCol w:w="5211"/>
        <w:gridCol w:w="4797"/>
      </w:tblGrid>
      <w:tr w:rsidR="006B134C" w:rsidRPr="00197BAD" w:rsidTr="00E811C8">
        <w:tc>
          <w:tcPr>
            <w:tcW w:w="5211" w:type="dxa"/>
          </w:tcPr>
          <w:p w:rsidR="006B134C" w:rsidRPr="008E046E" w:rsidRDefault="006B134C" w:rsidP="00E811C8">
            <w:pPr>
              <w:suppressAutoHyphens/>
              <w:spacing w:after="0" w:line="276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E04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zh-CN"/>
              </w:rPr>
              <w:t>ЗАМОВНИК</w:t>
            </w:r>
            <w:r w:rsidRPr="008E0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:</w:t>
            </w:r>
          </w:p>
          <w:p w:rsidR="003F210D" w:rsidRPr="003F210D" w:rsidRDefault="003F210D" w:rsidP="003F210D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2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Гуманітарний відділ </w:t>
            </w:r>
            <w:proofErr w:type="spellStart"/>
            <w:r w:rsidRPr="003F2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Баранівської</w:t>
            </w:r>
            <w:proofErr w:type="spellEnd"/>
          </w:p>
          <w:p w:rsidR="003F210D" w:rsidRPr="003F210D" w:rsidRDefault="003F210D" w:rsidP="003F210D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2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міської ради </w:t>
            </w:r>
            <w:proofErr w:type="spellStart"/>
            <w:r w:rsidRPr="003F2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Баранівського</w:t>
            </w:r>
            <w:proofErr w:type="spellEnd"/>
            <w:r w:rsidRPr="003F2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2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райну</w:t>
            </w:r>
            <w:proofErr w:type="spellEnd"/>
          </w:p>
          <w:p w:rsidR="003F210D" w:rsidRPr="003F210D" w:rsidRDefault="003F210D" w:rsidP="003F210D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F2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Житомирської області</w:t>
            </w:r>
          </w:p>
          <w:p w:rsidR="003F210D" w:rsidRDefault="003F210D" w:rsidP="003F210D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12701, Житомирська обл. 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Баранівка</w:t>
            </w:r>
            <w:proofErr w:type="spellEnd"/>
          </w:p>
          <w:p w:rsidR="003F210D" w:rsidRDefault="003F210D" w:rsidP="003F210D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Вул. Соборна,20</w:t>
            </w:r>
          </w:p>
          <w:p w:rsidR="003F210D" w:rsidRDefault="003F210D" w:rsidP="003F210D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Код ЄДРПОУ 44651720</w:t>
            </w:r>
          </w:p>
          <w:p w:rsidR="003F210D" w:rsidRDefault="003F210D" w:rsidP="003F210D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р/р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UA</w:t>
            </w:r>
          </w:p>
          <w:p w:rsidR="003F210D" w:rsidRDefault="003F210D" w:rsidP="003F210D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 ДКСУ у м. Київ</w:t>
            </w:r>
          </w:p>
          <w:p w:rsidR="003F210D" w:rsidRPr="00B959A9" w:rsidRDefault="003F210D" w:rsidP="003F210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959A9">
              <w:rPr>
                <w:rFonts w:ascii="Times New Roman" w:hAnsi="Times New Roman" w:cs="Times New Roman"/>
              </w:rPr>
              <w:t>Ел.пошта</w:t>
            </w:r>
            <w:proofErr w:type="spellEnd"/>
            <w:r w:rsidRPr="00B959A9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B959A9">
                <w:rPr>
                  <w:rStyle w:val="a4"/>
                  <w:rFonts w:ascii="Times New Roman" w:hAnsi="Times New Roman"/>
                  <w:lang w:val="en-US"/>
                </w:rPr>
                <w:t>baranivkaosvita</w:t>
              </w:r>
              <w:r w:rsidRPr="00B959A9">
                <w:rPr>
                  <w:rStyle w:val="a4"/>
                  <w:rFonts w:ascii="Times New Roman" w:hAnsi="Times New Roman"/>
                </w:rPr>
                <w:t>@</w:t>
              </w:r>
              <w:r w:rsidRPr="00B959A9">
                <w:rPr>
                  <w:rStyle w:val="a4"/>
                  <w:rFonts w:ascii="Times New Roman" w:hAnsi="Times New Roman"/>
                  <w:lang w:val="en-US"/>
                </w:rPr>
                <w:t>ukr</w:t>
              </w:r>
              <w:r w:rsidRPr="00B959A9">
                <w:rPr>
                  <w:rStyle w:val="a4"/>
                  <w:rFonts w:ascii="Times New Roman" w:hAnsi="Times New Roman"/>
                </w:rPr>
                <w:t>.</w:t>
              </w:r>
              <w:r w:rsidRPr="00B959A9">
                <w:rPr>
                  <w:rStyle w:val="a4"/>
                  <w:rFonts w:ascii="Times New Roman" w:hAnsi="Times New Roman"/>
                  <w:lang w:val="en-US"/>
                </w:rPr>
                <w:t>net</w:t>
              </w:r>
            </w:hyperlink>
          </w:p>
          <w:p w:rsidR="003F210D" w:rsidRDefault="003F210D" w:rsidP="003F210D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zh-CN"/>
              </w:rPr>
              <w:t>Начальник</w:t>
            </w:r>
          </w:p>
          <w:p w:rsidR="003F210D" w:rsidRDefault="003F210D" w:rsidP="003F210D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</w:p>
          <w:p w:rsidR="003F210D" w:rsidRPr="001305B6" w:rsidRDefault="003F210D" w:rsidP="003F210D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zh-CN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ЛОБОДЗІНСЬКА</w:t>
            </w:r>
          </w:p>
          <w:p w:rsidR="006B134C" w:rsidRPr="008E046E" w:rsidRDefault="006B134C" w:rsidP="003F210D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4797" w:type="dxa"/>
          </w:tcPr>
          <w:p w:rsidR="006B134C" w:rsidRPr="008E046E" w:rsidRDefault="006B134C" w:rsidP="00E811C8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E04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 w:eastAsia="zh-CN"/>
              </w:rPr>
              <w:t>УЧАСНИК</w:t>
            </w:r>
            <w:r w:rsidRPr="008E0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:</w:t>
            </w:r>
          </w:p>
        </w:tc>
      </w:tr>
    </w:tbl>
    <w:p w:rsidR="006B134C" w:rsidRPr="008E046E" w:rsidRDefault="006B134C" w:rsidP="006B13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6B134C" w:rsidRDefault="006B134C" w:rsidP="006B134C"/>
    <w:p w:rsidR="00130E9D" w:rsidRDefault="00130E9D"/>
    <w:sectPr w:rsidR="00130E9D" w:rsidSect="008D1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4C"/>
    <w:rsid w:val="00000056"/>
    <w:rsid w:val="00000117"/>
    <w:rsid w:val="00000DAE"/>
    <w:rsid w:val="00002074"/>
    <w:rsid w:val="00003B05"/>
    <w:rsid w:val="00006528"/>
    <w:rsid w:val="000067FD"/>
    <w:rsid w:val="0001378B"/>
    <w:rsid w:val="00016532"/>
    <w:rsid w:val="00017D69"/>
    <w:rsid w:val="000223D4"/>
    <w:rsid w:val="0002690A"/>
    <w:rsid w:val="00026F4C"/>
    <w:rsid w:val="000272B5"/>
    <w:rsid w:val="00027D93"/>
    <w:rsid w:val="000308B0"/>
    <w:rsid w:val="0003152B"/>
    <w:rsid w:val="00031FED"/>
    <w:rsid w:val="00034233"/>
    <w:rsid w:val="00035B0B"/>
    <w:rsid w:val="00037491"/>
    <w:rsid w:val="00042D3E"/>
    <w:rsid w:val="00042F4A"/>
    <w:rsid w:val="00044F9B"/>
    <w:rsid w:val="00045079"/>
    <w:rsid w:val="000456A0"/>
    <w:rsid w:val="000534A4"/>
    <w:rsid w:val="000563A1"/>
    <w:rsid w:val="0006066C"/>
    <w:rsid w:val="00062EBD"/>
    <w:rsid w:val="000638E3"/>
    <w:rsid w:val="00063E42"/>
    <w:rsid w:val="0006448B"/>
    <w:rsid w:val="00065510"/>
    <w:rsid w:val="00072862"/>
    <w:rsid w:val="00072E38"/>
    <w:rsid w:val="00073DD0"/>
    <w:rsid w:val="00076086"/>
    <w:rsid w:val="000765C8"/>
    <w:rsid w:val="00076AF0"/>
    <w:rsid w:val="000809A8"/>
    <w:rsid w:val="00081982"/>
    <w:rsid w:val="00082474"/>
    <w:rsid w:val="00082AA0"/>
    <w:rsid w:val="0008514F"/>
    <w:rsid w:val="000874DA"/>
    <w:rsid w:val="000905DA"/>
    <w:rsid w:val="00090A6C"/>
    <w:rsid w:val="00092B68"/>
    <w:rsid w:val="00093D90"/>
    <w:rsid w:val="00093EB4"/>
    <w:rsid w:val="00094638"/>
    <w:rsid w:val="00097371"/>
    <w:rsid w:val="000A166D"/>
    <w:rsid w:val="000A28AD"/>
    <w:rsid w:val="000A3D72"/>
    <w:rsid w:val="000A49A9"/>
    <w:rsid w:val="000A55AC"/>
    <w:rsid w:val="000A6EE6"/>
    <w:rsid w:val="000B005B"/>
    <w:rsid w:val="000B2986"/>
    <w:rsid w:val="000B2EA1"/>
    <w:rsid w:val="000C07FA"/>
    <w:rsid w:val="000C7586"/>
    <w:rsid w:val="000C7F8A"/>
    <w:rsid w:val="000D3C3B"/>
    <w:rsid w:val="000D6DD6"/>
    <w:rsid w:val="000D7FED"/>
    <w:rsid w:val="000E3B0B"/>
    <w:rsid w:val="000E5042"/>
    <w:rsid w:val="000E5CBD"/>
    <w:rsid w:val="000E612E"/>
    <w:rsid w:val="000E7EDB"/>
    <w:rsid w:val="000F15AF"/>
    <w:rsid w:val="000F194D"/>
    <w:rsid w:val="000F1D94"/>
    <w:rsid w:val="000F3136"/>
    <w:rsid w:val="000F4D6F"/>
    <w:rsid w:val="000F59A4"/>
    <w:rsid w:val="000F6649"/>
    <w:rsid w:val="00110BC9"/>
    <w:rsid w:val="00111C76"/>
    <w:rsid w:val="00111FA1"/>
    <w:rsid w:val="0011445E"/>
    <w:rsid w:val="00120CC7"/>
    <w:rsid w:val="00121957"/>
    <w:rsid w:val="0012298A"/>
    <w:rsid w:val="00124682"/>
    <w:rsid w:val="001258D7"/>
    <w:rsid w:val="00125AFB"/>
    <w:rsid w:val="001305B6"/>
    <w:rsid w:val="00130E9D"/>
    <w:rsid w:val="00130EBA"/>
    <w:rsid w:val="001334DD"/>
    <w:rsid w:val="00135366"/>
    <w:rsid w:val="00136964"/>
    <w:rsid w:val="00137FF7"/>
    <w:rsid w:val="00142049"/>
    <w:rsid w:val="00144B84"/>
    <w:rsid w:val="0014542D"/>
    <w:rsid w:val="001455C5"/>
    <w:rsid w:val="00145F64"/>
    <w:rsid w:val="0014711D"/>
    <w:rsid w:val="001509A2"/>
    <w:rsid w:val="00154752"/>
    <w:rsid w:val="00154EB0"/>
    <w:rsid w:val="00157FE0"/>
    <w:rsid w:val="0016009F"/>
    <w:rsid w:val="0016036F"/>
    <w:rsid w:val="001627E5"/>
    <w:rsid w:val="001636AE"/>
    <w:rsid w:val="00163D51"/>
    <w:rsid w:val="00165531"/>
    <w:rsid w:val="00166D22"/>
    <w:rsid w:val="001722A2"/>
    <w:rsid w:val="00173FAD"/>
    <w:rsid w:val="00174ABC"/>
    <w:rsid w:val="00175837"/>
    <w:rsid w:val="00180061"/>
    <w:rsid w:val="00180D1E"/>
    <w:rsid w:val="00181E48"/>
    <w:rsid w:val="00185291"/>
    <w:rsid w:val="001968D6"/>
    <w:rsid w:val="0019728B"/>
    <w:rsid w:val="00197E91"/>
    <w:rsid w:val="001A1BB4"/>
    <w:rsid w:val="001A2209"/>
    <w:rsid w:val="001A43FD"/>
    <w:rsid w:val="001A64A0"/>
    <w:rsid w:val="001A7619"/>
    <w:rsid w:val="001B039F"/>
    <w:rsid w:val="001B575B"/>
    <w:rsid w:val="001B5A55"/>
    <w:rsid w:val="001B5B64"/>
    <w:rsid w:val="001B6A8E"/>
    <w:rsid w:val="001C3C83"/>
    <w:rsid w:val="001C3CAB"/>
    <w:rsid w:val="001C62B7"/>
    <w:rsid w:val="001C746F"/>
    <w:rsid w:val="001D0976"/>
    <w:rsid w:val="001D32BF"/>
    <w:rsid w:val="001D4891"/>
    <w:rsid w:val="001D514C"/>
    <w:rsid w:val="001D5294"/>
    <w:rsid w:val="001D7F2C"/>
    <w:rsid w:val="001E39CA"/>
    <w:rsid w:val="001E4AC4"/>
    <w:rsid w:val="001E52D8"/>
    <w:rsid w:val="001F27C4"/>
    <w:rsid w:val="001F59E5"/>
    <w:rsid w:val="002019F4"/>
    <w:rsid w:val="002047AE"/>
    <w:rsid w:val="002049F9"/>
    <w:rsid w:val="00205489"/>
    <w:rsid w:val="00205BF2"/>
    <w:rsid w:val="00211EC4"/>
    <w:rsid w:val="00213D17"/>
    <w:rsid w:val="0021472A"/>
    <w:rsid w:val="00214B9B"/>
    <w:rsid w:val="00216B0D"/>
    <w:rsid w:val="00220A17"/>
    <w:rsid w:val="00223921"/>
    <w:rsid w:val="002239F1"/>
    <w:rsid w:val="002269B3"/>
    <w:rsid w:val="00227E6D"/>
    <w:rsid w:val="00235850"/>
    <w:rsid w:val="00236A44"/>
    <w:rsid w:val="00240427"/>
    <w:rsid w:val="00240968"/>
    <w:rsid w:val="00241E97"/>
    <w:rsid w:val="00242D18"/>
    <w:rsid w:val="00243230"/>
    <w:rsid w:val="00243294"/>
    <w:rsid w:val="002442BC"/>
    <w:rsid w:val="00252DE0"/>
    <w:rsid w:val="00255637"/>
    <w:rsid w:val="00264D32"/>
    <w:rsid w:val="00266174"/>
    <w:rsid w:val="00267726"/>
    <w:rsid w:val="00267DCE"/>
    <w:rsid w:val="0027326C"/>
    <w:rsid w:val="00274432"/>
    <w:rsid w:val="00274732"/>
    <w:rsid w:val="00275FAE"/>
    <w:rsid w:val="00276CD3"/>
    <w:rsid w:val="00277287"/>
    <w:rsid w:val="00277A8D"/>
    <w:rsid w:val="00280E12"/>
    <w:rsid w:val="002834C7"/>
    <w:rsid w:val="002857CD"/>
    <w:rsid w:val="00286203"/>
    <w:rsid w:val="0028678F"/>
    <w:rsid w:val="0028697A"/>
    <w:rsid w:val="002A0D45"/>
    <w:rsid w:val="002A12A1"/>
    <w:rsid w:val="002A17E6"/>
    <w:rsid w:val="002A2AA2"/>
    <w:rsid w:val="002A4822"/>
    <w:rsid w:val="002A507C"/>
    <w:rsid w:val="002A79E5"/>
    <w:rsid w:val="002B5341"/>
    <w:rsid w:val="002B55E0"/>
    <w:rsid w:val="002B6785"/>
    <w:rsid w:val="002C0793"/>
    <w:rsid w:val="002C0EBD"/>
    <w:rsid w:val="002C3AD1"/>
    <w:rsid w:val="002C4FE5"/>
    <w:rsid w:val="002C6936"/>
    <w:rsid w:val="002D3085"/>
    <w:rsid w:val="002D56C0"/>
    <w:rsid w:val="002D7C4B"/>
    <w:rsid w:val="002E21C1"/>
    <w:rsid w:val="002E2956"/>
    <w:rsid w:val="002E3FEB"/>
    <w:rsid w:val="002F4D47"/>
    <w:rsid w:val="002F52B8"/>
    <w:rsid w:val="00303B25"/>
    <w:rsid w:val="00304735"/>
    <w:rsid w:val="00305A50"/>
    <w:rsid w:val="00306770"/>
    <w:rsid w:val="00306C5B"/>
    <w:rsid w:val="00313753"/>
    <w:rsid w:val="00314EB5"/>
    <w:rsid w:val="003157E1"/>
    <w:rsid w:val="00316CC7"/>
    <w:rsid w:val="00317583"/>
    <w:rsid w:val="00322EC2"/>
    <w:rsid w:val="003240CA"/>
    <w:rsid w:val="00326D73"/>
    <w:rsid w:val="00332B39"/>
    <w:rsid w:val="00334ED2"/>
    <w:rsid w:val="00336B3D"/>
    <w:rsid w:val="003375CE"/>
    <w:rsid w:val="0034421F"/>
    <w:rsid w:val="00345D07"/>
    <w:rsid w:val="00346625"/>
    <w:rsid w:val="00350BE5"/>
    <w:rsid w:val="003519DD"/>
    <w:rsid w:val="00356971"/>
    <w:rsid w:val="00360AA4"/>
    <w:rsid w:val="00361045"/>
    <w:rsid w:val="0036289D"/>
    <w:rsid w:val="00364B88"/>
    <w:rsid w:val="00366119"/>
    <w:rsid w:val="0036797B"/>
    <w:rsid w:val="003702D6"/>
    <w:rsid w:val="003703DF"/>
    <w:rsid w:val="00370BEE"/>
    <w:rsid w:val="00371751"/>
    <w:rsid w:val="00372061"/>
    <w:rsid w:val="00377BD6"/>
    <w:rsid w:val="00380963"/>
    <w:rsid w:val="00383024"/>
    <w:rsid w:val="0038339E"/>
    <w:rsid w:val="0038435C"/>
    <w:rsid w:val="00385976"/>
    <w:rsid w:val="00386130"/>
    <w:rsid w:val="003867EA"/>
    <w:rsid w:val="00386E86"/>
    <w:rsid w:val="00390291"/>
    <w:rsid w:val="003953C6"/>
    <w:rsid w:val="003A10D5"/>
    <w:rsid w:val="003A2607"/>
    <w:rsid w:val="003A4AF5"/>
    <w:rsid w:val="003A6730"/>
    <w:rsid w:val="003A6ED5"/>
    <w:rsid w:val="003A6EE5"/>
    <w:rsid w:val="003A70C0"/>
    <w:rsid w:val="003B4C0F"/>
    <w:rsid w:val="003C0610"/>
    <w:rsid w:val="003C0C6E"/>
    <w:rsid w:val="003C1883"/>
    <w:rsid w:val="003C2A0C"/>
    <w:rsid w:val="003C3C0E"/>
    <w:rsid w:val="003C47DD"/>
    <w:rsid w:val="003C52CA"/>
    <w:rsid w:val="003C582D"/>
    <w:rsid w:val="003D39E1"/>
    <w:rsid w:val="003D5EF4"/>
    <w:rsid w:val="003D765A"/>
    <w:rsid w:val="003E007A"/>
    <w:rsid w:val="003E2844"/>
    <w:rsid w:val="003E4C33"/>
    <w:rsid w:val="003E5A24"/>
    <w:rsid w:val="003E6088"/>
    <w:rsid w:val="003F164D"/>
    <w:rsid w:val="003F210D"/>
    <w:rsid w:val="003F5379"/>
    <w:rsid w:val="004011C7"/>
    <w:rsid w:val="004035E4"/>
    <w:rsid w:val="004041F2"/>
    <w:rsid w:val="00413FE6"/>
    <w:rsid w:val="0041428C"/>
    <w:rsid w:val="004150E9"/>
    <w:rsid w:val="00420F96"/>
    <w:rsid w:val="004210C5"/>
    <w:rsid w:val="004229E6"/>
    <w:rsid w:val="00423A2E"/>
    <w:rsid w:val="00425E8C"/>
    <w:rsid w:val="00427898"/>
    <w:rsid w:val="00427DB1"/>
    <w:rsid w:val="00433A03"/>
    <w:rsid w:val="00437A0F"/>
    <w:rsid w:val="004423A9"/>
    <w:rsid w:val="00443104"/>
    <w:rsid w:val="00446C8D"/>
    <w:rsid w:val="00451EC7"/>
    <w:rsid w:val="00455A58"/>
    <w:rsid w:val="00463B51"/>
    <w:rsid w:val="00465DD2"/>
    <w:rsid w:val="0046623E"/>
    <w:rsid w:val="00466735"/>
    <w:rsid w:val="0047037F"/>
    <w:rsid w:val="0047271F"/>
    <w:rsid w:val="00473AE2"/>
    <w:rsid w:val="00475075"/>
    <w:rsid w:val="00476339"/>
    <w:rsid w:val="004809AE"/>
    <w:rsid w:val="004849E7"/>
    <w:rsid w:val="00487235"/>
    <w:rsid w:val="004918E2"/>
    <w:rsid w:val="004918EC"/>
    <w:rsid w:val="004924F3"/>
    <w:rsid w:val="00492549"/>
    <w:rsid w:val="00492B0F"/>
    <w:rsid w:val="004951F4"/>
    <w:rsid w:val="00496B3B"/>
    <w:rsid w:val="004A0B72"/>
    <w:rsid w:val="004A21FB"/>
    <w:rsid w:val="004A2F71"/>
    <w:rsid w:val="004A3290"/>
    <w:rsid w:val="004A6417"/>
    <w:rsid w:val="004A646C"/>
    <w:rsid w:val="004A716A"/>
    <w:rsid w:val="004B0FC5"/>
    <w:rsid w:val="004B2410"/>
    <w:rsid w:val="004B34E6"/>
    <w:rsid w:val="004B4C9B"/>
    <w:rsid w:val="004B642A"/>
    <w:rsid w:val="004B712B"/>
    <w:rsid w:val="004B7495"/>
    <w:rsid w:val="004C58C8"/>
    <w:rsid w:val="004C5EEC"/>
    <w:rsid w:val="004D22A8"/>
    <w:rsid w:val="004D3BE9"/>
    <w:rsid w:val="004D48B6"/>
    <w:rsid w:val="004D5E8C"/>
    <w:rsid w:val="004D62F0"/>
    <w:rsid w:val="004D73A2"/>
    <w:rsid w:val="004D7999"/>
    <w:rsid w:val="004E2F64"/>
    <w:rsid w:val="004E3175"/>
    <w:rsid w:val="004E42D4"/>
    <w:rsid w:val="004F04D3"/>
    <w:rsid w:val="004F4874"/>
    <w:rsid w:val="00507106"/>
    <w:rsid w:val="005074FE"/>
    <w:rsid w:val="00520B71"/>
    <w:rsid w:val="005211D2"/>
    <w:rsid w:val="005216FF"/>
    <w:rsid w:val="0052669D"/>
    <w:rsid w:val="00527CD6"/>
    <w:rsid w:val="00533A6A"/>
    <w:rsid w:val="0053513F"/>
    <w:rsid w:val="00540734"/>
    <w:rsid w:val="0054497B"/>
    <w:rsid w:val="00546F61"/>
    <w:rsid w:val="0055048C"/>
    <w:rsid w:val="00551A33"/>
    <w:rsid w:val="0055279E"/>
    <w:rsid w:val="00553576"/>
    <w:rsid w:val="0056018D"/>
    <w:rsid w:val="005626DE"/>
    <w:rsid w:val="0056327D"/>
    <w:rsid w:val="00564638"/>
    <w:rsid w:val="00564D66"/>
    <w:rsid w:val="005666C5"/>
    <w:rsid w:val="00572A5C"/>
    <w:rsid w:val="00573A12"/>
    <w:rsid w:val="00574A2B"/>
    <w:rsid w:val="00574BDD"/>
    <w:rsid w:val="0057560F"/>
    <w:rsid w:val="005763A8"/>
    <w:rsid w:val="005767DC"/>
    <w:rsid w:val="0058537F"/>
    <w:rsid w:val="00590019"/>
    <w:rsid w:val="0059383A"/>
    <w:rsid w:val="005967F7"/>
    <w:rsid w:val="005A01DE"/>
    <w:rsid w:val="005A0A82"/>
    <w:rsid w:val="005A3543"/>
    <w:rsid w:val="005A4D52"/>
    <w:rsid w:val="005A5D19"/>
    <w:rsid w:val="005A5D4A"/>
    <w:rsid w:val="005A6CE0"/>
    <w:rsid w:val="005A71F9"/>
    <w:rsid w:val="005B0E23"/>
    <w:rsid w:val="005B14F7"/>
    <w:rsid w:val="005B3C9F"/>
    <w:rsid w:val="005B7E1E"/>
    <w:rsid w:val="005C4213"/>
    <w:rsid w:val="005C44C3"/>
    <w:rsid w:val="005C5C9D"/>
    <w:rsid w:val="005C5CB3"/>
    <w:rsid w:val="005C7DC4"/>
    <w:rsid w:val="005D04EC"/>
    <w:rsid w:val="005D69A9"/>
    <w:rsid w:val="005D6E3B"/>
    <w:rsid w:val="005D7015"/>
    <w:rsid w:val="005E0076"/>
    <w:rsid w:val="005E0413"/>
    <w:rsid w:val="005E343B"/>
    <w:rsid w:val="005E432C"/>
    <w:rsid w:val="005E4E8B"/>
    <w:rsid w:val="005E55F5"/>
    <w:rsid w:val="005F574D"/>
    <w:rsid w:val="005F6F91"/>
    <w:rsid w:val="00601E3E"/>
    <w:rsid w:val="00602CC8"/>
    <w:rsid w:val="006069B7"/>
    <w:rsid w:val="00606C14"/>
    <w:rsid w:val="0061116E"/>
    <w:rsid w:val="00611572"/>
    <w:rsid w:val="006116DC"/>
    <w:rsid w:val="00611C50"/>
    <w:rsid w:val="00611C8A"/>
    <w:rsid w:val="0061201F"/>
    <w:rsid w:val="00614564"/>
    <w:rsid w:val="00614984"/>
    <w:rsid w:val="00616DE1"/>
    <w:rsid w:val="006206D6"/>
    <w:rsid w:val="0062070E"/>
    <w:rsid w:val="006219FA"/>
    <w:rsid w:val="00624BDF"/>
    <w:rsid w:val="006262C0"/>
    <w:rsid w:val="006264E9"/>
    <w:rsid w:val="00627656"/>
    <w:rsid w:val="00627ADE"/>
    <w:rsid w:val="00627D6E"/>
    <w:rsid w:val="00630F1A"/>
    <w:rsid w:val="00631B3D"/>
    <w:rsid w:val="0063255D"/>
    <w:rsid w:val="0063258F"/>
    <w:rsid w:val="00636A67"/>
    <w:rsid w:val="00645FAB"/>
    <w:rsid w:val="00646B46"/>
    <w:rsid w:val="0065288F"/>
    <w:rsid w:val="006534F8"/>
    <w:rsid w:val="006562D4"/>
    <w:rsid w:val="00656A4E"/>
    <w:rsid w:val="00657BAC"/>
    <w:rsid w:val="00660AEB"/>
    <w:rsid w:val="00660B49"/>
    <w:rsid w:val="00660E58"/>
    <w:rsid w:val="006622C0"/>
    <w:rsid w:val="00662482"/>
    <w:rsid w:val="00663462"/>
    <w:rsid w:val="00665CF5"/>
    <w:rsid w:val="00667558"/>
    <w:rsid w:val="00671DDF"/>
    <w:rsid w:val="006748DB"/>
    <w:rsid w:val="00676D33"/>
    <w:rsid w:val="00682C68"/>
    <w:rsid w:val="0068616D"/>
    <w:rsid w:val="0069149C"/>
    <w:rsid w:val="006942BF"/>
    <w:rsid w:val="0069433C"/>
    <w:rsid w:val="00695D37"/>
    <w:rsid w:val="0069681B"/>
    <w:rsid w:val="006A00EC"/>
    <w:rsid w:val="006A7641"/>
    <w:rsid w:val="006B134C"/>
    <w:rsid w:val="006B25A1"/>
    <w:rsid w:val="006B3121"/>
    <w:rsid w:val="006B5801"/>
    <w:rsid w:val="006B70F1"/>
    <w:rsid w:val="006C0010"/>
    <w:rsid w:val="006C4276"/>
    <w:rsid w:val="006C6872"/>
    <w:rsid w:val="006C6D46"/>
    <w:rsid w:val="006C797C"/>
    <w:rsid w:val="006D039F"/>
    <w:rsid w:val="006D03C9"/>
    <w:rsid w:val="006D2D54"/>
    <w:rsid w:val="006D4492"/>
    <w:rsid w:val="006D48DF"/>
    <w:rsid w:val="006D4AC0"/>
    <w:rsid w:val="006D6E23"/>
    <w:rsid w:val="006D7ACE"/>
    <w:rsid w:val="006E2803"/>
    <w:rsid w:val="006E3DCA"/>
    <w:rsid w:val="006E4908"/>
    <w:rsid w:val="006F29C2"/>
    <w:rsid w:val="006F332E"/>
    <w:rsid w:val="006F40B7"/>
    <w:rsid w:val="006F5957"/>
    <w:rsid w:val="006F7BC0"/>
    <w:rsid w:val="00701B27"/>
    <w:rsid w:val="00701EE1"/>
    <w:rsid w:val="00702FEA"/>
    <w:rsid w:val="00704254"/>
    <w:rsid w:val="0070462E"/>
    <w:rsid w:val="0070643B"/>
    <w:rsid w:val="00706A77"/>
    <w:rsid w:val="00706E58"/>
    <w:rsid w:val="007074A8"/>
    <w:rsid w:val="007103CD"/>
    <w:rsid w:val="0071333B"/>
    <w:rsid w:val="00720ACF"/>
    <w:rsid w:val="00722941"/>
    <w:rsid w:val="00723DBC"/>
    <w:rsid w:val="00724164"/>
    <w:rsid w:val="00724472"/>
    <w:rsid w:val="00724C84"/>
    <w:rsid w:val="007266DA"/>
    <w:rsid w:val="00730BC8"/>
    <w:rsid w:val="00731AF1"/>
    <w:rsid w:val="00733F0D"/>
    <w:rsid w:val="00734A87"/>
    <w:rsid w:val="0073723B"/>
    <w:rsid w:val="0074114E"/>
    <w:rsid w:val="0074594A"/>
    <w:rsid w:val="00745B9A"/>
    <w:rsid w:val="00747311"/>
    <w:rsid w:val="00752DC5"/>
    <w:rsid w:val="0075484F"/>
    <w:rsid w:val="0076214F"/>
    <w:rsid w:val="007640EC"/>
    <w:rsid w:val="00764CAB"/>
    <w:rsid w:val="00765725"/>
    <w:rsid w:val="00767C5B"/>
    <w:rsid w:val="00770EFD"/>
    <w:rsid w:val="0077418C"/>
    <w:rsid w:val="00776A2B"/>
    <w:rsid w:val="00780336"/>
    <w:rsid w:val="00781A85"/>
    <w:rsid w:val="007829E7"/>
    <w:rsid w:val="0078536F"/>
    <w:rsid w:val="00786876"/>
    <w:rsid w:val="00787535"/>
    <w:rsid w:val="00787B4D"/>
    <w:rsid w:val="007947A6"/>
    <w:rsid w:val="00795858"/>
    <w:rsid w:val="007969A2"/>
    <w:rsid w:val="00796C68"/>
    <w:rsid w:val="007970B2"/>
    <w:rsid w:val="007A12D6"/>
    <w:rsid w:val="007A20EF"/>
    <w:rsid w:val="007A2768"/>
    <w:rsid w:val="007A2F07"/>
    <w:rsid w:val="007A3AE7"/>
    <w:rsid w:val="007A543E"/>
    <w:rsid w:val="007A73C5"/>
    <w:rsid w:val="007B354E"/>
    <w:rsid w:val="007B403C"/>
    <w:rsid w:val="007B41AF"/>
    <w:rsid w:val="007B5C36"/>
    <w:rsid w:val="007C1E87"/>
    <w:rsid w:val="007C3C9B"/>
    <w:rsid w:val="007C40D8"/>
    <w:rsid w:val="007C6FE6"/>
    <w:rsid w:val="007C728C"/>
    <w:rsid w:val="007D03CD"/>
    <w:rsid w:val="007D1733"/>
    <w:rsid w:val="007D1DE8"/>
    <w:rsid w:val="007D2661"/>
    <w:rsid w:val="007D428A"/>
    <w:rsid w:val="007D6CFB"/>
    <w:rsid w:val="007D75C8"/>
    <w:rsid w:val="007E0D9E"/>
    <w:rsid w:val="007E7C7C"/>
    <w:rsid w:val="007E7D16"/>
    <w:rsid w:val="007F186A"/>
    <w:rsid w:val="007F187C"/>
    <w:rsid w:val="007F3061"/>
    <w:rsid w:val="007F3653"/>
    <w:rsid w:val="007F62BA"/>
    <w:rsid w:val="00800DDB"/>
    <w:rsid w:val="00804655"/>
    <w:rsid w:val="0080481B"/>
    <w:rsid w:val="00805A1D"/>
    <w:rsid w:val="0081067A"/>
    <w:rsid w:val="00811358"/>
    <w:rsid w:val="00811526"/>
    <w:rsid w:val="008128E6"/>
    <w:rsid w:val="00823F93"/>
    <w:rsid w:val="00825E3A"/>
    <w:rsid w:val="00830B39"/>
    <w:rsid w:val="00831A5A"/>
    <w:rsid w:val="0083225A"/>
    <w:rsid w:val="00833133"/>
    <w:rsid w:val="00834525"/>
    <w:rsid w:val="00835665"/>
    <w:rsid w:val="00836397"/>
    <w:rsid w:val="008371D9"/>
    <w:rsid w:val="00840E59"/>
    <w:rsid w:val="00844139"/>
    <w:rsid w:val="0084452C"/>
    <w:rsid w:val="00846523"/>
    <w:rsid w:val="00847510"/>
    <w:rsid w:val="00847B38"/>
    <w:rsid w:val="00850CC4"/>
    <w:rsid w:val="008560C6"/>
    <w:rsid w:val="00857594"/>
    <w:rsid w:val="008601CB"/>
    <w:rsid w:val="00860741"/>
    <w:rsid w:val="00860913"/>
    <w:rsid w:val="00860D5E"/>
    <w:rsid w:val="00863696"/>
    <w:rsid w:val="008640F1"/>
    <w:rsid w:val="008646F6"/>
    <w:rsid w:val="008652B5"/>
    <w:rsid w:val="00871DA1"/>
    <w:rsid w:val="0087215E"/>
    <w:rsid w:val="00877919"/>
    <w:rsid w:val="00877A56"/>
    <w:rsid w:val="00880E80"/>
    <w:rsid w:val="00882A73"/>
    <w:rsid w:val="00882B4F"/>
    <w:rsid w:val="00883817"/>
    <w:rsid w:val="00883E7D"/>
    <w:rsid w:val="0089099A"/>
    <w:rsid w:val="00891822"/>
    <w:rsid w:val="008939F6"/>
    <w:rsid w:val="00893BBD"/>
    <w:rsid w:val="008A163F"/>
    <w:rsid w:val="008A4EED"/>
    <w:rsid w:val="008A7152"/>
    <w:rsid w:val="008B2A8D"/>
    <w:rsid w:val="008B5496"/>
    <w:rsid w:val="008C0766"/>
    <w:rsid w:val="008C0E1D"/>
    <w:rsid w:val="008C192F"/>
    <w:rsid w:val="008C4311"/>
    <w:rsid w:val="008C4717"/>
    <w:rsid w:val="008C4EDA"/>
    <w:rsid w:val="008C76C2"/>
    <w:rsid w:val="008C7707"/>
    <w:rsid w:val="008C7A47"/>
    <w:rsid w:val="008D31A7"/>
    <w:rsid w:val="008D4A10"/>
    <w:rsid w:val="008D4E93"/>
    <w:rsid w:val="008D5042"/>
    <w:rsid w:val="008E0938"/>
    <w:rsid w:val="008E0A46"/>
    <w:rsid w:val="008E34A0"/>
    <w:rsid w:val="008E72E6"/>
    <w:rsid w:val="008F047F"/>
    <w:rsid w:val="008F3113"/>
    <w:rsid w:val="008F4563"/>
    <w:rsid w:val="008F465E"/>
    <w:rsid w:val="008F6DD8"/>
    <w:rsid w:val="00901A3C"/>
    <w:rsid w:val="00903525"/>
    <w:rsid w:val="00906B8C"/>
    <w:rsid w:val="00910970"/>
    <w:rsid w:val="00921E9F"/>
    <w:rsid w:val="00923358"/>
    <w:rsid w:val="009238DD"/>
    <w:rsid w:val="00924C4B"/>
    <w:rsid w:val="00932D1F"/>
    <w:rsid w:val="00932EEA"/>
    <w:rsid w:val="00935E27"/>
    <w:rsid w:val="00941C30"/>
    <w:rsid w:val="00942D69"/>
    <w:rsid w:val="00942E43"/>
    <w:rsid w:val="009455A6"/>
    <w:rsid w:val="00947631"/>
    <w:rsid w:val="00950F21"/>
    <w:rsid w:val="00951E41"/>
    <w:rsid w:val="00954921"/>
    <w:rsid w:val="00955962"/>
    <w:rsid w:val="0095643D"/>
    <w:rsid w:val="00957016"/>
    <w:rsid w:val="009601EE"/>
    <w:rsid w:val="009622CC"/>
    <w:rsid w:val="009629BA"/>
    <w:rsid w:val="0096689B"/>
    <w:rsid w:val="00966F7C"/>
    <w:rsid w:val="009675EC"/>
    <w:rsid w:val="00971AD2"/>
    <w:rsid w:val="00972630"/>
    <w:rsid w:val="0097486F"/>
    <w:rsid w:val="009773E8"/>
    <w:rsid w:val="00977CC3"/>
    <w:rsid w:val="009812CE"/>
    <w:rsid w:val="00984CD2"/>
    <w:rsid w:val="00987259"/>
    <w:rsid w:val="00991D07"/>
    <w:rsid w:val="009965FC"/>
    <w:rsid w:val="0099707C"/>
    <w:rsid w:val="00997200"/>
    <w:rsid w:val="00997D45"/>
    <w:rsid w:val="009A0102"/>
    <w:rsid w:val="009A1FFB"/>
    <w:rsid w:val="009A5CD5"/>
    <w:rsid w:val="009A7FD5"/>
    <w:rsid w:val="009B158F"/>
    <w:rsid w:val="009B2EF1"/>
    <w:rsid w:val="009B3103"/>
    <w:rsid w:val="009B4E9A"/>
    <w:rsid w:val="009B56AE"/>
    <w:rsid w:val="009B5C37"/>
    <w:rsid w:val="009B742D"/>
    <w:rsid w:val="009B7DE8"/>
    <w:rsid w:val="009C4AFA"/>
    <w:rsid w:val="009C6A05"/>
    <w:rsid w:val="009D0825"/>
    <w:rsid w:val="009D3185"/>
    <w:rsid w:val="009E11FD"/>
    <w:rsid w:val="009E243D"/>
    <w:rsid w:val="009E45F7"/>
    <w:rsid w:val="009E5E9B"/>
    <w:rsid w:val="009E74B9"/>
    <w:rsid w:val="009F34EF"/>
    <w:rsid w:val="009F45D9"/>
    <w:rsid w:val="009F6A91"/>
    <w:rsid w:val="009F728F"/>
    <w:rsid w:val="00A02862"/>
    <w:rsid w:val="00A07309"/>
    <w:rsid w:val="00A104A2"/>
    <w:rsid w:val="00A105E7"/>
    <w:rsid w:val="00A10A07"/>
    <w:rsid w:val="00A12E9C"/>
    <w:rsid w:val="00A24243"/>
    <w:rsid w:val="00A249C7"/>
    <w:rsid w:val="00A26117"/>
    <w:rsid w:val="00A26FAF"/>
    <w:rsid w:val="00A357A5"/>
    <w:rsid w:val="00A376AF"/>
    <w:rsid w:val="00A377C5"/>
    <w:rsid w:val="00A423C9"/>
    <w:rsid w:val="00A46FB4"/>
    <w:rsid w:val="00A50302"/>
    <w:rsid w:val="00A52DE2"/>
    <w:rsid w:val="00A558DB"/>
    <w:rsid w:val="00A56ED3"/>
    <w:rsid w:val="00A6000D"/>
    <w:rsid w:val="00A609EC"/>
    <w:rsid w:val="00A62303"/>
    <w:rsid w:val="00A6564C"/>
    <w:rsid w:val="00A65C82"/>
    <w:rsid w:val="00A66E95"/>
    <w:rsid w:val="00A67EE3"/>
    <w:rsid w:val="00A75681"/>
    <w:rsid w:val="00A76B2C"/>
    <w:rsid w:val="00A77194"/>
    <w:rsid w:val="00A8007B"/>
    <w:rsid w:val="00A8033E"/>
    <w:rsid w:val="00A815B7"/>
    <w:rsid w:val="00A82B1D"/>
    <w:rsid w:val="00A84713"/>
    <w:rsid w:val="00A855BA"/>
    <w:rsid w:val="00A87DE7"/>
    <w:rsid w:val="00A91A91"/>
    <w:rsid w:val="00A92435"/>
    <w:rsid w:val="00A9296B"/>
    <w:rsid w:val="00A945DA"/>
    <w:rsid w:val="00A94B1C"/>
    <w:rsid w:val="00A955E7"/>
    <w:rsid w:val="00A969FC"/>
    <w:rsid w:val="00A9770C"/>
    <w:rsid w:val="00A97ECB"/>
    <w:rsid w:val="00AA2639"/>
    <w:rsid w:val="00AA2B27"/>
    <w:rsid w:val="00AA6225"/>
    <w:rsid w:val="00AA6A69"/>
    <w:rsid w:val="00AB11CA"/>
    <w:rsid w:val="00AB1218"/>
    <w:rsid w:val="00AB1852"/>
    <w:rsid w:val="00AB3C61"/>
    <w:rsid w:val="00AB5519"/>
    <w:rsid w:val="00AB6525"/>
    <w:rsid w:val="00AB6D4D"/>
    <w:rsid w:val="00AC0345"/>
    <w:rsid w:val="00AC61FC"/>
    <w:rsid w:val="00AD1062"/>
    <w:rsid w:val="00AD1AC3"/>
    <w:rsid w:val="00AD1F18"/>
    <w:rsid w:val="00AD2E92"/>
    <w:rsid w:val="00AD3C47"/>
    <w:rsid w:val="00AD3EDB"/>
    <w:rsid w:val="00AD45F1"/>
    <w:rsid w:val="00AD55A7"/>
    <w:rsid w:val="00AD6B85"/>
    <w:rsid w:val="00AD7BF9"/>
    <w:rsid w:val="00AE17E0"/>
    <w:rsid w:val="00AE25E3"/>
    <w:rsid w:val="00AE4B15"/>
    <w:rsid w:val="00AE52AC"/>
    <w:rsid w:val="00AE737B"/>
    <w:rsid w:val="00AE7813"/>
    <w:rsid w:val="00AF11CE"/>
    <w:rsid w:val="00AF3EE8"/>
    <w:rsid w:val="00AF3F4D"/>
    <w:rsid w:val="00B0072E"/>
    <w:rsid w:val="00B00E43"/>
    <w:rsid w:val="00B047B3"/>
    <w:rsid w:val="00B04986"/>
    <w:rsid w:val="00B04D5D"/>
    <w:rsid w:val="00B11035"/>
    <w:rsid w:val="00B15E5D"/>
    <w:rsid w:val="00B1627A"/>
    <w:rsid w:val="00B163EB"/>
    <w:rsid w:val="00B1670B"/>
    <w:rsid w:val="00B211A1"/>
    <w:rsid w:val="00B21A94"/>
    <w:rsid w:val="00B22B55"/>
    <w:rsid w:val="00B2585B"/>
    <w:rsid w:val="00B25AF1"/>
    <w:rsid w:val="00B267C5"/>
    <w:rsid w:val="00B303B6"/>
    <w:rsid w:val="00B3623F"/>
    <w:rsid w:val="00B36508"/>
    <w:rsid w:val="00B370CF"/>
    <w:rsid w:val="00B40A91"/>
    <w:rsid w:val="00B4151A"/>
    <w:rsid w:val="00B41F22"/>
    <w:rsid w:val="00B434F1"/>
    <w:rsid w:val="00B435A3"/>
    <w:rsid w:val="00B44BBE"/>
    <w:rsid w:val="00B457EE"/>
    <w:rsid w:val="00B4698D"/>
    <w:rsid w:val="00B4735B"/>
    <w:rsid w:val="00B477B8"/>
    <w:rsid w:val="00B50D32"/>
    <w:rsid w:val="00B527FD"/>
    <w:rsid w:val="00B5436C"/>
    <w:rsid w:val="00B552B2"/>
    <w:rsid w:val="00B6064A"/>
    <w:rsid w:val="00B607D5"/>
    <w:rsid w:val="00B612A9"/>
    <w:rsid w:val="00B61B32"/>
    <w:rsid w:val="00B66B02"/>
    <w:rsid w:val="00B66F45"/>
    <w:rsid w:val="00B717CA"/>
    <w:rsid w:val="00B77BE0"/>
    <w:rsid w:val="00B8436C"/>
    <w:rsid w:val="00B85833"/>
    <w:rsid w:val="00B86997"/>
    <w:rsid w:val="00B876AD"/>
    <w:rsid w:val="00B94C5D"/>
    <w:rsid w:val="00B9519E"/>
    <w:rsid w:val="00B959A9"/>
    <w:rsid w:val="00BA1615"/>
    <w:rsid w:val="00BA1A08"/>
    <w:rsid w:val="00BA33F0"/>
    <w:rsid w:val="00BA4014"/>
    <w:rsid w:val="00BB266D"/>
    <w:rsid w:val="00BB536E"/>
    <w:rsid w:val="00BB7FB4"/>
    <w:rsid w:val="00BC11D9"/>
    <w:rsid w:val="00BC2DD0"/>
    <w:rsid w:val="00BC39B4"/>
    <w:rsid w:val="00BC49D3"/>
    <w:rsid w:val="00BC6BB6"/>
    <w:rsid w:val="00BD77D6"/>
    <w:rsid w:val="00BE0A46"/>
    <w:rsid w:val="00BE183A"/>
    <w:rsid w:val="00BE46A2"/>
    <w:rsid w:val="00BE4C4B"/>
    <w:rsid w:val="00BE75BE"/>
    <w:rsid w:val="00BE79F8"/>
    <w:rsid w:val="00BF232B"/>
    <w:rsid w:val="00BF47CB"/>
    <w:rsid w:val="00BF5EC9"/>
    <w:rsid w:val="00BF642D"/>
    <w:rsid w:val="00BF71D8"/>
    <w:rsid w:val="00C00227"/>
    <w:rsid w:val="00C03267"/>
    <w:rsid w:val="00C04873"/>
    <w:rsid w:val="00C0577E"/>
    <w:rsid w:val="00C0733D"/>
    <w:rsid w:val="00C07872"/>
    <w:rsid w:val="00C11C0A"/>
    <w:rsid w:val="00C12B2B"/>
    <w:rsid w:val="00C141E4"/>
    <w:rsid w:val="00C15358"/>
    <w:rsid w:val="00C16394"/>
    <w:rsid w:val="00C168FF"/>
    <w:rsid w:val="00C22BFE"/>
    <w:rsid w:val="00C2318B"/>
    <w:rsid w:val="00C24CD4"/>
    <w:rsid w:val="00C26239"/>
    <w:rsid w:val="00C272F1"/>
    <w:rsid w:val="00C31C03"/>
    <w:rsid w:val="00C31DF1"/>
    <w:rsid w:val="00C32DD7"/>
    <w:rsid w:val="00C33838"/>
    <w:rsid w:val="00C34659"/>
    <w:rsid w:val="00C352BB"/>
    <w:rsid w:val="00C44D90"/>
    <w:rsid w:val="00C4676D"/>
    <w:rsid w:val="00C5475C"/>
    <w:rsid w:val="00C553FC"/>
    <w:rsid w:val="00C55915"/>
    <w:rsid w:val="00C63C8A"/>
    <w:rsid w:val="00C73ECF"/>
    <w:rsid w:val="00C833CA"/>
    <w:rsid w:val="00C87FC3"/>
    <w:rsid w:val="00C909DE"/>
    <w:rsid w:val="00C92B10"/>
    <w:rsid w:val="00C97ADB"/>
    <w:rsid w:val="00CA1751"/>
    <w:rsid w:val="00CA4ACD"/>
    <w:rsid w:val="00CA5E49"/>
    <w:rsid w:val="00CB18BD"/>
    <w:rsid w:val="00CB1F6F"/>
    <w:rsid w:val="00CB22D0"/>
    <w:rsid w:val="00CB261B"/>
    <w:rsid w:val="00CB6DBF"/>
    <w:rsid w:val="00CB7A34"/>
    <w:rsid w:val="00CC0276"/>
    <w:rsid w:val="00CC02B4"/>
    <w:rsid w:val="00CC1D6C"/>
    <w:rsid w:val="00CC4600"/>
    <w:rsid w:val="00CC46DF"/>
    <w:rsid w:val="00CD0254"/>
    <w:rsid w:val="00CD0F65"/>
    <w:rsid w:val="00CD1AEB"/>
    <w:rsid w:val="00CD1C8F"/>
    <w:rsid w:val="00CD252C"/>
    <w:rsid w:val="00CD6FAC"/>
    <w:rsid w:val="00CE052E"/>
    <w:rsid w:val="00CE108A"/>
    <w:rsid w:val="00CE149F"/>
    <w:rsid w:val="00CE49DC"/>
    <w:rsid w:val="00CE5425"/>
    <w:rsid w:val="00CF1709"/>
    <w:rsid w:val="00CF2454"/>
    <w:rsid w:val="00CF59F3"/>
    <w:rsid w:val="00CF74C8"/>
    <w:rsid w:val="00D01A87"/>
    <w:rsid w:val="00D05DE9"/>
    <w:rsid w:val="00D065FC"/>
    <w:rsid w:val="00D1092F"/>
    <w:rsid w:val="00D10CB1"/>
    <w:rsid w:val="00D1285F"/>
    <w:rsid w:val="00D14919"/>
    <w:rsid w:val="00D20170"/>
    <w:rsid w:val="00D21189"/>
    <w:rsid w:val="00D2203D"/>
    <w:rsid w:val="00D2268B"/>
    <w:rsid w:val="00D23733"/>
    <w:rsid w:val="00D278DA"/>
    <w:rsid w:val="00D354BA"/>
    <w:rsid w:val="00D37E70"/>
    <w:rsid w:val="00D4015B"/>
    <w:rsid w:val="00D41CEC"/>
    <w:rsid w:val="00D42FD8"/>
    <w:rsid w:val="00D4502E"/>
    <w:rsid w:val="00D453C9"/>
    <w:rsid w:val="00D46A41"/>
    <w:rsid w:val="00D53399"/>
    <w:rsid w:val="00D53D5A"/>
    <w:rsid w:val="00D60F75"/>
    <w:rsid w:val="00D630FA"/>
    <w:rsid w:val="00D64316"/>
    <w:rsid w:val="00D66DCA"/>
    <w:rsid w:val="00D74E48"/>
    <w:rsid w:val="00D75868"/>
    <w:rsid w:val="00D7613B"/>
    <w:rsid w:val="00D80668"/>
    <w:rsid w:val="00D808D6"/>
    <w:rsid w:val="00D83647"/>
    <w:rsid w:val="00D85A39"/>
    <w:rsid w:val="00D85C7D"/>
    <w:rsid w:val="00D87405"/>
    <w:rsid w:val="00D90974"/>
    <w:rsid w:val="00D946A7"/>
    <w:rsid w:val="00D95C4D"/>
    <w:rsid w:val="00D9715C"/>
    <w:rsid w:val="00D97305"/>
    <w:rsid w:val="00DA0E13"/>
    <w:rsid w:val="00DA1117"/>
    <w:rsid w:val="00DA2040"/>
    <w:rsid w:val="00DA2EBE"/>
    <w:rsid w:val="00DA31B3"/>
    <w:rsid w:val="00DA4B68"/>
    <w:rsid w:val="00DA7AD9"/>
    <w:rsid w:val="00DA7E80"/>
    <w:rsid w:val="00DB0C05"/>
    <w:rsid w:val="00DB252D"/>
    <w:rsid w:val="00DB2619"/>
    <w:rsid w:val="00DB37F2"/>
    <w:rsid w:val="00DB445B"/>
    <w:rsid w:val="00DC0EC1"/>
    <w:rsid w:val="00DC0FF3"/>
    <w:rsid w:val="00DC2F13"/>
    <w:rsid w:val="00DC33E0"/>
    <w:rsid w:val="00DC5340"/>
    <w:rsid w:val="00DC6EB5"/>
    <w:rsid w:val="00DD16A3"/>
    <w:rsid w:val="00DD6116"/>
    <w:rsid w:val="00DD7141"/>
    <w:rsid w:val="00DD7F0C"/>
    <w:rsid w:val="00DE22FD"/>
    <w:rsid w:val="00DE759D"/>
    <w:rsid w:val="00DF02DA"/>
    <w:rsid w:val="00DF3321"/>
    <w:rsid w:val="00DF6BB0"/>
    <w:rsid w:val="00E00743"/>
    <w:rsid w:val="00E01AD8"/>
    <w:rsid w:val="00E049F4"/>
    <w:rsid w:val="00E1017C"/>
    <w:rsid w:val="00E10A2F"/>
    <w:rsid w:val="00E121EC"/>
    <w:rsid w:val="00E13475"/>
    <w:rsid w:val="00E14531"/>
    <w:rsid w:val="00E14771"/>
    <w:rsid w:val="00E1486C"/>
    <w:rsid w:val="00E149AC"/>
    <w:rsid w:val="00E14F7A"/>
    <w:rsid w:val="00E15F89"/>
    <w:rsid w:val="00E1753B"/>
    <w:rsid w:val="00E206C8"/>
    <w:rsid w:val="00E24B87"/>
    <w:rsid w:val="00E31A64"/>
    <w:rsid w:val="00E35556"/>
    <w:rsid w:val="00E37CA8"/>
    <w:rsid w:val="00E4166F"/>
    <w:rsid w:val="00E42A52"/>
    <w:rsid w:val="00E43335"/>
    <w:rsid w:val="00E43F70"/>
    <w:rsid w:val="00E44222"/>
    <w:rsid w:val="00E51A62"/>
    <w:rsid w:val="00E60882"/>
    <w:rsid w:val="00E61FE8"/>
    <w:rsid w:val="00E71A2D"/>
    <w:rsid w:val="00E730CE"/>
    <w:rsid w:val="00E74A25"/>
    <w:rsid w:val="00E77041"/>
    <w:rsid w:val="00E77DA2"/>
    <w:rsid w:val="00E815F6"/>
    <w:rsid w:val="00E81AB9"/>
    <w:rsid w:val="00E82B4C"/>
    <w:rsid w:val="00E837B8"/>
    <w:rsid w:val="00E85428"/>
    <w:rsid w:val="00E90CAE"/>
    <w:rsid w:val="00E91C73"/>
    <w:rsid w:val="00E92C19"/>
    <w:rsid w:val="00E93523"/>
    <w:rsid w:val="00E97908"/>
    <w:rsid w:val="00EA2B74"/>
    <w:rsid w:val="00EA486A"/>
    <w:rsid w:val="00EA50FE"/>
    <w:rsid w:val="00EA6F53"/>
    <w:rsid w:val="00EA7E0B"/>
    <w:rsid w:val="00EB099D"/>
    <w:rsid w:val="00EB1067"/>
    <w:rsid w:val="00EB1901"/>
    <w:rsid w:val="00EB369E"/>
    <w:rsid w:val="00EC5549"/>
    <w:rsid w:val="00EC641E"/>
    <w:rsid w:val="00EC701C"/>
    <w:rsid w:val="00ED0C3A"/>
    <w:rsid w:val="00ED4C30"/>
    <w:rsid w:val="00ED5823"/>
    <w:rsid w:val="00ED64C8"/>
    <w:rsid w:val="00EE18AD"/>
    <w:rsid w:val="00EF462E"/>
    <w:rsid w:val="00EF6B39"/>
    <w:rsid w:val="00F030FF"/>
    <w:rsid w:val="00F04E1D"/>
    <w:rsid w:val="00F058FF"/>
    <w:rsid w:val="00F0784C"/>
    <w:rsid w:val="00F117FE"/>
    <w:rsid w:val="00F11E5D"/>
    <w:rsid w:val="00F11F0D"/>
    <w:rsid w:val="00F14646"/>
    <w:rsid w:val="00F15817"/>
    <w:rsid w:val="00F2211E"/>
    <w:rsid w:val="00F22164"/>
    <w:rsid w:val="00F27B4D"/>
    <w:rsid w:val="00F27BAD"/>
    <w:rsid w:val="00F27E02"/>
    <w:rsid w:val="00F302C3"/>
    <w:rsid w:val="00F33A66"/>
    <w:rsid w:val="00F34510"/>
    <w:rsid w:val="00F379BF"/>
    <w:rsid w:val="00F4130B"/>
    <w:rsid w:val="00F41ED9"/>
    <w:rsid w:val="00F42E79"/>
    <w:rsid w:val="00F43092"/>
    <w:rsid w:val="00F432A7"/>
    <w:rsid w:val="00F45F11"/>
    <w:rsid w:val="00F4704F"/>
    <w:rsid w:val="00F5287E"/>
    <w:rsid w:val="00F552C3"/>
    <w:rsid w:val="00F56188"/>
    <w:rsid w:val="00F60D00"/>
    <w:rsid w:val="00F624DB"/>
    <w:rsid w:val="00F6400B"/>
    <w:rsid w:val="00F671B0"/>
    <w:rsid w:val="00F71965"/>
    <w:rsid w:val="00F7380E"/>
    <w:rsid w:val="00F74381"/>
    <w:rsid w:val="00F76392"/>
    <w:rsid w:val="00F843B2"/>
    <w:rsid w:val="00F8461D"/>
    <w:rsid w:val="00F9272A"/>
    <w:rsid w:val="00FA1AA2"/>
    <w:rsid w:val="00FB0299"/>
    <w:rsid w:val="00FB0F27"/>
    <w:rsid w:val="00FC2131"/>
    <w:rsid w:val="00FC3AE6"/>
    <w:rsid w:val="00FC5FC4"/>
    <w:rsid w:val="00FC793B"/>
    <w:rsid w:val="00FD046F"/>
    <w:rsid w:val="00FD10C1"/>
    <w:rsid w:val="00FD17AB"/>
    <w:rsid w:val="00FD18EF"/>
    <w:rsid w:val="00FD1BAD"/>
    <w:rsid w:val="00FD356A"/>
    <w:rsid w:val="00FD7953"/>
    <w:rsid w:val="00FE3957"/>
    <w:rsid w:val="00FE45C7"/>
    <w:rsid w:val="00FE7B91"/>
    <w:rsid w:val="00FF3478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A210C-3E89-4F47-A51B-66C09DA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6B134C"/>
  </w:style>
  <w:style w:type="character" w:customStyle="1" w:styleId="rvts9">
    <w:name w:val="rvts9"/>
    <w:basedOn w:val="a0"/>
    <w:uiPriority w:val="99"/>
    <w:rsid w:val="006B134C"/>
  </w:style>
  <w:style w:type="paragraph" w:styleId="a3">
    <w:name w:val="Normal (Web)"/>
    <w:basedOn w:val="a"/>
    <w:uiPriority w:val="99"/>
    <w:rsid w:val="006B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rsid w:val="001305B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anivkaosvita@ukr.net" TargetMode="External"/><Relationship Id="rId4" Type="http://schemas.openxmlformats.org/officeDocument/2006/relationships/hyperlink" Target="mailto:baranivkaosvit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9753</Words>
  <Characters>5560</Characters>
  <Application>Microsoft Office Word</Application>
  <DocSecurity>0</DocSecurity>
  <Lines>46</Lines>
  <Paragraphs>30</Paragraphs>
  <ScaleCrop>false</ScaleCrop>
  <Company/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2022-01-05T14:15:00Z</dcterms:created>
  <dcterms:modified xsi:type="dcterms:W3CDTF">2022-08-03T13:39:00Z</dcterms:modified>
</cp:coreProperties>
</file>