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93573D"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476583"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71421E">
            <w:pPr>
              <w:rPr>
                <w:b/>
                <w:bCs/>
                <w:sz w:val="28"/>
                <w:szCs w:val="28"/>
                <w:highlight w:val="yellow"/>
              </w:rPr>
            </w:pPr>
            <w:r>
              <w:rPr>
                <w:b/>
                <w:bCs/>
                <w:sz w:val="28"/>
                <w:szCs w:val="28"/>
              </w:rPr>
              <w:t xml:space="preserve">від </w:t>
            </w:r>
            <w:r w:rsidR="0071421E">
              <w:rPr>
                <w:b/>
                <w:sz w:val="28"/>
                <w:szCs w:val="28"/>
              </w:rPr>
              <w:t>«01</w:t>
            </w:r>
            <w:r w:rsidR="00DE533F">
              <w:rPr>
                <w:b/>
                <w:sz w:val="28"/>
                <w:szCs w:val="28"/>
              </w:rPr>
              <w:t xml:space="preserve">» </w:t>
            </w:r>
            <w:r w:rsidR="0071421E">
              <w:rPr>
                <w:b/>
                <w:sz w:val="28"/>
                <w:szCs w:val="28"/>
              </w:rPr>
              <w:t>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_____________ Юлія Блудова</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AE2D6D" w:rsidP="00555187">
      <w:pPr>
        <w:jc w:val="center"/>
        <w:rPr>
          <w:rStyle w:val="rvts46"/>
          <w:b/>
          <w:sz w:val="28"/>
          <w:szCs w:val="28"/>
        </w:rPr>
      </w:pPr>
      <w:sdt>
        <w:sdtPr>
          <w:rPr>
            <w:b/>
            <w:sz w:val="28"/>
            <w:szCs w:val="28"/>
            <w:bdr w:val="none" w:sz="0" w:space="0" w:color="auto" w:frame="1"/>
            <w:shd w:val="clear" w:color="auto" w:fill="FDFEFD"/>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AE2D6D">
            <w:rPr>
              <w:b/>
              <w:sz w:val="28"/>
              <w:szCs w:val="28"/>
              <w:bdr w:val="none" w:sz="0" w:space="0" w:color="auto" w:frame="1"/>
              <w:shd w:val="clear" w:color="auto" w:fill="FDFEFD"/>
            </w:rPr>
            <w:t>ДК 021:2015: 44110000-4 Конструкційні матеріали</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вул. Героїв Небесної Сотні, 58, м. Коростишів,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AE2D6D" w:rsidP="00792495">
                <w:pPr>
                  <w:jc w:val="center"/>
                  <w:outlineLvl w:val="1"/>
                  <w:rPr>
                    <w:b/>
                  </w:rPr>
                </w:pPr>
                <w:r>
                  <w:rPr>
                    <w:b/>
                  </w:rPr>
                  <w:t>ДК 021:2015: 44110000-4 Конструкційні матеріали</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71421E" w:rsidP="00DA4277">
            <w:pPr>
              <w:pStyle w:val="NormalWeb1"/>
              <w:spacing w:before="0" w:after="0" w:line="240" w:lineRule="auto"/>
              <w:jc w:val="both"/>
              <w:rPr>
                <w:lang w:val="uk-UA"/>
              </w:rPr>
            </w:pPr>
            <w:r>
              <w:rPr>
                <w:lang w:val="uk-UA"/>
              </w:rPr>
              <w:t>До 01 травня</w:t>
            </w:r>
            <w:r w:rsidR="00DE533F">
              <w:rPr>
                <w:lang w:val="uk-UA"/>
              </w:rPr>
              <w:t xml:space="preserve"> 2024</w:t>
            </w:r>
            <w:r w:rsidR="00DA4277">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B728E6">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C26FF" w:rsidRPr="00FC7170" w:rsidRDefault="00DC26FF" w:rsidP="00DC26F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Pr="000F5741">
              <w:rPr>
                <w:b/>
                <w:highlight w:val="cyan"/>
                <w:u w:val="single"/>
                <w:lang w:val="ru-RU"/>
              </w:rPr>
              <w:t>0</w:t>
            </w:r>
            <w:r>
              <w:rPr>
                <w:b/>
                <w:highlight w:val="cyan"/>
                <w:u w:val="single"/>
                <w:lang w:val="ru-RU"/>
              </w:rPr>
              <w:t>9</w:t>
            </w:r>
            <w:r>
              <w:rPr>
                <w:b/>
                <w:highlight w:val="cyan"/>
                <w:u w:val="single"/>
              </w:rPr>
              <w:t>.0</w:t>
            </w:r>
            <w:r w:rsidRPr="000F5741">
              <w:rPr>
                <w:b/>
                <w:highlight w:val="cyan"/>
                <w:u w:val="single"/>
                <w:lang w:val="ru-RU"/>
              </w:rPr>
              <w:t>4</w:t>
            </w:r>
            <w:r w:rsidRPr="00FC7170">
              <w:rPr>
                <w:b/>
                <w:highlight w:val="cyan"/>
                <w:u w:val="single"/>
              </w:rPr>
              <w:t>.202</w:t>
            </w:r>
            <w:r>
              <w:rPr>
                <w:b/>
                <w:highlight w:val="cyan"/>
                <w:u w:val="single"/>
              </w:rPr>
              <w:t>4</w:t>
            </w:r>
            <w:r w:rsidRPr="00FC7170">
              <w:rPr>
                <w:b/>
                <w:highlight w:val="cyan"/>
                <w:u w:val="single"/>
              </w:rPr>
              <w:t xml:space="preserve"> року.</w:t>
            </w:r>
          </w:p>
          <w:p w:rsidR="00DC26FF" w:rsidRPr="00FC7170" w:rsidRDefault="00DC26FF" w:rsidP="00DC26F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C26FF" w:rsidRDefault="00DC26FF" w:rsidP="00DC26FF">
            <w:pPr>
              <w:widowControl w:val="0"/>
              <w:contextualSpacing/>
              <w:jc w:val="both"/>
              <w:rPr>
                <w:rFonts w:eastAsia="Calibri"/>
                <w:lang w:eastAsia="en-US"/>
              </w:rPr>
            </w:pPr>
            <w:r w:rsidRPr="00FC7170">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0E43" w:rsidRPr="00FC7170" w:rsidRDefault="00F60E43" w:rsidP="00DE533F">
            <w:pPr>
              <w:widowControl w:val="0"/>
              <w:contextualSpacing/>
              <w:jc w:val="both"/>
              <w:rPr>
                <w:rFonts w:eastAsia="Calibri"/>
                <w:lang w:eastAsia="en-US"/>
              </w:rPr>
            </w:pP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lastRenderedPageBreak/>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DC26FF" w:rsidP="00EE1A8F">
            <w:pPr>
              <w:spacing w:before="120"/>
              <w:jc w:val="both"/>
            </w:pPr>
            <w:r w:rsidRPr="00FC7170">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lastRenderedPageBreak/>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федерації/республіки білорусь/ ісламської республіки і</w:t>
            </w:r>
            <w:r w:rsidRPr="00034C64">
              <w:rPr>
                <w:i/>
              </w:rPr>
              <w:t>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білорусь/ і</w:t>
            </w:r>
            <w:r w:rsidR="00B63CF8">
              <w:rPr>
                <w:i/>
              </w:rPr>
              <w:t>сламська</w:t>
            </w:r>
            <w:r w:rsidR="00B63CF8" w:rsidRPr="00B63CF8">
              <w:rPr>
                <w:i/>
              </w:rPr>
              <w:t xml:space="preserve"> республік</w:t>
            </w:r>
            <w:r w:rsidR="00B63CF8">
              <w:rPr>
                <w:i/>
              </w:rPr>
              <w:t>а</w:t>
            </w:r>
            <w:r w:rsidR="00B63CF8"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російської федерації/республіки білорусь/ ісламської республіки іран</w:t>
            </w:r>
            <w:r w:rsidR="00B63CF8">
              <w:t xml:space="preserve"> </w:t>
            </w:r>
            <w:r>
              <w:t xml:space="preserve">(за винятком товарів походженням з </w:t>
            </w:r>
            <w:r w:rsidR="00B63CF8" w:rsidRPr="00B63CF8">
              <w:rPr>
                <w:i/>
              </w:rPr>
              <w:t>російської федерації/республіки білорусь</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lastRenderedPageBreak/>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в бік зменшення ціни тендерної ропозиції переможця без зменшення обсягів закупівлі;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4"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color w:val="000000"/>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color w:val="000000"/>
                <w:sz w:val="22"/>
                <w:szCs w:val="22"/>
              </w:rPr>
              <w:lastRenderedPageBreak/>
              <w:t>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w:t>
            </w:r>
            <w:r>
              <w:rPr>
                <w:color w:val="000000"/>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w:t>
            </w:r>
            <w:r>
              <w:rPr>
                <w:color w:val="000000"/>
                <w:sz w:val="22"/>
                <w:szCs w:val="22"/>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sz w:val="22"/>
                <w:szCs w:val="22"/>
              </w:rPr>
              <w:lastRenderedPageBreak/>
              <w:t xml:space="preserve">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8"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AE2D6D">
            <w:rPr>
              <w:rFonts w:eastAsia="Calibri"/>
              <w:b/>
              <w:iCs/>
              <w:color w:val="000000"/>
              <w:lang w:eastAsia="uk-UA"/>
            </w:rPr>
            <w:t>ДК 021:2015: 44110000-4 Конструкційні матеріали</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7B5505" w:rsidRDefault="007B5505" w:rsidP="00BF6808">
      <w:pPr>
        <w:spacing w:line="276" w:lineRule="auto"/>
        <w:jc w:val="right"/>
        <w:rPr>
          <w:b/>
        </w:rPr>
      </w:pPr>
    </w:p>
    <w:p w:rsidR="005322B0" w:rsidRDefault="005322B0" w:rsidP="00BF6808">
      <w:pPr>
        <w:spacing w:line="276" w:lineRule="auto"/>
        <w:jc w:val="right"/>
        <w:rPr>
          <w:b/>
        </w:rPr>
      </w:pPr>
    </w:p>
    <w:p w:rsidR="00DE533F" w:rsidRDefault="00DE533F"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AE2D6D" w:rsidP="00E169EA">
          <w:pPr>
            <w:spacing w:line="276" w:lineRule="auto"/>
            <w:jc w:val="center"/>
            <w:rPr>
              <w:b/>
              <w:bCs/>
            </w:rPr>
          </w:pPr>
          <w:r>
            <w:rPr>
              <w:b/>
              <w:color w:val="000000"/>
              <w:spacing w:val="2"/>
              <w:shd w:val="clear" w:color="auto" w:fill="F0F0F0"/>
              <w:lang w:eastAsia="uk-UA"/>
            </w:rPr>
            <w:t>ДК 021:2015: 44110000-4 Конструкційні матеріали</w:t>
          </w:r>
        </w:p>
      </w:sdtContent>
    </w:sdt>
    <w:p w:rsidR="00E73370" w:rsidRPr="00F60E43" w:rsidRDefault="00E73370" w:rsidP="00E73370">
      <w:pPr>
        <w:spacing w:line="240" w:lineRule="atLeast"/>
        <w:ind w:firstLine="567"/>
        <w:jc w:val="both"/>
        <w:rPr>
          <w:color w:val="000000"/>
          <w:lang w:eastAsia="uk-UA"/>
        </w:rPr>
      </w:pPr>
    </w:p>
    <w:p w:rsidR="0093573D" w:rsidRPr="00F60E43" w:rsidRDefault="0093573D" w:rsidP="0093573D">
      <w:pPr>
        <w:ind w:left="-709" w:firstLine="709"/>
        <w:contextualSpacing/>
        <w:jc w:val="both"/>
      </w:pPr>
      <w:r w:rsidRPr="00F60E43">
        <w:rPr>
          <w:i/>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w:t>
      </w:r>
      <w:r w:rsidRPr="00F60E43">
        <w:rPr>
          <w:b/>
          <w:i/>
        </w:rPr>
        <w:t>«або еквівалент»</w:t>
      </w:r>
      <w:r w:rsidRPr="00F60E43">
        <w:rPr>
          <w:i/>
        </w:rPr>
        <w:t>.</w:t>
      </w:r>
      <w:r w:rsidRPr="00F60E43">
        <w:rPr>
          <w:i/>
          <w:color w:val="000000"/>
        </w:rPr>
        <w:t xml:space="preserve"> </w:t>
      </w:r>
    </w:p>
    <w:p w:rsidR="0093573D" w:rsidRDefault="0093573D" w:rsidP="0093573D">
      <w:pPr>
        <w:ind w:left="-709" w:firstLine="709"/>
        <w:contextualSpacing/>
        <w:jc w:val="both"/>
        <w:rPr>
          <w:i/>
        </w:rPr>
      </w:pPr>
      <w:r w:rsidRPr="00F60E43">
        <w:rPr>
          <w:i/>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93573D" w:rsidRDefault="0093573D" w:rsidP="0093573D">
      <w:pPr>
        <w:spacing w:line="240" w:lineRule="atLeast"/>
        <w:ind w:firstLine="567"/>
        <w:jc w:val="both"/>
        <w:rPr>
          <w:b/>
          <w:u w:val="single"/>
        </w:rPr>
      </w:pPr>
    </w:p>
    <w:p w:rsidR="0093573D" w:rsidRPr="00414F2D" w:rsidRDefault="0093573D" w:rsidP="0093573D">
      <w:pPr>
        <w:spacing w:line="240" w:lineRule="atLeast"/>
        <w:ind w:firstLine="567"/>
        <w:jc w:val="both"/>
      </w:pPr>
      <w:r w:rsidRPr="00414F2D">
        <w:rPr>
          <w:b/>
          <w:u w:val="single"/>
        </w:rPr>
        <w:t>Місце та умови поставки</w:t>
      </w:r>
      <w:r w:rsidRPr="00414F2D">
        <w:rPr>
          <w:b/>
        </w:rPr>
        <w:t>:</w:t>
      </w:r>
      <w:r w:rsidRPr="00414F2D">
        <w:t xml:space="preserve"> </w:t>
      </w:r>
      <w:r>
        <w:t xml:space="preserve">м. Коростишів,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r w:rsidRPr="00414F2D">
        <w:rPr>
          <w:lang w:eastAsia="uk-UA"/>
        </w:rPr>
        <w:t>Постачальник зобов’язаний поставляти товар в асортименті та кількості зазначеній в технічній характеристиці</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Pr>
          <w:lang w:eastAsia="ar-SA"/>
        </w:rPr>
        <w:t>протягом 5</w:t>
      </w:r>
      <w:r w:rsidRPr="00D23481">
        <w:rPr>
          <w:lang w:eastAsia="ar-SA"/>
        </w:rPr>
        <w:t xml:space="preserve"> календарних днів з дня отримання заявки</w:t>
      </w:r>
      <w:r w:rsidR="00AE2D6D">
        <w:rPr>
          <w:lang w:eastAsia="ar-SA"/>
        </w:rPr>
        <w:t xml:space="preserve"> від Замовника, але не пізніше 01</w:t>
      </w:r>
      <w:r>
        <w:rPr>
          <w:lang w:eastAsia="ar-SA"/>
        </w:rPr>
        <w:t>.05</w:t>
      </w:r>
      <w:r w:rsidRPr="00D23481">
        <w:rPr>
          <w:lang w:eastAsia="ar-SA"/>
        </w:rPr>
        <w:t>.202</w:t>
      </w:r>
      <w:r>
        <w:rPr>
          <w:lang w:eastAsia="ar-SA"/>
        </w:rPr>
        <w:t>3</w:t>
      </w:r>
      <w:r w:rsidRPr="00D23481">
        <w:rPr>
          <w:lang w:eastAsia="ar-SA"/>
        </w:rPr>
        <w:t>.</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b/>
          <w:u w:val="single"/>
        </w:rPr>
      </w:pPr>
      <w:r w:rsidRPr="00D23481">
        <w:rPr>
          <w:b/>
          <w:u w:val="single"/>
        </w:rPr>
        <w:t>Умови поставки:</w:t>
      </w:r>
    </w:p>
    <w:p w:rsidR="0093573D" w:rsidRPr="00414F2D" w:rsidRDefault="0093573D" w:rsidP="0093573D">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93573D" w:rsidRDefault="0093573D" w:rsidP="0093573D">
      <w:pPr>
        <w:tabs>
          <w:tab w:val="left" w:pos="426"/>
        </w:tabs>
        <w:spacing w:line="240" w:lineRule="atLeast"/>
        <w:ind w:firstLine="567"/>
        <w:jc w:val="both"/>
        <w:rPr>
          <w:color w:val="000000"/>
        </w:rPr>
      </w:pPr>
    </w:p>
    <w:p w:rsidR="0093573D" w:rsidRPr="00414F2D" w:rsidRDefault="0093573D" w:rsidP="0093573D">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93573D" w:rsidRDefault="0093573D" w:rsidP="0093573D">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93573D" w:rsidRDefault="0093573D" w:rsidP="0093573D">
      <w:pPr>
        <w:rPr>
          <w:b/>
        </w:rPr>
      </w:pPr>
    </w:p>
    <w:p w:rsidR="0093573D" w:rsidRDefault="0093573D" w:rsidP="0093573D">
      <w:pPr>
        <w:pStyle w:val="aff7"/>
        <w:jc w:val="center"/>
        <w:rPr>
          <w:b/>
        </w:rPr>
      </w:pPr>
      <w:r w:rsidRPr="004A7924">
        <w:rPr>
          <w:b/>
        </w:rPr>
        <w:t xml:space="preserve"> </w:t>
      </w:r>
    </w:p>
    <w:p w:rsidR="0093573D" w:rsidRPr="00E26489" w:rsidRDefault="0093573D" w:rsidP="0093573D">
      <w:pPr>
        <w:widowControl w:val="0"/>
        <w:autoSpaceDE w:val="0"/>
        <w:autoSpaceDN w:val="0"/>
        <w:ind w:firstLine="708"/>
        <w:jc w:val="both"/>
        <w:rPr>
          <w:i/>
          <w:sz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5"/>
        <w:gridCol w:w="3969"/>
        <w:gridCol w:w="1843"/>
        <w:gridCol w:w="1588"/>
      </w:tblGrid>
      <w:tr w:rsidR="008C6879" w:rsidRPr="00180069" w:rsidTr="00292466">
        <w:trPr>
          <w:trHeight w:val="116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pacing w:line="256" w:lineRule="auto"/>
              <w:jc w:val="center"/>
              <w:rPr>
                <w:b/>
                <w:lang w:eastAsia="en-US"/>
              </w:rPr>
            </w:pPr>
          </w:p>
          <w:p w:rsidR="008C6879" w:rsidRPr="00180069" w:rsidRDefault="008C6879" w:rsidP="00292466">
            <w:pPr>
              <w:spacing w:line="256" w:lineRule="auto"/>
              <w:jc w:val="center"/>
              <w:rPr>
                <w:b/>
                <w:lang w:eastAsia="en-US"/>
              </w:rPr>
            </w:pPr>
          </w:p>
          <w:p w:rsidR="008C6879" w:rsidRPr="00180069" w:rsidRDefault="008C6879" w:rsidP="00292466">
            <w:pPr>
              <w:spacing w:line="256" w:lineRule="auto"/>
              <w:jc w:val="center"/>
              <w:rPr>
                <w:b/>
                <w:lang w:eastAsia="en-US"/>
              </w:rPr>
            </w:pPr>
            <w:r w:rsidRPr="00180069">
              <w:rPr>
                <w:b/>
                <w:sz w:val="22"/>
                <w:szCs w:val="22"/>
                <w:lang w:eastAsia="en-US"/>
              </w:rPr>
              <w:t>№</w:t>
            </w:r>
          </w:p>
          <w:p w:rsidR="008C6879" w:rsidRPr="00180069" w:rsidRDefault="008C6879" w:rsidP="00292466">
            <w:pPr>
              <w:spacing w:line="256" w:lineRule="auto"/>
              <w:jc w:val="center"/>
              <w:rPr>
                <w:b/>
                <w:lang w:eastAsia="en-US"/>
              </w:rPr>
            </w:pPr>
            <w:r w:rsidRPr="00180069">
              <w:rPr>
                <w:b/>
                <w:sz w:val="22"/>
                <w:szCs w:val="22"/>
                <w:lang w:eastAsia="en-US"/>
              </w:rPr>
              <w:t>п/п</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879" w:rsidRPr="00180069" w:rsidRDefault="008C6879" w:rsidP="00292466">
            <w:pPr>
              <w:spacing w:line="256" w:lineRule="auto"/>
              <w:jc w:val="center"/>
              <w:rPr>
                <w:b/>
                <w:lang w:eastAsia="en-US"/>
              </w:rPr>
            </w:pPr>
            <w:r w:rsidRPr="00180069">
              <w:rPr>
                <w:b/>
                <w:sz w:val="22"/>
                <w:szCs w:val="22"/>
                <w:lang w:eastAsia="en-US"/>
              </w:rPr>
              <w:t>Найменування товару</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879" w:rsidRPr="00180069" w:rsidRDefault="008C6879" w:rsidP="00292466">
            <w:pPr>
              <w:spacing w:after="200" w:line="276" w:lineRule="auto"/>
              <w:ind w:left="113" w:right="113"/>
              <w:jc w:val="center"/>
              <w:rPr>
                <w:b/>
                <w:lang w:eastAsia="en-US"/>
              </w:rPr>
            </w:pPr>
            <w:r w:rsidRPr="00180069">
              <w:rPr>
                <w:b/>
                <w:sz w:val="22"/>
                <w:szCs w:val="22"/>
                <w:lang w:eastAsia="en-US"/>
              </w:rPr>
              <w:t xml:space="preserve">Характеристики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pacing w:after="200" w:line="276" w:lineRule="auto"/>
              <w:ind w:left="113" w:right="113"/>
              <w:jc w:val="center"/>
              <w:rPr>
                <w:b/>
                <w:lang w:eastAsia="en-US"/>
              </w:rPr>
            </w:pPr>
            <w:r w:rsidRPr="00180069">
              <w:rPr>
                <w:b/>
                <w:sz w:val="22"/>
                <w:szCs w:val="22"/>
                <w:lang w:eastAsia="en-US"/>
              </w:rPr>
              <w:t>Кількість</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pacing w:after="200" w:line="276" w:lineRule="auto"/>
              <w:ind w:left="113" w:right="113"/>
              <w:jc w:val="center"/>
              <w:rPr>
                <w:b/>
                <w:lang w:eastAsia="en-US"/>
              </w:rPr>
            </w:pPr>
            <w:r w:rsidRPr="00180069">
              <w:rPr>
                <w:b/>
                <w:sz w:val="22"/>
                <w:szCs w:val="22"/>
                <w:lang w:eastAsia="en-US"/>
              </w:rPr>
              <w:t>Одиниця виміру</w:t>
            </w:r>
          </w:p>
          <w:p w:rsidR="008C6879" w:rsidRPr="00180069" w:rsidRDefault="008C6879" w:rsidP="00292466">
            <w:pPr>
              <w:spacing w:after="200" w:line="276" w:lineRule="auto"/>
              <w:ind w:left="113" w:right="113"/>
              <w:jc w:val="center"/>
              <w:rPr>
                <w:b/>
                <w:lang w:eastAsia="en-US"/>
              </w:rPr>
            </w:pP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pacing w:line="256" w:lineRule="auto"/>
              <w:jc w:val="center"/>
              <w:rPr>
                <w:lang w:eastAsia="en-US"/>
              </w:rPr>
            </w:pPr>
            <w:r w:rsidRPr="00180069">
              <w:rPr>
                <w:sz w:val="22"/>
                <w:szCs w:val="22"/>
                <w:lang w:eastAsia="en-US"/>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FA26CC" w:rsidRDefault="008C6879" w:rsidP="00292466">
            <w:pPr>
              <w:jc w:val="center"/>
            </w:pPr>
            <w:r>
              <w:t>Профіль трапецієподібний ПП-20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Default="008C6879" w:rsidP="00292466">
            <w:pPr>
              <w:snapToGrid w:val="0"/>
              <w:spacing w:line="240" w:lineRule="atLeast"/>
              <w:jc w:val="both"/>
              <w:rPr>
                <w:i/>
              </w:rPr>
            </w:pPr>
            <w:r>
              <w:rPr>
                <w:i/>
                <w:sz w:val="22"/>
                <w:szCs w:val="22"/>
              </w:rPr>
              <w:t>Ширина 114 см</w:t>
            </w:r>
          </w:p>
          <w:p w:rsidR="008C6879" w:rsidRDefault="008C6879" w:rsidP="00292466">
            <w:pPr>
              <w:snapToGrid w:val="0"/>
              <w:spacing w:line="240" w:lineRule="atLeast"/>
              <w:jc w:val="both"/>
              <w:rPr>
                <w:i/>
              </w:rPr>
            </w:pPr>
            <w:r>
              <w:rPr>
                <w:i/>
                <w:sz w:val="22"/>
                <w:szCs w:val="22"/>
              </w:rPr>
              <w:t>Довжина 530 см</w:t>
            </w:r>
          </w:p>
          <w:p w:rsidR="008C6879" w:rsidRPr="00180069" w:rsidRDefault="008C6879" w:rsidP="00292466">
            <w:pPr>
              <w:snapToGrid w:val="0"/>
              <w:spacing w:line="240" w:lineRule="atLeast"/>
              <w:jc w:val="both"/>
              <w:rPr>
                <w:i/>
              </w:rPr>
            </w:pPr>
            <w:r>
              <w:rPr>
                <w:i/>
                <w:sz w:val="22"/>
                <w:szCs w:val="22"/>
              </w:rPr>
              <w:t>Профіль сталевий листовий гнутий</w:t>
            </w:r>
          </w:p>
          <w:p w:rsidR="008C6879" w:rsidRPr="00180069" w:rsidRDefault="008C6879" w:rsidP="00292466">
            <w:pPr>
              <w:snapToGrid w:val="0"/>
              <w:spacing w:line="240" w:lineRule="atLeast"/>
              <w:jc w:val="both"/>
              <w:rPr>
                <w:i/>
              </w:rPr>
            </w:pPr>
            <w:r w:rsidRPr="00180069">
              <w:rPr>
                <w:i/>
                <w:sz w:val="22"/>
                <w:szCs w:val="22"/>
              </w:rPr>
              <w:t>Термін експлуатації – не менше 15 років.</w:t>
            </w:r>
          </w:p>
          <w:p w:rsidR="008C687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Виробник – Італія</w:t>
            </w:r>
          </w:p>
          <w:p w:rsidR="008C6879" w:rsidRPr="005F71EF"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 xml:space="preserve">Колір : </w:t>
            </w:r>
            <w:r>
              <w:rPr>
                <w:i/>
                <w:color w:val="01011B"/>
                <w:sz w:val="22"/>
                <w:szCs w:val="22"/>
                <w:bdr w:val="none" w:sz="0" w:space="0" w:color="auto" w:frame="1"/>
                <w:shd w:val="clear" w:color="auto" w:fill="FFFFFF"/>
                <w:lang w:val="en-US"/>
              </w:rPr>
              <w:t xml:space="preserve">RAL </w:t>
            </w:r>
            <w:r>
              <w:rPr>
                <w:i/>
                <w:color w:val="01011B"/>
                <w:sz w:val="22"/>
                <w:szCs w:val="22"/>
                <w:bdr w:val="none" w:sz="0" w:space="0" w:color="auto" w:frame="1"/>
                <w:shd w:val="clear" w:color="auto" w:fill="FFFFFF"/>
              </w:rPr>
              <w:t>6</w:t>
            </w:r>
            <w:r>
              <w:rPr>
                <w:i/>
                <w:color w:val="01011B"/>
                <w:sz w:val="22"/>
                <w:szCs w:val="22"/>
                <w:bdr w:val="none" w:sz="0" w:space="0" w:color="auto" w:frame="1"/>
                <w:shd w:val="clear" w:color="auto" w:fill="FFFFFF"/>
                <w:lang w:val="en-US"/>
              </w:rPr>
              <w:t>020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hd w:val="clear" w:color="auto" w:fill="FFFFFF"/>
              <w:spacing w:before="100" w:beforeAutospacing="1" w:after="100" w:afterAutospacing="1"/>
              <w:jc w:val="center"/>
              <w:rPr>
                <w:lang w:eastAsia="en-US"/>
              </w:rPr>
            </w:pPr>
          </w:p>
          <w:p w:rsidR="008C6879" w:rsidRPr="00180069" w:rsidRDefault="008C6879" w:rsidP="00292466">
            <w:pPr>
              <w:shd w:val="clear" w:color="auto" w:fill="FFFFFF"/>
              <w:spacing w:before="100" w:beforeAutospacing="1" w:after="100" w:afterAutospacing="1"/>
              <w:jc w:val="center"/>
              <w:rPr>
                <w:lang w:eastAsia="en-US"/>
              </w:rPr>
            </w:pPr>
          </w:p>
          <w:p w:rsidR="008C6879" w:rsidRPr="00361032" w:rsidRDefault="008C6879" w:rsidP="00292466">
            <w:pPr>
              <w:shd w:val="clear" w:color="auto" w:fill="FFFFFF"/>
              <w:spacing w:before="100" w:beforeAutospacing="1" w:after="100" w:afterAutospacing="1"/>
              <w:jc w:val="center"/>
              <w:rPr>
                <w:lang w:val="en-US" w:eastAsia="en-US"/>
              </w:rPr>
            </w:pPr>
            <w:r>
              <w:rPr>
                <w:sz w:val="22"/>
                <w:szCs w:val="22"/>
                <w:lang w:val="en-US" w:eastAsia="en-US"/>
              </w:rPr>
              <w:t>1390</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r w:rsidRPr="00180069">
              <w:rPr>
                <w:sz w:val="22"/>
                <w:szCs w:val="22"/>
              </w:rPr>
              <w:t>М</w:t>
            </w:r>
            <w:r w:rsidRPr="00180069">
              <w:rPr>
                <w:sz w:val="22"/>
                <w:szCs w:val="22"/>
                <w:vertAlign w:val="superscript"/>
              </w:rPr>
              <w:t>2</w:t>
            </w: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pacing w:line="256" w:lineRule="auto"/>
              <w:jc w:val="center"/>
              <w:rPr>
                <w:lang w:eastAsia="en-US"/>
              </w:rPr>
            </w:pPr>
            <w:r w:rsidRPr="00180069">
              <w:rPr>
                <w:sz w:val="22"/>
                <w:szCs w:val="22"/>
                <w:lang w:eastAsia="en-US"/>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FC3819" w:rsidRDefault="008C6879" w:rsidP="00292466">
            <w:pPr>
              <w:jc w:val="center"/>
            </w:pPr>
            <w:r>
              <w:t>Планка гребня ПГ-1 матполіестер</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napToGrid w:val="0"/>
              <w:spacing w:line="240" w:lineRule="atLeast"/>
              <w:jc w:val="both"/>
              <w:rPr>
                <w:i/>
              </w:rPr>
            </w:pPr>
            <w:r>
              <w:rPr>
                <w:i/>
                <w:sz w:val="22"/>
                <w:szCs w:val="22"/>
              </w:rPr>
              <w:t>Довжина 2 м</w:t>
            </w:r>
          </w:p>
          <w:p w:rsidR="008C6879" w:rsidRPr="00180069" w:rsidRDefault="008C6879" w:rsidP="00292466">
            <w:pPr>
              <w:snapToGrid w:val="0"/>
              <w:spacing w:line="240" w:lineRule="atLeast"/>
              <w:jc w:val="both"/>
              <w:rPr>
                <w:i/>
              </w:rPr>
            </w:pPr>
            <w:r w:rsidRPr="00180069">
              <w:rPr>
                <w:i/>
                <w:sz w:val="22"/>
                <w:szCs w:val="22"/>
              </w:rPr>
              <w:t>Термін експлуатації – не менше 15 років.</w:t>
            </w:r>
          </w:p>
          <w:p w:rsidR="008C6879" w:rsidRDefault="008C6879" w:rsidP="00292466">
            <w:pPr>
              <w:rPr>
                <w:i/>
              </w:rPr>
            </w:pPr>
            <w:r>
              <w:rPr>
                <w:i/>
                <w:sz w:val="22"/>
                <w:szCs w:val="22"/>
              </w:rPr>
              <w:t>Профіль сталевий</w:t>
            </w:r>
          </w:p>
          <w:p w:rsidR="008C687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Виробник – Італія</w:t>
            </w:r>
          </w:p>
          <w:p w:rsidR="008C6879" w:rsidRPr="0018006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 xml:space="preserve">Колір : </w:t>
            </w:r>
            <w:r>
              <w:rPr>
                <w:i/>
                <w:color w:val="01011B"/>
                <w:sz w:val="22"/>
                <w:szCs w:val="22"/>
                <w:bdr w:val="none" w:sz="0" w:space="0" w:color="auto" w:frame="1"/>
                <w:shd w:val="clear" w:color="auto" w:fill="FFFFFF"/>
                <w:lang w:val="en-US"/>
              </w:rPr>
              <w:t>RAL</w:t>
            </w:r>
            <w:r w:rsidRPr="00D07009">
              <w:rPr>
                <w:i/>
                <w:color w:val="01011B"/>
                <w:sz w:val="22"/>
                <w:szCs w:val="22"/>
                <w:bdr w:val="none" w:sz="0" w:space="0" w:color="auto" w:frame="1"/>
                <w:shd w:val="clear" w:color="auto" w:fill="FFFFFF"/>
              </w:rPr>
              <w:t xml:space="preserve"> 6020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hd w:val="clear" w:color="auto" w:fill="FFFFFF"/>
              <w:spacing w:before="100" w:beforeAutospacing="1" w:after="100" w:afterAutospacing="1"/>
              <w:rPr>
                <w:lang w:eastAsia="en-US"/>
              </w:rPr>
            </w:pPr>
          </w:p>
          <w:p w:rsidR="008C6879" w:rsidRPr="00180069" w:rsidRDefault="008C6879" w:rsidP="00292466">
            <w:pPr>
              <w:shd w:val="clear" w:color="auto" w:fill="FFFFFF"/>
              <w:spacing w:before="100" w:beforeAutospacing="1" w:after="100" w:afterAutospacing="1"/>
              <w:rPr>
                <w:lang w:eastAsia="en-US"/>
              </w:rPr>
            </w:pPr>
          </w:p>
          <w:p w:rsidR="008C6879" w:rsidRPr="00180069" w:rsidRDefault="008C6879" w:rsidP="00292466">
            <w:pPr>
              <w:shd w:val="clear" w:color="auto" w:fill="FFFFFF"/>
              <w:spacing w:before="100" w:beforeAutospacing="1" w:after="100" w:afterAutospacing="1"/>
              <w:jc w:val="center"/>
              <w:rPr>
                <w:lang w:eastAsia="en-US"/>
              </w:rPr>
            </w:pPr>
            <w:r>
              <w:rPr>
                <w:sz w:val="22"/>
                <w:szCs w:val="22"/>
                <w:lang w:eastAsia="en-US"/>
              </w:rPr>
              <w:t>60</w:t>
            </w:r>
          </w:p>
          <w:p w:rsidR="008C6879" w:rsidRPr="00180069" w:rsidRDefault="008C6879" w:rsidP="00292466">
            <w:pPr>
              <w:shd w:val="clear" w:color="auto" w:fill="FFFFFF"/>
              <w:spacing w:before="100" w:beforeAutospacing="1" w:after="100" w:afterAutospacing="1"/>
              <w:rPr>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Default="008C6879" w:rsidP="00292466">
            <w:pPr>
              <w:jc w:val="center"/>
            </w:pPr>
          </w:p>
          <w:p w:rsidR="008C6879" w:rsidRDefault="008C6879" w:rsidP="00292466">
            <w:pPr>
              <w:jc w:val="center"/>
            </w:pPr>
          </w:p>
          <w:p w:rsidR="008C6879" w:rsidRDefault="008C6879" w:rsidP="00292466">
            <w:pPr>
              <w:jc w:val="center"/>
            </w:pPr>
          </w:p>
          <w:p w:rsidR="008C6879" w:rsidRDefault="008C6879" w:rsidP="00292466">
            <w:pPr>
              <w:jc w:val="center"/>
            </w:pPr>
          </w:p>
          <w:p w:rsidR="008C6879" w:rsidRDefault="008C6879" w:rsidP="00292466">
            <w:pPr>
              <w:jc w:val="center"/>
            </w:pPr>
            <w:r>
              <w:rPr>
                <w:sz w:val="22"/>
                <w:szCs w:val="22"/>
              </w:rPr>
              <w:t>Шт</w:t>
            </w:r>
          </w:p>
          <w:p w:rsidR="008C6879" w:rsidRPr="00180069" w:rsidRDefault="008C6879" w:rsidP="00292466">
            <w:pPr>
              <w:jc w:val="center"/>
            </w:pP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pacing w:line="256" w:lineRule="auto"/>
              <w:jc w:val="center"/>
              <w:rPr>
                <w:lang w:eastAsia="en-US"/>
              </w:rPr>
            </w:pPr>
            <w:r w:rsidRPr="00180069">
              <w:rPr>
                <w:sz w:val="22"/>
                <w:szCs w:val="22"/>
                <w:lang w:eastAsia="en-US"/>
              </w:rPr>
              <w:lastRenderedPageBreak/>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FA26CC" w:rsidRDefault="008C6879" w:rsidP="00292466">
            <w:pPr>
              <w:jc w:val="center"/>
            </w:pPr>
            <w:r>
              <w:t>Планка стику ПС-1 матполіестер</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napToGrid w:val="0"/>
              <w:spacing w:line="240" w:lineRule="atLeast"/>
              <w:jc w:val="both"/>
              <w:rPr>
                <w:i/>
              </w:rPr>
            </w:pPr>
            <w:r>
              <w:rPr>
                <w:i/>
                <w:sz w:val="22"/>
                <w:szCs w:val="22"/>
              </w:rPr>
              <w:t>Довжина 2 м</w:t>
            </w:r>
          </w:p>
          <w:p w:rsidR="008C6879" w:rsidRPr="00180069" w:rsidRDefault="008C6879" w:rsidP="00292466">
            <w:pPr>
              <w:snapToGrid w:val="0"/>
              <w:spacing w:line="240" w:lineRule="atLeast"/>
              <w:jc w:val="both"/>
              <w:rPr>
                <w:i/>
              </w:rPr>
            </w:pPr>
            <w:r w:rsidRPr="00180069">
              <w:rPr>
                <w:i/>
                <w:sz w:val="22"/>
                <w:szCs w:val="22"/>
              </w:rPr>
              <w:t>Термін експлуатації – не менше 15 років.</w:t>
            </w:r>
          </w:p>
          <w:p w:rsidR="008C6879" w:rsidRDefault="008C6879" w:rsidP="00292466">
            <w:pPr>
              <w:rPr>
                <w:i/>
              </w:rPr>
            </w:pPr>
            <w:r>
              <w:rPr>
                <w:i/>
                <w:sz w:val="22"/>
                <w:szCs w:val="22"/>
              </w:rPr>
              <w:t>Профіль сталевий</w:t>
            </w:r>
          </w:p>
          <w:p w:rsidR="008C687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Виробник – Італія</w:t>
            </w:r>
          </w:p>
          <w:p w:rsidR="008C6879" w:rsidRPr="005D28C1"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 xml:space="preserve">Колір : </w:t>
            </w:r>
            <w:r>
              <w:rPr>
                <w:i/>
                <w:color w:val="01011B"/>
                <w:sz w:val="22"/>
                <w:szCs w:val="22"/>
                <w:bdr w:val="none" w:sz="0" w:space="0" w:color="auto" w:frame="1"/>
                <w:shd w:val="clear" w:color="auto" w:fill="FFFFFF"/>
                <w:lang w:val="en-US"/>
              </w:rPr>
              <w:t>RAL</w:t>
            </w:r>
            <w:r w:rsidRPr="005D28C1">
              <w:rPr>
                <w:i/>
                <w:color w:val="01011B"/>
                <w:sz w:val="22"/>
                <w:szCs w:val="22"/>
                <w:bdr w:val="none" w:sz="0" w:space="0" w:color="auto" w:frame="1"/>
                <w:shd w:val="clear" w:color="auto" w:fill="FFFFFF"/>
              </w:rPr>
              <w:t xml:space="preserve"> </w:t>
            </w:r>
            <w:r>
              <w:rPr>
                <w:i/>
                <w:color w:val="01011B"/>
                <w:sz w:val="22"/>
                <w:szCs w:val="22"/>
                <w:bdr w:val="none" w:sz="0" w:space="0" w:color="auto" w:frame="1"/>
                <w:shd w:val="clear" w:color="auto" w:fill="FFFFFF"/>
              </w:rPr>
              <w:t>6</w:t>
            </w:r>
            <w:r w:rsidRPr="005D28C1">
              <w:rPr>
                <w:i/>
                <w:color w:val="01011B"/>
                <w:sz w:val="22"/>
                <w:szCs w:val="22"/>
                <w:bdr w:val="none" w:sz="0" w:space="0" w:color="auto" w:frame="1"/>
                <w:shd w:val="clear" w:color="auto" w:fill="FFFFFF"/>
              </w:rPr>
              <w:t>020</w:t>
            </w:r>
            <w:r>
              <w:rPr>
                <w:i/>
                <w:color w:val="01011B"/>
                <w:sz w:val="22"/>
                <w:szCs w:val="22"/>
                <w:bdr w:val="none" w:sz="0" w:space="0" w:color="auto" w:frame="1"/>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Default="008C6879" w:rsidP="00292466">
            <w:pPr>
              <w:shd w:val="clear" w:color="auto" w:fill="FFFFFF"/>
              <w:spacing w:before="100" w:beforeAutospacing="1" w:after="100" w:afterAutospacing="1"/>
              <w:jc w:val="center"/>
              <w:rPr>
                <w:lang w:eastAsia="en-US"/>
              </w:rPr>
            </w:pPr>
          </w:p>
          <w:p w:rsidR="008C6879" w:rsidRPr="00361032" w:rsidRDefault="008C6879" w:rsidP="00292466">
            <w:pPr>
              <w:shd w:val="clear" w:color="auto" w:fill="FFFFFF"/>
              <w:spacing w:before="100" w:beforeAutospacing="1" w:after="100" w:afterAutospacing="1"/>
              <w:rPr>
                <w:lang w:val="en-US" w:eastAsia="en-US"/>
              </w:rPr>
            </w:pPr>
            <w:r>
              <w:rPr>
                <w:sz w:val="22"/>
                <w:szCs w:val="22"/>
                <w:lang w:eastAsia="en-US"/>
              </w:rPr>
              <w:t xml:space="preserve">             </w:t>
            </w:r>
            <w:r>
              <w:rPr>
                <w:sz w:val="22"/>
                <w:szCs w:val="22"/>
                <w:lang w:val="en-US" w:eastAsia="en-US"/>
              </w:rPr>
              <w:t>18</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Default="008C6879" w:rsidP="00292466">
            <w:pPr>
              <w:jc w:val="center"/>
            </w:pPr>
          </w:p>
          <w:p w:rsidR="008C6879" w:rsidRDefault="008C6879" w:rsidP="00292466">
            <w:pPr>
              <w:jc w:val="center"/>
            </w:pPr>
          </w:p>
          <w:p w:rsidR="008C6879" w:rsidRPr="00180069" w:rsidRDefault="008C6879" w:rsidP="00292466">
            <w:pPr>
              <w:jc w:val="center"/>
            </w:pPr>
            <w:r>
              <w:rPr>
                <w:sz w:val="22"/>
                <w:szCs w:val="22"/>
              </w:rPr>
              <w:t>Шт</w:t>
            </w: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pacing w:line="256" w:lineRule="auto"/>
              <w:jc w:val="center"/>
              <w:rPr>
                <w:lang w:eastAsia="en-US"/>
              </w:rPr>
            </w:pPr>
            <w:r w:rsidRPr="00180069">
              <w:rPr>
                <w:sz w:val="22"/>
                <w:szCs w:val="22"/>
                <w:lang w:eastAsia="en-US"/>
              </w:rPr>
              <w:t>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FA26CC" w:rsidRDefault="008C6879" w:rsidP="00292466">
            <w:pPr>
              <w:jc w:val="center"/>
            </w:pPr>
            <w:r>
              <w:t xml:space="preserve">Самонаріз </w:t>
            </w:r>
            <w:r>
              <w:rPr>
                <w:lang w:val="en-US"/>
              </w:rPr>
              <w:t>W</w:t>
            </w:r>
            <w:r>
              <w:t xml:space="preserve">М фермер для кріплення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5D28C1" w:rsidRDefault="008C6879" w:rsidP="00292466">
            <w:pPr>
              <w:snapToGrid w:val="0"/>
              <w:spacing w:line="240" w:lineRule="atLeast"/>
              <w:jc w:val="both"/>
              <w:rPr>
                <w:i/>
              </w:rPr>
            </w:pPr>
            <w:r>
              <w:rPr>
                <w:i/>
                <w:sz w:val="22"/>
                <w:szCs w:val="22"/>
              </w:rPr>
              <w:t>Розмір: 4,5*3,5 см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hd w:val="clear" w:color="auto" w:fill="FFFFFF"/>
              <w:spacing w:before="100" w:beforeAutospacing="1" w:after="100" w:afterAutospacing="1"/>
              <w:jc w:val="center"/>
              <w:rPr>
                <w:lang w:eastAsia="en-US"/>
              </w:rPr>
            </w:pPr>
          </w:p>
          <w:p w:rsidR="008C6879" w:rsidRPr="00180069" w:rsidRDefault="008C6879" w:rsidP="00292466">
            <w:pPr>
              <w:shd w:val="clear" w:color="auto" w:fill="FFFFFF"/>
              <w:spacing w:before="100" w:beforeAutospacing="1" w:after="100" w:afterAutospacing="1"/>
              <w:jc w:val="center"/>
              <w:rPr>
                <w:lang w:eastAsia="en-US"/>
              </w:rPr>
            </w:pPr>
            <w:r>
              <w:rPr>
                <w:sz w:val="22"/>
                <w:szCs w:val="22"/>
                <w:lang w:val="en-US" w:eastAsia="en-US"/>
              </w:rPr>
              <w:t>130</w:t>
            </w:r>
            <w:r>
              <w:rPr>
                <w:sz w:val="22"/>
                <w:szCs w:val="22"/>
                <w:lang w:eastAsia="en-US"/>
              </w:rPr>
              <w:t>00</w:t>
            </w:r>
          </w:p>
          <w:p w:rsidR="008C6879" w:rsidRPr="00180069" w:rsidRDefault="008C6879" w:rsidP="00292466">
            <w:pPr>
              <w:shd w:val="clear" w:color="auto" w:fill="FFFFFF"/>
              <w:spacing w:before="100" w:beforeAutospacing="1" w:after="100" w:afterAutospacing="1"/>
              <w:jc w:val="center"/>
              <w:rPr>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Default="008C6879" w:rsidP="00292466">
            <w:pPr>
              <w:jc w:val="center"/>
            </w:pPr>
          </w:p>
          <w:p w:rsidR="008C6879" w:rsidRDefault="008C6879" w:rsidP="00292466">
            <w:pPr>
              <w:jc w:val="center"/>
            </w:pPr>
          </w:p>
          <w:p w:rsidR="008C6879" w:rsidRPr="005D28C1" w:rsidRDefault="008C6879" w:rsidP="00292466">
            <w:pPr>
              <w:jc w:val="center"/>
            </w:pPr>
            <w:r>
              <w:rPr>
                <w:sz w:val="22"/>
                <w:szCs w:val="22"/>
              </w:rPr>
              <w:t>Шт</w:t>
            </w: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361032" w:rsidRDefault="008D484B" w:rsidP="00292466">
            <w:pPr>
              <w:spacing w:line="256" w:lineRule="auto"/>
              <w:jc w:val="center"/>
              <w:rPr>
                <w:lang w:val="en-US" w:eastAsia="en-US"/>
              </w:rPr>
            </w:pPr>
            <w:r>
              <w:rPr>
                <w:sz w:val="22"/>
                <w:szCs w:val="22"/>
                <w:lang w:val="en-US" w:eastAsia="en-US"/>
              </w:rPr>
              <w:t>5</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Default="008C6879" w:rsidP="00292466">
            <w:pPr>
              <w:jc w:val="center"/>
              <w:rPr>
                <w:lang w:val="en-US"/>
              </w:rPr>
            </w:pPr>
            <w:r w:rsidRPr="00361032">
              <w:t xml:space="preserve">Планка-снігозатримувач матполіестер </w:t>
            </w:r>
          </w:p>
          <w:p w:rsidR="008C6879" w:rsidRPr="00361032" w:rsidRDefault="008C6879" w:rsidP="00292466">
            <w:pPr>
              <w:jc w:val="center"/>
              <w:rPr>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napToGrid w:val="0"/>
              <w:spacing w:line="240" w:lineRule="atLeast"/>
              <w:jc w:val="both"/>
              <w:rPr>
                <w:i/>
              </w:rPr>
            </w:pPr>
            <w:r>
              <w:rPr>
                <w:i/>
                <w:sz w:val="22"/>
                <w:szCs w:val="22"/>
              </w:rPr>
              <w:t>Довжина 2 м</w:t>
            </w:r>
          </w:p>
          <w:p w:rsidR="008C6879" w:rsidRPr="00180069" w:rsidRDefault="008C6879" w:rsidP="00292466">
            <w:pPr>
              <w:snapToGrid w:val="0"/>
              <w:spacing w:line="240" w:lineRule="atLeast"/>
              <w:jc w:val="both"/>
              <w:rPr>
                <w:i/>
              </w:rPr>
            </w:pPr>
            <w:r w:rsidRPr="00180069">
              <w:rPr>
                <w:i/>
                <w:sz w:val="22"/>
                <w:szCs w:val="22"/>
              </w:rPr>
              <w:t>Термін експлуатації – не менше 15 років.</w:t>
            </w:r>
          </w:p>
          <w:p w:rsidR="008C6879" w:rsidRDefault="008C6879" w:rsidP="00292466">
            <w:pPr>
              <w:rPr>
                <w:i/>
              </w:rPr>
            </w:pPr>
            <w:r>
              <w:rPr>
                <w:i/>
                <w:sz w:val="22"/>
                <w:szCs w:val="22"/>
              </w:rPr>
              <w:t>Профіль сталевий</w:t>
            </w:r>
          </w:p>
          <w:p w:rsidR="008C687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Виробник – Італія</w:t>
            </w:r>
          </w:p>
          <w:p w:rsidR="008C6879" w:rsidRDefault="008C6879" w:rsidP="00292466">
            <w:pPr>
              <w:snapToGrid w:val="0"/>
              <w:spacing w:line="240" w:lineRule="atLeast"/>
              <w:jc w:val="both"/>
              <w:rPr>
                <w:i/>
              </w:rPr>
            </w:pPr>
            <w:r>
              <w:rPr>
                <w:i/>
                <w:color w:val="01011B"/>
                <w:sz w:val="22"/>
                <w:szCs w:val="22"/>
                <w:bdr w:val="none" w:sz="0" w:space="0" w:color="auto" w:frame="1"/>
                <w:shd w:val="clear" w:color="auto" w:fill="FFFFFF"/>
              </w:rPr>
              <w:t xml:space="preserve">Колір : </w:t>
            </w:r>
            <w:r>
              <w:rPr>
                <w:i/>
                <w:color w:val="01011B"/>
                <w:sz w:val="22"/>
                <w:szCs w:val="22"/>
                <w:bdr w:val="none" w:sz="0" w:space="0" w:color="auto" w:frame="1"/>
                <w:shd w:val="clear" w:color="auto" w:fill="FFFFFF"/>
                <w:lang w:val="en-US"/>
              </w:rPr>
              <w:t>RAL</w:t>
            </w:r>
            <w:r w:rsidRPr="00D07009">
              <w:rPr>
                <w:i/>
                <w:color w:val="01011B"/>
                <w:sz w:val="22"/>
                <w:szCs w:val="22"/>
                <w:bdr w:val="none" w:sz="0" w:space="0" w:color="auto" w:frame="1"/>
                <w:shd w:val="clear" w:color="auto" w:fill="FFFFFF"/>
              </w:rPr>
              <w:t xml:space="preserve"> 6020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8C6879" w:rsidRDefault="008C6879" w:rsidP="00292466">
            <w:pPr>
              <w:shd w:val="clear" w:color="auto" w:fill="FFFFFF"/>
              <w:spacing w:before="100" w:beforeAutospacing="1" w:after="100" w:afterAutospacing="1"/>
              <w:jc w:val="center"/>
              <w:rPr>
                <w:lang w:val="ru-RU" w:eastAsia="en-US"/>
              </w:rPr>
            </w:pPr>
          </w:p>
          <w:p w:rsidR="008C6879" w:rsidRPr="007F5711" w:rsidRDefault="008C6879" w:rsidP="00292466">
            <w:pPr>
              <w:shd w:val="clear" w:color="auto" w:fill="FFFFFF"/>
              <w:spacing w:before="100" w:beforeAutospacing="1" w:after="100" w:afterAutospacing="1"/>
              <w:jc w:val="center"/>
              <w:rPr>
                <w:lang w:eastAsia="en-US"/>
              </w:rPr>
            </w:pPr>
            <w:r>
              <w:rPr>
                <w:lang w:val="en-US" w:eastAsia="en-US"/>
              </w:rPr>
              <w:t>9</w:t>
            </w:r>
            <w:r w:rsidRPr="007F5711">
              <w:rPr>
                <w:lang w:eastAsia="en-US"/>
              </w:rPr>
              <w:t>0</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Default="008C6879" w:rsidP="00292466">
            <w:pPr>
              <w:jc w:val="center"/>
              <w:rPr>
                <w:lang w:val="en-US" w:eastAsia="en-US"/>
              </w:rPr>
            </w:pPr>
          </w:p>
          <w:p w:rsidR="008C6879" w:rsidRDefault="008C6879" w:rsidP="00292466">
            <w:pPr>
              <w:jc w:val="center"/>
              <w:rPr>
                <w:lang w:val="en-US" w:eastAsia="en-US"/>
              </w:rPr>
            </w:pPr>
          </w:p>
          <w:p w:rsidR="008C6879" w:rsidRPr="007F5711" w:rsidRDefault="008C6879" w:rsidP="00292466">
            <w:pPr>
              <w:jc w:val="center"/>
              <w:rPr>
                <w:lang w:eastAsia="en-US"/>
              </w:rPr>
            </w:pPr>
            <w:r w:rsidRPr="007F5711">
              <w:rPr>
                <w:lang w:eastAsia="en-US"/>
              </w:rPr>
              <w:t>Шт</w:t>
            </w:r>
          </w:p>
        </w:tc>
      </w:tr>
      <w:tr w:rsidR="008C6879" w:rsidRPr="00180069" w:rsidTr="00292466">
        <w:trPr>
          <w:trHeight w:val="36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8D484B" w:rsidRDefault="008D484B" w:rsidP="00292466">
            <w:pPr>
              <w:spacing w:line="256" w:lineRule="auto"/>
              <w:jc w:val="center"/>
              <w:rPr>
                <w:lang w:eastAsia="en-US"/>
              </w:rPr>
            </w:pPr>
            <w:r>
              <w:rPr>
                <w:lang w:eastAsia="en-US"/>
              </w:rPr>
              <w:t>6</w:t>
            </w:r>
            <w:bookmarkStart w:id="39" w:name="_GoBack"/>
            <w:bookmarkEnd w:id="39"/>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361032" w:rsidRDefault="008C6879" w:rsidP="00292466">
            <w:pPr>
              <w:jc w:val="center"/>
            </w:pPr>
            <w:r w:rsidRPr="00361032">
              <w:t>Гладка жерсть 1.25х</w:t>
            </w:r>
            <w:r>
              <w:rPr>
                <w:lang w:val="en-US"/>
              </w:rPr>
              <w:t>1</w:t>
            </w:r>
            <w:r w:rsidRPr="00361032">
              <w:t xml:space="preserve">2м </w:t>
            </w:r>
            <w:r>
              <w:t>матполіестер</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C6879" w:rsidRPr="00180069" w:rsidRDefault="008C6879" w:rsidP="00292466">
            <w:pPr>
              <w:snapToGrid w:val="0"/>
              <w:spacing w:line="240" w:lineRule="atLeast"/>
              <w:jc w:val="both"/>
              <w:rPr>
                <w:i/>
              </w:rPr>
            </w:pPr>
            <w:r>
              <w:rPr>
                <w:i/>
                <w:sz w:val="22"/>
                <w:szCs w:val="22"/>
              </w:rPr>
              <w:t xml:space="preserve">Довжина </w:t>
            </w:r>
            <w:r w:rsidRPr="008C6879">
              <w:rPr>
                <w:i/>
                <w:sz w:val="22"/>
                <w:szCs w:val="22"/>
                <w:lang w:val="ru-RU"/>
              </w:rPr>
              <w:t>1</w:t>
            </w:r>
            <w:r>
              <w:rPr>
                <w:i/>
                <w:sz w:val="22"/>
                <w:szCs w:val="22"/>
              </w:rPr>
              <w:t>2 м</w:t>
            </w:r>
          </w:p>
          <w:p w:rsidR="008C6879" w:rsidRPr="00180069" w:rsidRDefault="008C6879" w:rsidP="00292466">
            <w:pPr>
              <w:snapToGrid w:val="0"/>
              <w:spacing w:line="240" w:lineRule="atLeast"/>
              <w:jc w:val="both"/>
              <w:rPr>
                <w:i/>
              </w:rPr>
            </w:pPr>
            <w:r w:rsidRPr="00180069">
              <w:rPr>
                <w:i/>
                <w:sz w:val="22"/>
                <w:szCs w:val="22"/>
              </w:rPr>
              <w:t>Термін експлуатації – не менше 15 років.</w:t>
            </w:r>
          </w:p>
          <w:p w:rsidR="008C6879" w:rsidRDefault="008C6879" w:rsidP="00292466">
            <w:pPr>
              <w:rPr>
                <w:i/>
              </w:rPr>
            </w:pPr>
            <w:r>
              <w:rPr>
                <w:i/>
                <w:sz w:val="22"/>
                <w:szCs w:val="22"/>
              </w:rPr>
              <w:t>Профіль сталевий</w:t>
            </w:r>
          </w:p>
          <w:p w:rsidR="008C6879" w:rsidRDefault="008C6879" w:rsidP="00292466">
            <w:pPr>
              <w:rPr>
                <w:i/>
                <w:color w:val="01011B"/>
                <w:bdr w:val="none" w:sz="0" w:space="0" w:color="auto" w:frame="1"/>
                <w:shd w:val="clear" w:color="auto" w:fill="FFFFFF"/>
              </w:rPr>
            </w:pPr>
            <w:r>
              <w:rPr>
                <w:i/>
                <w:color w:val="01011B"/>
                <w:sz w:val="22"/>
                <w:szCs w:val="22"/>
                <w:bdr w:val="none" w:sz="0" w:space="0" w:color="auto" w:frame="1"/>
                <w:shd w:val="clear" w:color="auto" w:fill="FFFFFF"/>
              </w:rPr>
              <w:t>Виробник – Італія</w:t>
            </w:r>
          </w:p>
          <w:p w:rsidR="008C6879" w:rsidRDefault="008C6879" w:rsidP="00292466">
            <w:pPr>
              <w:snapToGrid w:val="0"/>
              <w:spacing w:line="240" w:lineRule="atLeast"/>
              <w:jc w:val="both"/>
              <w:rPr>
                <w:i/>
              </w:rPr>
            </w:pPr>
            <w:r>
              <w:rPr>
                <w:i/>
                <w:color w:val="01011B"/>
                <w:sz w:val="22"/>
                <w:szCs w:val="22"/>
                <w:bdr w:val="none" w:sz="0" w:space="0" w:color="auto" w:frame="1"/>
                <w:shd w:val="clear" w:color="auto" w:fill="FFFFFF"/>
              </w:rPr>
              <w:t xml:space="preserve">Колір : </w:t>
            </w:r>
            <w:r>
              <w:rPr>
                <w:i/>
                <w:color w:val="01011B"/>
                <w:sz w:val="22"/>
                <w:szCs w:val="22"/>
                <w:bdr w:val="none" w:sz="0" w:space="0" w:color="auto" w:frame="1"/>
                <w:shd w:val="clear" w:color="auto" w:fill="FFFFFF"/>
                <w:lang w:val="en-US"/>
              </w:rPr>
              <w:t>RAL</w:t>
            </w:r>
            <w:r w:rsidRPr="00D07009">
              <w:rPr>
                <w:i/>
                <w:color w:val="01011B"/>
                <w:sz w:val="22"/>
                <w:szCs w:val="22"/>
                <w:bdr w:val="none" w:sz="0" w:space="0" w:color="auto" w:frame="1"/>
                <w:shd w:val="clear" w:color="auto" w:fill="FFFFFF"/>
              </w:rPr>
              <w:t xml:space="preserve"> 6020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shd w:val="clear" w:color="auto" w:fill="FFFFFF"/>
              <w:spacing w:before="100" w:beforeAutospacing="1" w:after="100" w:afterAutospacing="1"/>
              <w:jc w:val="center"/>
              <w:rPr>
                <w:lang w:eastAsia="en-US"/>
              </w:rPr>
            </w:pPr>
          </w:p>
          <w:p w:rsidR="008C6879" w:rsidRPr="00180069" w:rsidRDefault="008C6879" w:rsidP="00292466">
            <w:pPr>
              <w:shd w:val="clear" w:color="auto" w:fill="FFFFFF"/>
              <w:spacing w:before="100" w:beforeAutospacing="1" w:after="100" w:afterAutospacing="1"/>
              <w:jc w:val="center"/>
              <w:rPr>
                <w:lang w:eastAsia="en-US"/>
              </w:rPr>
            </w:pPr>
          </w:p>
          <w:p w:rsidR="008C6879" w:rsidRPr="00361032" w:rsidRDefault="008C6879" w:rsidP="00292466">
            <w:pPr>
              <w:shd w:val="clear" w:color="auto" w:fill="FFFFFF"/>
              <w:spacing w:before="100" w:beforeAutospacing="1" w:after="100" w:afterAutospacing="1"/>
              <w:jc w:val="center"/>
              <w:rPr>
                <w:lang w:val="en-US" w:eastAsia="en-US"/>
              </w:rPr>
            </w:pPr>
            <w:r>
              <w:rPr>
                <w:sz w:val="22"/>
                <w:szCs w:val="22"/>
                <w:lang w:val="en-US" w:eastAsia="en-US"/>
              </w:rPr>
              <w:t>225</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p>
          <w:p w:rsidR="008C6879" w:rsidRPr="00180069" w:rsidRDefault="008C6879" w:rsidP="00292466">
            <w:pPr>
              <w:jc w:val="center"/>
            </w:pPr>
            <w:r w:rsidRPr="00180069">
              <w:rPr>
                <w:sz w:val="22"/>
                <w:szCs w:val="22"/>
              </w:rPr>
              <w:t>М</w:t>
            </w:r>
            <w:r w:rsidRPr="00180069">
              <w:rPr>
                <w:sz w:val="22"/>
                <w:szCs w:val="22"/>
                <w:vertAlign w:val="superscript"/>
              </w:rPr>
              <w:t>2</w:t>
            </w:r>
          </w:p>
        </w:tc>
      </w:tr>
    </w:tbl>
    <w:p w:rsidR="0093573D" w:rsidRPr="002D4EA4" w:rsidRDefault="0093573D" w:rsidP="0093573D">
      <w:pPr>
        <w:shd w:val="clear" w:color="auto" w:fill="FFFFFF"/>
        <w:jc w:val="both"/>
        <w:rPr>
          <w:shd w:val="clear" w:color="auto" w:fill="FFFFFF"/>
        </w:rPr>
      </w:pPr>
    </w:p>
    <w:p w:rsidR="00094442" w:rsidRPr="00B95366" w:rsidRDefault="00094442" w:rsidP="00094442">
      <w:pPr>
        <w:tabs>
          <w:tab w:val="left" w:pos="3336"/>
        </w:tabs>
      </w:pP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lastRenderedPageBreak/>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російської федерації/республіки білорусь/ ісламської республіки іран</w:t>
      </w:r>
      <w:r w:rsidRPr="008930C9">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бенефіціарним власником якої є громадянин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місто К</w:t>
      </w:r>
      <w:r>
        <w:rPr>
          <w:b/>
        </w:rPr>
        <w:t>оростишів</w:t>
      </w:r>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Комунальне некомерційне підприємство «Коростишівська ЦРЛ ім. Д.І. Потєхіна»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B728E6">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D934DD">
        <w:rPr>
          <w:sz w:val="22"/>
          <w:szCs w:val="22"/>
        </w:rPr>
        <w:t xml:space="preserve">товарі згідно </w:t>
      </w:r>
      <w:r w:rsidR="00D934DD" w:rsidRPr="00AE2D6D">
        <w:rPr>
          <w:sz w:val="22"/>
          <w:szCs w:val="22"/>
        </w:rPr>
        <w:t>коду</w:t>
      </w:r>
      <w:r w:rsidR="00D934DD" w:rsidRPr="00AE2D6D">
        <w:rPr>
          <w:b/>
          <w:sz w:val="22"/>
          <w:szCs w:val="22"/>
        </w:rPr>
        <w:t xml:space="preserve"> </w:t>
      </w:r>
      <w:r w:rsidR="00AE2D6D" w:rsidRPr="00AE2D6D">
        <w:rPr>
          <w:b/>
          <w:sz w:val="22"/>
          <w:szCs w:val="22"/>
          <w:bdr w:val="none" w:sz="0" w:space="0" w:color="auto" w:frame="1"/>
          <w:shd w:val="clear" w:color="auto" w:fill="FDFEFD"/>
        </w:rPr>
        <w:t>ДК 021:2015</w:t>
      </w:r>
      <w:r w:rsidR="00AE2D6D" w:rsidRPr="00AE2D6D">
        <w:rPr>
          <w:b/>
          <w:sz w:val="22"/>
          <w:szCs w:val="22"/>
          <w:shd w:val="clear" w:color="auto" w:fill="FDFEFD"/>
        </w:rPr>
        <w:t>: </w:t>
      </w:r>
      <w:r w:rsidR="00AE2D6D" w:rsidRPr="00AE2D6D">
        <w:rPr>
          <w:b/>
          <w:sz w:val="22"/>
          <w:szCs w:val="22"/>
        </w:rPr>
        <w:t>44110000-4 Конструкційні матеріали</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AE2D6D">
        <w:rPr>
          <w:sz w:val="22"/>
          <w:szCs w:val="22"/>
        </w:rPr>
        <w:t xml:space="preserve"> </w:t>
      </w:r>
      <w:r w:rsidRPr="002114D3">
        <w:rPr>
          <w:sz w:val="22"/>
          <w:szCs w:val="22"/>
        </w:rPr>
        <w:t>Додатку №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B728E6">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якості та комплектності згідно показників якості, вказаних в ГОСТах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B728E6">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B728E6">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4.4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м. Коростишів,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B728E6">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lastRenderedPageBreak/>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lastRenderedPageBreak/>
        <w:t>7.8 Покупець за невиконання або неналежне виконання умов Договору має право застосувати до Постачальника таку оперативно-господарську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B728E6">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 xml:space="preserve">.2024 включно, а в частині виконання заявок в межах строку поставки Товару, взаєморозрахунків та гарантійних зобов’язань до їх повного виконання. Факт </w:t>
      </w:r>
      <w:r w:rsidRPr="002114D3">
        <w:rPr>
          <w:sz w:val="22"/>
          <w:szCs w:val="22"/>
        </w:rPr>
        <w:lastRenderedPageBreak/>
        <w:t>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B728E6">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B728E6">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B728E6">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B728E6">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B728E6">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B728E6">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B728E6">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B728E6">
      <w:pPr>
        <w:pStyle w:val="a9"/>
        <w:numPr>
          <w:ilvl w:val="0"/>
          <w:numId w:val="20"/>
        </w:numPr>
        <w:jc w:val="both"/>
        <w:rPr>
          <w:sz w:val="22"/>
          <w:szCs w:val="22"/>
        </w:rPr>
      </w:pPr>
      <w:r w:rsidRPr="002114D3">
        <w:rPr>
          <w:sz w:val="22"/>
          <w:szCs w:val="22"/>
        </w:rPr>
        <w:t>зміна ціни відбувається пропорційно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lastRenderedPageBreak/>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B728E6">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Юридична адреса:12501,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Фактична адреса: 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ІПН 019917306104  тел.(04130) 5-03-62</w:t>
                  </w:r>
                </w:p>
                <w:p w:rsidR="00890056" w:rsidRPr="002114D3" w:rsidRDefault="00890056" w:rsidP="00890056">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6">
                    <w:r w:rsidRPr="002114D3">
                      <w:rPr>
                        <w:color w:val="0000FF"/>
                        <w:sz w:val="22"/>
                        <w:szCs w:val="22"/>
                        <w:u w:val="single"/>
                      </w:rPr>
                      <w:t>korom</w:t>
                    </w:r>
                  </w:hyperlink>
                  <w:hyperlink r:id="rId17">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Юридична адреса:12501,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Фактична адреса: 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ІПН 019917306104  тел.(04130) 5-03-62</w:t>
                  </w:r>
                </w:p>
                <w:p w:rsidR="00890056" w:rsidRPr="002114D3" w:rsidRDefault="00890056" w:rsidP="00DE533F">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r w:rsidRPr="002114D3">
              <w:rPr>
                <w:sz w:val="22"/>
                <w:szCs w:val="22"/>
              </w:rPr>
              <w:t>тел.: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0"/>
      <w:headerReference w:type="first" r:id="rId21"/>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5F" w:rsidRDefault="00C0675F">
      <w:r>
        <w:separator/>
      </w:r>
    </w:p>
  </w:endnote>
  <w:endnote w:type="continuationSeparator" w:id="0">
    <w:p w:rsidR="00C0675F" w:rsidRDefault="00C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5F" w:rsidRDefault="00C0675F">
      <w:r>
        <w:separator/>
      </w:r>
    </w:p>
  </w:footnote>
  <w:footnote w:type="continuationSeparator" w:id="0">
    <w:p w:rsidR="00C0675F" w:rsidRDefault="00C06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93573D" w:rsidRDefault="0093573D" w:rsidP="00514F38">
        <w:pPr>
          <w:pStyle w:val="ad"/>
          <w:jc w:val="center"/>
        </w:pPr>
        <w:r>
          <w:fldChar w:fldCharType="begin"/>
        </w:r>
        <w:r>
          <w:instrText>PAGE   \* MERGEFORMAT</w:instrText>
        </w:r>
        <w:r>
          <w:fldChar w:fldCharType="separate"/>
        </w:r>
        <w:r w:rsidR="008D484B" w:rsidRPr="008D484B">
          <w:rPr>
            <w:noProof/>
            <w:lang w:val="ru-RU"/>
          </w:rPr>
          <w:t>37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3D" w:rsidRDefault="0093573D">
    <w:pPr>
      <w:pStyle w:val="ad"/>
      <w:jc w:val="center"/>
    </w:pPr>
  </w:p>
  <w:p w:rsidR="0093573D" w:rsidRDefault="0093573D"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7"/>
  </w:num>
  <w:num w:numId="17">
    <w:abstractNumId w:val="22"/>
  </w:num>
  <w:num w:numId="18">
    <w:abstractNumId w:val="14"/>
  </w:num>
  <w:num w:numId="19">
    <w:abstractNumId w:val="19"/>
  </w:num>
  <w:num w:numId="20">
    <w:abstractNumId w:val="23"/>
  </w:num>
  <w:num w:numId="21">
    <w:abstractNumId w:val="21"/>
  </w:num>
  <w:num w:numId="22">
    <w:abstractNumId w:val="18"/>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4CD2"/>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5F95"/>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21E"/>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3A53"/>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879"/>
    <w:rsid w:val="008C69E1"/>
    <w:rsid w:val="008C6B67"/>
    <w:rsid w:val="008C7062"/>
    <w:rsid w:val="008D0079"/>
    <w:rsid w:val="008D2387"/>
    <w:rsid w:val="008D28AA"/>
    <w:rsid w:val="008D2E91"/>
    <w:rsid w:val="008D3317"/>
    <w:rsid w:val="008D3D79"/>
    <w:rsid w:val="008D4547"/>
    <w:rsid w:val="008D484B"/>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73D"/>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2D6D"/>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603"/>
    <w:rsid w:val="00B650FF"/>
    <w:rsid w:val="00B656E7"/>
    <w:rsid w:val="00B6660D"/>
    <w:rsid w:val="00B6663B"/>
    <w:rsid w:val="00B67200"/>
    <w:rsid w:val="00B71E95"/>
    <w:rsid w:val="00B728E6"/>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675F"/>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384"/>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17"/>
    <w:rsid w:val="00D8478D"/>
    <w:rsid w:val="00D84C54"/>
    <w:rsid w:val="00D85F16"/>
    <w:rsid w:val="00D86429"/>
    <w:rsid w:val="00D869BF"/>
    <w:rsid w:val="00D87F94"/>
    <w:rsid w:val="00D9052F"/>
    <w:rsid w:val="00D914F6"/>
    <w:rsid w:val="00D91E58"/>
    <w:rsid w:val="00D934DD"/>
    <w:rsid w:val="00D94342"/>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6FF"/>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AEE"/>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382-2023-%D0%BF"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mailto:koromcrl@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923DF"/>
    <w:rsid w:val="000C1FBD"/>
    <w:rsid w:val="000F02BE"/>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36994"/>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91CC7"/>
    <w:rsid w:val="006A65D2"/>
    <w:rsid w:val="006F1651"/>
    <w:rsid w:val="00781134"/>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8E64-4C8E-4971-A21F-796711BD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59170</Words>
  <Characters>33728</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44830000-7 «Мастики, шпаклівки, замазки та розчинники»</vt:lpstr>
      <vt:lpstr>Знаряддя (ДК 021:2015: 44510000-8 Знаряддя)</vt:lpstr>
    </vt:vector>
  </TitlesOfParts>
  <LinksUpToDate>false</LinksUpToDate>
  <CharactersWithSpaces>92713</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44110000-4 Конструкційні матеріали</dc:title>
  <dc:creator/>
  <cp:lastModifiedBy/>
  <cp:revision>1</cp:revision>
  <dcterms:created xsi:type="dcterms:W3CDTF">2024-04-01T08:35:00Z</dcterms:created>
  <dcterms:modified xsi:type="dcterms:W3CDTF">2024-04-01T08:37:00Z</dcterms:modified>
</cp:coreProperties>
</file>