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3D" w:rsidRPr="00887FEB" w:rsidRDefault="00A7183D" w:rsidP="00A7183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Додаток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№ </w:t>
      </w:r>
      <w:r w:rsidR="00806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  <w:bookmarkStart w:id="0" w:name="_GoBack"/>
      <w:bookmarkEnd w:id="0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A7183D" w:rsidRPr="00887FEB" w:rsidRDefault="00A7183D" w:rsidP="00A71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необхідні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</w:t>
      </w:r>
      <w:proofErr w:type="gram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ічні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якісні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кількісні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характеристики предмета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закупі</w:t>
      </w:r>
      <w:proofErr w:type="gram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вл</w:t>
      </w:r>
      <w:proofErr w:type="gram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технічна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специфікація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до предмета </w:t>
      </w:r>
      <w:proofErr w:type="spellStart"/>
      <w:r w:rsidRPr="00887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88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 </w:t>
      </w:r>
    </w:p>
    <w:p w:rsidR="00A7183D" w:rsidRDefault="00A7183D" w:rsidP="00A7183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7242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A7183D" w:rsidRPr="00523D6D" w:rsidRDefault="00A7183D" w:rsidP="00A7183D">
      <w:pPr>
        <w:autoSpaceDE w:val="0"/>
        <w:autoSpaceDN w:val="0"/>
        <w:spacing w:after="0" w:line="240" w:lineRule="auto"/>
        <w:jc w:val="center"/>
        <w:rPr>
          <w:rFonts w:ascii="Arial" w:hAnsi="Arial" w:cs="Arial"/>
          <w:spacing w:val="-3"/>
        </w:rPr>
      </w:pPr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ДК 021:2015  45450000-6 – Інші завершальні будівельні роботи ( Поточний ремонт кабінету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АЗПСМ  №2, Полтавська область, Миргородський район,</w:t>
      </w:r>
      <w:r w:rsidR="00B50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м.Гадяч</w:t>
      </w:r>
      <w:proofErr w:type="spellEnd"/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вул.Полтавська</w:t>
      </w:r>
      <w:proofErr w:type="spellEnd"/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,44)</w:t>
      </w:r>
      <w:r w:rsidRPr="0078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221" w:type="dxa"/>
        <w:jc w:val="center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"/>
        <w:gridCol w:w="5376"/>
        <w:gridCol w:w="1417"/>
        <w:gridCol w:w="1418"/>
        <w:gridCol w:w="1420"/>
        <w:gridCol w:w="11"/>
      </w:tblGrid>
      <w:tr w:rsidR="00926995" w:rsidTr="00926995">
        <w:trPr>
          <w:gridAfter w:val="1"/>
          <w:wAfter w:w="11" w:type="dxa"/>
          <w:jc w:val="center"/>
        </w:trPr>
        <w:tc>
          <w:tcPr>
            <w:tcW w:w="10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14,4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підлог з лінолеуму та реліну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облицювання стін з керамічних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23,4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Очищення вручну внутрішніх поверхонь стін від олійної,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17,4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фризів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трубопроводу водопостачання з труб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оцинкованих діаметром 20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трубопроводів з труб чавунних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(Демонтаж)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опалення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зi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сталевих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електрозварних труб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радіаторів масою понад 80 до 160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trHeight w:val="506"/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2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Шпаклювання укосів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шпаклiвкою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Шпаклювання укосів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шпаклiвкою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фініш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полiвiнiлацетатними</w:t>
            </w:r>
            <w:proofErr w:type="spellEnd"/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водоемульсiйними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сумiшами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укосів по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збiрних</w:t>
            </w:r>
            <w:proofErr w:type="spellEnd"/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конструкцiях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пiдготовлених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пiд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ламінованими дверними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із застосуванням анкерів і монтажної піни, серія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блоку ДГ-21-9,5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блок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цементної стяжки товщиною 20 мм по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5 мм зміни товщини шару цементної стяжки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або виключати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кількість плиток в 1 м2 понад 7 до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Високоякісне штукатурення стін по каменю гіпсовими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сумішами МП-25 з механізованим нанесенням суміші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штукатурними станціями потужністю 5,5 кВт,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продуктивністю 5-85 л/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хв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при товщині шару штукатурки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  поверхонь стін керамічними плитками  на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число плиток в 1 м2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понад 7 до 12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підвісних стель із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підшивки горизонтальних поверхонь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підвісних стель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або гіпсоволокнистими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27</w:t>
            </w:r>
          </w:p>
        </w:tc>
        <w:tc>
          <w:tcPr>
            <w:tcW w:w="5389" w:type="dxa"/>
            <w:gridSpan w:val="2"/>
            <w:tcBorders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Шпаклювання стель шпаклівкою старт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Шпаклювання стель шпаклівкою фініш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стель по штукатурці та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натяжної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фризів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умивальників одиночних з підведенням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напірних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високого тиску зовнішнім діаметром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2,882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вентиляційної решітки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грати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кабелю перерізом до 6 мм2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LED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утопленого типу при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утопленого типу при схованій</w:t>
            </w:r>
          </w:p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зовнішнього блоку спліт-системи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внутрішнього блоку спліт-системи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11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6995" w:rsidTr="00926995">
        <w:trPr>
          <w:gridAfter w:val="1"/>
          <w:wAfter w:w="7" w:type="dxa"/>
          <w:jc w:val="center"/>
        </w:trPr>
        <w:tc>
          <w:tcPr>
            <w:tcW w:w="57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5" w:rsidRDefault="00926995" w:rsidP="009B0BF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1,806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6995" w:rsidRDefault="00926995" w:rsidP="009B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7183D" w:rsidRPr="00AF2FCD" w:rsidRDefault="00A7183D" w:rsidP="00A718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7183D" w:rsidRPr="00284C79" w:rsidRDefault="00A7183D" w:rsidP="00A7183D">
      <w:pPr>
        <w:pStyle w:val="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284C79">
        <w:rPr>
          <w:rFonts w:ascii="Times New Roman" w:hAnsi="Times New Roman"/>
          <w:b/>
          <w:sz w:val="24"/>
          <w:szCs w:val="24"/>
          <w:lang w:val="uk-UA"/>
        </w:rPr>
        <w:t>имоги до виконання розрахунку договірної ціни пропозиції</w:t>
      </w:r>
    </w:p>
    <w:p w:rsidR="00A7183D" w:rsidRPr="00284C79" w:rsidRDefault="00A7183D" w:rsidP="00A7183D">
      <w:pPr>
        <w:pStyle w:val="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Учасник визначає ціни на роботи/послуги, які він пропонує надати з урахуванням усіх своїх витрат, податків і зборів, що сплачуються або мають бути сплачені.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284C79">
        <w:rPr>
          <w:rFonts w:ascii="Times New Roman" w:hAnsi="Times New Roman"/>
          <w:sz w:val="24"/>
          <w:szCs w:val="24"/>
        </w:rPr>
        <w:t>Ц</w:t>
      </w:r>
      <w:proofErr w:type="gramEnd"/>
      <w:r w:rsidRPr="00284C79">
        <w:rPr>
          <w:rFonts w:ascii="Times New Roman" w:hAnsi="Times New Roman"/>
          <w:sz w:val="24"/>
          <w:szCs w:val="24"/>
        </w:rPr>
        <w:t>іна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84C79">
        <w:rPr>
          <w:rFonts w:ascii="Times New Roman" w:hAnsi="Times New Roman"/>
          <w:sz w:val="24"/>
          <w:szCs w:val="24"/>
        </w:rPr>
        <w:t>договірна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означає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суму, за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4C79">
        <w:rPr>
          <w:rFonts w:ascii="Times New Roman" w:hAnsi="Times New Roman"/>
          <w:sz w:val="24"/>
          <w:szCs w:val="24"/>
        </w:rPr>
        <w:t xml:space="preserve">яку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szCs w:val="24"/>
          <w:lang w:val="uk-UA"/>
        </w:rPr>
        <w:t>та</w:t>
      </w:r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lang w:val="uk-UA"/>
        </w:rPr>
        <w:t>надати роботи/послуги</w:t>
      </w:r>
      <w:r w:rsidRPr="0028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C79">
        <w:rPr>
          <w:rFonts w:ascii="Times New Roman" w:hAnsi="Times New Roman"/>
          <w:sz w:val="24"/>
          <w:szCs w:val="24"/>
        </w:rPr>
        <w:t>передбачен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>і</w:t>
      </w:r>
      <w:r w:rsidRPr="00284C7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84C79">
        <w:rPr>
          <w:rFonts w:ascii="Times New Roman" w:hAnsi="Times New Roman"/>
          <w:sz w:val="24"/>
          <w:szCs w:val="24"/>
        </w:rPr>
        <w:t>технічному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завданні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.  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 xml:space="preserve">Ціна пропозиції, за яку учасник згоден виконати замовлення, розраховується виходячи з обсягів надання робот/послуг на підставі нормативної потреби в трудових і матеріально-технічних ресурсах, необхідних для виконання зазначених робіт/послуг по об’єкту замовлення та поточних цін на них. 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, за яким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бажає взяти участь,</w:t>
      </w:r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визначає</w:t>
      </w:r>
      <w:r w:rsidRPr="00284C79">
        <w:rPr>
          <w:rFonts w:ascii="Times New Roman" w:hAnsi="Times New Roman"/>
          <w:sz w:val="24"/>
          <w:szCs w:val="24"/>
          <w:lang w:val="uk-UA"/>
        </w:rPr>
        <w:t>ться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усіх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запропонованих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до </w:t>
      </w:r>
      <w:r w:rsidRPr="00284C79">
        <w:rPr>
          <w:rFonts w:ascii="Times New Roman" w:hAnsi="Times New Roman"/>
          <w:sz w:val="24"/>
          <w:szCs w:val="24"/>
          <w:lang w:val="uk-UA"/>
        </w:rPr>
        <w:t>надання робіт/послуг.</w:t>
      </w:r>
      <w:r w:rsidRPr="00284C79">
        <w:rPr>
          <w:rFonts w:ascii="Times New Roman" w:hAnsi="Times New Roman"/>
          <w:sz w:val="24"/>
          <w:szCs w:val="24"/>
        </w:rPr>
        <w:t xml:space="preserve"> </w:t>
      </w:r>
    </w:p>
    <w:p w:rsidR="00A7183D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284C79">
        <w:rPr>
          <w:rFonts w:ascii="Times New Roman" w:hAnsi="Times New Roman"/>
          <w:sz w:val="24"/>
          <w:szCs w:val="24"/>
        </w:rPr>
        <w:t>врахована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окремих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szCs w:val="24"/>
          <w:lang w:val="uk-UA"/>
        </w:rPr>
        <w:t>робіт/послуг</w:t>
      </w:r>
      <w:r w:rsidRPr="00284C7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84C79">
        <w:rPr>
          <w:rFonts w:ascii="Times New Roman" w:hAnsi="Times New Roman"/>
          <w:sz w:val="24"/>
          <w:szCs w:val="24"/>
        </w:rPr>
        <w:t>сплачується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окремо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84C7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84C79">
        <w:rPr>
          <w:rFonts w:ascii="Times New Roman" w:hAnsi="Times New Roman"/>
          <w:sz w:val="24"/>
          <w:szCs w:val="24"/>
        </w:rPr>
        <w:t>їх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врахованими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84C79">
        <w:rPr>
          <w:rFonts w:ascii="Times New Roman" w:hAnsi="Times New Roman"/>
          <w:sz w:val="24"/>
          <w:szCs w:val="24"/>
        </w:rPr>
        <w:t>загальній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його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84C79">
        <w:rPr>
          <w:rFonts w:ascii="Times New Roman" w:hAnsi="Times New Roman"/>
          <w:sz w:val="24"/>
          <w:szCs w:val="24"/>
        </w:rPr>
        <w:t>.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84C79">
        <w:rPr>
          <w:rFonts w:ascii="Times New Roman" w:hAnsi="Times New Roman"/>
          <w:sz w:val="24"/>
          <w:szCs w:val="24"/>
        </w:rPr>
        <w:t>Документальне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4C79">
        <w:rPr>
          <w:rFonts w:ascii="Times New Roman" w:hAnsi="Times New Roman"/>
          <w:sz w:val="24"/>
          <w:szCs w:val="24"/>
        </w:rPr>
        <w:t>п</w:t>
      </w:r>
      <w:proofErr w:type="gramEnd"/>
      <w:r w:rsidRPr="00284C79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робіт/послуг, що запропоновані учасником </w:t>
      </w:r>
      <w:proofErr w:type="spellStart"/>
      <w:r w:rsidRPr="00284C79">
        <w:rPr>
          <w:rFonts w:ascii="Times New Roman" w:hAnsi="Times New Roman"/>
          <w:sz w:val="24"/>
          <w:szCs w:val="24"/>
        </w:rPr>
        <w:t>вимогам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тендерної </w:t>
      </w:r>
      <w:proofErr w:type="spellStart"/>
      <w:r w:rsidRPr="00284C79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84C79">
        <w:rPr>
          <w:rFonts w:ascii="Times New Roman" w:hAnsi="Times New Roman"/>
          <w:sz w:val="24"/>
          <w:szCs w:val="24"/>
        </w:rPr>
        <w:t xml:space="preserve">повинно </w:t>
      </w:r>
      <w:proofErr w:type="spellStart"/>
      <w:r w:rsidRPr="00284C79">
        <w:rPr>
          <w:rFonts w:ascii="Times New Roman" w:hAnsi="Times New Roman"/>
          <w:sz w:val="24"/>
          <w:szCs w:val="24"/>
        </w:rPr>
        <w:t>містити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: 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розрахунок твердої договірної ціни пропозиції;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</w:t>
      </w:r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зведений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кошторис</w:t>
      </w:r>
      <w:proofErr w:type="spellEnd"/>
      <w:r w:rsidRPr="00284C79">
        <w:rPr>
          <w:rFonts w:ascii="Times New Roman" w:hAnsi="Times New Roman"/>
          <w:sz w:val="24"/>
          <w:szCs w:val="24"/>
        </w:rPr>
        <w:t>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284C79">
        <w:rPr>
          <w:rFonts w:ascii="Times New Roman" w:hAnsi="Times New Roman"/>
          <w:sz w:val="24"/>
          <w:szCs w:val="24"/>
        </w:rPr>
        <w:t>локальний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кошторис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84C79">
        <w:rPr>
          <w:rFonts w:ascii="Times New Roman" w:hAnsi="Times New Roman"/>
          <w:sz w:val="24"/>
          <w:szCs w:val="24"/>
        </w:rPr>
        <w:t>розрахунками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одиничної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284C79">
        <w:rPr>
          <w:rFonts w:ascii="Times New Roman" w:hAnsi="Times New Roman"/>
          <w:sz w:val="24"/>
          <w:szCs w:val="24"/>
        </w:rPr>
        <w:t>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дефектий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акт;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підсумкова відомість ресурсів;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пояснювальна записка;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р</w:t>
      </w:r>
      <w:proofErr w:type="spellStart"/>
      <w:r w:rsidRPr="00284C79">
        <w:rPr>
          <w:rFonts w:ascii="Times New Roman" w:hAnsi="Times New Roman"/>
          <w:sz w:val="24"/>
          <w:szCs w:val="24"/>
        </w:rPr>
        <w:t>озрахунок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загальновиробничих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витрат</w:t>
      </w:r>
      <w:proofErr w:type="spellEnd"/>
      <w:r w:rsidRPr="00284C79">
        <w:rPr>
          <w:rFonts w:ascii="Times New Roman" w:hAnsi="Times New Roman"/>
          <w:sz w:val="24"/>
          <w:szCs w:val="24"/>
        </w:rPr>
        <w:t>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- об</w:t>
      </w:r>
      <w:r w:rsidRPr="00284C79">
        <w:rPr>
          <w:rFonts w:ascii="Times New Roman" w:hAnsi="Times New Roman"/>
          <w:sz w:val="24"/>
          <w:szCs w:val="24"/>
        </w:rPr>
        <w:t>’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єктний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кошторис;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Ц</w:t>
      </w:r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на тендерної 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пропозиц</w:t>
      </w:r>
      <w:proofErr w:type="spellEnd"/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>ї (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догов</w:t>
      </w:r>
      <w:proofErr w:type="spellEnd"/>
      <w:r w:rsidRPr="00284C79">
        <w:rPr>
          <w:rFonts w:ascii="Times New Roman" w:hAnsi="Times New Roman"/>
          <w:sz w:val="24"/>
          <w:szCs w:val="24"/>
        </w:rPr>
        <w:t>i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рна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ц</w:t>
      </w:r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>на) учасника повинна були розрахована в</w:t>
      </w:r>
      <w:r w:rsidRPr="00284C79">
        <w:rPr>
          <w:rFonts w:ascii="Times New Roman" w:hAnsi="Times New Roman"/>
          <w:sz w:val="24"/>
          <w:szCs w:val="24"/>
        </w:rPr>
        <w:t>i</w:t>
      </w:r>
      <w:proofErr w:type="spellStart"/>
      <w:r w:rsidRPr="00284C79">
        <w:rPr>
          <w:rFonts w:ascii="Times New Roman" w:hAnsi="Times New Roman"/>
          <w:sz w:val="24"/>
          <w:szCs w:val="24"/>
          <w:lang w:val="uk-UA"/>
        </w:rPr>
        <w:t>дпов</w:t>
      </w:r>
      <w:proofErr w:type="spellEnd"/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дно до діючих кошторисних норм України у будівництві та виконана у програмному </w:t>
      </w:r>
      <w:r w:rsidRPr="00284C79">
        <w:rPr>
          <w:rFonts w:ascii="Times New Roman" w:hAnsi="Times New Roman"/>
          <w:sz w:val="24"/>
          <w:szCs w:val="24"/>
          <w:lang w:val="uk-UA"/>
        </w:rPr>
        <w:lastRenderedPageBreak/>
        <w:t>комплекс</w:t>
      </w:r>
      <w:r w:rsidRPr="00284C79">
        <w:rPr>
          <w:rFonts w:ascii="Times New Roman" w:hAnsi="Times New Roman"/>
          <w:sz w:val="24"/>
          <w:szCs w:val="24"/>
        </w:rPr>
        <w:t>i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 АВК-5 або у програмному комплексі, який взаємодіє з ним в частині передачі кошторисної документації та розрахунків договірних цін (надається замовнику у форматі .</w:t>
      </w:r>
      <w:proofErr w:type="spellStart"/>
      <w:r w:rsidRPr="00284C79">
        <w:rPr>
          <w:rFonts w:ascii="Times New Roman" w:hAnsi="Times New Roman"/>
          <w:sz w:val="24"/>
          <w:szCs w:val="24"/>
        </w:rPr>
        <w:t>imd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 або .</w:t>
      </w:r>
      <w:proofErr w:type="spellStart"/>
      <w:r w:rsidRPr="00284C79">
        <w:rPr>
          <w:rFonts w:ascii="Times New Roman" w:hAnsi="Times New Roman"/>
          <w:sz w:val="24"/>
          <w:szCs w:val="24"/>
        </w:rPr>
        <w:t>bdcu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>, або .</w:t>
      </w:r>
      <w:proofErr w:type="spellStart"/>
      <w:r w:rsidRPr="00284C79">
        <w:rPr>
          <w:rFonts w:ascii="Times New Roman" w:hAnsi="Times New Roman"/>
          <w:sz w:val="24"/>
          <w:szCs w:val="24"/>
        </w:rPr>
        <w:t>bdcr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>) та .</w:t>
      </w:r>
      <w:proofErr w:type="spellStart"/>
      <w:r w:rsidRPr="00284C79">
        <w:rPr>
          <w:rFonts w:ascii="Times New Roman" w:hAnsi="Times New Roman"/>
          <w:sz w:val="24"/>
          <w:szCs w:val="24"/>
        </w:rPr>
        <w:t>pdf</w:t>
      </w:r>
      <w:proofErr w:type="spellEnd"/>
      <w:r w:rsidRPr="00284C7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 xml:space="preserve">Ціну пропозиції слід визначати відповідно до вимог технічного завдання щодо термінів закінчення </w:t>
      </w:r>
      <w:r w:rsidRPr="00284C79">
        <w:rPr>
          <w:rFonts w:ascii="Times New Roman" w:hAnsi="Times New Roman"/>
          <w:sz w:val="24"/>
          <w:lang w:val="uk-UA"/>
        </w:rPr>
        <w:t>надання робіт/послуг</w:t>
      </w:r>
      <w:r w:rsidRPr="00284C79">
        <w:rPr>
          <w:rFonts w:ascii="Times New Roman" w:hAnsi="Times New Roman"/>
          <w:sz w:val="24"/>
          <w:szCs w:val="24"/>
          <w:lang w:val="uk-UA"/>
        </w:rPr>
        <w:t xml:space="preserve">, технології </w:t>
      </w:r>
      <w:r w:rsidRPr="00284C79">
        <w:rPr>
          <w:rFonts w:ascii="Times New Roman" w:hAnsi="Times New Roman"/>
          <w:sz w:val="24"/>
          <w:lang w:val="uk-UA"/>
        </w:rPr>
        <w:t>надання робіт/послуг</w:t>
      </w:r>
      <w:r w:rsidRPr="00284C79">
        <w:rPr>
          <w:rFonts w:ascii="Times New Roman" w:hAnsi="Times New Roman"/>
          <w:sz w:val="24"/>
          <w:szCs w:val="24"/>
          <w:lang w:val="uk-UA"/>
        </w:rPr>
        <w:t>, використання конкретних матеріалів, якості робіт/послуг, а також з дотриманням діючих норм і правил експлуатації техніки і безпечних умов праці.</w:t>
      </w:r>
    </w:p>
    <w:p w:rsidR="00A7183D" w:rsidRPr="00284C79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4C79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84C79">
        <w:rPr>
          <w:rFonts w:ascii="Times New Roman" w:hAnsi="Times New Roman"/>
          <w:sz w:val="24"/>
          <w:szCs w:val="24"/>
        </w:rPr>
        <w:t>всі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інші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proofErr w:type="gramStart"/>
      <w:r w:rsidRPr="00284C79">
        <w:rPr>
          <w:rFonts w:ascii="Times New Roman" w:hAnsi="Times New Roman"/>
          <w:sz w:val="24"/>
          <w:szCs w:val="24"/>
        </w:rPr>
        <w:t>ч</w:t>
      </w:r>
      <w:proofErr w:type="gramEnd"/>
      <w:r w:rsidRPr="00284C79">
        <w:rPr>
          <w:rFonts w:ascii="Times New Roman" w:hAnsi="Times New Roman"/>
          <w:sz w:val="24"/>
          <w:szCs w:val="24"/>
        </w:rPr>
        <w:t>ітко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визначені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. </w:t>
      </w:r>
    </w:p>
    <w:p w:rsidR="00A7183D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4C79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284C79">
        <w:rPr>
          <w:rFonts w:ascii="Times New Roman" w:hAnsi="Times New Roman"/>
          <w:sz w:val="24"/>
          <w:szCs w:val="24"/>
        </w:rPr>
        <w:t>ропозиція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284C79">
        <w:rPr>
          <w:rFonts w:ascii="Times New Roman" w:hAnsi="Times New Roman"/>
          <w:sz w:val="24"/>
          <w:szCs w:val="24"/>
        </w:rPr>
        <w:t>ціну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якої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включені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284C79">
        <w:rPr>
          <w:rFonts w:ascii="Times New Roman" w:hAnsi="Times New Roman"/>
          <w:sz w:val="24"/>
          <w:szCs w:val="24"/>
        </w:rPr>
        <w:t>які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C79">
        <w:rPr>
          <w:rFonts w:ascii="Times New Roman" w:hAnsi="Times New Roman"/>
          <w:sz w:val="24"/>
          <w:szCs w:val="24"/>
        </w:rPr>
        <w:t>понесені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ним у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процесі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84C79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284C79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4C79">
        <w:rPr>
          <w:rFonts w:ascii="Times New Roman" w:hAnsi="Times New Roman"/>
          <w:sz w:val="24"/>
          <w:szCs w:val="24"/>
        </w:rPr>
        <w:t>відхиляється</w:t>
      </w:r>
      <w:proofErr w:type="spellEnd"/>
      <w:r w:rsidRPr="0028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C79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284C79">
        <w:rPr>
          <w:rFonts w:ascii="Times New Roman" w:hAnsi="Times New Roman"/>
          <w:sz w:val="24"/>
          <w:szCs w:val="24"/>
        </w:rPr>
        <w:t>.</w:t>
      </w:r>
    </w:p>
    <w:p w:rsidR="00A7183D" w:rsidRPr="009C36FA" w:rsidRDefault="00A7183D" w:rsidP="00A7183D">
      <w:pPr>
        <w:pStyle w:val="10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_Hlk133230689"/>
      <w:r w:rsidRPr="009C36FA">
        <w:rPr>
          <w:rFonts w:ascii="Times New Roman" w:eastAsia="Times New Roman" w:hAnsi="Times New Roman"/>
          <w:sz w:val="24"/>
          <w:szCs w:val="24"/>
          <w:lang w:val="uk-UA" w:eastAsia="ru-RU"/>
        </w:rPr>
        <w:t>Учасник/Виконавець зобов’язується та несе персональну відповідальність за вивезення будівельного сміття в спеціально відведені місця (надати гарантійний лист зі підписом уповноваженої особи</w:t>
      </w:r>
      <w:bookmarkEnd w:id="1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договір з установою про вивезення сміття на сміттєзвалище</w:t>
      </w:r>
      <w:r w:rsidR="00B50D4C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9C36F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7183D" w:rsidRPr="009C36FA" w:rsidRDefault="00A7183D" w:rsidP="00A7183D">
      <w:pPr>
        <w:pStyle w:val="1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133230705"/>
      <w:r w:rsidRPr="009C36FA">
        <w:rPr>
          <w:rFonts w:ascii="Times New Roman" w:eastAsia="Times New Roman" w:hAnsi="Times New Roman"/>
          <w:sz w:val="24"/>
          <w:szCs w:val="24"/>
          <w:lang w:val="uk-UA" w:eastAsia="ru-RU"/>
        </w:rPr>
        <w:t>Учасник/Виконавець бере на себе зобов`язання з дотримання усіх вимог охорони праці, техніки безпеки та пожежної безпеки на Об`єкті (надати гарантійний лист зі підписом уповноваженої особи</w:t>
      </w:r>
      <w:bookmarkEnd w:id="2"/>
    </w:p>
    <w:p w:rsidR="00A7183D" w:rsidRPr="009C36FA" w:rsidRDefault="00A7183D" w:rsidP="00A7183D">
      <w:pPr>
        <w:pStyle w:val="1"/>
        <w:widowControl w:val="0"/>
        <w:spacing w:line="240" w:lineRule="auto"/>
        <w:ind w:left="34" w:right="113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C36F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Ціна тендерної пропозиції вказується з ПДВ (стосується Учасників, які є платниками ПДВ). </w:t>
      </w:r>
    </w:p>
    <w:p w:rsidR="00A7183D" w:rsidRPr="00284C79" w:rsidRDefault="00A7183D" w:rsidP="00A7183D">
      <w:pPr>
        <w:pStyle w:val="1"/>
        <w:widowControl w:val="0"/>
        <w:spacing w:line="240" w:lineRule="auto"/>
        <w:ind w:left="-27" w:right="-58" w:firstLine="45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284C79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Учасники подають свої пропозиції з урахуванням послуг, які Учасник планує передати до виконання субпідрядним організаціям.</w:t>
      </w: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7183D" w:rsidRDefault="00A7183D" w:rsidP="00A718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sectPr w:rsidR="00A71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CD" w:rsidRDefault="006B4DCD" w:rsidP="00926995">
      <w:pPr>
        <w:spacing w:after="0" w:line="240" w:lineRule="auto"/>
      </w:pPr>
      <w:r>
        <w:separator/>
      </w:r>
    </w:p>
  </w:endnote>
  <w:endnote w:type="continuationSeparator" w:id="0">
    <w:p w:rsidR="006B4DCD" w:rsidRDefault="006B4DCD" w:rsidP="0092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CD" w:rsidRDefault="006B4DCD" w:rsidP="00926995">
      <w:pPr>
        <w:spacing w:after="0" w:line="240" w:lineRule="auto"/>
      </w:pPr>
      <w:r>
        <w:separator/>
      </w:r>
    </w:p>
  </w:footnote>
  <w:footnote w:type="continuationSeparator" w:id="0">
    <w:p w:rsidR="006B4DCD" w:rsidRDefault="006B4DCD" w:rsidP="0092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A11"/>
    <w:multiLevelType w:val="multilevel"/>
    <w:tmpl w:val="93689B16"/>
    <w:lvl w:ilvl="0">
      <w:start w:val="1"/>
      <w:numFmt w:val="decimal"/>
      <w:suff w:val="space"/>
      <w:lvlText w:val="%1."/>
      <w:lvlJc w:val="left"/>
      <w:pPr>
        <w:ind w:left="0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557" w:hanging="99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331" w:hanging="990"/>
      </w:pPr>
      <w:rPr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2464" w:hanging="990"/>
      </w:pPr>
    </w:lvl>
    <w:lvl w:ilvl="4">
      <w:start w:val="1"/>
      <w:numFmt w:val="decimal"/>
      <w:lvlText w:val="%1.%2.%3.%4.%5."/>
      <w:lvlJc w:val="left"/>
      <w:pPr>
        <w:tabs>
          <w:tab w:val="num" w:pos="3121"/>
        </w:tabs>
        <w:ind w:left="312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8"/>
        </w:tabs>
        <w:ind w:left="36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15"/>
        </w:tabs>
        <w:ind w:left="46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82"/>
        </w:tabs>
        <w:ind w:left="51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6109" w:hanging="1800"/>
      </w:pPr>
    </w:lvl>
  </w:abstractNum>
  <w:abstractNum w:abstractNumId="1">
    <w:nsid w:val="7A2103AD"/>
    <w:multiLevelType w:val="hybridMultilevel"/>
    <w:tmpl w:val="A1583616"/>
    <w:lvl w:ilvl="0" w:tplc="9EF49A08">
      <w:start w:val="1"/>
      <w:numFmt w:val="decimal"/>
      <w:suff w:val="space"/>
      <w:lvlText w:val="%1."/>
      <w:lvlJc w:val="left"/>
      <w:pPr>
        <w:ind w:left="720" w:hanging="360"/>
      </w:pPr>
    </w:lvl>
    <w:lvl w:ilvl="1" w:tplc="C7C68A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862E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7E81B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422C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4E6E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25CE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A856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2CD4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3D"/>
    <w:rsid w:val="006B4DCD"/>
    <w:rsid w:val="0080633E"/>
    <w:rsid w:val="00926995"/>
    <w:rsid w:val="00A7183D"/>
    <w:rsid w:val="00B50D4C"/>
    <w:rsid w:val="00C01564"/>
    <w:rsid w:val="00E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3D"/>
    <w:rPr>
      <w:color w:val="0000FF"/>
      <w:u w:val="single"/>
    </w:rPr>
  </w:style>
  <w:style w:type="paragraph" w:customStyle="1" w:styleId="1">
    <w:name w:val="Обычный1"/>
    <w:rsid w:val="00A7183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10">
    <w:name w:val="Без интервала1"/>
    <w:qFormat/>
    <w:rsid w:val="00A7183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Emphasis"/>
    <w:basedOn w:val="a0"/>
    <w:uiPriority w:val="20"/>
    <w:qFormat/>
    <w:rsid w:val="00A7183D"/>
    <w:rPr>
      <w:i/>
      <w:iCs/>
    </w:rPr>
  </w:style>
  <w:style w:type="character" w:customStyle="1" w:styleId="b-linki">
    <w:name w:val="b-link__i"/>
    <w:rsid w:val="00A7183D"/>
    <w:rPr>
      <w:rFonts w:ascii="Times New Roman" w:hAnsi="Times New Roman" w:cs="Times New Roman" w:hint="default"/>
    </w:rPr>
  </w:style>
  <w:style w:type="character" w:customStyle="1" w:styleId="st">
    <w:name w:val="st"/>
    <w:basedOn w:val="a0"/>
    <w:rsid w:val="00A7183D"/>
  </w:style>
  <w:style w:type="paragraph" w:styleId="a5">
    <w:name w:val="header"/>
    <w:basedOn w:val="a"/>
    <w:link w:val="a6"/>
    <w:uiPriority w:val="99"/>
    <w:unhideWhenUsed/>
    <w:rsid w:val="00926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995"/>
  </w:style>
  <w:style w:type="paragraph" w:styleId="a7">
    <w:name w:val="footer"/>
    <w:basedOn w:val="a"/>
    <w:link w:val="a8"/>
    <w:uiPriority w:val="99"/>
    <w:unhideWhenUsed/>
    <w:rsid w:val="00926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3D"/>
    <w:rPr>
      <w:color w:val="0000FF"/>
      <w:u w:val="single"/>
    </w:rPr>
  </w:style>
  <w:style w:type="paragraph" w:customStyle="1" w:styleId="1">
    <w:name w:val="Обычный1"/>
    <w:rsid w:val="00A7183D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10">
    <w:name w:val="Без интервала1"/>
    <w:qFormat/>
    <w:rsid w:val="00A7183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Emphasis"/>
    <w:basedOn w:val="a0"/>
    <w:uiPriority w:val="20"/>
    <w:qFormat/>
    <w:rsid w:val="00A7183D"/>
    <w:rPr>
      <w:i/>
      <w:iCs/>
    </w:rPr>
  </w:style>
  <w:style w:type="character" w:customStyle="1" w:styleId="b-linki">
    <w:name w:val="b-link__i"/>
    <w:rsid w:val="00A7183D"/>
    <w:rPr>
      <w:rFonts w:ascii="Times New Roman" w:hAnsi="Times New Roman" w:cs="Times New Roman" w:hint="default"/>
    </w:rPr>
  </w:style>
  <w:style w:type="character" w:customStyle="1" w:styleId="st">
    <w:name w:val="st"/>
    <w:basedOn w:val="a0"/>
    <w:rsid w:val="00A7183D"/>
  </w:style>
  <w:style w:type="paragraph" w:styleId="a5">
    <w:name w:val="header"/>
    <w:basedOn w:val="a"/>
    <w:link w:val="a6"/>
    <w:uiPriority w:val="99"/>
    <w:unhideWhenUsed/>
    <w:rsid w:val="00926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995"/>
  </w:style>
  <w:style w:type="paragraph" w:styleId="a7">
    <w:name w:val="footer"/>
    <w:basedOn w:val="a"/>
    <w:link w:val="a8"/>
    <w:uiPriority w:val="99"/>
    <w:unhideWhenUsed/>
    <w:rsid w:val="00926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4451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2024-03-11T14:10:00Z</dcterms:created>
  <dcterms:modified xsi:type="dcterms:W3CDTF">2024-03-22T13:28:00Z</dcterms:modified>
</cp:coreProperties>
</file>