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4C" w:rsidRDefault="00DF364C" w:rsidP="00DF364C">
      <w:pPr>
        <w:shd w:val="clear" w:color="auto" w:fill="FFFFFA"/>
        <w:spacing w:before="100" w:beforeAutospacing="1" w:after="100" w:afterAutospacing="1" w:line="240" w:lineRule="auto"/>
        <w:ind w:left="7080" w:firstLine="708"/>
        <w:jc w:val="right"/>
        <w:rPr>
          <w:rFonts w:eastAsia="Times New Roman" w:cs="Times New Roman"/>
          <w:b/>
          <w:sz w:val="28"/>
          <w:szCs w:val="28"/>
          <w:lang w:val="ru-RU" w:eastAsia="ru-RU"/>
        </w:rPr>
      </w:pPr>
      <w:proofErr w:type="spellStart"/>
      <w:r w:rsidRPr="000A1245">
        <w:rPr>
          <w:rFonts w:eastAsia="Times New Roman" w:cs="Times New Roman"/>
          <w:b/>
          <w:sz w:val="28"/>
          <w:szCs w:val="28"/>
          <w:lang w:val="ru-RU" w:eastAsia="ru-RU"/>
        </w:rPr>
        <w:t>Додаток</w:t>
      </w:r>
      <w:proofErr w:type="spellEnd"/>
      <w:r w:rsidRPr="000A1245">
        <w:rPr>
          <w:rFonts w:eastAsia="Times New Roman" w:cs="Times New Roman"/>
          <w:b/>
          <w:sz w:val="28"/>
          <w:szCs w:val="28"/>
          <w:lang w:val="ru-RU" w:eastAsia="ru-RU"/>
        </w:rPr>
        <w:t xml:space="preserve"> 6</w:t>
      </w:r>
    </w:p>
    <w:p w:rsidR="00DF364C" w:rsidRPr="000A1245" w:rsidRDefault="00DF364C" w:rsidP="00DF364C">
      <w:pPr>
        <w:shd w:val="clear" w:color="auto" w:fill="FFFFFA"/>
        <w:spacing w:before="100" w:beforeAutospacing="1" w:after="100" w:afterAutospacing="1" w:line="240" w:lineRule="auto"/>
        <w:ind w:left="7080" w:firstLine="708"/>
        <w:jc w:val="right"/>
        <w:rPr>
          <w:rFonts w:eastAsia="Times New Roman" w:cs="Times New Roman"/>
          <w:b/>
          <w:sz w:val="28"/>
          <w:szCs w:val="28"/>
          <w:lang w:val="ru-RU" w:eastAsia="ru-RU"/>
        </w:rPr>
      </w:pP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proofErr w:type="spellStart"/>
      <w:r w:rsidRPr="00A76F01">
        <w:rPr>
          <w:rFonts w:eastAsia="Times New Roman" w:cs="Times New Roman"/>
          <w:color w:val="000000"/>
          <w:sz w:val="27"/>
          <w:szCs w:val="27"/>
          <w:lang w:eastAsia="uk-UA"/>
        </w:rPr>
        <w:t>Проєкт</w:t>
      </w:r>
      <w:proofErr w:type="spellEnd"/>
      <w:r w:rsidRPr="00A76F01">
        <w:rPr>
          <w:rFonts w:eastAsia="Times New Roman" w:cs="Times New Roman"/>
          <w:color w:val="000000"/>
          <w:sz w:val="27"/>
          <w:szCs w:val="27"/>
          <w:lang w:eastAsia="uk-UA"/>
        </w:rPr>
        <w:t xml:space="preserve"> договору про закупівлю</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ДОГОВІР № ______</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про надання послуг</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Pr>
          <w:rFonts w:eastAsia="Times New Roman" w:cs="Times New Roman"/>
          <w:color w:val="000000"/>
          <w:sz w:val="27"/>
          <w:szCs w:val="27"/>
          <w:lang w:eastAsia="uk-UA"/>
        </w:rPr>
        <w:t xml:space="preserve">с. </w:t>
      </w:r>
      <w:proofErr w:type="spellStart"/>
      <w:r>
        <w:rPr>
          <w:rFonts w:eastAsia="Times New Roman" w:cs="Times New Roman"/>
          <w:color w:val="000000"/>
          <w:sz w:val="27"/>
          <w:szCs w:val="27"/>
          <w:lang w:eastAsia="uk-UA"/>
        </w:rPr>
        <w:t>Литовеж</w:t>
      </w:r>
      <w:proofErr w:type="spellEnd"/>
      <w:r w:rsidRPr="00A76F01">
        <w:rPr>
          <w:rFonts w:eastAsia="Times New Roman" w:cs="Times New Roman"/>
          <w:color w:val="000000"/>
          <w:sz w:val="27"/>
          <w:szCs w:val="27"/>
          <w:lang w:eastAsia="uk-UA"/>
        </w:rPr>
        <w:t xml:space="preserve"> «___» ___________2024 р.</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Pr>
          <w:rFonts w:eastAsia="Times New Roman" w:cs="Times New Roman"/>
          <w:color w:val="000000"/>
          <w:sz w:val="27"/>
          <w:szCs w:val="27"/>
          <w:lang w:eastAsia="uk-UA"/>
        </w:rPr>
        <w:t>Державне підприємство «Шахта №9 «Нововолинська»</w:t>
      </w:r>
      <w:r w:rsidRPr="00A76F01">
        <w:rPr>
          <w:rFonts w:eastAsia="Times New Roman" w:cs="Times New Roman"/>
          <w:color w:val="000000"/>
          <w:sz w:val="27"/>
          <w:szCs w:val="27"/>
          <w:lang w:eastAsia="uk-UA"/>
        </w:rPr>
        <w:t>, (далі – Замовник), в особі ___________________________________________, що діє на підставі _____________________, з однієї сторони та___________________________________ _________, (далі – Виконавець), в особі ____________________________________________ , що діє на підставі ________________, з іншої сторони, які разом у подальшому іменуються Сторони, а кожен окремо – Сторона, уклали цей договір (далі – Договір) про таке :</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 Предмет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1.1. Договір про закупівлю укладається відповідно до Цивільного та Господарського кодексів України з урахуванням положень статті 41 Закону України «Про публічні закупівлі» (далі – Закон), крім частин другої – п’ятої, сьомої – дев’ятої статті 41 Закону, постанови Кабінету Міністрів України «Про затвердження особливостей здійснення публічних </w:t>
      </w:r>
      <w:proofErr w:type="spellStart"/>
      <w:r w:rsidRPr="00A76F01">
        <w:rPr>
          <w:rFonts w:eastAsia="Times New Roman" w:cs="Times New Roman"/>
          <w:color w:val="000000"/>
          <w:sz w:val="27"/>
          <w:szCs w:val="27"/>
          <w:lang w:eastAsia="uk-UA"/>
        </w:rPr>
        <w:t>закупівель</w:t>
      </w:r>
      <w:proofErr w:type="spellEnd"/>
      <w:r w:rsidRPr="00A76F01">
        <w:rPr>
          <w:rFonts w:eastAsia="Times New Roman" w:cs="Times New Roman"/>
          <w:color w:val="000000"/>
          <w:sz w:val="27"/>
          <w:szCs w:val="27"/>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w:t>
      </w:r>
    </w:p>
    <w:p w:rsidR="00EC1845" w:rsidRPr="00A76F01" w:rsidRDefault="00EC1845" w:rsidP="00EC1845">
      <w:pPr>
        <w:jc w:val="center"/>
        <w:rPr>
          <w:rFonts w:eastAsia="Times New Roman" w:cs="Times New Roman"/>
          <w:bCs/>
          <w:color w:val="000000"/>
          <w:sz w:val="27"/>
          <w:szCs w:val="27"/>
          <w:lang w:eastAsia="ru-RU"/>
        </w:rPr>
      </w:pPr>
      <w:r w:rsidRPr="00A76F01">
        <w:rPr>
          <w:rFonts w:eastAsia="Times New Roman" w:cs="Times New Roman"/>
          <w:color w:val="000000"/>
          <w:sz w:val="27"/>
          <w:szCs w:val="27"/>
          <w:lang w:eastAsia="uk-UA"/>
        </w:rPr>
        <w:t xml:space="preserve">1.2. Предметом договору є надання послуг </w:t>
      </w:r>
      <w:r w:rsidRPr="00A76F01">
        <w:rPr>
          <w:rFonts w:eastAsia="Times New Roman" w:cs="Times New Roman"/>
          <w:b/>
          <w:bCs/>
          <w:color w:val="000000"/>
          <w:sz w:val="27"/>
          <w:szCs w:val="27"/>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rFonts w:eastAsia="Times New Roman" w:cs="Times New Roman"/>
          <w:b/>
          <w:bCs/>
          <w:color w:val="000000"/>
          <w:sz w:val="27"/>
          <w:szCs w:val="27"/>
          <w:lang w:eastAsia="ru-RU"/>
        </w:rPr>
        <w:t xml:space="preserve">едури оцінки впливу на довкілля, </w:t>
      </w:r>
      <w:r w:rsidRPr="00A76F01">
        <w:rPr>
          <w:rFonts w:eastAsia="Times New Roman" w:cs="Times New Roman"/>
          <w:bCs/>
          <w:color w:val="000000"/>
          <w:sz w:val="27"/>
          <w:szCs w:val="27"/>
          <w:lang w:eastAsia="ru-RU"/>
        </w:rPr>
        <w:t>за кодом</w:t>
      </w:r>
      <w:r w:rsidRPr="00A76F01">
        <w:rPr>
          <w:rFonts w:eastAsia="Times New Roman" w:cs="Times New Roman"/>
          <w:bCs/>
          <w:i/>
          <w:color w:val="000000"/>
          <w:sz w:val="27"/>
          <w:szCs w:val="27"/>
          <w:lang w:eastAsia="ru-RU"/>
        </w:rPr>
        <w:t xml:space="preserve"> </w:t>
      </w:r>
      <w:r w:rsidRPr="00A76F01">
        <w:rPr>
          <w:rFonts w:eastAsia="Times New Roman" w:cs="Times New Roman"/>
          <w:bCs/>
          <w:color w:val="000000"/>
          <w:sz w:val="27"/>
          <w:szCs w:val="27"/>
          <w:lang w:eastAsia="ru-RU"/>
        </w:rPr>
        <w:t>ДК 021:2015 71310000-4 Консультаційні послуги у галузях інженерії та будівництва,</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які Виконавець у межах повноважень зобов’язується надати Замовнику, а Замовник зобов’язується прийняти і оплатити їх у порядку та на умовах, визначених Договором.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1.3. Обсяги закупівлі послуг можуть бути змінені залежно від реального фінансування видатків та нагальної потреби.</w:t>
      </w:r>
    </w:p>
    <w:p w:rsidR="00EC1845"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1.4. Джерело фінансування – </w:t>
      </w:r>
      <w:r>
        <w:rPr>
          <w:rFonts w:eastAsia="Times New Roman" w:cs="Times New Roman"/>
          <w:color w:val="000000"/>
          <w:sz w:val="27"/>
          <w:szCs w:val="27"/>
          <w:lang w:eastAsia="uk-UA"/>
        </w:rPr>
        <w:t>Державний бюджет України.</w:t>
      </w:r>
      <w:r w:rsidRPr="00A76F01">
        <w:rPr>
          <w:rFonts w:eastAsia="Times New Roman" w:cs="Times New Roman"/>
          <w:color w:val="000000"/>
          <w:sz w:val="27"/>
          <w:szCs w:val="27"/>
          <w:lang w:eastAsia="uk-UA"/>
        </w:rPr>
        <w:t xml:space="preserve"> </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2. Ціна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 xml:space="preserve">2.1. Ціна цього Договору становить _____________ грн. ___________ коп., (словами) в </w:t>
      </w:r>
      <w:proofErr w:type="spellStart"/>
      <w:r w:rsidRPr="00A76F01">
        <w:rPr>
          <w:rFonts w:eastAsia="Times New Roman" w:cs="Times New Roman"/>
          <w:color w:val="000000"/>
          <w:sz w:val="27"/>
          <w:szCs w:val="27"/>
          <w:lang w:eastAsia="uk-UA"/>
        </w:rPr>
        <w:t>т.ч</w:t>
      </w:r>
      <w:proofErr w:type="spellEnd"/>
      <w:r w:rsidRPr="00A76F01">
        <w:rPr>
          <w:rFonts w:eastAsia="Times New Roman" w:cs="Times New Roman"/>
          <w:color w:val="000000"/>
          <w:sz w:val="27"/>
          <w:szCs w:val="27"/>
          <w:lang w:eastAsia="uk-UA"/>
        </w:rPr>
        <w:t>. ПДВ/без ПДВ __________ грн. (словами).</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2.2. Ціна цього Договору включає всі витрати 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2.3. Ціни на послуги встановлюються у національній валюті України.</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2.4. Ціна цього Договору може бути зменшена за взаємною згодою Сторін та у випадках, передбачених чинним законодавством про публічні закупівлі.</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3. Порядок здійснення оплати</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3.1. Розрахунок за надані послуги здійснюється Замовником безготівковим шляхом на поточний рахунок, вказаний Виконавцем.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3.2. Для здійснення оплати Виконавець надає Замовнику акт приймання-передачі наданих послуг.</w:t>
      </w:r>
    </w:p>
    <w:p w:rsidR="00EC1845" w:rsidRPr="00225E5E" w:rsidRDefault="00EC1845" w:rsidP="00EC1845">
      <w:pPr>
        <w:spacing w:after="80"/>
        <w:rPr>
          <w:rFonts w:eastAsia="Times New Roman" w:cs="Times New Roman"/>
          <w:sz w:val="27"/>
          <w:szCs w:val="27"/>
          <w:lang w:eastAsia="ru-RU"/>
        </w:rPr>
      </w:pPr>
      <w:r>
        <w:rPr>
          <w:rFonts w:eastAsia="Times New Roman" w:cs="Times New Roman"/>
          <w:color w:val="000000"/>
          <w:sz w:val="27"/>
          <w:szCs w:val="27"/>
          <w:lang w:eastAsia="uk-UA"/>
        </w:rPr>
        <w:t xml:space="preserve">3.3. </w:t>
      </w:r>
      <w:r w:rsidRPr="00225E5E">
        <w:rPr>
          <w:rFonts w:eastAsia="Times New Roman" w:cs="Times New Roman"/>
          <w:color w:val="000000"/>
          <w:sz w:val="27"/>
          <w:szCs w:val="27"/>
          <w:lang w:eastAsia="uk-UA"/>
        </w:rPr>
        <w:t>О</w:t>
      </w:r>
      <w:r w:rsidRPr="00225E5E">
        <w:rPr>
          <w:rFonts w:eastAsia="Times New Roman" w:cs="Times New Roman"/>
          <w:sz w:val="27"/>
          <w:szCs w:val="27"/>
          <w:lang w:eastAsia="ru-RU"/>
        </w:rPr>
        <w:t>плата послуг  проводиться шляхом перерахування коштів на протязі</w:t>
      </w:r>
      <w:r w:rsidRPr="00225E5E">
        <w:rPr>
          <w:rFonts w:eastAsia="Times New Roman" w:cs="Times New Roman"/>
          <w:sz w:val="27"/>
          <w:szCs w:val="27"/>
          <w:lang w:val="en-US" w:eastAsia="ru-RU"/>
        </w:rPr>
        <w:t xml:space="preserve"> </w:t>
      </w:r>
      <w:r w:rsidRPr="00225E5E">
        <w:rPr>
          <w:rFonts w:eastAsia="Times New Roman" w:cs="Times New Roman"/>
          <w:sz w:val="27"/>
          <w:szCs w:val="27"/>
          <w:lang w:eastAsia="ru-RU"/>
        </w:rPr>
        <w:t>5-ти робочих днів з моменту отримання Замовником рахунку від Виконавця,</w:t>
      </w:r>
      <w:r w:rsidRPr="00225E5E">
        <w:rPr>
          <w:rFonts w:eastAsia="Times New Roman" w:cs="Times New Roman"/>
          <w:spacing w:val="-10"/>
          <w:sz w:val="27"/>
          <w:szCs w:val="27"/>
          <w:lang w:eastAsia="uk-UA"/>
        </w:rPr>
        <w:t xml:space="preserve"> переданого Замовнику на підставі підписаних між Сторонами актів приймання-передачі виконаних послуг.</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3.4. У разі зменшення або відсутності фінансування Замовник не несе матеріальної відповідальності за несвоєчасне виконання умов договору.</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4. Строки надання послуг</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4.1. Строк надання Послуги: початок – з дати підписання Сторонами договору. Закінчення надання Послуг і з</w:t>
      </w:r>
      <w:r>
        <w:rPr>
          <w:rFonts w:eastAsia="Times New Roman" w:cs="Times New Roman"/>
          <w:color w:val="000000"/>
          <w:sz w:val="27"/>
          <w:szCs w:val="27"/>
          <w:lang w:eastAsia="uk-UA"/>
        </w:rPr>
        <w:t>дачі результатів Замовнику до 31.12</w:t>
      </w:r>
      <w:r w:rsidRPr="00A76F01">
        <w:rPr>
          <w:rFonts w:eastAsia="Times New Roman" w:cs="Times New Roman"/>
          <w:color w:val="000000"/>
          <w:sz w:val="27"/>
          <w:szCs w:val="27"/>
          <w:lang w:eastAsia="uk-UA"/>
        </w:rPr>
        <w:t>.2024 року.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4.2. Датою закінчення наданих послуг Виконавцем вважається дата прийняття Замовником, в порядку, передбаченому розділом 5 цього Договору. Надання послуг може бути закінчено Виконавцем достроково, за умови письмової згоди Замовника.</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4.3. Сторони можуть змінити строки надання послуг за цим Договором, про що складається відповідна додаткова угода до цього Договору, яка є його невід’ємною частиною.</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5. Порядок приймання-передачі наданих послуг</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5.1. Приймання послуг, наданих Виконавцем, оформлюється актом приймання-передачі наданих послуг, підписаним уповноваженими представниками Сторін.</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5.2. Після завершення надання послуг, протягом 5 (п’яти) робочих днів, Виконавець готує акт приймання-передачі наданих послуг і надає його Замовнику. </w:t>
      </w:r>
      <w:r w:rsidRPr="00A76F01">
        <w:rPr>
          <w:rFonts w:eastAsia="Times New Roman" w:cs="Times New Roman"/>
          <w:color w:val="000000"/>
          <w:sz w:val="27"/>
          <w:szCs w:val="27"/>
          <w:lang w:eastAsia="uk-UA"/>
        </w:rPr>
        <w:lastRenderedPageBreak/>
        <w:t xml:space="preserve">Замовник протягом 5 (п’яти) робочих днів перевіряє достовірність </w:t>
      </w:r>
      <w:proofErr w:type="spellStart"/>
      <w:r w:rsidRPr="00A76F01">
        <w:rPr>
          <w:rFonts w:eastAsia="Times New Roman" w:cs="Times New Roman"/>
          <w:color w:val="000000"/>
          <w:sz w:val="27"/>
          <w:szCs w:val="27"/>
          <w:lang w:eastAsia="uk-UA"/>
        </w:rPr>
        <w:t>акта</w:t>
      </w:r>
      <w:proofErr w:type="spellEnd"/>
      <w:r w:rsidRPr="00A76F01">
        <w:rPr>
          <w:rFonts w:eastAsia="Times New Roman" w:cs="Times New Roman"/>
          <w:color w:val="000000"/>
          <w:sz w:val="27"/>
          <w:szCs w:val="27"/>
          <w:lang w:eastAsia="uk-UA"/>
        </w:rPr>
        <w:t xml:space="preserve"> в частині фактично наданих послуг, підписує його в рамках цього ж строку, або направляє мотивоване заперечення проти такого підписання.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5.3. У разі виявлення недоліків у наданих Виконавцем послугах, Замовник письмово повідомляє Виконавця про такі недоліки, та повідомляє його про час та місце зустрічі для складання </w:t>
      </w:r>
      <w:proofErr w:type="spellStart"/>
      <w:r w:rsidRPr="00A76F01">
        <w:rPr>
          <w:rFonts w:eastAsia="Times New Roman" w:cs="Times New Roman"/>
          <w:color w:val="000000"/>
          <w:sz w:val="27"/>
          <w:szCs w:val="27"/>
          <w:lang w:eastAsia="uk-UA"/>
        </w:rPr>
        <w:t>Акта</w:t>
      </w:r>
      <w:proofErr w:type="spellEnd"/>
      <w:r w:rsidRPr="00A76F01">
        <w:rPr>
          <w:rFonts w:eastAsia="Times New Roman" w:cs="Times New Roman"/>
          <w:color w:val="000000"/>
          <w:sz w:val="27"/>
          <w:szCs w:val="27"/>
          <w:lang w:eastAsia="uk-UA"/>
        </w:rPr>
        <w:t xml:space="preserve"> виявлених недоліків (далі – «Акт виявлених недоліків»), в якому повинні фіксуватися строк усунення недоліків Виконавцем. Усунення недоліків в наданих послугах здійснюється Виконавцем безкоштовно. Акт виявлених недоліків складається в двох примірниках - по одному для кожної із Сторін. У разі не прибуття Виконавця у зазначений строк без попереднього узгодження додаткового строку прибуття для складання </w:t>
      </w:r>
      <w:proofErr w:type="spellStart"/>
      <w:r w:rsidRPr="00A76F01">
        <w:rPr>
          <w:rFonts w:eastAsia="Times New Roman" w:cs="Times New Roman"/>
          <w:color w:val="000000"/>
          <w:sz w:val="27"/>
          <w:szCs w:val="27"/>
          <w:lang w:eastAsia="uk-UA"/>
        </w:rPr>
        <w:t>Акта</w:t>
      </w:r>
      <w:proofErr w:type="spellEnd"/>
      <w:r w:rsidRPr="00A76F01">
        <w:rPr>
          <w:rFonts w:eastAsia="Times New Roman" w:cs="Times New Roman"/>
          <w:color w:val="000000"/>
          <w:sz w:val="27"/>
          <w:szCs w:val="27"/>
          <w:lang w:eastAsia="uk-UA"/>
        </w:rPr>
        <w:t xml:space="preserve"> виявлених недоліків та/або відмови Виконавця підписати його, Замовник складає Акт виявлених недоліків самостійно та направляє один примірник Виконавцю. Акт виявлених недоліків вважається підписаним Виконавцем на 5 (п’ятий) робочий день після його отримання.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Документально підтверджені витрати, пов'язані з усуненням недоліків Замовником, компенсуються Виконавцем.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5.4. Після усунення Виконавцем недоліків, зазначених у Акті виявлених недоліків, підписується акт приймання-передачі наданих послуг, на підставі якого Замовником здійснюється розрахунок з Виконавцем у порядку, передбаченому цим Договором.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відмовитися від Договору у односторонньому порядку на підставі ст. 907 Цивільного кодексу України, з нарахуванням штрафних санкцій.</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5.6. Виконавець надає гарантії на якісне надання послуг, передбачених п.1.2. Договору.</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6. Права та обов’язки сторін</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 Замовник зобов’язаний:</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6.1.1. Своєчасно та в повному обсязі надати вихідні дані та комплект документації, необхідні для надання послуги, згідно переліку Виконавця.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6.1.2. Своєчасно та в повному обсязі сплачувати за надані послуги, на умовах передбачених даним Договором.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6.1.3. Приймати надані послуги згідно, якість яких відповідає вимогам цього Договору та чинного законодавства, згідно з актом приймання-передачі наданих послуг.</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6.2.Замовник має право:</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6.2.1. Достроково в односторонньому порядку розірвати цей Договір у разі невиконання зобов’язань Виконавцем, повідомивши його про це протягом 10 робочих днів з моменту прийняття відповідного рішення.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6.2.2. Вимагати відшкодування матеріальної шкоди, заподіяної неналежним виконанням основних або ж гарантійних зобов’язань Виконавцем.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6.2.3. Контролювати хід надання послуг у обсягах та строках встановлених цим Договором та домовленістю Сторін.</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6.2.4.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6.2.5. Повернути рахунок Виконавцю без здійснення оплати у разі неналежного оформлення документів (відсутність печатки, підписів тощо).</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6.2.6.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6.3.Виконавець зобов’язаний:</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6.3.1. Забезпечити надання послуг протягом терміну, визначеного цим Договором.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6.3.2. Інформувати Замовника про можливе сповільнення надання послуг за незалежних від Виконавця обставин, повідомивши про це Замовника листом із належним обґрунтуванням.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6.3.3. Забезпечити надання послуг згідно з умовами цього Договору. У разі порушення Виконавцем строків надання послуг, якщо таке порушення </w:t>
      </w:r>
      <w:proofErr w:type="spellStart"/>
      <w:r w:rsidRPr="00A76F01">
        <w:rPr>
          <w:rFonts w:eastAsia="Times New Roman" w:cs="Times New Roman"/>
          <w:color w:val="000000"/>
          <w:sz w:val="27"/>
          <w:szCs w:val="27"/>
          <w:lang w:eastAsia="uk-UA"/>
        </w:rPr>
        <w:t>виникло</w:t>
      </w:r>
      <w:proofErr w:type="spellEnd"/>
      <w:r w:rsidRPr="00A76F01">
        <w:rPr>
          <w:rFonts w:eastAsia="Times New Roman" w:cs="Times New Roman"/>
          <w:color w:val="000000"/>
          <w:sz w:val="27"/>
          <w:szCs w:val="27"/>
          <w:lang w:eastAsia="uk-UA"/>
        </w:rPr>
        <w:t xml:space="preserve"> за його вини, Виконавець зобов’язаний за вимогою Замовника вжити заходів з усунення відставання надання послуг.</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6.4.Виконавець має право:</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6.4.1. Своєчасно та в повному обсязі отримувати плату за надані послуги.</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6.4.2. Отримувати від Замовника інформацію, необхідну для виконання робіт за цим Договором.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6.4.3. У разі невиконання зобов’язань Замовником, Виконавець має право достроково розірвати цей Договір, повідомивши Замовника про це протягом 10 робочих днів.</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6.4.4. Виконавець має право залучати субпідрядні організації для надання зазначених у договорі послуг за погодженням із Замовником, залишаючись відповідальним перед Замовником за результат їхньої роботи.</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6.4.5. Виконавець гарантує, що має усі передбачені законодавством повноваження на виконання робіт за цим Договором. У випадку порушення цієї гарантії Виконавець зобов’язується відшкодовувати Замовнику усі завдані таким порушенням збитки.</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7. Відповідальність сторін</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7.4.В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7.5.Сторони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7.6. Спори, які виникають з Договору, вирішуються Сторонами шляхом переговорів та прийняттям рішень.</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7.8. Відповідальність за дотриманням порядку та правил безпеки з наданням послуг покладаються на Виконавця.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7.9.Сторони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7.10. Договір може бути у будь-який час розірваний за згодою сторін.</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7.11. У випадку порушення умов цього Договору, Замовник має право у майбутньому застосовувати </w:t>
      </w:r>
      <w:proofErr w:type="spellStart"/>
      <w:r w:rsidRPr="00A76F01">
        <w:rPr>
          <w:rFonts w:eastAsia="Times New Roman" w:cs="Times New Roman"/>
          <w:color w:val="000000"/>
          <w:sz w:val="27"/>
          <w:szCs w:val="27"/>
          <w:lang w:eastAsia="uk-UA"/>
        </w:rPr>
        <w:t>оперативно</w:t>
      </w:r>
      <w:proofErr w:type="spellEnd"/>
      <w:r w:rsidRPr="00A76F01">
        <w:rPr>
          <w:rFonts w:eastAsia="Times New Roman" w:cs="Times New Roman"/>
          <w:color w:val="000000"/>
          <w:sz w:val="27"/>
          <w:szCs w:val="27"/>
          <w:lang w:eastAsia="uk-UA"/>
        </w:rPr>
        <w:t>-господарську санкцію, що передбачена п.4 ч.1 ст.236 ГКУ.</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8. Обставини непереборної сили (форс-мажорні обставини)</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8.1. Сторони звільняються від відповідальності за невиконання або неналежне виконання зобов’язань за цим Договором, але не звільняються від обов’язку виконати це зобов’язання після припинення таких обставин, у разі виникнення обставин непереборної сили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8.2.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8.3. 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10-ти днів з моменту їх виникнення повідомити про це іншу Сторону у письмовій формі.</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8.4. Доказом виникнення обставин непереборної сили (форс-мажорних обставин) та строку їх дії є відповідні документи, які видаються уповноваженими органами.</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8.5. Строки виконання зобов’язань за домовленістю Сторін можуть переноситись на строк дії обставин, що не залежать від їх діяльності.</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8.6. У разі коли строк дії обставин непереборної сили (форс-мажорних обставин) продовжується більше ніж 20 днів, кожна із Сторін в установленому порядку має право розірвати цей Договір.</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9. Антикорупційне застереження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9.1.При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9.2.Кожна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10. Строк дії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10.1. Цей Договір вважається укладеним і набирає чинності з моменту його підписання Сторонами, діє, із урахуванням змін, зазначених у додаткових угодах, до 31.12.2024 року, але у будь-якому разі до повного виконання сторонами своїх зобов’язань.</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10.2. Цей Договір укладається і підписується у двох примірниках, що мають однакову юридичну силу.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10.3. Додатки та доповнення до цього договору, підписані сторонами протягом терміну його дії, є невід’ємними частинами цього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10.4. Закінчення строку цього Договору не звільняє Сторони від відповідальності за його порушення, яке мало місце під час дії цього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10.5.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10.6. Зміни до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10.7. Договір може бути розірваним за взаємною згодою Сторін шляхом укладання додаткової угоди до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10.8. Договір може бути розірвано за ініціативи Замовника, протягом 5 робочих днів, з моменту коли правовий режим воєнного стану в Україні буде припинений чи скасований, шляхом укладання додаткової угоди.</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11. Інші умови</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11.1. Жодна із сторін не має права передавати свої права та обов’язки за цим Договором третій стороні без попередньої письмової згоди на це іншої сторони.</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11.2.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10 днів з моменту їх зміни, а в разі неповідомлення в установлений строк несуть ризик настання пов’язаних з цим несприятливих умов.</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11.3. Письмові повідомлення на виконання умов цього Договору виконуються у письмовій формі і підписуються уповноваженою особою сторони. Письмове повідомлення вручається особисто або ж надсилається поштою рекомендованим листом із повідомленням або через кур’єрів за </w:t>
      </w:r>
      <w:proofErr w:type="spellStart"/>
      <w:r w:rsidRPr="00A76F01">
        <w:rPr>
          <w:rFonts w:eastAsia="Times New Roman" w:cs="Times New Roman"/>
          <w:color w:val="000000"/>
          <w:sz w:val="27"/>
          <w:szCs w:val="27"/>
          <w:lang w:eastAsia="uk-UA"/>
        </w:rPr>
        <w:t>адресою</w:t>
      </w:r>
      <w:proofErr w:type="spellEnd"/>
      <w:r w:rsidRPr="00A76F01">
        <w:rPr>
          <w:rFonts w:eastAsia="Times New Roman" w:cs="Times New Roman"/>
          <w:color w:val="000000"/>
          <w:sz w:val="27"/>
          <w:szCs w:val="27"/>
          <w:lang w:eastAsia="uk-UA"/>
        </w:rPr>
        <w:t xml:space="preserve">, зазначеною стороною чи іншою особою, яка бере участь у справі. У разі, якщо сторони не здійснюють свою діяльність за вказаною у цьому договорі </w:t>
      </w:r>
      <w:proofErr w:type="spellStart"/>
      <w:r w:rsidRPr="00A76F01">
        <w:rPr>
          <w:rFonts w:eastAsia="Times New Roman" w:cs="Times New Roman"/>
          <w:color w:val="000000"/>
          <w:sz w:val="27"/>
          <w:szCs w:val="27"/>
          <w:lang w:eastAsia="uk-UA"/>
        </w:rPr>
        <w:t>адресою</w:t>
      </w:r>
      <w:proofErr w:type="spellEnd"/>
      <w:r w:rsidRPr="00A76F01">
        <w:rPr>
          <w:rFonts w:eastAsia="Times New Roman" w:cs="Times New Roman"/>
          <w:color w:val="000000"/>
          <w:sz w:val="27"/>
          <w:szCs w:val="27"/>
          <w:lang w:eastAsia="uk-UA"/>
        </w:rPr>
        <w:t xml:space="preserve"> або ж умисно уникають від вручення повідомлення, вважається, що письмове повідомлення вручене їм належним чином.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11.4. Істотними умовами даного Договору є: предмет договору; ціна договору; строк дії договору, строк надання послуг. Інші умови договору про закупівлю істотними не є та можуть змінюватися відповідно до норм господарського та Цивільного кодексів.</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Істотні умови Договору не можуть змінюватися після його підписання до виконання зобов'язань сторонами у повному обсязі, крім випадків:</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 зменшення обсягів закупівлі, зокрема з урахуванням фактичного обсягу видатків Замовника;</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надання послуг, у тому числі обставин непереборної сили, затримки фінансування.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 погодження зміни ціни в Договорі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5) зміни ціни в Договорі у зв’язку з зміною ставок податків і зборів та/або зміною умов щодо надання пільг з оподаткування - </w:t>
      </w:r>
      <w:proofErr w:type="spellStart"/>
      <w:r w:rsidRPr="00A76F01">
        <w:rPr>
          <w:rFonts w:eastAsia="Times New Roman" w:cs="Times New Roman"/>
          <w:color w:val="000000"/>
          <w:sz w:val="27"/>
          <w:szCs w:val="27"/>
          <w:lang w:eastAsia="uk-UA"/>
        </w:rPr>
        <w:t>пропорційно</w:t>
      </w:r>
      <w:proofErr w:type="spellEnd"/>
      <w:r w:rsidRPr="00A76F01">
        <w:rPr>
          <w:rFonts w:eastAsia="Times New Roman" w:cs="Times New Roman"/>
          <w:color w:val="000000"/>
          <w:sz w:val="27"/>
          <w:szCs w:val="27"/>
          <w:lang w:eastAsia="uk-UA"/>
        </w:rPr>
        <w:t xml:space="preserve"> до зміни таких ставок та/або пільг з оподаткування, а також у зв’язку з зміною системи оподаткування </w:t>
      </w:r>
      <w:proofErr w:type="spellStart"/>
      <w:r w:rsidRPr="00A76F01">
        <w:rPr>
          <w:rFonts w:eastAsia="Times New Roman" w:cs="Times New Roman"/>
          <w:color w:val="000000"/>
          <w:sz w:val="27"/>
          <w:szCs w:val="27"/>
          <w:lang w:eastAsia="uk-UA"/>
        </w:rPr>
        <w:t>пропорційно</w:t>
      </w:r>
      <w:proofErr w:type="spellEnd"/>
      <w:r w:rsidRPr="00A76F01">
        <w:rPr>
          <w:rFonts w:eastAsia="Times New Roman" w:cs="Times New Roman"/>
          <w:color w:val="000000"/>
          <w:sz w:val="27"/>
          <w:szCs w:val="27"/>
          <w:lang w:eastAsia="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 зміна ціни відбувається </w:t>
      </w:r>
      <w:proofErr w:type="spellStart"/>
      <w:r w:rsidRPr="00A76F01">
        <w:rPr>
          <w:rFonts w:eastAsia="Times New Roman" w:cs="Times New Roman"/>
          <w:color w:val="000000"/>
          <w:sz w:val="27"/>
          <w:szCs w:val="27"/>
          <w:lang w:eastAsia="uk-UA"/>
        </w:rPr>
        <w:t>пропорційно</w:t>
      </w:r>
      <w:proofErr w:type="spellEnd"/>
      <w:r w:rsidRPr="00A76F01">
        <w:rPr>
          <w:rFonts w:eastAsia="Times New Roman" w:cs="Times New Roman"/>
          <w:color w:val="000000"/>
          <w:sz w:val="27"/>
          <w:szCs w:val="27"/>
          <w:lang w:eastAsia="uk-UA"/>
        </w:rPr>
        <w:t xml:space="preserve"> зміненій (зміненим) частині (частинам) складової такої ціни, в тому числі і загальна вартість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F01">
        <w:rPr>
          <w:rFonts w:eastAsia="Times New Roman" w:cs="Times New Roman"/>
          <w:color w:val="000000"/>
          <w:sz w:val="27"/>
          <w:szCs w:val="27"/>
          <w:lang w:eastAsia="uk-UA"/>
        </w:rPr>
        <w:t>Platts</w:t>
      </w:r>
      <w:proofErr w:type="spellEnd"/>
      <w:r w:rsidRPr="00A76F01">
        <w:rPr>
          <w:rFonts w:eastAsia="Times New Roman" w:cs="Times New Roman"/>
          <w:color w:val="000000"/>
          <w:sz w:val="27"/>
          <w:szCs w:val="27"/>
          <w:lang w:eastAsia="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зміни ціни; 7) зміни умов у зв’язку із застосуванням положень частини шостої статті 41 Закону України «Про публічні закупівлі».</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11.5.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Закону України «Про публічні закупівлі».</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11.6.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11.7. Договір про закупівлю є нікчемним у разі:</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коли замовник уклав договір про закупівлю з порушенням вимог, визначених пунктом 5 особливостей;</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укладення договору про закупівлю з порушенням вимог пункту 18 особливостей;</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укладення договору про закупівлю в період оскарження відкритих торгів відповідно до статті 18 Закону та особливостей;</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11.8. Даний Договір укладений в 2-х (двох) оригінальних примірниках українською мовою. Один оригінальній примірник Договору знаходиться у Замовника, інший оригінальній примірник – у Виконавця.</w:t>
      </w:r>
    </w:p>
    <w:p w:rsidR="00EC1845" w:rsidRPr="00A76F01"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12. Додатки до договору</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12.1.До Договору додаються додатки, які є його невід’ємною частиною:</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Додаток № 1 – Протокол узгодження договірної ціни.</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Додаток № 2 – Технічне завдання.</w:t>
      </w:r>
    </w:p>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Додаток № 3 – Калькуляція.</w:t>
      </w:r>
    </w:p>
    <w:p w:rsidR="00EC1845" w:rsidRDefault="00EC1845" w:rsidP="00EC1845">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13. Реквізити сторін</w:t>
      </w:r>
      <w:r>
        <w:rPr>
          <w:rFonts w:eastAsia="Times New Roman" w:cs="Times New Roman"/>
          <w:color w:val="000000"/>
          <w:sz w:val="27"/>
          <w:szCs w:val="27"/>
          <w:lang w:eastAsia="uk-UA"/>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4516"/>
      </w:tblGrid>
      <w:tr w:rsidR="00EC1845" w:rsidRPr="00006A0C" w:rsidTr="00F65829">
        <w:trPr>
          <w:trHeight w:val="593"/>
        </w:trPr>
        <w:tc>
          <w:tcPr>
            <w:tcW w:w="5691" w:type="dxa"/>
          </w:tcPr>
          <w:p w:rsidR="00EC1845" w:rsidRPr="00006A0C" w:rsidRDefault="00EC1845" w:rsidP="00F65829">
            <w:pPr>
              <w:widowControl w:val="0"/>
              <w:autoSpaceDE w:val="0"/>
              <w:autoSpaceDN w:val="0"/>
              <w:spacing w:after="0" w:line="240" w:lineRule="auto"/>
              <w:rPr>
                <w:rFonts w:eastAsia="Times New Roman" w:cs="Times New Roman"/>
                <w:b/>
                <w:lang w:eastAsia="ru-RU"/>
              </w:rPr>
            </w:pPr>
            <w:r w:rsidRPr="00006A0C">
              <w:rPr>
                <w:rFonts w:eastAsia="Times New Roman" w:cs="Times New Roman"/>
                <w:b/>
                <w:lang w:eastAsia="ru-RU"/>
              </w:rPr>
              <w:t>ЗАМОВНИК:</w:t>
            </w:r>
          </w:p>
          <w:p w:rsidR="00EC1845" w:rsidRPr="00006A0C" w:rsidRDefault="00EC1845" w:rsidP="00F65829">
            <w:pPr>
              <w:widowControl w:val="0"/>
              <w:autoSpaceDE w:val="0"/>
              <w:autoSpaceDN w:val="0"/>
              <w:spacing w:after="0" w:line="240" w:lineRule="auto"/>
              <w:rPr>
                <w:rFonts w:eastAsia="Times New Roman" w:cs="Times New Roman"/>
                <w:b/>
                <w:lang w:eastAsia="ru-RU"/>
              </w:rPr>
            </w:pPr>
            <w:r>
              <w:rPr>
                <w:rFonts w:eastAsia="Times New Roman" w:cs="Times New Roman"/>
                <w:b/>
                <w:lang w:eastAsia="ru-RU"/>
              </w:rPr>
              <w:t xml:space="preserve">Державне підприємство </w:t>
            </w:r>
            <w:r w:rsidRPr="00006A0C">
              <w:rPr>
                <w:rFonts w:eastAsia="Times New Roman" w:cs="Times New Roman"/>
                <w:b/>
                <w:lang w:eastAsia="ru-RU"/>
              </w:rPr>
              <w:t>«</w:t>
            </w:r>
            <w:r>
              <w:rPr>
                <w:rFonts w:eastAsia="Times New Roman" w:cs="Times New Roman"/>
                <w:b/>
                <w:lang w:eastAsia="ru-RU"/>
              </w:rPr>
              <w:t>Шахта № 9 «Нововолинська</w:t>
            </w:r>
            <w:r w:rsidRPr="00006A0C">
              <w:rPr>
                <w:rFonts w:eastAsia="Times New Roman" w:cs="Times New Roman"/>
                <w:b/>
                <w:lang w:eastAsia="ru-RU"/>
              </w:rPr>
              <w:t>»</w:t>
            </w:r>
          </w:p>
        </w:tc>
        <w:tc>
          <w:tcPr>
            <w:tcW w:w="4516" w:type="dxa"/>
          </w:tcPr>
          <w:p w:rsidR="00EC1845" w:rsidRPr="00AE593A" w:rsidRDefault="00EC1845" w:rsidP="00F65829">
            <w:pPr>
              <w:rPr>
                <w:rFonts w:eastAsia="Times New Roman" w:cs="Times New Roman"/>
                <w:b/>
                <w:strike/>
                <w:lang w:eastAsia="ru-RU"/>
              </w:rPr>
            </w:pPr>
            <w:r w:rsidRPr="00AE593A">
              <w:rPr>
                <w:rFonts w:eastAsia="Times New Roman" w:cs="Times New Roman"/>
                <w:b/>
                <w:strike/>
                <w:lang w:eastAsia="ru-RU"/>
              </w:rPr>
              <w:t>Замовник:</w:t>
            </w:r>
          </w:p>
          <w:p w:rsidR="00EC1845" w:rsidRPr="00AE593A" w:rsidRDefault="00EC1845" w:rsidP="00F65829">
            <w:pPr>
              <w:rPr>
                <w:rFonts w:eastAsia="Times New Roman" w:cs="Times New Roman"/>
                <w:b/>
                <w:strike/>
                <w:sz w:val="32"/>
                <w:szCs w:val="32"/>
                <w:lang w:eastAsia="ru-RU"/>
              </w:rPr>
            </w:pPr>
            <w:r w:rsidRPr="00AE593A">
              <w:rPr>
                <w:rFonts w:eastAsia="Times New Roman" w:cs="Times New Roman"/>
                <w:b/>
                <w:strike/>
                <w:lang w:eastAsia="ru-RU"/>
              </w:rPr>
              <w:t>ВИКОНАВЕЦЬ</w:t>
            </w:r>
          </w:p>
          <w:p w:rsidR="00EC1845" w:rsidRPr="00006A0C" w:rsidRDefault="00EC1845" w:rsidP="00F65829">
            <w:pPr>
              <w:widowControl w:val="0"/>
              <w:autoSpaceDE w:val="0"/>
              <w:autoSpaceDN w:val="0"/>
              <w:spacing w:after="0" w:line="240" w:lineRule="auto"/>
              <w:rPr>
                <w:rFonts w:eastAsia="Times New Roman" w:cs="Times New Roman"/>
                <w:b/>
                <w:lang w:eastAsia="ru-RU"/>
              </w:rPr>
            </w:pPr>
          </w:p>
        </w:tc>
      </w:tr>
      <w:tr w:rsidR="00EC1845" w:rsidRPr="00006A0C" w:rsidTr="00F65829">
        <w:trPr>
          <w:trHeight w:val="263"/>
        </w:trPr>
        <w:tc>
          <w:tcPr>
            <w:tcW w:w="5691" w:type="dxa"/>
          </w:tcPr>
          <w:p w:rsidR="00EC1845" w:rsidRPr="00006A0C" w:rsidRDefault="00EC1845" w:rsidP="00F6582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Адреса: </w:t>
            </w:r>
            <w:r>
              <w:rPr>
                <w:rFonts w:eastAsia="Calibri" w:cs="Times New Roman"/>
                <w:lang w:eastAsia="ru-RU"/>
              </w:rPr>
              <w:t>вул. Шахтарська, 37</w:t>
            </w:r>
            <w:r w:rsidRPr="00006A0C">
              <w:rPr>
                <w:rFonts w:eastAsia="Calibri" w:cs="Times New Roman"/>
                <w:lang w:eastAsia="ru-RU"/>
              </w:rPr>
              <w:t xml:space="preserve">, </w:t>
            </w:r>
          </w:p>
          <w:p w:rsidR="00EC1845" w:rsidRDefault="00EC1845" w:rsidP="00F65829">
            <w:pPr>
              <w:widowControl w:val="0"/>
              <w:autoSpaceDE w:val="0"/>
              <w:autoSpaceDN w:val="0"/>
              <w:spacing w:after="0" w:line="240" w:lineRule="auto"/>
              <w:rPr>
                <w:rFonts w:eastAsia="Calibri" w:cs="Times New Roman"/>
                <w:lang w:eastAsia="ru-RU"/>
              </w:rPr>
            </w:pPr>
            <w:r>
              <w:rPr>
                <w:rFonts w:eastAsia="Calibri" w:cs="Times New Roman"/>
                <w:lang w:eastAsia="ru-RU"/>
              </w:rPr>
              <w:t xml:space="preserve">с. </w:t>
            </w:r>
            <w:proofErr w:type="spellStart"/>
            <w:r>
              <w:rPr>
                <w:rFonts w:eastAsia="Calibri" w:cs="Times New Roman"/>
                <w:lang w:eastAsia="ru-RU"/>
              </w:rPr>
              <w:t>Литовеж</w:t>
            </w:r>
            <w:proofErr w:type="spellEnd"/>
            <w:r>
              <w:rPr>
                <w:rFonts w:eastAsia="Calibri" w:cs="Times New Roman"/>
                <w:lang w:eastAsia="ru-RU"/>
              </w:rPr>
              <w:t xml:space="preserve">, Володимирський р-н, </w:t>
            </w:r>
          </w:p>
          <w:p w:rsidR="00EC1845" w:rsidRPr="00006A0C" w:rsidRDefault="00EC1845" w:rsidP="00F65829">
            <w:pPr>
              <w:widowControl w:val="0"/>
              <w:autoSpaceDE w:val="0"/>
              <w:autoSpaceDN w:val="0"/>
              <w:spacing w:after="0" w:line="240" w:lineRule="auto"/>
              <w:rPr>
                <w:rFonts w:eastAsia="Calibri" w:cs="Times New Roman"/>
                <w:lang w:eastAsia="ru-RU"/>
              </w:rPr>
            </w:pPr>
            <w:r>
              <w:rPr>
                <w:rFonts w:eastAsia="Calibri" w:cs="Times New Roman"/>
                <w:lang w:eastAsia="ru-RU"/>
              </w:rPr>
              <w:t>Волинська обл., 45325</w:t>
            </w:r>
          </w:p>
          <w:p w:rsidR="00EC1845" w:rsidRPr="00094FF0" w:rsidRDefault="00EC1845" w:rsidP="00F65829">
            <w:pPr>
              <w:widowControl w:val="0"/>
              <w:autoSpaceDE w:val="0"/>
              <w:autoSpaceDN w:val="0"/>
              <w:spacing w:after="0" w:line="240" w:lineRule="auto"/>
              <w:rPr>
                <w:rFonts w:eastAsia="Calibri" w:cs="Times New Roman"/>
                <w:lang w:val="en-US" w:eastAsia="ru-RU"/>
              </w:rPr>
            </w:pPr>
            <w:proofErr w:type="spellStart"/>
            <w:r w:rsidRPr="00006A0C">
              <w:rPr>
                <w:rFonts w:eastAsia="Calibri" w:cs="Times New Roman"/>
                <w:lang w:eastAsia="ru-RU"/>
              </w:rPr>
              <w:t>email</w:t>
            </w:r>
            <w:proofErr w:type="spellEnd"/>
            <w:r w:rsidRPr="00006A0C">
              <w:rPr>
                <w:rFonts w:eastAsia="Calibri" w:cs="Times New Roman"/>
                <w:lang w:eastAsia="ru-RU"/>
              </w:rPr>
              <w:t xml:space="preserve">: </w:t>
            </w:r>
            <w:r>
              <w:rPr>
                <w:rFonts w:eastAsia="Calibri" w:cs="Times New Roman"/>
                <w:lang w:val="en-US" w:eastAsia="ru-RU"/>
              </w:rPr>
              <w:t>komercnv@ukr.net</w:t>
            </w:r>
          </w:p>
          <w:p w:rsidR="00EC1845" w:rsidRPr="00006A0C" w:rsidRDefault="00EC1845" w:rsidP="00F65829">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UA </w:t>
            </w:r>
            <w:r w:rsidRPr="00006A0C">
              <w:rPr>
                <w:rFonts w:eastAsia="Times New Roman" w:cs="Times New Roman"/>
                <w:lang w:val="en-US" w:eastAsia="ru-RU"/>
              </w:rPr>
              <w:t>IBAN</w:t>
            </w:r>
            <w:r w:rsidRPr="00006A0C">
              <w:rPr>
                <w:rFonts w:eastAsia="Times New Roman" w:cs="Times New Roman"/>
                <w:lang w:eastAsia="ru-RU"/>
              </w:rPr>
              <w:t xml:space="preserve"> </w:t>
            </w:r>
            <w:r>
              <w:rPr>
                <w:rFonts w:eastAsia="Times New Roman" w:cs="Times New Roman"/>
                <w:lang w:val="en-US" w:eastAsia="ru-RU"/>
              </w:rPr>
              <w:t>343808050000000026002730848</w:t>
            </w:r>
            <w:r w:rsidRPr="00006A0C">
              <w:rPr>
                <w:rFonts w:eastAsia="Times New Roman" w:cs="Times New Roman"/>
                <w:lang w:eastAsia="ru-RU"/>
              </w:rPr>
              <w:t xml:space="preserve"> </w:t>
            </w:r>
          </w:p>
          <w:p w:rsidR="00EC1845" w:rsidRPr="00006A0C" w:rsidRDefault="00EC1845" w:rsidP="00F65829">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в </w:t>
            </w:r>
            <w:r>
              <w:rPr>
                <w:rFonts w:eastAsia="Times New Roman" w:cs="Times New Roman"/>
                <w:lang w:eastAsia="ru-RU"/>
              </w:rPr>
              <w:t>АТ «Райффайзен Банк Аваль»</w:t>
            </w:r>
          </w:p>
          <w:p w:rsidR="00EC1845" w:rsidRPr="00006A0C" w:rsidRDefault="00EC1845" w:rsidP="00F6582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ЄДРПОУ </w:t>
            </w:r>
            <w:r>
              <w:rPr>
                <w:rFonts w:eastAsia="Calibri" w:cs="Times New Roman"/>
                <w:lang w:eastAsia="ru-RU"/>
              </w:rPr>
              <w:t>41936988</w:t>
            </w:r>
          </w:p>
          <w:p w:rsidR="00EC1845" w:rsidRPr="00006A0C" w:rsidRDefault="00EC1845" w:rsidP="00F6582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ІПН </w:t>
            </w:r>
            <w:r>
              <w:rPr>
                <w:rFonts w:eastAsia="Calibri" w:cs="Times New Roman"/>
                <w:lang w:eastAsia="ru-RU"/>
              </w:rPr>
              <w:t>419369803032</w:t>
            </w:r>
            <w:r w:rsidRPr="00006A0C">
              <w:rPr>
                <w:rFonts w:eastAsia="Calibri" w:cs="Times New Roman"/>
                <w:lang w:eastAsia="ru-RU"/>
              </w:rPr>
              <w:t xml:space="preserve"> </w:t>
            </w:r>
          </w:p>
          <w:p w:rsidR="00EC1845" w:rsidRDefault="00EC1845" w:rsidP="00F65829">
            <w:pPr>
              <w:widowControl w:val="0"/>
              <w:tabs>
                <w:tab w:val="left" w:pos="0"/>
              </w:tabs>
              <w:autoSpaceDE w:val="0"/>
              <w:autoSpaceDN w:val="0"/>
              <w:spacing w:after="0" w:line="240" w:lineRule="auto"/>
              <w:rPr>
                <w:rFonts w:eastAsia="Calibri" w:cs="Times New Roman"/>
                <w:lang w:eastAsia="ru-RU"/>
              </w:rPr>
            </w:pPr>
            <w:r w:rsidRPr="00006A0C">
              <w:rPr>
                <w:rFonts w:eastAsia="Calibri" w:cs="Times New Roman"/>
                <w:lang w:eastAsia="ru-RU"/>
              </w:rPr>
              <w:t>Витяг з реєстру платників ПДВ №</w:t>
            </w:r>
            <w:r>
              <w:rPr>
                <w:rFonts w:eastAsia="Calibri" w:cs="Times New Roman"/>
                <w:lang w:eastAsia="ru-RU"/>
              </w:rPr>
              <w:t>2103034500005</w:t>
            </w:r>
          </w:p>
          <w:p w:rsidR="00EC1845" w:rsidRDefault="00EC1845" w:rsidP="00F65829">
            <w:pPr>
              <w:widowControl w:val="0"/>
              <w:tabs>
                <w:tab w:val="left" w:pos="0"/>
              </w:tabs>
              <w:autoSpaceDE w:val="0"/>
              <w:autoSpaceDN w:val="0"/>
              <w:spacing w:after="0" w:line="240" w:lineRule="auto"/>
              <w:rPr>
                <w:rFonts w:eastAsia="Calibri" w:cs="Times New Roman"/>
                <w:lang w:eastAsia="ru-RU"/>
              </w:rPr>
            </w:pPr>
            <w:proofErr w:type="spellStart"/>
            <w:r>
              <w:rPr>
                <w:rFonts w:eastAsia="Calibri" w:cs="Times New Roman"/>
                <w:lang w:eastAsia="ru-RU"/>
              </w:rPr>
              <w:t>Держказначейська</w:t>
            </w:r>
            <w:proofErr w:type="spellEnd"/>
            <w:r>
              <w:rPr>
                <w:rFonts w:eastAsia="Calibri" w:cs="Times New Roman"/>
                <w:lang w:eastAsia="ru-RU"/>
              </w:rPr>
              <w:t xml:space="preserve"> служба України </w:t>
            </w:r>
          </w:p>
          <w:p w:rsidR="00EC1845" w:rsidRPr="00006A0C" w:rsidRDefault="00EC1845" w:rsidP="00F65829">
            <w:pPr>
              <w:widowControl w:val="0"/>
              <w:tabs>
                <w:tab w:val="left" w:pos="0"/>
              </w:tabs>
              <w:autoSpaceDE w:val="0"/>
              <w:autoSpaceDN w:val="0"/>
              <w:spacing w:after="0" w:line="240" w:lineRule="auto"/>
              <w:rPr>
                <w:rFonts w:eastAsia="Times New Roman" w:cs="Times New Roman"/>
                <w:lang w:eastAsia="ru-RU"/>
              </w:rPr>
            </w:pPr>
            <w:proofErr w:type="spellStart"/>
            <w:r>
              <w:rPr>
                <w:rFonts w:eastAsia="Calibri" w:cs="Times New Roman"/>
                <w:lang w:eastAsia="ru-RU"/>
              </w:rPr>
              <w:t>Рах</w:t>
            </w:r>
            <w:proofErr w:type="spellEnd"/>
            <w:r>
              <w:rPr>
                <w:rFonts w:eastAsia="Calibri" w:cs="Times New Roman"/>
                <w:lang w:eastAsia="ru-RU"/>
              </w:rPr>
              <w:t xml:space="preserve"> № </w:t>
            </w:r>
            <w:r>
              <w:rPr>
                <w:rFonts w:eastAsia="Calibri" w:cs="Times New Roman"/>
                <w:lang w:val="en-US" w:eastAsia="ru-RU"/>
              </w:rPr>
              <w:t>UA</w:t>
            </w:r>
            <w:r>
              <w:rPr>
                <w:rFonts w:eastAsia="Calibri" w:cs="Times New Roman"/>
                <w:lang w:eastAsia="ru-RU"/>
              </w:rPr>
              <w:t>588201720343270001000147015</w:t>
            </w:r>
          </w:p>
        </w:tc>
        <w:tc>
          <w:tcPr>
            <w:tcW w:w="4516" w:type="dxa"/>
          </w:tcPr>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Pr="00006A0C" w:rsidRDefault="00EC1845" w:rsidP="00F65829">
            <w:pPr>
              <w:widowControl w:val="0"/>
              <w:tabs>
                <w:tab w:val="left" w:pos="0"/>
              </w:tabs>
              <w:autoSpaceDE w:val="0"/>
              <w:autoSpaceDN w:val="0"/>
              <w:spacing w:after="0" w:line="240" w:lineRule="auto"/>
              <w:rPr>
                <w:rFonts w:eastAsia="Times New Roman" w:cs="Times New Roman"/>
                <w:lang w:eastAsia="ru-RU"/>
              </w:rPr>
            </w:pPr>
          </w:p>
        </w:tc>
      </w:tr>
      <w:tr w:rsidR="00EC1845" w:rsidRPr="005B417F" w:rsidTr="00F65829">
        <w:trPr>
          <w:trHeight w:val="296"/>
        </w:trPr>
        <w:tc>
          <w:tcPr>
            <w:tcW w:w="5691" w:type="dxa"/>
          </w:tcPr>
          <w:p w:rsidR="00EC1845" w:rsidRPr="00006A0C" w:rsidRDefault="00EC1845" w:rsidP="00F6582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p w:rsidR="00EC1845" w:rsidRPr="005B417F" w:rsidRDefault="00EC1845" w:rsidP="00F6582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r>
              <w:rPr>
                <w:rFonts w:ascii="Times New Roman CYR" w:eastAsia="Times New Roman" w:hAnsi="Times New Roman CYR" w:cs="Times New Roman CYR"/>
                <w:b/>
                <w:lang w:eastAsia="ru-RU"/>
              </w:rPr>
              <w:t>____________________</w:t>
            </w:r>
            <w:r w:rsidRPr="00AE593A">
              <w:rPr>
                <w:rFonts w:ascii="Times New Roman CYR" w:eastAsia="Times New Roman" w:hAnsi="Times New Roman CYR" w:cs="Times New Roman CYR"/>
                <w:b/>
                <w:strike/>
                <w:lang w:eastAsia="ru-RU"/>
              </w:rPr>
              <w:t>Володимир ЮРКІВ</w:t>
            </w:r>
          </w:p>
        </w:tc>
        <w:tc>
          <w:tcPr>
            <w:tcW w:w="4516" w:type="dxa"/>
          </w:tcPr>
          <w:p w:rsidR="00EC1845" w:rsidRDefault="00EC1845" w:rsidP="00F65829">
            <w:pPr>
              <w:rPr>
                <w:rFonts w:ascii="Times New Roman CYR" w:eastAsia="Times New Roman" w:hAnsi="Times New Roman CYR" w:cs="Times New Roman CYR"/>
                <w:b/>
                <w:lang w:eastAsia="ru-RU"/>
              </w:rPr>
            </w:pPr>
          </w:p>
          <w:p w:rsidR="00EC1845" w:rsidRPr="005B417F" w:rsidRDefault="00EC1845" w:rsidP="00F6582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tc>
      </w:tr>
    </w:tbl>
    <w:p w:rsidR="00EC1845" w:rsidRPr="00A76F01" w:rsidRDefault="00EC1845" w:rsidP="00EC1845">
      <w:pPr>
        <w:spacing w:before="100" w:beforeAutospacing="1" w:after="100" w:afterAutospacing="1" w:line="240" w:lineRule="auto"/>
        <w:rPr>
          <w:rFonts w:eastAsia="Times New Roman" w:cs="Times New Roman"/>
          <w:color w:val="000000"/>
          <w:sz w:val="27"/>
          <w:szCs w:val="27"/>
          <w:lang w:eastAsia="uk-UA"/>
        </w:rPr>
      </w:pPr>
      <w:r>
        <w:rPr>
          <w:rFonts w:eastAsia="Times New Roman" w:cs="Times New Roman"/>
          <w:color w:val="000000"/>
          <w:sz w:val="27"/>
          <w:szCs w:val="27"/>
          <w:lang w:eastAsia="uk-UA"/>
        </w:rPr>
        <w:t xml:space="preserve">                                                                    </w:t>
      </w: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p>
    <w:p w:rsidR="00EC1845" w:rsidRDefault="00EC1845" w:rsidP="00EC1845">
      <w:pPr>
        <w:pStyle w:val="41"/>
        <w:shd w:val="clear" w:color="auto" w:fill="auto"/>
        <w:spacing w:line="240" w:lineRule="auto"/>
        <w:ind w:left="-284"/>
        <w:rPr>
          <w:rFonts w:cs="Times New Roman"/>
          <w:sz w:val="24"/>
          <w:szCs w:val="24"/>
          <w:lang w:eastAsia="ru-RU"/>
        </w:rPr>
      </w:pPr>
      <w:r>
        <w:rPr>
          <w:rFonts w:cs="Times New Roman"/>
          <w:sz w:val="24"/>
          <w:szCs w:val="24"/>
          <w:lang w:eastAsia="ru-RU"/>
        </w:rPr>
        <w:t xml:space="preserve">    </w:t>
      </w:r>
    </w:p>
    <w:p w:rsidR="00EC1845" w:rsidRDefault="00EC1845" w:rsidP="00EC1845">
      <w:pPr>
        <w:pStyle w:val="41"/>
        <w:shd w:val="clear" w:color="auto" w:fill="auto"/>
        <w:spacing w:line="240" w:lineRule="auto"/>
        <w:ind w:left="-284"/>
        <w:rPr>
          <w:rFonts w:cs="Times New Roman"/>
          <w:b w:val="0"/>
          <w:sz w:val="24"/>
          <w:szCs w:val="24"/>
        </w:rPr>
      </w:pPr>
      <w:r>
        <w:rPr>
          <w:rFonts w:cs="Times New Roman"/>
          <w:sz w:val="24"/>
          <w:szCs w:val="24"/>
          <w:lang w:eastAsia="ru-RU"/>
        </w:rPr>
        <w:t xml:space="preserve"> </w:t>
      </w:r>
      <w:r>
        <w:rPr>
          <w:rFonts w:cs="Times New Roman"/>
          <w:b w:val="0"/>
          <w:sz w:val="24"/>
          <w:szCs w:val="24"/>
        </w:rPr>
        <w:t>Додаток № 1</w:t>
      </w:r>
    </w:p>
    <w:p w:rsidR="00EC1845" w:rsidRDefault="00EC1845" w:rsidP="00EC1845">
      <w:pPr>
        <w:pStyle w:val="41"/>
        <w:shd w:val="clear" w:color="auto" w:fill="auto"/>
        <w:spacing w:line="240" w:lineRule="auto"/>
        <w:ind w:left="-284"/>
        <w:rPr>
          <w:rFonts w:cs="Times New Roman"/>
          <w:b w:val="0"/>
          <w:sz w:val="24"/>
          <w:szCs w:val="24"/>
        </w:rPr>
      </w:pPr>
      <w:r>
        <w:rPr>
          <w:rFonts w:cs="Times New Roman"/>
          <w:b w:val="0"/>
          <w:sz w:val="24"/>
          <w:szCs w:val="24"/>
        </w:rPr>
        <w:t>до договору № _____від _______________2024року</w:t>
      </w:r>
    </w:p>
    <w:p w:rsidR="00EC1845" w:rsidRDefault="00EC1845" w:rsidP="00EC18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lang w:eastAsia="ru-RU"/>
        </w:rPr>
      </w:pPr>
    </w:p>
    <w:p w:rsidR="00EC1845" w:rsidRDefault="00EC1845" w:rsidP="00EC18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EC1845" w:rsidRDefault="00EC1845" w:rsidP="00EC18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EC1845" w:rsidRDefault="00EC1845" w:rsidP="00EC18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eastAsia="ru-RU"/>
        </w:rPr>
      </w:pPr>
      <w:r>
        <w:rPr>
          <w:b/>
          <w:sz w:val="24"/>
          <w:szCs w:val="24"/>
          <w:lang w:eastAsia="ru-RU"/>
        </w:rPr>
        <w:t>ПРОТОКОЛ</w:t>
      </w:r>
    </w:p>
    <w:p w:rsidR="00EC1845" w:rsidRDefault="00EC1845" w:rsidP="00EC18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eastAsia="ru-RU"/>
        </w:rPr>
      </w:pPr>
      <w:r>
        <w:rPr>
          <w:b/>
          <w:sz w:val="24"/>
          <w:szCs w:val="24"/>
          <w:lang w:eastAsia="ru-RU"/>
        </w:rPr>
        <w:t>узгодження договірної ціни</w:t>
      </w:r>
    </w:p>
    <w:p w:rsidR="00EC1845" w:rsidRDefault="00EC1845" w:rsidP="00EC18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eastAsia="ru-RU"/>
        </w:rPr>
      </w:pPr>
    </w:p>
    <w:p w:rsidR="00EC1845" w:rsidRPr="00A76F01" w:rsidRDefault="00EC1845" w:rsidP="00EC1845">
      <w:pPr>
        <w:jc w:val="center"/>
        <w:rPr>
          <w:rFonts w:eastAsia="Times New Roman" w:cs="Times New Roman"/>
          <w:bCs/>
          <w:color w:val="000000"/>
          <w:sz w:val="27"/>
          <w:szCs w:val="27"/>
          <w:lang w:eastAsia="ru-RU"/>
        </w:rPr>
      </w:pPr>
      <w:r>
        <w:rPr>
          <w:sz w:val="24"/>
          <w:szCs w:val="24"/>
          <w:lang w:eastAsia="ru-RU"/>
        </w:rPr>
        <w:t xml:space="preserve">         Ми, що нижче підписалися, Замовник – </w:t>
      </w:r>
      <w:r>
        <w:rPr>
          <w:rStyle w:val="20"/>
          <w:sz w:val="24"/>
          <w:szCs w:val="24"/>
        </w:rPr>
        <w:t>Державне підприємство «Шахта № 9 «Нововолинська», в особі ________________________</w:t>
      </w:r>
      <w:r>
        <w:rPr>
          <w:sz w:val="24"/>
          <w:szCs w:val="24"/>
          <w:lang w:eastAsia="ru-RU"/>
        </w:rPr>
        <w:t xml:space="preserve"> </w:t>
      </w:r>
      <w:r>
        <w:rPr>
          <w:rStyle w:val="20"/>
          <w:sz w:val="24"/>
          <w:szCs w:val="24"/>
        </w:rPr>
        <w:t xml:space="preserve">, </w:t>
      </w:r>
      <w:r>
        <w:rPr>
          <w:rStyle w:val="2"/>
          <w:sz w:val="24"/>
          <w:szCs w:val="24"/>
        </w:rPr>
        <w:t xml:space="preserve">що діє на підставі ______________________________, </w:t>
      </w:r>
      <w:r>
        <w:rPr>
          <w:sz w:val="24"/>
          <w:szCs w:val="24"/>
          <w:lang w:eastAsia="ru-RU"/>
        </w:rPr>
        <w:t>з однієї сторони і Виконавець – ______________________________________________________________________________, в особі__________________________________</w:t>
      </w:r>
      <w:r>
        <w:rPr>
          <w:b/>
          <w:sz w:val="24"/>
          <w:szCs w:val="24"/>
          <w:lang w:eastAsia="ru-RU"/>
        </w:rPr>
        <w:t>,</w:t>
      </w:r>
      <w:r>
        <w:rPr>
          <w:sz w:val="24"/>
          <w:szCs w:val="24"/>
          <w:lang w:eastAsia="ru-RU"/>
        </w:rPr>
        <w:t xml:space="preserve">  що діє на підставі ________________________, з іншої сторони, склали цей Протокол узгодження договірної ціни на закупівлю </w:t>
      </w:r>
      <w:r w:rsidRPr="00A76F01">
        <w:rPr>
          <w:rFonts w:eastAsia="Times New Roman" w:cs="Times New Roman"/>
          <w:b/>
          <w:bCs/>
          <w:color w:val="000000"/>
          <w:sz w:val="27"/>
          <w:szCs w:val="27"/>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rFonts w:eastAsia="Times New Roman" w:cs="Times New Roman"/>
          <w:b/>
          <w:bCs/>
          <w:color w:val="000000"/>
          <w:sz w:val="27"/>
          <w:szCs w:val="27"/>
          <w:lang w:eastAsia="ru-RU"/>
        </w:rPr>
        <w:t xml:space="preserve">едури оцінки впливу на довкілля, </w:t>
      </w:r>
      <w:r w:rsidRPr="00A76F01">
        <w:rPr>
          <w:rFonts w:eastAsia="Times New Roman" w:cs="Times New Roman"/>
          <w:bCs/>
          <w:color w:val="000000"/>
          <w:sz w:val="27"/>
          <w:szCs w:val="27"/>
          <w:lang w:eastAsia="ru-RU"/>
        </w:rPr>
        <w:t>за кодом</w:t>
      </w:r>
      <w:r w:rsidRPr="00A76F01">
        <w:rPr>
          <w:rFonts w:eastAsia="Times New Roman" w:cs="Times New Roman"/>
          <w:bCs/>
          <w:i/>
          <w:color w:val="000000"/>
          <w:sz w:val="27"/>
          <w:szCs w:val="27"/>
          <w:lang w:eastAsia="ru-RU"/>
        </w:rPr>
        <w:t xml:space="preserve"> </w:t>
      </w:r>
      <w:r w:rsidRPr="00A76F01">
        <w:rPr>
          <w:rFonts w:eastAsia="Times New Roman" w:cs="Times New Roman"/>
          <w:bCs/>
          <w:color w:val="000000"/>
          <w:sz w:val="27"/>
          <w:szCs w:val="27"/>
          <w:lang w:eastAsia="ru-RU"/>
        </w:rPr>
        <w:t>ДК 021:2015 71310000-4 Консультаційні послуги у галузях інженерії та будівництва,</w:t>
      </w:r>
    </w:p>
    <w:p w:rsidR="00EC1845" w:rsidRDefault="00EC1845" w:rsidP="00EC1845">
      <w:pPr>
        <w:spacing w:after="0" w:line="240" w:lineRule="auto"/>
        <w:jc w:val="both"/>
        <w:rPr>
          <w:sz w:val="24"/>
          <w:szCs w:val="24"/>
          <w:lang w:eastAsia="ru-RU"/>
        </w:rPr>
      </w:pPr>
      <w:r>
        <w:rPr>
          <w:sz w:val="24"/>
          <w:szCs w:val="24"/>
        </w:rPr>
        <w:t>у</w:t>
      </w:r>
      <w:r>
        <w:rPr>
          <w:sz w:val="24"/>
          <w:szCs w:val="24"/>
          <w:lang w:eastAsia="ru-RU"/>
        </w:rPr>
        <w:t xml:space="preserve"> </w:t>
      </w:r>
      <w:proofErr w:type="spellStart"/>
      <w:r>
        <w:rPr>
          <w:sz w:val="24"/>
          <w:szCs w:val="24"/>
          <w:lang w:eastAsia="ru-RU"/>
        </w:rPr>
        <w:t>сумі__________грн</w:t>
      </w:r>
      <w:proofErr w:type="spellEnd"/>
      <w:r>
        <w:rPr>
          <w:sz w:val="24"/>
          <w:szCs w:val="24"/>
          <w:lang w:eastAsia="ru-RU"/>
        </w:rPr>
        <w:t xml:space="preserve">. (___________________________), у </w:t>
      </w:r>
      <w:proofErr w:type="spellStart"/>
      <w:r>
        <w:rPr>
          <w:sz w:val="24"/>
          <w:szCs w:val="24"/>
          <w:lang w:eastAsia="ru-RU"/>
        </w:rPr>
        <w:t>т.ч</w:t>
      </w:r>
      <w:proofErr w:type="spellEnd"/>
      <w:r>
        <w:rPr>
          <w:sz w:val="24"/>
          <w:szCs w:val="24"/>
          <w:lang w:eastAsia="ru-RU"/>
        </w:rPr>
        <w:t>.</w:t>
      </w:r>
      <w:r>
        <w:rPr>
          <w:b/>
          <w:sz w:val="24"/>
          <w:szCs w:val="24"/>
          <w:lang w:eastAsia="ru-RU"/>
        </w:rPr>
        <w:t xml:space="preserve"> </w:t>
      </w:r>
      <w:r>
        <w:rPr>
          <w:sz w:val="24"/>
          <w:szCs w:val="24"/>
          <w:lang w:eastAsia="ru-RU"/>
        </w:rPr>
        <w:t xml:space="preserve">ПДВ/без ПДВ </w:t>
      </w:r>
      <w:r>
        <w:rPr>
          <w:b/>
          <w:sz w:val="24"/>
          <w:szCs w:val="24"/>
          <w:lang w:eastAsia="ru-RU"/>
        </w:rPr>
        <w:t xml:space="preserve"> _______________</w:t>
      </w:r>
      <w:r>
        <w:rPr>
          <w:sz w:val="24"/>
          <w:szCs w:val="24"/>
          <w:lang w:eastAsia="ru-RU"/>
        </w:rPr>
        <w:t>грн.</w:t>
      </w:r>
    </w:p>
    <w:p w:rsidR="00EC1845" w:rsidRDefault="00EC1845" w:rsidP="00EC18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ru-RU"/>
        </w:rPr>
      </w:pPr>
      <w:r>
        <w:rPr>
          <w:sz w:val="24"/>
          <w:szCs w:val="24"/>
          <w:lang w:eastAsia="ru-RU"/>
        </w:rPr>
        <w:t>Цей Протокол є підставою для проведення взаємних розрахунків та платежів між Замовником і Виконавцем відповідно до Договору.</w:t>
      </w:r>
    </w:p>
    <w:p w:rsidR="00EC1845" w:rsidRDefault="00EC1845" w:rsidP="00EC18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sz w:val="24"/>
          <w:szCs w:val="24"/>
          <w:lang w:eastAsia="ru-RU"/>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4516"/>
      </w:tblGrid>
      <w:tr w:rsidR="00EC1845" w:rsidRPr="00006A0C" w:rsidTr="00F65829">
        <w:trPr>
          <w:trHeight w:val="593"/>
        </w:trPr>
        <w:tc>
          <w:tcPr>
            <w:tcW w:w="5691" w:type="dxa"/>
          </w:tcPr>
          <w:p w:rsidR="00EC1845" w:rsidRPr="00006A0C" w:rsidRDefault="00EC1845" w:rsidP="00F65829">
            <w:pPr>
              <w:widowControl w:val="0"/>
              <w:autoSpaceDE w:val="0"/>
              <w:autoSpaceDN w:val="0"/>
              <w:spacing w:after="0" w:line="240" w:lineRule="auto"/>
              <w:rPr>
                <w:rFonts w:eastAsia="Times New Roman" w:cs="Times New Roman"/>
                <w:b/>
                <w:lang w:eastAsia="ru-RU"/>
              </w:rPr>
            </w:pPr>
            <w:r w:rsidRPr="00006A0C">
              <w:rPr>
                <w:rFonts w:eastAsia="Times New Roman" w:cs="Times New Roman"/>
                <w:b/>
                <w:lang w:eastAsia="ru-RU"/>
              </w:rPr>
              <w:t>ЗАМОВНИК:</w:t>
            </w:r>
          </w:p>
          <w:p w:rsidR="00EC1845" w:rsidRPr="00006A0C" w:rsidRDefault="00EC1845" w:rsidP="00F65829">
            <w:pPr>
              <w:widowControl w:val="0"/>
              <w:autoSpaceDE w:val="0"/>
              <w:autoSpaceDN w:val="0"/>
              <w:spacing w:after="0" w:line="240" w:lineRule="auto"/>
              <w:rPr>
                <w:rFonts w:eastAsia="Times New Roman" w:cs="Times New Roman"/>
                <w:b/>
                <w:lang w:eastAsia="ru-RU"/>
              </w:rPr>
            </w:pPr>
            <w:r>
              <w:rPr>
                <w:rFonts w:eastAsia="Times New Roman" w:cs="Times New Roman"/>
                <w:b/>
                <w:lang w:eastAsia="ru-RU"/>
              </w:rPr>
              <w:t xml:space="preserve">Державне підприємство </w:t>
            </w:r>
            <w:r w:rsidRPr="00006A0C">
              <w:rPr>
                <w:rFonts w:eastAsia="Times New Roman" w:cs="Times New Roman"/>
                <w:b/>
                <w:lang w:eastAsia="ru-RU"/>
              </w:rPr>
              <w:t>«</w:t>
            </w:r>
            <w:r>
              <w:rPr>
                <w:rFonts w:eastAsia="Times New Roman" w:cs="Times New Roman"/>
                <w:b/>
                <w:lang w:eastAsia="ru-RU"/>
              </w:rPr>
              <w:t>Шахта № 9 «Нововолинська</w:t>
            </w:r>
            <w:r w:rsidRPr="00006A0C">
              <w:rPr>
                <w:rFonts w:eastAsia="Times New Roman" w:cs="Times New Roman"/>
                <w:b/>
                <w:lang w:eastAsia="ru-RU"/>
              </w:rPr>
              <w:t>»</w:t>
            </w:r>
          </w:p>
        </w:tc>
        <w:tc>
          <w:tcPr>
            <w:tcW w:w="4516" w:type="dxa"/>
          </w:tcPr>
          <w:p w:rsidR="00EC1845" w:rsidRPr="00AE593A" w:rsidRDefault="00EC1845" w:rsidP="00F65829">
            <w:pPr>
              <w:rPr>
                <w:rFonts w:eastAsia="Times New Roman" w:cs="Times New Roman"/>
                <w:b/>
                <w:strike/>
                <w:lang w:eastAsia="ru-RU"/>
              </w:rPr>
            </w:pPr>
            <w:r w:rsidRPr="00AE593A">
              <w:rPr>
                <w:rFonts w:eastAsia="Times New Roman" w:cs="Times New Roman"/>
                <w:b/>
                <w:strike/>
                <w:lang w:eastAsia="ru-RU"/>
              </w:rPr>
              <w:t>Замовник:</w:t>
            </w:r>
          </w:p>
          <w:p w:rsidR="00EC1845" w:rsidRPr="00AE593A" w:rsidRDefault="00EC1845" w:rsidP="00F65829">
            <w:pPr>
              <w:rPr>
                <w:rFonts w:eastAsia="Times New Roman" w:cs="Times New Roman"/>
                <w:b/>
                <w:strike/>
                <w:sz w:val="32"/>
                <w:szCs w:val="32"/>
                <w:lang w:eastAsia="ru-RU"/>
              </w:rPr>
            </w:pPr>
            <w:r w:rsidRPr="00AE593A">
              <w:rPr>
                <w:rFonts w:eastAsia="Times New Roman" w:cs="Times New Roman"/>
                <w:b/>
                <w:strike/>
                <w:lang w:eastAsia="ru-RU"/>
              </w:rPr>
              <w:t>ВИКОНАВЕЦЬ</w:t>
            </w:r>
          </w:p>
          <w:p w:rsidR="00EC1845" w:rsidRPr="00006A0C" w:rsidRDefault="00EC1845" w:rsidP="00F65829">
            <w:pPr>
              <w:widowControl w:val="0"/>
              <w:autoSpaceDE w:val="0"/>
              <w:autoSpaceDN w:val="0"/>
              <w:spacing w:after="0" w:line="240" w:lineRule="auto"/>
              <w:rPr>
                <w:rFonts w:eastAsia="Times New Roman" w:cs="Times New Roman"/>
                <w:b/>
                <w:lang w:eastAsia="ru-RU"/>
              </w:rPr>
            </w:pPr>
          </w:p>
        </w:tc>
      </w:tr>
      <w:tr w:rsidR="00EC1845" w:rsidRPr="00006A0C" w:rsidTr="00F65829">
        <w:trPr>
          <w:trHeight w:val="263"/>
        </w:trPr>
        <w:tc>
          <w:tcPr>
            <w:tcW w:w="5691" w:type="dxa"/>
          </w:tcPr>
          <w:p w:rsidR="00EC1845" w:rsidRPr="00006A0C" w:rsidRDefault="00EC1845" w:rsidP="00F6582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Адреса: </w:t>
            </w:r>
            <w:r>
              <w:rPr>
                <w:rFonts w:eastAsia="Calibri" w:cs="Times New Roman"/>
                <w:lang w:eastAsia="ru-RU"/>
              </w:rPr>
              <w:t>вул. Шахтарська, 37</w:t>
            </w:r>
            <w:r w:rsidRPr="00006A0C">
              <w:rPr>
                <w:rFonts w:eastAsia="Calibri" w:cs="Times New Roman"/>
                <w:lang w:eastAsia="ru-RU"/>
              </w:rPr>
              <w:t xml:space="preserve">, </w:t>
            </w:r>
          </w:p>
          <w:p w:rsidR="00EC1845" w:rsidRDefault="00EC1845" w:rsidP="00F65829">
            <w:pPr>
              <w:widowControl w:val="0"/>
              <w:autoSpaceDE w:val="0"/>
              <w:autoSpaceDN w:val="0"/>
              <w:spacing w:after="0" w:line="240" w:lineRule="auto"/>
              <w:rPr>
                <w:rFonts w:eastAsia="Calibri" w:cs="Times New Roman"/>
                <w:lang w:eastAsia="ru-RU"/>
              </w:rPr>
            </w:pPr>
            <w:r>
              <w:rPr>
                <w:rFonts w:eastAsia="Calibri" w:cs="Times New Roman"/>
                <w:lang w:eastAsia="ru-RU"/>
              </w:rPr>
              <w:t xml:space="preserve">с. </w:t>
            </w:r>
            <w:proofErr w:type="spellStart"/>
            <w:r>
              <w:rPr>
                <w:rFonts w:eastAsia="Calibri" w:cs="Times New Roman"/>
                <w:lang w:eastAsia="ru-RU"/>
              </w:rPr>
              <w:t>Литовеж</w:t>
            </w:r>
            <w:proofErr w:type="spellEnd"/>
            <w:r>
              <w:rPr>
                <w:rFonts w:eastAsia="Calibri" w:cs="Times New Roman"/>
                <w:lang w:eastAsia="ru-RU"/>
              </w:rPr>
              <w:t xml:space="preserve">, Володимирський р-н, </w:t>
            </w:r>
          </w:p>
          <w:p w:rsidR="00EC1845" w:rsidRPr="00006A0C" w:rsidRDefault="00EC1845" w:rsidP="00F65829">
            <w:pPr>
              <w:widowControl w:val="0"/>
              <w:autoSpaceDE w:val="0"/>
              <w:autoSpaceDN w:val="0"/>
              <w:spacing w:after="0" w:line="240" w:lineRule="auto"/>
              <w:rPr>
                <w:rFonts w:eastAsia="Calibri" w:cs="Times New Roman"/>
                <w:lang w:eastAsia="ru-RU"/>
              </w:rPr>
            </w:pPr>
            <w:r>
              <w:rPr>
                <w:rFonts w:eastAsia="Calibri" w:cs="Times New Roman"/>
                <w:lang w:eastAsia="ru-RU"/>
              </w:rPr>
              <w:t>Волинська обл., 45325</w:t>
            </w:r>
          </w:p>
          <w:p w:rsidR="00EC1845" w:rsidRPr="00094FF0" w:rsidRDefault="00EC1845" w:rsidP="00F65829">
            <w:pPr>
              <w:widowControl w:val="0"/>
              <w:autoSpaceDE w:val="0"/>
              <w:autoSpaceDN w:val="0"/>
              <w:spacing w:after="0" w:line="240" w:lineRule="auto"/>
              <w:rPr>
                <w:rFonts w:eastAsia="Calibri" w:cs="Times New Roman"/>
                <w:lang w:val="en-US" w:eastAsia="ru-RU"/>
              </w:rPr>
            </w:pPr>
            <w:proofErr w:type="spellStart"/>
            <w:r w:rsidRPr="00006A0C">
              <w:rPr>
                <w:rFonts w:eastAsia="Calibri" w:cs="Times New Roman"/>
                <w:lang w:eastAsia="ru-RU"/>
              </w:rPr>
              <w:t>email</w:t>
            </w:r>
            <w:proofErr w:type="spellEnd"/>
            <w:r w:rsidRPr="00006A0C">
              <w:rPr>
                <w:rFonts w:eastAsia="Calibri" w:cs="Times New Roman"/>
                <w:lang w:eastAsia="ru-RU"/>
              </w:rPr>
              <w:t xml:space="preserve">: </w:t>
            </w:r>
            <w:r>
              <w:rPr>
                <w:rFonts w:eastAsia="Calibri" w:cs="Times New Roman"/>
                <w:lang w:val="en-US" w:eastAsia="ru-RU"/>
              </w:rPr>
              <w:t>komercnv@ukr.net</w:t>
            </w:r>
          </w:p>
          <w:p w:rsidR="00EC1845" w:rsidRPr="00006A0C" w:rsidRDefault="00EC1845" w:rsidP="00F65829">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UA </w:t>
            </w:r>
            <w:r w:rsidRPr="00006A0C">
              <w:rPr>
                <w:rFonts w:eastAsia="Times New Roman" w:cs="Times New Roman"/>
                <w:lang w:val="en-US" w:eastAsia="ru-RU"/>
              </w:rPr>
              <w:t>IBAN</w:t>
            </w:r>
            <w:r w:rsidRPr="00006A0C">
              <w:rPr>
                <w:rFonts w:eastAsia="Times New Roman" w:cs="Times New Roman"/>
                <w:lang w:eastAsia="ru-RU"/>
              </w:rPr>
              <w:t xml:space="preserve"> </w:t>
            </w:r>
            <w:r>
              <w:rPr>
                <w:rFonts w:eastAsia="Times New Roman" w:cs="Times New Roman"/>
                <w:lang w:val="en-US" w:eastAsia="ru-RU"/>
              </w:rPr>
              <w:t>343808050000000026002730848</w:t>
            </w:r>
            <w:r w:rsidRPr="00006A0C">
              <w:rPr>
                <w:rFonts w:eastAsia="Times New Roman" w:cs="Times New Roman"/>
                <w:lang w:eastAsia="ru-RU"/>
              </w:rPr>
              <w:t xml:space="preserve"> </w:t>
            </w:r>
          </w:p>
          <w:p w:rsidR="00EC1845" w:rsidRPr="00006A0C" w:rsidRDefault="00EC1845" w:rsidP="00F65829">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в </w:t>
            </w:r>
            <w:r>
              <w:rPr>
                <w:rFonts w:eastAsia="Times New Roman" w:cs="Times New Roman"/>
                <w:lang w:eastAsia="ru-RU"/>
              </w:rPr>
              <w:t>АТ «Райффайзен Банк Аваль»</w:t>
            </w:r>
          </w:p>
          <w:p w:rsidR="00EC1845" w:rsidRPr="00006A0C" w:rsidRDefault="00EC1845" w:rsidP="00F6582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ЄДРПОУ </w:t>
            </w:r>
            <w:r>
              <w:rPr>
                <w:rFonts w:eastAsia="Calibri" w:cs="Times New Roman"/>
                <w:lang w:eastAsia="ru-RU"/>
              </w:rPr>
              <w:t>41936988</w:t>
            </w:r>
          </w:p>
          <w:p w:rsidR="00EC1845" w:rsidRPr="00006A0C" w:rsidRDefault="00EC1845" w:rsidP="00F6582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ІПН </w:t>
            </w:r>
            <w:r>
              <w:rPr>
                <w:rFonts w:eastAsia="Calibri" w:cs="Times New Roman"/>
                <w:lang w:eastAsia="ru-RU"/>
              </w:rPr>
              <w:t>419369803032</w:t>
            </w:r>
            <w:r w:rsidRPr="00006A0C">
              <w:rPr>
                <w:rFonts w:eastAsia="Calibri" w:cs="Times New Roman"/>
                <w:lang w:eastAsia="ru-RU"/>
              </w:rPr>
              <w:t xml:space="preserve"> </w:t>
            </w:r>
          </w:p>
          <w:p w:rsidR="00EC1845" w:rsidRDefault="00EC1845" w:rsidP="00F65829">
            <w:pPr>
              <w:widowControl w:val="0"/>
              <w:tabs>
                <w:tab w:val="left" w:pos="0"/>
              </w:tabs>
              <w:autoSpaceDE w:val="0"/>
              <w:autoSpaceDN w:val="0"/>
              <w:spacing w:after="0" w:line="240" w:lineRule="auto"/>
              <w:rPr>
                <w:rFonts w:eastAsia="Calibri" w:cs="Times New Roman"/>
                <w:lang w:eastAsia="ru-RU"/>
              </w:rPr>
            </w:pPr>
            <w:r w:rsidRPr="00006A0C">
              <w:rPr>
                <w:rFonts w:eastAsia="Calibri" w:cs="Times New Roman"/>
                <w:lang w:eastAsia="ru-RU"/>
              </w:rPr>
              <w:t>Витяг з реєстру платників ПДВ №</w:t>
            </w:r>
            <w:r>
              <w:rPr>
                <w:rFonts w:eastAsia="Calibri" w:cs="Times New Roman"/>
                <w:lang w:eastAsia="ru-RU"/>
              </w:rPr>
              <w:t>2103034500005</w:t>
            </w:r>
          </w:p>
          <w:p w:rsidR="00EC1845" w:rsidRDefault="00EC1845" w:rsidP="00F65829">
            <w:pPr>
              <w:widowControl w:val="0"/>
              <w:tabs>
                <w:tab w:val="left" w:pos="0"/>
              </w:tabs>
              <w:autoSpaceDE w:val="0"/>
              <w:autoSpaceDN w:val="0"/>
              <w:spacing w:after="0" w:line="240" w:lineRule="auto"/>
              <w:rPr>
                <w:rFonts w:eastAsia="Calibri" w:cs="Times New Roman"/>
                <w:lang w:eastAsia="ru-RU"/>
              </w:rPr>
            </w:pPr>
            <w:proofErr w:type="spellStart"/>
            <w:r>
              <w:rPr>
                <w:rFonts w:eastAsia="Calibri" w:cs="Times New Roman"/>
                <w:lang w:eastAsia="ru-RU"/>
              </w:rPr>
              <w:t>Держказначейська</w:t>
            </w:r>
            <w:proofErr w:type="spellEnd"/>
            <w:r>
              <w:rPr>
                <w:rFonts w:eastAsia="Calibri" w:cs="Times New Roman"/>
                <w:lang w:eastAsia="ru-RU"/>
              </w:rPr>
              <w:t xml:space="preserve"> служба України </w:t>
            </w:r>
          </w:p>
          <w:p w:rsidR="00EC1845" w:rsidRPr="00006A0C" w:rsidRDefault="00EC1845" w:rsidP="00F65829">
            <w:pPr>
              <w:widowControl w:val="0"/>
              <w:tabs>
                <w:tab w:val="left" w:pos="0"/>
              </w:tabs>
              <w:autoSpaceDE w:val="0"/>
              <w:autoSpaceDN w:val="0"/>
              <w:spacing w:after="0" w:line="240" w:lineRule="auto"/>
              <w:rPr>
                <w:rFonts w:eastAsia="Times New Roman" w:cs="Times New Roman"/>
                <w:lang w:eastAsia="ru-RU"/>
              </w:rPr>
            </w:pPr>
            <w:proofErr w:type="spellStart"/>
            <w:r>
              <w:rPr>
                <w:rFonts w:eastAsia="Calibri" w:cs="Times New Roman"/>
                <w:lang w:eastAsia="ru-RU"/>
              </w:rPr>
              <w:t>Рах</w:t>
            </w:r>
            <w:proofErr w:type="spellEnd"/>
            <w:r>
              <w:rPr>
                <w:rFonts w:eastAsia="Calibri" w:cs="Times New Roman"/>
                <w:lang w:eastAsia="ru-RU"/>
              </w:rPr>
              <w:t xml:space="preserve"> № </w:t>
            </w:r>
            <w:r>
              <w:rPr>
                <w:rFonts w:eastAsia="Calibri" w:cs="Times New Roman"/>
                <w:lang w:val="en-US" w:eastAsia="ru-RU"/>
              </w:rPr>
              <w:t>UA</w:t>
            </w:r>
            <w:r>
              <w:rPr>
                <w:rFonts w:eastAsia="Calibri" w:cs="Times New Roman"/>
                <w:lang w:eastAsia="ru-RU"/>
              </w:rPr>
              <w:t>588201720343270001000147015</w:t>
            </w:r>
          </w:p>
        </w:tc>
        <w:tc>
          <w:tcPr>
            <w:tcW w:w="4516" w:type="dxa"/>
          </w:tcPr>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Pr="00006A0C" w:rsidRDefault="00EC1845" w:rsidP="00F65829">
            <w:pPr>
              <w:widowControl w:val="0"/>
              <w:tabs>
                <w:tab w:val="left" w:pos="0"/>
              </w:tabs>
              <w:autoSpaceDE w:val="0"/>
              <w:autoSpaceDN w:val="0"/>
              <w:spacing w:after="0" w:line="240" w:lineRule="auto"/>
              <w:rPr>
                <w:rFonts w:eastAsia="Times New Roman" w:cs="Times New Roman"/>
                <w:lang w:eastAsia="ru-RU"/>
              </w:rPr>
            </w:pPr>
          </w:p>
        </w:tc>
      </w:tr>
      <w:tr w:rsidR="00EC1845" w:rsidRPr="005B417F" w:rsidTr="00F65829">
        <w:trPr>
          <w:trHeight w:val="296"/>
        </w:trPr>
        <w:tc>
          <w:tcPr>
            <w:tcW w:w="5691" w:type="dxa"/>
          </w:tcPr>
          <w:p w:rsidR="00EC1845" w:rsidRPr="00006A0C" w:rsidRDefault="00EC1845" w:rsidP="00F6582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p w:rsidR="00EC1845" w:rsidRPr="005B417F" w:rsidRDefault="00EC1845" w:rsidP="00F6582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r>
              <w:rPr>
                <w:rFonts w:ascii="Times New Roman CYR" w:eastAsia="Times New Roman" w:hAnsi="Times New Roman CYR" w:cs="Times New Roman CYR"/>
                <w:b/>
                <w:lang w:eastAsia="ru-RU"/>
              </w:rPr>
              <w:t>____________________</w:t>
            </w:r>
            <w:r w:rsidRPr="00AE593A">
              <w:rPr>
                <w:rFonts w:ascii="Times New Roman CYR" w:eastAsia="Times New Roman" w:hAnsi="Times New Roman CYR" w:cs="Times New Roman CYR"/>
                <w:b/>
                <w:strike/>
                <w:lang w:eastAsia="ru-RU"/>
              </w:rPr>
              <w:t>Володимир ЮРКІВ</w:t>
            </w:r>
          </w:p>
        </w:tc>
        <w:tc>
          <w:tcPr>
            <w:tcW w:w="4516" w:type="dxa"/>
          </w:tcPr>
          <w:p w:rsidR="00EC1845" w:rsidRDefault="00EC1845" w:rsidP="00F65829">
            <w:pPr>
              <w:rPr>
                <w:rFonts w:ascii="Times New Roman CYR" w:eastAsia="Times New Roman" w:hAnsi="Times New Roman CYR" w:cs="Times New Roman CYR"/>
                <w:b/>
                <w:lang w:eastAsia="ru-RU"/>
              </w:rPr>
            </w:pPr>
          </w:p>
          <w:p w:rsidR="00EC1845" w:rsidRPr="005B417F" w:rsidRDefault="00EC1845" w:rsidP="00F6582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tc>
      </w:tr>
    </w:tbl>
    <w:p w:rsidR="00EC1845" w:rsidRDefault="00EC1845" w:rsidP="00EC1845">
      <w:pPr>
        <w:spacing w:after="0" w:line="240" w:lineRule="auto"/>
        <w:rPr>
          <w:b/>
          <w:sz w:val="24"/>
          <w:szCs w:val="24"/>
        </w:rPr>
      </w:pPr>
      <w:r>
        <w:rPr>
          <w:color w:val="00000A"/>
          <w:sz w:val="24"/>
          <w:szCs w:val="24"/>
        </w:rPr>
        <w:t xml:space="preserve">                                        </w:t>
      </w:r>
    </w:p>
    <w:p w:rsidR="00EC1845" w:rsidRDefault="00EC1845" w:rsidP="00EC1845">
      <w:pPr>
        <w:spacing w:after="0" w:line="240" w:lineRule="auto"/>
        <w:ind w:right="-1"/>
        <w:contextualSpacing/>
        <w:rPr>
          <w:rFonts w:ascii="Calibri" w:hAnsi="Calibri"/>
          <w:color w:val="00000A"/>
          <w:sz w:val="24"/>
          <w:szCs w:val="24"/>
        </w:rPr>
      </w:pPr>
    </w:p>
    <w:p w:rsidR="00EC1845" w:rsidRDefault="00EC1845" w:rsidP="00EC1845">
      <w:pPr>
        <w:spacing w:after="0" w:line="240" w:lineRule="auto"/>
        <w:ind w:right="-1"/>
        <w:contextualSpacing/>
        <w:rPr>
          <w:color w:val="00000A"/>
          <w:sz w:val="24"/>
          <w:szCs w:val="24"/>
        </w:rPr>
      </w:pPr>
    </w:p>
    <w:p w:rsidR="00EC1845" w:rsidRDefault="00EC1845" w:rsidP="00EC1845">
      <w:pPr>
        <w:spacing w:after="0" w:line="240" w:lineRule="auto"/>
        <w:ind w:right="-1"/>
        <w:contextualSpacing/>
        <w:rPr>
          <w:color w:val="00000A"/>
          <w:sz w:val="24"/>
          <w:szCs w:val="24"/>
        </w:rPr>
      </w:pPr>
    </w:p>
    <w:p w:rsidR="00EC1845" w:rsidRDefault="00EC1845" w:rsidP="00EC1845">
      <w:pPr>
        <w:spacing w:after="0" w:line="240" w:lineRule="auto"/>
        <w:ind w:right="-1"/>
        <w:contextualSpacing/>
        <w:rPr>
          <w:color w:val="00000A"/>
          <w:sz w:val="24"/>
          <w:szCs w:val="24"/>
        </w:rPr>
      </w:pPr>
    </w:p>
    <w:p w:rsidR="00EC1845" w:rsidRDefault="00EC1845" w:rsidP="00EC1845">
      <w:pPr>
        <w:spacing w:after="0" w:line="240" w:lineRule="auto"/>
        <w:ind w:right="-1"/>
        <w:contextualSpacing/>
        <w:rPr>
          <w:color w:val="00000A"/>
          <w:sz w:val="24"/>
          <w:szCs w:val="24"/>
        </w:rPr>
      </w:pPr>
    </w:p>
    <w:p w:rsidR="00EC1845" w:rsidRDefault="00EC1845" w:rsidP="00EC1845">
      <w:pPr>
        <w:spacing w:after="0" w:line="240" w:lineRule="auto"/>
        <w:ind w:right="-1"/>
        <w:contextualSpacing/>
        <w:rPr>
          <w:color w:val="00000A"/>
          <w:sz w:val="24"/>
          <w:szCs w:val="24"/>
        </w:rPr>
      </w:pPr>
    </w:p>
    <w:p w:rsidR="00EC1845" w:rsidRDefault="00EC1845" w:rsidP="00EC1845">
      <w:pPr>
        <w:spacing w:after="0" w:line="240" w:lineRule="auto"/>
        <w:ind w:right="-1"/>
        <w:contextualSpacing/>
        <w:rPr>
          <w:color w:val="00000A"/>
          <w:sz w:val="24"/>
          <w:szCs w:val="24"/>
        </w:rPr>
      </w:pPr>
    </w:p>
    <w:p w:rsidR="00EC1845" w:rsidRDefault="00EC1845" w:rsidP="00EC1845">
      <w:pPr>
        <w:spacing w:after="0" w:line="240" w:lineRule="auto"/>
        <w:ind w:right="-1"/>
        <w:contextualSpacing/>
        <w:rPr>
          <w:color w:val="00000A"/>
          <w:sz w:val="24"/>
          <w:szCs w:val="24"/>
        </w:rPr>
      </w:pPr>
    </w:p>
    <w:p w:rsidR="00EC1845" w:rsidRDefault="00EC1845" w:rsidP="00EC1845">
      <w:pPr>
        <w:pStyle w:val="41"/>
        <w:shd w:val="clear" w:color="auto" w:fill="auto"/>
        <w:spacing w:line="240" w:lineRule="auto"/>
        <w:ind w:left="-284"/>
        <w:rPr>
          <w:rFonts w:cs="Times New Roman"/>
          <w:b w:val="0"/>
          <w:sz w:val="24"/>
          <w:szCs w:val="24"/>
          <w:lang w:eastAsia="ru-RU"/>
        </w:rPr>
      </w:pPr>
      <w:r>
        <w:rPr>
          <w:rFonts w:cs="Times New Roman"/>
          <w:b w:val="0"/>
          <w:sz w:val="24"/>
          <w:szCs w:val="24"/>
          <w:lang w:eastAsia="ru-RU"/>
        </w:rPr>
        <w:t xml:space="preserve">       </w:t>
      </w:r>
    </w:p>
    <w:p w:rsidR="00EC1845" w:rsidRDefault="00EC1845" w:rsidP="00EC1845">
      <w:pPr>
        <w:tabs>
          <w:tab w:val="left" w:pos="284"/>
          <w:tab w:val="left" w:leader="underscore" w:pos="2914"/>
        </w:tabs>
        <w:spacing w:after="0" w:line="240" w:lineRule="auto"/>
        <w:ind w:left="-284" w:right="-426"/>
        <w:rPr>
          <w:b/>
          <w:sz w:val="24"/>
          <w:szCs w:val="24"/>
        </w:rPr>
      </w:pPr>
      <w:r>
        <w:rPr>
          <w:sz w:val="24"/>
          <w:szCs w:val="24"/>
        </w:rPr>
        <w:t>Додаток № 2</w:t>
      </w:r>
    </w:p>
    <w:p w:rsidR="00EC1845" w:rsidRDefault="00EC1845" w:rsidP="00EC1845">
      <w:pPr>
        <w:pStyle w:val="41"/>
        <w:shd w:val="clear" w:color="auto" w:fill="auto"/>
        <w:spacing w:line="240" w:lineRule="auto"/>
        <w:ind w:left="-284"/>
        <w:rPr>
          <w:rFonts w:cs="Times New Roman"/>
          <w:b w:val="0"/>
          <w:sz w:val="24"/>
          <w:szCs w:val="24"/>
        </w:rPr>
      </w:pPr>
      <w:r>
        <w:rPr>
          <w:rFonts w:cs="Times New Roman"/>
          <w:b w:val="0"/>
          <w:sz w:val="24"/>
          <w:szCs w:val="24"/>
        </w:rPr>
        <w:t>до договору № _____від _______________2024року</w:t>
      </w:r>
    </w:p>
    <w:p w:rsidR="00EC1845" w:rsidRDefault="00EC1845" w:rsidP="00EC1845">
      <w:pPr>
        <w:tabs>
          <w:tab w:val="left" w:pos="567"/>
        </w:tabs>
        <w:spacing w:after="0" w:line="240" w:lineRule="auto"/>
        <w:jc w:val="center"/>
        <w:rPr>
          <w:rFonts w:cs="Times New Roman"/>
          <w:bCs/>
          <w:color w:val="252525"/>
          <w:sz w:val="24"/>
          <w:szCs w:val="24"/>
          <w:lang w:eastAsia="uk-UA"/>
        </w:rPr>
      </w:pPr>
    </w:p>
    <w:p w:rsidR="00EC1845" w:rsidRPr="00B32963" w:rsidRDefault="00EC1845" w:rsidP="00EC1845">
      <w:pPr>
        <w:pBdr>
          <w:top w:val="nil"/>
          <w:left w:val="nil"/>
          <w:bottom w:val="nil"/>
          <w:right w:val="nil"/>
          <w:between w:val="nil"/>
        </w:pBdr>
        <w:spacing w:after="0" w:line="240" w:lineRule="auto"/>
        <w:jc w:val="center"/>
        <w:rPr>
          <w:b/>
          <w:sz w:val="28"/>
          <w:szCs w:val="28"/>
        </w:rPr>
      </w:pPr>
    </w:p>
    <w:p w:rsidR="00EC1845" w:rsidRPr="005A0253" w:rsidRDefault="00EC1845" w:rsidP="00EC184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r w:rsidRPr="005A0253">
        <w:rPr>
          <w:b/>
          <w:bCs/>
          <w:i/>
          <w:sz w:val="28"/>
          <w:szCs w:val="28"/>
          <w:shd w:val="clear" w:color="auto" w:fill="FFFFFF"/>
          <w:lang w:eastAsia="ar-SA"/>
        </w:rPr>
        <w:t xml:space="preserve">Інформація </w:t>
      </w:r>
      <w:r w:rsidRPr="005A0253">
        <w:rPr>
          <w:b/>
          <w:i/>
          <w:sz w:val="28"/>
          <w:szCs w:val="28"/>
        </w:rPr>
        <w:t>про необхідні технічні, якісні та кількісні характеристики предмета закупівлі</w:t>
      </w:r>
    </w:p>
    <w:p w:rsidR="00EC1845" w:rsidRDefault="00EC1845" w:rsidP="00EC184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r w:rsidRPr="005A0253">
        <w:rPr>
          <w:b/>
          <w:i/>
          <w:sz w:val="28"/>
          <w:szCs w:val="28"/>
        </w:rPr>
        <w:t xml:space="preserve"> (технічне завдання)</w:t>
      </w:r>
    </w:p>
    <w:p w:rsidR="00EC1845" w:rsidRPr="005A0253" w:rsidRDefault="00EC1845" w:rsidP="00EC184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i/>
          <w:sz w:val="28"/>
          <w:szCs w:val="28"/>
        </w:rPr>
      </w:pPr>
    </w:p>
    <w:p w:rsidR="00EC1845" w:rsidRPr="001B63A3" w:rsidRDefault="00EC1845" w:rsidP="00EC1845">
      <w:pPr>
        <w:rPr>
          <w:bCs/>
          <w:i/>
          <w:color w:val="000000"/>
          <w:sz w:val="24"/>
          <w:szCs w:val="24"/>
          <w:lang w:eastAsia="ru-RU"/>
        </w:rPr>
      </w:pPr>
      <w:r w:rsidRPr="009F335A">
        <w:rPr>
          <w:b/>
          <w:sz w:val="24"/>
          <w:szCs w:val="24"/>
        </w:rPr>
        <w:t xml:space="preserve">Код </w:t>
      </w:r>
      <w:r w:rsidRPr="009F335A">
        <w:rPr>
          <w:rFonts w:eastAsia="Arial Unicode MS"/>
          <w:b/>
          <w:bCs/>
          <w:sz w:val="24"/>
          <w:szCs w:val="24"/>
          <w:u w:color="000000"/>
          <w:lang w:eastAsia="uk-UA"/>
        </w:rPr>
        <w:t>національного класифікатора України ДК: 021:2015 «Єдиний закупівельний словник»</w:t>
      </w:r>
      <w:r w:rsidRPr="009F335A">
        <w:rPr>
          <w:b/>
          <w:sz w:val="24"/>
          <w:szCs w:val="24"/>
        </w:rPr>
        <w:t xml:space="preserve"> </w:t>
      </w:r>
      <w:r w:rsidRPr="001B63A3">
        <w:rPr>
          <w:b/>
          <w:bCs/>
          <w:color w:val="000000"/>
          <w:sz w:val="24"/>
          <w:szCs w:val="24"/>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b/>
          <w:bCs/>
          <w:color w:val="000000"/>
          <w:sz w:val="24"/>
          <w:szCs w:val="24"/>
          <w:lang w:eastAsia="ru-RU"/>
        </w:rPr>
        <w:t xml:space="preserve">едури оцінки впливу на довкілля  </w:t>
      </w:r>
      <w:r w:rsidRPr="001B63A3">
        <w:rPr>
          <w:bCs/>
          <w:color w:val="000000"/>
          <w:sz w:val="24"/>
          <w:szCs w:val="24"/>
          <w:lang w:eastAsia="ru-RU"/>
        </w:rPr>
        <w:t>за</w:t>
      </w:r>
      <w:r>
        <w:rPr>
          <w:bCs/>
          <w:color w:val="000000"/>
          <w:sz w:val="24"/>
          <w:szCs w:val="24"/>
          <w:lang w:eastAsia="ru-RU"/>
        </w:rPr>
        <w:t xml:space="preserve"> (</w:t>
      </w:r>
      <w:r w:rsidRPr="001B63A3">
        <w:rPr>
          <w:bCs/>
          <w:color w:val="000000"/>
          <w:sz w:val="24"/>
          <w:szCs w:val="24"/>
          <w:lang w:eastAsia="ru-RU"/>
        </w:rPr>
        <w:t xml:space="preserve"> кодом</w:t>
      </w:r>
      <w:r>
        <w:rPr>
          <w:bCs/>
          <w:i/>
          <w:color w:val="000000"/>
          <w:sz w:val="24"/>
          <w:szCs w:val="24"/>
          <w:lang w:eastAsia="ru-RU"/>
        </w:rPr>
        <w:t xml:space="preserve"> </w:t>
      </w:r>
      <w:r w:rsidRPr="001B63A3">
        <w:rPr>
          <w:bCs/>
          <w:color w:val="000000"/>
          <w:sz w:val="24"/>
          <w:szCs w:val="24"/>
          <w:lang w:eastAsia="ru-RU"/>
        </w:rPr>
        <w:t xml:space="preserve">ДК 021:2015 </w:t>
      </w:r>
      <w:r>
        <w:rPr>
          <w:bCs/>
          <w:color w:val="000000"/>
          <w:sz w:val="24"/>
          <w:szCs w:val="24"/>
          <w:lang w:eastAsia="ru-RU"/>
        </w:rPr>
        <w:t xml:space="preserve">71310000-4 </w:t>
      </w:r>
      <w:r w:rsidRPr="001B63A3">
        <w:rPr>
          <w:bCs/>
          <w:color w:val="000000"/>
          <w:sz w:val="24"/>
          <w:szCs w:val="24"/>
          <w:lang w:eastAsia="ru-RU"/>
        </w:rPr>
        <w:t>Консультаційні послуги у галузях інженерії та будівництва</w:t>
      </w:r>
      <w:r>
        <w:rPr>
          <w:bCs/>
          <w:color w:val="000000"/>
          <w:sz w:val="24"/>
          <w:szCs w:val="24"/>
          <w:lang w:eastAsia="ru-RU"/>
        </w:rPr>
        <w:t>)</w:t>
      </w:r>
    </w:p>
    <w:p w:rsidR="00EC1845" w:rsidRDefault="00EC1845" w:rsidP="00EC184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sz w:val="24"/>
          <w:szCs w:val="24"/>
        </w:rPr>
      </w:pPr>
    </w:p>
    <w:p w:rsidR="00EC1845" w:rsidRPr="00B32963" w:rsidRDefault="00EC1845" w:rsidP="00EC184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i/>
          <w:sz w:val="28"/>
          <w:szCs w:val="28"/>
        </w:rPr>
      </w:pPr>
    </w:p>
    <w:p w:rsidR="00EC1845" w:rsidRDefault="00EC1845" w:rsidP="00EC1845">
      <w:pPr>
        <w:pStyle w:val="a3"/>
        <w:widowControl w:val="0"/>
        <w:numPr>
          <w:ilvl w:val="0"/>
          <w:numId w:val="1"/>
        </w:numPr>
        <w:autoSpaceDE w:val="0"/>
        <w:autoSpaceDN w:val="0"/>
        <w:adjustRightInd w:val="0"/>
        <w:spacing w:after="0" w:line="240" w:lineRule="auto"/>
        <w:ind w:left="284" w:hanging="284"/>
        <w:contextualSpacing w:val="0"/>
        <w:jc w:val="center"/>
        <w:rPr>
          <w:b/>
          <w:bCs/>
          <w:sz w:val="24"/>
          <w:szCs w:val="24"/>
          <w:lang w:val="uk-UA"/>
        </w:rPr>
      </w:pPr>
      <w:r w:rsidRPr="00345AA7">
        <w:rPr>
          <w:b/>
          <w:bCs/>
          <w:sz w:val="24"/>
          <w:szCs w:val="24"/>
          <w:lang w:val="uk-UA"/>
        </w:rPr>
        <w:t>ПІДСТАВИ ДЛЯ ВИДАЧІ ЗАВДАННЯ</w:t>
      </w:r>
    </w:p>
    <w:p w:rsidR="00EC1845" w:rsidRPr="00345AA7" w:rsidRDefault="00EC1845" w:rsidP="00EC1845">
      <w:pPr>
        <w:pStyle w:val="a3"/>
        <w:widowControl w:val="0"/>
        <w:autoSpaceDE w:val="0"/>
        <w:autoSpaceDN w:val="0"/>
        <w:adjustRightInd w:val="0"/>
        <w:spacing w:after="0" w:line="240" w:lineRule="auto"/>
        <w:ind w:left="284" w:hanging="284"/>
        <w:contextualSpacing w:val="0"/>
        <w:jc w:val="both"/>
        <w:rPr>
          <w:b/>
          <w:bCs/>
          <w:sz w:val="24"/>
          <w:szCs w:val="24"/>
          <w:lang w:val="uk-UA"/>
        </w:rPr>
      </w:pPr>
    </w:p>
    <w:p w:rsidR="00EC1845" w:rsidRPr="00345AA7" w:rsidRDefault="00EC1845" w:rsidP="00EC1845">
      <w:pPr>
        <w:pStyle w:val="a3"/>
        <w:spacing w:after="0" w:line="240" w:lineRule="auto"/>
        <w:ind w:left="0" w:hanging="284"/>
        <w:jc w:val="both"/>
        <w:rPr>
          <w:sz w:val="24"/>
          <w:szCs w:val="24"/>
          <w:lang w:val="uk-UA"/>
        </w:rPr>
      </w:pPr>
      <w:r>
        <w:rPr>
          <w:sz w:val="24"/>
          <w:szCs w:val="24"/>
          <w:lang w:val="uk-UA"/>
        </w:rPr>
        <w:t xml:space="preserve">          </w:t>
      </w:r>
      <w:r w:rsidRPr="00345AA7">
        <w:rPr>
          <w:sz w:val="24"/>
          <w:szCs w:val="24"/>
          <w:lang w:val="uk-UA"/>
        </w:rPr>
        <w:t>Закони України «Про управління відходами», «Про оцінку впливу на довкілля», «Порядок передачі документації для надання висновку з оцінки впливу на довкілля та фінансування впливу на довкілля та порядку ведення Єдиного реєстру з оцінки впливу на</w:t>
      </w:r>
      <w:r>
        <w:rPr>
          <w:sz w:val="24"/>
          <w:szCs w:val="24"/>
        </w:rPr>
        <w:t xml:space="preserve"> </w:t>
      </w:r>
      <w:r w:rsidRPr="00345AA7">
        <w:rPr>
          <w:sz w:val="24"/>
          <w:szCs w:val="24"/>
          <w:lang w:val="uk-UA"/>
        </w:rPr>
        <w:t>довкілля», який затверджено постановою Кабінету міністрів України від 13.12.2017р. №1026 та інші нормативно-правові акти в сфері оцінки впливу на довкілля.</w:t>
      </w:r>
    </w:p>
    <w:p w:rsidR="00EC1845" w:rsidRPr="00345AA7" w:rsidRDefault="00EC1845" w:rsidP="00EC1845">
      <w:pPr>
        <w:pStyle w:val="a3"/>
        <w:spacing w:after="0" w:line="240" w:lineRule="auto"/>
        <w:ind w:left="0" w:firstLine="284"/>
        <w:jc w:val="both"/>
        <w:rPr>
          <w:b/>
          <w:bCs/>
          <w:color w:val="FF0000"/>
          <w:lang w:val="uk-UA"/>
        </w:rPr>
      </w:pPr>
    </w:p>
    <w:p w:rsidR="00EC1845" w:rsidRDefault="00EC1845" w:rsidP="00EC1845">
      <w:pPr>
        <w:pStyle w:val="a3"/>
        <w:numPr>
          <w:ilvl w:val="0"/>
          <w:numId w:val="1"/>
        </w:numPr>
        <w:spacing w:after="0" w:line="240" w:lineRule="auto"/>
        <w:ind w:left="284" w:hanging="284"/>
        <w:contextualSpacing w:val="0"/>
        <w:jc w:val="center"/>
        <w:rPr>
          <w:b/>
          <w:bCs/>
          <w:sz w:val="24"/>
          <w:szCs w:val="24"/>
          <w:lang w:val="uk-UA"/>
        </w:rPr>
      </w:pPr>
      <w:r w:rsidRPr="00345AA7">
        <w:rPr>
          <w:b/>
          <w:bCs/>
          <w:sz w:val="24"/>
          <w:szCs w:val="24"/>
          <w:lang w:val="uk-UA"/>
        </w:rPr>
        <w:t>МЕТА</w:t>
      </w:r>
    </w:p>
    <w:p w:rsidR="00EC1845" w:rsidRPr="00345AA7" w:rsidRDefault="00EC1845" w:rsidP="00EC1845">
      <w:pPr>
        <w:pStyle w:val="a3"/>
        <w:spacing w:after="0" w:line="240" w:lineRule="auto"/>
        <w:ind w:left="0" w:firstLine="284"/>
        <w:contextualSpacing w:val="0"/>
        <w:jc w:val="both"/>
        <w:rPr>
          <w:b/>
          <w:bCs/>
          <w:sz w:val="24"/>
          <w:szCs w:val="24"/>
          <w:lang w:val="uk-UA"/>
        </w:rPr>
      </w:pPr>
    </w:p>
    <w:p w:rsidR="00EC1845" w:rsidRPr="006D1655" w:rsidRDefault="00EC1845" w:rsidP="00EC1845">
      <w:pPr>
        <w:rPr>
          <w:bCs/>
          <w:color w:val="000000"/>
          <w:sz w:val="28"/>
          <w:szCs w:val="28"/>
          <w:lang w:eastAsia="ru-RU"/>
        </w:rPr>
      </w:pPr>
      <w:r w:rsidRPr="00345AA7">
        <w:rPr>
          <w:sz w:val="24"/>
          <w:szCs w:val="24"/>
        </w:rPr>
        <w:t xml:space="preserve">Метою надання послуг з оцінки впливу на довкілля планованої діяльності є отримання висновку з оцінки впливу на довкілля в уповноваженому центральному органі (УЦО) або уповноваженому територіальному органі (УТО) на плановану господарську діяльність з управління відходами по об’єкту: </w:t>
      </w:r>
      <w:r w:rsidRPr="001B63A3">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p>
    <w:p w:rsidR="00EC1845" w:rsidRPr="00345AA7" w:rsidRDefault="00EC1845" w:rsidP="00EC1845">
      <w:pPr>
        <w:spacing w:after="0" w:line="240" w:lineRule="auto"/>
        <w:ind w:firstLine="284"/>
        <w:jc w:val="both"/>
        <w:rPr>
          <w:bCs/>
          <w:sz w:val="24"/>
          <w:szCs w:val="24"/>
        </w:rPr>
      </w:pPr>
    </w:p>
    <w:p w:rsidR="00EC1845" w:rsidRPr="006D1655" w:rsidRDefault="00EC1845" w:rsidP="00EC1845">
      <w:pPr>
        <w:rPr>
          <w:bCs/>
          <w:color w:val="000000"/>
          <w:sz w:val="28"/>
          <w:szCs w:val="28"/>
          <w:lang w:eastAsia="ru-RU"/>
        </w:rPr>
      </w:pPr>
      <w:r w:rsidRPr="00644F02">
        <w:rPr>
          <w:sz w:val="24"/>
          <w:szCs w:val="24"/>
        </w:rPr>
        <w:t xml:space="preserve">Планована діяльність належить до другої категорії планованої діяльності та  об’єктів, як можуть мати значний вплив на довкілля та підлягають оцінці впливу на довкілля відповідно до пункту </w:t>
      </w:r>
      <w:r w:rsidRPr="001D72C0">
        <w:rPr>
          <w:strike/>
          <w:sz w:val="24"/>
          <w:szCs w:val="24"/>
        </w:rPr>
        <w:t>11</w:t>
      </w:r>
      <w:r w:rsidRPr="00644F02">
        <w:rPr>
          <w:sz w:val="24"/>
          <w:szCs w:val="24"/>
        </w:rPr>
        <w:t xml:space="preserve"> </w:t>
      </w:r>
      <w:r>
        <w:rPr>
          <w:sz w:val="24"/>
          <w:szCs w:val="24"/>
        </w:rPr>
        <w:t xml:space="preserve">3 </w:t>
      </w:r>
      <w:r w:rsidRPr="00644F02">
        <w:rPr>
          <w:sz w:val="24"/>
          <w:szCs w:val="24"/>
        </w:rPr>
        <w:t xml:space="preserve">частини 3 статті 3 Закону України «Про оцінку впливу на довкілля» по об’єкту: </w:t>
      </w:r>
      <w:r w:rsidRPr="001B63A3">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p>
    <w:p w:rsidR="00EC1845" w:rsidRDefault="00EC1845" w:rsidP="00EC1845">
      <w:pPr>
        <w:spacing w:after="0" w:line="240" w:lineRule="auto"/>
        <w:ind w:firstLine="284"/>
        <w:jc w:val="both"/>
        <w:rPr>
          <w:bCs/>
          <w:sz w:val="24"/>
          <w:szCs w:val="24"/>
        </w:rPr>
      </w:pPr>
    </w:p>
    <w:p w:rsidR="00EC1845" w:rsidRDefault="00EC1845" w:rsidP="00EC1845">
      <w:pPr>
        <w:spacing w:after="0" w:line="240" w:lineRule="auto"/>
        <w:ind w:firstLine="284"/>
        <w:jc w:val="both"/>
        <w:rPr>
          <w:bCs/>
          <w:sz w:val="24"/>
          <w:szCs w:val="24"/>
        </w:rPr>
      </w:pPr>
    </w:p>
    <w:p w:rsidR="00EC1845" w:rsidRDefault="00EC1845" w:rsidP="00EC1845">
      <w:pPr>
        <w:spacing w:after="0" w:line="240" w:lineRule="auto"/>
        <w:jc w:val="center"/>
        <w:rPr>
          <w:b/>
          <w:bCs/>
          <w:sz w:val="24"/>
          <w:szCs w:val="24"/>
        </w:rPr>
      </w:pPr>
      <w:r w:rsidRPr="00345AA7">
        <w:rPr>
          <w:b/>
          <w:bCs/>
          <w:sz w:val="24"/>
          <w:szCs w:val="24"/>
        </w:rPr>
        <w:lastRenderedPageBreak/>
        <w:t>3. КОМПЛЕКС ВИХІДНОЇ ІНФОРМАЦІЇ, ЩО НАДАЄТЬСЯ ЗАМОВНИКОМ</w:t>
      </w:r>
    </w:p>
    <w:p w:rsidR="00EC1845" w:rsidRPr="00345AA7" w:rsidRDefault="00EC1845" w:rsidP="00EC1845">
      <w:pPr>
        <w:spacing w:after="0" w:line="240" w:lineRule="auto"/>
        <w:ind w:firstLine="284"/>
        <w:jc w:val="both"/>
        <w:rPr>
          <w:sz w:val="24"/>
          <w:szCs w:val="24"/>
        </w:rPr>
      </w:pPr>
    </w:p>
    <w:p w:rsidR="00EC1845" w:rsidRPr="00345AA7" w:rsidRDefault="00EC1845" w:rsidP="00EC1845">
      <w:pPr>
        <w:spacing w:after="0" w:line="240" w:lineRule="auto"/>
        <w:ind w:firstLine="284"/>
        <w:jc w:val="both"/>
        <w:rPr>
          <w:sz w:val="24"/>
          <w:szCs w:val="24"/>
        </w:rPr>
      </w:pPr>
      <w:r w:rsidRPr="00345AA7">
        <w:rPr>
          <w:sz w:val="24"/>
          <w:szCs w:val="24"/>
        </w:rPr>
        <w:t>Замовником надаються наявні відомості, необхідна документація та матеріали для проведення оцінки, складання звіту з оцінки впливу на довкілля та проходження процедури ОВД, і які не являються інформацією, що містить державну таємницю.</w:t>
      </w:r>
    </w:p>
    <w:p w:rsidR="00EC1845" w:rsidRDefault="00EC1845" w:rsidP="00EC1845">
      <w:pPr>
        <w:spacing w:after="0" w:line="240" w:lineRule="auto"/>
        <w:ind w:firstLine="284"/>
        <w:jc w:val="both"/>
        <w:rPr>
          <w:b/>
          <w:bCs/>
          <w:sz w:val="24"/>
          <w:szCs w:val="24"/>
        </w:rPr>
      </w:pPr>
      <w:r w:rsidRPr="00644F02">
        <w:rPr>
          <w:sz w:val="24"/>
          <w:szCs w:val="24"/>
        </w:rPr>
        <w:t xml:space="preserve">Вихідні данні, матеріали і документація надаються </w:t>
      </w:r>
      <w:r>
        <w:rPr>
          <w:sz w:val="24"/>
          <w:szCs w:val="24"/>
        </w:rPr>
        <w:t>ДП «Шахта №9 «Нововолинська».</w:t>
      </w:r>
    </w:p>
    <w:p w:rsidR="00EC1845" w:rsidRDefault="00EC1845" w:rsidP="00EC1845">
      <w:pPr>
        <w:spacing w:after="0" w:line="240" w:lineRule="auto"/>
        <w:jc w:val="center"/>
        <w:rPr>
          <w:b/>
          <w:bCs/>
          <w:sz w:val="24"/>
          <w:szCs w:val="24"/>
        </w:rPr>
      </w:pPr>
      <w:r w:rsidRPr="00345AA7">
        <w:rPr>
          <w:b/>
          <w:bCs/>
          <w:sz w:val="24"/>
          <w:szCs w:val="24"/>
        </w:rPr>
        <w:t>4. СКЛАД ПОСЛУГ</w:t>
      </w:r>
    </w:p>
    <w:p w:rsidR="00EC1845" w:rsidRPr="00345AA7" w:rsidRDefault="00EC1845" w:rsidP="00EC1845">
      <w:pPr>
        <w:spacing w:after="0" w:line="240" w:lineRule="auto"/>
        <w:ind w:firstLine="284"/>
        <w:jc w:val="both"/>
        <w:rPr>
          <w:b/>
          <w:bCs/>
          <w:sz w:val="24"/>
          <w:szCs w:val="24"/>
        </w:rPr>
      </w:pPr>
    </w:p>
    <w:p w:rsidR="00EC1845" w:rsidRPr="00345AA7" w:rsidRDefault="00EC1845" w:rsidP="00EC1845">
      <w:pPr>
        <w:spacing w:after="0" w:line="240" w:lineRule="auto"/>
        <w:jc w:val="both"/>
        <w:rPr>
          <w:b/>
          <w:bCs/>
          <w:sz w:val="24"/>
          <w:szCs w:val="24"/>
        </w:rPr>
      </w:pPr>
      <w:r>
        <w:rPr>
          <w:b/>
          <w:bCs/>
          <w:sz w:val="24"/>
          <w:szCs w:val="24"/>
        </w:rPr>
        <w:t xml:space="preserve">   </w:t>
      </w:r>
      <w:r w:rsidRPr="00345AA7">
        <w:rPr>
          <w:b/>
          <w:bCs/>
          <w:sz w:val="24"/>
          <w:szCs w:val="24"/>
        </w:rPr>
        <w:t>Виконавець:</w:t>
      </w:r>
    </w:p>
    <w:p w:rsidR="00EC1845" w:rsidRPr="00345AA7" w:rsidRDefault="00EC1845" w:rsidP="00EC1845">
      <w:pPr>
        <w:tabs>
          <w:tab w:val="left" w:pos="284"/>
        </w:tabs>
        <w:spacing w:after="0" w:line="240" w:lineRule="auto"/>
        <w:jc w:val="both"/>
        <w:rPr>
          <w:bCs/>
          <w:sz w:val="24"/>
          <w:szCs w:val="24"/>
        </w:rPr>
      </w:pPr>
      <w:r w:rsidRPr="00345AA7">
        <w:rPr>
          <w:bCs/>
          <w:sz w:val="24"/>
          <w:szCs w:val="24"/>
        </w:rPr>
        <w:t>- виготовляє, погоджує із замовником та публікує повідомлення про плановану діяльність, яка підлягає оцінці впливу на довкілля не менш ніж у двох друкованих медіа територія розповсюдження яких охоплює адміністративно-територіальні одиниці, які можуть зазнати впливу планованої діяльності. Зміст та структура Повідомлення про планову діяльність повинні відповідати п.2 статті 5 Закону України «Про оцінку впливу на довкілля»;</w:t>
      </w:r>
    </w:p>
    <w:p w:rsidR="00EC1845" w:rsidRPr="00345AA7" w:rsidRDefault="00EC1845" w:rsidP="00EC1845">
      <w:pPr>
        <w:spacing w:after="0" w:line="240" w:lineRule="auto"/>
        <w:jc w:val="both"/>
        <w:rPr>
          <w:bCs/>
          <w:sz w:val="24"/>
          <w:szCs w:val="24"/>
        </w:rPr>
      </w:pPr>
      <w:r w:rsidRPr="00345AA7">
        <w:rPr>
          <w:bCs/>
          <w:sz w:val="24"/>
          <w:szCs w:val="24"/>
        </w:rPr>
        <w:t>- розміщує повідомлення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на території яких планується діяльність, та в усіх населених пунктах, які можуть зазнати впливу планованої діяльності з отриманням підтвердження щодо даної процедури (довідки, акту, фотофіксація);</w:t>
      </w:r>
    </w:p>
    <w:p w:rsidR="00EC1845" w:rsidRPr="00345AA7" w:rsidRDefault="00EC1845" w:rsidP="00EC1845">
      <w:pPr>
        <w:spacing w:after="0" w:line="240" w:lineRule="auto"/>
        <w:jc w:val="both"/>
        <w:rPr>
          <w:bCs/>
          <w:sz w:val="24"/>
          <w:szCs w:val="24"/>
        </w:rPr>
      </w:pPr>
      <w:r w:rsidRPr="00345AA7">
        <w:rPr>
          <w:bCs/>
          <w:sz w:val="24"/>
          <w:szCs w:val="24"/>
        </w:rPr>
        <w:t>- проводить всі необхідні обстеження, дослідження та заміри на місці планованої діяльності, які необхідні для проведення процедури з оцінки впливу на довкілля запланованої діяльності;</w:t>
      </w:r>
    </w:p>
    <w:p w:rsidR="00EC1845" w:rsidRPr="006D1655" w:rsidRDefault="00EC1845" w:rsidP="00EC1845">
      <w:pPr>
        <w:rPr>
          <w:bCs/>
          <w:color w:val="000000"/>
          <w:sz w:val="28"/>
          <w:szCs w:val="28"/>
          <w:lang w:eastAsia="ru-RU"/>
        </w:rPr>
      </w:pPr>
      <w:r w:rsidRPr="00345AA7">
        <w:rPr>
          <w:bCs/>
          <w:sz w:val="24"/>
          <w:szCs w:val="24"/>
        </w:rPr>
        <w:t xml:space="preserve">- розробляє та готує для оприлюднення </w:t>
      </w:r>
      <w:r w:rsidRPr="0079473A">
        <w:rPr>
          <w:bCs/>
          <w:color w:val="000000"/>
          <w:sz w:val="24"/>
          <w:szCs w:val="24"/>
          <w:lang w:eastAsia="ru-RU"/>
        </w:rPr>
        <w:t xml:space="preserve">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процедури оцінки впливу на довкілля.                </w:t>
      </w:r>
      <w:r>
        <w:rPr>
          <w:b/>
          <w:bCs/>
          <w:color w:val="000000"/>
          <w:sz w:val="28"/>
          <w:szCs w:val="28"/>
          <w:lang w:eastAsia="ru-RU"/>
        </w:rPr>
        <w:t xml:space="preserve">                                                                       </w:t>
      </w:r>
    </w:p>
    <w:p w:rsidR="00EC1845" w:rsidRPr="00345AA7" w:rsidRDefault="00EC1845" w:rsidP="00EC1845">
      <w:pPr>
        <w:spacing w:after="0" w:line="240" w:lineRule="auto"/>
        <w:jc w:val="both"/>
        <w:rPr>
          <w:bCs/>
          <w:sz w:val="24"/>
          <w:szCs w:val="24"/>
        </w:rPr>
      </w:pPr>
      <w:r w:rsidRPr="00345AA7">
        <w:rPr>
          <w:bCs/>
          <w:sz w:val="24"/>
          <w:szCs w:val="24"/>
        </w:rPr>
        <w:t xml:space="preserve"> Зміст та структура Звіту погоджується із замовником і повинні відповідати пункту 2 статті 6 Закону України «Про оцінку впливу на довкілля»;</w:t>
      </w:r>
    </w:p>
    <w:p w:rsidR="00EC1845" w:rsidRDefault="00EC1845" w:rsidP="00EC1845">
      <w:pPr>
        <w:spacing w:after="0" w:line="240" w:lineRule="auto"/>
        <w:jc w:val="both"/>
        <w:rPr>
          <w:bCs/>
          <w:strike/>
          <w:sz w:val="24"/>
          <w:szCs w:val="24"/>
        </w:rPr>
      </w:pPr>
      <w:r w:rsidRPr="001D72C0">
        <w:rPr>
          <w:bCs/>
          <w:strike/>
          <w:sz w:val="24"/>
          <w:szCs w:val="24"/>
        </w:rPr>
        <w:t xml:space="preserve">- передає звіт з оцінки впливу на довкілля уповноваженому центральному органу (УЦО) або уповноваженому територіальному органу (УТО) та органам місцевого самоврядування на території яких планується діяльність; </w:t>
      </w:r>
    </w:p>
    <w:p w:rsidR="00EC1845" w:rsidRPr="001D72C0" w:rsidRDefault="00EC1845" w:rsidP="00EC1845">
      <w:pPr>
        <w:spacing w:after="0" w:line="240" w:lineRule="auto"/>
        <w:jc w:val="both"/>
        <w:rPr>
          <w:bCs/>
          <w:sz w:val="24"/>
          <w:szCs w:val="24"/>
        </w:rPr>
      </w:pPr>
      <w:r w:rsidRPr="001D72C0">
        <w:rPr>
          <w:bCs/>
          <w:sz w:val="24"/>
          <w:szCs w:val="24"/>
        </w:rPr>
        <w:t>- передає звіт з оцінки впливу на довкілля уповноваженому центральному органу (УЦО) або уповноваженому територіальному органу (УТО) та органам місцевого самоврядування на територ</w:t>
      </w:r>
      <w:r>
        <w:rPr>
          <w:bCs/>
          <w:sz w:val="24"/>
          <w:szCs w:val="24"/>
        </w:rPr>
        <w:t>ії яких планується діяльність; а також надають примірник замовнику;</w:t>
      </w:r>
    </w:p>
    <w:p w:rsidR="00EC1845" w:rsidRPr="00345AA7" w:rsidRDefault="00EC1845" w:rsidP="00EC1845">
      <w:pPr>
        <w:spacing w:after="0" w:line="240" w:lineRule="auto"/>
        <w:jc w:val="both"/>
        <w:rPr>
          <w:bCs/>
          <w:sz w:val="24"/>
          <w:szCs w:val="24"/>
        </w:rPr>
      </w:pPr>
      <w:r w:rsidRPr="00345AA7">
        <w:rPr>
          <w:bCs/>
          <w:sz w:val="24"/>
          <w:szCs w:val="24"/>
        </w:rPr>
        <w:t>- виготовляє, погоджує із замовником та публікує оголошення про початок громадського обговорення звіту з оцінки впливу на довкілля не менш ніж у двох друкованих медіа територія розповсюдження яких охоплює адміністративно-територіальні одиниці, що можуть зазнати впливу планованої діяльності;</w:t>
      </w:r>
    </w:p>
    <w:p w:rsidR="00EC1845" w:rsidRPr="00345AA7" w:rsidRDefault="00EC1845" w:rsidP="00EC1845">
      <w:pPr>
        <w:spacing w:after="0" w:line="240" w:lineRule="auto"/>
        <w:jc w:val="both"/>
        <w:rPr>
          <w:bCs/>
          <w:sz w:val="24"/>
          <w:szCs w:val="24"/>
        </w:rPr>
      </w:pPr>
      <w:r w:rsidRPr="00345AA7">
        <w:rPr>
          <w:bCs/>
          <w:sz w:val="24"/>
          <w:szCs w:val="24"/>
        </w:rPr>
        <w:t>- у разі необхідності повинен забезпечити оренду приміщення для проведення громадських слухань у процесі ОВД. Витрати на оренду входять в ціну Договору та додатковому відшкодуванню не підлягають;</w:t>
      </w:r>
    </w:p>
    <w:p w:rsidR="00EC1845" w:rsidRPr="00345AA7" w:rsidRDefault="00EC1845" w:rsidP="00EC1845">
      <w:pPr>
        <w:spacing w:after="0" w:line="240" w:lineRule="auto"/>
        <w:jc w:val="both"/>
        <w:rPr>
          <w:bCs/>
          <w:sz w:val="24"/>
          <w:szCs w:val="24"/>
        </w:rPr>
      </w:pPr>
      <w:r w:rsidRPr="00345AA7">
        <w:rPr>
          <w:bCs/>
          <w:sz w:val="24"/>
          <w:szCs w:val="24"/>
        </w:rPr>
        <w:t>- бере участь у громадських слуханнях при їх організації та проведенні УЦО або УТО;</w:t>
      </w:r>
    </w:p>
    <w:p w:rsidR="00EC1845" w:rsidRPr="00345AA7" w:rsidRDefault="00EC1845" w:rsidP="00EC1845">
      <w:pPr>
        <w:spacing w:after="0" w:line="240" w:lineRule="auto"/>
        <w:jc w:val="both"/>
        <w:rPr>
          <w:bCs/>
          <w:sz w:val="24"/>
          <w:szCs w:val="24"/>
        </w:rPr>
      </w:pPr>
      <w:r w:rsidRPr="00345AA7">
        <w:rPr>
          <w:bCs/>
          <w:sz w:val="24"/>
          <w:szCs w:val="24"/>
        </w:rPr>
        <w:t>- враховує або аргументовано відхиляє зауваження та пропозиції до звіту з оцінки впливу на довкілля;</w:t>
      </w:r>
    </w:p>
    <w:p w:rsidR="00EC1845" w:rsidRPr="00345AA7" w:rsidRDefault="00EC1845" w:rsidP="00EC1845">
      <w:pPr>
        <w:spacing w:after="0" w:line="240" w:lineRule="auto"/>
        <w:jc w:val="both"/>
        <w:rPr>
          <w:bCs/>
          <w:sz w:val="24"/>
          <w:szCs w:val="24"/>
        </w:rPr>
      </w:pPr>
      <w:r w:rsidRPr="00345AA7">
        <w:rPr>
          <w:bCs/>
          <w:sz w:val="24"/>
          <w:szCs w:val="24"/>
        </w:rPr>
        <w:t>- проводить фотофіксацію громадських слухань (при необхідності);</w:t>
      </w:r>
    </w:p>
    <w:p w:rsidR="00EC1845" w:rsidRPr="00345AA7" w:rsidRDefault="00EC1845" w:rsidP="00EC1845">
      <w:pPr>
        <w:spacing w:after="0" w:line="240" w:lineRule="auto"/>
        <w:jc w:val="both"/>
        <w:rPr>
          <w:bCs/>
          <w:sz w:val="24"/>
          <w:szCs w:val="24"/>
        </w:rPr>
      </w:pPr>
      <w:r w:rsidRPr="00345AA7">
        <w:rPr>
          <w:bCs/>
          <w:sz w:val="24"/>
          <w:szCs w:val="24"/>
        </w:rPr>
        <w:t>- публікує інформацію про висновок з оцінки впливу на довкілля у двох друкованих медіа територія розповсюдження яких охоплює адміністративно-територіальні одиниці, які можуть зазнати впливу планованої діяльності та розміщує його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на території яких планується діяльність, та в усіх населених пунктах, які можуть зазнати впливу планованої діяльності (відповідно до частини 4 статті 4 Закону України «Про оцінку впливу на довкілля»);</w:t>
      </w:r>
    </w:p>
    <w:p w:rsidR="00EC1845" w:rsidRPr="00345AA7" w:rsidRDefault="00EC1845" w:rsidP="00EC1845">
      <w:pPr>
        <w:spacing w:after="0" w:line="240" w:lineRule="auto"/>
        <w:jc w:val="both"/>
        <w:rPr>
          <w:bCs/>
          <w:sz w:val="24"/>
          <w:szCs w:val="24"/>
        </w:rPr>
      </w:pPr>
      <w:r w:rsidRPr="00345AA7">
        <w:rPr>
          <w:bCs/>
          <w:sz w:val="24"/>
          <w:szCs w:val="24"/>
        </w:rPr>
        <w:lastRenderedPageBreak/>
        <w:t>- розробник документації обов’язково виконує технічний супровід всієї документації і її коригування, за потребою, протягом всього процесу до завершення надання послуг і отримання  висновку;</w:t>
      </w:r>
    </w:p>
    <w:p w:rsidR="00EC1845" w:rsidRPr="00345AA7" w:rsidRDefault="00EC1845" w:rsidP="00EC1845">
      <w:pPr>
        <w:spacing w:after="0" w:line="240" w:lineRule="auto"/>
        <w:jc w:val="both"/>
        <w:rPr>
          <w:bCs/>
          <w:sz w:val="24"/>
          <w:szCs w:val="24"/>
        </w:rPr>
      </w:pPr>
      <w:r>
        <w:rPr>
          <w:bCs/>
          <w:sz w:val="24"/>
          <w:szCs w:val="24"/>
        </w:rPr>
        <w:t xml:space="preserve">- усуває зауваження, що будуть виявлені під час виконання процедури ОВД; </w:t>
      </w:r>
    </w:p>
    <w:p w:rsidR="00EC1845" w:rsidRPr="00345AA7" w:rsidRDefault="00EC1845" w:rsidP="00EC1845">
      <w:pPr>
        <w:spacing w:after="0" w:line="240" w:lineRule="auto"/>
        <w:jc w:val="both"/>
        <w:rPr>
          <w:bCs/>
          <w:sz w:val="24"/>
          <w:szCs w:val="24"/>
        </w:rPr>
      </w:pPr>
      <w:r w:rsidRPr="00345AA7">
        <w:rPr>
          <w:bCs/>
          <w:sz w:val="24"/>
          <w:szCs w:val="24"/>
        </w:rPr>
        <w:t xml:space="preserve">- у випадку внесення будь-яких змін до нормативно-правових актів, що регламентують процедуру проходження ОВД чи прийняття нових, склад надання послуг коригується відповідно до нових вимог нормативно-правових актів, повідомлень </w:t>
      </w:r>
      <w:proofErr w:type="spellStart"/>
      <w:r w:rsidRPr="00345AA7">
        <w:rPr>
          <w:bCs/>
          <w:sz w:val="24"/>
          <w:szCs w:val="24"/>
        </w:rPr>
        <w:t>Міндовкілля</w:t>
      </w:r>
      <w:proofErr w:type="spellEnd"/>
      <w:r w:rsidRPr="00345AA7">
        <w:rPr>
          <w:bCs/>
          <w:sz w:val="24"/>
          <w:szCs w:val="24"/>
        </w:rPr>
        <w:t xml:space="preserve"> чи інших вимог, що діють під час воєнного стану та після його закінчення.</w:t>
      </w:r>
    </w:p>
    <w:p w:rsidR="00EC1845" w:rsidRDefault="00EC1845" w:rsidP="00EC1845">
      <w:pPr>
        <w:spacing w:after="0" w:line="240" w:lineRule="auto"/>
        <w:jc w:val="both"/>
        <w:rPr>
          <w:b/>
          <w:bCs/>
          <w:sz w:val="24"/>
          <w:szCs w:val="24"/>
        </w:rPr>
      </w:pPr>
    </w:p>
    <w:p w:rsidR="00EC1845" w:rsidRDefault="00EC1845" w:rsidP="00EC1845">
      <w:pPr>
        <w:pStyle w:val="a5"/>
        <w:jc w:val="center"/>
        <w:rPr>
          <w:b/>
        </w:rPr>
      </w:pPr>
      <w:r w:rsidRPr="00345AA7">
        <w:rPr>
          <w:b/>
        </w:rPr>
        <w:t>5. ТЕРМІНИ НАДАННЯ ПОСЛУГ І ФОРМА ЗВІТНОСТІ</w:t>
      </w:r>
    </w:p>
    <w:p w:rsidR="00EC1845" w:rsidRPr="00345AA7" w:rsidRDefault="00EC1845" w:rsidP="00EC1845">
      <w:pPr>
        <w:spacing w:after="0" w:line="240" w:lineRule="auto"/>
        <w:jc w:val="both"/>
        <w:rPr>
          <w:b/>
          <w:sz w:val="24"/>
          <w:szCs w:val="24"/>
        </w:rPr>
      </w:pPr>
    </w:p>
    <w:p w:rsidR="00EC1845" w:rsidRPr="00345AA7" w:rsidRDefault="00EC1845" w:rsidP="00EC1845">
      <w:pPr>
        <w:spacing w:after="0" w:line="240" w:lineRule="auto"/>
        <w:jc w:val="both"/>
        <w:rPr>
          <w:sz w:val="24"/>
          <w:szCs w:val="24"/>
        </w:rPr>
      </w:pPr>
      <w:r>
        <w:rPr>
          <w:sz w:val="24"/>
          <w:szCs w:val="24"/>
        </w:rPr>
        <w:t xml:space="preserve">    </w:t>
      </w:r>
      <w:r w:rsidRPr="00345AA7">
        <w:rPr>
          <w:sz w:val="24"/>
          <w:szCs w:val="24"/>
        </w:rPr>
        <w:t>Послуги по отриманню висновку з оц</w:t>
      </w:r>
      <w:r>
        <w:rPr>
          <w:sz w:val="24"/>
          <w:szCs w:val="24"/>
        </w:rPr>
        <w:t>інки впливу на довкілля планованої</w:t>
      </w:r>
      <w:r w:rsidRPr="00345AA7">
        <w:rPr>
          <w:sz w:val="24"/>
          <w:szCs w:val="24"/>
        </w:rPr>
        <w:t xml:space="preserve"> діяльності Виконавець розпочинає відразу після підписання договору, </w:t>
      </w:r>
      <w:r w:rsidRPr="00345AA7">
        <w:rPr>
          <w:sz w:val="24"/>
          <w:szCs w:val="24"/>
          <w:shd w:val="clear" w:color="auto" w:fill="FFFFFF"/>
        </w:rPr>
        <w:t>отримання вихідних документів від Замовника, що оформлюється актом прийому-передачі</w:t>
      </w:r>
      <w:r w:rsidRPr="00345AA7">
        <w:rPr>
          <w:sz w:val="24"/>
          <w:szCs w:val="24"/>
        </w:rPr>
        <w:t xml:space="preserve">. </w:t>
      </w:r>
    </w:p>
    <w:p w:rsidR="00EC1845" w:rsidRPr="00345AA7" w:rsidRDefault="00EC1845" w:rsidP="00EC1845">
      <w:pPr>
        <w:spacing w:after="0" w:line="240" w:lineRule="auto"/>
        <w:jc w:val="both"/>
        <w:rPr>
          <w:sz w:val="24"/>
          <w:szCs w:val="24"/>
        </w:rPr>
      </w:pPr>
      <w:r w:rsidRPr="00345AA7">
        <w:rPr>
          <w:sz w:val="24"/>
          <w:szCs w:val="24"/>
        </w:rPr>
        <w:t>Надання послуг Виконавцем здійснюється протягом всієї процедури оцінки впливу на довкілля.</w:t>
      </w:r>
    </w:p>
    <w:p w:rsidR="00EC1845" w:rsidRPr="00345AA7" w:rsidRDefault="00EC1845" w:rsidP="00EC1845">
      <w:pPr>
        <w:spacing w:after="0" w:line="240" w:lineRule="auto"/>
        <w:jc w:val="both"/>
        <w:rPr>
          <w:sz w:val="24"/>
          <w:szCs w:val="24"/>
        </w:rPr>
      </w:pPr>
      <w:r>
        <w:rPr>
          <w:sz w:val="24"/>
          <w:szCs w:val="24"/>
        </w:rPr>
        <w:t xml:space="preserve">    </w:t>
      </w:r>
      <w:r w:rsidRPr="00345AA7">
        <w:rPr>
          <w:sz w:val="24"/>
          <w:szCs w:val="24"/>
        </w:rPr>
        <w:t xml:space="preserve">На кожному етапі Виконавець надає інформаційні звіти про надані послуги та документацію, яка відповідає вимогам передбаченими процедурою з оцінки впливу на довкілля, яка затверджена відповідними нормативно-правовими актами. </w:t>
      </w:r>
    </w:p>
    <w:p w:rsidR="00EC1845" w:rsidRPr="00345AA7" w:rsidRDefault="00EC1845" w:rsidP="00EC1845">
      <w:pPr>
        <w:spacing w:after="0" w:line="240" w:lineRule="auto"/>
        <w:jc w:val="both"/>
        <w:rPr>
          <w:sz w:val="24"/>
          <w:szCs w:val="24"/>
        </w:rPr>
      </w:pPr>
      <w:r>
        <w:rPr>
          <w:sz w:val="24"/>
          <w:szCs w:val="24"/>
        </w:rPr>
        <w:t xml:space="preserve">    </w:t>
      </w:r>
      <w:r w:rsidRPr="00345AA7">
        <w:rPr>
          <w:sz w:val="24"/>
          <w:szCs w:val="24"/>
        </w:rPr>
        <w:t>Замовник отримує остаточний результат наданих послуг у вигляді висновку з оцінки впливу на довкілля від планованої діяльності (висновок надається у вигляді передбаченому чинним законодавством України). Послуги вважаються виконаними при умові отримання Замовником висновку з оцінки впливу на довкілля провадження планованої діяльності для об’єкту визначеному в пункті 2 цієї технічної специфікації.</w:t>
      </w:r>
    </w:p>
    <w:p w:rsidR="00EC1845" w:rsidRPr="00345AA7" w:rsidRDefault="00EC1845" w:rsidP="00EC1845">
      <w:pPr>
        <w:spacing w:after="0" w:line="240" w:lineRule="auto"/>
        <w:jc w:val="both"/>
        <w:rPr>
          <w:sz w:val="24"/>
          <w:szCs w:val="24"/>
        </w:rPr>
      </w:pPr>
    </w:p>
    <w:p w:rsidR="00EC1845" w:rsidRPr="004B2BAE" w:rsidRDefault="00EC1845" w:rsidP="00EC1845">
      <w:pPr>
        <w:tabs>
          <w:tab w:val="right" w:pos="284"/>
          <w:tab w:val="left" w:pos="993"/>
        </w:tabs>
        <w:jc w:val="center"/>
        <w:rPr>
          <w:sz w:val="23"/>
          <w:szCs w:val="23"/>
        </w:rPr>
      </w:pPr>
      <w:r w:rsidRPr="00345AA7">
        <w:rPr>
          <w:b/>
          <w:sz w:val="24"/>
          <w:szCs w:val="24"/>
        </w:rPr>
        <w:t>6. МІСЦЕ НАДАННЯ ПОСЛУГ</w:t>
      </w:r>
      <w:r w:rsidRPr="0060626B">
        <w:rPr>
          <w:b/>
          <w:sz w:val="23"/>
          <w:szCs w:val="23"/>
        </w:rPr>
        <w:t xml:space="preserve"> </w:t>
      </w:r>
      <w:r>
        <w:rPr>
          <w:b/>
          <w:sz w:val="24"/>
          <w:szCs w:val="24"/>
        </w:rPr>
        <w:t>З РОЗРОБКИ ЗВІТУ З ОЦІНКИ ВПЛИВУ НА ДОВКІЛЛЯ ЗА МІСЦЕМ РОЗТАШУВАННЯ</w:t>
      </w:r>
    </w:p>
    <w:p w:rsidR="00EC1845" w:rsidRDefault="00EC1845" w:rsidP="00EC1845">
      <w:pPr>
        <w:widowControl w:val="0"/>
        <w:autoSpaceDE w:val="0"/>
        <w:autoSpaceDN w:val="0"/>
        <w:spacing w:after="0" w:line="240" w:lineRule="auto"/>
        <w:jc w:val="both"/>
        <w:rPr>
          <w:rFonts w:eastAsia="Calibri"/>
          <w:sz w:val="24"/>
          <w:szCs w:val="24"/>
          <w:lang w:eastAsia="ru-RU"/>
        </w:rPr>
      </w:pPr>
      <w:r w:rsidRPr="0079473A">
        <w:rPr>
          <w:rFonts w:eastAsia="Calibri"/>
          <w:sz w:val="24"/>
          <w:szCs w:val="24"/>
          <w:lang w:eastAsia="ru-RU"/>
        </w:rPr>
        <w:t xml:space="preserve">Адреса: вул. Шахтарська, 37, с. </w:t>
      </w:r>
      <w:proofErr w:type="spellStart"/>
      <w:r w:rsidRPr="0079473A">
        <w:rPr>
          <w:rFonts w:eastAsia="Calibri"/>
          <w:sz w:val="24"/>
          <w:szCs w:val="24"/>
          <w:lang w:eastAsia="ru-RU"/>
        </w:rPr>
        <w:t>Литовеж</w:t>
      </w:r>
      <w:proofErr w:type="spellEnd"/>
      <w:r w:rsidRPr="0079473A">
        <w:rPr>
          <w:rFonts w:eastAsia="Calibri"/>
          <w:sz w:val="24"/>
          <w:szCs w:val="24"/>
          <w:lang w:eastAsia="ru-RU"/>
        </w:rPr>
        <w:t>, Володимирський р-н, Волинська обл., 45325</w:t>
      </w:r>
    </w:p>
    <w:p w:rsidR="00EC1845" w:rsidRPr="0079473A" w:rsidRDefault="00EC1845" w:rsidP="00EC1845">
      <w:pPr>
        <w:widowControl w:val="0"/>
        <w:autoSpaceDE w:val="0"/>
        <w:autoSpaceDN w:val="0"/>
        <w:spacing w:after="0" w:line="240" w:lineRule="auto"/>
        <w:jc w:val="both"/>
        <w:rPr>
          <w:rFonts w:eastAsia="Calibri"/>
          <w:sz w:val="24"/>
          <w:szCs w:val="24"/>
          <w:lang w:eastAsia="ru-RU"/>
        </w:rPr>
      </w:pPr>
      <w:r>
        <w:rPr>
          <w:rFonts w:eastAsia="Calibri"/>
          <w:sz w:val="24"/>
          <w:szCs w:val="24"/>
          <w:lang w:eastAsia="ru-RU"/>
        </w:rPr>
        <w:t>ДП «Шахта №9 «Нововолинська»</w:t>
      </w:r>
    </w:p>
    <w:p w:rsidR="00EC1845" w:rsidRDefault="00EC1845" w:rsidP="00EC184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i/>
          <w:sz w:val="24"/>
          <w:szCs w:val="24"/>
          <w:lang w:eastAsia="ru-RU"/>
        </w:rPr>
      </w:pPr>
    </w:p>
    <w:p w:rsidR="00EC1845" w:rsidRPr="00CA398D" w:rsidRDefault="00EC1845" w:rsidP="00EC184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i/>
          <w:sz w:val="24"/>
          <w:szCs w:val="24"/>
          <w:lang w:eastAsia="ru-RU"/>
        </w:rPr>
      </w:pPr>
    </w:p>
    <w:p w:rsidR="00EC1845" w:rsidRPr="00143AD5" w:rsidRDefault="00EC1845" w:rsidP="00EC1845">
      <w:pPr>
        <w:rPr>
          <w:b/>
          <w:i/>
          <w:sz w:val="24"/>
          <w:szCs w:val="24"/>
          <w:u w:val="single"/>
        </w:rPr>
      </w:pPr>
      <w:r w:rsidRPr="00143AD5">
        <w:rPr>
          <w:b/>
          <w:i/>
          <w:sz w:val="24"/>
          <w:szCs w:val="24"/>
          <w:u w:val="single"/>
        </w:rPr>
        <w:t xml:space="preserve">Примітка:  </w:t>
      </w:r>
    </w:p>
    <w:p w:rsidR="00EC1845" w:rsidRPr="00CA398D" w:rsidRDefault="00EC1845" w:rsidP="00EC1845">
      <w:pPr>
        <w:widowControl w:val="0"/>
        <w:tabs>
          <w:tab w:val="left" w:pos="284"/>
        </w:tabs>
        <w:suppressAutoHyphens/>
        <w:autoSpaceDE w:val="0"/>
        <w:snapToGrid w:val="0"/>
        <w:spacing w:after="0" w:line="240" w:lineRule="auto"/>
        <w:ind w:right="-1"/>
        <w:contextualSpacing/>
        <w:jc w:val="both"/>
        <w:textAlignment w:val="baseline"/>
        <w:rPr>
          <w:i/>
          <w:sz w:val="24"/>
          <w:szCs w:val="24"/>
        </w:rPr>
      </w:pPr>
      <w:r w:rsidRPr="00CA398D">
        <w:rPr>
          <w:i/>
          <w:sz w:val="24"/>
          <w:szCs w:val="24"/>
          <w:lang w:eastAsia="uk-UA"/>
        </w:rPr>
        <w:t xml:space="preserve">    Учасник надає </w:t>
      </w:r>
      <w:r w:rsidRPr="00CA398D">
        <w:rPr>
          <w:i/>
          <w:sz w:val="24"/>
          <w:szCs w:val="24"/>
        </w:rPr>
        <w:t xml:space="preserve">інформацію в довільній формі, якою підтверджує відповідність своєї тендерної пропозиції необхідним технічним, якісним та кількісним характеристикам предмету закупівлі.  </w:t>
      </w:r>
    </w:p>
    <w:p w:rsidR="00EC1845" w:rsidRDefault="00EC1845" w:rsidP="00EC1845">
      <w:pPr>
        <w:spacing w:after="0" w:line="240" w:lineRule="auto"/>
        <w:jc w:val="right"/>
        <w:rPr>
          <w:bCs/>
          <w:sz w:val="24"/>
          <w:szCs w:val="24"/>
          <w:lang w:eastAsia="ar-SA"/>
        </w:rPr>
      </w:pPr>
    </w:p>
    <w:p w:rsidR="00EC1845" w:rsidRDefault="00EC1845" w:rsidP="00EC1845">
      <w:pPr>
        <w:spacing w:after="0" w:line="240" w:lineRule="auto"/>
        <w:jc w:val="right"/>
        <w:rPr>
          <w:bCs/>
          <w:sz w:val="24"/>
          <w:szCs w:val="24"/>
          <w:lang w:eastAsia="ar-SA"/>
        </w:rPr>
      </w:pPr>
    </w:p>
    <w:p w:rsidR="00EC1845" w:rsidRDefault="00EC1845" w:rsidP="00EC1845"/>
    <w:p w:rsidR="00EC1845" w:rsidRDefault="00EC1845" w:rsidP="00EC1845">
      <w:pPr>
        <w:spacing w:after="0" w:line="240" w:lineRule="auto"/>
        <w:jc w:val="right"/>
        <w:rPr>
          <w:bCs/>
          <w:sz w:val="24"/>
          <w:szCs w:val="24"/>
          <w:lang w:eastAsia="ar-SA"/>
        </w:rPr>
      </w:pPr>
    </w:p>
    <w:p w:rsidR="00EC1845" w:rsidRDefault="00EC1845" w:rsidP="00EC1845"/>
    <w:p w:rsidR="00EC1845" w:rsidRDefault="00EC1845" w:rsidP="00EC1845"/>
    <w:p w:rsidR="00EC1845" w:rsidRDefault="00EC1845" w:rsidP="00EC1845"/>
    <w:p w:rsidR="00EC1845" w:rsidRDefault="00EC1845" w:rsidP="00EC1845"/>
    <w:p w:rsidR="00EC1845" w:rsidRDefault="00EC1845" w:rsidP="00EC1845">
      <w:pPr>
        <w:tabs>
          <w:tab w:val="left" w:pos="284"/>
          <w:tab w:val="left" w:leader="underscore" w:pos="2914"/>
        </w:tabs>
        <w:spacing w:after="0" w:line="240" w:lineRule="auto"/>
        <w:ind w:left="-284" w:right="-426"/>
        <w:rPr>
          <w:b/>
          <w:sz w:val="24"/>
          <w:szCs w:val="24"/>
        </w:rPr>
      </w:pPr>
      <w:r>
        <w:rPr>
          <w:sz w:val="24"/>
          <w:szCs w:val="24"/>
        </w:rPr>
        <w:t>Додаток № 3</w:t>
      </w:r>
    </w:p>
    <w:p w:rsidR="00EC1845" w:rsidRDefault="00EC1845" w:rsidP="00EC1845">
      <w:pPr>
        <w:pStyle w:val="41"/>
        <w:shd w:val="clear" w:color="auto" w:fill="auto"/>
        <w:spacing w:line="240" w:lineRule="auto"/>
        <w:ind w:left="-284"/>
        <w:rPr>
          <w:rFonts w:cs="Times New Roman"/>
          <w:b w:val="0"/>
          <w:sz w:val="24"/>
          <w:szCs w:val="24"/>
        </w:rPr>
      </w:pPr>
      <w:r>
        <w:rPr>
          <w:rFonts w:cs="Times New Roman"/>
          <w:b w:val="0"/>
          <w:sz w:val="24"/>
          <w:szCs w:val="24"/>
        </w:rPr>
        <w:t>до договору № _____від _______________2024року</w:t>
      </w:r>
    </w:p>
    <w:p w:rsidR="00EC1845" w:rsidRDefault="00EC1845" w:rsidP="00EC1845">
      <w:pPr>
        <w:tabs>
          <w:tab w:val="left" w:pos="567"/>
        </w:tabs>
        <w:spacing w:after="0" w:line="240" w:lineRule="auto"/>
        <w:jc w:val="center"/>
        <w:rPr>
          <w:rFonts w:cs="Times New Roman"/>
          <w:bCs/>
          <w:color w:val="252525"/>
          <w:sz w:val="24"/>
          <w:szCs w:val="24"/>
          <w:lang w:eastAsia="uk-UA"/>
        </w:rPr>
      </w:pPr>
    </w:p>
    <w:p w:rsidR="00EC1845" w:rsidRDefault="00EC1845" w:rsidP="00EC1845">
      <w:pPr>
        <w:tabs>
          <w:tab w:val="left" w:pos="567"/>
        </w:tabs>
        <w:spacing w:after="0" w:line="240" w:lineRule="auto"/>
        <w:jc w:val="center"/>
        <w:rPr>
          <w:bCs/>
          <w:color w:val="252525"/>
          <w:sz w:val="24"/>
          <w:szCs w:val="24"/>
          <w:lang w:eastAsia="uk-UA"/>
        </w:rPr>
      </w:pPr>
    </w:p>
    <w:p w:rsidR="00EC1845" w:rsidRDefault="00EC1845" w:rsidP="00EC1845">
      <w:pPr>
        <w:tabs>
          <w:tab w:val="left" w:pos="567"/>
        </w:tabs>
        <w:spacing w:after="0" w:line="240" w:lineRule="auto"/>
        <w:jc w:val="center"/>
        <w:rPr>
          <w:b/>
          <w:bCs/>
          <w:color w:val="252525"/>
          <w:sz w:val="24"/>
          <w:szCs w:val="24"/>
          <w:lang w:eastAsia="uk-UA"/>
        </w:rPr>
      </w:pPr>
      <w:r>
        <w:rPr>
          <w:b/>
          <w:bCs/>
          <w:color w:val="252525"/>
          <w:sz w:val="24"/>
          <w:szCs w:val="24"/>
          <w:lang w:eastAsia="uk-UA"/>
        </w:rPr>
        <w:t>КАЛЬКУЛЯЦІЯ</w:t>
      </w:r>
    </w:p>
    <w:p w:rsidR="00EC1845" w:rsidRDefault="00EC1845" w:rsidP="00EC1845">
      <w:pPr>
        <w:tabs>
          <w:tab w:val="left" w:pos="567"/>
        </w:tabs>
        <w:spacing w:after="0" w:line="240" w:lineRule="auto"/>
        <w:jc w:val="center"/>
        <w:rPr>
          <w:b/>
          <w:bCs/>
          <w:color w:val="252525"/>
          <w:sz w:val="24"/>
          <w:szCs w:val="24"/>
          <w:lang w:eastAsia="uk-UA"/>
        </w:rPr>
      </w:pPr>
    </w:p>
    <w:p w:rsidR="00EC1845" w:rsidRDefault="00EC1845" w:rsidP="00EC1845">
      <w:pPr>
        <w:spacing w:after="0" w:line="240" w:lineRule="auto"/>
        <w:jc w:val="center"/>
        <w:rPr>
          <w:bCs/>
          <w:color w:val="000000"/>
          <w:sz w:val="24"/>
          <w:szCs w:val="24"/>
          <w:lang w:eastAsia="ru-RU"/>
        </w:rPr>
      </w:pPr>
      <w:r>
        <w:rPr>
          <w:b/>
          <w:sz w:val="24"/>
          <w:szCs w:val="24"/>
        </w:rPr>
        <w:lastRenderedPageBreak/>
        <w:t xml:space="preserve">Код </w:t>
      </w:r>
      <w:r>
        <w:rPr>
          <w:rFonts w:eastAsia="Arial Unicode MS"/>
          <w:b/>
          <w:bCs/>
          <w:sz w:val="24"/>
          <w:szCs w:val="24"/>
          <w:lang w:eastAsia="uk-UA"/>
        </w:rPr>
        <w:t>національного класифікатора України ДК: 021:2015 «Єдиний закупівельний словник»</w:t>
      </w:r>
      <w:r>
        <w:rPr>
          <w:b/>
          <w:sz w:val="24"/>
          <w:szCs w:val="24"/>
        </w:rPr>
        <w:t xml:space="preserve"> </w:t>
      </w:r>
      <w:r w:rsidRPr="001B63A3">
        <w:rPr>
          <w:b/>
          <w:bCs/>
          <w:color w:val="000000"/>
          <w:sz w:val="24"/>
          <w:szCs w:val="24"/>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b/>
          <w:bCs/>
          <w:color w:val="000000"/>
          <w:sz w:val="24"/>
          <w:szCs w:val="24"/>
          <w:lang w:eastAsia="ru-RU"/>
        </w:rPr>
        <w:t xml:space="preserve">едури оцінки впливу на довкілля  </w:t>
      </w:r>
      <w:r w:rsidRPr="001B63A3">
        <w:rPr>
          <w:bCs/>
          <w:color w:val="000000"/>
          <w:sz w:val="24"/>
          <w:szCs w:val="24"/>
          <w:lang w:eastAsia="ru-RU"/>
        </w:rPr>
        <w:t>за</w:t>
      </w:r>
      <w:r>
        <w:rPr>
          <w:bCs/>
          <w:color w:val="000000"/>
          <w:sz w:val="24"/>
          <w:szCs w:val="24"/>
          <w:lang w:eastAsia="ru-RU"/>
        </w:rPr>
        <w:t xml:space="preserve"> (</w:t>
      </w:r>
      <w:r w:rsidRPr="001B63A3">
        <w:rPr>
          <w:bCs/>
          <w:color w:val="000000"/>
          <w:sz w:val="24"/>
          <w:szCs w:val="24"/>
          <w:lang w:eastAsia="ru-RU"/>
        </w:rPr>
        <w:t xml:space="preserve"> кодом</w:t>
      </w:r>
      <w:r>
        <w:rPr>
          <w:bCs/>
          <w:i/>
          <w:color w:val="000000"/>
          <w:sz w:val="24"/>
          <w:szCs w:val="24"/>
          <w:lang w:eastAsia="ru-RU"/>
        </w:rPr>
        <w:t xml:space="preserve"> </w:t>
      </w:r>
      <w:r w:rsidRPr="001B63A3">
        <w:rPr>
          <w:bCs/>
          <w:color w:val="000000"/>
          <w:sz w:val="24"/>
          <w:szCs w:val="24"/>
          <w:lang w:eastAsia="ru-RU"/>
        </w:rPr>
        <w:t xml:space="preserve">ДК 021:2015 </w:t>
      </w:r>
      <w:r>
        <w:rPr>
          <w:bCs/>
          <w:color w:val="000000"/>
          <w:sz w:val="24"/>
          <w:szCs w:val="24"/>
          <w:lang w:eastAsia="ru-RU"/>
        </w:rPr>
        <w:t xml:space="preserve">71310000-4 </w:t>
      </w:r>
      <w:r w:rsidRPr="001B63A3">
        <w:rPr>
          <w:bCs/>
          <w:color w:val="000000"/>
          <w:sz w:val="24"/>
          <w:szCs w:val="24"/>
          <w:lang w:eastAsia="ru-RU"/>
        </w:rPr>
        <w:t>Консультаційні послуги у галузях інженерії та будівництва</w:t>
      </w:r>
    </w:p>
    <w:p w:rsidR="00EC1845" w:rsidRDefault="00EC1845" w:rsidP="00EC1845">
      <w:pPr>
        <w:spacing w:after="0" w:line="240" w:lineRule="auto"/>
        <w:jc w:val="center"/>
        <w:rPr>
          <w:b/>
          <w:bCs/>
          <w:color w:val="252525"/>
          <w:sz w:val="24"/>
          <w:szCs w:val="24"/>
          <w:lang w:eastAsia="uk-UA"/>
        </w:rPr>
      </w:pPr>
      <w:r>
        <w:rPr>
          <w:sz w:val="24"/>
          <w:szCs w:val="24"/>
        </w:rPr>
        <w:t xml:space="preserve">Послуги по підготовці документації та звіту з оцінки впливу на довкілля, технічний супровід процедури оцінки впливу на довкілля на всіх етапах до кінцевого результату, включаючи отримання висновку з оцінки впливу на довкілля планованої господарської діяльності з управління відходами по об’єкту: </w:t>
      </w:r>
      <w:r w:rsidRPr="001B63A3">
        <w:rPr>
          <w:b/>
          <w:bCs/>
          <w:color w:val="000000"/>
          <w:sz w:val="24"/>
          <w:szCs w:val="24"/>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b/>
          <w:bCs/>
          <w:color w:val="000000"/>
          <w:sz w:val="24"/>
          <w:szCs w:val="24"/>
          <w:lang w:eastAsia="ru-RU"/>
        </w:rPr>
        <w:t>едури оцінки впливу на довкілля.</w:t>
      </w:r>
    </w:p>
    <w:p w:rsidR="00EC1845" w:rsidRDefault="00EC1845" w:rsidP="00EC1845">
      <w:pPr>
        <w:tabs>
          <w:tab w:val="left" w:pos="567"/>
        </w:tabs>
        <w:spacing w:after="0" w:line="240" w:lineRule="auto"/>
        <w:rPr>
          <w:b/>
          <w:bCs/>
          <w:color w:val="252525"/>
          <w:sz w:val="24"/>
          <w:szCs w:val="24"/>
          <w:lang w:eastAsia="uk-UA"/>
        </w:rPr>
      </w:pPr>
    </w:p>
    <w:p w:rsidR="00EC1845" w:rsidRDefault="00EC1845" w:rsidP="00EC1845">
      <w:pPr>
        <w:tabs>
          <w:tab w:val="left" w:pos="567"/>
        </w:tabs>
        <w:spacing w:after="0" w:line="240" w:lineRule="auto"/>
        <w:jc w:val="center"/>
        <w:rPr>
          <w:b/>
          <w:bCs/>
          <w:color w:val="252525"/>
          <w:sz w:val="24"/>
          <w:szCs w:val="24"/>
          <w:lang w:eastAsia="uk-UA"/>
        </w:rPr>
      </w:pPr>
    </w:p>
    <w:p w:rsidR="00EC1845" w:rsidRDefault="00EC1845" w:rsidP="00EC1845">
      <w:pPr>
        <w:tabs>
          <w:tab w:val="left" w:pos="567"/>
        </w:tabs>
        <w:spacing w:after="0" w:line="240" w:lineRule="auto"/>
        <w:jc w:val="center"/>
        <w:rPr>
          <w:b/>
          <w:bCs/>
          <w:color w:val="252525"/>
          <w:sz w:val="24"/>
          <w:szCs w:val="24"/>
          <w:lang w:eastAsia="uk-UA"/>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4516"/>
      </w:tblGrid>
      <w:tr w:rsidR="00EC1845" w:rsidRPr="00006A0C" w:rsidTr="00F65829">
        <w:trPr>
          <w:trHeight w:val="593"/>
        </w:trPr>
        <w:tc>
          <w:tcPr>
            <w:tcW w:w="5691" w:type="dxa"/>
          </w:tcPr>
          <w:p w:rsidR="00EC1845" w:rsidRPr="00006A0C" w:rsidRDefault="00EC1845" w:rsidP="00F65829">
            <w:pPr>
              <w:widowControl w:val="0"/>
              <w:autoSpaceDE w:val="0"/>
              <w:autoSpaceDN w:val="0"/>
              <w:spacing w:after="0" w:line="240" w:lineRule="auto"/>
              <w:rPr>
                <w:rFonts w:eastAsia="Times New Roman" w:cs="Times New Roman"/>
                <w:b/>
                <w:lang w:eastAsia="ru-RU"/>
              </w:rPr>
            </w:pPr>
            <w:r w:rsidRPr="00006A0C">
              <w:rPr>
                <w:rFonts w:eastAsia="Times New Roman" w:cs="Times New Roman"/>
                <w:b/>
                <w:lang w:eastAsia="ru-RU"/>
              </w:rPr>
              <w:t>ЗАМОВНИК:</w:t>
            </w:r>
          </w:p>
          <w:p w:rsidR="00EC1845" w:rsidRPr="00006A0C" w:rsidRDefault="00EC1845" w:rsidP="00F65829">
            <w:pPr>
              <w:widowControl w:val="0"/>
              <w:autoSpaceDE w:val="0"/>
              <w:autoSpaceDN w:val="0"/>
              <w:spacing w:after="0" w:line="240" w:lineRule="auto"/>
              <w:rPr>
                <w:rFonts w:eastAsia="Times New Roman" w:cs="Times New Roman"/>
                <w:b/>
                <w:lang w:eastAsia="ru-RU"/>
              </w:rPr>
            </w:pPr>
            <w:r>
              <w:rPr>
                <w:rFonts w:eastAsia="Times New Roman" w:cs="Times New Roman"/>
                <w:b/>
                <w:lang w:eastAsia="ru-RU"/>
              </w:rPr>
              <w:t xml:space="preserve">Державне підприємство </w:t>
            </w:r>
            <w:r w:rsidRPr="00006A0C">
              <w:rPr>
                <w:rFonts w:eastAsia="Times New Roman" w:cs="Times New Roman"/>
                <w:b/>
                <w:lang w:eastAsia="ru-RU"/>
              </w:rPr>
              <w:t>«</w:t>
            </w:r>
            <w:r>
              <w:rPr>
                <w:rFonts w:eastAsia="Times New Roman" w:cs="Times New Roman"/>
                <w:b/>
                <w:lang w:eastAsia="ru-RU"/>
              </w:rPr>
              <w:t>Шахта № 9 «Нововолинська</w:t>
            </w:r>
            <w:r w:rsidRPr="00006A0C">
              <w:rPr>
                <w:rFonts w:eastAsia="Times New Roman" w:cs="Times New Roman"/>
                <w:b/>
                <w:lang w:eastAsia="ru-RU"/>
              </w:rPr>
              <w:t>»</w:t>
            </w:r>
          </w:p>
        </w:tc>
        <w:tc>
          <w:tcPr>
            <w:tcW w:w="4516" w:type="dxa"/>
          </w:tcPr>
          <w:p w:rsidR="00EC1845" w:rsidRPr="00AE593A" w:rsidRDefault="00EC1845" w:rsidP="00F65829">
            <w:pPr>
              <w:rPr>
                <w:rFonts w:eastAsia="Times New Roman" w:cs="Times New Roman"/>
                <w:b/>
                <w:strike/>
                <w:lang w:eastAsia="ru-RU"/>
              </w:rPr>
            </w:pPr>
            <w:r w:rsidRPr="00AE593A">
              <w:rPr>
                <w:rFonts w:eastAsia="Times New Roman" w:cs="Times New Roman"/>
                <w:b/>
                <w:strike/>
                <w:lang w:eastAsia="ru-RU"/>
              </w:rPr>
              <w:t>Замовник:</w:t>
            </w:r>
          </w:p>
          <w:p w:rsidR="00EC1845" w:rsidRPr="00AE593A" w:rsidRDefault="00EC1845" w:rsidP="00F65829">
            <w:pPr>
              <w:rPr>
                <w:rFonts w:eastAsia="Times New Roman" w:cs="Times New Roman"/>
                <w:b/>
                <w:strike/>
                <w:sz w:val="32"/>
                <w:szCs w:val="32"/>
                <w:lang w:eastAsia="ru-RU"/>
              </w:rPr>
            </w:pPr>
            <w:r w:rsidRPr="00AE593A">
              <w:rPr>
                <w:rFonts w:eastAsia="Times New Roman" w:cs="Times New Roman"/>
                <w:b/>
                <w:strike/>
                <w:lang w:eastAsia="ru-RU"/>
              </w:rPr>
              <w:t>ВИКОНАВЕЦЬ</w:t>
            </w:r>
          </w:p>
          <w:p w:rsidR="00EC1845" w:rsidRPr="00006A0C" w:rsidRDefault="00EC1845" w:rsidP="00F65829">
            <w:pPr>
              <w:widowControl w:val="0"/>
              <w:autoSpaceDE w:val="0"/>
              <w:autoSpaceDN w:val="0"/>
              <w:spacing w:after="0" w:line="240" w:lineRule="auto"/>
              <w:rPr>
                <w:rFonts w:eastAsia="Times New Roman" w:cs="Times New Roman"/>
                <w:b/>
                <w:lang w:eastAsia="ru-RU"/>
              </w:rPr>
            </w:pPr>
          </w:p>
        </w:tc>
      </w:tr>
      <w:tr w:rsidR="00EC1845" w:rsidRPr="00006A0C" w:rsidTr="00F65829">
        <w:trPr>
          <w:trHeight w:val="263"/>
        </w:trPr>
        <w:tc>
          <w:tcPr>
            <w:tcW w:w="5691" w:type="dxa"/>
          </w:tcPr>
          <w:p w:rsidR="00EC1845" w:rsidRPr="00006A0C" w:rsidRDefault="00EC1845" w:rsidP="00F6582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Адреса: </w:t>
            </w:r>
            <w:r>
              <w:rPr>
                <w:rFonts w:eastAsia="Calibri" w:cs="Times New Roman"/>
                <w:lang w:eastAsia="ru-RU"/>
              </w:rPr>
              <w:t>вул. Шахтарська, 37</w:t>
            </w:r>
            <w:r w:rsidRPr="00006A0C">
              <w:rPr>
                <w:rFonts w:eastAsia="Calibri" w:cs="Times New Roman"/>
                <w:lang w:eastAsia="ru-RU"/>
              </w:rPr>
              <w:t xml:space="preserve">, </w:t>
            </w:r>
          </w:p>
          <w:p w:rsidR="00EC1845" w:rsidRDefault="00EC1845" w:rsidP="00F65829">
            <w:pPr>
              <w:widowControl w:val="0"/>
              <w:autoSpaceDE w:val="0"/>
              <w:autoSpaceDN w:val="0"/>
              <w:spacing w:after="0" w:line="240" w:lineRule="auto"/>
              <w:rPr>
                <w:rFonts w:eastAsia="Calibri" w:cs="Times New Roman"/>
                <w:lang w:eastAsia="ru-RU"/>
              </w:rPr>
            </w:pPr>
            <w:r>
              <w:rPr>
                <w:rFonts w:eastAsia="Calibri" w:cs="Times New Roman"/>
                <w:lang w:eastAsia="ru-RU"/>
              </w:rPr>
              <w:t xml:space="preserve">с. </w:t>
            </w:r>
            <w:proofErr w:type="spellStart"/>
            <w:r>
              <w:rPr>
                <w:rFonts w:eastAsia="Calibri" w:cs="Times New Roman"/>
                <w:lang w:eastAsia="ru-RU"/>
              </w:rPr>
              <w:t>Литовеж</w:t>
            </w:r>
            <w:proofErr w:type="spellEnd"/>
            <w:r>
              <w:rPr>
                <w:rFonts w:eastAsia="Calibri" w:cs="Times New Roman"/>
                <w:lang w:eastAsia="ru-RU"/>
              </w:rPr>
              <w:t xml:space="preserve">, Володимирський р-н, </w:t>
            </w:r>
          </w:p>
          <w:p w:rsidR="00EC1845" w:rsidRPr="00006A0C" w:rsidRDefault="00EC1845" w:rsidP="00F65829">
            <w:pPr>
              <w:widowControl w:val="0"/>
              <w:autoSpaceDE w:val="0"/>
              <w:autoSpaceDN w:val="0"/>
              <w:spacing w:after="0" w:line="240" w:lineRule="auto"/>
              <w:rPr>
                <w:rFonts w:eastAsia="Calibri" w:cs="Times New Roman"/>
                <w:lang w:eastAsia="ru-RU"/>
              </w:rPr>
            </w:pPr>
            <w:r>
              <w:rPr>
                <w:rFonts w:eastAsia="Calibri" w:cs="Times New Roman"/>
                <w:lang w:eastAsia="ru-RU"/>
              </w:rPr>
              <w:t>Волинська обл., 45325</w:t>
            </w:r>
          </w:p>
          <w:p w:rsidR="00EC1845" w:rsidRPr="00094FF0" w:rsidRDefault="00EC1845" w:rsidP="00F65829">
            <w:pPr>
              <w:widowControl w:val="0"/>
              <w:autoSpaceDE w:val="0"/>
              <w:autoSpaceDN w:val="0"/>
              <w:spacing w:after="0" w:line="240" w:lineRule="auto"/>
              <w:rPr>
                <w:rFonts w:eastAsia="Calibri" w:cs="Times New Roman"/>
                <w:lang w:val="en-US" w:eastAsia="ru-RU"/>
              </w:rPr>
            </w:pPr>
            <w:proofErr w:type="spellStart"/>
            <w:r w:rsidRPr="00006A0C">
              <w:rPr>
                <w:rFonts w:eastAsia="Calibri" w:cs="Times New Roman"/>
                <w:lang w:eastAsia="ru-RU"/>
              </w:rPr>
              <w:t>email</w:t>
            </w:r>
            <w:proofErr w:type="spellEnd"/>
            <w:r w:rsidRPr="00006A0C">
              <w:rPr>
                <w:rFonts w:eastAsia="Calibri" w:cs="Times New Roman"/>
                <w:lang w:eastAsia="ru-RU"/>
              </w:rPr>
              <w:t xml:space="preserve">: </w:t>
            </w:r>
            <w:r>
              <w:rPr>
                <w:rFonts w:eastAsia="Calibri" w:cs="Times New Roman"/>
                <w:lang w:val="en-US" w:eastAsia="ru-RU"/>
              </w:rPr>
              <w:t>komercnv@ukr.net</w:t>
            </w:r>
          </w:p>
          <w:p w:rsidR="00EC1845" w:rsidRPr="00006A0C" w:rsidRDefault="00EC1845" w:rsidP="00F65829">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UA </w:t>
            </w:r>
            <w:r w:rsidRPr="00006A0C">
              <w:rPr>
                <w:rFonts w:eastAsia="Times New Roman" w:cs="Times New Roman"/>
                <w:lang w:val="en-US" w:eastAsia="ru-RU"/>
              </w:rPr>
              <w:t>IBAN</w:t>
            </w:r>
            <w:r w:rsidRPr="00006A0C">
              <w:rPr>
                <w:rFonts w:eastAsia="Times New Roman" w:cs="Times New Roman"/>
                <w:lang w:eastAsia="ru-RU"/>
              </w:rPr>
              <w:t xml:space="preserve"> </w:t>
            </w:r>
            <w:r>
              <w:rPr>
                <w:rFonts w:eastAsia="Times New Roman" w:cs="Times New Roman"/>
                <w:lang w:val="en-US" w:eastAsia="ru-RU"/>
              </w:rPr>
              <w:t>343808050000000026002730848</w:t>
            </w:r>
            <w:r w:rsidRPr="00006A0C">
              <w:rPr>
                <w:rFonts w:eastAsia="Times New Roman" w:cs="Times New Roman"/>
                <w:lang w:eastAsia="ru-RU"/>
              </w:rPr>
              <w:t xml:space="preserve"> </w:t>
            </w:r>
          </w:p>
          <w:p w:rsidR="00EC1845" w:rsidRPr="00006A0C" w:rsidRDefault="00EC1845" w:rsidP="00F65829">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в </w:t>
            </w:r>
            <w:r>
              <w:rPr>
                <w:rFonts w:eastAsia="Times New Roman" w:cs="Times New Roman"/>
                <w:lang w:eastAsia="ru-RU"/>
              </w:rPr>
              <w:t>АТ «Райффайзен Банк Аваль»</w:t>
            </w:r>
          </w:p>
          <w:p w:rsidR="00EC1845" w:rsidRPr="00006A0C" w:rsidRDefault="00EC1845" w:rsidP="00F6582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ЄДРПОУ </w:t>
            </w:r>
            <w:r>
              <w:rPr>
                <w:rFonts w:eastAsia="Calibri" w:cs="Times New Roman"/>
                <w:lang w:eastAsia="ru-RU"/>
              </w:rPr>
              <w:t>41936988</w:t>
            </w:r>
          </w:p>
          <w:p w:rsidR="00EC1845" w:rsidRPr="00006A0C" w:rsidRDefault="00EC1845" w:rsidP="00F65829">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ІПН </w:t>
            </w:r>
            <w:r>
              <w:rPr>
                <w:rFonts w:eastAsia="Calibri" w:cs="Times New Roman"/>
                <w:lang w:eastAsia="ru-RU"/>
              </w:rPr>
              <w:t>419369803032</w:t>
            </w:r>
            <w:r w:rsidRPr="00006A0C">
              <w:rPr>
                <w:rFonts w:eastAsia="Calibri" w:cs="Times New Roman"/>
                <w:lang w:eastAsia="ru-RU"/>
              </w:rPr>
              <w:t xml:space="preserve"> </w:t>
            </w:r>
          </w:p>
          <w:p w:rsidR="00EC1845" w:rsidRDefault="00EC1845" w:rsidP="00F65829">
            <w:pPr>
              <w:widowControl w:val="0"/>
              <w:tabs>
                <w:tab w:val="left" w:pos="0"/>
              </w:tabs>
              <w:autoSpaceDE w:val="0"/>
              <w:autoSpaceDN w:val="0"/>
              <w:spacing w:after="0" w:line="240" w:lineRule="auto"/>
              <w:rPr>
                <w:rFonts w:eastAsia="Calibri" w:cs="Times New Roman"/>
                <w:lang w:eastAsia="ru-RU"/>
              </w:rPr>
            </w:pPr>
            <w:r w:rsidRPr="00006A0C">
              <w:rPr>
                <w:rFonts w:eastAsia="Calibri" w:cs="Times New Roman"/>
                <w:lang w:eastAsia="ru-RU"/>
              </w:rPr>
              <w:t>Витяг з реєстру платників ПДВ №</w:t>
            </w:r>
            <w:r>
              <w:rPr>
                <w:rFonts w:eastAsia="Calibri" w:cs="Times New Roman"/>
                <w:lang w:eastAsia="ru-RU"/>
              </w:rPr>
              <w:t>2103034500005</w:t>
            </w:r>
          </w:p>
          <w:p w:rsidR="00EC1845" w:rsidRDefault="00EC1845" w:rsidP="00F65829">
            <w:pPr>
              <w:widowControl w:val="0"/>
              <w:tabs>
                <w:tab w:val="left" w:pos="0"/>
              </w:tabs>
              <w:autoSpaceDE w:val="0"/>
              <w:autoSpaceDN w:val="0"/>
              <w:spacing w:after="0" w:line="240" w:lineRule="auto"/>
              <w:rPr>
                <w:rFonts w:eastAsia="Calibri" w:cs="Times New Roman"/>
                <w:lang w:eastAsia="ru-RU"/>
              </w:rPr>
            </w:pPr>
            <w:proofErr w:type="spellStart"/>
            <w:r>
              <w:rPr>
                <w:rFonts w:eastAsia="Calibri" w:cs="Times New Roman"/>
                <w:lang w:eastAsia="ru-RU"/>
              </w:rPr>
              <w:t>Держказначейська</w:t>
            </w:r>
            <w:proofErr w:type="spellEnd"/>
            <w:r>
              <w:rPr>
                <w:rFonts w:eastAsia="Calibri" w:cs="Times New Roman"/>
                <w:lang w:eastAsia="ru-RU"/>
              </w:rPr>
              <w:t xml:space="preserve"> служба України </w:t>
            </w:r>
          </w:p>
          <w:p w:rsidR="00EC1845" w:rsidRPr="00006A0C" w:rsidRDefault="00EC1845" w:rsidP="00F65829">
            <w:pPr>
              <w:widowControl w:val="0"/>
              <w:tabs>
                <w:tab w:val="left" w:pos="0"/>
              </w:tabs>
              <w:autoSpaceDE w:val="0"/>
              <w:autoSpaceDN w:val="0"/>
              <w:spacing w:after="0" w:line="240" w:lineRule="auto"/>
              <w:rPr>
                <w:rFonts w:eastAsia="Times New Roman" w:cs="Times New Roman"/>
                <w:lang w:eastAsia="ru-RU"/>
              </w:rPr>
            </w:pPr>
            <w:proofErr w:type="spellStart"/>
            <w:r>
              <w:rPr>
                <w:rFonts w:eastAsia="Calibri" w:cs="Times New Roman"/>
                <w:lang w:eastAsia="ru-RU"/>
              </w:rPr>
              <w:t>Рах</w:t>
            </w:r>
            <w:proofErr w:type="spellEnd"/>
            <w:r>
              <w:rPr>
                <w:rFonts w:eastAsia="Calibri" w:cs="Times New Roman"/>
                <w:lang w:eastAsia="ru-RU"/>
              </w:rPr>
              <w:t xml:space="preserve"> № </w:t>
            </w:r>
            <w:r>
              <w:rPr>
                <w:rFonts w:eastAsia="Calibri" w:cs="Times New Roman"/>
                <w:lang w:val="en-US" w:eastAsia="ru-RU"/>
              </w:rPr>
              <w:t>UA</w:t>
            </w:r>
            <w:r>
              <w:rPr>
                <w:rFonts w:eastAsia="Calibri" w:cs="Times New Roman"/>
                <w:lang w:eastAsia="ru-RU"/>
              </w:rPr>
              <w:t>588201720343270001000147015</w:t>
            </w:r>
          </w:p>
        </w:tc>
        <w:tc>
          <w:tcPr>
            <w:tcW w:w="4516" w:type="dxa"/>
          </w:tcPr>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Default="00EC1845" w:rsidP="00F65829">
            <w:pPr>
              <w:rPr>
                <w:rFonts w:eastAsia="Times New Roman" w:cs="Times New Roman"/>
                <w:lang w:eastAsia="ru-RU"/>
              </w:rPr>
            </w:pPr>
          </w:p>
          <w:p w:rsidR="00EC1845" w:rsidRPr="00006A0C" w:rsidRDefault="00EC1845" w:rsidP="00F65829">
            <w:pPr>
              <w:widowControl w:val="0"/>
              <w:tabs>
                <w:tab w:val="left" w:pos="0"/>
              </w:tabs>
              <w:autoSpaceDE w:val="0"/>
              <w:autoSpaceDN w:val="0"/>
              <w:spacing w:after="0" w:line="240" w:lineRule="auto"/>
              <w:rPr>
                <w:rFonts w:eastAsia="Times New Roman" w:cs="Times New Roman"/>
                <w:lang w:eastAsia="ru-RU"/>
              </w:rPr>
            </w:pPr>
          </w:p>
        </w:tc>
      </w:tr>
      <w:tr w:rsidR="00EC1845" w:rsidRPr="005B417F" w:rsidTr="00F65829">
        <w:trPr>
          <w:trHeight w:val="296"/>
        </w:trPr>
        <w:tc>
          <w:tcPr>
            <w:tcW w:w="5691" w:type="dxa"/>
          </w:tcPr>
          <w:p w:rsidR="00EC1845" w:rsidRPr="00006A0C" w:rsidRDefault="00EC1845" w:rsidP="00F6582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p w:rsidR="00EC1845" w:rsidRPr="005B417F" w:rsidRDefault="00EC1845" w:rsidP="00F6582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r>
              <w:rPr>
                <w:rFonts w:ascii="Times New Roman CYR" w:eastAsia="Times New Roman" w:hAnsi="Times New Roman CYR" w:cs="Times New Roman CYR"/>
                <w:b/>
                <w:lang w:eastAsia="ru-RU"/>
              </w:rPr>
              <w:t>____________________</w:t>
            </w:r>
            <w:r w:rsidRPr="00AE593A">
              <w:rPr>
                <w:rFonts w:ascii="Times New Roman CYR" w:eastAsia="Times New Roman" w:hAnsi="Times New Roman CYR" w:cs="Times New Roman CYR"/>
                <w:b/>
                <w:strike/>
                <w:lang w:eastAsia="ru-RU"/>
              </w:rPr>
              <w:t>Володимир ЮРКІВ</w:t>
            </w:r>
          </w:p>
        </w:tc>
        <w:tc>
          <w:tcPr>
            <w:tcW w:w="4516" w:type="dxa"/>
          </w:tcPr>
          <w:p w:rsidR="00EC1845" w:rsidRDefault="00EC1845" w:rsidP="00F65829">
            <w:pPr>
              <w:rPr>
                <w:rFonts w:ascii="Times New Roman CYR" w:eastAsia="Times New Roman" w:hAnsi="Times New Roman CYR" w:cs="Times New Roman CYR"/>
                <w:b/>
                <w:lang w:eastAsia="ru-RU"/>
              </w:rPr>
            </w:pPr>
          </w:p>
          <w:p w:rsidR="00EC1845" w:rsidRPr="005B417F" w:rsidRDefault="00EC1845" w:rsidP="00F65829">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tc>
      </w:tr>
    </w:tbl>
    <w:p w:rsidR="00EC1845" w:rsidRDefault="00EC1845" w:rsidP="00EC1845">
      <w:pPr>
        <w:spacing w:after="0" w:line="240" w:lineRule="auto"/>
        <w:rPr>
          <w:b/>
          <w:sz w:val="24"/>
          <w:szCs w:val="24"/>
        </w:rPr>
      </w:pPr>
      <w:r>
        <w:rPr>
          <w:color w:val="00000A"/>
          <w:sz w:val="24"/>
          <w:szCs w:val="24"/>
        </w:rPr>
        <w:t xml:space="preserve">                                        </w:t>
      </w:r>
    </w:p>
    <w:p w:rsidR="00EC1845" w:rsidRDefault="00EC1845" w:rsidP="00EC1845">
      <w:pPr>
        <w:ind w:right="-1"/>
        <w:contextualSpacing/>
        <w:rPr>
          <w:rFonts w:ascii="Calibri" w:hAnsi="Calibri"/>
          <w:color w:val="00000A"/>
          <w:sz w:val="24"/>
          <w:szCs w:val="24"/>
        </w:rPr>
      </w:pPr>
      <w:r>
        <w:rPr>
          <w:color w:val="00000A"/>
          <w:sz w:val="24"/>
          <w:szCs w:val="24"/>
        </w:rPr>
        <w:t xml:space="preserve">                                                     </w:t>
      </w:r>
    </w:p>
    <w:p w:rsidR="00EC1845" w:rsidRDefault="00EC1845" w:rsidP="00EC1845">
      <w:pPr>
        <w:ind w:right="-1"/>
        <w:contextualSpacing/>
        <w:rPr>
          <w:color w:val="00000A"/>
          <w:sz w:val="24"/>
          <w:szCs w:val="24"/>
        </w:rPr>
      </w:pPr>
    </w:p>
    <w:p w:rsidR="00EC1845" w:rsidRDefault="00EC1845" w:rsidP="00EC1845">
      <w:pPr>
        <w:ind w:right="-1"/>
        <w:contextualSpacing/>
        <w:rPr>
          <w:color w:val="00000A"/>
          <w:sz w:val="24"/>
          <w:szCs w:val="24"/>
        </w:rPr>
      </w:pPr>
    </w:p>
    <w:p w:rsidR="00EC1845" w:rsidRDefault="00EC1845" w:rsidP="00EC1845">
      <w:pPr>
        <w:tabs>
          <w:tab w:val="left" w:pos="567"/>
        </w:tabs>
        <w:spacing w:after="0" w:line="240" w:lineRule="auto"/>
        <w:jc w:val="center"/>
        <w:rPr>
          <w:b/>
          <w:bCs/>
          <w:color w:val="252525"/>
          <w:sz w:val="24"/>
          <w:szCs w:val="24"/>
          <w:lang w:eastAsia="uk-UA"/>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Default="00EC1845" w:rsidP="00EC1845">
      <w:pPr>
        <w:rPr>
          <w:rFonts w:eastAsia="Calibri" w:cs="Times New Roman"/>
          <w:bCs/>
          <w:sz w:val="24"/>
          <w:szCs w:val="24"/>
        </w:rPr>
      </w:pPr>
    </w:p>
    <w:p w:rsidR="00EC1845" w:rsidRPr="0039211B" w:rsidRDefault="00EC1845" w:rsidP="00EC1845">
      <w:pPr>
        <w:rPr>
          <w:rFonts w:eastAsia="Calibri" w:cs="Times New Roman"/>
          <w:bCs/>
          <w:sz w:val="24"/>
          <w:szCs w:val="24"/>
        </w:rPr>
      </w:pPr>
    </w:p>
    <w:p w:rsidR="00EC1845" w:rsidRPr="0039211B" w:rsidRDefault="00EC1845" w:rsidP="00EC1845">
      <w:pPr>
        <w:jc w:val="center"/>
        <w:rPr>
          <w:rFonts w:eastAsia="Calibri" w:cs="Times New Roman"/>
          <w:b/>
          <w:bCs/>
          <w:sz w:val="28"/>
          <w:szCs w:val="28"/>
        </w:rPr>
      </w:pPr>
      <w:r w:rsidRPr="0039211B">
        <w:rPr>
          <w:rFonts w:eastAsia="Calibri" w:cs="Times New Roman"/>
          <w:b/>
          <w:bCs/>
          <w:sz w:val="28"/>
          <w:szCs w:val="28"/>
        </w:rPr>
        <w:t>ПРИМІРНА Форма – лист підтвердження згоди щодо умов проекту договору</w:t>
      </w:r>
    </w:p>
    <w:p w:rsidR="00EC1845" w:rsidRPr="0039211B" w:rsidRDefault="00EC1845" w:rsidP="00EC1845">
      <w:pPr>
        <w:autoSpaceDE w:val="0"/>
        <w:autoSpaceDN w:val="0"/>
        <w:adjustRightInd w:val="0"/>
        <w:spacing w:after="0" w:line="240" w:lineRule="auto"/>
        <w:jc w:val="center"/>
        <w:rPr>
          <w:rFonts w:eastAsia="Times New Roman" w:cs="Times New Roman"/>
          <w:b/>
          <w:bCs/>
          <w:color w:val="000000"/>
          <w:sz w:val="28"/>
          <w:szCs w:val="28"/>
          <w:u w:val="single"/>
          <w:lang w:eastAsia="uk-UA"/>
        </w:rPr>
      </w:pPr>
      <w:r w:rsidRPr="0039211B">
        <w:rPr>
          <w:rFonts w:eastAsia="Times New Roman" w:cs="Times New Roman"/>
          <w:b/>
          <w:bCs/>
          <w:color w:val="000000"/>
          <w:sz w:val="28"/>
          <w:szCs w:val="28"/>
          <w:u w:val="single"/>
          <w:lang w:eastAsia="uk-UA"/>
        </w:rPr>
        <w:t>(надається окремим файлом)</w:t>
      </w:r>
    </w:p>
    <w:p w:rsidR="00EC1845" w:rsidRDefault="00EC1845" w:rsidP="00EC1845">
      <w:pPr>
        <w:autoSpaceDE w:val="0"/>
        <w:autoSpaceDN w:val="0"/>
        <w:adjustRightInd w:val="0"/>
        <w:spacing w:after="0" w:line="240" w:lineRule="auto"/>
        <w:jc w:val="center"/>
        <w:rPr>
          <w:rFonts w:eastAsia="Times New Roman" w:cs="Times New Roman"/>
          <w:b/>
          <w:bCs/>
          <w:color w:val="000000"/>
          <w:sz w:val="28"/>
          <w:szCs w:val="28"/>
          <w:u w:val="single"/>
          <w:lang w:eastAsia="uk-UA"/>
        </w:rPr>
      </w:pPr>
    </w:p>
    <w:p w:rsidR="00EC1845" w:rsidRPr="0039211B" w:rsidRDefault="00EC1845" w:rsidP="00EC1845">
      <w:pPr>
        <w:autoSpaceDE w:val="0"/>
        <w:autoSpaceDN w:val="0"/>
        <w:adjustRightInd w:val="0"/>
        <w:spacing w:after="0" w:line="240" w:lineRule="auto"/>
        <w:jc w:val="center"/>
        <w:rPr>
          <w:rFonts w:eastAsia="Times New Roman" w:cs="Times New Roman"/>
          <w:b/>
          <w:bCs/>
          <w:color w:val="000000"/>
          <w:sz w:val="28"/>
          <w:szCs w:val="28"/>
          <w:u w:val="single"/>
          <w:lang w:eastAsia="uk-UA"/>
        </w:rPr>
      </w:pPr>
    </w:p>
    <w:p w:rsidR="00EC1845" w:rsidRDefault="00EC1845" w:rsidP="00EC1845">
      <w:pPr>
        <w:rPr>
          <w:rFonts w:eastAsia="Calibri" w:cs="Times New Roman"/>
          <w:bCs/>
          <w:sz w:val="28"/>
          <w:szCs w:val="28"/>
        </w:rPr>
      </w:pPr>
    </w:p>
    <w:p w:rsidR="00EC1845" w:rsidRDefault="00EC1845" w:rsidP="00EC1845">
      <w:pPr>
        <w:rPr>
          <w:rFonts w:eastAsia="Calibri" w:cs="Times New Roman"/>
          <w:bCs/>
          <w:sz w:val="28"/>
          <w:szCs w:val="28"/>
        </w:rPr>
      </w:pPr>
    </w:p>
    <w:p w:rsidR="00EC1845" w:rsidRPr="0039211B" w:rsidRDefault="00EC1845" w:rsidP="00EC1845">
      <w:pPr>
        <w:rPr>
          <w:rFonts w:eastAsia="Calibri" w:cs="Times New Roman"/>
          <w:bCs/>
          <w:sz w:val="28"/>
          <w:szCs w:val="28"/>
        </w:rPr>
      </w:pPr>
    </w:p>
    <w:p w:rsidR="00EC1845" w:rsidRPr="0039211B" w:rsidRDefault="00EC1845" w:rsidP="00EC1845">
      <w:pPr>
        <w:spacing w:after="0" w:line="240" w:lineRule="auto"/>
        <w:ind w:left="5812" w:hanging="1134"/>
        <w:contextualSpacing/>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                   </w:t>
      </w:r>
      <w:r w:rsidRPr="0039211B">
        <w:rPr>
          <w:rFonts w:eastAsia="Times New Roman" w:cs="Times New Roman"/>
          <w:b/>
          <w:color w:val="000000"/>
          <w:sz w:val="24"/>
          <w:szCs w:val="24"/>
          <w:lang w:eastAsia="ru-RU"/>
        </w:rPr>
        <w:t xml:space="preserve">Уповноваженій особі                                                            </w:t>
      </w:r>
      <w:r>
        <w:rPr>
          <w:rFonts w:eastAsia="Times New Roman" w:cs="Times New Roman"/>
          <w:b/>
          <w:color w:val="000000"/>
          <w:sz w:val="24"/>
          <w:szCs w:val="24"/>
          <w:lang w:eastAsia="ru-RU"/>
        </w:rPr>
        <w:t xml:space="preserve">       </w:t>
      </w:r>
      <w:r w:rsidRPr="0039211B">
        <w:rPr>
          <w:rFonts w:eastAsia="Times New Roman" w:cs="Times New Roman"/>
          <w:b/>
          <w:color w:val="000000"/>
          <w:sz w:val="24"/>
          <w:szCs w:val="24"/>
          <w:lang w:eastAsia="ru-RU"/>
        </w:rPr>
        <w:t xml:space="preserve">з проведення спрощених </w:t>
      </w:r>
      <w:proofErr w:type="spellStart"/>
      <w:r w:rsidRPr="0039211B">
        <w:rPr>
          <w:rFonts w:eastAsia="Times New Roman" w:cs="Times New Roman"/>
          <w:b/>
          <w:color w:val="000000"/>
          <w:sz w:val="24"/>
          <w:szCs w:val="24"/>
          <w:lang w:eastAsia="ru-RU"/>
        </w:rPr>
        <w:t>закупівель</w:t>
      </w:r>
      <w:proofErr w:type="spellEnd"/>
      <w:r w:rsidRPr="0039211B">
        <w:rPr>
          <w:rFonts w:eastAsia="Times New Roman" w:cs="Times New Roman"/>
          <w:b/>
          <w:color w:val="000000"/>
          <w:sz w:val="24"/>
          <w:szCs w:val="24"/>
          <w:lang w:eastAsia="ru-RU"/>
        </w:rPr>
        <w:t xml:space="preserve">                            ДП «</w:t>
      </w:r>
      <w:r>
        <w:rPr>
          <w:rFonts w:eastAsia="Times New Roman" w:cs="Times New Roman"/>
          <w:b/>
          <w:color w:val="000000"/>
          <w:sz w:val="24"/>
          <w:szCs w:val="24"/>
          <w:lang w:eastAsia="ru-RU"/>
        </w:rPr>
        <w:t>Шахта № 9 «Нововолинська</w:t>
      </w:r>
      <w:r w:rsidRPr="0039211B">
        <w:rPr>
          <w:rFonts w:eastAsia="Times New Roman" w:cs="Times New Roman"/>
          <w:b/>
          <w:color w:val="000000"/>
          <w:sz w:val="24"/>
          <w:szCs w:val="24"/>
          <w:lang w:eastAsia="ru-RU"/>
        </w:rPr>
        <w:t>»</w:t>
      </w:r>
    </w:p>
    <w:p w:rsidR="00EC1845" w:rsidRPr="0039211B" w:rsidRDefault="00EC1845" w:rsidP="00EC1845">
      <w:pPr>
        <w:spacing w:after="0" w:line="240" w:lineRule="auto"/>
        <w:ind w:left="4678"/>
        <w:contextualSpacing/>
        <w:rPr>
          <w:rFonts w:eastAsia="Times New Roman" w:cs="Times New Roman"/>
          <w:b/>
          <w:color w:val="000000"/>
          <w:sz w:val="24"/>
          <w:szCs w:val="24"/>
          <w:lang w:eastAsia="ru-RU"/>
        </w:rPr>
      </w:pPr>
    </w:p>
    <w:p w:rsidR="00EC1845" w:rsidRPr="0039211B" w:rsidRDefault="00EC1845" w:rsidP="00EC1845">
      <w:pPr>
        <w:spacing w:after="0" w:line="240" w:lineRule="auto"/>
        <w:ind w:left="4678"/>
        <w:contextualSpacing/>
        <w:rPr>
          <w:rFonts w:eastAsia="Times New Roman" w:cs="Times New Roman"/>
          <w:b/>
          <w:color w:val="000000"/>
          <w:sz w:val="24"/>
          <w:szCs w:val="24"/>
          <w:lang w:eastAsia="ru-RU"/>
        </w:rPr>
      </w:pPr>
    </w:p>
    <w:p w:rsidR="00EC1845" w:rsidRDefault="00EC1845" w:rsidP="00EC1845">
      <w:pPr>
        <w:spacing w:after="0" w:line="240" w:lineRule="auto"/>
        <w:ind w:left="4678"/>
        <w:contextualSpacing/>
        <w:rPr>
          <w:rFonts w:eastAsia="Times New Roman" w:cs="Times New Roman"/>
          <w:b/>
          <w:color w:val="000000"/>
          <w:sz w:val="24"/>
          <w:szCs w:val="24"/>
          <w:lang w:eastAsia="ru-RU"/>
        </w:rPr>
      </w:pPr>
    </w:p>
    <w:p w:rsidR="00EC1845" w:rsidRDefault="00EC1845" w:rsidP="00EC1845">
      <w:pPr>
        <w:spacing w:after="0" w:line="240" w:lineRule="auto"/>
        <w:ind w:left="4678"/>
        <w:contextualSpacing/>
        <w:rPr>
          <w:rFonts w:eastAsia="Times New Roman" w:cs="Times New Roman"/>
          <w:b/>
          <w:color w:val="000000"/>
          <w:sz w:val="24"/>
          <w:szCs w:val="24"/>
          <w:lang w:eastAsia="ru-RU"/>
        </w:rPr>
      </w:pPr>
    </w:p>
    <w:p w:rsidR="00EC1845" w:rsidRDefault="00EC1845" w:rsidP="00EC1845">
      <w:pPr>
        <w:spacing w:after="0" w:line="240" w:lineRule="auto"/>
        <w:ind w:left="4678"/>
        <w:contextualSpacing/>
        <w:rPr>
          <w:rFonts w:eastAsia="Times New Roman" w:cs="Times New Roman"/>
          <w:b/>
          <w:color w:val="000000"/>
          <w:sz w:val="24"/>
          <w:szCs w:val="24"/>
          <w:lang w:eastAsia="ru-RU"/>
        </w:rPr>
      </w:pPr>
    </w:p>
    <w:p w:rsidR="00EC1845" w:rsidRDefault="00EC1845" w:rsidP="00EC1845">
      <w:pPr>
        <w:spacing w:after="0" w:line="240" w:lineRule="auto"/>
        <w:ind w:left="4678"/>
        <w:contextualSpacing/>
        <w:rPr>
          <w:rFonts w:eastAsia="Times New Roman" w:cs="Times New Roman"/>
          <w:b/>
          <w:color w:val="000000"/>
          <w:sz w:val="24"/>
          <w:szCs w:val="24"/>
          <w:lang w:eastAsia="ru-RU"/>
        </w:rPr>
      </w:pPr>
    </w:p>
    <w:p w:rsidR="00EC1845" w:rsidRDefault="00EC1845" w:rsidP="00EC1845">
      <w:pPr>
        <w:spacing w:after="0" w:line="240" w:lineRule="auto"/>
        <w:ind w:left="4678"/>
        <w:contextualSpacing/>
        <w:rPr>
          <w:rFonts w:eastAsia="Times New Roman" w:cs="Times New Roman"/>
          <w:b/>
          <w:color w:val="000000"/>
          <w:sz w:val="24"/>
          <w:szCs w:val="24"/>
          <w:lang w:eastAsia="ru-RU"/>
        </w:rPr>
      </w:pPr>
    </w:p>
    <w:p w:rsidR="00EC1845" w:rsidRDefault="00EC1845" w:rsidP="00EC1845">
      <w:pPr>
        <w:spacing w:after="0" w:line="240" w:lineRule="auto"/>
        <w:ind w:left="4678"/>
        <w:contextualSpacing/>
        <w:rPr>
          <w:rFonts w:eastAsia="Times New Roman" w:cs="Times New Roman"/>
          <w:b/>
          <w:color w:val="000000"/>
          <w:sz w:val="24"/>
          <w:szCs w:val="24"/>
          <w:lang w:eastAsia="ru-RU"/>
        </w:rPr>
      </w:pPr>
    </w:p>
    <w:p w:rsidR="00EC1845" w:rsidRPr="0039211B" w:rsidRDefault="00EC1845" w:rsidP="00EC1845">
      <w:pPr>
        <w:spacing w:after="0" w:line="240" w:lineRule="auto"/>
        <w:ind w:left="4678"/>
        <w:contextualSpacing/>
        <w:rPr>
          <w:rFonts w:eastAsia="Times New Roman" w:cs="Times New Roman"/>
          <w:b/>
          <w:color w:val="000000"/>
          <w:sz w:val="24"/>
          <w:szCs w:val="24"/>
          <w:lang w:eastAsia="ru-RU"/>
        </w:rPr>
      </w:pPr>
    </w:p>
    <w:p w:rsidR="00EC1845" w:rsidRPr="0039211B" w:rsidRDefault="00EC1845" w:rsidP="00EC1845">
      <w:pPr>
        <w:spacing w:after="0" w:line="240" w:lineRule="auto"/>
        <w:ind w:left="4678"/>
        <w:contextualSpacing/>
        <w:rPr>
          <w:rFonts w:eastAsia="Times New Roman" w:cs="Times New Roman"/>
          <w:b/>
          <w:color w:val="000000"/>
          <w:sz w:val="24"/>
          <w:szCs w:val="24"/>
          <w:lang w:eastAsia="ru-RU"/>
        </w:rPr>
      </w:pPr>
    </w:p>
    <w:p w:rsidR="00EC1845" w:rsidRPr="0039211B" w:rsidRDefault="00EC1845" w:rsidP="00EC1845">
      <w:pPr>
        <w:jc w:val="center"/>
        <w:rPr>
          <w:rFonts w:eastAsia="Calibri" w:cs="Times New Roman"/>
          <w:b/>
          <w:bCs/>
          <w:sz w:val="24"/>
          <w:szCs w:val="24"/>
        </w:rPr>
      </w:pPr>
      <w:r w:rsidRPr="0039211B">
        <w:rPr>
          <w:rFonts w:eastAsia="Calibri" w:cs="Times New Roman"/>
          <w:b/>
          <w:bCs/>
          <w:sz w:val="24"/>
          <w:szCs w:val="24"/>
        </w:rPr>
        <w:t>Лист підтвердження</w:t>
      </w:r>
    </w:p>
    <w:p w:rsidR="00EC1845" w:rsidRPr="0039211B" w:rsidRDefault="00EC1845" w:rsidP="00EC1845">
      <w:pPr>
        <w:jc w:val="center"/>
        <w:rPr>
          <w:rFonts w:eastAsia="Calibri" w:cs="Times New Roman"/>
          <w:b/>
          <w:bCs/>
          <w:sz w:val="24"/>
          <w:szCs w:val="24"/>
        </w:rPr>
      </w:pPr>
      <w:r w:rsidRPr="0039211B">
        <w:rPr>
          <w:rFonts w:eastAsia="Calibri" w:cs="Times New Roman"/>
          <w:b/>
          <w:bCs/>
          <w:sz w:val="24"/>
          <w:szCs w:val="24"/>
        </w:rPr>
        <w:t>щодо «умов проекту договору»</w:t>
      </w:r>
    </w:p>
    <w:p w:rsidR="00EC1845" w:rsidRPr="0039211B" w:rsidRDefault="00EC1845" w:rsidP="00EC1845">
      <w:pPr>
        <w:jc w:val="center"/>
        <w:rPr>
          <w:rFonts w:eastAsia="Calibri" w:cs="Times New Roman"/>
          <w:bCs/>
          <w:sz w:val="24"/>
          <w:szCs w:val="24"/>
        </w:rPr>
      </w:pPr>
    </w:p>
    <w:p w:rsidR="00EC1845" w:rsidRPr="0039211B" w:rsidRDefault="00EC1845" w:rsidP="00EC1845">
      <w:pPr>
        <w:spacing w:before="60" w:after="60" w:line="240" w:lineRule="auto"/>
        <w:jc w:val="both"/>
        <w:rPr>
          <w:rFonts w:eastAsia="Calibri" w:cs="Times New Roman"/>
          <w:color w:val="454545"/>
          <w:sz w:val="24"/>
          <w:szCs w:val="24"/>
          <w:shd w:val="clear" w:color="auto" w:fill="F0F5F2"/>
          <w:lang w:eastAsia="ru-RU"/>
        </w:rPr>
      </w:pPr>
      <w:r w:rsidRPr="0039211B">
        <w:rPr>
          <w:rFonts w:eastAsia="Calibri" w:cs="Times New Roman"/>
          <w:bCs/>
          <w:sz w:val="24"/>
          <w:szCs w:val="24"/>
          <w:lang w:eastAsia="ru-RU"/>
        </w:rPr>
        <w:tab/>
        <w:t xml:space="preserve">Ми ___________________________________ (повне найменування учасника) цим листом повідомляємо про нашу згоду з всіма умовами проекту договору згідно </w:t>
      </w:r>
      <w:r w:rsidRPr="0039211B">
        <w:rPr>
          <w:rFonts w:eastAsia="Calibri" w:cs="Times New Roman"/>
          <w:sz w:val="24"/>
          <w:szCs w:val="24"/>
          <w:shd w:val="clear" w:color="auto" w:fill="FFFFFF"/>
          <w:lang w:eastAsia="ru-RU"/>
        </w:rPr>
        <w:t>оголошення №</w:t>
      </w:r>
      <w:r w:rsidRPr="0039211B">
        <w:rPr>
          <w:rFonts w:eastAsia="Calibri" w:cs="Times New Roman"/>
          <w:color w:val="454545"/>
          <w:sz w:val="24"/>
          <w:szCs w:val="24"/>
          <w:shd w:val="clear" w:color="auto" w:fill="F0F5F2"/>
          <w:lang w:val="ru-RU" w:eastAsia="ru-RU"/>
        </w:rPr>
        <w:t>_____________</w:t>
      </w:r>
      <w:r w:rsidRPr="0039211B">
        <w:rPr>
          <w:rFonts w:eastAsia="Calibri" w:cs="Times New Roman"/>
          <w:color w:val="454545"/>
          <w:sz w:val="24"/>
          <w:szCs w:val="24"/>
          <w:shd w:val="clear" w:color="auto" w:fill="F0F5F2"/>
          <w:lang w:eastAsia="ru-RU"/>
        </w:rPr>
        <w:t>)</w:t>
      </w:r>
    </w:p>
    <w:p w:rsidR="00EC1845" w:rsidRDefault="00EC1845" w:rsidP="00EC1845">
      <w:pPr>
        <w:spacing w:before="60" w:after="60" w:line="240" w:lineRule="auto"/>
        <w:jc w:val="both"/>
        <w:rPr>
          <w:rFonts w:eastAsia="Calibri" w:cs="Times New Roman"/>
          <w:spacing w:val="3"/>
          <w:sz w:val="24"/>
          <w:szCs w:val="24"/>
          <w:lang w:eastAsia="ru-RU"/>
        </w:rPr>
      </w:pPr>
    </w:p>
    <w:p w:rsidR="00EC1845" w:rsidRDefault="00EC1845" w:rsidP="00EC1845">
      <w:pPr>
        <w:spacing w:before="60" w:after="60" w:line="240" w:lineRule="auto"/>
        <w:jc w:val="both"/>
        <w:rPr>
          <w:rFonts w:eastAsia="Calibri" w:cs="Times New Roman"/>
          <w:spacing w:val="3"/>
          <w:sz w:val="24"/>
          <w:szCs w:val="24"/>
          <w:lang w:eastAsia="ru-RU"/>
        </w:rPr>
      </w:pPr>
    </w:p>
    <w:p w:rsidR="00EC1845" w:rsidRDefault="00EC1845" w:rsidP="00EC1845">
      <w:pPr>
        <w:spacing w:before="60" w:after="60" w:line="240" w:lineRule="auto"/>
        <w:jc w:val="both"/>
        <w:rPr>
          <w:rFonts w:eastAsia="Calibri" w:cs="Times New Roman"/>
          <w:spacing w:val="3"/>
          <w:sz w:val="24"/>
          <w:szCs w:val="24"/>
          <w:lang w:eastAsia="ru-RU"/>
        </w:rPr>
      </w:pPr>
    </w:p>
    <w:p w:rsidR="00EC1845" w:rsidRDefault="00EC1845" w:rsidP="00EC1845">
      <w:pPr>
        <w:spacing w:before="60" w:after="60" w:line="240" w:lineRule="auto"/>
        <w:jc w:val="both"/>
        <w:rPr>
          <w:rFonts w:eastAsia="Calibri" w:cs="Times New Roman"/>
          <w:spacing w:val="3"/>
          <w:sz w:val="24"/>
          <w:szCs w:val="24"/>
          <w:lang w:eastAsia="ru-RU"/>
        </w:rPr>
      </w:pPr>
    </w:p>
    <w:p w:rsidR="00EC1845" w:rsidRDefault="00EC1845" w:rsidP="00EC1845">
      <w:pPr>
        <w:spacing w:before="60" w:after="60" w:line="240" w:lineRule="auto"/>
        <w:jc w:val="both"/>
        <w:rPr>
          <w:rFonts w:eastAsia="Calibri" w:cs="Times New Roman"/>
          <w:spacing w:val="3"/>
          <w:sz w:val="24"/>
          <w:szCs w:val="24"/>
          <w:lang w:eastAsia="ru-RU"/>
        </w:rPr>
      </w:pPr>
    </w:p>
    <w:p w:rsidR="00EC1845" w:rsidRPr="0039211B" w:rsidRDefault="00EC1845" w:rsidP="00EC1845">
      <w:pPr>
        <w:spacing w:before="60" w:after="60" w:line="240" w:lineRule="auto"/>
        <w:jc w:val="both"/>
        <w:rPr>
          <w:rFonts w:eastAsia="Calibri" w:cs="Times New Roman"/>
          <w:spacing w:val="3"/>
          <w:sz w:val="24"/>
          <w:szCs w:val="24"/>
          <w:lang w:eastAsia="ru-RU"/>
        </w:rPr>
      </w:pPr>
    </w:p>
    <w:p w:rsidR="00EC1845" w:rsidRPr="0039211B" w:rsidRDefault="00EC1845" w:rsidP="00EC1845">
      <w:pPr>
        <w:jc w:val="both"/>
        <w:rPr>
          <w:rFonts w:eastAsia="Calibri" w:cs="Times New Roman"/>
          <w:bCs/>
          <w:sz w:val="24"/>
          <w:szCs w:val="24"/>
        </w:rPr>
      </w:pPr>
      <w:r w:rsidRPr="0039211B">
        <w:rPr>
          <w:rFonts w:eastAsia="Calibri" w:cs="Times New Roman"/>
          <w:b/>
          <w:sz w:val="24"/>
          <w:szCs w:val="24"/>
          <w:bdr w:val="none" w:sz="0" w:space="0" w:color="auto" w:frame="1"/>
          <w:lang w:eastAsia="uk-UA"/>
        </w:rPr>
        <w:t xml:space="preserve"> </w:t>
      </w:r>
      <w:r w:rsidRPr="0039211B">
        <w:rPr>
          <w:rFonts w:eastAsia="Calibri" w:cs="Times New Roman"/>
          <w:b/>
          <w:sz w:val="24"/>
          <w:szCs w:val="24"/>
          <w:lang w:eastAsia="uk-UA"/>
        </w:rPr>
        <w:t xml:space="preserve"> </w:t>
      </w:r>
      <w:r w:rsidRPr="0039211B">
        <w:rPr>
          <w:rFonts w:eastAsia="Calibri" w:cs="Times New Roman"/>
          <w:bCs/>
          <w:sz w:val="24"/>
          <w:szCs w:val="24"/>
        </w:rPr>
        <w:t xml:space="preserve"> _______________________                    ________________                ____________________</w:t>
      </w:r>
    </w:p>
    <w:p w:rsidR="00EC1845" w:rsidRPr="0039211B" w:rsidRDefault="00EC1845" w:rsidP="00EC1845">
      <w:pPr>
        <w:jc w:val="center"/>
        <w:rPr>
          <w:rFonts w:eastAsia="Calibri" w:cs="Times New Roman"/>
          <w:bCs/>
          <w:sz w:val="24"/>
          <w:szCs w:val="24"/>
        </w:rPr>
      </w:pPr>
      <w:r w:rsidRPr="0039211B">
        <w:rPr>
          <w:rFonts w:eastAsia="Calibri" w:cs="Times New Roman"/>
          <w:bCs/>
          <w:sz w:val="24"/>
          <w:szCs w:val="24"/>
        </w:rPr>
        <w:t xml:space="preserve">                    Дата                                                  Підпис                   Прізвище та ініціали</w:t>
      </w:r>
    </w:p>
    <w:p w:rsidR="00EC1845" w:rsidRPr="0039211B" w:rsidRDefault="00EC1845" w:rsidP="00EC1845">
      <w:pPr>
        <w:ind w:left="2832" w:firstLine="708"/>
        <w:rPr>
          <w:rFonts w:eastAsia="Calibri" w:cs="Times New Roman"/>
          <w:bCs/>
          <w:sz w:val="24"/>
          <w:szCs w:val="24"/>
        </w:rPr>
      </w:pPr>
      <w:r w:rsidRPr="0039211B">
        <w:rPr>
          <w:rFonts w:eastAsia="Calibri" w:cs="Times New Roman"/>
          <w:bCs/>
          <w:sz w:val="24"/>
          <w:szCs w:val="24"/>
        </w:rPr>
        <w:t xml:space="preserve">                  </w:t>
      </w:r>
    </w:p>
    <w:p w:rsidR="00EC1845" w:rsidRDefault="00EC1845" w:rsidP="00EC1845"/>
    <w:p w:rsidR="00EC1845" w:rsidRDefault="00EC1845" w:rsidP="00EC1845"/>
    <w:p w:rsidR="000D09F7" w:rsidRDefault="000D09F7" w:rsidP="00EC1845">
      <w:pPr>
        <w:spacing w:before="100" w:beforeAutospacing="1" w:after="100" w:afterAutospacing="1" w:line="240" w:lineRule="auto"/>
        <w:jc w:val="center"/>
      </w:pPr>
      <w:bookmarkStart w:id="0" w:name="_GoBack"/>
      <w:bookmarkEnd w:id="0"/>
    </w:p>
    <w:sectPr w:rsidR="000D09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01B87"/>
    <w:multiLevelType w:val="hybridMultilevel"/>
    <w:tmpl w:val="8518718A"/>
    <w:lvl w:ilvl="0" w:tplc="380CA7D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C6"/>
    <w:rsid w:val="000D09F7"/>
    <w:rsid w:val="00747BF9"/>
    <w:rsid w:val="007E2BC6"/>
    <w:rsid w:val="00B83A25"/>
    <w:rsid w:val="00DF364C"/>
    <w:rsid w:val="00EC18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4C"/>
    <w:pPr>
      <w:spacing w:after="160" w:line="259"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n tête 1,Абзац списка5,Mummuga loetelu,Loendi lõik,Report Para,WinDForce-Letter,Bullet Points,Liste Paragraf,List Paragraph in table,Akapit z listą,название табл/рис,заголовок 1.1,Number Bullets,List Paragraph (numbered (a)),Elenco Normale"/>
    <w:basedOn w:val="a"/>
    <w:link w:val="a4"/>
    <w:uiPriority w:val="34"/>
    <w:qFormat/>
    <w:rsid w:val="00EC1845"/>
    <w:pPr>
      <w:ind w:left="720"/>
      <w:contextualSpacing/>
    </w:pPr>
    <w:rPr>
      <w:lang w:val="ru-RU"/>
    </w:rPr>
  </w:style>
  <w:style w:type="paragraph" w:styleId="a5">
    <w:name w:val="No Spacing"/>
    <w:link w:val="a6"/>
    <w:uiPriority w:val="1"/>
    <w:qFormat/>
    <w:rsid w:val="00EC1845"/>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у Знак"/>
    <w:aliases w:val="En tête 1 Знак,Абзац списка5 Знак,Mummuga loetelu Знак,Loendi lõik Знак,Report Para Знак,WinDForce-Letter Знак,Bullet Points Знак,Liste Paragraf Знак,List Paragraph in table Знак,Akapit z listą Знак,название табл/рис Знак"/>
    <w:link w:val="a3"/>
    <w:uiPriority w:val="34"/>
    <w:qFormat/>
    <w:locked/>
    <w:rsid w:val="00EC1845"/>
    <w:rPr>
      <w:rFonts w:ascii="Times New Roman" w:hAnsi="Times New Roman"/>
      <w:lang w:val="ru-RU"/>
    </w:rPr>
  </w:style>
  <w:style w:type="character" w:customStyle="1" w:styleId="2">
    <w:name w:val="Основной текст (2)_"/>
    <w:link w:val="21"/>
    <w:uiPriority w:val="99"/>
    <w:locked/>
    <w:rsid w:val="00EC1845"/>
    <w:rPr>
      <w:shd w:val="clear" w:color="auto" w:fill="FFFFFF"/>
    </w:rPr>
  </w:style>
  <w:style w:type="paragraph" w:customStyle="1" w:styleId="21">
    <w:name w:val="Основной текст (2)1"/>
    <w:basedOn w:val="a"/>
    <w:link w:val="2"/>
    <w:uiPriority w:val="99"/>
    <w:rsid w:val="00EC1845"/>
    <w:pPr>
      <w:widowControl w:val="0"/>
      <w:shd w:val="clear" w:color="auto" w:fill="FFFFFF"/>
      <w:spacing w:after="0" w:line="240" w:lineRule="atLeast"/>
    </w:pPr>
    <w:rPr>
      <w:rFonts w:asciiTheme="minorHAnsi" w:hAnsiTheme="minorHAnsi"/>
    </w:rPr>
  </w:style>
  <w:style w:type="character" w:customStyle="1" w:styleId="4">
    <w:name w:val="Основной текст (4)_"/>
    <w:link w:val="41"/>
    <w:locked/>
    <w:rsid w:val="00EC1845"/>
    <w:rPr>
      <w:b/>
      <w:bCs/>
      <w:shd w:val="clear" w:color="auto" w:fill="FFFFFF"/>
    </w:rPr>
  </w:style>
  <w:style w:type="paragraph" w:customStyle="1" w:styleId="41">
    <w:name w:val="Основной текст (4)1"/>
    <w:basedOn w:val="a"/>
    <w:link w:val="4"/>
    <w:rsid w:val="00EC1845"/>
    <w:pPr>
      <w:widowControl w:val="0"/>
      <w:shd w:val="clear" w:color="auto" w:fill="FFFFFF"/>
      <w:spacing w:after="0" w:line="240" w:lineRule="atLeast"/>
      <w:jc w:val="right"/>
    </w:pPr>
    <w:rPr>
      <w:rFonts w:asciiTheme="minorHAnsi" w:hAnsiTheme="minorHAnsi"/>
      <w:b/>
      <w:bCs/>
    </w:rPr>
  </w:style>
  <w:style w:type="character" w:customStyle="1" w:styleId="20">
    <w:name w:val="Основной текст (2) + Полужирный"/>
    <w:rsid w:val="00EC1845"/>
    <w:rPr>
      <w:rFonts w:ascii="Times New Roman" w:hAnsi="Times New Roman" w:cs="Times New Roman" w:hint="default"/>
      <w:b/>
      <w:bCs/>
      <w:strike w:val="0"/>
      <w:dstrike w:val="0"/>
      <w:u w:val="none"/>
      <w:effect w:val="none"/>
    </w:rPr>
  </w:style>
  <w:style w:type="character" w:customStyle="1" w:styleId="a6">
    <w:name w:val="Без інтервалів Знак"/>
    <w:link w:val="a5"/>
    <w:uiPriority w:val="1"/>
    <w:locked/>
    <w:rsid w:val="00EC184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4C"/>
    <w:pPr>
      <w:spacing w:after="160" w:line="259"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n tête 1,Абзац списка5,Mummuga loetelu,Loendi lõik,Report Para,WinDForce-Letter,Bullet Points,Liste Paragraf,List Paragraph in table,Akapit z listą,название табл/рис,заголовок 1.1,Number Bullets,List Paragraph (numbered (a)),Elenco Normale"/>
    <w:basedOn w:val="a"/>
    <w:link w:val="a4"/>
    <w:uiPriority w:val="34"/>
    <w:qFormat/>
    <w:rsid w:val="00EC1845"/>
    <w:pPr>
      <w:ind w:left="720"/>
      <w:contextualSpacing/>
    </w:pPr>
    <w:rPr>
      <w:lang w:val="ru-RU"/>
    </w:rPr>
  </w:style>
  <w:style w:type="paragraph" w:styleId="a5">
    <w:name w:val="No Spacing"/>
    <w:link w:val="a6"/>
    <w:uiPriority w:val="1"/>
    <w:qFormat/>
    <w:rsid w:val="00EC1845"/>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у Знак"/>
    <w:aliases w:val="En tête 1 Знак,Абзац списка5 Знак,Mummuga loetelu Знак,Loendi lõik Знак,Report Para Знак,WinDForce-Letter Знак,Bullet Points Знак,Liste Paragraf Знак,List Paragraph in table Знак,Akapit z listą Знак,название табл/рис Знак"/>
    <w:link w:val="a3"/>
    <w:uiPriority w:val="34"/>
    <w:qFormat/>
    <w:locked/>
    <w:rsid w:val="00EC1845"/>
    <w:rPr>
      <w:rFonts w:ascii="Times New Roman" w:hAnsi="Times New Roman"/>
      <w:lang w:val="ru-RU"/>
    </w:rPr>
  </w:style>
  <w:style w:type="character" w:customStyle="1" w:styleId="2">
    <w:name w:val="Основной текст (2)_"/>
    <w:link w:val="21"/>
    <w:uiPriority w:val="99"/>
    <w:locked/>
    <w:rsid w:val="00EC1845"/>
    <w:rPr>
      <w:shd w:val="clear" w:color="auto" w:fill="FFFFFF"/>
    </w:rPr>
  </w:style>
  <w:style w:type="paragraph" w:customStyle="1" w:styleId="21">
    <w:name w:val="Основной текст (2)1"/>
    <w:basedOn w:val="a"/>
    <w:link w:val="2"/>
    <w:uiPriority w:val="99"/>
    <w:rsid w:val="00EC1845"/>
    <w:pPr>
      <w:widowControl w:val="0"/>
      <w:shd w:val="clear" w:color="auto" w:fill="FFFFFF"/>
      <w:spacing w:after="0" w:line="240" w:lineRule="atLeast"/>
    </w:pPr>
    <w:rPr>
      <w:rFonts w:asciiTheme="minorHAnsi" w:hAnsiTheme="minorHAnsi"/>
    </w:rPr>
  </w:style>
  <w:style w:type="character" w:customStyle="1" w:styleId="4">
    <w:name w:val="Основной текст (4)_"/>
    <w:link w:val="41"/>
    <w:locked/>
    <w:rsid w:val="00EC1845"/>
    <w:rPr>
      <w:b/>
      <w:bCs/>
      <w:shd w:val="clear" w:color="auto" w:fill="FFFFFF"/>
    </w:rPr>
  </w:style>
  <w:style w:type="paragraph" w:customStyle="1" w:styleId="41">
    <w:name w:val="Основной текст (4)1"/>
    <w:basedOn w:val="a"/>
    <w:link w:val="4"/>
    <w:rsid w:val="00EC1845"/>
    <w:pPr>
      <w:widowControl w:val="0"/>
      <w:shd w:val="clear" w:color="auto" w:fill="FFFFFF"/>
      <w:spacing w:after="0" w:line="240" w:lineRule="atLeast"/>
      <w:jc w:val="right"/>
    </w:pPr>
    <w:rPr>
      <w:rFonts w:asciiTheme="minorHAnsi" w:hAnsiTheme="minorHAnsi"/>
      <w:b/>
      <w:bCs/>
    </w:rPr>
  </w:style>
  <w:style w:type="character" w:customStyle="1" w:styleId="20">
    <w:name w:val="Основной текст (2) + Полужирный"/>
    <w:rsid w:val="00EC1845"/>
    <w:rPr>
      <w:rFonts w:ascii="Times New Roman" w:hAnsi="Times New Roman" w:cs="Times New Roman" w:hint="default"/>
      <w:b/>
      <w:bCs/>
      <w:strike w:val="0"/>
      <w:dstrike w:val="0"/>
      <w:u w:val="none"/>
      <w:effect w:val="none"/>
    </w:rPr>
  </w:style>
  <w:style w:type="character" w:customStyle="1" w:styleId="a6">
    <w:name w:val="Без інтервалів Знак"/>
    <w:link w:val="a5"/>
    <w:uiPriority w:val="1"/>
    <w:locked/>
    <w:rsid w:val="00EC184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BFC9-E827-4F83-81DD-0911487E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21761</Words>
  <Characters>12404</Characters>
  <Application>Microsoft Office Word</Application>
  <DocSecurity>0</DocSecurity>
  <Lines>103</Lines>
  <Paragraphs>68</Paragraphs>
  <ScaleCrop>false</ScaleCrop>
  <Company/>
  <LinksUpToDate>false</LinksUpToDate>
  <CharactersWithSpaces>34097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шахта9</dc:creator>
  <cp:keywords/>
  <dc:description/>
  <cp:lastModifiedBy>пк шахта9</cp:lastModifiedBy>
  <cp:revision>5</cp:revision>
  <dcterms:created xsi:type="dcterms:W3CDTF">2024-03-20T06:50:00Z</dcterms:created>
  <dcterms:modified xsi:type="dcterms:W3CDTF">2024-03-22T10:51:00Z</dcterms:modified>
</cp:coreProperties>
</file>