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4C" w:rsidRDefault="00DF364C" w:rsidP="00DF364C">
      <w:pPr>
        <w:shd w:val="clear" w:color="auto" w:fill="FFFFFA"/>
        <w:spacing w:before="100" w:beforeAutospacing="1" w:after="100" w:afterAutospacing="1" w:line="240" w:lineRule="auto"/>
        <w:ind w:left="7080" w:firstLine="708"/>
        <w:jc w:val="right"/>
        <w:rPr>
          <w:rFonts w:eastAsia="Times New Roman" w:cs="Times New Roman"/>
          <w:b/>
          <w:sz w:val="28"/>
          <w:szCs w:val="28"/>
          <w:lang w:val="ru-RU" w:eastAsia="ru-RU"/>
        </w:rPr>
      </w:pPr>
      <w:proofErr w:type="spellStart"/>
      <w:r w:rsidRPr="000A1245">
        <w:rPr>
          <w:rFonts w:eastAsia="Times New Roman" w:cs="Times New Roman"/>
          <w:b/>
          <w:sz w:val="28"/>
          <w:szCs w:val="28"/>
          <w:lang w:val="ru-RU" w:eastAsia="ru-RU"/>
        </w:rPr>
        <w:t>Додаток</w:t>
      </w:r>
      <w:proofErr w:type="spellEnd"/>
      <w:r w:rsidRPr="000A1245">
        <w:rPr>
          <w:rFonts w:eastAsia="Times New Roman" w:cs="Times New Roman"/>
          <w:b/>
          <w:sz w:val="28"/>
          <w:szCs w:val="28"/>
          <w:lang w:val="ru-RU" w:eastAsia="ru-RU"/>
        </w:rPr>
        <w:t xml:space="preserve"> 6</w:t>
      </w:r>
    </w:p>
    <w:p w:rsidR="00DF364C" w:rsidRPr="000A1245" w:rsidRDefault="00DF364C" w:rsidP="00DF364C">
      <w:pPr>
        <w:shd w:val="clear" w:color="auto" w:fill="FFFFFA"/>
        <w:spacing w:before="100" w:beforeAutospacing="1" w:after="100" w:afterAutospacing="1" w:line="240" w:lineRule="auto"/>
        <w:ind w:left="7080" w:firstLine="708"/>
        <w:jc w:val="right"/>
        <w:rPr>
          <w:rFonts w:eastAsia="Times New Roman" w:cs="Times New Roman"/>
          <w:b/>
          <w:sz w:val="28"/>
          <w:szCs w:val="28"/>
          <w:lang w:val="ru-RU" w:eastAsia="ru-RU"/>
        </w:rPr>
      </w:pPr>
    </w:p>
    <w:p w:rsidR="00DF364C" w:rsidRPr="00A76F01" w:rsidRDefault="00DF364C" w:rsidP="00DF364C">
      <w:pPr>
        <w:spacing w:before="100" w:beforeAutospacing="1" w:after="100" w:afterAutospacing="1" w:line="240" w:lineRule="auto"/>
        <w:jc w:val="center"/>
        <w:rPr>
          <w:rFonts w:eastAsia="Times New Roman" w:cs="Times New Roman"/>
          <w:color w:val="000000"/>
          <w:sz w:val="27"/>
          <w:szCs w:val="27"/>
          <w:lang w:eastAsia="uk-UA"/>
        </w:rPr>
      </w:pPr>
      <w:proofErr w:type="spellStart"/>
      <w:r w:rsidRPr="00A76F01">
        <w:rPr>
          <w:rFonts w:eastAsia="Times New Roman" w:cs="Times New Roman"/>
          <w:color w:val="000000"/>
          <w:sz w:val="27"/>
          <w:szCs w:val="27"/>
          <w:lang w:eastAsia="uk-UA"/>
        </w:rPr>
        <w:t>Проєкт</w:t>
      </w:r>
      <w:proofErr w:type="spellEnd"/>
      <w:r w:rsidRPr="00A76F01">
        <w:rPr>
          <w:rFonts w:eastAsia="Times New Roman" w:cs="Times New Roman"/>
          <w:color w:val="000000"/>
          <w:sz w:val="27"/>
          <w:szCs w:val="27"/>
          <w:lang w:eastAsia="uk-UA"/>
        </w:rPr>
        <w:t xml:space="preserve"> договору про закупівлю</w:t>
      </w:r>
    </w:p>
    <w:p w:rsidR="00DF364C" w:rsidRPr="00A76F01" w:rsidRDefault="00DF364C" w:rsidP="00DF364C">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ДОГОВІР № ______</w:t>
      </w:r>
    </w:p>
    <w:p w:rsidR="00DF364C" w:rsidRPr="00A76F01" w:rsidRDefault="00DF364C" w:rsidP="00DF364C">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про надання послуг</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Pr>
          <w:rFonts w:eastAsia="Times New Roman" w:cs="Times New Roman"/>
          <w:color w:val="000000"/>
          <w:sz w:val="27"/>
          <w:szCs w:val="27"/>
          <w:lang w:eastAsia="uk-UA"/>
        </w:rPr>
        <w:t xml:space="preserve">с. </w:t>
      </w:r>
      <w:proofErr w:type="spellStart"/>
      <w:r>
        <w:rPr>
          <w:rFonts w:eastAsia="Times New Roman" w:cs="Times New Roman"/>
          <w:color w:val="000000"/>
          <w:sz w:val="27"/>
          <w:szCs w:val="27"/>
          <w:lang w:eastAsia="uk-UA"/>
        </w:rPr>
        <w:t>Литовеж</w:t>
      </w:r>
      <w:proofErr w:type="spellEnd"/>
      <w:r w:rsidRPr="00A76F01">
        <w:rPr>
          <w:rFonts w:eastAsia="Times New Roman" w:cs="Times New Roman"/>
          <w:color w:val="000000"/>
          <w:sz w:val="27"/>
          <w:szCs w:val="27"/>
          <w:lang w:eastAsia="uk-UA"/>
        </w:rPr>
        <w:t xml:space="preserve"> «___» ___________2024 р.</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Pr>
          <w:rFonts w:eastAsia="Times New Roman" w:cs="Times New Roman"/>
          <w:color w:val="000000"/>
          <w:sz w:val="27"/>
          <w:szCs w:val="27"/>
          <w:lang w:eastAsia="uk-UA"/>
        </w:rPr>
        <w:t>Державне підприємство «Шахта №9 «Нововолинська»</w:t>
      </w:r>
      <w:r w:rsidRPr="00A76F01">
        <w:rPr>
          <w:rFonts w:eastAsia="Times New Roman" w:cs="Times New Roman"/>
          <w:color w:val="000000"/>
          <w:sz w:val="27"/>
          <w:szCs w:val="27"/>
          <w:lang w:eastAsia="uk-UA"/>
        </w:rPr>
        <w:t>, (далі – Замовник), в особі ___________________________________________, що діє на підставі _____________________, з однієї сторони та___________________________________ _________, (далі – Виконавець), в особі ____________________________________________ , що діє на підставі ________________, з іншої сторони, які разом у подальшому іменуються Сторони, а кожен окремо – Сторона, уклали цей договір (далі – Договір) про таке :</w:t>
      </w:r>
    </w:p>
    <w:p w:rsidR="00DF364C" w:rsidRPr="00A76F01" w:rsidRDefault="00DF364C" w:rsidP="00DF364C">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1. Предмет Договору</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1.1. Договір про закупівлю укладається відповідно до Цивільного та Господарського кодексів України з урахуванням положень статті 41 Закону України «Про публічні закупівлі» (далі – Закон), крім частин другої – п’ятої, сьомої – дев’ятої статті 41 Закону, постанови Кабінету Міністрів України «Про затвердження особливостей здійснення публічних </w:t>
      </w:r>
      <w:proofErr w:type="spellStart"/>
      <w:r w:rsidRPr="00A76F01">
        <w:rPr>
          <w:rFonts w:eastAsia="Times New Roman" w:cs="Times New Roman"/>
          <w:color w:val="000000"/>
          <w:sz w:val="27"/>
          <w:szCs w:val="27"/>
          <w:lang w:eastAsia="uk-UA"/>
        </w:rPr>
        <w:t>закупівель</w:t>
      </w:r>
      <w:proofErr w:type="spellEnd"/>
      <w:r w:rsidRPr="00A76F01">
        <w:rPr>
          <w:rFonts w:eastAsia="Times New Roman" w:cs="Times New Roman"/>
          <w:color w:val="000000"/>
          <w:sz w:val="27"/>
          <w:szCs w:val="27"/>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(зі змінами).</w:t>
      </w:r>
    </w:p>
    <w:p w:rsidR="00DF364C" w:rsidRPr="00A76F01" w:rsidRDefault="00DF364C" w:rsidP="00DF364C">
      <w:pPr>
        <w:jc w:val="center"/>
        <w:rPr>
          <w:rFonts w:eastAsia="Times New Roman" w:cs="Times New Roman"/>
          <w:bCs/>
          <w:color w:val="000000"/>
          <w:sz w:val="27"/>
          <w:szCs w:val="27"/>
          <w:lang w:eastAsia="ru-RU"/>
        </w:rPr>
      </w:pPr>
      <w:r w:rsidRPr="00A76F01">
        <w:rPr>
          <w:rFonts w:eastAsia="Times New Roman" w:cs="Times New Roman"/>
          <w:color w:val="000000"/>
          <w:sz w:val="27"/>
          <w:szCs w:val="27"/>
          <w:lang w:eastAsia="uk-UA"/>
        </w:rPr>
        <w:t xml:space="preserve">1.2. Предметом договору є надання послуг </w:t>
      </w:r>
      <w:r w:rsidRPr="00A76F01">
        <w:rPr>
          <w:rFonts w:eastAsia="Times New Roman" w:cs="Times New Roman"/>
          <w:b/>
          <w:bCs/>
          <w:color w:val="000000"/>
          <w:sz w:val="27"/>
          <w:szCs w:val="27"/>
          <w:lang w:eastAsia="ru-RU"/>
        </w:rPr>
        <w:t>Виготовлення звіту з оцінки впливу на довкілля та проведення процедури з оцінки впливу на довкілля, а саме «технічна та біологічна рекультивація згідно проекту «Проект ліквідації ДП Шахта №9 «Нововолинська». Комплексний супровід на усіх етапах проц</w:t>
      </w:r>
      <w:r>
        <w:rPr>
          <w:rFonts w:eastAsia="Times New Roman" w:cs="Times New Roman"/>
          <w:b/>
          <w:bCs/>
          <w:color w:val="000000"/>
          <w:sz w:val="27"/>
          <w:szCs w:val="27"/>
          <w:lang w:eastAsia="ru-RU"/>
        </w:rPr>
        <w:t xml:space="preserve">едури оцінки впливу на довкілля, </w:t>
      </w:r>
      <w:r w:rsidRPr="00A76F01">
        <w:rPr>
          <w:rFonts w:eastAsia="Times New Roman" w:cs="Times New Roman"/>
          <w:bCs/>
          <w:color w:val="000000"/>
          <w:sz w:val="27"/>
          <w:szCs w:val="27"/>
          <w:lang w:eastAsia="ru-RU"/>
        </w:rPr>
        <w:t>за кодом</w:t>
      </w:r>
      <w:r w:rsidRPr="00A76F01">
        <w:rPr>
          <w:rFonts w:eastAsia="Times New Roman" w:cs="Times New Roman"/>
          <w:bCs/>
          <w:i/>
          <w:color w:val="000000"/>
          <w:sz w:val="27"/>
          <w:szCs w:val="27"/>
          <w:lang w:eastAsia="ru-RU"/>
        </w:rPr>
        <w:t xml:space="preserve"> </w:t>
      </w:r>
      <w:r w:rsidRPr="00A76F01">
        <w:rPr>
          <w:rFonts w:eastAsia="Times New Roman" w:cs="Times New Roman"/>
          <w:bCs/>
          <w:color w:val="000000"/>
          <w:sz w:val="27"/>
          <w:szCs w:val="27"/>
          <w:lang w:eastAsia="ru-RU"/>
        </w:rPr>
        <w:t>ДК 021:2015 71310000-4 Консультаційні послуги у галузях інженерії та будівництва,</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які Виконавець у межах повноважень зобов’язується надати Замовнику, а Замовник зобов’язується прийняти і оплатити їх у порядку та на умовах, визначених Договором.</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1.3. Обсяги закупівлі послуг можуть бути змінені залежно від реального фінансування видатків та нагальної потреби.</w:t>
      </w:r>
    </w:p>
    <w:p w:rsidR="00DF364C"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1.4. Джерело фінансування – </w:t>
      </w:r>
      <w:r w:rsidR="00B83A25">
        <w:rPr>
          <w:rFonts w:eastAsia="Times New Roman" w:cs="Times New Roman"/>
          <w:color w:val="000000"/>
          <w:sz w:val="27"/>
          <w:szCs w:val="27"/>
          <w:lang w:eastAsia="uk-UA"/>
        </w:rPr>
        <w:t>Державний бюджет України</w:t>
      </w:r>
      <w:r>
        <w:rPr>
          <w:rFonts w:eastAsia="Times New Roman" w:cs="Times New Roman"/>
          <w:color w:val="000000"/>
          <w:sz w:val="27"/>
          <w:szCs w:val="27"/>
          <w:lang w:eastAsia="uk-UA"/>
        </w:rPr>
        <w:t>.</w:t>
      </w:r>
      <w:r w:rsidRPr="00A76F01">
        <w:rPr>
          <w:rFonts w:eastAsia="Times New Roman" w:cs="Times New Roman"/>
          <w:color w:val="000000"/>
          <w:sz w:val="27"/>
          <w:szCs w:val="27"/>
          <w:lang w:eastAsia="uk-UA"/>
        </w:rPr>
        <w:t xml:space="preserve"> </w:t>
      </w:r>
    </w:p>
    <w:p w:rsidR="00DF364C" w:rsidRPr="00A76F01" w:rsidRDefault="00DF364C" w:rsidP="00DF364C">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2. Ціна договору</w:t>
      </w:r>
      <w:bookmarkStart w:id="0" w:name="_GoBack"/>
      <w:bookmarkEnd w:id="0"/>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 xml:space="preserve">2.1. Ціна цього Договору становить _____________ грн. ___________ коп., (словами) в </w:t>
      </w:r>
      <w:proofErr w:type="spellStart"/>
      <w:r w:rsidRPr="00A76F01">
        <w:rPr>
          <w:rFonts w:eastAsia="Times New Roman" w:cs="Times New Roman"/>
          <w:color w:val="000000"/>
          <w:sz w:val="27"/>
          <w:szCs w:val="27"/>
          <w:lang w:eastAsia="uk-UA"/>
        </w:rPr>
        <w:t>т.ч</w:t>
      </w:r>
      <w:proofErr w:type="spellEnd"/>
      <w:r w:rsidRPr="00A76F01">
        <w:rPr>
          <w:rFonts w:eastAsia="Times New Roman" w:cs="Times New Roman"/>
          <w:color w:val="000000"/>
          <w:sz w:val="27"/>
          <w:szCs w:val="27"/>
          <w:lang w:eastAsia="uk-UA"/>
        </w:rPr>
        <w:t>. ПДВ/без ПДВ __________ грн. (словами).</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2.2. Ціна цього Договору включає всі витрати Виконавця, пов’язані із наданням Послуг за цим Договором. Не враховані у ціні цього Договору витрати, необхідні для надання Послуг за цим Договором, відшкодовуються за рахунок Виконавця.</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2.3. Ціни на послуги встановлюються у національній валюті України.</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2.4. Ціна цього Договору може бути зменшена за взаємною згодою Сторін та у випадках, передбачених чинним законодавством про публічні закупівлі.</w:t>
      </w:r>
    </w:p>
    <w:p w:rsidR="00DF364C" w:rsidRPr="00A76F01" w:rsidRDefault="00DF364C" w:rsidP="00DF364C">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3. Порядок здійснення оплати</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3.1. Розрахунок за надані послуги здійснюється Замовником безготівковим шляхом на поточний рахунок, вказаний Виконавцем.</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3.2. Для здійснення оплати Виконавець надає Замовнику акт приймання-передачі наданих послуг.</w:t>
      </w:r>
    </w:p>
    <w:p w:rsidR="00DF364C" w:rsidRPr="00225E5E" w:rsidRDefault="00DF364C" w:rsidP="00DF364C">
      <w:pPr>
        <w:spacing w:after="80"/>
        <w:rPr>
          <w:rFonts w:eastAsia="Times New Roman" w:cs="Times New Roman"/>
          <w:sz w:val="27"/>
          <w:szCs w:val="27"/>
          <w:lang w:eastAsia="ru-RU"/>
        </w:rPr>
      </w:pPr>
      <w:r>
        <w:rPr>
          <w:rFonts w:eastAsia="Times New Roman" w:cs="Times New Roman"/>
          <w:color w:val="000000"/>
          <w:sz w:val="27"/>
          <w:szCs w:val="27"/>
          <w:lang w:eastAsia="uk-UA"/>
        </w:rPr>
        <w:t xml:space="preserve">3.3. </w:t>
      </w:r>
      <w:r w:rsidRPr="00225E5E">
        <w:rPr>
          <w:rFonts w:eastAsia="Times New Roman" w:cs="Times New Roman"/>
          <w:color w:val="000000"/>
          <w:sz w:val="27"/>
          <w:szCs w:val="27"/>
          <w:lang w:eastAsia="uk-UA"/>
        </w:rPr>
        <w:t>О</w:t>
      </w:r>
      <w:r w:rsidRPr="00225E5E">
        <w:rPr>
          <w:rFonts w:eastAsia="Times New Roman" w:cs="Times New Roman"/>
          <w:sz w:val="27"/>
          <w:szCs w:val="27"/>
          <w:lang w:eastAsia="ru-RU"/>
        </w:rPr>
        <w:t>плата послуг  проводиться шляхом перерахування коштів на протязі</w:t>
      </w:r>
      <w:r w:rsidRPr="00225E5E">
        <w:rPr>
          <w:rFonts w:eastAsia="Times New Roman" w:cs="Times New Roman"/>
          <w:sz w:val="27"/>
          <w:szCs w:val="27"/>
          <w:lang w:val="en-US" w:eastAsia="ru-RU"/>
        </w:rPr>
        <w:t xml:space="preserve"> </w:t>
      </w:r>
      <w:r w:rsidRPr="00225E5E">
        <w:rPr>
          <w:rFonts w:eastAsia="Times New Roman" w:cs="Times New Roman"/>
          <w:sz w:val="27"/>
          <w:szCs w:val="27"/>
          <w:lang w:eastAsia="ru-RU"/>
        </w:rPr>
        <w:t>5-ти робочих днів з моменту отримання Замовником рахунку від Виконавця,</w:t>
      </w:r>
      <w:r w:rsidRPr="00225E5E">
        <w:rPr>
          <w:rFonts w:eastAsia="Times New Roman" w:cs="Times New Roman"/>
          <w:spacing w:val="-10"/>
          <w:sz w:val="27"/>
          <w:szCs w:val="27"/>
          <w:lang w:eastAsia="uk-UA"/>
        </w:rPr>
        <w:t xml:space="preserve"> переданого Замовнику на підставі підписаних між Сторонами актів приймання-передачі виконаних послуг.</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3.4. У разі зменшення або відсутності фінансування Замовник не несе матеріальної відповідальності за несвоєчасне виконання умов договору.</w:t>
      </w:r>
    </w:p>
    <w:p w:rsidR="00DF364C" w:rsidRPr="00A76F01" w:rsidRDefault="00DF364C" w:rsidP="00DF364C">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4. Строки надання послуг</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4.1. Строк надання Послуги: початок – з дати підписання Сторонами договору. Закінчення надання Послуг і з</w:t>
      </w:r>
      <w:r>
        <w:rPr>
          <w:rFonts w:eastAsia="Times New Roman" w:cs="Times New Roman"/>
          <w:color w:val="000000"/>
          <w:sz w:val="27"/>
          <w:szCs w:val="27"/>
          <w:lang w:eastAsia="uk-UA"/>
        </w:rPr>
        <w:t>дачі результатів Замовнику до 31.12</w:t>
      </w:r>
      <w:r w:rsidRPr="00A76F01">
        <w:rPr>
          <w:rFonts w:eastAsia="Times New Roman" w:cs="Times New Roman"/>
          <w:color w:val="000000"/>
          <w:sz w:val="27"/>
          <w:szCs w:val="27"/>
          <w:lang w:eastAsia="uk-UA"/>
        </w:rPr>
        <w:t>.2024 року.</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4.2. Датою закінчення наданих послуг Виконавцем вважається дата прийняття Замовником, в порядку, передбаченому розділом 5 цього Договору. Надання послуг може бути закінчено Виконавцем достроково, за умови письмової згоди Замовника.</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4.3. Сторони можуть змінити строки надання послуг за цим Договором, про що складається відповідна додаткова угода до цього Договору, яка є його невід’ємною частиною.</w:t>
      </w:r>
    </w:p>
    <w:p w:rsidR="00DF364C" w:rsidRPr="00A76F01" w:rsidRDefault="00DF364C" w:rsidP="00DF364C">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5. Порядок приймання-передачі наданих послуг</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5.1. Приймання послуг, наданих Виконавцем, оформлюється актом приймання-передачі наданих послуг, підписаним уповноваженими представниками Сторін.</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5.2. Після завершення надання послуг, протягом 5 (п’яти) робочих днів, Виконавець готує акт приймання-передачі наданих послуг і надає його Замовнику. </w:t>
      </w:r>
      <w:r w:rsidRPr="00A76F01">
        <w:rPr>
          <w:rFonts w:eastAsia="Times New Roman" w:cs="Times New Roman"/>
          <w:color w:val="000000"/>
          <w:sz w:val="27"/>
          <w:szCs w:val="27"/>
          <w:lang w:eastAsia="uk-UA"/>
        </w:rPr>
        <w:lastRenderedPageBreak/>
        <w:t xml:space="preserve">Замовник протягом 5 (п’яти) робочих днів перевіряє достовірність </w:t>
      </w:r>
      <w:proofErr w:type="spellStart"/>
      <w:r w:rsidRPr="00A76F01">
        <w:rPr>
          <w:rFonts w:eastAsia="Times New Roman" w:cs="Times New Roman"/>
          <w:color w:val="000000"/>
          <w:sz w:val="27"/>
          <w:szCs w:val="27"/>
          <w:lang w:eastAsia="uk-UA"/>
        </w:rPr>
        <w:t>акта</w:t>
      </w:r>
      <w:proofErr w:type="spellEnd"/>
      <w:r w:rsidRPr="00A76F01">
        <w:rPr>
          <w:rFonts w:eastAsia="Times New Roman" w:cs="Times New Roman"/>
          <w:color w:val="000000"/>
          <w:sz w:val="27"/>
          <w:szCs w:val="27"/>
          <w:lang w:eastAsia="uk-UA"/>
        </w:rPr>
        <w:t xml:space="preserve"> в частині фактично наданих послуг, підписує його в рамках цього ж строку, або направляє мотивоване заперечення проти такого підписання.</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5.3. У разі виявлення недоліків у наданих Виконавцем послугах, Замовник письмово повідомляє Виконавця про такі недоліки, та повідомляє його про час та місце зустрічі для складання </w:t>
      </w:r>
      <w:proofErr w:type="spellStart"/>
      <w:r w:rsidRPr="00A76F01">
        <w:rPr>
          <w:rFonts w:eastAsia="Times New Roman" w:cs="Times New Roman"/>
          <w:color w:val="000000"/>
          <w:sz w:val="27"/>
          <w:szCs w:val="27"/>
          <w:lang w:eastAsia="uk-UA"/>
        </w:rPr>
        <w:t>Акта</w:t>
      </w:r>
      <w:proofErr w:type="spellEnd"/>
      <w:r w:rsidRPr="00A76F01">
        <w:rPr>
          <w:rFonts w:eastAsia="Times New Roman" w:cs="Times New Roman"/>
          <w:color w:val="000000"/>
          <w:sz w:val="27"/>
          <w:szCs w:val="27"/>
          <w:lang w:eastAsia="uk-UA"/>
        </w:rPr>
        <w:t xml:space="preserve"> виявлених недоліків (далі – «Акт виявлених недоліків»), в якому повинні фіксуватися строк усунення недоліків Виконавцем. Усунення недоліків в наданих послугах здійснюється Виконавцем безкоштовно. Акт виявлених недоліків складається в двох примірниках - по одному для кожної із Сторін. У разі не прибуття Виконавця у зазначений строк без попереднього узгодження додаткового строку прибуття для складання </w:t>
      </w:r>
      <w:proofErr w:type="spellStart"/>
      <w:r w:rsidRPr="00A76F01">
        <w:rPr>
          <w:rFonts w:eastAsia="Times New Roman" w:cs="Times New Roman"/>
          <w:color w:val="000000"/>
          <w:sz w:val="27"/>
          <w:szCs w:val="27"/>
          <w:lang w:eastAsia="uk-UA"/>
        </w:rPr>
        <w:t>Акта</w:t>
      </w:r>
      <w:proofErr w:type="spellEnd"/>
      <w:r w:rsidRPr="00A76F01">
        <w:rPr>
          <w:rFonts w:eastAsia="Times New Roman" w:cs="Times New Roman"/>
          <w:color w:val="000000"/>
          <w:sz w:val="27"/>
          <w:szCs w:val="27"/>
          <w:lang w:eastAsia="uk-UA"/>
        </w:rPr>
        <w:t xml:space="preserve"> виявлених недоліків та/або відмови Виконавця підписати його, Замовник складає Акт виявлених недоліків самостійно та направляє один примірник Виконавцю. Акт виявлених недоліків вважається підписаним Виконавцем на 5 (п’ятий) робочий день після його отримання.</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Якщо Виконавець не бажає чи не може усунути такі недоліки, Замовник може, попередньо повідомивши Виконавця, усунути їх своїми силами або із залученням третіх осіб. Документально підтверджені витрати, пов'язані з усуненням недоліків Замовником, компенсуються Виконавцем.</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5.4. Після усунення Виконавцем недоліків, зазначених у Акті виявлених недоліків, підписується акт приймання-передачі наданих послуг, на підставі якого Замовником здійснюється розрахунок з Виконавцем у порядку, передбаченому цим Договором. Якщо Замовник відмовляється підписати акт приймання-передачі наданих послуг після усунення Виконавцем недоліків з причини не усунення таких недоліків або виявлення інших недоліків в наданих послугах, Замовник має право: вимагати повторного усунення таких недоліків, або</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відмовитися від Договору у односторонньому порядку на підставі ст. 907 Цивільного кодексу України, з нарахуванням штрафних санкцій.</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5.5. Акт приймання-передачі наданих послуг, підписаний однією Стороною, вважається недійсним, та надані послуги вважаються такими, що не прийняті та не передані Виконавцем.</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5.6. Виконавець надає гарантії на якісне надання послуг, передбачених п.1.2. Договору.</w:t>
      </w:r>
    </w:p>
    <w:p w:rsidR="00DF364C" w:rsidRPr="00A76F01" w:rsidRDefault="00DF364C" w:rsidP="00DF364C">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6. Права та обов’язки сторін</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6.1. Замовник зобов’язаний:</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6.1.1. Своєчасно та в повному обсязі надати вихідні дані та комплект документації, необхідні для надання послуги, згідно переліку Виконавця.</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6.1.2. Своєчасно та в повному обсязі сплачувати за надані послуги, на умовах передбачених даним Договором.</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6.1.3. Приймати надані послуги згідно, якість яких відповідає вимогам цього Договору та чинного законодавства, згідно з актом приймання-передачі наданих послуг.</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6.2.Замовник має право:</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6.2.1. Достроково в односторонньому порядку розірвати цей Договір у разі невиконання зобов’язань Виконавцем, повідомивши його про це протягом 10 робочих днів з моменту прийняття відповідного рішення.</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6.2.2. Вимагати відшкодування матеріальної шкоди, заподіяної неналежним виконанням основних або ж гарантійних зобов’язань Виконавцем.</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6.2.3. Контролювати хід надання послуг у обсягах та строках встановлених цим Договором та домовленістю Сторін.</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6.2.4. Зменшувати обсяги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6.2.5. Повернути рахунок Виконавцю без здійснення оплати у разі неналежного оформлення документів (відсутність печатки, підписів тощо).</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6.2.6.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6.3.Виконавець зобов’язаний:</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6.3.1. Забезпечити надання послуг протягом терміну, визначеного цим Договором.</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6.3.2. Інформувати Замовника про можливе сповільнення надання послуг за незалежних від Виконавця обставин, повідомивши про це Замовника листом із належним обґрунтуванням.</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6.3.3. Забезпечити надання послуг згідно з умовами цього Договору. У разі порушення Виконавцем строків надання послуг, якщо таке порушення </w:t>
      </w:r>
      <w:proofErr w:type="spellStart"/>
      <w:r w:rsidRPr="00A76F01">
        <w:rPr>
          <w:rFonts w:eastAsia="Times New Roman" w:cs="Times New Roman"/>
          <w:color w:val="000000"/>
          <w:sz w:val="27"/>
          <w:szCs w:val="27"/>
          <w:lang w:eastAsia="uk-UA"/>
        </w:rPr>
        <w:t>виникло</w:t>
      </w:r>
      <w:proofErr w:type="spellEnd"/>
      <w:r w:rsidRPr="00A76F01">
        <w:rPr>
          <w:rFonts w:eastAsia="Times New Roman" w:cs="Times New Roman"/>
          <w:color w:val="000000"/>
          <w:sz w:val="27"/>
          <w:szCs w:val="27"/>
          <w:lang w:eastAsia="uk-UA"/>
        </w:rPr>
        <w:t xml:space="preserve"> за його вини, Виконавець зобов’язаний за вимогою Замовника вжити заходів з усунення відставання надання послуг.</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6.4.Виконавець має право:</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6.4.1. Своєчасно та в повному обсязі отримувати плату за надані послуги.</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6.4.2. Отримувати від Замовника інформацію, необхідну для виконання робіт за цим Договором.</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6.4.3. У разі невиконання зобов’язань Замовником, Виконавець має право достроково розірвати цей Договір, повідомивши Замовника про це протягом 10 робочих днів.</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6.4.4. Виконавець має право залучати субпідрядні організації для надання зазначених у договорі послуг за погодженням із Замовником, залишаючись відповідальним перед Замовником за результат їхньої роботи.</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6.4.5. Виконавець гарантує, що має усі передбачені законодавством повноваження на виконання робіт за цим Договором. У випадку порушення цієї гарантії Виконавець зобов’язується відшкодовувати Замовнику усі завдані таким порушенням збитки.</w:t>
      </w:r>
    </w:p>
    <w:p w:rsidR="00DF364C" w:rsidRPr="00A76F01" w:rsidRDefault="00DF364C" w:rsidP="00DF364C">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7. Відповідальність сторін</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7.2. Сторони погодили, що кожна зі сторін має право розірвати Договір в односторонньому порядку цілком або частково в разі невиконання або неналежного виконання іншою Стороною умов договору, про що Сторони повідомляють одне одного письмово у порядку, встановленому цим Договором.</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7.3. За відмову від виконання чи невиконання договору зі сторони Виконавця, останній додатково сплачує штраф в розмірі суми невиконаної частини договору.</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7.4.В разі невиконання Виконавцем умов договору Замовник має право не продовжувати договір та не укладати господарські договори в майбутніх періодах.</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7.5.Сторони домовились про встановлення нульової неустойки за затримку грошового зобов’язання по Договору зі сторони обслуговуючого банка Замовника (п.2 ст. 551 ЦК України).</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7.6. Спори, які виникають з Договору, вирішуються Сторонами шляхом переговорів та прийняттям рішень.</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7.7. При неможливості досягти згоди між Сторонами Договору стосовно спірного питання, спір вирішується господарським судом в порядку, передбаченому чинним законодавством України, без дотримання процедури досудового врегулювання спорів.</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7.8. Відповідальність за дотриманням порядку та правил безпеки з наданням послуг покладаються на Виконавця.</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7.9.Сторони домовились, що зміни до договору можуть бути внесені протягом терміну дії даного договору шляхом підписання додаткової угоди до договору.</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7.10. Договір може бути у будь-який час розірваний за згодою сторін.</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7.11. У випадку порушення умов цього Договору, Замовник має право у майбутньому застосовувати </w:t>
      </w:r>
      <w:proofErr w:type="spellStart"/>
      <w:r w:rsidRPr="00A76F01">
        <w:rPr>
          <w:rFonts w:eastAsia="Times New Roman" w:cs="Times New Roman"/>
          <w:color w:val="000000"/>
          <w:sz w:val="27"/>
          <w:szCs w:val="27"/>
          <w:lang w:eastAsia="uk-UA"/>
        </w:rPr>
        <w:t>оперативно</w:t>
      </w:r>
      <w:proofErr w:type="spellEnd"/>
      <w:r w:rsidRPr="00A76F01">
        <w:rPr>
          <w:rFonts w:eastAsia="Times New Roman" w:cs="Times New Roman"/>
          <w:color w:val="000000"/>
          <w:sz w:val="27"/>
          <w:szCs w:val="27"/>
          <w:lang w:eastAsia="uk-UA"/>
        </w:rPr>
        <w:t>-господарську санкцію, що передбачена п.4 ч.1 ст.236 ГКУ.</w:t>
      </w:r>
    </w:p>
    <w:p w:rsidR="00DF364C" w:rsidRPr="00A76F01" w:rsidRDefault="00DF364C" w:rsidP="00DF364C">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8. Обставини непереборної сили (форс-мажорні обставини)</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8.1. Сторони звільняються від відповідальності за невиконання або неналежне виконання зобов’язань за цим Договором, але не звільняються від обов’язку виконати це зобов’язання після припинення таких обставин, у разі виникнення обставин непереборної сили (форс-мажорних обставин), які не існували під час укладання Договору та виникли поза волею Сторін (аварія, катастрофа, стихійне лихо, епідемія, епізоотія, війна тощо).</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8.2.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8.3. 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10-ти днів з моменту їх виникнення повідомити про це іншу Сторону у письмовій формі.</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8.4. Доказом виникнення обставин непереборної сили (форс-мажорних обставин) та строку їх дії є відповідні документи, які видаються уповноваженими органами.</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8.5. Строки виконання зобов’язань за домовленістю Сторін можуть переноситись на строк дії обставин, що не залежать від їх діяльності.</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8.6. У разі коли строк дії обставин непереборної сили (форс-мажорних обставин) продовжується більше ніж 20 днів, кожна із Сторін в установленому порядку має право розірвати цей Договір.</w:t>
      </w:r>
    </w:p>
    <w:p w:rsidR="00DF364C" w:rsidRPr="00A76F01" w:rsidRDefault="00DF364C" w:rsidP="00DF364C">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9. Антикорупційне застереження</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9.1.При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9.2.Кожна із Сторін цього Договору відмовляється від стимулювання будь-яким чином працівників іншої Сторони, в тому числі надання грошових сум, подарунків, безоплатного виконання послуг та іншими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DF364C" w:rsidRPr="00A76F01" w:rsidRDefault="00DF364C" w:rsidP="00DF364C">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10. Строк дії договору</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10.1. Цей Договір вважається укладеним і набирає чинності з моменту його підписання Сторонами, діє, із урахуванням змін, зазначених у додаткових угодах, до 31.12.2024 року, але у будь-якому разі до повного виконання сторонами своїх зобов’язань.</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10.2. Цей Договір укладається і підписується у двох примірниках, що мають однакову юридичну силу.</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10.3. Додатки та доповнення до цього договору, підписані сторонами протягом терміну його дії, є невід’ємними частинами цього договору.</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10.4. Закінчення строку цього Договору не звільняє Сторони від відповідальності за його порушення, яке мало місце під час дії цього Договору.</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10.5. Якщо інше прямо не передбачено цим Договором або чинним законодавством України, зміни у цей Договір можуть бути внесені тільки за домовленістю Сторін, що оформлюється додатковою угодою до цього Договору.</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10.6. Зміни до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10.7. Договір може бути розірваним за взаємною згодою Сторін шляхом укладання додаткової угоди до Договору.</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10.8. Договір може бути розірвано за ініціативи Замовника, протягом 5 робочих днів, з моменту коли правовий режим воєнного стану в Україні буде припинений чи скасований, шляхом укладання додаткової угоди.</w:t>
      </w:r>
    </w:p>
    <w:p w:rsidR="00DF364C" w:rsidRPr="00A76F01" w:rsidRDefault="00DF364C" w:rsidP="00DF364C">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11. Інші умови</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11.1. Жодна із сторін не має права передавати свої права та обов’язки за цим Договором третій стороні без попередньої письмової згоди на це іншої сторони.</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11.2.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10 днів з моменту їх зміни, а в разі неповідомлення в установлений строк несуть ризик настання пов’язаних з цим несприятливих умов.</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11.3. Письмові повідомлення на виконання умов цього Договору виконуються у письмовій формі і підписуються уповноваженою особою сторони. Письмове повідомлення вручається особисто або ж надсилається поштою рекомендованим листом із повідомленням або через кур’єрів за </w:t>
      </w:r>
      <w:proofErr w:type="spellStart"/>
      <w:r w:rsidRPr="00A76F01">
        <w:rPr>
          <w:rFonts w:eastAsia="Times New Roman" w:cs="Times New Roman"/>
          <w:color w:val="000000"/>
          <w:sz w:val="27"/>
          <w:szCs w:val="27"/>
          <w:lang w:eastAsia="uk-UA"/>
        </w:rPr>
        <w:t>адресою</w:t>
      </w:r>
      <w:proofErr w:type="spellEnd"/>
      <w:r w:rsidRPr="00A76F01">
        <w:rPr>
          <w:rFonts w:eastAsia="Times New Roman" w:cs="Times New Roman"/>
          <w:color w:val="000000"/>
          <w:sz w:val="27"/>
          <w:szCs w:val="27"/>
          <w:lang w:eastAsia="uk-UA"/>
        </w:rPr>
        <w:t xml:space="preserve">, зазначеною стороною чи іншою особою, яка бере участь у справі. У разі, якщо сторони не здійснюють свою діяльність за вказаною у цьому договорі </w:t>
      </w:r>
      <w:proofErr w:type="spellStart"/>
      <w:r w:rsidRPr="00A76F01">
        <w:rPr>
          <w:rFonts w:eastAsia="Times New Roman" w:cs="Times New Roman"/>
          <w:color w:val="000000"/>
          <w:sz w:val="27"/>
          <w:szCs w:val="27"/>
          <w:lang w:eastAsia="uk-UA"/>
        </w:rPr>
        <w:t>адресою</w:t>
      </w:r>
      <w:proofErr w:type="spellEnd"/>
      <w:r w:rsidRPr="00A76F01">
        <w:rPr>
          <w:rFonts w:eastAsia="Times New Roman" w:cs="Times New Roman"/>
          <w:color w:val="000000"/>
          <w:sz w:val="27"/>
          <w:szCs w:val="27"/>
          <w:lang w:eastAsia="uk-UA"/>
        </w:rPr>
        <w:t xml:space="preserve"> або ж умисно уникають від вручення повідомлення, вважається, що письмове повідомлення вручене їм належним чином.</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11.4. Істотними умовами даного Договору є: предмет договору; ціна договору; строк дії договору, строк надання послуг. Інші умови договору про закупівлю істотними не є та можуть змінюватися відповідно до норм господарського та Цивільного кодексів.</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Істотні умови Договору не можуть змінюватися після його підписання до виконання зобов'язань сторонами у повному обсязі, крім випадків:</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 зменшення обсягів закупівлі, зокрема з урахуванням фактичного обсягу видатків Замовника;</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3) продовження строку дії Договору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строку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зобов’язань щодо надання послуг, у тому числі обставин непереборної сили, затримки фінансування.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4) погодження зміни ціни в Договорі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5) зміни ціни в Договорі у зв’язку з зміною ставок податків і зборів та/або зміною умов щодо надання пільг з оподаткування - </w:t>
      </w:r>
      <w:proofErr w:type="spellStart"/>
      <w:r w:rsidRPr="00A76F01">
        <w:rPr>
          <w:rFonts w:eastAsia="Times New Roman" w:cs="Times New Roman"/>
          <w:color w:val="000000"/>
          <w:sz w:val="27"/>
          <w:szCs w:val="27"/>
          <w:lang w:eastAsia="uk-UA"/>
        </w:rPr>
        <w:t>пропорційно</w:t>
      </w:r>
      <w:proofErr w:type="spellEnd"/>
      <w:r w:rsidRPr="00A76F01">
        <w:rPr>
          <w:rFonts w:eastAsia="Times New Roman" w:cs="Times New Roman"/>
          <w:color w:val="000000"/>
          <w:sz w:val="27"/>
          <w:szCs w:val="27"/>
          <w:lang w:eastAsia="uk-UA"/>
        </w:rPr>
        <w:t xml:space="preserve"> до зміни таких ставок та/або пільг з оподаткування, а також у зв’язку з зміною системи оподаткування </w:t>
      </w:r>
      <w:proofErr w:type="spellStart"/>
      <w:r w:rsidRPr="00A76F01">
        <w:rPr>
          <w:rFonts w:eastAsia="Times New Roman" w:cs="Times New Roman"/>
          <w:color w:val="000000"/>
          <w:sz w:val="27"/>
          <w:szCs w:val="27"/>
          <w:lang w:eastAsia="uk-UA"/>
        </w:rPr>
        <w:t>пропорційно</w:t>
      </w:r>
      <w:proofErr w:type="spellEnd"/>
      <w:r w:rsidRPr="00A76F01">
        <w:rPr>
          <w:rFonts w:eastAsia="Times New Roman" w:cs="Times New Roman"/>
          <w:color w:val="000000"/>
          <w:sz w:val="27"/>
          <w:szCs w:val="27"/>
          <w:lang w:eastAsia="uk-UA"/>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зборів та/або зміни умов щодо надання пільг з оподаткування;</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зборів та/або змінює умови щодо надання пільг з оподаткування;</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 зміна ціни відбувається </w:t>
      </w:r>
      <w:proofErr w:type="spellStart"/>
      <w:r w:rsidRPr="00A76F01">
        <w:rPr>
          <w:rFonts w:eastAsia="Times New Roman" w:cs="Times New Roman"/>
          <w:color w:val="000000"/>
          <w:sz w:val="27"/>
          <w:szCs w:val="27"/>
          <w:lang w:eastAsia="uk-UA"/>
        </w:rPr>
        <w:t>пропорційно</w:t>
      </w:r>
      <w:proofErr w:type="spellEnd"/>
      <w:r w:rsidRPr="00A76F01">
        <w:rPr>
          <w:rFonts w:eastAsia="Times New Roman" w:cs="Times New Roman"/>
          <w:color w:val="000000"/>
          <w:sz w:val="27"/>
          <w:szCs w:val="27"/>
          <w:lang w:eastAsia="uk-UA"/>
        </w:rPr>
        <w:t xml:space="preserve"> зміненій (зміненим) частині (частинам) складової такої ціни, в тому числі і загальна вартість договору;</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6F01">
        <w:rPr>
          <w:rFonts w:eastAsia="Times New Roman" w:cs="Times New Roman"/>
          <w:color w:val="000000"/>
          <w:sz w:val="27"/>
          <w:szCs w:val="27"/>
          <w:lang w:eastAsia="uk-UA"/>
        </w:rPr>
        <w:t>Platts</w:t>
      </w:r>
      <w:proofErr w:type="spellEnd"/>
      <w:r w:rsidRPr="00A76F01">
        <w:rPr>
          <w:rFonts w:eastAsia="Times New Roman" w:cs="Times New Roman"/>
          <w:color w:val="000000"/>
          <w:sz w:val="27"/>
          <w:szCs w:val="27"/>
          <w:lang w:eastAsia="uk-UA"/>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зміни ціни; 7) зміни умов у зв’язку із застосуванням положень частини шостої статті 41 Закону України «Про публічні закупівлі».</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11.5. Інші зміни, що не стосуються істотних (основних) умов Договору, згідно Цивільного кодексу України, Господарського кодексу України та Закону України «Про публічні закупівлі», вносяться шляхом укладання додаткової угоди без оприлюднення таких змін відповідно до Закону України «Про публічні закупівлі».</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11.6.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11.7. Договір про закупівлю є нікчемним у разі:</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коли замовник уклав договір про закупівлю з порушенням вимог, визначених пунктом 5 особливостей;</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укладення договору про закупівлю з порушенням вимог пункту 18 особливостей;</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укладення договору про закупівлю в період оскарження відкритих торгів відповідно до статті 18 Закону та особливостей;</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lastRenderedPageBreak/>
        <w:t>11.8. Даний Договір укладений в 2-х (двох) оригінальних примірниках українською мовою. Один оригінальній примірник Договору знаходиться у Замовника, інший оригінальній примірник – у Виконавця.</w:t>
      </w:r>
    </w:p>
    <w:p w:rsidR="00DF364C" w:rsidRPr="00A76F01" w:rsidRDefault="00DF364C" w:rsidP="00DF364C">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12. Додатки до договору</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12.1.До Договору додаються додатки, які є його невід’ємною частиною:</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Додаток № 1 – Протокол узгодження договірної ціни.</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Додаток № 2 – Технічне завдання.</w:t>
      </w:r>
    </w:p>
    <w:p w:rsidR="00DF364C" w:rsidRPr="00A76F01" w:rsidRDefault="00DF364C" w:rsidP="00DF364C">
      <w:pPr>
        <w:spacing w:before="100" w:beforeAutospacing="1" w:after="100" w:afterAutospacing="1" w:line="240" w:lineRule="auto"/>
        <w:rPr>
          <w:rFonts w:eastAsia="Times New Roman" w:cs="Times New Roman"/>
          <w:color w:val="000000"/>
          <w:sz w:val="27"/>
          <w:szCs w:val="27"/>
          <w:lang w:eastAsia="uk-UA"/>
        </w:rPr>
      </w:pPr>
      <w:r w:rsidRPr="00A76F01">
        <w:rPr>
          <w:rFonts w:eastAsia="Times New Roman" w:cs="Times New Roman"/>
          <w:color w:val="000000"/>
          <w:sz w:val="27"/>
          <w:szCs w:val="27"/>
          <w:lang w:eastAsia="uk-UA"/>
        </w:rPr>
        <w:t>- Додаток № 3 – Калькуляція.</w:t>
      </w:r>
    </w:p>
    <w:p w:rsidR="00DF364C" w:rsidRDefault="00DF364C" w:rsidP="00DF364C">
      <w:pPr>
        <w:spacing w:before="100" w:beforeAutospacing="1" w:after="100" w:afterAutospacing="1" w:line="240" w:lineRule="auto"/>
        <w:jc w:val="center"/>
        <w:rPr>
          <w:rFonts w:eastAsia="Times New Roman" w:cs="Times New Roman"/>
          <w:color w:val="000000"/>
          <w:sz w:val="27"/>
          <w:szCs w:val="27"/>
          <w:lang w:eastAsia="uk-UA"/>
        </w:rPr>
      </w:pPr>
      <w:r w:rsidRPr="00A76F01">
        <w:rPr>
          <w:rFonts w:eastAsia="Times New Roman" w:cs="Times New Roman"/>
          <w:color w:val="000000"/>
          <w:sz w:val="27"/>
          <w:szCs w:val="27"/>
          <w:lang w:eastAsia="uk-UA"/>
        </w:rPr>
        <w:t>13. Реквізити сторін</w:t>
      </w:r>
      <w:r>
        <w:rPr>
          <w:rFonts w:eastAsia="Times New Roman" w:cs="Times New Roman"/>
          <w:color w:val="000000"/>
          <w:sz w:val="27"/>
          <w:szCs w:val="27"/>
          <w:lang w:eastAsia="uk-UA"/>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1"/>
        <w:gridCol w:w="4516"/>
      </w:tblGrid>
      <w:tr w:rsidR="00DF364C" w:rsidRPr="00006A0C" w:rsidTr="00AB3876">
        <w:trPr>
          <w:trHeight w:val="593"/>
        </w:trPr>
        <w:tc>
          <w:tcPr>
            <w:tcW w:w="5691" w:type="dxa"/>
          </w:tcPr>
          <w:p w:rsidR="00DF364C" w:rsidRPr="00006A0C" w:rsidRDefault="00DF364C" w:rsidP="00AB3876">
            <w:pPr>
              <w:widowControl w:val="0"/>
              <w:autoSpaceDE w:val="0"/>
              <w:autoSpaceDN w:val="0"/>
              <w:spacing w:after="0" w:line="240" w:lineRule="auto"/>
              <w:rPr>
                <w:rFonts w:eastAsia="Times New Roman" w:cs="Times New Roman"/>
                <w:b/>
                <w:lang w:eastAsia="ru-RU"/>
              </w:rPr>
            </w:pPr>
            <w:r w:rsidRPr="00006A0C">
              <w:rPr>
                <w:rFonts w:eastAsia="Times New Roman" w:cs="Times New Roman"/>
                <w:b/>
                <w:lang w:eastAsia="ru-RU"/>
              </w:rPr>
              <w:t>ЗАМОВНИК:</w:t>
            </w:r>
          </w:p>
          <w:p w:rsidR="00DF364C" w:rsidRPr="00006A0C" w:rsidRDefault="00DF364C" w:rsidP="00AB3876">
            <w:pPr>
              <w:widowControl w:val="0"/>
              <w:autoSpaceDE w:val="0"/>
              <w:autoSpaceDN w:val="0"/>
              <w:spacing w:after="0" w:line="240" w:lineRule="auto"/>
              <w:rPr>
                <w:rFonts w:eastAsia="Times New Roman" w:cs="Times New Roman"/>
                <w:b/>
                <w:lang w:eastAsia="ru-RU"/>
              </w:rPr>
            </w:pPr>
            <w:r>
              <w:rPr>
                <w:rFonts w:eastAsia="Times New Roman" w:cs="Times New Roman"/>
                <w:b/>
                <w:lang w:eastAsia="ru-RU"/>
              </w:rPr>
              <w:t xml:space="preserve">Державне підприємство </w:t>
            </w:r>
            <w:r w:rsidRPr="00006A0C">
              <w:rPr>
                <w:rFonts w:eastAsia="Times New Roman" w:cs="Times New Roman"/>
                <w:b/>
                <w:lang w:eastAsia="ru-RU"/>
              </w:rPr>
              <w:t>«</w:t>
            </w:r>
            <w:r>
              <w:rPr>
                <w:rFonts w:eastAsia="Times New Roman" w:cs="Times New Roman"/>
                <w:b/>
                <w:lang w:eastAsia="ru-RU"/>
              </w:rPr>
              <w:t>Шахта № 9 «Нововолинська</w:t>
            </w:r>
            <w:r w:rsidRPr="00006A0C">
              <w:rPr>
                <w:rFonts w:eastAsia="Times New Roman" w:cs="Times New Roman"/>
                <w:b/>
                <w:lang w:eastAsia="ru-RU"/>
              </w:rPr>
              <w:t>»</w:t>
            </w:r>
          </w:p>
        </w:tc>
        <w:tc>
          <w:tcPr>
            <w:tcW w:w="4516" w:type="dxa"/>
          </w:tcPr>
          <w:p w:rsidR="00DF364C" w:rsidRPr="00987E93" w:rsidRDefault="00DF364C" w:rsidP="00AB3876">
            <w:pPr>
              <w:rPr>
                <w:rFonts w:eastAsia="Times New Roman" w:cs="Times New Roman"/>
                <w:b/>
                <w:sz w:val="32"/>
                <w:szCs w:val="32"/>
                <w:lang w:eastAsia="ru-RU"/>
              </w:rPr>
            </w:pPr>
            <w:r w:rsidRPr="00987E93">
              <w:rPr>
                <w:rFonts w:eastAsia="Times New Roman" w:cs="Times New Roman"/>
                <w:b/>
                <w:sz w:val="32"/>
                <w:szCs w:val="32"/>
                <w:lang w:eastAsia="ru-RU"/>
              </w:rPr>
              <w:t>Замовник:</w:t>
            </w:r>
          </w:p>
          <w:p w:rsidR="00DF364C" w:rsidRPr="00006A0C" w:rsidRDefault="00DF364C" w:rsidP="00AB3876">
            <w:pPr>
              <w:widowControl w:val="0"/>
              <w:autoSpaceDE w:val="0"/>
              <w:autoSpaceDN w:val="0"/>
              <w:spacing w:after="0" w:line="240" w:lineRule="auto"/>
              <w:rPr>
                <w:rFonts w:eastAsia="Times New Roman" w:cs="Times New Roman"/>
                <w:b/>
                <w:lang w:eastAsia="ru-RU"/>
              </w:rPr>
            </w:pPr>
          </w:p>
        </w:tc>
      </w:tr>
      <w:tr w:rsidR="00DF364C" w:rsidRPr="00006A0C" w:rsidTr="00AB3876">
        <w:trPr>
          <w:trHeight w:val="263"/>
        </w:trPr>
        <w:tc>
          <w:tcPr>
            <w:tcW w:w="5691" w:type="dxa"/>
          </w:tcPr>
          <w:p w:rsidR="00DF364C" w:rsidRPr="00006A0C" w:rsidRDefault="00DF364C" w:rsidP="00AB3876">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Адреса: </w:t>
            </w:r>
            <w:r>
              <w:rPr>
                <w:rFonts w:eastAsia="Calibri" w:cs="Times New Roman"/>
                <w:lang w:eastAsia="ru-RU"/>
              </w:rPr>
              <w:t>вул. Шахтарська, 37</w:t>
            </w:r>
            <w:r w:rsidRPr="00006A0C">
              <w:rPr>
                <w:rFonts w:eastAsia="Calibri" w:cs="Times New Roman"/>
                <w:lang w:eastAsia="ru-RU"/>
              </w:rPr>
              <w:t xml:space="preserve">, </w:t>
            </w:r>
          </w:p>
          <w:p w:rsidR="00DF364C" w:rsidRDefault="00DF364C" w:rsidP="00AB3876">
            <w:pPr>
              <w:widowControl w:val="0"/>
              <w:autoSpaceDE w:val="0"/>
              <w:autoSpaceDN w:val="0"/>
              <w:spacing w:after="0" w:line="240" w:lineRule="auto"/>
              <w:rPr>
                <w:rFonts w:eastAsia="Calibri" w:cs="Times New Roman"/>
                <w:lang w:eastAsia="ru-RU"/>
              </w:rPr>
            </w:pPr>
            <w:r>
              <w:rPr>
                <w:rFonts w:eastAsia="Calibri" w:cs="Times New Roman"/>
                <w:lang w:eastAsia="ru-RU"/>
              </w:rPr>
              <w:t xml:space="preserve">с. </w:t>
            </w:r>
            <w:proofErr w:type="spellStart"/>
            <w:r>
              <w:rPr>
                <w:rFonts w:eastAsia="Calibri" w:cs="Times New Roman"/>
                <w:lang w:eastAsia="ru-RU"/>
              </w:rPr>
              <w:t>Литовеж</w:t>
            </w:r>
            <w:proofErr w:type="spellEnd"/>
            <w:r>
              <w:rPr>
                <w:rFonts w:eastAsia="Calibri" w:cs="Times New Roman"/>
                <w:lang w:eastAsia="ru-RU"/>
              </w:rPr>
              <w:t xml:space="preserve">, Володимирський р-н, </w:t>
            </w:r>
          </w:p>
          <w:p w:rsidR="00DF364C" w:rsidRPr="00006A0C" w:rsidRDefault="00DF364C" w:rsidP="00AB3876">
            <w:pPr>
              <w:widowControl w:val="0"/>
              <w:autoSpaceDE w:val="0"/>
              <w:autoSpaceDN w:val="0"/>
              <w:spacing w:after="0" w:line="240" w:lineRule="auto"/>
              <w:rPr>
                <w:rFonts w:eastAsia="Calibri" w:cs="Times New Roman"/>
                <w:lang w:eastAsia="ru-RU"/>
              </w:rPr>
            </w:pPr>
            <w:r>
              <w:rPr>
                <w:rFonts w:eastAsia="Calibri" w:cs="Times New Roman"/>
                <w:lang w:eastAsia="ru-RU"/>
              </w:rPr>
              <w:t>Волинська обл., 45325</w:t>
            </w:r>
          </w:p>
          <w:p w:rsidR="00DF364C" w:rsidRPr="00094FF0" w:rsidRDefault="00DF364C" w:rsidP="00AB3876">
            <w:pPr>
              <w:widowControl w:val="0"/>
              <w:autoSpaceDE w:val="0"/>
              <w:autoSpaceDN w:val="0"/>
              <w:spacing w:after="0" w:line="240" w:lineRule="auto"/>
              <w:rPr>
                <w:rFonts w:eastAsia="Calibri" w:cs="Times New Roman"/>
                <w:lang w:val="en-US" w:eastAsia="ru-RU"/>
              </w:rPr>
            </w:pPr>
            <w:proofErr w:type="spellStart"/>
            <w:r w:rsidRPr="00006A0C">
              <w:rPr>
                <w:rFonts w:eastAsia="Calibri" w:cs="Times New Roman"/>
                <w:lang w:eastAsia="ru-RU"/>
              </w:rPr>
              <w:t>email</w:t>
            </w:r>
            <w:proofErr w:type="spellEnd"/>
            <w:r w:rsidRPr="00006A0C">
              <w:rPr>
                <w:rFonts w:eastAsia="Calibri" w:cs="Times New Roman"/>
                <w:lang w:eastAsia="ru-RU"/>
              </w:rPr>
              <w:t xml:space="preserve">: </w:t>
            </w:r>
            <w:r>
              <w:rPr>
                <w:rFonts w:eastAsia="Calibri" w:cs="Times New Roman"/>
                <w:lang w:val="en-US" w:eastAsia="ru-RU"/>
              </w:rPr>
              <w:t>komercnv@ukr.net</w:t>
            </w:r>
          </w:p>
          <w:p w:rsidR="00DF364C" w:rsidRPr="00006A0C" w:rsidRDefault="00DF364C" w:rsidP="00AB3876">
            <w:pPr>
              <w:widowControl w:val="0"/>
              <w:autoSpaceDE w:val="0"/>
              <w:autoSpaceDN w:val="0"/>
              <w:spacing w:after="0" w:line="240" w:lineRule="auto"/>
              <w:rPr>
                <w:rFonts w:eastAsia="Times New Roman" w:cs="Times New Roman"/>
                <w:lang w:eastAsia="ru-RU"/>
              </w:rPr>
            </w:pPr>
            <w:r w:rsidRPr="00006A0C">
              <w:rPr>
                <w:rFonts w:eastAsia="Times New Roman" w:cs="Times New Roman"/>
                <w:lang w:eastAsia="ru-RU"/>
              </w:rPr>
              <w:t xml:space="preserve">UA </w:t>
            </w:r>
            <w:r w:rsidRPr="00006A0C">
              <w:rPr>
                <w:rFonts w:eastAsia="Times New Roman" w:cs="Times New Roman"/>
                <w:lang w:val="en-US" w:eastAsia="ru-RU"/>
              </w:rPr>
              <w:t>IBAN</w:t>
            </w:r>
            <w:r w:rsidRPr="00006A0C">
              <w:rPr>
                <w:rFonts w:eastAsia="Times New Roman" w:cs="Times New Roman"/>
                <w:lang w:eastAsia="ru-RU"/>
              </w:rPr>
              <w:t xml:space="preserve"> </w:t>
            </w:r>
            <w:r>
              <w:rPr>
                <w:rFonts w:eastAsia="Times New Roman" w:cs="Times New Roman"/>
                <w:lang w:val="en-US" w:eastAsia="ru-RU"/>
              </w:rPr>
              <w:t>343808050000000026002730848</w:t>
            </w:r>
            <w:r w:rsidRPr="00006A0C">
              <w:rPr>
                <w:rFonts w:eastAsia="Times New Roman" w:cs="Times New Roman"/>
                <w:lang w:eastAsia="ru-RU"/>
              </w:rPr>
              <w:t xml:space="preserve"> </w:t>
            </w:r>
          </w:p>
          <w:p w:rsidR="00DF364C" w:rsidRPr="00006A0C" w:rsidRDefault="00DF364C" w:rsidP="00AB3876">
            <w:pPr>
              <w:widowControl w:val="0"/>
              <w:autoSpaceDE w:val="0"/>
              <w:autoSpaceDN w:val="0"/>
              <w:spacing w:after="0" w:line="240" w:lineRule="auto"/>
              <w:rPr>
                <w:rFonts w:eastAsia="Times New Roman" w:cs="Times New Roman"/>
                <w:lang w:eastAsia="ru-RU"/>
              </w:rPr>
            </w:pPr>
            <w:r w:rsidRPr="00006A0C">
              <w:rPr>
                <w:rFonts w:eastAsia="Times New Roman" w:cs="Times New Roman"/>
                <w:lang w:eastAsia="ru-RU"/>
              </w:rPr>
              <w:t xml:space="preserve">в </w:t>
            </w:r>
            <w:r>
              <w:rPr>
                <w:rFonts w:eastAsia="Times New Roman" w:cs="Times New Roman"/>
                <w:lang w:eastAsia="ru-RU"/>
              </w:rPr>
              <w:t>АТ «Райффайзен Банк Аваль»</w:t>
            </w:r>
          </w:p>
          <w:p w:rsidR="00DF364C" w:rsidRPr="00006A0C" w:rsidRDefault="00DF364C" w:rsidP="00AB3876">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ЄДРПОУ </w:t>
            </w:r>
            <w:r>
              <w:rPr>
                <w:rFonts w:eastAsia="Calibri" w:cs="Times New Roman"/>
                <w:lang w:eastAsia="ru-RU"/>
              </w:rPr>
              <w:t>41936988</w:t>
            </w:r>
          </w:p>
          <w:p w:rsidR="00DF364C" w:rsidRPr="00006A0C" w:rsidRDefault="00DF364C" w:rsidP="00AB3876">
            <w:pPr>
              <w:widowControl w:val="0"/>
              <w:autoSpaceDE w:val="0"/>
              <w:autoSpaceDN w:val="0"/>
              <w:spacing w:after="0" w:line="240" w:lineRule="auto"/>
              <w:rPr>
                <w:rFonts w:eastAsia="Calibri" w:cs="Times New Roman"/>
                <w:lang w:eastAsia="ru-RU"/>
              </w:rPr>
            </w:pPr>
            <w:r w:rsidRPr="00006A0C">
              <w:rPr>
                <w:rFonts w:eastAsia="Calibri" w:cs="Times New Roman"/>
                <w:lang w:eastAsia="ru-RU"/>
              </w:rPr>
              <w:t xml:space="preserve">ІПН </w:t>
            </w:r>
            <w:r>
              <w:rPr>
                <w:rFonts w:eastAsia="Calibri" w:cs="Times New Roman"/>
                <w:lang w:eastAsia="ru-RU"/>
              </w:rPr>
              <w:t>419369803032</w:t>
            </w:r>
            <w:r w:rsidRPr="00006A0C">
              <w:rPr>
                <w:rFonts w:eastAsia="Calibri" w:cs="Times New Roman"/>
                <w:lang w:eastAsia="ru-RU"/>
              </w:rPr>
              <w:t xml:space="preserve"> </w:t>
            </w:r>
          </w:p>
          <w:p w:rsidR="00DF364C" w:rsidRPr="00006A0C" w:rsidRDefault="00DF364C" w:rsidP="00AB3876">
            <w:pPr>
              <w:widowControl w:val="0"/>
              <w:tabs>
                <w:tab w:val="left" w:pos="0"/>
              </w:tabs>
              <w:autoSpaceDE w:val="0"/>
              <w:autoSpaceDN w:val="0"/>
              <w:spacing w:after="0" w:line="240" w:lineRule="auto"/>
              <w:rPr>
                <w:rFonts w:eastAsia="Times New Roman" w:cs="Times New Roman"/>
                <w:lang w:eastAsia="ru-RU"/>
              </w:rPr>
            </w:pPr>
            <w:r w:rsidRPr="00006A0C">
              <w:rPr>
                <w:rFonts w:eastAsia="Calibri" w:cs="Times New Roman"/>
                <w:lang w:eastAsia="ru-RU"/>
              </w:rPr>
              <w:t>Витяг з реєстру платників ПДВ №</w:t>
            </w:r>
            <w:r>
              <w:rPr>
                <w:rFonts w:eastAsia="Calibri" w:cs="Times New Roman"/>
                <w:lang w:eastAsia="ru-RU"/>
              </w:rPr>
              <w:t>2103034500005</w:t>
            </w:r>
          </w:p>
        </w:tc>
        <w:tc>
          <w:tcPr>
            <w:tcW w:w="4516" w:type="dxa"/>
          </w:tcPr>
          <w:p w:rsidR="00DF364C" w:rsidRDefault="00DF364C" w:rsidP="00AB3876">
            <w:pPr>
              <w:rPr>
                <w:rFonts w:eastAsia="Times New Roman" w:cs="Times New Roman"/>
                <w:lang w:eastAsia="ru-RU"/>
              </w:rPr>
            </w:pPr>
          </w:p>
          <w:p w:rsidR="00DF364C" w:rsidRDefault="00DF364C" w:rsidP="00AB3876">
            <w:pPr>
              <w:rPr>
                <w:rFonts w:eastAsia="Times New Roman" w:cs="Times New Roman"/>
                <w:lang w:eastAsia="ru-RU"/>
              </w:rPr>
            </w:pPr>
          </w:p>
          <w:p w:rsidR="00DF364C" w:rsidRDefault="00DF364C" w:rsidP="00AB3876">
            <w:pPr>
              <w:rPr>
                <w:rFonts w:eastAsia="Times New Roman" w:cs="Times New Roman"/>
                <w:lang w:eastAsia="ru-RU"/>
              </w:rPr>
            </w:pPr>
          </w:p>
          <w:p w:rsidR="00DF364C" w:rsidRDefault="00DF364C" w:rsidP="00AB3876">
            <w:pPr>
              <w:rPr>
                <w:rFonts w:eastAsia="Times New Roman" w:cs="Times New Roman"/>
                <w:lang w:eastAsia="ru-RU"/>
              </w:rPr>
            </w:pPr>
          </w:p>
          <w:p w:rsidR="00DF364C" w:rsidRDefault="00DF364C" w:rsidP="00AB3876">
            <w:pPr>
              <w:rPr>
                <w:rFonts w:eastAsia="Times New Roman" w:cs="Times New Roman"/>
                <w:lang w:eastAsia="ru-RU"/>
              </w:rPr>
            </w:pPr>
          </w:p>
          <w:p w:rsidR="00DF364C" w:rsidRDefault="00DF364C" w:rsidP="00AB3876">
            <w:pPr>
              <w:rPr>
                <w:rFonts w:eastAsia="Times New Roman" w:cs="Times New Roman"/>
                <w:lang w:eastAsia="ru-RU"/>
              </w:rPr>
            </w:pPr>
          </w:p>
          <w:p w:rsidR="00DF364C" w:rsidRDefault="00DF364C" w:rsidP="00AB3876">
            <w:pPr>
              <w:rPr>
                <w:rFonts w:eastAsia="Times New Roman" w:cs="Times New Roman"/>
                <w:lang w:eastAsia="ru-RU"/>
              </w:rPr>
            </w:pPr>
          </w:p>
          <w:p w:rsidR="00DF364C" w:rsidRDefault="00DF364C" w:rsidP="00AB3876">
            <w:pPr>
              <w:rPr>
                <w:rFonts w:eastAsia="Times New Roman" w:cs="Times New Roman"/>
                <w:lang w:eastAsia="ru-RU"/>
              </w:rPr>
            </w:pPr>
          </w:p>
          <w:p w:rsidR="00DF364C" w:rsidRPr="00006A0C" w:rsidRDefault="00DF364C" w:rsidP="00AB3876">
            <w:pPr>
              <w:widowControl w:val="0"/>
              <w:tabs>
                <w:tab w:val="left" w:pos="0"/>
              </w:tabs>
              <w:autoSpaceDE w:val="0"/>
              <w:autoSpaceDN w:val="0"/>
              <w:spacing w:after="0" w:line="240" w:lineRule="auto"/>
              <w:rPr>
                <w:rFonts w:eastAsia="Times New Roman" w:cs="Times New Roman"/>
                <w:lang w:eastAsia="ru-RU"/>
              </w:rPr>
            </w:pPr>
          </w:p>
        </w:tc>
      </w:tr>
      <w:tr w:rsidR="00DF364C" w:rsidRPr="005B417F" w:rsidTr="00AB3876">
        <w:trPr>
          <w:trHeight w:val="296"/>
        </w:trPr>
        <w:tc>
          <w:tcPr>
            <w:tcW w:w="5691" w:type="dxa"/>
          </w:tcPr>
          <w:p w:rsidR="00DF364C" w:rsidRPr="00006A0C" w:rsidRDefault="00DF364C" w:rsidP="00AB3876">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p>
          <w:p w:rsidR="00DF364C" w:rsidRPr="005B417F" w:rsidRDefault="00DF364C" w:rsidP="00AB3876">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r>
              <w:rPr>
                <w:rFonts w:ascii="Times New Roman CYR" w:eastAsia="Times New Roman" w:hAnsi="Times New Roman CYR" w:cs="Times New Roman CYR"/>
                <w:b/>
                <w:lang w:eastAsia="ru-RU"/>
              </w:rPr>
              <w:t>____________________Володимир ЮРКІВ</w:t>
            </w:r>
          </w:p>
        </w:tc>
        <w:tc>
          <w:tcPr>
            <w:tcW w:w="4516" w:type="dxa"/>
          </w:tcPr>
          <w:p w:rsidR="00DF364C" w:rsidRDefault="00DF364C" w:rsidP="00AB3876">
            <w:pPr>
              <w:rPr>
                <w:rFonts w:ascii="Times New Roman CYR" w:eastAsia="Times New Roman" w:hAnsi="Times New Roman CYR" w:cs="Times New Roman CYR"/>
                <w:b/>
                <w:lang w:eastAsia="ru-RU"/>
              </w:rPr>
            </w:pPr>
          </w:p>
          <w:p w:rsidR="00DF364C" w:rsidRPr="005B417F" w:rsidRDefault="00DF364C" w:rsidP="00AB3876">
            <w:pPr>
              <w:widowControl w:val="0"/>
              <w:tabs>
                <w:tab w:val="left" w:pos="0"/>
              </w:tabs>
              <w:autoSpaceDE w:val="0"/>
              <w:autoSpaceDN w:val="0"/>
              <w:spacing w:after="0" w:line="240" w:lineRule="auto"/>
              <w:rPr>
                <w:rFonts w:ascii="Times New Roman CYR" w:eastAsia="Times New Roman" w:hAnsi="Times New Roman CYR" w:cs="Times New Roman CYR"/>
                <w:b/>
                <w:lang w:eastAsia="ru-RU"/>
              </w:rPr>
            </w:pPr>
          </w:p>
        </w:tc>
      </w:tr>
    </w:tbl>
    <w:p w:rsidR="000D09F7" w:rsidRDefault="000D09F7"/>
    <w:sectPr w:rsidR="000D09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C6"/>
    <w:rsid w:val="000D09F7"/>
    <w:rsid w:val="007E2BC6"/>
    <w:rsid w:val="00B83A25"/>
    <w:rsid w:val="00DF3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64C"/>
    <w:pPr>
      <w:spacing w:after="160" w:line="259" w:lineRule="auto"/>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64C"/>
    <w:pPr>
      <w:spacing w:after="160" w:line="259" w:lineRule="auto"/>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ABFFD-94D2-4F8A-8ED4-7D81BBED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13835</Words>
  <Characters>7887</Characters>
  <Application>Microsoft Office Word</Application>
  <DocSecurity>0</DocSecurity>
  <Lines>65</Lines>
  <Paragraphs>43</Paragraphs>
  <ScaleCrop>false</ScaleCrop>
  <Company/>
  <LinksUpToDate>false</LinksUpToDate>
  <CharactersWithSpaces>21679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 шахта9</dc:creator>
  <cp:keywords/>
  <dc:description/>
  <cp:lastModifiedBy>пк шахта9</cp:lastModifiedBy>
  <cp:revision>3</cp:revision>
  <dcterms:created xsi:type="dcterms:W3CDTF">2024-03-20T06:50:00Z</dcterms:created>
  <dcterms:modified xsi:type="dcterms:W3CDTF">2024-03-20T07:18:00Z</dcterms:modified>
</cp:coreProperties>
</file>