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75" w:rsidRPr="00E54395" w:rsidRDefault="009642A9" w:rsidP="00ED4275">
      <w:pPr>
        <w:spacing w:line="276" w:lineRule="auto"/>
        <w:contextualSpacing/>
        <w:jc w:val="right"/>
        <w:rPr>
          <w:rFonts w:ascii="Times New Roman" w:eastAsia="Times New Roman" w:hAnsi="Times New Roman" w:cs="Times New Roman"/>
          <w:b/>
          <w:bCs/>
          <w:sz w:val="24"/>
          <w:szCs w:val="24"/>
          <w:lang w:eastAsia="ru-RU"/>
        </w:rPr>
      </w:pPr>
      <w:r w:rsidRPr="00E54395">
        <w:rPr>
          <w:rFonts w:ascii="Times New Roman" w:hAnsi="Times New Roman" w:cs="Times New Roman"/>
          <w:b/>
          <w:bCs/>
          <w:sz w:val="24"/>
          <w:szCs w:val="24"/>
        </w:rPr>
        <w:t xml:space="preserve">                </w:t>
      </w:r>
    </w:p>
    <w:p w:rsidR="00ED4275" w:rsidRPr="006811AB" w:rsidRDefault="00ED4275" w:rsidP="00ED4275">
      <w:pPr>
        <w:pStyle w:val="af"/>
        <w:spacing w:line="276" w:lineRule="auto"/>
        <w:contextualSpacing/>
        <w:jc w:val="center"/>
        <w:rPr>
          <w:b/>
          <w:sz w:val="28"/>
        </w:rPr>
      </w:pPr>
      <w:r w:rsidRPr="006811AB">
        <w:rPr>
          <w:b/>
          <w:sz w:val="28"/>
        </w:rPr>
        <w:t xml:space="preserve">Державна установа «Територіальне медичне об’єднання </w:t>
      </w:r>
    </w:p>
    <w:p w:rsidR="00ED4275" w:rsidRPr="006811AB" w:rsidRDefault="00ED4275" w:rsidP="00ED4275">
      <w:pPr>
        <w:pStyle w:val="af"/>
        <w:spacing w:line="276" w:lineRule="auto"/>
        <w:contextualSpacing/>
        <w:jc w:val="center"/>
        <w:rPr>
          <w:b/>
          <w:sz w:val="28"/>
        </w:rPr>
      </w:pPr>
      <w:r w:rsidRPr="006811AB">
        <w:rPr>
          <w:b/>
          <w:sz w:val="28"/>
        </w:rPr>
        <w:t>М</w:t>
      </w:r>
      <w:r w:rsidRPr="006811AB">
        <w:rPr>
          <w:b/>
          <w:sz w:val="28"/>
          <w:lang w:val="uk-UA"/>
        </w:rPr>
        <w:t>іністерства внутрішніх справ</w:t>
      </w:r>
      <w:r w:rsidRPr="006811AB">
        <w:rPr>
          <w:b/>
          <w:sz w:val="28"/>
        </w:rPr>
        <w:t xml:space="preserve"> України по Чернівецькій області»</w:t>
      </w:r>
    </w:p>
    <w:p w:rsidR="00B65C52" w:rsidRPr="00E54395" w:rsidRDefault="00B65C52" w:rsidP="009642A9">
      <w:pPr>
        <w:tabs>
          <w:tab w:val="left" w:pos="851"/>
        </w:tabs>
        <w:spacing w:line="25" w:lineRule="atLeast"/>
        <w:ind w:left="851"/>
        <w:rPr>
          <w:rFonts w:ascii="Times New Roman" w:hAnsi="Times New Roman" w:cs="Times New Roman"/>
          <w:b/>
          <w:bCs/>
          <w:sz w:val="24"/>
          <w:szCs w:val="24"/>
          <w:lang w:val="ru-RU"/>
        </w:rPr>
      </w:pPr>
    </w:p>
    <w:p w:rsidR="00B65C52" w:rsidRPr="00E54395" w:rsidRDefault="003B5CA2" w:rsidP="00B65C52">
      <w:pPr>
        <w:suppressAutoHyphens/>
        <w:jc w:val="center"/>
        <w:rPr>
          <w:rFonts w:ascii="Times New Roman" w:eastAsia="Times New Roman" w:hAnsi="Times New Roman" w:cs="Times New Roman"/>
          <w:b/>
          <w:bCs/>
          <w:sz w:val="24"/>
          <w:szCs w:val="24"/>
          <w:lang w:eastAsia="zh-CN"/>
        </w:rPr>
      </w:pPr>
      <w:r w:rsidRPr="00E54395">
        <w:rPr>
          <w:rFonts w:ascii="Times New Roman" w:eastAsia="Times New Roman" w:hAnsi="Times New Roman" w:cs="Times New Roman"/>
          <w:b/>
          <w:bCs/>
          <w:sz w:val="24"/>
          <w:szCs w:val="24"/>
          <w:lang w:eastAsia="zh-CN"/>
        </w:rPr>
        <w:t xml:space="preserve">                                          ЗАТВЕРДЖЕНО</w:t>
      </w:r>
    </w:p>
    <w:p w:rsidR="003B5CA2" w:rsidRPr="00E54395" w:rsidRDefault="003B5CA2" w:rsidP="003B5CA2">
      <w:pPr>
        <w:suppressAutoHyphens/>
        <w:jc w:val="center"/>
        <w:rPr>
          <w:rFonts w:ascii="Times New Roman" w:eastAsia="Times New Roman" w:hAnsi="Times New Roman" w:cs="Times New Roman"/>
          <w:bCs/>
          <w:sz w:val="24"/>
          <w:szCs w:val="24"/>
          <w:lang w:eastAsia="zh-CN"/>
        </w:rPr>
      </w:pPr>
      <w:r w:rsidRPr="00E54395">
        <w:rPr>
          <w:rFonts w:ascii="Times New Roman" w:eastAsia="Times New Roman" w:hAnsi="Times New Roman" w:cs="Times New Roman"/>
          <w:b/>
          <w:bCs/>
          <w:sz w:val="24"/>
          <w:szCs w:val="24"/>
          <w:lang w:eastAsia="zh-CN"/>
        </w:rPr>
        <w:t xml:space="preserve">                                                                  </w:t>
      </w:r>
      <w:r w:rsidRPr="00E54395">
        <w:rPr>
          <w:rFonts w:ascii="Times New Roman" w:eastAsia="Times New Roman" w:hAnsi="Times New Roman" w:cs="Times New Roman"/>
          <w:bCs/>
          <w:sz w:val="24"/>
          <w:szCs w:val="24"/>
          <w:lang w:eastAsia="zh-CN"/>
        </w:rPr>
        <w:t>Рішенням Уповноваженої особи</w:t>
      </w:r>
    </w:p>
    <w:p w:rsidR="003B5CA2" w:rsidRPr="00E54395" w:rsidRDefault="003B5CA2" w:rsidP="003B5CA2">
      <w:pPr>
        <w:suppressAutoHyphens/>
        <w:jc w:val="center"/>
        <w:rPr>
          <w:rFonts w:ascii="Times New Roman" w:eastAsia="Times New Roman" w:hAnsi="Times New Roman" w:cs="Times New Roman"/>
          <w:bCs/>
          <w:sz w:val="24"/>
          <w:szCs w:val="24"/>
          <w:lang w:eastAsia="zh-CN"/>
        </w:rPr>
      </w:pPr>
      <w:r w:rsidRPr="00E54395">
        <w:rPr>
          <w:rFonts w:ascii="Times New Roman" w:eastAsia="Times New Roman" w:hAnsi="Times New Roman" w:cs="Times New Roman"/>
          <w:bCs/>
          <w:sz w:val="24"/>
          <w:szCs w:val="24"/>
          <w:lang w:eastAsia="zh-CN"/>
        </w:rPr>
        <w:t xml:space="preserve">                                                           ДУ «ТМО МВС України по </w:t>
      </w:r>
    </w:p>
    <w:p w:rsidR="003B5CA2" w:rsidRPr="00E54395" w:rsidRDefault="003B5CA2" w:rsidP="003B5CA2">
      <w:pPr>
        <w:suppressAutoHyphens/>
        <w:jc w:val="center"/>
        <w:rPr>
          <w:rFonts w:ascii="Times New Roman" w:eastAsia="Times New Roman" w:hAnsi="Times New Roman" w:cs="Times New Roman"/>
          <w:b/>
          <w:bCs/>
          <w:sz w:val="24"/>
          <w:szCs w:val="24"/>
          <w:lang w:eastAsia="zh-CN"/>
        </w:rPr>
      </w:pPr>
      <w:r w:rsidRPr="00E54395">
        <w:rPr>
          <w:rFonts w:ascii="Times New Roman" w:eastAsia="Times New Roman" w:hAnsi="Times New Roman" w:cs="Times New Roman"/>
          <w:bCs/>
          <w:sz w:val="24"/>
          <w:szCs w:val="24"/>
          <w:lang w:eastAsia="zh-CN"/>
        </w:rPr>
        <w:t xml:space="preserve">                                                  Чернівецькій області»</w:t>
      </w:r>
    </w:p>
    <w:p w:rsidR="003B5CA2" w:rsidRPr="00E54395" w:rsidRDefault="003B5CA2" w:rsidP="00B65C52">
      <w:pPr>
        <w:suppressAutoHyphens/>
        <w:jc w:val="center"/>
        <w:rPr>
          <w:rFonts w:ascii="Times New Roman" w:eastAsia="Times New Roman" w:hAnsi="Times New Roman" w:cs="Times New Roman"/>
          <w:b/>
          <w:bCs/>
          <w:sz w:val="24"/>
          <w:szCs w:val="24"/>
          <w:lang w:eastAsia="zh-CN"/>
        </w:rPr>
      </w:pPr>
      <w:r w:rsidRPr="00E54395">
        <w:rPr>
          <w:rFonts w:ascii="Times New Roman" w:eastAsia="Times New Roman" w:hAnsi="Times New Roman" w:cs="Times New Roman"/>
          <w:b/>
          <w:bCs/>
          <w:sz w:val="24"/>
          <w:szCs w:val="24"/>
          <w:lang w:eastAsia="zh-CN"/>
        </w:rPr>
        <w:t xml:space="preserve">                                                            </w:t>
      </w:r>
      <w:r w:rsidR="00B5415E" w:rsidRPr="00E54395">
        <w:rPr>
          <w:rFonts w:ascii="Times New Roman" w:eastAsia="Times New Roman" w:hAnsi="Times New Roman" w:cs="Times New Roman"/>
          <w:b/>
          <w:bCs/>
          <w:sz w:val="24"/>
          <w:szCs w:val="24"/>
          <w:lang w:eastAsia="zh-CN"/>
        </w:rPr>
        <w:t xml:space="preserve">    </w:t>
      </w:r>
      <w:r w:rsidRPr="00E54395">
        <w:rPr>
          <w:rFonts w:ascii="Times New Roman" w:eastAsia="Times New Roman" w:hAnsi="Times New Roman" w:cs="Times New Roman"/>
          <w:b/>
          <w:bCs/>
          <w:sz w:val="24"/>
          <w:szCs w:val="24"/>
          <w:lang w:eastAsia="zh-CN"/>
        </w:rPr>
        <w:t xml:space="preserve">   </w:t>
      </w:r>
      <w:r w:rsidRPr="00E54395">
        <w:rPr>
          <w:rFonts w:ascii="Times New Roman" w:eastAsia="Times New Roman" w:hAnsi="Times New Roman" w:cs="Times New Roman"/>
          <w:bCs/>
          <w:sz w:val="24"/>
          <w:szCs w:val="24"/>
          <w:lang w:eastAsia="zh-CN"/>
        </w:rPr>
        <w:t xml:space="preserve">Протокол </w:t>
      </w:r>
      <w:r w:rsidRPr="00E54395">
        <w:rPr>
          <w:rFonts w:ascii="Times New Roman" w:eastAsia="Times New Roman" w:hAnsi="Times New Roman" w:cs="Times New Roman"/>
          <w:bCs/>
          <w:sz w:val="24"/>
          <w:szCs w:val="24"/>
          <w:lang w:val="ru-RU" w:eastAsia="zh-CN"/>
        </w:rPr>
        <w:t xml:space="preserve"> </w:t>
      </w:r>
      <w:r w:rsidRPr="00E54395">
        <w:rPr>
          <w:rFonts w:ascii="Times New Roman" w:eastAsia="Times New Roman" w:hAnsi="Times New Roman" w:cs="Times New Roman"/>
          <w:bCs/>
          <w:sz w:val="24"/>
          <w:szCs w:val="24"/>
          <w:lang w:eastAsia="zh-CN"/>
        </w:rPr>
        <w:t>№</w:t>
      </w:r>
      <w:r w:rsidR="007B485C" w:rsidRPr="00E54395">
        <w:rPr>
          <w:rFonts w:ascii="Times New Roman" w:eastAsia="Times New Roman" w:hAnsi="Times New Roman" w:cs="Times New Roman"/>
          <w:bCs/>
          <w:sz w:val="24"/>
          <w:szCs w:val="24"/>
          <w:lang w:eastAsia="zh-CN"/>
        </w:rPr>
        <w:t>56</w:t>
      </w:r>
      <w:r w:rsidR="003402A7" w:rsidRPr="00E54395">
        <w:rPr>
          <w:rFonts w:ascii="Times New Roman" w:eastAsia="Times New Roman" w:hAnsi="Times New Roman" w:cs="Times New Roman"/>
          <w:bCs/>
          <w:sz w:val="24"/>
          <w:szCs w:val="24"/>
          <w:lang w:eastAsia="zh-CN"/>
        </w:rPr>
        <w:t xml:space="preserve"> </w:t>
      </w:r>
      <w:r w:rsidRPr="00E54395">
        <w:rPr>
          <w:rFonts w:ascii="Times New Roman" w:eastAsia="Times New Roman" w:hAnsi="Times New Roman" w:cs="Times New Roman"/>
          <w:bCs/>
          <w:sz w:val="24"/>
          <w:szCs w:val="24"/>
          <w:lang w:eastAsia="zh-CN"/>
        </w:rPr>
        <w:t>від</w:t>
      </w:r>
      <w:r w:rsidR="003402A7" w:rsidRPr="00E54395">
        <w:rPr>
          <w:rFonts w:ascii="Times New Roman" w:eastAsia="Times New Roman" w:hAnsi="Times New Roman" w:cs="Times New Roman"/>
          <w:bCs/>
          <w:sz w:val="24"/>
          <w:szCs w:val="24"/>
          <w:lang w:eastAsia="zh-CN"/>
        </w:rPr>
        <w:t xml:space="preserve"> </w:t>
      </w:r>
      <w:r w:rsidR="00F25F56" w:rsidRPr="00E54395">
        <w:rPr>
          <w:rFonts w:ascii="Times New Roman" w:eastAsia="Times New Roman" w:hAnsi="Times New Roman" w:cs="Times New Roman"/>
          <w:bCs/>
          <w:sz w:val="24"/>
          <w:szCs w:val="24"/>
          <w:lang w:eastAsia="zh-CN"/>
        </w:rPr>
        <w:t xml:space="preserve"> </w:t>
      </w:r>
      <w:r w:rsidR="005A0119" w:rsidRPr="00E54395">
        <w:rPr>
          <w:rFonts w:ascii="Times New Roman" w:eastAsia="Times New Roman" w:hAnsi="Times New Roman" w:cs="Times New Roman"/>
          <w:bCs/>
          <w:sz w:val="24"/>
          <w:szCs w:val="24"/>
          <w:lang w:eastAsia="zh-CN"/>
        </w:rPr>
        <w:t>06</w:t>
      </w:r>
      <w:r w:rsidR="007B485C" w:rsidRPr="00E54395">
        <w:rPr>
          <w:rFonts w:ascii="Times New Roman" w:eastAsia="Times New Roman" w:hAnsi="Times New Roman" w:cs="Times New Roman"/>
          <w:bCs/>
          <w:sz w:val="24"/>
          <w:szCs w:val="24"/>
          <w:lang w:eastAsia="zh-CN"/>
        </w:rPr>
        <w:t>.03.</w:t>
      </w:r>
      <w:r w:rsidR="0029771A" w:rsidRPr="00E54395">
        <w:rPr>
          <w:rFonts w:ascii="Times New Roman" w:eastAsia="Times New Roman" w:hAnsi="Times New Roman" w:cs="Times New Roman"/>
          <w:bCs/>
          <w:sz w:val="24"/>
          <w:szCs w:val="24"/>
          <w:lang w:eastAsia="zh-CN"/>
        </w:rPr>
        <w:t>202</w:t>
      </w:r>
      <w:r w:rsidR="003402A7" w:rsidRPr="00E54395">
        <w:rPr>
          <w:rFonts w:ascii="Times New Roman" w:eastAsia="Times New Roman" w:hAnsi="Times New Roman" w:cs="Times New Roman"/>
          <w:bCs/>
          <w:sz w:val="24"/>
          <w:szCs w:val="24"/>
          <w:lang w:eastAsia="zh-CN"/>
        </w:rPr>
        <w:t>3</w:t>
      </w:r>
      <w:r w:rsidR="001E4199" w:rsidRPr="00E54395">
        <w:rPr>
          <w:rFonts w:ascii="Times New Roman" w:eastAsia="Times New Roman" w:hAnsi="Times New Roman" w:cs="Times New Roman"/>
          <w:bCs/>
          <w:sz w:val="24"/>
          <w:szCs w:val="24"/>
          <w:lang w:eastAsia="zh-CN"/>
        </w:rPr>
        <w:t>р.</w:t>
      </w:r>
    </w:p>
    <w:p w:rsidR="003B5CA2" w:rsidRPr="00E54395" w:rsidRDefault="003B5CA2" w:rsidP="003B5CA2">
      <w:pPr>
        <w:suppressAutoHyphens/>
        <w:jc w:val="center"/>
        <w:rPr>
          <w:rFonts w:ascii="Times New Roman" w:eastAsia="Times New Roman" w:hAnsi="Times New Roman" w:cs="Times New Roman"/>
          <w:b/>
          <w:bCs/>
          <w:sz w:val="24"/>
          <w:szCs w:val="24"/>
          <w:lang w:eastAsia="zh-CN"/>
        </w:rPr>
      </w:pPr>
      <w:r w:rsidRPr="00E54395">
        <w:rPr>
          <w:rFonts w:ascii="Times New Roman" w:eastAsia="Times New Roman" w:hAnsi="Times New Roman" w:cs="Times New Roman"/>
          <w:b/>
          <w:bCs/>
          <w:sz w:val="24"/>
          <w:szCs w:val="24"/>
          <w:lang w:eastAsia="zh-CN"/>
        </w:rPr>
        <w:t xml:space="preserve">                                                                       </w:t>
      </w:r>
    </w:p>
    <w:p w:rsidR="003B5CA2" w:rsidRPr="00E54395" w:rsidRDefault="003B5CA2" w:rsidP="003B5CA2">
      <w:pPr>
        <w:suppressAutoHyphens/>
        <w:jc w:val="center"/>
        <w:rPr>
          <w:rFonts w:ascii="Times New Roman" w:hAnsi="Times New Roman" w:cs="Times New Roman"/>
          <w:bCs/>
          <w:sz w:val="24"/>
          <w:szCs w:val="24"/>
        </w:rPr>
      </w:pPr>
      <w:r w:rsidRPr="00E54395">
        <w:rPr>
          <w:rFonts w:ascii="Times New Roman" w:eastAsia="Times New Roman" w:hAnsi="Times New Roman" w:cs="Times New Roman"/>
          <w:b/>
          <w:bCs/>
          <w:sz w:val="24"/>
          <w:szCs w:val="24"/>
          <w:lang w:eastAsia="zh-CN"/>
        </w:rPr>
        <w:t xml:space="preserve">                                                                         </w:t>
      </w:r>
      <w:r w:rsidRPr="00E54395">
        <w:rPr>
          <w:rFonts w:ascii="Times New Roman" w:hAnsi="Times New Roman" w:cs="Times New Roman"/>
          <w:bCs/>
          <w:sz w:val="24"/>
          <w:szCs w:val="24"/>
        </w:rPr>
        <w:t>________________Людмила БЗОВИК</w:t>
      </w:r>
    </w:p>
    <w:p w:rsidR="003B5CA2" w:rsidRPr="00E54395" w:rsidRDefault="003B5CA2" w:rsidP="003B5CA2">
      <w:pPr>
        <w:suppressAutoHyphens/>
        <w:jc w:val="center"/>
        <w:rPr>
          <w:rFonts w:ascii="Times New Roman" w:eastAsia="Times New Roman" w:hAnsi="Times New Roman" w:cs="Times New Roman"/>
          <w:b/>
          <w:bCs/>
          <w:sz w:val="24"/>
          <w:szCs w:val="24"/>
          <w:lang w:eastAsia="zh-CN"/>
        </w:rPr>
      </w:pPr>
      <w:r w:rsidRPr="00E54395">
        <w:rPr>
          <w:rFonts w:ascii="Times New Roman" w:hAnsi="Times New Roman" w:cs="Times New Roman"/>
          <w:bCs/>
          <w:sz w:val="24"/>
          <w:szCs w:val="24"/>
        </w:rPr>
        <w:t xml:space="preserve">                                          КЕП</w:t>
      </w:r>
    </w:p>
    <w:p w:rsidR="003B5CA2" w:rsidRPr="00E54395" w:rsidRDefault="003B5CA2" w:rsidP="00B65C52">
      <w:pPr>
        <w:suppressAutoHyphens/>
        <w:jc w:val="center"/>
        <w:rPr>
          <w:rFonts w:ascii="Times New Roman" w:eastAsia="Times New Roman" w:hAnsi="Times New Roman" w:cs="Times New Roman"/>
          <w:b/>
          <w:bCs/>
          <w:sz w:val="24"/>
          <w:szCs w:val="24"/>
          <w:lang w:eastAsia="zh-CN"/>
        </w:rPr>
      </w:pPr>
    </w:p>
    <w:p w:rsidR="003B5CA2" w:rsidRPr="00E54395" w:rsidRDefault="003B5CA2" w:rsidP="00B65C52">
      <w:pPr>
        <w:suppressAutoHyphens/>
        <w:jc w:val="center"/>
        <w:rPr>
          <w:rFonts w:ascii="Times New Roman" w:eastAsia="Times New Roman" w:hAnsi="Times New Roman" w:cs="Times New Roman"/>
          <w:b/>
          <w:bCs/>
          <w:sz w:val="24"/>
          <w:szCs w:val="24"/>
          <w:lang w:eastAsia="zh-CN"/>
        </w:rPr>
      </w:pPr>
    </w:p>
    <w:p w:rsidR="003B5CA2" w:rsidRPr="00E54395" w:rsidRDefault="003B5CA2" w:rsidP="00B65C52">
      <w:pPr>
        <w:suppressAutoHyphens/>
        <w:jc w:val="center"/>
        <w:rPr>
          <w:rFonts w:ascii="Times New Roman" w:eastAsia="Times New Roman" w:hAnsi="Times New Roman" w:cs="Times New Roman"/>
          <w:b/>
          <w:bCs/>
          <w:sz w:val="24"/>
          <w:szCs w:val="24"/>
          <w:lang w:eastAsia="zh-CN"/>
        </w:rPr>
      </w:pPr>
    </w:p>
    <w:p w:rsidR="00D461BE" w:rsidRPr="00E54395" w:rsidRDefault="00D461BE" w:rsidP="00B65C52">
      <w:pPr>
        <w:suppressAutoHyphens/>
        <w:jc w:val="center"/>
        <w:rPr>
          <w:rFonts w:ascii="Times New Roman" w:eastAsia="Times New Roman" w:hAnsi="Times New Roman" w:cs="Times New Roman"/>
          <w:b/>
          <w:bCs/>
          <w:sz w:val="24"/>
          <w:szCs w:val="24"/>
          <w:lang w:eastAsia="zh-CN"/>
        </w:rPr>
      </w:pPr>
    </w:p>
    <w:p w:rsidR="00D461BE" w:rsidRPr="00E54395" w:rsidRDefault="00D461BE" w:rsidP="00B65C52">
      <w:pPr>
        <w:suppressAutoHyphens/>
        <w:jc w:val="center"/>
        <w:rPr>
          <w:rFonts w:ascii="Times New Roman" w:eastAsia="Times New Roman" w:hAnsi="Times New Roman" w:cs="Times New Roman"/>
          <w:b/>
          <w:bCs/>
          <w:sz w:val="24"/>
          <w:szCs w:val="24"/>
          <w:lang w:eastAsia="zh-CN"/>
        </w:rPr>
      </w:pPr>
    </w:p>
    <w:p w:rsidR="00D461BE" w:rsidRPr="00E54395" w:rsidRDefault="00D461BE" w:rsidP="00B65C52">
      <w:pPr>
        <w:suppressAutoHyphens/>
        <w:jc w:val="center"/>
        <w:rPr>
          <w:rFonts w:ascii="Times New Roman" w:eastAsia="Times New Roman" w:hAnsi="Times New Roman" w:cs="Times New Roman"/>
          <w:b/>
          <w:bCs/>
          <w:sz w:val="24"/>
          <w:szCs w:val="24"/>
          <w:lang w:eastAsia="zh-CN"/>
        </w:rPr>
      </w:pPr>
    </w:p>
    <w:p w:rsidR="00D461BE" w:rsidRPr="00E54395" w:rsidRDefault="00D461BE" w:rsidP="00B65C52">
      <w:pPr>
        <w:suppressAutoHyphens/>
        <w:jc w:val="center"/>
        <w:rPr>
          <w:rFonts w:ascii="Times New Roman" w:eastAsia="Times New Roman" w:hAnsi="Times New Roman" w:cs="Times New Roman"/>
          <w:b/>
          <w:bCs/>
          <w:sz w:val="24"/>
          <w:szCs w:val="24"/>
          <w:lang w:eastAsia="zh-CN"/>
        </w:rPr>
      </w:pPr>
    </w:p>
    <w:p w:rsidR="00D461BE" w:rsidRPr="00E54395" w:rsidRDefault="00D461BE" w:rsidP="00B65C52">
      <w:pPr>
        <w:suppressAutoHyphens/>
        <w:jc w:val="center"/>
        <w:rPr>
          <w:rFonts w:ascii="Times New Roman" w:eastAsia="Times New Roman" w:hAnsi="Times New Roman" w:cs="Times New Roman"/>
          <w:b/>
          <w:bCs/>
          <w:sz w:val="24"/>
          <w:szCs w:val="24"/>
          <w:lang w:eastAsia="zh-CN"/>
        </w:rPr>
      </w:pPr>
    </w:p>
    <w:p w:rsidR="00D461BE" w:rsidRPr="00E54395" w:rsidRDefault="00D461BE" w:rsidP="00B65C52">
      <w:pPr>
        <w:suppressAutoHyphens/>
        <w:jc w:val="center"/>
        <w:rPr>
          <w:rFonts w:ascii="Times New Roman" w:eastAsia="Times New Roman" w:hAnsi="Times New Roman" w:cs="Times New Roman"/>
          <w:b/>
          <w:bCs/>
          <w:sz w:val="24"/>
          <w:szCs w:val="24"/>
          <w:lang w:eastAsia="zh-CN"/>
        </w:rPr>
      </w:pPr>
    </w:p>
    <w:p w:rsidR="00D461BE" w:rsidRPr="00E54395" w:rsidRDefault="00D461BE" w:rsidP="00B65C52">
      <w:pPr>
        <w:suppressAutoHyphens/>
        <w:jc w:val="center"/>
        <w:rPr>
          <w:rFonts w:ascii="Times New Roman" w:eastAsia="Times New Roman" w:hAnsi="Times New Roman" w:cs="Times New Roman"/>
          <w:b/>
          <w:bCs/>
          <w:sz w:val="24"/>
          <w:szCs w:val="24"/>
          <w:lang w:eastAsia="zh-CN"/>
        </w:rPr>
      </w:pPr>
    </w:p>
    <w:p w:rsidR="006F423A" w:rsidRPr="00E54395" w:rsidRDefault="006F423A" w:rsidP="00B65C52">
      <w:pPr>
        <w:suppressAutoHyphens/>
        <w:ind w:left="320"/>
        <w:jc w:val="center"/>
        <w:rPr>
          <w:rFonts w:ascii="Times New Roman" w:eastAsia="Times New Roman" w:hAnsi="Times New Roman" w:cs="Times New Roman"/>
          <w:sz w:val="24"/>
          <w:szCs w:val="24"/>
          <w:lang w:eastAsia="zh-CN"/>
        </w:rPr>
      </w:pPr>
    </w:p>
    <w:p w:rsidR="006F423A" w:rsidRPr="00E54395" w:rsidRDefault="006F423A" w:rsidP="00B65C52">
      <w:pPr>
        <w:suppressAutoHyphens/>
        <w:ind w:left="320"/>
        <w:jc w:val="center"/>
        <w:rPr>
          <w:rFonts w:ascii="Times New Roman" w:eastAsia="Times New Roman" w:hAnsi="Times New Roman" w:cs="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B52B33" w:rsidRPr="00E54395" w:rsidTr="003F741D">
        <w:tc>
          <w:tcPr>
            <w:tcW w:w="9847" w:type="dxa"/>
            <w:shd w:val="clear" w:color="auto" w:fill="auto"/>
          </w:tcPr>
          <w:p w:rsidR="00B52B33" w:rsidRPr="00E54395" w:rsidRDefault="00B52B33" w:rsidP="004B547F">
            <w:pPr>
              <w:rPr>
                <w:rFonts w:ascii="Times New Roman" w:eastAsia="Times New Roman" w:hAnsi="Times New Roman" w:cs="Times New Roman"/>
                <w:sz w:val="24"/>
                <w:szCs w:val="24"/>
              </w:rPr>
            </w:pPr>
            <w:r w:rsidRPr="00E54395">
              <w:rPr>
                <w:rFonts w:ascii="Times New Roman" w:eastAsia="Times New Roman" w:hAnsi="Times New Roman" w:cs="Times New Roman"/>
                <w:b/>
                <w:color w:val="000000"/>
                <w:sz w:val="24"/>
                <w:szCs w:val="24"/>
              </w:rPr>
              <w:t xml:space="preserve">                                                    ТЕНДЕРНА ДОКУМЕНТАЦІЯ</w:t>
            </w:r>
          </w:p>
        </w:tc>
      </w:tr>
      <w:tr w:rsidR="00B52B33" w:rsidRPr="00E54395" w:rsidTr="003F741D">
        <w:tc>
          <w:tcPr>
            <w:tcW w:w="9847" w:type="dxa"/>
            <w:shd w:val="clear" w:color="auto" w:fill="auto"/>
          </w:tcPr>
          <w:p w:rsidR="00B52B33" w:rsidRPr="00E54395" w:rsidRDefault="00B52B33" w:rsidP="004B547F">
            <w:pPr>
              <w:spacing w:before="240"/>
              <w:jc w:val="center"/>
              <w:rPr>
                <w:rFonts w:ascii="Times New Roman" w:eastAsia="Times New Roman" w:hAnsi="Times New Roman" w:cs="Times New Roman"/>
                <w:b/>
                <w:sz w:val="24"/>
                <w:szCs w:val="24"/>
              </w:rPr>
            </w:pPr>
            <w:r w:rsidRPr="00E54395">
              <w:rPr>
                <w:rFonts w:ascii="Times New Roman" w:eastAsia="Times New Roman" w:hAnsi="Times New Roman" w:cs="Times New Roman"/>
                <w:b/>
                <w:color w:val="000000"/>
                <w:sz w:val="24"/>
                <w:szCs w:val="24"/>
              </w:rPr>
              <w:t> </w:t>
            </w:r>
            <w:r w:rsidRPr="00E54395">
              <w:rPr>
                <w:rFonts w:ascii="Times New Roman" w:eastAsia="Times New Roman" w:hAnsi="Times New Roman" w:cs="Times New Roman"/>
                <w:color w:val="000000"/>
                <w:sz w:val="24"/>
                <w:szCs w:val="24"/>
              </w:rPr>
              <w:t>по процедурі</w:t>
            </w:r>
            <w:r w:rsidRPr="00E54395">
              <w:rPr>
                <w:rFonts w:ascii="Times New Roman" w:eastAsia="Times New Roman" w:hAnsi="Times New Roman" w:cs="Times New Roman"/>
                <w:b/>
                <w:color w:val="000000"/>
                <w:sz w:val="24"/>
                <w:szCs w:val="24"/>
              </w:rPr>
              <w:t xml:space="preserve"> ВІДКРИТІ ТОРГИ </w:t>
            </w:r>
            <w:r w:rsidR="007D27B5" w:rsidRPr="00E54395">
              <w:rPr>
                <w:rFonts w:ascii="Times New Roman" w:eastAsia="Times New Roman" w:hAnsi="Times New Roman" w:cs="Times New Roman"/>
                <w:b/>
                <w:sz w:val="24"/>
                <w:szCs w:val="24"/>
              </w:rPr>
              <w:t>З ОСОБЛИВОСТЯМИ</w:t>
            </w:r>
          </w:p>
          <w:p w:rsidR="00B52B33" w:rsidRPr="00E54395" w:rsidRDefault="00B52B33" w:rsidP="00B52B33">
            <w:pPr>
              <w:spacing w:before="240"/>
              <w:jc w:val="center"/>
              <w:rPr>
                <w:rFonts w:ascii="Times New Roman" w:eastAsia="Times New Roman" w:hAnsi="Times New Roman" w:cs="Times New Roman"/>
                <w:sz w:val="24"/>
                <w:szCs w:val="24"/>
              </w:rPr>
            </w:pPr>
            <w:r w:rsidRPr="00E54395">
              <w:rPr>
                <w:rFonts w:ascii="Times New Roman" w:eastAsia="Times New Roman" w:hAnsi="Times New Roman" w:cs="Times New Roman"/>
                <w:color w:val="000000"/>
                <w:sz w:val="24"/>
                <w:szCs w:val="24"/>
              </w:rPr>
              <w:t xml:space="preserve">на закупівлю </w:t>
            </w:r>
            <w:r w:rsidR="004B547F" w:rsidRPr="00E54395">
              <w:rPr>
                <w:rFonts w:ascii="Times New Roman" w:eastAsia="Times New Roman" w:hAnsi="Times New Roman" w:cs="Times New Roman"/>
                <w:sz w:val="24"/>
                <w:szCs w:val="24"/>
              </w:rPr>
              <w:t>товару</w:t>
            </w:r>
          </w:p>
          <w:p w:rsidR="00B52B33" w:rsidRPr="00E54395" w:rsidRDefault="00B52B33" w:rsidP="004B547F">
            <w:pPr>
              <w:spacing w:before="240"/>
              <w:jc w:val="center"/>
              <w:rPr>
                <w:rFonts w:ascii="Times New Roman" w:eastAsia="Times New Roman" w:hAnsi="Times New Roman" w:cs="Times New Roman"/>
                <w:b/>
                <w:color w:val="4A86E8"/>
                <w:sz w:val="24"/>
                <w:szCs w:val="24"/>
              </w:rPr>
            </w:pPr>
          </w:p>
          <w:p w:rsidR="00B52B33" w:rsidRPr="00E54395" w:rsidRDefault="00B52B33" w:rsidP="004B547F">
            <w:pPr>
              <w:spacing w:before="240"/>
              <w:jc w:val="center"/>
              <w:rPr>
                <w:rFonts w:ascii="Times New Roman" w:eastAsia="Times New Roman" w:hAnsi="Times New Roman" w:cs="Times New Roman"/>
                <w:color w:val="4A86E8"/>
                <w:sz w:val="24"/>
                <w:szCs w:val="24"/>
              </w:rPr>
            </w:pPr>
          </w:p>
        </w:tc>
      </w:tr>
    </w:tbl>
    <w:p w:rsidR="00B65C52" w:rsidRPr="00E54395" w:rsidRDefault="00B65C52" w:rsidP="00B65C52">
      <w:pPr>
        <w:suppressAutoHyphens/>
        <w:rPr>
          <w:rFonts w:ascii="Times New Roman" w:eastAsia="Times New Roman" w:hAnsi="Times New Roman" w:cs="Times New Roman"/>
          <w:sz w:val="24"/>
          <w:szCs w:val="24"/>
          <w:lang w:eastAsia="zh-CN"/>
        </w:rPr>
      </w:pPr>
    </w:p>
    <w:p w:rsidR="00B65C52" w:rsidRPr="00E54395" w:rsidRDefault="00F25F56" w:rsidP="00B65C52">
      <w:pPr>
        <w:suppressAutoHyphens/>
        <w:jc w:val="center"/>
        <w:rPr>
          <w:rFonts w:ascii="Times New Roman" w:eastAsia="Times New Roman" w:hAnsi="Times New Roman" w:cs="Times New Roman"/>
          <w:b/>
          <w:bCs/>
          <w:sz w:val="28"/>
          <w:szCs w:val="24"/>
          <w:lang w:eastAsia="zh-CN"/>
        </w:rPr>
      </w:pPr>
      <w:r w:rsidRPr="00E54395">
        <w:rPr>
          <w:rFonts w:ascii="Times New Roman" w:hAnsi="Times New Roman" w:cs="Times New Roman"/>
          <w:b/>
          <w:sz w:val="28"/>
          <w:szCs w:val="24"/>
        </w:rPr>
        <w:t>Деревина дров'яна промислового використання</w:t>
      </w:r>
      <w:r w:rsidRPr="00E54395">
        <w:rPr>
          <w:rFonts w:ascii="Times New Roman" w:hAnsi="Times New Roman" w:cs="Times New Roman"/>
          <w:b/>
          <w:snapToGrid w:val="0"/>
          <w:sz w:val="28"/>
          <w:szCs w:val="24"/>
        </w:rPr>
        <w:t xml:space="preserve"> (</w:t>
      </w:r>
      <w:r w:rsidR="00FF518E" w:rsidRPr="00E54395">
        <w:rPr>
          <w:rFonts w:ascii="Times New Roman" w:hAnsi="Times New Roman" w:cs="Times New Roman"/>
          <w:b/>
          <w:sz w:val="28"/>
          <w:szCs w:val="24"/>
        </w:rPr>
        <w:t>деревина паливна</w:t>
      </w:r>
      <w:r w:rsidR="00453AEB" w:rsidRPr="00E54395">
        <w:rPr>
          <w:rFonts w:ascii="Times New Roman" w:hAnsi="Times New Roman" w:cs="Times New Roman"/>
          <w:b/>
          <w:color w:val="000000"/>
          <w:sz w:val="28"/>
          <w:szCs w:val="24"/>
        </w:rPr>
        <w:t xml:space="preserve"> </w:t>
      </w:r>
      <w:r w:rsidRPr="00E54395">
        <w:rPr>
          <w:rFonts w:ascii="Times New Roman" w:hAnsi="Times New Roman" w:cs="Times New Roman"/>
          <w:b/>
          <w:color w:val="000000"/>
          <w:sz w:val="28"/>
          <w:szCs w:val="24"/>
        </w:rPr>
        <w:t>твердих порід</w:t>
      </w:r>
      <w:r w:rsidRPr="00E54395">
        <w:rPr>
          <w:rFonts w:ascii="Times New Roman" w:hAnsi="Times New Roman" w:cs="Times New Roman"/>
          <w:b/>
          <w:snapToGrid w:val="0"/>
          <w:sz w:val="28"/>
          <w:szCs w:val="24"/>
        </w:rPr>
        <w:t xml:space="preserve">) </w:t>
      </w:r>
      <w:r w:rsidRPr="00E54395">
        <w:rPr>
          <w:rFonts w:ascii="Times New Roman" w:hAnsi="Times New Roman" w:cs="Times New Roman"/>
          <w:b/>
          <w:bCs/>
          <w:spacing w:val="5"/>
          <w:sz w:val="28"/>
          <w:szCs w:val="24"/>
          <w:lang w:eastAsia="ar-SA"/>
        </w:rPr>
        <w:t xml:space="preserve"> (код  ДК 021:2015 «Єдиний закупівельний словник» -  03410000-7 Деревина)</w:t>
      </w:r>
    </w:p>
    <w:p w:rsidR="00B65C52" w:rsidRPr="00E54395" w:rsidRDefault="00B65C52" w:rsidP="00B65C52">
      <w:pPr>
        <w:suppressAutoHyphens/>
        <w:jc w:val="center"/>
        <w:rPr>
          <w:rFonts w:ascii="Times New Roman" w:eastAsia="Times New Roman" w:hAnsi="Times New Roman" w:cs="Times New Roman"/>
          <w:b/>
          <w:bCs/>
          <w:sz w:val="28"/>
          <w:szCs w:val="24"/>
          <w:lang w:eastAsia="zh-CN"/>
        </w:rPr>
      </w:pPr>
    </w:p>
    <w:p w:rsidR="00C51652" w:rsidRPr="00E54395" w:rsidRDefault="00C51652" w:rsidP="009A04AF">
      <w:pPr>
        <w:suppressAutoHyphens/>
        <w:rPr>
          <w:rFonts w:ascii="Times New Roman" w:eastAsia="Times New Roman" w:hAnsi="Times New Roman" w:cs="Times New Roman"/>
          <w:b/>
          <w:bCs/>
          <w:sz w:val="24"/>
          <w:szCs w:val="24"/>
          <w:lang w:eastAsia="zh-CN"/>
        </w:rPr>
      </w:pPr>
    </w:p>
    <w:p w:rsidR="004B547F" w:rsidRPr="00E54395" w:rsidRDefault="004B547F" w:rsidP="009A04AF">
      <w:pPr>
        <w:suppressAutoHyphens/>
        <w:rPr>
          <w:rFonts w:ascii="Times New Roman" w:eastAsia="Times New Roman" w:hAnsi="Times New Roman" w:cs="Times New Roman"/>
          <w:b/>
          <w:bCs/>
          <w:sz w:val="24"/>
          <w:szCs w:val="24"/>
          <w:lang w:eastAsia="zh-CN"/>
        </w:rPr>
      </w:pPr>
    </w:p>
    <w:p w:rsidR="004B547F" w:rsidRPr="00E54395" w:rsidRDefault="004B547F" w:rsidP="009A04AF">
      <w:pPr>
        <w:suppressAutoHyphens/>
        <w:rPr>
          <w:rFonts w:ascii="Times New Roman" w:eastAsia="Times New Roman" w:hAnsi="Times New Roman" w:cs="Times New Roman"/>
          <w:b/>
          <w:bCs/>
          <w:sz w:val="24"/>
          <w:szCs w:val="24"/>
          <w:lang w:eastAsia="zh-CN"/>
        </w:rPr>
      </w:pPr>
    </w:p>
    <w:p w:rsidR="004B547F" w:rsidRPr="00E54395" w:rsidRDefault="004B547F" w:rsidP="009A04AF">
      <w:pPr>
        <w:suppressAutoHyphens/>
        <w:rPr>
          <w:rFonts w:ascii="Times New Roman" w:eastAsia="Times New Roman" w:hAnsi="Times New Roman" w:cs="Times New Roman"/>
          <w:b/>
          <w:bCs/>
          <w:sz w:val="24"/>
          <w:szCs w:val="24"/>
          <w:lang w:eastAsia="zh-CN"/>
        </w:rPr>
      </w:pPr>
    </w:p>
    <w:p w:rsidR="004B547F" w:rsidRPr="00E54395" w:rsidRDefault="004B547F" w:rsidP="009A04AF">
      <w:pPr>
        <w:suppressAutoHyphens/>
        <w:rPr>
          <w:rFonts w:ascii="Times New Roman" w:eastAsia="Times New Roman" w:hAnsi="Times New Roman" w:cs="Times New Roman"/>
          <w:b/>
          <w:bCs/>
          <w:sz w:val="24"/>
          <w:szCs w:val="24"/>
          <w:lang w:eastAsia="zh-CN"/>
        </w:rPr>
      </w:pPr>
    </w:p>
    <w:p w:rsidR="004B547F" w:rsidRPr="00E54395" w:rsidRDefault="004B547F" w:rsidP="009A04AF">
      <w:pPr>
        <w:suppressAutoHyphens/>
        <w:rPr>
          <w:rFonts w:ascii="Times New Roman" w:eastAsia="Times New Roman" w:hAnsi="Times New Roman" w:cs="Times New Roman"/>
          <w:b/>
          <w:bCs/>
          <w:sz w:val="24"/>
          <w:szCs w:val="24"/>
          <w:lang w:eastAsia="zh-CN"/>
        </w:rPr>
      </w:pPr>
    </w:p>
    <w:p w:rsidR="003B5CA2" w:rsidRPr="00E54395" w:rsidRDefault="003B5CA2" w:rsidP="00B65C52">
      <w:pPr>
        <w:suppressAutoHyphens/>
        <w:jc w:val="center"/>
        <w:rPr>
          <w:rFonts w:ascii="Times New Roman" w:eastAsia="Times New Roman" w:hAnsi="Times New Roman" w:cs="Times New Roman"/>
          <w:b/>
          <w:bCs/>
          <w:sz w:val="24"/>
          <w:szCs w:val="24"/>
          <w:lang w:eastAsia="zh-CN"/>
        </w:rPr>
      </w:pPr>
    </w:p>
    <w:p w:rsidR="00B12FDA" w:rsidRPr="00E54395" w:rsidRDefault="00B12FDA" w:rsidP="00B65C52">
      <w:pPr>
        <w:suppressAutoHyphens/>
        <w:jc w:val="center"/>
        <w:rPr>
          <w:rFonts w:ascii="Times New Roman" w:eastAsia="Times New Roman" w:hAnsi="Times New Roman" w:cs="Times New Roman"/>
          <w:b/>
          <w:bCs/>
          <w:sz w:val="24"/>
          <w:szCs w:val="24"/>
          <w:lang w:eastAsia="zh-CN"/>
        </w:rPr>
      </w:pPr>
    </w:p>
    <w:p w:rsidR="00F25F56" w:rsidRPr="00E54395" w:rsidRDefault="00F25F56" w:rsidP="00B65C52">
      <w:pPr>
        <w:suppressAutoHyphens/>
        <w:jc w:val="center"/>
        <w:rPr>
          <w:rFonts w:ascii="Times New Roman" w:eastAsia="Times New Roman" w:hAnsi="Times New Roman" w:cs="Times New Roman"/>
          <w:b/>
          <w:bCs/>
          <w:sz w:val="24"/>
          <w:szCs w:val="24"/>
          <w:lang w:eastAsia="zh-CN"/>
        </w:rPr>
      </w:pPr>
      <w:bookmarkStart w:id="0" w:name="_GoBack"/>
      <w:bookmarkEnd w:id="0"/>
    </w:p>
    <w:p w:rsidR="00F25F56" w:rsidRPr="00E54395" w:rsidRDefault="00F25F56" w:rsidP="00B65C52">
      <w:pPr>
        <w:suppressAutoHyphens/>
        <w:jc w:val="center"/>
        <w:rPr>
          <w:rFonts w:ascii="Times New Roman" w:eastAsia="Times New Roman" w:hAnsi="Times New Roman" w:cs="Times New Roman"/>
          <w:b/>
          <w:bCs/>
          <w:sz w:val="24"/>
          <w:szCs w:val="24"/>
          <w:lang w:eastAsia="zh-CN"/>
        </w:rPr>
      </w:pPr>
    </w:p>
    <w:p w:rsidR="00F25F56" w:rsidRPr="00E54395" w:rsidRDefault="00F25F56" w:rsidP="00B65C52">
      <w:pPr>
        <w:suppressAutoHyphens/>
        <w:jc w:val="center"/>
        <w:rPr>
          <w:rFonts w:ascii="Times New Roman" w:eastAsia="Times New Roman" w:hAnsi="Times New Roman" w:cs="Times New Roman"/>
          <w:b/>
          <w:bCs/>
          <w:sz w:val="24"/>
          <w:szCs w:val="24"/>
          <w:lang w:eastAsia="zh-CN"/>
        </w:rPr>
      </w:pPr>
    </w:p>
    <w:p w:rsidR="00DE02B4" w:rsidRPr="00E54395" w:rsidRDefault="00DE02B4" w:rsidP="00B65C52">
      <w:pPr>
        <w:suppressAutoHyphens/>
        <w:jc w:val="center"/>
        <w:rPr>
          <w:rFonts w:ascii="Times New Roman" w:eastAsia="Times New Roman" w:hAnsi="Times New Roman" w:cs="Times New Roman"/>
          <w:b/>
          <w:bCs/>
          <w:sz w:val="24"/>
          <w:szCs w:val="24"/>
          <w:lang w:eastAsia="zh-CN"/>
        </w:rPr>
      </w:pPr>
    </w:p>
    <w:p w:rsidR="0020465D" w:rsidRPr="00E54395" w:rsidRDefault="00ED4275" w:rsidP="0020465D">
      <w:pPr>
        <w:suppressAutoHyphens/>
        <w:jc w:val="center"/>
        <w:rPr>
          <w:rFonts w:ascii="Times New Roman" w:eastAsia="Times New Roman" w:hAnsi="Times New Roman" w:cs="Times New Roman"/>
          <w:bCs/>
          <w:sz w:val="24"/>
          <w:szCs w:val="24"/>
          <w:lang w:val="ru-RU" w:eastAsia="zh-CN"/>
        </w:rPr>
      </w:pPr>
      <w:r w:rsidRPr="00E54395">
        <w:rPr>
          <w:rFonts w:ascii="Times New Roman" w:eastAsia="Times New Roman" w:hAnsi="Times New Roman" w:cs="Times New Roman"/>
          <w:bCs/>
          <w:sz w:val="24"/>
          <w:szCs w:val="24"/>
          <w:lang w:eastAsia="zh-CN"/>
        </w:rPr>
        <w:t>Чернівці</w:t>
      </w:r>
      <w:r w:rsidR="00B64FAC" w:rsidRPr="00E54395">
        <w:rPr>
          <w:rFonts w:ascii="Times New Roman" w:eastAsia="Times New Roman" w:hAnsi="Times New Roman" w:cs="Times New Roman"/>
          <w:bCs/>
          <w:sz w:val="24"/>
          <w:szCs w:val="24"/>
          <w:lang w:eastAsia="zh-CN"/>
        </w:rPr>
        <w:t xml:space="preserve"> – 202</w:t>
      </w:r>
      <w:r w:rsidR="003402A7" w:rsidRPr="00E54395">
        <w:rPr>
          <w:rFonts w:ascii="Times New Roman" w:eastAsia="Times New Roman" w:hAnsi="Times New Roman" w:cs="Times New Roman"/>
          <w:bCs/>
          <w:sz w:val="24"/>
          <w:szCs w:val="24"/>
          <w:lang w:val="ru-RU" w:eastAsia="zh-CN"/>
        </w:rPr>
        <w:t>3</w:t>
      </w:r>
    </w:p>
    <w:p w:rsidR="005A0119" w:rsidRPr="00E54395" w:rsidRDefault="005A0119" w:rsidP="003402A7">
      <w:pPr>
        <w:tabs>
          <w:tab w:val="left" w:pos="541"/>
          <w:tab w:val="center" w:pos="4819"/>
        </w:tabs>
        <w:jc w:val="center"/>
        <w:outlineLvl w:val="0"/>
        <w:rPr>
          <w:rFonts w:ascii="Times New Roman" w:eastAsia="Times New Roman" w:hAnsi="Times New Roman" w:cs="Times New Roman"/>
          <w:b/>
          <w:snapToGrid w:val="0"/>
          <w:sz w:val="24"/>
          <w:szCs w:val="24"/>
        </w:rPr>
      </w:pPr>
    </w:p>
    <w:p w:rsidR="003402A7" w:rsidRPr="00E54395" w:rsidRDefault="003402A7" w:rsidP="003402A7">
      <w:pPr>
        <w:tabs>
          <w:tab w:val="left" w:pos="541"/>
          <w:tab w:val="center" w:pos="4819"/>
        </w:tabs>
        <w:jc w:val="center"/>
        <w:outlineLvl w:val="0"/>
        <w:rPr>
          <w:rFonts w:ascii="Times New Roman" w:eastAsia="Times New Roman" w:hAnsi="Times New Roman" w:cs="Times New Roman"/>
          <w:b/>
          <w:snapToGrid w:val="0"/>
          <w:sz w:val="24"/>
          <w:szCs w:val="24"/>
        </w:rPr>
      </w:pPr>
      <w:r w:rsidRPr="00E54395">
        <w:rPr>
          <w:rFonts w:ascii="Times New Roman" w:eastAsia="Times New Roman" w:hAnsi="Times New Roman" w:cs="Times New Roman"/>
          <w:b/>
          <w:snapToGrid w:val="0"/>
          <w:sz w:val="24"/>
          <w:szCs w:val="24"/>
        </w:rPr>
        <w:t>Зміст</w:t>
      </w:r>
    </w:p>
    <w:p w:rsidR="003402A7" w:rsidRPr="00E54395" w:rsidRDefault="003402A7" w:rsidP="003402A7">
      <w:pPr>
        <w:jc w:val="both"/>
        <w:outlineLvl w:val="0"/>
        <w:rPr>
          <w:rFonts w:ascii="Times New Roman" w:eastAsia="Times New Roman" w:hAnsi="Times New Roman" w:cs="Times New Roman"/>
          <w:b/>
          <w:bCs/>
          <w:kern w:val="28"/>
          <w:sz w:val="24"/>
          <w:szCs w:val="24"/>
          <w:bdr w:val="none" w:sz="0" w:space="0" w:color="auto" w:frame="1"/>
        </w:rPr>
      </w:pPr>
      <w:r w:rsidRPr="00E54395">
        <w:rPr>
          <w:rFonts w:ascii="Times New Roman" w:eastAsia="Times New Roman" w:hAnsi="Times New Roman" w:cs="Times New Roman"/>
          <w:b/>
          <w:bCs/>
          <w:kern w:val="28"/>
          <w:sz w:val="24"/>
          <w:szCs w:val="24"/>
        </w:rPr>
        <w:t xml:space="preserve">1.Розділ І. </w:t>
      </w:r>
      <w:r w:rsidRPr="00E54395">
        <w:rPr>
          <w:rFonts w:ascii="Times New Roman" w:eastAsia="Times New Roman" w:hAnsi="Times New Roman" w:cs="Times New Roman"/>
          <w:b/>
          <w:bCs/>
          <w:kern w:val="28"/>
          <w:sz w:val="24"/>
          <w:szCs w:val="24"/>
          <w:bdr w:val="none" w:sz="0" w:space="0" w:color="auto" w:frame="1"/>
        </w:rPr>
        <w:t>Загальні положення.</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1.Терміни, які вживаються в тендерній документації.</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2.Інформація про Замовника торгів.</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3.Процедура закупівлі.</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4.Інформація про предмет закупівлі.</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5.Недискримінація учасників.</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6.Інформація про валюту, у якій повинно бути розраховано та зазначено ціну тендерної пропозиції.</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7.Інформація про мову (мови), якою (якими) повинно бути складено тендерні пропозиції.</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b/>
          <w:sz w:val="24"/>
          <w:szCs w:val="24"/>
        </w:rPr>
        <w:t>2.Розділ ІІ. Порядок унесення змін та надання роз’яснень до тендерної документації.</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1.Процедура надання роз’яснень щодо тендерної документації</w:t>
      </w:r>
      <w:r w:rsidR="009377E4" w:rsidRPr="00E54395">
        <w:rPr>
          <w:rFonts w:ascii="Times New Roman" w:hAnsi="Times New Roman" w:cs="Times New Roman"/>
          <w:sz w:val="24"/>
          <w:szCs w:val="24"/>
        </w:rPr>
        <w:t xml:space="preserve"> та внесення змін до тендерної документації </w:t>
      </w:r>
    </w:p>
    <w:p w:rsidR="003402A7" w:rsidRPr="00E54395" w:rsidRDefault="003402A7" w:rsidP="003402A7">
      <w:pPr>
        <w:widowControl w:val="0"/>
        <w:jc w:val="both"/>
        <w:rPr>
          <w:rFonts w:ascii="Times New Roman" w:eastAsia="Times New Roman" w:hAnsi="Times New Roman" w:cs="Times New Roman"/>
          <w:b/>
          <w:snapToGrid w:val="0"/>
          <w:sz w:val="24"/>
          <w:szCs w:val="24"/>
          <w:bdr w:val="none" w:sz="0" w:space="0" w:color="auto" w:frame="1"/>
        </w:rPr>
      </w:pPr>
      <w:r w:rsidRPr="00E54395">
        <w:rPr>
          <w:rFonts w:ascii="Times New Roman" w:eastAsia="Times New Roman" w:hAnsi="Times New Roman" w:cs="Times New Roman"/>
          <w:b/>
          <w:snapToGrid w:val="0"/>
          <w:sz w:val="24"/>
          <w:szCs w:val="24"/>
        </w:rPr>
        <w:t xml:space="preserve">3. Розділ ІІІ. </w:t>
      </w:r>
      <w:r w:rsidRPr="00E54395">
        <w:rPr>
          <w:rFonts w:ascii="Times New Roman" w:eastAsia="Times New Roman" w:hAnsi="Times New Roman" w:cs="Times New Roman"/>
          <w:b/>
          <w:snapToGrid w:val="0"/>
          <w:sz w:val="24"/>
          <w:szCs w:val="24"/>
          <w:bdr w:val="none" w:sz="0" w:space="0" w:color="auto" w:frame="1"/>
        </w:rPr>
        <w:t>Інструкція з підготовки тендерної пропозиції.</w:t>
      </w:r>
    </w:p>
    <w:p w:rsidR="003402A7" w:rsidRPr="00E54395" w:rsidRDefault="003402A7" w:rsidP="003402A7">
      <w:pPr>
        <w:jc w:val="both"/>
        <w:outlineLvl w:val="0"/>
        <w:rPr>
          <w:rFonts w:ascii="Times New Roman" w:eastAsia="Times New Roman" w:hAnsi="Times New Roman" w:cs="Times New Roman"/>
          <w:bCs/>
          <w:kern w:val="28"/>
          <w:sz w:val="24"/>
          <w:szCs w:val="24"/>
        </w:rPr>
      </w:pPr>
      <w:r w:rsidRPr="00E54395">
        <w:rPr>
          <w:rFonts w:ascii="Times New Roman" w:eastAsia="Times New Roman" w:hAnsi="Times New Roman" w:cs="Times New Roman"/>
          <w:bCs/>
          <w:kern w:val="28"/>
          <w:sz w:val="24"/>
          <w:szCs w:val="24"/>
        </w:rPr>
        <w:t>1. Зміст і спосіб подання тендерної пропозиції.</w:t>
      </w:r>
    </w:p>
    <w:p w:rsidR="003402A7" w:rsidRPr="00E54395" w:rsidRDefault="003402A7" w:rsidP="003402A7">
      <w:pPr>
        <w:jc w:val="both"/>
        <w:rPr>
          <w:rFonts w:ascii="Times New Roman" w:hAnsi="Times New Roman" w:cs="Times New Roman"/>
          <w:color w:val="000000"/>
          <w:sz w:val="24"/>
          <w:szCs w:val="24"/>
        </w:rPr>
      </w:pPr>
      <w:r w:rsidRPr="00E54395">
        <w:rPr>
          <w:rFonts w:ascii="Times New Roman" w:hAnsi="Times New Roman" w:cs="Times New Roman"/>
          <w:sz w:val="24"/>
          <w:szCs w:val="24"/>
        </w:rPr>
        <w:t>2.</w:t>
      </w:r>
      <w:r w:rsidRPr="00E54395">
        <w:rPr>
          <w:rFonts w:ascii="Times New Roman" w:hAnsi="Times New Roman" w:cs="Times New Roman"/>
          <w:color w:val="000000"/>
          <w:sz w:val="24"/>
          <w:szCs w:val="24"/>
        </w:rPr>
        <w:t xml:space="preserve"> Забезпечення тендерної пропозиції.</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color w:val="000000"/>
          <w:sz w:val="24"/>
          <w:szCs w:val="24"/>
        </w:rPr>
        <w:t>3.</w:t>
      </w:r>
      <w:r w:rsidRPr="00E54395">
        <w:rPr>
          <w:rFonts w:ascii="Times New Roman" w:hAnsi="Times New Roman" w:cs="Times New Roman"/>
          <w:sz w:val="24"/>
          <w:szCs w:val="24"/>
        </w:rPr>
        <w:t xml:space="preserve"> Умови повернення чи неповернення забезпечення тендерної пропозиції.</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4. Строк дії тендерної пропозиції, протягом якого тендерні пропозиції вважаються дійсними</w:t>
      </w:r>
    </w:p>
    <w:p w:rsidR="005A0119" w:rsidRPr="00E54395" w:rsidRDefault="003402A7" w:rsidP="005A0119">
      <w:pPr>
        <w:pStyle w:val="11"/>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E54395">
        <w:rPr>
          <w:rFonts w:ascii="Times New Roman" w:hAnsi="Times New Roman" w:cs="Times New Roman"/>
          <w:sz w:val="24"/>
          <w:szCs w:val="24"/>
        </w:rPr>
        <w:t>5.</w:t>
      </w:r>
      <w:r w:rsidRPr="00E54395">
        <w:rPr>
          <w:rFonts w:ascii="Times New Roman" w:eastAsia="Times New Roman" w:hAnsi="Times New Roman" w:cs="Times New Roman"/>
          <w:sz w:val="24"/>
          <w:szCs w:val="24"/>
        </w:rPr>
        <w:t xml:space="preserve"> </w:t>
      </w:r>
      <w:r w:rsidR="005A0119" w:rsidRPr="00E54395">
        <w:rPr>
          <w:rFonts w:ascii="Times New Roman" w:eastAsia="Times New Roman" w:hAnsi="Times New Roman" w:cs="Times New Roman"/>
          <w:color w:val="000000"/>
          <w:sz w:val="24"/>
          <w:szCs w:val="24"/>
        </w:rPr>
        <w:t>Кваліфікаційні критерії до учасників та вимоги, згідно з</w:t>
      </w:r>
      <w:r w:rsidR="005A0119" w:rsidRPr="00E54395">
        <w:rPr>
          <w:rFonts w:ascii="Times New Roman" w:eastAsia="Times New Roman" w:hAnsi="Times New Roman" w:cs="Times New Roman"/>
          <w:color w:val="000000"/>
          <w:sz w:val="24"/>
          <w:szCs w:val="24"/>
        </w:rPr>
        <w:t xml:space="preserve"> </w:t>
      </w:r>
      <w:r w:rsidR="005A0119" w:rsidRPr="00E54395">
        <w:rPr>
          <w:rFonts w:ascii="Times New Roman" w:eastAsia="Times New Roman" w:hAnsi="Times New Roman" w:cs="Times New Roman"/>
          <w:color w:val="000000"/>
          <w:sz w:val="24"/>
          <w:szCs w:val="24"/>
        </w:rPr>
        <w:t>пунктом 28 та пунктом</w:t>
      </w:r>
      <w:r w:rsidR="005A0119" w:rsidRPr="00E54395">
        <w:rPr>
          <w:rFonts w:ascii="Times New Roman" w:eastAsia="Times New Roman" w:hAnsi="Times New Roman" w:cs="Times New Roman"/>
          <w:color w:val="000000"/>
          <w:sz w:val="24"/>
          <w:szCs w:val="24"/>
        </w:rPr>
        <w:t xml:space="preserve"> </w:t>
      </w:r>
      <w:r w:rsidR="005A0119" w:rsidRPr="00E54395">
        <w:rPr>
          <w:rFonts w:ascii="Times New Roman" w:eastAsia="Times New Roman" w:hAnsi="Times New Roman" w:cs="Times New Roman"/>
          <w:color w:val="000000"/>
          <w:sz w:val="24"/>
          <w:szCs w:val="24"/>
        </w:rPr>
        <w:t>44 Особливостей</w:t>
      </w:r>
    </w:p>
    <w:p w:rsidR="003402A7" w:rsidRPr="00E54395" w:rsidRDefault="005A0119" w:rsidP="005A0119">
      <w:pPr>
        <w:widowControl w:val="0"/>
        <w:contextualSpacing/>
        <w:jc w:val="both"/>
        <w:rPr>
          <w:rFonts w:ascii="Times New Roman" w:hAnsi="Times New Roman" w:cs="Times New Roman"/>
          <w:sz w:val="24"/>
          <w:szCs w:val="24"/>
        </w:rPr>
      </w:pPr>
      <w:r w:rsidRPr="00E54395">
        <w:rPr>
          <w:rFonts w:ascii="Times New Roman" w:eastAsia="Times New Roman" w:hAnsi="Times New Roman" w:cs="Times New Roman"/>
          <w:sz w:val="24"/>
          <w:szCs w:val="24"/>
        </w:rPr>
        <w:t xml:space="preserve"> </w:t>
      </w:r>
      <w:r w:rsidR="003402A7" w:rsidRPr="00E54395">
        <w:rPr>
          <w:rFonts w:ascii="Times New Roman" w:eastAsia="Times New Roman" w:hAnsi="Times New Roman" w:cs="Times New Roman"/>
          <w:sz w:val="24"/>
          <w:szCs w:val="24"/>
        </w:rPr>
        <w:t>6.</w:t>
      </w:r>
      <w:r w:rsidR="003402A7" w:rsidRPr="00E54395">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7.  Унесення змін або відкликання тендерної пропозиції учасником.</w:t>
      </w:r>
    </w:p>
    <w:p w:rsidR="003402A7" w:rsidRPr="00E54395" w:rsidRDefault="003402A7" w:rsidP="003402A7">
      <w:pPr>
        <w:jc w:val="both"/>
        <w:rPr>
          <w:rFonts w:ascii="Times New Roman" w:hAnsi="Times New Roman" w:cs="Times New Roman"/>
          <w:b/>
          <w:sz w:val="24"/>
          <w:szCs w:val="24"/>
        </w:rPr>
      </w:pPr>
      <w:r w:rsidRPr="00E54395">
        <w:rPr>
          <w:rFonts w:ascii="Times New Roman" w:hAnsi="Times New Roman" w:cs="Times New Roman"/>
          <w:b/>
          <w:sz w:val="24"/>
          <w:szCs w:val="24"/>
        </w:rPr>
        <w:t>4.Розділ IV. Подання та розкриття тендерної пропозиції.</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1.Кінцевий строк подання тендерної пропозиції.</w:t>
      </w:r>
    </w:p>
    <w:p w:rsidR="003402A7" w:rsidRPr="00E54395" w:rsidRDefault="003402A7" w:rsidP="003402A7">
      <w:pPr>
        <w:jc w:val="both"/>
        <w:rPr>
          <w:rFonts w:ascii="Times New Roman" w:hAnsi="Times New Roman" w:cs="Times New Roman"/>
          <w:color w:val="000000"/>
          <w:sz w:val="24"/>
          <w:szCs w:val="24"/>
        </w:rPr>
      </w:pPr>
      <w:r w:rsidRPr="00E54395">
        <w:rPr>
          <w:rFonts w:ascii="Times New Roman" w:hAnsi="Times New Roman" w:cs="Times New Roman"/>
          <w:sz w:val="24"/>
          <w:szCs w:val="24"/>
        </w:rPr>
        <w:t>2.Дата та час розкриття тендерної пропозиції.</w:t>
      </w:r>
    </w:p>
    <w:p w:rsidR="003402A7" w:rsidRPr="00E54395" w:rsidRDefault="003402A7" w:rsidP="003402A7">
      <w:pPr>
        <w:jc w:val="both"/>
        <w:rPr>
          <w:rFonts w:ascii="Times New Roman" w:hAnsi="Times New Roman" w:cs="Times New Roman"/>
          <w:b/>
          <w:sz w:val="24"/>
          <w:szCs w:val="24"/>
        </w:rPr>
      </w:pPr>
      <w:r w:rsidRPr="00E54395">
        <w:rPr>
          <w:rFonts w:ascii="Times New Roman" w:hAnsi="Times New Roman" w:cs="Times New Roman"/>
          <w:b/>
          <w:sz w:val="24"/>
          <w:szCs w:val="24"/>
        </w:rPr>
        <w:t>5.Розділ V. Оцінка тендерної пропозиції.</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1.Перелік критеріїв та методика оцінки тендерної пропозиції із зазначенням питомої ваги критерію.</w:t>
      </w:r>
    </w:p>
    <w:p w:rsidR="003402A7" w:rsidRPr="00E54395" w:rsidRDefault="003402A7" w:rsidP="003402A7">
      <w:pPr>
        <w:jc w:val="both"/>
        <w:rPr>
          <w:rFonts w:ascii="Times New Roman" w:hAnsi="Times New Roman" w:cs="Times New Roman"/>
          <w:color w:val="000000"/>
          <w:sz w:val="24"/>
          <w:szCs w:val="24"/>
        </w:rPr>
      </w:pPr>
      <w:r w:rsidRPr="00E54395">
        <w:rPr>
          <w:rFonts w:ascii="Times New Roman" w:hAnsi="Times New Roman" w:cs="Times New Roman"/>
          <w:color w:val="000000"/>
          <w:sz w:val="24"/>
          <w:szCs w:val="24"/>
        </w:rPr>
        <w:t>2.Опис та приклади формальних (несуттєвих) помилок, допущення яких учасниками не призведе до відхилення їх тендерних пропозицій.</w:t>
      </w:r>
    </w:p>
    <w:p w:rsidR="003402A7" w:rsidRPr="00E54395" w:rsidRDefault="003402A7" w:rsidP="003402A7">
      <w:pPr>
        <w:jc w:val="both"/>
        <w:rPr>
          <w:rFonts w:ascii="Times New Roman" w:hAnsi="Times New Roman" w:cs="Times New Roman"/>
          <w:color w:val="000000"/>
          <w:sz w:val="24"/>
          <w:szCs w:val="24"/>
        </w:rPr>
      </w:pPr>
      <w:r w:rsidRPr="00E54395">
        <w:rPr>
          <w:rFonts w:ascii="Times New Roman" w:hAnsi="Times New Roman" w:cs="Times New Roman"/>
          <w:sz w:val="24"/>
          <w:szCs w:val="24"/>
        </w:rPr>
        <w:t>3.Інша інформація.</w:t>
      </w:r>
    </w:p>
    <w:p w:rsidR="003402A7" w:rsidRPr="00E54395" w:rsidRDefault="003402A7" w:rsidP="003402A7">
      <w:pPr>
        <w:jc w:val="both"/>
        <w:rPr>
          <w:rFonts w:ascii="Times New Roman" w:hAnsi="Times New Roman" w:cs="Times New Roman"/>
          <w:color w:val="000000"/>
          <w:sz w:val="24"/>
          <w:szCs w:val="24"/>
        </w:rPr>
      </w:pPr>
      <w:r w:rsidRPr="00E54395">
        <w:rPr>
          <w:rFonts w:ascii="Times New Roman" w:hAnsi="Times New Roman" w:cs="Times New Roman"/>
          <w:sz w:val="24"/>
          <w:szCs w:val="24"/>
        </w:rPr>
        <w:t>4.Відхилення тендерних пропозицій.</w:t>
      </w:r>
    </w:p>
    <w:p w:rsidR="003402A7" w:rsidRPr="00E54395" w:rsidRDefault="003402A7" w:rsidP="003402A7">
      <w:pPr>
        <w:jc w:val="both"/>
        <w:rPr>
          <w:rFonts w:ascii="Times New Roman" w:hAnsi="Times New Roman" w:cs="Times New Roman"/>
          <w:b/>
          <w:sz w:val="24"/>
          <w:szCs w:val="24"/>
          <w:bdr w:val="none" w:sz="0" w:space="0" w:color="auto" w:frame="1"/>
        </w:rPr>
      </w:pPr>
      <w:r w:rsidRPr="00E54395">
        <w:rPr>
          <w:rFonts w:ascii="Times New Roman" w:hAnsi="Times New Roman" w:cs="Times New Roman"/>
          <w:b/>
          <w:sz w:val="24"/>
          <w:szCs w:val="24"/>
        </w:rPr>
        <w:t xml:space="preserve">6.Розділ VI. </w:t>
      </w:r>
      <w:r w:rsidRPr="00E54395">
        <w:rPr>
          <w:rFonts w:ascii="Times New Roman" w:hAnsi="Times New Roman" w:cs="Times New Roman"/>
          <w:b/>
          <w:sz w:val="24"/>
          <w:szCs w:val="24"/>
          <w:bdr w:val="none" w:sz="0" w:space="0" w:color="auto" w:frame="1"/>
        </w:rPr>
        <w:t>Результати тендеру та укладання договору про закупівлю.</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1.Відміна замовником тендеру чи визнання його таким, що не відбувся.</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2.Строк укладання договору.</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3.Проект договору про закупівлю.</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4.Істотні умови, що обов’язково включаються до договору про закупівлю.</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5.Дії Замовника при відмові переможця торгів підписати договір про закупівлю.</w:t>
      </w:r>
    </w:p>
    <w:p w:rsidR="003402A7" w:rsidRPr="00E54395" w:rsidRDefault="003402A7" w:rsidP="003402A7">
      <w:pPr>
        <w:jc w:val="both"/>
        <w:rPr>
          <w:rFonts w:ascii="Times New Roman" w:hAnsi="Times New Roman" w:cs="Times New Roman"/>
          <w:sz w:val="24"/>
          <w:szCs w:val="24"/>
        </w:rPr>
      </w:pPr>
      <w:r w:rsidRPr="00E54395">
        <w:rPr>
          <w:rFonts w:ascii="Times New Roman" w:hAnsi="Times New Roman" w:cs="Times New Roman"/>
          <w:sz w:val="24"/>
          <w:szCs w:val="24"/>
        </w:rPr>
        <w:t>6.Забезпечення виконання договору про закупівлю.</w:t>
      </w:r>
    </w:p>
    <w:p w:rsidR="003402A7" w:rsidRPr="00E54395" w:rsidRDefault="003402A7" w:rsidP="003402A7">
      <w:pPr>
        <w:rPr>
          <w:rFonts w:ascii="Times New Roman" w:hAnsi="Times New Roman" w:cs="Times New Roman"/>
          <w:b/>
          <w:sz w:val="24"/>
          <w:szCs w:val="24"/>
        </w:rPr>
      </w:pPr>
      <w:r w:rsidRPr="00E54395">
        <w:rPr>
          <w:rFonts w:ascii="Times New Roman" w:hAnsi="Times New Roman" w:cs="Times New Roman"/>
          <w:b/>
          <w:sz w:val="24"/>
          <w:szCs w:val="24"/>
        </w:rPr>
        <w:t>Додатки до тендерної документації:</w:t>
      </w:r>
    </w:p>
    <w:p w:rsidR="003402A7" w:rsidRPr="00E54395" w:rsidRDefault="003402A7" w:rsidP="003402A7">
      <w:pPr>
        <w:widowControl w:val="0"/>
        <w:jc w:val="both"/>
        <w:rPr>
          <w:rFonts w:ascii="Times New Roman" w:eastAsia="Times New Roman" w:hAnsi="Times New Roman" w:cs="Times New Roman"/>
          <w:sz w:val="24"/>
          <w:szCs w:val="24"/>
          <w:highlight w:val="white"/>
        </w:rPr>
      </w:pPr>
      <w:r w:rsidRPr="00E54395">
        <w:rPr>
          <w:rFonts w:ascii="Times New Roman" w:eastAsia="Times New Roman" w:hAnsi="Times New Roman" w:cs="Times New Roman"/>
          <w:sz w:val="24"/>
          <w:szCs w:val="24"/>
          <w:highlight w:val="white"/>
        </w:rPr>
        <w:t xml:space="preserve">1. Додаток 1 </w:t>
      </w:r>
      <w:r w:rsidRPr="00E54395">
        <w:rPr>
          <w:rFonts w:ascii="Times New Roman" w:eastAsia="Times New Roman" w:hAnsi="Times New Roman" w:cs="Times New Roman"/>
          <w:color w:val="000000"/>
          <w:sz w:val="24"/>
          <w:szCs w:val="24"/>
        </w:rPr>
        <w:t>Технічні, якісні та інші вимоги до предмета закупівлі</w:t>
      </w:r>
    </w:p>
    <w:p w:rsidR="003402A7" w:rsidRPr="00E54395" w:rsidRDefault="003402A7" w:rsidP="003402A7">
      <w:pPr>
        <w:widowControl w:val="0"/>
        <w:contextualSpacing/>
        <w:jc w:val="both"/>
        <w:rPr>
          <w:rFonts w:ascii="Times New Roman" w:eastAsia="Times New Roman" w:hAnsi="Times New Roman" w:cs="Times New Roman"/>
          <w:sz w:val="24"/>
          <w:szCs w:val="24"/>
          <w:highlight w:val="white"/>
        </w:rPr>
      </w:pPr>
      <w:r w:rsidRPr="00E54395">
        <w:rPr>
          <w:rFonts w:ascii="Times New Roman" w:eastAsia="Times New Roman" w:hAnsi="Times New Roman" w:cs="Times New Roman"/>
          <w:sz w:val="24"/>
          <w:szCs w:val="24"/>
          <w:highlight w:val="white"/>
        </w:rPr>
        <w:t xml:space="preserve">2. Додаток 2 </w:t>
      </w:r>
      <w:r w:rsidRPr="00E54395">
        <w:rPr>
          <w:rFonts w:ascii="Times New Roman" w:eastAsia="Times New Roman" w:hAnsi="Times New Roman" w:cs="Times New Roman"/>
          <w:color w:val="000000"/>
          <w:sz w:val="24"/>
          <w:szCs w:val="24"/>
        </w:rPr>
        <w:t>Тендерна пропозиція</w:t>
      </w:r>
      <w:r w:rsidRPr="00E54395">
        <w:rPr>
          <w:rFonts w:ascii="Times New Roman" w:eastAsia="Times New Roman" w:hAnsi="Times New Roman" w:cs="Times New Roman"/>
          <w:sz w:val="24"/>
          <w:szCs w:val="24"/>
          <w:highlight w:val="white"/>
        </w:rPr>
        <w:t xml:space="preserve">.                                              </w:t>
      </w:r>
    </w:p>
    <w:p w:rsidR="00BD08C1" w:rsidRPr="00E54395" w:rsidRDefault="003402A7" w:rsidP="00BF181C">
      <w:pPr>
        <w:contextualSpacing/>
        <w:rPr>
          <w:rFonts w:ascii="Times New Roman" w:eastAsia="Times New Roman" w:hAnsi="Times New Roman" w:cs="Times New Roman"/>
          <w:b/>
          <w:color w:val="000000"/>
          <w:sz w:val="24"/>
          <w:szCs w:val="24"/>
        </w:rPr>
      </w:pPr>
      <w:r w:rsidRPr="00E54395">
        <w:rPr>
          <w:rFonts w:ascii="Times New Roman" w:eastAsia="Times New Roman" w:hAnsi="Times New Roman" w:cs="Times New Roman"/>
          <w:sz w:val="24"/>
          <w:szCs w:val="24"/>
          <w:highlight w:val="white"/>
        </w:rPr>
        <w:t xml:space="preserve">3. Додаток 3 </w:t>
      </w:r>
      <w:r w:rsidRPr="00E54395">
        <w:rPr>
          <w:rFonts w:ascii="Times New Roman" w:eastAsia="Times New Roman" w:hAnsi="Times New Roman" w:cs="Times New Roman"/>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w:t>
      </w:r>
      <w:r w:rsidRPr="00E54395">
        <w:rPr>
          <w:rFonts w:ascii="Times New Roman" w:eastAsia="Times New Roman" w:hAnsi="Times New Roman" w:cs="Times New Roman"/>
          <w:b/>
          <w:color w:val="000000"/>
          <w:sz w:val="24"/>
          <w:szCs w:val="24"/>
        </w:rPr>
        <w:t xml:space="preserve">  </w:t>
      </w:r>
      <w:r w:rsidRPr="00E54395">
        <w:rPr>
          <w:rFonts w:ascii="Times New Roman" w:eastAsia="Times New Roman" w:hAnsi="Times New Roman" w:cs="Times New Roman"/>
          <w:color w:val="000000"/>
          <w:sz w:val="24"/>
          <w:szCs w:val="24"/>
        </w:rPr>
        <w:t>закупівлі”</w:t>
      </w:r>
      <w:r w:rsidRPr="00E54395">
        <w:rPr>
          <w:rFonts w:ascii="Times New Roman" w:eastAsia="Times New Roman" w:hAnsi="Times New Roman" w:cs="Times New Roman"/>
          <w:b/>
          <w:color w:val="000000"/>
          <w:sz w:val="24"/>
          <w:szCs w:val="24"/>
        </w:rPr>
        <w:t xml:space="preserve">                                   </w:t>
      </w:r>
    </w:p>
    <w:p w:rsidR="00BF181C" w:rsidRPr="00E54395" w:rsidRDefault="003402A7" w:rsidP="00BF181C">
      <w:pPr>
        <w:contextualSpacing/>
        <w:rPr>
          <w:rFonts w:ascii="Times New Roman" w:hAnsi="Times New Roman" w:cs="Times New Roman"/>
          <w:sz w:val="24"/>
          <w:szCs w:val="24"/>
        </w:rPr>
      </w:pPr>
      <w:r w:rsidRPr="00E54395">
        <w:rPr>
          <w:rFonts w:ascii="Times New Roman" w:eastAsia="Times New Roman" w:hAnsi="Times New Roman" w:cs="Times New Roman"/>
          <w:sz w:val="24"/>
          <w:szCs w:val="24"/>
          <w:highlight w:val="white"/>
        </w:rPr>
        <w:t xml:space="preserve">4. Додаток </w:t>
      </w:r>
      <w:r w:rsidRPr="00E54395">
        <w:rPr>
          <w:rFonts w:ascii="Times New Roman" w:eastAsia="Times New Roman" w:hAnsi="Times New Roman" w:cs="Times New Roman"/>
          <w:sz w:val="24"/>
          <w:szCs w:val="24"/>
        </w:rPr>
        <w:t>4</w:t>
      </w:r>
      <w:r w:rsidRPr="00E54395">
        <w:rPr>
          <w:rFonts w:ascii="Times New Roman" w:eastAsia="Times New Roman" w:hAnsi="Times New Roman" w:cs="Times New Roman"/>
          <w:color w:val="000000"/>
          <w:sz w:val="24"/>
          <w:szCs w:val="24"/>
        </w:rPr>
        <w:t xml:space="preserve"> </w:t>
      </w:r>
      <w:r w:rsidR="00BF181C" w:rsidRPr="00E54395">
        <w:rPr>
          <w:rFonts w:ascii="Times New Roman" w:hAnsi="Times New Roman" w:cs="Times New Roman"/>
          <w:bCs/>
          <w:color w:val="000000"/>
          <w:sz w:val="24"/>
          <w:szCs w:val="24"/>
        </w:rPr>
        <w:t xml:space="preserve">Підтвердження відповідності Учасника  вимогам, визначеним у пункті 44 </w:t>
      </w:r>
      <w:r w:rsidR="00BF181C" w:rsidRPr="00E54395">
        <w:rPr>
          <w:rFonts w:ascii="Times New Roman" w:hAnsi="Times New Roman" w:cs="Times New Roman"/>
          <w:sz w:val="24"/>
          <w:szCs w:val="24"/>
        </w:rPr>
        <w:t>Особливостей.</w:t>
      </w:r>
    </w:p>
    <w:p w:rsidR="003402A7" w:rsidRPr="00E54395" w:rsidRDefault="003402A7" w:rsidP="003402A7">
      <w:pP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sz w:val="24"/>
          <w:szCs w:val="24"/>
        </w:rPr>
        <w:t>5.</w:t>
      </w:r>
      <w:r w:rsidR="00BD08C1" w:rsidRPr="00E54395">
        <w:rPr>
          <w:rFonts w:ascii="Times New Roman" w:eastAsia="Times New Roman" w:hAnsi="Times New Roman" w:cs="Times New Roman"/>
          <w:sz w:val="24"/>
          <w:szCs w:val="24"/>
          <w:lang w:val="ru-RU"/>
        </w:rPr>
        <w:t xml:space="preserve"> </w:t>
      </w:r>
      <w:r w:rsidRPr="00E54395">
        <w:rPr>
          <w:rFonts w:ascii="Times New Roman" w:eastAsia="Times New Roman" w:hAnsi="Times New Roman" w:cs="Times New Roman"/>
          <w:sz w:val="24"/>
          <w:szCs w:val="24"/>
        </w:rPr>
        <w:t>Додаток 5 Інші документи, які мають бути надані учасником у складі пропозиції</w:t>
      </w:r>
    </w:p>
    <w:p w:rsidR="003402A7" w:rsidRPr="00E54395" w:rsidRDefault="003402A7" w:rsidP="003402A7">
      <w:pP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6.</w:t>
      </w:r>
      <w:r w:rsidR="00BD08C1" w:rsidRPr="00E54395">
        <w:rPr>
          <w:rFonts w:ascii="Times New Roman" w:eastAsia="Times New Roman" w:hAnsi="Times New Roman" w:cs="Times New Roman"/>
          <w:color w:val="000000"/>
          <w:sz w:val="24"/>
          <w:szCs w:val="24"/>
          <w:lang w:val="ru-RU"/>
        </w:rPr>
        <w:t xml:space="preserve"> </w:t>
      </w:r>
      <w:r w:rsidRPr="00E54395">
        <w:rPr>
          <w:rFonts w:ascii="Times New Roman" w:eastAsia="Times New Roman" w:hAnsi="Times New Roman" w:cs="Times New Roman"/>
          <w:color w:val="000000"/>
          <w:sz w:val="24"/>
          <w:szCs w:val="24"/>
        </w:rPr>
        <w:t xml:space="preserve">Додаток 6 Проект договору  </w:t>
      </w:r>
    </w:p>
    <w:tbl>
      <w:tblPr>
        <w:tblStyle w:val="a6"/>
        <w:tblW w:w="99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691"/>
        <w:gridCol w:w="6735"/>
      </w:tblGrid>
      <w:tr w:rsidR="004B547F" w:rsidRPr="00E54395" w:rsidTr="00C67406">
        <w:trPr>
          <w:trHeight w:val="522"/>
          <w:jc w:val="center"/>
        </w:trPr>
        <w:tc>
          <w:tcPr>
            <w:tcW w:w="570" w:type="dxa"/>
            <w:tcBorders>
              <w:top w:val="nil"/>
              <w:left w:val="nil"/>
              <w:bottom w:val="single" w:sz="4" w:space="0" w:color="auto"/>
              <w:right w:val="nil"/>
            </w:tcBorders>
            <w:vAlign w:val="center"/>
          </w:tcPr>
          <w:p w:rsidR="004B547F" w:rsidRPr="00E54395" w:rsidRDefault="004B547F" w:rsidP="00C67406">
            <w:pPr>
              <w:contextualSpacing/>
              <w:rPr>
                <w:rFonts w:ascii="Times New Roman" w:eastAsia="Times New Roman" w:hAnsi="Times New Roman" w:cs="Times New Roman"/>
                <w:color w:val="000000"/>
                <w:sz w:val="24"/>
                <w:szCs w:val="24"/>
              </w:rPr>
            </w:pPr>
          </w:p>
        </w:tc>
        <w:tc>
          <w:tcPr>
            <w:tcW w:w="2691" w:type="dxa"/>
            <w:tcBorders>
              <w:top w:val="nil"/>
              <w:left w:val="nil"/>
              <w:bottom w:val="single" w:sz="4" w:space="0" w:color="auto"/>
              <w:right w:val="nil"/>
            </w:tcBorders>
            <w:vAlign w:val="center"/>
          </w:tcPr>
          <w:p w:rsidR="004B547F" w:rsidRPr="00E54395"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c>
          <w:tcPr>
            <w:tcW w:w="6735" w:type="dxa"/>
            <w:tcBorders>
              <w:top w:val="nil"/>
              <w:left w:val="nil"/>
              <w:bottom w:val="single" w:sz="4" w:space="0" w:color="auto"/>
              <w:right w:val="nil"/>
            </w:tcBorders>
            <w:vAlign w:val="center"/>
          </w:tcPr>
          <w:p w:rsidR="004B547F" w:rsidRPr="00E54395"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r>
      <w:tr w:rsidR="004B547F" w:rsidRPr="00E54395" w:rsidTr="004B547F">
        <w:trPr>
          <w:trHeight w:val="522"/>
          <w:jc w:val="center"/>
        </w:trPr>
        <w:tc>
          <w:tcPr>
            <w:tcW w:w="570" w:type="dxa"/>
            <w:tcBorders>
              <w:top w:val="single" w:sz="4" w:space="0" w:color="auto"/>
            </w:tcBorders>
            <w:vAlign w:val="center"/>
          </w:tcPr>
          <w:p w:rsidR="004B547F" w:rsidRPr="00E54395"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1</w:t>
            </w:r>
          </w:p>
        </w:tc>
        <w:tc>
          <w:tcPr>
            <w:tcW w:w="9426" w:type="dxa"/>
            <w:gridSpan w:val="2"/>
            <w:tcBorders>
              <w:top w:val="single" w:sz="4" w:space="0" w:color="auto"/>
            </w:tcBorders>
            <w:vAlign w:val="center"/>
          </w:tcPr>
          <w:p w:rsidR="004B547F" w:rsidRPr="00E54395"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Розділ І. Загальні положення</w:t>
            </w:r>
          </w:p>
        </w:tc>
      </w:tr>
      <w:tr w:rsidR="000F748F" w:rsidRPr="00E54395" w:rsidTr="00C67406">
        <w:trPr>
          <w:trHeight w:val="522"/>
          <w:jc w:val="center"/>
        </w:trPr>
        <w:tc>
          <w:tcPr>
            <w:tcW w:w="570" w:type="dxa"/>
          </w:tcPr>
          <w:p w:rsidR="000F748F" w:rsidRPr="00E54395"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1</w:t>
            </w:r>
          </w:p>
        </w:tc>
        <w:tc>
          <w:tcPr>
            <w:tcW w:w="2691" w:type="dxa"/>
          </w:tcPr>
          <w:p w:rsidR="000F748F" w:rsidRPr="00E54395"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Терміни, які вживаються в тендерній документації</w:t>
            </w:r>
          </w:p>
        </w:tc>
        <w:tc>
          <w:tcPr>
            <w:tcW w:w="6735" w:type="dxa"/>
            <w:vAlign w:val="center"/>
          </w:tcPr>
          <w:p w:rsidR="005A0119" w:rsidRPr="00E54395" w:rsidRDefault="005A0119" w:rsidP="005A0119">
            <w:pPr>
              <w:pStyle w:val="11"/>
              <w:widowControl w:val="0"/>
              <w:pBdr>
                <w:top w:val="nil"/>
                <w:left w:val="nil"/>
                <w:bottom w:val="nil"/>
                <w:right w:val="nil"/>
                <w:between w:val="nil"/>
              </w:pBdr>
              <w:contextualSpacing/>
              <w:jc w:val="both"/>
              <w:rPr>
                <w:rFonts w:ascii="Times New Roman" w:hAnsi="Times New Roman" w:cs="Times New Roman"/>
                <w:bCs/>
                <w:sz w:val="24"/>
                <w:szCs w:val="24"/>
              </w:rPr>
            </w:pPr>
            <w:r w:rsidRPr="00E54395">
              <w:rPr>
                <w:rFonts w:ascii="Times New Roman" w:hAnsi="Times New Roman" w:cs="Times New Roman"/>
                <w:bCs/>
                <w:sz w:val="24"/>
                <w:szCs w:val="24"/>
              </w:rPr>
              <w:t>Тендерну документацію розроблено відповідно до вимог</w:t>
            </w:r>
            <w:r w:rsidRPr="00E54395">
              <w:rPr>
                <w:rFonts w:ascii="Times New Roman" w:hAnsi="Times New Roman" w:cs="Times New Roman"/>
                <w:bCs/>
                <w:sz w:val="24"/>
                <w:szCs w:val="24"/>
              </w:rPr>
              <w:t xml:space="preserve"> </w:t>
            </w:r>
            <w:r w:rsidRPr="00E54395">
              <w:rPr>
                <w:rFonts w:ascii="Times New Roman" w:hAnsi="Times New Roman" w:cs="Times New Roman"/>
                <w:bCs/>
                <w:sz w:val="24"/>
                <w:szCs w:val="24"/>
              </w:rPr>
              <w:t>Закону України «Про публічні закупівлі» (далі — Закон) та</w:t>
            </w:r>
            <w:r w:rsidRPr="00E54395">
              <w:rPr>
                <w:rFonts w:ascii="Times New Roman" w:hAnsi="Times New Roman" w:cs="Times New Roman"/>
                <w:bCs/>
                <w:sz w:val="24"/>
                <w:szCs w:val="24"/>
              </w:rPr>
              <w:t xml:space="preserve"> </w:t>
            </w:r>
            <w:r w:rsidRPr="00E54395">
              <w:rPr>
                <w:rFonts w:ascii="Times New Roman" w:hAnsi="Times New Roman" w:cs="Times New Roman"/>
                <w:bCs/>
                <w:sz w:val="24"/>
                <w:szCs w:val="24"/>
              </w:rPr>
              <w:t>Особливостей здійснення публічних закупівель товарів,</w:t>
            </w:r>
            <w:r w:rsidRPr="00E54395">
              <w:rPr>
                <w:rFonts w:ascii="Times New Roman" w:hAnsi="Times New Roman" w:cs="Times New Roman"/>
                <w:bCs/>
                <w:sz w:val="24"/>
                <w:szCs w:val="24"/>
              </w:rPr>
              <w:t xml:space="preserve"> </w:t>
            </w:r>
            <w:r w:rsidRPr="00E54395">
              <w:rPr>
                <w:rFonts w:ascii="Times New Roman" w:hAnsi="Times New Roman" w:cs="Times New Roman"/>
                <w:bCs/>
                <w:sz w:val="24"/>
                <w:szCs w:val="24"/>
              </w:rPr>
              <w:t>робіт і послуг для замовників, передбачених Законом</w:t>
            </w:r>
            <w:r w:rsidRPr="00E54395">
              <w:rPr>
                <w:rFonts w:ascii="Times New Roman" w:hAnsi="Times New Roman" w:cs="Times New Roman"/>
                <w:bCs/>
                <w:sz w:val="24"/>
                <w:szCs w:val="24"/>
              </w:rPr>
              <w:t xml:space="preserve"> </w:t>
            </w:r>
            <w:r w:rsidRPr="00E54395">
              <w:rPr>
                <w:rFonts w:ascii="Times New Roman" w:hAnsi="Times New Roman" w:cs="Times New Roman"/>
                <w:bCs/>
                <w:sz w:val="24"/>
                <w:szCs w:val="24"/>
              </w:rPr>
              <w:t>України «Про публічні закупівлі», на період дії правового</w:t>
            </w:r>
            <w:r w:rsidRPr="00E54395">
              <w:rPr>
                <w:rFonts w:ascii="Times New Roman" w:hAnsi="Times New Roman" w:cs="Times New Roman"/>
                <w:bCs/>
                <w:sz w:val="24"/>
                <w:szCs w:val="24"/>
              </w:rPr>
              <w:t xml:space="preserve"> </w:t>
            </w:r>
            <w:r w:rsidRPr="00E54395">
              <w:rPr>
                <w:rFonts w:ascii="Times New Roman" w:hAnsi="Times New Roman" w:cs="Times New Roman"/>
                <w:bCs/>
                <w:sz w:val="24"/>
                <w:szCs w:val="24"/>
              </w:rPr>
              <w:t>режиму воєнного стану в Україні та протягом 90 днів з дня</w:t>
            </w:r>
            <w:r w:rsidRPr="00E54395">
              <w:rPr>
                <w:rFonts w:ascii="Times New Roman" w:hAnsi="Times New Roman" w:cs="Times New Roman"/>
                <w:bCs/>
                <w:sz w:val="24"/>
                <w:szCs w:val="24"/>
              </w:rPr>
              <w:t xml:space="preserve"> </w:t>
            </w:r>
            <w:r w:rsidRPr="00E54395">
              <w:rPr>
                <w:rFonts w:ascii="Times New Roman" w:hAnsi="Times New Roman" w:cs="Times New Roman"/>
                <w:bCs/>
                <w:sz w:val="24"/>
                <w:szCs w:val="24"/>
              </w:rPr>
              <w:t>його припинення або скасування, затверджених постановою</w:t>
            </w:r>
            <w:r w:rsidRPr="00E54395">
              <w:rPr>
                <w:rFonts w:ascii="Times New Roman" w:hAnsi="Times New Roman" w:cs="Times New Roman"/>
                <w:bCs/>
                <w:sz w:val="24"/>
                <w:szCs w:val="24"/>
              </w:rPr>
              <w:t xml:space="preserve"> </w:t>
            </w:r>
            <w:r w:rsidRPr="00E54395">
              <w:rPr>
                <w:rFonts w:ascii="Times New Roman" w:hAnsi="Times New Roman" w:cs="Times New Roman"/>
                <w:bCs/>
                <w:sz w:val="24"/>
                <w:szCs w:val="24"/>
              </w:rPr>
              <w:t>Кабміну від 12.10.2022 № 1178</w:t>
            </w:r>
            <w:r w:rsidRPr="00E54395">
              <w:rPr>
                <w:rFonts w:ascii="Times New Roman" w:hAnsi="Times New Roman" w:cs="Times New Roman"/>
                <w:bCs/>
                <w:sz w:val="24"/>
                <w:szCs w:val="24"/>
              </w:rPr>
              <w:t xml:space="preserve"> (зі змінами) </w:t>
            </w:r>
            <w:r w:rsidRPr="00E54395">
              <w:rPr>
                <w:rFonts w:ascii="Times New Roman" w:hAnsi="Times New Roman" w:cs="Times New Roman"/>
                <w:bCs/>
                <w:sz w:val="24"/>
                <w:szCs w:val="24"/>
              </w:rPr>
              <w:t xml:space="preserve"> (далі </w:t>
            </w:r>
            <w:r w:rsidRPr="00E54395">
              <w:rPr>
                <w:rFonts w:ascii="Times New Roman" w:hAnsi="Times New Roman" w:cs="Times New Roman"/>
                <w:bCs/>
                <w:sz w:val="24"/>
                <w:szCs w:val="24"/>
              </w:rPr>
              <w:t xml:space="preserve">- </w:t>
            </w:r>
            <w:r w:rsidRPr="00E54395">
              <w:rPr>
                <w:rFonts w:ascii="Times New Roman" w:hAnsi="Times New Roman" w:cs="Times New Roman"/>
                <w:bCs/>
                <w:sz w:val="24"/>
                <w:szCs w:val="24"/>
              </w:rPr>
              <w:t>Особливості).</w:t>
            </w:r>
          </w:p>
          <w:p w:rsidR="000F748F" w:rsidRPr="00E54395" w:rsidRDefault="005A0119" w:rsidP="005A0119">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hAnsi="Times New Roman" w:cs="Times New Roman"/>
                <w:bCs/>
                <w:sz w:val="24"/>
                <w:szCs w:val="24"/>
              </w:rPr>
              <w:t>Терміни, які використовуються в цій документації,</w:t>
            </w:r>
            <w:r w:rsidRPr="00E54395">
              <w:rPr>
                <w:rFonts w:ascii="Times New Roman" w:hAnsi="Times New Roman" w:cs="Times New Roman"/>
                <w:bCs/>
                <w:sz w:val="24"/>
                <w:szCs w:val="24"/>
              </w:rPr>
              <w:t xml:space="preserve"> </w:t>
            </w:r>
            <w:r w:rsidRPr="00E54395">
              <w:rPr>
                <w:rFonts w:ascii="Times New Roman" w:hAnsi="Times New Roman" w:cs="Times New Roman"/>
                <w:bCs/>
                <w:sz w:val="24"/>
                <w:szCs w:val="24"/>
              </w:rPr>
              <w:t>вживаються у значенні, наведеному в Законі та</w:t>
            </w:r>
            <w:r w:rsidRPr="00E54395">
              <w:rPr>
                <w:rFonts w:ascii="Times New Roman" w:hAnsi="Times New Roman" w:cs="Times New Roman"/>
                <w:bCs/>
                <w:sz w:val="24"/>
                <w:szCs w:val="24"/>
              </w:rPr>
              <w:t xml:space="preserve"> </w:t>
            </w:r>
            <w:r w:rsidRPr="00E54395">
              <w:rPr>
                <w:rFonts w:ascii="Times New Roman" w:hAnsi="Times New Roman" w:cs="Times New Roman"/>
                <w:bCs/>
                <w:sz w:val="24"/>
                <w:szCs w:val="24"/>
              </w:rPr>
              <w:t>Особливостях.</w:t>
            </w:r>
          </w:p>
        </w:tc>
      </w:tr>
      <w:tr w:rsidR="000F748F" w:rsidRPr="00E54395" w:rsidTr="00C67406">
        <w:trPr>
          <w:trHeight w:val="522"/>
          <w:jc w:val="center"/>
        </w:trPr>
        <w:tc>
          <w:tcPr>
            <w:tcW w:w="570" w:type="dxa"/>
          </w:tcPr>
          <w:p w:rsidR="000F748F" w:rsidRPr="00E54395"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2</w:t>
            </w:r>
          </w:p>
        </w:tc>
        <w:tc>
          <w:tcPr>
            <w:tcW w:w="2691" w:type="dxa"/>
          </w:tcPr>
          <w:p w:rsidR="000F748F" w:rsidRPr="00E54395"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Інформація про замовника торгів</w:t>
            </w:r>
          </w:p>
        </w:tc>
        <w:tc>
          <w:tcPr>
            <w:tcW w:w="6735" w:type="dxa"/>
          </w:tcPr>
          <w:p w:rsidR="000F748F" w:rsidRPr="00E54395" w:rsidRDefault="000F748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tc>
      </w:tr>
      <w:tr w:rsidR="000F748F" w:rsidRPr="00E54395" w:rsidTr="00C67406">
        <w:trPr>
          <w:trHeight w:val="522"/>
          <w:jc w:val="center"/>
        </w:trPr>
        <w:tc>
          <w:tcPr>
            <w:tcW w:w="570" w:type="dxa"/>
          </w:tcPr>
          <w:p w:rsidR="000F748F" w:rsidRPr="00E54395"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2.1</w:t>
            </w:r>
          </w:p>
        </w:tc>
        <w:tc>
          <w:tcPr>
            <w:tcW w:w="2691" w:type="dxa"/>
          </w:tcPr>
          <w:p w:rsidR="000F748F" w:rsidRPr="00E54395"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повне найменування</w:t>
            </w:r>
          </w:p>
        </w:tc>
        <w:tc>
          <w:tcPr>
            <w:tcW w:w="6735" w:type="dxa"/>
          </w:tcPr>
          <w:p w:rsidR="000F748F" w:rsidRPr="00E54395" w:rsidRDefault="00ED4275" w:rsidP="00C67406">
            <w:pPr>
              <w:contextualSpacing/>
              <w:jc w:val="both"/>
              <w:rPr>
                <w:rFonts w:ascii="Times New Roman" w:eastAsia="Times New Roman" w:hAnsi="Times New Roman" w:cs="Times New Roman"/>
                <w:color w:val="000000"/>
                <w:sz w:val="24"/>
                <w:szCs w:val="24"/>
              </w:rPr>
            </w:pPr>
            <w:r w:rsidRPr="00E54395">
              <w:rPr>
                <w:rFonts w:ascii="Times New Roman" w:hAnsi="Times New Roman" w:cs="Times New Roman"/>
                <w:sz w:val="24"/>
                <w:szCs w:val="24"/>
              </w:rPr>
              <w:t>Державна установа «Територіальне медичне об’єднання Міністерства внутрішніх справ України по Чернівецькій області»</w:t>
            </w:r>
          </w:p>
        </w:tc>
      </w:tr>
      <w:tr w:rsidR="000F748F" w:rsidRPr="00E54395" w:rsidTr="00C67406">
        <w:trPr>
          <w:trHeight w:val="522"/>
          <w:jc w:val="center"/>
        </w:trPr>
        <w:tc>
          <w:tcPr>
            <w:tcW w:w="570" w:type="dxa"/>
          </w:tcPr>
          <w:p w:rsidR="000F748F" w:rsidRPr="00E54395"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2.2</w:t>
            </w:r>
          </w:p>
        </w:tc>
        <w:tc>
          <w:tcPr>
            <w:tcW w:w="2691" w:type="dxa"/>
          </w:tcPr>
          <w:p w:rsidR="000F748F" w:rsidRPr="00E54395"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місцезнаходження</w:t>
            </w:r>
          </w:p>
        </w:tc>
        <w:tc>
          <w:tcPr>
            <w:tcW w:w="6735" w:type="dxa"/>
          </w:tcPr>
          <w:p w:rsidR="000F748F" w:rsidRPr="00E54395" w:rsidRDefault="00ED4275"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hAnsi="Times New Roman" w:cs="Times New Roman"/>
                <w:sz w:val="24"/>
                <w:szCs w:val="24"/>
              </w:rPr>
              <w:t>58013, м. Чернівці, вул. Героїв Майдану, 228</w:t>
            </w:r>
            <w:r w:rsidRPr="00E54395">
              <w:rPr>
                <w:rFonts w:ascii="Times New Roman" w:hAnsi="Times New Roman" w:cs="Times New Roman"/>
                <w:sz w:val="24"/>
                <w:szCs w:val="24"/>
                <w:u w:val="single"/>
              </w:rPr>
              <w:t>,</w:t>
            </w:r>
          </w:p>
        </w:tc>
      </w:tr>
      <w:tr w:rsidR="000F748F" w:rsidRPr="00E54395" w:rsidTr="00C67406">
        <w:trPr>
          <w:trHeight w:val="522"/>
          <w:jc w:val="center"/>
        </w:trPr>
        <w:tc>
          <w:tcPr>
            <w:tcW w:w="570" w:type="dxa"/>
          </w:tcPr>
          <w:p w:rsidR="000F748F" w:rsidRPr="00E54395"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2.3</w:t>
            </w:r>
          </w:p>
        </w:tc>
        <w:tc>
          <w:tcPr>
            <w:tcW w:w="2691" w:type="dxa"/>
          </w:tcPr>
          <w:p w:rsidR="000F748F" w:rsidRPr="00E54395"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35" w:type="dxa"/>
          </w:tcPr>
          <w:p w:rsidR="0008396A" w:rsidRPr="00E54395" w:rsidRDefault="0008396A" w:rsidP="00C67406">
            <w:pPr>
              <w:pStyle w:val="af"/>
              <w:contextualSpacing/>
              <w:rPr>
                <w:bdr w:val="none" w:sz="0" w:space="0" w:color="auto" w:frame="1"/>
              </w:rPr>
            </w:pPr>
            <w:r w:rsidRPr="00E54395">
              <w:rPr>
                <w:bdr w:val="none" w:sz="0" w:space="0" w:color="auto" w:frame="1"/>
              </w:rPr>
              <w:t xml:space="preserve">Фахівець з публічних закупівель </w:t>
            </w:r>
          </w:p>
          <w:p w:rsidR="0008396A" w:rsidRPr="00E54395" w:rsidRDefault="0008396A" w:rsidP="00C67406">
            <w:pPr>
              <w:pStyle w:val="af"/>
              <w:contextualSpacing/>
              <w:rPr>
                <w:bdr w:val="none" w:sz="0" w:space="0" w:color="auto" w:frame="1"/>
              </w:rPr>
            </w:pPr>
            <w:r w:rsidRPr="00E54395">
              <w:rPr>
                <w:bdr w:val="none" w:sz="0" w:space="0" w:color="auto" w:frame="1"/>
              </w:rPr>
              <w:t xml:space="preserve">Уповноважена особа </w:t>
            </w:r>
          </w:p>
          <w:p w:rsidR="006872EB" w:rsidRPr="00E54395" w:rsidRDefault="0008396A" w:rsidP="00C67406">
            <w:pPr>
              <w:pStyle w:val="11"/>
              <w:widowControl w:val="0"/>
              <w:pBdr>
                <w:top w:val="nil"/>
                <w:left w:val="nil"/>
                <w:bottom w:val="nil"/>
                <w:right w:val="nil"/>
                <w:between w:val="nil"/>
              </w:pBdr>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 </w:t>
            </w:r>
            <w:r w:rsidR="00ED4275" w:rsidRPr="00E54395">
              <w:rPr>
                <w:rFonts w:ascii="Times New Roman" w:hAnsi="Times New Roman" w:cs="Times New Roman"/>
                <w:sz w:val="24"/>
                <w:szCs w:val="24"/>
              </w:rPr>
              <w:t xml:space="preserve">Бзовик Людмила Іванівна, тел. </w:t>
            </w:r>
            <w:r w:rsidR="00576D70" w:rsidRPr="00E54395">
              <w:rPr>
                <w:rFonts w:ascii="Times New Roman" w:hAnsi="Times New Roman" w:cs="Times New Roman"/>
                <w:sz w:val="24"/>
                <w:szCs w:val="24"/>
              </w:rPr>
              <w:t>0979491046</w:t>
            </w:r>
            <w:r w:rsidR="00ED4275" w:rsidRPr="00E54395">
              <w:rPr>
                <w:rFonts w:ascii="Times New Roman" w:hAnsi="Times New Roman" w:cs="Times New Roman"/>
                <w:sz w:val="24"/>
                <w:szCs w:val="24"/>
              </w:rPr>
              <w:t xml:space="preserve"> ,</w:t>
            </w:r>
          </w:p>
          <w:p w:rsidR="000F748F" w:rsidRPr="00E54395" w:rsidRDefault="00ED4275"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val="ru-RU"/>
              </w:rPr>
            </w:pPr>
            <w:r w:rsidRPr="00E54395">
              <w:rPr>
                <w:rFonts w:ascii="Times New Roman" w:hAnsi="Times New Roman" w:cs="Times New Roman"/>
                <w:sz w:val="24"/>
                <w:szCs w:val="24"/>
              </w:rPr>
              <w:t xml:space="preserve"> Email: bzov31@gmail.com</w:t>
            </w:r>
          </w:p>
        </w:tc>
      </w:tr>
      <w:tr w:rsidR="000F748F" w:rsidRPr="00E54395" w:rsidTr="00C67406">
        <w:trPr>
          <w:trHeight w:val="522"/>
          <w:jc w:val="center"/>
        </w:trPr>
        <w:tc>
          <w:tcPr>
            <w:tcW w:w="570" w:type="dxa"/>
          </w:tcPr>
          <w:p w:rsidR="000F748F" w:rsidRPr="00E54395"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3</w:t>
            </w:r>
          </w:p>
        </w:tc>
        <w:tc>
          <w:tcPr>
            <w:tcW w:w="2691" w:type="dxa"/>
          </w:tcPr>
          <w:p w:rsidR="000F748F" w:rsidRPr="00E54395"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Процедура закупівлі</w:t>
            </w:r>
          </w:p>
        </w:tc>
        <w:tc>
          <w:tcPr>
            <w:tcW w:w="6735" w:type="dxa"/>
          </w:tcPr>
          <w:p w:rsidR="000F748F" w:rsidRPr="00E54395"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відкриті торги</w:t>
            </w:r>
            <w:r w:rsidR="00B52B33" w:rsidRPr="00E54395">
              <w:rPr>
                <w:rFonts w:ascii="Times New Roman" w:eastAsia="Times New Roman" w:hAnsi="Times New Roman" w:cs="Times New Roman"/>
                <w:color w:val="4A86E8"/>
                <w:sz w:val="24"/>
                <w:szCs w:val="24"/>
              </w:rPr>
              <w:t xml:space="preserve"> </w:t>
            </w:r>
            <w:r w:rsidR="00B52B33" w:rsidRPr="00E54395">
              <w:rPr>
                <w:rFonts w:ascii="Times New Roman" w:eastAsia="Times New Roman" w:hAnsi="Times New Roman" w:cs="Times New Roman"/>
                <w:sz w:val="24"/>
                <w:szCs w:val="24"/>
              </w:rPr>
              <w:t>з особливостями</w:t>
            </w:r>
          </w:p>
        </w:tc>
      </w:tr>
      <w:tr w:rsidR="000F748F" w:rsidRPr="00E54395" w:rsidTr="00C67406">
        <w:trPr>
          <w:trHeight w:val="522"/>
          <w:jc w:val="center"/>
        </w:trPr>
        <w:tc>
          <w:tcPr>
            <w:tcW w:w="570" w:type="dxa"/>
          </w:tcPr>
          <w:p w:rsidR="000F748F" w:rsidRPr="00E54395"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4</w:t>
            </w:r>
          </w:p>
        </w:tc>
        <w:tc>
          <w:tcPr>
            <w:tcW w:w="2691" w:type="dxa"/>
          </w:tcPr>
          <w:p w:rsidR="000F748F" w:rsidRPr="00E54395"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Інформація про предмет закупівлі</w:t>
            </w:r>
          </w:p>
        </w:tc>
        <w:tc>
          <w:tcPr>
            <w:tcW w:w="6735" w:type="dxa"/>
          </w:tcPr>
          <w:p w:rsidR="000F748F" w:rsidRPr="00E54395" w:rsidRDefault="000F748F" w:rsidP="00C67406">
            <w:pPr>
              <w:pStyle w:val="11"/>
              <w:widowControl w:val="0"/>
              <w:pBdr>
                <w:top w:val="nil"/>
                <w:left w:val="nil"/>
                <w:bottom w:val="nil"/>
                <w:right w:val="nil"/>
                <w:between w:val="nil"/>
              </w:pBdr>
              <w:contextualSpacing/>
              <w:jc w:val="both"/>
              <w:rPr>
                <w:rFonts w:ascii="Times New Roman" w:eastAsia="Times New Roman" w:hAnsi="Times New Roman" w:cs="Times New Roman"/>
                <w:b/>
                <w:color w:val="000000"/>
                <w:sz w:val="24"/>
                <w:szCs w:val="24"/>
              </w:rPr>
            </w:pP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4.1</w:t>
            </w:r>
          </w:p>
        </w:tc>
        <w:tc>
          <w:tcPr>
            <w:tcW w:w="2691"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назва предмета закупівлі</w:t>
            </w:r>
          </w:p>
        </w:tc>
        <w:tc>
          <w:tcPr>
            <w:tcW w:w="6735" w:type="dxa"/>
          </w:tcPr>
          <w:p w:rsidR="009A04AF" w:rsidRPr="00E54395" w:rsidRDefault="003F2FDB" w:rsidP="0079001D">
            <w:pPr>
              <w:contextualSpacing/>
              <w:jc w:val="both"/>
              <w:rPr>
                <w:rFonts w:ascii="Times New Roman" w:hAnsi="Times New Roman" w:cs="Times New Roman"/>
                <w:sz w:val="24"/>
                <w:szCs w:val="24"/>
              </w:rPr>
            </w:pPr>
            <w:r w:rsidRPr="00E54395">
              <w:rPr>
                <w:rFonts w:ascii="Times New Roman" w:hAnsi="Times New Roman" w:cs="Times New Roman"/>
                <w:sz w:val="24"/>
                <w:szCs w:val="24"/>
              </w:rPr>
              <w:t>Деревина дров'яна промислового використання</w:t>
            </w:r>
            <w:r w:rsidRPr="00E54395">
              <w:rPr>
                <w:rFonts w:ascii="Times New Roman" w:hAnsi="Times New Roman" w:cs="Times New Roman"/>
                <w:snapToGrid w:val="0"/>
                <w:sz w:val="24"/>
                <w:szCs w:val="24"/>
              </w:rPr>
              <w:t xml:space="preserve"> (</w:t>
            </w:r>
            <w:r w:rsidR="0079001D" w:rsidRPr="00E54395">
              <w:rPr>
                <w:rFonts w:ascii="Times New Roman" w:hAnsi="Times New Roman" w:cs="Times New Roman"/>
                <w:sz w:val="24"/>
                <w:szCs w:val="24"/>
              </w:rPr>
              <w:t>деревина</w:t>
            </w:r>
            <w:r w:rsidR="00453AEB" w:rsidRPr="00E54395">
              <w:rPr>
                <w:rFonts w:ascii="Times New Roman" w:hAnsi="Times New Roman" w:cs="Times New Roman"/>
                <w:sz w:val="24"/>
                <w:szCs w:val="24"/>
              </w:rPr>
              <w:t xml:space="preserve"> </w:t>
            </w:r>
            <w:r w:rsidR="00453AEB" w:rsidRPr="00E54395">
              <w:rPr>
                <w:rFonts w:ascii="Times New Roman" w:hAnsi="Times New Roman" w:cs="Times New Roman"/>
                <w:color w:val="000000"/>
                <w:sz w:val="24"/>
                <w:szCs w:val="24"/>
              </w:rPr>
              <w:t>паливн</w:t>
            </w:r>
            <w:r w:rsidR="0079001D" w:rsidRPr="00E54395">
              <w:rPr>
                <w:rFonts w:ascii="Times New Roman" w:hAnsi="Times New Roman" w:cs="Times New Roman"/>
                <w:color w:val="000000"/>
                <w:sz w:val="24"/>
                <w:szCs w:val="24"/>
              </w:rPr>
              <w:t>а</w:t>
            </w:r>
            <w:r w:rsidRPr="00E54395">
              <w:rPr>
                <w:rFonts w:ascii="Times New Roman" w:hAnsi="Times New Roman" w:cs="Times New Roman"/>
                <w:sz w:val="24"/>
                <w:szCs w:val="24"/>
              </w:rPr>
              <w:t xml:space="preserve"> </w:t>
            </w:r>
            <w:r w:rsidRPr="00E54395">
              <w:rPr>
                <w:rFonts w:ascii="Times New Roman" w:hAnsi="Times New Roman" w:cs="Times New Roman"/>
                <w:color w:val="000000"/>
                <w:sz w:val="24"/>
                <w:szCs w:val="24"/>
              </w:rPr>
              <w:t>твердих порід</w:t>
            </w:r>
            <w:r w:rsidRPr="00E54395">
              <w:rPr>
                <w:rFonts w:ascii="Times New Roman" w:hAnsi="Times New Roman" w:cs="Times New Roman"/>
                <w:snapToGrid w:val="0"/>
                <w:sz w:val="24"/>
                <w:szCs w:val="24"/>
              </w:rPr>
              <w:t xml:space="preserve">) </w:t>
            </w:r>
            <w:r w:rsidRPr="00E54395">
              <w:rPr>
                <w:rFonts w:ascii="Times New Roman" w:hAnsi="Times New Roman" w:cs="Times New Roman"/>
                <w:bCs/>
                <w:spacing w:val="5"/>
                <w:sz w:val="24"/>
                <w:szCs w:val="24"/>
                <w:lang w:eastAsia="ar-SA"/>
              </w:rPr>
              <w:t xml:space="preserve"> </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4.2</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35"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За даною тендерною документацією закупівля за окремими частинами (лотами) не передбачається. Закупівля здійснюється щодо предмету в цілому. </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4.3</w:t>
            </w:r>
          </w:p>
        </w:tc>
        <w:tc>
          <w:tcPr>
            <w:tcW w:w="2691"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35" w:type="dxa"/>
          </w:tcPr>
          <w:p w:rsidR="00A3123C" w:rsidRPr="00E54395" w:rsidRDefault="00A3123C" w:rsidP="00C67406">
            <w:pPr>
              <w:ind w:right="-248"/>
              <w:contextualSpacing/>
              <w:jc w:val="both"/>
              <w:rPr>
                <w:rFonts w:ascii="Times New Roman" w:hAnsi="Times New Roman" w:cs="Times New Roman"/>
                <w:b/>
                <w:sz w:val="24"/>
                <w:szCs w:val="24"/>
              </w:rPr>
            </w:pPr>
            <w:r w:rsidRPr="00E54395">
              <w:rPr>
                <w:rFonts w:ascii="Times New Roman" w:hAnsi="Times New Roman" w:cs="Times New Roman"/>
                <w:sz w:val="24"/>
                <w:szCs w:val="24"/>
              </w:rPr>
              <w:t>58013 м. Чернівці, вул. Героїв Майдану, 228,</w:t>
            </w:r>
          </w:p>
          <w:p w:rsidR="00767B1F" w:rsidRPr="00E54395" w:rsidRDefault="00767B1F" w:rsidP="00C67406">
            <w:pPr>
              <w:tabs>
                <w:tab w:val="left" w:pos="3945"/>
              </w:tabs>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ДУ «ТМО МВС України по Чернівецькій області», м. Чернівці, вул. Героїв Майдану, 228 </w:t>
            </w:r>
          </w:p>
          <w:p w:rsidR="00A47B8A" w:rsidRPr="00E54395" w:rsidRDefault="00767B1F" w:rsidP="0079001D">
            <w:pPr>
              <w:pStyle w:val="11"/>
              <w:widowControl w:val="0"/>
              <w:pBdr>
                <w:top w:val="nil"/>
                <w:left w:val="nil"/>
                <w:bottom w:val="nil"/>
                <w:right w:val="nil"/>
                <w:between w:val="nil"/>
              </w:pBdr>
              <w:ind w:hanging="2"/>
              <w:contextualSpacing/>
              <w:jc w:val="both"/>
              <w:rPr>
                <w:rFonts w:ascii="Times New Roman" w:eastAsia="Times New Roman" w:hAnsi="Times New Roman" w:cs="Times New Roman"/>
                <w:sz w:val="24"/>
                <w:szCs w:val="24"/>
                <w:lang w:val="ru-RU"/>
              </w:rPr>
            </w:pPr>
            <w:r w:rsidRPr="00E54395">
              <w:rPr>
                <w:rFonts w:ascii="Times New Roman" w:hAnsi="Times New Roman" w:cs="Times New Roman"/>
                <w:sz w:val="24"/>
                <w:szCs w:val="24"/>
              </w:rPr>
              <w:t xml:space="preserve">Кількість: </w:t>
            </w:r>
            <w:r w:rsidR="00685A40" w:rsidRPr="00E54395">
              <w:rPr>
                <w:rFonts w:ascii="Times New Roman" w:hAnsi="Times New Roman" w:cs="Times New Roman"/>
                <w:sz w:val="24"/>
                <w:szCs w:val="24"/>
              </w:rPr>
              <w:t>33</w:t>
            </w:r>
            <w:r w:rsidR="0079001D" w:rsidRPr="00E54395">
              <w:rPr>
                <w:rFonts w:ascii="Times New Roman" w:hAnsi="Times New Roman" w:cs="Times New Roman"/>
                <w:sz w:val="24"/>
                <w:szCs w:val="24"/>
              </w:rPr>
              <w:t>6</w:t>
            </w:r>
            <w:r w:rsidR="00685A40" w:rsidRPr="00E54395">
              <w:rPr>
                <w:rFonts w:ascii="Times New Roman" w:hAnsi="Times New Roman" w:cs="Times New Roman"/>
                <w:sz w:val="24"/>
                <w:szCs w:val="24"/>
              </w:rPr>
              <w:t xml:space="preserve"> куб. м (</w:t>
            </w:r>
            <w:r w:rsidRPr="00E54395">
              <w:rPr>
                <w:rFonts w:ascii="Times New Roman" w:hAnsi="Times New Roman" w:cs="Times New Roman"/>
                <w:sz w:val="24"/>
                <w:szCs w:val="24"/>
              </w:rPr>
              <w:t>зазначено в Додатку 1 до тендерної документації</w:t>
            </w:r>
            <w:r w:rsidR="00685A40" w:rsidRPr="00E54395">
              <w:rPr>
                <w:rFonts w:ascii="Times New Roman" w:hAnsi="Times New Roman" w:cs="Times New Roman"/>
                <w:sz w:val="24"/>
                <w:szCs w:val="24"/>
              </w:rPr>
              <w:t>)</w:t>
            </w:r>
            <w:r w:rsidRPr="00E54395">
              <w:rPr>
                <w:rFonts w:ascii="Times New Roman" w:hAnsi="Times New Roman" w:cs="Times New Roman"/>
                <w:sz w:val="24"/>
                <w:szCs w:val="24"/>
              </w:rPr>
              <w:t>.</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4.4</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35" w:type="dxa"/>
          </w:tcPr>
          <w:p w:rsidR="009A04AF" w:rsidRPr="00E54395" w:rsidRDefault="00177DB5"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З дня підписання договору до 31.10.2023 року</w:t>
            </w:r>
          </w:p>
        </w:tc>
      </w:tr>
      <w:tr w:rsidR="00B46211" w:rsidRPr="00E54395" w:rsidTr="00C67406">
        <w:trPr>
          <w:trHeight w:val="522"/>
          <w:jc w:val="center"/>
        </w:trPr>
        <w:tc>
          <w:tcPr>
            <w:tcW w:w="570" w:type="dxa"/>
          </w:tcPr>
          <w:p w:rsidR="00B46211" w:rsidRPr="00E54395" w:rsidRDefault="00B4621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4.</w:t>
            </w:r>
            <w:r w:rsidR="00B54F21" w:rsidRPr="00E54395">
              <w:rPr>
                <w:rFonts w:ascii="Times New Roman" w:eastAsia="Times New Roman" w:hAnsi="Times New Roman" w:cs="Times New Roman"/>
                <w:color w:val="000000"/>
                <w:sz w:val="24"/>
                <w:szCs w:val="24"/>
              </w:rPr>
              <w:t>5</w:t>
            </w:r>
            <w:r w:rsidRPr="00E54395">
              <w:rPr>
                <w:rFonts w:ascii="Times New Roman" w:eastAsia="Times New Roman" w:hAnsi="Times New Roman" w:cs="Times New Roman"/>
                <w:color w:val="000000"/>
                <w:sz w:val="24"/>
                <w:szCs w:val="24"/>
              </w:rPr>
              <w:t>.</w:t>
            </w:r>
          </w:p>
        </w:tc>
        <w:tc>
          <w:tcPr>
            <w:tcW w:w="2691" w:type="dxa"/>
          </w:tcPr>
          <w:p w:rsidR="00B46211" w:rsidRPr="00E54395" w:rsidRDefault="00B4621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hAnsi="Times New Roman" w:cs="Times New Roman"/>
                <w:sz w:val="24"/>
                <w:szCs w:val="24"/>
              </w:rPr>
              <w:t>Розмір мінімального кроку пониження ціни</w:t>
            </w:r>
            <w:r w:rsidRPr="00E54395">
              <w:rPr>
                <w:rFonts w:ascii="Times New Roman" w:hAnsi="Times New Roman" w:cs="Times New Roman"/>
                <w:sz w:val="24"/>
                <w:szCs w:val="24"/>
                <w:lang w:eastAsia="ru-RU"/>
              </w:rPr>
              <w:t>)</w:t>
            </w:r>
          </w:p>
        </w:tc>
        <w:tc>
          <w:tcPr>
            <w:tcW w:w="6735" w:type="dxa"/>
          </w:tcPr>
          <w:p w:rsidR="00B46211" w:rsidRPr="00E54395" w:rsidRDefault="00B46211"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eastAsia="ru-RU"/>
              </w:rPr>
            </w:pPr>
            <w:r w:rsidRPr="00E54395">
              <w:rPr>
                <w:rFonts w:ascii="Times New Roman" w:hAnsi="Times New Roman" w:cs="Times New Roman"/>
                <w:sz w:val="24"/>
                <w:szCs w:val="24"/>
              </w:rPr>
              <w:t>Розмір мінімального кроку пониження ціни під час електронного аукціону складає: 0,5 % очікуваної вартості закупівлі</w:t>
            </w:r>
          </w:p>
        </w:tc>
      </w:tr>
      <w:tr w:rsidR="00B46211" w:rsidRPr="00E54395" w:rsidTr="00C67406">
        <w:trPr>
          <w:trHeight w:val="522"/>
          <w:jc w:val="center"/>
        </w:trPr>
        <w:tc>
          <w:tcPr>
            <w:tcW w:w="570" w:type="dxa"/>
          </w:tcPr>
          <w:p w:rsidR="00B46211" w:rsidRPr="00E54395" w:rsidRDefault="00B4621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4.</w:t>
            </w:r>
            <w:r w:rsidR="00B54F21" w:rsidRPr="00E54395">
              <w:rPr>
                <w:rFonts w:ascii="Times New Roman" w:eastAsia="Times New Roman" w:hAnsi="Times New Roman" w:cs="Times New Roman"/>
                <w:color w:val="000000"/>
                <w:sz w:val="24"/>
                <w:szCs w:val="24"/>
              </w:rPr>
              <w:t>6</w:t>
            </w:r>
            <w:r w:rsidRPr="00E54395">
              <w:rPr>
                <w:rFonts w:ascii="Times New Roman" w:eastAsia="Times New Roman" w:hAnsi="Times New Roman" w:cs="Times New Roman"/>
                <w:color w:val="000000"/>
                <w:sz w:val="24"/>
                <w:szCs w:val="24"/>
              </w:rPr>
              <w:t>.</w:t>
            </w:r>
          </w:p>
        </w:tc>
        <w:tc>
          <w:tcPr>
            <w:tcW w:w="2691" w:type="dxa"/>
          </w:tcPr>
          <w:p w:rsidR="00B46211" w:rsidRPr="00E54395" w:rsidRDefault="00B46211" w:rsidP="00C67406">
            <w:pPr>
              <w:pStyle w:val="11"/>
              <w:widowControl w:val="0"/>
              <w:pBdr>
                <w:top w:val="nil"/>
                <w:left w:val="nil"/>
                <w:bottom w:val="nil"/>
                <w:right w:val="nil"/>
                <w:between w:val="nil"/>
              </w:pBdr>
              <w:contextualSpacing/>
              <w:rPr>
                <w:rFonts w:ascii="Times New Roman" w:hAnsi="Times New Roman" w:cs="Times New Roman"/>
                <w:sz w:val="24"/>
                <w:szCs w:val="24"/>
              </w:rPr>
            </w:pPr>
            <w:r w:rsidRPr="00E54395">
              <w:rPr>
                <w:rFonts w:ascii="Times New Roman" w:hAnsi="Times New Roman" w:cs="Times New Roman"/>
                <w:sz w:val="24"/>
                <w:szCs w:val="24"/>
                <w:lang w:eastAsia="ru-RU"/>
              </w:rPr>
              <w:t>Умови оплати (порядок здійснення розрахунків</w:t>
            </w:r>
          </w:p>
        </w:tc>
        <w:tc>
          <w:tcPr>
            <w:tcW w:w="6735" w:type="dxa"/>
          </w:tcPr>
          <w:p w:rsidR="00B46211" w:rsidRPr="00E54395" w:rsidRDefault="001F30C0" w:rsidP="00C67406">
            <w:pPr>
              <w:widowControl w:val="0"/>
              <w:autoSpaceDE w:val="0"/>
              <w:autoSpaceDN w:val="0"/>
              <w:adjustRightInd w:val="0"/>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Оплата за поставлений Товар проводиться протягом 10 (десяти) робочих днів з моменту передачі Постачальником Замовникові кожної окремої партії Товару, на підставі належно оформленої </w:t>
            </w:r>
            <w:r w:rsidRPr="00E54395">
              <w:rPr>
                <w:rFonts w:ascii="Times New Roman" w:hAnsi="Times New Roman" w:cs="Times New Roman"/>
                <w:sz w:val="24"/>
                <w:szCs w:val="24"/>
              </w:rPr>
              <w:lastRenderedPageBreak/>
              <w:t>видаткової накладної</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lastRenderedPageBreak/>
              <w:t>5</w:t>
            </w:r>
          </w:p>
        </w:tc>
        <w:tc>
          <w:tcPr>
            <w:tcW w:w="2691"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Недискримінація учасників</w:t>
            </w:r>
          </w:p>
        </w:tc>
        <w:tc>
          <w:tcPr>
            <w:tcW w:w="6735" w:type="dxa"/>
          </w:tcPr>
          <w:p w:rsidR="009A04AF" w:rsidRPr="00E54395" w:rsidRDefault="009A04AF" w:rsidP="00C67406">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A04AF" w:rsidRPr="00E54395" w:rsidRDefault="009A04AF" w:rsidP="00C67406">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6</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735" w:type="dxa"/>
          </w:tcPr>
          <w:p w:rsidR="009A04AF" w:rsidRPr="00E54395" w:rsidRDefault="009A04AF" w:rsidP="00C67406">
            <w:pPr>
              <w:pStyle w:val="11"/>
              <w:widowControl w:val="0"/>
              <w:pBdr>
                <w:top w:val="nil"/>
                <w:left w:val="nil"/>
                <w:bottom w:val="nil"/>
                <w:right w:val="nil"/>
                <w:between w:val="nil"/>
              </w:pBdr>
              <w:ind w:left="-21"/>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9A04AF" w:rsidRPr="00E54395" w:rsidRDefault="009A04AF" w:rsidP="00C67406">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 </w:t>
            </w:r>
          </w:p>
        </w:tc>
      </w:tr>
      <w:tr w:rsidR="009A04AF" w:rsidRPr="00E54395" w:rsidTr="00C67406">
        <w:trPr>
          <w:trHeight w:val="522"/>
          <w:jc w:val="center"/>
        </w:trPr>
        <w:tc>
          <w:tcPr>
            <w:tcW w:w="570" w:type="dxa"/>
            <w:tcBorders>
              <w:bottom w:val="single" w:sz="4" w:space="0" w:color="auto"/>
            </w:tcBorders>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7</w:t>
            </w:r>
          </w:p>
        </w:tc>
        <w:tc>
          <w:tcPr>
            <w:tcW w:w="2691" w:type="dxa"/>
            <w:tcBorders>
              <w:bottom w:val="single" w:sz="4" w:space="0" w:color="auto"/>
            </w:tcBorders>
            <w:vAlign w:val="center"/>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735" w:type="dxa"/>
            <w:tcBorders>
              <w:bottom w:val="single" w:sz="4" w:space="0" w:color="auto"/>
            </w:tcBorders>
          </w:tcPr>
          <w:p w:rsidR="00B52B33" w:rsidRPr="00E54395" w:rsidRDefault="00B52B33"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Мова тендерної пропозиції – українська.</w:t>
            </w:r>
          </w:p>
          <w:p w:rsidR="00B52B33" w:rsidRPr="00E54395" w:rsidRDefault="00B52B33"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4395">
              <w:rPr>
                <w:rFonts w:ascii="Times New Roman" w:eastAsia="Times New Roman" w:hAnsi="Times New Roman" w:cs="Times New Roman"/>
                <w:sz w:val="24"/>
                <w:szCs w:val="24"/>
              </w:rPr>
              <w:t>іншою мовою</w:t>
            </w:r>
            <w:r w:rsidRPr="00E54395">
              <w:rPr>
                <w:rFonts w:ascii="Times New Roman" w:eastAsia="Times New Roman" w:hAnsi="Times New Roman" w:cs="Times New Roman"/>
                <w:color w:val="000000"/>
                <w:sz w:val="24"/>
                <w:szCs w:val="24"/>
              </w:rPr>
              <w:t>. Визначальним є текст, викладений українською мовою.</w:t>
            </w:r>
          </w:p>
          <w:p w:rsidR="00B52B33" w:rsidRPr="00E54395" w:rsidRDefault="00B52B33"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2B33" w:rsidRPr="00E54395" w:rsidRDefault="00B52B33"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54395">
              <w:rPr>
                <w:rFonts w:ascii="Times New Roman" w:eastAsia="Times New Roman" w:hAnsi="Times New Roman" w:cs="Times New Roman"/>
                <w:sz w:val="24"/>
                <w:szCs w:val="24"/>
              </w:rPr>
              <w:t>І</w:t>
            </w:r>
            <w:r w:rsidRPr="00E54395">
              <w:rPr>
                <w:rFonts w:ascii="Times New Roman" w:eastAsia="Times New Roman" w:hAnsi="Times New Roman" w:cs="Times New Roman"/>
                <w:color w:val="000000"/>
                <w:sz w:val="24"/>
                <w:szCs w:val="24"/>
              </w:rPr>
              <w:t>нтернет, адреси електронної пошти, торговельної марки (знак</w:t>
            </w:r>
            <w:r w:rsidRPr="00E54395">
              <w:rPr>
                <w:rFonts w:ascii="Times New Roman" w:eastAsia="Times New Roman" w:hAnsi="Times New Roman" w:cs="Times New Roman"/>
                <w:sz w:val="24"/>
                <w:szCs w:val="24"/>
              </w:rPr>
              <w:t>а</w:t>
            </w:r>
            <w:r w:rsidRPr="00E5439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54395">
              <w:rPr>
                <w:rFonts w:ascii="Times New Roman" w:eastAsia="Times New Roman" w:hAnsi="Times New Roman" w:cs="Times New Roman"/>
                <w:sz w:val="24"/>
                <w:szCs w:val="24"/>
              </w:rPr>
              <w:t>в</w:t>
            </w:r>
            <w:r w:rsidRPr="00E5439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54395">
              <w:rPr>
                <w:rFonts w:ascii="Times New Roman" w:eastAsia="Times New Roman" w:hAnsi="Times New Roman" w:cs="Times New Roman"/>
                <w:sz w:val="24"/>
                <w:szCs w:val="24"/>
              </w:rPr>
              <w:t>українською мовою</w:t>
            </w:r>
            <w:r w:rsidRPr="00E54395">
              <w:rPr>
                <w:rFonts w:ascii="Times New Roman" w:eastAsia="Times New Roman" w:hAnsi="Times New Roman" w:cs="Times New Roman"/>
                <w:color w:val="000000"/>
                <w:sz w:val="24"/>
                <w:szCs w:val="24"/>
              </w:rPr>
              <w:t xml:space="preserve">. </w:t>
            </w:r>
          </w:p>
          <w:p w:rsidR="00B52B33" w:rsidRPr="00E54395" w:rsidRDefault="00B52B33" w:rsidP="00C67406">
            <w:pPr>
              <w:widowControl w:val="0"/>
              <w:contextualSpacing/>
              <w:jc w:val="both"/>
              <w:rPr>
                <w:rFonts w:ascii="Times New Roman" w:eastAsia="Times New Roman" w:hAnsi="Times New Roman" w:cs="Times New Roman"/>
                <w:b/>
                <w:color w:val="000000"/>
                <w:sz w:val="24"/>
                <w:szCs w:val="24"/>
              </w:rPr>
            </w:pPr>
            <w:r w:rsidRPr="00E54395">
              <w:rPr>
                <w:rFonts w:ascii="Times New Roman" w:eastAsia="Times New Roman" w:hAnsi="Times New Roman" w:cs="Times New Roman"/>
                <w:b/>
                <w:color w:val="000000"/>
                <w:sz w:val="24"/>
                <w:szCs w:val="24"/>
              </w:rPr>
              <w:t>Виключення:</w:t>
            </w:r>
          </w:p>
          <w:p w:rsidR="00B52B33" w:rsidRPr="00E54395" w:rsidRDefault="00B52B33"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54395">
              <w:rPr>
                <w:rFonts w:ascii="Times New Roman" w:eastAsia="Times New Roman" w:hAnsi="Times New Roman" w:cs="Times New Roman"/>
                <w:sz w:val="24"/>
                <w:szCs w:val="24"/>
              </w:rPr>
              <w:t>у</w:t>
            </w:r>
            <w:r w:rsidRPr="00E5439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A04AF" w:rsidRPr="00E54395" w:rsidRDefault="00B52B33"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2.  </w:t>
            </w:r>
            <w:r w:rsidRPr="00E5439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04AF" w:rsidRPr="00E54395" w:rsidTr="004B547F">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AF" w:rsidRPr="00E54395"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b/>
                <w:sz w:val="24"/>
                <w:szCs w:val="24"/>
              </w:rPr>
            </w:pPr>
            <w:r w:rsidRPr="00E54395">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A04AF" w:rsidRPr="00E54395" w:rsidTr="00C67406">
        <w:trPr>
          <w:trHeight w:val="522"/>
          <w:jc w:val="center"/>
        </w:trPr>
        <w:tc>
          <w:tcPr>
            <w:tcW w:w="570" w:type="dxa"/>
            <w:tcBorders>
              <w:top w:val="single" w:sz="4" w:space="0" w:color="auto"/>
              <w:bottom w:val="single" w:sz="4" w:space="0" w:color="auto"/>
            </w:tcBorders>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1</w:t>
            </w:r>
          </w:p>
        </w:tc>
        <w:tc>
          <w:tcPr>
            <w:tcW w:w="2691" w:type="dxa"/>
            <w:tcBorders>
              <w:top w:val="single" w:sz="4" w:space="0" w:color="auto"/>
              <w:bottom w:val="single" w:sz="4" w:space="0" w:color="auto"/>
            </w:tcBorders>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r w:rsidR="00844F6D" w:rsidRPr="00E54395">
              <w:rPr>
                <w:rFonts w:ascii="Times New Roman" w:eastAsia="Times New Roman" w:hAnsi="Times New Roman" w:cs="Times New Roman"/>
                <w:b/>
                <w:color w:val="000000"/>
                <w:sz w:val="24"/>
                <w:szCs w:val="24"/>
              </w:rPr>
              <w:t>та внесення змін до тендерної документації</w:t>
            </w:r>
          </w:p>
        </w:tc>
        <w:tc>
          <w:tcPr>
            <w:tcW w:w="6735" w:type="dxa"/>
            <w:tcBorders>
              <w:top w:val="single" w:sz="4" w:space="0" w:color="auto"/>
              <w:bottom w:val="single" w:sz="4" w:space="0" w:color="auto"/>
            </w:tcBorders>
          </w:tcPr>
          <w:p w:rsidR="00844F6D" w:rsidRPr="00E54395" w:rsidRDefault="00844F6D"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4F6D" w:rsidRPr="00E54395" w:rsidRDefault="00844F6D"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4F6D" w:rsidRPr="00E54395" w:rsidRDefault="00844F6D"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44F6D" w:rsidRPr="00E54395" w:rsidRDefault="00844F6D"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A04AF" w:rsidRPr="00E54395" w:rsidRDefault="00844F6D"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A04AF" w:rsidRPr="00E54395" w:rsidTr="004B547F">
        <w:trPr>
          <w:trHeight w:val="522"/>
          <w:jc w:val="center"/>
        </w:trPr>
        <w:tc>
          <w:tcPr>
            <w:tcW w:w="9996" w:type="dxa"/>
            <w:gridSpan w:val="3"/>
            <w:shd w:val="clear" w:color="auto" w:fill="auto"/>
            <w:vAlign w:val="center"/>
          </w:tcPr>
          <w:p w:rsidR="009A04AF" w:rsidRPr="00E54395"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1</w:t>
            </w:r>
          </w:p>
        </w:tc>
        <w:tc>
          <w:tcPr>
            <w:tcW w:w="2691" w:type="dxa"/>
          </w:tcPr>
          <w:p w:rsidR="009A04AF" w:rsidRPr="00E54395" w:rsidRDefault="009A04AF" w:rsidP="007263A4">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Зміст і спосіб подання тендерної пропозиції</w:t>
            </w:r>
          </w:p>
        </w:tc>
        <w:tc>
          <w:tcPr>
            <w:tcW w:w="6735" w:type="dxa"/>
          </w:tcPr>
          <w:p w:rsidR="007263A4" w:rsidRPr="00E54395" w:rsidRDefault="007263A4" w:rsidP="007263A4">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Тендерні пропозиції подаються відповідно до порядку,</w:t>
            </w:r>
          </w:p>
          <w:p w:rsidR="007263A4" w:rsidRPr="00E54395" w:rsidRDefault="007263A4" w:rsidP="007263A4">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визначеного статтею 26 Закону, крім положень частин</w:t>
            </w:r>
          </w:p>
          <w:p w:rsidR="007263A4" w:rsidRPr="00E54395" w:rsidRDefault="007263A4" w:rsidP="007263A4">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четвертої, шостої та сьомої статті 26 Закону.</w:t>
            </w:r>
          </w:p>
          <w:p w:rsidR="009A04AF" w:rsidRPr="00E54395" w:rsidRDefault="007263A4" w:rsidP="007263A4">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E54395">
              <w:rPr>
                <w:rFonts w:ascii="Times New Roman" w:eastAsia="Times New Roman" w:hAnsi="Times New Roman" w:cs="Times New Roman"/>
                <w:color w:val="000000"/>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r w:rsidR="009A04AF" w:rsidRPr="00E54395">
              <w:rPr>
                <w:rFonts w:ascii="Times New Roman" w:eastAsia="Times New Roman" w:hAnsi="Times New Roman" w:cs="Times New Roman"/>
                <w:color w:val="000000"/>
                <w:sz w:val="24"/>
                <w:szCs w:val="24"/>
              </w:rPr>
              <w:t>, а саме:</w:t>
            </w:r>
          </w:p>
          <w:p w:rsidR="00ED17F3" w:rsidRPr="00E54395" w:rsidRDefault="00ED17F3" w:rsidP="007263A4">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згідно Додатку № 1 до тендерної документації</w:t>
            </w:r>
          </w:p>
          <w:p w:rsidR="009A04AF" w:rsidRPr="00E54395" w:rsidRDefault="009A04AF"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 тендерною пропозицією, складеною за формою та змістом, що визначені у Додатку № </w:t>
            </w:r>
            <w:r w:rsidR="00A3123C" w:rsidRPr="00E54395">
              <w:rPr>
                <w:rFonts w:ascii="Times New Roman" w:eastAsia="Times New Roman" w:hAnsi="Times New Roman" w:cs="Times New Roman"/>
                <w:color w:val="000000"/>
                <w:sz w:val="24"/>
                <w:szCs w:val="24"/>
              </w:rPr>
              <w:t>2</w:t>
            </w:r>
            <w:r w:rsidRPr="00E54395">
              <w:rPr>
                <w:rFonts w:ascii="Times New Roman" w:eastAsia="Times New Roman" w:hAnsi="Times New Roman" w:cs="Times New Roman"/>
                <w:color w:val="000000"/>
                <w:sz w:val="24"/>
                <w:szCs w:val="24"/>
              </w:rPr>
              <w:t xml:space="preserve"> до тендерної документації;</w:t>
            </w:r>
          </w:p>
          <w:p w:rsidR="009A04AF" w:rsidRPr="00E54395" w:rsidRDefault="009A04AF"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(кваліфікаційному) критеріям (Додаток № </w:t>
            </w:r>
            <w:r w:rsidR="006D2431" w:rsidRPr="00E54395">
              <w:rPr>
                <w:rFonts w:ascii="Times New Roman" w:eastAsia="Times New Roman" w:hAnsi="Times New Roman" w:cs="Times New Roman"/>
                <w:color w:val="000000"/>
                <w:sz w:val="24"/>
                <w:szCs w:val="24"/>
              </w:rPr>
              <w:t>3</w:t>
            </w:r>
            <w:r w:rsidRPr="00E54395">
              <w:rPr>
                <w:rFonts w:ascii="Times New Roman" w:eastAsia="Times New Roman" w:hAnsi="Times New Roman" w:cs="Times New Roman"/>
                <w:color w:val="000000"/>
                <w:sz w:val="24"/>
                <w:szCs w:val="24"/>
              </w:rPr>
              <w:t xml:space="preserve"> до тендерної документації);</w:t>
            </w:r>
          </w:p>
          <w:p w:rsidR="009A04AF" w:rsidRPr="00E54395" w:rsidRDefault="009A04AF" w:rsidP="00C13422">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 інформації </w:t>
            </w:r>
            <w:r w:rsidR="00C13422" w:rsidRPr="00E54395">
              <w:rPr>
                <w:rFonts w:ascii="Times New Roman" w:eastAsia="Times New Roman" w:hAnsi="Times New Roman" w:cs="Times New Roman"/>
                <w:color w:val="000000"/>
                <w:sz w:val="24"/>
                <w:szCs w:val="24"/>
              </w:rPr>
              <w:t xml:space="preserve">щодо відсутності підстав, установлених в пункті 44 Особливостей, – згідно з </w:t>
            </w:r>
            <w:r w:rsidRPr="00E54395">
              <w:rPr>
                <w:rFonts w:ascii="Times New Roman" w:eastAsia="Times New Roman" w:hAnsi="Times New Roman" w:cs="Times New Roman"/>
                <w:color w:val="000000"/>
                <w:sz w:val="24"/>
                <w:szCs w:val="24"/>
              </w:rPr>
              <w:t>Додатк</w:t>
            </w:r>
            <w:r w:rsidR="00C13422" w:rsidRPr="00E54395">
              <w:rPr>
                <w:rFonts w:ascii="Times New Roman" w:eastAsia="Times New Roman" w:hAnsi="Times New Roman" w:cs="Times New Roman"/>
                <w:color w:val="000000"/>
                <w:sz w:val="24"/>
                <w:szCs w:val="24"/>
              </w:rPr>
              <w:t>ом</w:t>
            </w:r>
            <w:r w:rsidRPr="00E54395">
              <w:rPr>
                <w:rFonts w:ascii="Times New Roman" w:eastAsia="Times New Roman" w:hAnsi="Times New Roman" w:cs="Times New Roman"/>
                <w:color w:val="000000"/>
                <w:sz w:val="24"/>
                <w:szCs w:val="24"/>
              </w:rPr>
              <w:t xml:space="preserve"> № </w:t>
            </w:r>
            <w:r w:rsidR="006D2431" w:rsidRPr="00E54395">
              <w:rPr>
                <w:rFonts w:ascii="Times New Roman" w:eastAsia="Times New Roman" w:hAnsi="Times New Roman" w:cs="Times New Roman"/>
                <w:color w:val="000000"/>
                <w:sz w:val="24"/>
                <w:szCs w:val="24"/>
              </w:rPr>
              <w:t>4</w:t>
            </w:r>
            <w:r w:rsidRPr="00E54395">
              <w:rPr>
                <w:rFonts w:ascii="Times New Roman" w:eastAsia="Times New Roman" w:hAnsi="Times New Roman" w:cs="Times New Roman"/>
                <w:color w:val="000000"/>
                <w:sz w:val="24"/>
                <w:szCs w:val="24"/>
              </w:rPr>
              <w:t xml:space="preserve"> до </w:t>
            </w:r>
            <w:r w:rsidR="00C13422" w:rsidRPr="00E54395">
              <w:rPr>
                <w:rFonts w:ascii="Times New Roman" w:eastAsia="Times New Roman" w:hAnsi="Times New Roman" w:cs="Times New Roman"/>
                <w:color w:val="000000"/>
                <w:sz w:val="24"/>
                <w:szCs w:val="24"/>
              </w:rPr>
              <w:t xml:space="preserve">цієї </w:t>
            </w:r>
            <w:r w:rsidRPr="00E54395">
              <w:rPr>
                <w:rFonts w:ascii="Times New Roman" w:eastAsia="Times New Roman" w:hAnsi="Times New Roman" w:cs="Times New Roman"/>
                <w:color w:val="000000"/>
                <w:sz w:val="24"/>
                <w:szCs w:val="24"/>
              </w:rPr>
              <w:t>тендерної документації);</w:t>
            </w:r>
          </w:p>
          <w:p w:rsidR="009A04AF" w:rsidRPr="00E54395" w:rsidRDefault="009A04AF"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  </w:t>
            </w:r>
            <w:r w:rsidR="003B12E2" w:rsidRPr="00E54395">
              <w:rPr>
                <w:rFonts w:ascii="Times New Roman" w:eastAsia="Times New Roman" w:hAnsi="Times New Roman" w:cs="Times New Roman"/>
                <w:sz w:val="24"/>
                <w:szCs w:val="24"/>
              </w:rPr>
              <w:t xml:space="preserve">Інші документи, які мають бути надані учасником у складі пропозиції </w:t>
            </w:r>
            <w:r w:rsidRPr="00E54395">
              <w:rPr>
                <w:rFonts w:ascii="Times New Roman" w:eastAsia="Times New Roman" w:hAnsi="Times New Roman" w:cs="Times New Roman"/>
                <w:color w:val="000000"/>
                <w:sz w:val="24"/>
                <w:szCs w:val="24"/>
              </w:rPr>
              <w:t>(Додаток № 5 до тендерної документації);</w:t>
            </w:r>
          </w:p>
          <w:p w:rsidR="009A04AF" w:rsidRPr="00E54395" w:rsidRDefault="009A04AF" w:rsidP="00C67406">
            <w:pPr>
              <w:ind w:left="5" w:right="5"/>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  проект договору  </w:t>
            </w:r>
            <w:r w:rsidR="003B12E2" w:rsidRPr="00E54395">
              <w:rPr>
                <w:rFonts w:ascii="Times New Roman" w:eastAsia="Times New Roman" w:hAnsi="Times New Roman" w:cs="Times New Roman"/>
                <w:color w:val="000000"/>
                <w:sz w:val="24"/>
                <w:szCs w:val="24"/>
              </w:rPr>
              <w:t>(</w:t>
            </w:r>
            <w:r w:rsidRPr="00E54395">
              <w:rPr>
                <w:rFonts w:ascii="Times New Roman" w:eastAsia="Times New Roman" w:hAnsi="Times New Roman" w:cs="Times New Roman"/>
                <w:color w:val="000000"/>
                <w:sz w:val="24"/>
                <w:szCs w:val="24"/>
              </w:rPr>
              <w:t xml:space="preserve">Додаток № 6 до тендерної документації). </w:t>
            </w:r>
          </w:p>
          <w:p w:rsidR="009A04AF" w:rsidRPr="00E54395" w:rsidRDefault="009A04AF"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9A04AF" w:rsidRPr="00E54395" w:rsidRDefault="009A04AF"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9A04AF" w:rsidRPr="00E54395" w:rsidRDefault="009A04AF" w:rsidP="00C67406">
            <w:pPr>
              <w:widowControl w:val="0"/>
              <w:shd w:val="clear" w:color="auto" w:fill="FFFFFF"/>
              <w:ind w:left="34" w:right="113"/>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підпису/удосконаленого електронного підпису (КЕП)/УЕП. У разі якщо Учасник, згідно із законодавством або з технічних причин, не може підписати КЕП/УЕП тендерну пропозицію, то такий Учасник надає лист-пояснення, в якому зазначає законодавчі або технічні причини </w:t>
            </w:r>
            <w:r w:rsidR="00177DB5" w:rsidRPr="00E54395">
              <w:rPr>
                <w:rFonts w:ascii="Times New Roman" w:eastAsia="Times New Roman" w:hAnsi="Times New Roman" w:cs="Times New Roman"/>
                <w:color w:val="000000"/>
                <w:sz w:val="24"/>
                <w:szCs w:val="24"/>
              </w:rPr>
              <w:t>не накладання</w:t>
            </w:r>
            <w:r w:rsidRPr="00E54395">
              <w:rPr>
                <w:rFonts w:ascii="Times New Roman" w:eastAsia="Times New Roman" w:hAnsi="Times New Roman" w:cs="Times New Roman"/>
                <w:color w:val="000000"/>
                <w:sz w:val="24"/>
                <w:szCs w:val="24"/>
              </w:rPr>
              <w:t xml:space="preserve"> на неї КЕП/УЕП. </w:t>
            </w:r>
          </w:p>
          <w:p w:rsidR="009A04AF" w:rsidRPr="00E54395" w:rsidRDefault="009A04AF" w:rsidP="00C67406">
            <w:pPr>
              <w:widowControl w:val="0"/>
              <w:shd w:val="clear" w:color="auto" w:fill="FFFFFF"/>
              <w:ind w:left="34" w:right="113" w:firstLine="567"/>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9A04AF" w:rsidRPr="00E54395" w:rsidRDefault="009A04AF" w:rsidP="00C67406">
            <w:pPr>
              <w:widowControl w:val="0"/>
              <w:shd w:val="clear" w:color="auto" w:fill="FFFFFF"/>
              <w:ind w:left="34" w:right="113"/>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підпису/удосконаленого електронного підпису.</w:t>
            </w:r>
          </w:p>
          <w:p w:rsidR="009A04AF" w:rsidRPr="00E54395" w:rsidRDefault="009A04AF" w:rsidP="00C67406">
            <w:pPr>
              <w:widowControl w:val="0"/>
              <w:shd w:val="clear" w:color="auto" w:fill="FFFFFF"/>
              <w:ind w:left="34" w:right="113"/>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r w:rsidR="00177DB5" w:rsidRPr="00E54395">
              <w:rPr>
                <w:rFonts w:ascii="Times New Roman" w:eastAsia="Times New Roman" w:hAnsi="Times New Roman" w:cs="Times New Roman"/>
                <w:color w:val="000000"/>
                <w:sz w:val="24"/>
                <w:szCs w:val="24"/>
              </w:rPr>
              <w:t>засвідчувального</w:t>
            </w:r>
            <w:r w:rsidRPr="00E54395">
              <w:rPr>
                <w:rFonts w:ascii="Times New Roman" w:eastAsia="Times New Roman" w:hAnsi="Times New Roman" w:cs="Times New Roman"/>
                <w:color w:val="000000"/>
                <w:sz w:val="24"/>
                <w:szCs w:val="24"/>
              </w:rPr>
              <w:t xml:space="preserve"> органу за посиланням https://czo.gov.ua/verify .</w:t>
            </w:r>
          </w:p>
          <w:p w:rsidR="009A04AF" w:rsidRPr="00E54395" w:rsidRDefault="009A04AF" w:rsidP="00C67406">
            <w:pPr>
              <w:keepNext/>
              <w:keepLines/>
              <w:ind w:left="2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lastRenderedPageBreak/>
              <w:t>Під час перевірки КЕП/УЕП повинні відображатися ПІБ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9A04AF" w:rsidRPr="00E54395" w:rsidRDefault="009A04AF"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p>
          <w:p w:rsidR="009A04AF" w:rsidRPr="00E54395" w:rsidRDefault="009A04AF"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A04AF" w:rsidRPr="00E54395" w:rsidRDefault="009A04AF"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13B6"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413B6" w:rsidRPr="00E54395" w:rsidRDefault="005413B6"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p w:rsidR="005413B6" w:rsidRPr="00E54395" w:rsidRDefault="005413B6"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прийматись до розгляду. </w:t>
            </w:r>
          </w:p>
        </w:tc>
      </w:tr>
      <w:tr w:rsidR="009A04AF" w:rsidRPr="00E54395" w:rsidTr="00C67406">
        <w:trPr>
          <w:trHeight w:val="410"/>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lastRenderedPageBreak/>
              <w:t>2</w:t>
            </w:r>
          </w:p>
        </w:tc>
        <w:tc>
          <w:tcPr>
            <w:tcW w:w="2691"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Забезпечення тендерної пропозиції</w:t>
            </w:r>
          </w:p>
        </w:tc>
        <w:tc>
          <w:tcPr>
            <w:tcW w:w="6735"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Забезпечення тендерної пропозиції не вимагається.</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3</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35"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Не встановлюються, оскільки забезпечення тендерної пропозиції не вимагається.</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lastRenderedPageBreak/>
              <w:t>4</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735"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r w:rsidRPr="00E54395">
              <w:rPr>
                <w:rFonts w:ascii="Times New Roman" w:eastAsia="Times New Roman" w:hAnsi="Times New Roman" w:cs="Times New Roman"/>
                <w:color w:val="000000"/>
                <w:sz w:val="24"/>
                <w:szCs w:val="24"/>
              </w:rPr>
              <w:t>.</w:t>
            </w:r>
          </w:p>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відхилити таку вимогу;</w:t>
            </w:r>
          </w:p>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w:t>
            </w:r>
          </w:p>
          <w:p w:rsidR="005413B6" w:rsidRPr="00E54395" w:rsidRDefault="005413B6"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5</w:t>
            </w:r>
          </w:p>
        </w:tc>
        <w:tc>
          <w:tcPr>
            <w:tcW w:w="2691" w:type="dxa"/>
          </w:tcPr>
          <w:p w:rsidR="007263A4" w:rsidRPr="00E54395" w:rsidRDefault="009A04AF" w:rsidP="007263A4">
            <w:pPr>
              <w:pStyle w:val="11"/>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E54395">
              <w:rPr>
                <w:rFonts w:ascii="Times New Roman" w:eastAsia="Times New Roman" w:hAnsi="Times New Roman" w:cs="Times New Roman"/>
                <w:b/>
                <w:color w:val="000000"/>
                <w:sz w:val="24"/>
                <w:szCs w:val="24"/>
              </w:rPr>
              <w:t xml:space="preserve">Кваліфікаційні критерії </w:t>
            </w:r>
            <w:r w:rsidR="007263A4" w:rsidRPr="00E54395">
              <w:rPr>
                <w:rFonts w:ascii="Times New Roman" w:eastAsia="Times New Roman" w:hAnsi="Times New Roman" w:cs="Times New Roman"/>
                <w:b/>
                <w:color w:val="000000"/>
                <w:sz w:val="24"/>
                <w:szCs w:val="24"/>
              </w:rPr>
              <w:t>до учасників та вимоги, згідно з</w:t>
            </w:r>
          </w:p>
          <w:p w:rsidR="007263A4" w:rsidRPr="00E54395" w:rsidRDefault="007263A4" w:rsidP="007263A4">
            <w:pPr>
              <w:pStyle w:val="11"/>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E54395">
              <w:rPr>
                <w:rFonts w:ascii="Times New Roman" w:eastAsia="Times New Roman" w:hAnsi="Times New Roman" w:cs="Times New Roman"/>
                <w:b/>
                <w:color w:val="000000"/>
                <w:sz w:val="24"/>
                <w:szCs w:val="24"/>
              </w:rPr>
              <w:t>пунктом 28 та пунктом</w:t>
            </w:r>
          </w:p>
          <w:p w:rsidR="009A04AF" w:rsidRPr="00E54395" w:rsidRDefault="007263A4" w:rsidP="007263A4">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44 Особливостей</w:t>
            </w:r>
          </w:p>
        </w:tc>
        <w:tc>
          <w:tcPr>
            <w:tcW w:w="6735" w:type="dxa"/>
          </w:tcPr>
          <w:p w:rsidR="009A04AF" w:rsidRPr="00E54395" w:rsidRDefault="009A04AF" w:rsidP="00C67406">
            <w:pPr>
              <w:contextualSpacing/>
              <w:jc w:val="both"/>
              <w:rPr>
                <w:rFonts w:ascii="Times New Roman" w:eastAsia="Arial" w:hAnsi="Times New Roman" w:cs="Times New Roman"/>
                <w:color w:val="000000"/>
                <w:sz w:val="24"/>
                <w:szCs w:val="24"/>
                <w:lang w:eastAsia="ru-RU"/>
              </w:rPr>
            </w:pPr>
            <w:r w:rsidRPr="00E54395">
              <w:rPr>
                <w:rFonts w:ascii="Times New Roman" w:eastAsia="Arial" w:hAnsi="Times New Roman" w:cs="Times New Roman"/>
                <w:color w:val="000000"/>
                <w:sz w:val="24"/>
                <w:szCs w:val="24"/>
                <w:lang w:eastAsia="ru-RU"/>
              </w:rPr>
              <w:t>Замовник вимагає від учасників подання ними документально підтвердженої інформації про їх відповідність кваліфікаційн</w:t>
            </w:r>
            <w:r w:rsidR="007632B4" w:rsidRPr="00E54395">
              <w:rPr>
                <w:rFonts w:ascii="Times New Roman" w:eastAsia="Arial" w:hAnsi="Times New Roman" w:cs="Times New Roman"/>
                <w:color w:val="000000"/>
                <w:sz w:val="24"/>
                <w:szCs w:val="24"/>
                <w:lang w:eastAsia="ru-RU"/>
              </w:rPr>
              <w:t>им</w:t>
            </w:r>
            <w:r w:rsidRPr="00E54395">
              <w:rPr>
                <w:rFonts w:ascii="Times New Roman" w:eastAsia="Arial" w:hAnsi="Times New Roman" w:cs="Times New Roman"/>
                <w:color w:val="000000"/>
                <w:sz w:val="24"/>
                <w:szCs w:val="24"/>
                <w:lang w:eastAsia="ru-RU"/>
              </w:rPr>
              <w:t xml:space="preserve"> критері</w:t>
            </w:r>
            <w:r w:rsidR="007632B4" w:rsidRPr="00E54395">
              <w:rPr>
                <w:rFonts w:ascii="Times New Roman" w:eastAsia="Arial" w:hAnsi="Times New Roman" w:cs="Times New Roman"/>
                <w:color w:val="000000"/>
                <w:sz w:val="24"/>
                <w:szCs w:val="24"/>
                <w:lang w:eastAsia="ru-RU"/>
              </w:rPr>
              <w:t>ям</w:t>
            </w:r>
            <w:r w:rsidRPr="00E54395">
              <w:rPr>
                <w:rFonts w:ascii="Times New Roman" w:eastAsia="Arial" w:hAnsi="Times New Roman" w:cs="Times New Roman"/>
                <w:color w:val="000000"/>
                <w:sz w:val="24"/>
                <w:szCs w:val="24"/>
                <w:lang w:eastAsia="ru-RU"/>
              </w:rPr>
              <w:t>, а саме:</w:t>
            </w:r>
          </w:p>
          <w:p w:rsidR="009A04AF" w:rsidRPr="00E54395" w:rsidRDefault="009A04AF" w:rsidP="00DE02B4">
            <w:pPr>
              <w:pStyle w:val="a"/>
              <w:numPr>
                <w:ilvl w:val="0"/>
                <w:numId w:val="29"/>
              </w:numPr>
              <w:spacing w:after="0"/>
              <w:ind w:left="283"/>
              <w:contextualSpacing/>
              <w:rPr>
                <w:rFonts w:eastAsia="Arial"/>
                <w:color w:val="000000"/>
              </w:rPr>
            </w:pPr>
            <w:r w:rsidRPr="00E54395">
              <w:rPr>
                <w:rFonts w:eastAsia="Arial"/>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40301C" w:rsidRPr="00E54395" w:rsidRDefault="0040301C" w:rsidP="0040301C">
            <w:pPr>
              <w:pStyle w:val="rvps2"/>
              <w:shd w:val="clear" w:color="auto" w:fill="FFFFFF"/>
              <w:spacing w:before="0" w:after="150"/>
              <w:ind w:firstLine="170"/>
              <w:jc w:val="both"/>
              <w:rPr>
                <w:color w:val="333333"/>
              </w:rPr>
            </w:pPr>
            <w:r w:rsidRPr="00E54395">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301C" w:rsidRPr="00E54395" w:rsidRDefault="0040301C" w:rsidP="0040301C">
            <w:pPr>
              <w:pStyle w:val="rvps2"/>
              <w:shd w:val="clear" w:color="auto" w:fill="FFFFFF"/>
              <w:spacing w:before="0" w:after="150"/>
              <w:ind w:firstLine="170"/>
              <w:jc w:val="both"/>
              <w:rPr>
                <w:color w:val="333333"/>
              </w:rPr>
            </w:pPr>
            <w:bookmarkStart w:id="1" w:name="n399"/>
            <w:bookmarkEnd w:id="1"/>
            <w:r w:rsidRPr="00E54395">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301C" w:rsidRPr="00E54395" w:rsidRDefault="0040301C" w:rsidP="0040301C">
            <w:pPr>
              <w:pStyle w:val="rvps2"/>
              <w:shd w:val="clear" w:color="auto" w:fill="FFFFFF"/>
              <w:spacing w:before="0" w:after="150"/>
              <w:ind w:firstLine="170"/>
              <w:jc w:val="both"/>
              <w:rPr>
                <w:color w:val="333333"/>
              </w:rPr>
            </w:pPr>
            <w:bookmarkStart w:id="2" w:name="n400"/>
            <w:bookmarkEnd w:id="2"/>
            <w:r w:rsidRPr="00E54395">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301C" w:rsidRPr="00E54395" w:rsidRDefault="0040301C" w:rsidP="0040301C">
            <w:pPr>
              <w:pStyle w:val="rvps2"/>
              <w:shd w:val="clear" w:color="auto" w:fill="FFFFFF"/>
              <w:spacing w:before="0" w:after="150"/>
              <w:ind w:firstLine="170"/>
              <w:jc w:val="both"/>
              <w:rPr>
                <w:color w:val="333333"/>
              </w:rPr>
            </w:pPr>
            <w:bookmarkStart w:id="3" w:name="n401"/>
            <w:bookmarkEnd w:id="3"/>
            <w:r w:rsidRPr="00E54395">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301C" w:rsidRPr="00E54395" w:rsidRDefault="0040301C" w:rsidP="0040301C">
            <w:pPr>
              <w:pStyle w:val="rvps2"/>
              <w:shd w:val="clear" w:color="auto" w:fill="FFFFFF"/>
              <w:spacing w:before="0" w:after="150"/>
              <w:ind w:firstLine="170"/>
              <w:jc w:val="both"/>
              <w:rPr>
                <w:color w:val="333333"/>
              </w:rPr>
            </w:pPr>
            <w:bookmarkStart w:id="4" w:name="n402"/>
            <w:bookmarkEnd w:id="4"/>
            <w:r w:rsidRPr="00E54395">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E54395">
                <w:rPr>
                  <w:rStyle w:val="af4"/>
                  <w:color w:val="000099"/>
                </w:rPr>
                <w:t>пунктом 4</w:t>
              </w:r>
            </w:hyperlink>
            <w:r w:rsidRPr="00E54395">
              <w:rPr>
                <w:color w:val="333333"/>
              </w:rPr>
              <w:t> частини другої статті 6, </w:t>
            </w:r>
            <w:hyperlink r:id="rId9" w:anchor="n456" w:tgtFrame="_blank" w:history="1">
              <w:r w:rsidRPr="00E54395">
                <w:rPr>
                  <w:rStyle w:val="af4"/>
                  <w:color w:val="000099"/>
                </w:rPr>
                <w:t>пунктом 1</w:t>
              </w:r>
            </w:hyperlink>
            <w:r w:rsidRPr="00E54395">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301C" w:rsidRPr="00E54395" w:rsidRDefault="0040301C" w:rsidP="0040301C">
            <w:pPr>
              <w:pStyle w:val="rvps2"/>
              <w:shd w:val="clear" w:color="auto" w:fill="FFFFFF"/>
              <w:spacing w:before="0" w:after="150"/>
              <w:ind w:firstLine="28"/>
              <w:jc w:val="both"/>
              <w:rPr>
                <w:color w:val="333333"/>
              </w:rPr>
            </w:pPr>
            <w:bookmarkStart w:id="5" w:name="n403"/>
            <w:bookmarkEnd w:id="5"/>
            <w:r w:rsidRPr="00E54395">
              <w:rPr>
                <w:color w:val="333333"/>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54395">
              <w:rPr>
                <w:color w:val="333333"/>
              </w:rPr>
              <w:lastRenderedPageBreak/>
              <w:t>відмиванням коштів), судимість з якої не знято або не погашено в установленому законом порядку;</w:t>
            </w:r>
          </w:p>
          <w:p w:rsidR="0040301C" w:rsidRPr="00E54395" w:rsidRDefault="0040301C" w:rsidP="0040301C">
            <w:pPr>
              <w:pStyle w:val="rvps2"/>
              <w:shd w:val="clear" w:color="auto" w:fill="FFFFFF"/>
              <w:spacing w:before="0" w:after="150"/>
              <w:ind w:firstLine="28"/>
              <w:jc w:val="both"/>
              <w:rPr>
                <w:color w:val="333333"/>
              </w:rPr>
            </w:pPr>
            <w:bookmarkStart w:id="6" w:name="n404"/>
            <w:bookmarkEnd w:id="6"/>
            <w:r w:rsidRPr="00E54395">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301C" w:rsidRPr="00E54395" w:rsidRDefault="0040301C" w:rsidP="0040301C">
            <w:pPr>
              <w:pStyle w:val="rvps2"/>
              <w:shd w:val="clear" w:color="auto" w:fill="FFFFFF"/>
              <w:spacing w:before="0" w:after="150"/>
              <w:ind w:firstLine="28"/>
              <w:jc w:val="both"/>
              <w:rPr>
                <w:color w:val="333333"/>
              </w:rPr>
            </w:pPr>
            <w:bookmarkStart w:id="7" w:name="n405"/>
            <w:bookmarkEnd w:id="7"/>
            <w:r w:rsidRPr="00E54395">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301C" w:rsidRPr="00E54395" w:rsidRDefault="0040301C" w:rsidP="0040301C">
            <w:pPr>
              <w:pStyle w:val="rvps2"/>
              <w:shd w:val="clear" w:color="auto" w:fill="FFFFFF"/>
              <w:spacing w:before="0" w:after="150"/>
              <w:ind w:firstLine="28"/>
              <w:jc w:val="both"/>
              <w:rPr>
                <w:color w:val="333333"/>
              </w:rPr>
            </w:pPr>
            <w:bookmarkStart w:id="8" w:name="n406"/>
            <w:bookmarkEnd w:id="8"/>
            <w:r w:rsidRPr="00E54395">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40301C" w:rsidRPr="00E54395" w:rsidRDefault="0040301C" w:rsidP="0040301C">
            <w:pPr>
              <w:pStyle w:val="rvps2"/>
              <w:shd w:val="clear" w:color="auto" w:fill="FFFFFF"/>
              <w:spacing w:before="0" w:after="150"/>
              <w:ind w:firstLine="28"/>
              <w:jc w:val="both"/>
              <w:rPr>
                <w:color w:val="333333"/>
              </w:rPr>
            </w:pPr>
            <w:bookmarkStart w:id="9" w:name="n407"/>
            <w:bookmarkEnd w:id="9"/>
            <w:r w:rsidRPr="00E54395">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E54395">
                <w:rPr>
                  <w:rStyle w:val="af4"/>
                  <w:color w:val="000099"/>
                </w:rPr>
                <w:t>пунктом 9</w:t>
              </w:r>
            </w:hyperlink>
            <w:r w:rsidRPr="00E54395">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301C" w:rsidRPr="00E54395" w:rsidRDefault="0040301C" w:rsidP="0040301C">
            <w:pPr>
              <w:pStyle w:val="rvps2"/>
              <w:shd w:val="clear" w:color="auto" w:fill="FFFFFF"/>
              <w:spacing w:before="0" w:after="150"/>
              <w:ind w:firstLine="28"/>
              <w:jc w:val="both"/>
              <w:rPr>
                <w:color w:val="333333"/>
              </w:rPr>
            </w:pPr>
            <w:bookmarkStart w:id="10" w:name="n408"/>
            <w:bookmarkEnd w:id="10"/>
            <w:r w:rsidRPr="00E54395">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301C" w:rsidRPr="00E54395" w:rsidRDefault="0040301C" w:rsidP="0040301C">
            <w:pPr>
              <w:pStyle w:val="rvps2"/>
              <w:shd w:val="clear" w:color="auto" w:fill="FFFFFF"/>
              <w:spacing w:before="0" w:after="150"/>
              <w:ind w:firstLine="28"/>
              <w:jc w:val="both"/>
              <w:rPr>
                <w:color w:val="333333"/>
              </w:rPr>
            </w:pPr>
            <w:bookmarkStart w:id="11" w:name="n409"/>
            <w:bookmarkEnd w:id="11"/>
            <w:r w:rsidRPr="00E54395">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E54395">
                <w:rPr>
                  <w:rStyle w:val="af4"/>
                  <w:color w:val="000099"/>
                </w:rPr>
                <w:t>Законом України</w:t>
              </w:r>
            </w:hyperlink>
            <w:r w:rsidRPr="00E54395">
              <w:rPr>
                <w:color w:val="333333"/>
              </w:rPr>
              <w:t> “Про санкції”;</w:t>
            </w:r>
          </w:p>
          <w:p w:rsidR="0040301C" w:rsidRPr="00E54395" w:rsidRDefault="0040301C" w:rsidP="0040301C">
            <w:pPr>
              <w:pStyle w:val="rvps2"/>
              <w:shd w:val="clear" w:color="auto" w:fill="FFFFFF"/>
              <w:spacing w:before="0" w:after="150"/>
              <w:ind w:firstLine="28"/>
              <w:jc w:val="both"/>
              <w:rPr>
                <w:color w:val="333333"/>
              </w:rPr>
            </w:pPr>
            <w:bookmarkStart w:id="12" w:name="n410"/>
            <w:bookmarkEnd w:id="12"/>
            <w:r w:rsidRPr="00E54395">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301C" w:rsidRPr="00E54395" w:rsidRDefault="0040301C" w:rsidP="0040301C">
            <w:pPr>
              <w:pStyle w:val="rvps2"/>
              <w:shd w:val="clear" w:color="auto" w:fill="FFFFFF"/>
              <w:spacing w:before="0" w:after="150"/>
              <w:ind w:firstLine="450"/>
              <w:jc w:val="both"/>
              <w:rPr>
                <w:color w:val="333333"/>
              </w:rPr>
            </w:pPr>
            <w:bookmarkStart w:id="13" w:name="n411"/>
            <w:bookmarkEnd w:id="13"/>
            <w:r w:rsidRPr="00E54395">
              <w:rPr>
                <w:color w:val="333333"/>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E54395">
              <w:rPr>
                <w:color w:val="333333"/>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301C" w:rsidRPr="00E54395" w:rsidRDefault="0040301C" w:rsidP="0040301C">
            <w:pPr>
              <w:pStyle w:val="rvps2"/>
              <w:shd w:val="clear" w:color="auto" w:fill="FFFFFF"/>
              <w:spacing w:before="0" w:after="150"/>
              <w:ind w:firstLine="450"/>
              <w:jc w:val="both"/>
              <w:rPr>
                <w:color w:val="333333"/>
              </w:rPr>
            </w:pPr>
            <w:bookmarkStart w:id="14" w:name="n412"/>
            <w:bookmarkEnd w:id="14"/>
            <w:r w:rsidRPr="00E54395">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E54395">
                <w:rPr>
                  <w:rStyle w:val="af4"/>
                  <w:color w:val="006600"/>
                </w:rPr>
                <w:t>підпунктах 3</w:t>
              </w:r>
            </w:hyperlink>
            <w:r w:rsidRPr="00E54395">
              <w:rPr>
                <w:color w:val="333333"/>
              </w:rPr>
              <w:t>, </w:t>
            </w:r>
            <w:hyperlink r:id="rId13" w:anchor="n403" w:history="1">
              <w:r w:rsidRPr="00E54395">
                <w:rPr>
                  <w:rStyle w:val="af4"/>
                  <w:color w:val="006600"/>
                </w:rPr>
                <w:t>5</w:t>
              </w:r>
            </w:hyperlink>
            <w:r w:rsidRPr="00E54395">
              <w:rPr>
                <w:color w:val="333333"/>
              </w:rPr>
              <w:t>, </w:t>
            </w:r>
            <w:hyperlink r:id="rId14" w:anchor="n404" w:history="1">
              <w:r w:rsidRPr="00E54395">
                <w:rPr>
                  <w:rStyle w:val="af4"/>
                  <w:color w:val="006600"/>
                </w:rPr>
                <w:t>6</w:t>
              </w:r>
            </w:hyperlink>
            <w:r w:rsidRPr="00E54395">
              <w:rPr>
                <w:color w:val="333333"/>
              </w:rPr>
              <w:t> і </w:t>
            </w:r>
            <w:hyperlink r:id="rId15" w:anchor="n410" w:history="1">
              <w:r w:rsidRPr="00E54395">
                <w:rPr>
                  <w:rStyle w:val="af4"/>
                  <w:color w:val="006600"/>
                </w:rPr>
                <w:t>12</w:t>
              </w:r>
            </w:hyperlink>
            <w:r w:rsidRPr="00E54395">
              <w:rPr>
                <w:color w:val="333333"/>
              </w:rPr>
              <w:t> та в </w:t>
            </w:r>
            <w:hyperlink r:id="rId16" w:anchor="n411" w:history="1">
              <w:r w:rsidRPr="00E54395">
                <w:rPr>
                  <w:rStyle w:val="af4"/>
                  <w:color w:val="006600"/>
                </w:rPr>
                <w:t>абзаці чотирнадцятому</w:t>
              </w:r>
            </w:hyperlink>
            <w:r w:rsidRPr="00E54395">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E54395">
                <w:rPr>
                  <w:rStyle w:val="af4"/>
                  <w:color w:val="000099"/>
                </w:rPr>
                <w:t>Законом України</w:t>
              </w:r>
            </w:hyperlink>
            <w:r w:rsidRPr="00E54395">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301C" w:rsidRPr="00E54395" w:rsidRDefault="0040301C" w:rsidP="0040301C">
            <w:pPr>
              <w:pStyle w:val="rvps2"/>
              <w:shd w:val="clear" w:color="auto" w:fill="FFFFFF"/>
              <w:spacing w:before="0" w:after="150"/>
              <w:ind w:firstLine="450"/>
              <w:jc w:val="both"/>
              <w:rPr>
                <w:color w:val="333333"/>
              </w:rPr>
            </w:pPr>
            <w:bookmarkStart w:id="15" w:name="n413"/>
            <w:bookmarkEnd w:id="15"/>
            <w:r w:rsidRPr="00E54395">
              <w:rPr>
                <w:color w:val="333333"/>
              </w:rPr>
              <w:t>Учасник процедури закупівлі підтверджує відсутність підстав, зазначених в цьому пункті (крім </w:t>
            </w:r>
            <w:hyperlink r:id="rId18" w:anchor="n411" w:history="1">
              <w:r w:rsidRPr="00E54395">
                <w:rPr>
                  <w:rStyle w:val="af4"/>
                  <w:color w:val="006600"/>
                </w:rPr>
                <w:t>абзацу чотирнадцятого</w:t>
              </w:r>
            </w:hyperlink>
            <w:r w:rsidRPr="00E54395">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0301C" w:rsidRPr="00E54395" w:rsidRDefault="0040301C" w:rsidP="0040301C">
            <w:pPr>
              <w:pStyle w:val="rvps2"/>
              <w:shd w:val="clear" w:color="auto" w:fill="FFFFFF"/>
              <w:spacing w:before="0" w:after="150"/>
              <w:ind w:firstLine="450"/>
              <w:jc w:val="both"/>
              <w:rPr>
                <w:color w:val="333333"/>
              </w:rPr>
            </w:pPr>
            <w:bookmarkStart w:id="16" w:name="n414"/>
            <w:bookmarkEnd w:id="16"/>
            <w:r w:rsidRPr="00E54395">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9" w:anchor="n411" w:history="1">
              <w:r w:rsidRPr="00E54395">
                <w:rPr>
                  <w:rStyle w:val="af4"/>
                  <w:color w:val="006600"/>
                </w:rPr>
                <w:t>абзацу чотирнадцятого</w:t>
              </w:r>
            </w:hyperlink>
            <w:r w:rsidRPr="00E54395">
              <w:rPr>
                <w:color w:val="333333"/>
              </w:rPr>
              <w:t> цього пункту), крім самостійного декларування відсутності таких підстав учасником процедури закупівлі відповідно до </w:t>
            </w:r>
            <w:hyperlink r:id="rId20" w:anchor="n413" w:history="1">
              <w:r w:rsidRPr="00E54395">
                <w:rPr>
                  <w:rStyle w:val="af4"/>
                  <w:color w:val="006600"/>
                </w:rPr>
                <w:t>абзацу шістнадцятого</w:t>
              </w:r>
            </w:hyperlink>
            <w:r w:rsidRPr="00E54395">
              <w:rPr>
                <w:color w:val="333333"/>
              </w:rPr>
              <w:t> цього пункту.</w:t>
            </w:r>
          </w:p>
          <w:p w:rsidR="0040301C" w:rsidRPr="00E54395" w:rsidRDefault="0040301C" w:rsidP="0040301C">
            <w:pPr>
              <w:pStyle w:val="rvps2"/>
              <w:shd w:val="clear" w:color="auto" w:fill="FFFFFF"/>
              <w:spacing w:before="0" w:after="150"/>
              <w:ind w:firstLine="450"/>
              <w:jc w:val="both"/>
              <w:rPr>
                <w:color w:val="333333"/>
              </w:rPr>
            </w:pPr>
            <w:bookmarkStart w:id="17" w:name="n415"/>
            <w:bookmarkEnd w:id="17"/>
            <w:r w:rsidRPr="00E54395">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E54395">
                <w:rPr>
                  <w:rStyle w:val="af4"/>
                  <w:color w:val="000099"/>
                </w:rPr>
                <w:t>частини третьої</w:t>
              </w:r>
            </w:hyperlink>
            <w:r w:rsidRPr="00E54395">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A04AF" w:rsidRPr="00E54395" w:rsidRDefault="00A7401E" w:rsidP="00C67406">
            <w:pPr>
              <w:ind w:firstLine="567"/>
              <w:contextualSpacing/>
              <w:jc w:val="both"/>
              <w:rPr>
                <w:rFonts w:ascii="Times New Roman" w:eastAsia="Arial" w:hAnsi="Times New Roman" w:cs="Times New Roman"/>
                <w:color w:val="000000"/>
                <w:sz w:val="24"/>
                <w:szCs w:val="24"/>
                <w:lang w:eastAsia="ru-RU"/>
              </w:rPr>
            </w:pPr>
            <w:r w:rsidRPr="00E54395">
              <w:rPr>
                <w:rFonts w:ascii="Times New Roman" w:eastAsia="Arial" w:hAnsi="Times New Roman" w:cs="Times New Roman"/>
                <w:color w:val="000000"/>
                <w:sz w:val="24"/>
                <w:szCs w:val="24"/>
                <w:lang w:eastAsia="ru-RU"/>
              </w:rPr>
              <w:t>).</w:t>
            </w:r>
          </w:p>
        </w:tc>
      </w:tr>
      <w:tr w:rsidR="009A04AF" w:rsidRPr="00E54395" w:rsidTr="00C67406">
        <w:trPr>
          <w:trHeight w:val="2018"/>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lastRenderedPageBreak/>
              <w:t>6</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35" w:type="dxa"/>
          </w:tcPr>
          <w:p w:rsidR="009A04AF" w:rsidRPr="00E54395" w:rsidRDefault="009A04AF" w:rsidP="00C67406">
            <w:pPr>
              <w:pStyle w:val="10"/>
              <w:widowControl w:val="0"/>
              <w:spacing w:line="240" w:lineRule="auto"/>
              <w:contextualSpacing/>
              <w:jc w:val="both"/>
              <w:rPr>
                <w:rFonts w:ascii="Times New Roman" w:eastAsia="Times New Roman" w:hAnsi="Times New Roman" w:cs="Times New Roman"/>
                <w:sz w:val="24"/>
                <w:szCs w:val="24"/>
                <w:lang w:val="uk-UA"/>
              </w:rPr>
            </w:pPr>
            <w:r w:rsidRPr="00E54395">
              <w:rPr>
                <w:rFonts w:ascii="Times New Roman" w:eastAsia="Times New Roman" w:hAnsi="Times New Roman" w:cs="Times New Roman"/>
                <w:sz w:val="24"/>
                <w:szCs w:val="24"/>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та іншим вимогам до предмета закупівлі, установленим замовником, згідно </w:t>
            </w:r>
            <w:r w:rsidRPr="00E54395">
              <w:rPr>
                <w:rFonts w:ascii="Times New Roman" w:hAnsi="Times New Roman" w:cs="Times New Roman"/>
                <w:bCs/>
                <w:sz w:val="24"/>
                <w:szCs w:val="24"/>
                <w:lang w:val="uk-UA"/>
              </w:rPr>
              <w:t xml:space="preserve">Додатку № </w:t>
            </w:r>
            <w:r w:rsidR="004541B2" w:rsidRPr="00E54395">
              <w:rPr>
                <w:rFonts w:ascii="Times New Roman" w:hAnsi="Times New Roman" w:cs="Times New Roman"/>
                <w:bCs/>
                <w:sz w:val="24"/>
                <w:szCs w:val="24"/>
                <w:lang w:val="uk-UA"/>
              </w:rPr>
              <w:t>1</w:t>
            </w:r>
            <w:r w:rsidRPr="00E54395">
              <w:rPr>
                <w:rFonts w:ascii="Times New Roman" w:hAnsi="Times New Roman" w:cs="Times New Roman"/>
                <w:bCs/>
                <w:sz w:val="24"/>
                <w:szCs w:val="24"/>
                <w:lang w:val="uk-UA"/>
              </w:rPr>
              <w:t xml:space="preserve"> до тендерної документації.</w:t>
            </w:r>
          </w:p>
        </w:tc>
      </w:tr>
      <w:tr w:rsidR="009A04AF" w:rsidRPr="00E54395" w:rsidTr="00C67406">
        <w:trPr>
          <w:trHeight w:val="522"/>
          <w:jc w:val="center"/>
        </w:trPr>
        <w:tc>
          <w:tcPr>
            <w:tcW w:w="570" w:type="dxa"/>
            <w:tcBorders>
              <w:bottom w:val="single" w:sz="4" w:space="0" w:color="auto"/>
            </w:tcBorders>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7</w:t>
            </w:r>
          </w:p>
        </w:tc>
        <w:tc>
          <w:tcPr>
            <w:tcW w:w="2691" w:type="dxa"/>
            <w:tcBorders>
              <w:bottom w:val="single" w:sz="4" w:space="0" w:color="auto"/>
            </w:tcBorders>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35" w:type="dxa"/>
            <w:tcBorders>
              <w:bottom w:val="single" w:sz="4" w:space="0" w:color="auto"/>
            </w:tcBorders>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04AF" w:rsidRPr="00E54395" w:rsidTr="001354AF">
        <w:trPr>
          <w:trHeight w:val="522"/>
          <w:jc w:val="center"/>
        </w:trPr>
        <w:tc>
          <w:tcPr>
            <w:tcW w:w="9996" w:type="dxa"/>
            <w:gridSpan w:val="3"/>
            <w:shd w:val="clear" w:color="auto" w:fill="auto"/>
          </w:tcPr>
          <w:p w:rsidR="009A04AF" w:rsidRPr="00E54395" w:rsidRDefault="009A04AF" w:rsidP="00C67406">
            <w:pPr>
              <w:pStyle w:val="11"/>
              <w:widowControl w:val="0"/>
              <w:pBdr>
                <w:top w:val="nil"/>
                <w:left w:val="nil"/>
                <w:bottom w:val="nil"/>
                <w:right w:val="nil"/>
                <w:between w:val="nil"/>
              </w:pBdr>
              <w:ind w:hanging="23"/>
              <w:contextualSpacing/>
              <w:jc w:val="center"/>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Розділ IV. Подання та розкриття тендерної пропозиції</w:t>
            </w:r>
          </w:p>
        </w:tc>
      </w:tr>
      <w:tr w:rsidR="009A04AF" w:rsidRPr="00E54395" w:rsidTr="00E70AC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1</w:t>
            </w:r>
          </w:p>
        </w:tc>
        <w:tc>
          <w:tcPr>
            <w:tcW w:w="2691"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Кінцевий строк подання тендерної пропозиції</w:t>
            </w:r>
          </w:p>
        </w:tc>
        <w:tc>
          <w:tcPr>
            <w:tcW w:w="6735" w:type="dxa"/>
          </w:tcPr>
          <w:p w:rsidR="003C0D5F" w:rsidRPr="00E54395" w:rsidRDefault="003C0D5F"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A04AF" w:rsidRPr="00E54395" w:rsidRDefault="003C0D5F" w:rsidP="00C67406">
            <w:pPr>
              <w:pStyle w:val="11"/>
              <w:widowControl w:val="0"/>
              <w:pBdr>
                <w:top w:val="nil"/>
                <w:left w:val="nil"/>
                <w:bottom w:val="nil"/>
                <w:right w:val="nil"/>
                <w:between w:val="nil"/>
              </w:pBdr>
              <w:ind w:left="34"/>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Кінцевий строк подання пропозицій -  </w:t>
            </w:r>
            <w:r w:rsidR="00177DB5" w:rsidRPr="00E54395">
              <w:rPr>
                <w:rFonts w:ascii="Times New Roman" w:eastAsia="Times New Roman" w:hAnsi="Times New Roman" w:cs="Times New Roman"/>
                <w:color w:val="000000"/>
                <w:sz w:val="24"/>
                <w:szCs w:val="24"/>
              </w:rPr>
              <w:t>1</w:t>
            </w:r>
            <w:r w:rsidR="00967634" w:rsidRPr="00E54395">
              <w:rPr>
                <w:rFonts w:ascii="Times New Roman" w:eastAsia="Times New Roman" w:hAnsi="Times New Roman" w:cs="Times New Roman"/>
                <w:color w:val="000000"/>
                <w:sz w:val="24"/>
                <w:szCs w:val="24"/>
              </w:rPr>
              <w:t>4</w:t>
            </w:r>
            <w:r w:rsidR="008E678F" w:rsidRPr="00E54395">
              <w:rPr>
                <w:rFonts w:ascii="Times New Roman" w:eastAsia="Times New Roman" w:hAnsi="Times New Roman" w:cs="Times New Roman"/>
                <w:color w:val="000000"/>
                <w:sz w:val="24"/>
                <w:szCs w:val="24"/>
              </w:rPr>
              <w:t>.0</w:t>
            </w:r>
            <w:r w:rsidR="003F2FDB" w:rsidRPr="00E54395">
              <w:rPr>
                <w:rFonts w:ascii="Times New Roman" w:eastAsia="Times New Roman" w:hAnsi="Times New Roman" w:cs="Times New Roman"/>
                <w:color w:val="000000"/>
                <w:sz w:val="24"/>
                <w:szCs w:val="24"/>
              </w:rPr>
              <w:t>3</w:t>
            </w:r>
            <w:r w:rsidR="008E678F" w:rsidRPr="00E54395">
              <w:rPr>
                <w:rFonts w:ascii="Times New Roman" w:eastAsia="Times New Roman" w:hAnsi="Times New Roman" w:cs="Times New Roman"/>
                <w:color w:val="000000"/>
                <w:sz w:val="24"/>
                <w:szCs w:val="24"/>
              </w:rPr>
              <w:t>.</w:t>
            </w:r>
            <w:r w:rsidRPr="00E54395">
              <w:rPr>
                <w:rFonts w:ascii="Times New Roman" w:eastAsia="Times New Roman" w:hAnsi="Times New Roman" w:cs="Times New Roman"/>
                <w:color w:val="000000"/>
                <w:sz w:val="24"/>
                <w:szCs w:val="24"/>
              </w:rPr>
              <w:t>202</w:t>
            </w:r>
            <w:r w:rsidR="008E678F" w:rsidRPr="00E54395">
              <w:rPr>
                <w:rFonts w:ascii="Times New Roman" w:eastAsia="Times New Roman" w:hAnsi="Times New Roman" w:cs="Times New Roman"/>
                <w:color w:val="000000"/>
                <w:sz w:val="24"/>
                <w:szCs w:val="24"/>
              </w:rPr>
              <w:t>3</w:t>
            </w:r>
            <w:r w:rsidRPr="00E54395">
              <w:rPr>
                <w:rFonts w:ascii="Times New Roman" w:eastAsia="Times New Roman" w:hAnsi="Times New Roman" w:cs="Times New Roman"/>
                <w:color w:val="000000"/>
                <w:sz w:val="24"/>
                <w:szCs w:val="24"/>
              </w:rPr>
              <w:t xml:space="preserve"> року</w:t>
            </w:r>
            <w:r w:rsidR="00AC4E0D" w:rsidRPr="00E54395">
              <w:rPr>
                <w:rFonts w:ascii="Times New Roman" w:eastAsia="Times New Roman" w:hAnsi="Times New Roman" w:cs="Times New Roman"/>
                <w:color w:val="000000"/>
                <w:sz w:val="24"/>
                <w:szCs w:val="24"/>
              </w:rPr>
              <w:t xml:space="preserve"> до 10.00 год.</w:t>
            </w:r>
            <w:r w:rsidR="00CC2A2C" w:rsidRPr="00E54395">
              <w:rPr>
                <w:rFonts w:ascii="Times New Roman" w:eastAsia="Times New Roman" w:hAnsi="Times New Roman" w:cs="Times New Roman"/>
                <w:color w:val="000000"/>
                <w:sz w:val="24"/>
                <w:szCs w:val="24"/>
              </w:rPr>
              <w:t xml:space="preserve"> </w:t>
            </w:r>
            <w:r w:rsidR="009A04AF" w:rsidRPr="00E5439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A04AF" w:rsidRPr="00E54395" w:rsidRDefault="009A04AF" w:rsidP="00C67406">
            <w:pPr>
              <w:pStyle w:val="11"/>
              <w:widowControl w:val="0"/>
              <w:pBdr>
                <w:top w:val="nil"/>
                <w:left w:val="nil"/>
                <w:bottom w:val="nil"/>
                <w:right w:val="nil"/>
                <w:between w:val="nil"/>
              </w:pBdr>
              <w:ind w:left="34"/>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A04AF" w:rsidRPr="00E54395" w:rsidTr="00C67406">
        <w:trPr>
          <w:trHeight w:val="522"/>
          <w:jc w:val="center"/>
        </w:trPr>
        <w:tc>
          <w:tcPr>
            <w:tcW w:w="570" w:type="dxa"/>
            <w:tcBorders>
              <w:bottom w:val="single" w:sz="4" w:space="0" w:color="auto"/>
            </w:tcBorders>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2</w:t>
            </w:r>
          </w:p>
        </w:tc>
        <w:tc>
          <w:tcPr>
            <w:tcW w:w="2691" w:type="dxa"/>
            <w:tcBorders>
              <w:bottom w:val="single" w:sz="4" w:space="0" w:color="auto"/>
            </w:tcBorders>
          </w:tcPr>
          <w:p w:rsidR="00967634" w:rsidRPr="00E54395" w:rsidRDefault="00967634" w:rsidP="00967634">
            <w:pPr>
              <w:pStyle w:val="11"/>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E54395">
              <w:rPr>
                <w:rFonts w:ascii="Times New Roman" w:eastAsia="Times New Roman" w:hAnsi="Times New Roman" w:cs="Times New Roman"/>
                <w:b/>
                <w:color w:val="000000"/>
                <w:sz w:val="24"/>
                <w:szCs w:val="24"/>
              </w:rPr>
              <w:t>Порядок розкриття</w:t>
            </w:r>
          </w:p>
          <w:p w:rsidR="009A04AF" w:rsidRPr="00E54395" w:rsidRDefault="00967634" w:rsidP="00967634">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тендерної пропозиції</w:t>
            </w:r>
          </w:p>
        </w:tc>
        <w:tc>
          <w:tcPr>
            <w:tcW w:w="6735" w:type="dxa"/>
            <w:tcBorders>
              <w:bottom w:val="single" w:sz="4" w:space="0" w:color="auto"/>
            </w:tcBorders>
          </w:tcPr>
          <w:p w:rsidR="00967634" w:rsidRPr="00E54395" w:rsidRDefault="00967634" w:rsidP="00967634">
            <w:pPr>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Електронною системою закупівель після закінчення строку</w:t>
            </w:r>
          </w:p>
          <w:p w:rsidR="00967634" w:rsidRPr="00E54395" w:rsidRDefault="00967634" w:rsidP="00967634">
            <w:pPr>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p>
          <w:p w:rsidR="003C0D5F" w:rsidRPr="00E54395" w:rsidRDefault="00967634" w:rsidP="00967634">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sz w:val="24"/>
                <w:szCs w:val="24"/>
              </w:rPr>
              <w:t>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A04AF" w:rsidRPr="00E54395" w:rsidTr="001354AF">
        <w:trPr>
          <w:trHeight w:val="522"/>
          <w:jc w:val="center"/>
        </w:trPr>
        <w:tc>
          <w:tcPr>
            <w:tcW w:w="9996" w:type="dxa"/>
            <w:gridSpan w:val="3"/>
            <w:shd w:val="clear" w:color="auto" w:fill="auto"/>
          </w:tcPr>
          <w:p w:rsidR="009A04AF" w:rsidRPr="00E54395"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Розділ V. Оцінка тендерної пропозиції</w:t>
            </w:r>
          </w:p>
        </w:tc>
      </w:tr>
      <w:tr w:rsidR="00E814F1" w:rsidRPr="00E54395" w:rsidTr="00C67406">
        <w:trPr>
          <w:trHeight w:val="522"/>
          <w:jc w:val="center"/>
        </w:trPr>
        <w:tc>
          <w:tcPr>
            <w:tcW w:w="570" w:type="dxa"/>
          </w:tcPr>
          <w:p w:rsidR="00E814F1" w:rsidRPr="00E54395" w:rsidRDefault="00E814F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lastRenderedPageBreak/>
              <w:t>1</w:t>
            </w:r>
          </w:p>
        </w:tc>
        <w:tc>
          <w:tcPr>
            <w:tcW w:w="2691" w:type="dxa"/>
          </w:tcPr>
          <w:p w:rsidR="00E814F1" w:rsidRPr="00E54395" w:rsidRDefault="00E814F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35" w:type="dxa"/>
            <w:vAlign w:val="center"/>
          </w:tcPr>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814F1" w:rsidRPr="00E54395" w:rsidRDefault="00E814F1" w:rsidP="00C67406">
            <w:pPr>
              <w:widowControl w:val="0"/>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Відкриті торги проводяться без застосування електронного аукціону.</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814F1" w:rsidRPr="00E54395" w:rsidRDefault="00E814F1" w:rsidP="00C67406">
            <w:pPr>
              <w:widowControl w:val="0"/>
              <w:contextualSpacing/>
              <w:jc w:val="both"/>
              <w:rPr>
                <w:rFonts w:ascii="Times New Roman" w:eastAsia="Times New Roman" w:hAnsi="Times New Roman" w:cs="Times New Roman"/>
                <w:b/>
                <w:sz w:val="24"/>
                <w:szCs w:val="24"/>
                <w:u w:val="single"/>
              </w:rPr>
            </w:pPr>
            <w:r w:rsidRPr="00E54395">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E54395">
              <w:rPr>
                <w:rFonts w:ascii="Times New Roman" w:eastAsia="Times New Roman" w:hAnsi="Times New Roman" w:cs="Times New Roman"/>
                <w:b/>
                <w:i/>
                <w:sz w:val="24"/>
                <w:szCs w:val="24"/>
                <w:u w:val="single"/>
              </w:rPr>
              <w:t>.</w:t>
            </w:r>
          </w:p>
          <w:p w:rsidR="00E814F1" w:rsidRPr="00E54395" w:rsidRDefault="00E814F1" w:rsidP="00C67406">
            <w:pPr>
              <w:widowControl w:val="0"/>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Оцінка здійснюється щодо предмета закупівлі вцілому, або на окрему частину предмета закупівлі (лота), щодо яких можуть бути подані тендерні пропозиції у разі закупівлі за лотом.</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w:t>
            </w:r>
            <w:r w:rsidRPr="00E54395">
              <w:rPr>
                <w:rFonts w:ascii="Times New Roman" w:eastAsia="Times New Roman" w:hAnsi="Times New Roman" w:cs="Times New Roman"/>
                <w:b/>
                <w:sz w:val="24"/>
                <w:szCs w:val="24"/>
              </w:rPr>
              <w:t>.</w:t>
            </w:r>
            <w:r w:rsidRPr="00E54395">
              <w:rPr>
                <w:rFonts w:ascii="Times New Roman" w:eastAsia="Times New Roman" w:hAnsi="Times New Roman" w:cs="Times New Roman"/>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b/>
                <w:i/>
                <w:sz w:val="24"/>
                <w:szCs w:val="24"/>
              </w:rPr>
              <w:t>Аномально низька ціна тендерної пропозиції</w:t>
            </w:r>
            <w:r w:rsidRPr="00E54395">
              <w:rPr>
                <w:rFonts w:ascii="Times New Roman" w:eastAsia="Times New Roman" w:hAnsi="Times New Roman" w:cs="Times New Roman"/>
                <w:sz w:val="24"/>
                <w:szCs w:val="24"/>
              </w:rPr>
              <w:t xml:space="preserve"> (далі - аномально низька ціна) - розуміється ціна/приведена ціна </w:t>
            </w:r>
            <w:r w:rsidRPr="00E54395">
              <w:rPr>
                <w:rFonts w:ascii="Times New Roman" w:eastAsia="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814F1" w:rsidRPr="00E54395" w:rsidRDefault="00E814F1" w:rsidP="00C67406">
            <w:pPr>
              <w:widowControl w:val="0"/>
              <w:contextualSpacing/>
              <w:jc w:val="both"/>
              <w:rPr>
                <w:rFonts w:ascii="Times New Roman" w:eastAsia="Times New Roman" w:hAnsi="Times New Roman" w:cs="Times New Roman"/>
                <w:b/>
                <w:i/>
                <w:sz w:val="24"/>
                <w:szCs w:val="24"/>
              </w:rPr>
            </w:pPr>
            <w:r w:rsidRPr="00E5439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54395">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E54395">
              <w:rPr>
                <w:rFonts w:ascii="Times New Roman" w:eastAsia="Times New Roman" w:hAnsi="Times New Roman" w:cs="Times New Roman"/>
                <w:b/>
                <w:i/>
                <w:color w:val="00B050"/>
                <w:sz w:val="24"/>
                <w:szCs w:val="24"/>
              </w:rPr>
              <w:t xml:space="preserve"> </w:t>
            </w:r>
            <w:r w:rsidRPr="00E54395">
              <w:rPr>
                <w:rFonts w:ascii="Times New Roman" w:eastAsia="Times New Roman" w:hAnsi="Times New Roman" w:cs="Times New Roman"/>
                <w:b/>
                <w:i/>
                <w:sz w:val="24"/>
                <w:szCs w:val="24"/>
              </w:rPr>
              <w:t>пропозиції.</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E814F1" w:rsidRPr="00E54395" w:rsidRDefault="00E814F1" w:rsidP="00C67406">
            <w:pPr>
              <w:widowControl w:val="0"/>
              <w:contextualSpacing/>
              <w:jc w:val="both"/>
              <w:rPr>
                <w:rFonts w:ascii="Times New Roman" w:eastAsia="Times New Roman" w:hAnsi="Times New Roman" w:cs="Times New Roman"/>
                <w:b/>
                <w:i/>
                <w:sz w:val="24"/>
                <w:szCs w:val="24"/>
              </w:rPr>
            </w:pPr>
            <w:r w:rsidRPr="00E5439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814F1" w:rsidRPr="00E54395"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E54395">
              <w:rPr>
                <w:rFonts w:ascii="Times New Roman" w:eastAsia="Times New Roman" w:hAnsi="Times New Roman" w:cs="Times New Roman"/>
                <w:bCs/>
                <w:iCs/>
                <w:color w:val="000000"/>
                <w:sz w:val="24"/>
                <w:szCs w:val="24"/>
              </w:rPr>
              <w:t>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w:t>
            </w:r>
          </w:p>
          <w:p w:rsidR="00E814F1" w:rsidRPr="00E54395"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E54395">
              <w:rPr>
                <w:rFonts w:ascii="Times New Roman" w:eastAsia="Times New Roman" w:hAnsi="Times New Roman" w:cs="Times New Roman"/>
                <w:bCs/>
                <w:iCs/>
                <w:color w:val="000000"/>
                <w:sz w:val="24"/>
                <w:szCs w:val="24"/>
              </w:rPr>
              <w:t>інформацію про сприятливі умови (та які саме сприятливі умови), за яких учасник може поставити товари, надати послуги чи виконати роботи;</w:t>
            </w:r>
          </w:p>
          <w:p w:rsidR="00E814F1" w:rsidRPr="00E54395"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E54395">
              <w:rPr>
                <w:rFonts w:ascii="Times New Roman" w:eastAsia="Times New Roman" w:hAnsi="Times New Roman" w:cs="Times New Roman"/>
                <w:bCs/>
                <w:iCs/>
                <w:color w:val="000000"/>
                <w:sz w:val="24"/>
                <w:szCs w:val="24"/>
              </w:rPr>
              <w:t>інформацію про певні економічні особливості виробничого процесу, способу виконання робіт або надання послуг;</w:t>
            </w:r>
          </w:p>
          <w:p w:rsidR="00E814F1" w:rsidRPr="00E54395"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E54395">
              <w:rPr>
                <w:rFonts w:ascii="Times New Roman" w:eastAsia="Times New Roman" w:hAnsi="Times New Roman" w:cs="Times New Roman"/>
                <w:bCs/>
                <w:iCs/>
                <w:color w:val="000000"/>
                <w:sz w:val="24"/>
                <w:szCs w:val="24"/>
              </w:rPr>
              <w:t>інформацію про застосування технічних рішень або будь-які інші умови, доступні для учасника при виконанні договору;</w:t>
            </w:r>
          </w:p>
          <w:p w:rsidR="00E814F1" w:rsidRPr="00E54395"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E54395">
              <w:rPr>
                <w:rFonts w:ascii="Times New Roman" w:eastAsia="Times New Roman" w:hAnsi="Times New Roman" w:cs="Times New Roman"/>
                <w:bCs/>
                <w:iCs/>
                <w:color w:val="000000"/>
                <w:sz w:val="24"/>
                <w:szCs w:val="24"/>
              </w:rPr>
              <w:t>інформацію щодо економічних, технологічних та організаційних особливостей роботи залучених субпідрядників;</w:t>
            </w:r>
          </w:p>
          <w:p w:rsidR="00E814F1" w:rsidRPr="00E54395"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E54395">
              <w:rPr>
                <w:rFonts w:ascii="Times New Roman" w:eastAsia="Times New Roman" w:hAnsi="Times New Roman" w:cs="Times New Roman"/>
                <w:bCs/>
                <w:iCs/>
                <w:color w:val="000000"/>
                <w:sz w:val="24"/>
                <w:szCs w:val="24"/>
              </w:rPr>
              <w:t>інформацію про отримання учасником державної допомоги згідно із законодавством, тощо.</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статтею 33 Закону та пункту 46 Особливостей.</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814F1" w:rsidRPr="00E54395" w:rsidRDefault="00C359BE" w:rsidP="00C359BE">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Pr="00E54395">
              <w:rPr>
                <w:rFonts w:ascii="Times New Roman" w:eastAsia="Times New Roman" w:hAnsi="Times New Roman" w:cs="Times New Roman"/>
                <w:sz w:val="24"/>
                <w:szCs w:val="24"/>
              </w:rPr>
              <w:lastRenderedPageBreak/>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E814F1" w:rsidRPr="00E5439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w:t>
            </w:r>
            <w:r w:rsidR="00E814F1" w:rsidRPr="00E54395">
              <w:rPr>
                <w:rFonts w:ascii="Times New Roman" w:eastAsia="Times New Roman" w:hAnsi="Times New Roman" w:cs="Times New Roman"/>
                <w:b/>
                <w:sz w:val="24"/>
                <w:szCs w:val="24"/>
              </w:rPr>
              <w:t>,</w:t>
            </w:r>
            <w:r w:rsidR="00E814F1" w:rsidRPr="00E5439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E814F1" w:rsidRPr="00E54395">
              <w:rPr>
                <w:rFonts w:ascii="Times New Roman" w:eastAsia="Times New Roman" w:hAnsi="Times New Roman" w:cs="Times New Roman"/>
                <w:b/>
                <w:sz w:val="24"/>
                <w:szCs w:val="24"/>
              </w:rPr>
              <w:t xml:space="preserve">не може бути меншим ніж два робочі дні </w:t>
            </w:r>
            <w:r w:rsidR="00E814F1" w:rsidRPr="00E5439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b/>
                <w:sz w:val="24"/>
                <w:szCs w:val="24"/>
              </w:rPr>
              <w:t>Під невідповідністю</w:t>
            </w:r>
            <w:r w:rsidRPr="00E5439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4395">
              <w:rPr>
                <w:rFonts w:ascii="Times New Roman" w:eastAsia="Times New Roman" w:hAnsi="Times New Roman" w:cs="Times New Roman"/>
                <w:b/>
                <w:sz w:val="24"/>
                <w:szCs w:val="24"/>
              </w:rPr>
              <w:t xml:space="preserve"> </w:t>
            </w:r>
            <w:r w:rsidRPr="00E5439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b/>
                <w:sz w:val="24"/>
                <w:szCs w:val="24"/>
              </w:rPr>
              <w:t>Невідповідністю</w:t>
            </w:r>
            <w:r w:rsidRPr="00E5439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54395">
              <w:rPr>
                <w:rFonts w:ascii="Times New Roman" w:eastAsia="Times New Roman" w:hAnsi="Times New Roman" w:cs="Times New Roman"/>
                <w:i/>
                <w:sz w:val="24"/>
                <w:szCs w:val="24"/>
              </w:rPr>
              <w:t>протягом 24 годин</w:t>
            </w:r>
            <w:r w:rsidRPr="00E5439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814F1" w:rsidRPr="00E54395" w:rsidRDefault="00E814F1"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359BE" w:rsidRPr="00E54395" w:rsidRDefault="00C359BE" w:rsidP="00C359BE">
            <w:pPr>
              <w:pStyle w:val="LO-normal"/>
              <w:jc w:val="both"/>
              <w:rPr>
                <w:rFonts w:ascii="Times New Roman" w:hAnsi="Times New Roman" w:cs="Times New Roman"/>
                <w:sz w:val="24"/>
                <w:szCs w:val="24"/>
              </w:rPr>
            </w:pPr>
            <w:r w:rsidRPr="00E54395">
              <w:rPr>
                <w:rFonts w:ascii="Times New Roman" w:hAnsi="Times New Roman" w:cs="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E54395">
              <w:rPr>
                <w:rFonts w:ascii="Times New Roman" w:hAnsi="Times New Roman" w:cs="Times New Roman"/>
                <w:sz w:val="24"/>
                <w:szCs w:val="24"/>
                <w:lang w:val="uk-UA"/>
              </w:rPr>
              <w:lastRenderedPageBreak/>
              <w:t xml:space="preserve">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E54395">
              <w:rPr>
                <w:rFonts w:ascii="Times New Roman" w:hAnsi="Times New Roman" w:cs="Times New Roman"/>
                <w:sz w:val="24"/>
                <w:szCs w:val="24"/>
              </w:rPr>
              <w:t>33 Закону та пункту 46</w:t>
            </w:r>
            <w:r w:rsidRPr="00E54395">
              <w:rPr>
                <w:rFonts w:ascii="Times New Roman" w:hAnsi="Times New Roman" w:cs="Times New Roman"/>
                <w:sz w:val="24"/>
                <w:szCs w:val="24"/>
                <w:lang w:val="uk-UA"/>
              </w:rPr>
              <w:t xml:space="preserve"> </w:t>
            </w:r>
            <w:r w:rsidRPr="00E54395">
              <w:rPr>
                <w:rFonts w:ascii="Times New Roman" w:hAnsi="Times New Roman" w:cs="Times New Roman"/>
                <w:sz w:val="24"/>
                <w:szCs w:val="24"/>
              </w:rPr>
              <w:t>Особливостей.</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lastRenderedPageBreak/>
              <w:t>2</w:t>
            </w:r>
          </w:p>
        </w:tc>
        <w:tc>
          <w:tcPr>
            <w:tcW w:w="2691" w:type="dxa"/>
          </w:tcPr>
          <w:p w:rsidR="009A04AF" w:rsidRPr="00E54395" w:rsidRDefault="009A04AF" w:rsidP="00C67406">
            <w:pPr>
              <w:pStyle w:val="11"/>
              <w:pBdr>
                <w:top w:val="nil"/>
                <w:left w:val="nil"/>
                <w:bottom w:val="nil"/>
                <w:right w:val="nil"/>
                <w:between w:val="nil"/>
              </w:pBdr>
              <w:shd w:val="clear" w:color="auto" w:fill="FFFFFF"/>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735" w:type="dxa"/>
          </w:tcPr>
          <w:p w:rsidR="009A04AF" w:rsidRPr="00E54395" w:rsidRDefault="009A04AF" w:rsidP="00C67406">
            <w:pPr>
              <w:pStyle w:val="ad"/>
              <w:spacing w:before="0" w:beforeAutospacing="0" w:after="0" w:afterAutospacing="0"/>
              <w:contextualSpacing/>
            </w:pPr>
            <w:r w:rsidRPr="00E54395">
              <w:t>ПЕРЕЛІК формальних помилок, відповідно до Наказу Міністерства розвитку економіки, торгівлі та сільського господарства України</w:t>
            </w:r>
            <w:r w:rsidRPr="00E54395">
              <w:br/>
            </w:r>
            <w:r w:rsidR="001354AF" w:rsidRPr="00E54395">
              <w:t>15</w:t>
            </w:r>
            <w:r w:rsidRPr="00E54395">
              <w:t xml:space="preserve"> квітня 2020 року N 710:</w:t>
            </w:r>
          </w:p>
          <w:p w:rsidR="009A04AF" w:rsidRPr="00E54395" w:rsidRDefault="009A04AF" w:rsidP="00C67406">
            <w:pPr>
              <w:pStyle w:val="ad"/>
              <w:spacing w:before="0" w:beforeAutospacing="0" w:after="0" w:afterAutospacing="0"/>
              <w:contextualSpacing/>
            </w:pPr>
            <w:r w:rsidRPr="00E54395">
              <w:t>1. Інформація/документ, подана учасником процедури закупівлі у складі тендерної пропозиції, містить помилку (помилки) у частині:</w:t>
            </w:r>
          </w:p>
          <w:p w:rsidR="009A04AF" w:rsidRPr="00E54395" w:rsidRDefault="009A04AF" w:rsidP="00C67406">
            <w:pPr>
              <w:pStyle w:val="ad"/>
              <w:spacing w:before="0" w:beforeAutospacing="0" w:after="0" w:afterAutospacing="0"/>
              <w:contextualSpacing/>
              <w:jc w:val="both"/>
            </w:pPr>
            <w:r w:rsidRPr="00E54395">
              <w:t>уживання великої літери;</w:t>
            </w:r>
          </w:p>
          <w:p w:rsidR="009A04AF" w:rsidRPr="00E54395" w:rsidRDefault="009A04AF" w:rsidP="00C67406">
            <w:pPr>
              <w:pStyle w:val="ad"/>
              <w:spacing w:before="0" w:beforeAutospacing="0" w:after="0" w:afterAutospacing="0"/>
              <w:contextualSpacing/>
              <w:jc w:val="both"/>
            </w:pPr>
            <w:r w:rsidRPr="00E54395">
              <w:t>уживання розділових знаків та відмінювання слів у реченні;</w:t>
            </w:r>
          </w:p>
          <w:p w:rsidR="009A04AF" w:rsidRPr="00E54395" w:rsidRDefault="009A04AF" w:rsidP="00C67406">
            <w:pPr>
              <w:pStyle w:val="ad"/>
              <w:spacing w:before="0" w:beforeAutospacing="0" w:after="0" w:afterAutospacing="0"/>
              <w:contextualSpacing/>
              <w:jc w:val="both"/>
            </w:pPr>
            <w:r w:rsidRPr="00E54395">
              <w:t>використання слова або мовного звороту, запозичених з іншої мови;</w:t>
            </w:r>
          </w:p>
          <w:p w:rsidR="009A04AF" w:rsidRPr="00E54395" w:rsidRDefault="009A04AF" w:rsidP="00C67406">
            <w:pPr>
              <w:pStyle w:val="ad"/>
              <w:spacing w:before="0" w:beforeAutospacing="0" w:after="0" w:afterAutospacing="0"/>
              <w:contextualSpacing/>
              <w:jc w:val="both"/>
            </w:pPr>
            <w:r w:rsidRPr="00E5439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04AF" w:rsidRPr="00E54395" w:rsidRDefault="009A04AF" w:rsidP="00C67406">
            <w:pPr>
              <w:pStyle w:val="ad"/>
              <w:spacing w:before="0" w:beforeAutospacing="0" w:after="0" w:afterAutospacing="0"/>
              <w:contextualSpacing/>
              <w:jc w:val="both"/>
            </w:pPr>
            <w:r w:rsidRPr="00E54395">
              <w:t>застосування правил переносу частини слова з рядка в рядок;</w:t>
            </w:r>
          </w:p>
          <w:p w:rsidR="009A04AF" w:rsidRPr="00E54395" w:rsidRDefault="009A04AF" w:rsidP="00C67406">
            <w:pPr>
              <w:pStyle w:val="ad"/>
              <w:spacing w:before="0" w:beforeAutospacing="0" w:after="0" w:afterAutospacing="0"/>
              <w:contextualSpacing/>
              <w:jc w:val="both"/>
            </w:pPr>
            <w:r w:rsidRPr="00E54395">
              <w:t>написання слів разом та/або окремо, та/або через дефіс;</w:t>
            </w:r>
          </w:p>
          <w:p w:rsidR="009A04AF" w:rsidRPr="00E54395" w:rsidRDefault="009A04AF" w:rsidP="00C67406">
            <w:pPr>
              <w:pStyle w:val="ad"/>
              <w:spacing w:before="0" w:beforeAutospacing="0" w:after="0" w:afterAutospacing="0"/>
              <w:contextualSpacing/>
              <w:jc w:val="both"/>
            </w:pPr>
            <w:r w:rsidRPr="00E5439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04AF" w:rsidRPr="00E54395" w:rsidRDefault="009A04AF" w:rsidP="00C67406">
            <w:pPr>
              <w:pStyle w:val="ad"/>
              <w:spacing w:before="0" w:beforeAutospacing="0" w:after="0" w:afterAutospacing="0"/>
              <w:contextualSpacing/>
              <w:jc w:val="both"/>
            </w:pPr>
            <w:r w:rsidRPr="00E5439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04AF" w:rsidRPr="00E54395" w:rsidRDefault="009A04AF" w:rsidP="00C67406">
            <w:pPr>
              <w:pStyle w:val="ad"/>
              <w:spacing w:before="0" w:beforeAutospacing="0" w:after="0" w:afterAutospacing="0"/>
              <w:contextualSpacing/>
              <w:jc w:val="both"/>
            </w:pPr>
            <w:r w:rsidRPr="00E5439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04AF" w:rsidRPr="00E54395" w:rsidRDefault="009A04AF" w:rsidP="00C67406">
            <w:pPr>
              <w:pStyle w:val="ad"/>
              <w:spacing w:before="0" w:beforeAutospacing="0" w:after="0" w:afterAutospacing="0"/>
              <w:contextualSpacing/>
              <w:jc w:val="both"/>
            </w:pPr>
            <w:r w:rsidRPr="00E5439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04AF" w:rsidRPr="00E54395" w:rsidRDefault="009A04AF" w:rsidP="00C67406">
            <w:pPr>
              <w:pStyle w:val="ad"/>
              <w:spacing w:before="0" w:beforeAutospacing="0" w:after="0" w:afterAutospacing="0"/>
              <w:contextualSpacing/>
              <w:jc w:val="both"/>
            </w:pPr>
            <w:r w:rsidRPr="00E5439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04AF" w:rsidRPr="00E54395" w:rsidRDefault="009A04AF" w:rsidP="00C67406">
            <w:pPr>
              <w:pStyle w:val="ad"/>
              <w:spacing w:before="0" w:beforeAutospacing="0" w:after="0" w:afterAutospacing="0"/>
              <w:contextualSpacing/>
              <w:jc w:val="both"/>
            </w:pPr>
            <w:r w:rsidRPr="00E54395">
              <w:lastRenderedPageBreak/>
              <w:t>6.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04AF" w:rsidRPr="00E54395" w:rsidRDefault="00E05079" w:rsidP="00C67406">
            <w:pPr>
              <w:pStyle w:val="ad"/>
              <w:spacing w:before="0" w:beforeAutospacing="0" w:after="0" w:afterAutospacing="0"/>
              <w:contextualSpacing/>
              <w:jc w:val="both"/>
            </w:pPr>
            <w:r w:rsidRPr="00E54395">
              <w:t>7</w:t>
            </w:r>
            <w:r w:rsidR="009A04AF" w:rsidRPr="00E54395">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04AF" w:rsidRPr="00E54395" w:rsidRDefault="00E05079" w:rsidP="00C67406">
            <w:pPr>
              <w:pStyle w:val="ad"/>
              <w:spacing w:before="0" w:beforeAutospacing="0" w:after="0" w:afterAutospacing="0"/>
              <w:contextualSpacing/>
              <w:jc w:val="both"/>
            </w:pPr>
            <w:r w:rsidRPr="00E54395">
              <w:t>8</w:t>
            </w:r>
            <w:r w:rsidR="009A04AF" w:rsidRPr="00E54395">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04AF" w:rsidRPr="00E54395" w:rsidRDefault="00E05079" w:rsidP="00C67406">
            <w:pPr>
              <w:pStyle w:val="ad"/>
              <w:spacing w:before="0" w:beforeAutospacing="0" w:after="0" w:afterAutospacing="0"/>
              <w:contextualSpacing/>
              <w:jc w:val="both"/>
            </w:pPr>
            <w:r w:rsidRPr="00E54395">
              <w:t>9</w:t>
            </w:r>
            <w:r w:rsidR="009A04AF" w:rsidRPr="00E54395">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04AF" w:rsidRPr="00E54395" w:rsidRDefault="009A04AF" w:rsidP="00C67406">
            <w:pPr>
              <w:pStyle w:val="11"/>
              <w:pBdr>
                <w:top w:val="nil"/>
                <w:left w:val="nil"/>
                <w:bottom w:val="nil"/>
                <w:right w:val="nil"/>
                <w:between w:val="nil"/>
              </w:pBdr>
              <w:shd w:val="clear" w:color="auto" w:fill="FFFFFF"/>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1</w:t>
            </w:r>
            <w:r w:rsidR="00E05079" w:rsidRPr="00E54395">
              <w:rPr>
                <w:rFonts w:ascii="Times New Roman" w:eastAsia="Times New Roman" w:hAnsi="Times New Roman" w:cs="Times New Roman"/>
                <w:color w:val="000000"/>
                <w:sz w:val="24"/>
                <w:szCs w:val="24"/>
              </w:rPr>
              <w:t>0</w:t>
            </w:r>
            <w:r w:rsidRPr="00E54395">
              <w:rPr>
                <w:rFonts w:ascii="Times New Roman" w:eastAsia="Times New Roman" w:hAnsi="Times New Roman" w:cs="Times New Roman"/>
                <w:color w:val="000000"/>
                <w:sz w:val="24"/>
                <w:szCs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lastRenderedPageBreak/>
              <w:t>3</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Інша інформація</w:t>
            </w:r>
          </w:p>
        </w:tc>
        <w:tc>
          <w:tcPr>
            <w:tcW w:w="6735" w:type="dxa"/>
          </w:tcPr>
          <w:p w:rsidR="006A67CB" w:rsidRPr="00E54395" w:rsidRDefault="006A67CB"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A67CB" w:rsidRPr="00E54395" w:rsidRDefault="006A67CB" w:rsidP="00C67406">
            <w:pPr>
              <w:widowControl w:val="0"/>
              <w:ind w:right="12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67CB" w:rsidRPr="00E54395" w:rsidRDefault="006A67CB"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E54395">
              <w:rPr>
                <w:rFonts w:ascii="Times New Roman" w:eastAsia="Times New Roman" w:hAnsi="Times New Roman" w:cs="Times New Roman"/>
                <w:sz w:val="24"/>
                <w:szCs w:val="24"/>
              </w:rPr>
              <w:t>пропозиції (у разі встановлення такої вимоги). Зазначені витрати сплачуються учасником за рахунок його прибутку</w:t>
            </w:r>
            <w:r w:rsidRPr="00E54395">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6A67CB" w:rsidRPr="00E54395" w:rsidRDefault="006A67CB" w:rsidP="00C67406">
            <w:pPr>
              <w:widowControl w:val="0"/>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E54395">
              <w:rPr>
                <w:rFonts w:ascii="Times New Roman" w:eastAsia="Times New Roman" w:hAnsi="Times New Roman" w:cs="Times New Roman"/>
                <w:b/>
                <w:color w:val="000000"/>
                <w:sz w:val="24"/>
                <w:szCs w:val="24"/>
              </w:rPr>
              <w:t>.</w:t>
            </w:r>
          </w:p>
          <w:p w:rsidR="006A67CB" w:rsidRPr="00E54395" w:rsidRDefault="006A67CB"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A67CB" w:rsidRPr="00E54395" w:rsidRDefault="006A67CB"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b/>
                <w:color w:val="000000"/>
                <w:sz w:val="24"/>
                <w:szCs w:val="24"/>
              </w:rPr>
              <w:t>Інші умови тендерної документації:</w:t>
            </w:r>
          </w:p>
          <w:p w:rsidR="006A67CB" w:rsidRPr="00E54395" w:rsidRDefault="006A67CB"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A67CB" w:rsidRPr="00E54395" w:rsidRDefault="006A67CB"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sidRPr="00E54395">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6A67CB" w:rsidRPr="00E54395" w:rsidRDefault="006A67CB"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A67CB" w:rsidRPr="00E54395" w:rsidRDefault="006A67CB"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67CB" w:rsidRPr="00E54395" w:rsidRDefault="006A67CB"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A67CB" w:rsidRPr="00E54395" w:rsidRDefault="006A67CB"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A67CB" w:rsidRPr="00E54395" w:rsidRDefault="006A67CB"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6A67CB" w:rsidRPr="00E54395" w:rsidRDefault="006A67CB" w:rsidP="00C67406">
            <w:pPr>
              <w:widowControl w:val="0"/>
              <w:contextualSpacing/>
              <w:jc w:val="both"/>
              <w:rPr>
                <w:rFonts w:ascii="Times New Roman" w:eastAsia="Times New Roman" w:hAnsi="Times New Roman" w:cs="Times New Roman"/>
                <w:color w:val="FF0000"/>
                <w:sz w:val="24"/>
                <w:szCs w:val="24"/>
              </w:rPr>
            </w:pPr>
            <w:r w:rsidRPr="00E54395">
              <w:rPr>
                <w:rFonts w:ascii="Times New Roman" w:eastAsia="Times New Roman" w:hAnsi="Times New Roman" w:cs="Times New Roman"/>
                <w:color w:val="000000"/>
                <w:sz w:val="24"/>
                <w:szCs w:val="24"/>
              </w:rPr>
              <w:t xml:space="preserve">7. Учасник, який подав тендерну пропозицію вважається таким, що згодний з проектом договору про закупівлю, викладеним в </w:t>
            </w:r>
            <w:r w:rsidRPr="00E54395">
              <w:rPr>
                <w:rFonts w:ascii="Times New Roman" w:eastAsia="Times New Roman" w:hAnsi="Times New Roman" w:cs="Times New Roman"/>
                <w:b/>
                <w:color w:val="000000"/>
                <w:sz w:val="24"/>
                <w:szCs w:val="24"/>
              </w:rPr>
              <w:t xml:space="preserve">Додатку </w:t>
            </w:r>
            <w:r w:rsidR="006240C2" w:rsidRPr="00E54395">
              <w:rPr>
                <w:rFonts w:ascii="Times New Roman" w:eastAsia="Times New Roman" w:hAnsi="Times New Roman" w:cs="Times New Roman"/>
                <w:b/>
                <w:color w:val="000000"/>
                <w:sz w:val="24"/>
                <w:szCs w:val="24"/>
              </w:rPr>
              <w:t>6</w:t>
            </w:r>
            <w:r w:rsidRPr="00E5439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E54395">
              <w:rPr>
                <w:rFonts w:ascii="Times New Roman" w:eastAsia="Times New Roman" w:hAnsi="Times New Roman" w:cs="Times New Roman"/>
                <w:sz w:val="24"/>
                <w:szCs w:val="24"/>
              </w:rPr>
              <w:t>п. 4 Розділу 3 до цієї тендерної документації.</w:t>
            </w:r>
          </w:p>
          <w:p w:rsidR="006A67CB" w:rsidRPr="00E54395" w:rsidRDefault="006A67CB"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8. Фактом подання тендерної пропозиції учасник підтверджує, що у попередніх взаємовідносинах між Учасником та Замовником оперативно</w:t>
            </w:r>
            <w:r w:rsidR="00711A05" w:rsidRPr="00E54395">
              <w:rPr>
                <w:rFonts w:ascii="Times New Roman" w:eastAsia="Times New Roman" w:hAnsi="Times New Roman" w:cs="Times New Roman"/>
                <w:color w:val="000000"/>
                <w:sz w:val="24"/>
                <w:szCs w:val="24"/>
              </w:rPr>
              <w:t xml:space="preserve"> </w:t>
            </w:r>
            <w:r w:rsidRPr="00E54395">
              <w:rPr>
                <w:rFonts w:ascii="Times New Roman" w:eastAsia="Times New Roman" w:hAnsi="Times New Roman" w:cs="Times New Roman"/>
                <w:color w:val="000000"/>
                <w:sz w:val="24"/>
                <w:szCs w:val="24"/>
              </w:rPr>
              <w:t>-</w:t>
            </w:r>
            <w:r w:rsidR="00711A05" w:rsidRPr="00E54395">
              <w:rPr>
                <w:rFonts w:ascii="Times New Roman" w:eastAsia="Times New Roman" w:hAnsi="Times New Roman" w:cs="Times New Roman"/>
                <w:color w:val="000000"/>
                <w:sz w:val="24"/>
                <w:szCs w:val="24"/>
              </w:rPr>
              <w:t xml:space="preserve"> </w:t>
            </w:r>
            <w:r w:rsidRPr="00E54395">
              <w:rPr>
                <w:rFonts w:ascii="Times New Roman" w:eastAsia="Times New Roman" w:hAnsi="Times New Roman" w:cs="Times New Roman"/>
                <w:color w:val="000000"/>
                <w:sz w:val="24"/>
                <w:szCs w:val="24"/>
              </w:rPr>
              <w:t>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6A67CB" w:rsidRPr="00E54395"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Примітка:</w:t>
            </w:r>
          </w:p>
          <w:p w:rsidR="006A67CB" w:rsidRPr="00E54395" w:rsidRDefault="006A67CB"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sz w:val="24"/>
                <w:szCs w:val="24"/>
              </w:rPr>
              <w:t>*У разі застосовування зазначеної санкції  З</w:t>
            </w:r>
            <w:r w:rsidRPr="00E54395">
              <w:rPr>
                <w:rFonts w:ascii="Times New Roman" w:eastAsia="Times New Roman" w:hAnsi="Times New Roman" w:cs="Times New Roman"/>
                <w:color w:val="000000"/>
                <w:sz w:val="24"/>
                <w:szCs w:val="24"/>
              </w:rPr>
              <w:t xml:space="preserve">амовник приймає рішення про відмову учаснику в участі у процедурі закупівлі та відхиляє учасника як такого, що не відповідає </w:t>
            </w:r>
            <w:r w:rsidRPr="00E54395">
              <w:rPr>
                <w:rFonts w:ascii="Times New Roman" w:eastAsia="Times New Roman" w:hAnsi="Times New Roman" w:cs="Times New Roman"/>
                <w:color w:val="000000"/>
                <w:sz w:val="24"/>
                <w:szCs w:val="24"/>
              </w:rPr>
              <w:lastRenderedPageBreak/>
              <w:t>встановленим </w:t>
            </w:r>
            <w:hyperlink r:id="rId22" w:anchor="n1422">
              <w:r w:rsidRPr="00E54395">
                <w:rPr>
                  <w:rFonts w:ascii="Times New Roman" w:eastAsia="Times New Roman" w:hAnsi="Times New Roman" w:cs="Times New Roman"/>
                  <w:color w:val="000000"/>
                  <w:sz w:val="24"/>
                  <w:szCs w:val="24"/>
                </w:rPr>
                <w:t>абзацом першим</w:t>
              </w:r>
            </w:hyperlink>
            <w:r w:rsidRPr="00E54395">
              <w:rPr>
                <w:rFonts w:ascii="Times New Roman" w:eastAsia="Times New Roman" w:hAnsi="Times New Roman" w:cs="Times New Roman"/>
                <w:color w:val="000000"/>
                <w:sz w:val="24"/>
                <w:szCs w:val="24"/>
              </w:rPr>
              <w:t> частини третьої статті 22 Закону України «Про публічні закупівлі» вимогам до учасника відповідно до законодавства.</w:t>
            </w:r>
          </w:p>
          <w:p w:rsidR="006A67CB" w:rsidRPr="00E54395" w:rsidRDefault="006240C2" w:rsidP="00C67406">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9</w:t>
            </w:r>
            <w:r w:rsidR="006A67CB" w:rsidRPr="00E54395">
              <w:rPr>
                <w:rFonts w:ascii="Times New Roman" w:eastAsia="Times New Roman" w:hAnsi="Times New Roman" w:cs="Times New Roman"/>
                <w:color w:val="000000"/>
                <w:sz w:val="24"/>
                <w:szCs w:val="24"/>
              </w:rPr>
              <w:t xml:space="preserve">. </w:t>
            </w:r>
            <w:r w:rsidR="006A67CB" w:rsidRPr="00E54395">
              <w:rPr>
                <w:rFonts w:ascii="Times New Roman" w:eastAsia="Times New Roman" w:hAnsi="Times New Roman" w:cs="Times New Roman"/>
                <w:sz w:val="24"/>
                <w:szCs w:val="24"/>
              </w:rPr>
              <w:t>Тендерна п</w:t>
            </w:r>
            <w:r w:rsidR="006A67CB" w:rsidRPr="00E5439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A67CB" w:rsidRPr="00E54395"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1</w:t>
            </w:r>
            <w:r w:rsidR="006240C2" w:rsidRPr="00E54395">
              <w:rPr>
                <w:rFonts w:ascii="Times New Roman" w:eastAsia="Times New Roman" w:hAnsi="Times New Roman" w:cs="Times New Roman"/>
                <w:b/>
                <w:sz w:val="24"/>
                <w:szCs w:val="24"/>
              </w:rPr>
              <w:t>0</w:t>
            </w:r>
            <w:r w:rsidRPr="00E54395">
              <w:rPr>
                <w:rFonts w:ascii="Times New Roman" w:eastAsia="Times New Roman" w:hAnsi="Times New Roman" w:cs="Times New Roman"/>
                <w:b/>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A67CB" w:rsidRPr="00E54395"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 xml:space="preserve">-   </w:t>
            </w:r>
            <w:r w:rsidRPr="00E54395">
              <w:rPr>
                <w:rFonts w:ascii="Times New Roman" w:eastAsia="Times New Roman" w:hAnsi="Times New Roman" w:cs="Times New Roman"/>
                <w:b/>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A67CB" w:rsidRPr="00E54395"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 xml:space="preserve">-   </w:t>
            </w:r>
            <w:r w:rsidRPr="00E54395">
              <w:rPr>
                <w:rFonts w:ascii="Times New Roman" w:eastAsia="Times New Roman" w:hAnsi="Times New Roman" w:cs="Times New Roman"/>
                <w:b/>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67CB" w:rsidRPr="00E54395"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 xml:space="preserve">-   </w:t>
            </w:r>
            <w:r w:rsidRPr="00E54395">
              <w:rPr>
                <w:rFonts w:ascii="Times New Roman" w:eastAsia="Times New Roman" w:hAnsi="Times New Roman" w:cs="Times New Roman"/>
                <w:b/>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A67CB" w:rsidRPr="00E54395"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А також враховувати, що в Україні замовникам забороняється здійснювати публічні закупівлі товарів, робіт</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і послуг у: громадян Російської Федерації/Республіки Білорусь (крім тих, що проживають на території України на</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та зареєстрованих відповідно до законодавства України, кінцевим бенефіціарним власником, членом або учасником</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законних підставах), або юридичних осіб, створених та зареєстрованих відповідно до законодавства Російської Федерації/Республіки Білорусь.</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Замовникам забороняється здійснювати публічні закупівлі</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товарів походженням з Російської Федерації/ Республіки</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lastRenderedPageBreak/>
              <w:t>Білорусь (за винятком товарів, необхідних для ремонту та</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обслуговування товарів, придбаних до набрання чинності</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постановою Кабінету Міністрів України від 12 жовтня 2022</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закупівлі”, на період дії правового режиму воєнного стану в</w:t>
            </w:r>
          </w:p>
          <w:p w:rsidR="00C46611"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Україні та протягом 90 днів з дня його припинення або скасування” (Офіційний вісник України, 2022 р., № 84, ст.</w:t>
            </w:r>
          </w:p>
          <w:p w:rsidR="009A04AF" w:rsidRPr="00E54395" w:rsidRDefault="00C46611" w:rsidP="00C46611">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sz w:val="24"/>
                <w:szCs w:val="24"/>
              </w:rPr>
              <w:t>5176).</w:t>
            </w:r>
          </w:p>
        </w:tc>
      </w:tr>
      <w:tr w:rsidR="009A04AF" w:rsidRPr="00E54395" w:rsidTr="00C67406">
        <w:trPr>
          <w:trHeight w:val="522"/>
          <w:jc w:val="center"/>
        </w:trPr>
        <w:tc>
          <w:tcPr>
            <w:tcW w:w="570" w:type="dxa"/>
            <w:tcBorders>
              <w:bottom w:val="single" w:sz="4" w:space="0" w:color="auto"/>
            </w:tcBorders>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lastRenderedPageBreak/>
              <w:t>4</w:t>
            </w:r>
          </w:p>
        </w:tc>
        <w:tc>
          <w:tcPr>
            <w:tcW w:w="2691" w:type="dxa"/>
            <w:tcBorders>
              <w:bottom w:val="single" w:sz="4" w:space="0" w:color="auto"/>
            </w:tcBorders>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Відхилення тендерних пропозицій</w:t>
            </w:r>
          </w:p>
        </w:tc>
        <w:tc>
          <w:tcPr>
            <w:tcW w:w="6735" w:type="dxa"/>
            <w:tcBorders>
              <w:bottom w:val="single" w:sz="4" w:space="0" w:color="auto"/>
            </w:tcBorders>
          </w:tcPr>
          <w:p w:rsidR="000445A0" w:rsidRPr="00E54395" w:rsidRDefault="000445A0" w:rsidP="00C46611">
            <w:pPr>
              <w:jc w:val="both"/>
              <w:rPr>
                <w:rFonts w:ascii="Times New Roman" w:hAnsi="Times New Roman" w:cs="Times New Roman"/>
                <w:sz w:val="24"/>
                <w:szCs w:val="24"/>
              </w:rPr>
            </w:pPr>
            <w:r w:rsidRPr="00E54395">
              <w:rPr>
                <w:rFonts w:ascii="Times New Roman" w:hAnsi="Times New Roman" w:cs="Times New Roman"/>
                <w:sz w:val="24"/>
                <w:szCs w:val="24"/>
              </w:rPr>
              <w:t>Відповідно до пункту 41 Особливостей Замовник відхиляє тендерну пропозицію із зазначенням аргументації в електронній системі закупівель у разі, коли:</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Замовник відхиляє тендерну пропозицію із зазначенням</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аргументації в електронній системі закупівель у разі, коли:</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1) учасник процедури закупівлі:</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або пропонує в тендерній пропозиції товари походженням з</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Російської Федерації/Республіки Білорусь (за винятком</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товарів, необхідних для ремонту та обслуговування товарів,</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 xml:space="preserve">придбаних </w:t>
            </w:r>
            <w:r w:rsidRPr="00E54395">
              <w:rPr>
                <w:rFonts w:ascii="Times New Roman" w:hAnsi="Times New Roman" w:cs="Times New Roman"/>
                <w:sz w:val="24"/>
                <w:szCs w:val="24"/>
              </w:rPr>
              <w:lastRenderedPageBreak/>
              <w:t>до набрання чинності постановою Кабінету</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Міністрів України від 12 жовтня 2022 р. № 1178 “Про</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затвердження особливостей здійснення публічних</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закупівель товарів, робіт і послуг для замовників,</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передбачених Законом України “Про публічні закупівлі”, на</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період дії правового режиму воєнного стану в Україні та</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протягом 90 днів з дня його припинення або скасування”</w:t>
            </w:r>
            <w:r w:rsidR="00206569" w:rsidRPr="00E54395">
              <w:rPr>
                <w:rFonts w:ascii="Times New Roman" w:hAnsi="Times New Roman" w:cs="Times New Roman"/>
                <w:sz w:val="24"/>
                <w:szCs w:val="24"/>
              </w:rPr>
              <w:t xml:space="preserve"> </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(Офіційний вісник України, 2022 р., № 84, ст. 5176);</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2) тендерна пропозиція:</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не відповідає умовам технічної специфікації та іншим</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вимогам щодо предмета закупівлі тендерної документації,</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крім невідповідності у інформації та/або документах, що</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може бути усунена учасником процедури закупівлі</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відповідно до пункту 40 цих особливостей;</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є такою, строк дії якої закінчився;</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є такою, ціна якої перевищує очікувану вартість</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предмета закупівлі, визначену замовником в оголошенні</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про проведення відкритих торгів, якщо замовник у</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тендерній документації не зазначив про прийняття до</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розгляду тендерної пропозиції, ціна якої є вищою, ніж</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очікувана вартість предмета закупівлі, визначена</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замовником в оголошенні про проведення відкритих торгів,</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та/або не зазначив прийнятний відсоток перевищення або</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відсоток перевищення є більшим, ніж зазначений</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замовником в тендерній документації;</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не відповідає вимогам, установленим у тендерній</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документації відповідно до абзацу першого частини третьої</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статті 22 Закону;</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3) переможець процедури закупівлі:</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відмовився від підписання договору про закупівлю</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відповідно до вимог тендерної документації або укладення</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договору про закупівлю;</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не надав у спосіб, зазначений в тендерній документації,</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документи, що підтверджують відсутність підстав,</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визначених пунктом 44 цих Особливостей;</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не надав копію ліцензії або документа дозвільного</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характеру (у разі їх наявності) відповідно до частини другої</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статті 41 Закону;</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не надав забезпечення виконання договору про</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закупівлю, якщо таке забезпечення вимагалося замовником;</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 надав недостовірну інформацію, що є суттєвою для</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визначення результатів процедури закупівлі, яку</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замовником виявлено згідно з абзацом другим пункту 39</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Особливостей.</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Замовник може відхилити тендерну пропозицію із</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зазначенням аргументації в електронній системі закупівель</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у разі, коли:</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1) учасник процедури закупівлі надав неналежне</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обґрунтування щодо ціни або вартості відповідних товарів,</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робіт чи послуг тендерної пропозиції, що є аномально</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низькою;</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2) учасник процедури закупівлі не виконав свої</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зобов’язання за раніше укладеним договором про закупівлю</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із тим самим замовником, що призвело до застосування</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санкції у вигляді штрафів та/або відшкодування збитків</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 xml:space="preserve">протягом трьох років з </w:t>
            </w:r>
            <w:r w:rsidRPr="00E54395">
              <w:rPr>
                <w:rFonts w:ascii="Times New Roman" w:hAnsi="Times New Roman" w:cs="Times New Roman"/>
                <w:sz w:val="24"/>
                <w:szCs w:val="24"/>
              </w:rPr>
              <w:lastRenderedPageBreak/>
              <w:t>дати їх застосування, з наданням</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документального підтвердження застосування до такого</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учасника санкції (рішення суду або факт добровільної</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сплати штрафу, або відшкодування збитків).</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Інформація про відхилення тендерної пропозиції, у тому</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числі підстави такого відхилення (з посиланням на</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відповідні положення Особливостей та умови тендерної</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документації, яким така тендерна пропозиція та/або</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учасник не відповідають, із зазначенням, у чому саме</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полягає така невідповідність), протягом одного дня з дати</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ухвалення рішення оприлюднюється в електронній системі</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закупівель та автоматично надсилається учаснику</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процедури закупівлі / переможцю процедури закупівлі,</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тендерна пропозиція якого відхилена, через електронну</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систему закупівель.</w:t>
            </w:r>
          </w:p>
          <w:p w:rsidR="00C46611" w:rsidRPr="00E54395" w:rsidRDefault="00C46611" w:rsidP="00C46611">
            <w:pPr>
              <w:jc w:val="both"/>
              <w:rPr>
                <w:rFonts w:ascii="Times New Roman" w:hAnsi="Times New Roman" w:cs="Times New Roman"/>
                <w:sz w:val="24"/>
                <w:szCs w:val="24"/>
              </w:rPr>
            </w:pPr>
            <w:r w:rsidRPr="00E54395">
              <w:rPr>
                <w:rFonts w:ascii="Times New Roman" w:hAnsi="Times New Roman" w:cs="Times New Roman"/>
                <w:sz w:val="24"/>
                <w:szCs w:val="24"/>
              </w:rPr>
              <w:t>У разі коли учасник процедури закупівлі, тендерна</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пропозиція якого відхилена, вважає недостатньою</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аргументацію, зазначену в повідомленні, такий учасник</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може звернутися до замовника з вимогою надати додаткову</w:t>
            </w:r>
          </w:p>
          <w:p w:rsidR="009A04AF" w:rsidRPr="00E54395" w:rsidRDefault="00C46611" w:rsidP="00206569">
            <w:pPr>
              <w:jc w:val="both"/>
              <w:rPr>
                <w:rFonts w:ascii="Times New Roman" w:hAnsi="Times New Roman" w:cs="Times New Roman"/>
                <w:sz w:val="24"/>
                <w:szCs w:val="24"/>
              </w:rPr>
            </w:pPr>
            <w:r w:rsidRPr="00E54395">
              <w:rPr>
                <w:rFonts w:ascii="Times New Roman" w:hAnsi="Times New Roman" w:cs="Times New Roman"/>
                <w:sz w:val="24"/>
                <w:szCs w:val="24"/>
              </w:rPr>
              <w:t>інформацію про причини невідповідності його пропозиції</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умовам тендерної документації, зокрема технічній</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специфікації, та/або його невідповідності кваліфікаційним</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критеріям, а замовник зобов’язаний надати йому відповідь з</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такою інформацією не пізніш як через чотири дні з дати</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надходження такого звернення через електронну систему</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закупівель, але до моменту оприлюднення договору про</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закупівлю в електронній системі закупівель відповідно до</w:t>
            </w:r>
            <w:r w:rsidR="00206569" w:rsidRPr="00E54395">
              <w:rPr>
                <w:rFonts w:ascii="Times New Roman" w:hAnsi="Times New Roman" w:cs="Times New Roman"/>
                <w:sz w:val="24"/>
                <w:szCs w:val="24"/>
              </w:rPr>
              <w:t xml:space="preserve"> </w:t>
            </w:r>
            <w:r w:rsidRPr="00E54395">
              <w:rPr>
                <w:rFonts w:ascii="Times New Roman" w:hAnsi="Times New Roman" w:cs="Times New Roman"/>
                <w:sz w:val="24"/>
                <w:szCs w:val="24"/>
              </w:rPr>
              <w:t>статті 10 Закону.</w:t>
            </w:r>
          </w:p>
        </w:tc>
      </w:tr>
      <w:tr w:rsidR="009A04AF" w:rsidRPr="00E54395" w:rsidTr="008176CA">
        <w:trPr>
          <w:trHeight w:val="522"/>
          <w:jc w:val="center"/>
        </w:trPr>
        <w:tc>
          <w:tcPr>
            <w:tcW w:w="9996" w:type="dxa"/>
            <w:gridSpan w:val="3"/>
            <w:shd w:val="clear" w:color="auto" w:fill="auto"/>
            <w:vAlign w:val="center"/>
          </w:tcPr>
          <w:p w:rsidR="009A04AF" w:rsidRPr="00E54395" w:rsidRDefault="009A04AF" w:rsidP="00C67406">
            <w:pPr>
              <w:pStyle w:val="11"/>
              <w:widowControl w:val="0"/>
              <w:pBdr>
                <w:top w:val="nil"/>
                <w:left w:val="nil"/>
                <w:bottom w:val="nil"/>
                <w:right w:val="nil"/>
                <w:between w:val="nil"/>
              </w:pBdr>
              <w:ind w:hanging="21"/>
              <w:contextualSpacing/>
              <w:jc w:val="center"/>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1</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735" w:type="dxa"/>
          </w:tcPr>
          <w:p w:rsidR="006F1EAE" w:rsidRPr="00E54395" w:rsidRDefault="006F1EAE"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Замовник відміняє відкриті торги у разі:</w:t>
            </w:r>
          </w:p>
          <w:p w:rsidR="006F1EAE" w:rsidRPr="00E54395" w:rsidRDefault="006F1EAE" w:rsidP="00C67406">
            <w:pPr>
              <w:ind w:firstLine="567"/>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6F1EAE" w:rsidRPr="00E54395" w:rsidRDefault="006F1EAE" w:rsidP="00C67406">
            <w:pPr>
              <w:ind w:firstLine="567"/>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1EAE" w:rsidRPr="00E54395" w:rsidRDefault="006F1EAE" w:rsidP="00C67406">
            <w:pPr>
              <w:ind w:firstLine="567"/>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6F1EAE" w:rsidRPr="00E54395" w:rsidRDefault="006F1EAE" w:rsidP="00C67406">
            <w:pPr>
              <w:ind w:firstLine="567"/>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6F1EAE" w:rsidRPr="00E54395" w:rsidRDefault="006F1EAE" w:rsidP="00C67406">
            <w:pPr>
              <w:ind w:firstLine="567"/>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F1EAE" w:rsidRPr="00E54395" w:rsidRDefault="006F1EAE"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6F1EAE" w:rsidRPr="00E54395" w:rsidRDefault="006F1EAE" w:rsidP="00C67406">
            <w:pPr>
              <w:ind w:firstLine="567"/>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F1EAE" w:rsidRPr="00E54395" w:rsidRDefault="006F1EAE" w:rsidP="00C67406">
            <w:pPr>
              <w:ind w:firstLine="567"/>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F1EAE" w:rsidRPr="00E54395" w:rsidRDefault="006F1EAE" w:rsidP="00C67406">
            <w:pPr>
              <w:ind w:firstLine="567"/>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1EAE" w:rsidRPr="00E54395" w:rsidRDefault="006F1EAE"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Відкриті торги можуть бути відмінені частково (за лотом).</w:t>
            </w:r>
          </w:p>
          <w:p w:rsidR="009A04AF" w:rsidRPr="00E54395" w:rsidRDefault="006F1EAE" w:rsidP="00C67406">
            <w:pP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lastRenderedPageBreak/>
              <w:t>2</w:t>
            </w:r>
          </w:p>
        </w:tc>
        <w:tc>
          <w:tcPr>
            <w:tcW w:w="2691"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 xml:space="preserve">Строк укладання договору </w:t>
            </w:r>
          </w:p>
        </w:tc>
        <w:tc>
          <w:tcPr>
            <w:tcW w:w="6735" w:type="dxa"/>
          </w:tcPr>
          <w:p w:rsidR="006A67CB" w:rsidRPr="00E54395" w:rsidRDefault="006A67CB"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4395">
              <w:rPr>
                <w:rFonts w:ascii="Times New Roman" w:eastAsia="Times New Roman" w:hAnsi="Times New Roman" w:cs="Times New Roman"/>
                <w:b/>
                <w:sz w:val="24"/>
                <w:szCs w:val="24"/>
              </w:rPr>
              <w:t>не пізніше ніж через 15 днів</w:t>
            </w:r>
            <w:r w:rsidRPr="00E5439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4395">
              <w:rPr>
                <w:rFonts w:ascii="Times New Roman" w:eastAsia="Times New Roman" w:hAnsi="Times New Roman" w:cs="Times New Roman"/>
                <w:b/>
                <w:sz w:val="24"/>
                <w:szCs w:val="24"/>
              </w:rPr>
              <w:t>може бути продовжений до 60 днів</w:t>
            </w:r>
            <w:r w:rsidRPr="00E54395">
              <w:rPr>
                <w:rFonts w:ascii="Times New Roman" w:eastAsia="Times New Roman" w:hAnsi="Times New Roman" w:cs="Times New Roman"/>
                <w:sz w:val="24"/>
                <w:szCs w:val="24"/>
              </w:rPr>
              <w:t xml:space="preserve">. </w:t>
            </w:r>
          </w:p>
          <w:p w:rsidR="006A67CB" w:rsidRPr="00E54395" w:rsidRDefault="006A67CB" w:rsidP="00C67406">
            <w:pPr>
              <w:widowControl w:val="0"/>
              <w:contextualSpacing/>
              <w:jc w:val="both"/>
              <w:rPr>
                <w:rFonts w:ascii="Times New Roman" w:eastAsia="Times New Roman" w:hAnsi="Times New Roman" w:cs="Times New Roman"/>
                <w:sz w:val="24"/>
                <w:szCs w:val="24"/>
              </w:rPr>
            </w:pPr>
            <w:r w:rsidRPr="00E5439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A04AF" w:rsidRPr="00E54395" w:rsidRDefault="006A67CB" w:rsidP="00C67406">
            <w:pPr>
              <w:ind w:firstLine="567"/>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54395">
              <w:rPr>
                <w:rFonts w:ascii="Times New Roman" w:eastAsia="Times New Roman" w:hAnsi="Times New Roman" w:cs="Times New Roman"/>
                <w:b/>
                <w:sz w:val="24"/>
                <w:szCs w:val="24"/>
              </w:rPr>
              <w:t>не може бути укладено раніше ніж через п’ять днів</w:t>
            </w:r>
            <w:r w:rsidRPr="00E5439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3</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 xml:space="preserve">Проект договору про закупівлю </w:t>
            </w:r>
          </w:p>
        </w:tc>
        <w:tc>
          <w:tcPr>
            <w:tcW w:w="6735"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w:t>
            </w:r>
            <w:r w:rsidRPr="00E54395">
              <w:rPr>
                <w:rFonts w:ascii="Times New Roman" w:eastAsia="Times New Roman" w:hAnsi="Times New Roman" w:cs="Times New Roman"/>
                <w:sz w:val="24"/>
                <w:szCs w:val="24"/>
              </w:rPr>
              <w:t>(</w:t>
            </w:r>
            <w:r w:rsidR="0052678D" w:rsidRPr="00E54395">
              <w:rPr>
                <w:rFonts w:ascii="Times New Roman" w:eastAsia="Times New Roman" w:hAnsi="Times New Roman" w:cs="Times New Roman"/>
                <w:b/>
                <w:sz w:val="24"/>
                <w:szCs w:val="24"/>
              </w:rPr>
              <w:t>Додаток 6</w:t>
            </w:r>
            <w:r w:rsidRPr="00E54395">
              <w:rPr>
                <w:rFonts w:ascii="Times New Roman" w:eastAsia="Times New Roman" w:hAnsi="Times New Roman" w:cs="Times New Roman"/>
                <w:b/>
                <w:sz w:val="24"/>
                <w:szCs w:val="24"/>
              </w:rPr>
              <w:t xml:space="preserve"> до тендерної документації)</w:t>
            </w:r>
            <w:r w:rsidRPr="00E54395">
              <w:rPr>
                <w:rFonts w:ascii="Times New Roman" w:hAnsi="Times New Roman" w:cs="Times New Roman"/>
                <w:b/>
                <w:sz w:val="24"/>
                <w:szCs w:val="24"/>
                <w:lang w:eastAsia="ar-SA"/>
              </w:rPr>
              <w:t>.</w:t>
            </w:r>
          </w:p>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1B0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i/>
                <w:color w:val="000000"/>
                <w:sz w:val="24"/>
                <w:szCs w:val="24"/>
                <w:highlight w:val="white"/>
              </w:rPr>
            </w:pPr>
            <w:r w:rsidRPr="00E54395">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C21B0F" w:rsidRPr="00E54395">
              <w:rPr>
                <w:rFonts w:ascii="Times New Roman" w:eastAsia="Times New Roman" w:hAnsi="Times New Roman" w:cs="Times New Roman"/>
                <w:i/>
                <w:color w:val="000000"/>
                <w:sz w:val="24"/>
                <w:szCs w:val="24"/>
                <w:highlight w:val="white"/>
              </w:rPr>
              <w:t xml:space="preserve"> </w:t>
            </w:r>
          </w:p>
          <w:p w:rsidR="009A04AF" w:rsidRPr="00E54395" w:rsidRDefault="00C21B0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4395">
              <w:rPr>
                <w:rFonts w:ascii="Times New Roman" w:eastAsia="Times New Roman" w:hAnsi="Times New Roman" w:cs="Times New Roman"/>
                <w:i/>
                <w:sz w:val="24"/>
                <w:szCs w:val="24"/>
                <w:highlight w:val="white"/>
              </w:rPr>
              <w:t xml:space="preserve"> абз. 2 підпункту 3  пункту 41 Особливостей.</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4</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 xml:space="preserve">Істотні умови, що обов’язково </w:t>
            </w:r>
            <w:r w:rsidRPr="00E54395">
              <w:rPr>
                <w:rFonts w:ascii="Times New Roman" w:eastAsia="Times New Roman" w:hAnsi="Times New Roman" w:cs="Times New Roman"/>
                <w:b/>
                <w:color w:val="000000"/>
                <w:sz w:val="24"/>
                <w:szCs w:val="24"/>
              </w:rPr>
              <w:lastRenderedPageBreak/>
              <w:t>включаються до договору про закупівлю</w:t>
            </w:r>
          </w:p>
        </w:tc>
        <w:tc>
          <w:tcPr>
            <w:tcW w:w="6735" w:type="dxa"/>
          </w:tcPr>
          <w:p w:rsidR="009A04AF" w:rsidRPr="00E54395" w:rsidRDefault="00C21B0F" w:rsidP="00C67406">
            <w:pPr>
              <w:widowControl w:val="0"/>
              <w:contextualSpacing/>
              <w:jc w:val="both"/>
              <w:rPr>
                <w:rFonts w:ascii="Times New Roman" w:eastAsia="Times New Roman" w:hAnsi="Times New Roman" w:cs="Times New Roman"/>
                <w:color w:val="323232"/>
                <w:sz w:val="24"/>
                <w:szCs w:val="24"/>
              </w:rPr>
            </w:pPr>
            <w:r w:rsidRPr="00E54395">
              <w:rPr>
                <w:rFonts w:ascii="Times New Roman" w:eastAsia="Times New Roman" w:hAnsi="Times New Roman" w:cs="Times New Roman"/>
                <w:color w:val="323232"/>
                <w:sz w:val="24"/>
                <w:szCs w:val="24"/>
              </w:rPr>
              <w:lastRenderedPageBreak/>
              <w:t xml:space="preserve">Договір про закупівлю за результатами проведеної закупівлі укладається відповідно до Цивільного і Господарського </w:t>
            </w:r>
            <w:r w:rsidRPr="00E54395">
              <w:rPr>
                <w:rFonts w:ascii="Times New Roman" w:eastAsia="Times New Roman" w:hAnsi="Times New Roman" w:cs="Times New Roman"/>
                <w:color w:val="323232"/>
                <w:sz w:val="24"/>
                <w:szCs w:val="24"/>
              </w:rPr>
              <w:lastRenderedPageBreak/>
              <w:t>кодексів України з урахуванням положень статті 41 Закону, крім частин третьої – п’ятої, сьомої та восьмої статті 41 Закону, та Особливостей.</w:t>
            </w:r>
          </w:p>
          <w:p w:rsidR="001A1582" w:rsidRPr="00E54395" w:rsidRDefault="001A1582" w:rsidP="00C67406">
            <w:pPr>
              <w:widowControl w:val="0"/>
              <w:contextualSpacing/>
              <w:jc w:val="both"/>
              <w:rPr>
                <w:rFonts w:ascii="Times New Roman" w:hAnsi="Times New Roman" w:cs="Times New Roman"/>
                <w:sz w:val="24"/>
                <w:szCs w:val="24"/>
              </w:rPr>
            </w:pPr>
            <w:r w:rsidRPr="00E54395">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p w:rsidR="001B4C91" w:rsidRPr="00E54395" w:rsidRDefault="001B4C91" w:rsidP="001B4C91">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Умови договору про закупівлю не повинні відрізнятися від</w:t>
            </w:r>
          </w:p>
          <w:p w:rsidR="001B4C91" w:rsidRPr="00E54395" w:rsidRDefault="001B4C91" w:rsidP="001B4C91">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змісту тендерної пропозиції переможця процедури закупівлі, крім випадків:</w:t>
            </w:r>
          </w:p>
          <w:p w:rsidR="001B4C91" w:rsidRPr="00E54395" w:rsidRDefault="001B4C91" w:rsidP="001B4C91">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визначення грошового еквівалента зобов’язання в іноземній</w:t>
            </w:r>
          </w:p>
          <w:p w:rsidR="001B4C91" w:rsidRPr="00E54395" w:rsidRDefault="001B4C91" w:rsidP="001B4C91">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валюті;</w:t>
            </w:r>
          </w:p>
          <w:p w:rsidR="001B4C91" w:rsidRPr="00E54395" w:rsidRDefault="001B4C91" w:rsidP="001B4C91">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1B4C91" w:rsidRPr="00E54395" w:rsidRDefault="001B4C91" w:rsidP="001B4C91">
            <w:pPr>
              <w:widowControl w:val="0"/>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lastRenderedPageBreak/>
              <w:t>5</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735" w:type="dxa"/>
          </w:tcPr>
          <w:p w:rsidR="004F4E44"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A710E6" w:rsidRPr="00E54395">
              <w:rPr>
                <w:rFonts w:ascii="Times New Roman" w:eastAsia="Times New Roman" w:hAnsi="Times New Roman" w:cs="Times New Roman"/>
                <w:color w:val="000000"/>
                <w:sz w:val="24"/>
                <w:szCs w:val="24"/>
              </w:rPr>
              <w:t>не укладення</w:t>
            </w:r>
            <w:r w:rsidRPr="00E54395">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w:t>
            </w:r>
            <w:r w:rsidR="00C21B0F" w:rsidRPr="00E54395">
              <w:rPr>
                <w:rFonts w:ascii="Times New Roman" w:eastAsia="Times New Roman" w:hAnsi="Times New Roman" w:cs="Times New Roman"/>
                <w:color w:val="000000"/>
                <w:sz w:val="24"/>
                <w:szCs w:val="24"/>
              </w:rPr>
              <w:t xml:space="preserve"> статею 33</w:t>
            </w:r>
            <w:r w:rsidRPr="00E54395">
              <w:rPr>
                <w:rFonts w:ascii="Times New Roman" w:eastAsia="Times New Roman" w:hAnsi="Times New Roman" w:cs="Times New Roman"/>
                <w:color w:val="000000"/>
                <w:sz w:val="24"/>
                <w:szCs w:val="24"/>
              </w:rPr>
              <w:t xml:space="preserve"> Закон</w:t>
            </w:r>
            <w:r w:rsidR="00C21B0F" w:rsidRPr="00E54395">
              <w:rPr>
                <w:rFonts w:ascii="Times New Roman" w:eastAsia="Times New Roman" w:hAnsi="Times New Roman" w:cs="Times New Roman"/>
                <w:color w:val="000000"/>
                <w:sz w:val="24"/>
                <w:szCs w:val="24"/>
              </w:rPr>
              <w:t>у</w:t>
            </w:r>
            <w:r w:rsidR="004F4E44" w:rsidRPr="00E54395">
              <w:rPr>
                <w:rFonts w:ascii="Times New Roman" w:eastAsia="Times New Roman" w:hAnsi="Times New Roman" w:cs="Times New Roman"/>
                <w:color w:val="000000"/>
                <w:sz w:val="24"/>
                <w:szCs w:val="24"/>
              </w:rPr>
              <w:t xml:space="preserve"> та Особливостями</w:t>
            </w:r>
          </w:p>
        </w:tc>
      </w:tr>
      <w:tr w:rsidR="009A04AF" w:rsidRPr="00E54395" w:rsidTr="00C67406">
        <w:trPr>
          <w:trHeight w:val="522"/>
          <w:jc w:val="center"/>
        </w:trPr>
        <w:tc>
          <w:tcPr>
            <w:tcW w:w="570"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6</w:t>
            </w:r>
          </w:p>
        </w:tc>
        <w:tc>
          <w:tcPr>
            <w:tcW w:w="2691" w:type="dxa"/>
          </w:tcPr>
          <w:p w:rsidR="009A04AF" w:rsidRPr="00E54395"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E5439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735" w:type="dxa"/>
          </w:tcPr>
          <w:p w:rsidR="009A04AF" w:rsidRPr="00E54395"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E54395">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E176F7" w:rsidRPr="00E54395" w:rsidRDefault="00E176F7" w:rsidP="00C21B0F">
      <w:pPr>
        <w:widowControl w:val="0"/>
        <w:jc w:val="both"/>
        <w:rPr>
          <w:rFonts w:ascii="Times New Roman" w:eastAsia="Times New Roman" w:hAnsi="Times New Roman" w:cs="Times New Roman"/>
          <w:sz w:val="24"/>
          <w:szCs w:val="24"/>
          <w:highlight w:val="white"/>
        </w:rPr>
      </w:pPr>
    </w:p>
    <w:p w:rsidR="00ED17F3" w:rsidRPr="00E54395" w:rsidRDefault="00ED17F3" w:rsidP="00ED17F3">
      <w:pPr>
        <w:contextualSpacing/>
        <w:rPr>
          <w:rFonts w:ascii="Times New Roman" w:eastAsia="Times New Roman" w:hAnsi="Times New Roman" w:cs="Times New Roman"/>
          <w:sz w:val="24"/>
          <w:szCs w:val="24"/>
        </w:rPr>
      </w:pPr>
    </w:p>
    <w:p w:rsidR="00A502E5" w:rsidRPr="00E54395" w:rsidRDefault="00A502E5" w:rsidP="00A502E5">
      <w:pPr>
        <w:widowControl w:val="0"/>
        <w:ind w:left="6373" w:firstLine="708"/>
        <w:contextualSpacing/>
        <w:rPr>
          <w:rFonts w:ascii="Times New Roman" w:hAnsi="Times New Roman" w:cs="Times New Roman"/>
          <w:i/>
          <w:spacing w:val="5"/>
          <w:sz w:val="24"/>
          <w:szCs w:val="24"/>
        </w:rPr>
      </w:pPr>
    </w:p>
    <w:p w:rsidR="009377E4" w:rsidRPr="00E54395" w:rsidRDefault="009377E4" w:rsidP="009377E4">
      <w:pPr>
        <w:contextualSpacing/>
        <w:jc w:val="center"/>
        <w:rPr>
          <w:rFonts w:ascii="Times New Roman" w:hAnsi="Times New Roman" w:cs="Times New Roman"/>
          <w:i/>
          <w:sz w:val="24"/>
          <w:szCs w:val="24"/>
        </w:rPr>
      </w:pPr>
    </w:p>
    <w:p w:rsidR="0066114D" w:rsidRPr="00E54395" w:rsidRDefault="0066114D" w:rsidP="009377E4">
      <w:pPr>
        <w:contextualSpacing/>
        <w:jc w:val="center"/>
        <w:rPr>
          <w:rFonts w:ascii="Times New Roman" w:hAnsi="Times New Roman" w:cs="Times New Roman"/>
          <w:i/>
          <w:sz w:val="24"/>
          <w:szCs w:val="24"/>
        </w:rPr>
      </w:pPr>
    </w:p>
    <w:p w:rsidR="0066114D" w:rsidRPr="00E54395" w:rsidRDefault="0066114D" w:rsidP="009377E4">
      <w:pPr>
        <w:contextualSpacing/>
        <w:jc w:val="center"/>
        <w:rPr>
          <w:rFonts w:ascii="Times New Roman" w:hAnsi="Times New Roman" w:cs="Times New Roman"/>
          <w:i/>
          <w:sz w:val="24"/>
          <w:szCs w:val="24"/>
        </w:rPr>
      </w:pPr>
    </w:p>
    <w:p w:rsidR="00C67406" w:rsidRPr="00E54395" w:rsidRDefault="00C67406" w:rsidP="009377E4">
      <w:pPr>
        <w:contextualSpacing/>
        <w:jc w:val="center"/>
        <w:rPr>
          <w:rFonts w:ascii="Times New Roman" w:hAnsi="Times New Roman" w:cs="Times New Roman"/>
          <w:i/>
          <w:sz w:val="24"/>
          <w:szCs w:val="24"/>
        </w:rPr>
      </w:pPr>
    </w:p>
    <w:p w:rsidR="00C67406" w:rsidRPr="00E54395" w:rsidRDefault="00C67406" w:rsidP="009377E4">
      <w:pPr>
        <w:contextualSpacing/>
        <w:jc w:val="center"/>
        <w:rPr>
          <w:rFonts w:ascii="Times New Roman" w:hAnsi="Times New Roman" w:cs="Times New Roman"/>
          <w:i/>
          <w:sz w:val="24"/>
          <w:szCs w:val="24"/>
        </w:rPr>
      </w:pPr>
    </w:p>
    <w:p w:rsidR="00C67406" w:rsidRPr="00E54395" w:rsidRDefault="00C67406" w:rsidP="009377E4">
      <w:pPr>
        <w:contextualSpacing/>
        <w:jc w:val="center"/>
        <w:rPr>
          <w:rFonts w:ascii="Times New Roman" w:hAnsi="Times New Roman" w:cs="Times New Roman"/>
          <w:i/>
          <w:sz w:val="24"/>
          <w:szCs w:val="24"/>
        </w:rPr>
      </w:pPr>
    </w:p>
    <w:p w:rsidR="00685A40" w:rsidRPr="00E54395" w:rsidRDefault="00685A40" w:rsidP="009377E4">
      <w:pPr>
        <w:contextualSpacing/>
        <w:jc w:val="center"/>
        <w:rPr>
          <w:rFonts w:ascii="Times New Roman" w:hAnsi="Times New Roman" w:cs="Times New Roman"/>
          <w:i/>
          <w:sz w:val="24"/>
          <w:szCs w:val="24"/>
        </w:rPr>
      </w:pPr>
    </w:p>
    <w:p w:rsidR="00685A40" w:rsidRPr="00E54395" w:rsidRDefault="00685A40" w:rsidP="009377E4">
      <w:pPr>
        <w:contextualSpacing/>
        <w:jc w:val="center"/>
        <w:rPr>
          <w:rFonts w:ascii="Times New Roman" w:hAnsi="Times New Roman" w:cs="Times New Roman"/>
          <w:i/>
          <w:sz w:val="24"/>
          <w:szCs w:val="24"/>
        </w:rPr>
      </w:pPr>
    </w:p>
    <w:p w:rsidR="00685A40" w:rsidRPr="00E54395" w:rsidRDefault="00685A40" w:rsidP="009377E4">
      <w:pPr>
        <w:contextualSpacing/>
        <w:jc w:val="center"/>
        <w:rPr>
          <w:rFonts w:ascii="Times New Roman" w:hAnsi="Times New Roman" w:cs="Times New Roman"/>
          <w:i/>
          <w:sz w:val="24"/>
          <w:szCs w:val="24"/>
        </w:rPr>
      </w:pPr>
    </w:p>
    <w:p w:rsidR="00685A40" w:rsidRPr="00E54395" w:rsidRDefault="00685A40" w:rsidP="009377E4">
      <w:pPr>
        <w:contextualSpacing/>
        <w:jc w:val="center"/>
        <w:rPr>
          <w:rFonts w:ascii="Times New Roman" w:hAnsi="Times New Roman" w:cs="Times New Roman"/>
          <w:i/>
          <w:sz w:val="24"/>
          <w:szCs w:val="24"/>
        </w:rPr>
      </w:pPr>
    </w:p>
    <w:p w:rsidR="00685A40" w:rsidRPr="00E54395" w:rsidRDefault="00685A40" w:rsidP="009377E4">
      <w:pPr>
        <w:contextualSpacing/>
        <w:jc w:val="center"/>
        <w:rPr>
          <w:rFonts w:ascii="Times New Roman" w:hAnsi="Times New Roman" w:cs="Times New Roman"/>
          <w:i/>
          <w:sz w:val="24"/>
          <w:szCs w:val="24"/>
        </w:rPr>
      </w:pPr>
    </w:p>
    <w:p w:rsidR="00593204" w:rsidRPr="00E54395" w:rsidRDefault="00593204" w:rsidP="009377E4">
      <w:pPr>
        <w:contextualSpacing/>
        <w:jc w:val="center"/>
        <w:rPr>
          <w:rFonts w:ascii="Times New Roman" w:hAnsi="Times New Roman" w:cs="Times New Roman"/>
          <w:i/>
          <w:sz w:val="24"/>
          <w:szCs w:val="24"/>
        </w:rPr>
      </w:pPr>
    </w:p>
    <w:p w:rsidR="00593204" w:rsidRPr="00E54395" w:rsidRDefault="00593204" w:rsidP="009377E4">
      <w:pPr>
        <w:contextualSpacing/>
        <w:jc w:val="center"/>
        <w:rPr>
          <w:rFonts w:ascii="Times New Roman" w:hAnsi="Times New Roman" w:cs="Times New Roman"/>
          <w:i/>
          <w:sz w:val="24"/>
          <w:szCs w:val="24"/>
        </w:rPr>
      </w:pPr>
    </w:p>
    <w:p w:rsidR="00593204" w:rsidRPr="00E54395" w:rsidRDefault="00593204" w:rsidP="009377E4">
      <w:pPr>
        <w:contextualSpacing/>
        <w:jc w:val="center"/>
        <w:rPr>
          <w:rFonts w:ascii="Times New Roman" w:hAnsi="Times New Roman" w:cs="Times New Roman"/>
          <w:i/>
          <w:sz w:val="24"/>
          <w:szCs w:val="24"/>
        </w:rPr>
      </w:pPr>
    </w:p>
    <w:p w:rsidR="00593204" w:rsidRPr="00E54395" w:rsidRDefault="00593204" w:rsidP="009377E4">
      <w:pPr>
        <w:contextualSpacing/>
        <w:jc w:val="center"/>
        <w:rPr>
          <w:rFonts w:ascii="Times New Roman" w:hAnsi="Times New Roman" w:cs="Times New Roman"/>
          <w:i/>
          <w:sz w:val="24"/>
          <w:szCs w:val="24"/>
        </w:rPr>
      </w:pPr>
    </w:p>
    <w:p w:rsidR="00593204" w:rsidRPr="00E54395" w:rsidRDefault="00593204" w:rsidP="009377E4">
      <w:pPr>
        <w:contextualSpacing/>
        <w:jc w:val="center"/>
        <w:rPr>
          <w:rFonts w:ascii="Times New Roman" w:hAnsi="Times New Roman" w:cs="Times New Roman"/>
          <w:i/>
          <w:sz w:val="24"/>
          <w:szCs w:val="24"/>
        </w:rPr>
      </w:pPr>
    </w:p>
    <w:p w:rsidR="00C67406" w:rsidRPr="00E54395" w:rsidRDefault="009377E4" w:rsidP="009377E4">
      <w:pPr>
        <w:contextualSpacing/>
        <w:jc w:val="center"/>
        <w:rPr>
          <w:rFonts w:ascii="Times New Roman" w:hAnsi="Times New Roman" w:cs="Times New Roman"/>
          <w:i/>
          <w:sz w:val="24"/>
          <w:szCs w:val="24"/>
          <w:lang w:val="ru-RU"/>
        </w:rPr>
      </w:pPr>
      <w:r w:rsidRPr="00E54395">
        <w:rPr>
          <w:rFonts w:ascii="Times New Roman" w:hAnsi="Times New Roman" w:cs="Times New Roman"/>
          <w:i/>
          <w:sz w:val="24"/>
          <w:szCs w:val="24"/>
        </w:rPr>
        <w:lastRenderedPageBreak/>
        <w:t xml:space="preserve">                  </w:t>
      </w:r>
      <w:r w:rsidR="00BD08C1" w:rsidRPr="00E54395">
        <w:rPr>
          <w:rFonts w:ascii="Times New Roman" w:hAnsi="Times New Roman" w:cs="Times New Roman"/>
          <w:i/>
          <w:sz w:val="24"/>
          <w:szCs w:val="24"/>
          <w:lang w:val="ru-RU"/>
        </w:rPr>
        <w:t xml:space="preserve">                                                  </w:t>
      </w:r>
    </w:p>
    <w:p w:rsidR="009377E4" w:rsidRPr="00E54395" w:rsidRDefault="00C67406" w:rsidP="009377E4">
      <w:pPr>
        <w:contextualSpacing/>
        <w:jc w:val="center"/>
        <w:rPr>
          <w:rFonts w:ascii="Times New Roman" w:hAnsi="Times New Roman" w:cs="Times New Roman"/>
          <w:i/>
          <w:sz w:val="24"/>
          <w:szCs w:val="24"/>
        </w:rPr>
      </w:pPr>
      <w:r w:rsidRPr="00E54395">
        <w:rPr>
          <w:rFonts w:ascii="Times New Roman" w:hAnsi="Times New Roman" w:cs="Times New Roman"/>
          <w:i/>
          <w:sz w:val="24"/>
          <w:szCs w:val="24"/>
          <w:lang w:val="ru-RU"/>
        </w:rPr>
        <w:t xml:space="preserve">                                                                                  </w:t>
      </w:r>
      <w:r w:rsidR="00BD08C1" w:rsidRPr="00E54395">
        <w:rPr>
          <w:rFonts w:ascii="Times New Roman" w:hAnsi="Times New Roman" w:cs="Times New Roman"/>
          <w:i/>
          <w:sz w:val="24"/>
          <w:szCs w:val="24"/>
          <w:lang w:val="ru-RU"/>
        </w:rPr>
        <w:t xml:space="preserve">  </w:t>
      </w:r>
      <w:r w:rsidR="009377E4" w:rsidRPr="00E54395">
        <w:rPr>
          <w:rFonts w:ascii="Times New Roman" w:hAnsi="Times New Roman" w:cs="Times New Roman"/>
          <w:i/>
          <w:sz w:val="24"/>
          <w:szCs w:val="24"/>
        </w:rPr>
        <w:t xml:space="preserve"> </w:t>
      </w:r>
      <w:r w:rsidR="00BD08C1" w:rsidRPr="00E54395">
        <w:rPr>
          <w:rFonts w:ascii="Times New Roman" w:hAnsi="Times New Roman" w:cs="Times New Roman"/>
          <w:i/>
          <w:sz w:val="24"/>
          <w:szCs w:val="24"/>
          <w:lang w:val="ru-RU"/>
        </w:rPr>
        <w:t xml:space="preserve"> </w:t>
      </w:r>
      <w:r w:rsidR="009377E4" w:rsidRPr="00E54395">
        <w:rPr>
          <w:rFonts w:ascii="Times New Roman" w:hAnsi="Times New Roman" w:cs="Times New Roman"/>
          <w:i/>
          <w:sz w:val="24"/>
          <w:szCs w:val="24"/>
        </w:rPr>
        <w:t xml:space="preserve">Додаток  1 </w:t>
      </w:r>
    </w:p>
    <w:p w:rsidR="009377E4" w:rsidRPr="00E54395" w:rsidRDefault="009377E4" w:rsidP="009377E4">
      <w:pPr>
        <w:contextualSpacing/>
        <w:jc w:val="center"/>
        <w:rPr>
          <w:rFonts w:ascii="Times New Roman" w:hAnsi="Times New Roman" w:cs="Times New Roman"/>
          <w:b/>
          <w:sz w:val="24"/>
          <w:szCs w:val="24"/>
        </w:rPr>
      </w:pPr>
      <w:r w:rsidRPr="00E54395">
        <w:rPr>
          <w:rFonts w:ascii="Times New Roman" w:hAnsi="Times New Roman" w:cs="Times New Roman"/>
          <w:i/>
          <w:sz w:val="24"/>
          <w:szCs w:val="24"/>
        </w:rPr>
        <w:t xml:space="preserve">                                                     </w:t>
      </w:r>
      <w:r w:rsidR="00BD08C1" w:rsidRPr="00E54395">
        <w:rPr>
          <w:rFonts w:ascii="Times New Roman" w:hAnsi="Times New Roman" w:cs="Times New Roman"/>
          <w:i/>
          <w:sz w:val="24"/>
          <w:szCs w:val="24"/>
          <w:lang w:val="ru-RU"/>
        </w:rPr>
        <w:t xml:space="preserve">                                                          </w:t>
      </w:r>
      <w:r w:rsidRPr="00E54395">
        <w:rPr>
          <w:rFonts w:ascii="Times New Roman" w:hAnsi="Times New Roman" w:cs="Times New Roman"/>
          <w:i/>
          <w:sz w:val="24"/>
          <w:szCs w:val="24"/>
        </w:rPr>
        <w:t xml:space="preserve"> до Тендерної  документації</w:t>
      </w:r>
      <w:r w:rsidRPr="00E54395">
        <w:rPr>
          <w:rFonts w:ascii="Times New Roman" w:hAnsi="Times New Roman" w:cs="Times New Roman"/>
          <w:b/>
          <w:sz w:val="24"/>
          <w:szCs w:val="24"/>
        </w:rPr>
        <w:t xml:space="preserve"> </w:t>
      </w:r>
    </w:p>
    <w:p w:rsidR="009377E4" w:rsidRPr="00E54395" w:rsidRDefault="009377E4" w:rsidP="009377E4">
      <w:pPr>
        <w:contextualSpacing/>
        <w:jc w:val="center"/>
        <w:rPr>
          <w:rFonts w:ascii="Times New Roman" w:eastAsia="Times New Roman" w:hAnsi="Times New Roman" w:cs="Times New Roman"/>
          <w:b/>
          <w:sz w:val="24"/>
          <w:szCs w:val="24"/>
        </w:rPr>
      </w:pPr>
    </w:p>
    <w:p w:rsidR="00A2438A" w:rsidRPr="00E54395" w:rsidRDefault="00A2438A" w:rsidP="00A2438A">
      <w:pPr>
        <w:tabs>
          <w:tab w:val="left" w:pos="284"/>
        </w:tabs>
        <w:suppressAutoHyphens/>
        <w:contextualSpacing/>
        <w:jc w:val="center"/>
        <w:rPr>
          <w:rFonts w:ascii="Times New Roman" w:hAnsi="Times New Roman" w:cs="Times New Roman"/>
          <w:bCs/>
          <w:iCs/>
          <w:sz w:val="24"/>
          <w:szCs w:val="24"/>
        </w:rPr>
      </w:pPr>
    </w:p>
    <w:p w:rsidR="00D966F6" w:rsidRPr="00E54395" w:rsidRDefault="00D966F6" w:rsidP="00D966F6">
      <w:pPr>
        <w:tabs>
          <w:tab w:val="left" w:pos="3402"/>
          <w:tab w:val="left" w:pos="3544"/>
        </w:tabs>
        <w:jc w:val="center"/>
        <w:rPr>
          <w:rFonts w:ascii="Times New Roman" w:eastAsia="Times New Roman" w:hAnsi="Times New Roman" w:cs="Times New Roman"/>
          <w:b/>
          <w:bCs/>
          <w:spacing w:val="5"/>
          <w:sz w:val="24"/>
          <w:szCs w:val="24"/>
          <w:lang w:eastAsia="ar-SA"/>
        </w:rPr>
      </w:pPr>
      <w:r w:rsidRPr="00E54395">
        <w:rPr>
          <w:rFonts w:ascii="Times New Roman" w:hAnsi="Times New Roman" w:cs="Times New Roman"/>
          <w:b/>
          <w:sz w:val="24"/>
          <w:szCs w:val="24"/>
        </w:rPr>
        <w:t>Технічні, якісні та інші вимоги до предмета закупівлі</w:t>
      </w:r>
      <w:r w:rsidRPr="00E54395">
        <w:rPr>
          <w:rFonts w:ascii="Times New Roman" w:eastAsia="Times New Roman" w:hAnsi="Times New Roman" w:cs="Times New Roman"/>
          <w:b/>
          <w:bCs/>
          <w:spacing w:val="5"/>
          <w:sz w:val="24"/>
          <w:szCs w:val="24"/>
          <w:lang w:eastAsia="ar-SA"/>
        </w:rPr>
        <w:t xml:space="preserve"> </w:t>
      </w:r>
    </w:p>
    <w:p w:rsidR="00AF100A" w:rsidRPr="00E54395" w:rsidRDefault="00AF100A" w:rsidP="00D966F6">
      <w:pPr>
        <w:tabs>
          <w:tab w:val="left" w:pos="3402"/>
          <w:tab w:val="left" w:pos="3544"/>
        </w:tabs>
        <w:jc w:val="center"/>
        <w:rPr>
          <w:rFonts w:ascii="Times New Roman" w:eastAsia="Times New Roman" w:hAnsi="Times New Roman" w:cs="Times New Roman"/>
          <w:b/>
          <w:bCs/>
          <w:spacing w:val="5"/>
          <w:sz w:val="24"/>
          <w:szCs w:val="24"/>
          <w:lang w:eastAsia="ar-SA"/>
        </w:rPr>
      </w:pPr>
    </w:p>
    <w:p w:rsidR="00D966F6" w:rsidRPr="00E54395" w:rsidRDefault="00D966F6" w:rsidP="00D966F6">
      <w:pPr>
        <w:contextualSpacing/>
        <w:jc w:val="both"/>
        <w:rPr>
          <w:rFonts w:ascii="Times New Roman" w:hAnsi="Times New Roman" w:cs="Times New Roman"/>
          <w:b/>
          <w:bCs/>
          <w:sz w:val="24"/>
          <w:szCs w:val="24"/>
        </w:rPr>
      </w:pPr>
      <w:r w:rsidRPr="00E54395">
        <w:rPr>
          <w:rFonts w:ascii="Times New Roman" w:hAnsi="Times New Roman" w:cs="Times New Roman"/>
          <w:b/>
          <w:sz w:val="24"/>
          <w:szCs w:val="24"/>
        </w:rPr>
        <w:t>Деревина дров'яна промислового використання</w:t>
      </w:r>
      <w:r w:rsidRPr="00E54395">
        <w:rPr>
          <w:rFonts w:ascii="Times New Roman" w:hAnsi="Times New Roman" w:cs="Times New Roman"/>
          <w:b/>
          <w:snapToGrid w:val="0"/>
          <w:sz w:val="24"/>
          <w:szCs w:val="24"/>
        </w:rPr>
        <w:t xml:space="preserve"> (</w:t>
      </w:r>
      <w:r w:rsidR="00453AEB" w:rsidRPr="00E54395">
        <w:rPr>
          <w:rFonts w:ascii="Times New Roman" w:hAnsi="Times New Roman" w:cs="Times New Roman"/>
          <w:b/>
          <w:sz w:val="24"/>
          <w:szCs w:val="24"/>
        </w:rPr>
        <w:t>д</w:t>
      </w:r>
      <w:r w:rsidR="005240C8" w:rsidRPr="00E54395">
        <w:rPr>
          <w:rFonts w:ascii="Times New Roman" w:hAnsi="Times New Roman" w:cs="Times New Roman"/>
          <w:b/>
          <w:sz w:val="24"/>
          <w:szCs w:val="24"/>
        </w:rPr>
        <w:t>еревина</w:t>
      </w:r>
      <w:r w:rsidR="00453AEB" w:rsidRPr="00E54395">
        <w:rPr>
          <w:rFonts w:ascii="Times New Roman" w:hAnsi="Times New Roman" w:cs="Times New Roman"/>
          <w:b/>
          <w:sz w:val="24"/>
          <w:szCs w:val="24"/>
        </w:rPr>
        <w:t xml:space="preserve"> </w:t>
      </w:r>
      <w:r w:rsidR="00453AEB" w:rsidRPr="00E54395">
        <w:rPr>
          <w:rFonts w:ascii="Times New Roman" w:hAnsi="Times New Roman" w:cs="Times New Roman"/>
          <w:b/>
          <w:color w:val="000000"/>
          <w:sz w:val="24"/>
          <w:szCs w:val="24"/>
        </w:rPr>
        <w:t>паливн</w:t>
      </w:r>
      <w:r w:rsidR="0055002E" w:rsidRPr="00E54395">
        <w:rPr>
          <w:rFonts w:ascii="Times New Roman" w:hAnsi="Times New Roman" w:cs="Times New Roman"/>
          <w:b/>
          <w:color w:val="000000"/>
          <w:sz w:val="24"/>
          <w:szCs w:val="24"/>
        </w:rPr>
        <w:t>а</w:t>
      </w:r>
      <w:r w:rsidR="00453AEB" w:rsidRPr="00E54395">
        <w:rPr>
          <w:rFonts w:ascii="Times New Roman" w:hAnsi="Times New Roman" w:cs="Times New Roman"/>
          <w:b/>
          <w:color w:val="000000"/>
          <w:sz w:val="24"/>
          <w:szCs w:val="24"/>
        </w:rPr>
        <w:t xml:space="preserve"> </w:t>
      </w:r>
      <w:r w:rsidRPr="00E54395">
        <w:rPr>
          <w:rFonts w:ascii="Times New Roman" w:hAnsi="Times New Roman" w:cs="Times New Roman"/>
          <w:b/>
          <w:color w:val="000000"/>
          <w:sz w:val="24"/>
          <w:szCs w:val="24"/>
        </w:rPr>
        <w:t>твердих порід</w:t>
      </w:r>
      <w:r w:rsidRPr="00E54395">
        <w:rPr>
          <w:rFonts w:ascii="Times New Roman" w:hAnsi="Times New Roman" w:cs="Times New Roman"/>
          <w:b/>
          <w:snapToGrid w:val="0"/>
          <w:sz w:val="24"/>
          <w:szCs w:val="24"/>
        </w:rPr>
        <w:t>)</w:t>
      </w:r>
    </w:p>
    <w:p w:rsidR="00D966F6" w:rsidRPr="00E54395" w:rsidRDefault="00D966F6" w:rsidP="00D966F6">
      <w:pPr>
        <w:ind w:firstLine="567"/>
        <w:contextualSpacing/>
        <w:jc w:val="both"/>
        <w:rPr>
          <w:rFonts w:ascii="Times New Roman" w:hAnsi="Times New Roman" w:cs="Times New Roman"/>
          <w:bCs/>
          <w:spacing w:val="5"/>
          <w:sz w:val="24"/>
          <w:szCs w:val="24"/>
          <w:lang w:eastAsia="ar-SA"/>
        </w:rPr>
      </w:pPr>
      <w:r w:rsidRPr="00E54395">
        <w:rPr>
          <w:rFonts w:ascii="Times New Roman" w:hAnsi="Times New Roman" w:cs="Times New Roman"/>
          <w:b/>
          <w:bCs/>
          <w:spacing w:val="5"/>
          <w:sz w:val="24"/>
          <w:szCs w:val="24"/>
          <w:lang w:eastAsia="ar-SA"/>
        </w:rPr>
        <w:t xml:space="preserve"> (код  ДК 021:2015 «Єдиний закупівельний словник» -  03410000-7 Деревина</w:t>
      </w:r>
      <w:r w:rsidRPr="00E54395">
        <w:rPr>
          <w:rFonts w:ascii="Times New Roman" w:hAnsi="Times New Roman" w:cs="Times New Roman"/>
          <w:bCs/>
          <w:spacing w:val="5"/>
          <w:sz w:val="24"/>
          <w:szCs w:val="24"/>
          <w:lang w:eastAsia="ar-SA"/>
        </w:rPr>
        <w:t>)</w:t>
      </w:r>
    </w:p>
    <w:p w:rsidR="00D966F6" w:rsidRPr="00E54395" w:rsidRDefault="00D966F6" w:rsidP="00D966F6">
      <w:pPr>
        <w:ind w:firstLine="567"/>
        <w:contextualSpacing/>
        <w:jc w:val="both"/>
        <w:rPr>
          <w:rStyle w:val="295pt"/>
          <w:rFonts w:eastAsia="Calibri"/>
          <w:bCs/>
          <w:spacing w:val="5"/>
        </w:rPr>
      </w:pPr>
      <w:r w:rsidRPr="00E54395">
        <w:rPr>
          <w:rFonts w:ascii="Times New Roman" w:hAnsi="Times New Roman" w:cs="Times New Roman"/>
          <w:bCs/>
          <w:spacing w:val="5"/>
          <w:sz w:val="24"/>
          <w:szCs w:val="24"/>
        </w:rPr>
        <w:t xml:space="preserve">Кількість товару – </w:t>
      </w:r>
      <w:r w:rsidR="001F30C0" w:rsidRPr="00E54395">
        <w:rPr>
          <w:rStyle w:val="295pt"/>
          <w:rFonts w:eastAsia="Calibri"/>
          <w:bCs/>
          <w:spacing w:val="5"/>
        </w:rPr>
        <w:t>33</w:t>
      </w:r>
      <w:r w:rsidR="00833FD1" w:rsidRPr="00E54395">
        <w:rPr>
          <w:rStyle w:val="295pt"/>
          <w:rFonts w:eastAsia="Calibri"/>
          <w:bCs/>
          <w:spacing w:val="5"/>
        </w:rPr>
        <w:t>6</w:t>
      </w:r>
      <w:r w:rsidRPr="00E54395">
        <w:rPr>
          <w:rStyle w:val="295pt"/>
          <w:rFonts w:eastAsia="Calibri"/>
          <w:spacing w:val="5"/>
        </w:rPr>
        <w:t xml:space="preserve"> куб. м.</w:t>
      </w:r>
    </w:p>
    <w:p w:rsidR="00D966F6" w:rsidRPr="00E54395" w:rsidRDefault="00D966F6" w:rsidP="00D966F6">
      <w:pPr>
        <w:ind w:firstLine="567"/>
        <w:rPr>
          <w:rStyle w:val="295pt"/>
          <w:rFonts w:eastAsia="Calibri"/>
          <w:bCs/>
          <w:spacing w:val="5"/>
        </w:rPr>
      </w:pPr>
    </w:p>
    <w:p w:rsidR="00D966F6" w:rsidRPr="00E54395" w:rsidRDefault="00D966F6" w:rsidP="00D966F6">
      <w:pPr>
        <w:ind w:firstLine="567"/>
        <w:rPr>
          <w:rFonts w:ascii="Times New Roman" w:hAnsi="Times New Roman" w:cs="Times New Roman"/>
          <w:b/>
          <w:spacing w:val="5"/>
          <w:sz w:val="24"/>
          <w:szCs w:val="24"/>
        </w:rPr>
      </w:pPr>
      <w:r w:rsidRPr="00E54395">
        <w:rPr>
          <w:rFonts w:ascii="Times New Roman" w:hAnsi="Times New Roman" w:cs="Times New Roman"/>
          <w:b/>
          <w:spacing w:val="5"/>
          <w:sz w:val="24"/>
          <w:szCs w:val="24"/>
        </w:rPr>
        <w:t>Вимоги:</w:t>
      </w:r>
    </w:p>
    <w:p w:rsidR="005240C8" w:rsidRPr="00E54395" w:rsidRDefault="00D966F6" w:rsidP="005240C8">
      <w:pPr>
        <w:spacing w:line="276" w:lineRule="auto"/>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 </w:t>
      </w:r>
      <w:r w:rsidR="005240C8" w:rsidRPr="00E54395">
        <w:rPr>
          <w:rFonts w:ascii="Times New Roman" w:hAnsi="Times New Roman" w:cs="Times New Roman"/>
          <w:sz w:val="24"/>
          <w:szCs w:val="24"/>
        </w:rPr>
        <w:t xml:space="preserve">Якість товару повинна відповідати вимогам відповідних діючих нормативних документів: ДСТУ Деревина дров'яна або </w:t>
      </w:r>
      <w:r w:rsidR="005240C8" w:rsidRPr="00E54395">
        <w:rPr>
          <w:rFonts w:ascii="Times New Roman" w:hAnsi="Times New Roman" w:cs="Times New Roman"/>
          <w:sz w:val="24"/>
          <w:szCs w:val="24"/>
          <w:shd w:val="clear" w:color="auto" w:fill="FDFEFD"/>
        </w:rPr>
        <w:t xml:space="preserve">ТУУ-00994207-005:2018 - </w:t>
      </w:r>
      <w:r w:rsidR="005240C8" w:rsidRPr="00E54395">
        <w:rPr>
          <w:rFonts w:ascii="Times New Roman" w:hAnsi="Times New Roman" w:cs="Times New Roman"/>
          <w:sz w:val="24"/>
          <w:szCs w:val="24"/>
        </w:rPr>
        <w:t>Деревина дров'яна/</w:t>
      </w:r>
      <w:r w:rsidR="005240C8" w:rsidRPr="00E54395">
        <w:rPr>
          <w:rFonts w:ascii="Times New Roman" w:hAnsi="Times New Roman" w:cs="Times New Roman"/>
          <w:sz w:val="24"/>
          <w:szCs w:val="24"/>
          <w:shd w:val="clear" w:color="auto" w:fill="FDFEFD"/>
        </w:rPr>
        <w:t xml:space="preserve"> </w:t>
      </w:r>
      <w:r w:rsidR="005240C8" w:rsidRPr="00E54395">
        <w:rPr>
          <w:rFonts w:ascii="Times New Roman" w:hAnsi="Times New Roman" w:cs="Times New Roman"/>
          <w:sz w:val="24"/>
          <w:szCs w:val="24"/>
        </w:rPr>
        <w:t xml:space="preserve">Деревина дров'яна </w:t>
      </w:r>
      <w:r w:rsidR="005240C8" w:rsidRPr="00E54395">
        <w:rPr>
          <w:rFonts w:ascii="Times New Roman" w:hAnsi="Times New Roman" w:cs="Times New Roman"/>
          <w:sz w:val="24"/>
          <w:szCs w:val="24"/>
          <w:shd w:val="clear" w:color="auto" w:fill="FDFEFD"/>
        </w:rPr>
        <w:t xml:space="preserve">промислового використання </w:t>
      </w:r>
      <w:r w:rsidR="005240C8" w:rsidRPr="00E54395">
        <w:rPr>
          <w:rFonts w:ascii="Times New Roman" w:hAnsi="Times New Roman" w:cs="Times New Roman"/>
          <w:sz w:val="24"/>
          <w:szCs w:val="24"/>
        </w:rPr>
        <w:t>або інших державних стандартів,  ТУ для кожної окремої партії товарів, та повинен відповідати таким показникам:</w:t>
      </w:r>
    </w:p>
    <w:p w:rsidR="005240C8" w:rsidRPr="00E54395" w:rsidRDefault="005240C8" w:rsidP="005240C8">
      <w:pPr>
        <w:pStyle w:val="af"/>
        <w:tabs>
          <w:tab w:val="left" w:pos="426"/>
          <w:tab w:val="left" w:pos="709"/>
          <w:tab w:val="left" w:pos="3402"/>
          <w:tab w:val="left" w:pos="3544"/>
        </w:tabs>
        <w:spacing w:line="276" w:lineRule="auto"/>
        <w:ind w:firstLine="567"/>
        <w:contextualSpacing/>
        <w:jc w:val="both"/>
      </w:pPr>
      <w:r w:rsidRPr="00E54395">
        <w:t xml:space="preserve">- </w:t>
      </w:r>
      <w:r w:rsidRPr="00E54395">
        <w:rPr>
          <w:bCs/>
        </w:rPr>
        <w:t>деревина дров’яна промислового використання (</w:t>
      </w:r>
      <w:r w:rsidRPr="00E54395">
        <w:rPr>
          <w:bCs/>
          <w:lang w:val="uk-UA"/>
        </w:rPr>
        <w:t>деревинаа</w:t>
      </w:r>
      <w:r w:rsidRPr="00E54395">
        <w:rPr>
          <w:bCs/>
        </w:rPr>
        <w:t xml:space="preserve"> </w:t>
      </w:r>
      <w:r w:rsidRPr="00E54395">
        <w:rPr>
          <w:bCs/>
          <w:color w:val="000000"/>
        </w:rPr>
        <w:t>паливн</w:t>
      </w:r>
      <w:r w:rsidRPr="00E54395">
        <w:rPr>
          <w:bCs/>
          <w:color w:val="000000"/>
          <w:lang w:val="uk-UA"/>
        </w:rPr>
        <w:t>а</w:t>
      </w:r>
      <w:r w:rsidRPr="00E54395">
        <w:rPr>
          <w:bCs/>
          <w:color w:val="000000"/>
        </w:rPr>
        <w:t xml:space="preserve"> твердих порід)</w:t>
      </w:r>
      <w:r w:rsidRPr="00E54395">
        <w:t>: береза, дуб, бук, ясен, граб, клен, в’яз, модрина, акація.</w:t>
      </w:r>
    </w:p>
    <w:p w:rsidR="005240C8" w:rsidRPr="00E54395" w:rsidRDefault="005240C8" w:rsidP="005240C8">
      <w:pPr>
        <w:pStyle w:val="af"/>
        <w:tabs>
          <w:tab w:val="left" w:pos="426"/>
          <w:tab w:val="left" w:pos="709"/>
          <w:tab w:val="left" w:pos="3402"/>
          <w:tab w:val="left" w:pos="3544"/>
        </w:tabs>
        <w:spacing w:line="276" w:lineRule="auto"/>
        <w:ind w:firstLine="567"/>
        <w:contextualSpacing/>
        <w:jc w:val="both"/>
      </w:pPr>
      <w:r w:rsidRPr="00E54395">
        <w:t>- розмір колод по довжині -  2</w:t>
      </w:r>
      <w:r w:rsidRPr="00E54395">
        <w:rPr>
          <w:lang w:val="uk-UA"/>
        </w:rPr>
        <w:t xml:space="preserve">,0 </w:t>
      </w:r>
      <w:r w:rsidRPr="00E54395">
        <w:t>–</w:t>
      </w:r>
      <w:r w:rsidRPr="00E54395">
        <w:rPr>
          <w:lang w:val="uk-UA"/>
        </w:rPr>
        <w:t xml:space="preserve"> </w:t>
      </w:r>
      <w:r w:rsidRPr="00E54395">
        <w:t>4</w:t>
      </w:r>
      <w:r w:rsidRPr="00E54395">
        <w:rPr>
          <w:lang w:val="uk-UA"/>
        </w:rPr>
        <w:t>,0</w:t>
      </w:r>
      <w:r w:rsidRPr="00E54395">
        <w:t xml:space="preserve"> м, (градація 0,1 м, граничні відхилення ± 0,05 м), </w:t>
      </w:r>
    </w:p>
    <w:p w:rsidR="005240C8" w:rsidRPr="00E54395" w:rsidRDefault="005240C8" w:rsidP="005240C8">
      <w:pPr>
        <w:pStyle w:val="af"/>
        <w:tabs>
          <w:tab w:val="left" w:pos="426"/>
          <w:tab w:val="left" w:pos="709"/>
          <w:tab w:val="left" w:pos="3402"/>
          <w:tab w:val="left" w:pos="3544"/>
        </w:tabs>
        <w:spacing w:line="276" w:lineRule="auto"/>
        <w:ind w:firstLine="567"/>
        <w:contextualSpacing/>
        <w:jc w:val="both"/>
      </w:pPr>
      <w:r w:rsidRPr="00E54395">
        <w:t xml:space="preserve">- розмір колод по товщині (в діаметрі) - від 5 см і більше (градація 0,1 см), </w:t>
      </w:r>
    </w:p>
    <w:p w:rsidR="005240C8" w:rsidRPr="00E54395" w:rsidRDefault="005240C8" w:rsidP="005240C8">
      <w:pPr>
        <w:pStyle w:val="af"/>
        <w:tabs>
          <w:tab w:val="left" w:pos="426"/>
          <w:tab w:val="left" w:pos="709"/>
          <w:tab w:val="left" w:pos="3402"/>
          <w:tab w:val="left" w:pos="3544"/>
        </w:tabs>
        <w:spacing w:line="276" w:lineRule="auto"/>
        <w:ind w:firstLine="567"/>
        <w:contextualSpacing/>
        <w:jc w:val="both"/>
      </w:pPr>
      <w:r w:rsidRPr="00E54395">
        <w:t xml:space="preserve">- колоди повинні бути очищені від сучків і гілок, висота сучків, що залишилася не повинна перевищувати 30 мм, </w:t>
      </w:r>
    </w:p>
    <w:p w:rsidR="005240C8" w:rsidRPr="00E54395" w:rsidRDefault="005240C8" w:rsidP="005240C8">
      <w:pPr>
        <w:pStyle w:val="af"/>
        <w:tabs>
          <w:tab w:val="left" w:pos="426"/>
          <w:tab w:val="left" w:pos="709"/>
          <w:tab w:val="left" w:pos="3402"/>
          <w:tab w:val="left" w:pos="3544"/>
        </w:tabs>
        <w:spacing w:line="276" w:lineRule="auto"/>
        <w:ind w:firstLine="567"/>
        <w:contextualSpacing/>
        <w:jc w:val="both"/>
      </w:pPr>
      <w:r w:rsidRPr="00E54395">
        <w:t>- колоди можуть бути як в корі, так і без кори;</w:t>
      </w:r>
    </w:p>
    <w:p w:rsidR="005240C8" w:rsidRPr="00E54395" w:rsidRDefault="005240C8" w:rsidP="005240C8">
      <w:pPr>
        <w:pStyle w:val="af"/>
        <w:tabs>
          <w:tab w:val="left" w:pos="426"/>
          <w:tab w:val="left" w:pos="709"/>
          <w:tab w:val="left" w:pos="3402"/>
          <w:tab w:val="left" w:pos="3544"/>
        </w:tabs>
        <w:spacing w:line="276" w:lineRule="auto"/>
        <w:ind w:firstLine="567"/>
        <w:contextualSpacing/>
        <w:jc w:val="both"/>
      </w:pPr>
      <w:r w:rsidRPr="00E54395">
        <w:t xml:space="preserve">- колоди повинні бути без гнилі та не трухляві; </w:t>
      </w:r>
    </w:p>
    <w:p w:rsidR="005240C8" w:rsidRPr="00E54395" w:rsidRDefault="005240C8" w:rsidP="005240C8">
      <w:pPr>
        <w:pStyle w:val="af"/>
        <w:tabs>
          <w:tab w:val="left" w:pos="426"/>
          <w:tab w:val="left" w:pos="709"/>
          <w:tab w:val="left" w:pos="3402"/>
          <w:tab w:val="left" w:pos="3544"/>
        </w:tabs>
        <w:spacing w:line="276" w:lineRule="auto"/>
        <w:ind w:firstLine="567"/>
        <w:contextualSpacing/>
        <w:jc w:val="both"/>
      </w:pPr>
      <w:r w:rsidRPr="00E54395">
        <w:rPr>
          <w:lang w:val="uk-UA"/>
        </w:rPr>
        <w:t xml:space="preserve">- </w:t>
      </w:r>
      <w:r w:rsidRPr="00E54395">
        <w:t>не повинні бути в попередній експлуатації.</w:t>
      </w:r>
    </w:p>
    <w:p w:rsidR="005240C8" w:rsidRPr="00E54395" w:rsidRDefault="005240C8" w:rsidP="005240C8">
      <w:pPr>
        <w:autoSpaceDE w:val="0"/>
        <w:autoSpaceDN w:val="0"/>
        <w:adjustRightInd w:val="0"/>
        <w:spacing w:line="276" w:lineRule="auto"/>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          2. 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Замовнику  Постачальником шляхом порушення узятих на себе зобов’язань щодо якості.</w:t>
      </w:r>
    </w:p>
    <w:p w:rsidR="005240C8" w:rsidRPr="00E54395" w:rsidRDefault="005240C8" w:rsidP="005240C8">
      <w:pPr>
        <w:pStyle w:val="af"/>
        <w:tabs>
          <w:tab w:val="left" w:pos="3402"/>
          <w:tab w:val="left" w:pos="3544"/>
        </w:tabs>
        <w:spacing w:line="276" w:lineRule="auto"/>
        <w:ind w:firstLine="567"/>
        <w:contextualSpacing/>
        <w:jc w:val="both"/>
        <w:rPr>
          <w:lang w:val="uk-UA"/>
        </w:rPr>
      </w:pPr>
      <w:r w:rsidRPr="00E54395">
        <w:rPr>
          <w:lang w:val="uk-UA"/>
        </w:rPr>
        <w:t xml:space="preserve">3.  Постачальник  гарантує,  що Товар,  який буде поставлятися Замовнику,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5240C8" w:rsidRPr="00E54395" w:rsidRDefault="005240C8" w:rsidP="005240C8">
      <w:pPr>
        <w:spacing w:line="276" w:lineRule="auto"/>
        <w:ind w:right="-108" w:firstLine="12"/>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          4. Учасник повинен надати інформаційну довідку в довільній формі про наявність деревини дров’яної для промислового використання твердих порід на складі, місце розташування складів та кількість деревини для реалізації.</w:t>
      </w:r>
    </w:p>
    <w:p w:rsidR="005240C8" w:rsidRPr="00E54395" w:rsidRDefault="005240C8" w:rsidP="005240C8">
      <w:pPr>
        <w:spacing w:line="276" w:lineRule="auto"/>
        <w:ind w:right="-108" w:firstLine="12"/>
        <w:contextualSpacing/>
        <w:jc w:val="both"/>
        <w:rPr>
          <w:rFonts w:ascii="Times New Roman" w:eastAsia="Lucida Sans Unicode" w:hAnsi="Times New Roman" w:cs="Times New Roman"/>
          <w:sz w:val="24"/>
          <w:szCs w:val="24"/>
          <w:lang w:bidi="en-US"/>
        </w:rPr>
      </w:pPr>
      <w:r w:rsidRPr="00E54395">
        <w:rPr>
          <w:rFonts w:ascii="Times New Roman" w:hAnsi="Times New Roman" w:cs="Times New Roman"/>
          <w:sz w:val="24"/>
          <w:szCs w:val="24"/>
        </w:rPr>
        <w:t xml:space="preserve">         5. </w:t>
      </w:r>
      <w:r w:rsidRPr="00E54395">
        <w:rPr>
          <w:rFonts w:ascii="Times New Roman" w:eastAsia="Times New Roman" w:hAnsi="Times New Roman" w:cs="Times New Roman"/>
          <w:color w:val="000000"/>
          <w:sz w:val="24"/>
          <w:szCs w:val="24"/>
          <w:lang w:eastAsia="ru-RU"/>
        </w:rPr>
        <w:t>Д</w:t>
      </w:r>
      <w:r w:rsidRPr="00E54395">
        <w:rPr>
          <w:rFonts w:ascii="Times New Roman" w:eastAsia="Lucida Sans Unicode" w:hAnsi="Times New Roman" w:cs="Times New Roman"/>
          <w:sz w:val="24"/>
          <w:szCs w:val="24"/>
          <w:lang w:bidi="en-US"/>
        </w:rPr>
        <w:t>ля підтвердження можливості в Учасника поставити Замовникові деревину дров’яну для промислового використання твердих порід, у кількості (об'ємі) та строки, визначені Замовником, Учасник надає копію Дозволу на лісозаготівельні роботи, або копію лісорубного квитка, або копію відповідного договору або іншого документу, що підтверджує право (можливість) Учасника реалізовувати необхідну Замовникові деревину дров’яну для промислового використання твердих порід, що є предметом закупівлі.</w:t>
      </w:r>
    </w:p>
    <w:p w:rsidR="005240C8" w:rsidRPr="00E54395" w:rsidRDefault="005240C8" w:rsidP="005240C8">
      <w:pPr>
        <w:pStyle w:val="af"/>
        <w:tabs>
          <w:tab w:val="left" w:pos="3402"/>
          <w:tab w:val="left" w:pos="3544"/>
        </w:tabs>
        <w:spacing w:line="276" w:lineRule="auto"/>
        <w:ind w:firstLine="567"/>
        <w:contextualSpacing/>
        <w:jc w:val="both"/>
        <w:rPr>
          <w:lang w:val="uk-UA"/>
        </w:rPr>
      </w:pPr>
      <w:r w:rsidRPr="00E54395">
        <w:rPr>
          <w:lang w:val="uk-UA"/>
        </w:rPr>
        <w:t xml:space="preserve">6. </w:t>
      </w:r>
      <w:r w:rsidRPr="00E54395">
        <w:rPr>
          <w:bCs/>
          <w:color w:val="000000"/>
          <w:bdr w:val="none" w:sz="0" w:space="0" w:color="auto" w:frame="1"/>
          <w:shd w:val="clear" w:color="auto" w:fill="FFFFFF"/>
          <w:lang w:val="uk-UA"/>
        </w:rPr>
        <w:t>Учасни</w:t>
      </w:r>
      <w:r w:rsidRPr="00E54395">
        <w:rPr>
          <w:bCs/>
          <w:color w:val="000000"/>
          <w:bdr w:val="none" w:sz="0" w:space="0" w:color="auto" w:frame="1"/>
          <w:shd w:val="clear" w:color="auto" w:fill="FFFFFF"/>
        </w:rPr>
        <w:t xml:space="preserve"> визначає ціну на товар</w:t>
      </w:r>
      <w:r w:rsidRPr="00E54395">
        <w:rPr>
          <w:color w:val="000000"/>
          <w:shd w:val="clear" w:color="auto" w:fill="FFFFFF"/>
        </w:rPr>
        <w:t xml:space="preserve">, який він пропонує поставити за Договором, з урахуванням податків і зборів, що сплачуються або мають бути сплачені, а також витрат </w:t>
      </w:r>
      <w:r w:rsidRPr="00E54395">
        <w:rPr>
          <w:color w:val="000000"/>
          <w:shd w:val="clear" w:color="auto" w:fill="FFFFFF"/>
        </w:rPr>
        <w:lastRenderedPageBreak/>
        <w:t>на  транспортування, завантажування, розвантажування та інших витрат, визначених законодавством. Оплата  безготівковим  розрахунком</w:t>
      </w:r>
      <w:r w:rsidRPr="00E54395">
        <w:rPr>
          <w:color w:val="000000"/>
          <w:shd w:val="clear" w:color="auto" w:fill="FFFFFF"/>
          <w:lang w:val="uk-UA"/>
        </w:rPr>
        <w:t>.</w:t>
      </w:r>
    </w:p>
    <w:p w:rsidR="005240C8" w:rsidRPr="00E54395" w:rsidRDefault="005240C8" w:rsidP="005240C8">
      <w:pPr>
        <w:spacing w:line="276" w:lineRule="auto"/>
        <w:ind w:right="-108" w:firstLine="12"/>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           7.  Поставка Товару здійснюється Постачальником окремими частинами (партіями), які буде визначено Замовником залежно від дати укладання Договору силами і засобами постачальника до складу  ДУ «ТМО МВС України по Чернівецькій області», розташованого за адресою: м. Чернівці, вул. Героїв Майдану, 228.</w:t>
      </w:r>
    </w:p>
    <w:p w:rsidR="005240C8" w:rsidRPr="00E54395" w:rsidRDefault="005240C8" w:rsidP="005240C8">
      <w:pPr>
        <w:spacing w:line="276" w:lineRule="auto"/>
        <w:ind w:right="-108" w:firstLine="12"/>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         8 . Термін поставки деревини до 31.10.2023 року.</w:t>
      </w:r>
    </w:p>
    <w:p w:rsidR="005240C8" w:rsidRPr="00E54395" w:rsidRDefault="005240C8" w:rsidP="005240C8">
      <w:pPr>
        <w:spacing w:line="276" w:lineRule="auto"/>
        <w:ind w:right="-108" w:firstLine="12"/>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         9. Оплата за поставлений Товар проводиться протягом 10 (десяти) робочих днів з моменту передачі Постачальником Замовникові кожної окремої партії Товару, на підставі належно оформленої видаткової накладної. У випадку відсутності на рахунках Замовника цільових бюджетних коштів для розрахунків за цим Договором, оплата здійснюється протягом 7(семи) банківських днів з моменту їх надходження на рахунки Замовника</w:t>
      </w:r>
    </w:p>
    <w:p w:rsidR="005240C8" w:rsidRPr="00E54395" w:rsidRDefault="005240C8" w:rsidP="005240C8">
      <w:pPr>
        <w:spacing w:line="276" w:lineRule="auto"/>
        <w:ind w:right="-108" w:firstLine="12"/>
        <w:contextualSpacing/>
        <w:jc w:val="both"/>
        <w:rPr>
          <w:rFonts w:ascii="Times New Roman" w:hAnsi="Times New Roman" w:cs="Times New Roman"/>
          <w:sz w:val="24"/>
          <w:szCs w:val="24"/>
        </w:rPr>
      </w:pPr>
    </w:p>
    <w:p w:rsidR="00685A40" w:rsidRPr="00E54395" w:rsidRDefault="00685A40" w:rsidP="005240C8">
      <w:pPr>
        <w:pStyle w:val="af"/>
        <w:tabs>
          <w:tab w:val="left" w:pos="3402"/>
          <w:tab w:val="left" w:pos="3544"/>
        </w:tabs>
        <w:ind w:firstLine="567"/>
        <w:contextualSpacing/>
        <w:jc w:val="both"/>
        <w:rPr>
          <w:b/>
          <w:bCs/>
          <w:color w:val="000000"/>
          <w:spacing w:val="5"/>
          <w:lang w:val="uk-UA"/>
        </w:rPr>
      </w:pPr>
    </w:p>
    <w:p w:rsidR="00685A40" w:rsidRPr="00E54395" w:rsidRDefault="00685A40"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AF100A" w:rsidRPr="00E54395" w:rsidRDefault="00AF100A" w:rsidP="00D966F6">
      <w:pPr>
        <w:widowControl w:val="0"/>
        <w:rPr>
          <w:rFonts w:ascii="Times New Roman" w:hAnsi="Times New Roman" w:cs="Times New Roman"/>
          <w:b/>
          <w:bCs/>
          <w:color w:val="000000"/>
          <w:spacing w:val="5"/>
          <w:sz w:val="24"/>
          <w:szCs w:val="24"/>
        </w:rPr>
      </w:pPr>
    </w:p>
    <w:p w:rsidR="00AF100A" w:rsidRPr="00E54395" w:rsidRDefault="00AF100A"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55002E" w:rsidRPr="00E54395" w:rsidRDefault="0055002E" w:rsidP="00D966F6">
      <w:pPr>
        <w:widowControl w:val="0"/>
        <w:rPr>
          <w:rFonts w:ascii="Times New Roman" w:hAnsi="Times New Roman" w:cs="Times New Roman"/>
          <w:b/>
          <w:bCs/>
          <w:color w:val="000000"/>
          <w:spacing w:val="5"/>
          <w:sz w:val="24"/>
          <w:szCs w:val="24"/>
        </w:rPr>
      </w:pPr>
    </w:p>
    <w:p w:rsidR="00967E48" w:rsidRPr="00E54395" w:rsidRDefault="00967E48" w:rsidP="00967E48">
      <w:pPr>
        <w:widowControl w:val="0"/>
        <w:ind w:left="6373" w:firstLine="708"/>
        <w:rPr>
          <w:rFonts w:ascii="Times New Roman" w:hAnsi="Times New Roman" w:cs="Times New Roman"/>
          <w:i/>
          <w:sz w:val="24"/>
          <w:szCs w:val="24"/>
        </w:rPr>
      </w:pPr>
      <w:r w:rsidRPr="00E54395">
        <w:rPr>
          <w:rFonts w:ascii="Times New Roman" w:hAnsi="Times New Roman" w:cs="Times New Roman"/>
          <w:i/>
          <w:sz w:val="24"/>
          <w:szCs w:val="24"/>
        </w:rPr>
        <w:t>Додаток 2</w:t>
      </w:r>
    </w:p>
    <w:p w:rsidR="00967E48" w:rsidRPr="00E54395" w:rsidRDefault="00317FBD" w:rsidP="00317FBD">
      <w:pPr>
        <w:widowControl w:val="0"/>
        <w:rPr>
          <w:rFonts w:ascii="Times New Roman" w:hAnsi="Times New Roman" w:cs="Times New Roman"/>
          <w:b/>
          <w:sz w:val="24"/>
          <w:szCs w:val="24"/>
        </w:rPr>
      </w:pPr>
      <w:r w:rsidRPr="00E54395">
        <w:rPr>
          <w:rFonts w:ascii="Times New Roman" w:hAnsi="Times New Roman" w:cs="Times New Roman"/>
          <w:i/>
          <w:sz w:val="24"/>
          <w:szCs w:val="24"/>
        </w:rPr>
        <w:t xml:space="preserve">                                                                                                                   </w:t>
      </w:r>
      <w:r w:rsidR="00967E48" w:rsidRPr="00E54395">
        <w:rPr>
          <w:rFonts w:ascii="Times New Roman" w:hAnsi="Times New Roman" w:cs="Times New Roman"/>
          <w:i/>
          <w:sz w:val="24"/>
          <w:szCs w:val="24"/>
        </w:rPr>
        <w:t>до тендерної документації</w:t>
      </w:r>
    </w:p>
    <w:p w:rsidR="00FC77E3" w:rsidRPr="00E54395" w:rsidRDefault="00317FBD" w:rsidP="00317FBD">
      <w:pPr>
        <w:autoSpaceDE w:val="0"/>
        <w:autoSpaceDN w:val="0"/>
        <w:adjustRightInd w:val="0"/>
        <w:rPr>
          <w:rFonts w:ascii="Times New Roman" w:hAnsi="Times New Roman" w:cs="Times New Roman"/>
          <w:color w:val="000000"/>
          <w:sz w:val="24"/>
          <w:szCs w:val="24"/>
        </w:rPr>
      </w:pPr>
      <w:r w:rsidRPr="00E54395">
        <w:rPr>
          <w:rFonts w:ascii="Times New Roman" w:hAnsi="Times New Roman" w:cs="Times New Roman"/>
          <w:sz w:val="24"/>
          <w:szCs w:val="24"/>
        </w:rPr>
        <w:t xml:space="preserve">                       </w:t>
      </w:r>
      <w:r w:rsidR="00967E48" w:rsidRPr="00E54395">
        <w:rPr>
          <w:rFonts w:ascii="Times New Roman" w:hAnsi="Times New Roman" w:cs="Times New Roman"/>
          <w:sz w:val="24"/>
          <w:szCs w:val="24"/>
        </w:rPr>
        <w:t>(</w:t>
      </w:r>
      <w:r w:rsidR="00FC77E3" w:rsidRPr="00E54395">
        <w:rPr>
          <w:rFonts w:ascii="Times New Roman" w:hAnsi="Times New Roman" w:cs="Times New Roman"/>
          <w:i/>
          <w:iCs/>
          <w:color w:val="000000"/>
          <w:sz w:val="24"/>
          <w:szCs w:val="24"/>
        </w:rPr>
        <w:t>Форма «Тендерна пропозиція» подається</w:t>
      </w:r>
      <w:r w:rsidRPr="00E54395">
        <w:rPr>
          <w:rFonts w:ascii="Times New Roman" w:hAnsi="Times New Roman" w:cs="Times New Roman"/>
          <w:i/>
          <w:iCs/>
          <w:color w:val="000000"/>
          <w:sz w:val="24"/>
          <w:szCs w:val="24"/>
        </w:rPr>
        <w:t xml:space="preserve"> </w:t>
      </w:r>
      <w:r w:rsidR="00FC77E3" w:rsidRPr="00E54395">
        <w:rPr>
          <w:rFonts w:ascii="Times New Roman" w:hAnsi="Times New Roman" w:cs="Times New Roman"/>
          <w:i/>
          <w:iCs/>
          <w:color w:val="000000"/>
          <w:sz w:val="24"/>
          <w:szCs w:val="24"/>
        </w:rPr>
        <w:t>у вигляді, наведеному нижче.</w:t>
      </w:r>
    </w:p>
    <w:p w:rsidR="00FC77E3" w:rsidRPr="00E54395" w:rsidRDefault="00FC77E3" w:rsidP="00D966F6">
      <w:pPr>
        <w:autoSpaceDE w:val="0"/>
        <w:autoSpaceDN w:val="0"/>
        <w:adjustRightInd w:val="0"/>
        <w:jc w:val="center"/>
        <w:rPr>
          <w:rFonts w:ascii="Times New Roman" w:hAnsi="Times New Roman" w:cs="Times New Roman"/>
          <w:color w:val="000000"/>
          <w:sz w:val="24"/>
          <w:szCs w:val="24"/>
        </w:rPr>
      </w:pPr>
      <w:r w:rsidRPr="00E54395">
        <w:rPr>
          <w:rFonts w:ascii="Times New Roman" w:hAnsi="Times New Roman" w:cs="Times New Roman"/>
          <w:i/>
          <w:iCs/>
          <w:color w:val="000000"/>
          <w:sz w:val="24"/>
          <w:szCs w:val="24"/>
        </w:rPr>
        <w:t>Учасник не повинен відступати від даної форми</w:t>
      </w:r>
      <w:r w:rsidR="00317FBD" w:rsidRPr="00E54395">
        <w:rPr>
          <w:rFonts w:ascii="Times New Roman" w:hAnsi="Times New Roman" w:cs="Times New Roman"/>
          <w:i/>
          <w:iCs/>
          <w:color w:val="000000"/>
          <w:sz w:val="24"/>
          <w:szCs w:val="24"/>
        </w:rPr>
        <w:t>)</w:t>
      </w:r>
    </w:p>
    <w:p w:rsidR="00967E48" w:rsidRPr="00E54395" w:rsidRDefault="00967E48" w:rsidP="00967E48">
      <w:pPr>
        <w:jc w:val="center"/>
        <w:rPr>
          <w:rFonts w:ascii="Times New Roman" w:hAnsi="Times New Roman" w:cs="Times New Roman"/>
          <w:sz w:val="24"/>
          <w:szCs w:val="24"/>
        </w:rPr>
      </w:pPr>
    </w:p>
    <w:p w:rsidR="00967E48" w:rsidRPr="00E54395" w:rsidRDefault="00967E48" w:rsidP="00967E48">
      <w:pPr>
        <w:widowControl w:val="0"/>
        <w:ind w:firstLine="709"/>
        <w:jc w:val="center"/>
        <w:outlineLvl w:val="0"/>
        <w:rPr>
          <w:rFonts w:ascii="Times New Roman" w:hAnsi="Times New Roman" w:cs="Times New Roman"/>
          <w:b/>
          <w:sz w:val="24"/>
          <w:szCs w:val="24"/>
        </w:rPr>
      </w:pPr>
      <w:r w:rsidRPr="00E54395">
        <w:rPr>
          <w:rFonts w:ascii="Times New Roman" w:hAnsi="Times New Roman" w:cs="Times New Roman"/>
          <w:b/>
          <w:sz w:val="24"/>
          <w:szCs w:val="24"/>
        </w:rPr>
        <w:t>«ТЕНДЕРНА ПРОПОЗИЦІЯ»</w:t>
      </w:r>
    </w:p>
    <w:p w:rsidR="00967E48" w:rsidRPr="00E54395" w:rsidRDefault="00967E48" w:rsidP="006945FA">
      <w:pPr>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        Ми, ____________________________________________,</w:t>
      </w:r>
      <w:r w:rsidR="00FC77E3" w:rsidRPr="00E54395">
        <w:rPr>
          <w:rFonts w:ascii="Times New Roman" w:hAnsi="Times New Roman" w:cs="Times New Roman"/>
          <w:color w:val="000000"/>
          <w:sz w:val="24"/>
          <w:szCs w:val="24"/>
        </w:rPr>
        <w:t xml:space="preserve">(найменування Учасника), </w:t>
      </w:r>
      <w:r w:rsidRPr="00E54395">
        <w:rPr>
          <w:rFonts w:ascii="Times New Roman" w:hAnsi="Times New Roman" w:cs="Times New Roman"/>
          <w:sz w:val="24"/>
          <w:szCs w:val="24"/>
        </w:rPr>
        <w:t xml:space="preserve"> надаємо свою пропозицію щодо участі у відкритих торгах </w:t>
      </w:r>
      <w:r w:rsidR="00690DEE" w:rsidRPr="00E54395">
        <w:rPr>
          <w:rFonts w:ascii="Times New Roman" w:hAnsi="Times New Roman" w:cs="Times New Roman"/>
          <w:sz w:val="24"/>
          <w:szCs w:val="24"/>
        </w:rPr>
        <w:t xml:space="preserve">з особливостями </w:t>
      </w:r>
      <w:r w:rsidRPr="00E54395">
        <w:rPr>
          <w:rFonts w:ascii="Times New Roman" w:hAnsi="Times New Roman" w:cs="Times New Roman"/>
          <w:sz w:val="24"/>
          <w:szCs w:val="24"/>
        </w:rPr>
        <w:t xml:space="preserve">на </w:t>
      </w:r>
      <w:r w:rsidR="00D966F6" w:rsidRPr="00E54395">
        <w:rPr>
          <w:rFonts w:ascii="Times New Roman" w:hAnsi="Times New Roman" w:cs="Times New Roman"/>
          <w:sz w:val="24"/>
          <w:szCs w:val="24"/>
        </w:rPr>
        <w:t>закупівлю Деревина дров'яна промислового використання</w:t>
      </w:r>
      <w:r w:rsidR="00D966F6" w:rsidRPr="00E54395">
        <w:rPr>
          <w:rFonts w:ascii="Times New Roman" w:hAnsi="Times New Roman" w:cs="Times New Roman"/>
          <w:snapToGrid w:val="0"/>
          <w:sz w:val="24"/>
          <w:szCs w:val="24"/>
        </w:rPr>
        <w:t xml:space="preserve"> (</w:t>
      </w:r>
      <w:r w:rsidR="00FF518E" w:rsidRPr="00E54395">
        <w:rPr>
          <w:rFonts w:ascii="Times New Roman" w:hAnsi="Times New Roman" w:cs="Times New Roman"/>
          <w:sz w:val="24"/>
          <w:szCs w:val="24"/>
        </w:rPr>
        <w:t>деревина паливна</w:t>
      </w:r>
      <w:r w:rsidR="00FF518E" w:rsidRPr="00E54395">
        <w:rPr>
          <w:rFonts w:ascii="Times New Roman" w:hAnsi="Times New Roman" w:cs="Times New Roman"/>
          <w:color w:val="000000"/>
          <w:sz w:val="24"/>
          <w:szCs w:val="24"/>
        </w:rPr>
        <w:t xml:space="preserve"> твердих порід</w:t>
      </w:r>
      <w:r w:rsidR="00D966F6" w:rsidRPr="00E54395">
        <w:rPr>
          <w:rFonts w:ascii="Times New Roman" w:hAnsi="Times New Roman" w:cs="Times New Roman"/>
          <w:snapToGrid w:val="0"/>
          <w:sz w:val="24"/>
          <w:szCs w:val="24"/>
        </w:rPr>
        <w:t>)</w:t>
      </w:r>
      <w:r w:rsidR="00317FBD" w:rsidRPr="00E54395">
        <w:rPr>
          <w:rFonts w:ascii="Times New Roman" w:hAnsi="Times New Roman" w:cs="Times New Roman"/>
          <w:snapToGrid w:val="0"/>
          <w:sz w:val="24"/>
          <w:szCs w:val="24"/>
        </w:rPr>
        <w:t xml:space="preserve"> </w:t>
      </w:r>
      <w:r w:rsidR="00D966F6" w:rsidRPr="00E54395">
        <w:rPr>
          <w:rFonts w:ascii="Times New Roman" w:hAnsi="Times New Roman" w:cs="Times New Roman"/>
          <w:bCs/>
          <w:spacing w:val="5"/>
          <w:sz w:val="24"/>
          <w:szCs w:val="24"/>
          <w:lang w:eastAsia="ar-SA"/>
        </w:rPr>
        <w:t xml:space="preserve"> (код ДК 021:2015 «Єдиний закупівельний словник» -  03410000-7 Деревина)</w:t>
      </w:r>
      <w:r w:rsidR="00317FBD" w:rsidRPr="00E54395">
        <w:rPr>
          <w:rFonts w:ascii="Times New Roman" w:hAnsi="Times New Roman" w:cs="Times New Roman"/>
          <w:bCs/>
          <w:spacing w:val="5"/>
          <w:sz w:val="24"/>
          <w:szCs w:val="24"/>
          <w:lang w:eastAsia="ar-SA"/>
        </w:rPr>
        <w:t xml:space="preserve"> </w:t>
      </w:r>
      <w:r w:rsidR="006945FA" w:rsidRPr="00E54395">
        <w:rPr>
          <w:rFonts w:ascii="Times New Roman" w:hAnsi="Times New Roman" w:cs="Times New Roman"/>
          <w:b/>
          <w:sz w:val="24"/>
          <w:szCs w:val="24"/>
        </w:rPr>
        <w:t xml:space="preserve"> </w:t>
      </w:r>
      <w:r w:rsidRPr="00E54395">
        <w:rPr>
          <w:rFonts w:ascii="Times New Roman" w:hAnsi="Times New Roman" w:cs="Times New Roman"/>
          <w:sz w:val="24"/>
          <w:szCs w:val="24"/>
        </w:rPr>
        <w:t xml:space="preserve">згідно </w:t>
      </w:r>
      <w:r w:rsidR="00FC77E3" w:rsidRPr="00E54395">
        <w:rPr>
          <w:rFonts w:ascii="Times New Roman" w:hAnsi="Times New Roman" w:cs="Times New Roman"/>
          <w:color w:val="000000"/>
          <w:sz w:val="24"/>
          <w:szCs w:val="24"/>
        </w:rPr>
        <w:t>з технічними та іншими вимогами Замовника</w:t>
      </w:r>
      <w:r w:rsidR="00C21C23" w:rsidRPr="00E54395">
        <w:rPr>
          <w:rFonts w:ascii="Times New Roman" w:hAnsi="Times New Roman" w:cs="Times New Roman"/>
          <w:color w:val="000000"/>
          <w:sz w:val="24"/>
          <w:szCs w:val="24"/>
        </w:rPr>
        <w:t>.</w:t>
      </w:r>
    </w:p>
    <w:p w:rsidR="00317FBD" w:rsidRPr="00E54395" w:rsidRDefault="00967E48" w:rsidP="006945FA">
      <w:pPr>
        <w:keepNext/>
        <w:keepLines/>
        <w:widowControl w:val="0"/>
        <w:tabs>
          <w:tab w:val="num" w:pos="900"/>
        </w:tabs>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        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r w:rsidR="002756FD" w:rsidRPr="00E54395">
        <w:rPr>
          <w:rFonts w:ascii="Times New Roman" w:hAnsi="Times New Roman" w:cs="Times New Roman"/>
          <w:sz w:val="24"/>
          <w:szCs w:val="24"/>
        </w:rPr>
        <w:t xml:space="preserve">  </w:t>
      </w:r>
    </w:p>
    <w:p w:rsidR="008C511D" w:rsidRPr="00E54395" w:rsidRDefault="008C511D" w:rsidP="006945FA">
      <w:pPr>
        <w:keepNext/>
        <w:keepLines/>
        <w:widowControl w:val="0"/>
        <w:tabs>
          <w:tab w:val="num" w:pos="900"/>
        </w:tabs>
        <w:contextualSpacing/>
        <w:jc w:val="both"/>
        <w:rPr>
          <w:rFonts w:ascii="Times New Roman" w:hAnsi="Times New Roman" w:cs="Times New Roman"/>
          <w:sz w:val="24"/>
          <w:szCs w:val="24"/>
        </w:rPr>
      </w:pPr>
    </w:p>
    <w:tbl>
      <w:tblPr>
        <w:tblStyle w:val="afa"/>
        <w:tblW w:w="9713" w:type="dxa"/>
        <w:tblInd w:w="249" w:type="dxa"/>
        <w:tblLayout w:type="fixed"/>
        <w:tblLook w:val="04A0" w:firstRow="1" w:lastRow="0" w:firstColumn="1" w:lastColumn="0" w:noHBand="0" w:noVBand="1"/>
      </w:tblPr>
      <w:tblGrid>
        <w:gridCol w:w="403"/>
        <w:gridCol w:w="2150"/>
        <w:gridCol w:w="1559"/>
        <w:gridCol w:w="850"/>
        <w:gridCol w:w="975"/>
        <w:gridCol w:w="1435"/>
        <w:gridCol w:w="1084"/>
        <w:gridCol w:w="1257"/>
      </w:tblGrid>
      <w:tr w:rsidR="00317FBD" w:rsidRPr="00E54395" w:rsidTr="00317FBD">
        <w:trPr>
          <w:trHeight w:val="893"/>
        </w:trPr>
        <w:tc>
          <w:tcPr>
            <w:tcW w:w="403"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jc w:val="center"/>
              <w:rPr>
                <w:b/>
                <w:spacing w:val="5"/>
                <w:szCs w:val="24"/>
              </w:rPr>
            </w:pPr>
          </w:p>
          <w:p w:rsidR="00317FBD" w:rsidRPr="00E54395" w:rsidRDefault="00317FBD" w:rsidP="003F2FDB">
            <w:pPr>
              <w:jc w:val="center"/>
              <w:rPr>
                <w:b/>
                <w:spacing w:val="5"/>
                <w:szCs w:val="24"/>
              </w:rPr>
            </w:pPr>
            <w:r w:rsidRPr="00E54395">
              <w:rPr>
                <w:b/>
                <w:spacing w:val="5"/>
                <w:szCs w:val="24"/>
              </w:rPr>
              <w:t>№</w:t>
            </w:r>
          </w:p>
        </w:tc>
        <w:tc>
          <w:tcPr>
            <w:tcW w:w="2150" w:type="dxa"/>
            <w:tcBorders>
              <w:top w:val="single" w:sz="4" w:space="0" w:color="auto"/>
              <w:left w:val="single" w:sz="4" w:space="0" w:color="auto"/>
              <w:bottom w:val="single" w:sz="4" w:space="0" w:color="auto"/>
              <w:right w:val="single" w:sz="4" w:space="0" w:color="auto"/>
            </w:tcBorders>
            <w:hideMark/>
          </w:tcPr>
          <w:p w:rsidR="00317FBD" w:rsidRPr="00E54395" w:rsidRDefault="00317FBD" w:rsidP="008C511D">
            <w:pPr>
              <w:jc w:val="center"/>
              <w:rPr>
                <w:b/>
                <w:spacing w:val="5"/>
                <w:szCs w:val="24"/>
              </w:rPr>
            </w:pPr>
            <w:r w:rsidRPr="00E54395">
              <w:rPr>
                <w:rStyle w:val="aff4"/>
                <w:rFonts w:ascii="Times New Roman" w:eastAsia="Candara" w:hAnsi="Times New Roman" w:cs="Times New Roman"/>
                <w:spacing w:val="5"/>
                <w:sz w:val="24"/>
                <w:szCs w:val="24"/>
                <w:u w:val="none"/>
              </w:rPr>
              <w:t>Найменування товару</w:t>
            </w:r>
            <w:r w:rsidR="00797C3B" w:rsidRPr="00E54395">
              <w:rPr>
                <w:rStyle w:val="aff4"/>
                <w:rFonts w:ascii="Times New Roman" w:eastAsia="Candara" w:hAnsi="Times New Roman" w:cs="Times New Roman"/>
                <w:spacing w:val="5"/>
                <w:sz w:val="24"/>
                <w:szCs w:val="24"/>
                <w:u w:val="none"/>
              </w:rPr>
              <w:t xml:space="preserve"> (із зазначенням переліку порід)</w:t>
            </w:r>
            <w:r w:rsidR="00961E78" w:rsidRPr="00E54395">
              <w:rPr>
                <w:rStyle w:val="aff4"/>
                <w:rFonts w:ascii="Times New Roman" w:eastAsia="Candara" w:hAnsi="Times New Roman" w:cs="Times New Roman"/>
                <w:spacing w:val="5"/>
                <w:sz w:val="24"/>
                <w:szCs w:val="24"/>
                <w:u w:val="none"/>
              </w:rPr>
              <w:t xml:space="preserve"> </w:t>
            </w:r>
          </w:p>
        </w:tc>
        <w:tc>
          <w:tcPr>
            <w:tcW w:w="1559"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jc w:val="center"/>
              <w:rPr>
                <w:rStyle w:val="aff4"/>
                <w:rFonts w:ascii="Times New Roman" w:eastAsiaTheme="minorHAnsi" w:hAnsi="Times New Roman" w:cs="Times New Roman"/>
                <w:spacing w:val="5"/>
                <w:sz w:val="24"/>
                <w:szCs w:val="24"/>
                <w:u w:val="none"/>
              </w:rPr>
            </w:pPr>
          </w:p>
          <w:p w:rsidR="00317FBD" w:rsidRPr="00E54395" w:rsidRDefault="00317FBD" w:rsidP="003F2FDB">
            <w:pPr>
              <w:jc w:val="center"/>
              <w:rPr>
                <w:rStyle w:val="aff4"/>
                <w:rFonts w:ascii="Times New Roman" w:eastAsia="Candara" w:hAnsi="Times New Roman" w:cs="Times New Roman"/>
                <w:spacing w:val="5"/>
                <w:sz w:val="24"/>
                <w:szCs w:val="24"/>
                <w:u w:val="none"/>
              </w:rPr>
            </w:pPr>
            <w:r w:rsidRPr="00E54395">
              <w:rPr>
                <w:rStyle w:val="aff4"/>
                <w:rFonts w:ascii="Times New Roman" w:eastAsiaTheme="minorHAnsi" w:hAnsi="Times New Roman" w:cs="Times New Roman"/>
                <w:spacing w:val="5"/>
                <w:sz w:val="24"/>
                <w:szCs w:val="24"/>
                <w:u w:val="none"/>
              </w:rPr>
              <w:t>Місце поставки</w:t>
            </w:r>
          </w:p>
        </w:tc>
        <w:tc>
          <w:tcPr>
            <w:tcW w:w="850" w:type="dxa"/>
            <w:tcBorders>
              <w:top w:val="single" w:sz="4" w:space="0" w:color="auto"/>
              <w:left w:val="single" w:sz="4" w:space="0" w:color="auto"/>
              <w:bottom w:val="single" w:sz="4" w:space="0" w:color="auto"/>
              <w:right w:val="single" w:sz="4" w:space="0" w:color="auto"/>
            </w:tcBorders>
            <w:hideMark/>
          </w:tcPr>
          <w:p w:rsidR="00317FBD" w:rsidRPr="00E54395" w:rsidRDefault="00317FBD" w:rsidP="003F2FDB">
            <w:pPr>
              <w:jc w:val="center"/>
              <w:rPr>
                <w:b/>
                <w:spacing w:val="5"/>
                <w:szCs w:val="24"/>
              </w:rPr>
            </w:pPr>
            <w:r w:rsidRPr="00E54395">
              <w:rPr>
                <w:rStyle w:val="aff4"/>
                <w:rFonts w:ascii="Times New Roman" w:eastAsia="Candara" w:hAnsi="Times New Roman" w:cs="Times New Roman"/>
                <w:spacing w:val="5"/>
                <w:sz w:val="24"/>
                <w:szCs w:val="24"/>
                <w:u w:val="none"/>
              </w:rPr>
              <w:t>Од. виміру</w:t>
            </w:r>
          </w:p>
        </w:tc>
        <w:tc>
          <w:tcPr>
            <w:tcW w:w="975" w:type="dxa"/>
            <w:tcBorders>
              <w:top w:val="single" w:sz="4" w:space="0" w:color="auto"/>
              <w:left w:val="single" w:sz="4" w:space="0" w:color="auto"/>
              <w:bottom w:val="single" w:sz="4" w:space="0" w:color="auto"/>
              <w:right w:val="single" w:sz="4" w:space="0" w:color="auto"/>
            </w:tcBorders>
            <w:hideMark/>
          </w:tcPr>
          <w:p w:rsidR="00317FBD" w:rsidRPr="00E54395" w:rsidRDefault="00317FBD" w:rsidP="003F2FDB">
            <w:pPr>
              <w:jc w:val="center"/>
              <w:rPr>
                <w:b/>
                <w:spacing w:val="5"/>
                <w:szCs w:val="24"/>
              </w:rPr>
            </w:pPr>
            <w:r w:rsidRPr="00E54395">
              <w:rPr>
                <w:rStyle w:val="aff4"/>
                <w:rFonts w:ascii="Times New Roman" w:eastAsia="Candara" w:hAnsi="Times New Roman" w:cs="Times New Roman"/>
                <w:spacing w:val="5"/>
                <w:sz w:val="24"/>
                <w:szCs w:val="24"/>
                <w:u w:val="none"/>
              </w:rPr>
              <w:t>Кількість</w:t>
            </w:r>
          </w:p>
          <w:p w:rsidR="00317FBD" w:rsidRPr="00E54395" w:rsidRDefault="00317FBD" w:rsidP="003F2FDB">
            <w:pPr>
              <w:jc w:val="center"/>
              <w:rPr>
                <w:b/>
                <w:spacing w:val="5"/>
                <w:szCs w:val="24"/>
              </w:rPr>
            </w:pPr>
          </w:p>
        </w:tc>
        <w:tc>
          <w:tcPr>
            <w:tcW w:w="1435" w:type="dxa"/>
            <w:tcBorders>
              <w:top w:val="single" w:sz="4" w:space="0" w:color="auto"/>
              <w:left w:val="single" w:sz="4" w:space="0" w:color="auto"/>
              <w:bottom w:val="single" w:sz="4" w:space="0" w:color="auto"/>
              <w:right w:val="single" w:sz="4" w:space="0" w:color="auto"/>
            </w:tcBorders>
            <w:hideMark/>
          </w:tcPr>
          <w:p w:rsidR="00317FBD" w:rsidRPr="00E54395" w:rsidRDefault="00317FBD" w:rsidP="00317FBD">
            <w:pPr>
              <w:jc w:val="both"/>
              <w:rPr>
                <w:b/>
                <w:spacing w:val="5"/>
                <w:szCs w:val="24"/>
              </w:rPr>
            </w:pPr>
            <w:r w:rsidRPr="00E54395">
              <w:rPr>
                <w:rStyle w:val="aff4"/>
                <w:rFonts w:ascii="Times New Roman" w:eastAsia="Candara" w:hAnsi="Times New Roman" w:cs="Times New Roman"/>
                <w:spacing w:val="5"/>
                <w:sz w:val="24"/>
                <w:szCs w:val="24"/>
                <w:u w:val="none"/>
              </w:rPr>
              <w:t>Ціна за одинию без ПДВ), грн.</w:t>
            </w:r>
          </w:p>
        </w:tc>
        <w:tc>
          <w:tcPr>
            <w:tcW w:w="1084"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jc w:val="center"/>
              <w:rPr>
                <w:rStyle w:val="aff4"/>
                <w:rFonts w:ascii="Times New Roman" w:eastAsia="Candara" w:hAnsi="Times New Roman" w:cs="Times New Roman"/>
                <w:spacing w:val="5"/>
                <w:sz w:val="24"/>
                <w:szCs w:val="24"/>
                <w:u w:val="none"/>
              </w:rPr>
            </w:pPr>
            <w:r w:rsidRPr="00E54395">
              <w:rPr>
                <w:rStyle w:val="aff4"/>
                <w:rFonts w:ascii="Times New Roman" w:eastAsia="Candara" w:hAnsi="Times New Roman" w:cs="Times New Roman"/>
                <w:spacing w:val="5"/>
                <w:sz w:val="24"/>
                <w:szCs w:val="24"/>
                <w:u w:val="none"/>
              </w:rPr>
              <w:t>Ціна за одинию з ПДВ, грн</w:t>
            </w:r>
          </w:p>
        </w:tc>
        <w:tc>
          <w:tcPr>
            <w:tcW w:w="1257" w:type="dxa"/>
            <w:tcBorders>
              <w:top w:val="single" w:sz="4" w:space="0" w:color="auto"/>
              <w:left w:val="single" w:sz="4" w:space="0" w:color="auto"/>
              <w:bottom w:val="single" w:sz="4" w:space="0" w:color="auto"/>
              <w:right w:val="single" w:sz="4" w:space="0" w:color="auto"/>
            </w:tcBorders>
            <w:hideMark/>
          </w:tcPr>
          <w:p w:rsidR="00317FBD" w:rsidRPr="00E54395" w:rsidRDefault="00317FBD" w:rsidP="003F2FDB">
            <w:pPr>
              <w:jc w:val="center"/>
              <w:rPr>
                <w:rStyle w:val="aff4"/>
                <w:rFonts w:ascii="Times New Roman" w:eastAsia="Candara" w:hAnsi="Times New Roman" w:cs="Times New Roman"/>
                <w:spacing w:val="5"/>
                <w:sz w:val="24"/>
                <w:szCs w:val="24"/>
                <w:u w:val="none"/>
              </w:rPr>
            </w:pPr>
            <w:r w:rsidRPr="00E54395">
              <w:rPr>
                <w:rStyle w:val="aff4"/>
                <w:rFonts w:ascii="Times New Roman" w:eastAsia="Candara" w:hAnsi="Times New Roman" w:cs="Times New Roman"/>
                <w:spacing w:val="5"/>
                <w:sz w:val="24"/>
                <w:szCs w:val="24"/>
                <w:u w:val="none"/>
              </w:rPr>
              <w:t>Сума загальна</w:t>
            </w:r>
          </w:p>
          <w:p w:rsidR="00317FBD" w:rsidRPr="00E54395" w:rsidRDefault="00317FBD" w:rsidP="003F2FDB">
            <w:pPr>
              <w:jc w:val="center"/>
              <w:rPr>
                <w:b/>
                <w:spacing w:val="5"/>
                <w:szCs w:val="24"/>
              </w:rPr>
            </w:pPr>
            <w:r w:rsidRPr="00E54395">
              <w:rPr>
                <w:rStyle w:val="aff4"/>
                <w:rFonts w:ascii="Times New Roman" w:eastAsia="Candara" w:hAnsi="Times New Roman" w:cs="Times New Roman"/>
                <w:spacing w:val="5"/>
                <w:sz w:val="24"/>
                <w:szCs w:val="24"/>
                <w:u w:val="none"/>
              </w:rPr>
              <w:t xml:space="preserve">без ПДВ, </w:t>
            </w:r>
          </w:p>
        </w:tc>
      </w:tr>
      <w:tr w:rsidR="00317FBD" w:rsidRPr="00E54395" w:rsidTr="00317FBD">
        <w:trPr>
          <w:trHeight w:val="452"/>
        </w:trPr>
        <w:tc>
          <w:tcPr>
            <w:tcW w:w="403"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rPr>
                <w:spacing w:val="5"/>
                <w:szCs w:val="24"/>
              </w:rPr>
            </w:pPr>
          </w:p>
        </w:tc>
        <w:tc>
          <w:tcPr>
            <w:tcW w:w="2150" w:type="dxa"/>
            <w:tcBorders>
              <w:top w:val="single" w:sz="4" w:space="0" w:color="auto"/>
              <w:left w:val="single" w:sz="4" w:space="0" w:color="auto"/>
              <w:bottom w:val="single" w:sz="4" w:space="0" w:color="auto"/>
              <w:right w:val="single" w:sz="4" w:space="0" w:color="auto"/>
            </w:tcBorders>
            <w:hideMark/>
          </w:tcPr>
          <w:p w:rsidR="00317FBD" w:rsidRPr="00E54395" w:rsidRDefault="00317FBD" w:rsidP="008C511D">
            <w:pPr>
              <w:rPr>
                <w:spacing w:val="5"/>
                <w:szCs w:val="24"/>
              </w:rPr>
            </w:pPr>
            <w:r w:rsidRPr="00E54395">
              <w:rPr>
                <w:szCs w:val="24"/>
              </w:rPr>
              <w:t>Деревина дров'яна промислового використання</w:t>
            </w:r>
            <w:r w:rsidRPr="00E54395">
              <w:rPr>
                <w:snapToGrid w:val="0"/>
                <w:szCs w:val="24"/>
              </w:rPr>
              <w:t xml:space="preserve"> (</w:t>
            </w:r>
            <w:r w:rsidR="008C511D" w:rsidRPr="00E54395">
              <w:rPr>
                <w:szCs w:val="24"/>
              </w:rPr>
              <w:t>деревина</w:t>
            </w:r>
            <w:r w:rsidRPr="00E54395">
              <w:rPr>
                <w:szCs w:val="24"/>
              </w:rPr>
              <w:t xml:space="preserve"> </w:t>
            </w:r>
            <w:r w:rsidRPr="00E54395">
              <w:rPr>
                <w:color w:val="000000"/>
                <w:szCs w:val="24"/>
              </w:rPr>
              <w:t>паливн</w:t>
            </w:r>
            <w:r w:rsidR="008C511D" w:rsidRPr="00E54395">
              <w:rPr>
                <w:color w:val="000000"/>
                <w:szCs w:val="24"/>
              </w:rPr>
              <w:t xml:space="preserve">а </w:t>
            </w:r>
            <w:r w:rsidRPr="00E54395">
              <w:rPr>
                <w:color w:val="000000"/>
                <w:szCs w:val="24"/>
              </w:rPr>
              <w:t>твердих порід</w:t>
            </w:r>
            <w:r w:rsidRPr="00E54395">
              <w:rPr>
                <w:snapToGrid w:val="0"/>
                <w:szCs w:val="24"/>
              </w:rPr>
              <w:t>)</w:t>
            </w:r>
          </w:p>
        </w:tc>
        <w:tc>
          <w:tcPr>
            <w:tcW w:w="1559"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rPr>
                <w:rStyle w:val="aff4"/>
                <w:rFonts w:ascii="Times New Roman" w:eastAsiaTheme="minorHAnsi" w:hAnsi="Times New Roman" w:cs="Times New Roman"/>
                <w:b w:val="0"/>
                <w:spacing w:val="5"/>
                <w:sz w:val="24"/>
                <w:szCs w:val="24"/>
                <w:u w:val="none"/>
              </w:rPr>
            </w:pPr>
            <w:r w:rsidRPr="00E54395">
              <w:rPr>
                <w:spacing w:val="5"/>
                <w:szCs w:val="24"/>
              </w:rPr>
              <w:t>Склад Замовника (вул. Героїв Майдану, 228 місто Чернівці)</w:t>
            </w:r>
          </w:p>
        </w:tc>
        <w:tc>
          <w:tcPr>
            <w:tcW w:w="850" w:type="dxa"/>
            <w:tcBorders>
              <w:top w:val="single" w:sz="4" w:space="0" w:color="auto"/>
              <w:left w:val="single" w:sz="4" w:space="0" w:color="auto"/>
              <w:bottom w:val="single" w:sz="4" w:space="0" w:color="auto"/>
              <w:right w:val="single" w:sz="4" w:space="0" w:color="auto"/>
            </w:tcBorders>
            <w:hideMark/>
          </w:tcPr>
          <w:p w:rsidR="00317FBD" w:rsidRPr="00E54395" w:rsidRDefault="00317FBD" w:rsidP="003F2FDB">
            <w:pPr>
              <w:jc w:val="center"/>
              <w:rPr>
                <w:b/>
                <w:spacing w:val="5"/>
                <w:szCs w:val="24"/>
              </w:rPr>
            </w:pPr>
            <w:r w:rsidRPr="00E54395">
              <w:rPr>
                <w:rStyle w:val="aff4"/>
                <w:rFonts w:ascii="Times New Roman" w:eastAsiaTheme="minorHAnsi" w:hAnsi="Times New Roman" w:cs="Times New Roman"/>
                <w:spacing w:val="5"/>
                <w:sz w:val="24"/>
                <w:szCs w:val="24"/>
                <w:u w:val="none"/>
              </w:rPr>
              <w:t>куб.м.</w:t>
            </w:r>
          </w:p>
        </w:tc>
        <w:tc>
          <w:tcPr>
            <w:tcW w:w="975" w:type="dxa"/>
            <w:tcBorders>
              <w:top w:val="single" w:sz="4" w:space="0" w:color="auto"/>
              <w:left w:val="single" w:sz="4" w:space="0" w:color="auto"/>
              <w:bottom w:val="single" w:sz="4" w:space="0" w:color="auto"/>
              <w:right w:val="single" w:sz="4" w:space="0" w:color="auto"/>
            </w:tcBorders>
            <w:hideMark/>
          </w:tcPr>
          <w:p w:rsidR="00317FBD" w:rsidRPr="00E54395" w:rsidRDefault="00442465" w:rsidP="003F2FDB">
            <w:pPr>
              <w:jc w:val="center"/>
              <w:rPr>
                <w:bCs/>
                <w:spacing w:val="5"/>
                <w:szCs w:val="24"/>
              </w:rPr>
            </w:pPr>
            <w:r w:rsidRPr="00E54395">
              <w:rPr>
                <w:bCs/>
                <w:spacing w:val="5"/>
                <w:szCs w:val="24"/>
              </w:rPr>
              <w:t>336</w:t>
            </w:r>
          </w:p>
        </w:tc>
        <w:tc>
          <w:tcPr>
            <w:tcW w:w="1435"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rPr>
                <w:spacing w:val="5"/>
                <w:szCs w:val="24"/>
              </w:rPr>
            </w:pPr>
          </w:p>
        </w:tc>
        <w:tc>
          <w:tcPr>
            <w:tcW w:w="1084"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rPr>
                <w:spacing w:val="5"/>
                <w:szCs w:val="24"/>
              </w:rPr>
            </w:pPr>
          </w:p>
        </w:tc>
        <w:tc>
          <w:tcPr>
            <w:tcW w:w="1257"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rPr>
                <w:spacing w:val="5"/>
                <w:szCs w:val="24"/>
              </w:rPr>
            </w:pPr>
          </w:p>
        </w:tc>
      </w:tr>
      <w:tr w:rsidR="00317FBD" w:rsidRPr="00E54395" w:rsidTr="00961E78">
        <w:trPr>
          <w:trHeight w:val="303"/>
        </w:trPr>
        <w:tc>
          <w:tcPr>
            <w:tcW w:w="7372" w:type="dxa"/>
            <w:gridSpan w:val="6"/>
            <w:tcBorders>
              <w:top w:val="single" w:sz="4" w:space="0" w:color="auto"/>
              <w:left w:val="single" w:sz="4" w:space="0" w:color="auto"/>
              <w:bottom w:val="single" w:sz="4" w:space="0" w:color="auto"/>
              <w:right w:val="single" w:sz="4" w:space="0" w:color="auto"/>
            </w:tcBorders>
          </w:tcPr>
          <w:p w:rsidR="00317FBD" w:rsidRPr="00E54395" w:rsidRDefault="00317FBD" w:rsidP="003F2FDB">
            <w:pPr>
              <w:contextualSpacing/>
              <w:rPr>
                <w:b/>
                <w:spacing w:val="5"/>
                <w:szCs w:val="24"/>
              </w:rPr>
            </w:pPr>
            <w:r w:rsidRPr="00E54395">
              <w:rPr>
                <w:b/>
                <w:spacing w:val="5"/>
                <w:szCs w:val="24"/>
              </w:rPr>
              <w:t>Всього без ПДВ</w:t>
            </w:r>
          </w:p>
        </w:tc>
        <w:tc>
          <w:tcPr>
            <w:tcW w:w="1084"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contextualSpacing/>
              <w:rPr>
                <w:b/>
                <w:spacing w:val="5"/>
                <w:szCs w:val="24"/>
              </w:rPr>
            </w:pPr>
          </w:p>
        </w:tc>
        <w:tc>
          <w:tcPr>
            <w:tcW w:w="1257"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contextualSpacing/>
              <w:rPr>
                <w:b/>
                <w:spacing w:val="5"/>
                <w:szCs w:val="24"/>
              </w:rPr>
            </w:pPr>
          </w:p>
        </w:tc>
      </w:tr>
      <w:tr w:rsidR="00317FBD" w:rsidRPr="00E54395" w:rsidTr="00961E78">
        <w:trPr>
          <w:trHeight w:val="280"/>
        </w:trPr>
        <w:tc>
          <w:tcPr>
            <w:tcW w:w="7372" w:type="dxa"/>
            <w:gridSpan w:val="6"/>
            <w:tcBorders>
              <w:top w:val="single" w:sz="4" w:space="0" w:color="auto"/>
              <w:left w:val="single" w:sz="4" w:space="0" w:color="auto"/>
              <w:bottom w:val="single" w:sz="4" w:space="0" w:color="auto"/>
              <w:right w:val="single" w:sz="4" w:space="0" w:color="auto"/>
            </w:tcBorders>
          </w:tcPr>
          <w:p w:rsidR="00317FBD" w:rsidRPr="00E54395" w:rsidRDefault="00317FBD" w:rsidP="003F2FDB">
            <w:pPr>
              <w:contextualSpacing/>
              <w:rPr>
                <w:b/>
                <w:spacing w:val="5"/>
                <w:szCs w:val="24"/>
              </w:rPr>
            </w:pPr>
            <w:r w:rsidRPr="00E54395">
              <w:rPr>
                <w:b/>
                <w:spacing w:val="5"/>
                <w:szCs w:val="24"/>
              </w:rPr>
              <w:t>ПДВ</w:t>
            </w:r>
          </w:p>
        </w:tc>
        <w:tc>
          <w:tcPr>
            <w:tcW w:w="1084"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contextualSpacing/>
              <w:rPr>
                <w:b/>
                <w:spacing w:val="5"/>
                <w:szCs w:val="24"/>
              </w:rPr>
            </w:pPr>
          </w:p>
        </w:tc>
        <w:tc>
          <w:tcPr>
            <w:tcW w:w="1257"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contextualSpacing/>
              <w:rPr>
                <w:b/>
                <w:spacing w:val="5"/>
                <w:szCs w:val="24"/>
              </w:rPr>
            </w:pPr>
          </w:p>
        </w:tc>
      </w:tr>
      <w:tr w:rsidR="00317FBD" w:rsidRPr="00E54395" w:rsidTr="00961E78">
        <w:trPr>
          <w:trHeight w:val="269"/>
        </w:trPr>
        <w:tc>
          <w:tcPr>
            <w:tcW w:w="7372" w:type="dxa"/>
            <w:gridSpan w:val="6"/>
            <w:tcBorders>
              <w:top w:val="single" w:sz="4" w:space="0" w:color="auto"/>
              <w:left w:val="single" w:sz="4" w:space="0" w:color="auto"/>
              <w:bottom w:val="single" w:sz="4" w:space="0" w:color="auto"/>
              <w:right w:val="single" w:sz="4" w:space="0" w:color="auto"/>
            </w:tcBorders>
          </w:tcPr>
          <w:p w:rsidR="00317FBD" w:rsidRPr="00E54395" w:rsidRDefault="00317FBD" w:rsidP="003F2FDB">
            <w:pPr>
              <w:contextualSpacing/>
              <w:rPr>
                <w:b/>
                <w:spacing w:val="5"/>
                <w:szCs w:val="24"/>
              </w:rPr>
            </w:pPr>
            <w:r w:rsidRPr="00E54395">
              <w:rPr>
                <w:b/>
                <w:spacing w:val="5"/>
                <w:szCs w:val="24"/>
              </w:rPr>
              <w:t>Всього з ПДВ</w:t>
            </w:r>
          </w:p>
        </w:tc>
        <w:tc>
          <w:tcPr>
            <w:tcW w:w="1084"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contextualSpacing/>
              <w:rPr>
                <w:b/>
                <w:spacing w:val="5"/>
                <w:szCs w:val="24"/>
              </w:rPr>
            </w:pPr>
          </w:p>
        </w:tc>
        <w:tc>
          <w:tcPr>
            <w:tcW w:w="1257" w:type="dxa"/>
            <w:tcBorders>
              <w:top w:val="single" w:sz="4" w:space="0" w:color="auto"/>
              <w:left w:val="single" w:sz="4" w:space="0" w:color="auto"/>
              <w:bottom w:val="single" w:sz="4" w:space="0" w:color="auto"/>
              <w:right w:val="single" w:sz="4" w:space="0" w:color="auto"/>
            </w:tcBorders>
          </w:tcPr>
          <w:p w:rsidR="00317FBD" w:rsidRPr="00E54395" w:rsidRDefault="00317FBD" w:rsidP="003F2FDB">
            <w:pPr>
              <w:contextualSpacing/>
              <w:rPr>
                <w:b/>
                <w:spacing w:val="5"/>
                <w:szCs w:val="24"/>
              </w:rPr>
            </w:pPr>
          </w:p>
        </w:tc>
      </w:tr>
    </w:tbl>
    <w:p w:rsidR="008C511D" w:rsidRPr="00E54395" w:rsidRDefault="008C511D" w:rsidP="00967E48">
      <w:pPr>
        <w:ind w:firstLine="720"/>
        <w:contextualSpacing/>
        <w:jc w:val="both"/>
        <w:rPr>
          <w:rFonts w:ascii="Times New Roman" w:hAnsi="Times New Roman" w:cs="Times New Roman"/>
          <w:sz w:val="24"/>
          <w:szCs w:val="24"/>
        </w:rPr>
      </w:pPr>
    </w:p>
    <w:p w:rsidR="00967E48" w:rsidRPr="00E54395" w:rsidRDefault="00967E48" w:rsidP="00967E48">
      <w:pPr>
        <w:ind w:firstLine="720"/>
        <w:contextualSpacing/>
        <w:jc w:val="both"/>
        <w:rPr>
          <w:rFonts w:ascii="Times New Roman" w:hAnsi="Times New Roman" w:cs="Times New Roman"/>
          <w:color w:val="000000"/>
          <w:sz w:val="24"/>
          <w:szCs w:val="24"/>
        </w:rPr>
      </w:pPr>
      <w:r w:rsidRPr="00E54395">
        <w:rPr>
          <w:rFonts w:ascii="Times New Roman" w:hAnsi="Times New Roman" w:cs="Times New Roman"/>
          <w:sz w:val="24"/>
          <w:szCs w:val="24"/>
        </w:rPr>
        <w:t xml:space="preserve">1. Ми погоджуємося дотримуватися умов своєї тендерної пропозиції протягом </w:t>
      </w:r>
      <w:r w:rsidRPr="00E54395">
        <w:rPr>
          <w:rFonts w:ascii="Times New Roman" w:hAnsi="Times New Roman" w:cs="Times New Roman"/>
          <w:color w:val="000000"/>
          <w:sz w:val="24"/>
          <w:szCs w:val="24"/>
        </w:rPr>
        <w:t>90 днів із дати кінцевого строку подання тендерних пропозицій.</w:t>
      </w:r>
    </w:p>
    <w:p w:rsidR="00967E48" w:rsidRPr="00E54395" w:rsidRDefault="00967E48" w:rsidP="00967E48">
      <w:pPr>
        <w:ind w:firstLine="720"/>
        <w:contextualSpacing/>
        <w:jc w:val="both"/>
        <w:rPr>
          <w:rFonts w:ascii="Times New Roman" w:hAnsi="Times New Roman" w:cs="Times New Roman"/>
          <w:sz w:val="24"/>
          <w:szCs w:val="24"/>
        </w:rPr>
      </w:pPr>
      <w:r w:rsidRPr="00E54395">
        <w:rPr>
          <w:rFonts w:ascii="Times New Roman" w:hAnsi="Times New Roman" w:cs="Times New Roman"/>
          <w:sz w:val="24"/>
          <w:szCs w:val="24"/>
        </w:rPr>
        <w:t>2. Ми погоджуємося з тим, що Ви можете відхилити нашу тендерну пропозицію згідно з умовами тендерної документації.</w:t>
      </w:r>
    </w:p>
    <w:p w:rsidR="003263B3" w:rsidRPr="00E54395" w:rsidRDefault="007054FD" w:rsidP="003263B3">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shd w:val="clear" w:color="auto" w:fill="FFFFFF"/>
        </w:rPr>
      </w:pPr>
      <w:r w:rsidRPr="00E54395">
        <w:rPr>
          <w:rFonts w:ascii="Times New Roman" w:hAnsi="Times New Roman" w:cs="Times New Roman"/>
          <w:sz w:val="24"/>
          <w:szCs w:val="24"/>
        </w:rPr>
        <w:t xml:space="preserve"> </w:t>
      </w:r>
      <w:r w:rsidR="00967E48" w:rsidRPr="00E54395">
        <w:rPr>
          <w:rFonts w:ascii="Times New Roman" w:hAnsi="Times New Roman" w:cs="Times New Roman"/>
          <w:sz w:val="24"/>
          <w:szCs w:val="24"/>
        </w:rPr>
        <w:t xml:space="preserve">3. </w:t>
      </w:r>
      <w:r w:rsidR="003263B3" w:rsidRPr="00E54395">
        <w:rPr>
          <w:rFonts w:ascii="Times New Roman" w:hAnsi="Times New Roman" w:cs="Times New Roman"/>
          <w:sz w:val="24"/>
          <w:szCs w:val="24"/>
        </w:rPr>
        <w:t>Уразі визнання нас переможцем торгів</w:t>
      </w:r>
      <w:r w:rsidRPr="00E54395">
        <w:rPr>
          <w:rFonts w:ascii="Times New Roman" w:hAnsi="Times New Roman" w:cs="Times New Roman"/>
          <w:sz w:val="24"/>
          <w:szCs w:val="24"/>
        </w:rPr>
        <w:t>,</w:t>
      </w:r>
      <w:r w:rsidR="003263B3" w:rsidRPr="00E54395">
        <w:rPr>
          <w:rFonts w:ascii="Times New Roman" w:hAnsi="Times New Roman" w:cs="Times New Roman"/>
          <w:sz w:val="24"/>
          <w:szCs w:val="24"/>
          <w:shd w:val="clear" w:color="auto" w:fill="FFFFFF"/>
        </w:rPr>
        <w:t xml:space="preserve"> ми зобов’язуємось завантажити документи переможця</w:t>
      </w:r>
      <w:r w:rsidRPr="00E54395">
        <w:rPr>
          <w:rFonts w:ascii="Times New Roman" w:hAnsi="Times New Roman" w:cs="Times New Roman"/>
          <w:sz w:val="24"/>
          <w:szCs w:val="24"/>
          <w:shd w:val="clear" w:color="auto" w:fill="FFFFFF"/>
        </w:rPr>
        <w:t xml:space="preserve"> (зазначені в Додатку 4)</w:t>
      </w:r>
      <w:r w:rsidR="003263B3" w:rsidRPr="00E54395">
        <w:rPr>
          <w:rFonts w:ascii="Times New Roman" w:hAnsi="Times New Roman" w:cs="Times New Roman"/>
          <w:sz w:val="24"/>
          <w:szCs w:val="24"/>
          <w:shd w:val="clear" w:color="auto" w:fill="FFFFFF"/>
        </w:rPr>
        <w:t xml:space="preserve">  протягом 4 днів</w:t>
      </w:r>
      <w:r w:rsidR="003263B3" w:rsidRPr="00E54395">
        <w:rPr>
          <w:rFonts w:ascii="Times New Roman" w:hAnsi="Times New Roman" w:cs="Times New Roman"/>
          <w:b/>
          <w:bCs/>
          <w:sz w:val="24"/>
          <w:szCs w:val="24"/>
        </w:rPr>
        <w:t xml:space="preserve"> </w:t>
      </w:r>
      <w:r w:rsidR="003263B3" w:rsidRPr="00E54395">
        <w:rPr>
          <w:rFonts w:ascii="Times New Roman" w:hAnsi="Times New Roman" w:cs="Times New Roman"/>
          <w:sz w:val="24"/>
          <w:szCs w:val="24"/>
          <w:shd w:val="clear" w:color="auto" w:fill="FFFFFF"/>
        </w:rPr>
        <w:t>з дати оприлюднення</w:t>
      </w:r>
      <w:r w:rsidR="003263B3" w:rsidRPr="00E54395">
        <w:rPr>
          <w:rFonts w:ascii="Times New Roman" w:hAnsi="Times New Roman" w:cs="Times New Roman"/>
          <w:b/>
          <w:sz w:val="24"/>
          <w:szCs w:val="24"/>
          <w:shd w:val="clear" w:color="auto" w:fill="FFFFFF"/>
        </w:rPr>
        <w:t xml:space="preserve"> </w:t>
      </w:r>
      <w:r w:rsidR="003263B3" w:rsidRPr="00E54395">
        <w:rPr>
          <w:rFonts w:ascii="Times New Roman" w:hAnsi="Times New Roman" w:cs="Times New Roman"/>
          <w:sz w:val="24"/>
          <w:szCs w:val="24"/>
          <w:shd w:val="clear" w:color="auto" w:fill="FFFFFF"/>
        </w:rPr>
        <w:t>повідомлення про намір укласти договір.</w:t>
      </w:r>
    </w:p>
    <w:p w:rsidR="002756FD" w:rsidRPr="00E54395" w:rsidRDefault="00967E48" w:rsidP="00967E48">
      <w:pPr>
        <w:ind w:firstLine="720"/>
        <w:contextualSpacing/>
        <w:jc w:val="both"/>
        <w:rPr>
          <w:rFonts w:ascii="Times New Roman" w:hAnsi="Times New Roman" w:cs="Times New Roman"/>
          <w:sz w:val="24"/>
          <w:szCs w:val="24"/>
        </w:rPr>
      </w:pPr>
      <w:r w:rsidRPr="00E54395">
        <w:rPr>
          <w:rFonts w:ascii="Times New Roman" w:eastAsia="Times New Roman" w:hAnsi="Times New Roman" w:cs="Times New Roman"/>
          <w:bCs/>
          <w:sz w:val="24"/>
          <w:szCs w:val="24"/>
          <w:lang w:eastAsia="ru-RU"/>
        </w:rPr>
        <w:t xml:space="preserve">4. </w:t>
      </w:r>
      <w:r w:rsidRPr="00E54395">
        <w:rPr>
          <w:rFonts w:ascii="Times New Roman" w:hAnsi="Times New Roman" w:cs="Times New Roman"/>
          <w:sz w:val="24"/>
          <w:szCs w:val="24"/>
        </w:rPr>
        <w:t xml:space="preserve">Ми зобов'язуємося підписати Договір із Замовником не раніше ніж через </w:t>
      </w:r>
      <w:r w:rsidR="00690DEE" w:rsidRPr="00E54395">
        <w:rPr>
          <w:rFonts w:ascii="Times New Roman" w:hAnsi="Times New Roman" w:cs="Times New Roman"/>
          <w:sz w:val="24"/>
          <w:szCs w:val="24"/>
        </w:rPr>
        <w:t>5</w:t>
      </w:r>
      <w:r w:rsidRPr="00E54395">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690DEE" w:rsidRPr="00E54395">
        <w:rPr>
          <w:rFonts w:ascii="Times New Roman" w:hAnsi="Times New Roman" w:cs="Times New Roman"/>
          <w:sz w:val="24"/>
          <w:szCs w:val="24"/>
        </w:rPr>
        <w:t>15</w:t>
      </w:r>
      <w:r w:rsidRPr="00E54395">
        <w:rPr>
          <w:rFonts w:ascii="Times New Roman" w:hAnsi="Times New Roman" w:cs="Times New Roman"/>
          <w:sz w:val="24"/>
          <w:szCs w:val="24"/>
        </w:rPr>
        <w:t xml:space="preserve"> днів </w:t>
      </w:r>
      <w:r w:rsidRPr="00E54395">
        <w:rPr>
          <w:rFonts w:ascii="Times New Roman" w:hAnsi="Times New Roman" w:cs="Times New Roman"/>
          <w:color w:val="000000"/>
          <w:sz w:val="24"/>
          <w:szCs w:val="24"/>
          <w:shd w:val="clear" w:color="auto" w:fill="FFFFFF"/>
        </w:rPr>
        <w:t xml:space="preserve">з </w:t>
      </w:r>
      <w:r w:rsidRPr="00E54395">
        <w:rPr>
          <w:rFonts w:ascii="Times New Roman" w:hAnsi="Times New Roman" w:cs="Times New Roman"/>
          <w:sz w:val="24"/>
          <w:szCs w:val="24"/>
        </w:rPr>
        <w:t xml:space="preserve">дня прийняття Замовником рішення про намір укласти договір про закупівлю. </w:t>
      </w:r>
    </w:p>
    <w:p w:rsidR="00032743" w:rsidRPr="00E54395" w:rsidRDefault="00032743" w:rsidP="00967E48">
      <w:pPr>
        <w:ind w:firstLine="720"/>
        <w:contextualSpacing/>
        <w:jc w:val="both"/>
        <w:rPr>
          <w:rFonts w:ascii="Times New Roman" w:hAnsi="Times New Roman" w:cs="Times New Roman"/>
          <w:color w:val="000000"/>
          <w:sz w:val="24"/>
          <w:szCs w:val="24"/>
        </w:rPr>
      </w:pPr>
      <w:r w:rsidRPr="00E54395">
        <w:rPr>
          <w:rFonts w:ascii="Times New Roman" w:hAnsi="Times New Roman" w:cs="Times New Roman"/>
          <w:sz w:val="24"/>
          <w:szCs w:val="24"/>
        </w:rPr>
        <w:t>6. З</w:t>
      </w:r>
      <w:r w:rsidRPr="00E54395">
        <w:rPr>
          <w:rFonts w:ascii="Times New Roman" w:hAnsi="Times New Roman" w:cs="Times New Roman"/>
          <w:color w:val="000000"/>
          <w:sz w:val="24"/>
          <w:szCs w:val="24"/>
        </w:rPr>
        <w:t>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032743" w:rsidRPr="00E54395" w:rsidRDefault="00967E48" w:rsidP="00967E48">
      <w:pPr>
        <w:ind w:left="6382" w:firstLine="708"/>
        <w:contextualSpacing/>
        <w:rPr>
          <w:rFonts w:ascii="Times New Roman" w:eastAsia="Times New Roman" w:hAnsi="Times New Roman" w:cs="Times New Roman"/>
          <w:i/>
          <w:sz w:val="24"/>
          <w:szCs w:val="24"/>
        </w:rPr>
      </w:pPr>
      <w:r w:rsidRPr="00E54395">
        <w:rPr>
          <w:rFonts w:ascii="Times New Roman" w:eastAsia="Times New Roman" w:hAnsi="Times New Roman" w:cs="Times New Roman"/>
          <w:i/>
          <w:sz w:val="24"/>
          <w:szCs w:val="24"/>
        </w:rPr>
        <w:t xml:space="preserve">                             </w:t>
      </w:r>
    </w:p>
    <w:tbl>
      <w:tblPr>
        <w:tblW w:w="5000" w:type="pct"/>
        <w:tblBorders>
          <w:insideH w:val="single" w:sz="4" w:space="0" w:color="auto"/>
        </w:tblBorders>
        <w:tblLook w:val="01E0" w:firstRow="1" w:lastRow="1" w:firstColumn="1" w:lastColumn="1" w:noHBand="0" w:noVBand="0"/>
      </w:tblPr>
      <w:tblGrid>
        <w:gridCol w:w="3762"/>
        <w:gridCol w:w="2705"/>
        <w:gridCol w:w="3314"/>
      </w:tblGrid>
      <w:tr w:rsidR="00317FBD" w:rsidRPr="00E54395" w:rsidTr="003F2FDB">
        <w:trPr>
          <w:trHeight w:val="1385"/>
        </w:trPr>
        <w:tc>
          <w:tcPr>
            <w:tcW w:w="1923" w:type="pct"/>
            <w:hideMark/>
          </w:tcPr>
          <w:p w:rsidR="00317FBD" w:rsidRPr="00E54395" w:rsidRDefault="00317FBD" w:rsidP="003F2FDB">
            <w:pPr>
              <w:tabs>
                <w:tab w:val="left" w:pos="2160"/>
                <w:tab w:val="left" w:pos="3600"/>
              </w:tabs>
              <w:suppressAutoHyphens/>
              <w:jc w:val="both"/>
              <w:rPr>
                <w:rFonts w:ascii="Times New Roman" w:eastAsia="Times New Roman" w:hAnsi="Times New Roman" w:cs="Times New Roman"/>
                <w:b/>
                <w:sz w:val="24"/>
                <w:szCs w:val="24"/>
                <w:lang w:eastAsia="ru-RU"/>
              </w:rPr>
            </w:pPr>
            <w:r w:rsidRPr="00E54395">
              <w:rPr>
                <w:rFonts w:ascii="Times New Roman" w:eastAsia="Times New Roman" w:hAnsi="Times New Roman" w:cs="Times New Roman"/>
                <w:b/>
                <w:sz w:val="24"/>
                <w:szCs w:val="24"/>
                <w:lang w:eastAsia="ru-RU"/>
              </w:rPr>
              <w:t>________________</w:t>
            </w:r>
          </w:p>
          <w:p w:rsidR="00317FBD" w:rsidRPr="00E54395" w:rsidRDefault="00317FBD" w:rsidP="003F2FDB">
            <w:pPr>
              <w:tabs>
                <w:tab w:val="left" w:pos="2160"/>
                <w:tab w:val="left" w:pos="3600"/>
              </w:tabs>
              <w:suppressAutoHyphens/>
              <w:jc w:val="center"/>
              <w:rPr>
                <w:rFonts w:ascii="Times New Roman" w:eastAsia="Times New Roman" w:hAnsi="Times New Roman" w:cs="Times New Roman"/>
                <w:sz w:val="24"/>
                <w:szCs w:val="24"/>
                <w:lang w:eastAsia="ru-RU"/>
              </w:rPr>
            </w:pPr>
            <w:r w:rsidRPr="00E54395">
              <w:rPr>
                <w:rFonts w:ascii="Times New Roman" w:eastAsia="Times New Roman" w:hAnsi="Times New Roman" w:cs="Times New Roman"/>
                <w:sz w:val="24"/>
                <w:szCs w:val="24"/>
                <w:lang w:eastAsia="ru-RU"/>
              </w:rPr>
              <w:t xml:space="preserve">Посада уповноваженої особи </w:t>
            </w:r>
          </w:p>
          <w:p w:rsidR="00317FBD" w:rsidRPr="00E54395" w:rsidRDefault="00317FBD" w:rsidP="003F2FDB">
            <w:pPr>
              <w:tabs>
                <w:tab w:val="left" w:pos="2160"/>
                <w:tab w:val="left" w:pos="3600"/>
              </w:tabs>
              <w:suppressAutoHyphens/>
              <w:jc w:val="center"/>
              <w:rPr>
                <w:rFonts w:ascii="Times New Roman" w:eastAsia="Times New Roman" w:hAnsi="Times New Roman" w:cs="Times New Roman"/>
                <w:sz w:val="24"/>
                <w:szCs w:val="24"/>
                <w:lang w:eastAsia="ru-RU"/>
              </w:rPr>
            </w:pPr>
            <w:r w:rsidRPr="00E54395">
              <w:rPr>
                <w:rFonts w:ascii="Times New Roman" w:eastAsia="Times New Roman" w:hAnsi="Times New Roman" w:cs="Times New Roman"/>
                <w:sz w:val="24"/>
                <w:szCs w:val="24"/>
                <w:lang w:eastAsia="ru-RU"/>
              </w:rPr>
              <w:t>Учасника</w:t>
            </w:r>
          </w:p>
        </w:tc>
        <w:tc>
          <w:tcPr>
            <w:tcW w:w="1383" w:type="pct"/>
            <w:hideMark/>
          </w:tcPr>
          <w:p w:rsidR="00317FBD" w:rsidRPr="00E54395" w:rsidRDefault="00317FBD" w:rsidP="003F2FDB">
            <w:pPr>
              <w:tabs>
                <w:tab w:val="left" w:pos="2160"/>
                <w:tab w:val="left" w:pos="3600"/>
              </w:tabs>
              <w:suppressAutoHyphens/>
              <w:jc w:val="both"/>
              <w:rPr>
                <w:rFonts w:ascii="Times New Roman" w:eastAsia="Times New Roman" w:hAnsi="Times New Roman" w:cs="Times New Roman"/>
                <w:b/>
                <w:sz w:val="24"/>
                <w:szCs w:val="24"/>
                <w:lang w:eastAsia="ru-RU"/>
              </w:rPr>
            </w:pPr>
            <w:r w:rsidRPr="00E54395">
              <w:rPr>
                <w:rFonts w:ascii="Times New Roman" w:eastAsia="Times New Roman" w:hAnsi="Times New Roman" w:cs="Times New Roman"/>
                <w:b/>
                <w:sz w:val="24"/>
                <w:szCs w:val="24"/>
                <w:lang w:eastAsia="ru-RU"/>
              </w:rPr>
              <w:t>________________</w:t>
            </w:r>
          </w:p>
          <w:p w:rsidR="00317FBD" w:rsidRPr="00E54395" w:rsidRDefault="00317FBD" w:rsidP="003F2FDB">
            <w:pPr>
              <w:tabs>
                <w:tab w:val="left" w:pos="2160"/>
                <w:tab w:val="left" w:pos="3600"/>
              </w:tabs>
              <w:suppressAutoHyphens/>
              <w:jc w:val="center"/>
              <w:rPr>
                <w:rFonts w:ascii="Times New Roman" w:eastAsia="Times New Roman" w:hAnsi="Times New Roman" w:cs="Times New Roman"/>
                <w:sz w:val="24"/>
                <w:szCs w:val="24"/>
                <w:lang w:eastAsia="ru-RU"/>
              </w:rPr>
            </w:pPr>
            <w:r w:rsidRPr="00E54395">
              <w:rPr>
                <w:rFonts w:ascii="Times New Roman" w:eastAsia="Times New Roman" w:hAnsi="Times New Roman" w:cs="Times New Roman"/>
                <w:sz w:val="24"/>
                <w:szCs w:val="24"/>
                <w:lang w:eastAsia="ru-RU"/>
              </w:rPr>
              <w:t>(підпис)</w:t>
            </w:r>
          </w:p>
          <w:p w:rsidR="00317FBD" w:rsidRPr="00E54395" w:rsidRDefault="00317FBD" w:rsidP="003F2FDB">
            <w:pPr>
              <w:tabs>
                <w:tab w:val="left" w:pos="2160"/>
                <w:tab w:val="left" w:pos="3600"/>
              </w:tabs>
              <w:suppressAutoHyphens/>
              <w:jc w:val="center"/>
              <w:rPr>
                <w:rFonts w:ascii="Times New Roman" w:eastAsia="Times New Roman" w:hAnsi="Times New Roman" w:cs="Times New Roman"/>
                <w:b/>
                <w:sz w:val="24"/>
                <w:szCs w:val="24"/>
                <w:lang w:eastAsia="ru-RU"/>
              </w:rPr>
            </w:pPr>
            <w:r w:rsidRPr="00E54395">
              <w:rPr>
                <w:rFonts w:ascii="Times New Roman" w:eastAsia="Times New Roman" w:hAnsi="Times New Roman" w:cs="Times New Roman"/>
                <w:sz w:val="24"/>
                <w:szCs w:val="24"/>
                <w:lang w:eastAsia="ru-RU"/>
              </w:rPr>
              <w:t>МП (у разі використання)</w:t>
            </w:r>
          </w:p>
        </w:tc>
        <w:tc>
          <w:tcPr>
            <w:tcW w:w="1694" w:type="pct"/>
            <w:hideMark/>
          </w:tcPr>
          <w:p w:rsidR="00317FBD" w:rsidRPr="00E54395" w:rsidRDefault="00317FBD" w:rsidP="003F2FDB">
            <w:pPr>
              <w:tabs>
                <w:tab w:val="left" w:pos="2160"/>
                <w:tab w:val="left" w:pos="3600"/>
              </w:tabs>
              <w:suppressAutoHyphens/>
              <w:jc w:val="both"/>
              <w:rPr>
                <w:rFonts w:ascii="Times New Roman" w:eastAsia="Times New Roman" w:hAnsi="Times New Roman" w:cs="Times New Roman"/>
                <w:b/>
                <w:sz w:val="24"/>
                <w:szCs w:val="24"/>
                <w:lang w:eastAsia="ru-RU"/>
              </w:rPr>
            </w:pPr>
            <w:r w:rsidRPr="00E54395">
              <w:rPr>
                <w:rFonts w:ascii="Times New Roman" w:eastAsia="Times New Roman" w:hAnsi="Times New Roman" w:cs="Times New Roman"/>
                <w:b/>
                <w:sz w:val="24"/>
                <w:szCs w:val="24"/>
                <w:lang w:eastAsia="ru-RU"/>
              </w:rPr>
              <w:t>_______________________</w:t>
            </w:r>
          </w:p>
          <w:p w:rsidR="00317FBD" w:rsidRPr="00E54395" w:rsidRDefault="00317FBD" w:rsidP="003F2FDB">
            <w:pPr>
              <w:tabs>
                <w:tab w:val="left" w:pos="2160"/>
                <w:tab w:val="left" w:pos="3600"/>
              </w:tabs>
              <w:suppressAutoHyphens/>
              <w:jc w:val="center"/>
              <w:rPr>
                <w:rFonts w:ascii="Times New Roman" w:eastAsia="Times New Roman" w:hAnsi="Times New Roman" w:cs="Times New Roman"/>
                <w:b/>
                <w:sz w:val="24"/>
                <w:szCs w:val="24"/>
                <w:lang w:eastAsia="ru-RU"/>
              </w:rPr>
            </w:pPr>
            <w:r w:rsidRPr="00E54395">
              <w:rPr>
                <w:rFonts w:ascii="Times New Roman" w:eastAsia="Times New Roman" w:hAnsi="Times New Roman" w:cs="Times New Roman"/>
                <w:sz w:val="24"/>
                <w:szCs w:val="24"/>
                <w:lang w:eastAsia="ru-RU"/>
              </w:rPr>
              <w:t>(ініціали та прізвище)</w:t>
            </w:r>
          </w:p>
        </w:tc>
      </w:tr>
    </w:tbl>
    <w:p w:rsidR="007054FD" w:rsidRPr="00E54395" w:rsidRDefault="00967E48" w:rsidP="00317FBD">
      <w:pPr>
        <w:ind w:left="6382" w:firstLine="708"/>
        <w:contextualSpacing/>
        <w:rPr>
          <w:rFonts w:ascii="Times New Roman" w:eastAsia="Times New Roman" w:hAnsi="Times New Roman" w:cs="Times New Roman"/>
          <w:i/>
          <w:sz w:val="24"/>
          <w:szCs w:val="24"/>
        </w:rPr>
      </w:pPr>
      <w:r w:rsidRPr="00E54395">
        <w:rPr>
          <w:rFonts w:ascii="Times New Roman" w:eastAsia="Times New Roman" w:hAnsi="Times New Roman" w:cs="Times New Roman"/>
          <w:i/>
          <w:sz w:val="24"/>
          <w:szCs w:val="24"/>
        </w:rPr>
        <w:t xml:space="preserve">             </w:t>
      </w:r>
    </w:p>
    <w:p w:rsidR="007054FD" w:rsidRPr="00E54395" w:rsidRDefault="007054FD" w:rsidP="00967E48">
      <w:pPr>
        <w:ind w:left="6382" w:firstLine="708"/>
        <w:contextualSpacing/>
        <w:rPr>
          <w:rFonts w:ascii="Times New Roman" w:eastAsia="Times New Roman" w:hAnsi="Times New Roman" w:cs="Times New Roman"/>
          <w:i/>
          <w:sz w:val="24"/>
          <w:szCs w:val="24"/>
        </w:rPr>
      </w:pPr>
    </w:p>
    <w:p w:rsidR="007D4D7E" w:rsidRPr="00E54395" w:rsidRDefault="00967E48" w:rsidP="00967E48">
      <w:pPr>
        <w:ind w:left="6382" w:firstLine="708"/>
        <w:contextualSpacing/>
        <w:rPr>
          <w:rFonts w:ascii="Times New Roman" w:eastAsia="Times New Roman" w:hAnsi="Times New Roman" w:cs="Times New Roman"/>
          <w:i/>
          <w:sz w:val="24"/>
          <w:szCs w:val="24"/>
        </w:rPr>
      </w:pPr>
      <w:r w:rsidRPr="00E54395">
        <w:rPr>
          <w:rFonts w:ascii="Times New Roman" w:eastAsia="Times New Roman" w:hAnsi="Times New Roman" w:cs="Times New Roman"/>
          <w:i/>
          <w:sz w:val="24"/>
          <w:szCs w:val="24"/>
        </w:rPr>
        <w:t xml:space="preserve">                                </w:t>
      </w:r>
    </w:p>
    <w:p w:rsidR="007D4D7E" w:rsidRPr="00E54395" w:rsidRDefault="007D4D7E" w:rsidP="007D4D7E">
      <w:pPr>
        <w:ind w:left="5660" w:firstLine="700"/>
        <w:jc w:val="right"/>
        <w:rPr>
          <w:rFonts w:ascii="Times New Roman" w:eastAsia="Times New Roman" w:hAnsi="Times New Roman" w:cs="Times New Roman"/>
          <w:i/>
          <w:sz w:val="24"/>
          <w:szCs w:val="24"/>
        </w:rPr>
      </w:pPr>
      <w:r w:rsidRPr="00E54395">
        <w:rPr>
          <w:rFonts w:ascii="Times New Roman" w:eastAsia="Times New Roman" w:hAnsi="Times New Roman" w:cs="Times New Roman"/>
          <w:i/>
          <w:color w:val="000000"/>
          <w:sz w:val="24"/>
          <w:szCs w:val="24"/>
        </w:rPr>
        <w:t>Додаток 3</w:t>
      </w:r>
    </w:p>
    <w:p w:rsidR="007D4D7E" w:rsidRPr="00E54395" w:rsidRDefault="007D4D7E" w:rsidP="007D4D7E">
      <w:pPr>
        <w:ind w:left="5660" w:firstLine="700"/>
        <w:jc w:val="right"/>
        <w:rPr>
          <w:rFonts w:ascii="Times New Roman" w:eastAsia="Times New Roman" w:hAnsi="Times New Roman" w:cs="Times New Roman"/>
          <w:i/>
          <w:sz w:val="24"/>
          <w:szCs w:val="24"/>
        </w:rPr>
      </w:pPr>
      <w:r w:rsidRPr="00E54395">
        <w:rPr>
          <w:rFonts w:ascii="Times New Roman" w:eastAsia="Times New Roman" w:hAnsi="Times New Roman" w:cs="Times New Roman"/>
          <w:i/>
          <w:color w:val="000000"/>
          <w:sz w:val="24"/>
          <w:szCs w:val="24"/>
        </w:rPr>
        <w:t>до тендерної документації</w:t>
      </w:r>
    </w:p>
    <w:p w:rsidR="007D4D7E" w:rsidRPr="00E54395" w:rsidRDefault="007D4D7E" w:rsidP="007D4D7E">
      <w:pPr>
        <w:ind w:left="5660" w:firstLine="700"/>
        <w:jc w:val="both"/>
        <w:rPr>
          <w:rFonts w:ascii="Times New Roman" w:eastAsia="Times New Roman" w:hAnsi="Times New Roman" w:cs="Times New Roman"/>
          <w:sz w:val="24"/>
          <w:szCs w:val="24"/>
        </w:rPr>
      </w:pPr>
      <w:r w:rsidRPr="00E54395">
        <w:rPr>
          <w:rFonts w:ascii="Times New Roman" w:eastAsia="Times New Roman" w:hAnsi="Times New Roman" w:cs="Times New Roman"/>
          <w:i/>
          <w:color w:val="000000"/>
          <w:sz w:val="24"/>
          <w:szCs w:val="24"/>
        </w:rPr>
        <w:t> </w:t>
      </w:r>
    </w:p>
    <w:p w:rsidR="007D4D7E" w:rsidRPr="00E54395" w:rsidRDefault="007D4D7E" w:rsidP="007D4D7E">
      <w:pPr>
        <w:shd w:val="clear" w:color="auto" w:fill="FFFFFF"/>
        <w:ind w:left="502"/>
        <w:jc w:val="both"/>
        <w:rPr>
          <w:rFonts w:ascii="Times New Roman" w:eastAsia="Times New Roman" w:hAnsi="Times New Roman" w:cs="Times New Roman"/>
          <w:b/>
          <w:color w:val="000000"/>
          <w:sz w:val="24"/>
          <w:szCs w:val="24"/>
        </w:rPr>
      </w:pPr>
      <w:r w:rsidRPr="00E5439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D4D7E" w:rsidRPr="00E54395" w:rsidRDefault="007D4D7E" w:rsidP="007D4D7E">
      <w:pPr>
        <w:shd w:val="clear" w:color="auto" w:fill="FFFFFF"/>
        <w:ind w:left="502"/>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0"/>
        <w:gridCol w:w="2273"/>
        <w:gridCol w:w="6856"/>
      </w:tblGrid>
      <w:tr w:rsidR="007D4D7E" w:rsidRPr="00E54395" w:rsidTr="004B54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E54395" w:rsidRDefault="007D4D7E" w:rsidP="004B547F">
            <w:pPr>
              <w:spacing w:before="240"/>
              <w:jc w:val="center"/>
              <w:rPr>
                <w:rFonts w:ascii="Times New Roman" w:eastAsia="Times New Roman" w:hAnsi="Times New Roman" w:cs="Times New Roman"/>
                <w:sz w:val="24"/>
                <w:szCs w:val="24"/>
              </w:rPr>
            </w:pPr>
            <w:r w:rsidRPr="00E54395">
              <w:rPr>
                <w:rFonts w:ascii="Times New Roman" w:eastAsia="Times New Roman" w:hAnsi="Times New Roman" w:cs="Times New Roman"/>
                <w:b/>
                <w:color w:val="000000"/>
                <w:sz w:val="24"/>
                <w:szCs w:val="24"/>
              </w:rPr>
              <w:t xml:space="preserve">№ </w:t>
            </w:r>
            <w:r w:rsidRPr="00E54395">
              <w:rPr>
                <w:rFonts w:ascii="Times New Roman" w:eastAsia="Times New Roman" w:hAnsi="Times New Roman" w:cs="Times New Roman"/>
                <w:b/>
                <w:sz w:val="24"/>
                <w:szCs w:val="24"/>
              </w:rPr>
              <w:t>з</w:t>
            </w:r>
            <w:r w:rsidRPr="00E54395">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E54395" w:rsidRDefault="007D4D7E" w:rsidP="004B547F">
            <w:pPr>
              <w:spacing w:before="240"/>
              <w:jc w:val="center"/>
              <w:rPr>
                <w:rFonts w:ascii="Times New Roman" w:eastAsia="Times New Roman" w:hAnsi="Times New Roman" w:cs="Times New Roman"/>
                <w:sz w:val="24"/>
                <w:szCs w:val="24"/>
              </w:rPr>
            </w:pPr>
            <w:r w:rsidRPr="00E5439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E54395" w:rsidRDefault="007D4D7E" w:rsidP="004B547F">
            <w:pPr>
              <w:spacing w:before="240"/>
              <w:jc w:val="center"/>
              <w:rPr>
                <w:rFonts w:ascii="Times New Roman" w:eastAsia="Times New Roman" w:hAnsi="Times New Roman" w:cs="Times New Roman"/>
                <w:sz w:val="24"/>
                <w:szCs w:val="24"/>
              </w:rPr>
            </w:pPr>
            <w:r w:rsidRPr="00E54395">
              <w:rPr>
                <w:rFonts w:ascii="Times New Roman" w:eastAsia="Times New Roman" w:hAnsi="Times New Roman" w:cs="Times New Roman"/>
                <w:b/>
                <w:color w:val="000000"/>
                <w:sz w:val="24"/>
                <w:szCs w:val="24"/>
              </w:rPr>
              <w:t xml:space="preserve">Документи та </w:t>
            </w:r>
            <w:r w:rsidRPr="00E54395">
              <w:rPr>
                <w:rFonts w:ascii="Times New Roman" w:eastAsia="Times New Roman" w:hAnsi="Times New Roman" w:cs="Times New Roman"/>
                <w:b/>
                <w:sz w:val="24"/>
                <w:szCs w:val="24"/>
              </w:rPr>
              <w:t>інформація</w:t>
            </w:r>
            <w:r w:rsidRPr="00E54395">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67E48" w:rsidRPr="00E54395" w:rsidTr="00C21C23">
        <w:trPr>
          <w:trHeight w:val="49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E54395" w:rsidRDefault="00FD622E" w:rsidP="00B46211">
            <w:pPr>
              <w:jc w:val="center"/>
              <w:rPr>
                <w:rFonts w:ascii="Times New Roman" w:eastAsia="Times New Roman" w:hAnsi="Times New Roman" w:cs="Times New Roman"/>
                <w:sz w:val="24"/>
                <w:szCs w:val="24"/>
              </w:rPr>
            </w:pPr>
            <w:r w:rsidRPr="00E54395">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E54395" w:rsidRDefault="00967E48" w:rsidP="00B46211">
            <w:pPr>
              <w:rPr>
                <w:rFonts w:ascii="Times New Roman" w:eastAsia="Times New Roman" w:hAnsi="Times New Roman" w:cs="Times New Roman"/>
                <w:sz w:val="24"/>
                <w:szCs w:val="24"/>
              </w:rPr>
            </w:pPr>
            <w:r w:rsidRPr="00E5439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E54395" w:rsidRDefault="00170A54" w:rsidP="00B46211">
            <w:pPr>
              <w:jc w:val="both"/>
              <w:rPr>
                <w:rFonts w:ascii="Times New Roman" w:eastAsia="Times New Roman" w:hAnsi="Times New Roman" w:cs="Times New Roman"/>
                <w:sz w:val="24"/>
                <w:szCs w:val="24"/>
              </w:rPr>
            </w:pPr>
            <w:r w:rsidRPr="00E54395">
              <w:rPr>
                <w:rFonts w:ascii="Times New Roman" w:eastAsia="Times New Roman" w:hAnsi="Times New Roman" w:cs="Times New Roman"/>
                <w:color w:val="000000"/>
                <w:sz w:val="24"/>
                <w:szCs w:val="24"/>
              </w:rPr>
              <w:t>1</w:t>
            </w:r>
            <w:r w:rsidR="00967E48" w:rsidRPr="00E54395">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430644" w:rsidRPr="00E54395" w:rsidRDefault="00170A54" w:rsidP="00C21C23">
            <w:pPr>
              <w:jc w:val="both"/>
              <w:rPr>
                <w:rFonts w:ascii="Times New Roman" w:hAnsi="Times New Roman" w:cs="Times New Roman"/>
                <w:color w:val="000000"/>
                <w:sz w:val="24"/>
                <w:szCs w:val="24"/>
                <w:shd w:val="clear" w:color="auto" w:fill="FFFFFF"/>
              </w:rPr>
            </w:pPr>
            <w:r w:rsidRPr="00E54395">
              <w:rPr>
                <w:rFonts w:ascii="Times New Roman" w:eastAsia="Times New Roman" w:hAnsi="Times New Roman" w:cs="Times New Roman"/>
                <w:color w:val="000000"/>
                <w:sz w:val="24"/>
                <w:szCs w:val="24"/>
              </w:rPr>
              <w:t>1</w:t>
            </w:r>
            <w:r w:rsidR="00967E48" w:rsidRPr="00E54395">
              <w:rPr>
                <w:rFonts w:ascii="Times New Roman" w:eastAsia="Times New Roman" w:hAnsi="Times New Roman" w:cs="Times New Roman"/>
                <w:color w:val="000000"/>
                <w:sz w:val="24"/>
                <w:szCs w:val="24"/>
              </w:rPr>
              <w:t xml:space="preserve">.1.1. </w:t>
            </w:r>
            <w:r w:rsidR="00967E48" w:rsidRPr="00E54395">
              <w:rPr>
                <w:rFonts w:ascii="Times New Roman" w:hAnsi="Times New Roman" w:cs="Times New Roman"/>
                <w:sz w:val="24"/>
                <w:szCs w:val="24"/>
              </w:rPr>
              <w:t>Довідку у довільній формі про наявність досвіду виконан</w:t>
            </w:r>
            <w:r w:rsidR="00F7029D" w:rsidRPr="00E54395">
              <w:rPr>
                <w:rFonts w:ascii="Times New Roman" w:hAnsi="Times New Roman" w:cs="Times New Roman"/>
                <w:sz w:val="24"/>
                <w:szCs w:val="24"/>
              </w:rPr>
              <w:t>ого(</w:t>
            </w:r>
            <w:r w:rsidR="00967E48" w:rsidRPr="00E54395">
              <w:rPr>
                <w:rFonts w:ascii="Times New Roman" w:hAnsi="Times New Roman" w:cs="Times New Roman"/>
                <w:sz w:val="24"/>
                <w:szCs w:val="24"/>
              </w:rPr>
              <w:t>их</w:t>
            </w:r>
            <w:r w:rsidR="00F7029D" w:rsidRPr="00E54395">
              <w:rPr>
                <w:rFonts w:ascii="Times New Roman" w:hAnsi="Times New Roman" w:cs="Times New Roman"/>
                <w:sz w:val="24"/>
                <w:szCs w:val="24"/>
              </w:rPr>
              <w:t>)</w:t>
            </w:r>
            <w:r w:rsidR="00967E48" w:rsidRPr="00E54395">
              <w:rPr>
                <w:rFonts w:ascii="Times New Roman" w:hAnsi="Times New Roman" w:cs="Times New Roman"/>
                <w:sz w:val="24"/>
                <w:szCs w:val="24"/>
              </w:rPr>
              <w:t xml:space="preserve"> аналогічн</w:t>
            </w:r>
            <w:r w:rsidR="00F7029D" w:rsidRPr="00E54395">
              <w:rPr>
                <w:rFonts w:ascii="Times New Roman" w:hAnsi="Times New Roman" w:cs="Times New Roman"/>
                <w:sz w:val="24"/>
                <w:szCs w:val="24"/>
              </w:rPr>
              <w:t>ого(</w:t>
            </w:r>
            <w:r w:rsidR="00967E48" w:rsidRPr="00E54395">
              <w:rPr>
                <w:rFonts w:ascii="Times New Roman" w:hAnsi="Times New Roman" w:cs="Times New Roman"/>
                <w:sz w:val="24"/>
                <w:szCs w:val="24"/>
              </w:rPr>
              <w:t>их</w:t>
            </w:r>
            <w:r w:rsidR="00F7029D" w:rsidRPr="00E54395">
              <w:rPr>
                <w:rFonts w:ascii="Times New Roman" w:hAnsi="Times New Roman" w:cs="Times New Roman"/>
                <w:sz w:val="24"/>
                <w:szCs w:val="24"/>
              </w:rPr>
              <w:t>)</w:t>
            </w:r>
            <w:r w:rsidR="00967E48" w:rsidRPr="00E54395">
              <w:rPr>
                <w:rFonts w:ascii="Times New Roman" w:hAnsi="Times New Roman" w:cs="Times New Roman"/>
                <w:sz w:val="24"/>
                <w:szCs w:val="24"/>
              </w:rPr>
              <w:t xml:space="preserve"> договор</w:t>
            </w:r>
            <w:r w:rsidR="00F7029D" w:rsidRPr="00E54395">
              <w:rPr>
                <w:rFonts w:ascii="Times New Roman" w:hAnsi="Times New Roman" w:cs="Times New Roman"/>
                <w:sz w:val="24"/>
                <w:szCs w:val="24"/>
              </w:rPr>
              <w:t>у(</w:t>
            </w:r>
            <w:r w:rsidR="00967E48" w:rsidRPr="00E54395">
              <w:rPr>
                <w:rFonts w:ascii="Times New Roman" w:hAnsi="Times New Roman" w:cs="Times New Roman"/>
                <w:sz w:val="24"/>
                <w:szCs w:val="24"/>
              </w:rPr>
              <w:t>ів</w:t>
            </w:r>
            <w:r w:rsidR="00F7029D" w:rsidRPr="00E54395">
              <w:rPr>
                <w:rFonts w:ascii="Times New Roman" w:hAnsi="Times New Roman" w:cs="Times New Roman"/>
                <w:sz w:val="24"/>
                <w:szCs w:val="24"/>
              </w:rPr>
              <w:t>)</w:t>
            </w:r>
            <w:r w:rsidR="00967E48" w:rsidRPr="00E54395">
              <w:rPr>
                <w:rFonts w:ascii="Times New Roman" w:eastAsia="Times New Roman" w:hAnsi="Times New Roman" w:cs="Times New Roman"/>
                <w:color w:val="000000"/>
                <w:sz w:val="24"/>
                <w:szCs w:val="24"/>
              </w:rPr>
              <w:t xml:space="preserve"> в повному обсязі </w:t>
            </w:r>
            <w:r w:rsidR="00967E48" w:rsidRPr="00E54395">
              <w:rPr>
                <w:rFonts w:ascii="Times New Roman" w:hAnsi="Times New Roman" w:cs="Times New Roman"/>
                <w:sz w:val="24"/>
                <w:szCs w:val="24"/>
              </w:rPr>
              <w:t>у період 202</w:t>
            </w:r>
            <w:r w:rsidR="00C21C23" w:rsidRPr="00E54395">
              <w:rPr>
                <w:rFonts w:ascii="Times New Roman" w:hAnsi="Times New Roman" w:cs="Times New Roman"/>
                <w:sz w:val="24"/>
                <w:szCs w:val="24"/>
              </w:rPr>
              <w:t>1</w:t>
            </w:r>
            <w:r w:rsidR="00967E48" w:rsidRPr="00E54395">
              <w:rPr>
                <w:rFonts w:ascii="Times New Roman" w:hAnsi="Times New Roman" w:cs="Times New Roman"/>
                <w:sz w:val="24"/>
                <w:szCs w:val="24"/>
              </w:rPr>
              <w:t>-2022р</w:t>
            </w:r>
            <w:r w:rsidR="00E564EB" w:rsidRPr="00E54395">
              <w:rPr>
                <w:rFonts w:ascii="Times New Roman" w:hAnsi="Times New Roman" w:cs="Times New Roman"/>
                <w:sz w:val="24"/>
                <w:szCs w:val="24"/>
              </w:rPr>
              <w:t xml:space="preserve"> </w:t>
            </w:r>
            <w:r w:rsidR="00967E48" w:rsidRPr="00E54395">
              <w:rPr>
                <w:rFonts w:ascii="Times New Roman" w:hAnsi="Times New Roman" w:cs="Times New Roman"/>
                <w:sz w:val="24"/>
                <w:szCs w:val="24"/>
              </w:rPr>
              <w:t xml:space="preserve">(на вибір), яка повинна включати інформацію щодо замовників (покупців) (із зазначенням їх найменувань, адрес, та контактних телефонів), № і дати договору, предмету закупівлі, обсягу </w:t>
            </w:r>
            <w:r w:rsidR="00430644" w:rsidRPr="00E54395">
              <w:rPr>
                <w:rFonts w:ascii="Times New Roman" w:hAnsi="Times New Roman" w:cs="Times New Roman"/>
                <w:color w:val="000000"/>
                <w:sz w:val="24"/>
                <w:szCs w:val="24"/>
                <w:shd w:val="clear" w:color="auto" w:fill="FFFFFF"/>
              </w:rPr>
              <w:t xml:space="preserve">(у кількісному та вартісному виразі) та строк виконання договору в повному обсязі. </w:t>
            </w:r>
          </w:p>
          <w:p w:rsidR="00C21C23" w:rsidRPr="00E54395" w:rsidRDefault="00170A54" w:rsidP="00C21C23">
            <w:pPr>
              <w:jc w:val="both"/>
              <w:rPr>
                <w:rFonts w:ascii="Times New Roman" w:hAnsi="Times New Roman" w:cs="Times New Roman"/>
                <w:sz w:val="24"/>
                <w:szCs w:val="24"/>
              </w:rPr>
            </w:pPr>
            <w:r w:rsidRPr="00E54395">
              <w:rPr>
                <w:rFonts w:ascii="Times New Roman" w:eastAsia="Times New Roman" w:hAnsi="Times New Roman" w:cs="Times New Roman"/>
                <w:color w:val="000000"/>
                <w:sz w:val="24"/>
                <w:szCs w:val="24"/>
              </w:rPr>
              <w:t>1</w:t>
            </w:r>
            <w:r w:rsidR="00967E48" w:rsidRPr="00E54395">
              <w:rPr>
                <w:rFonts w:ascii="Times New Roman" w:eastAsia="Times New Roman" w:hAnsi="Times New Roman" w:cs="Times New Roman"/>
                <w:color w:val="000000"/>
                <w:sz w:val="24"/>
                <w:szCs w:val="24"/>
              </w:rPr>
              <w:t xml:space="preserve">.1.2. </w:t>
            </w:r>
            <w:r w:rsidR="00B12FDA" w:rsidRPr="00E54395">
              <w:rPr>
                <w:rFonts w:ascii="Times New Roman" w:eastAsia="Times New Roman" w:hAnsi="Times New Roman" w:cs="Times New Roman"/>
                <w:color w:val="000000"/>
                <w:sz w:val="24"/>
                <w:szCs w:val="24"/>
              </w:rPr>
              <w:t xml:space="preserve"> </w:t>
            </w:r>
            <w:r w:rsidR="00967E48" w:rsidRPr="00E54395">
              <w:rPr>
                <w:rFonts w:ascii="Times New Roman" w:hAnsi="Times New Roman" w:cs="Times New Roman"/>
                <w:sz w:val="24"/>
                <w:szCs w:val="24"/>
              </w:rPr>
              <w:t>Копі</w:t>
            </w:r>
            <w:r w:rsidR="00E564EB" w:rsidRPr="00E54395">
              <w:rPr>
                <w:rFonts w:ascii="Times New Roman" w:hAnsi="Times New Roman" w:cs="Times New Roman"/>
                <w:sz w:val="24"/>
                <w:szCs w:val="24"/>
              </w:rPr>
              <w:t>ю(ї)</w:t>
            </w:r>
            <w:r w:rsidR="00967E48" w:rsidRPr="00E54395">
              <w:rPr>
                <w:rFonts w:ascii="Times New Roman" w:hAnsi="Times New Roman" w:cs="Times New Roman"/>
                <w:sz w:val="24"/>
                <w:szCs w:val="24"/>
              </w:rPr>
              <w:t xml:space="preserve"> аналогічн</w:t>
            </w:r>
            <w:r w:rsidR="00E564EB" w:rsidRPr="00E54395">
              <w:rPr>
                <w:rFonts w:ascii="Times New Roman" w:hAnsi="Times New Roman" w:cs="Times New Roman"/>
                <w:sz w:val="24"/>
                <w:szCs w:val="24"/>
              </w:rPr>
              <w:t>ого(</w:t>
            </w:r>
            <w:r w:rsidR="00967E48" w:rsidRPr="00E54395">
              <w:rPr>
                <w:rFonts w:ascii="Times New Roman" w:hAnsi="Times New Roman" w:cs="Times New Roman"/>
                <w:sz w:val="24"/>
                <w:szCs w:val="24"/>
              </w:rPr>
              <w:t>их</w:t>
            </w:r>
            <w:r w:rsidR="00E564EB" w:rsidRPr="00E54395">
              <w:rPr>
                <w:rFonts w:ascii="Times New Roman" w:hAnsi="Times New Roman" w:cs="Times New Roman"/>
                <w:sz w:val="24"/>
                <w:szCs w:val="24"/>
              </w:rPr>
              <w:t>)</w:t>
            </w:r>
            <w:r w:rsidR="00967E48" w:rsidRPr="00E54395">
              <w:rPr>
                <w:rFonts w:ascii="Times New Roman" w:hAnsi="Times New Roman" w:cs="Times New Roman"/>
                <w:sz w:val="24"/>
                <w:szCs w:val="24"/>
              </w:rPr>
              <w:t xml:space="preserve"> договор</w:t>
            </w:r>
            <w:r w:rsidR="00E564EB" w:rsidRPr="00E54395">
              <w:rPr>
                <w:rFonts w:ascii="Times New Roman" w:hAnsi="Times New Roman" w:cs="Times New Roman"/>
                <w:sz w:val="24"/>
                <w:szCs w:val="24"/>
              </w:rPr>
              <w:t>у(</w:t>
            </w:r>
            <w:r w:rsidR="00967E48" w:rsidRPr="00E54395">
              <w:rPr>
                <w:rFonts w:ascii="Times New Roman" w:hAnsi="Times New Roman" w:cs="Times New Roman"/>
                <w:sz w:val="24"/>
                <w:szCs w:val="24"/>
              </w:rPr>
              <w:t>ів</w:t>
            </w:r>
            <w:r w:rsidR="00E564EB" w:rsidRPr="00E54395">
              <w:rPr>
                <w:rFonts w:ascii="Times New Roman" w:hAnsi="Times New Roman" w:cs="Times New Roman"/>
                <w:sz w:val="24"/>
                <w:szCs w:val="24"/>
              </w:rPr>
              <w:t>) з усіма додатками</w:t>
            </w:r>
            <w:r w:rsidR="00967E48" w:rsidRPr="00E54395">
              <w:rPr>
                <w:rFonts w:ascii="Times New Roman" w:hAnsi="Times New Roman" w:cs="Times New Roman"/>
                <w:sz w:val="24"/>
                <w:szCs w:val="24"/>
              </w:rPr>
              <w:t>, що наведені у Довідці</w:t>
            </w:r>
            <w:r w:rsidR="0043423E" w:rsidRPr="00E54395">
              <w:rPr>
                <w:rFonts w:ascii="Times New Roman" w:hAnsi="Times New Roman" w:cs="Times New Roman"/>
                <w:sz w:val="24"/>
                <w:szCs w:val="24"/>
              </w:rPr>
              <w:t>.</w:t>
            </w:r>
          </w:p>
          <w:p w:rsidR="00967E48" w:rsidRPr="00E54395" w:rsidRDefault="00170A54" w:rsidP="000A6421">
            <w:pPr>
              <w:jc w:val="both"/>
              <w:rPr>
                <w:rFonts w:ascii="Times New Roman" w:eastAsia="Times New Roman" w:hAnsi="Times New Roman" w:cs="Times New Roman"/>
                <w:sz w:val="24"/>
                <w:szCs w:val="24"/>
              </w:rPr>
            </w:pPr>
            <w:r w:rsidRPr="00E54395">
              <w:rPr>
                <w:rFonts w:ascii="Times New Roman" w:eastAsia="Times New Roman" w:hAnsi="Times New Roman" w:cs="Times New Roman"/>
                <w:color w:val="000000"/>
                <w:sz w:val="24"/>
                <w:szCs w:val="24"/>
              </w:rPr>
              <w:t>1</w:t>
            </w:r>
            <w:r w:rsidR="00967E48" w:rsidRPr="00E54395">
              <w:rPr>
                <w:rFonts w:ascii="Times New Roman" w:eastAsia="Times New Roman" w:hAnsi="Times New Roman" w:cs="Times New Roman"/>
                <w:color w:val="000000"/>
                <w:sz w:val="24"/>
                <w:szCs w:val="24"/>
              </w:rPr>
              <w:t>.1.3.</w:t>
            </w:r>
            <w:r w:rsidR="00B12FDA" w:rsidRPr="00E54395">
              <w:rPr>
                <w:rFonts w:ascii="Times New Roman" w:eastAsia="Times New Roman" w:hAnsi="Times New Roman" w:cs="Times New Roman"/>
                <w:color w:val="000000"/>
                <w:sz w:val="24"/>
                <w:szCs w:val="24"/>
              </w:rPr>
              <w:t xml:space="preserve"> </w:t>
            </w:r>
            <w:r w:rsidR="00967E48" w:rsidRPr="00E54395">
              <w:rPr>
                <w:rFonts w:ascii="Times New Roman" w:hAnsi="Times New Roman" w:cs="Times New Roman"/>
                <w:color w:val="000000"/>
                <w:sz w:val="24"/>
                <w:szCs w:val="24"/>
                <w:shd w:val="clear" w:color="auto" w:fill="FFFFFF"/>
              </w:rPr>
              <w:t>Копі</w:t>
            </w:r>
            <w:r w:rsidR="000A6421" w:rsidRPr="00E54395">
              <w:rPr>
                <w:rFonts w:ascii="Times New Roman" w:hAnsi="Times New Roman" w:cs="Times New Roman"/>
                <w:color w:val="000000"/>
                <w:sz w:val="24"/>
                <w:szCs w:val="24"/>
                <w:shd w:val="clear" w:color="auto" w:fill="FFFFFF"/>
              </w:rPr>
              <w:t xml:space="preserve">ю </w:t>
            </w:r>
            <w:r w:rsidR="00967E48" w:rsidRPr="00E54395">
              <w:rPr>
                <w:rFonts w:ascii="Times New Roman" w:hAnsi="Times New Roman" w:cs="Times New Roman"/>
                <w:color w:val="000000"/>
                <w:sz w:val="24"/>
                <w:szCs w:val="24"/>
                <w:shd w:val="clear" w:color="auto" w:fill="FFFFFF"/>
              </w:rPr>
              <w:t>лист</w:t>
            </w:r>
            <w:r w:rsidR="000A6421" w:rsidRPr="00E54395">
              <w:rPr>
                <w:rFonts w:ascii="Times New Roman" w:hAnsi="Times New Roman" w:cs="Times New Roman"/>
                <w:color w:val="000000"/>
                <w:sz w:val="24"/>
                <w:szCs w:val="24"/>
                <w:shd w:val="clear" w:color="auto" w:fill="FFFFFF"/>
              </w:rPr>
              <w:t>а</w:t>
            </w:r>
            <w:r w:rsidR="00967E48" w:rsidRPr="00E54395">
              <w:rPr>
                <w:rFonts w:ascii="Times New Roman" w:hAnsi="Times New Roman" w:cs="Times New Roman"/>
                <w:color w:val="000000"/>
                <w:sz w:val="24"/>
                <w:szCs w:val="24"/>
                <w:shd w:val="clear" w:color="auto" w:fill="FFFFFF"/>
              </w:rPr>
              <w:t xml:space="preserve"> </w:t>
            </w:r>
            <w:r w:rsidR="00543BB9" w:rsidRPr="00E54395">
              <w:rPr>
                <w:rFonts w:ascii="Times New Roman" w:hAnsi="Times New Roman" w:cs="Times New Roman"/>
                <w:color w:val="000000"/>
                <w:sz w:val="24"/>
                <w:szCs w:val="24"/>
                <w:shd w:val="clear" w:color="auto" w:fill="FFFFFF"/>
              </w:rPr>
              <w:t>–</w:t>
            </w:r>
            <w:r w:rsidR="00967E48" w:rsidRPr="00E54395">
              <w:rPr>
                <w:rFonts w:ascii="Times New Roman" w:hAnsi="Times New Roman" w:cs="Times New Roman"/>
                <w:color w:val="000000"/>
                <w:sz w:val="24"/>
                <w:szCs w:val="24"/>
                <w:shd w:val="clear" w:color="auto" w:fill="FFFFFF"/>
              </w:rPr>
              <w:t xml:space="preserve"> відгук</w:t>
            </w:r>
            <w:r w:rsidR="000A6421" w:rsidRPr="00E54395">
              <w:rPr>
                <w:rFonts w:ascii="Times New Roman" w:hAnsi="Times New Roman" w:cs="Times New Roman"/>
                <w:color w:val="000000"/>
                <w:sz w:val="24"/>
                <w:szCs w:val="24"/>
                <w:shd w:val="clear" w:color="auto" w:fill="FFFFFF"/>
              </w:rPr>
              <w:t>у</w:t>
            </w:r>
            <w:r w:rsidR="00543BB9" w:rsidRPr="00E54395">
              <w:rPr>
                <w:rFonts w:ascii="Times New Roman" w:hAnsi="Times New Roman" w:cs="Times New Roman"/>
                <w:color w:val="000000"/>
                <w:sz w:val="24"/>
                <w:szCs w:val="24"/>
                <w:shd w:val="clear" w:color="auto" w:fill="FFFFFF"/>
              </w:rPr>
              <w:t xml:space="preserve"> з номером та датою,</w:t>
            </w:r>
            <w:r w:rsidR="00967E48" w:rsidRPr="00E54395">
              <w:rPr>
                <w:rFonts w:ascii="Times New Roman" w:hAnsi="Times New Roman" w:cs="Times New Roman"/>
                <w:color w:val="000000"/>
                <w:sz w:val="24"/>
                <w:szCs w:val="24"/>
                <w:shd w:val="clear" w:color="auto" w:fill="FFFFFF"/>
              </w:rPr>
              <w:t xml:space="preserve"> про виконання учасником аналогічних договорів (зазначених у довідці) у повному обсязі від замовників. Відгук повинен містити інформацію про назву предмету закупівл</w:t>
            </w:r>
            <w:r w:rsidR="00430644" w:rsidRPr="00E54395">
              <w:rPr>
                <w:rFonts w:ascii="Times New Roman" w:hAnsi="Times New Roman" w:cs="Times New Roman"/>
                <w:color w:val="000000"/>
                <w:sz w:val="24"/>
                <w:szCs w:val="24"/>
                <w:shd w:val="clear" w:color="auto" w:fill="FFFFFF"/>
              </w:rPr>
              <w:t>і, номер і дату договору, обсяг</w:t>
            </w:r>
            <w:r w:rsidR="00543BB9" w:rsidRPr="00E54395">
              <w:rPr>
                <w:rFonts w:ascii="Times New Roman" w:hAnsi="Times New Roman" w:cs="Times New Roman"/>
                <w:color w:val="000000"/>
                <w:sz w:val="24"/>
                <w:szCs w:val="24"/>
                <w:shd w:val="clear" w:color="auto" w:fill="FFFFFF"/>
              </w:rPr>
              <w:t xml:space="preserve"> та</w:t>
            </w:r>
            <w:r w:rsidR="00430644" w:rsidRPr="00E54395">
              <w:rPr>
                <w:rFonts w:ascii="Times New Roman" w:hAnsi="Times New Roman" w:cs="Times New Roman"/>
                <w:color w:val="000000"/>
                <w:sz w:val="24"/>
                <w:szCs w:val="24"/>
                <w:shd w:val="clear" w:color="auto" w:fill="FFFFFF"/>
              </w:rPr>
              <w:t xml:space="preserve"> вартість</w:t>
            </w:r>
            <w:r w:rsidR="00543BB9" w:rsidRPr="00E54395">
              <w:rPr>
                <w:rFonts w:ascii="Times New Roman" w:hAnsi="Times New Roman" w:cs="Times New Roman"/>
                <w:color w:val="000000"/>
                <w:sz w:val="24"/>
                <w:szCs w:val="24"/>
                <w:shd w:val="clear" w:color="auto" w:fill="FFFFFF"/>
              </w:rPr>
              <w:t xml:space="preserve"> закупівлі</w:t>
            </w:r>
            <w:r w:rsidR="00430644" w:rsidRPr="00E54395">
              <w:rPr>
                <w:rFonts w:ascii="Times New Roman" w:hAnsi="Times New Roman" w:cs="Times New Roman"/>
                <w:color w:val="000000"/>
                <w:sz w:val="24"/>
                <w:szCs w:val="24"/>
                <w:shd w:val="clear" w:color="auto" w:fill="FFFFFF"/>
              </w:rPr>
              <w:t>,</w:t>
            </w:r>
            <w:r w:rsidR="00967E48" w:rsidRPr="00E54395">
              <w:rPr>
                <w:rFonts w:ascii="Times New Roman" w:hAnsi="Times New Roman" w:cs="Times New Roman"/>
                <w:color w:val="000000"/>
                <w:sz w:val="24"/>
                <w:szCs w:val="24"/>
                <w:shd w:val="clear" w:color="auto" w:fill="FFFFFF"/>
              </w:rPr>
              <w:t xml:space="preserve"> </w:t>
            </w:r>
            <w:r w:rsidR="00543BB9" w:rsidRPr="00E54395">
              <w:rPr>
                <w:rFonts w:ascii="Times New Roman" w:hAnsi="Times New Roman" w:cs="Times New Roman"/>
                <w:color w:val="000000"/>
                <w:sz w:val="24"/>
                <w:szCs w:val="24"/>
                <w:shd w:val="clear" w:color="auto" w:fill="FFFFFF"/>
              </w:rPr>
              <w:t>строк</w:t>
            </w:r>
            <w:r w:rsidR="00430644" w:rsidRPr="00E54395">
              <w:rPr>
                <w:rFonts w:ascii="Times New Roman" w:hAnsi="Times New Roman" w:cs="Times New Roman"/>
                <w:color w:val="000000"/>
                <w:sz w:val="24"/>
                <w:szCs w:val="24"/>
                <w:shd w:val="clear" w:color="auto" w:fill="FFFFFF"/>
              </w:rPr>
              <w:t xml:space="preserve"> </w:t>
            </w:r>
            <w:r w:rsidR="00543BB9" w:rsidRPr="00E54395">
              <w:rPr>
                <w:rFonts w:ascii="Times New Roman" w:hAnsi="Times New Roman" w:cs="Times New Roman"/>
                <w:color w:val="000000"/>
                <w:sz w:val="24"/>
                <w:szCs w:val="24"/>
                <w:shd w:val="clear" w:color="auto" w:fill="FFFFFF"/>
              </w:rPr>
              <w:t>виконання договору.</w:t>
            </w:r>
          </w:p>
        </w:tc>
      </w:tr>
    </w:tbl>
    <w:p w:rsidR="007D4D7E" w:rsidRPr="00E54395" w:rsidRDefault="007D4D7E" w:rsidP="007D4D7E">
      <w:pPr>
        <w:spacing w:before="240"/>
        <w:ind w:firstLine="720"/>
        <w:jc w:val="both"/>
        <w:rPr>
          <w:rFonts w:ascii="Times New Roman" w:eastAsia="Times New Roman" w:hAnsi="Times New Roman" w:cs="Times New Roman"/>
          <w:sz w:val="24"/>
          <w:szCs w:val="24"/>
        </w:rPr>
      </w:pPr>
      <w:r w:rsidRPr="00E54395">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4D7E" w:rsidRPr="00E54395"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E54395"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E54395"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E54395"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E54395"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E54395" w:rsidRDefault="00A502E5" w:rsidP="007D4D7E">
      <w:pPr>
        <w:tabs>
          <w:tab w:val="left" w:pos="7455"/>
        </w:tabs>
        <w:jc w:val="right"/>
        <w:rPr>
          <w:rFonts w:ascii="Times New Roman" w:hAnsi="Times New Roman" w:cs="Times New Roman"/>
          <w:i/>
          <w:sz w:val="24"/>
          <w:szCs w:val="24"/>
          <w:lang w:val="ru-RU"/>
        </w:rPr>
      </w:pPr>
      <w:r w:rsidRPr="00E54395">
        <w:rPr>
          <w:rFonts w:ascii="Times New Roman" w:eastAsia="SimSun" w:hAnsi="Times New Roman" w:cs="Times New Roman"/>
          <w:bCs/>
          <w:i/>
          <w:kern w:val="2"/>
          <w:sz w:val="24"/>
          <w:szCs w:val="24"/>
          <w:lang w:eastAsia="hi-IN" w:bidi="hi-IN"/>
        </w:rPr>
        <w:t xml:space="preserve">Додаток </w:t>
      </w:r>
      <w:r w:rsidR="007D4D7E" w:rsidRPr="00E54395">
        <w:rPr>
          <w:rFonts w:ascii="Times New Roman" w:eastAsia="SimSun" w:hAnsi="Times New Roman" w:cs="Times New Roman"/>
          <w:bCs/>
          <w:i/>
          <w:kern w:val="2"/>
          <w:sz w:val="24"/>
          <w:szCs w:val="24"/>
          <w:lang w:val="ru-RU" w:eastAsia="hi-IN" w:bidi="hi-IN"/>
        </w:rPr>
        <w:t>4</w:t>
      </w:r>
    </w:p>
    <w:p w:rsidR="007D4D7E" w:rsidRPr="00E54395" w:rsidRDefault="00A502E5" w:rsidP="007D4D7E">
      <w:pPr>
        <w:widowControl w:val="0"/>
        <w:ind w:right="120"/>
        <w:jc w:val="right"/>
        <w:rPr>
          <w:rFonts w:ascii="Times New Roman" w:hAnsi="Times New Roman" w:cs="Times New Roman"/>
          <w:sz w:val="24"/>
          <w:szCs w:val="24"/>
        </w:rPr>
      </w:pPr>
      <w:r w:rsidRPr="00E54395">
        <w:rPr>
          <w:rFonts w:ascii="Times New Roman" w:hAnsi="Times New Roman" w:cs="Times New Roman"/>
          <w:i/>
          <w:sz w:val="24"/>
          <w:szCs w:val="24"/>
        </w:rPr>
        <w:t xml:space="preserve">до тендерної документації </w:t>
      </w:r>
    </w:p>
    <w:p w:rsidR="00BF181C" w:rsidRPr="00E54395" w:rsidRDefault="00121305" w:rsidP="007D4D7E">
      <w:pPr>
        <w:pStyle w:val="af1"/>
        <w:spacing w:before="240" w:after="0" w:line="240" w:lineRule="auto"/>
        <w:ind w:left="504"/>
        <w:jc w:val="center"/>
        <w:rPr>
          <w:rFonts w:ascii="Times New Roman" w:hAnsi="Times New Roman" w:cs="Times New Roman"/>
          <w:b/>
          <w:bCs/>
          <w:color w:val="000000"/>
          <w:sz w:val="24"/>
          <w:szCs w:val="24"/>
        </w:rPr>
      </w:pPr>
      <w:r w:rsidRPr="00E54395">
        <w:rPr>
          <w:rFonts w:ascii="Times New Roman" w:hAnsi="Times New Roman" w:cs="Times New Roman"/>
          <w:b/>
          <w:bCs/>
          <w:color w:val="000000"/>
          <w:sz w:val="24"/>
          <w:szCs w:val="24"/>
        </w:rPr>
        <w:t xml:space="preserve">1. </w:t>
      </w:r>
      <w:r w:rsidR="007D4D7E" w:rsidRPr="00E54395">
        <w:rPr>
          <w:rFonts w:ascii="Times New Roman" w:hAnsi="Times New Roman" w:cs="Times New Roman"/>
          <w:b/>
          <w:bCs/>
          <w:color w:val="000000"/>
          <w:sz w:val="24"/>
          <w:szCs w:val="24"/>
        </w:rPr>
        <w:t xml:space="preserve">Підтвердження відповідності Учасника  вимогам, визначеним </w:t>
      </w:r>
    </w:p>
    <w:p w:rsidR="00962EA0" w:rsidRPr="00E54395" w:rsidRDefault="007D4D7E" w:rsidP="00BF181C">
      <w:pPr>
        <w:pStyle w:val="af1"/>
        <w:spacing w:before="240" w:after="0" w:line="240" w:lineRule="auto"/>
        <w:ind w:left="504"/>
        <w:jc w:val="center"/>
        <w:rPr>
          <w:rFonts w:ascii="Times New Roman" w:hAnsi="Times New Roman" w:cs="Times New Roman"/>
          <w:b/>
          <w:sz w:val="24"/>
          <w:szCs w:val="24"/>
        </w:rPr>
      </w:pPr>
      <w:r w:rsidRPr="00E54395">
        <w:rPr>
          <w:rFonts w:ascii="Times New Roman" w:hAnsi="Times New Roman" w:cs="Times New Roman"/>
          <w:b/>
          <w:bCs/>
          <w:color w:val="000000"/>
          <w:sz w:val="24"/>
          <w:szCs w:val="24"/>
        </w:rPr>
        <w:t xml:space="preserve">у </w:t>
      </w:r>
      <w:r w:rsidR="0035790E" w:rsidRPr="00E54395">
        <w:rPr>
          <w:rFonts w:ascii="Times New Roman" w:hAnsi="Times New Roman" w:cs="Times New Roman"/>
          <w:b/>
          <w:bCs/>
          <w:color w:val="000000"/>
          <w:sz w:val="24"/>
          <w:szCs w:val="24"/>
        </w:rPr>
        <w:t>пункті</w:t>
      </w:r>
      <w:r w:rsidRPr="00E54395">
        <w:rPr>
          <w:rFonts w:ascii="Times New Roman" w:hAnsi="Times New Roman" w:cs="Times New Roman"/>
          <w:b/>
          <w:bCs/>
          <w:color w:val="000000"/>
          <w:sz w:val="24"/>
          <w:szCs w:val="24"/>
        </w:rPr>
        <w:t xml:space="preserve"> </w:t>
      </w:r>
      <w:r w:rsidR="0035790E" w:rsidRPr="00E54395">
        <w:rPr>
          <w:rFonts w:ascii="Times New Roman" w:hAnsi="Times New Roman" w:cs="Times New Roman"/>
          <w:b/>
          <w:bCs/>
          <w:color w:val="000000"/>
          <w:sz w:val="24"/>
          <w:szCs w:val="24"/>
        </w:rPr>
        <w:t>44</w:t>
      </w:r>
      <w:r w:rsidR="00BF181C" w:rsidRPr="00E54395">
        <w:rPr>
          <w:rFonts w:ascii="Times New Roman" w:hAnsi="Times New Roman" w:cs="Times New Roman"/>
          <w:b/>
          <w:bCs/>
          <w:color w:val="000000"/>
          <w:sz w:val="24"/>
          <w:szCs w:val="24"/>
        </w:rPr>
        <w:t xml:space="preserve"> </w:t>
      </w:r>
      <w:r w:rsidR="00BF181C" w:rsidRPr="00E54395">
        <w:rPr>
          <w:rFonts w:ascii="Times New Roman" w:hAnsi="Times New Roman" w:cs="Times New Roman"/>
          <w:b/>
          <w:sz w:val="24"/>
          <w:szCs w:val="24"/>
        </w:rPr>
        <w:t>Особливостей</w:t>
      </w:r>
    </w:p>
    <w:p w:rsidR="00962EA0" w:rsidRPr="00E54395" w:rsidRDefault="00962EA0" w:rsidP="00962EA0">
      <w:pPr>
        <w:jc w:val="both"/>
        <w:rPr>
          <w:rFonts w:ascii="Times New Roman" w:hAnsi="Times New Roman" w:cs="Times New Roman"/>
          <w:b/>
          <w:bCs/>
          <w:color w:val="000000"/>
          <w:sz w:val="24"/>
          <w:szCs w:val="24"/>
          <w:u w:val="single"/>
          <w:lang w:eastAsia="ru-RU"/>
        </w:rPr>
      </w:pPr>
    </w:p>
    <w:p w:rsidR="00BF181C" w:rsidRPr="00E54395" w:rsidRDefault="00BF181C" w:rsidP="00BF181C">
      <w:pPr>
        <w:pBdr>
          <w:top w:val="nil"/>
          <w:left w:val="nil"/>
          <w:bottom w:val="nil"/>
          <w:right w:val="nil"/>
          <w:between w:val="nil"/>
        </w:pBdr>
        <w:ind w:firstLine="720"/>
        <w:jc w:val="both"/>
        <w:rPr>
          <w:rFonts w:ascii="Times New Roman" w:hAnsi="Times New Roman" w:cs="Times New Roman"/>
          <w:sz w:val="24"/>
          <w:szCs w:val="24"/>
        </w:rPr>
      </w:pPr>
      <w:r w:rsidRPr="00E5439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декларуваннявідсутності таких підстав учасником процедури закупівлі відповідно до абзацу шістнадцятого пункту 44Особливостей.</w:t>
      </w:r>
    </w:p>
    <w:p w:rsidR="00BF181C" w:rsidRPr="00E54395" w:rsidRDefault="00BF181C" w:rsidP="00BF181C">
      <w:pPr>
        <w:pBdr>
          <w:top w:val="nil"/>
          <w:left w:val="nil"/>
          <w:bottom w:val="nil"/>
          <w:right w:val="nil"/>
          <w:between w:val="nil"/>
        </w:pBdr>
        <w:ind w:firstLine="720"/>
        <w:jc w:val="both"/>
        <w:rPr>
          <w:rFonts w:ascii="Times New Roman" w:hAnsi="Times New Roman" w:cs="Times New Roman"/>
          <w:sz w:val="24"/>
          <w:szCs w:val="24"/>
        </w:rPr>
      </w:pPr>
      <w:r w:rsidRPr="00E54395">
        <w:rPr>
          <w:rFonts w:ascii="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F181C" w:rsidRPr="00E54395" w:rsidRDefault="00BF181C" w:rsidP="00BF181C">
      <w:pPr>
        <w:pBdr>
          <w:top w:val="nil"/>
          <w:left w:val="nil"/>
          <w:bottom w:val="nil"/>
          <w:right w:val="nil"/>
          <w:between w:val="nil"/>
        </w:pBdr>
        <w:ind w:firstLine="720"/>
        <w:jc w:val="both"/>
        <w:rPr>
          <w:rFonts w:ascii="Times New Roman" w:hAnsi="Times New Roman" w:cs="Times New Roman"/>
          <w:sz w:val="24"/>
          <w:szCs w:val="24"/>
        </w:rPr>
      </w:pPr>
      <w:r w:rsidRPr="00E54395">
        <w:rPr>
          <w:rFonts w:ascii="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181C" w:rsidRPr="00E54395" w:rsidRDefault="00BF181C" w:rsidP="00BF181C">
      <w:pPr>
        <w:pBdr>
          <w:top w:val="nil"/>
          <w:left w:val="nil"/>
          <w:bottom w:val="nil"/>
          <w:right w:val="nil"/>
          <w:between w:val="nil"/>
        </w:pBdr>
        <w:ind w:firstLine="720"/>
        <w:jc w:val="both"/>
        <w:rPr>
          <w:rFonts w:ascii="Times New Roman" w:hAnsi="Times New Roman" w:cs="Times New Roman"/>
          <w:sz w:val="24"/>
          <w:szCs w:val="24"/>
        </w:rPr>
      </w:pPr>
      <w:r w:rsidRPr="00E54395">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BF181C" w:rsidRPr="00E54395" w:rsidRDefault="00BF181C" w:rsidP="00BF181C">
      <w:pPr>
        <w:pBdr>
          <w:top w:val="nil"/>
          <w:left w:val="nil"/>
          <w:bottom w:val="nil"/>
          <w:right w:val="nil"/>
          <w:between w:val="nil"/>
        </w:pBdr>
        <w:ind w:firstLine="720"/>
        <w:jc w:val="both"/>
        <w:rPr>
          <w:rFonts w:ascii="Times New Roman" w:hAnsi="Times New Roman" w:cs="Times New Roman"/>
          <w:sz w:val="24"/>
          <w:szCs w:val="24"/>
        </w:rPr>
      </w:pPr>
      <w:r w:rsidRPr="00E54395">
        <w:rPr>
          <w:rFonts w:ascii="Times New Roman" w:hAnsi="Times New Roman" w:cs="Times New Roman"/>
          <w:sz w:val="24"/>
          <w:szCs w:val="24"/>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F181C" w:rsidRPr="00E54395" w:rsidRDefault="00BF181C" w:rsidP="00BF181C">
      <w:pPr>
        <w:pBdr>
          <w:top w:val="nil"/>
          <w:left w:val="nil"/>
          <w:bottom w:val="nil"/>
          <w:right w:val="nil"/>
          <w:between w:val="nil"/>
        </w:pBdr>
        <w:ind w:firstLine="720"/>
        <w:jc w:val="both"/>
        <w:rPr>
          <w:rFonts w:ascii="Times New Roman" w:hAnsi="Times New Roman" w:cs="Times New Roman"/>
          <w:sz w:val="24"/>
          <w:szCs w:val="24"/>
        </w:rPr>
      </w:pPr>
      <w:r w:rsidRPr="00E54395">
        <w:rPr>
          <w:rFonts w:ascii="Times New Roman" w:hAnsi="Times New Roman" w:cs="Times New Roman"/>
          <w:sz w:val="24"/>
          <w:szCs w:val="24"/>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w:t>
      </w:r>
    </w:p>
    <w:p w:rsidR="00527918" w:rsidRPr="00E54395" w:rsidRDefault="00BF181C" w:rsidP="00121305">
      <w:pPr>
        <w:pBdr>
          <w:top w:val="nil"/>
          <w:left w:val="nil"/>
          <w:bottom w:val="nil"/>
          <w:right w:val="nil"/>
          <w:between w:val="nil"/>
        </w:pBdr>
        <w:jc w:val="both"/>
        <w:rPr>
          <w:rFonts w:ascii="Times New Roman" w:hAnsi="Times New Roman" w:cs="Times New Roman"/>
          <w:b/>
          <w:sz w:val="24"/>
          <w:szCs w:val="24"/>
        </w:rPr>
      </w:pPr>
      <w:r w:rsidRPr="00E54395">
        <w:rPr>
          <w:rFonts w:ascii="Times New Roman" w:hAnsi="Times New Roman" w:cs="Times New Roman"/>
          <w:sz w:val="24"/>
          <w:szCs w:val="24"/>
        </w:rPr>
        <w:t>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1305" w:rsidRPr="00E54395" w:rsidRDefault="00121305" w:rsidP="004E59BA">
      <w:pPr>
        <w:widowControl w:val="0"/>
        <w:autoSpaceDE w:val="0"/>
        <w:autoSpaceDN w:val="0"/>
        <w:adjustRightInd w:val="0"/>
        <w:jc w:val="center"/>
        <w:outlineLvl w:val="0"/>
        <w:rPr>
          <w:rFonts w:ascii="Times New Roman" w:hAnsi="Times New Roman" w:cs="Times New Roman"/>
          <w:b/>
          <w:sz w:val="24"/>
          <w:szCs w:val="24"/>
        </w:rPr>
      </w:pPr>
    </w:p>
    <w:p w:rsidR="004E59BA" w:rsidRPr="00E54395" w:rsidRDefault="004E59BA" w:rsidP="004E59BA">
      <w:pPr>
        <w:widowControl w:val="0"/>
        <w:autoSpaceDE w:val="0"/>
        <w:autoSpaceDN w:val="0"/>
        <w:adjustRightInd w:val="0"/>
        <w:jc w:val="center"/>
        <w:outlineLvl w:val="0"/>
        <w:rPr>
          <w:rFonts w:ascii="Times New Roman" w:hAnsi="Times New Roman" w:cs="Times New Roman"/>
          <w:b/>
          <w:sz w:val="24"/>
          <w:szCs w:val="24"/>
        </w:rPr>
      </w:pPr>
      <w:r w:rsidRPr="00E54395">
        <w:rPr>
          <w:rFonts w:ascii="Times New Roman" w:hAnsi="Times New Roman" w:cs="Times New Roman"/>
          <w:b/>
          <w:sz w:val="24"/>
          <w:szCs w:val="24"/>
        </w:rPr>
        <w:lastRenderedPageBreak/>
        <w:t>ПЕРЕЛІК ДОКУМЕНТІВ, ЯКІ НАДАЮТЬСЯ ПЕРЕМОЖЦЕМ ТОРГІВ</w:t>
      </w:r>
    </w:p>
    <w:p w:rsidR="004E59BA" w:rsidRPr="00E54395" w:rsidRDefault="004E59BA" w:rsidP="004E59BA">
      <w:pPr>
        <w:widowControl w:val="0"/>
        <w:autoSpaceDE w:val="0"/>
        <w:autoSpaceDN w:val="0"/>
        <w:adjustRightInd w:val="0"/>
        <w:jc w:val="center"/>
        <w:outlineLvl w:val="0"/>
        <w:rPr>
          <w:rFonts w:ascii="Times New Roman" w:hAnsi="Times New Roman" w:cs="Times New Roman"/>
          <w:b/>
          <w:sz w:val="24"/>
          <w:szCs w:val="24"/>
          <w:u w:val="single"/>
        </w:rPr>
      </w:pPr>
    </w:p>
    <w:p w:rsidR="004E59BA" w:rsidRPr="00E54395" w:rsidRDefault="00BF181C" w:rsidP="00BF181C">
      <w:pPr>
        <w:jc w:val="center"/>
        <w:rPr>
          <w:rFonts w:ascii="Times New Roman" w:hAnsi="Times New Roman" w:cs="Times New Roman"/>
          <w:b/>
          <w:sz w:val="24"/>
          <w:szCs w:val="24"/>
        </w:rPr>
      </w:pPr>
      <w:r w:rsidRPr="00E54395">
        <w:rPr>
          <w:rFonts w:ascii="Times New Roman" w:hAnsi="Times New Roman" w:cs="Times New Roman"/>
          <w:b/>
          <w:sz w:val="24"/>
          <w:szCs w:val="24"/>
        </w:rPr>
        <w:t xml:space="preserve">2. </w:t>
      </w:r>
      <w:r w:rsidR="004E59BA" w:rsidRPr="00E54395">
        <w:rPr>
          <w:rFonts w:ascii="Times New Roman" w:hAnsi="Times New Roman" w:cs="Times New Roman"/>
          <w:b/>
          <w:sz w:val="24"/>
          <w:szCs w:val="24"/>
        </w:rPr>
        <w:t>Перелік документів та інформації  для підтвердження відповідності учасника</w:t>
      </w:r>
      <w:r w:rsidR="00121305" w:rsidRPr="00E54395">
        <w:rPr>
          <w:rFonts w:ascii="Times New Roman" w:hAnsi="Times New Roman" w:cs="Times New Roman"/>
          <w:b/>
          <w:sz w:val="24"/>
          <w:szCs w:val="24"/>
        </w:rPr>
        <w:t xml:space="preserve"> </w:t>
      </w:r>
      <w:r w:rsidR="004E59BA" w:rsidRPr="00E54395">
        <w:rPr>
          <w:rFonts w:ascii="Times New Roman" w:hAnsi="Times New Roman" w:cs="Times New Roman"/>
          <w:b/>
          <w:sz w:val="24"/>
          <w:szCs w:val="24"/>
        </w:rPr>
        <w:t xml:space="preserve">- переможця вимогам, визначеним у </w:t>
      </w:r>
      <w:r w:rsidRPr="00E54395">
        <w:rPr>
          <w:rFonts w:ascii="Times New Roman" w:hAnsi="Times New Roman" w:cs="Times New Roman"/>
          <w:b/>
          <w:sz w:val="24"/>
          <w:szCs w:val="24"/>
        </w:rPr>
        <w:t>пункті 44 Особливостей;</w:t>
      </w:r>
    </w:p>
    <w:p w:rsidR="00BF181C" w:rsidRPr="00E54395" w:rsidRDefault="00BF181C" w:rsidP="00BF181C">
      <w:pPr>
        <w:jc w:val="both"/>
        <w:rPr>
          <w:rFonts w:ascii="Times New Roman" w:hAnsi="Times New Roman" w:cs="Times New Roman"/>
          <w:sz w:val="24"/>
          <w:szCs w:val="24"/>
        </w:rPr>
      </w:pPr>
      <w:r w:rsidRPr="00E543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BF181C" w:rsidRPr="00E54395" w:rsidRDefault="00BF181C" w:rsidP="00BF181C">
      <w:pPr>
        <w:jc w:val="both"/>
        <w:rPr>
          <w:rFonts w:ascii="Times New Roman" w:hAnsi="Times New Roman" w:cs="Times New Roman"/>
          <w:sz w:val="24"/>
          <w:szCs w:val="24"/>
        </w:rPr>
      </w:pPr>
      <w:r w:rsidRPr="00E54395">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81C" w:rsidRPr="00E54395" w:rsidRDefault="00BF181C" w:rsidP="00BF181C">
      <w:pPr>
        <w:jc w:val="center"/>
        <w:rPr>
          <w:rFonts w:ascii="Times New Roman" w:hAnsi="Times New Roman" w:cs="Times New Roman"/>
          <w:sz w:val="24"/>
          <w:szCs w:val="24"/>
        </w:rPr>
      </w:pPr>
    </w:p>
    <w:p w:rsidR="004E59BA" w:rsidRPr="00E54395" w:rsidRDefault="00BF181C" w:rsidP="00BF181C">
      <w:pPr>
        <w:pStyle w:val="af1"/>
        <w:rPr>
          <w:rFonts w:ascii="Times New Roman" w:hAnsi="Times New Roman" w:cs="Times New Roman"/>
          <w:b/>
          <w:i/>
          <w:sz w:val="24"/>
          <w:szCs w:val="24"/>
          <w:u w:val="single"/>
        </w:rPr>
      </w:pPr>
      <w:r w:rsidRPr="00E54395">
        <w:rPr>
          <w:rFonts w:ascii="Times New Roman" w:hAnsi="Times New Roman" w:cs="Times New Roman"/>
          <w:b/>
          <w:bCs/>
          <w:color w:val="000000"/>
          <w:sz w:val="24"/>
          <w:szCs w:val="24"/>
          <w:u w:val="single"/>
          <w:lang w:eastAsia="ru-RU"/>
        </w:rPr>
        <w:t xml:space="preserve">2. 1 </w:t>
      </w:r>
      <w:r w:rsidR="004E59BA" w:rsidRPr="00E54395">
        <w:rPr>
          <w:rFonts w:ascii="Times New Roman" w:hAnsi="Times New Roman" w:cs="Times New Roman"/>
          <w:b/>
          <w:bCs/>
          <w:color w:val="000000"/>
          <w:sz w:val="24"/>
          <w:szCs w:val="24"/>
          <w:u w:val="single"/>
          <w:lang w:eastAsia="ru-RU"/>
        </w:rPr>
        <w:t xml:space="preserve">Документи, які надаються учасником-переможцем </w:t>
      </w:r>
      <w:r w:rsidR="004E59BA" w:rsidRPr="00E54395">
        <w:rPr>
          <w:rFonts w:ascii="Times New Roman" w:hAnsi="Times New Roman" w:cs="Times New Roman"/>
          <w:b/>
          <w:bCs/>
          <w:i/>
          <w:color w:val="000000"/>
          <w:sz w:val="24"/>
          <w:szCs w:val="24"/>
          <w:u w:val="single"/>
          <w:lang w:eastAsia="ru-RU"/>
        </w:rPr>
        <w:t>(юридичною особою):</w:t>
      </w:r>
    </w:p>
    <w:tbl>
      <w:tblPr>
        <w:tblW w:w="9498" w:type="dxa"/>
        <w:tblInd w:w="-10" w:type="dxa"/>
        <w:tblLayout w:type="fixed"/>
        <w:tblCellMar>
          <w:top w:w="15" w:type="dxa"/>
          <w:left w:w="15" w:type="dxa"/>
          <w:bottom w:w="15" w:type="dxa"/>
          <w:right w:w="15" w:type="dxa"/>
        </w:tblCellMar>
        <w:tblLook w:val="04A0" w:firstRow="1" w:lastRow="0" w:firstColumn="1" w:lastColumn="0" w:noHBand="0" w:noVBand="1"/>
      </w:tblPr>
      <w:tblGrid>
        <w:gridCol w:w="426"/>
        <w:gridCol w:w="4536"/>
        <w:gridCol w:w="4536"/>
      </w:tblGrid>
      <w:tr w:rsidR="004E59BA" w:rsidRPr="00E54395" w:rsidTr="00666882">
        <w:trPr>
          <w:trHeight w:val="120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E54395" w:rsidRDefault="004E59BA" w:rsidP="00666882">
            <w:pPr>
              <w:ind w:right="140"/>
              <w:jc w:val="center"/>
              <w:rPr>
                <w:rFonts w:ascii="Times New Roman" w:hAnsi="Times New Roman" w:cs="Times New Roman"/>
                <w:b/>
                <w:bCs/>
                <w:color w:val="000000"/>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E54395" w:rsidRDefault="004E59BA" w:rsidP="00666882">
            <w:pPr>
              <w:ind w:left="-100" w:right="140" w:firstLine="283"/>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Вимоги статті 17 Закону</w:t>
            </w:r>
          </w:p>
          <w:p w:rsidR="004E59BA" w:rsidRPr="00E54395" w:rsidRDefault="004E59BA" w:rsidP="00666882">
            <w:pPr>
              <w:ind w:left="-100" w:right="140" w:firstLine="283"/>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 xml:space="preserve">(Замовник </w:t>
            </w:r>
            <w:r w:rsidRPr="00E54395">
              <w:rPr>
                <w:rFonts w:ascii="Times New Roman" w:hAnsi="Times New Roman" w:cs="Times New Roman"/>
                <w:b/>
                <w:color w:val="000000"/>
                <w:sz w:val="24"/>
                <w:szCs w:val="24"/>
                <w:shd w:val="solid" w:color="FFFFFF" w:fill="FFFFFF"/>
              </w:rPr>
              <w:t>відхилити тендерну пропозицію переможця процедури закупівлі</w:t>
            </w:r>
            <w:r w:rsidRPr="00E54395">
              <w:rPr>
                <w:rFonts w:ascii="Times New Roman" w:hAnsi="Times New Roman" w:cs="Times New Roman"/>
                <w:b/>
                <w:bCs/>
                <w:color w:val="000000"/>
                <w:sz w:val="24"/>
                <w:szCs w:val="24"/>
                <w:lang w:eastAsia="ru-RU"/>
              </w:rPr>
              <w:t xml:space="preserve">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E54395" w:rsidRDefault="004E59BA" w:rsidP="008704E5">
            <w:pPr>
              <w:ind w:right="140" w:firstLine="145"/>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 xml:space="preserve">Переможець торгів на виконання вимоги </w:t>
            </w:r>
            <w:r w:rsidR="008704E5" w:rsidRPr="00E54395">
              <w:rPr>
                <w:rFonts w:ascii="Times New Roman" w:hAnsi="Times New Roman" w:cs="Times New Roman"/>
                <w:b/>
                <w:bCs/>
                <w:color w:val="000000"/>
                <w:sz w:val="24"/>
                <w:szCs w:val="24"/>
                <w:lang w:eastAsia="ru-RU"/>
              </w:rPr>
              <w:t>згідно п 44 Особливостей</w:t>
            </w:r>
            <w:r w:rsidRPr="00E54395">
              <w:rPr>
                <w:rFonts w:ascii="Times New Roman" w:hAnsi="Times New Roman" w:cs="Times New Roman"/>
                <w:b/>
                <w:bCs/>
                <w:color w:val="000000"/>
                <w:sz w:val="24"/>
                <w:szCs w:val="24"/>
                <w:lang w:eastAsia="ru-RU"/>
              </w:rPr>
              <w:t xml:space="preserve"> (підтвердження відсутності підстав) повинен надати таку інформацію:</w:t>
            </w:r>
          </w:p>
        </w:tc>
      </w:tr>
      <w:tr w:rsidR="004E59BA" w:rsidRPr="00E54395" w:rsidTr="00AE46BE">
        <w:trPr>
          <w:trHeight w:val="3252"/>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E54395" w:rsidRDefault="004E59BA" w:rsidP="00666882">
            <w:pPr>
              <w:ind w:right="140"/>
              <w:jc w:val="center"/>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1</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F181C" w:rsidRPr="00E54395" w:rsidRDefault="00BF181C" w:rsidP="00BF181C">
            <w:pPr>
              <w:ind w:left="-100" w:right="140" w:firstLine="283"/>
              <w:jc w:val="both"/>
              <w:rPr>
                <w:rFonts w:ascii="Times New Roman" w:hAnsi="Times New Roman" w:cs="Times New Roman"/>
                <w:color w:val="000000"/>
                <w:sz w:val="24"/>
                <w:szCs w:val="24"/>
                <w:lang w:eastAsia="ru-RU"/>
              </w:rPr>
            </w:pPr>
            <w:r w:rsidRPr="00E54395">
              <w:rPr>
                <w:rFonts w:ascii="Times New Roman" w:hAnsi="Times New Roman" w:cs="Times New Roman"/>
                <w:color w:val="000000"/>
                <w:sz w:val="24"/>
                <w:szCs w:val="24"/>
                <w:lang w:eastAsia="ru-RU"/>
              </w:rPr>
              <w:t>Керівника учасника процедури закупівлі,</w:t>
            </w:r>
            <w:r w:rsidR="008704E5" w:rsidRPr="00E54395">
              <w:rPr>
                <w:rFonts w:ascii="Times New Roman" w:hAnsi="Times New Roman" w:cs="Times New Roman"/>
                <w:color w:val="000000"/>
                <w:sz w:val="24"/>
                <w:szCs w:val="24"/>
                <w:lang w:eastAsia="ru-RU"/>
              </w:rPr>
              <w:t xml:space="preserve"> </w:t>
            </w:r>
            <w:r w:rsidRPr="00E54395">
              <w:rPr>
                <w:rFonts w:ascii="Times New Roman" w:hAnsi="Times New Roman" w:cs="Times New Roman"/>
                <w:color w:val="000000"/>
                <w:sz w:val="24"/>
                <w:szCs w:val="24"/>
                <w:lang w:eastAsia="ru-RU"/>
              </w:rPr>
              <w:t>фізичну особу, яка є учасником процедури</w:t>
            </w:r>
            <w:r w:rsidR="008704E5" w:rsidRPr="00E54395">
              <w:rPr>
                <w:rFonts w:ascii="Times New Roman" w:hAnsi="Times New Roman" w:cs="Times New Roman"/>
                <w:color w:val="000000"/>
                <w:sz w:val="24"/>
                <w:szCs w:val="24"/>
                <w:lang w:eastAsia="ru-RU"/>
              </w:rPr>
              <w:t xml:space="preserve"> </w:t>
            </w:r>
            <w:r w:rsidRPr="00E54395">
              <w:rPr>
                <w:rFonts w:ascii="Times New Roman" w:hAnsi="Times New Roman" w:cs="Times New Roman"/>
                <w:color w:val="000000"/>
                <w:sz w:val="24"/>
                <w:szCs w:val="24"/>
                <w:lang w:eastAsia="ru-RU"/>
              </w:rPr>
              <w:t>закупівлі, було притягнуто згідно із законом до</w:t>
            </w:r>
            <w:r w:rsidR="008704E5" w:rsidRPr="00E54395">
              <w:rPr>
                <w:rFonts w:ascii="Times New Roman" w:hAnsi="Times New Roman" w:cs="Times New Roman"/>
                <w:color w:val="000000"/>
                <w:sz w:val="24"/>
                <w:szCs w:val="24"/>
                <w:lang w:eastAsia="ru-RU"/>
              </w:rPr>
              <w:t xml:space="preserve"> </w:t>
            </w:r>
            <w:r w:rsidRPr="00E54395">
              <w:rPr>
                <w:rFonts w:ascii="Times New Roman" w:hAnsi="Times New Roman" w:cs="Times New Roman"/>
                <w:color w:val="000000"/>
                <w:sz w:val="24"/>
                <w:szCs w:val="24"/>
                <w:lang w:eastAsia="ru-RU"/>
              </w:rPr>
              <w:t>відповідальності за вчинення корупційного</w:t>
            </w:r>
            <w:r w:rsidR="008704E5" w:rsidRPr="00E54395">
              <w:rPr>
                <w:rFonts w:ascii="Times New Roman" w:hAnsi="Times New Roman" w:cs="Times New Roman"/>
                <w:color w:val="000000"/>
                <w:sz w:val="24"/>
                <w:szCs w:val="24"/>
                <w:lang w:eastAsia="ru-RU"/>
              </w:rPr>
              <w:t xml:space="preserve"> </w:t>
            </w:r>
            <w:r w:rsidRPr="00E54395">
              <w:rPr>
                <w:rFonts w:ascii="Times New Roman" w:hAnsi="Times New Roman" w:cs="Times New Roman"/>
                <w:color w:val="000000"/>
                <w:sz w:val="24"/>
                <w:szCs w:val="24"/>
                <w:lang w:eastAsia="ru-RU"/>
              </w:rPr>
              <w:t>правопорушення або правопорушення,</w:t>
            </w:r>
            <w:r w:rsidR="008704E5" w:rsidRPr="00E54395">
              <w:rPr>
                <w:rFonts w:ascii="Times New Roman" w:hAnsi="Times New Roman" w:cs="Times New Roman"/>
                <w:color w:val="000000"/>
                <w:sz w:val="24"/>
                <w:szCs w:val="24"/>
                <w:lang w:eastAsia="ru-RU"/>
              </w:rPr>
              <w:t xml:space="preserve"> </w:t>
            </w:r>
            <w:r w:rsidRPr="00E54395">
              <w:rPr>
                <w:rFonts w:ascii="Times New Roman" w:hAnsi="Times New Roman" w:cs="Times New Roman"/>
                <w:color w:val="000000"/>
                <w:sz w:val="24"/>
                <w:szCs w:val="24"/>
                <w:lang w:eastAsia="ru-RU"/>
              </w:rPr>
              <w:t>пов’язаного з корупцією.</w:t>
            </w:r>
          </w:p>
          <w:p w:rsidR="004E59BA" w:rsidRPr="00E54395" w:rsidRDefault="00BF181C" w:rsidP="008704E5">
            <w:pPr>
              <w:ind w:left="-100" w:right="140" w:firstLine="283"/>
              <w:jc w:val="both"/>
              <w:rPr>
                <w:rFonts w:ascii="Times New Roman" w:hAnsi="Times New Roman" w:cs="Times New Roman"/>
                <w:b/>
                <w:bCs/>
                <w:color w:val="000000"/>
                <w:sz w:val="24"/>
                <w:szCs w:val="24"/>
                <w:lang w:eastAsia="ru-RU"/>
              </w:rPr>
            </w:pPr>
            <w:r w:rsidRPr="00E54395">
              <w:rPr>
                <w:rFonts w:ascii="Times New Roman" w:hAnsi="Times New Roman" w:cs="Times New Roman"/>
                <w:b/>
                <w:color w:val="000000"/>
                <w:sz w:val="24"/>
                <w:szCs w:val="24"/>
                <w:lang w:eastAsia="ru-RU"/>
              </w:rPr>
              <w:t>(підпункт 3 пункт 44 Особливостей)</w:t>
            </w:r>
            <w:r w:rsidRPr="00E54395">
              <w:rPr>
                <w:rFonts w:ascii="Times New Roman" w:hAnsi="Times New Roman" w:cs="Times New Roman"/>
                <w:b/>
                <w:bCs/>
                <w:color w:val="000000"/>
                <w:sz w:val="24"/>
                <w:szCs w:val="24"/>
                <w:lang w:eastAsia="ru-RU"/>
              </w:rPr>
              <w:t xml:space="preserve"> </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E54395" w:rsidRDefault="004E59BA" w:rsidP="008704E5">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E54395">
              <w:rPr>
                <w:rFonts w:ascii="Times New Roman" w:hAnsi="Times New Roman" w:cs="Times New Roman"/>
                <w:b/>
                <w:bCs/>
                <w:color w:val="000000"/>
                <w:sz w:val="24"/>
                <w:szCs w:val="24"/>
                <w:lang w:eastAsia="ru-RU"/>
              </w:rPr>
              <w:t>Інформаційна довідка (довідка) з Єдиного державного реєстру осіб, які вчинили корупційні або пов’язані з корупцією правопорушення</w:t>
            </w:r>
            <w:r w:rsidR="008704E5" w:rsidRPr="00E54395">
              <w:rPr>
                <w:rFonts w:ascii="Times New Roman" w:hAnsi="Times New Roman" w:cs="Times New Roman"/>
                <w:sz w:val="24"/>
                <w:szCs w:val="24"/>
              </w:rPr>
              <w:t xml:space="preserve"> </w:t>
            </w:r>
            <w:r w:rsidR="008704E5" w:rsidRPr="00E54395">
              <w:rPr>
                <w:rFonts w:ascii="Times New Roman" w:hAnsi="Times New Roman" w:cs="Times New Roman"/>
                <w:b/>
                <w:bCs/>
                <w:color w:val="000000"/>
                <w:sz w:val="24"/>
                <w:szCs w:val="24"/>
                <w:lang w:eastAsia="ru-RU"/>
              </w:rPr>
              <w:t>керівника учасника процедури закупівлі.</w:t>
            </w:r>
          </w:p>
          <w:p w:rsidR="004E59BA" w:rsidRPr="00E54395"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E54395">
              <w:rPr>
                <w:rFonts w:ascii="Times New Roman" w:hAnsi="Times New Roman" w:cs="Times New Roman"/>
                <w:color w:val="000000"/>
                <w:sz w:val="24"/>
                <w:szCs w:val="24"/>
                <w:lang w:eastAsia="ru-RU"/>
              </w:rPr>
              <w:t>Посилання для отримання довідки:</w:t>
            </w:r>
          </w:p>
          <w:p w:rsidR="004E59BA" w:rsidRPr="00E54395" w:rsidRDefault="00C13422" w:rsidP="00666882">
            <w:pPr>
              <w:ind w:firstLine="145"/>
              <w:jc w:val="both"/>
              <w:rPr>
                <w:rFonts w:ascii="Times New Roman" w:hAnsi="Times New Roman" w:cs="Times New Roman"/>
                <w:b/>
                <w:bCs/>
                <w:color w:val="000000"/>
                <w:sz w:val="24"/>
                <w:szCs w:val="24"/>
                <w:lang w:eastAsia="ru-RU"/>
              </w:rPr>
            </w:pPr>
            <w:hyperlink r:id="rId23" w:history="1">
              <w:r w:rsidR="004E59BA" w:rsidRPr="00E54395">
                <w:rPr>
                  <w:rStyle w:val="af4"/>
                  <w:rFonts w:ascii="Times New Roman" w:hAnsi="Times New Roman"/>
                  <w:b/>
                  <w:bCs/>
                  <w:sz w:val="24"/>
                  <w:szCs w:val="24"/>
                  <w:lang w:eastAsia="ru-RU"/>
                </w:rPr>
                <w:t>https://corruptinfo.nazk.gov.ua/</w:t>
              </w:r>
            </w:hyperlink>
          </w:p>
        </w:tc>
      </w:tr>
      <w:tr w:rsidR="008704E5" w:rsidRPr="00E54395" w:rsidTr="00121305">
        <w:trPr>
          <w:trHeight w:val="1018"/>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704E5" w:rsidRPr="00E54395" w:rsidRDefault="008704E5" w:rsidP="00666882">
            <w:pPr>
              <w:ind w:right="140"/>
              <w:jc w:val="center"/>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704E5" w:rsidRPr="00E54395" w:rsidRDefault="008704E5" w:rsidP="008704E5">
            <w:pPr>
              <w:ind w:left="-100" w:right="140" w:firstLine="283"/>
              <w:jc w:val="both"/>
              <w:rPr>
                <w:rFonts w:ascii="Times New Roman" w:hAnsi="Times New Roman" w:cs="Times New Roman"/>
                <w:color w:val="000000"/>
                <w:sz w:val="24"/>
                <w:szCs w:val="24"/>
                <w:lang w:eastAsia="ru-RU"/>
              </w:rPr>
            </w:pPr>
            <w:r w:rsidRPr="00E54395">
              <w:rPr>
                <w:rFonts w:ascii="Times New Roman" w:hAnsi="Times New Roman" w:cs="Times New Roman"/>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04E5" w:rsidRPr="00E54395" w:rsidRDefault="008704E5" w:rsidP="008704E5">
            <w:pPr>
              <w:ind w:left="-100" w:right="140" w:firstLine="283"/>
              <w:jc w:val="both"/>
              <w:rPr>
                <w:rFonts w:ascii="Times New Roman" w:hAnsi="Times New Roman" w:cs="Times New Roman"/>
                <w:color w:val="000000"/>
                <w:sz w:val="24"/>
                <w:szCs w:val="24"/>
                <w:lang w:eastAsia="ru-RU"/>
              </w:rPr>
            </w:pPr>
            <w:r w:rsidRPr="00E54395">
              <w:rPr>
                <w:rFonts w:ascii="Times New Roman" w:hAnsi="Times New Roman" w:cs="Times New Roman"/>
                <w:b/>
                <w:color w:val="000000"/>
                <w:sz w:val="24"/>
                <w:szCs w:val="24"/>
                <w:lang w:eastAsia="ru-RU"/>
              </w:rPr>
              <w:t>(підпункт 6 пункт 44 Особливостей</w:t>
            </w:r>
            <w:r w:rsidRPr="00E54395">
              <w:rPr>
                <w:rFonts w:ascii="Times New Roman" w:hAnsi="Times New Roman" w:cs="Times New Roman"/>
                <w:color w:val="000000"/>
                <w:sz w:val="24"/>
                <w:szCs w:val="24"/>
                <w:lang w:eastAsia="ru-RU"/>
              </w:rPr>
              <w:t>)</w:t>
            </w:r>
            <w:r w:rsidRPr="00E54395">
              <w:rPr>
                <w:rFonts w:ascii="Times New Roman" w:hAnsi="Times New Roman" w:cs="Times New Roman"/>
                <w:b/>
                <w:bCs/>
                <w:color w:val="000000"/>
                <w:sz w:val="24"/>
                <w:szCs w:val="24"/>
                <w:lang w:eastAsia="ru-RU"/>
              </w:rPr>
              <w:t>)</w:t>
            </w:r>
          </w:p>
        </w:tc>
        <w:tc>
          <w:tcPr>
            <w:tcW w:w="45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04E5" w:rsidRPr="00E54395" w:rsidRDefault="008704E5" w:rsidP="008704E5">
            <w:pPr>
              <w:pBdr>
                <w:top w:val="nil"/>
                <w:left w:val="nil"/>
                <w:bottom w:val="nil"/>
                <w:right w:val="nil"/>
                <w:between w:val="nil"/>
              </w:pBdr>
              <w:contextualSpacing/>
              <w:jc w:val="both"/>
              <w:rPr>
                <w:rStyle w:val="afd"/>
                <w:rFonts w:ascii="Times New Roman" w:eastAsia="Verdana" w:hAnsi="Times New Roman" w:cs="Times New Roman"/>
                <w:color w:val="000000"/>
                <w:sz w:val="24"/>
                <w:szCs w:val="24"/>
                <w:shd w:val="clear" w:color="auto" w:fill="FFFFFF"/>
              </w:rPr>
            </w:pPr>
            <w:r w:rsidRPr="00E54395">
              <w:rPr>
                <w:rStyle w:val="afd"/>
                <w:rFonts w:ascii="Times New Roman" w:eastAsia="Verdana" w:hAnsi="Times New Roman" w:cs="Times New Roman"/>
                <w:color w:val="000000"/>
                <w:sz w:val="24"/>
                <w:szCs w:val="24"/>
                <w:shd w:val="clear" w:color="auto" w:fill="FFFFFF"/>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w:t>
            </w:r>
            <w:r w:rsidR="00E54395">
              <w:rPr>
                <w:rStyle w:val="afd"/>
                <w:rFonts w:ascii="Times New Roman" w:eastAsia="Verdana" w:hAnsi="Times New Roman" w:cs="Times New Roman"/>
                <w:color w:val="000000"/>
                <w:sz w:val="24"/>
                <w:szCs w:val="24"/>
                <w:shd w:val="clear" w:color="auto" w:fill="FFFFFF"/>
              </w:rPr>
              <w:t xml:space="preserve"> обмежень ,</w:t>
            </w:r>
            <w:r w:rsidRPr="00E54395">
              <w:rPr>
                <w:rStyle w:val="afd"/>
                <w:rFonts w:ascii="Times New Roman" w:eastAsia="Verdana" w:hAnsi="Times New Roman" w:cs="Times New Roman"/>
                <w:color w:val="000000"/>
                <w:sz w:val="24"/>
                <w:szCs w:val="24"/>
                <w:shd w:val="clear" w:color="auto" w:fill="FFFFFF"/>
              </w:rPr>
              <w:t>передбачених кримінальним</w:t>
            </w:r>
            <w:r w:rsidR="00E54395">
              <w:rPr>
                <w:rStyle w:val="afd"/>
                <w:rFonts w:ascii="Times New Roman" w:eastAsia="Verdana" w:hAnsi="Times New Roman" w:cs="Times New Roman"/>
                <w:color w:val="000000"/>
                <w:sz w:val="24"/>
                <w:szCs w:val="24"/>
                <w:shd w:val="clear" w:color="auto" w:fill="FFFFFF"/>
              </w:rPr>
              <w:t xml:space="preserve"> процесуальним законодавством України </w:t>
            </w:r>
            <w:r w:rsidRPr="00E54395">
              <w:rPr>
                <w:rStyle w:val="afd"/>
                <w:rFonts w:ascii="Times New Roman" w:eastAsia="Verdana" w:hAnsi="Times New Roman" w:cs="Times New Roman"/>
                <w:color w:val="000000"/>
                <w:sz w:val="24"/>
                <w:szCs w:val="24"/>
                <w:shd w:val="clear" w:color="auto" w:fill="FFFFFF"/>
              </w:rPr>
              <w:t>щодо керівника учасника процедури закупівлі.</w:t>
            </w:r>
          </w:p>
          <w:p w:rsidR="008704E5" w:rsidRPr="00E54395" w:rsidRDefault="008704E5" w:rsidP="008704E5">
            <w:pPr>
              <w:pBdr>
                <w:top w:val="nil"/>
                <w:left w:val="nil"/>
                <w:bottom w:val="nil"/>
                <w:right w:val="nil"/>
                <w:between w:val="nil"/>
              </w:pBdr>
              <w:contextualSpacing/>
              <w:jc w:val="both"/>
              <w:rPr>
                <w:rFonts w:ascii="Times New Roman" w:hAnsi="Times New Roman" w:cs="Times New Roman"/>
                <w:color w:val="000000"/>
                <w:sz w:val="24"/>
                <w:szCs w:val="24"/>
                <w:lang w:eastAsia="ru-RU"/>
              </w:rPr>
            </w:pPr>
            <w:r w:rsidRPr="00E54395">
              <w:rPr>
                <w:rStyle w:val="afd"/>
                <w:rFonts w:ascii="Times New Roman" w:eastAsia="Verdana" w:hAnsi="Times New Roman" w:cs="Times New Roman"/>
                <w:color w:val="000000"/>
                <w:sz w:val="24"/>
                <w:szCs w:val="24"/>
                <w:shd w:val="clear" w:color="auto" w:fill="FFFFFF"/>
              </w:rPr>
              <w:t>Документ повинен бути не більше тридцятиденної давнини від дати подання документ</w:t>
            </w:r>
            <w:r w:rsidR="00E54395">
              <w:rPr>
                <w:rStyle w:val="afd"/>
                <w:rFonts w:ascii="Times New Roman" w:eastAsia="Verdana" w:hAnsi="Times New Roman" w:cs="Times New Roman"/>
                <w:color w:val="000000"/>
                <w:sz w:val="24"/>
                <w:szCs w:val="24"/>
                <w:u w:val="single"/>
                <w:shd w:val="clear" w:color="auto" w:fill="FFFFFF"/>
              </w:rPr>
              <w:t>а.</w:t>
            </w:r>
          </w:p>
        </w:tc>
      </w:tr>
      <w:tr w:rsidR="008704E5" w:rsidRPr="00E54395" w:rsidTr="00121305">
        <w:trPr>
          <w:trHeight w:val="87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04E5" w:rsidRPr="00E54395" w:rsidRDefault="008704E5" w:rsidP="00666882">
            <w:pPr>
              <w:ind w:right="140"/>
              <w:jc w:val="center"/>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04E5" w:rsidRPr="00E54395" w:rsidRDefault="008704E5" w:rsidP="008704E5">
            <w:pPr>
              <w:ind w:left="-100" w:right="140" w:firstLine="283"/>
              <w:jc w:val="both"/>
              <w:rPr>
                <w:rFonts w:ascii="Times New Roman" w:hAnsi="Times New Roman" w:cs="Times New Roman"/>
                <w:color w:val="000000"/>
                <w:sz w:val="24"/>
                <w:szCs w:val="24"/>
                <w:lang w:eastAsia="ru-RU"/>
              </w:rPr>
            </w:pPr>
            <w:r w:rsidRPr="00E54395">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04E5" w:rsidRPr="00E54395" w:rsidRDefault="008704E5" w:rsidP="008704E5">
            <w:pPr>
              <w:ind w:left="-100" w:right="140" w:firstLine="283"/>
              <w:jc w:val="both"/>
              <w:rPr>
                <w:rFonts w:ascii="Times New Roman" w:hAnsi="Times New Roman" w:cs="Times New Roman"/>
                <w:b/>
                <w:bCs/>
                <w:color w:val="000000"/>
                <w:sz w:val="24"/>
                <w:szCs w:val="24"/>
                <w:lang w:eastAsia="ru-RU"/>
              </w:rPr>
            </w:pPr>
            <w:r w:rsidRPr="00E54395">
              <w:rPr>
                <w:rFonts w:ascii="Times New Roman" w:hAnsi="Times New Roman" w:cs="Times New Roman"/>
                <w:b/>
                <w:color w:val="000000"/>
                <w:sz w:val="24"/>
                <w:szCs w:val="24"/>
                <w:lang w:eastAsia="ru-RU"/>
              </w:rPr>
              <w:t>(підпункт 12 пункт 44 Особливостей)</w:t>
            </w:r>
          </w:p>
        </w:tc>
        <w:tc>
          <w:tcPr>
            <w:tcW w:w="4536"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8704E5" w:rsidRPr="00E54395" w:rsidRDefault="008704E5" w:rsidP="00666882">
            <w:pPr>
              <w:ind w:right="140" w:firstLine="145"/>
              <w:jc w:val="both"/>
              <w:rPr>
                <w:rFonts w:ascii="Times New Roman" w:hAnsi="Times New Roman" w:cs="Times New Roman"/>
                <w:color w:val="000000"/>
                <w:sz w:val="24"/>
                <w:szCs w:val="24"/>
                <w:lang w:eastAsia="ru-RU"/>
              </w:rPr>
            </w:pPr>
          </w:p>
        </w:tc>
      </w:tr>
      <w:tr w:rsidR="004E59BA" w:rsidRPr="00E54395" w:rsidTr="002860B6">
        <w:trPr>
          <w:trHeight w:val="668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E54395" w:rsidRDefault="004E59BA" w:rsidP="00666882">
            <w:pPr>
              <w:ind w:right="140"/>
              <w:jc w:val="center"/>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lastRenderedPageBreak/>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E54395" w:rsidRDefault="004E59BA" w:rsidP="00666882">
            <w:pPr>
              <w:ind w:left="-100" w:right="140" w:firstLine="283"/>
              <w:jc w:val="both"/>
              <w:rPr>
                <w:rFonts w:ascii="Times New Roman" w:hAnsi="Times New Roman" w:cs="Times New Roman"/>
                <w:color w:val="000000"/>
                <w:sz w:val="24"/>
                <w:szCs w:val="24"/>
                <w:lang w:eastAsia="ru-RU"/>
              </w:rPr>
            </w:pPr>
            <w:r w:rsidRPr="00E54395">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w:t>
            </w:r>
            <w:r w:rsidR="008704E5" w:rsidRPr="00E54395">
              <w:rPr>
                <w:rFonts w:ascii="Times New Roman" w:hAnsi="Times New Roman" w:cs="Times New Roman"/>
                <w:color w:val="000000"/>
                <w:sz w:val="24"/>
                <w:szCs w:val="24"/>
                <w:lang w:eastAsia="ru-RU"/>
              </w:rPr>
              <w:t xml:space="preserve"> про закупівлю з  цим самим замовником </w:t>
            </w:r>
            <w:r w:rsidRPr="00E54395">
              <w:rPr>
                <w:rFonts w:ascii="Times New Roman" w:hAnsi="Times New Roman" w:cs="Times New Roman"/>
                <w:color w:val="000000"/>
                <w:sz w:val="24"/>
                <w:szCs w:val="24"/>
                <w:lang w:eastAsia="ru-RU"/>
              </w:rPr>
              <w:t xml:space="preserve"> ,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860B6" w:rsidRPr="00E54395" w:rsidRDefault="002860B6" w:rsidP="002860B6">
            <w:pPr>
              <w:ind w:right="140" w:firstLine="145"/>
              <w:jc w:val="both"/>
              <w:rPr>
                <w:rFonts w:ascii="Times New Roman" w:hAnsi="Times New Roman" w:cs="Times New Roman"/>
                <w:bCs/>
                <w:color w:val="000000"/>
                <w:sz w:val="24"/>
                <w:szCs w:val="24"/>
                <w:lang w:eastAsia="ru-RU"/>
              </w:rPr>
            </w:pPr>
            <w:r w:rsidRPr="00E54395">
              <w:rPr>
                <w:rFonts w:ascii="Times New Roman" w:hAnsi="Times New Roman" w:cs="Times New Roman"/>
                <w:bCs/>
                <w:color w:val="000000"/>
                <w:sz w:val="24"/>
                <w:szCs w:val="24"/>
                <w:lang w:eastAsia="ru-RU"/>
              </w:rPr>
              <w:t>Учасник процедури закупівлі,</w:t>
            </w:r>
          </w:p>
          <w:p w:rsidR="002860B6" w:rsidRPr="00E54395" w:rsidRDefault="002860B6" w:rsidP="002860B6">
            <w:pPr>
              <w:ind w:right="140" w:firstLine="145"/>
              <w:jc w:val="both"/>
              <w:rPr>
                <w:rFonts w:ascii="Times New Roman" w:hAnsi="Times New Roman" w:cs="Times New Roman"/>
                <w:bCs/>
                <w:color w:val="000000"/>
                <w:sz w:val="24"/>
                <w:szCs w:val="24"/>
                <w:lang w:eastAsia="ru-RU"/>
              </w:rPr>
            </w:pPr>
            <w:r w:rsidRPr="00E54395">
              <w:rPr>
                <w:rFonts w:ascii="Times New Roman" w:hAnsi="Times New Roman" w:cs="Times New Roman"/>
                <w:bCs/>
                <w:color w:val="000000"/>
                <w:sz w:val="24"/>
                <w:szCs w:val="24"/>
                <w:lang w:eastAsia="ru-RU"/>
              </w:rPr>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2860B6" w:rsidRPr="00E54395" w:rsidRDefault="002860B6" w:rsidP="002860B6">
            <w:pPr>
              <w:ind w:right="140" w:firstLine="145"/>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(абзац 14 пункт 44 Особливостей)</w:t>
            </w:r>
          </w:p>
          <w:p w:rsidR="002860B6" w:rsidRPr="00E54395" w:rsidRDefault="002860B6" w:rsidP="002860B6">
            <w:pPr>
              <w:ind w:right="140" w:firstLine="145"/>
              <w:jc w:val="both"/>
              <w:rPr>
                <w:rFonts w:ascii="Times New Roman" w:hAnsi="Times New Roman" w:cs="Times New Roman"/>
                <w:b/>
                <w:bCs/>
                <w:color w:val="000000"/>
                <w:sz w:val="24"/>
                <w:szCs w:val="24"/>
                <w:lang w:eastAsia="ru-RU"/>
              </w:rPr>
            </w:pPr>
          </w:p>
          <w:p w:rsidR="004E59BA" w:rsidRPr="00E54395" w:rsidRDefault="004E59BA" w:rsidP="002860B6">
            <w:pPr>
              <w:ind w:left="-100" w:right="140" w:firstLine="283"/>
              <w:jc w:val="both"/>
              <w:rPr>
                <w:rFonts w:ascii="Times New Roman" w:hAnsi="Times New Roman" w:cs="Times New Roman"/>
                <w:b/>
                <w:bCs/>
                <w:color w:val="000000"/>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04E5" w:rsidRPr="00E54395" w:rsidRDefault="008704E5" w:rsidP="00666882">
            <w:pPr>
              <w:ind w:right="140" w:firstLine="145"/>
              <w:jc w:val="both"/>
              <w:rPr>
                <w:rFonts w:ascii="Times New Roman" w:hAnsi="Times New Roman" w:cs="Times New Roman"/>
                <w:b/>
                <w:bCs/>
                <w:color w:val="000000"/>
                <w:sz w:val="24"/>
                <w:szCs w:val="24"/>
                <w:lang w:eastAsia="ru-RU"/>
              </w:rPr>
            </w:pPr>
          </w:p>
          <w:p w:rsidR="008704E5" w:rsidRPr="00E54395" w:rsidRDefault="008704E5" w:rsidP="002860B6">
            <w:pPr>
              <w:ind w:right="140"/>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Довідка в довільній формі, яка містить</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інформацію про те, що між переможцем та</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замовником раніше не було укладено договорів,</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або про те, що переможець процедури закупівлі</w:t>
            </w:r>
          </w:p>
          <w:p w:rsidR="008704E5" w:rsidRPr="00E54395" w:rsidRDefault="008704E5" w:rsidP="002860B6">
            <w:pPr>
              <w:ind w:right="140"/>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виконав свої зобов’язання за раніше укладеним із</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замовником договором про закупівлю,</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відповідно, підстав, що призвели б до його</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дострокового розірвання і до застосування</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санкції у вигляді штрафів та/або відшкодування</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збитків, не було, або довідка з інформацією про</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те, що він надав підтвердження вжиття заходів</w:t>
            </w:r>
          </w:p>
          <w:p w:rsidR="004E59BA" w:rsidRPr="00E54395" w:rsidRDefault="008704E5" w:rsidP="002860B6">
            <w:pPr>
              <w:ind w:right="140" w:firstLine="145"/>
              <w:jc w:val="both"/>
              <w:rPr>
                <w:rFonts w:ascii="Times New Roman" w:hAnsi="Times New Roman" w:cs="Times New Roman"/>
                <w:color w:val="000000"/>
                <w:sz w:val="24"/>
                <w:szCs w:val="24"/>
                <w:lang w:eastAsia="ru-RU"/>
              </w:rPr>
            </w:pPr>
            <w:r w:rsidRPr="00E54395">
              <w:rPr>
                <w:rFonts w:ascii="Times New Roman" w:hAnsi="Times New Roman" w:cs="Times New Roman"/>
                <w:b/>
                <w:bCs/>
                <w:color w:val="000000"/>
                <w:sz w:val="24"/>
                <w:szCs w:val="24"/>
                <w:lang w:eastAsia="ru-RU"/>
              </w:rPr>
              <w:t>для доведення своєї надійності, незважаючи на</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наявність відповідної підстави для відмови в</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участі у відкритих торгах (для цього переможець</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(суб’єкт господарювання) повинен довести, що</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він сплатив аб</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о зобов’язався сплатити відповідні</w:t>
            </w:r>
            <w:r w:rsidR="002860B6"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
                <w:bCs/>
                <w:color w:val="000000"/>
                <w:sz w:val="24"/>
                <w:szCs w:val="24"/>
                <w:lang w:eastAsia="ru-RU"/>
              </w:rPr>
              <w:t>зобов’язання та відшкодування завданих збитків.</w:t>
            </w:r>
          </w:p>
        </w:tc>
      </w:tr>
    </w:tbl>
    <w:p w:rsidR="004E59BA" w:rsidRPr="00E54395" w:rsidRDefault="004E59BA" w:rsidP="004E59BA">
      <w:pPr>
        <w:shd w:val="clear" w:color="auto" w:fill="FFFFFF"/>
        <w:contextualSpacing/>
        <w:jc w:val="both"/>
        <w:rPr>
          <w:rFonts w:ascii="Times New Roman" w:hAnsi="Times New Roman" w:cs="Times New Roman"/>
          <w:color w:val="000000"/>
          <w:sz w:val="24"/>
          <w:szCs w:val="24"/>
          <w:shd w:val="clear" w:color="auto" w:fill="FFFFFF"/>
        </w:rPr>
      </w:pPr>
    </w:p>
    <w:p w:rsidR="004E59BA" w:rsidRPr="00E54395" w:rsidRDefault="002860B6" w:rsidP="002860B6">
      <w:pPr>
        <w:pStyle w:val="af1"/>
        <w:rPr>
          <w:rFonts w:ascii="Times New Roman" w:hAnsi="Times New Roman" w:cs="Times New Roman"/>
          <w:b/>
          <w:bCs/>
          <w:color w:val="000000"/>
          <w:sz w:val="24"/>
          <w:szCs w:val="24"/>
          <w:u w:val="single"/>
          <w:lang w:eastAsia="ru-RU"/>
        </w:rPr>
      </w:pPr>
      <w:r w:rsidRPr="00E54395">
        <w:rPr>
          <w:rFonts w:ascii="Times New Roman" w:hAnsi="Times New Roman" w:cs="Times New Roman"/>
          <w:b/>
          <w:bCs/>
          <w:color w:val="000000"/>
          <w:sz w:val="24"/>
          <w:szCs w:val="24"/>
          <w:u w:val="single"/>
          <w:lang w:eastAsia="ru-RU"/>
        </w:rPr>
        <w:t xml:space="preserve">2.2 </w:t>
      </w:r>
      <w:r w:rsidR="004E59BA" w:rsidRPr="00E54395">
        <w:rPr>
          <w:rFonts w:ascii="Times New Roman" w:hAnsi="Times New Roman" w:cs="Times New Roman"/>
          <w:b/>
          <w:bCs/>
          <w:color w:val="000000"/>
          <w:sz w:val="24"/>
          <w:szCs w:val="24"/>
          <w:u w:val="single"/>
          <w:lang w:eastAsia="ru-RU"/>
        </w:rPr>
        <w:t>Документи, які надаються учасником-переможцем (фізичною</w:t>
      </w:r>
      <w:r w:rsidR="004E59BA" w:rsidRPr="00E54395">
        <w:rPr>
          <w:rFonts w:ascii="Times New Roman" w:hAnsi="Times New Roman" w:cs="Times New Roman"/>
          <w:b/>
          <w:bCs/>
          <w:i/>
          <w:color w:val="000000"/>
          <w:sz w:val="24"/>
          <w:szCs w:val="24"/>
          <w:u w:val="single"/>
          <w:lang w:eastAsia="ru-RU"/>
        </w:rPr>
        <w:t xml:space="preserve"> особою чи фізичною </w:t>
      </w:r>
      <w:r w:rsidR="004E59BA" w:rsidRPr="00E54395">
        <w:rPr>
          <w:rFonts w:ascii="Times New Roman" w:hAnsi="Times New Roman" w:cs="Times New Roman"/>
          <w:b/>
          <w:bCs/>
          <w:color w:val="000000"/>
          <w:sz w:val="24"/>
          <w:szCs w:val="24"/>
          <w:u w:val="single"/>
          <w:lang w:eastAsia="ru-RU"/>
        </w:rPr>
        <w:t>особою-підприємцем):</w:t>
      </w:r>
    </w:p>
    <w:tbl>
      <w:tblPr>
        <w:tblW w:w="9498" w:type="dxa"/>
        <w:tblInd w:w="-10" w:type="dxa"/>
        <w:tblCellMar>
          <w:top w:w="15" w:type="dxa"/>
          <w:left w:w="15" w:type="dxa"/>
          <w:bottom w:w="15" w:type="dxa"/>
          <w:right w:w="15" w:type="dxa"/>
        </w:tblCellMar>
        <w:tblLook w:val="04A0" w:firstRow="1" w:lastRow="0" w:firstColumn="1" w:lastColumn="0" w:noHBand="0" w:noVBand="1"/>
      </w:tblPr>
      <w:tblGrid>
        <w:gridCol w:w="444"/>
        <w:gridCol w:w="4518"/>
        <w:gridCol w:w="4536"/>
      </w:tblGrid>
      <w:tr w:rsidR="004E59BA" w:rsidRPr="00E54395" w:rsidTr="00666882">
        <w:trPr>
          <w:trHeight w:val="1217"/>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E54395" w:rsidRDefault="004E59BA" w:rsidP="00666882">
            <w:pPr>
              <w:ind w:left="-100"/>
              <w:jc w:val="center"/>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0B6" w:rsidRPr="00E54395" w:rsidRDefault="002860B6" w:rsidP="002860B6">
            <w:pPr>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Вимоги згідно пункту 44 Особливостей</w:t>
            </w:r>
          </w:p>
          <w:p w:rsidR="004E59BA" w:rsidRPr="00E54395" w:rsidRDefault="002860B6" w:rsidP="00666882">
            <w:pPr>
              <w:ind w:firstLine="165"/>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 xml:space="preserve"> </w:t>
            </w:r>
            <w:r w:rsidR="004E59BA" w:rsidRPr="00E54395">
              <w:rPr>
                <w:rFonts w:ascii="Times New Roman" w:hAnsi="Times New Roman" w:cs="Times New Roman"/>
                <w:b/>
                <w:bCs/>
                <w:color w:val="000000"/>
                <w:sz w:val="24"/>
                <w:szCs w:val="24"/>
                <w:lang w:eastAsia="ru-RU"/>
              </w:rPr>
              <w:t xml:space="preserve">(Замовник </w:t>
            </w:r>
            <w:r w:rsidR="004E59BA" w:rsidRPr="00E54395">
              <w:rPr>
                <w:rFonts w:ascii="Times New Roman" w:hAnsi="Times New Roman" w:cs="Times New Roman"/>
                <w:b/>
                <w:color w:val="000000"/>
                <w:sz w:val="24"/>
                <w:szCs w:val="24"/>
                <w:shd w:val="solid" w:color="FFFFFF" w:fill="FFFFFF"/>
              </w:rPr>
              <w:t>відхилити тендерну пропозицію переможця процедури закупівлі</w:t>
            </w:r>
            <w:r w:rsidR="004E59BA" w:rsidRPr="00E54395">
              <w:rPr>
                <w:rFonts w:ascii="Times New Roman" w:hAnsi="Times New Roman" w:cs="Times New Roman"/>
                <w:b/>
                <w:bCs/>
                <w:color w:val="000000"/>
                <w:sz w:val="24"/>
                <w:szCs w:val="24"/>
                <w:lang w:eastAsia="ru-RU"/>
              </w:rPr>
              <w:t xml:space="preserve">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E54395" w:rsidRDefault="004E59BA" w:rsidP="00666882">
            <w:pPr>
              <w:ind w:firstLine="183"/>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 xml:space="preserve">Переможець торгів на виконання вимоги </w:t>
            </w:r>
            <w:r w:rsidR="002860B6" w:rsidRPr="00E54395">
              <w:rPr>
                <w:rFonts w:ascii="Times New Roman" w:hAnsi="Times New Roman" w:cs="Times New Roman"/>
                <w:b/>
                <w:bCs/>
                <w:color w:val="000000"/>
                <w:sz w:val="24"/>
                <w:szCs w:val="24"/>
                <w:lang w:eastAsia="ru-RU"/>
              </w:rPr>
              <w:t xml:space="preserve">згідно пункту 44 Особливостей </w:t>
            </w:r>
            <w:r w:rsidRPr="00E54395">
              <w:rPr>
                <w:rFonts w:ascii="Times New Roman" w:hAnsi="Times New Roman" w:cs="Times New Roman"/>
                <w:b/>
                <w:bCs/>
                <w:color w:val="000000"/>
                <w:sz w:val="24"/>
                <w:szCs w:val="24"/>
                <w:lang w:eastAsia="ru-RU"/>
              </w:rPr>
              <w:t>(підтвердження відсутності підстав) повинен надати таку інформацію:</w:t>
            </w:r>
          </w:p>
        </w:tc>
      </w:tr>
      <w:tr w:rsidR="004E59BA" w:rsidRPr="00E54395" w:rsidTr="00666882">
        <w:trPr>
          <w:trHeight w:val="172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E54395" w:rsidRDefault="004E59BA" w:rsidP="00666882">
            <w:pPr>
              <w:ind w:left="-100"/>
              <w:jc w:val="center"/>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1</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0B6" w:rsidRPr="00E54395" w:rsidRDefault="002860B6" w:rsidP="002860B6">
            <w:pPr>
              <w:ind w:left="-100" w:right="140" w:firstLine="283"/>
              <w:jc w:val="both"/>
              <w:rPr>
                <w:rFonts w:ascii="Times New Roman" w:hAnsi="Times New Roman" w:cs="Times New Roman"/>
                <w:color w:val="000000"/>
                <w:sz w:val="24"/>
                <w:szCs w:val="24"/>
                <w:lang w:eastAsia="ru-RU"/>
              </w:rPr>
            </w:pPr>
            <w:r w:rsidRPr="00E54395">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59BA" w:rsidRPr="00E54395" w:rsidRDefault="002860B6" w:rsidP="002860B6">
            <w:pPr>
              <w:jc w:val="both"/>
              <w:rPr>
                <w:rFonts w:ascii="Times New Roman" w:hAnsi="Times New Roman" w:cs="Times New Roman"/>
                <w:b/>
                <w:bCs/>
                <w:color w:val="000000"/>
                <w:sz w:val="24"/>
                <w:szCs w:val="24"/>
                <w:lang w:eastAsia="ru-RU"/>
              </w:rPr>
            </w:pPr>
            <w:r w:rsidRPr="00E54395">
              <w:rPr>
                <w:rFonts w:ascii="Times New Roman" w:hAnsi="Times New Roman" w:cs="Times New Roman"/>
                <w:b/>
                <w:color w:val="000000"/>
                <w:sz w:val="24"/>
                <w:szCs w:val="24"/>
                <w:lang w:eastAsia="ru-RU"/>
              </w:rPr>
              <w:t>(підпункт 3 пункт 44 Особливостей)</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E54395" w:rsidRDefault="004E59BA" w:rsidP="002860B6">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E54395">
              <w:rPr>
                <w:rFonts w:ascii="Times New Roman" w:hAnsi="Times New Roman" w:cs="Times New Roman"/>
                <w:b/>
                <w:bCs/>
                <w:color w:val="000000"/>
                <w:sz w:val="24"/>
                <w:szCs w:val="24"/>
                <w:lang w:eastAsia="ru-RU"/>
              </w:rPr>
              <w:t>Інформаційна довідка (довідка) з Єдиного державного реєстру осіб, які вчинили корупційні або пов’язані з корупцією правопорушення</w:t>
            </w:r>
            <w:r w:rsidR="002860B6" w:rsidRPr="00E54395">
              <w:rPr>
                <w:rFonts w:ascii="Times New Roman" w:hAnsi="Times New Roman" w:cs="Times New Roman"/>
                <w:b/>
                <w:bCs/>
                <w:color w:val="000000"/>
                <w:sz w:val="24"/>
                <w:szCs w:val="24"/>
                <w:lang w:eastAsia="ru-RU"/>
              </w:rPr>
              <w:t>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E59BA" w:rsidRPr="00E54395"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E54395">
              <w:rPr>
                <w:rFonts w:ascii="Times New Roman" w:hAnsi="Times New Roman" w:cs="Times New Roman"/>
                <w:color w:val="000000"/>
                <w:sz w:val="24"/>
                <w:szCs w:val="24"/>
                <w:lang w:eastAsia="ru-RU"/>
              </w:rPr>
              <w:t>Посилання для отримання довідки:</w:t>
            </w:r>
          </w:p>
          <w:p w:rsidR="004E59BA" w:rsidRPr="00E54395" w:rsidRDefault="00C13422" w:rsidP="00666882">
            <w:pPr>
              <w:ind w:firstLine="183"/>
              <w:jc w:val="both"/>
              <w:rPr>
                <w:rFonts w:ascii="Times New Roman" w:hAnsi="Times New Roman" w:cs="Times New Roman"/>
                <w:b/>
                <w:bCs/>
                <w:color w:val="000000"/>
                <w:sz w:val="24"/>
                <w:szCs w:val="24"/>
                <w:lang w:eastAsia="ru-RU"/>
              </w:rPr>
            </w:pPr>
            <w:hyperlink r:id="rId24" w:history="1">
              <w:r w:rsidR="004E59BA" w:rsidRPr="00E54395">
                <w:rPr>
                  <w:rStyle w:val="af4"/>
                  <w:rFonts w:ascii="Times New Roman" w:hAnsi="Times New Roman"/>
                  <w:b/>
                  <w:bCs/>
                  <w:sz w:val="24"/>
                  <w:szCs w:val="24"/>
                  <w:lang w:eastAsia="ru-RU"/>
                </w:rPr>
                <w:t>https://corruptinfo.nazk.gov.ua/</w:t>
              </w:r>
            </w:hyperlink>
          </w:p>
        </w:tc>
      </w:tr>
      <w:tr w:rsidR="00121305" w:rsidRPr="00E54395" w:rsidTr="00121305">
        <w:trPr>
          <w:trHeight w:val="1156"/>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305" w:rsidRPr="00E54395" w:rsidRDefault="00121305" w:rsidP="00666882">
            <w:pPr>
              <w:ind w:left="-100"/>
              <w:jc w:val="center"/>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lastRenderedPageBreak/>
              <w:t>2</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305" w:rsidRPr="00E54395" w:rsidRDefault="00121305" w:rsidP="002860B6">
            <w:pPr>
              <w:ind w:right="140" w:firstLine="165"/>
              <w:jc w:val="both"/>
              <w:rPr>
                <w:rFonts w:ascii="Times New Roman" w:hAnsi="Times New Roman" w:cs="Times New Roman"/>
                <w:color w:val="000000"/>
                <w:sz w:val="24"/>
                <w:szCs w:val="24"/>
                <w:lang w:eastAsia="ru-RU"/>
              </w:rPr>
            </w:pPr>
            <w:r w:rsidRPr="00E54395">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1305" w:rsidRPr="00E54395" w:rsidRDefault="00121305" w:rsidP="002860B6">
            <w:pPr>
              <w:ind w:right="140" w:firstLine="165"/>
              <w:jc w:val="both"/>
              <w:rPr>
                <w:rFonts w:ascii="Times New Roman" w:hAnsi="Times New Roman" w:cs="Times New Roman"/>
                <w:b/>
                <w:bCs/>
                <w:color w:val="000000"/>
                <w:sz w:val="24"/>
                <w:szCs w:val="24"/>
                <w:lang w:eastAsia="ru-RU"/>
              </w:rPr>
            </w:pPr>
            <w:r w:rsidRPr="00E54395">
              <w:rPr>
                <w:rFonts w:ascii="Times New Roman" w:hAnsi="Times New Roman" w:cs="Times New Roman"/>
                <w:b/>
                <w:color w:val="000000"/>
                <w:sz w:val="24"/>
                <w:szCs w:val="24"/>
                <w:lang w:eastAsia="ru-RU"/>
              </w:rPr>
              <w:t>(підпункт 5 пункт 44 Особливостей)</w:t>
            </w:r>
          </w:p>
        </w:tc>
        <w:tc>
          <w:tcPr>
            <w:tcW w:w="45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1305" w:rsidRPr="00E54395" w:rsidRDefault="00121305" w:rsidP="00121305">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E54395">
              <w:rPr>
                <w:rStyle w:val="afd"/>
                <w:rFonts w:ascii="Times New Roman" w:eastAsia="Verdana" w:hAnsi="Times New Roman" w:cs="Times New Roman"/>
                <w:color w:val="000000"/>
                <w:sz w:val="24"/>
                <w:szCs w:val="24"/>
                <w:shd w:val="clear" w:color="auto" w:fill="FFFFFF"/>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w:t>
            </w:r>
          </w:p>
          <w:p w:rsidR="00121305" w:rsidRPr="00E54395" w:rsidRDefault="00121305" w:rsidP="00121305">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E54395">
              <w:rPr>
                <w:rStyle w:val="afd"/>
                <w:rFonts w:ascii="Times New Roman" w:eastAsia="Verdana" w:hAnsi="Times New Roman" w:cs="Times New Roman"/>
                <w:color w:val="000000"/>
                <w:sz w:val="24"/>
                <w:szCs w:val="24"/>
                <w:shd w:val="clear" w:color="auto" w:fill="FFFFFF"/>
              </w:rPr>
              <w:t>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1305" w:rsidRPr="00E54395" w:rsidRDefault="00121305" w:rsidP="00121305">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E54395">
              <w:rPr>
                <w:rStyle w:val="afd"/>
                <w:rFonts w:ascii="Times New Roman" w:eastAsia="Verdana" w:hAnsi="Times New Roman" w:cs="Times New Roman"/>
                <w:color w:val="000000"/>
                <w:sz w:val="24"/>
                <w:szCs w:val="24"/>
                <w:shd w:val="clear" w:color="auto" w:fill="FFFFFF"/>
              </w:rPr>
              <w:t>Документ повинен бути не більше</w:t>
            </w:r>
          </w:p>
          <w:p w:rsidR="00121305" w:rsidRPr="00E54395" w:rsidRDefault="00121305" w:rsidP="00121305">
            <w:pPr>
              <w:pBdr>
                <w:top w:val="nil"/>
                <w:left w:val="nil"/>
                <w:bottom w:val="nil"/>
                <w:right w:val="nil"/>
                <w:between w:val="nil"/>
              </w:pBdr>
              <w:jc w:val="both"/>
              <w:rPr>
                <w:rFonts w:ascii="Times New Roman" w:hAnsi="Times New Roman" w:cs="Times New Roman"/>
                <w:color w:val="000000"/>
                <w:sz w:val="24"/>
                <w:szCs w:val="24"/>
                <w:lang w:eastAsia="ru-RU"/>
              </w:rPr>
            </w:pPr>
            <w:r w:rsidRPr="00E54395">
              <w:rPr>
                <w:rStyle w:val="afd"/>
                <w:rFonts w:ascii="Times New Roman" w:eastAsia="Verdana" w:hAnsi="Times New Roman" w:cs="Times New Roman"/>
                <w:color w:val="000000"/>
                <w:sz w:val="24"/>
                <w:szCs w:val="24"/>
                <w:shd w:val="clear" w:color="auto" w:fill="FFFFFF"/>
              </w:rPr>
              <w:t>тридцятиденної давнини від дати подання документа.</w:t>
            </w:r>
          </w:p>
        </w:tc>
      </w:tr>
      <w:tr w:rsidR="00121305" w:rsidRPr="00E54395" w:rsidTr="00121305">
        <w:trPr>
          <w:trHeight w:val="143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1305" w:rsidRPr="00E54395" w:rsidRDefault="00121305" w:rsidP="00666882">
            <w:pPr>
              <w:ind w:left="-100"/>
              <w:jc w:val="center"/>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3</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1305" w:rsidRPr="00E54395" w:rsidRDefault="00121305" w:rsidP="002860B6">
            <w:pPr>
              <w:ind w:firstLine="165"/>
              <w:jc w:val="both"/>
              <w:rPr>
                <w:rFonts w:ascii="Times New Roman" w:hAnsi="Times New Roman" w:cs="Times New Roman"/>
                <w:color w:val="000000"/>
                <w:sz w:val="24"/>
                <w:szCs w:val="24"/>
                <w:lang w:eastAsia="ru-RU"/>
              </w:rPr>
            </w:pPr>
            <w:r w:rsidRPr="00E54395">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1305" w:rsidRPr="00E54395" w:rsidRDefault="00121305" w:rsidP="002860B6">
            <w:pPr>
              <w:ind w:firstLine="165"/>
              <w:jc w:val="both"/>
              <w:rPr>
                <w:rFonts w:ascii="Times New Roman" w:hAnsi="Times New Roman" w:cs="Times New Roman"/>
                <w:b/>
                <w:bCs/>
                <w:color w:val="000000"/>
                <w:sz w:val="24"/>
                <w:szCs w:val="24"/>
                <w:lang w:eastAsia="ru-RU"/>
              </w:rPr>
            </w:pPr>
            <w:r w:rsidRPr="00E54395">
              <w:rPr>
                <w:rFonts w:ascii="Times New Roman" w:hAnsi="Times New Roman" w:cs="Times New Roman"/>
                <w:b/>
                <w:color w:val="000000"/>
                <w:sz w:val="24"/>
                <w:szCs w:val="24"/>
                <w:lang w:eastAsia="ru-RU"/>
              </w:rPr>
              <w:t>(підпункт 12 пункт 44 Особливостей</w:t>
            </w:r>
            <w:r w:rsidRPr="00E54395">
              <w:rPr>
                <w:rFonts w:ascii="Times New Roman" w:hAnsi="Times New Roman" w:cs="Times New Roman"/>
                <w:color w:val="000000"/>
                <w:sz w:val="24"/>
                <w:szCs w:val="24"/>
                <w:lang w:eastAsia="ru-RU"/>
              </w:rPr>
              <w:t>)</w:t>
            </w:r>
          </w:p>
        </w:tc>
        <w:tc>
          <w:tcPr>
            <w:tcW w:w="4536"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121305" w:rsidRPr="00E54395" w:rsidRDefault="00121305" w:rsidP="00666882">
            <w:pPr>
              <w:ind w:right="140" w:firstLine="183"/>
              <w:jc w:val="both"/>
              <w:rPr>
                <w:rFonts w:ascii="Times New Roman" w:hAnsi="Times New Roman" w:cs="Times New Roman"/>
                <w:color w:val="000000"/>
                <w:sz w:val="24"/>
                <w:szCs w:val="24"/>
                <w:lang w:eastAsia="ru-RU"/>
              </w:rPr>
            </w:pPr>
          </w:p>
        </w:tc>
      </w:tr>
      <w:tr w:rsidR="004E59BA" w:rsidRPr="00E54395" w:rsidTr="00121305">
        <w:trPr>
          <w:trHeight w:val="637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E54395" w:rsidRDefault="004E59BA" w:rsidP="00666882">
            <w:pPr>
              <w:ind w:left="-100"/>
              <w:jc w:val="center"/>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4</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1305" w:rsidRPr="00E54395" w:rsidRDefault="00121305" w:rsidP="00121305">
            <w:pPr>
              <w:ind w:right="140" w:firstLine="183"/>
              <w:jc w:val="both"/>
              <w:rPr>
                <w:rFonts w:ascii="Times New Roman" w:hAnsi="Times New Roman" w:cs="Times New Roman"/>
                <w:bCs/>
                <w:color w:val="000000"/>
                <w:sz w:val="24"/>
                <w:szCs w:val="24"/>
                <w:lang w:eastAsia="ru-RU"/>
              </w:rPr>
            </w:pPr>
            <w:r w:rsidRPr="00E54395">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w:t>
            </w:r>
            <w:r w:rsidRPr="00E54395">
              <w:rPr>
                <w:rFonts w:ascii="Times New Roman" w:hAnsi="Times New Roman" w:cs="Times New Roman"/>
                <w:b/>
                <w:bCs/>
                <w:color w:val="000000"/>
                <w:sz w:val="24"/>
                <w:szCs w:val="24"/>
                <w:lang w:eastAsia="ru-RU"/>
              </w:rPr>
              <w:t xml:space="preserve"> </w:t>
            </w:r>
            <w:r w:rsidRPr="00E54395">
              <w:rPr>
                <w:rFonts w:ascii="Times New Roman" w:hAnsi="Times New Roman" w:cs="Times New Roman"/>
                <w:bCs/>
                <w:color w:val="000000"/>
                <w:sz w:val="24"/>
                <w:szCs w:val="24"/>
                <w:lang w:eastAsia="ru-RU"/>
              </w:rPr>
              <w:t>незважаючи на наявність відповідної підстави для відмови в участі у відкритих торгах.</w:t>
            </w:r>
          </w:p>
          <w:p w:rsidR="00121305" w:rsidRPr="00E54395" w:rsidRDefault="00121305" w:rsidP="00121305">
            <w:pPr>
              <w:ind w:right="140" w:firstLine="183"/>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(абзац 14 пункт 44 Особливостей)</w:t>
            </w:r>
          </w:p>
          <w:p w:rsidR="00121305" w:rsidRPr="00E54395" w:rsidRDefault="00121305" w:rsidP="00121305">
            <w:pPr>
              <w:ind w:right="140" w:firstLine="183"/>
              <w:jc w:val="both"/>
              <w:rPr>
                <w:rFonts w:ascii="Times New Roman" w:hAnsi="Times New Roman" w:cs="Times New Roman"/>
                <w:b/>
                <w:bCs/>
                <w:color w:val="000000"/>
                <w:sz w:val="24"/>
                <w:szCs w:val="24"/>
                <w:lang w:eastAsia="ru-RU"/>
              </w:rPr>
            </w:pPr>
          </w:p>
          <w:p w:rsidR="004E59BA" w:rsidRPr="00E54395" w:rsidRDefault="004E59BA" w:rsidP="00121305">
            <w:pPr>
              <w:ind w:firstLine="165"/>
              <w:jc w:val="both"/>
              <w:rPr>
                <w:rFonts w:ascii="Times New Roman" w:hAnsi="Times New Roman" w:cs="Times New Roman"/>
                <w:b/>
                <w:bCs/>
                <w:color w:val="000000"/>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1305" w:rsidRPr="00E54395" w:rsidRDefault="00121305" w:rsidP="00121305">
            <w:pPr>
              <w:ind w:right="140" w:firstLine="183"/>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w:t>
            </w:r>
          </w:p>
          <w:p w:rsidR="00121305" w:rsidRPr="00E54395" w:rsidRDefault="00121305" w:rsidP="00121305">
            <w:pPr>
              <w:ind w:right="140" w:firstLine="183"/>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p>
          <w:p w:rsidR="00121305" w:rsidRPr="00E54395" w:rsidRDefault="00121305" w:rsidP="00121305">
            <w:pPr>
              <w:ind w:right="140" w:firstLine="183"/>
              <w:jc w:val="both"/>
              <w:rPr>
                <w:rFonts w:ascii="Times New Roman" w:hAnsi="Times New Roman" w:cs="Times New Roman"/>
                <w:b/>
                <w:bCs/>
                <w:color w:val="000000"/>
                <w:sz w:val="24"/>
                <w:szCs w:val="24"/>
                <w:lang w:eastAsia="ru-RU"/>
              </w:rPr>
            </w:pPr>
            <w:r w:rsidRPr="00E54395">
              <w:rPr>
                <w:rFonts w:ascii="Times New Roman" w:hAnsi="Times New Roman" w:cs="Times New Roman"/>
                <w:b/>
                <w:bCs/>
                <w:color w:val="000000"/>
                <w:sz w:val="24"/>
                <w:szCs w:val="24"/>
                <w:lang w:eastAsia="ru-RU"/>
              </w:rPr>
              <w:t>надійності, незважаючи на наявність відповідної підстави для відмови в участі у відкритих торгах (для цього переможець (суб’єкт господарювання)</w:t>
            </w:r>
          </w:p>
          <w:p w:rsidR="004E59BA" w:rsidRPr="00E54395" w:rsidRDefault="00121305" w:rsidP="00121305">
            <w:pPr>
              <w:ind w:right="140" w:firstLine="183"/>
              <w:jc w:val="both"/>
              <w:rPr>
                <w:rFonts w:ascii="Times New Roman" w:hAnsi="Times New Roman" w:cs="Times New Roman"/>
                <w:color w:val="000000"/>
                <w:sz w:val="24"/>
                <w:szCs w:val="24"/>
                <w:lang w:eastAsia="ru-RU"/>
              </w:rPr>
            </w:pPr>
            <w:r w:rsidRPr="00E54395">
              <w:rPr>
                <w:rFonts w:ascii="Times New Roman" w:hAnsi="Times New Roman" w:cs="Times New Roman"/>
                <w:b/>
                <w:bCs/>
                <w:color w:val="000000"/>
                <w:sz w:val="24"/>
                <w:szCs w:val="24"/>
                <w:lang w:eastAsia="ru-RU"/>
              </w:rPr>
              <w:t xml:space="preserve">повинен довести, що він сплатив або зобов’язався сплатити відповідні зобов’язання та відшкодування завданих збитків. </w:t>
            </w:r>
          </w:p>
        </w:tc>
      </w:tr>
    </w:tbl>
    <w:p w:rsidR="00121305" w:rsidRPr="00E54395" w:rsidRDefault="00121305"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u w:val="single"/>
        </w:rPr>
      </w:pPr>
    </w:p>
    <w:p w:rsidR="004E59BA" w:rsidRPr="00E54395"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u w:val="single"/>
        </w:rPr>
      </w:pPr>
      <w:r w:rsidRPr="00E54395">
        <w:rPr>
          <w:rFonts w:ascii="Times New Roman" w:hAnsi="Times New Roman" w:cs="Times New Roman"/>
          <w:b/>
          <w:sz w:val="24"/>
          <w:szCs w:val="24"/>
          <w:u w:val="single"/>
        </w:rPr>
        <w:t>Примітка:</w:t>
      </w:r>
    </w:p>
    <w:p w:rsidR="004E59BA" w:rsidRPr="00E54395"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E54395">
        <w:rPr>
          <w:rFonts w:ascii="Times New Roman" w:hAnsi="Times New Roman" w:cs="Times New Roman"/>
          <w:color w:val="000000"/>
          <w:sz w:val="24"/>
          <w:szCs w:val="24"/>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59BA" w:rsidRPr="00E54395"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E54395">
        <w:rPr>
          <w:rFonts w:ascii="Times New Roman" w:hAnsi="Times New Roman" w:cs="Times New Roman"/>
          <w:b/>
          <w:bCs/>
          <w:sz w:val="24"/>
          <w:szCs w:val="24"/>
        </w:rPr>
        <w:t>Вище</w:t>
      </w:r>
      <w:r w:rsidR="00D73BA9" w:rsidRPr="00E54395">
        <w:rPr>
          <w:rFonts w:ascii="Times New Roman" w:hAnsi="Times New Roman" w:cs="Times New Roman"/>
          <w:b/>
          <w:bCs/>
          <w:sz w:val="24"/>
          <w:szCs w:val="24"/>
        </w:rPr>
        <w:t>зазначені</w:t>
      </w:r>
      <w:r w:rsidRPr="00E54395">
        <w:rPr>
          <w:rFonts w:ascii="Times New Roman" w:hAnsi="Times New Roman" w:cs="Times New Roman"/>
          <w:b/>
          <w:bCs/>
          <w:sz w:val="24"/>
          <w:szCs w:val="24"/>
        </w:rPr>
        <w:t xml:space="preserve"> документи (для переможця закупівлі) завантажуються Учасником-переможцем на веб-порталі Уповноваженого органу у електронну систему закупівель.</w:t>
      </w:r>
    </w:p>
    <w:p w:rsidR="004E59BA" w:rsidRPr="00E54395"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shd w:val="clear" w:color="auto" w:fill="FFFFFF"/>
        </w:rPr>
      </w:pPr>
      <w:r w:rsidRPr="00E54395">
        <w:rPr>
          <w:rFonts w:ascii="Times New Roman" w:hAnsi="Times New Roman" w:cs="Times New Roman"/>
          <w:sz w:val="24"/>
          <w:szCs w:val="24"/>
        </w:rPr>
        <w:lastRenderedPageBreak/>
        <w:t xml:space="preserve">Документи які </w:t>
      </w:r>
      <w:r w:rsidRPr="00E54395">
        <w:rPr>
          <w:rFonts w:ascii="Times New Roman" w:hAnsi="Times New Roman" w:cs="Times New Roman"/>
          <w:sz w:val="24"/>
          <w:szCs w:val="24"/>
          <w:shd w:val="clear" w:color="auto" w:fill="FFFFFF"/>
        </w:rPr>
        <w:t xml:space="preserve">завантажені Учасником після закінчення строку їх подання, не розглядаються, вважаються замовником такими, що не надані. </w:t>
      </w:r>
    </w:p>
    <w:p w:rsidR="004E59BA" w:rsidRPr="00E54395"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shd w:val="clear" w:color="auto" w:fill="FFFFFF"/>
        </w:rPr>
      </w:pPr>
      <w:r w:rsidRPr="00E54395">
        <w:rPr>
          <w:rFonts w:ascii="Times New Roman" w:hAnsi="Times New Roman" w:cs="Times New Roman"/>
          <w:sz w:val="24"/>
          <w:szCs w:val="24"/>
          <w:shd w:val="clear" w:color="auto" w:fill="FFFFFF"/>
        </w:rPr>
        <w:t xml:space="preserve">Кінцевий строк завантаження </w:t>
      </w:r>
      <w:r w:rsidR="00527918" w:rsidRPr="00E54395">
        <w:rPr>
          <w:rFonts w:ascii="Times New Roman" w:hAnsi="Times New Roman" w:cs="Times New Roman"/>
          <w:sz w:val="24"/>
          <w:szCs w:val="24"/>
          <w:shd w:val="clear" w:color="auto" w:fill="FFFFFF"/>
        </w:rPr>
        <w:t xml:space="preserve">переможцем </w:t>
      </w:r>
      <w:r w:rsidRPr="00E54395">
        <w:rPr>
          <w:rFonts w:ascii="Times New Roman" w:hAnsi="Times New Roman" w:cs="Times New Roman"/>
          <w:sz w:val="24"/>
          <w:szCs w:val="24"/>
          <w:shd w:val="clear" w:color="auto" w:fill="FFFFFF"/>
        </w:rPr>
        <w:t xml:space="preserve">документів </w:t>
      </w:r>
      <w:r w:rsidR="00D73BA9" w:rsidRPr="00E54395">
        <w:rPr>
          <w:rFonts w:ascii="Times New Roman" w:hAnsi="Times New Roman" w:cs="Times New Roman"/>
          <w:sz w:val="24"/>
          <w:szCs w:val="24"/>
          <w:shd w:val="clear" w:color="auto" w:fill="FFFFFF"/>
        </w:rPr>
        <w:t>в</w:t>
      </w:r>
      <w:r w:rsidRPr="00E54395">
        <w:rPr>
          <w:rFonts w:ascii="Times New Roman" w:hAnsi="Times New Roman" w:cs="Times New Roman"/>
          <w:sz w:val="24"/>
          <w:szCs w:val="24"/>
          <w:shd w:val="clear" w:color="auto" w:fill="FFFFFF"/>
        </w:rPr>
        <w:t xml:space="preserve"> електронну систему закупівель</w:t>
      </w:r>
      <w:r w:rsidRPr="00E54395">
        <w:rPr>
          <w:rFonts w:ascii="Times New Roman" w:hAnsi="Times New Roman" w:cs="Times New Roman"/>
          <w:bCs/>
          <w:sz w:val="24"/>
          <w:szCs w:val="24"/>
        </w:rPr>
        <w:t>,</w:t>
      </w:r>
      <w:r w:rsidRPr="00E54395">
        <w:rPr>
          <w:rFonts w:ascii="Times New Roman" w:hAnsi="Times New Roman" w:cs="Times New Roman"/>
          <w:b/>
          <w:sz w:val="24"/>
          <w:szCs w:val="24"/>
        </w:rPr>
        <w:t xml:space="preserve"> </w:t>
      </w:r>
      <w:r w:rsidRPr="00E54395">
        <w:rPr>
          <w:rFonts w:ascii="Times New Roman" w:hAnsi="Times New Roman" w:cs="Times New Roman"/>
          <w:b/>
          <w:bCs/>
          <w:sz w:val="24"/>
          <w:szCs w:val="24"/>
        </w:rPr>
        <w:t xml:space="preserve">є 4 день </w:t>
      </w:r>
      <w:r w:rsidRPr="00E54395">
        <w:rPr>
          <w:rFonts w:ascii="Times New Roman" w:hAnsi="Times New Roman" w:cs="Times New Roman"/>
          <w:bCs/>
          <w:sz w:val="24"/>
          <w:szCs w:val="24"/>
        </w:rPr>
        <w:t>(відповідно до вище наведених вимог)</w:t>
      </w:r>
      <w:r w:rsidRPr="00E54395">
        <w:rPr>
          <w:rFonts w:ascii="Times New Roman" w:hAnsi="Times New Roman" w:cs="Times New Roman"/>
          <w:b/>
          <w:bCs/>
          <w:sz w:val="24"/>
          <w:szCs w:val="24"/>
        </w:rPr>
        <w:t xml:space="preserve"> </w:t>
      </w:r>
      <w:r w:rsidRPr="00E54395">
        <w:rPr>
          <w:rFonts w:ascii="Times New Roman" w:hAnsi="Times New Roman" w:cs="Times New Roman"/>
          <w:b/>
          <w:sz w:val="24"/>
          <w:szCs w:val="24"/>
          <w:shd w:val="clear" w:color="auto" w:fill="FFFFFF"/>
        </w:rPr>
        <w:t xml:space="preserve">з дати оприлюднення </w:t>
      </w:r>
      <w:r w:rsidRPr="00E54395">
        <w:rPr>
          <w:rFonts w:ascii="Times New Roman" w:hAnsi="Times New Roman" w:cs="Times New Roman"/>
          <w:sz w:val="24"/>
          <w:szCs w:val="24"/>
          <w:shd w:val="clear" w:color="auto" w:fill="FFFFFF"/>
        </w:rPr>
        <w:t>повідомлення про намір укласти договір.</w:t>
      </w:r>
    </w:p>
    <w:p w:rsidR="00121305" w:rsidRPr="00E54395" w:rsidRDefault="00121305" w:rsidP="004E59BA">
      <w:pPr>
        <w:pStyle w:val="ad"/>
        <w:spacing w:before="0" w:beforeAutospacing="0" w:after="0" w:afterAutospacing="0"/>
        <w:ind w:firstLine="284"/>
        <w:jc w:val="center"/>
        <w:rPr>
          <w:b/>
        </w:rPr>
      </w:pPr>
    </w:p>
    <w:p w:rsidR="00121305" w:rsidRPr="00E54395" w:rsidRDefault="00121305" w:rsidP="004E59BA">
      <w:pPr>
        <w:pStyle w:val="ad"/>
        <w:spacing w:before="0" w:beforeAutospacing="0" w:after="0" w:afterAutospacing="0"/>
        <w:ind w:firstLine="284"/>
        <w:jc w:val="center"/>
        <w:rPr>
          <w:b/>
        </w:rPr>
      </w:pPr>
    </w:p>
    <w:p w:rsidR="00121305" w:rsidRPr="00E54395" w:rsidRDefault="00121305" w:rsidP="004E59BA">
      <w:pPr>
        <w:pStyle w:val="ad"/>
        <w:spacing w:before="0" w:beforeAutospacing="0" w:after="0" w:afterAutospacing="0"/>
        <w:ind w:firstLine="284"/>
        <w:jc w:val="center"/>
        <w:rPr>
          <w:b/>
        </w:rPr>
      </w:pPr>
    </w:p>
    <w:p w:rsidR="004E59BA" w:rsidRPr="00E54395" w:rsidRDefault="004E59BA" w:rsidP="004E59BA">
      <w:pPr>
        <w:pStyle w:val="ad"/>
        <w:spacing w:before="0" w:beforeAutospacing="0" w:after="0" w:afterAutospacing="0"/>
        <w:ind w:firstLine="284"/>
        <w:jc w:val="center"/>
        <w:rPr>
          <w:b/>
        </w:rPr>
      </w:pPr>
      <w:r w:rsidRPr="00E54395">
        <w:rPr>
          <w:b/>
        </w:rPr>
        <w:t>Переможець процедури закупівлі</w:t>
      </w:r>
    </w:p>
    <w:p w:rsidR="004E59BA" w:rsidRPr="00E54395" w:rsidRDefault="004E59BA" w:rsidP="004E59BA">
      <w:pPr>
        <w:pStyle w:val="ad"/>
        <w:spacing w:before="0" w:beforeAutospacing="0" w:after="0" w:afterAutospacing="0"/>
        <w:ind w:firstLine="284"/>
        <w:jc w:val="center"/>
        <w:rPr>
          <w:b/>
        </w:rPr>
      </w:pPr>
      <w:r w:rsidRPr="00E54395">
        <w:rPr>
          <w:b/>
        </w:rPr>
        <w:t>під час укладення договору про закупівлю повинен надати Замовнику:</w:t>
      </w:r>
    </w:p>
    <w:p w:rsidR="004E59BA" w:rsidRPr="00E54395" w:rsidRDefault="004E59BA" w:rsidP="004E59BA">
      <w:pPr>
        <w:pStyle w:val="ad"/>
        <w:spacing w:before="0" w:beforeAutospacing="0" w:after="0" w:afterAutospacing="0"/>
        <w:ind w:firstLine="284"/>
        <w:jc w:val="center"/>
      </w:pPr>
    </w:p>
    <w:p w:rsidR="004E59BA" w:rsidRPr="00E54395" w:rsidRDefault="004E59BA" w:rsidP="004E59BA">
      <w:pPr>
        <w:pStyle w:val="ad"/>
        <w:numPr>
          <w:ilvl w:val="0"/>
          <w:numId w:val="19"/>
        </w:numPr>
        <w:spacing w:before="0" w:beforeAutospacing="0" w:after="0" w:afterAutospacing="0"/>
        <w:jc w:val="both"/>
      </w:pPr>
      <w:r w:rsidRPr="00E54395">
        <w:t>відповідну інформацію про право підписання договору про закупівлю (підтверджується випискою з протоколу засновників/учасників, копією наказу про призначення, довіреністю, дорученням або іншим документом);</w:t>
      </w:r>
    </w:p>
    <w:p w:rsidR="004E59BA" w:rsidRPr="00E54395" w:rsidRDefault="004E59BA" w:rsidP="004E59BA">
      <w:pPr>
        <w:pStyle w:val="ad"/>
        <w:numPr>
          <w:ilvl w:val="0"/>
          <w:numId w:val="19"/>
        </w:numPr>
        <w:spacing w:before="0" w:beforeAutospacing="0" w:after="0" w:afterAutospacing="0"/>
        <w:jc w:val="both"/>
      </w:pPr>
      <w:r w:rsidRPr="00E54395">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постачання предмета закупівлі не передбачає отримання ліцензії чи іншого дозвільного документу, то Учаснику не потрібно надавати ніякого документу і це не буде підставою для відхилення пропозиції  Переможця).</w:t>
      </w:r>
    </w:p>
    <w:p w:rsidR="004E59BA" w:rsidRPr="00E54395" w:rsidRDefault="004E59BA" w:rsidP="004E59BA">
      <w:pPr>
        <w:contextualSpacing/>
        <w:rPr>
          <w:rFonts w:ascii="Times New Roman" w:hAnsi="Times New Roman" w:cs="Times New Roman"/>
          <w:b/>
          <w:i/>
          <w:sz w:val="24"/>
          <w:szCs w:val="24"/>
        </w:rPr>
      </w:pPr>
    </w:p>
    <w:p w:rsidR="00D73BA9" w:rsidRPr="00E54395" w:rsidRDefault="00D73BA9" w:rsidP="00B243E0">
      <w:pPr>
        <w:ind w:left="5660" w:firstLine="700"/>
        <w:contextualSpacing/>
        <w:jc w:val="both"/>
        <w:rPr>
          <w:rFonts w:ascii="Times New Roman" w:eastAsia="Times New Roman" w:hAnsi="Times New Roman" w:cs="Times New Roman"/>
          <w:i/>
          <w:color w:val="000000"/>
          <w:sz w:val="24"/>
          <w:szCs w:val="24"/>
        </w:rPr>
      </w:pPr>
    </w:p>
    <w:p w:rsidR="00593204" w:rsidRPr="00E54395" w:rsidRDefault="00593204"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121305" w:rsidRPr="00E54395" w:rsidRDefault="00121305" w:rsidP="00B243E0">
      <w:pPr>
        <w:ind w:left="5660" w:firstLine="700"/>
        <w:contextualSpacing/>
        <w:jc w:val="both"/>
        <w:rPr>
          <w:rFonts w:ascii="Times New Roman" w:eastAsia="Times New Roman" w:hAnsi="Times New Roman" w:cs="Times New Roman"/>
          <w:i/>
          <w:color w:val="000000"/>
          <w:sz w:val="24"/>
          <w:szCs w:val="24"/>
        </w:rPr>
      </w:pPr>
    </w:p>
    <w:p w:rsidR="00121305" w:rsidRPr="00E54395" w:rsidRDefault="00121305" w:rsidP="00B243E0">
      <w:pPr>
        <w:ind w:left="5660" w:firstLine="700"/>
        <w:contextualSpacing/>
        <w:jc w:val="both"/>
        <w:rPr>
          <w:rFonts w:ascii="Times New Roman" w:eastAsia="Times New Roman" w:hAnsi="Times New Roman" w:cs="Times New Roman"/>
          <w:i/>
          <w:color w:val="000000"/>
          <w:sz w:val="24"/>
          <w:szCs w:val="24"/>
        </w:rPr>
      </w:pPr>
    </w:p>
    <w:p w:rsidR="00121305" w:rsidRPr="00E54395" w:rsidRDefault="00121305" w:rsidP="00B243E0">
      <w:pPr>
        <w:ind w:left="5660" w:firstLine="700"/>
        <w:contextualSpacing/>
        <w:jc w:val="both"/>
        <w:rPr>
          <w:rFonts w:ascii="Times New Roman" w:eastAsia="Times New Roman" w:hAnsi="Times New Roman" w:cs="Times New Roman"/>
          <w:i/>
          <w:color w:val="000000"/>
          <w:sz w:val="24"/>
          <w:szCs w:val="24"/>
        </w:rPr>
      </w:pPr>
    </w:p>
    <w:p w:rsidR="00121305" w:rsidRPr="00E54395" w:rsidRDefault="00121305" w:rsidP="00B243E0">
      <w:pPr>
        <w:ind w:left="5660" w:firstLine="700"/>
        <w:contextualSpacing/>
        <w:jc w:val="both"/>
        <w:rPr>
          <w:rFonts w:ascii="Times New Roman" w:eastAsia="Times New Roman" w:hAnsi="Times New Roman" w:cs="Times New Roman"/>
          <w:i/>
          <w:color w:val="000000"/>
          <w:sz w:val="24"/>
          <w:szCs w:val="24"/>
        </w:rPr>
      </w:pPr>
    </w:p>
    <w:p w:rsidR="00121305" w:rsidRPr="00E54395" w:rsidRDefault="00121305" w:rsidP="00B243E0">
      <w:pPr>
        <w:ind w:left="5660" w:firstLine="700"/>
        <w:contextualSpacing/>
        <w:jc w:val="both"/>
        <w:rPr>
          <w:rFonts w:ascii="Times New Roman" w:eastAsia="Times New Roman" w:hAnsi="Times New Roman" w:cs="Times New Roman"/>
          <w:i/>
          <w:color w:val="000000"/>
          <w:sz w:val="24"/>
          <w:szCs w:val="24"/>
        </w:rPr>
      </w:pPr>
    </w:p>
    <w:p w:rsidR="00FD622E" w:rsidRPr="00E54395" w:rsidRDefault="00FD622E" w:rsidP="00B243E0">
      <w:pPr>
        <w:ind w:left="5660" w:firstLine="700"/>
        <w:contextualSpacing/>
        <w:jc w:val="both"/>
        <w:rPr>
          <w:rFonts w:ascii="Times New Roman" w:eastAsia="Times New Roman" w:hAnsi="Times New Roman" w:cs="Times New Roman"/>
          <w:i/>
          <w:color w:val="000000"/>
          <w:sz w:val="24"/>
          <w:szCs w:val="24"/>
        </w:rPr>
      </w:pPr>
    </w:p>
    <w:p w:rsidR="00593204" w:rsidRPr="00E54395" w:rsidRDefault="00593204" w:rsidP="00B243E0">
      <w:pPr>
        <w:ind w:left="5660" w:firstLine="700"/>
        <w:contextualSpacing/>
        <w:jc w:val="both"/>
        <w:rPr>
          <w:rFonts w:ascii="Times New Roman" w:eastAsia="Times New Roman" w:hAnsi="Times New Roman" w:cs="Times New Roman"/>
          <w:i/>
          <w:color w:val="000000"/>
          <w:sz w:val="24"/>
          <w:szCs w:val="24"/>
        </w:rPr>
      </w:pPr>
    </w:p>
    <w:p w:rsidR="007D4D7E" w:rsidRPr="00E54395" w:rsidRDefault="007D4D7E" w:rsidP="00B243E0">
      <w:pPr>
        <w:ind w:left="5660" w:firstLine="700"/>
        <w:contextualSpacing/>
        <w:jc w:val="both"/>
        <w:rPr>
          <w:rFonts w:ascii="Times New Roman" w:eastAsia="Times New Roman" w:hAnsi="Times New Roman" w:cs="Times New Roman"/>
          <w:i/>
          <w:sz w:val="24"/>
          <w:szCs w:val="24"/>
        </w:rPr>
      </w:pPr>
      <w:r w:rsidRPr="00E54395">
        <w:rPr>
          <w:rFonts w:ascii="Times New Roman" w:eastAsia="Times New Roman" w:hAnsi="Times New Roman" w:cs="Times New Roman"/>
          <w:i/>
          <w:color w:val="000000"/>
          <w:sz w:val="24"/>
          <w:szCs w:val="24"/>
        </w:rPr>
        <w:t xml:space="preserve">Додаток </w:t>
      </w:r>
      <w:r w:rsidR="00A502E5" w:rsidRPr="00E54395">
        <w:rPr>
          <w:rFonts w:ascii="Times New Roman" w:eastAsia="Times New Roman" w:hAnsi="Times New Roman" w:cs="Times New Roman"/>
          <w:i/>
          <w:color w:val="000000"/>
          <w:sz w:val="24"/>
          <w:szCs w:val="24"/>
        </w:rPr>
        <w:t>5</w:t>
      </w:r>
    </w:p>
    <w:p w:rsidR="007D4D7E" w:rsidRPr="00E54395" w:rsidRDefault="007D4D7E" w:rsidP="00B243E0">
      <w:pPr>
        <w:ind w:left="5660" w:firstLine="700"/>
        <w:contextualSpacing/>
        <w:jc w:val="both"/>
        <w:rPr>
          <w:rFonts w:ascii="Times New Roman" w:eastAsia="Times New Roman" w:hAnsi="Times New Roman" w:cs="Times New Roman"/>
          <w:i/>
          <w:sz w:val="24"/>
          <w:szCs w:val="24"/>
        </w:rPr>
      </w:pPr>
      <w:r w:rsidRPr="00E54395">
        <w:rPr>
          <w:rFonts w:ascii="Times New Roman" w:eastAsia="Times New Roman" w:hAnsi="Times New Roman" w:cs="Times New Roman"/>
          <w:i/>
          <w:color w:val="000000"/>
          <w:sz w:val="24"/>
          <w:szCs w:val="24"/>
        </w:rPr>
        <w:t>до тендерної документації</w:t>
      </w:r>
    </w:p>
    <w:p w:rsidR="007D4D7E" w:rsidRPr="00E54395" w:rsidRDefault="007D4D7E" w:rsidP="00B243E0">
      <w:pPr>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b/>
          <w:sz w:val="24"/>
          <w:szCs w:val="24"/>
        </w:rPr>
        <w:t>Інші документи, які мають бути надані учасником у складі пропозиції</w:t>
      </w:r>
    </w:p>
    <w:p w:rsidR="00B243E0" w:rsidRPr="00E54395" w:rsidRDefault="00B243E0" w:rsidP="00B243E0">
      <w:pPr>
        <w:contextualSpacing/>
        <w:jc w:val="both"/>
        <w:rPr>
          <w:rFonts w:ascii="Times New Roman" w:eastAsia="Times New Roman" w:hAnsi="Times New Roman" w:cs="Times New Roman"/>
          <w:b/>
          <w:sz w:val="24"/>
          <w:szCs w:val="24"/>
        </w:rPr>
      </w:pPr>
    </w:p>
    <w:p w:rsidR="00B243E0" w:rsidRPr="00E54395"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E54395">
        <w:rPr>
          <w:rFonts w:ascii="Times New Roman" w:eastAsia="Times New Roman" w:hAnsi="Times New Roman" w:cs="Times New Roman"/>
          <w:spacing w:val="5"/>
          <w:sz w:val="24"/>
          <w:szCs w:val="24"/>
        </w:rPr>
        <w:t xml:space="preserve">Копії документів,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E54395">
        <w:rPr>
          <w:rFonts w:ascii="Times New Roman" w:eastAsia="Times New Roman" w:hAnsi="Times New Roman" w:cs="Times New Roman"/>
          <w:spacing w:val="5"/>
          <w:sz w:val="24"/>
          <w:szCs w:val="24"/>
          <w:lang w:eastAsia="ru-RU"/>
        </w:rPr>
        <w:t>У разі, якщо інтереси учасника представляє не керівник, а саме, якщо договір про закупівлю та документи  пропозиції підписує не керівник, а інша особа, яку уповноважено під час проведення процедури закупівлі підписувати договір про закупівлю та документи пропозиції, подається довіреність (доручення) на цю особу про надання їй повноважень підписувати договір про закупівлю та документи пропозиції.</w:t>
      </w:r>
    </w:p>
    <w:p w:rsidR="00B243E0" w:rsidRPr="00E54395"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E54395">
        <w:rPr>
          <w:rFonts w:ascii="Times New Roman" w:eastAsia="Times New Roman" w:hAnsi="Times New Roman" w:cs="Times New Roman"/>
          <w:spacing w:val="5"/>
          <w:sz w:val="24"/>
          <w:szCs w:val="24"/>
        </w:rPr>
        <w:t>Копія Статуту (або електронне посилання)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rsidR="00B243E0" w:rsidRPr="00E54395"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E54395">
        <w:rPr>
          <w:rFonts w:ascii="Times New Roman" w:eastAsia="Times New Roman" w:hAnsi="Times New Roman" w:cs="Times New Roman"/>
          <w:color w:val="00000A"/>
          <w:spacing w:val="5"/>
          <w:sz w:val="24"/>
          <w:szCs w:val="24"/>
        </w:rPr>
        <w:t>Копія виписки або витягу з Єдиного державного реєстру юридичних осіб, фізичних осіб - підприємців та громадських формувань.</w:t>
      </w:r>
    </w:p>
    <w:tbl>
      <w:tblPr>
        <w:tblW w:w="10206" w:type="dxa"/>
        <w:tblLayout w:type="fixed"/>
        <w:tblCellMar>
          <w:top w:w="15" w:type="dxa"/>
          <w:left w:w="15" w:type="dxa"/>
          <w:bottom w:w="15" w:type="dxa"/>
          <w:right w:w="15" w:type="dxa"/>
        </w:tblCellMar>
        <w:tblLook w:val="04A0" w:firstRow="1" w:lastRow="0" w:firstColumn="1" w:lastColumn="0" w:noHBand="0" w:noVBand="1"/>
      </w:tblPr>
      <w:tblGrid>
        <w:gridCol w:w="10206"/>
      </w:tblGrid>
      <w:tr w:rsidR="00B243E0" w:rsidRPr="00E54395" w:rsidTr="007054FD">
        <w:trPr>
          <w:trHeight w:val="2205"/>
        </w:trPr>
        <w:tc>
          <w:tcPr>
            <w:tcW w:w="10206" w:type="dxa"/>
            <w:tcMar>
              <w:top w:w="0" w:type="dxa"/>
              <w:left w:w="115" w:type="dxa"/>
              <w:bottom w:w="0" w:type="dxa"/>
              <w:right w:w="115" w:type="dxa"/>
            </w:tcMar>
          </w:tcPr>
          <w:p w:rsidR="00B243E0" w:rsidRPr="00E54395" w:rsidRDefault="00B243E0" w:rsidP="00B243E0">
            <w:pPr>
              <w:spacing w:line="276" w:lineRule="auto"/>
              <w:contextualSpacing/>
              <w:jc w:val="both"/>
              <w:rPr>
                <w:rFonts w:ascii="Times New Roman" w:hAnsi="Times New Roman" w:cs="Times New Roman"/>
                <w:sz w:val="24"/>
                <w:szCs w:val="24"/>
              </w:rPr>
            </w:pPr>
            <w:r w:rsidRPr="00E54395">
              <w:rPr>
                <w:rFonts w:ascii="Times New Roman" w:eastAsia="Times New Roman" w:hAnsi="Times New Roman" w:cs="Times New Roman"/>
                <w:spacing w:val="5"/>
                <w:sz w:val="24"/>
                <w:szCs w:val="24"/>
              </w:rPr>
              <w:t>4. 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r w:rsidR="00304CCD" w:rsidRPr="00E54395">
              <w:rPr>
                <w:rFonts w:ascii="Times New Roman" w:eastAsia="Times New Roman" w:hAnsi="Times New Roman" w:cs="Times New Roman"/>
                <w:spacing w:val="5"/>
                <w:sz w:val="24"/>
                <w:szCs w:val="24"/>
              </w:rPr>
              <w:t>.</w:t>
            </w:r>
            <w:r w:rsidR="004917DB" w:rsidRPr="00E54395">
              <w:rPr>
                <w:rFonts w:ascii="Times New Roman" w:hAnsi="Times New Roman" w:cs="Times New Roman"/>
                <w:sz w:val="24"/>
                <w:szCs w:val="24"/>
              </w:rPr>
              <w:t xml:space="preserve"> </w:t>
            </w:r>
          </w:p>
          <w:p w:rsidR="00BC7B32" w:rsidRPr="00E54395" w:rsidRDefault="0000172E" w:rsidP="00B243E0">
            <w:pPr>
              <w:spacing w:line="276" w:lineRule="auto"/>
              <w:contextualSpacing/>
              <w:jc w:val="both"/>
              <w:rPr>
                <w:rFonts w:ascii="Times New Roman" w:eastAsia="Times New Roman" w:hAnsi="Times New Roman" w:cs="Times New Roman"/>
                <w:spacing w:val="5"/>
                <w:sz w:val="24"/>
                <w:szCs w:val="24"/>
              </w:rPr>
            </w:pPr>
            <w:r w:rsidRPr="00E54395">
              <w:rPr>
                <w:rFonts w:ascii="Times New Roman" w:eastAsia="Times New Roman" w:hAnsi="Times New Roman" w:cs="Times New Roman"/>
                <w:color w:val="000000"/>
                <w:sz w:val="24"/>
                <w:szCs w:val="24"/>
              </w:rPr>
              <w:t xml:space="preserve">5. Копія довідки про присвоєння ідентифікаційного коду та </w:t>
            </w:r>
            <w:r w:rsidR="00BC7B32" w:rsidRPr="00E54395">
              <w:rPr>
                <w:rFonts w:ascii="Times New Roman" w:eastAsia="Times New Roman" w:hAnsi="Times New Roman" w:cs="Times New Roman"/>
                <w:spacing w:val="5"/>
                <w:sz w:val="24"/>
                <w:szCs w:val="24"/>
              </w:rPr>
              <w:t>паспорту громадянина України, (всі заповнені сторінки або копія обох сторін паспорту, виданого у формі ID-картки) або іншого документу, що дає на законних підставах, перебування на території України - для фізичних осіб-підприємців</w:t>
            </w:r>
          </w:p>
          <w:p w:rsidR="00B243E0" w:rsidRPr="00E54395" w:rsidRDefault="00304CCD" w:rsidP="00B243E0">
            <w:pPr>
              <w:spacing w:line="276" w:lineRule="auto"/>
              <w:contextualSpacing/>
              <w:jc w:val="both"/>
              <w:rPr>
                <w:rFonts w:ascii="Times New Roman" w:hAnsi="Times New Roman" w:cs="Times New Roman"/>
                <w:sz w:val="24"/>
                <w:szCs w:val="24"/>
                <w:lang w:eastAsia="ar-SA"/>
              </w:rPr>
            </w:pPr>
            <w:r w:rsidRPr="00E54395">
              <w:rPr>
                <w:rFonts w:ascii="Times New Roman" w:hAnsi="Times New Roman" w:cs="Times New Roman"/>
                <w:sz w:val="24"/>
                <w:szCs w:val="24"/>
              </w:rPr>
              <w:t>6</w:t>
            </w:r>
            <w:r w:rsidR="00B243E0" w:rsidRPr="00E54395">
              <w:rPr>
                <w:rFonts w:ascii="Times New Roman" w:hAnsi="Times New Roman" w:cs="Times New Roman"/>
                <w:sz w:val="24"/>
                <w:szCs w:val="24"/>
              </w:rPr>
              <w:t xml:space="preserve">. Лист-згода в довільній формі </w:t>
            </w:r>
            <w:r w:rsidR="00B243E0" w:rsidRPr="00E54395">
              <w:rPr>
                <w:rFonts w:ascii="Times New Roman" w:hAnsi="Times New Roman" w:cs="Times New Roman"/>
                <w:sz w:val="24"/>
                <w:szCs w:val="24"/>
                <w:lang w:eastAsia="ar-SA"/>
              </w:rPr>
              <w:t>на використання інформації на виконання вимог Закону України “Про захист персональних даних”.</w:t>
            </w:r>
          </w:p>
          <w:p w:rsidR="00304CCD" w:rsidRPr="00E54395" w:rsidRDefault="00304CCD" w:rsidP="00304CCD">
            <w:pPr>
              <w:tabs>
                <w:tab w:val="left" w:pos="284"/>
                <w:tab w:val="left" w:pos="426"/>
                <w:tab w:val="left" w:pos="709"/>
              </w:tabs>
              <w:contextualSpacing/>
              <w:jc w:val="both"/>
              <w:rPr>
                <w:rFonts w:ascii="Times New Roman" w:eastAsia="Times New Roman" w:hAnsi="Times New Roman" w:cs="Times New Roman"/>
                <w:b/>
                <w:sz w:val="24"/>
                <w:szCs w:val="24"/>
              </w:rPr>
            </w:pPr>
            <w:r w:rsidRPr="00E54395">
              <w:rPr>
                <w:rFonts w:ascii="Times New Roman" w:eastAsia="Times New Roman" w:hAnsi="Times New Roman" w:cs="Times New Roman"/>
                <w:sz w:val="24"/>
                <w:szCs w:val="24"/>
              </w:rPr>
              <w:t xml:space="preserve">7. Учасник повинен надати довідку про гарантію постачання товару з дати підписання договору </w:t>
            </w:r>
            <w:r w:rsidR="00543BB9" w:rsidRPr="00E54395">
              <w:rPr>
                <w:rFonts w:ascii="Times New Roman" w:eastAsia="Times New Roman" w:hAnsi="Times New Roman" w:cs="Times New Roman"/>
                <w:sz w:val="24"/>
                <w:szCs w:val="24"/>
              </w:rPr>
              <w:t>до</w:t>
            </w:r>
            <w:r w:rsidRPr="00E54395">
              <w:rPr>
                <w:rFonts w:ascii="Times New Roman" w:eastAsia="Times New Roman" w:hAnsi="Times New Roman" w:cs="Times New Roman"/>
                <w:sz w:val="24"/>
                <w:szCs w:val="24"/>
              </w:rPr>
              <w:t xml:space="preserve"> 31 </w:t>
            </w:r>
            <w:r w:rsidR="001F30C0" w:rsidRPr="00E54395">
              <w:rPr>
                <w:rFonts w:ascii="Times New Roman" w:eastAsia="Times New Roman" w:hAnsi="Times New Roman" w:cs="Times New Roman"/>
                <w:sz w:val="24"/>
                <w:szCs w:val="24"/>
              </w:rPr>
              <w:t>жовтня</w:t>
            </w:r>
            <w:r w:rsidRPr="00E54395">
              <w:rPr>
                <w:rFonts w:ascii="Times New Roman" w:eastAsia="Times New Roman" w:hAnsi="Times New Roman" w:cs="Times New Roman"/>
                <w:sz w:val="24"/>
                <w:szCs w:val="24"/>
              </w:rPr>
              <w:t xml:space="preserve"> 2023 року</w:t>
            </w:r>
            <w:r w:rsidRPr="00E54395">
              <w:rPr>
                <w:rFonts w:ascii="Times New Roman" w:eastAsia="Times New Roman" w:hAnsi="Times New Roman" w:cs="Times New Roman"/>
                <w:b/>
                <w:sz w:val="24"/>
                <w:szCs w:val="24"/>
              </w:rPr>
              <w:t>.</w:t>
            </w:r>
          </w:p>
          <w:p w:rsidR="00FD622E" w:rsidRPr="00E54395" w:rsidRDefault="00FD622E" w:rsidP="00FD622E">
            <w:pPr>
              <w:pStyle w:val="rvps2"/>
              <w:spacing w:before="0" w:after="0"/>
              <w:jc w:val="both"/>
              <w:rPr>
                <w:lang w:eastAsia="uk-UA"/>
              </w:rPr>
            </w:pPr>
            <w:r w:rsidRPr="00E54395">
              <w:t>8.</w:t>
            </w:r>
            <w:r w:rsidRPr="00E54395">
              <w:rPr>
                <w:b/>
              </w:rPr>
              <w:t xml:space="preserve"> </w:t>
            </w:r>
            <w:r w:rsidRPr="00E54395">
              <w:t xml:space="preserve">Довідка, складена в довільній формі, про наявність в учасника транспортного(их) засобу(ів), який буде залучено ним під час виконання договору про закупівлю. Довідка обов’язково повинна містити інформацію про марку та модель транспортного засобу, його реєстраційний номер, технічний стан та форму власності (власний, використовується згідно договору оренди, позички, тощо). </w:t>
            </w:r>
            <w:r w:rsidRPr="00E54395">
              <w:rPr>
                <w:lang w:eastAsia="uk-UA"/>
              </w:rPr>
              <w:t xml:space="preserve">Копії свідоцтва про реєстрацію транспортних засобів, або </w:t>
            </w:r>
            <w:r w:rsidRPr="00E54395">
              <w:t>договору оренди, позички, тощо</w:t>
            </w:r>
          </w:p>
          <w:p w:rsidR="00FD622E" w:rsidRPr="00E54395" w:rsidRDefault="00FD622E" w:rsidP="00FD622E">
            <w:pPr>
              <w:tabs>
                <w:tab w:val="left" w:pos="284"/>
                <w:tab w:val="left" w:pos="426"/>
                <w:tab w:val="left" w:pos="709"/>
              </w:tabs>
              <w:contextualSpacing/>
              <w:jc w:val="both"/>
              <w:rPr>
                <w:rFonts w:ascii="Times New Roman" w:eastAsia="Times New Roman" w:hAnsi="Times New Roman" w:cs="Times New Roman"/>
                <w:sz w:val="24"/>
                <w:szCs w:val="24"/>
              </w:rPr>
            </w:pPr>
            <w:r w:rsidRPr="00E54395">
              <w:rPr>
                <w:rFonts w:ascii="Times New Roman" w:hAnsi="Times New Roman" w:cs="Times New Roman"/>
                <w:sz w:val="24"/>
                <w:szCs w:val="24"/>
              </w:rPr>
              <w:t xml:space="preserve"> </w:t>
            </w:r>
            <w:r w:rsidRPr="00E54395">
              <w:rPr>
                <w:rFonts w:ascii="Times New Roman" w:hAnsi="Times New Roman" w:cs="Times New Roman"/>
                <w:iCs/>
                <w:sz w:val="24"/>
                <w:szCs w:val="24"/>
              </w:rPr>
              <w:t>Договори та інші правочини, передбачені законодавством, мають бути чинні на день подання  пропозиції та містити умови щодо строку їх дії не менше ніж до 31.12.2023 року.</w:t>
            </w:r>
          </w:p>
          <w:p w:rsidR="00304CCD" w:rsidRPr="00E54395" w:rsidRDefault="00FD622E" w:rsidP="00304CCD">
            <w:pPr>
              <w:tabs>
                <w:tab w:val="left" w:pos="284"/>
                <w:tab w:val="left" w:pos="426"/>
                <w:tab w:val="left" w:pos="709"/>
              </w:tabs>
              <w:contextualSpacing/>
              <w:jc w:val="both"/>
              <w:rPr>
                <w:rFonts w:ascii="Times New Roman" w:hAnsi="Times New Roman" w:cs="Times New Roman"/>
                <w:sz w:val="24"/>
                <w:szCs w:val="24"/>
              </w:rPr>
            </w:pPr>
            <w:r w:rsidRPr="00E54395">
              <w:rPr>
                <w:rFonts w:ascii="Times New Roman" w:hAnsi="Times New Roman" w:cs="Times New Roman"/>
                <w:sz w:val="24"/>
                <w:szCs w:val="24"/>
              </w:rPr>
              <w:t>9</w:t>
            </w:r>
            <w:r w:rsidR="00304CCD" w:rsidRPr="00E54395">
              <w:rPr>
                <w:rFonts w:ascii="Times New Roman" w:hAnsi="Times New Roman" w:cs="Times New Roman"/>
                <w:sz w:val="24"/>
                <w:szCs w:val="24"/>
              </w:rPr>
              <w:t>. Довідку про захист довкілля.</w:t>
            </w:r>
          </w:p>
          <w:p w:rsidR="003B5D10" w:rsidRPr="00E54395" w:rsidRDefault="00FD622E" w:rsidP="00304CCD">
            <w:pPr>
              <w:tabs>
                <w:tab w:val="left" w:pos="284"/>
                <w:tab w:val="left" w:pos="426"/>
                <w:tab w:val="left" w:pos="709"/>
              </w:tabs>
              <w:contextualSpacing/>
              <w:jc w:val="both"/>
              <w:rPr>
                <w:rFonts w:ascii="Times New Roman" w:eastAsia="Times New Roman" w:hAnsi="Times New Roman" w:cs="Times New Roman"/>
                <w:sz w:val="24"/>
                <w:szCs w:val="24"/>
              </w:rPr>
            </w:pPr>
            <w:r w:rsidRPr="00E54395">
              <w:rPr>
                <w:rFonts w:ascii="Times New Roman" w:hAnsi="Times New Roman" w:cs="Times New Roman"/>
                <w:sz w:val="24"/>
                <w:szCs w:val="24"/>
              </w:rPr>
              <w:t>10</w:t>
            </w:r>
            <w:r w:rsidR="003B5D10" w:rsidRPr="00E54395">
              <w:rPr>
                <w:rFonts w:ascii="Times New Roman" w:hAnsi="Times New Roman" w:cs="Times New Roman"/>
                <w:sz w:val="24"/>
                <w:szCs w:val="24"/>
              </w:rPr>
              <w:t xml:space="preserve">. </w:t>
            </w:r>
            <w:r w:rsidR="00E74C63" w:rsidRPr="00E54395">
              <w:rPr>
                <w:rFonts w:ascii="Times New Roman" w:eastAsia="Times New Roman" w:hAnsi="Times New Roman" w:cs="Times New Roman"/>
                <w:color w:val="000000"/>
                <w:sz w:val="24"/>
                <w:szCs w:val="24"/>
                <w:lang w:eastAsia="ru-RU"/>
              </w:rPr>
              <w:t>Копію ліцензії або дозволу на здійснення діяльності (якщо передбачено законодавством або лист пояснення).</w:t>
            </w:r>
          </w:p>
          <w:p w:rsidR="00765185" w:rsidRPr="00E54395" w:rsidRDefault="003B5D10" w:rsidP="00BC7B32">
            <w:pPr>
              <w:tabs>
                <w:tab w:val="left" w:pos="284"/>
                <w:tab w:val="left" w:pos="426"/>
                <w:tab w:val="left" w:pos="709"/>
              </w:tabs>
              <w:contextualSpacing/>
              <w:jc w:val="both"/>
              <w:rPr>
                <w:rFonts w:ascii="Times New Roman" w:hAnsi="Times New Roman" w:cs="Times New Roman"/>
                <w:sz w:val="24"/>
                <w:szCs w:val="24"/>
              </w:rPr>
            </w:pPr>
            <w:r w:rsidRPr="00E54395">
              <w:rPr>
                <w:rFonts w:ascii="Times New Roman" w:hAnsi="Times New Roman" w:cs="Times New Roman"/>
                <w:sz w:val="24"/>
                <w:szCs w:val="24"/>
              </w:rPr>
              <w:t>1</w:t>
            </w:r>
            <w:r w:rsidR="00FD622E" w:rsidRPr="00E54395">
              <w:rPr>
                <w:rFonts w:ascii="Times New Roman" w:hAnsi="Times New Roman" w:cs="Times New Roman"/>
                <w:sz w:val="24"/>
                <w:szCs w:val="24"/>
              </w:rPr>
              <w:t>1</w:t>
            </w:r>
            <w:r w:rsidR="00304CCD" w:rsidRPr="00E54395">
              <w:rPr>
                <w:rFonts w:ascii="Times New Roman" w:hAnsi="Times New Roman" w:cs="Times New Roman"/>
                <w:sz w:val="24"/>
                <w:szCs w:val="24"/>
              </w:rPr>
              <w:t xml:space="preserve">. </w:t>
            </w:r>
            <w:r w:rsidR="00765185" w:rsidRPr="00E54395">
              <w:rPr>
                <w:rFonts w:ascii="Times New Roman" w:eastAsia="Times New Roman" w:hAnsi="Times New Roman" w:cs="Times New Roman"/>
                <w:sz w:val="24"/>
                <w:szCs w:val="24"/>
              </w:rPr>
              <w:t xml:space="preserve"> </w:t>
            </w:r>
            <w:r w:rsidR="00765185" w:rsidRPr="00E54395">
              <w:rPr>
                <w:rFonts w:ascii="Times New Roman" w:hAnsi="Times New Roman" w:cs="Times New Roman"/>
                <w:sz w:val="24"/>
                <w:szCs w:val="24"/>
              </w:rPr>
              <w:t>Погоджений Учасником проєкт договору (згідно Додатку 6).</w:t>
            </w:r>
          </w:p>
          <w:p w:rsidR="00D73BA9" w:rsidRPr="00E54395" w:rsidRDefault="00D73BA9" w:rsidP="00D73BA9">
            <w:pPr>
              <w:contextualSpacing/>
              <w:jc w:val="both"/>
              <w:rPr>
                <w:rFonts w:ascii="Times New Roman" w:hAnsi="Times New Roman" w:cs="Times New Roman"/>
                <w:sz w:val="24"/>
                <w:szCs w:val="24"/>
                <w:lang w:eastAsia="ru-RU"/>
              </w:rPr>
            </w:pPr>
          </w:p>
        </w:tc>
      </w:tr>
    </w:tbl>
    <w:p w:rsidR="007D4D7E" w:rsidRPr="00E54395" w:rsidRDefault="007D4D7E" w:rsidP="00B243E0">
      <w:pPr>
        <w:spacing w:line="276" w:lineRule="auto"/>
        <w:contextualSpacing/>
        <w:jc w:val="both"/>
        <w:rPr>
          <w:rFonts w:ascii="Times New Roman" w:hAnsi="Times New Roman" w:cs="Times New Roman"/>
          <w:bCs/>
          <w:sz w:val="24"/>
          <w:szCs w:val="24"/>
        </w:rPr>
      </w:pPr>
      <w:r w:rsidRPr="00E54395">
        <w:rPr>
          <w:rFonts w:ascii="Times New Roman" w:hAnsi="Times New Roman" w:cs="Times New Roman"/>
          <w:i/>
          <w:sz w:val="24"/>
          <w:szCs w:val="24"/>
        </w:rPr>
        <w:t xml:space="preserve">                                                                                                     </w:t>
      </w:r>
      <w:r w:rsidRPr="00E54395">
        <w:rPr>
          <w:rFonts w:ascii="Times New Roman" w:hAnsi="Times New Roman" w:cs="Times New Roman"/>
          <w:bCs/>
          <w:sz w:val="24"/>
          <w:szCs w:val="24"/>
        </w:rPr>
        <w:t xml:space="preserve">                                                                                                                             </w:t>
      </w:r>
    </w:p>
    <w:p w:rsidR="007D4D7E" w:rsidRPr="00E54395" w:rsidRDefault="007D4D7E" w:rsidP="00B243E0">
      <w:pPr>
        <w:contextualSpacing/>
        <w:jc w:val="both"/>
        <w:rPr>
          <w:rFonts w:ascii="Times New Roman" w:hAnsi="Times New Roman" w:cs="Times New Roman"/>
          <w:i/>
          <w:sz w:val="24"/>
          <w:szCs w:val="24"/>
        </w:rPr>
      </w:pPr>
      <w:r w:rsidRPr="00E54395">
        <w:rPr>
          <w:rFonts w:ascii="Times New Roman" w:hAnsi="Times New Roman" w:cs="Times New Roman"/>
          <w:i/>
          <w:sz w:val="24"/>
          <w:szCs w:val="24"/>
          <w:lang w:eastAsia="ru-RU"/>
        </w:rPr>
        <w:t>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w:t>
      </w:r>
    </w:p>
    <w:p w:rsidR="003B12E2" w:rsidRPr="00E54395" w:rsidRDefault="00A502E5" w:rsidP="00B243E0">
      <w:pPr>
        <w:ind w:firstLine="6379"/>
        <w:contextualSpacing/>
        <w:jc w:val="both"/>
        <w:rPr>
          <w:rFonts w:ascii="Times New Roman" w:eastAsiaTheme="minorHAnsi" w:hAnsi="Times New Roman" w:cs="Times New Roman"/>
          <w:i/>
          <w:sz w:val="24"/>
          <w:szCs w:val="24"/>
        </w:rPr>
      </w:pPr>
      <w:r w:rsidRPr="00E54395">
        <w:rPr>
          <w:rFonts w:ascii="Times New Roman" w:eastAsiaTheme="minorHAnsi" w:hAnsi="Times New Roman" w:cs="Times New Roman"/>
          <w:i/>
          <w:sz w:val="24"/>
          <w:szCs w:val="24"/>
        </w:rPr>
        <w:t xml:space="preserve">            </w:t>
      </w:r>
    </w:p>
    <w:p w:rsidR="00967E48" w:rsidRPr="00E54395" w:rsidRDefault="00967E48" w:rsidP="008D4541">
      <w:pPr>
        <w:ind w:left="5660" w:firstLine="700"/>
        <w:contextualSpacing/>
        <w:jc w:val="both"/>
        <w:rPr>
          <w:rFonts w:ascii="Times New Roman" w:eastAsia="Times New Roman" w:hAnsi="Times New Roman" w:cs="Times New Roman"/>
          <w:i/>
          <w:color w:val="000000"/>
          <w:sz w:val="24"/>
          <w:szCs w:val="24"/>
        </w:rPr>
      </w:pPr>
    </w:p>
    <w:p w:rsidR="00967E48" w:rsidRPr="00E54395" w:rsidRDefault="00967E48" w:rsidP="008D4541">
      <w:pPr>
        <w:ind w:left="5660" w:firstLine="700"/>
        <w:contextualSpacing/>
        <w:jc w:val="both"/>
        <w:rPr>
          <w:rFonts w:ascii="Times New Roman" w:eastAsia="Times New Roman" w:hAnsi="Times New Roman" w:cs="Times New Roman"/>
          <w:i/>
          <w:color w:val="000000"/>
          <w:sz w:val="24"/>
          <w:szCs w:val="24"/>
        </w:rPr>
      </w:pPr>
    </w:p>
    <w:p w:rsidR="00967E48" w:rsidRPr="00E54395" w:rsidRDefault="00967E48" w:rsidP="008D4541">
      <w:pPr>
        <w:ind w:left="5660" w:firstLine="700"/>
        <w:contextualSpacing/>
        <w:jc w:val="both"/>
        <w:rPr>
          <w:rFonts w:ascii="Times New Roman" w:eastAsia="Times New Roman" w:hAnsi="Times New Roman" w:cs="Times New Roman"/>
          <w:i/>
          <w:color w:val="000000"/>
          <w:sz w:val="24"/>
          <w:szCs w:val="24"/>
        </w:rPr>
      </w:pPr>
    </w:p>
    <w:p w:rsidR="008D4541" w:rsidRPr="00E54395" w:rsidRDefault="008D4541" w:rsidP="008D4541">
      <w:pPr>
        <w:ind w:left="5660" w:firstLine="700"/>
        <w:contextualSpacing/>
        <w:jc w:val="both"/>
        <w:rPr>
          <w:rFonts w:ascii="Times New Roman" w:eastAsia="Times New Roman" w:hAnsi="Times New Roman" w:cs="Times New Roman"/>
          <w:i/>
          <w:sz w:val="24"/>
          <w:szCs w:val="24"/>
        </w:rPr>
      </w:pPr>
      <w:r w:rsidRPr="00E54395">
        <w:rPr>
          <w:rFonts w:ascii="Times New Roman" w:eastAsia="Times New Roman" w:hAnsi="Times New Roman" w:cs="Times New Roman"/>
          <w:i/>
          <w:color w:val="000000"/>
          <w:sz w:val="24"/>
          <w:szCs w:val="24"/>
        </w:rPr>
        <w:t>Додаток 6</w:t>
      </w:r>
    </w:p>
    <w:p w:rsidR="008D4541" w:rsidRPr="00E54395" w:rsidRDefault="008D4541" w:rsidP="008D4541">
      <w:pPr>
        <w:ind w:left="5660" w:firstLine="700"/>
        <w:contextualSpacing/>
        <w:jc w:val="both"/>
        <w:rPr>
          <w:rFonts w:ascii="Times New Roman" w:eastAsia="Times New Roman" w:hAnsi="Times New Roman" w:cs="Times New Roman"/>
          <w:i/>
          <w:color w:val="000000"/>
          <w:sz w:val="24"/>
          <w:szCs w:val="24"/>
        </w:rPr>
      </w:pPr>
      <w:r w:rsidRPr="00E54395">
        <w:rPr>
          <w:rFonts w:ascii="Times New Roman" w:eastAsia="Times New Roman" w:hAnsi="Times New Roman" w:cs="Times New Roman"/>
          <w:i/>
          <w:color w:val="000000"/>
          <w:sz w:val="24"/>
          <w:szCs w:val="24"/>
        </w:rPr>
        <w:t>до тендерної документації</w:t>
      </w:r>
    </w:p>
    <w:p w:rsidR="00200487" w:rsidRPr="00E54395" w:rsidRDefault="00200487" w:rsidP="008D4541">
      <w:pPr>
        <w:ind w:left="5660" w:firstLine="700"/>
        <w:contextualSpacing/>
        <w:jc w:val="both"/>
        <w:rPr>
          <w:rFonts w:ascii="Times New Roman" w:eastAsia="Times New Roman" w:hAnsi="Times New Roman" w:cs="Times New Roman"/>
          <w:i/>
          <w:sz w:val="24"/>
          <w:szCs w:val="24"/>
        </w:rPr>
      </w:pPr>
    </w:p>
    <w:p w:rsidR="00200487" w:rsidRPr="00E54395" w:rsidRDefault="00200487" w:rsidP="00200487">
      <w:pPr>
        <w:ind w:right="260"/>
        <w:contextualSpacing/>
        <w:jc w:val="center"/>
        <w:rPr>
          <w:rFonts w:ascii="Times New Roman" w:hAnsi="Times New Roman" w:cs="Times New Roman"/>
          <w:i/>
          <w:sz w:val="24"/>
          <w:szCs w:val="24"/>
        </w:rPr>
      </w:pPr>
      <w:r w:rsidRPr="00E54395">
        <w:rPr>
          <w:rFonts w:ascii="Times New Roman" w:hAnsi="Times New Roman" w:cs="Times New Roman"/>
          <w:i/>
          <w:sz w:val="24"/>
          <w:szCs w:val="24"/>
        </w:rPr>
        <w:t xml:space="preserve"> (*подається Учасником процедури закупівлі у складі його тендерної пропозиції,</w:t>
      </w:r>
    </w:p>
    <w:p w:rsidR="00200487" w:rsidRPr="00E54395" w:rsidRDefault="00200487" w:rsidP="00200487">
      <w:pPr>
        <w:ind w:right="232"/>
        <w:contextualSpacing/>
        <w:jc w:val="center"/>
        <w:rPr>
          <w:rFonts w:ascii="Times New Roman" w:hAnsi="Times New Roman" w:cs="Times New Roman"/>
          <w:sz w:val="24"/>
          <w:szCs w:val="24"/>
        </w:rPr>
      </w:pPr>
      <w:r w:rsidRPr="00E54395">
        <w:rPr>
          <w:rFonts w:ascii="Times New Roman" w:hAnsi="Times New Roman" w:cs="Times New Roman"/>
          <w:i/>
          <w:sz w:val="24"/>
          <w:szCs w:val="24"/>
        </w:rPr>
        <w:t>за підписом учасника / уповноваженої / посадової особи учасника та скріплений печаткою</w:t>
      </w:r>
      <w:r w:rsidRPr="00E54395">
        <w:rPr>
          <w:rFonts w:ascii="Times New Roman" w:hAnsi="Times New Roman" w:cs="Times New Roman"/>
          <w:sz w:val="24"/>
          <w:szCs w:val="24"/>
        </w:rPr>
        <w:t>)</w:t>
      </w:r>
    </w:p>
    <w:p w:rsidR="00200487" w:rsidRPr="00E54395" w:rsidRDefault="00200487" w:rsidP="00200487">
      <w:pPr>
        <w:suppressAutoHyphens/>
        <w:ind w:right="-1"/>
        <w:jc w:val="center"/>
        <w:rPr>
          <w:rFonts w:ascii="Times New Roman" w:eastAsiaTheme="minorHAnsi" w:hAnsi="Times New Roman" w:cs="Times New Roman"/>
          <w:sz w:val="24"/>
          <w:szCs w:val="24"/>
          <w:lang w:eastAsia="ar-SA"/>
        </w:rPr>
      </w:pPr>
      <w:r w:rsidRPr="00E54395">
        <w:rPr>
          <w:rFonts w:ascii="Times New Roman" w:eastAsiaTheme="minorHAnsi" w:hAnsi="Times New Roman" w:cs="Times New Roman"/>
          <w:sz w:val="24"/>
          <w:szCs w:val="24"/>
          <w:lang w:eastAsia="ar-SA"/>
        </w:rPr>
        <w:t xml:space="preserve">                                                                                                                     </w:t>
      </w:r>
    </w:p>
    <w:p w:rsidR="00200487" w:rsidRPr="00E54395" w:rsidRDefault="00200487" w:rsidP="007054FD">
      <w:pPr>
        <w:tabs>
          <w:tab w:val="left" w:pos="3945"/>
        </w:tabs>
        <w:jc w:val="both"/>
        <w:rPr>
          <w:rFonts w:ascii="Times New Roman" w:eastAsia="Times New Roman" w:hAnsi="Times New Roman" w:cs="Times New Roman"/>
          <w:b/>
          <w:bCs/>
          <w:sz w:val="24"/>
          <w:szCs w:val="24"/>
          <w:lang w:eastAsia="ru-RU"/>
        </w:rPr>
      </w:pPr>
      <w:r w:rsidRPr="00E54395">
        <w:rPr>
          <w:rFonts w:ascii="Times New Roman" w:hAnsi="Times New Roman" w:cs="Times New Roman"/>
          <w:b/>
          <w:sz w:val="24"/>
          <w:szCs w:val="24"/>
        </w:rPr>
        <w:tab/>
      </w:r>
      <w:r w:rsidR="007054FD" w:rsidRPr="00E54395">
        <w:rPr>
          <w:rFonts w:ascii="Times New Roman" w:hAnsi="Times New Roman" w:cs="Times New Roman"/>
          <w:b/>
          <w:sz w:val="24"/>
          <w:szCs w:val="24"/>
        </w:rPr>
        <w:t xml:space="preserve">        </w:t>
      </w:r>
      <w:r w:rsidRPr="00E54395">
        <w:rPr>
          <w:rFonts w:ascii="Times New Roman" w:eastAsia="Times New Roman" w:hAnsi="Times New Roman" w:cs="Times New Roman"/>
          <w:b/>
          <w:bCs/>
          <w:sz w:val="24"/>
          <w:szCs w:val="24"/>
          <w:lang w:eastAsia="ru-RU"/>
        </w:rPr>
        <w:t>Договір</w:t>
      </w:r>
    </w:p>
    <w:p w:rsidR="00200487" w:rsidRPr="00E54395" w:rsidRDefault="00200487" w:rsidP="00200487">
      <w:pPr>
        <w:widowControl w:val="0"/>
        <w:contextualSpacing/>
        <w:jc w:val="center"/>
        <w:rPr>
          <w:rFonts w:ascii="Times New Roman" w:eastAsia="Times New Roman" w:hAnsi="Times New Roman" w:cs="Times New Roman"/>
          <w:b/>
          <w:bCs/>
          <w:sz w:val="24"/>
          <w:szCs w:val="24"/>
          <w:lang w:eastAsia="ru-RU"/>
        </w:rPr>
      </w:pPr>
      <w:r w:rsidRPr="00E54395">
        <w:rPr>
          <w:rFonts w:ascii="Times New Roman" w:eastAsia="Times New Roman" w:hAnsi="Times New Roman" w:cs="Times New Roman"/>
          <w:b/>
          <w:bCs/>
          <w:sz w:val="24"/>
          <w:szCs w:val="24"/>
          <w:lang w:eastAsia="ru-RU"/>
        </w:rPr>
        <w:t>про закупівлю товару №</w:t>
      </w:r>
    </w:p>
    <w:p w:rsidR="00200487" w:rsidRPr="00E54395" w:rsidRDefault="00200487" w:rsidP="00200487">
      <w:pPr>
        <w:widowControl w:val="0"/>
        <w:contextualSpacing/>
        <w:jc w:val="center"/>
        <w:rPr>
          <w:rFonts w:ascii="Times New Roman" w:eastAsia="Times New Roman" w:hAnsi="Times New Roman" w:cs="Times New Roman"/>
          <w:b/>
          <w:bCs/>
          <w:sz w:val="24"/>
          <w:szCs w:val="24"/>
          <w:lang w:eastAsia="ru-RU"/>
        </w:rPr>
      </w:pPr>
      <w:r w:rsidRPr="00E54395">
        <w:rPr>
          <w:rFonts w:ascii="Times New Roman" w:eastAsia="Times New Roman" w:hAnsi="Times New Roman" w:cs="Times New Roman"/>
          <w:b/>
          <w:bCs/>
          <w:sz w:val="24"/>
          <w:szCs w:val="24"/>
          <w:lang w:eastAsia="ru-RU"/>
        </w:rPr>
        <w:t>(Проект)</w:t>
      </w:r>
    </w:p>
    <w:p w:rsidR="00200487" w:rsidRPr="00E54395" w:rsidRDefault="00200487" w:rsidP="00200487">
      <w:pPr>
        <w:widowControl w:val="0"/>
        <w:contextualSpacing/>
        <w:jc w:val="both"/>
        <w:rPr>
          <w:rFonts w:ascii="Times New Roman" w:eastAsia="Times New Roman" w:hAnsi="Times New Roman" w:cs="Times New Roman"/>
          <w:b/>
          <w:bCs/>
          <w:sz w:val="24"/>
          <w:szCs w:val="24"/>
          <w:lang w:eastAsia="ru-RU"/>
        </w:rPr>
      </w:pPr>
    </w:p>
    <w:p w:rsidR="00200487" w:rsidRPr="00E54395" w:rsidRDefault="00200487" w:rsidP="00200487">
      <w:pPr>
        <w:widowControl w:val="0"/>
        <w:contextualSpacing/>
        <w:jc w:val="both"/>
        <w:rPr>
          <w:rFonts w:ascii="Times New Roman" w:eastAsia="Times New Roman" w:hAnsi="Times New Roman" w:cs="Times New Roman"/>
          <w:bCs/>
          <w:sz w:val="24"/>
          <w:szCs w:val="24"/>
          <w:lang w:eastAsia="ru-RU"/>
        </w:rPr>
      </w:pPr>
      <w:r w:rsidRPr="00E54395">
        <w:rPr>
          <w:rFonts w:ascii="Times New Roman" w:eastAsia="Times New Roman" w:hAnsi="Times New Roman" w:cs="Times New Roman"/>
          <w:bCs/>
          <w:sz w:val="24"/>
          <w:szCs w:val="24"/>
          <w:lang w:eastAsia="ru-RU"/>
        </w:rPr>
        <w:t xml:space="preserve"> м. Чернівці                                                                                «___» ____________ 2023р.</w:t>
      </w:r>
    </w:p>
    <w:p w:rsidR="00200487" w:rsidRPr="00E54395" w:rsidRDefault="00200487" w:rsidP="00200487">
      <w:pPr>
        <w:widowControl w:val="0"/>
        <w:contextualSpacing/>
        <w:jc w:val="both"/>
        <w:rPr>
          <w:rFonts w:ascii="Times New Roman" w:eastAsia="Times New Roman" w:hAnsi="Times New Roman" w:cs="Times New Roman"/>
          <w:b/>
          <w:bCs/>
          <w:sz w:val="24"/>
          <w:szCs w:val="24"/>
          <w:lang w:eastAsia="ru-RU"/>
        </w:rPr>
      </w:pPr>
    </w:p>
    <w:p w:rsidR="00401609" w:rsidRPr="00E54395" w:rsidRDefault="00401609" w:rsidP="00EC0320">
      <w:pPr>
        <w:pStyle w:val="af"/>
        <w:tabs>
          <w:tab w:val="left" w:pos="426"/>
          <w:tab w:val="left" w:pos="709"/>
          <w:tab w:val="left" w:pos="3402"/>
          <w:tab w:val="left" w:pos="3544"/>
        </w:tabs>
        <w:ind w:firstLine="567"/>
        <w:jc w:val="both"/>
        <w:rPr>
          <w:b/>
          <w:lang w:val="uk-UA" w:eastAsia="ar-SA"/>
        </w:rPr>
      </w:pPr>
      <w:r w:rsidRPr="00E54395">
        <w:rPr>
          <w:b/>
          <w:bCs/>
          <w:lang w:val="uk-UA"/>
        </w:rPr>
        <w:t>Державна  установа "Територіальне медичне об'єднання МВС України по Чернівецькій області"</w:t>
      </w:r>
      <w:r w:rsidRPr="00E54395">
        <w:rPr>
          <w:lang w:val="uk-UA"/>
        </w:rPr>
        <w:t>(скорочене найменування ДУ "ТМО МВС України</w:t>
      </w:r>
      <w:r w:rsidRPr="00E54395">
        <w:rPr>
          <w:b/>
          <w:bCs/>
          <w:lang w:val="uk-UA"/>
        </w:rPr>
        <w:t xml:space="preserve"> </w:t>
      </w:r>
      <w:r w:rsidRPr="00E54395">
        <w:rPr>
          <w:bCs/>
          <w:lang w:val="uk-UA"/>
        </w:rPr>
        <w:t>по</w:t>
      </w:r>
      <w:r w:rsidRPr="00E54395">
        <w:rPr>
          <w:b/>
          <w:bCs/>
          <w:lang w:val="uk-UA"/>
        </w:rPr>
        <w:t xml:space="preserve"> </w:t>
      </w:r>
      <w:r w:rsidRPr="00E54395">
        <w:rPr>
          <w:bCs/>
          <w:lang w:val="uk-UA"/>
        </w:rPr>
        <w:t>Чернівецькій області</w:t>
      </w:r>
      <w:r w:rsidRPr="00E54395">
        <w:rPr>
          <w:lang w:val="uk-UA"/>
        </w:rPr>
        <w:t xml:space="preserve">»), надалі іменоване «Замовник», в особі начальника Колесника Юрія Андрійовича, який діє на підставі Положення з однієї сторони, та ______________________________________________________________________________, надалі іменоване «Постачальник», в особі  _________________________________________, що діє на підставі  ______________________ з іншої, а разом Сторони, </w:t>
      </w:r>
      <w:r w:rsidR="00EC0320" w:rsidRPr="00E54395">
        <w:rPr>
          <w:color w:val="323232"/>
          <w:lang w:val="uk-UA"/>
        </w:rPr>
        <w:t>відповідно до Цивільного і Господарського кодексів України,</w:t>
      </w:r>
      <w:r w:rsidR="00EC0320" w:rsidRPr="00E54395">
        <w:rPr>
          <w:lang w:val="uk-UA"/>
        </w:rPr>
        <w:t xml:space="preserve"> </w:t>
      </w:r>
      <w:r w:rsidR="00EC0320" w:rsidRPr="00E54395">
        <w:rPr>
          <w:lang w:val="uk-UA" w:eastAsia="ru-RU"/>
        </w:rPr>
        <w:t xml:space="preserve">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уклали цей Договір </w:t>
      </w:r>
      <w:r w:rsidR="00EC0320" w:rsidRPr="00E54395">
        <w:rPr>
          <w:b/>
          <w:lang w:val="uk-UA"/>
        </w:rPr>
        <w:t>(</w:t>
      </w:r>
      <w:r w:rsidR="00EC0320" w:rsidRPr="00E54395">
        <w:rPr>
          <w:lang w:val="uk-UA"/>
        </w:rPr>
        <w:t xml:space="preserve">далі - Договір) </w:t>
      </w:r>
      <w:r w:rsidR="00EC0320" w:rsidRPr="00E54395">
        <w:rPr>
          <w:lang w:val="uk-UA" w:eastAsia="ru-RU"/>
        </w:rPr>
        <w:t>про наступне</w:t>
      </w:r>
    </w:p>
    <w:p w:rsidR="00401609" w:rsidRPr="00E54395" w:rsidRDefault="00401609" w:rsidP="00401609">
      <w:pPr>
        <w:pStyle w:val="af"/>
        <w:tabs>
          <w:tab w:val="left" w:pos="426"/>
          <w:tab w:val="left" w:pos="709"/>
          <w:tab w:val="left" w:pos="3402"/>
          <w:tab w:val="left" w:pos="3544"/>
        </w:tabs>
        <w:ind w:firstLine="709"/>
        <w:rPr>
          <w:b/>
          <w:lang w:eastAsia="ar-SA"/>
        </w:rPr>
      </w:pPr>
      <w:r w:rsidRPr="00E54395">
        <w:rPr>
          <w:b/>
          <w:lang w:eastAsia="ar-SA"/>
        </w:rPr>
        <w:t>1. Предмет Договору</w:t>
      </w:r>
    </w:p>
    <w:p w:rsidR="00401609" w:rsidRPr="00E54395" w:rsidRDefault="00401609" w:rsidP="00401609">
      <w:pPr>
        <w:pStyle w:val="af"/>
        <w:tabs>
          <w:tab w:val="left" w:pos="426"/>
          <w:tab w:val="left" w:pos="709"/>
          <w:tab w:val="left" w:pos="3402"/>
          <w:tab w:val="left" w:pos="3544"/>
        </w:tabs>
        <w:ind w:firstLine="567"/>
        <w:jc w:val="both"/>
      </w:pPr>
      <w:r w:rsidRPr="00E54395">
        <w:t xml:space="preserve">  1.1. Постачальник зобов’язується поставити і передати у власність Замовника</w:t>
      </w:r>
      <w:r w:rsidRPr="00E54395">
        <w:rPr>
          <w:b/>
        </w:rPr>
        <w:t xml:space="preserve"> Деревина дров’яна промислового використання (</w:t>
      </w:r>
      <w:r w:rsidR="00FF518E" w:rsidRPr="00E54395">
        <w:rPr>
          <w:b/>
        </w:rPr>
        <w:t>деревина паливна</w:t>
      </w:r>
      <w:r w:rsidR="00FF518E" w:rsidRPr="00E54395">
        <w:rPr>
          <w:b/>
          <w:color w:val="000000"/>
        </w:rPr>
        <w:t xml:space="preserve"> твердих порід</w:t>
      </w:r>
      <w:r w:rsidRPr="00E54395">
        <w:rPr>
          <w:b/>
          <w:color w:val="000000"/>
        </w:rPr>
        <w:t>) (код ДК</w:t>
      </w:r>
      <w:r w:rsidRPr="00E54395">
        <w:rPr>
          <w:b/>
        </w:rPr>
        <w:t xml:space="preserve"> 021:2015 </w:t>
      </w:r>
      <w:r w:rsidRPr="00E54395">
        <w:rPr>
          <w:b/>
          <w:bCs/>
        </w:rPr>
        <w:t xml:space="preserve">"Єдиний закупівельний словник"-  </w:t>
      </w:r>
      <w:r w:rsidRPr="00E54395">
        <w:rPr>
          <w:b/>
          <w:color w:val="000000"/>
        </w:rPr>
        <w:t>03410000 -7</w:t>
      </w:r>
      <w:r w:rsidRPr="00E54395">
        <w:rPr>
          <w:b/>
        </w:rPr>
        <w:t xml:space="preserve"> Деревина</w:t>
      </w:r>
      <w:r w:rsidRPr="00E54395">
        <w:rPr>
          <w:b/>
          <w:color w:val="000000"/>
        </w:rPr>
        <w:t>)</w:t>
      </w:r>
      <w:r w:rsidRPr="00E54395">
        <w:rPr>
          <w:color w:val="000000"/>
        </w:rPr>
        <w:t>, (надалі - Товар</w:t>
      </w:r>
      <w:r w:rsidRPr="00E54395">
        <w:t>), а Замовник - прийняти  й оплатити Товар у повному розмірі на умовах та в порядку, визначених цим Договором.</w:t>
      </w:r>
    </w:p>
    <w:p w:rsidR="00401609" w:rsidRPr="00E54395" w:rsidRDefault="00401609" w:rsidP="00401609">
      <w:pPr>
        <w:pStyle w:val="af"/>
        <w:tabs>
          <w:tab w:val="left" w:pos="426"/>
          <w:tab w:val="left" w:pos="709"/>
          <w:tab w:val="left" w:pos="3402"/>
          <w:tab w:val="left" w:pos="3544"/>
        </w:tabs>
        <w:ind w:firstLine="567"/>
        <w:jc w:val="both"/>
        <w:rPr>
          <w:color w:val="000000"/>
        </w:rPr>
      </w:pPr>
      <w:r w:rsidRPr="00E54395">
        <w:t xml:space="preserve">1.2. Кількість (обсяг) Товару за цим Договором складає </w:t>
      </w:r>
      <w:r w:rsidR="00961E78" w:rsidRPr="00E54395">
        <w:rPr>
          <w:lang w:val="uk-UA"/>
        </w:rPr>
        <w:t>33</w:t>
      </w:r>
      <w:r w:rsidR="00151BA7" w:rsidRPr="00E54395">
        <w:rPr>
          <w:lang w:val="uk-UA"/>
        </w:rPr>
        <w:t>6</w:t>
      </w:r>
      <w:r w:rsidRPr="00E54395">
        <w:t xml:space="preserve"> </w:t>
      </w:r>
      <w:r w:rsidRPr="00E54395">
        <w:rPr>
          <w:color w:val="000000"/>
        </w:rPr>
        <w:t>м³.</w:t>
      </w:r>
    </w:p>
    <w:p w:rsidR="00401609" w:rsidRPr="00E54395" w:rsidRDefault="00401609" w:rsidP="00401609">
      <w:pPr>
        <w:pStyle w:val="af"/>
        <w:tabs>
          <w:tab w:val="left" w:pos="426"/>
          <w:tab w:val="left" w:pos="709"/>
          <w:tab w:val="left" w:pos="3402"/>
          <w:tab w:val="left" w:pos="3544"/>
        </w:tabs>
        <w:ind w:firstLine="567"/>
        <w:jc w:val="both"/>
      </w:pPr>
      <w:r w:rsidRPr="00E54395">
        <w:t xml:space="preserve">1.3. Постачальник  гарантує,  що Товар,  який буде поставлятися Замовнику,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401609" w:rsidRPr="00E54395" w:rsidRDefault="00401609" w:rsidP="00401609">
      <w:pPr>
        <w:pStyle w:val="af"/>
        <w:tabs>
          <w:tab w:val="left" w:pos="426"/>
          <w:tab w:val="left" w:pos="709"/>
          <w:tab w:val="left" w:pos="3402"/>
          <w:tab w:val="left" w:pos="3544"/>
        </w:tabs>
        <w:jc w:val="both"/>
      </w:pPr>
      <w:r w:rsidRPr="00E54395">
        <w:tab/>
      </w:r>
    </w:p>
    <w:p w:rsidR="00401609" w:rsidRPr="00E54395" w:rsidRDefault="00401609" w:rsidP="00401609">
      <w:pPr>
        <w:pStyle w:val="af"/>
        <w:tabs>
          <w:tab w:val="left" w:pos="426"/>
          <w:tab w:val="left" w:pos="709"/>
          <w:tab w:val="left" w:pos="3402"/>
          <w:tab w:val="left" w:pos="3544"/>
        </w:tabs>
        <w:ind w:firstLine="567"/>
        <w:rPr>
          <w:b/>
        </w:rPr>
      </w:pPr>
      <w:r w:rsidRPr="00E54395">
        <w:rPr>
          <w:b/>
        </w:rPr>
        <w:t>2. Якість товару</w:t>
      </w:r>
    </w:p>
    <w:p w:rsidR="00401609" w:rsidRPr="00E54395" w:rsidRDefault="00401609" w:rsidP="00401609">
      <w:pPr>
        <w:pStyle w:val="af"/>
        <w:tabs>
          <w:tab w:val="left" w:pos="426"/>
          <w:tab w:val="left" w:pos="709"/>
          <w:tab w:val="left" w:pos="3402"/>
          <w:tab w:val="left" w:pos="3544"/>
        </w:tabs>
        <w:ind w:firstLine="567"/>
        <w:jc w:val="both"/>
      </w:pPr>
      <w:r w:rsidRPr="00E54395">
        <w:t xml:space="preserve">2.1.  Товар, що поставляється повинен відповідати </w:t>
      </w:r>
      <w:r w:rsidR="00961E78" w:rsidRPr="00E54395">
        <w:rPr>
          <w:lang w:val="uk-UA"/>
        </w:rPr>
        <w:t xml:space="preserve"> ДСТУ або </w:t>
      </w:r>
      <w:r w:rsidRPr="00E54395">
        <w:t>ТУУ-</w:t>
      </w:r>
      <w:r w:rsidR="00961E78" w:rsidRPr="00E54395">
        <w:rPr>
          <w:lang w:val="uk-UA"/>
        </w:rPr>
        <w:t xml:space="preserve"> </w:t>
      </w:r>
      <w:r w:rsidRPr="00E54395">
        <w:t>00994207-005:2018 та таким показникам:</w:t>
      </w:r>
    </w:p>
    <w:p w:rsidR="00401609" w:rsidRPr="00E54395" w:rsidRDefault="00401609" w:rsidP="00401609">
      <w:pPr>
        <w:pStyle w:val="af"/>
        <w:tabs>
          <w:tab w:val="left" w:pos="426"/>
          <w:tab w:val="left" w:pos="709"/>
          <w:tab w:val="left" w:pos="3402"/>
          <w:tab w:val="left" w:pos="3544"/>
        </w:tabs>
        <w:ind w:firstLine="567"/>
        <w:jc w:val="both"/>
      </w:pPr>
      <w:r w:rsidRPr="00E54395">
        <w:t xml:space="preserve">- </w:t>
      </w:r>
      <w:r w:rsidRPr="00E54395">
        <w:rPr>
          <w:bCs/>
        </w:rPr>
        <w:t>деревина дров’яна промислового використання (</w:t>
      </w:r>
      <w:r w:rsidR="000A6421" w:rsidRPr="00E54395">
        <w:rPr>
          <w:bCs/>
          <w:lang w:val="uk-UA"/>
        </w:rPr>
        <w:t>деревина паливна</w:t>
      </w:r>
      <w:r w:rsidRPr="00E54395">
        <w:rPr>
          <w:bCs/>
          <w:color w:val="000000"/>
        </w:rPr>
        <w:t xml:space="preserve"> твердих порід)</w:t>
      </w:r>
      <w:r w:rsidRPr="00E54395">
        <w:t>: береза, дуб, бук, ясен, граб, клен, в’яз, модрина, акація.</w:t>
      </w:r>
    </w:p>
    <w:p w:rsidR="00401609" w:rsidRPr="00E54395" w:rsidRDefault="00401609" w:rsidP="00401609">
      <w:pPr>
        <w:pStyle w:val="af"/>
        <w:tabs>
          <w:tab w:val="left" w:pos="426"/>
          <w:tab w:val="left" w:pos="709"/>
          <w:tab w:val="left" w:pos="3402"/>
          <w:tab w:val="left" w:pos="3544"/>
        </w:tabs>
        <w:ind w:firstLine="567"/>
        <w:jc w:val="both"/>
      </w:pPr>
      <w:r w:rsidRPr="00E54395">
        <w:t>- розмір колод по довжині -  2</w:t>
      </w:r>
      <w:r w:rsidR="00961E78" w:rsidRPr="00E54395">
        <w:rPr>
          <w:lang w:val="uk-UA"/>
        </w:rPr>
        <w:t xml:space="preserve">,0 </w:t>
      </w:r>
      <w:r w:rsidRPr="00E54395">
        <w:t>-4</w:t>
      </w:r>
      <w:r w:rsidR="00961E78" w:rsidRPr="00E54395">
        <w:rPr>
          <w:lang w:val="uk-UA"/>
        </w:rPr>
        <w:t>,0</w:t>
      </w:r>
      <w:r w:rsidRPr="00E54395">
        <w:t xml:space="preserve"> м, (градація 0,1 м, граничні відхилення ± 0,05 м), </w:t>
      </w:r>
    </w:p>
    <w:p w:rsidR="00401609" w:rsidRPr="00E54395" w:rsidRDefault="00401609" w:rsidP="00401609">
      <w:pPr>
        <w:pStyle w:val="af"/>
        <w:tabs>
          <w:tab w:val="left" w:pos="426"/>
          <w:tab w:val="left" w:pos="709"/>
          <w:tab w:val="left" w:pos="3402"/>
          <w:tab w:val="left" w:pos="3544"/>
        </w:tabs>
        <w:ind w:firstLine="567"/>
        <w:jc w:val="both"/>
      </w:pPr>
      <w:r w:rsidRPr="00E54395">
        <w:t xml:space="preserve">- розмір колод по товщині (в діаметрі) - від 5 см і більше (градація 0,1 см), </w:t>
      </w:r>
    </w:p>
    <w:p w:rsidR="00401609" w:rsidRPr="00E54395" w:rsidRDefault="00401609" w:rsidP="00961E78">
      <w:pPr>
        <w:pStyle w:val="af"/>
        <w:tabs>
          <w:tab w:val="left" w:pos="426"/>
          <w:tab w:val="left" w:pos="709"/>
          <w:tab w:val="left" w:pos="3402"/>
          <w:tab w:val="left" w:pos="3544"/>
        </w:tabs>
        <w:ind w:firstLine="567"/>
        <w:jc w:val="both"/>
      </w:pPr>
      <w:r w:rsidRPr="00E54395">
        <w:t xml:space="preserve">- колоди повинні бути очищені від сучків і гілок, висота сучків, що залишилася не повинна перевищувати 30 мм, </w:t>
      </w:r>
    </w:p>
    <w:p w:rsidR="00401609" w:rsidRPr="00E54395" w:rsidRDefault="00401609" w:rsidP="00401609">
      <w:pPr>
        <w:pStyle w:val="af"/>
        <w:tabs>
          <w:tab w:val="left" w:pos="426"/>
          <w:tab w:val="left" w:pos="709"/>
          <w:tab w:val="left" w:pos="3402"/>
          <w:tab w:val="left" w:pos="3544"/>
        </w:tabs>
        <w:ind w:firstLine="567"/>
        <w:jc w:val="both"/>
      </w:pPr>
      <w:r w:rsidRPr="00E54395">
        <w:t>- колоди можуть бути як в корі, так і без кори;</w:t>
      </w:r>
    </w:p>
    <w:p w:rsidR="00401609" w:rsidRPr="00E54395" w:rsidRDefault="00401609" w:rsidP="00401609">
      <w:pPr>
        <w:pStyle w:val="af"/>
        <w:tabs>
          <w:tab w:val="left" w:pos="426"/>
          <w:tab w:val="left" w:pos="709"/>
          <w:tab w:val="left" w:pos="3402"/>
          <w:tab w:val="left" w:pos="3544"/>
        </w:tabs>
        <w:ind w:firstLine="567"/>
        <w:jc w:val="both"/>
      </w:pPr>
      <w:r w:rsidRPr="00E54395">
        <w:t>- колоди повинні бути без гнилі та не трухляві; не повинні бути в попередній експлуатації.</w:t>
      </w:r>
    </w:p>
    <w:p w:rsidR="00401609" w:rsidRPr="00E54395" w:rsidRDefault="00401609" w:rsidP="00401609">
      <w:pPr>
        <w:pStyle w:val="af"/>
        <w:tabs>
          <w:tab w:val="left" w:pos="426"/>
          <w:tab w:val="left" w:pos="709"/>
          <w:tab w:val="left" w:pos="3402"/>
          <w:tab w:val="left" w:pos="3544"/>
        </w:tabs>
        <w:ind w:firstLine="567"/>
        <w:jc w:val="both"/>
      </w:pPr>
      <w:r w:rsidRPr="00E54395">
        <w:lastRenderedPageBreak/>
        <w:t xml:space="preserve">2.2. 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Замовнику  Постачальником шляхом порушення узятих на себе зобов’язань щодо якості. </w:t>
      </w:r>
    </w:p>
    <w:p w:rsidR="00401609" w:rsidRPr="00E54395" w:rsidRDefault="00401609" w:rsidP="00401609">
      <w:pPr>
        <w:pStyle w:val="af"/>
        <w:tabs>
          <w:tab w:val="left" w:pos="426"/>
          <w:tab w:val="left" w:pos="709"/>
          <w:tab w:val="left" w:pos="3402"/>
          <w:tab w:val="left" w:pos="3544"/>
        </w:tabs>
        <w:ind w:firstLine="567"/>
        <w:rPr>
          <w:b/>
        </w:rPr>
      </w:pPr>
    </w:p>
    <w:p w:rsidR="00401609" w:rsidRPr="00E54395" w:rsidRDefault="00401609" w:rsidP="00401609">
      <w:pPr>
        <w:pStyle w:val="af"/>
        <w:tabs>
          <w:tab w:val="left" w:pos="426"/>
          <w:tab w:val="left" w:pos="709"/>
          <w:tab w:val="left" w:pos="3402"/>
          <w:tab w:val="left" w:pos="3544"/>
        </w:tabs>
        <w:ind w:firstLine="567"/>
        <w:rPr>
          <w:b/>
        </w:rPr>
      </w:pPr>
      <w:r w:rsidRPr="00E54395">
        <w:rPr>
          <w:b/>
        </w:rPr>
        <w:t>3. Ціна Договору</w:t>
      </w:r>
    </w:p>
    <w:p w:rsidR="00401609" w:rsidRPr="00E54395" w:rsidRDefault="00401609" w:rsidP="00401609">
      <w:pPr>
        <w:widowControl w:val="0"/>
        <w:shd w:val="clear" w:color="auto" w:fill="FFFFFF"/>
        <w:tabs>
          <w:tab w:val="left" w:pos="426"/>
          <w:tab w:val="left" w:pos="709"/>
        </w:tabs>
        <w:spacing w:after="120"/>
        <w:ind w:firstLine="567"/>
        <w:contextualSpacing/>
        <w:jc w:val="both"/>
        <w:rPr>
          <w:rFonts w:ascii="Times New Roman" w:hAnsi="Times New Roman" w:cs="Times New Roman"/>
          <w:sz w:val="24"/>
          <w:szCs w:val="24"/>
        </w:rPr>
      </w:pPr>
      <w:r w:rsidRPr="00E54395">
        <w:rPr>
          <w:rFonts w:ascii="Times New Roman" w:hAnsi="Times New Roman" w:cs="Times New Roman"/>
          <w:sz w:val="24"/>
          <w:szCs w:val="24"/>
        </w:rPr>
        <w:t>3.</w:t>
      </w:r>
      <w:r w:rsidRPr="00E54395">
        <w:rPr>
          <w:rFonts w:ascii="Times New Roman" w:hAnsi="Times New Roman" w:cs="Times New Roman"/>
          <w:color w:val="000000"/>
          <w:sz w:val="24"/>
          <w:szCs w:val="24"/>
        </w:rPr>
        <w:t>1. Ціна  договору становить  __________________ грн. (__________________________ ____________________________________________________________________)</w:t>
      </w:r>
      <w:r w:rsidRPr="00E54395">
        <w:rPr>
          <w:rFonts w:ascii="Times New Roman" w:hAnsi="Times New Roman" w:cs="Times New Roman"/>
          <w:sz w:val="24"/>
          <w:szCs w:val="24"/>
        </w:rPr>
        <w:t xml:space="preserve">. </w:t>
      </w:r>
      <w:r w:rsidRPr="00E54395">
        <w:rPr>
          <w:rFonts w:ascii="Times New Roman" w:hAnsi="Times New Roman" w:cs="Times New Roman"/>
          <w:color w:val="000000"/>
          <w:sz w:val="24"/>
          <w:szCs w:val="24"/>
        </w:rPr>
        <w:t>без ПДВ.</w:t>
      </w:r>
    </w:p>
    <w:p w:rsidR="00401609" w:rsidRPr="00E54395" w:rsidRDefault="00401609" w:rsidP="00401609">
      <w:pPr>
        <w:widowControl w:val="0"/>
        <w:shd w:val="clear" w:color="auto" w:fill="FFFFFF"/>
        <w:tabs>
          <w:tab w:val="left" w:pos="426"/>
          <w:tab w:val="left" w:pos="709"/>
        </w:tabs>
        <w:spacing w:after="120"/>
        <w:ind w:firstLine="567"/>
        <w:contextualSpacing/>
        <w:jc w:val="both"/>
        <w:rPr>
          <w:rFonts w:ascii="Times New Roman" w:hAnsi="Times New Roman" w:cs="Times New Roman"/>
          <w:color w:val="000000"/>
          <w:sz w:val="24"/>
          <w:szCs w:val="24"/>
        </w:rPr>
      </w:pPr>
      <w:r w:rsidRPr="00E54395">
        <w:rPr>
          <w:rFonts w:ascii="Times New Roman" w:hAnsi="Times New Roman" w:cs="Times New Roman"/>
          <w:color w:val="000000"/>
          <w:sz w:val="24"/>
          <w:szCs w:val="24"/>
        </w:rPr>
        <w:t>Ціна за одиницю Товару (один м³) становить  ___________________  грн.</w:t>
      </w:r>
    </w:p>
    <w:p w:rsidR="00401609" w:rsidRPr="00E54395" w:rsidRDefault="00401609" w:rsidP="00401609">
      <w:pPr>
        <w:pStyle w:val="af"/>
        <w:tabs>
          <w:tab w:val="left" w:pos="426"/>
          <w:tab w:val="left" w:pos="709"/>
          <w:tab w:val="left" w:pos="3402"/>
          <w:tab w:val="left" w:pos="3544"/>
        </w:tabs>
        <w:spacing w:after="120"/>
        <w:ind w:firstLine="567"/>
        <w:contextualSpacing/>
        <w:jc w:val="both"/>
        <w:rPr>
          <w:color w:val="000000"/>
          <w:lang w:val="uk-UA"/>
        </w:rPr>
      </w:pPr>
      <w:r w:rsidRPr="00E54395">
        <w:rPr>
          <w:color w:val="000000"/>
          <w:lang w:val="uk-UA"/>
        </w:rPr>
        <w:t xml:space="preserve">3.2. </w:t>
      </w:r>
      <w:r w:rsidRPr="00E54395">
        <w:rPr>
          <w:lang w:val="uk-UA"/>
        </w:rPr>
        <w:t>Ціна Договору  визначена з урахуванням  вартості усіх витрат на сплату податків,   транспортування, страхування, навантаження, розвантаження та інших обов’язкових  платежів  і зборів, що сплачуються або мають бути сплачені  Постачальником</w:t>
      </w:r>
    </w:p>
    <w:p w:rsidR="00401609" w:rsidRPr="00E54395" w:rsidRDefault="00401609" w:rsidP="00401609">
      <w:pPr>
        <w:pStyle w:val="af"/>
        <w:tabs>
          <w:tab w:val="left" w:pos="426"/>
          <w:tab w:val="left" w:pos="709"/>
          <w:tab w:val="left" w:pos="3402"/>
          <w:tab w:val="left" w:pos="3544"/>
        </w:tabs>
        <w:ind w:firstLine="567"/>
        <w:jc w:val="both"/>
      </w:pPr>
      <w:r w:rsidRPr="00E54395">
        <w:t>3.3. Ціна Договору може бути зменшена за взаємною згодою сторін.</w:t>
      </w:r>
    </w:p>
    <w:p w:rsidR="00401609" w:rsidRPr="00E54395" w:rsidRDefault="00401609" w:rsidP="00401609">
      <w:pPr>
        <w:pStyle w:val="af"/>
        <w:tabs>
          <w:tab w:val="left" w:pos="426"/>
          <w:tab w:val="left" w:pos="709"/>
          <w:tab w:val="left" w:pos="3402"/>
          <w:tab w:val="left" w:pos="3544"/>
        </w:tabs>
        <w:jc w:val="center"/>
        <w:rPr>
          <w:b/>
        </w:rPr>
      </w:pPr>
    </w:p>
    <w:p w:rsidR="00401609" w:rsidRPr="00E54395" w:rsidRDefault="00401609" w:rsidP="00401609">
      <w:pPr>
        <w:pStyle w:val="af"/>
        <w:tabs>
          <w:tab w:val="left" w:pos="426"/>
          <w:tab w:val="left" w:pos="709"/>
          <w:tab w:val="left" w:pos="3402"/>
          <w:tab w:val="left" w:pos="3544"/>
        </w:tabs>
        <w:ind w:firstLine="567"/>
        <w:rPr>
          <w:b/>
        </w:rPr>
      </w:pPr>
      <w:r w:rsidRPr="00E54395">
        <w:rPr>
          <w:b/>
        </w:rPr>
        <w:t>4. Порядок розрахунків</w:t>
      </w:r>
    </w:p>
    <w:p w:rsidR="001F30C0" w:rsidRPr="00E54395" w:rsidRDefault="00401609" w:rsidP="00401609">
      <w:pPr>
        <w:pStyle w:val="af"/>
        <w:tabs>
          <w:tab w:val="left" w:pos="426"/>
          <w:tab w:val="left" w:pos="709"/>
          <w:tab w:val="left" w:pos="3402"/>
          <w:tab w:val="left" w:pos="3544"/>
        </w:tabs>
        <w:ind w:firstLine="567"/>
        <w:jc w:val="both"/>
      </w:pPr>
      <w:r w:rsidRPr="00E54395">
        <w:t>4.1. Оплата за поставлений Товар проводиться протягом 10 (десяти) робочих днів з моменту передачі Постачальником Замовникові кожної окремої партії Товару, на підставі належно оформлен</w:t>
      </w:r>
      <w:r w:rsidR="001F30C0" w:rsidRPr="00E54395">
        <w:rPr>
          <w:lang w:val="uk-UA"/>
        </w:rPr>
        <w:t>ої</w:t>
      </w:r>
      <w:r w:rsidRPr="00E54395">
        <w:t xml:space="preserve"> видаткової</w:t>
      </w:r>
      <w:r w:rsidR="00B43902" w:rsidRPr="00E54395">
        <w:rPr>
          <w:lang w:val="uk-UA"/>
        </w:rPr>
        <w:t xml:space="preserve"> </w:t>
      </w:r>
      <w:r w:rsidRPr="00E54395">
        <w:t>накладної</w:t>
      </w:r>
      <w:r w:rsidR="001F30C0" w:rsidRPr="00E54395">
        <w:rPr>
          <w:lang w:val="uk-UA"/>
        </w:rPr>
        <w:t>.</w:t>
      </w:r>
      <w:r w:rsidRPr="00E54395">
        <w:t xml:space="preserve"> </w:t>
      </w:r>
    </w:p>
    <w:p w:rsidR="00401609" w:rsidRPr="00E54395" w:rsidRDefault="00401609" w:rsidP="00401609">
      <w:pPr>
        <w:pStyle w:val="af"/>
        <w:tabs>
          <w:tab w:val="left" w:pos="426"/>
          <w:tab w:val="left" w:pos="709"/>
          <w:tab w:val="left" w:pos="3402"/>
          <w:tab w:val="left" w:pos="3544"/>
        </w:tabs>
        <w:ind w:firstLine="567"/>
        <w:jc w:val="both"/>
      </w:pPr>
      <w:r w:rsidRPr="00E54395">
        <w:t>4.2. У накладній Постачальник зазначає номер та дату цього Договору, кількість, ціну, загальну вартість товару.</w:t>
      </w:r>
    </w:p>
    <w:p w:rsidR="00401609" w:rsidRPr="00E54395" w:rsidRDefault="00401609" w:rsidP="00401609">
      <w:pPr>
        <w:pStyle w:val="af"/>
        <w:tabs>
          <w:tab w:val="left" w:pos="426"/>
          <w:tab w:val="left" w:pos="709"/>
          <w:tab w:val="left" w:pos="3402"/>
          <w:tab w:val="left" w:pos="3544"/>
        </w:tabs>
        <w:ind w:firstLine="567"/>
        <w:jc w:val="both"/>
      </w:pPr>
      <w:r w:rsidRPr="00E54395">
        <w:t>4.3. Оплата здійснюється шляхом переказу Замовником грошових коштів в безготівковій формі в національній грошовій одиниці України на поточний рахунок Постачальника, що зазначений у цьому Договорі.</w:t>
      </w:r>
    </w:p>
    <w:p w:rsidR="00401609" w:rsidRPr="00E54395" w:rsidRDefault="00401609" w:rsidP="00401609">
      <w:pPr>
        <w:pStyle w:val="af"/>
        <w:tabs>
          <w:tab w:val="left" w:pos="426"/>
          <w:tab w:val="left" w:pos="709"/>
          <w:tab w:val="left" w:pos="3402"/>
          <w:tab w:val="left" w:pos="3544"/>
        </w:tabs>
        <w:ind w:firstLine="567"/>
        <w:jc w:val="both"/>
      </w:pPr>
      <w:r w:rsidRPr="00E54395">
        <w:t>4.4. Днем здійснення платежу вважається день, в який сума, що підлягає сплаті, зарахована на розрахунковий  рахунок Постачальника.</w:t>
      </w:r>
    </w:p>
    <w:p w:rsidR="00401609" w:rsidRPr="00E54395" w:rsidRDefault="00401609" w:rsidP="00401609">
      <w:pPr>
        <w:pStyle w:val="af"/>
        <w:tabs>
          <w:tab w:val="left" w:pos="426"/>
          <w:tab w:val="left" w:pos="709"/>
          <w:tab w:val="left" w:pos="3402"/>
          <w:tab w:val="left" w:pos="3544"/>
        </w:tabs>
        <w:ind w:firstLine="567"/>
        <w:jc w:val="both"/>
      </w:pPr>
      <w:r w:rsidRPr="00E54395">
        <w:t>4.5. Оплата проводиться з урахуванням реального фінансування видатків.</w:t>
      </w:r>
    </w:p>
    <w:p w:rsidR="00401609" w:rsidRPr="00E54395" w:rsidRDefault="00401609" w:rsidP="00401609">
      <w:pPr>
        <w:pStyle w:val="af"/>
        <w:tabs>
          <w:tab w:val="left" w:pos="426"/>
          <w:tab w:val="left" w:pos="709"/>
          <w:tab w:val="left" w:pos="3402"/>
          <w:tab w:val="left" w:pos="3544"/>
        </w:tabs>
        <w:ind w:firstLine="567"/>
        <w:jc w:val="both"/>
      </w:pPr>
      <w:r w:rsidRPr="00E54395">
        <w:t>4.6. У випадку відсутності на рахунках Замовника цільових бюджетних коштів для розрахунків за цим Договором, оплата здійснюється протягом 7</w:t>
      </w:r>
      <w:r w:rsidR="00B43902" w:rsidRPr="00E54395">
        <w:rPr>
          <w:lang w:val="uk-UA"/>
        </w:rPr>
        <w:t>(</w:t>
      </w:r>
      <w:r w:rsidRPr="00E54395">
        <w:t>семи</w:t>
      </w:r>
      <w:r w:rsidR="00B43902" w:rsidRPr="00E54395">
        <w:rPr>
          <w:lang w:val="uk-UA"/>
        </w:rPr>
        <w:t>)</w:t>
      </w:r>
      <w:r w:rsidRPr="00E54395">
        <w:t xml:space="preserve"> банківських днів з моменту їх надходження на рахунки Замовника.</w:t>
      </w:r>
    </w:p>
    <w:p w:rsidR="00401609" w:rsidRPr="00E54395" w:rsidRDefault="00401609" w:rsidP="00401609">
      <w:pPr>
        <w:pStyle w:val="af"/>
        <w:tabs>
          <w:tab w:val="left" w:pos="426"/>
          <w:tab w:val="left" w:pos="709"/>
          <w:tab w:val="left" w:pos="3402"/>
          <w:tab w:val="left" w:pos="3544"/>
        </w:tabs>
        <w:ind w:firstLine="567"/>
        <w:jc w:val="center"/>
        <w:rPr>
          <w:b/>
        </w:rPr>
      </w:pPr>
    </w:p>
    <w:p w:rsidR="00401609" w:rsidRPr="00E54395" w:rsidRDefault="00401609" w:rsidP="00401609">
      <w:pPr>
        <w:pStyle w:val="af"/>
        <w:tabs>
          <w:tab w:val="left" w:pos="426"/>
          <w:tab w:val="left" w:pos="709"/>
          <w:tab w:val="left" w:pos="3402"/>
          <w:tab w:val="left" w:pos="3544"/>
        </w:tabs>
        <w:ind w:firstLine="567"/>
        <w:rPr>
          <w:b/>
        </w:rPr>
      </w:pPr>
      <w:r w:rsidRPr="00E54395">
        <w:rPr>
          <w:b/>
        </w:rPr>
        <w:t>5.  Строк та умови поставки товару</w:t>
      </w:r>
    </w:p>
    <w:p w:rsidR="00401609" w:rsidRPr="00E54395" w:rsidRDefault="00401609" w:rsidP="00401609">
      <w:pPr>
        <w:pStyle w:val="af"/>
        <w:tabs>
          <w:tab w:val="left" w:pos="426"/>
          <w:tab w:val="left" w:pos="709"/>
          <w:tab w:val="left" w:pos="3402"/>
          <w:tab w:val="left" w:pos="3544"/>
        </w:tabs>
        <w:ind w:firstLine="567"/>
        <w:jc w:val="both"/>
      </w:pPr>
      <w:r w:rsidRPr="00E54395">
        <w:t>5.1. Поставка Товару здійснюється Постачальником окремими частинами (партіями), які буде визначено Замовником залежно від дати укладання цього Договору.</w:t>
      </w:r>
    </w:p>
    <w:p w:rsidR="00401609" w:rsidRPr="00E54395" w:rsidRDefault="00401609" w:rsidP="00401609">
      <w:pPr>
        <w:pStyle w:val="af"/>
        <w:tabs>
          <w:tab w:val="left" w:pos="426"/>
          <w:tab w:val="left" w:pos="709"/>
          <w:tab w:val="left" w:pos="3402"/>
          <w:tab w:val="left" w:pos="3544"/>
        </w:tabs>
        <w:ind w:firstLine="567"/>
        <w:jc w:val="both"/>
      </w:pPr>
      <w:r w:rsidRPr="00E54395">
        <w:t>5.2. Перша частина (партія) кількістю не менше 30 куб.м. Товару у будь-якому разі має бути поставлена Постачальником протягом перших чотирнадцяти робочих днів з моменту укладання Договору.</w:t>
      </w:r>
    </w:p>
    <w:p w:rsidR="00401609" w:rsidRPr="00E54395" w:rsidRDefault="00401609" w:rsidP="00401609">
      <w:pPr>
        <w:pStyle w:val="af"/>
        <w:tabs>
          <w:tab w:val="left" w:pos="426"/>
          <w:tab w:val="left" w:pos="709"/>
          <w:tab w:val="left" w:pos="3402"/>
          <w:tab w:val="left" w:pos="3544"/>
        </w:tabs>
        <w:ind w:firstLine="567"/>
        <w:jc w:val="both"/>
      </w:pPr>
      <w:r w:rsidRPr="00E54395">
        <w:t>Кожна наступна частина (партія) товару може бути поставлена Постачальником у будь-який робочий день обумовлений із Замовником згідно Графіку.</w:t>
      </w:r>
    </w:p>
    <w:p w:rsidR="00401609" w:rsidRPr="00E54395" w:rsidRDefault="00401609" w:rsidP="00401609">
      <w:pPr>
        <w:pStyle w:val="af"/>
        <w:tabs>
          <w:tab w:val="left" w:pos="426"/>
          <w:tab w:val="left" w:pos="709"/>
          <w:tab w:val="left" w:pos="3402"/>
          <w:tab w:val="left" w:pos="3544"/>
        </w:tabs>
        <w:ind w:firstLine="567"/>
        <w:jc w:val="both"/>
      </w:pPr>
      <w:r w:rsidRPr="00E54395">
        <w:t xml:space="preserve">5.3. Остання частина повинна бути поставлена у строк не пізніше ніж </w:t>
      </w:r>
      <w:r w:rsidR="00B43902" w:rsidRPr="00E54395">
        <w:rPr>
          <w:lang w:val="uk-UA"/>
        </w:rPr>
        <w:t>31.10</w:t>
      </w:r>
      <w:r w:rsidRPr="00E54395">
        <w:t>.202</w:t>
      </w:r>
      <w:r w:rsidR="00B43902" w:rsidRPr="00E54395">
        <w:rPr>
          <w:lang w:val="uk-UA"/>
        </w:rPr>
        <w:t>3</w:t>
      </w:r>
      <w:r w:rsidRPr="00E54395">
        <w:t xml:space="preserve"> року.</w:t>
      </w:r>
    </w:p>
    <w:p w:rsidR="00401609" w:rsidRPr="00E54395" w:rsidRDefault="00401609" w:rsidP="00401609">
      <w:pPr>
        <w:pStyle w:val="af"/>
        <w:tabs>
          <w:tab w:val="left" w:pos="426"/>
          <w:tab w:val="left" w:pos="709"/>
          <w:tab w:val="left" w:pos="3402"/>
          <w:tab w:val="left" w:pos="3544"/>
        </w:tabs>
        <w:ind w:firstLine="567"/>
        <w:jc w:val="both"/>
      </w:pPr>
      <w:r w:rsidRPr="00E54395">
        <w:t>5.4. З метою недопущення неправильного тлумачення Сторонами та третіми особами термінів поставки, Замовник при укладанні Договору може скласти Графік поставок та ознайомити з ним Постачальника, і цей Графік є невід’ємним додатком до цього договору.</w:t>
      </w:r>
    </w:p>
    <w:p w:rsidR="00401609" w:rsidRPr="00E54395" w:rsidRDefault="00401609" w:rsidP="00401609">
      <w:pPr>
        <w:pStyle w:val="af"/>
        <w:tabs>
          <w:tab w:val="left" w:pos="426"/>
          <w:tab w:val="left" w:pos="709"/>
          <w:tab w:val="left" w:pos="3402"/>
          <w:tab w:val="left" w:pos="3544"/>
        </w:tabs>
        <w:ind w:firstLine="567"/>
        <w:jc w:val="both"/>
      </w:pPr>
      <w:r w:rsidRPr="00E54395">
        <w:t xml:space="preserve">5.5. Поставка Товару здійснюється  до складу  ДУ «ТМО МВС України по Чернівецькій області», розташованого за адресою: м. Чернівці, вул. Героїв Майдану, 228 з </w:t>
      </w:r>
      <w:r w:rsidRPr="00E54395">
        <w:rPr>
          <w:bCs/>
        </w:rPr>
        <w:t>франко-верхнього складу</w:t>
      </w:r>
      <w:r w:rsidRPr="00E54395">
        <w:t>.</w:t>
      </w:r>
    </w:p>
    <w:p w:rsidR="00401609" w:rsidRPr="00E54395" w:rsidRDefault="00401609" w:rsidP="00401609">
      <w:pPr>
        <w:pStyle w:val="af"/>
        <w:tabs>
          <w:tab w:val="left" w:pos="426"/>
          <w:tab w:val="left" w:pos="709"/>
          <w:tab w:val="left" w:pos="3402"/>
          <w:tab w:val="left" w:pos="3544"/>
        </w:tabs>
        <w:ind w:firstLine="567"/>
        <w:jc w:val="both"/>
      </w:pPr>
      <w:r w:rsidRPr="00E54395">
        <w:t>5.6. На кожну партію Товару, що поставляється в період дії Договору, на ім’я Замовника виписується видаткова накладна із вказівкою в ній найменування,  кількості, ціни і вартості Товару, що постачається та, при необхідності, - відповідна податкова накладна.</w:t>
      </w:r>
    </w:p>
    <w:p w:rsidR="00401609" w:rsidRPr="00E54395" w:rsidRDefault="00401609" w:rsidP="00401609">
      <w:pPr>
        <w:pStyle w:val="af"/>
        <w:tabs>
          <w:tab w:val="left" w:pos="426"/>
          <w:tab w:val="left" w:pos="709"/>
          <w:tab w:val="left" w:pos="3402"/>
          <w:tab w:val="left" w:pos="3544"/>
        </w:tabs>
        <w:ind w:firstLine="567"/>
        <w:jc w:val="both"/>
      </w:pPr>
      <w:r w:rsidRPr="00E54395">
        <w:t xml:space="preserve">5.7. Поставка та розгрузка Товару на складі Замовника здійснюється силами і засобами Постачальника. </w:t>
      </w:r>
    </w:p>
    <w:p w:rsidR="00401609" w:rsidRPr="00E54395" w:rsidRDefault="00401609" w:rsidP="00401609">
      <w:pPr>
        <w:pStyle w:val="af"/>
        <w:tabs>
          <w:tab w:val="left" w:pos="426"/>
          <w:tab w:val="left" w:pos="709"/>
          <w:tab w:val="left" w:pos="3402"/>
          <w:tab w:val="left" w:pos="3544"/>
        </w:tabs>
        <w:ind w:firstLine="567"/>
        <w:jc w:val="both"/>
      </w:pPr>
      <w:r w:rsidRPr="00E54395">
        <w:lastRenderedPageBreak/>
        <w:t>5.8. Прийом</w:t>
      </w:r>
      <w:r w:rsidR="00B43902" w:rsidRPr="00E54395">
        <w:rPr>
          <w:lang w:val="uk-UA"/>
        </w:rPr>
        <w:t xml:space="preserve"> </w:t>
      </w:r>
      <w:r w:rsidRPr="00E54395">
        <w:t>-</w:t>
      </w:r>
      <w:r w:rsidR="00B43902" w:rsidRPr="00E54395">
        <w:rPr>
          <w:lang w:val="uk-UA"/>
        </w:rPr>
        <w:t xml:space="preserve"> </w:t>
      </w:r>
      <w:r w:rsidRPr="00E54395">
        <w:t xml:space="preserve">передача Товару Постачальником Замовнику проводиться за кількістю згідно товаросупровідних документів, за якістю - згідно показників, визначених в п. 2.1. цього  Договору представниками Сторін в місці поставки Товару. </w:t>
      </w:r>
    </w:p>
    <w:p w:rsidR="00401609" w:rsidRPr="00E54395" w:rsidRDefault="00401609" w:rsidP="00401609">
      <w:pPr>
        <w:pStyle w:val="af"/>
        <w:tabs>
          <w:tab w:val="left" w:pos="426"/>
          <w:tab w:val="left" w:pos="709"/>
          <w:tab w:val="left" w:pos="3402"/>
          <w:tab w:val="left" w:pos="3544"/>
        </w:tabs>
        <w:ind w:firstLine="567"/>
        <w:jc w:val="both"/>
      </w:pPr>
      <w:r w:rsidRPr="00E54395">
        <w:t xml:space="preserve">5.9. Виявлені під час прийому поставленого Товару недоліки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w:t>
      </w:r>
    </w:p>
    <w:p w:rsidR="00401609" w:rsidRPr="00E54395" w:rsidRDefault="00401609" w:rsidP="00401609">
      <w:pPr>
        <w:pStyle w:val="af"/>
        <w:tabs>
          <w:tab w:val="left" w:pos="426"/>
          <w:tab w:val="left" w:pos="709"/>
          <w:tab w:val="left" w:pos="3402"/>
          <w:tab w:val="left" w:pos="3544"/>
        </w:tabs>
        <w:ind w:firstLine="567"/>
        <w:jc w:val="both"/>
      </w:pPr>
      <w:r w:rsidRPr="00E54395">
        <w:t>5.12. При неповному (частковому) прийнятті Товару Постачальник зобов’язується передати Замовнику відповідно виправлені товаросупровідні документи протягом двох днів з моменту поставки.</w:t>
      </w:r>
    </w:p>
    <w:p w:rsidR="00401609" w:rsidRPr="00E54395" w:rsidRDefault="00401609" w:rsidP="00401609">
      <w:pPr>
        <w:pStyle w:val="af"/>
        <w:tabs>
          <w:tab w:val="left" w:pos="426"/>
          <w:tab w:val="left" w:pos="709"/>
          <w:tab w:val="left" w:pos="3402"/>
          <w:tab w:val="left" w:pos="3544"/>
        </w:tabs>
        <w:ind w:firstLine="567"/>
        <w:jc w:val="both"/>
      </w:pPr>
      <w:r w:rsidRPr="00E54395">
        <w:t>5.13. Постачальник буде вважатися таким, який виконав зобов’язання з поставки Товару, якщо він поставив Товар в місце, зазначене у Договорі, і з усією супроводжувальною документацією, яка вимагається за чинним законодавством України та даним Договором, здійснив її розвантаження та складування на складі Замовника, і якщо внаслідок прийому було встановлено, що Товар повністю відповідає вимогам, передбаченим законодавством України, умовам, визначеним у Договорі, та іншим умовам даного Договору.</w:t>
      </w:r>
    </w:p>
    <w:p w:rsidR="00401609" w:rsidRPr="00E54395" w:rsidRDefault="00401609" w:rsidP="00401609">
      <w:pPr>
        <w:pStyle w:val="af"/>
        <w:tabs>
          <w:tab w:val="left" w:pos="426"/>
          <w:tab w:val="left" w:pos="709"/>
          <w:tab w:val="left" w:pos="3402"/>
          <w:tab w:val="left" w:pos="3544"/>
        </w:tabs>
        <w:jc w:val="both"/>
      </w:pPr>
    </w:p>
    <w:p w:rsidR="00401609" w:rsidRPr="00E54395" w:rsidRDefault="00401609" w:rsidP="00401609">
      <w:pPr>
        <w:pStyle w:val="af"/>
        <w:tabs>
          <w:tab w:val="left" w:pos="426"/>
          <w:tab w:val="left" w:pos="709"/>
          <w:tab w:val="left" w:pos="3402"/>
          <w:tab w:val="left" w:pos="3544"/>
        </w:tabs>
        <w:ind w:firstLine="567"/>
        <w:rPr>
          <w:b/>
        </w:rPr>
      </w:pPr>
      <w:r w:rsidRPr="00E54395">
        <w:rPr>
          <w:b/>
        </w:rPr>
        <w:t>6. Права та обов’язки сторін</w:t>
      </w:r>
    </w:p>
    <w:p w:rsidR="00401609" w:rsidRPr="00E54395" w:rsidRDefault="00401609" w:rsidP="00401609">
      <w:pPr>
        <w:pStyle w:val="af"/>
        <w:tabs>
          <w:tab w:val="left" w:pos="426"/>
          <w:tab w:val="left" w:pos="709"/>
          <w:tab w:val="left" w:pos="3402"/>
          <w:tab w:val="left" w:pos="3544"/>
        </w:tabs>
        <w:ind w:firstLine="567"/>
        <w:jc w:val="both"/>
      </w:pPr>
      <w:r w:rsidRPr="00E54395">
        <w:t>6.1. Замовник зобов’язаний:</w:t>
      </w:r>
    </w:p>
    <w:p w:rsidR="00401609" w:rsidRPr="00E54395" w:rsidRDefault="00401609" w:rsidP="00401609">
      <w:pPr>
        <w:pStyle w:val="af"/>
        <w:tabs>
          <w:tab w:val="left" w:pos="426"/>
          <w:tab w:val="left" w:pos="709"/>
          <w:tab w:val="left" w:pos="3402"/>
          <w:tab w:val="left" w:pos="3544"/>
        </w:tabs>
        <w:ind w:firstLine="567"/>
        <w:jc w:val="both"/>
      </w:pPr>
      <w:r w:rsidRPr="00E54395">
        <w:t>6.1.1. Своєчасно та в повному обсязі сплачувати за поставлений Товар.</w:t>
      </w:r>
    </w:p>
    <w:p w:rsidR="00401609" w:rsidRPr="00E54395" w:rsidRDefault="00401609" w:rsidP="00401609">
      <w:pPr>
        <w:pStyle w:val="af"/>
        <w:tabs>
          <w:tab w:val="left" w:pos="426"/>
          <w:tab w:val="left" w:pos="709"/>
          <w:tab w:val="left" w:pos="3402"/>
          <w:tab w:val="left" w:pos="3544"/>
        </w:tabs>
        <w:ind w:firstLine="567"/>
        <w:jc w:val="both"/>
      </w:pPr>
      <w:r w:rsidRPr="00E54395">
        <w:t>6.1.2. Своєчасно та в повному обсязі прийняти поставлений Товар.</w:t>
      </w:r>
    </w:p>
    <w:p w:rsidR="00401609" w:rsidRPr="00E54395" w:rsidRDefault="00401609" w:rsidP="00401609">
      <w:pPr>
        <w:pStyle w:val="af"/>
        <w:tabs>
          <w:tab w:val="left" w:pos="426"/>
          <w:tab w:val="left" w:pos="709"/>
          <w:tab w:val="left" w:pos="3402"/>
          <w:tab w:val="left" w:pos="3544"/>
        </w:tabs>
        <w:ind w:firstLine="567"/>
        <w:jc w:val="both"/>
      </w:pPr>
      <w:r w:rsidRPr="00E54395">
        <w:t>6.2. Замовник має право:</w:t>
      </w:r>
    </w:p>
    <w:p w:rsidR="00401609" w:rsidRPr="00E54395" w:rsidRDefault="00401609" w:rsidP="00401609">
      <w:pPr>
        <w:pStyle w:val="af"/>
        <w:tabs>
          <w:tab w:val="left" w:pos="426"/>
          <w:tab w:val="left" w:pos="709"/>
          <w:tab w:val="left" w:pos="3402"/>
          <w:tab w:val="left" w:pos="3544"/>
        </w:tabs>
        <w:ind w:firstLine="567"/>
        <w:jc w:val="both"/>
      </w:pPr>
      <w:r w:rsidRPr="00E54395">
        <w:t xml:space="preserve">6.2.1. У випадку виникнення претензій за якістю наданого Товару відмовитись від прийняття наданого неякісного Товару. </w:t>
      </w:r>
    </w:p>
    <w:p w:rsidR="00401609" w:rsidRPr="00E54395" w:rsidRDefault="00401609" w:rsidP="00401609">
      <w:pPr>
        <w:pStyle w:val="af"/>
        <w:tabs>
          <w:tab w:val="left" w:pos="426"/>
          <w:tab w:val="left" w:pos="709"/>
          <w:tab w:val="left" w:pos="3402"/>
          <w:tab w:val="left" w:pos="3544"/>
        </w:tabs>
        <w:ind w:firstLine="567"/>
        <w:jc w:val="both"/>
      </w:pPr>
      <w:r w:rsidRPr="00E54395">
        <w:t>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1609" w:rsidRPr="00E54395" w:rsidRDefault="00401609" w:rsidP="00401609">
      <w:pPr>
        <w:pStyle w:val="af"/>
        <w:tabs>
          <w:tab w:val="left" w:pos="426"/>
          <w:tab w:val="left" w:pos="709"/>
          <w:tab w:val="left" w:pos="3402"/>
          <w:tab w:val="left" w:pos="3544"/>
        </w:tabs>
        <w:ind w:firstLine="567"/>
        <w:jc w:val="both"/>
      </w:pPr>
      <w:r w:rsidRPr="00E54395">
        <w:t>6.2.4. Повернути накладну Постачальника без здійснення оплати в разі неналежного оформлення документів зазначених в пункті 4.1. (відсутність печатки, підписів тощо).</w:t>
      </w:r>
    </w:p>
    <w:p w:rsidR="00401609" w:rsidRPr="00E54395" w:rsidRDefault="00401609" w:rsidP="00401609">
      <w:pPr>
        <w:pStyle w:val="af"/>
        <w:tabs>
          <w:tab w:val="left" w:pos="426"/>
          <w:tab w:val="left" w:pos="709"/>
          <w:tab w:val="left" w:pos="3402"/>
          <w:tab w:val="left" w:pos="3544"/>
        </w:tabs>
        <w:ind w:firstLine="567"/>
        <w:jc w:val="both"/>
      </w:pPr>
      <w:r w:rsidRPr="00E54395">
        <w:t>6.2.5. В односторонньому порядку достроково розірвати договір у випадках та порядку, визначених цим Договором.</w:t>
      </w:r>
    </w:p>
    <w:p w:rsidR="00401609" w:rsidRPr="00E54395" w:rsidRDefault="00401609" w:rsidP="00401609">
      <w:pPr>
        <w:pStyle w:val="af"/>
        <w:tabs>
          <w:tab w:val="left" w:pos="426"/>
          <w:tab w:val="left" w:pos="709"/>
          <w:tab w:val="left" w:pos="3402"/>
          <w:tab w:val="left" w:pos="3544"/>
        </w:tabs>
        <w:ind w:firstLine="567"/>
        <w:jc w:val="both"/>
      </w:pPr>
      <w:r w:rsidRPr="00E54395">
        <w:t>6.3. Постачальник зобов’язаний:</w:t>
      </w:r>
    </w:p>
    <w:p w:rsidR="00401609" w:rsidRPr="00E54395" w:rsidRDefault="00401609" w:rsidP="00401609">
      <w:pPr>
        <w:pStyle w:val="af"/>
        <w:tabs>
          <w:tab w:val="left" w:pos="426"/>
          <w:tab w:val="left" w:pos="709"/>
          <w:tab w:val="left" w:pos="3402"/>
          <w:tab w:val="left" w:pos="3544"/>
        </w:tabs>
        <w:ind w:firstLine="567"/>
        <w:jc w:val="both"/>
      </w:pPr>
      <w:r w:rsidRPr="00E54395">
        <w:t>6.3.1. Забезпечити поставку, розвантаження та складування якісного Товару на складі Замовника у строки, встановлені цим Договором.</w:t>
      </w:r>
    </w:p>
    <w:p w:rsidR="00401609" w:rsidRPr="00E54395" w:rsidRDefault="00401609" w:rsidP="00401609">
      <w:pPr>
        <w:pStyle w:val="af"/>
        <w:tabs>
          <w:tab w:val="left" w:pos="426"/>
          <w:tab w:val="left" w:pos="709"/>
          <w:tab w:val="left" w:pos="3402"/>
          <w:tab w:val="left" w:pos="3544"/>
        </w:tabs>
        <w:ind w:firstLine="567"/>
        <w:jc w:val="both"/>
      </w:pPr>
      <w:r w:rsidRPr="00E54395">
        <w:t>6.3.2. Надавати Замовнику відповідну товаросупроводжувальну документацію (видаткову накладну, податкову накладну, документи, що підтверджують якість товару) при  кожній поставці Товару.</w:t>
      </w:r>
    </w:p>
    <w:p w:rsidR="00401609" w:rsidRPr="00E54395" w:rsidRDefault="00401609" w:rsidP="00401609">
      <w:pPr>
        <w:pStyle w:val="af"/>
        <w:tabs>
          <w:tab w:val="left" w:pos="426"/>
          <w:tab w:val="left" w:pos="709"/>
          <w:tab w:val="left" w:pos="3402"/>
          <w:tab w:val="left" w:pos="3544"/>
        </w:tabs>
        <w:ind w:firstLine="567"/>
        <w:jc w:val="both"/>
      </w:pPr>
      <w:r w:rsidRPr="00E54395">
        <w:t>6.3.3. Погодитись із розірванням договору Замовником в односторонньому порядку у випадку і поряду, визначених цим Договором.</w:t>
      </w:r>
    </w:p>
    <w:p w:rsidR="00401609" w:rsidRPr="00E54395" w:rsidRDefault="00401609" w:rsidP="00401609">
      <w:pPr>
        <w:pStyle w:val="af"/>
        <w:tabs>
          <w:tab w:val="left" w:pos="426"/>
          <w:tab w:val="left" w:pos="709"/>
          <w:tab w:val="left" w:pos="3402"/>
          <w:tab w:val="left" w:pos="3544"/>
        </w:tabs>
        <w:ind w:firstLine="567"/>
        <w:jc w:val="both"/>
      </w:pPr>
      <w:r w:rsidRPr="00E54395">
        <w:t>6.4. Постачальник має право:</w:t>
      </w:r>
    </w:p>
    <w:p w:rsidR="00401609" w:rsidRPr="00E54395" w:rsidRDefault="00401609" w:rsidP="00401609">
      <w:pPr>
        <w:pStyle w:val="af"/>
        <w:tabs>
          <w:tab w:val="left" w:pos="426"/>
          <w:tab w:val="left" w:pos="709"/>
          <w:tab w:val="left" w:pos="3402"/>
          <w:tab w:val="left" w:pos="3544"/>
        </w:tabs>
        <w:ind w:firstLine="567"/>
        <w:jc w:val="both"/>
      </w:pPr>
      <w:r w:rsidRPr="00E54395">
        <w:t>6.4.1. Своєчасно та в повному обсязі отримати плату за наданий Товар.</w:t>
      </w:r>
    </w:p>
    <w:p w:rsidR="00401609" w:rsidRPr="00E54395" w:rsidRDefault="00401609" w:rsidP="00401609">
      <w:pPr>
        <w:pStyle w:val="af"/>
        <w:tabs>
          <w:tab w:val="left" w:pos="426"/>
          <w:tab w:val="left" w:pos="709"/>
          <w:tab w:val="left" w:pos="3402"/>
          <w:tab w:val="left" w:pos="3544"/>
        </w:tabs>
        <w:ind w:firstLine="567"/>
        <w:jc w:val="center"/>
        <w:rPr>
          <w:b/>
        </w:rPr>
      </w:pPr>
    </w:p>
    <w:p w:rsidR="00401609" w:rsidRPr="00E54395" w:rsidRDefault="00401609" w:rsidP="00401609">
      <w:pPr>
        <w:pStyle w:val="af"/>
        <w:tabs>
          <w:tab w:val="left" w:pos="426"/>
          <w:tab w:val="left" w:pos="709"/>
          <w:tab w:val="left" w:pos="3402"/>
          <w:tab w:val="left" w:pos="3544"/>
        </w:tabs>
        <w:ind w:firstLine="567"/>
        <w:rPr>
          <w:b/>
        </w:rPr>
      </w:pPr>
      <w:r w:rsidRPr="00E54395">
        <w:rPr>
          <w:b/>
        </w:rPr>
        <w:t>7. Відповідальність сторін</w:t>
      </w:r>
    </w:p>
    <w:p w:rsidR="00401609" w:rsidRPr="00E54395" w:rsidRDefault="00401609" w:rsidP="00401609">
      <w:pPr>
        <w:pStyle w:val="af"/>
        <w:tabs>
          <w:tab w:val="left" w:pos="426"/>
          <w:tab w:val="left" w:pos="709"/>
          <w:tab w:val="left" w:pos="3402"/>
          <w:tab w:val="left" w:pos="3544"/>
        </w:tabs>
        <w:ind w:firstLine="567"/>
        <w:jc w:val="both"/>
      </w:pPr>
      <w:r w:rsidRPr="00E54395">
        <w:t>7.1. У випадку порушення встановлених даним Договором строків поставки  будь-якої партії Товару або недопоставки Товару, Постачальник сплачує Замовнику неустойку в розмірі 0,1 відсотка  вартості не поставленого в строк або недопоставленого Товару за кожний день прострочення, а за прострочення понад тридцять днів додатково сплачує штраф у розмірі 10 (десяти)  відсотків вказаної вартості. Сплата штрафних санкцій не звільняє Постачальника від виконання зобов’язань з поставки та відшкодування Замовнику збитків у повному обсязі.</w:t>
      </w:r>
    </w:p>
    <w:p w:rsidR="00401609" w:rsidRPr="00E54395" w:rsidRDefault="00401609" w:rsidP="00401609">
      <w:pPr>
        <w:pStyle w:val="af"/>
        <w:tabs>
          <w:tab w:val="left" w:pos="426"/>
          <w:tab w:val="left" w:pos="709"/>
          <w:tab w:val="left" w:pos="3402"/>
          <w:tab w:val="left" w:pos="3544"/>
        </w:tabs>
        <w:ind w:firstLine="567"/>
        <w:jc w:val="both"/>
      </w:pPr>
      <w:r w:rsidRPr="00E54395">
        <w:t xml:space="preserve">7.2. У випадку поставки Постачальником меншої кількості Товару, ніж це встановлено даним Договором та Графіком поставки, який додається до Договору, Замовник має право </w:t>
      </w:r>
      <w:r w:rsidRPr="00E54395">
        <w:lastRenderedPageBreak/>
        <w:t xml:space="preserve">вимагати передачі Товару, якого не вистачає, або відмовитися від його прийняття та оплати, а також, має право в одноособовому порядку розірвати Договір. </w:t>
      </w:r>
    </w:p>
    <w:p w:rsidR="00401609" w:rsidRPr="00E54395" w:rsidRDefault="00401609" w:rsidP="00401609">
      <w:pPr>
        <w:pStyle w:val="af"/>
        <w:tabs>
          <w:tab w:val="left" w:pos="426"/>
          <w:tab w:val="left" w:pos="709"/>
          <w:tab w:val="left" w:pos="3402"/>
          <w:tab w:val="left" w:pos="3544"/>
        </w:tabs>
        <w:ind w:firstLine="567"/>
        <w:jc w:val="both"/>
      </w:pPr>
      <w:r w:rsidRPr="00E54395">
        <w:t>7.3. При цьому, визначена Договором та Графіком поставки партія Товару вважається непоставленим або поставленим неналежним чином (п. 7.1. цього Договору).</w:t>
      </w:r>
    </w:p>
    <w:p w:rsidR="00401609" w:rsidRPr="00E54395" w:rsidRDefault="00401609" w:rsidP="00401609">
      <w:pPr>
        <w:pStyle w:val="af"/>
        <w:tabs>
          <w:tab w:val="left" w:pos="426"/>
          <w:tab w:val="left" w:pos="709"/>
          <w:tab w:val="left" w:pos="3402"/>
          <w:tab w:val="left" w:pos="3544"/>
        </w:tabs>
        <w:ind w:firstLine="567"/>
        <w:jc w:val="both"/>
      </w:pPr>
      <w:r w:rsidRPr="00E54395">
        <w:t>7.4. У випадку виявлення Замовником, невідповідності Товару показникам, визначеним в  п. 2.1. цього Договору, Замовник має право відмовитися від отримання Товару, а Постачальник зобов’язаний сплатити штраф у розмірі 10 (десяти)  відсотків  відповідної вартості Товару.</w:t>
      </w:r>
    </w:p>
    <w:p w:rsidR="00401609" w:rsidRPr="00E54395" w:rsidRDefault="00401609" w:rsidP="00401609">
      <w:pPr>
        <w:pStyle w:val="af"/>
        <w:tabs>
          <w:tab w:val="left" w:pos="426"/>
          <w:tab w:val="left" w:pos="709"/>
          <w:tab w:val="left" w:pos="3402"/>
          <w:tab w:val="left" w:pos="3544"/>
        </w:tabs>
        <w:ind w:firstLine="567"/>
        <w:jc w:val="both"/>
      </w:pPr>
      <w:r w:rsidRPr="00E54395">
        <w:t xml:space="preserve">7.5. У випадку прострочення оплати за поставлену партію Товару Замовник сплачує Постачальнику пеню в розмірі 0,1 відсотка  вартості  неоплаченої в строк партії Товару за кожний день прострочення,  але не більше подвійної облікової ставки Національного банку України, що діяла в період прострочення. Сплата пені не звільняє Замовника від виконання зобов’язань по оплаті. Пеня та ніші штрафні санкції не застосовуються до Замовника у випадку відсутності </w:t>
      </w:r>
      <w:r w:rsidR="00BA434D" w:rsidRPr="00E54395">
        <w:rPr>
          <w:lang w:val="uk-UA"/>
        </w:rPr>
        <w:t>у</w:t>
      </w:r>
      <w:r w:rsidRPr="00E54395">
        <w:t xml:space="preserve"> нього цільових бюджетних коштів для розрахунків за цим Договором.</w:t>
      </w:r>
    </w:p>
    <w:p w:rsidR="00401609" w:rsidRPr="00E54395" w:rsidRDefault="00401609" w:rsidP="00401609">
      <w:pPr>
        <w:pStyle w:val="af"/>
        <w:tabs>
          <w:tab w:val="left" w:pos="426"/>
          <w:tab w:val="left" w:pos="709"/>
          <w:tab w:val="left" w:pos="3402"/>
          <w:tab w:val="left" w:pos="3544"/>
        </w:tabs>
        <w:ind w:firstLine="567"/>
        <w:jc w:val="both"/>
      </w:pPr>
      <w:r w:rsidRPr="00E54395">
        <w:t xml:space="preserve"> 7.6. Штрафні санкції не застосовуються до Замовника протягом періоду відсутності </w:t>
      </w:r>
      <w:r w:rsidR="00BA434D" w:rsidRPr="00E54395">
        <w:rPr>
          <w:lang w:val="uk-UA"/>
        </w:rPr>
        <w:t>у</w:t>
      </w:r>
      <w:r w:rsidRPr="00E54395">
        <w:t xml:space="preserve"> нього цільових коштів для розрахунку за цим договором.</w:t>
      </w:r>
    </w:p>
    <w:p w:rsidR="00401609" w:rsidRPr="00E54395" w:rsidRDefault="00401609" w:rsidP="00401609">
      <w:pPr>
        <w:pStyle w:val="af"/>
        <w:tabs>
          <w:tab w:val="left" w:pos="426"/>
          <w:tab w:val="left" w:pos="709"/>
          <w:tab w:val="left" w:pos="3402"/>
          <w:tab w:val="left" w:pos="3544"/>
        </w:tabs>
        <w:jc w:val="center"/>
        <w:rPr>
          <w:b/>
        </w:rPr>
      </w:pPr>
    </w:p>
    <w:p w:rsidR="00401609" w:rsidRPr="00E54395" w:rsidRDefault="00401609" w:rsidP="00401609">
      <w:pPr>
        <w:pStyle w:val="af"/>
        <w:tabs>
          <w:tab w:val="left" w:pos="426"/>
          <w:tab w:val="left" w:pos="709"/>
          <w:tab w:val="left" w:pos="3402"/>
          <w:tab w:val="left" w:pos="3544"/>
        </w:tabs>
        <w:ind w:firstLine="709"/>
        <w:rPr>
          <w:b/>
        </w:rPr>
      </w:pPr>
      <w:r w:rsidRPr="00E54395">
        <w:rPr>
          <w:b/>
        </w:rPr>
        <w:t>8. Обставини непереборної сили</w:t>
      </w:r>
    </w:p>
    <w:p w:rsidR="00401609" w:rsidRPr="00E54395" w:rsidRDefault="00401609" w:rsidP="00401609">
      <w:pPr>
        <w:pStyle w:val="af"/>
        <w:tabs>
          <w:tab w:val="left" w:pos="426"/>
          <w:tab w:val="left" w:pos="709"/>
          <w:tab w:val="left" w:pos="3402"/>
          <w:tab w:val="left" w:pos="3544"/>
        </w:tabs>
        <w:ind w:firstLine="709"/>
        <w:jc w:val="both"/>
      </w:pPr>
      <w:r w:rsidRPr="00E54395">
        <w:t>8.1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тощо, що впливають на виконання зобов'язань і які перешкоджають виконанню умов цього Договору.</w:t>
      </w:r>
    </w:p>
    <w:p w:rsidR="009625B0" w:rsidRPr="00E54395" w:rsidRDefault="009625B0" w:rsidP="009625B0">
      <w:pPr>
        <w:jc w:val="both"/>
        <w:rPr>
          <w:rFonts w:ascii="Times New Roman" w:hAnsi="Times New Roman" w:cs="Times New Roman"/>
          <w:sz w:val="24"/>
          <w:szCs w:val="24"/>
        </w:rPr>
      </w:pPr>
      <w:r w:rsidRPr="00E54395">
        <w:rPr>
          <w:rFonts w:ascii="Times New Roman" w:hAnsi="Times New Roman" w:cs="Times New Roman"/>
          <w:sz w:val="24"/>
          <w:szCs w:val="24"/>
        </w:rPr>
        <w:t xml:space="preserve">             </w:t>
      </w:r>
      <w:r w:rsidR="00401609" w:rsidRPr="00E54395">
        <w:rPr>
          <w:rFonts w:ascii="Times New Roman" w:hAnsi="Times New Roman" w:cs="Times New Roman"/>
          <w:sz w:val="24"/>
          <w:szCs w:val="24"/>
        </w:rPr>
        <w:t xml:space="preserve">8.2. </w:t>
      </w:r>
      <w:r w:rsidRPr="00E54395">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та протягом 10 робочих днів з моменту їх  виникнення надати належні докази.</w:t>
      </w:r>
    </w:p>
    <w:p w:rsidR="009625B0" w:rsidRPr="00E54395" w:rsidRDefault="009625B0" w:rsidP="009625B0">
      <w:pPr>
        <w:jc w:val="both"/>
        <w:rPr>
          <w:rFonts w:ascii="Times New Roman" w:hAnsi="Times New Roman" w:cs="Times New Roman"/>
          <w:sz w:val="24"/>
          <w:szCs w:val="24"/>
        </w:rPr>
      </w:pPr>
      <w:r w:rsidRPr="00E54395">
        <w:rPr>
          <w:rFonts w:ascii="Times New Roman" w:hAnsi="Times New Roman" w:cs="Times New Roman"/>
          <w:sz w:val="24"/>
          <w:szCs w:val="24"/>
        </w:rPr>
        <w:t xml:space="preserve">8.3. Належним доказом виникнення обставин непереборної сили та строку їх дії є сертифікат Регіональної ТПП. </w:t>
      </w:r>
    </w:p>
    <w:p w:rsidR="009625B0" w:rsidRPr="00E54395" w:rsidRDefault="009625B0" w:rsidP="009625B0">
      <w:pPr>
        <w:jc w:val="both"/>
        <w:rPr>
          <w:rFonts w:ascii="Times New Roman" w:hAnsi="Times New Roman" w:cs="Times New Roman"/>
          <w:sz w:val="24"/>
          <w:szCs w:val="24"/>
        </w:rPr>
      </w:pPr>
      <w:r w:rsidRPr="00E54395">
        <w:rPr>
          <w:rFonts w:ascii="Times New Roman" w:hAnsi="Times New Roman" w:cs="Times New Roman"/>
          <w:sz w:val="24"/>
          <w:szCs w:val="24"/>
        </w:rPr>
        <w:t xml:space="preserve">         8.3. Належним доказом виникнення обставин непереборної сили та строку їх дії є сертифікат Регіональної ТПП</w:t>
      </w:r>
    </w:p>
    <w:p w:rsidR="009625B0" w:rsidRPr="00E54395" w:rsidRDefault="009625B0" w:rsidP="009625B0">
      <w:pPr>
        <w:pStyle w:val="af"/>
        <w:tabs>
          <w:tab w:val="left" w:pos="426"/>
          <w:tab w:val="left" w:pos="709"/>
          <w:tab w:val="left" w:pos="3402"/>
          <w:tab w:val="left" w:pos="3544"/>
        </w:tabs>
        <w:jc w:val="both"/>
        <w:rPr>
          <w:b/>
          <w:lang w:val="uk-UA"/>
        </w:rPr>
      </w:pPr>
      <w:r w:rsidRPr="00E54395">
        <w:rPr>
          <w:lang w:val="uk-UA"/>
        </w:rPr>
        <w:t xml:space="preserve">          </w:t>
      </w:r>
      <w:r w:rsidR="00401609" w:rsidRPr="00E54395">
        <w:t>8.</w:t>
      </w:r>
      <w:r w:rsidRPr="00E54395">
        <w:rPr>
          <w:lang w:val="uk-UA"/>
        </w:rPr>
        <w:t>4</w:t>
      </w:r>
      <w:r w:rsidR="00401609" w:rsidRPr="00E54395">
        <w:t xml:space="preserve">. </w:t>
      </w:r>
      <w:r w:rsidRPr="00E54395">
        <w:rPr>
          <w:color w:val="222222"/>
          <w:shd w:val="clear" w:color="auto" w:fill="FFFFFF"/>
        </w:rPr>
        <w:t>Сторони узгодили, що воєнний стан, пов’язаний з військовою агресією Російської Федерації проти України, який введений в Україні відповідно до Указу Президента України №64/2022 від 24 лютого 2022 року та продовжений у встановленому порядку, станом на день укладання цього Договору не перешкоджає Сторонам виконувати свої обов’язки за цим Договором, а тому не вважається Сторонами як форс-мажорна обставина, крім випадку, якщо на території регіону, де розміщені Сторони цього Договору, будуть вестись бойові дії, або у в разі інших змін в військово-оперативній обстановці в регіоні, які унеможливлять виконання Сторонами обов’язків за цим Договором.</w:t>
      </w:r>
    </w:p>
    <w:p w:rsidR="009625B0" w:rsidRPr="00E54395" w:rsidRDefault="009625B0" w:rsidP="009625B0">
      <w:pPr>
        <w:pStyle w:val="af"/>
        <w:tabs>
          <w:tab w:val="left" w:pos="426"/>
          <w:tab w:val="left" w:pos="709"/>
          <w:tab w:val="left" w:pos="3402"/>
          <w:tab w:val="left" w:pos="3544"/>
        </w:tabs>
        <w:ind w:firstLine="709"/>
        <w:jc w:val="both"/>
        <w:rPr>
          <w:b/>
        </w:rPr>
      </w:pPr>
    </w:p>
    <w:p w:rsidR="00401609" w:rsidRPr="00E54395" w:rsidRDefault="00401609" w:rsidP="009625B0">
      <w:pPr>
        <w:pStyle w:val="af"/>
        <w:tabs>
          <w:tab w:val="left" w:pos="426"/>
          <w:tab w:val="left" w:pos="709"/>
          <w:tab w:val="left" w:pos="3402"/>
          <w:tab w:val="left" w:pos="3544"/>
        </w:tabs>
        <w:ind w:firstLine="709"/>
        <w:jc w:val="both"/>
        <w:rPr>
          <w:b/>
        </w:rPr>
      </w:pPr>
      <w:r w:rsidRPr="00E54395">
        <w:rPr>
          <w:b/>
        </w:rPr>
        <w:t>9. Вирішення спорів</w:t>
      </w:r>
    </w:p>
    <w:p w:rsidR="00401609" w:rsidRPr="00E54395" w:rsidRDefault="00401609" w:rsidP="00401609">
      <w:pPr>
        <w:pStyle w:val="af"/>
        <w:tabs>
          <w:tab w:val="left" w:pos="426"/>
          <w:tab w:val="left" w:pos="709"/>
          <w:tab w:val="left" w:pos="3402"/>
          <w:tab w:val="left" w:pos="3544"/>
        </w:tabs>
        <w:ind w:firstLine="709"/>
        <w:jc w:val="both"/>
      </w:pPr>
      <w:r w:rsidRPr="00E54395">
        <w:t>9.1. У випадку виникнення спорів або розбіжностей Сторони зобов'язуються вирішувати їх шляхом взаємних переговорів та консультацій.</w:t>
      </w:r>
    </w:p>
    <w:p w:rsidR="00401609" w:rsidRPr="00E54395" w:rsidRDefault="00401609" w:rsidP="00401609">
      <w:pPr>
        <w:pStyle w:val="af"/>
        <w:tabs>
          <w:tab w:val="left" w:pos="426"/>
          <w:tab w:val="left" w:pos="709"/>
          <w:tab w:val="left" w:pos="3402"/>
          <w:tab w:val="left" w:pos="3544"/>
        </w:tabs>
        <w:ind w:firstLine="709"/>
        <w:jc w:val="both"/>
      </w:pPr>
      <w:r w:rsidRPr="00E54395">
        <w:t>9.2. У разі недосягнення Сторонами згоди спори (розбіжності) вирішуються в судовому порядку згідно встановленої підсудності та підвідомчості такого спору в порядку, встановленому чинним законодавством України.</w:t>
      </w:r>
    </w:p>
    <w:p w:rsidR="00401609" w:rsidRPr="00E54395" w:rsidRDefault="00401609" w:rsidP="00401609">
      <w:pPr>
        <w:pStyle w:val="af"/>
        <w:tabs>
          <w:tab w:val="left" w:pos="426"/>
          <w:tab w:val="left" w:pos="709"/>
          <w:tab w:val="left" w:pos="3402"/>
          <w:tab w:val="left" w:pos="3544"/>
        </w:tabs>
        <w:jc w:val="center"/>
        <w:rPr>
          <w:b/>
        </w:rPr>
      </w:pPr>
    </w:p>
    <w:p w:rsidR="00401609" w:rsidRPr="00E54395" w:rsidRDefault="00401609" w:rsidP="00401609">
      <w:pPr>
        <w:pStyle w:val="af"/>
        <w:tabs>
          <w:tab w:val="left" w:pos="426"/>
          <w:tab w:val="left" w:pos="709"/>
          <w:tab w:val="left" w:pos="3402"/>
          <w:tab w:val="left" w:pos="3544"/>
        </w:tabs>
        <w:ind w:firstLine="709"/>
        <w:rPr>
          <w:b/>
        </w:rPr>
      </w:pPr>
      <w:r w:rsidRPr="00E54395">
        <w:rPr>
          <w:b/>
        </w:rPr>
        <w:t>10. Строк дії договору</w:t>
      </w:r>
    </w:p>
    <w:p w:rsidR="009625B0" w:rsidRPr="00E54395" w:rsidRDefault="009625B0" w:rsidP="009625B0">
      <w:pPr>
        <w:jc w:val="both"/>
        <w:rPr>
          <w:rFonts w:ascii="Times New Roman" w:hAnsi="Times New Roman" w:cs="Times New Roman"/>
          <w:bCs/>
          <w:sz w:val="24"/>
          <w:szCs w:val="24"/>
        </w:rPr>
      </w:pPr>
      <w:r w:rsidRPr="00E54395">
        <w:rPr>
          <w:rFonts w:ascii="Times New Roman" w:hAnsi="Times New Roman" w:cs="Times New Roman"/>
          <w:sz w:val="24"/>
          <w:szCs w:val="24"/>
        </w:rPr>
        <w:t xml:space="preserve">           </w:t>
      </w:r>
      <w:r w:rsidR="00401609" w:rsidRPr="00E54395">
        <w:rPr>
          <w:rFonts w:ascii="Times New Roman" w:hAnsi="Times New Roman" w:cs="Times New Roman"/>
          <w:sz w:val="24"/>
          <w:szCs w:val="24"/>
        </w:rPr>
        <w:t>10.1</w:t>
      </w:r>
      <w:r w:rsidRPr="00E54395">
        <w:rPr>
          <w:rFonts w:ascii="Times New Roman" w:hAnsi="Times New Roman" w:cs="Times New Roman"/>
          <w:sz w:val="24"/>
          <w:szCs w:val="24"/>
        </w:rPr>
        <w:t xml:space="preserve">. </w:t>
      </w:r>
      <w:r w:rsidRPr="00E54395">
        <w:rPr>
          <w:rFonts w:ascii="Times New Roman" w:hAnsi="Times New Roman" w:cs="Times New Roman"/>
          <w:bCs/>
          <w:sz w:val="24"/>
          <w:szCs w:val="24"/>
        </w:rPr>
        <w:t xml:space="preserve">Цей Договір набирає чинності з дня його підписання і діє до 31 грудня 2023 року.               </w:t>
      </w:r>
    </w:p>
    <w:p w:rsidR="009625B0" w:rsidRPr="00E54395" w:rsidRDefault="009625B0" w:rsidP="009625B0">
      <w:pPr>
        <w:jc w:val="both"/>
        <w:rPr>
          <w:rFonts w:ascii="Times New Roman" w:hAnsi="Times New Roman" w:cs="Times New Roman"/>
          <w:bCs/>
          <w:sz w:val="24"/>
          <w:szCs w:val="24"/>
        </w:rPr>
      </w:pPr>
      <w:r w:rsidRPr="00E54395">
        <w:rPr>
          <w:rFonts w:ascii="Times New Roman" w:hAnsi="Times New Roman" w:cs="Times New Roman"/>
          <w:bCs/>
          <w:sz w:val="24"/>
          <w:szCs w:val="24"/>
        </w:rPr>
        <w:t xml:space="preserve">           10.2. Д</w:t>
      </w:r>
      <w:r w:rsidRPr="00E54395">
        <w:rPr>
          <w:rFonts w:ascii="Times New Roman" w:hAnsi="Times New Roman" w:cs="Times New Roman"/>
          <w:color w:val="000000"/>
          <w:sz w:val="24"/>
          <w:szCs w:val="24"/>
        </w:rPr>
        <w:t>ія Договору про закупівлю, за потреби Замовника, буде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sidRPr="00E54395">
        <w:rPr>
          <w:rFonts w:ascii="Times New Roman" w:hAnsi="Times New Roman" w:cs="Times New Roman"/>
          <w:bCs/>
          <w:sz w:val="24"/>
          <w:szCs w:val="24"/>
        </w:rPr>
        <w:t xml:space="preserve"> </w:t>
      </w:r>
    </w:p>
    <w:p w:rsidR="009625B0" w:rsidRPr="00E54395" w:rsidRDefault="009625B0" w:rsidP="009625B0">
      <w:pPr>
        <w:jc w:val="both"/>
        <w:rPr>
          <w:rFonts w:ascii="Times New Roman" w:hAnsi="Times New Roman" w:cs="Times New Roman"/>
          <w:sz w:val="24"/>
          <w:szCs w:val="24"/>
        </w:rPr>
      </w:pPr>
      <w:r w:rsidRPr="00E54395">
        <w:rPr>
          <w:rFonts w:ascii="Times New Roman" w:hAnsi="Times New Roman" w:cs="Times New Roman"/>
          <w:bCs/>
          <w:sz w:val="24"/>
          <w:szCs w:val="24"/>
        </w:rPr>
        <w:lastRenderedPageBreak/>
        <w:t xml:space="preserve">            10.</w:t>
      </w:r>
      <w:r w:rsidRPr="00E54395">
        <w:rPr>
          <w:rFonts w:ascii="Times New Roman" w:hAnsi="Times New Roman" w:cs="Times New Roman"/>
          <w:sz w:val="24"/>
          <w:szCs w:val="24"/>
        </w:rPr>
        <w:t>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p w:rsidR="009625B0" w:rsidRPr="00E54395" w:rsidRDefault="009625B0" w:rsidP="009625B0">
      <w:pPr>
        <w:pStyle w:val="af"/>
        <w:tabs>
          <w:tab w:val="left" w:pos="426"/>
          <w:tab w:val="left" w:pos="709"/>
          <w:tab w:val="left" w:pos="3402"/>
          <w:tab w:val="left" w:pos="3544"/>
        </w:tabs>
        <w:ind w:firstLine="709"/>
        <w:jc w:val="both"/>
        <w:rPr>
          <w:lang w:val="uk-UA"/>
        </w:rPr>
      </w:pPr>
      <w:r w:rsidRPr="00E54395">
        <w:rPr>
          <w:lang w:val="uk-UA"/>
        </w:rPr>
        <w:t xml:space="preserve">10.4.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Сторони можуть внести зміни до договору про закупівлю, у такому випадку ціна договору про закупівлю зменшується залежно від зміни таких обсягів </w:t>
      </w:r>
    </w:p>
    <w:p w:rsidR="00401609" w:rsidRPr="00E54395" w:rsidRDefault="00401609" w:rsidP="009625B0">
      <w:pPr>
        <w:pStyle w:val="af"/>
        <w:tabs>
          <w:tab w:val="left" w:pos="426"/>
          <w:tab w:val="left" w:pos="709"/>
          <w:tab w:val="left" w:pos="3402"/>
          <w:tab w:val="left" w:pos="3544"/>
        </w:tabs>
        <w:ind w:firstLine="709"/>
        <w:jc w:val="both"/>
      </w:pPr>
      <w:r w:rsidRPr="00E54395">
        <w:t>10.</w:t>
      </w:r>
      <w:r w:rsidR="0091330B" w:rsidRPr="00E54395">
        <w:rPr>
          <w:lang w:val="uk-UA"/>
        </w:rPr>
        <w:t>5</w:t>
      </w:r>
      <w:r w:rsidRPr="00E54395">
        <w:t xml:space="preserve">. Договір може бути достроково розірваний, як правило, тільки за спільною згодою Сторін, крім випадків, передбачених пунктом 10.3. цього Договору. </w:t>
      </w:r>
    </w:p>
    <w:p w:rsidR="00401609" w:rsidRPr="00E54395" w:rsidRDefault="00401609" w:rsidP="00401609">
      <w:pPr>
        <w:pStyle w:val="af"/>
        <w:tabs>
          <w:tab w:val="left" w:pos="426"/>
          <w:tab w:val="left" w:pos="709"/>
          <w:tab w:val="left" w:pos="3402"/>
          <w:tab w:val="left" w:pos="3544"/>
        </w:tabs>
        <w:ind w:firstLine="709"/>
        <w:jc w:val="both"/>
      </w:pPr>
      <w:r w:rsidRPr="00E54395">
        <w:t>10.</w:t>
      </w:r>
      <w:r w:rsidR="0091330B" w:rsidRPr="00E54395">
        <w:rPr>
          <w:lang w:val="uk-UA"/>
        </w:rPr>
        <w:t>6</w:t>
      </w:r>
      <w:r w:rsidRPr="00E54395">
        <w:t>. Враховуючи особливості основної діяльності Замовника та пов’язаної з цим нагальної потреби у Товарі Сторони погоджуються, що Договір може бути також достроково розірваний Замовником в односторонньому порядку, у випадку, якщо Постачальник не поставив Замовникові обумовлений (або поставив в меншому ніж обумовлений об’ємі)  цим Договором та Графіком поставок першу поставку чи будь-який наступний об’єм Товару.</w:t>
      </w:r>
      <w:r w:rsidR="009625B0" w:rsidRPr="00E54395">
        <w:rPr>
          <w:lang w:val="uk-UA"/>
        </w:rPr>
        <w:t xml:space="preserve"> </w:t>
      </w:r>
      <w:r w:rsidRPr="00E54395">
        <w:rPr>
          <w:lang w:val="uk-UA"/>
        </w:rPr>
        <w:t xml:space="preserve">При цьому, Сторони погоджуються, що Договір вважається розірваним через 14 (чотирнадцять) календарних днів з дати надсилання Замовником Постачальникові повідомлення про одноособове дострокове розірвання договору через підрозділ Укрпошти цінним листом з описом вкладень. </w:t>
      </w:r>
      <w:r w:rsidRPr="00E54395">
        <w:t>У цей строк Замовник проводить усі необхідні розрахунки за поставлений Товар, які не були зроблені раніше.</w:t>
      </w:r>
    </w:p>
    <w:p w:rsidR="00401609" w:rsidRPr="00E54395" w:rsidRDefault="00401609" w:rsidP="00401609">
      <w:pPr>
        <w:pStyle w:val="af"/>
        <w:tabs>
          <w:tab w:val="left" w:pos="426"/>
          <w:tab w:val="left" w:pos="709"/>
          <w:tab w:val="left" w:pos="3402"/>
          <w:tab w:val="left" w:pos="3544"/>
        </w:tabs>
        <w:jc w:val="both"/>
      </w:pPr>
    </w:p>
    <w:p w:rsidR="00401609" w:rsidRPr="00E54395" w:rsidRDefault="00401609" w:rsidP="00401609">
      <w:pPr>
        <w:pStyle w:val="af"/>
        <w:tabs>
          <w:tab w:val="left" w:pos="426"/>
          <w:tab w:val="left" w:pos="709"/>
          <w:tab w:val="left" w:pos="3402"/>
          <w:tab w:val="left" w:pos="3544"/>
        </w:tabs>
        <w:ind w:firstLine="709"/>
        <w:rPr>
          <w:b/>
        </w:rPr>
      </w:pPr>
      <w:r w:rsidRPr="00E54395">
        <w:rPr>
          <w:b/>
        </w:rPr>
        <w:t>11. Інші умови</w:t>
      </w:r>
    </w:p>
    <w:p w:rsidR="00401609" w:rsidRPr="00E54395" w:rsidRDefault="00401609" w:rsidP="00401609">
      <w:pPr>
        <w:pStyle w:val="af"/>
        <w:tabs>
          <w:tab w:val="left" w:pos="426"/>
          <w:tab w:val="left" w:pos="709"/>
          <w:tab w:val="left" w:pos="3402"/>
          <w:tab w:val="left" w:pos="3544"/>
        </w:tabs>
        <w:ind w:firstLine="709"/>
        <w:jc w:val="both"/>
      </w:pPr>
      <w:r w:rsidRPr="00E54395">
        <w:t>11.1. Якщо протягом строку дії Договору Сторони змінять свою назву,  місцезнаходження, розрахункові реквізити або будуть реорганізовані, вони повинні протягом п’яти календарних днів повідомити про це іншу Сторону.</w:t>
      </w:r>
    </w:p>
    <w:p w:rsidR="00401609" w:rsidRPr="00E54395" w:rsidRDefault="00401609" w:rsidP="00401609">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11.2. Жодна із Сторін не має права передавати свої права та обов'язки за цим Договором іншій Стороні без письмової на те згоди другої Сторони. </w:t>
      </w:r>
    </w:p>
    <w:p w:rsidR="00401609" w:rsidRPr="00E54395" w:rsidRDefault="00401609" w:rsidP="00401609">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11.3. Будь-які зміни до Договору можуть бути внесені за спільною згодою Сторін і вступають в силу лише після підписання відповідної додаткової угоди Сторонами. </w:t>
      </w:r>
    </w:p>
    <w:p w:rsidR="00401609" w:rsidRPr="00E54395" w:rsidRDefault="00401609" w:rsidP="00401609">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11.4. Сторони погодились, що письмові пропозиції однієї із Сторін про внесення змін до Договору (у т.ч. і до істотних умов) або про його розірвання за згодою Сторін розглядаються іншою Стороною у строк, що не перевищує 10 календарних днів з моменту їх отримання.</w:t>
      </w:r>
    </w:p>
    <w:p w:rsidR="00401609" w:rsidRPr="00E54395" w:rsidRDefault="00401609" w:rsidP="00401609">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 xml:space="preserve">11.5. Договір підписується у 2 (двох) примірниках, по одному для кожної із сторін що мають однакову юридичну силу. </w:t>
      </w:r>
    </w:p>
    <w:p w:rsidR="00401609" w:rsidRPr="00E54395" w:rsidRDefault="00401609" w:rsidP="00401609">
      <w:pPr>
        <w:widowControl w:val="0"/>
        <w:shd w:val="clear" w:color="auto" w:fill="FFFFFF"/>
        <w:tabs>
          <w:tab w:val="left" w:pos="426"/>
          <w:tab w:val="left" w:pos="709"/>
        </w:tabs>
        <w:spacing w:after="120"/>
        <w:ind w:firstLine="709"/>
        <w:contextualSpacing/>
        <w:jc w:val="both"/>
        <w:rPr>
          <w:rFonts w:ascii="Times New Roman" w:hAnsi="Times New Roman" w:cs="Times New Roman"/>
          <w:sz w:val="24"/>
          <w:szCs w:val="24"/>
        </w:rPr>
      </w:pPr>
      <w:r w:rsidRPr="00E54395">
        <w:rPr>
          <w:rFonts w:ascii="Times New Roman" w:hAnsi="Times New Roman" w:cs="Times New Roman"/>
          <w:sz w:val="24"/>
          <w:szCs w:val="24"/>
        </w:rPr>
        <w:t>11.6. Невід’ємними додатками до цього Договору є Специфікація на поставку та Графік поставок, який складається Замовником при укладанні цього Договору, з яким під підпис ознайомлюється Постачальник.</w:t>
      </w:r>
    </w:p>
    <w:p w:rsidR="00401609" w:rsidRPr="00E54395" w:rsidRDefault="00401609" w:rsidP="00401609">
      <w:pPr>
        <w:pStyle w:val="af"/>
        <w:tabs>
          <w:tab w:val="left" w:pos="426"/>
          <w:tab w:val="left" w:pos="709"/>
          <w:tab w:val="left" w:pos="3402"/>
          <w:tab w:val="left" w:pos="3544"/>
        </w:tabs>
        <w:ind w:firstLine="709"/>
        <w:rPr>
          <w:b/>
        </w:rPr>
      </w:pPr>
    </w:p>
    <w:p w:rsidR="00401609" w:rsidRPr="00E54395" w:rsidRDefault="00401609" w:rsidP="00401609">
      <w:pPr>
        <w:pStyle w:val="af"/>
        <w:tabs>
          <w:tab w:val="left" w:pos="426"/>
          <w:tab w:val="left" w:pos="709"/>
          <w:tab w:val="left" w:pos="3402"/>
          <w:tab w:val="left" w:pos="3544"/>
        </w:tabs>
        <w:ind w:firstLine="709"/>
        <w:rPr>
          <w:b/>
        </w:rPr>
      </w:pPr>
      <w:r w:rsidRPr="00E54395">
        <w:rPr>
          <w:b/>
        </w:rPr>
        <w:t>12. Антикорупційні застереження</w:t>
      </w:r>
    </w:p>
    <w:p w:rsidR="00401609" w:rsidRPr="00E54395" w:rsidRDefault="00401609" w:rsidP="00401609">
      <w:pPr>
        <w:pStyle w:val="af"/>
        <w:tabs>
          <w:tab w:val="left" w:pos="426"/>
          <w:tab w:val="left" w:pos="709"/>
          <w:tab w:val="left" w:pos="3402"/>
          <w:tab w:val="left" w:pos="3544"/>
        </w:tabs>
        <w:ind w:firstLine="709"/>
        <w:jc w:val="both"/>
      </w:pPr>
      <w:r w:rsidRPr="00E54395">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401609" w:rsidRPr="00E54395" w:rsidRDefault="00401609" w:rsidP="00401609">
      <w:pPr>
        <w:pStyle w:val="af"/>
        <w:tabs>
          <w:tab w:val="left" w:pos="426"/>
          <w:tab w:val="left" w:pos="709"/>
          <w:tab w:val="left" w:pos="3402"/>
          <w:tab w:val="left" w:pos="3544"/>
        </w:tabs>
        <w:ind w:firstLine="709"/>
        <w:jc w:val="both"/>
      </w:pPr>
      <w:r w:rsidRPr="00E54395">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01609" w:rsidRPr="00E54395" w:rsidRDefault="00401609" w:rsidP="00401609">
      <w:pPr>
        <w:pStyle w:val="af"/>
        <w:tabs>
          <w:tab w:val="left" w:pos="426"/>
          <w:tab w:val="left" w:pos="709"/>
          <w:tab w:val="left" w:pos="3402"/>
          <w:tab w:val="left" w:pos="3544"/>
        </w:tabs>
        <w:ind w:firstLine="709"/>
        <w:jc w:val="both"/>
      </w:pPr>
      <w:r w:rsidRPr="00E54395">
        <w:lastRenderedPageBreak/>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401609" w:rsidRPr="00E54395" w:rsidRDefault="00401609" w:rsidP="00401609">
      <w:pPr>
        <w:pStyle w:val="af"/>
        <w:tabs>
          <w:tab w:val="left" w:pos="426"/>
          <w:tab w:val="left" w:pos="709"/>
          <w:tab w:val="left" w:pos="3402"/>
          <w:tab w:val="left" w:pos="3544"/>
        </w:tabs>
        <w:ind w:firstLine="709"/>
        <w:jc w:val="both"/>
      </w:pPr>
      <w:r w:rsidRPr="00E54395">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401609" w:rsidRPr="00E54395" w:rsidRDefault="00401609" w:rsidP="00401609">
      <w:pPr>
        <w:pStyle w:val="af"/>
        <w:tabs>
          <w:tab w:val="left" w:pos="426"/>
          <w:tab w:val="left" w:pos="709"/>
          <w:tab w:val="left" w:pos="3402"/>
          <w:tab w:val="left" w:pos="3544"/>
        </w:tabs>
        <w:ind w:firstLine="709"/>
        <w:jc w:val="both"/>
      </w:pPr>
    </w:p>
    <w:p w:rsidR="00401609" w:rsidRPr="00E54395" w:rsidRDefault="00401609" w:rsidP="00401609">
      <w:pPr>
        <w:rPr>
          <w:rFonts w:ascii="Times New Roman" w:hAnsi="Times New Roman" w:cs="Times New Roman"/>
          <w:sz w:val="24"/>
          <w:szCs w:val="24"/>
        </w:rPr>
      </w:pPr>
      <w:r w:rsidRPr="00E54395">
        <w:rPr>
          <w:rFonts w:ascii="Times New Roman" w:hAnsi="Times New Roman" w:cs="Times New Roman"/>
          <w:b/>
          <w:sz w:val="24"/>
          <w:szCs w:val="24"/>
        </w:rPr>
        <w:t>13. Додатки до договору</w:t>
      </w:r>
    </w:p>
    <w:p w:rsidR="00401609" w:rsidRPr="00E54395" w:rsidRDefault="00401609" w:rsidP="00401609">
      <w:pPr>
        <w:jc w:val="both"/>
        <w:rPr>
          <w:rFonts w:ascii="Times New Roman" w:hAnsi="Times New Roman" w:cs="Times New Roman"/>
          <w:sz w:val="24"/>
          <w:szCs w:val="24"/>
        </w:rPr>
      </w:pPr>
      <w:r w:rsidRPr="00E54395">
        <w:rPr>
          <w:rFonts w:ascii="Times New Roman" w:hAnsi="Times New Roman" w:cs="Times New Roman"/>
          <w:sz w:val="24"/>
          <w:szCs w:val="24"/>
        </w:rPr>
        <w:t>Невід'ємною частиною цього Договору є: Специфікація.</w:t>
      </w:r>
    </w:p>
    <w:p w:rsidR="00401609" w:rsidRPr="00E54395" w:rsidRDefault="00401609" w:rsidP="00401609">
      <w:pPr>
        <w:jc w:val="center"/>
        <w:rPr>
          <w:rFonts w:ascii="Times New Roman" w:hAnsi="Times New Roman" w:cs="Times New Roman"/>
          <w:b/>
          <w:sz w:val="24"/>
          <w:szCs w:val="24"/>
        </w:rPr>
      </w:pPr>
    </w:p>
    <w:p w:rsidR="00401609" w:rsidRPr="00E54395" w:rsidRDefault="00401609" w:rsidP="00401609">
      <w:pPr>
        <w:jc w:val="center"/>
        <w:rPr>
          <w:rFonts w:ascii="Times New Roman" w:hAnsi="Times New Roman" w:cs="Times New Roman"/>
          <w:b/>
          <w:sz w:val="24"/>
          <w:szCs w:val="24"/>
        </w:rPr>
      </w:pPr>
      <w:r w:rsidRPr="00E54395">
        <w:rPr>
          <w:rFonts w:ascii="Times New Roman" w:hAnsi="Times New Roman" w:cs="Times New Roman"/>
          <w:b/>
          <w:sz w:val="24"/>
          <w:szCs w:val="24"/>
        </w:rPr>
        <w:t>14. Місцезнаходження та банківські реквізити сторін</w:t>
      </w:r>
    </w:p>
    <w:p w:rsidR="00401609" w:rsidRPr="00E54395" w:rsidRDefault="00401609" w:rsidP="00401609">
      <w:pPr>
        <w:jc w:val="center"/>
        <w:rPr>
          <w:rFonts w:ascii="Times New Roman" w:hAnsi="Times New Roman" w:cs="Times New Roman"/>
          <w:sz w:val="24"/>
          <w:szCs w:val="24"/>
        </w:rPr>
      </w:pPr>
    </w:p>
    <w:tbl>
      <w:tblPr>
        <w:tblW w:w="9498" w:type="dxa"/>
        <w:tblLook w:val="04A0" w:firstRow="1" w:lastRow="0" w:firstColumn="1" w:lastColumn="0" w:noHBand="0" w:noVBand="1"/>
      </w:tblPr>
      <w:tblGrid>
        <w:gridCol w:w="4678"/>
        <w:gridCol w:w="4820"/>
      </w:tblGrid>
      <w:tr w:rsidR="00401609" w:rsidRPr="00E54395" w:rsidTr="003F2FDB">
        <w:trPr>
          <w:trHeight w:val="219"/>
        </w:trPr>
        <w:tc>
          <w:tcPr>
            <w:tcW w:w="4678" w:type="dxa"/>
          </w:tcPr>
          <w:p w:rsidR="00401609" w:rsidRPr="00E54395" w:rsidRDefault="00401609" w:rsidP="003F2FDB">
            <w:pPr>
              <w:tabs>
                <w:tab w:val="left" w:pos="426"/>
                <w:tab w:val="left" w:pos="709"/>
                <w:tab w:val="left" w:pos="3402"/>
                <w:tab w:val="left" w:pos="3544"/>
              </w:tabs>
              <w:ind w:firstLine="709"/>
              <w:jc w:val="center"/>
              <w:rPr>
                <w:rFonts w:ascii="Times New Roman" w:eastAsia="Arial" w:hAnsi="Times New Roman" w:cs="Times New Roman"/>
                <w:b/>
                <w:color w:val="000000"/>
                <w:sz w:val="24"/>
                <w:szCs w:val="24"/>
              </w:rPr>
            </w:pPr>
            <w:r w:rsidRPr="00E54395">
              <w:rPr>
                <w:rFonts w:ascii="Times New Roman" w:hAnsi="Times New Roman" w:cs="Times New Roman"/>
                <w:b/>
                <w:sz w:val="24"/>
                <w:szCs w:val="24"/>
              </w:rPr>
              <w:t>ЗАМОВНИК:</w:t>
            </w:r>
          </w:p>
        </w:tc>
        <w:tc>
          <w:tcPr>
            <w:tcW w:w="4820" w:type="dxa"/>
          </w:tcPr>
          <w:p w:rsidR="00401609" w:rsidRPr="00E54395" w:rsidRDefault="00401609" w:rsidP="003F2FDB">
            <w:pPr>
              <w:tabs>
                <w:tab w:val="left" w:pos="426"/>
                <w:tab w:val="left" w:pos="709"/>
                <w:tab w:val="left" w:pos="3402"/>
                <w:tab w:val="left" w:pos="3544"/>
              </w:tabs>
              <w:ind w:firstLine="709"/>
              <w:jc w:val="center"/>
              <w:rPr>
                <w:rFonts w:ascii="Times New Roman" w:eastAsia="Arial" w:hAnsi="Times New Roman" w:cs="Times New Roman"/>
                <w:b/>
                <w:color w:val="000000"/>
                <w:sz w:val="24"/>
                <w:szCs w:val="24"/>
              </w:rPr>
            </w:pPr>
            <w:r w:rsidRPr="00E54395">
              <w:rPr>
                <w:rFonts w:ascii="Times New Roman" w:hAnsi="Times New Roman" w:cs="Times New Roman"/>
                <w:b/>
                <w:sz w:val="24"/>
                <w:szCs w:val="24"/>
              </w:rPr>
              <w:t>ПОСТАЧАЛЬНИК:</w:t>
            </w:r>
          </w:p>
        </w:tc>
      </w:tr>
      <w:tr w:rsidR="00401609" w:rsidRPr="00E54395" w:rsidTr="003F2FDB">
        <w:trPr>
          <w:trHeight w:val="3048"/>
        </w:trPr>
        <w:tc>
          <w:tcPr>
            <w:tcW w:w="4678" w:type="dxa"/>
          </w:tcPr>
          <w:p w:rsidR="00401609" w:rsidRPr="00E54395" w:rsidRDefault="00401609" w:rsidP="003F2FDB">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p>
          <w:p w:rsidR="00401609" w:rsidRPr="00E54395" w:rsidRDefault="00401609" w:rsidP="003F2FDB">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r w:rsidRPr="00E54395">
              <w:rPr>
                <w:rFonts w:ascii="Times New Roman" w:eastAsia="Times New Roman" w:hAnsi="Times New Roman" w:cs="Times New Roman"/>
                <w:b/>
                <w:bCs/>
                <w:color w:val="333333"/>
                <w:sz w:val="24"/>
                <w:szCs w:val="24"/>
              </w:rPr>
              <w:t xml:space="preserve">ДУ" ТМО МВС України по </w:t>
            </w:r>
          </w:p>
          <w:p w:rsidR="00401609" w:rsidRPr="00E54395" w:rsidRDefault="00401609" w:rsidP="003F2FDB">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r w:rsidRPr="00E54395">
              <w:rPr>
                <w:rFonts w:ascii="Times New Roman" w:eastAsia="Times New Roman" w:hAnsi="Times New Roman" w:cs="Times New Roman"/>
                <w:b/>
                <w:bCs/>
                <w:color w:val="333333"/>
                <w:sz w:val="24"/>
                <w:szCs w:val="24"/>
              </w:rPr>
              <w:t>Чернівецькій області"</w:t>
            </w:r>
          </w:p>
          <w:p w:rsidR="00401609" w:rsidRPr="00E54395" w:rsidRDefault="00401609" w:rsidP="003F2FDB">
            <w:pPr>
              <w:pStyle w:val="af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rPr>
              <w:t xml:space="preserve">58013, м. Чернівці вул. Героїв Майдану, 228                  </w:t>
            </w:r>
          </w:p>
          <w:p w:rsidR="00401609" w:rsidRPr="00E54395" w:rsidRDefault="00401609" w:rsidP="003F2FDB">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р/р UA 118201720343140002000005529;                          </w:t>
            </w:r>
          </w:p>
          <w:p w:rsidR="00401609" w:rsidRPr="00E54395" w:rsidRDefault="00401609" w:rsidP="003F2FDB">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      UA 278201720343131002200005529                           </w:t>
            </w:r>
          </w:p>
          <w:p w:rsidR="00401609" w:rsidRPr="00E54395" w:rsidRDefault="00401609" w:rsidP="003F2FDB">
            <w:pPr>
              <w:tabs>
                <w:tab w:val="left" w:pos="426"/>
                <w:tab w:val="left" w:pos="709"/>
              </w:tabs>
              <w:contextualSpacing/>
              <w:jc w:val="both"/>
              <w:rPr>
                <w:rFonts w:ascii="Times New Roman" w:hAnsi="Times New Roman" w:cs="Times New Roman"/>
                <w:sz w:val="24"/>
                <w:szCs w:val="24"/>
                <w:u w:val="single"/>
              </w:rPr>
            </w:pPr>
            <w:r w:rsidRPr="00E54395">
              <w:rPr>
                <w:rFonts w:ascii="Times New Roman" w:hAnsi="Times New Roman" w:cs="Times New Roman"/>
                <w:sz w:val="24"/>
                <w:szCs w:val="24"/>
              </w:rPr>
              <w:t xml:space="preserve">Банк ДКСУ м. Київ                                                              </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b/>
                <w:color w:val="000000"/>
                <w:sz w:val="24"/>
                <w:szCs w:val="24"/>
              </w:rPr>
            </w:pPr>
            <w:r w:rsidRPr="00E54395">
              <w:rPr>
                <w:rFonts w:ascii="Times New Roman" w:hAnsi="Times New Roman" w:cs="Times New Roman"/>
                <w:sz w:val="24"/>
                <w:szCs w:val="24"/>
              </w:rPr>
              <w:t>МФО 820172  код 08734606</w:t>
            </w:r>
          </w:p>
          <w:p w:rsidR="00401609" w:rsidRPr="00E54395" w:rsidRDefault="0016512A" w:rsidP="003F2FDB">
            <w:pPr>
              <w:tabs>
                <w:tab w:val="left" w:pos="426"/>
                <w:tab w:val="left" w:pos="709"/>
                <w:tab w:val="left" w:pos="3402"/>
                <w:tab w:val="left" w:pos="3544"/>
              </w:tabs>
              <w:rPr>
                <w:rFonts w:ascii="Times New Roman" w:hAnsi="Times New Roman" w:cs="Times New Roman"/>
                <w:sz w:val="24"/>
                <w:szCs w:val="24"/>
                <w:lang w:val="en-US"/>
              </w:rPr>
            </w:pPr>
            <w:r w:rsidRPr="00E54395">
              <w:rPr>
                <w:rFonts w:ascii="Times New Roman" w:hAnsi="Times New Roman" w:cs="Times New Roman"/>
                <w:sz w:val="24"/>
                <w:szCs w:val="24"/>
              </w:rPr>
              <w:t>e-mail :</w:t>
            </w:r>
            <w:r w:rsidRPr="00E54395">
              <w:rPr>
                <w:rFonts w:ascii="Times New Roman" w:hAnsi="Times New Roman" w:cs="Times New Roman"/>
                <w:sz w:val="24"/>
                <w:szCs w:val="24"/>
                <w:lang w:val="en-US"/>
              </w:rPr>
              <w:t>dy_tmo_mvs@ukr.net</w:t>
            </w:r>
          </w:p>
          <w:p w:rsidR="0016512A" w:rsidRPr="00E54395" w:rsidRDefault="0016512A" w:rsidP="003F2FDB">
            <w:pPr>
              <w:tabs>
                <w:tab w:val="left" w:pos="426"/>
                <w:tab w:val="left" w:pos="709"/>
                <w:tab w:val="left" w:pos="3402"/>
                <w:tab w:val="left" w:pos="3544"/>
              </w:tabs>
              <w:rPr>
                <w:rFonts w:ascii="Times New Roman" w:eastAsia="Arial" w:hAnsi="Times New Roman" w:cs="Times New Roman"/>
                <w:b/>
                <w:color w:val="000000"/>
                <w:sz w:val="24"/>
                <w:szCs w:val="24"/>
              </w:rPr>
            </w:pPr>
            <w:r w:rsidRPr="00E54395">
              <w:rPr>
                <w:rFonts w:ascii="Times New Roman" w:hAnsi="Times New Roman" w:cs="Times New Roman"/>
                <w:sz w:val="24"/>
                <w:szCs w:val="24"/>
              </w:rPr>
              <w:t>тел 58-12-68</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b/>
                <w:color w:val="000000"/>
                <w:sz w:val="24"/>
                <w:szCs w:val="24"/>
              </w:rPr>
            </w:pPr>
          </w:p>
          <w:p w:rsidR="00401609" w:rsidRPr="00E54395" w:rsidRDefault="00401609" w:rsidP="0016512A">
            <w:pPr>
              <w:tabs>
                <w:tab w:val="left" w:pos="426"/>
                <w:tab w:val="left" w:pos="709"/>
                <w:tab w:val="left" w:pos="3402"/>
                <w:tab w:val="left" w:pos="3544"/>
              </w:tabs>
              <w:rPr>
                <w:rFonts w:ascii="Times New Roman" w:eastAsia="Arial" w:hAnsi="Times New Roman" w:cs="Times New Roman"/>
                <w:sz w:val="24"/>
                <w:szCs w:val="24"/>
              </w:rPr>
            </w:pPr>
            <w:r w:rsidRPr="00E54395">
              <w:rPr>
                <w:rFonts w:ascii="Times New Roman" w:eastAsia="Arial" w:hAnsi="Times New Roman" w:cs="Times New Roman"/>
                <w:b/>
                <w:color w:val="000000"/>
                <w:sz w:val="24"/>
                <w:szCs w:val="24"/>
              </w:rPr>
              <w:t xml:space="preserve">Начальник </w:t>
            </w:r>
            <w:r w:rsidRPr="00E54395">
              <w:rPr>
                <w:rFonts w:ascii="Times New Roman" w:eastAsia="Arial" w:hAnsi="Times New Roman" w:cs="Times New Roman"/>
                <w:color w:val="000000"/>
                <w:sz w:val="24"/>
                <w:szCs w:val="24"/>
                <w:u w:val="single"/>
              </w:rPr>
              <w:t xml:space="preserve">  ________ </w:t>
            </w:r>
            <w:r w:rsidRPr="00E54395">
              <w:rPr>
                <w:rFonts w:ascii="Times New Roman" w:eastAsia="Arial" w:hAnsi="Times New Roman" w:cs="Times New Roman"/>
                <w:b/>
                <w:color w:val="000000"/>
                <w:sz w:val="24"/>
                <w:szCs w:val="24"/>
              </w:rPr>
              <w:t>Ю.А. Колесник</w:t>
            </w:r>
          </w:p>
        </w:tc>
        <w:tc>
          <w:tcPr>
            <w:tcW w:w="4820" w:type="dxa"/>
          </w:tcPr>
          <w:p w:rsidR="00401609" w:rsidRPr="00E54395" w:rsidRDefault="00401609" w:rsidP="003F2FDB">
            <w:pPr>
              <w:tabs>
                <w:tab w:val="left" w:pos="426"/>
                <w:tab w:val="left" w:pos="709"/>
                <w:tab w:val="left" w:pos="3402"/>
                <w:tab w:val="left" w:pos="3544"/>
              </w:tabs>
              <w:jc w:val="center"/>
              <w:rPr>
                <w:rFonts w:ascii="Times New Roman" w:eastAsia="Arial" w:hAnsi="Times New Roman" w:cs="Times New Roman"/>
                <w:color w:val="000000"/>
                <w:sz w:val="24"/>
                <w:szCs w:val="24"/>
              </w:rPr>
            </w:pP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right" w:pos="4032"/>
              </w:tabs>
              <w:rPr>
                <w:rFonts w:ascii="Times New Roman" w:hAnsi="Times New Roman" w:cs="Times New Roman"/>
                <w:sz w:val="24"/>
                <w:szCs w:val="24"/>
              </w:rPr>
            </w:pPr>
            <w:r w:rsidRPr="00E54395">
              <w:rPr>
                <w:rFonts w:ascii="Times New Roman" w:hAnsi="Times New Roman" w:cs="Times New Roman"/>
                <w:sz w:val="24"/>
                <w:szCs w:val="24"/>
              </w:rPr>
              <w:t>e-mail  _______________________________</w:t>
            </w:r>
          </w:p>
          <w:p w:rsidR="00401609" w:rsidRPr="00E54395" w:rsidRDefault="00401609" w:rsidP="003F2FDB">
            <w:pPr>
              <w:tabs>
                <w:tab w:val="left" w:pos="426"/>
                <w:tab w:val="left" w:pos="709"/>
                <w:tab w:val="left" w:pos="3402"/>
                <w:tab w:val="left" w:pos="3544"/>
              </w:tabs>
              <w:rPr>
                <w:rFonts w:ascii="Times New Roman" w:hAnsi="Times New Roman" w:cs="Times New Roman"/>
                <w:sz w:val="24"/>
                <w:szCs w:val="24"/>
              </w:rPr>
            </w:pPr>
            <w:r w:rsidRPr="00E54395">
              <w:rPr>
                <w:rFonts w:ascii="Times New Roman" w:hAnsi="Times New Roman" w:cs="Times New Roman"/>
                <w:sz w:val="24"/>
                <w:szCs w:val="24"/>
              </w:rPr>
              <w:t>тел..________________факс._____________</w:t>
            </w:r>
          </w:p>
          <w:p w:rsidR="00401609" w:rsidRPr="00E54395" w:rsidRDefault="00401609" w:rsidP="003F2FDB">
            <w:pPr>
              <w:tabs>
                <w:tab w:val="left" w:pos="426"/>
                <w:tab w:val="left" w:pos="709"/>
                <w:tab w:val="left" w:pos="3402"/>
                <w:tab w:val="left" w:pos="3544"/>
              </w:tabs>
              <w:rPr>
                <w:rFonts w:ascii="Times New Roman" w:hAnsi="Times New Roman" w:cs="Times New Roman"/>
                <w:sz w:val="24"/>
                <w:szCs w:val="24"/>
              </w:rPr>
            </w:pP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 xml:space="preserve">          </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 xml:space="preserve">                        _____________    </w:t>
            </w:r>
          </w:p>
        </w:tc>
      </w:tr>
    </w:tbl>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p>
    <w:p w:rsidR="0091330B" w:rsidRPr="00E54395" w:rsidRDefault="0091330B" w:rsidP="00401609">
      <w:pPr>
        <w:pStyle w:val="aff1"/>
        <w:tabs>
          <w:tab w:val="left" w:pos="426"/>
          <w:tab w:val="left" w:pos="709"/>
        </w:tabs>
        <w:jc w:val="right"/>
        <w:rPr>
          <w:rFonts w:ascii="Times New Roman" w:hAnsi="Times New Roman" w:cs="Times New Roman"/>
          <w:sz w:val="24"/>
          <w:szCs w:val="24"/>
        </w:rPr>
      </w:pP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r w:rsidRPr="00E54395">
        <w:rPr>
          <w:rFonts w:ascii="Times New Roman" w:hAnsi="Times New Roman" w:cs="Times New Roman"/>
          <w:sz w:val="24"/>
          <w:szCs w:val="24"/>
        </w:rPr>
        <w:t xml:space="preserve">Додаток № 1 </w:t>
      </w:r>
    </w:p>
    <w:p w:rsidR="00401609" w:rsidRPr="00E54395" w:rsidRDefault="00401609" w:rsidP="00401609">
      <w:pPr>
        <w:pStyle w:val="aff1"/>
        <w:tabs>
          <w:tab w:val="left" w:pos="426"/>
          <w:tab w:val="left" w:pos="709"/>
        </w:tabs>
        <w:jc w:val="right"/>
        <w:rPr>
          <w:rFonts w:ascii="Times New Roman" w:hAnsi="Times New Roman" w:cs="Times New Roman"/>
          <w:sz w:val="24"/>
          <w:szCs w:val="24"/>
        </w:rPr>
      </w:pPr>
      <w:r w:rsidRPr="00E54395">
        <w:rPr>
          <w:rFonts w:ascii="Times New Roman" w:hAnsi="Times New Roman" w:cs="Times New Roman"/>
          <w:sz w:val="24"/>
          <w:szCs w:val="24"/>
        </w:rPr>
        <w:t>до договору № ____  від _______  202</w:t>
      </w:r>
      <w:r w:rsidR="0091330B" w:rsidRPr="00E54395">
        <w:rPr>
          <w:rFonts w:ascii="Times New Roman" w:hAnsi="Times New Roman" w:cs="Times New Roman"/>
          <w:sz w:val="24"/>
          <w:szCs w:val="24"/>
        </w:rPr>
        <w:t>3</w:t>
      </w:r>
      <w:r w:rsidRPr="00E54395">
        <w:rPr>
          <w:rFonts w:ascii="Times New Roman" w:hAnsi="Times New Roman" w:cs="Times New Roman"/>
          <w:sz w:val="24"/>
          <w:szCs w:val="24"/>
        </w:rPr>
        <w:t xml:space="preserve"> року</w:t>
      </w:r>
    </w:p>
    <w:p w:rsidR="00401609" w:rsidRPr="00E54395" w:rsidRDefault="00401609" w:rsidP="00401609">
      <w:pPr>
        <w:pStyle w:val="aff1"/>
        <w:tabs>
          <w:tab w:val="left" w:pos="426"/>
          <w:tab w:val="left" w:pos="709"/>
        </w:tabs>
        <w:jc w:val="center"/>
        <w:rPr>
          <w:rFonts w:ascii="Times New Roman" w:hAnsi="Times New Roman" w:cs="Times New Roman"/>
          <w:sz w:val="24"/>
          <w:szCs w:val="24"/>
        </w:rPr>
      </w:pPr>
    </w:p>
    <w:p w:rsidR="00401609" w:rsidRPr="00E54395" w:rsidRDefault="00401609" w:rsidP="00401609">
      <w:pPr>
        <w:pStyle w:val="aff1"/>
        <w:tabs>
          <w:tab w:val="left" w:pos="426"/>
          <w:tab w:val="left" w:pos="709"/>
        </w:tabs>
        <w:jc w:val="center"/>
        <w:rPr>
          <w:rFonts w:ascii="Times New Roman" w:hAnsi="Times New Roman" w:cs="Times New Roman"/>
          <w:b/>
          <w:bCs/>
          <w:sz w:val="24"/>
          <w:szCs w:val="24"/>
        </w:rPr>
      </w:pPr>
      <w:r w:rsidRPr="00E54395">
        <w:rPr>
          <w:rFonts w:ascii="Times New Roman" w:hAnsi="Times New Roman" w:cs="Times New Roman"/>
          <w:b/>
          <w:bCs/>
          <w:sz w:val="24"/>
          <w:szCs w:val="24"/>
        </w:rPr>
        <w:t>Специфікація на поставку товару</w:t>
      </w:r>
    </w:p>
    <w:p w:rsidR="00401609" w:rsidRPr="00E54395" w:rsidRDefault="00401609" w:rsidP="00401609">
      <w:pPr>
        <w:pStyle w:val="aff1"/>
        <w:tabs>
          <w:tab w:val="left" w:pos="426"/>
          <w:tab w:val="left" w:pos="709"/>
        </w:tabs>
        <w:rPr>
          <w:rFonts w:ascii="Times New Roman" w:hAnsi="Times New Roman" w:cs="Times New Roman"/>
          <w:b/>
          <w:sz w:val="24"/>
          <w:szCs w:val="24"/>
        </w:rPr>
      </w:pPr>
      <w:r w:rsidRPr="00E54395">
        <w:rPr>
          <w:rFonts w:ascii="Times New Roman" w:hAnsi="Times New Roman" w:cs="Times New Roman"/>
          <w:b/>
          <w:sz w:val="24"/>
          <w:szCs w:val="24"/>
        </w:rPr>
        <w:t>Деревина дров’яна промислового використання (</w:t>
      </w:r>
      <w:r w:rsidR="00FF518E" w:rsidRPr="00E54395">
        <w:rPr>
          <w:rFonts w:ascii="Times New Roman" w:hAnsi="Times New Roman" w:cs="Times New Roman"/>
          <w:b/>
          <w:sz w:val="24"/>
          <w:szCs w:val="24"/>
        </w:rPr>
        <w:t>д</w:t>
      </w:r>
      <w:r w:rsidR="0079001D" w:rsidRPr="00E54395">
        <w:rPr>
          <w:rFonts w:ascii="Times New Roman" w:hAnsi="Times New Roman" w:cs="Times New Roman"/>
          <w:b/>
          <w:sz w:val="24"/>
          <w:szCs w:val="24"/>
        </w:rPr>
        <w:t>еревина</w:t>
      </w:r>
      <w:r w:rsidRPr="00E54395">
        <w:rPr>
          <w:rFonts w:ascii="Times New Roman" w:hAnsi="Times New Roman" w:cs="Times New Roman"/>
          <w:b/>
          <w:sz w:val="24"/>
          <w:szCs w:val="24"/>
        </w:rPr>
        <w:t xml:space="preserve"> </w:t>
      </w:r>
      <w:r w:rsidRPr="00E54395">
        <w:rPr>
          <w:rFonts w:ascii="Times New Roman" w:hAnsi="Times New Roman" w:cs="Times New Roman"/>
          <w:b/>
          <w:color w:val="000000"/>
          <w:sz w:val="24"/>
          <w:szCs w:val="24"/>
        </w:rPr>
        <w:t>паливн</w:t>
      </w:r>
      <w:r w:rsidR="0079001D" w:rsidRPr="00E54395">
        <w:rPr>
          <w:rFonts w:ascii="Times New Roman" w:hAnsi="Times New Roman" w:cs="Times New Roman"/>
          <w:b/>
          <w:color w:val="000000"/>
          <w:sz w:val="24"/>
          <w:szCs w:val="24"/>
        </w:rPr>
        <w:t>а</w:t>
      </w:r>
      <w:r w:rsidRPr="00E54395">
        <w:rPr>
          <w:rFonts w:ascii="Times New Roman" w:hAnsi="Times New Roman" w:cs="Times New Roman"/>
          <w:b/>
          <w:color w:val="000000"/>
          <w:sz w:val="24"/>
          <w:szCs w:val="24"/>
        </w:rPr>
        <w:t xml:space="preserve"> твердих порід) (код ДК</w:t>
      </w:r>
      <w:r w:rsidRPr="00E54395">
        <w:rPr>
          <w:rFonts w:ascii="Times New Roman" w:hAnsi="Times New Roman" w:cs="Times New Roman"/>
          <w:b/>
          <w:sz w:val="24"/>
          <w:szCs w:val="24"/>
        </w:rPr>
        <w:t xml:space="preserve"> 021:2015 «</w:t>
      </w:r>
      <w:r w:rsidRPr="00E54395">
        <w:rPr>
          <w:rFonts w:ascii="Times New Roman" w:hAnsi="Times New Roman" w:cs="Times New Roman"/>
          <w:b/>
          <w:bCs/>
          <w:sz w:val="24"/>
          <w:szCs w:val="24"/>
        </w:rPr>
        <w:t xml:space="preserve">Єдиний закупівельний словник» </w:t>
      </w:r>
      <w:r w:rsidRPr="00E54395">
        <w:rPr>
          <w:rFonts w:ascii="Times New Roman" w:hAnsi="Times New Roman" w:cs="Times New Roman"/>
          <w:sz w:val="24"/>
          <w:szCs w:val="24"/>
        </w:rPr>
        <w:t xml:space="preserve">– </w:t>
      </w:r>
      <w:r w:rsidRPr="00E54395">
        <w:rPr>
          <w:rFonts w:ascii="Times New Roman" w:hAnsi="Times New Roman" w:cs="Times New Roman"/>
          <w:b/>
          <w:color w:val="000000"/>
          <w:sz w:val="24"/>
          <w:szCs w:val="24"/>
        </w:rPr>
        <w:t>03410000-7</w:t>
      </w:r>
      <w:r w:rsidRPr="00E54395">
        <w:rPr>
          <w:rFonts w:ascii="Times New Roman" w:hAnsi="Times New Roman" w:cs="Times New Roman"/>
          <w:b/>
          <w:sz w:val="24"/>
          <w:szCs w:val="24"/>
        </w:rPr>
        <w:t xml:space="preserve"> </w:t>
      </w:r>
      <w:r w:rsidRPr="00E54395">
        <w:rPr>
          <w:rFonts w:ascii="Times New Roman" w:hAnsi="Times New Roman" w:cs="Times New Roman"/>
          <w:color w:val="000000"/>
          <w:sz w:val="24"/>
          <w:szCs w:val="24"/>
        </w:rPr>
        <w:t xml:space="preserve"> </w:t>
      </w:r>
      <w:r w:rsidRPr="00E54395">
        <w:rPr>
          <w:rFonts w:ascii="Times New Roman" w:hAnsi="Times New Roman" w:cs="Times New Roman"/>
          <w:b/>
          <w:sz w:val="24"/>
          <w:szCs w:val="24"/>
        </w:rPr>
        <w:t>Деревина)</w:t>
      </w:r>
    </w:p>
    <w:tbl>
      <w:tblPr>
        <w:tblStyle w:val="afa"/>
        <w:tblW w:w="9385" w:type="dxa"/>
        <w:tblInd w:w="249" w:type="dxa"/>
        <w:tblLayout w:type="fixed"/>
        <w:tblLook w:val="04A0" w:firstRow="1" w:lastRow="0" w:firstColumn="1" w:lastColumn="0" w:noHBand="0" w:noVBand="1"/>
      </w:tblPr>
      <w:tblGrid>
        <w:gridCol w:w="403"/>
        <w:gridCol w:w="2642"/>
        <w:gridCol w:w="1257"/>
        <w:gridCol w:w="881"/>
        <w:gridCol w:w="754"/>
        <w:gridCol w:w="1262"/>
        <w:gridCol w:w="1052"/>
        <w:gridCol w:w="1134"/>
      </w:tblGrid>
      <w:tr w:rsidR="00401609" w:rsidRPr="00E54395" w:rsidTr="003F2FDB">
        <w:trPr>
          <w:trHeight w:val="893"/>
        </w:trPr>
        <w:tc>
          <w:tcPr>
            <w:tcW w:w="403" w:type="dxa"/>
            <w:tcBorders>
              <w:top w:val="single" w:sz="4" w:space="0" w:color="auto"/>
              <w:left w:val="single" w:sz="4" w:space="0" w:color="auto"/>
              <w:bottom w:val="single" w:sz="4" w:space="0" w:color="auto"/>
              <w:right w:val="single" w:sz="4" w:space="0" w:color="auto"/>
            </w:tcBorders>
            <w:vAlign w:val="center"/>
          </w:tcPr>
          <w:p w:rsidR="00401609" w:rsidRPr="00E54395" w:rsidRDefault="00401609" w:rsidP="003F2FDB">
            <w:pPr>
              <w:jc w:val="center"/>
              <w:rPr>
                <w:b/>
                <w:spacing w:val="5"/>
                <w:szCs w:val="24"/>
              </w:rPr>
            </w:pPr>
          </w:p>
          <w:p w:rsidR="00401609" w:rsidRPr="00E54395" w:rsidRDefault="00401609" w:rsidP="003F2FDB">
            <w:pPr>
              <w:jc w:val="center"/>
              <w:rPr>
                <w:b/>
                <w:spacing w:val="5"/>
                <w:szCs w:val="24"/>
              </w:rPr>
            </w:pPr>
            <w:r w:rsidRPr="00E54395">
              <w:rPr>
                <w:b/>
                <w:spacing w:val="5"/>
                <w:szCs w:val="24"/>
              </w:rPr>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401609" w:rsidRPr="00E54395" w:rsidRDefault="00401609" w:rsidP="003F2FDB">
            <w:pPr>
              <w:jc w:val="center"/>
              <w:rPr>
                <w:rStyle w:val="aff4"/>
                <w:rFonts w:ascii="Times New Roman" w:eastAsia="Candara" w:hAnsi="Times New Roman" w:cs="Times New Roman"/>
                <w:spacing w:val="5"/>
                <w:sz w:val="24"/>
                <w:szCs w:val="24"/>
                <w:u w:val="none"/>
              </w:rPr>
            </w:pPr>
            <w:r w:rsidRPr="00E54395">
              <w:rPr>
                <w:rStyle w:val="aff4"/>
                <w:rFonts w:ascii="Times New Roman" w:eastAsia="Candara" w:hAnsi="Times New Roman" w:cs="Times New Roman"/>
                <w:spacing w:val="5"/>
                <w:sz w:val="24"/>
                <w:szCs w:val="24"/>
                <w:u w:val="none"/>
              </w:rPr>
              <w:t>Найменування товару</w:t>
            </w:r>
          </w:p>
          <w:p w:rsidR="000A6421" w:rsidRPr="00E54395" w:rsidRDefault="000A6421" w:rsidP="003F2FDB">
            <w:pPr>
              <w:jc w:val="center"/>
              <w:rPr>
                <w:b/>
                <w:spacing w:val="5"/>
                <w:szCs w:val="24"/>
              </w:rPr>
            </w:pPr>
            <w:r w:rsidRPr="00E54395">
              <w:rPr>
                <w:rStyle w:val="aff4"/>
                <w:rFonts w:ascii="Times New Roman" w:eastAsia="Candara" w:hAnsi="Times New Roman" w:cs="Times New Roman"/>
                <w:spacing w:val="5"/>
                <w:sz w:val="24"/>
                <w:szCs w:val="24"/>
                <w:u w:val="none"/>
              </w:rPr>
              <w:t>(із зазначенням переліку порід)</w:t>
            </w:r>
          </w:p>
        </w:tc>
        <w:tc>
          <w:tcPr>
            <w:tcW w:w="1257"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jc w:val="center"/>
              <w:rPr>
                <w:rStyle w:val="aff4"/>
                <w:rFonts w:ascii="Times New Roman" w:hAnsi="Times New Roman" w:cs="Times New Roman"/>
                <w:spacing w:val="5"/>
                <w:sz w:val="24"/>
                <w:szCs w:val="24"/>
                <w:u w:val="none"/>
              </w:rPr>
            </w:pPr>
          </w:p>
          <w:p w:rsidR="00401609" w:rsidRPr="00E54395" w:rsidRDefault="00401609" w:rsidP="003F2FDB">
            <w:pPr>
              <w:jc w:val="center"/>
              <w:rPr>
                <w:rStyle w:val="aff4"/>
                <w:rFonts w:ascii="Times New Roman" w:eastAsia="Candara" w:hAnsi="Times New Roman" w:cs="Times New Roman"/>
                <w:spacing w:val="5"/>
                <w:sz w:val="24"/>
                <w:szCs w:val="24"/>
                <w:u w:val="none"/>
              </w:rPr>
            </w:pPr>
            <w:r w:rsidRPr="00E54395">
              <w:rPr>
                <w:rStyle w:val="aff4"/>
                <w:rFonts w:ascii="Times New Roman" w:hAnsi="Times New Roman" w:cs="Times New Roman"/>
                <w:spacing w:val="5"/>
                <w:sz w:val="24"/>
                <w:szCs w:val="24"/>
                <w:u w:val="none"/>
              </w:rPr>
              <w:t>Місце поставки</w:t>
            </w:r>
          </w:p>
        </w:tc>
        <w:tc>
          <w:tcPr>
            <w:tcW w:w="881" w:type="dxa"/>
            <w:tcBorders>
              <w:top w:val="single" w:sz="4" w:space="0" w:color="auto"/>
              <w:left w:val="single" w:sz="4" w:space="0" w:color="auto"/>
              <w:bottom w:val="single" w:sz="4" w:space="0" w:color="auto"/>
              <w:right w:val="single" w:sz="4" w:space="0" w:color="auto"/>
            </w:tcBorders>
            <w:vAlign w:val="center"/>
            <w:hideMark/>
          </w:tcPr>
          <w:p w:rsidR="00401609" w:rsidRPr="00E54395" w:rsidRDefault="00401609" w:rsidP="003F2FDB">
            <w:pPr>
              <w:jc w:val="center"/>
              <w:rPr>
                <w:b/>
                <w:spacing w:val="5"/>
                <w:szCs w:val="24"/>
              </w:rPr>
            </w:pPr>
            <w:r w:rsidRPr="00E54395">
              <w:rPr>
                <w:rStyle w:val="aff4"/>
                <w:rFonts w:ascii="Times New Roman" w:eastAsia="Candara" w:hAnsi="Times New Roman" w:cs="Times New Roman"/>
                <w:spacing w:val="5"/>
                <w:sz w:val="24"/>
                <w:szCs w:val="24"/>
                <w:u w:val="none"/>
              </w:rPr>
              <w:t>Од. виміру</w:t>
            </w:r>
          </w:p>
        </w:tc>
        <w:tc>
          <w:tcPr>
            <w:tcW w:w="754" w:type="dxa"/>
            <w:tcBorders>
              <w:top w:val="single" w:sz="4" w:space="0" w:color="auto"/>
              <w:left w:val="single" w:sz="4" w:space="0" w:color="auto"/>
              <w:bottom w:val="single" w:sz="4" w:space="0" w:color="auto"/>
              <w:right w:val="single" w:sz="4" w:space="0" w:color="auto"/>
            </w:tcBorders>
            <w:vAlign w:val="center"/>
            <w:hideMark/>
          </w:tcPr>
          <w:p w:rsidR="00401609" w:rsidRPr="00E54395" w:rsidRDefault="00401609" w:rsidP="003F2FDB">
            <w:pPr>
              <w:jc w:val="center"/>
              <w:rPr>
                <w:b/>
                <w:spacing w:val="5"/>
                <w:szCs w:val="24"/>
              </w:rPr>
            </w:pPr>
            <w:r w:rsidRPr="00E54395">
              <w:rPr>
                <w:rStyle w:val="aff4"/>
                <w:rFonts w:ascii="Times New Roman" w:eastAsia="Candara" w:hAnsi="Times New Roman" w:cs="Times New Roman"/>
                <w:spacing w:val="5"/>
                <w:sz w:val="24"/>
                <w:szCs w:val="24"/>
                <w:u w:val="none"/>
              </w:rPr>
              <w:t>Кількість</w:t>
            </w:r>
          </w:p>
          <w:p w:rsidR="00401609" w:rsidRPr="00E54395" w:rsidRDefault="00401609" w:rsidP="003F2FDB">
            <w:pPr>
              <w:jc w:val="center"/>
              <w:rPr>
                <w:b/>
                <w:spacing w:val="5"/>
                <w:szCs w:val="24"/>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401609" w:rsidRPr="00E54395" w:rsidRDefault="00401609" w:rsidP="003F2FDB">
            <w:pPr>
              <w:jc w:val="center"/>
              <w:rPr>
                <w:b/>
                <w:spacing w:val="5"/>
                <w:szCs w:val="24"/>
              </w:rPr>
            </w:pPr>
            <w:r w:rsidRPr="00E54395">
              <w:rPr>
                <w:rStyle w:val="aff4"/>
                <w:rFonts w:ascii="Times New Roman" w:eastAsia="Candara" w:hAnsi="Times New Roman" w:cs="Times New Roman"/>
                <w:spacing w:val="5"/>
                <w:sz w:val="24"/>
                <w:szCs w:val="24"/>
                <w:u w:val="none"/>
              </w:rPr>
              <w:t>Ціна за одинию без ПДВ), грн.</w:t>
            </w:r>
          </w:p>
        </w:tc>
        <w:tc>
          <w:tcPr>
            <w:tcW w:w="1052"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jc w:val="center"/>
              <w:rPr>
                <w:rStyle w:val="aff4"/>
                <w:rFonts w:ascii="Times New Roman" w:eastAsia="Candara" w:hAnsi="Times New Roman" w:cs="Times New Roman"/>
                <w:spacing w:val="5"/>
                <w:sz w:val="24"/>
                <w:szCs w:val="24"/>
                <w:u w:val="none"/>
              </w:rPr>
            </w:pPr>
            <w:r w:rsidRPr="00E54395">
              <w:rPr>
                <w:rStyle w:val="aff4"/>
                <w:rFonts w:ascii="Times New Roman" w:eastAsia="Candara" w:hAnsi="Times New Roman" w:cs="Times New Roman"/>
                <w:spacing w:val="5"/>
                <w:sz w:val="24"/>
                <w:szCs w:val="24"/>
                <w:u w:val="none"/>
              </w:rPr>
              <w:t>Ціна за одинию 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609" w:rsidRPr="00E54395" w:rsidRDefault="00401609" w:rsidP="003F2FDB">
            <w:pPr>
              <w:jc w:val="center"/>
              <w:rPr>
                <w:rStyle w:val="aff4"/>
                <w:rFonts w:ascii="Times New Roman" w:eastAsia="Candara" w:hAnsi="Times New Roman" w:cs="Times New Roman"/>
                <w:spacing w:val="5"/>
                <w:sz w:val="24"/>
                <w:szCs w:val="24"/>
                <w:u w:val="none"/>
              </w:rPr>
            </w:pPr>
            <w:r w:rsidRPr="00E54395">
              <w:rPr>
                <w:rStyle w:val="aff4"/>
                <w:rFonts w:ascii="Times New Roman" w:eastAsia="Candara" w:hAnsi="Times New Roman" w:cs="Times New Roman"/>
                <w:spacing w:val="5"/>
                <w:sz w:val="24"/>
                <w:szCs w:val="24"/>
                <w:u w:val="none"/>
              </w:rPr>
              <w:t>Сума загальна</w:t>
            </w:r>
          </w:p>
          <w:p w:rsidR="00401609" w:rsidRPr="00E54395" w:rsidRDefault="00401609" w:rsidP="003F2FDB">
            <w:pPr>
              <w:jc w:val="center"/>
              <w:rPr>
                <w:b/>
                <w:spacing w:val="5"/>
                <w:szCs w:val="24"/>
              </w:rPr>
            </w:pPr>
            <w:r w:rsidRPr="00E54395">
              <w:rPr>
                <w:rStyle w:val="aff4"/>
                <w:rFonts w:ascii="Times New Roman" w:eastAsia="Candara" w:hAnsi="Times New Roman" w:cs="Times New Roman"/>
                <w:spacing w:val="5"/>
                <w:sz w:val="24"/>
                <w:szCs w:val="24"/>
                <w:u w:val="none"/>
              </w:rPr>
              <w:t xml:space="preserve">без ПДВ, </w:t>
            </w:r>
          </w:p>
        </w:tc>
      </w:tr>
      <w:tr w:rsidR="00401609" w:rsidRPr="00E54395" w:rsidTr="003F2FDB">
        <w:trPr>
          <w:trHeight w:val="452"/>
        </w:trPr>
        <w:tc>
          <w:tcPr>
            <w:tcW w:w="403"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p>
        </w:tc>
        <w:tc>
          <w:tcPr>
            <w:tcW w:w="2642" w:type="dxa"/>
            <w:tcBorders>
              <w:top w:val="single" w:sz="4" w:space="0" w:color="auto"/>
              <w:left w:val="single" w:sz="4" w:space="0" w:color="auto"/>
              <w:bottom w:val="single" w:sz="4" w:space="0" w:color="auto"/>
              <w:right w:val="single" w:sz="4" w:space="0" w:color="auto"/>
            </w:tcBorders>
            <w:hideMark/>
          </w:tcPr>
          <w:p w:rsidR="00401609" w:rsidRPr="00E54395" w:rsidRDefault="00401609" w:rsidP="005E7650">
            <w:pPr>
              <w:rPr>
                <w:spacing w:val="5"/>
                <w:szCs w:val="24"/>
              </w:rPr>
            </w:pPr>
          </w:p>
        </w:tc>
        <w:tc>
          <w:tcPr>
            <w:tcW w:w="1257"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rPr>
                <w:rStyle w:val="aff4"/>
                <w:rFonts w:ascii="Times New Roman" w:hAnsi="Times New Roman" w:cs="Times New Roman"/>
                <w:b w:val="0"/>
                <w:spacing w:val="5"/>
                <w:sz w:val="24"/>
                <w:szCs w:val="24"/>
              </w:rPr>
            </w:pPr>
            <w:r w:rsidRPr="00E54395">
              <w:rPr>
                <w:spacing w:val="5"/>
                <w:szCs w:val="24"/>
              </w:rPr>
              <w:t>Склад Замовника (вул. Героїв Майдану, 228 місто Чернівці)</w:t>
            </w:r>
          </w:p>
        </w:tc>
        <w:tc>
          <w:tcPr>
            <w:tcW w:w="881" w:type="dxa"/>
            <w:tcBorders>
              <w:top w:val="single" w:sz="4" w:space="0" w:color="auto"/>
              <w:left w:val="single" w:sz="4" w:space="0" w:color="auto"/>
              <w:bottom w:val="single" w:sz="4" w:space="0" w:color="auto"/>
              <w:right w:val="single" w:sz="4" w:space="0" w:color="auto"/>
            </w:tcBorders>
            <w:hideMark/>
          </w:tcPr>
          <w:p w:rsidR="00401609" w:rsidRPr="00E54395" w:rsidRDefault="00401609" w:rsidP="003F2FDB">
            <w:pPr>
              <w:jc w:val="center"/>
              <w:rPr>
                <w:b/>
                <w:spacing w:val="5"/>
                <w:szCs w:val="24"/>
              </w:rPr>
            </w:pPr>
            <w:r w:rsidRPr="00E54395">
              <w:rPr>
                <w:rStyle w:val="aff4"/>
                <w:rFonts w:ascii="Times New Roman" w:hAnsi="Times New Roman" w:cs="Times New Roman"/>
                <w:spacing w:val="5"/>
                <w:sz w:val="24"/>
                <w:szCs w:val="24"/>
              </w:rPr>
              <w:t>куб.м</w:t>
            </w:r>
          </w:p>
        </w:tc>
        <w:tc>
          <w:tcPr>
            <w:tcW w:w="754" w:type="dxa"/>
            <w:tcBorders>
              <w:top w:val="single" w:sz="4" w:space="0" w:color="auto"/>
              <w:left w:val="single" w:sz="4" w:space="0" w:color="auto"/>
              <w:bottom w:val="single" w:sz="4" w:space="0" w:color="auto"/>
              <w:right w:val="single" w:sz="4" w:space="0" w:color="auto"/>
            </w:tcBorders>
            <w:hideMark/>
          </w:tcPr>
          <w:p w:rsidR="00401609" w:rsidRPr="00E54395" w:rsidRDefault="00151BA7" w:rsidP="003F2FDB">
            <w:pPr>
              <w:jc w:val="center"/>
              <w:rPr>
                <w:bCs/>
                <w:spacing w:val="5"/>
                <w:szCs w:val="24"/>
              </w:rPr>
            </w:pPr>
            <w:r w:rsidRPr="00E54395">
              <w:rPr>
                <w:bCs/>
                <w:spacing w:val="5"/>
                <w:szCs w:val="24"/>
              </w:rPr>
              <w:t>336</w:t>
            </w:r>
          </w:p>
        </w:tc>
        <w:tc>
          <w:tcPr>
            <w:tcW w:w="1262"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p>
        </w:tc>
        <w:tc>
          <w:tcPr>
            <w:tcW w:w="1052"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p>
        </w:tc>
        <w:tc>
          <w:tcPr>
            <w:tcW w:w="1134"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p>
        </w:tc>
      </w:tr>
      <w:tr w:rsidR="00401609" w:rsidRPr="00E54395" w:rsidTr="003F2FDB">
        <w:trPr>
          <w:trHeight w:val="452"/>
        </w:trPr>
        <w:tc>
          <w:tcPr>
            <w:tcW w:w="7199" w:type="dxa"/>
            <w:gridSpan w:val="6"/>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r w:rsidRPr="00E54395">
              <w:rPr>
                <w:spacing w:val="5"/>
                <w:szCs w:val="24"/>
              </w:rPr>
              <w:t>Всього без ПДВ</w:t>
            </w:r>
          </w:p>
        </w:tc>
        <w:tc>
          <w:tcPr>
            <w:tcW w:w="1052"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p>
        </w:tc>
        <w:tc>
          <w:tcPr>
            <w:tcW w:w="1134"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p>
        </w:tc>
      </w:tr>
      <w:tr w:rsidR="00401609" w:rsidRPr="00E54395" w:rsidTr="003F2FDB">
        <w:trPr>
          <w:trHeight w:val="452"/>
        </w:trPr>
        <w:tc>
          <w:tcPr>
            <w:tcW w:w="7199" w:type="dxa"/>
            <w:gridSpan w:val="6"/>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r w:rsidRPr="00E54395">
              <w:rPr>
                <w:spacing w:val="5"/>
                <w:szCs w:val="24"/>
              </w:rPr>
              <w:t>ПДВ</w:t>
            </w:r>
          </w:p>
        </w:tc>
        <w:tc>
          <w:tcPr>
            <w:tcW w:w="1052"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p>
        </w:tc>
        <w:tc>
          <w:tcPr>
            <w:tcW w:w="1134"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p>
        </w:tc>
      </w:tr>
      <w:tr w:rsidR="00401609" w:rsidRPr="00E54395" w:rsidTr="003F2FDB">
        <w:trPr>
          <w:trHeight w:val="452"/>
        </w:trPr>
        <w:tc>
          <w:tcPr>
            <w:tcW w:w="7199" w:type="dxa"/>
            <w:gridSpan w:val="6"/>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r w:rsidRPr="00E54395">
              <w:rPr>
                <w:spacing w:val="5"/>
                <w:szCs w:val="24"/>
              </w:rPr>
              <w:t>Всього з ПДВ</w:t>
            </w:r>
          </w:p>
        </w:tc>
        <w:tc>
          <w:tcPr>
            <w:tcW w:w="1052"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p>
        </w:tc>
        <w:tc>
          <w:tcPr>
            <w:tcW w:w="1134" w:type="dxa"/>
            <w:tcBorders>
              <w:top w:val="single" w:sz="4" w:space="0" w:color="auto"/>
              <w:left w:val="single" w:sz="4" w:space="0" w:color="auto"/>
              <w:bottom w:val="single" w:sz="4" w:space="0" w:color="auto"/>
              <w:right w:val="single" w:sz="4" w:space="0" w:color="auto"/>
            </w:tcBorders>
          </w:tcPr>
          <w:p w:rsidR="00401609" w:rsidRPr="00E54395" w:rsidRDefault="00401609" w:rsidP="003F2FDB">
            <w:pPr>
              <w:rPr>
                <w:spacing w:val="5"/>
                <w:szCs w:val="24"/>
              </w:rPr>
            </w:pPr>
          </w:p>
        </w:tc>
      </w:tr>
    </w:tbl>
    <w:p w:rsidR="00401609" w:rsidRPr="00E54395" w:rsidRDefault="00401609" w:rsidP="00401609">
      <w:pPr>
        <w:pStyle w:val="aff1"/>
        <w:tabs>
          <w:tab w:val="left" w:pos="426"/>
          <w:tab w:val="left" w:pos="709"/>
        </w:tabs>
        <w:rPr>
          <w:rFonts w:ascii="Times New Roman" w:hAnsi="Times New Roman" w:cs="Times New Roman"/>
          <w:sz w:val="24"/>
          <w:szCs w:val="24"/>
        </w:rPr>
      </w:pPr>
    </w:p>
    <w:tbl>
      <w:tblPr>
        <w:tblW w:w="10040" w:type="dxa"/>
        <w:tblLook w:val="04A0" w:firstRow="1" w:lastRow="0" w:firstColumn="1" w:lastColumn="0" w:noHBand="0" w:noVBand="1"/>
      </w:tblPr>
      <w:tblGrid>
        <w:gridCol w:w="5151"/>
        <w:gridCol w:w="4889"/>
      </w:tblGrid>
      <w:tr w:rsidR="00401609" w:rsidRPr="00E54395" w:rsidTr="003F2FDB">
        <w:trPr>
          <w:trHeight w:val="219"/>
        </w:trPr>
        <w:tc>
          <w:tcPr>
            <w:tcW w:w="5151" w:type="dxa"/>
          </w:tcPr>
          <w:p w:rsidR="00401609" w:rsidRPr="00E54395" w:rsidRDefault="00401609" w:rsidP="003F2FDB">
            <w:pPr>
              <w:tabs>
                <w:tab w:val="left" w:pos="426"/>
                <w:tab w:val="left" w:pos="709"/>
                <w:tab w:val="left" w:pos="3402"/>
                <w:tab w:val="left" w:pos="3544"/>
              </w:tabs>
              <w:rPr>
                <w:rFonts w:ascii="Times New Roman" w:eastAsia="Arial" w:hAnsi="Times New Roman" w:cs="Times New Roman"/>
                <w:b/>
                <w:color w:val="000000"/>
                <w:sz w:val="24"/>
                <w:szCs w:val="24"/>
              </w:rPr>
            </w:pPr>
            <w:r w:rsidRPr="00E54395">
              <w:rPr>
                <w:rFonts w:ascii="Times New Roman" w:hAnsi="Times New Roman" w:cs="Times New Roman"/>
                <w:b/>
                <w:sz w:val="24"/>
                <w:szCs w:val="24"/>
              </w:rPr>
              <w:t>ЗАМОВНИК:</w:t>
            </w:r>
          </w:p>
        </w:tc>
        <w:tc>
          <w:tcPr>
            <w:tcW w:w="4889" w:type="dxa"/>
          </w:tcPr>
          <w:p w:rsidR="00401609" w:rsidRPr="00E54395" w:rsidRDefault="00401609" w:rsidP="003F2FDB">
            <w:pPr>
              <w:tabs>
                <w:tab w:val="left" w:pos="426"/>
                <w:tab w:val="left" w:pos="709"/>
                <w:tab w:val="left" w:pos="3402"/>
                <w:tab w:val="left" w:pos="3544"/>
              </w:tabs>
              <w:ind w:firstLine="709"/>
              <w:jc w:val="center"/>
              <w:rPr>
                <w:rFonts w:ascii="Times New Roman" w:eastAsia="Arial" w:hAnsi="Times New Roman" w:cs="Times New Roman"/>
                <w:b/>
                <w:color w:val="000000"/>
                <w:sz w:val="24"/>
                <w:szCs w:val="24"/>
              </w:rPr>
            </w:pPr>
            <w:r w:rsidRPr="00E54395">
              <w:rPr>
                <w:rFonts w:ascii="Times New Roman" w:hAnsi="Times New Roman" w:cs="Times New Roman"/>
                <w:b/>
                <w:sz w:val="24"/>
                <w:szCs w:val="24"/>
              </w:rPr>
              <w:t>ПОСТАЧАЛЬНИК:</w:t>
            </w:r>
          </w:p>
        </w:tc>
      </w:tr>
      <w:tr w:rsidR="00401609" w:rsidRPr="00E54395" w:rsidTr="003F2FDB">
        <w:trPr>
          <w:trHeight w:val="3048"/>
        </w:trPr>
        <w:tc>
          <w:tcPr>
            <w:tcW w:w="5151" w:type="dxa"/>
          </w:tcPr>
          <w:p w:rsidR="00401609" w:rsidRPr="00E54395" w:rsidRDefault="00401609" w:rsidP="003F2FDB">
            <w:pPr>
              <w:shd w:val="clear" w:color="auto" w:fill="FFFFFF"/>
              <w:tabs>
                <w:tab w:val="left" w:pos="426"/>
                <w:tab w:val="left" w:pos="709"/>
                <w:tab w:val="left" w:pos="3402"/>
                <w:tab w:val="left" w:pos="3544"/>
              </w:tabs>
              <w:rPr>
                <w:rFonts w:ascii="Times New Roman" w:eastAsia="Times New Roman" w:hAnsi="Times New Roman" w:cs="Times New Roman"/>
                <w:b/>
                <w:bCs/>
                <w:color w:val="333333"/>
                <w:sz w:val="24"/>
                <w:szCs w:val="24"/>
              </w:rPr>
            </w:pPr>
          </w:p>
          <w:p w:rsidR="00401609" w:rsidRPr="00E54395" w:rsidRDefault="00401609" w:rsidP="003F2FDB">
            <w:pPr>
              <w:pStyle w:val="af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b/>
              </w:rPr>
              <w:t xml:space="preserve">ДУ «ТМО МВС України                                               </w:t>
            </w:r>
          </w:p>
          <w:p w:rsidR="00401609" w:rsidRPr="00E54395" w:rsidRDefault="00401609" w:rsidP="003F2FDB">
            <w:pPr>
              <w:pStyle w:val="af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b/>
              </w:rPr>
              <w:t>по Чернівецькій області»</w:t>
            </w:r>
          </w:p>
          <w:p w:rsidR="00401609" w:rsidRPr="00E54395" w:rsidRDefault="00401609" w:rsidP="003F2FDB">
            <w:pPr>
              <w:pStyle w:val="af6"/>
              <w:tabs>
                <w:tab w:val="left" w:pos="426"/>
                <w:tab w:val="left" w:pos="709"/>
              </w:tabs>
              <w:spacing w:after="0"/>
              <w:contextualSpacing/>
              <w:jc w:val="both"/>
              <w:rPr>
                <w:rFonts w:ascii="Times New Roman" w:hAnsi="Times New Roman" w:cs="Times New Roman"/>
                <w:b/>
              </w:rPr>
            </w:pPr>
            <w:r w:rsidRPr="00E54395">
              <w:rPr>
                <w:rFonts w:ascii="Times New Roman" w:hAnsi="Times New Roman" w:cs="Times New Roman"/>
              </w:rPr>
              <w:t xml:space="preserve">58013, м.Чернівці, вул. Героїв Майдану, 228                  </w:t>
            </w:r>
          </w:p>
          <w:p w:rsidR="00401609" w:rsidRPr="00E54395" w:rsidRDefault="00401609" w:rsidP="003F2FDB">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р/р UA118201720343140002000005529;                          </w:t>
            </w:r>
          </w:p>
          <w:p w:rsidR="00401609" w:rsidRPr="00E54395" w:rsidRDefault="00401609" w:rsidP="003F2FDB">
            <w:pPr>
              <w:tabs>
                <w:tab w:val="left" w:pos="426"/>
                <w:tab w:val="left" w:pos="709"/>
              </w:tabs>
              <w:contextualSpacing/>
              <w:rPr>
                <w:rFonts w:ascii="Times New Roman" w:hAnsi="Times New Roman" w:cs="Times New Roman"/>
                <w:sz w:val="24"/>
                <w:szCs w:val="24"/>
              </w:rPr>
            </w:pPr>
            <w:r w:rsidRPr="00E54395">
              <w:rPr>
                <w:rFonts w:ascii="Times New Roman" w:hAnsi="Times New Roman" w:cs="Times New Roman"/>
                <w:sz w:val="24"/>
                <w:szCs w:val="24"/>
              </w:rPr>
              <w:t xml:space="preserve">      UA 278201720343131002200005529                           </w:t>
            </w:r>
          </w:p>
          <w:p w:rsidR="00401609" w:rsidRPr="00E54395" w:rsidRDefault="00401609" w:rsidP="003F2FDB">
            <w:pPr>
              <w:tabs>
                <w:tab w:val="left" w:pos="426"/>
                <w:tab w:val="left" w:pos="709"/>
              </w:tabs>
              <w:contextualSpacing/>
              <w:jc w:val="both"/>
              <w:rPr>
                <w:rFonts w:ascii="Times New Roman" w:hAnsi="Times New Roman" w:cs="Times New Roman"/>
                <w:sz w:val="24"/>
                <w:szCs w:val="24"/>
                <w:u w:val="single"/>
              </w:rPr>
            </w:pPr>
            <w:r w:rsidRPr="00E54395">
              <w:rPr>
                <w:rFonts w:ascii="Times New Roman" w:hAnsi="Times New Roman" w:cs="Times New Roman"/>
                <w:sz w:val="24"/>
                <w:szCs w:val="24"/>
              </w:rPr>
              <w:t xml:space="preserve">Банк ДКСУ м. Київ                                                              </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b/>
                <w:sz w:val="24"/>
                <w:szCs w:val="24"/>
              </w:rPr>
            </w:pPr>
            <w:r w:rsidRPr="00E54395">
              <w:rPr>
                <w:rFonts w:ascii="Times New Roman" w:hAnsi="Times New Roman" w:cs="Times New Roman"/>
                <w:sz w:val="24"/>
                <w:szCs w:val="24"/>
              </w:rPr>
              <w:t>МФО 820172  код ЄДРПОУ 08734606</w:t>
            </w:r>
          </w:p>
          <w:p w:rsidR="0016512A" w:rsidRPr="00E54395" w:rsidRDefault="0016512A" w:rsidP="0016512A">
            <w:pPr>
              <w:tabs>
                <w:tab w:val="left" w:pos="426"/>
                <w:tab w:val="left" w:pos="709"/>
                <w:tab w:val="left" w:pos="3402"/>
                <w:tab w:val="left" w:pos="3544"/>
              </w:tabs>
              <w:rPr>
                <w:rFonts w:ascii="Times New Roman" w:hAnsi="Times New Roman" w:cs="Times New Roman"/>
                <w:sz w:val="24"/>
                <w:szCs w:val="24"/>
              </w:rPr>
            </w:pPr>
            <w:r w:rsidRPr="00E54395">
              <w:rPr>
                <w:rFonts w:ascii="Times New Roman" w:hAnsi="Times New Roman" w:cs="Times New Roman"/>
                <w:sz w:val="24"/>
                <w:szCs w:val="24"/>
              </w:rPr>
              <w:t>e-mail :</w:t>
            </w:r>
            <w:r w:rsidRPr="00E54395">
              <w:rPr>
                <w:rFonts w:ascii="Times New Roman" w:hAnsi="Times New Roman" w:cs="Times New Roman"/>
                <w:sz w:val="24"/>
                <w:szCs w:val="24"/>
                <w:lang w:val="en-US"/>
              </w:rPr>
              <w:t>dy</w:t>
            </w:r>
            <w:r w:rsidRPr="00E54395">
              <w:rPr>
                <w:rFonts w:ascii="Times New Roman" w:hAnsi="Times New Roman" w:cs="Times New Roman"/>
                <w:sz w:val="24"/>
                <w:szCs w:val="24"/>
              </w:rPr>
              <w:t>_</w:t>
            </w:r>
            <w:r w:rsidRPr="00E54395">
              <w:rPr>
                <w:rFonts w:ascii="Times New Roman" w:hAnsi="Times New Roman" w:cs="Times New Roman"/>
                <w:sz w:val="24"/>
                <w:szCs w:val="24"/>
                <w:lang w:val="en-US"/>
              </w:rPr>
              <w:t>tmo</w:t>
            </w:r>
            <w:r w:rsidRPr="00E54395">
              <w:rPr>
                <w:rFonts w:ascii="Times New Roman" w:hAnsi="Times New Roman" w:cs="Times New Roman"/>
                <w:sz w:val="24"/>
                <w:szCs w:val="24"/>
              </w:rPr>
              <w:t>_</w:t>
            </w:r>
            <w:r w:rsidRPr="00E54395">
              <w:rPr>
                <w:rFonts w:ascii="Times New Roman" w:hAnsi="Times New Roman" w:cs="Times New Roman"/>
                <w:sz w:val="24"/>
                <w:szCs w:val="24"/>
                <w:lang w:val="en-US"/>
              </w:rPr>
              <w:t>mvs</w:t>
            </w:r>
            <w:r w:rsidRPr="00E54395">
              <w:rPr>
                <w:rFonts w:ascii="Times New Roman" w:hAnsi="Times New Roman" w:cs="Times New Roman"/>
                <w:sz w:val="24"/>
                <w:szCs w:val="24"/>
              </w:rPr>
              <w:t>@</w:t>
            </w:r>
            <w:r w:rsidRPr="00E54395">
              <w:rPr>
                <w:rFonts w:ascii="Times New Roman" w:hAnsi="Times New Roman" w:cs="Times New Roman"/>
                <w:sz w:val="24"/>
                <w:szCs w:val="24"/>
                <w:lang w:val="en-US"/>
              </w:rPr>
              <w:t>ukr</w:t>
            </w:r>
            <w:r w:rsidRPr="00E54395">
              <w:rPr>
                <w:rFonts w:ascii="Times New Roman" w:hAnsi="Times New Roman" w:cs="Times New Roman"/>
                <w:sz w:val="24"/>
                <w:szCs w:val="24"/>
              </w:rPr>
              <w:t>.</w:t>
            </w:r>
            <w:r w:rsidRPr="00E54395">
              <w:rPr>
                <w:rFonts w:ascii="Times New Roman" w:hAnsi="Times New Roman" w:cs="Times New Roman"/>
                <w:sz w:val="24"/>
                <w:szCs w:val="24"/>
                <w:lang w:val="en-US"/>
              </w:rPr>
              <w:t>net</w:t>
            </w:r>
          </w:p>
          <w:p w:rsidR="00401609" w:rsidRPr="00E54395" w:rsidRDefault="0016512A" w:rsidP="0016512A">
            <w:pPr>
              <w:tabs>
                <w:tab w:val="left" w:pos="426"/>
                <w:tab w:val="left" w:pos="709"/>
                <w:tab w:val="left" w:pos="3402"/>
                <w:tab w:val="left" w:pos="3544"/>
              </w:tabs>
              <w:rPr>
                <w:rFonts w:ascii="Times New Roman" w:eastAsia="Arial" w:hAnsi="Times New Roman" w:cs="Times New Roman"/>
                <w:b/>
                <w:sz w:val="24"/>
                <w:szCs w:val="24"/>
              </w:rPr>
            </w:pPr>
            <w:r w:rsidRPr="00E54395">
              <w:rPr>
                <w:rFonts w:ascii="Times New Roman" w:hAnsi="Times New Roman" w:cs="Times New Roman"/>
                <w:sz w:val="24"/>
                <w:szCs w:val="24"/>
              </w:rPr>
              <w:t>тел 58-12-68</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b/>
                <w:color w:val="000000"/>
                <w:sz w:val="24"/>
                <w:szCs w:val="24"/>
              </w:rPr>
            </w:pPr>
          </w:p>
          <w:p w:rsidR="00401609" w:rsidRPr="00E54395" w:rsidRDefault="00401609" w:rsidP="0016512A">
            <w:pPr>
              <w:tabs>
                <w:tab w:val="left" w:pos="426"/>
                <w:tab w:val="left" w:pos="709"/>
                <w:tab w:val="left" w:pos="3402"/>
                <w:tab w:val="left" w:pos="3544"/>
              </w:tabs>
              <w:rPr>
                <w:rFonts w:ascii="Times New Roman" w:eastAsia="Arial" w:hAnsi="Times New Roman" w:cs="Times New Roman"/>
                <w:sz w:val="24"/>
                <w:szCs w:val="24"/>
              </w:rPr>
            </w:pPr>
            <w:r w:rsidRPr="00E54395">
              <w:rPr>
                <w:rFonts w:ascii="Times New Roman" w:eastAsia="Arial" w:hAnsi="Times New Roman" w:cs="Times New Roman"/>
                <w:b/>
                <w:color w:val="000000"/>
                <w:sz w:val="24"/>
                <w:szCs w:val="24"/>
              </w:rPr>
              <w:t>Начальник __________ Ю.А. Колесник</w:t>
            </w:r>
          </w:p>
        </w:tc>
        <w:tc>
          <w:tcPr>
            <w:tcW w:w="4889" w:type="dxa"/>
          </w:tcPr>
          <w:p w:rsidR="00401609" w:rsidRPr="00E54395" w:rsidRDefault="00401609" w:rsidP="003F2FDB">
            <w:pPr>
              <w:tabs>
                <w:tab w:val="left" w:pos="426"/>
                <w:tab w:val="left" w:pos="709"/>
                <w:tab w:val="left" w:pos="3402"/>
                <w:tab w:val="left" w:pos="3544"/>
              </w:tabs>
              <w:jc w:val="center"/>
              <w:rPr>
                <w:rFonts w:ascii="Times New Roman" w:eastAsia="Arial" w:hAnsi="Times New Roman" w:cs="Times New Roman"/>
                <w:color w:val="000000"/>
                <w:sz w:val="24"/>
                <w:szCs w:val="24"/>
              </w:rPr>
            </w:pP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p>
          <w:p w:rsidR="00401609" w:rsidRPr="00E54395" w:rsidRDefault="00401609" w:rsidP="003F2FDB">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_____________________________________</w:t>
            </w:r>
          </w:p>
          <w:p w:rsidR="00401609" w:rsidRPr="00E54395" w:rsidRDefault="00401609" w:rsidP="003F2FDB">
            <w:pPr>
              <w:tabs>
                <w:tab w:val="left" w:pos="426"/>
                <w:tab w:val="left" w:pos="709"/>
                <w:tab w:val="right" w:pos="4032"/>
              </w:tabs>
              <w:rPr>
                <w:rFonts w:ascii="Times New Roman" w:hAnsi="Times New Roman" w:cs="Times New Roman"/>
                <w:sz w:val="24"/>
                <w:szCs w:val="24"/>
              </w:rPr>
            </w:pPr>
            <w:r w:rsidRPr="00E54395">
              <w:rPr>
                <w:rFonts w:ascii="Times New Roman" w:hAnsi="Times New Roman" w:cs="Times New Roman"/>
                <w:sz w:val="24"/>
                <w:szCs w:val="24"/>
              </w:rPr>
              <w:t>e-mail  _______________________________</w:t>
            </w:r>
          </w:p>
          <w:p w:rsidR="00401609" w:rsidRPr="00E54395" w:rsidRDefault="00401609" w:rsidP="003F2FDB">
            <w:pPr>
              <w:tabs>
                <w:tab w:val="left" w:pos="426"/>
                <w:tab w:val="left" w:pos="709"/>
                <w:tab w:val="left" w:pos="3402"/>
                <w:tab w:val="left" w:pos="3544"/>
              </w:tabs>
              <w:rPr>
                <w:rFonts w:ascii="Times New Roman" w:hAnsi="Times New Roman" w:cs="Times New Roman"/>
                <w:sz w:val="24"/>
                <w:szCs w:val="24"/>
              </w:rPr>
            </w:pPr>
            <w:r w:rsidRPr="00E54395">
              <w:rPr>
                <w:rFonts w:ascii="Times New Roman" w:hAnsi="Times New Roman" w:cs="Times New Roman"/>
                <w:sz w:val="24"/>
                <w:szCs w:val="24"/>
              </w:rPr>
              <w:t>тел..________________факс._____________</w:t>
            </w:r>
          </w:p>
          <w:p w:rsidR="00401609" w:rsidRPr="00E54395" w:rsidRDefault="00401609" w:rsidP="003F2FDB">
            <w:pPr>
              <w:tabs>
                <w:tab w:val="left" w:pos="426"/>
                <w:tab w:val="left" w:pos="709"/>
                <w:tab w:val="left" w:pos="3402"/>
                <w:tab w:val="left" w:pos="3544"/>
              </w:tabs>
              <w:rPr>
                <w:rFonts w:ascii="Times New Roman" w:hAnsi="Times New Roman" w:cs="Times New Roman"/>
                <w:sz w:val="24"/>
                <w:szCs w:val="24"/>
              </w:rPr>
            </w:pPr>
          </w:p>
          <w:p w:rsidR="00401609" w:rsidRPr="00E54395" w:rsidRDefault="00401609" w:rsidP="00401609">
            <w:pPr>
              <w:tabs>
                <w:tab w:val="left" w:pos="426"/>
                <w:tab w:val="left" w:pos="709"/>
                <w:tab w:val="left" w:pos="3402"/>
                <w:tab w:val="left" w:pos="3544"/>
              </w:tabs>
              <w:rPr>
                <w:rFonts w:ascii="Times New Roman" w:eastAsia="Arial" w:hAnsi="Times New Roman" w:cs="Times New Roman"/>
                <w:color w:val="000000"/>
                <w:sz w:val="24"/>
                <w:szCs w:val="24"/>
              </w:rPr>
            </w:pPr>
            <w:r w:rsidRPr="00E54395">
              <w:rPr>
                <w:rFonts w:ascii="Times New Roman" w:eastAsia="Arial" w:hAnsi="Times New Roman" w:cs="Times New Roman"/>
                <w:color w:val="000000"/>
                <w:sz w:val="24"/>
                <w:szCs w:val="24"/>
              </w:rPr>
              <w:t xml:space="preserve">                                  _____________    </w:t>
            </w:r>
          </w:p>
        </w:tc>
      </w:tr>
    </w:tbl>
    <w:p w:rsidR="00401609" w:rsidRPr="00E54395" w:rsidRDefault="00401609" w:rsidP="00401609">
      <w:pPr>
        <w:tabs>
          <w:tab w:val="left" w:pos="426"/>
          <w:tab w:val="left" w:pos="709"/>
        </w:tabs>
        <w:ind w:firstLine="426"/>
        <w:jc w:val="both"/>
        <w:rPr>
          <w:rFonts w:ascii="Times New Roman" w:hAnsi="Times New Roman" w:cs="Times New Roman"/>
          <w:sz w:val="24"/>
          <w:szCs w:val="24"/>
        </w:rPr>
      </w:pPr>
    </w:p>
    <w:p w:rsidR="00967E48" w:rsidRPr="00E54395" w:rsidRDefault="00967E48" w:rsidP="00200487">
      <w:pPr>
        <w:widowControl w:val="0"/>
        <w:tabs>
          <w:tab w:val="left" w:pos="567"/>
        </w:tabs>
        <w:autoSpaceDE w:val="0"/>
        <w:autoSpaceDN w:val="0"/>
        <w:adjustRightInd w:val="0"/>
        <w:contextualSpacing/>
        <w:jc w:val="center"/>
        <w:rPr>
          <w:rFonts w:ascii="Times New Roman" w:hAnsi="Times New Roman" w:cs="Times New Roman"/>
          <w:sz w:val="24"/>
          <w:szCs w:val="24"/>
          <w:lang w:eastAsia="ru-RU"/>
        </w:rPr>
      </w:pPr>
    </w:p>
    <w:sectPr w:rsidR="00967E48" w:rsidRPr="00E54395" w:rsidSect="00317FBD">
      <w:headerReference w:type="default" r:id="rId25"/>
      <w:pgSz w:w="11906" w:h="16838"/>
      <w:pgMar w:top="1134" w:right="849"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05" w:rsidRDefault="00121305" w:rsidP="000F748F">
      <w:r>
        <w:separator/>
      </w:r>
    </w:p>
  </w:endnote>
  <w:endnote w:type="continuationSeparator" w:id="0">
    <w:p w:rsidR="00121305" w:rsidRDefault="00121305" w:rsidP="000F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05" w:rsidRDefault="00121305" w:rsidP="000F748F">
      <w:r>
        <w:separator/>
      </w:r>
    </w:p>
  </w:footnote>
  <w:footnote w:type="continuationSeparator" w:id="0">
    <w:p w:rsidR="00121305" w:rsidRDefault="00121305" w:rsidP="000F74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05" w:rsidRDefault="00121305">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811AB">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53E"/>
    <w:multiLevelType w:val="multilevel"/>
    <w:tmpl w:val="B14645C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8C1D68"/>
    <w:multiLevelType w:val="multilevel"/>
    <w:tmpl w:val="4874EA8E"/>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D32F3"/>
    <w:multiLevelType w:val="hybridMultilevel"/>
    <w:tmpl w:val="71A8AEA2"/>
    <w:lvl w:ilvl="0" w:tplc="FE14FE90">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1B6A6FDA"/>
    <w:multiLevelType w:val="hybridMultilevel"/>
    <w:tmpl w:val="DBEEB770"/>
    <w:lvl w:ilvl="0" w:tplc="0C9E5A5C">
      <w:start w:val="1"/>
      <w:numFmt w:val="decimal"/>
      <w:lvlText w:val="%1."/>
      <w:lvlJc w:val="left"/>
      <w:pPr>
        <w:ind w:left="720" w:hanging="360"/>
      </w:pPr>
      <w:rPr>
        <w:rFonts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327BF3"/>
    <w:multiLevelType w:val="multilevel"/>
    <w:tmpl w:val="EC52A8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75A6959"/>
    <w:multiLevelType w:val="multilevel"/>
    <w:tmpl w:val="A1D4B6EC"/>
    <w:lvl w:ilvl="0">
      <w:start w:val="1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1246325"/>
    <w:multiLevelType w:val="hybridMultilevel"/>
    <w:tmpl w:val="A496B4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31DE4BF2"/>
    <w:multiLevelType w:val="hybridMultilevel"/>
    <w:tmpl w:val="F5963E5A"/>
    <w:lvl w:ilvl="0" w:tplc="0CF8CDF6">
      <w:start w:val="9"/>
      <w:numFmt w:val="bullet"/>
      <w:lvlText w:val="-"/>
      <w:lvlJc w:val="left"/>
      <w:pPr>
        <w:ind w:left="720" w:hanging="360"/>
      </w:pPr>
      <w:rPr>
        <w:rFonts w:ascii="Times New Roman" w:eastAsia="Calibri" w:hAnsi="Times New Roman" w:cs="Times New Roman" w:hint="default"/>
        <w:i/>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AD7043B"/>
    <w:multiLevelType w:val="multilevel"/>
    <w:tmpl w:val="9B62A56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0C170F"/>
    <w:multiLevelType w:val="hybridMultilevel"/>
    <w:tmpl w:val="C4BACA10"/>
    <w:lvl w:ilvl="0" w:tplc="7878013A">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0" w15:restartNumberingAfterBreak="0">
    <w:nsid w:val="415B79A3"/>
    <w:multiLevelType w:val="hybridMultilevel"/>
    <w:tmpl w:val="E196BF8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A51CA"/>
    <w:multiLevelType w:val="multilevel"/>
    <w:tmpl w:val="04324DFC"/>
    <w:lvl w:ilvl="0">
      <w:start w:val="10"/>
      <w:numFmt w:val="decimal"/>
      <w:lvlText w:val="%1."/>
      <w:lvlJc w:val="left"/>
      <w:pPr>
        <w:ind w:left="480" w:hanging="480"/>
      </w:pPr>
      <w:rPr>
        <w:rFonts w:hint="default"/>
        <w:b/>
      </w:rPr>
    </w:lvl>
    <w:lvl w:ilvl="1">
      <w:start w:val="1"/>
      <w:numFmt w:val="decimal"/>
      <w:lvlText w:val="%1.%2."/>
      <w:lvlJc w:val="left"/>
      <w:pPr>
        <w:ind w:left="1473" w:hanging="480"/>
      </w:pPr>
      <w:rPr>
        <w:rFonts w:hint="default"/>
        <w:lang w:val="ru-RU"/>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751840"/>
    <w:multiLevelType w:val="hybridMultilevel"/>
    <w:tmpl w:val="9FE23C14"/>
    <w:lvl w:ilvl="0" w:tplc="27E6083E">
      <w:start w:val="1"/>
      <w:numFmt w:val="decimal"/>
      <w:lvlText w:val="%1."/>
      <w:lvlJc w:val="left"/>
      <w:pPr>
        <w:tabs>
          <w:tab w:val="num" w:pos="1520"/>
        </w:tabs>
        <w:ind w:left="1520"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F3911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F20ADB"/>
    <w:multiLevelType w:val="multilevel"/>
    <w:tmpl w:val="6856166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6" w15:restartNumberingAfterBreak="0">
    <w:nsid w:val="564A1740"/>
    <w:multiLevelType w:val="hybridMultilevel"/>
    <w:tmpl w:val="8AF4453E"/>
    <w:lvl w:ilvl="0" w:tplc="ED66222E">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57496628"/>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8" w15:restartNumberingAfterBreak="0">
    <w:nsid w:val="60207702"/>
    <w:multiLevelType w:val="hybridMultilevel"/>
    <w:tmpl w:val="BE8EEF24"/>
    <w:lvl w:ilvl="0" w:tplc="2074557A">
      <w:start w:val="1"/>
      <w:numFmt w:val="decimal"/>
      <w:lvlText w:val="%1."/>
      <w:lvlJc w:val="left"/>
      <w:pPr>
        <w:ind w:left="560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57C0800"/>
    <w:multiLevelType w:val="multilevel"/>
    <w:tmpl w:val="10C46D8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63B42F2"/>
    <w:multiLevelType w:val="hybridMultilevel"/>
    <w:tmpl w:val="2534B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15:restartNumberingAfterBreak="0">
    <w:nsid w:val="6B501DE6"/>
    <w:multiLevelType w:val="hybridMultilevel"/>
    <w:tmpl w:val="DBFABB0A"/>
    <w:lvl w:ilvl="0" w:tplc="C844877A">
      <w:start w:val="1"/>
      <w:numFmt w:val="decimal"/>
      <w:lvlText w:val="%1)"/>
      <w:lvlJc w:val="left"/>
      <w:pPr>
        <w:ind w:left="644" w:hanging="360"/>
      </w:pPr>
      <w:rPr>
        <w:rFonts w:hint="default"/>
        <w:color w:val="000000"/>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3" w15:restartNumberingAfterBreak="0">
    <w:nsid w:val="6C27600C"/>
    <w:multiLevelType w:val="hybridMultilevel"/>
    <w:tmpl w:val="D1B80358"/>
    <w:lvl w:ilvl="0" w:tplc="A1665F62">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76F01889"/>
    <w:multiLevelType w:val="hybridMultilevel"/>
    <w:tmpl w:val="58065080"/>
    <w:lvl w:ilvl="0" w:tplc="0A408DFA">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A723560"/>
    <w:multiLevelType w:val="hybridMultilevel"/>
    <w:tmpl w:val="89004D80"/>
    <w:lvl w:ilvl="0" w:tplc="71C406D6">
      <w:start w:val="6"/>
      <w:numFmt w:val="bullet"/>
      <w:lvlText w:val="-"/>
      <w:lvlJc w:val="left"/>
      <w:pPr>
        <w:ind w:left="720" w:hanging="360"/>
      </w:pPr>
      <w:rPr>
        <w:rFonts w:ascii="Times New Roman" w:eastAsia="Liberation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4"/>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9"/>
  </w:num>
  <w:num w:numId="10">
    <w:abstractNumId w:val="17"/>
  </w:num>
  <w:num w:numId="11">
    <w:abstractNumId w:val="13"/>
  </w:num>
  <w:num w:numId="12">
    <w:abstractNumId w:val="8"/>
  </w:num>
  <w:num w:numId="13">
    <w:abstractNumId w:val="27"/>
  </w:num>
  <w:num w:numId="14">
    <w:abstractNumId w:val="10"/>
  </w:num>
  <w:num w:numId="15">
    <w:abstractNumId w:val="14"/>
  </w:num>
  <w:num w:numId="16">
    <w:abstractNumId w:val="0"/>
  </w:num>
  <w:num w:numId="17">
    <w:abstractNumId w:val="5"/>
  </w:num>
  <w:num w:numId="18">
    <w:abstractNumId w:val="7"/>
  </w:num>
  <w:num w:numId="19">
    <w:abstractNumId w:val="22"/>
  </w:num>
  <w:num w:numId="20">
    <w:abstractNumId w:val="3"/>
  </w:num>
  <w:num w:numId="21">
    <w:abstractNumId w:val="16"/>
  </w:num>
  <w:num w:numId="22">
    <w:abstractNumId w:val="6"/>
  </w:num>
  <w:num w:numId="23">
    <w:abstractNumId w:val="1"/>
  </w:num>
  <w:num w:numId="24">
    <w:abstractNumId w:val="11"/>
  </w:num>
  <w:num w:numId="25">
    <w:abstractNumId w:val="15"/>
  </w:num>
  <w:num w:numId="26">
    <w:abstractNumId w:val="2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8F"/>
    <w:rsid w:val="0000172E"/>
    <w:rsid w:val="00003DA0"/>
    <w:rsid w:val="00004439"/>
    <w:rsid w:val="00005DED"/>
    <w:rsid w:val="00006158"/>
    <w:rsid w:val="000122DF"/>
    <w:rsid w:val="00016627"/>
    <w:rsid w:val="00025714"/>
    <w:rsid w:val="00032743"/>
    <w:rsid w:val="0003742B"/>
    <w:rsid w:val="000445A0"/>
    <w:rsid w:val="00044D5F"/>
    <w:rsid w:val="00063E6F"/>
    <w:rsid w:val="000708F8"/>
    <w:rsid w:val="00077387"/>
    <w:rsid w:val="00082264"/>
    <w:rsid w:val="00082300"/>
    <w:rsid w:val="0008396A"/>
    <w:rsid w:val="00083F4C"/>
    <w:rsid w:val="00093583"/>
    <w:rsid w:val="00095E66"/>
    <w:rsid w:val="000A6421"/>
    <w:rsid w:val="000C3455"/>
    <w:rsid w:val="000C5835"/>
    <w:rsid w:val="000D4569"/>
    <w:rsid w:val="000E00F8"/>
    <w:rsid w:val="000E68F8"/>
    <w:rsid w:val="000F6AD7"/>
    <w:rsid w:val="000F748F"/>
    <w:rsid w:val="00103B2E"/>
    <w:rsid w:val="001040F4"/>
    <w:rsid w:val="00106AAC"/>
    <w:rsid w:val="00113684"/>
    <w:rsid w:val="00121305"/>
    <w:rsid w:val="00124EE1"/>
    <w:rsid w:val="00130A4D"/>
    <w:rsid w:val="001354AF"/>
    <w:rsid w:val="00140106"/>
    <w:rsid w:val="00144077"/>
    <w:rsid w:val="00146F8B"/>
    <w:rsid w:val="001513EC"/>
    <w:rsid w:val="001518CB"/>
    <w:rsid w:val="00151BA7"/>
    <w:rsid w:val="00156D6F"/>
    <w:rsid w:val="001573D5"/>
    <w:rsid w:val="001606A0"/>
    <w:rsid w:val="0016512A"/>
    <w:rsid w:val="00170A54"/>
    <w:rsid w:val="0017167D"/>
    <w:rsid w:val="00172BE9"/>
    <w:rsid w:val="0017776B"/>
    <w:rsid w:val="00177DB5"/>
    <w:rsid w:val="00190838"/>
    <w:rsid w:val="00195AD9"/>
    <w:rsid w:val="001A1582"/>
    <w:rsid w:val="001A49BA"/>
    <w:rsid w:val="001B4C91"/>
    <w:rsid w:val="001B4E8E"/>
    <w:rsid w:val="001C3973"/>
    <w:rsid w:val="001C4A9C"/>
    <w:rsid w:val="001C5DB3"/>
    <w:rsid w:val="001D6381"/>
    <w:rsid w:val="001E3281"/>
    <w:rsid w:val="001E4199"/>
    <w:rsid w:val="001E5CCF"/>
    <w:rsid w:val="001E699D"/>
    <w:rsid w:val="001F0302"/>
    <w:rsid w:val="001F30C0"/>
    <w:rsid w:val="00200487"/>
    <w:rsid w:val="0020053E"/>
    <w:rsid w:val="0020465D"/>
    <w:rsid w:val="00206569"/>
    <w:rsid w:val="00207888"/>
    <w:rsid w:val="00210347"/>
    <w:rsid w:val="00220D31"/>
    <w:rsid w:val="00232C20"/>
    <w:rsid w:val="002423BB"/>
    <w:rsid w:val="00243786"/>
    <w:rsid w:val="0025102B"/>
    <w:rsid w:val="002539C3"/>
    <w:rsid w:val="00261C2C"/>
    <w:rsid w:val="0026730E"/>
    <w:rsid w:val="00272981"/>
    <w:rsid w:val="002756FD"/>
    <w:rsid w:val="002860B6"/>
    <w:rsid w:val="002915AB"/>
    <w:rsid w:val="00294B55"/>
    <w:rsid w:val="0029771A"/>
    <w:rsid w:val="002A0C67"/>
    <w:rsid w:val="002C3888"/>
    <w:rsid w:val="002D2F68"/>
    <w:rsid w:val="002E209E"/>
    <w:rsid w:val="002E74F2"/>
    <w:rsid w:val="002E7967"/>
    <w:rsid w:val="00304238"/>
    <w:rsid w:val="00304CCD"/>
    <w:rsid w:val="003050AA"/>
    <w:rsid w:val="00317423"/>
    <w:rsid w:val="00317FBD"/>
    <w:rsid w:val="00324437"/>
    <w:rsid w:val="00326254"/>
    <w:rsid w:val="003263B3"/>
    <w:rsid w:val="003311A6"/>
    <w:rsid w:val="00335A90"/>
    <w:rsid w:val="003402A7"/>
    <w:rsid w:val="003404B1"/>
    <w:rsid w:val="003409F4"/>
    <w:rsid w:val="00345217"/>
    <w:rsid w:val="003548B4"/>
    <w:rsid w:val="00355BA5"/>
    <w:rsid w:val="0035790E"/>
    <w:rsid w:val="00362256"/>
    <w:rsid w:val="00385F9F"/>
    <w:rsid w:val="003917D4"/>
    <w:rsid w:val="00392787"/>
    <w:rsid w:val="003B12E2"/>
    <w:rsid w:val="003B42E7"/>
    <w:rsid w:val="003B5CA2"/>
    <w:rsid w:val="003B5D10"/>
    <w:rsid w:val="003B6741"/>
    <w:rsid w:val="003C0D5F"/>
    <w:rsid w:val="003D102B"/>
    <w:rsid w:val="003E0511"/>
    <w:rsid w:val="003F17DE"/>
    <w:rsid w:val="003F2FDB"/>
    <w:rsid w:val="003F741D"/>
    <w:rsid w:val="00400F36"/>
    <w:rsid w:val="00401609"/>
    <w:rsid w:val="0040301C"/>
    <w:rsid w:val="00417C66"/>
    <w:rsid w:val="0042189E"/>
    <w:rsid w:val="004234CF"/>
    <w:rsid w:val="00430644"/>
    <w:rsid w:val="0043423E"/>
    <w:rsid w:val="00441252"/>
    <w:rsid w:val="00442465"/>
    <w:rsid w:val="00453AEB"/>
    <w:rsid w:val="004541B2"/>
    <w:rsid w:val="00471F27"/>
    <w:rsid w:val="00471FEC"/>
    <w:rsid w:val="004867D8"/>
    <w:rsid w:val="004917DB"/>
    <w:rsid w:val="0049453D"/>
    <w:rsid w:val="004A5ADE"/>
    <w:rsid w:val="004B547F"/>
    <w:rsid w:val="004B7780"/>
    <w:rsid w:val="004C3133"/>
    <w:rsid w:val="004C42D6"/>
    <w:rsid w:val="004E1C31"/>
    <w:rsid w:val="004E59BA"/>
    <w:rsid w:val="004F1917"/>
    <w:rsid w:val="004F2A8D"/>
    <w:rsid w:val="004F48E9"/>
    <w:rsid w:val="004F4E44"/>
    <w:rsid w:val="0050388C"/>
    <w:rsid w:val="00514994"/>
    <w:rsid w:val="00522486"/>
    <w:rsid w:val="005240C8"/>
    <w:rsid w:val="0052678D"/>
    <w:rsid w:val="00527918"/>
    <w:rsid w:val="00532426"/>
    <w:rsid w:val="00532F94"/>
    <w:rsid w:val="00532F9F"/>
    <w:rsid w:val="00534361"/>
    <w:rsid w:val="005413B6"/>
    <w:rsid w:val="005418BD"/>
    <w:rsid w:val="00543BB9"/>
    <w:rsid w:val="00545062"/>
    <w:rsid w:val="0055002E"/>
    <w:rsid w:val="005526C8"/>
    <w:rsid w:val="0055687D"/>
    <w:rsid w:val="00560C4C"/>
    <w:rsid w:val="005615E2"/>
    <w:rsid w:val="00564A27"/>
    <w:rsid w:val="00576D70"/>
    <w:rsid w:val="005866E3"/>
    <w:rsid w:val="0058698A"/>
    <w:rsid w:val="005927E5"/>
    <w:rsid w:val="00593204"/>
    <w:rsid w:val="00595244"/>
    <w:rsid w:val="005A0119"/>
    <w:rsid w:val="005A7771"/>
    <w:rsid w:val="005C3AD2"/>
    <w:rsid w:val="005C629A"/>
    <w:rsid w:val="005D2012"/>
    <w:rsid w:val="005D2C8C"/>
    <w:rsid w:val="005D5840"/>
    <w:rsid w:val="005D72A9"/>
    <w:rsid w:val="005E3B9D"/>
    <w:rsid w:val="005E7650"/>
    <w:rsid w:val="005E7E71"/>
    <w:rsid w:val="005F6398"/>
    <w:rsid w:val="00600EA9"/>
    <w:rsid w:val="0060422F"/>
    <w:rsid w:val="00606A1C"/>
    <w:rsid w:val="0061070A"/>
    <w:rsid w:val="006134FE"/>
    <w:rsid w:val="006178EC"/>
    <w:rsid w:val="00620F5E"/>
    <w:rsid w:val="00622C35"/>
    <w:rsid w:val="006240C2"/>
    <w:rsid w:val="00624E3E"/>
    <w:rsid w:val="00635A67"/>
    <w:rsid w:val="00650BB5"/>
    <w:rsid w:val="00651DF5"/>
    <w:rsid w:val="00653AA1"/>
    <w:rsid w:val="0066114D"/>
    <w:rsid w:val="00666882"/>
    <w:rsid w:val="00672884"/>
    <w:rsid w:val="006811AB"/>
    <w:rsid w:val="00682D66"/>
    <w:rsid w:val="00685A40"/>
    <w:rsid w:val="00686A5A"/>
    <w:rsid w:val="006872EB"/>
    <w:rsid w:val="00690DEE"/>
    <w:rsid w:val="00692263"/>
    <w:rsid w:val="00693EB8"/>
    <w:rsid w:val="006945FA"/>
    <w:rsid w:val="006A02D7"/>
    <w:rsid w:val="006A2DAF"/>
    <w:rsid w:val="006A5476"/>
    <w:rsid w:val="006A67CB"/>
    <w:rsid w:val="006B0725"/>
    <w:rsid w:val="006B572E"/>
    <w:rsid w:val="006D2431"/>
    <w:rsid w:val="006D26D9"/>
    <w:rsid w:val="006E2E8B"/>
    <w:rsid w:val="006F1EAE"/>
    <w:rsid w:val="006F423A"/>
    <w:rsid w:val="006F5AC9"/>
    <w:rsid w:val="007054FD"/>
    <w:rsid w:val="00710E2B"/>
    <w:rsid w:val="00711071"/>
    <w:rsid w:val="00711A05"/>
    <w:rsid w:val="00725698"/>
    <w:rsid w:val="00725B45"/>
    <w:rsid w:val="007263A4"/>
    <w:rsid w:val="007353A2"/>
    <w:rsid w:val="007470D1"/>
    <w:rsid w:val="007553D7"/>
    <w:rsid w:val="0075587E"/>
    <w:rsid w:val="007632B4"/>
    <w:rsid w:val="00765185"/>
    <w:rsid w:val="00765673"/>
    <w:rsid w:val="00767B1F"/>
    <w:rsid w:val="00784E1B"/>
    <w:rsid w:val="007873DE"/>
    <w:rsid w:val="007878C7"/>
    <w:rsid w:val="0079001D"/>
    <w:rsid w:val="00797C3B"/>
    <w:rsid w:val="007A62D5"/>
    <w:rsid w:val="007B0A7E"/>
    <w:rsid w:val="007B485C"/>
    <w:rsid w:val="007C4AE7"/>
    <w:rsid w:val="007C566A"/>
    <w:rsid w:val="007D27B5"/>
    <w:rsid w:val="007D2DE8"/>
    <w:rsid w:val="007D4D7E"/>
    <w:rsid w:val="007E69A7"/>
    <w:rsid w:val="007E7C55"/>
    <w:rsid w:val="007F6769"/>
    <w:rsid w:val="0080340E"/>
    <w:rsid w:val="0080400C"/>
    <w:rsid w:val="0081395A"/>
    <w:rsid w:val="00814185"/>
    <w:rsid w:val="008142E5"/>
    <w:rsid w:val="008176CA"/>
    <w:rsid w:val="008177C5"/>
    <w:rsid w:val="00833FD1"/>
    <w:rsid w:val="00844F6D"/>
    <w:rsid w:val="00860113"/>
    <w:rsid w:val="0086548C"/>
    <w:rsid w:val="008704E5"/>
    <w:rsid w:val="00873CC4"/>
    <w:rsid w:val="00882A60"/>
    <w:rsid w:val="00895F15"/>
    <w:rsid w:val="008A3A72"/>
    <w:rsid w:val="008A3E6D"/>
    <w:rsid w:val="008A4598"/>
    <w:rsid w:val="008C052C"/>
    <w:rsid w:val="008C21AD"/>
    <w:rsid w:val="008C511D"/>
    <w:rsid w:val="008D4541"/>
    <w:rsid w:val="008E1BFD"/>
    <w:rsid w:val="008E1DAA"/>
    <w:rsid w:val="008E678F"/>
    <w:rsid w:val="008E76CB"/>
    <w:rsid w:val="008F729B"/>
    <w:rsid w:val="009012D8"/>
    <w:rsid w:val="009079C2"/>
    <w:rsid w:val="0091168F"/>
    <w:rsid w:val="00912750"/>
    <w:rsid w:val="0091330B"/>
    <w:rsid w:val="00924E88"/>
    <w:rsid w:val="00924F80"/>
    <w:rsid w:val="00932AFD"/>
    <w:rsid w:val="009377E4"/>
    <w:rsid w:val="00961E78"/>
    <w:rsid w:val="009625B0"/>
    <w:rsid w:val="00962EA0"/>
    <w:rsid w:val="00963359"/>
    <w:rsid w:val="009642A9"/>
    <w:rsid w:val="00966F2E"/>
    <w:rsid w:val="00967634"/>
    <w:rsid w:val="00967E48"/>
    <w:rsid w:val="00991E00"/>
    <w:rsid w:val="009968DE"/>
    <w:rsid w:val="00997674"/>
    <w:rsid w:val="009A04AF"/>
    <w:rsid w:val="009A3300"/>
    <w:rsid w:val="009D771F"/>
    <w:rsid w:val="009E37E1"/>
    <w:rsid w:val="009E5F6C"/>
    <w:rsid w:val="009F7897"/>
    <w:rsid w:val="00A02523"/>
    <w:rsid w:val="00A13655"/>
    <w:rsid w:val="00A2438A"/>
    <w:rsid w:val="00A3123C"/>
    <w:rsid w:val="00A432BA"/>
    <w:rsid w:val="00A47B8A"/>
    <w:rsid w:val="00A5008C"/>
    <w:rsid w:val="00A502E5"/>
    <w:rsid w:val="00A534B7"/>
    <w:rsid w:val="00A673A0"/>
    <w:rsid w:val="00A710E6"/>
    <w:rsid w:val="00A71481"/>
    <w:rsid w:val="00A7401E"/>
    <w:rsid w:val="00A7448F"/>
    <w:rsid w:val="00A766CA"/>
    <w:rsid w:val="00A8043E"/>
    <w:rsid w:val="00AA5CDC"/>
    <w:rsid w:val="00AB0864"/>
    <w:rsid w:val="00AB4635"/>
    <w:rsid w:val="00AC19D7"/>
    <w:rsid w:val="00AC4E0D"/>
    <w:rsid w:val="00AC5725"/>
    <w:rsid w:val="00AC5BDF"/>
    <w:rsid w:val="00AC64B8"/>
    <w:rsid w:val="00AD0202"/>
    <w:rsid w:val="00AD0EE0"/>
    <w:rsid w:val="00AD3B82"/>
    <w:rsid w:val="00AE46BE"/>
    <w:rsid w:val="00AE676A"/>
    <w:rsid w:val="00AE6B9B"/>
    <w:rsid w:val="00AE7860"/>
    <w:rsid w:val="00AE78FD"/>
    <w:rsid w:val="00AF100A"/>
    <w:rsid w:val="00B12FDA"/>
    <w:rsid w:val="00B23BF3"/>
    <w:rsid w:val="00B243E0"/>
    <w:rsid w:val="00B25556"/>
    <w:rsid w:val="00B303FB"/>
    <w:rsid w:val="00B35659"/>
    <w:rsid w:val="00B3701D"/>
    <w:rsid w:val="00B43902"/>
    <w:rsid w:val="00B46211"/>
    <w:rsid w:val="00B46928"/>
    <w:rsid w:val="00B52B33"/>
    <w:rsid w:val="00B5415E"/>
    <w:rsid w:val="00B54F21"/>
    <w:rsid w:val="00B64FAC"/>
    <w:rsid w:val="00B65C52"/>
    <w:rsid w:val="00B700B4"/>
    <w:rsid w:val="00B75074"/>
    <w:rsid w:val="00B7749A"/>
    <w:rsid w:val="00B91037"/>
    <w:rsid w:val="00B93B00"/>
    <w:rsid w:val="00BA434D"/>
    <w:rsid w:val="00BA59CE"/>
    <w:rsid w:val="00BB216F"/>
    <w:rsid w:val="00BB58A0"/>
    <w:rsid w:val="00BC7B32"/>
    <w:rsid w:val="00BD08C1"/>
    <w:rsid w:val="00BD6386"/>
    <w:rsid w:val="00BD64E7"/>
    <w:rsid w:val="00BD676D"/>
    <w:rsid w:val="00BD7ABF"/>
    <w:rsid w:val="00BF181C"/>
    <w:rsid w:val="00C04A38"/>
    <w:rsid w:val="00C07933"/>
    <w:rsid w:val="00C13422"/>
    <w:rsid w:val="00C21B0F"/>
    <w:rsid w:val="00C21C23"/>
    <w:rsid w:val="00C25799"/>
    <w:rsid w:val="00C359BE"/>
    <w:rsid w:val="00C37294"/>
    <w:rsid w:val="00C43F2B"/>
    <w:rsid w:val="00C46611"/>
    <w:rsid w:val="00C51652"/>
    <w:rsid w:val="00C544F1"/>
    <w:rsid w:val="00C647A0"/>
    <w:rsid w:val="00C64B5A"/>
    <w:rsid w:val="00C65C33"/>
    <w:rsid w:val="00C67406"/>
    <w:rsid w:val="00C70B5B"/>
    <w:rsid w:val="00C73185"/>
    <w:rsid w:val="00C7497B"/>
    <w:rsid w:val="00C85747"/>
    <w:rsid w:val="00C86FB4"/>
    <w:rsid w:val="00C903A6"/>
    <w:rsid w:val="00CA6006"/>
    <w:rsid w:val="00CB4D5A"/>
    <w:rsid w:val="00CC026E"/>
    <w:rsid w:val="00CC0E8E"/>
    <w:rsid w:val="00CC2A2C"/>
    <w:rsid w:val="00CC498E"/>
    <w:rsid w:val="00CD770A"/>
    <w:rsid w:val="00CE45E9"/>
    <w:rsid w:val="00CF174A"/>
    <w:rsid w:val="00CF3139"/>
    <w:rsid w:val="00CF64CD"/>
    <w:rsid w:val="00D04B27"/>
    <w:rsid w:val="00D269E2"/>
    <w:rsid w:val="00D271D0"/>
    <w:rsid w:val="00D35BB0"/>
    <w:rsid w:val="00D461BE"/>
    <w:rsid w:val="00D4668A"/>
    <w:rsid w:val="00D618E8"/>
    <w:rsid w:val="00D7010D"/>
    <w:rsid w:val="00D73BA9"/>
    <w:rsid w:val="00D755C0"/>
    <w:rsid w:val="00D83F47"/>
    <w:rsid w:val="00D87C4F"/>
    <w:rsid w:val="00D966F6"/>
    <w:rsid w:val="00DA0E06"/>
    <w:rsid w:val="00DB24B2"/>
    <w:rsid w:val="00DB7E1E"/>
    <w:rsid w:val="00DC0CA7"/>
    <w:rsid w:val="00DC0CB6"/>
    <w:rsid w:val="00DC718A"/>
    <w:rsid w:val="00DE02B4"/>
    <w:rsid w:val="00DE1BF3"/>
    <w:rsid w:val="00DE281F"/>
    <w:rsid w:val="00DF3C9D"/>
    <w:rsid w:val="00DF4954"/>
    <w:rsid w:val="00DF76BC"/>
    <w:rsid w:val="00E05079"/>
    <w:rsid w:val="00E07B0D"/>
    <w:rsid w:val="00E176F7"/>
    <w:rsid w:val="00E22113"/>
    <w:rsid w:val="00E32B6D"/>
    <w:rsid w:val="00E35423"/>
    <w:rsid w:val="00E46446"/>
    <w:rsid w:val="00E46E3F"/>
    <w:rsid w:val="00E47E36"/>
    <w:rsid w:val="00E503F6"/>
    <w:rsid w:val="00E52134"/>
    <w:rsid w:val="00E53999"/>
    <w:rsid w:val="00E54395"/>
    <w:rsid w:val="00E5590E"/>
    <w:rsid w:val="00E564EB"/>
    <w:rsid w:val="00E70AC6"/>
    <w:rsid w:val="00E74C63"/>
    <w:rsid w:val="00E814F1"/>
    <w:rsid w:val="00E867CD"/>
    <w:rsid w:val="00EA0ECA"/>
    <w:rsid w:val="00EA1DA8"/>
    <w:rsid w:val="00EA24EF"/>
    <w:rsid w:val="00EA3523"/>
    <w:rsid w:val="00EB0DAB"/>
    <w:rsid w:val="00EB2BD5"/>
    <w:rsid w:val="00EC0320"/>
    <w:rsid w:val="00EC1928"/>
    <w:rsid w:val="00EC7C42"/>
    <w:rsid w:val="00ED0AB8"/>
    <w:rsid w:val="00ED17F3"/>
    <w:rsid w:val="00ED4275"/>
    <w:rsid w:val="00EE1328"/>
    <w:rsid w:val="00EE7BF5"/>
    <w:rsid w:val="00F0078C"/>
    <w:rsid w:val="00F1088B"/>
    <w:rsid w:val="00F15A33"/>
    <w:rsid w:val="00F232FE"/>
    <w:rsid w:val="00F25F56"/>
    <w:rsid w:val="00F304CD"/>
    <w:rsid w:val="00F30D36"/>
    <w:rsid w:val="00F50854"/>
    <w:rsid w:val="00F558A9"/>
    <w:rsid w:val="00F6062F"/>
    <w:rsid w:val="00F617F3"/>
    <w:rsid w:val="00F65D21"/>
    <w:rsid w:val="00F7029D"/>
    <w:rsid w:val="00F717E3"/>
    <w:rsid w:val="00F76167"/>
    <w:rsid w:val="00F908D3"/>
    <w:rsid w:val="00F92E8D"/>
    <w:rsid w:val="00FA21A8"/>
    <w:rsid w:val="00FB5945"/>
    <w:rsid w:val="00FC77E3"/>
    <w:rsid w:val="00FD33E2"/>
    <w:rsid w:val="00FD622E"/>
    <w:rsid w:val="00FF1001"/>
    <w:rsid w:val="00FF518E"/>
    <w:rsid w:val="00FF6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1D27"/>
  <w15:docId w15:val="{7997F6F0-892C-4686-8F5F-DDD36AEA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1BF3"/>
  </w:style>
  <w:style w:type="paragraph" w:styleId="1">
    <w:name w:val="heading 1"/>
    <w:basedOn w:val="11"/>
    <w:next w:val="11"/>
    <w:rsid w:val="000F748F"/>
    <w:pPr>
      <w:keepNext/>
      <w:keepLines/>
      <w:spacing w:before="480" w:after="120"/>
      <w:outlineLvl w:val="0"/>
    </w:pPr>
    <w:rPr>
      <w:b/>
      <w:sz w:val="48"/>
      <w:szCs w:val="48"/>
    </w:rPr>
  </w:style>
  <w:style w:type="paragraph" w:styleId="2">
    <w:name w:val="heading 2"/>
    <w:basedOn w:val="11"/>
    <w:next w:val="11"/>
    <w:rsid w:val="000F748F"/>
    <w:pPr>
      <w:keepNext/>
      <w:keepLines/>
      <w:spacing w:before="360" w:after="80"/>
      <w:outlineLvl w:val="1"/>
    </w:pPr>
    <w:rPr>
      <w:b/>
      <w:sz w:val="36"/>
      <w:szCs w:val="36"/>
    </w:rPr>
  </w:style>
  <w:style w:type="paragraph" w:styleId="3">
    <w:name w:val="heading 3"/>
    <w:basedOn w:val="11"/>
    <w:next w:val="11"/>
    <w:rsid w:val="000F748F"/>
    <w:pPr>
      <w:keepNext/>
      <w:keepLines/>
      <w:spacing w:before="280" w:after="80"/>
      <w:outlineLvl w:val="2"/>
    </w:pPr>
    <w:rPr>
      <w:b/>
      <w:sz w:val="28"/>
      <w:szCs w:val="28"/>
    </w:rPr>
  </w:style>
  <w:style w:type="paragraph" w:styleId="4">
    <w:name w:val="heading 4"/>
    <w:basedOn w:val="11"/>
    <w:next w:val="11"/>
    <w:rsid w:val="000F748F"/>
    <w:pPr>
      <w:keepNext/>
      <w:keepLines/>
      <w:spacing w:before="240" w:after="40"/>
      <w:outlineLvl w:val="3"/>
    </w:pPr>
    <w:rPr>
      <w:b/>
      <w:sz w:val="24"/>
      <w:szCs w:val="24"/>
    </w:rPr>
  </w:style>
  <w:style w:type="paragraph" w:styleId="5">
    <w:name w:val="heading 5"/>
    <w:basedOn w:val="11"/>
    <w:next w:val="11"/>
    <w:rsid w:val="000F748F"/>
    <w:pPr>
      <w:keepNext/>
      <w:keepLines/>
      <w:spacing w:before="220" w:after="40"/>
      <w:outlineLvl w:val="4"/>
    </w:pPr>
    <w:rPr>
      <w:b/>
      <w:sz w:val="22"/>
      <w:szCs w:val="22"/>
    </w:rPr>
  </w:style>
  <w:style w:type="paragraph" w:styleId="6">
    <w:name w:val="heading 6"/>
    <w:basedOn w:val="11"/>
    <w:next w:val="11"/>
    <w:rsid w:val="000F748F"/>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вичайний11"/>
    <w:rsid w:val="000F748F"/>
  </w:style>
  <w:style w:type="table" w:customStyle="1" w:styleId="TableNormal">
    <w:name w:val="Table Normal"/>
    <w:rsid w:val="000F748F"/>
    <w:tblPr>
      <w:tblCellMar>
        <w:top w:w="0" w:type="dxa"/>
        <w:left w:w="0" w:type="dxa"/>
        <w:bottom w:w="0" w:type="dxa"/>
        <w:right w:w="0" w:type="dxa"/>
      </w:tblCellMar>
    </w:tblPr>
  </w:style>
  <w:style w:type="paragraph" w:styleId="a4">
    <w:name w:val="Title"/>
    <w:basedOn w:val="11"/>
    <w:next w:val="11"/>
    <w:rsid w:val="000F748F"/>
    <w:pPr>
      <w:keepNext/>
      <w:keepLines/>
      <w:spacing w:before="480" w:after="120"/>
    </w:pPr>
    <w:rPr>
      <w:b/>
      <w:sz w:val="72"/>
      <w:szCs w:val="72"/>
    </w:rPr>
  </w:style>
  <w:style w:type="paragraph" w:styleId="a5">
    <w:name w:val="Subtitle"/>
    <w:basedOn w:val="11"/>
    <w:next w:val="11"/>
    <w:rsid w:val="000F748F"/>
    <w:pPr>
      <w:keepNext/>
      <w:keepLines/>
      <w:spacing w:before="360" w:after="80"/>
    </w:pPr>
    <w:rPr>
      <w:rFonts w:ascii="Georgia" w:eastAsia="Georgia" w:hAnsi="Georgia" w:cs="Georgia"/>
      <w:i/>
      <w:color w:val="666666"/>
      <w:sz w:val="48"/>
      <w:szCs w:val="48"/>
    </w:rPr>
  </w:style>
  <w:style w:type="table" w:customStyle="1" w:styleId="a6">
    <w:basedOn w:val="TableNormal"/>
    <w:rsid w:val="000F748F"/>
    <w:tblPr>
      <w:tblStyleRowBandSize w:val="1"/>
      <w:tblStyleColBandSize w:val="1"/>
      <w:tblCellMar>
        <w:left w:w="108" w:type="dxa"/>
        <w:right w:w="108" w:type="dxa"/>
      </w:tblCellMar>
    </w:tblPr>
  </w:style>
  <w:style w:type="paragraph" w:customStyle="1" w:styleId="10">
    <w:name w:val="Звичайний1"/>
    <w:rsid w:val="008C052C"/>
    <w:pPr>
      <w:spacing w:line="276" w:lineRule="auto"/>
    </w:pPr>
    <w:rPr>
      <w:rFonts w:ascii="Arial" w:eastAsia="Arial" w:hAnsi="Arial" w:cs="Arial"/>
      <w:color w:val="000000"/>
      <w:sz w:val="22"/>
      <w:szCs w:val="22"/>
      <w:lang w:val="ru-RU" w:eastAsia="ru-RU"/>
    </w:rPr>
  </w:style>
  <w:style w:type="paragraph" w:customStyle="1" w:styleId="12">
    <w:name w:val="Обычный1"/>
    <w:qFormat/>
    <w:rsid w:val="0055687D"/>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EB0DAB"/>
    <w:pPr>
      <w:spacing w:line="276" w:lineRule="auto"/>
    </w:pPr>
    <w:rPr>
      <w:rFonts w:ascii="Arial" w:eastAsia="Arial" w:hAnsi="Arial" w:cs="Arial"/>
      <w:color w:val="000000"/>
      <w:sz w:val="22"/>
      <w:szCs w:val="22"/>
      <w:lang w:val="ru-RU" w:eastAsia="zh-CN"/>
    </w:rPr>
  </w:style>
  <w:style w:type="paragraph" w:styleId="a7">
    <w:name w:val="header"/>
    <w:basedOn w:val="a0"/>
    <w:link w:val="a8"/>
    <w:uiPriority w:val="99"/>
    <w:semiHidden/>
    <w:unhideWhenUsed/>
    <w:rsid w:val="005526C8"/>
    <w:pPr>
      <w:tabs>
        <w:tab w:val="center" w:pos="4819"/>
        <w:tab w:val="right" w:pos="9639"/>
      </w:tabs>
    </w:pPr>
  </w:style>
  <w:style w:type="character" w:customStyle="1" w:styleId="a8">
    <w:name w:val="Верхний колонтитул Знак"/>
    <w:basedOn w:val="a1"/>
    <w:link w:val="a7"/>
    <w:uiPriority w:val="99"/>
    <w:semiHidden/>
    <w:rsid w:val="005526C8"/>
  </w:style>
  <w:style w:type="paragraph" w:styleId="a9">
    <w:name w:val="footer"/>
    <w:basedOn w:val="a0"/>
    <w:link w:val="aa"/>
    <w:uiPriority w:val="99"/>
    <w:semiHidden/>
    <w:unhideWhenUsed/>
    <w:rsid w:val="005526C8"/>
    <w:pPr>
      <w:tabs>
        <w:tab w:val="center" w:pos="4819"/>
        <w:tab w:val="right" w:pos="9639"/>
      </w:tabs>
    </w:pPr>
  </w:style>
  <w:style w:type="character" w:customStyle="1" w:styleId="aa">
    <w:name w:val="Нижний колонтитул Знак"/>
    <w:basedOn w:val="a1"/>
    <w:link w:val="a9"/>
    <w:uiPriority w:val="99"/>
    <w:semiHidden/>
    <w:rsid w:val="005526C8"/>
  </w:style>
  <w:style w:type="paragraph" w:customStyle="1" w:styleId="a">
    <w:name w:val="Тире"/>
    <w:basedOn w:val="a0"/>
    <w:qFormat/>
    <w:rsid w:val="002915AB"/>
    <w:pPr>
      <w:numPr>
        <w:numId w:val="3"/>
      </w:numPr>
      <w:spacing w:after="120"/>
      <w:jc w:val="both"/>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58698A"/>
    <w:rPr>
      <w:rFonts w:ascii="Tahoma" w:hAnsi="Tahoma" w:cs="Tahoma"/>
      <w:sz w:val="16"/>
      <w:szCs w:val="16"/>
    </w:rPr>
  </w:style>
  <w:style w:type="character" w:customStyle="1" w:styleId="ac">
    <w:name w:val="Текст выноски Знак"/>
    <w:basedOn w:val="a1"/>
    <w:link w:val="ab"/>
    <w:uiPriority w:val="99"/>
    <w:semiHidden/>
    <w:rsid w:val="0058698A"/>
    <w:rPr>
      <w:rFonts w:ascii="Tahoma" w:hAnsi="Tahoma" w:cs="Tahoma"/>
      <w:sz w:val="16"/>
      <w:szCs w:val="16"/>
    </w:rPr>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0"/>
    <w:link w:val="ae"/>
    <w:uiPriority w:val="99"/>
    <w:unhideWhenUsed/>
    <w:qFormat/>
    <w:rsid w:val="006D26D9"/>
    <w:pPr>
      <w:spacing w:before="100" w:beforeAutospacing="1" w:after="100" w:afterAutospacing="1"/>
    </w:pPr>
    <w:rPr>
      <w:rFonts w:ascii="Times New Roman" w:eastAsia="Times New Roman" w:hAnsi="Times New Roman" w:cs="Times New Roman"/>
      <w:sz w:val="24"/>
      <w:szCs w:val="24"/>
    </w:rPr>
  </w:style>
  <w:style w:type="paragraph" w:customStyle="1" w:styleId="GenStyleDefPar">
    <w:name w:val="GenStyleDefPar"/>
    <w:rsid w:val="009A04AF"/>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2"/>
      <w:lang w:val="en-US" w:eastAsia="en-US" w:bidi="en-US"/>
    </w:rPr>
  </w:style>
  <w:style w:type="paragraph" w:customStyle="1" w:styleId="20">
    <w:name w:val="Обычный2"/>
    <w:rsid w:val="00B52B33"/>
    <w:pPr>
      <w:spacing w:after="160" w:line="259" w:lineRule="auto"/>
    </w:pPr>
    <w:rPr>
      <w:sz w:val="22"/>
      <w:szCs w:val="22"/>
    </w:rPr>
  </w:style>
  <w:style w:type="paragraph" w:styleId="af">
    <w:name w:val="No Spacing"/>
    <w:aliases w:val="ТNR AMPU"/>
    <w:link w:val="af0"/>
    <w:qFormat/>
    <w:rsid w:val="00ED4275"/>
    <w:pPr>
      <w:suppressAutoHyphens/>
    </w:pPr>
    <w:rPr>
      <w:rFonts w:ascii="Times New Roman" w:eastAsia="Times New Roman" w:hAnsi="Times New Roman" w:cs="Times New Roman"/>
      <w:sz w:val="24"/>
      <w:szCs w:val="24"/>
      <w:lang w:val="ru-RU" w:eastAsia="zh-CN"/>
    </w:rPr>
  </w:style>
  <w:style w:type="character" w:customStyle="1" w:styleId="af0">
    <w:name w:val="Без интервала Знак"/>
    <w:aliases w:val="ТNR AMPU Знак"/>
    <w:link w:val="af"/>
    <w:qFormat/>
    <w:locked/>
    <w:rsid w:val="00ED4275"/>
    <w:rPr>
      <w:rFonts w:ascii="Times New Roman" w:eastAsia="Times New Roman" w:hAnsi="Times New Roman" w:cs="Times New Roman"/>
      <w:sz w:val="24"/>
      <w:szCs w:val="24"/>
      <w:lang w:val="ru-RU" w:eastAsia="zh-CN"/>
    </w:rPr>
  </w:style>
  <w:style w:type="paragraph" w:customStyle="1" w:styleId="13">
    <w:name w:val="Абзац списка1"/>
    <w:basedOn w:val="a0"/>
    <w:qFormat/>
    <w:rsid w:val="00ED4275"/>
    <w:pPr>
      <w:spacing w:after="200" w:line="276" w:lineRule="auto"/>
      <w:ind w:left="720"/>
      <w:contextualSpacing/>
    </w:pPr>
    <w:rPr>
      <w:rFonts w:asciiTheme="minorHAnsi" w:eastAsiaTheme="minorEastAsia" w:hAnsiTheme="minorHAnsi" w:cstheme="minorBidi"/>
      <w:sz w:val="22"/>
      <w:szCs w:val="22"/>
    </w:rPr>
  </w:style>
  <w:style w:type="paragraph" w:styleId="af1">
    <w:name w:val="List Paragraph"/>
    <w:aliases w:val="Details,AC List 01,EBRD List"/>
    <w:basedOn w:val="a0"/>
    <w:link w:val="af2"/>
    <w:uiPriority w:val="99"/>
    <w:qFormat/>
    <w:rsid w:val="007D4D7E"/>
    <w:pPr>
      <w:spacing w:after="200" w:line="276" w:lineRule="auto"/>
      <w:ind w:left="720"/>
      <w:contextualSpacing/>
    </w:pPr>
    <w:rPr>
      <w:rFonts w:asciiTheme="minorHAnsi" w:eastAsiaTheme="minorEastAsia" w:hAnsiTheme="minorHAnsi" w:cstheme="minorBidi"/>
      <w:sz w:val="22"/>
      <w:szCs w:val="22"/>
    </w:rPr>
  </w:style>
  <w:style w:type="character" w:customStyle="1" w:styleId="af2">
    <w:name w:val="Абзац списка Знак"/>
    <w:aliases w:val="Details Знак,AC List 01 Знак,EBRD List Знак"/>
    <w:link w:val="af1"/>
    <w:uiPriority w:val="99"/>
    <w:locked/>
    <w:rsid w:val="007D4D7E"/>
    <w:rPr>
      <w:rFonts w:asciiTheme="minorHAnsi" w:eastAsiaTheme="minorEastAsia" w:hAnsiTheme="minorHAnsi" w:cstheme="minorBidi"/>
      <w:sz w:val="22"/>
      <w:szCs w:val="22"/>
    </w:rPr>
  </w:style>
  <w:style w:type="character" w:customStyle="1" w:styleId="ae">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d"/>
    <w:locked/>
    <w:rsid w:val="007D4D7E"/>
    <w:rPr>
      <w:rFonts w:ascii="Times New Roman" w:eastAsia="Times New Roman" w:hAnsi="Times New Roman" w:cs="Times New Roman"/>
      <w:sz w:val="24"/>
      <w:szCs w:val="24"/>
    </w:rPr>
  </w:style>
  <w:style w:type="character" w:styleId="af3">
    <w:name w:val="Emphasis"/>
    <w:uiPriority w:val="20"/>
    <w:qFormat/>
    <w:rsid w:val="007D4D7E"/>
    <w:rPr>
      <w:rFonts w:cs="Times New Roman"/>
      <w:i/>
      <w:iCs/>
    </w:rPr>
  </w:style>
  <w:style w:type="character" w:styleId="af4">
    <w:name w:val="Hyperlink"/>
    <w:basedOn w:val="a1"/>
    <w:uiPriority w:val="99"/>
    <w:semiHidden/>
    <w:rsid w:val="007D4D7E"/>
    <w:rPr>
      <w:rFonts w:cs="Times New Roman"/>
      <w:color w:val="0000FF"/>
      <w:u w:val="single"/>
    </w:rPr>
  </w:style>
  <w:style w:type="paragraph" w:customStyle="1" w:styleId="rvps2">
    <w:name w:val="rvps2"/>
    <w:basedOn w:val="a0"/>
    <w:qFormat/>
    <w:rsid w:val="007D4D7E"/>
    <w:pPr>
      <w:suppressAutoHyphens/>
      <w:spacing w:before="280" w:after="280"/>
    </w:pPr>
    <w:rPr>
      <w:rFonts w:ascii="Times New Roman" w:eastAsia="Times New Roman" w:hAnsi="Times New Roman" w:cs="Times New Roman"/>
      <w:sz w:val="24"/>
      <w:szCs w:val="24"/>
      <w:lang w:eastAsia="ar-SA"/>
    </w:rPr>
  </w:style>
  <w:style w:type="character" w:customStyle="1" w:styleId="af5">
    <w:name w:val="Основной текст Знак"/>
    <w:basedOn w:val="a1"/>
    <w:link w:val="af6"/>
    <w:qFormat/>
    <w:locked/>
    <w:rsid w:val="007D4D7E"/>
    <w:rPr>
      <w:rFonts w:ascii="Liberation Serif" w:eastAsia="Tahoma" w:hAnsi="Liberation Serif" w:cs="Lohit Devanagari"/>
      <w:color w:val="00000A"/>
      <w:sz w:val="24"/>
      <w:szCs w:val="24"/>
      <w:lang w:eastAsia="zh-CN" w:bidi="hi-IN"/>
    </w:rPr>
  </w:style>
  <w:style w:type="paragraph" w:styleId="af6">
    <w:name w:val="Body Text"/>
    <w:basedOn w:val="a0"/>
    <w:link w:val="af5"/>
    <w:unhideWhenUsed/>
    <w:qFormat/>
    <w:rsid w:val="007D4D7E"/>
    <w:pPr>
      <w:spacing w:after="120" w:line="276" w:lineRule="auto"/>
    </w:pPr>
    <w:rPr>
      <w:rFonts w:ascii="Liberation Serif" w:eastAsia="Tahoma" w:hAnsi="Liberation Serif" w:cs="Lohit Devanagari"/>
      <w:color w:val="00000A"/>
      <w:sz w:val="24"/>
      <w:szCs w:val="24"/>
      <w:lang w:eastAsia="zh-CN" w:bidi="hi-IN"/>
    </w:rPr>
  </w:style>
  <w:style w:type="character" w:customStyle="1" w:styleId="14">
    <w:name w:val="Основной текст Знак1"/>
    <w:basedOn w:val="a1"/>
    <w:uiPriority w:val="99"/>
    <w:semiHidden/>
    <w:rsid w:val="007D4D7E"/>
  </w:style>
  <w:style w:type="paragraph" w:customStyle="1" w:styleId="15">
    <w:name w:val="Без интервала1"/>
    <w:qFormat/>
    <w:rsid w:val="007D4D7E"/>
    <w:rPr>
      <w:rFonts w:eastAsia="Times New Roman" w:cs="Times New Roman"/>
      <w:sz w:val="22"/>
      <w:szCs w:val="22"/>
      <w:lang w:val="ru-RU" w:eastAsia="en-US"/>
    </w:rPr>
  </w:style>
  <w:style w:type="paragraph" w:customStyle="1" w:styleId="af7">
    <w:name w:val="Основний текст"/>
    <w:basedOn w:val="a0"/>
    <w:rsid w:val="00651DF5"/>
    <w:pPr>
      <w:spacing w:after="140" w:line="288" w:lineRule="auto"/>
    </w:pPr>
    <w:rPr>
      <w:rFonts w:ascii="Liberation Serif" w:eastAsia="Times New Roman" w:hAnsi="Liberation Serif" w:cs="Lohit Devanagari"/>
      <w:color w:val="00000A"/>
      <w:sz w:val="24"/>
      <w:szCs w:val="24"/>
      <w:lang w:eastAsia="zh-CN" w:bidi="hi-IN"/>
    </w:rPr>
  </w:style>
  <w:style w:type="paragraph" w:styleId="21">
    <w:name w:val="Body Text Indent 2"/>
    <w:basedOn w:val="a0"/>
    <w:link w:val="22"/>
    <w:uiPriority w:val="99"/>
    <w:semiHidden/>
    <w:unhideWhenUsed/>
    <w:rsid w:val="00651DF5"/>
    <w:pPr>
      <w:spacing w:after="120" w:line="480" w:lineRule="auto"/>
      <w:ind w:left="283"/>
    </w:pPr>
    <w:rPr>
      <w:rFonts w:asciiTheme="minorHAnsi" w:eastAsiaTheme="minorHAnsi" w:hAnsiTheme="minorHAnsi" w:cstheme="minorBidi"/>
      <w:sz w:val="22"/>
      <w:szCs w:val="22"/>
      <w:lang w:val="ru-RU" w:eastAsia="en-US"/>
    </w:rPr>
  </w:style>
  <w:style w:type="character" w:customStyle="1" w:styleId="22">
    <w:name w:val="Основной текст с отступом 2 Знак"/>
    <w:basedOn w:val="a1"/>
    <w:link w:val="21"/>
    <w:uiPriority w:val="99"/>
    <w:semiHidden/>
    <w:rsid w:val="00651DF5"/>
    <w:rPr>
      <w:rFonts w:asciiTheme="minorHAnsi" w:eastAsiaTheme="minorHAnsi" w:hAnsiTheme="minorHAnsi" w:cstheme="minorBidi"/>
      <w:sz w:val="22"/>
      <w:szCs w:val="22"/>
      <w:lang w:val="ru-RU" w:eastAsia="en-US"/>
    </w:rPr>
  </w:style>
  <w:style w:type="paragraph" w:customStyle="1" w:styleId="16">
    <w:name w:val="Обычный (веб)1"/>
    <w:basedOn w:val="a0"/>
    <w:rsid w:val="001606A0"/>
    <w:pPr>
      <w:suppressAutoHyphens/>
      <w:spacing w:before="280" w:after="280"/>
    </w:pPr>
    <w:rPr>
      <w:rFonts w:ascii="Times New Roman" w:eastAsia="Liberation Serif" w:hAnsi="Times New Roman" w:cs="Times New Roman"/>
      <w:color w:val="000000"/>
      <w:kern w:val="1"/>
      <w:sz w:val="24"/>
      <w:szCs w:val="24"/>
      <w:lang w:eastAsia="ar-SA" w:bidi="hi-IN"/>
    </w:rPr>
  </w:style>
  <w:style w:type="paragraph" w:styleId="af8">
    <w:name w:val="Plain Text"/>
    <w:link w:val="af9"/>
    <w:uiPriority w:val="99"/>
    <w:rsid w:val="001606A0"/>
    <w:pPr>
      <w:widowControl w:val="0"/>
      <w:spacing w:line="210" w:lineRule="atLeast"/>
      <w:ind w:firstLine="454"/>
      <w:jc w:val="both"/>
    </w:pPr>
    <w:rPr>
      <w:rFonts w:ascii="Times New Roman" w:eastAsia="Times New Roman" w:hAnsi="Times New Roman" w:cs="Times New Roman"/>
      <w:color w:val="000000"/>
      <w:lang w:val="en-US" w:eastAsia="en-US"/>
    </w:rPr>
  </w:style>
  <w:style w:type="character" w:customStyle="1" w:styleId="af9">
    <w:name w:val="Текст Знак"/>
    <w:basedOn w:val="a1"/>
    <w:link w:val="af8"/>
    <w:uiPriority w:val="99"/>
    <w:rsid w:val="001606A0"/>
    <w:rPr>
      <w:rFonts w:ascii="Times New Roman" w:eastAsia="Times New Roman" w:hAnsi="Times New Roman" w:cs="Times New Roman"/>
      <w:color w:val="000000"/>
      <w:lang w:val="en-US" w:eastAsia="en-US"/>
    </w:rPr>
  </w:style>
  <w:style w:type="table" w:styleId="afa">
    <w:name w:val="Table Grid"/>
    <w:basedOn w:val="a2"/>
    <w:uiPriority w:val="39"/>
    <w:qFormat/>
    <w:rsid w:val="001606A0"/>
    <w:rPr>
      <w:rFonts w:ascii="Times New Roman" w:eastAsiaTheme="minorHAnsi" w:hAnsi="Times New Roman" w:cs="Times New Roman"/>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Другое_"/>
    <w:basedOn w:val="a1"/>
    <w:link w:val="afc"/>
    <w:rsid w:val="001606A0"/>
    <w:rPr>
      <w:rFonts w:ascii="Arial" w:eastAsia="Arial" w:hAnsi="Arial" w:cs="Arial"/>
      <w:shd w:val="clear" w:color="auto" w:fill="FFFFFF"/>
    </w:rPr>
  </w:style>
  <w:style w:type="paragraph" w:customStyle="1" w:styleId="afc">
    <w:name w:val="Другое"/>
    <w:basedOn w:val="a0"/>
    <w:link w:val="afb"/>
    <w:rsid w:val="001606A0"/>
    <w:pPr>
      <w:widowControl w:val="0"/>
      <w:shd w:val="clear" w:color="auto" w:fill="FFFFFF"/>
    </w:pPr>
    <w:rPr>
      <w:rFonts w:ascii="Arial" w:eastAsia="Arial" w:hAnsi="Arial" w:cs="Arial"/>
    </w:rPr>
  </w:style>
  <w:style w:type="character" w:styleId="afd">
    <w:name w:val="Strong"/>
    <w:qFormat/>
    <w:rsid w:val="004E59BA"/>
    <w:rPr>
      <w:b/>
      <w:bCs/>
    </w:rPr>
  </w:style>
  <w:style w:type="character" w:styleId="afe">
    <w:name w:val="FollowedHyperlink"/>
    <w:basedOn w:val="a1"/>
    <w:uiPriority w:val="99"/>
    <w:semiHidden/>
    <w:unhideWhenUsed/>
    <w:rsid w:val="004E59BA"/>
    <w:rPr>
      <w:color w:val="800080" w:themeColor="followedHyperlink"/>
      <w:u w:val="single"/>
    </w:rPr>
  </w:style>
  <w:style w:type="character" w:customStyle="1" w:styleId="FontStyle12">
    <w:name w:val="Font Style12"/>
    <w:rsid w:val="00967E48"/>
    <w:rPr>
      <w:rFonts w:ascii="Times New Roman" w:hAnsi="Times New Roman" w:cs="Times New Roman" w:hint="default"/>
      <w:sz w:val="22"/>
      <w:szCs w:val="22"/>
    </w:rPr>
  </w:style>
  <w:style w:type="paragraph" w:customStyle="1" w:styleId="aff">
    <w:name w:val="обычный"/>
    <w:basedOn w:val="a0"/>
    <w:uiPriority w:val="99"/>
    <w:rsid w:val="009377E4"/>
    <w:rPr>
      <w:rFonts w:eastAsia="Times New Roman" w:cs="Times New Roman"/>
      <w:color w:val="000000"/>
      <w:lang w:val="ru-RU" w:eastAsia="ru-RU"/>
    </w:rPr>
  </w:style>
  <w:style w:type="paragraph" w:customStyle="1" w:styleId="aff0">
    <w:name w:val="Базовый"/>
    <w:uiPriority w:val="99"/>
    <w:rsid w:val="009377E4"/>
    <w:pPr>
      <w:suppressAutoHyphens/>
    </w:pPr>
    <w:rPr>
      <w:rFonts w:eastAsia="Times New Roman" w:cs="Times New Roman"/>
      <w:color w:val="00000A"/>
      <w:kern w:val="1"/>
      <w:lang w:eastAsia="zh-CN"/>
    </w:rPr>
  </w:style>
  <w:style w:type="paragraph" w:styleId="aff1">
    <w:name w:val="Body Text Indent"/>
    <w:basedOn w:val="a0"/>
    <w:link w:val="aff2"/>
    <w:uiPriority w:val="99"/>
    <w:semiHidden/>
    <w:unhideWhenUsed/>
    <w:rsid w:val="00200487"/>
    <w:pPr>
      <w:spacing w:after="120"/>
      <w:ind w:left="283"/>
    </w:pPr>
  </w:style>
  <w:style w:type="character" w:customStyle="1" w:styleId="aff2">
    <w:name w:val="Основной текст с отступом Знак"/>
    <w:basedOn w:val="a1"/>
    <w:link w:val="aff1"/>
    <w:uiPriority w:val="99"/>
    <w:semiHidden/>
    <w:rsid w:val="00200487"/>
  </w:style>
  <w:style w:type="paragraph" w:customStyle="1" w:styleId="aff3">
    <w:name w:val="Без інтервалів"/>
    <w:qFormat/>
    <w:rsid w:val="00A2438A"/>
    <w:rPr>
      <w:rFonts w:ascii="Times New Roman" w:eastAsia="Times New Roman" w:hAnsi="Times New Roman" w:cs="Times New Roman"/>
      <w:sz w:val="24"/>
      <w:szCs w:val="24"/>
    </w:rPr>
  </w:style>
  <w:style w:type="character" w:customStyle="1" w:styleId="295pt">
    <w:name w:val="Основной текст (2) + 9.5 pt"/>
    <w:aliases w:val="Интервал 0 pt"/>
    <w:basedOn w:val="a1"/>
    <w:rsid w:val="00D966F6"/>
    <w:rPr>
      <w:rFonts w:ascii="Times New Roman" w:eastAsia="Times New Roman" w:hAnsi="Times New Roman" w:cs="Times New Roman"/>
      <w:b w:val="0"/>
      <w:bCs w:val="0"/>
      <w:i w:val="0"/>
      <w:iCs w:val="0"/>
      <w:smallCaps w:val="0"/>
      <w:strike w:val="0"/>
      <w:dstrike w:val="0"/>
      <w:color w:val="000000"/>
      <w:spacing w:val="13"/>
      <w:w w:val="100"/>
      <w:position w:val="0"/>
      <w:sz w:val="24"/>
      <w:szCs w:val="24"/>
      <w:u w:val="none"/>
      <w:effect w:val="none"/>
      <w:shd w:val="clear" w:color="auto" w:fill="FFFFFF"/>
      <w:lang w:val="uk-UA"/>
    </w:rPr>
  </w:style>
  <w:style w:type="character" w:customStyle="1" w:styleId="aff4">
    <w:name w:val="Основной текст + Полужирный"/>
    <w:aliases w:val="Основной текст (13) + 9.5 pt,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
    <w:rsid w:val="00317FBD"/>
    <w:rPr>
      <w:rFonts w:ascii="Georgia" w:eastAsia="Georgia" w:hAnsi="Georgia" w:cs="Georgia"/>
      <w:b/>
      <w:bCs/>
      <w:sz w:val="19"/>
      <w:szCs w:val="1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02384">
      <w:bodyDiv w:val="1"/>
      <w:marLeft w:val="0"/>
      <w:marRight w:val="0"/>
      <w:marTop w:val="0"/>
      <w:marBottom w:val="0"/>
      <w:divBdr>
        <w:top w:val="none" w:sz="0" w:space="0" w:color="auto"/>
        <w:left w:val="none" w:sz="0" w:space="0" w:color="auto"/>
        <w:bottom w:val="none" w:sz="0" w:space="0" w:color="auto"/>
        <w:right w:val="none" w:sz="0" w:space="0" w:color="auto"/>
      </w:divBdr>
    </w:div>
    <w:div w:id="1944414202">
      <w:bodyDiv w:val="1"/>
      <w:marLeft w:val="0"/>
      <w:marRight w:val="0"/>
      <w:marTop w:val="0"/>
      <w:marBottom w:val="0"/>
      <w:divBdr>
        <w:top w:val="none" w:sz="0" w:space="0" w:color="auto"/>
        <w:left w:val="none" w:sz="0" w:space="0" w:color="auto"/>
        <w:bottom w:val="none" w:sz="0" w:space="0" w:color="auto"/>
        <w:right w:val="none" w:sz="0" w:space="0" w:color="auto"/>
      </w:divBdr>
    </w:div>
    <w:div w:id="1989743866">
      <w:bodyDiv w:val="1"/>
      <w:marLeft w:val="0"/>
      <w:marRight w:val="0"/>
      <w:marTop w:val="0"/>
      <w:marBottom w:val="0"/>
      <w:divBdr>
        <w:top w:val="none" w:sz="0" w:space="0" w:color="auto"/>
        <w:left w:val="none" w:sz="0" w:space="0" w:color="auto"/>
        <w:bottom w:val="none" w:sz="0" w:space="0" w:color="auto"/>
        <w:right w:val="none" w:sz="0" w:space="0" w:color="auto"/>
      </w:divBdr>
    </w:div>
    <w:div w:id="2086683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corruptinfo.nazk.gov.ua/"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7C641-8B8A-4BC1-9826-25C6CB91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40</Pages>
  <Words>15557</Words>
  <Characters>88680</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inetuser</dc:creator>
  <cp:lastModifiedBy>User</cp:lastModifiedBy>
  <cp:revision>14</cp:revision>
  <cp:lastPrinted>2023-03-01T12:29:00Z</cp:lastPrinted>
  <dcterms:created xsi:type="dcterms:W3CDTF">2023-03-03T10:35:00Z</dcterms:created>
  <dcterms:modified xsi:type="dcterms:W3CDTF">2023-03-06T16:39:00Z</dcterms:modified>
</cp:coreProperties>
</file>