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DB" w:rsidRDefault="00476152" w:rsidP="00904DDB">
      <w:pPr>
        <w:spacing w:after="0"/>
        <w:jc w:val="center"/>
        <w:rPr>
          <w:rFonts w:ascii="Times New Roman" w:eastAsia="Arial" w:hAnsi="Times New Roman" w:cs="Times New Roman"/>
          <w:b/>
          <w:bCs/>
          <w:color w:val="000000"/>
          <w:sz w:val="24"/>
          <w:szCs w:val="24"/>
          <w:lang w:val="uk-UA" w:eastAsia="ru-RU"/>
        </w:rPr>
      </w:pPr>
      <w:r>
        <w:rPr>
          <w:rFonts w:ascii="Times New Roman" w:eastAsia="Arial" w:hAnsi="Times New Roman" w:cs="Times New Roman"/>
          <w:b/>
          <w:bCs/>
          <w:color w:val="000000"/>
          <w:sz w:val="24"/>
          <w:szCs w:val="24"/>
          <w:lang w:val="uk-UA" w:eastAsia="ru-RU"/>
        </w:rPr>
        <w:t xml:space="preserve">УПРАВЛІННЯ ЖИТЛОВО-КОМУНАЛЬНОГО ГОСПОДАРСТВА </w:t>
      </w:r>
    </w:p>
    <w:p w:rsidR="00476152" w:rsidRPr="0014751B" w:rsidRDefault="00476152" w:rsidP="00904DDB">
      <w:pPr>
        <w:spacing w:after="0"/>
        <w:jc w:val="center"/>
        <w:rPr>
          <w:rFonts w:ascii="Times New Roman" w:eastAsia="Arial" w:hAnsi="Times New Roman" w:cs="Times New Roman"/>
          <w:b/>
          <w:bCs/>
          <w:color w:val="000000"/>
          <w:sz w:val="24"/>
          <w:szCs w:val="24"/>
          <w:lang w:val="uk-UA" w:eastAsia="ru-RU"/>
        </w:rPr>
      </w:pPr>
      <w:r>
        <w:rPr>
          <w:rFonts w:ascii="Times New Roman" w:eastAsia="Arial" w:hAnsi="Times New Roman" w:cs="Times New Roman"/>
          <w:b/>
          <w:bCs/>
          <w:color w:val="000000"/>
          <w:sz w:val="24"/>
          <w:szCs w:val="24"/>
          <w:lang w:val="uk-UA" w:eastAsia="ru-RU"/>
        </w:rPr>
        <w:t>Козятинської міської ради</w:t>
      </w:r>
    </w:p>
    <w:p w:rsidR="00904DDB" w:rsidRPr="00904DDB" w:rsidRDefault="00904DDB" w:rsidP="00904DDB">
      <w:pPr>
        <w:spacing w:after="0"/>
        <w:rPr>
          <w:rFonts w:ascii="Times New Roman" w:eastAsia="Arial" w:hAnsi="Times New Roman" w:cs="Times New Roman"/>
          <w:b/>
          <w:bCs/>
          <w:color w:val="000000"/>
          <w:sz w:val="24"/>
          <w:szCs w:val="24"/>
          <w:lang w:val="uk-UA" w:eastAsia="ru-RU"/>
        </w:rPr>
      </w:pPr>
    </w:p>
    <w:p w:rsidR="00904DDB" w:rsidRPr="00904DDB" w:rsidRDefault="00904DDB" w:rsidP="00904DDB">
      <w:pPr>
        <w:spacing w:after="0"/>
        <w:rPr>
          <w:rFonts w:ascii="Times New Roman" w:eastAsia="Arial" w:hAnsi="Times New Roman" w:cs="Times New Roman"/>
          <w:b/>
          <w:bCs/>
          <w:color w:val="000000"/>
          <w:sz w:val="24"/>
          <w:szCs w:val="24"/>
          <w:lang w:val="uk-UA" w:eastAsia="ru-RU"/>
        </w:rPr>
      </w:pPr>
    </w:p>
    <w:p w:rsidR="00904DDB" w:rsidRPr="00904DDB" w:rsidRDefault="00904DDB" w:rsidP="00904DDB">
      <w:pPr>
        <w:spacing w:after="0"/>
        <w:rPr>
          <w:rFonts w:ascii="Times New Roman" w:eastAsia="Arial" w:hAnsi="Times New Roman" w:cs="Times New Roman"/>
          <w:b/>
          <w:bCs/>
          <w:color w:val="000000"/>
          <w:sz w:val="24"/>
          <w:szCs w:val="24"/>
          <w:lang w:val="uk-UA" w:eastAsia="ru-RU"/>
        </w:rPr>
      </w:pPr>
    </w:p>
    <w:tbl>
      <w:tblPr>
        <w:tblW w:w="9602"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0"/>
        <w:gridCol w:w="5599"/>
        <w:gridCol w:w="43"/>
      </w:tblGrid>
      <w:tr w:rsidR="00904DDB" w:rsidRPr="00904DDB" w:rsidTr="004C4CAC">
        <w:tc>
          <w:tcPr>
            <w:tcW w:w="3960" w:type="dxa"/>
            <w:tcBorders>
              <w:top w:val="nil"/>
              <w:left w:val="nil"/>
              <w:bottom w:val="nil"/>
              <w:right w:val="nil"/>
            </w:tcBorders>
          </w:tcPr>
          <w:p w:rsidR="00904DDB" w:rsidRPr="00904DDB" w:rsidRDefault="00904DDB" w:rsidP="00904DDB">
            <w:pPr>
              <w:spacing w:after="0"/>
              <w:rPr>
                <w:rFonts w:ascii="Times New Roman" w:eastAsia="Arial" w:hAnsi="Times New Roman" w:cs="Times New Roman"/>
                <w:b/>
                <w:bCs/>
                <w:color w:val="000000"/>
                <w:sz w:val="24"/>
                <w:szCs w:val="24"/>
                <w:lang w:val="uk-UA" w:eastAsia="ru-RU"/>
              </w:rPr>
            </w:pPr>
          </w:p>
        </w:tc>
        <w:tc>
          <w:tcPr>
            <w:tcW w:w="5642" w:type="dxa"/>
            <w:gridSpan w:val="2"/>
            <w:tcBorders>
              <w:top w:val="nil"/>
              <w:left w:val="nil"/>
              <w:bottom w:val="nil"/>
              <w:right w:val="nil"/>
            </w:tcBorders>
          </w:tcPr>
          <w:p w:rsidR="00904DDB" w:rsidRPr="00904DDB" w:rsidRDefault="00904DDB" w:rsidP="005D7EB1">
            <w:pPr>
              <w:spacing w:after="0"/>
              <w:jc w:val="right"/>
              <w:rPr>
                <w:rFonts w:ascii="Times New Roman" w:eastAsia="Arial" w:hAnsi="Times New Roman" w:cs="Times New Roman"/>
                <w:b/>
                <w:bCs/>
                <w:noProof/>
                <w:color w:val="000000"/>
                <w:sz w:val="24"/>
                <w:szCs w:val="24"/>
                <w:lang w:val="uk-UA" w:eastAsia="ru-RU"/>
              </w:rPr>
            </w:pPr>
            <w:r w:rsidRPr="00904DDB">
              <w:rPr>
                <w:rFonts w:ascii="Times New Roman" w:eastAsia="Arial" w:hAnsi="Times New Roman" w:cs="Times New Roman"/>
                <w:b/>
                <w:bCs/>
                <w:noProof/>
                <w:color w:val="000000"/>
                <w:sz w:val="24"/>
                <w:szCs w:val="24"/>
                <w:lang w:val="uk-UA" w:eastAsia="ru-RU"/>
              </w:rPr>
              <w:t>ЗАТВЕРДЖЕНО</w:t>
            </w:r>
          </w:p>
          <w:p w:rsidR="00904DDB" w:rsidRPr="00904DDB" w:rsidRDefault="00904DDB" w:rsidP="005D7EB1">
            <w:pPr>
              <w:spacing w:after="0"/>
              <w:jc w:val="right"/>
              <w:rPr>
                <w:rFonts w:ascii="Times New Roman" w:eastAsia="Arial" w:hAnsi="Times New Roman" w:cs="Times New Roman"/>
                <w:b/>
                <w:bCs/>
                <w:noProof/>
                <w:color w:val="000000"/>
                <w:sz w:val="24"/>
                <w:szCs w:val="24"/>
                <w:lang w:val="uk-UA" w:eastAsia="ru-RU"/>
              </w:rPr>
            </w:pPr>
            <w:r w:rsidRPr="00904DDB">
              <w:rPr>
                <w:rFonts w:ascii="Times New Roman" w:eastAsia="Arial" w:hAnsi="Times New Roman" w:cs="Times New Roman"/>
                <w:b/>
                <w:bCs/>
                <w:noProof/>
                <w:color w:val="000000"/>
                <w:sz w:val="24"/>
                <w:szCs w:val="24"/>
                <w:lang w:val="uk-UA" w:eastAsia="ru-RU"/>
              </w:rPr>
              <w:t xml:space="preserve">Уповноваженою особою </w:t>
            </w:r>
          </w:p>
          <w:p w:rsidR="00904DDB" w:rsidRPr="00904DDB" w:rsidRDefault="00904DDB" w:rsidP="005D7EB1">
            <w:pPr>
              <w:spacing w:after="0"/>
              <w:jc w:val="right"/>
              <w:rPr>
                <w:rFonts w:ascii="Times New Roman" w:eastAsia="Arial" w:hAnsi="Times New Roman" w:cs="Times New Roman"/>
                <w:b/>
                <w:bCs/>
                <w:noProof/>
                <w:color w:val="000000"/>
                <w:sz w:val="24"/>
                <w:szCs w:val="24"/>
                <w:lang w:val="uk-UA" w:eastAsia="ru-RU"/>
              </w:rPr>
            </w:pPr>
            <w:r w:rsidRPr="00904DDB">
              <w:rPr>
                <w:rFonts w:ascii="Times New Roman" w:eastAsia="Arial" w:hAnsi="Times New Roman" w:cs="Times New Roman"/>
                <w:b/>
                <w:bCs/>
                <w:noProof/>
                <w:color w:val="000000"/>
                <w:sz w:val="24"/>
                <w:szCs w:val="24"/>
                <w:lang w:val="uk-UA" w:eastAsia="ru-RU"/>
              </w:rPr>
              <w:t xml:space="preserve">протокол </w:t>
            </w:r>
            <w:r w:rsidR="00EF4979">
              <w:rPr>
                <w:rFonts w:ascii="Times New Roman" w:eastAsia="Arial" w:hAnsi="Times New Roman" w:cs="Times New Roman"/>
                <w:b/>
                <w:bCs/>
                <w:noProof/>
                <w:color w:val="000000"/>
                <w:sz w:val="24"/>
                <w:szCs w:val="24"/>
                <w:lang w:val="uk-UA" w:eastAsia="ru-RU"/>
              </w:rPr>
              <w:t xml:space="preserve"> </w:t>
            </w:r>
            <w:r w:rsidR="00A01EE5">
              <w:rPr>
                <w:rFonts w:ascii="Times New Roman" w:eastAsia="Arial" w:hAnsi="Times New Roman" w:cs="Times New Roman"/>
                <w:b/>
                <w:bCs/>
                <w:noProof/>
                <w:color w:val="000000"/>
                <w:sz w:val="24"/>
                <w:szCs w:val="24"/>
                <w:lang w:val="uk-UA" w:eastAsia="ru-RU"/>
              </w:rPr>
              <w:t xml:space="preserve"> від «</w:t>
            </w:r>
            <w:r w:rsidR="0009476B">
              <w:rPr>
                <w:rFonts w:ascii="Times New Roman" w:eastAsia="Arial" w:hAnsi="Times New Roman" w:cs="Times New Roman"/>
                <w:b/>
                <w:bCs/>
                <w:noProof/>
                <w:color w:val="000000"/>
                <w:sz w:val="24"/>
                <w:szCs w:val="24"/>
                <w:lang w:val="uk-UA" w:eastAsia="ru-RU"/>
              </w:rPr>
              <w:t>24 березня 2023 року»</w:t>
            </w:r>
          </w:p>
          <w:p w:rsidR="00904DDB" w:rsidRPr="00904DDB" w:rsidRDefault="00904DDB" w:rsidP="00476152">
            <w:pPr>
              <w:spacing w:after="0"/>
              <w:jc w:val="right"/>
              <w:rPr>
                <w:rFonts w:ascii="Times New Roman" w:eastAsia="Arial" w:hAnsi="Times New Roman" w:cs="Times New Roman"/>
                <w:b/>
                <w:bCs/>
                <w:noProof/>
                <w:color w:val="000000"/>
                <w:sz w:val="24"/>
                <w:szCs w:val="24"/>
                <w:lang w:val="uk-UA" w:eastAsia="ru-RU"/>
              </w:rPr>
            </w:pPr>
            <w:r w:rsidRPr="00904DDB">
              <w:rPr>
                <w:rFonts w:ascii="Times New Roman" w:eastAsia="Arial" w:hAnsi="Times New Roman" w:cs="Times New Roman"/>
                <w:b/>
                <w:bCs/>
                <w:noProof/>
                <w:color w:val="000000"/>
                <w:sz w:val="24"/>
                <w:szCs w:val="24"/>
                <w:lang w:val="uk-UA" w:eastAsia="ru-RU"/>
              </w:rPr>
              <w:t>_________________</w:t>
            </w:r>
            <w:r w:rsidR="00476152">
              <w:rPr>
                <w:rFonts w:ascii="Times New Roman" w:eastAsia="Arial" w:hAnsi="Times New Roman" w:cs="Times New Roman"/>
                <w:b/>
                <w:bCs/>
                <w:noProof/>
                <w:color w:val="000000"/>
                <w:sz w:val="24"/>
                <w:szCs w:val="24"/>
                <w:lang w:val="uk-UA" w:eastAsia="ru-RU"/>
              </w:rPr>
              <w:t>Наталія МАЦЮК</w:t>
            </w:r>
          </w:p>
        </w:tc>
      </w:tr>
      <w:tr w:rsidR="00904DDB" w:rsidRPr="00904DDB" w:rsidTr="004C4CAC">
        <w:tc>
          <w:tcPr>
            <w:tcW w:w="3960" w:type="dxa"/>
            <w:tcBorders>
              <w:top w:val="nil"/>
              <w:left w:val="nil"/>
              <w:bottom w:val="nil"/>
              <w:right w:val="nil"/>
            </w:tcBorders>
          </w:tcPr>
          <w:p w:rsidR="00904DDB" w:rsidRPr="00904DDB" w:rsidRDefault="00904DDB" w:rsidP="00904DDB">
            <w:pPr>
              <w:spacing w:after="0"/>
              <w:rPr>
                <w:rFonts w:ascii="Times New Roman" w:eastAsia="Arial" w:hAnsi="Times New Roman" w:cs="Times New Roman"/>
                <w:b/>
                <w:bCs/>
                <w:color w:val="000000"/>
                <w:sz w:val="24"/>
                <w:szCs w:val="24"/>
                <w:lang w:val="uk-UA" w:eastAsia="ru-RU"/>
              </w:rPr>
            </w:pPr>
          </w:p>
        </w:tc>
        <w:tc>
          <w:tcPr>
            <w:tcW w:w="5642" w:type="dxa"/>
            <w:gridSpan w:val="2"/>
            <w:tcBorders>
              <w:top w:val="nil"/>
              <w:left w:val="nil"/>
              <w:bottom w:val="nil"/>
              <w:right w:val="nil"/>
            </w:tcBorders>
          </w:tcPr>
          <w:p w:rsidR="00904DDB" w:rsidRDefault="00904DDB" w:rsidP="00904DDB">
            <w:pPr>
              <w:keepNext/>
              <w:tabs>
                <w:tab w:val="num" w:pos="1350"/>
              </w:tabs>
              <w:suppressAutoHyphens/>
              <w:spacing w:after="0" w:line="240" w:lineRule="auto"/>
              <w:outlineLvl w:val="0"/>
              <w:rPr>
                <w:rFonts w:ascii="Times New Roman" w:eastAsia="Calibri" w:hAnsi="Times New Roman" w:cs="Times New Roman"/>
                <w:b/>
                <w:sz w:val="24"/>
                <w:szCs w:val="24"/>
                <w:lang w:val="uk-UA" w:eastAsia="ar-SA"/>
              </w:rPr>
            </w:pPr>
          </w:p>
          <w:p w:rsidR="005D7EB1" w:rsidRDefault="005D7EB1" w:rsidP="00904DDB">
            <w:pPr>
              <w:keepNext/>
              <w:tabs>
                <w:tab w:val="num" w:pos="1350"/>
              </w:tabs>
              <w:suppressAutoHyphens/>
              <w:spacing w:after="0" w:line="240" w:lineRule="auto"/>
              <w:outlineLvl w:val="0"/>
              <w:rPr>
                <w:rFonts w:ascii="Times New Roman" w:eastAsia="Calibri" w:hAnsi="Times New Roman" w:cs="Times New Roman"/>
                <w:b/>
                <w:sz w:val="24"/>
                <w:szCs w:val="24"/>
                <w:lang w:val="uk-UA" w:eastAsia="ar-SA"/>
              </w:rPr>
            </w:pPr>
          </w:p>
          <w:p w:rsidR="005D7EB1" w:rsidRDefault="005D7EB1" w:rsidP="00904DDB">
            <w:pPr>
              <w:keepNext/>
              <w:tabs>
                <w:tab w:val="num" w:pos="1350"/>
              </w:tabs>
              <w:suppressAutoHyphens/>
              <w:spacing w:after="0" w:line="240" w:lineRule="auto"/>
              <w:outlineLvl w:val="0"/>
              <w:rPr>
                <w:rFonts w:ascii="Times New Roman" w:eastAsia="Calibri" w:hAnsi="Times New Roman" w:cs="Times New Roman"/>
                <w:b/>
                <w:sz w:val="24"/>
                <w:szCs w:val="24"/>
                <w:lang w:val="uk-UA" w:eastAsia="ar-SA"/>
              </w:rPr>
            </w:pPr>
          </w:p>
          <w:p w:rsidR="005D7EB1" w:rsidRPr="00904DDB" w:rsidRDefault="005D7EB1" w:rsidP="00904DDB">
            <w:pPr>
              <w:keepNext/>
              <w:tabs>
                <w:tab w:val="num" w:pos="1350"/>
              </w:tabs>
              <w:suppressAutoHyphens/>
              <w:spacing w:after="0" w:line="240" w:lineRule="auto"/>
              <w:outlineLvl w:val="0"/>
              <w:rPr>
                <w:rFonts w:ascii="Times New Roman" w:eastAsia="Calibri" w:hAnsi="Times New Roman" w:cs="Times New Roman"/>
                <w:b/>
                <w:sz w:val="24"/>
                <w:szCs w:val="24"/>
                <w:lang w:val="uk-UA" w:eastAsia="ar-SA"/>
              </w:rPr>
            </w:pPr>
          </w:p>
        </w:tc>
      </w:tr>
      <w:tr w:rsidR="00904DDB" w:rsidRPr="00904DDB" w:rsidTr="004C4CAC">
        <w:tc>
          <w:tcPr>
            <w:tcW w:w="3960" w:type="dxa"/>
            <w:tcBorders>
              <w:top w:val="nil"/>
              <w:left w:val="nil"/>
              <w:bottom w:val="nil"/>
              <w:right w:val="nil"/>
            </w:tcBorders>
          </w:tcPr>
          <w:p w:rsidR="00904DDB" w:rsidRPr="00904DDB" w:rsidRDefault="00904DDB" w:rsidP="00904DDB">
            <w:pPr>
              <w:spacing w:after="0"/>
              <w:rPr>
                <w:rFonts w:ascii="Times New Roman" w:eastAsia="Arial" w:hAnsi="Times New Roman" w:cs="Times New Roman"/>
                <w:b/>
                <w:bCs/>
                <w:color w:val="000000"/>
                <w:sz w:val="24"/>
                <w:szCs w:val="24"/>
                <w:lang w:val="uk-UA" w:eastAsia="ru-RU"/>
              </w:rPr>
            </w:pPr>
          </w:p>
        </w:tc>
        <w:tc>
          <w:tcPr>
            <w:tcW w:w="5642" w:type="dxa"/>
            <w:gridSpan w:val="2"/>
            <w:tcBorders>
              <w:top w:val="nil"/>
              <w:left w:val="nil"/>
              <w:bottom w:val="nil"/>
              <w:right w:val="nil"/>
            </w:tcBorders>
          </w:tcPr>
          <w:p w:rsidR="00904DDB" w:rsidRPr="00904DDB" w:rsidRDefault="00904DDB" w:rsidP="00904DDB">
            <w:pPr>
              <w:spacing w:after="0"/>
              <w:rPr>
                <w:rFonts w:ascii="Times New Roman" w:eastAsia="Arial" w:hAnsi="Times New Roman" w:cs="Times New Roman"/>
                <w:b/>
                <w:bCs/>
                <w:color w:val="000000"/>
                <w:sz w:val="24"/>
                <w:szCs w:val="24"/>
                <w:lang w:val="uk-UA" w:eastAsia="ru-RU"/>
              </w:rPr>
            </w:pPr>
          </w:p>
        </w:tc>
      </w:tr>
      <w:tr w:rsidR="00904DDB" w:rsidRPr="00904DDB" w:rsidTr="004C4CAC">
        <w:tblPrEx>
          <w:tblBorders>
            <w:top w:val="none" w:sz="0" w:space="0" w:color="auto"/>
            <w:left w:val="none" w:sz="0" w:space="0" w:color="auto"/>
            <w:bottom w:val="none" w:sz="0" w:space="0" w:color="auto"/>
            <w:right w:val="none" w:sz="0" w:space="0" w:color="auto"/>
          </w:tblBorders>
        </w:tblPrEx>
        <w:trPr>
          <w:gridAfter w:val="1"/>
          <w:wAfter w:w="43" w:type="dxa"/>
        </w:trPr>
        <w:tc>
          <w:tcPr>
            <w:tcW w:w="9559" w:type="dxa"/>
            <w:gridSpan w:val="2"/>
            <w:tcBorders>
              <w:top w:val="nil"/>
              <w:left w:val="nil"/>
              <w:bottom w:val="nil"/>
              <w:right w:val="nil"/>
            </w:tcBorders>
          </w:tcPr>
          <w:p w:rsidR="00904DDB" w:rsidRPr="00904DDB" w:rsidRDefault="00904DDB" w:rsidP="00904DDB">
            <w:pPr>
              <w:spacing w:after="0"/>
              <w:jc w:val="center"/>
              <w:rPr>
                <w:rFonts w:ascii="Times New Roman" w:eastAsia="Arial" w:hAnsi="Times New Roman" w:cs="Times New Roman"/>
                <w:b/>
                <w:bCs/>
                <w:color w:val="000000"/>
                <w:sz w:val="40"/>
                <w:szCs w:val="40"/>
                <w:lang w:val="uk-UA" w:eastAsia="ru-RU"/>
              </w:rPr>
            </w:pPr>
            <w:r w:rsidRPr="00904DDB">
              <w:rPr>
                <w:rFonts w:ascii="Times New Roman" w:eastAsia="Arial" w:hAnsi="Times New Roman" w:cs="Times New Roman"/>
                <w:b/>
                <w:bCs/>
                <w:color w:val="000000"/>
                <w:sz w:val="40"/>
                <w:szCs w:val="40"/>
                <w:lang w:val="uk-UA" w:eastAsia="ru-RU"/>
              </w:rPr>
              <w:t xml:space="preserve">ТЕНДЕРНА </w:t>
            </w:r>
            <w:r w:rsidRPr="00904DDB">
              <w:rPr>
                <w:rFonts w:ascii="Times New Roman" w:eastAsia="Arial" w:hAnsi="Times New Roman" w:cs="Times New Roman"/>
                <w:b/>
                <w:bCs/>
                <w:color w:val="000000"/>
                <w:sz w:val="40"/>
                <w:szCs w:val="40"/>
                <w:lang w:eastAsia="ru-RU"/>
              </w:rPr>
              <w:t>ДОКУМЕНТАЦІЯ</w:t>
            </w:r>
          </w:p>
        </w:tc>
      </w:tr>
    </w:tbl>
    <w:p w:rsidR="00904DDB" w:rsidRPr="00A47559" w:rsidRDefault="00904DDB" w:rsidP="00904DDB">
      <w:pPr>
        <w:spacing w:after="0"/>
        <w:jc w:val="center"/>
        <w:rPr>
          <w:rFonts w:ascii="Times New Roman" w:eastAsia="Arial" w:hAnsi="Times New Roman" w:cs="Times New Roman"/>
          <w:b/>
          <w:bCs/>
          <w:color w:val="000000"/>
          <w:sz w:val="32"/>
          <w:szCs w:val="32"/>
          <w:lang w:val="uk-UA" w:eastAsia="ru-RU"/>
        </w:rPr>
      </w:pPr>
      <w:r w:rsidRPr="00A47559">
        <w:rPr>
          <w:rFonts w:ascii="Times New Roman" w:eastAsia="Arial" w:hAnsi="Times New Roman" w:cs="Times New Roman"/>
          <w:b/>
          <w:bCs/>
          <w:color w:val="000000"/>
          <w:sz w:val="32"/>
          <w:szCs w:val="32"/>
          <w:lang w:val="uk-UA" w:eastAsia="ru-RU"/>
        </w:rPr>
        <w:t xml:space="preserve">на закупівлю </w:t>
      </w:r>
    </w:p>
    <w:p w:rsidR="00205139" w:rsidRDefault="00085661" w:rsidP="00205139">
      <w:pPr>
        <w:spacing w:after="0"/>
        <w:jc w:val="center"/>
        <w:rPr>
          <w:rFonts w:ascii="Times New Roman" w:hAnsi="Times New Roman" w:cs="Times New Roman"/>
          <w:b/>
          <w:sz w:val="32"/>
          <w:szCs w:val="32"/>
          <w:lang w:val="uk-UA"/>
        </w:rPr>
      </w:pPr>
      <w:r>
        <w:rPr>
          <w:rFonts w:ascii="Times New Roman" w:hAnsi="Times New Roman" w:cs="Times New Roman"/>
          <w:b/>
          <w:sz w:val="32"/>
          <w:szCs w:val="32"/>
          <w:lang w:val="uk-UA"/>
        </w:rPr>
        <w:t xml:space="preserve">Послуги з видалення самосійних дерев (порослі) та скошування трави на території Козятинської </w:t>
      </w:r>
      <w:r w:rsidR="00205139">
        <w:rPr>
          <w:rFonts w:ascii="Times New Roman" w:hAnsi="Times New Roman" w:cs="Times New Roman"/>
          <w:b/>
          <w:sz w:val="32"/>
          <w:szCs w:val="32"/>
          <w:lang w:val="uk-UA"/>
        </w:rPr>
        <w:t xml:space="preserve">територіальної громади </w:t>
      </w:r>
    </w:p>
    <w:p w:rsidR="00904DDB" w:rsidRPr="007E196F" w:rsidRDefault="00205139" w:rsidP="00205139">
      <w:pPr>
        <w:spacing w:after="0"/>
        <w:jc w:val="center"/>
        <w:rPr>
          <w:rFonts w:ascii="Times New Roman" w:eastAsia="Arial" w:hAnsi="Times New Roman" w:cs="Times New Roman"/>
          <w:b/>
          <w:sz w:val="32"/>
          <w:szCs w:val="32"/>
          <w:lang w:val="uk-UA" w:eastAsia="ru-RU"/>
        </w:rPr>
      </w:pPr>
      <w:r>
        <w:rPr>
          <w:rFonts w:ascii="Times New Roman" w:hAnsi="Times New Roman" w:cs="Times New Roman"/>
          <w:b/>
          <w:sz w:val="32"/>
          <w:szCs w:val="32"/>
          <w:lang w:val="uk-UA"/>
        </w:rPr>
        <w:t>(</w:t>
      </w:r>
      <w:r w:rsidR="005C49E1" w:rsidRPr="003D4C7B">
        <w:rPr>
          <w:rFonts w:ascii="Times New Roman" w:hAnsi="Times New Roman" w:cs="Times New Roman"/>
          <w:b/>
          <w:sz w:val="32"/>
          <w:szCs w:val="32"/>
          <w:lang w:val="uk-UA"/>
        </w:rPr>
        <w:t xml:space="preserve">ДК 021:2015 - </w:t>
      </w:r>
      <w:r w:rsidR="00820B27" w:rsidRPr="00820B27">
        <w:rPr>
          <w:rFonts w:ascii="Times New Roman" w:hAnsi="Times New Roman" w:cs="Times New Roman"/>
          <w:b/>
          <w:sz w:val="32"/>
          <w:szCs w:val="32"/>
          <w:lang w:val="uk-UA"/>
        </w:rPr>
        <w:t>77310000-6   Послуги з озеленення територій та утримання зелених насаджень</w:t>
      </w:r>
      <w:r>
        <w:rPr>
          <w:rFonts w:ascii="Times New Roman" w:hAnsi="Times New Roman" w:cs="Times New Roman"/>
          <w:b/>
          <w:sz w:val="32"/>
          <w:szCs w:val="32"/>
          <w:lang w:val="uk-UA"/>
        </w:rPr>
        <w:t>)</w:t>
      </w:r>
      <w:r w:rsidR="00820B27" w:rsidRPr="00820B27">
        <w:rPr>
          <w:rFonts w:ascii="Times New Roman" w:hAnsi="Times New Roman" w:cs="Times New Roman"/>
          <w:b/>
          <w:sz w:val="32"/>
          <w:szCs w:val="32"/>
          <w:lang w:val="uk-UA"/>
        </w:rPr>
        <w:t xml:space="preserve"> </w:t>
      </w:r>
      <w:r>
        <w:rPr>
          <w:rFonts w:ascii="Times New Roman" w:hAnsi="Times New Roman" w:cs="Times New Roman"/>
          <w:b/>
          <w:sz w:val="32"/>
          <w:szCs w:val="32"/>
          <w:lang w:val="uk-UA"/>
        </w:rPr>
        <w:t>.</w:t>
      </w:r>
    </w:p>
    <w:p w:rsidR="00904DDB" w:rsidRPr="00904DDB" w:rsidRDefault="00904DDB" w:rsidP="00904DDB">
      <w:pPr>
        <w:spacing w:after="0"/>
        <w:jc w:val="center"/>
        <w:rPr>
          <w:rFonts w:ascii="Times New Roman" w:eastAsia="Arial" w:hAnsi="Times New Roman" w:cs="Times New Roman"/>
          <w:b/>
          <w:color w:val="000000"/>
          <w:sz w:val="24"/>
          <w:szCs w:val="24"/>
          <w:lang w:val="uk-UA" w:eastAsia="ru-RU"/>
        </w:rPr>
      </w:pPr>
    </w:p>
    <w:p w:rsidR="00904DDB" w:rsidRPr="00904DDB" w:rsidRDefault="00904DDB" w:rsidP="00904DDB">
      <w:pPr>
        <w:spacing w:after="0"/>
        <w:rPr>
          <w:rFonts w:ascii="Times New Roman" w:eastAsia="Arial" w:hAnsi="Times New Roman" w:cs="Times New Roman"/>
          <w:b/>
          <w:i/>
          <w:color w:val="000000"/>
          <w:sz w:val="24"/>
          <w:szCs w:val="24"/>
          <w:lang w:val="uk-UA" w:eastAsia="ru-RU"/>
        </w:rPr>
      </w:pPr>
    </w:p>
    <w:p w:rsidR="00696C66" w:rsidRDefault="00696C66" w:rsidP="00696C66">
      <w:pPr>
        <w:pStyle w:val="Standard"/>
        <w:spacing w:line="276" w:lineRule="auto"/>
        <w:jc w:val="center"/>
        <w:rPr>
          <w:rFonts w:eastAsia="Times New Roman" w:cs="Times New Roman"/>
          <w:b/>
          <w:sz w:val="32"/>
        </w:rPr>
      </w:pPr>
      <w:r>
        <w:rPr>
          <w:rFonts w:eastAsia="Times New Roman" w:cs="Times New Roman"/>
          <w:b/>
          <w:sz w:val="32"/>
        </w:rPr>
        <w:t>за процедурою</w:t>
      </w:r>
    </w:p>
    <w:p w:rsidR="00696C66" w:rsidRDefault="00696C66" w:rsidP="00696C66">
      <w:pPr>
        <w:pStyle w:val="Standard"/>
        <w:spacing w:line="276" w:lineRule="auto"/>
        <w:rPr>
          <w:rFonts w:eastAsia="Times New Roman" w:cs="Times New Roman"/>
          <w:sz w:val="32"/>
          <w:szCs w:val="32"/>
        </w:rPr>
      </w:pPr>
      <w:r>
        <w:rPr>
          <w:rFonts w:eastAsia="Times New Roman" w:cs="Times New Roman"/>
        </w:rPr>
        <w:t xml:space="preserve">                                                        </w:t>
      </w:r>
      <w:r>
        <w:rPr>
          <w:rFonts w:eastAsia="Times New Roman" w:cs="Times New Roman"/>
          <w:sz w:val="32"/>
          <w:szCs w:val="32"/>
        </w:rPr>
        <w:t>відкриті торги з особливостями</w:t>
      </w:r>
    </w:p>
    <w:p w:rsidR="00696C66" w:rsidRDefault="00696C66" w:rsidP="00696C66">
      <w:pPr>
        <w:pStyle w:val="Standard"/>
        <w:spacing w:line="276" w:lineRule="auto"/>
        <w:rPr>
          <w:rFonts w:eastAsia="Times New Roman" w:cs="Times New Roman"/>
          <w:sz w:val="32"/>
          <w:szCs w:val="32"/>
        </w:rPr>
      </w:pPr>
    </w:p>
    <w:p w:rsidR="00696C66" w:rsidRDefault="00696C66" w:rsidP="00696C66">
      <w:pPr>
        <w:pStyle w:val="Standard"/>
        <w:spacing w:line="276" w:lineRule="auto"/>
        <w:rPr>
          <w:rFonts w:eastAsia="Times New Roman" w:cs="Times New Roman"/>
          <w:sz w:val="32"/>
          <w:szCs w:val="32"/>
        </w:rPr>
      </w:pPr>
    </w:p>
    <w:p w:rsidR="00696C66" w:rsidRDefault="00696C66" w:rsidP="00696C66">
      <w:pPr>
        <w:pStyle w:val="Standard"/>
        <w:spacing w:line="276" w:lineRule="auto"/>
        <w:rPr>
          <w:rFonts w:eastAsia="Times New Roman" w:cs="Times New Roman"/>
          <w:sz w:val="32"/>
          <w:szCs w:val="32"/>
        </w:rPr>
      </w:pPr>
    </w:p>
    <w:p w:rsidR="00696C66" w:rsidRDefault="00696C66" w:rsidP="00696C66">
      <w:pPr>
        <w:pStyle w:val="Standard"/>
        <w:spacing w:line="276" w:lineRule="auto"/>
        <w:rPr>
          <w:rFonts w:eastAsia="Times New Roman" w:cs="Times New Roman"/>
          <w:sz w:val="32"/>
          <w:szCs w:val="32"/>
        </w:rPr>
      </w:pPr>
    </w:p>
    <w:p w:rsidR="00696C66" w:rsidRDefault="00696C66" w:rsidP="00696C66">
      <w:pPr>
        <w:pStyle w:val="Standard"/>
        <w:spacing w:line="276" w:lineRule="auto"/>
        <w:rPr>
          <w:rFonts w:eastAsia="Times New Roman" w:cs="Times New Roman"/>
          <w:sz w:val="32"/>
          <w:szCs w:val="32"/>
        </w:rPr>
      </w:pPr>
    </w:p>
    <w:p w:rsidR="00696C66" w:rsidRDefault="00696C66" w:rsidP="00696C66">
      <w:pPr>
        <w:pStyle w:val="Standard"/>
        <w:spacing w:line="276" w:lineRule="auto"/>
        <w:rPr>
          <w:rFonts w:eastAsia="Times New Roman" w:cs="Times New Roman"/>
          <w:sz w:val="32"/>
          <w:szCs w:val="32"/>
        </w:rPr>
      </w:pPr>
    </w:p>
    <w:p w:rsidR="00696C66" w:rsidRDefault="00696C66" w:rsidP="00696C66">
      <w:pPr>
        <w:pStyle w:val="Standard"/>
        <w:spacing w:line="276" w:lineRule="auto"/>
        <w:rPr>
          <w:rFonts w:eastAsia="Times New Roman" w:cs="Times New Roman"/>
          <w:sz w:val="32"/>
          <w:szCs w:val="32"/>
        </w:rPr>
      </w:pPr>
    </w:p>
    <w:p w:rsidR="00696C66" w:rsidRDefault="00696C66" w:rsidP="00696C66">
      <w:pPr>
        <w:pStyle w:val="Standard"/>
        <w:spacing w:line="276" w:lineRule="auto"/>
        <w:rPr>
          <w:rFonts w:eastAsia="Times New Roman" w:cs="Times New Roman"/>
          <w:sz w:val="32"/>
          <w:szCs w:val="32"/>
        </w:rPr>
      </w:pPr>
    </w:p>
    <w:p w:rsidR="00696C66" w:rsidRDefault="00696C66" w:rsidP="00696C66">
      <w:pPr>
        <w:pStyle w:val="Standard"/>
        <w:spacing w:line="276" w:lineRule="auto"/>
        <w:rPr>
          <w:rFonts w:eastAsia="Times New Roman" w:cs="Times New Roman"/>
          <w:sz w:val="32"/>
          <w:szCs w:val="32"/>
        </w:rPr>
      </w:pPr>
    </w:p>
    <w:p w:rsidR="00696C66" w:rsidRDefault="00696C66" w:rsidP="00696C66">
      <w:pPr>
        <w:pStyle w:val="Standard"/>
        <w:spacing w:line="276" w:lineRule="auto"/>
        <w:rPr>
          <w:rFonts w:eastAsia="Times New Roman" w:cs="Times New Roman"/>
          <w:sz w:val="32"/>
          <w:szCs w:val="32"/>
        </w:rPr>
      </w:pPr>
    </w:p>
    <w:tbl>
      <w:tblPr>
        <w:tblW w:w="10936" w:type="dxa"/>
        <w:tblInd w:w="-567" w:type="dxa"/>
        <w:tblLayout w:type="fixed"/>
        <w:tblLook w:val="0000" w:firstRow="0" w:lastRow="0" w:firstColumn="0" w:lastColumn="0" w:noHBand="0" w:noVBand="0"/>
      </w:tblPr>
      <w:tblGrid>
        <w:gridCol w:w="475"/>
        <w:gridCol w:w="12"/>
        <w:gridCol w:w="391"/>
        <w:gridCol w:w="3259"/>
        <w:gridCol w:w="12"/>
        <w:gridCol w:w="6341"/>
        <w:gridCol w:w="446"/>
      </w:tblGrid>
      <w:tr w:rsidR="00904DDB" w:rsidRPr="00904DDB" w:rsidTr="00EE02D6">
        <w:trPr>
          <w:gridBefore w:val="3"/>
          <w:wBefore w:w="878" w:type="dxa"/>
        </w:trPr>
        <w:tc>
          <w:tcPr>
            <w:tcW w:w="10058" w:type="dxa"/>
            <w:gridSpan w:val="4"/>
            <w:tcBorders>
              <w:top w:val="nil"/>
              <w:left w:val="nil"/>
              <w:bottom w:val="nil"/>
              <w:right w:val="nil"/>
            </w:tcBorders>
          </w:tcPr>
          <w:p w:rsidR="00904DDB" w:rsidRPr="00904DDB" w:rsidRDefault="00696C66" w:rsidP="00476152">
            <w:pPr>
              <w:spacing w:after="0"/>
              <w:jc w:val="center"/>
              <w:rPr>
                <w:rFonts w:ascii="Times New Roman" w:eastAsia="Arial" w:hAnsi="Times New Roman" w:cs="Times New Roman"/>
                <w:b/>
                <w:bCs/>
                <w:color w:val="000000"/>
                <w:sz w:val="36"/>
                <w:szCs w:val="36"/>
                <w:lang w:eastAsia="ru-RU"/>
              </w:rPr>
            </w:pPr>
            <w:r>
              <w:rPr>
                <w:rFonts w:ascii="Times New Roman" w:eastAsia="Times New Roman" w:hAnsi="Times New Roman" w:cs="Times New Roman"/>
                <w:b/>
                <w:sz w:val="28"/>
              </w:rPr>
              <w:t xml:space="preserve">м. </w:t>
            </w:r>
            <w:r w:rsidR="00476152">
              <w:rPr>
                <w:rFonts w:ascii="Times New Roman" w:eastAsia="Times New Roman" w:hAnsi="Times New Roman" w:cs="Times New Roman"/>
                <w:b/>
                <w:sz w:val="28"/>
                <w:lang w:val="uk-UA"/>
              </w:rPr>
              <w:t>Козятин</w:t>
            </w:r>
            <w:r>
              <w:rPr>
                <w:rFonts w:ascii="Times New Roman" w:eastAsia="Times New Roman" w:hAnsi="Times New Roman" w:cs="Times New Roman"/>
                <w:b/>
                <w:sz w:val="28"/>
              </w:rPr>
              <w:t>-2023</w:t>
            </w:r>
          </w:p>
        </w:tc>
      </w:tr>
      <w:tr w:rsidR="00904DDB" w:rsidRPr="00904DDB" w:rsidTr="00EE02D6">
        <w:trPr>
          <w:gridBefore w:val="3"/>
          <w:wBefore w:w="878" w:type="dxa"/>
        </w:trPr>
        <w:tc>
          <w:tcPr>
            <w:tcW w:w="10058" w:type="dxa"/>
            <w:gridSpan w:val="4"/>
            <w:tcBorders>
              <w:top w:val="nil"/>
              <w:left w:val="nil"/>
              <w:bottom w:val="nil"/>
              <w:right w:val="nil"/>
            </w:tcBorders>
          </w:tcPr>
          <w:p w:rsidR="00904DDB" w:rsidRPr="00904DDB" w:rsidRDefault="00904DDB" w:rsidP="00EF4979">
            <w:pPr>
              <w:spacing w:after="0"/>
              <w:jc w:val="center"/>
              <w:rPr>
                <w:rFonts w:ascii="Times New Roman" w:eastAsia="Arial" w:hAnsi="Times New Roman" w:cs="Times New Roman"/>
                <w:b/>
                <w:bCs/>
                <w:color w:val="000000"/>
                <w:sz w:val="28"/>
                <w:szCs w:val="28"/>
                <w:lang w:val="uk-UA" w:eastAsia="ru-RU"/>
              </w:rPr>
            </w:pPr>
          </w:p>
        </w:tc>
      </w:tr>
      <w:tr w:rsidR="00610737" w:rsidRPr="00FA3F07" w:rsidTr="00EE02D6">
        <w:tblPrEx>
          <w:jc w:val="center"/>
          <w:tblCellSpacing w:w="0" w:type="dxa"/>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75" w:type="dxa"/>
            <w:left w:w="75" w:type="dxa"/>
            <w:bottom w:w="75" w:type="dxa"/>
            <w:right w:w="75" w:type="dxa"/>
          </w:tblCellMar>
        </w:tblPrEx>
        <w:trPr>
          <w:gridAfter w:val="1"/>
          <w:wAfter w:w="446" w:type="dxa"/>
          <w:trHeight w:val="211"/>
          <w:tblCellSpacing w:w="0" w:type="dxa"/>
          <w:jc w:val="center"/>
        </w:trPr>
        <w:tc>
          <w:tcPr>
            <w:tcW w:w="475" w:type="dxa"/>
          </w:tcPr>
          <w:p w:rsidR="00610737" w:rsidRPr="00FA3F07" w:rsidRDefault="00610737" w:rsidP="00610737">
            <w:pPr>
              <w:keepNext/>
              <w:shd w:val="clear" w:color="auto" w:fill="FFFFFF"/>
              <w:spacing w:before="24" w:after="0" w:line="240" w:lineRule="auto"/>
              <w:jc w:val="center"/>
              <w:outlineLvl w:val="1"/>
              <w:rPr>
                <w:rFonts w:ascii="Times New Roman" w:eastAsia="Times New Roman" w:hAnsi="Times New Roman" w:cs="Times New Roman"/>
                <w:spacing w:val="-1"/>
                <w:sz w:val="24"/>
                <w:szCs w:val="24"/>
                <w:lang w:val="uk-UA"/>
              </w:rPr>
            </w:pPr>
            <w:r w:rsidRPr="00FA3F07">
              <w:rPr>
                <w:rFonts w:ascii="Times New Roman" w:eastAsia="Times New Roman" w:hAnsi="Times New Roman" w:cs="Times New Roman"/>
                <w:spacing w:val="-1"/>
                <w:sz w:val="24"/>
                <w:szCs w:val="24"/>
                <w:lang w:val="uk-UA"/>
              </w:rPr>
              <w:lastRenderedPageBreak/>
              <w:t>№</w:t>
            </w:r>
          </w:p>
        </w:tc>
        <w:tc>
          <w:tcPr>
            <w:tcW w:w="10015" w:type="dxa"/>
            <w:gridSpan w:val="5"/>
          </w:tcPr>
          <w:p w:rsidR="00610737" w:rsidRPr="00FA3F07" w:rsidRDefault="00610737" w:rsidP="00610737">
            <w:pPr>
              <w:keepNext/>
              <w:shd w:val="clear" w:color="auto" w:fill="FFFFFF"/>
              <w:spacing w:before="24" w:after="0" w:line="240" w:lineRule="auto"/>
              <w:outlineLvl w:val="1"/>
              <w:rPr>
                <w:rFonts w:ascii="Times New Roman" w:eastAsia="Times New Roman" w:hAnsi="Times New Roman" w:cs="Times New Roman"/>
                <w:spacing w:val="-1"/>
                <w:sz w:val="24"/>
                <w:szCs w:val="24"/>
                <w:lang w:val="uk-UA"/>
              </w:rPr>
            </w:pPr>
          </w:p>
          <w:p w:rsidR="00610737" w:rsidRPr="00FA3F07" w:rsidRDefault="00610737" w:rsidP="00610737">
            <w:pPr>
              <w:keepNext/>
              <w:shd w:val="clear" w:color="auto" w:fill="FFFFFF"/>
              <w:spacing w:before="24" w:after="0" w:line="240" w:lineRule="auto"/>
              <w:ind w:left="3245"/>
              <w:outlineLvl w:val="1"/>
              <w:rPr>
                <w:rFonts w:ascii="Times New Roman" w:eastAsia="Times New Roman" w:hAnsi="Times New Roman" w:cs="Times New Roman"/>
                <w:spacing w:val="-1"/>
                <w:sz w:val="24"/>
                <w:szCs w:val="24"/>
                <w:lang w:val="uk-UA"/>
              </w:rPr>
            </w:pPr>
            <w:r w:rsidRPr="00FA3F07">
              <w:rPr>
                <w:rFonts w:ascii="Times New Roman" w:eastAsia="Times New Roman" w:hAnsi="Times New Roman" w:cs="Times New Roman"/>
                <w:b/>
                <w:bCs/>
                <w:spacing w:val="-1"/>
                <w:sz w:val="24"/>
                <w:szCs w:val="24"/>
                <w:lang w:val="uk-UA"/>
              </w:rPr>
              <w:t>Розділ 1. Загальні положення</w:t>
            </w:r>
          </w:p>
        </w:tc>
      </w:tr>
      <w:tr w:rsidR="00610737" w:rsidRPr="00FA3F07" w:rsidTr="00EE02D6">
        <w:tblPrEx>
          <w:jc w:val="center"/>
          <w:tblCellSpacing w:w="0" w:type="dxa"/>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75" w:type="dxa"/>
            <w:left w:w="75" w:type="dxa"/>
            <w:bottom w:w="75" w:type="dxa"/>
            <w:right w:w="75" w:type="dxa"/>
          </w:tblCellMar>
        </w:tblPrEx>
        <w:trPr>
          <w:gridAfter w:val="1"/>
          <w:wAfter w:w="446" w:type="dxa"/>
          <w:trHeight w:val="211"/>
          <w:tblCellSpacing w:w="0" w:type="dxa"/>
          <w:jc w:val="center"/>
        </w:trPr>
        <w:tc>
          <w:tcPr>
            <w:tcW w:w="475" w:type="dxa"/>
          </w:tcPr>
          <w:p w:rsidR="00610737" w:rsidRPr="00FA3F07" w:rsidRDefault="00610737" w:rsidP="00610737">
            <w:pPr>
              <w:keepNext/>
              <w:shd w:val="clear" w:color="auto" w:fill="FFFFFF"/>
              <w:spacing w:before="24" w:after="0" w:line="240" w:lineRule="auto"/>
              <w:jc w:val="center"/>
              <w:outlineLvl w:val="1"/>
              <w:rPr>
                <w:rFonts w:ascii="Times New Roman" w:eastAsia="Times New Roman" w:hAnsi="Times New Roman" w:cs="Times New Roman"/>
                <w:spacing w:val="-1"/>
                <w:sz w:val="24"/>
                <w:szCs w:val="24"/>
                <w:lang w:val="uk-UA"/>
              </w:rPr>
            </w:pPr>
            <w:r w:rsidRPr="00FA3F07">
              <w:rPr>
                <w:rFonts w:ascii="Times New Roman" w:eastAsia="Times New Roman" w:hAnsi="Times New Roman" w:cs="Times New Roman"/>
                <w:spacing w:val="-1"/>
                <w:sz w:val="24"/>
                <w:szCs w:val="24"/>
                <w:lang w:val="uk-UA"/>
              </w:rPr>
              <w:t>1</w:t>
            </w:r>
          </w:p>
        </w:tc>
        <w:tc>
          <w:tcPr>
            <w:tcW w:w="3662" w:type="dxa"/>
            <w:gridSpan w:val="3"/>
          </w:tcPr>
          <w:p w:rsidR="00610737" w:rsidRPr="00FA3F07" w:rsidRDefault="00610737" w:rsidP="00610737">
            <w:pPr>
              <w:keepNext/>
              <w:shd w:val="clear" w:color="auto" w:fill="FFFFFF"/>
              <w:spacing w:before="24" w:after="0" w:line="240" w:lineRule="auto"/>
              <w:jc w:val="center"/>
              <w:outlineLvl w:val="1"/>
              <w:rPr>
                <w:rFonts w:ascii="Times New Roman" w:eastAsia="Times New Roman" w:hAnsi="Times New Roman" w:cs="Times New Roman"/>
                <w:spacing w:val="-1"/>
                <w:sz w:val="24"/>
                <w:szCs w:val="24"/>
                <w:lang w:val="uk-UA"/>
              </w:rPr>
            </w:pPr>
            <w:r w:rsidRPr="00FA3F07">
              <w:rPr>
                <w:rFonts w:ascii="Times New Roman" w:eastAsia="Times New Roman" w:hAnsi="Times New Roman" w:cs="Times New Roman"/>
                <w:spacing w:val="-1"/>
                <w:sz w:val="24"/>
                <w:szCs w:val="24"/>
                <w:lang w:val="uk-UA"/>
              </w:rPr>
              <w:t>2</w:t>
            </w:r>
          </w:p>
        </w:tc>
        <w:tc>
          <w:tcPr>
            <w:tcW w:w="6353" w:type="dxa"/>
            <w:gridSpan w:val="2"/>
          </w:tcPr>
          <w:p w:rsidR="00610737" w:rsidRPr="00FA3F07" w:rsidRDefault="00610737" w:rsidP="00610737">
            <w:pPr>
              <w:keepNext/>
              <w:shd w:val="clear" w:color="auto" w:fill="FFFFFF"/>
              <w:spacing w:before="24" w:after="0" w:line="240" w:lineRule="auto"/>
              <w:ind w:left="3245"/>
              <w:outlineLvl w:val="1"/>
              <w:rPr>
                <w:rFonts w:ascii="Times New Roman" w:eastAsia="Times New Roman" w:hAnsi="Times New Roman" w:cs="Times New Roman"/>
                <w:b/>
                <w:bCs/>
                <w:spacing w:val="-1"/>
                <w:sz w:val="24"/>
                <w:szCs w:val="24"/>
                <w:lang w:val="uk-UA"/>
              </w:rPr>
            </w:pPr>
            <w:r w:rsidRPr="00FA3F07">
              <w:rPr>
                <w:rFonts w:ascii="Times New Roman" w:eastAsia="Times New Roman" w:hAnsi="Times New Roman" w:cs="Times New Roman"/>
                <w:b/>
                <w:bCs/>
                <w:spacing w:val="-1"/>
                <w:sz w:val="24"/>
                <w:szCs w:val="24"/>
                <w:lang w:val="uk-UA"/>
              </w:rPr>
              <w:t>3</w:t>
            </w:r>
          </w:p>
        </w:tc>
      </w:tr>
      <w:tr w:rsidR="00610737" w:rsidRPr="00FA3F07" w:rsidTr="00EE02D6">
        <w:tblPrEx>
          <w:jc w:val="center"/>
          <w:tblCellSpacing w:w="0" w:type="dxa"/>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75" w:type="dxa"/>
            <w:left w:w="75" w:type="dxa"/>
            <w:bottom w:w="75" w:type="dxa"/>
            <w:right w:w="75" w:type="dxa"/>
          </w:tblCellMar>
        </w:tblPrEx>
        <w:trPr>
          <w:gridAfter w:val="1"/>
          <w:wAfter w:w="446" w:type="dxa"/>
          <w:trHeight w:val="541"/>
          <w:tblCellSpacing w:w="0" w:type="dxa"/>
          <w:jc w:val="center"/>
        </w:trPr>
        <w:tc>
          <w:tcPr>
            <w:tcW w:w="475" w:type="dxa"/>
          </w:tcPr>
          <w:p w:rsidR="00610737" w:rsidRPr="00FA3F07" w:rsidRDefault="00610737" w:rsidP="00610737">
            <w:pPr>
              <w:spacing w:after="0" w:line="240" w:lineRule="auto"/>
              <w:rPr>
                <w:rFonts w:ascii="Times New Roman" w:eastAsia="Times New Roman" w:hAnsi="Times New Roman" w:cs="Times New Roman"/>
                <w:b/>
                <w:bCs/>
                <w:sz w:val="24"/>
                <w:szCs w:val="24"/>
                <w:lang w:val="uk-UA" w:eastAsia="uk-UA"/>
              </w:rPr>
            </w:pPr>
            <w:r w:rsidRPr="00FA3F07">
              <w:rPr>
                <w:rFonts w:ascii="Times New Roman" w:eastAsia="Times New Roman" w:hAnsi="Times New Roman" w:cs="Times New Roman"/>
                <w:b/>
                <w:bCs/>
                <w:sz w:val="24"/>
                <w:szCs w:val="24"/>
                <w:lang w:val="uk-UA" w:eastAsia="uk-UA"/>
              </w:rPr>
              <w:t>1</w:t>
            </w:r>
          </w:p>
        </w:tc>
        <w:tc>
          <w:tcPr>
            <w:tcW w:w="3662" w:type="dxa"/>
            <w:gridSpan w:val="3"/>
          </w:tcPr>
          <w:p w:rsidR="00610737" w:rsidRPr="00FA3F07" w:rsidRDefault="00610737" w:rsidP="00610737">
            <w:pPr>
              <w:spacing w:after="0" w:line="240" w:lineRule="auto"/>
              <w:rPr>
                <w:rFonts w:ascii="Times New Roman" w:eastAsia="Times New Roman" w:hAnsi="Times New Roman" w:cs="Times New Roman"/>
                <w:sz w:val="24"/>
                <w:szCs w:val="24"/>
                <w:lang w:val="uk-UA" w:eastAsia="uk-UA"/>
              </w:rPr>
            </w:pPr>
            <w:r w:rsidRPr="00FA3F07">
              <w:rPr>
                <w:rFonts w:ascii="Times New Roman" w:eastAsia="Times New Roman" w:hAnsi="Times New Roman" w:cs="Times New Roman"/>
                <w:b/>
                <w:bCs/>
                <w:sz w:val="24"/>
                <w:szCs w:val="24"/>
                <w:lang w:val="uk-UA" w:eastAsia="uk-UA"/>
              </w:rPr>
              <w:t xml:space="preserve">Терміни, які вживаються в тендерній документації </w:t>
            </w:r>
          </w:p>
        </w:tc>
        <w:tc>
          <w:tcPr>
            <w:tcW w:w="6353" w:type="dxa"/>
            <w:gridSpan w:val="2"/>
          </w:tcPr>
          <w:p w:rsidR="00696C66" w:rsidRPr="00EF6AF7" w:rsidRDefault="00696C66" w:rsidP="00205139">
            <w:pPr>
              <w:pStyle w:val="Standard"/>
              <w:ind w:firstLine="567"/>
              <w:jc w:val="both"/>
              <w:rPr>
                <w:rFonts w:eastAsia="Times New Roman"/>
              </w:rPr>
            </w:pPr>
            <w:r w:rsidRPr="00EF6AF7">
              <w:rPr>
                <w:rFonts w:eastAsia="Times New Roman"/>
              </w:rPr>
              <w:t>Тендерну документацію розроблено відповідно до вимог Закону України «Про публічні закупівлі» (далі – Закон) з урахуванням Постанови Кабінету Міністрів України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610737" w:rsidRPr="00EF6AF7" w:rsidRDefault="00696C66" w:rsidP="00205139">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EF6AF7">
              <w:rPr>
                <w:rFonts w:ascii="Times New Roman" w:eastAsia="Times New Roman" w:hAnsi="Times New Roman" w:cs="Times New Roman"/>
                <w:sz w:val="24"/>
                <w:szCs w:val="24"/>
                <w:lang w:val="uk-UA"/>
              </w:rPr>
              <w:t xml:space="preserve"> </w:t>
            </w:r>
            <w:r w:rsidR="00205139" w:rsidRPr="00EF6AF7">
              <w:rPr>
                <w:rFonts w:ascii="Times New Roman" w:eastAsia="Times New Roman" w:hAnsi="Times New Roman" w:cs="Times New Roman"/>
                <w:sz w:val="24"/>
                <w:szCs w:val="24"/>
                <w:lang w:val="uk-UA"/>
              </w:rPr>
              <w:t>Т</w:t>
            </w:r>
            <w:r w:rsidRPr="00EF6AF7">
              <w:rPr>
                <w:rFonts w:ascii="Times New Roman" w:eastAsia="Times New Roman" w:hAnsi="Times New Roman" w:cs="Times New Roman"/>
                <w:sz w:val="24"/>
                <w:szCs w:val="24"/>
              </w:rPr>
              <w:t>ерміни, які використовуються в цій документації, вживаються у значенні, наведеному в Законі та Особливостях.</w:t>
            </w:r>
          </w:p>
        </w:tc>
      </w:tr>
      <w:tr w:rsidR="00610737" w:rsidRPr="00FA3F07" w:rsidTr="00EE02D6">
        <w:tblPrEx>
          <w:jc w:val="center"/>
          <w:tblCellSpacing w:w="0" w:type="dxa"/>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75" w:type="dxa"/>
            <w:left w:w="75" w:type="dxa"/>
            <w:bottom w:w="75" w:type="dxa"/>
            <w:right w:w="75" w:type="dxa"/>
          </w:tblCellMar>
        </w:tblPrEx>
        <w:trPr>
          <w:gridAfter w:val="1"/>
          <w:wAfter w:w="446" w:type="dxa"/>
          <w:trHeight w:val="241"/>
          <w:tblCellSpacing w:w="0" w:type="dxa"/>
          <w:jc w:val="center"/>
        </w:trPr>
        <w:tc>
          <w:tcPr>
            <w:tcW w:w="475" w:type="dxa"/>
          </w:tcPr>
          <w:p w:rsidR="00610737" w:rsidRPr="00FA3F07" w:rsidRDefault="00610737" w:rsidP="00610737">
            <w:pPr>
              <w:spacing w:after="0" w:line="240" w:lineRule="auto"/>
              <w:rPr>
                <w:rFonts w:ascii="Times New Roman" w:eastAsia="Times New Roman" w:hAnsi="Times New Roman" w:cs="Times New Roman"/>
                <w:b/>
                <w:bCs/>
                <w:sz w:val="24"/>
                <w:szCs w:val="24"/>
                <w:lang w:val="uk-UA" w:eastAsia="uk-UA"/>
              </w:rPr>
            </w:pPr>
            <w:r w:rsidRPr="00FA3F07">
              <w:rPr>
                <w:rFonts w:ascii="Times New Roman" w:eastAsia="Times New Roman" w:hAnsi="Times New Roman" w:cs="Times New Roman"/>
                <w:b/>
                <w:bCs/>
                <w:sz w:val="24"/>
                <w:szCs w:val="24"/>
                <w:lang w:val="uk-UA" w:eastAsia="uk-UA"/>
              </w:rPr>
              <w:t>2</w:t>
            </w:r>
          </w:p>
        </w:tc>
        <w:tc>
          <w:tcPr>
            <w:tcW w:w="10015" w:type="dxa"/>
            <w:gridSpan w:val="5"/>
          </w:tcPr>
          <w:p w:rsidR="00610737" w:rsidRPr="00EF6AF7" w:rsidRDefault="00610737" w:rsidP="00610737">
            <w:pPr>
              <w:spacing w:after="0" w:line="240" w:lineRule="auto"/>
              <w:rPr>
                <w:rFonts w:ascii="Times New Roman" w:eastAsia="Times New Roman" w:hAnsi="Times New Roman" w:cs="Times New Roman"/>
                <w:sz w:val="24"/>
                <w:szCs w:val="24"/>
                <w:lang w:val="uk-UA" w:eastAsia="uk-UA"/>
              </w:rPr>
            </w:pPr>
            <w:r w:rsidRPr="00EF6AF7">
              <w:rPr>
                <w:rFonts w:ascii="Times New Roman" w:eastAsia="Times New Roman" w:hAnsi="Times New Roman" w:cs="Times New Roman"/>
                <w:b/>
                <w:bCs/>
                <w:sz w:val="24"/>
                <w:szCs w:val="24"/>
                <w:lang w:val="uk-UA" w:eastAsia="uk-UA"/>
              </w:rPr>
              <w:t>Інформація про замовника торгів:</w:t>
            </w:r>
          </w:p>
        </w:tc>
      </w:tr>
      <w:tr w:rsidR="00610737" w:rsidRPr="009A5600" w:rsidTr="00EE02D6">
        <w:tblPrEx>
          <w:jc w:val="center"/>
          <w:tblCellSpacing w:w="0" w:type="dxa"/>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75" w:type="dxa"/>
            <w:left w:w="75" w:type="dxa"/>
            <w:bottom w:w="75" w:type="dxa"/>
            <w:right w:w="75" w:type="dxa"/>
          </w:tblCellMar>
        </w:tblPrEx>
        <w:trPr>
          <w:gridAfter w:val="1"/>
          <w:wAfter w:w="446" w:type="dxa"/>
          <w:tblCellSpacing w:w="0" w:type="dxa"/>
          <w:jc w:val="center"/>
        </w:trPr>
        <w:tc>
          <w:tcPr>
            <w:tcW w:w="475" w:type="dxa"/>
          </w:tcPr>
          <w:p w:rsidR="00610737" w:rsidRPr="00FA3F07" w:rsidRDefault="00610737" w:rsidP="00610737">
            <w:pPr>
              <w:spacing w:after="0" w:line="240" w:lineRule="auto"/>
              <w:rPr>
                <w:rFonts w:ascii="Times New Roman" w:eastAsia="Times New Roman" w:hAnsi="Times New Roman" w:cs="Times New Roman"/>
                <w:sz w:val="24"/>
                <w:szCs w:val="24"/>
                <w:lang w:val="uk-UA" w:eastAsia="uk-UA"/>
              </w:rPr>
            </w:pPr>
            <w:r w:rsidRPr="00FA3F07">
              <w:rPr>
                <w:rFonts w:ascii="Times New Roman" w:eastAsia="Times New Roman" w:hAnsi="Times New Roman" w:cs="Times New Roman"/>
                <w:sz w:val="24"/>
                <w:szCs w:val="24"/>
                <w:lang w:val="uk-UA" w:eastAsia="uk-UA"/>
              </w:rPr>
              <w:t>2.1</w:t>
            </w:r>
          </w:p>
        </w:tc>
        <w:tc>
          <w:tcPr>
            <w:tcW w:w="3662" w:type="dxa"/>
            <w:gridSpan w:val="3"/>
          </w:tcPr>
          <w:p w:rsidR="00610737" w:rsidRPr="00FA3F07" w:rsidRDefault="00610737" w:rsidP="00610737">
            <w:pPr>
              <w:spacing w:after="0" w:line="240" w:lineRule="auto"/>
              <w:rPr>
                <w:rFonts w:ascii="Times New Roman" w:eastAsia="Times New Roman" w:hAnsi="Times New Roman" w:cs="Times New Roman"/>
                <w:sz w:val="24"/>
                <w:szCs w:val="24"/>
                <w:lang w:val="uk-UA" w:eastAsia="uk-UA"/>
              </w:rPr>
            </w:pPr>
            <w:r w:rsidRPr="00FA3F07">
              <w:rPr>
                <w:rFonts w:ascii="Times New Roman" w:eastAsia="Times New Roman" w:hAnsi="Times New Roman" w:cs="Times New Roman"/>
                <w:sz w:val="24"/>
                <w:szCs w:val="24"/>
                <w:lang w:val="uk-UA" w:eastAsia="uk-UA"/>
              </w:rPr>
              <w:t>повне найменування:</w:t>
            </w:r>
          </w:p>
        </w:tc>
        <w:tc>
          <w:tcPr>
            <w:tcW w:w="6353" w:type="dxa"/>
            <w:gridSpan w:val="2"/>
          </w:tcPr>
          <w:p w:rsidR="00610737" w:rsidRPr="00EF6AF7" w:rsidRDefault="009A5600" w:rsidP="00610737">
            <w:pPr>
              <w:spacing w:after="0" w:line="240" w:lineRule="auto"/>
              <w:jc w:val="both"/>
              <w:rPr>
                <w:rFonts w:ascii="Times New Roman" w:eastAsia="Times New Roman" w:hAnsi="Times New Roman" w:cs="Times New Roman"/>
                <w:sz w:val="24"/>
                <w:szCs w:val="24"/>
                <w:lang w:val="uk-UA" w:eastAsia="uk-UA"/>
              </w:rPr>
            </w:pPr>
            <w:r w:rsidRPr="00EF6AF7">
              <w:rPr>
                <w:rFonts w:ascii="Times New Roman" w:eastAsia="Times New Roman" w:hAnsi="Times New Roman" w:cs="Times New Roman"/>
                <w:sz w:val="24"/>
                <w:szCs w:val="24"/>
                <w:lang w:val="uk-UA" w:eastAsia="uk-UA"/>
              </w:rPr>
              <w:t>Управління житлово-комугального господарства Козятинської міської ради</w:t>
            </w:r>
          </w:p>
        </w:tc>
      </w:tr>
      <w:tr w:rsidR="00610737" w:rsidRPr="009A5600" w:rsidTr="00EE02D6">
        <w:tblPrEx>
          <w:jc w:val="center"/>
          <w:tblCellSpacing w:w="0" w:type="dxa"/>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75" w:type="dxa"/>
            <w:left w:w="75" w:type="dxa"/>
            <w:bottom w:w="75" w:type="dxa"/>
            <w:right w:w="75" w:type="dxa"/>
          </w:tblCellMar>
        </w:tblPrEx>
        <w:trPr>
          <w:gridAfter w:val="1"/>
          <w:wAfter w:w="446" w:type="dxa"/>
          <w:tblCellSpacing w:w="0" w:type="dxa"/>
          <w:jc w:val="center"/>
        </w:trPr>
        <w:tc>
          <w:tcPr>
            <w:tcW w:w="475" w:type="dxa"/>
          </w:tcPr>
          <w:p w:rsidR="00610737" w:rsidRPr="00FA3F07" w:rsidRDefault="00610737" w:rsidP="00610737">
            <w:pPr>
              <w:spacing w:after="0" w:line="240" w:lineRule="auto"/>
              <w:rPr>
                <w:rFonts w:ascii="Times New Roman" w:eastAsia="Times New Roman" w:hAnsi="Times New Roman" w:cs="Times New Roman"/>
                <w:sz w:val="24"/>
                <w:szCs w:val="24"/>
                <w:lang w:val="uk-UA" w:eastAsia="uk-UA"/>
              </w:rPr>
            </w:pPr>
            <w:r w:rsidRPr="00FA3F07">
              <w:rPr>
                <w:rFonts w:ascii="Times New Roman" w:eastAsia="Times New Roman" w:hAnsi="Times New Roman" w:cs="Times New Roman"/>
                <w:sz w:val="24"/>
                <w:szCs w:val="24"/>
                <w:lang w:val="uk-UA" w:eastAsia="uk-UA"/>
              </w:rPr>
              <w:t>2.2</w:t>
            </w:r>
          </w:p>
        </w:tc>
        <w:tc>
          <w:tcPr>
            <w:tcW w:w="3662" w:type="dxa"/>
            <w:gridSpan w:val="3"/>
          </w:tcPr>
          <w:p w:rsidR="00610737" w:rsidRPr="00FA3F07" w:rsidRDefault="00610737" w:rsidP="00610737">
            <w:pPr>
              <w:spacing w:after="0" w:line="240" w:lineRule="auto"/>
              <w:rPr>
                <w:rFonts w:ascii="Times New Roman" w:eastAsia="Times New Roman" w:hAnsi="Times New Roman" w:cs="Times New Roman"/>
                <w:sz w:val="24"/>
                <w:szCs w:val="24"/>
                <w:lang w:val="uk-UA" w:eastAsia="uk-UA"/>
              </w:rPr>
            </w:pPr>
            <w:r w:rsidRPr="00FA3F07">
              <w:rPr>
                <w:rFonts w:ascii="Times New Roman" w:eastAsia="Times New Roman" w:hAnsi="Times New Roman" w:cs="Times New Roman"/>
                <w:sz w:val="24"/>
                <w:szCs w:val="24"/>
                <w:lang w:val="uk-UA" w:eastAsia="uk-UA"/>
              </w:rPr>
              <w:t>місцезнаходження:</w:t>
            </w:r>
          </w:p>
        </w:tc>
        <w:tc>
          <w:tcPr>
            <w:tcW w:w="6353" w:type="dxa"/>
            <w:gridSpan w:val="2"/>
          </w:tcPr>
          <w:p w:rsidR="00610737" w:rsidRPr="00EF6AF7" w:rsidRDefault="00610737" w:rsidP="009A5600">
            <w:pPr>
              <w:spacing w:after="0" w:line="240" w:lineRule="auto"/>
              <w:rPr>
                <w:rFonts w:ascii="Times New Roman" w:eastAsia="Times New Roman" w:hAnsi="Times New Roman" w:cs="Times New Roman"/>
                <w:sz w:val="24"/>
                <w:szCs w:val="24"/>
                <w:lang w:val="uk-UA" w:eastAsia="uk-UA"/>
              </w:rPr>
            </w:pPr>
            <w:r w:rsidRPr="00EF6AF7">
              <w:rPr>
                <w:rFonts w:ascii="Times New Roman" w:eastAsia="Times New Roman" w:hAnsi="Times New Roman" w:cs="Times New Roman"/>
                <w:sz w:val="24"/>
                <w:szCs w:val="24"/>
                <w:lang w:val="uk-UA" w:eastAsia="uk-UA"/>
              </w:rPr>
              <w:t xml:space="preserve">вул. </w:t>
            </w:r>
            <w:r w:rsidR="009A5600" w:rsidRPr="00EF6AF7">
              <w:rPr>
                <w:rFonts w:ascii="Times New Roman" w:eastAsia="Times New Roman" w:hAnsi="Times New Roman" w:cs="Times New Roman"/>
                <w:sz w:val="24"/>
                <w:szCs w:val="24"/>
                <w:lang w:val="uk-UA" w:eastAsia="uk-UA"/>
              </w:rPr>
              <w:t>Грушевського</w:t>
            </w:r>
            <w:r w:rsidR="0014751B" w:rsidRPr="00EF6AF7">
              <w:rPr>
                <w:rFonts w:ascii="Times New Roman" w:eastAsia="Times New Roman" w:hAnsi="Times New Roman" w:cs="Times New Roman"/>
                <w:sz w:val="24"/>
                <w:szCs w:val="24"/>
                <w:lang w:val="uk-UA" w:eastAsia="uk-UA"/>
              </w:rPr>
              <w:t xml:space="preserve">, </w:t>
            </w:r>
            <w:r w:rsidR="009A5600" w:rsidRPr="00EF6AF7">
              <w:rPr>
                <w:rFonts w:ascii="Times New Roman" w:eastAsia="Times New Roman" w:hAnsi="Times New Roman" w:cs="Times New Roman"/>
                <w:sz w:val="24"/>
                <w:szCs w:val="24"/>
                <w:lang w:val="uk-UA" w:eastAsia="uk-UA"/>
              </w:rPr>
              <w:t>23</w:t>
            </w:r>
            <w:r w:rsidRPr="00EF6AF7">
              <w:rPr>
                <w:rFonts w:ascii="Times New Roman" w:eastAsia="Times New Roman" w:hAnsi="Times New Roman" w:cs="Times New Roman"/>
                <w:sz w:val="24"/>
                <w:szCs w:val="24"/>
                <w:lang w:val="uk-UA" w:eastAsia="uk-UA"/>
              </w:rPr>
              <w:t>,  м.</w:t>
            </w:r>
            <w:r w:rsidR="009A5600" w:rsidRPr="00EF6AF7">
              <w:rPr>
                <w:rFonts w:ascii="Times New Roman" w:eastAsia="Times New Roman" w:hAnsi="Times New Roman" w:cs="Times New Roman"/>
                <w:sz w:val="24"/>
                <w:szCs w:val="24"/>
                <w:lang w:val="uk-UA" w:eastAsia="uk-UA"/>
              </w:rPr>
              <w:t>Козятин</w:t>
            </w:r>
            <w:r w:rsidRPr="00EF6AF7">
              <w:rPr>
                <w:rFonts w:ascii="Times New Roman" w:eastAsia="Times New Roman" w:hAnsi="Times New Roman" w:cs="Times New Roman"/>
                <w:sz w:val="24"/>
                <w:szCs w:val="24"/>
                <w:lang w:val="uk-UA" w:eastAsia="uk-UA"/>
              </w:rPr>
              <w:t xml:space="preserve">, </w:t>
            </w:r>
            <w:r w:rsidR="009A5600" w:rsidRPr="00EF6AF7">
              <w:rPr>
                <w:rFonts w:ascii="Times New Roman" w:eastAsia="Times New Roman" w:hAnsi="Times New Roman" w:cs="Times New Roman"/>
                <w:sz w:val="24"/>
                <w:szCs w:val="24"/>
                <w:lang w:val="uk-UA" w:eastAsia="uk-UA"/>
              </w:rPr>
              <w:t>Вінницька</w:t>
            </w:r>
            <w:r w:rsidRPr="00EF6AF7">
              <w:rPr>
                <w:rFonts w:ascii="Times New Roman" w:eastAsia="Times New Roman" w:hAnsi="Times New Roman" w:cs="Times New Roman"/>
                <w:sz w:val="24"/>
                <w:szCs w:val="24"/>
                <w:lang w:val="uk-UA" w:eastAsia="uk-UA"/>
              </w:rPr>
              <w:t xml:space="preserve"> обл.,</w:t>
            </w:r>
            <w:r w:rsidR="009A5600" w:rsidRPr="00EF6AF7">
              <w:rPr>
                <w:rFonts w:ascii="Times New Roman" w:eastAsia="Times New Roman" w:hAnsi="Times New Roman" w:cs="Times New Roman"/>
                <w:sz w:val="24"/>
                <w:szCs w:val="24"/>
                <w:lang w:val="uk-UA" w:eastAsia="uk-UA"/>
              </w:rPr>
              <w:t>Україна, 22100</w:t>
            </w:r>
          </w:p>
        </w:tc>
      </w:tr>
      <w:tr w:rsidR="00610737" w:rsidRPr="00205139" w:rsidTr="00EE02D6">
        <w:tblPrEx>
          <w:jc w:val="center"/>
          <w:tblCellSpacing w:w="0" w:type="dxa"/>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75" w:type="dxa"/>
            <w:left w:w="75" w:type="dxa"/>
            <w:bottom w:w="75" w:type="dxa"/>
            <w:right w:w="75" w:type="dxa"/>
          </w:tblCellMar>
        </w:tblPrEx>
        <w:trPr>
          <w:gridAfter w:val="1"/>
          <w:wAfter w:w="446" w:type="dxa"/>
          <w:tblCellSpacing w:w="0" w:type="dxa"/>
          <w:jc w:val="center"/>
        </w:trPr>
        <w:tc>
          <w:tcPr>
            <w:tcW w:w="475" w:type="dxa"/>
          </w:tcPr>
          <w:p w:rsidR="00610737" w:rsidRPr="00FA3F07" w:rsidRDefault="00610737" w:rsidP="00610737">
            <w:pPr>
              <w:spacing w:after="0" w:line="240" w:lineRule="auto"/>
              <w:rPr>
                <w:rFonts w:ascii="Times New Roman" w:eastAsia="Times New Roman" w:hAnsi="Times New Roman" w:cs="Times New Roman"/>
                <w:sz w:val="24"/>
                <w:szCs w:val="24"/>
                <w:lang w:val="uk-UA" w:eastAsia="uk-UA"/>
              </w:rPr>
            </w:pPr>
            <w:r w:rsidRPr="00FA3F07">
              <w:rPr>
                <w:rFonts w:ascii="Times New Roman" w:eastAsia="Times New Roman" w:hAnsi="Times New Roman" w:cs="Times New Roman"/>
                <w:sz w:val="24"/>
                <w:szCs w:val="24"/>
                <w:lang w:val="uk-UA" w:eastAsia="uk-UA"/>
              </w:rPr>
              <w:t>2.3</w:t>
            </w:r>
          </w:p>
        </w:tc>
        <w:tc>
          <w:tcPr>
            <w:tcW w:w="3662" w:type="dxa"/>
            <w:gridSpan w:val="3"/>
          </w:tcPr>
          <w:p w:rsidR="00610737" w:rsidRPr="00FA3F07" w:rsidRDefault="00610737" w:rsidP="00610737">
            <w:pPr>
              <w:spacing w:after="0" w:line="240" w:lineRule="auto"/>
              <w:rPr>
                <w:rFonts w:ascii="Times New Roman" w:eastAsia="Times New Roman" w:hAnsi="Times New Roman" w:cs="Times New Roman"/>
                <w:sz w:val="24"/>
                <w:szCs w:val="24"/>
                <w:lang w:val="uk-UA" w:eastAsia="uk-UA"/>
              </w:rPr>
            </w:pPr>
            <w:r w:rsidRPr="00FA3F07">
              <w:rPr>
                <w:rFonts w:ascii="Times New Roman" w:eastAsia="Times New Roman" w:hAnsi="Times New Roman" w:cs="Times New Roman"/>
                <w:sz w:val="24"/>
                <w:szCs w:val="24"/>
                <w:lang w:val="uk-UA" w:eastAsia="uk-UA"/>
              </w:rPr>
              <w:t>посадова особа замовника, уповноважена здійснювати зв’язок з учасниками</w:t>
            </w:r>
          </w:p>
        </w:tc>
        <w:tc>
          <w:tcPr>
            <w:tcW w:w="6353" w:type="dxa"/>
            <w:gridSpan w:val="2"/>
            <w:vAlign w:val="center"/>
          </w:tcPr>
          <w:p w:rsidR="00205139" w:rsidRPr="00EF6AF7" w:rsidRDefault="00EF4979" w:rsidP="00205139">
            <w:pPr>
              <w:spacing w:after="0" w:line="240" w:lineRule="auto"/>
              <w:ind w:firstLine="567"/>
              <w:jc w:val="both"/>
              <w:rPr>
                <w:rFonts w:ascii="Times New Roman" w:eastAsia="Arial" w:hAnsi="Times New Roman" w:cs="Times New Roman"/>
                <w:color w:val="000000"/>
                <w:sz w:val="24"/>
                <w:szCs w:val="24"/>
                <w:lang w:val="uk-UA" w:eastAsia="ru-RU"/>
              </w:rPr>
            </w:pPr>
            <w:r w:rsidRPr="00EF6AF7">
              <w:rPr>
                <w:rFonts w:ascii="Times New Roman" w:eastAsia="Arial" w:hAnsi="Times New Roman" w:cs="Times New Roman"/>
                <w:color w:val="000000"/>
                <w:sz w:val="24"/>
                <w:szCs w:val="24"/>
                <w:lang w:val="uk-UA" w:eastAsia="ru-RU"/>
              </w:rPr>
              <w:t xml:space="preserve">З питань, пов’язаних з організацією проведення процедури закупівлі, підготовкою та подачею тендерної пропозиції, звертатися до головного спеціаліста </w:t>
            </w:r>
            <w:r w:rsidR="009A5600" w:rsidRPr="00EF6AF7">
              <w:rPr>
                <w:rFonts w:ascii="Times New Roman" w:eastAsia="Arial" w:hAnsi="Times New Roman" w:cs="Times New Roman"/>
                <w:color w:val="000000"/>
                <w:sz w:val="24"/>
                <w:szCs w:val="24"/>
                <w:lang w:val="uk-UA" w:eastAsia="ru-RU"/>
              </w:rPr>
              <w:t xml:space="preserve">з  бухгалтерського обліку </w:t>
            </w:r>
            <w:r w:rsidRPr="00EF6AF7">
              <w:rPr>
                <w:rFonts w:ascii="Times New Roman" w:eastAsia="Arial" w:hAnsi="Times New Roman" w:cs="Times New Roman"/>
                <w:color w:val="000000"/>
                <w:sz w:val="24"/>
                <w:szCs w:val="24"/>
                <w:lang w:val="uk-UA" w:eastAsia="ru-RU"/>
              </w:rPr>
              <w:t xml:space="preserve">відділу </w:t>
            </w:r>
            <w:r w:rsidR="009A5600" w:rsidRPr="00EF6AF7">
              <w:rPr>
                <w:rFonts w:ascii="Times New Roman" w:eastAsia="Arial" w:hAnsi="Times New Roman" w:cs="Times New Roman"/>
                <w:color w:val="000000"/>
                <w:sz w:val="24"/>
                <w:szCs w:val="24"/>
                <w:lang w:val="uk-UA" w:eastAsia="ru-RU"/>
              </w:rPr>
              <w:t>бухгалтерського обліку та економіки</w:t>
            </w:r>
            <w:r w:rsidR="00205139" w:rsidRPr="00EF6AF7">
              <w:rPr>
                <w:rFonts w:ascii="Times New Roman" w:eastAsia="Arial" w:hAnsi="Times New Roman" w:cs="Times New Roman"/>
                <w:color w:val="000000"/>
                <w:sz w:val="24"/>
                <w:szCs w:val="24"/>
                <w:lang w:val="uk-UA" w:eastAsia="ru-RU"/>
              </w:rPr>
              <w:t>, упов</w:t>
            </w:r>
            <w:r w:rsidRPr="00EF6AF7">
              <w:rPr>
                <w:rFonts w:ascii="Times New Roman" w:eastAsia="Arial" w:hAnsi="Times New Roman" w:cs="Times New Roman"/>
                <w:color w:val="000000"/>
                <w:sz w:val="24"/>
                <w:szCs w:val="24"/>
                <w:lang w:val="uk-UA" w:eastAsia="ru-RU"/>
              </w:rPr>
              <w:t xml:space="preserve">новаженої особи -  </w:t>
            </w:r>
            <w:r w:rsidR="009A5600" w:rsidRPr="00EF6AF7">
              <w:rPr>
                <w:rFonts w:ascii="Times New Roman" w:eastAsia="Arial" w:hAnsi="Times New Roman" w:cs="Times New Roman"/>
                <w:color w:val="000000"/>
                <w:sz w:val="24"/>
                <w:szCs w:val="24"/>
                <w:lang w:val="uk-UA" w:eastAsia="ru-RU"/>
              </w:rPr>
              <w:t>Мацюк Наталії Степанівни (тел. 0434220181)</w:t>
            </w:r>
          </w:p>
          <w:p w:rsidR="009A5600" w:rsidRPr="00EF6AF7" w:rsidRDefault="00205139" w:rsidP="00205139">
            <w:pPr>
              <w:spacing w:after="0" w:line="240" w:lineRule="auto"/>
              <w:ind w:firstLine="567"/>
              <w:jc w:val="both"/>
              <w:rPr>
                <w:rFonts w:ascii="Times New Roman" w:eastAsia="Arial" w:hAnsi="Times New Roman" w:cs="Times New Roman"/>
                <w:color w:val="000000"/>
                <w:sz w:val="24"/>
                <w:szCs w:val="24"/>
                <w:lang w:val="uk-UA" w:eastAsia="ru-RU"/>
              </w:rPr>
            </w:pPr>
            <w:r w:rsidRPr="00EF6AF7">
              <w:rPr>
                <w:rFonts w:ascii="Times New Roman" w:eastAsia="Arial" w:hAnsi="Times New Roman" w:cs="Times New Roman"/>
                <w:color w:val="000000"/>
                <w:sz w:val="24"/>
                <w:szCs w:val="24"/>
                <w:lang w:val="uk-UA" w:eastAsia="ru-RU"/>
              </w:rPr>
              <w:t>З питань пов’язаних щодо предмета закупівлі, його технічних, якісних та кількісних характеристик звертатись до</w:t>
            </w:r>
            <w:r w:rsidR="00EF4979" w:rsidRPr="00EF6AF7">
              <w:rPr>
                <w:rFonts w:ascii="Times New Roman" w:eastAsia="Arial" w:hAnsi="Times New Roman" w:cs="Times New Roman"/>
                <w:color w:val="000000"/>
                <w:sz w:val="24"/>
                <w:szCs w:val="24"/>
                <w:lang w:val="uk-UA" w:eastAsia="ru-RU"/>
              </w:rPr>
              <w:t xml:space="preserve"> </w:t>
            </w:r>
            <w:r w:rsidR="009A5600" w:rsidRPr="00EF6AF7">
              <w:rPr>
                <w:rFonts w:ascii="Times New Roman" w:eastAsia="Arial" w:hAnsi="Times New Roman" w:cs="Times New Roman"/>
                <w:color w:val="000000"/>
                <w:sz w:val="24"/>
                <w:szCs w:val="24"/>
                <w:lang w:val="uk-UA" w:eastAsia="ru-RU"/>
              </w:rPr>
              <w:t xml:space="preserve">головного спеціаліста з благоустрою </w:t>
            </w:r>
            <w:r w:rsidR="00EF4979" w:rsidRPr="00EF6AF7">
              <w:rPr>
                <w:rFonts w:ascii="Times New Roman" w:eastAsia="Arial" w:hAnsi="Times New Roman" w:cs="Times New Roman"/>
                <w:color w:val="000000"/>
                <w:sz w:val="24"/>
                <w:szCs w:val="24"/>
                <w:lang w:val="uk-UA" w:eastAsia="ru-RU"/>
              </w:rPr>
              <w:t xml:space="preserve">відділу </w:t>
            </w:r>
            <w:r w:rsidR="009A5600" w:rsidRPr="00EF6AF7">
              <w:rPr>
                <w:rFonts w:ascii="Times New Roman" w:eastAsia="Arial" w:hAnsi="Times New Roman" w:cs="Times New Roman"/>
                <w:color w:val="000000"/>
                <w:sz w:val="24"/>
                <w:szCs w:val="24"/>
                <w:lang w:val="uk-UA" w:eastAsia="ru-RU"/>
              </w:rPr>
              <w:t xml:space="preserve">міського господарства та </w:t>
            </w:r>
            <w:r w:rsidR="00EF4979" w:rsidRPr="00EF6AF7">
              <w:rPr>
                <w:rFonts w:ascii="Times New Roman" w:eastAsia="Arial" w:hAnsi="Times New Roman" w:cs="Times New Roman"/>
                <w:color w:val="000000"/>
                <w:sz w:val="24"/>
                <w:szCs w:val="24"/>
                <w:lang w:val="uk-UA" w:eastAsia="ru-RU"/>
              </w:rPr>
              <w:t xml:space="preserve">благоустрою </w:t>
            </w:r>
            <w:r w:rsidR="009A5600" w:rsidRPr="00EF6AF7">
              <w:rPr>
                <w:rFonts w:ascii="Times New Roman" w:eastAsia="Arial" w:hAnsi="Times New Roman" w:cs="Times New Roman"/>
                <w:color w:val="000000"/>
                <w:sz w:val="24"/>
                <w:szCs w:val="24"/>
                <w:lang w:val="uk-UA" w:eastAsia="ru-RU"/>
              </w:rPr>
              <w:t>Родюк</w:t>
            </w:r>
            <w:r w:rsidR="00EF4979" w:rsidRPr="00EF6AF7">
              <w:rPr>
                <w:rFonts w:ascii="Times New Roman" w:eastAsia="Arial" w:hAnsi="Times New Roman" w:cs="Times New Roman"/>
                <w:color w:val="000000"/>
                <w:sz w:val="24"/>
                <w:szCs w:val="24"/>
                <w:lang w:val="uk-UA" w:eastAsia="ru-RU"/>
              </w:rPr>
              <w:t xml:space="preserve"> Ірини В</w:t>
            </w:r>
            <w:r w:rsidR="009A5600" w:rsidRPr="00EF6AF7">
              <w:rPr>
                <w:rFonts w:ascii="Times New Roman" w:eastAsia="Arial" w:hAnsi="Times New Roman" w:cs="Times New Roman"/>
                <w:color w:val="000000"/>
                <w:sz w:val="24"/>
                <w:szCs w:val="24"/>
                <w:lang w:val="uk-UA" w:eastAsia="ru-RU"/>
              </w:rPr>
              <w:t>олодимирівни (тел. 0434220208).</w:t>
            </w:r>
          </w:p>
          <w:p w:rsidR="00610737" w:rsidRPr="00EF6AF7" w:rsidRDefault="00EF4979" w:rsidP="00205139">
            <w:pPr>
              <w:spacing w:after="0" w:line="240" w:lineRule="auto"/>
              <w:ind w:firstLine="567"/>
              <w:jc w:val="both"/>
              <w:rPr>
                <w:rFonts w:ascii="Times New Roman" w:eastAsia="Times New Roman" w:hAnsi="Times New Roman" w:cs="Times New Roman"/>
                <w:sz w:val="24"/>
                <w:szCs w:val="24"/>
                <w:lang w:val="uk-UA" w:eastAsia="ru-RU"/>
              </w:rPr>
            </w:pPr>
            <w:r w:rsidRPr="00EF6AF7">
              <w:rPr>
                <w:rFonts w:ascii="Times New Roman" w:eastAsia="Arial" w:hAnsi="Times New Roman" w:cs="Times New Roman"/>
                <w:color w:val="000000"/>
                <w:sz w:val="24"/>
                <w:szCs w:val="24"/>
                <w:lang w:val="uk-UA" w:eastAsia="ru-RU"/>
              </w:rPr>
              <w:t xml:space="preserve">Електронна адреса: </w:t>
            </w:r>
            <w:r w:rsidR="00B110C9" w:rsidRPr="00EF6AF7">
              <w:rPr>
                <w:rFonts w:ascii="Times New Roman" w:eastAsia="Arial" w:hAnsi="Times New Roman" w:cs="Times New Roman"/>
                <w:color w:val="000000"/>
                <w:sz w:val="24"/>
                <w:szCs w:val="24"/>
                <w:lang w:val="uk-UA" w:eastAsia="ru-RU"/>
              </w:rPr>
              <w:t>jkgkoz@ukr.net</w:t>
            </w:r>
          </w:p>
        </w:tc>
      </w:tr>
      <w:tr w:rsidR="00610737" w:rsidRPr="00696C66" w:rsidTr="00EE02D6">
        <w:tblPrEx>
          <w:jc w:val="center"/>
          <w:tblCellSpacing w:w="0" w:type="dxa"/>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75" w:type="dxa"/>
            <w:left w:w="75" w:type="dxa"/>
            <w:bottom w:w="75" w:type="dxa"/>
            <w:right w:w="75" w:type="dxa"/>
          </w:tblCellMar>
        </w:tblPrEx>
        <w:trPr>
          <w:gridAfter w:val="1"/>
          <w:wAfter w:w="446" w:type="dxa"/>
          <w:tblCellSpacing w:w="0" w:type="dxa"/>
          <w:jc w:val="center"/>
        </w:trPr>
        <w:tc>
          <w:tcPr>
            <w:tcW w:w="475" w:type="dxa"/>
          </w:tcPr>
          <w:p w:rsidR="00610737" w:rsidRPr="00FA3F07" w:rsidRDefault="00610737" w:rsidP="00610737">
            <w:pPr>
              <w:spacing w:after="0" w:line="240" w:lineRule="auto"/>
              <w:rPr>
                <w:rFonts w:ascii="Times New Roman" w:eastAsia="Times New Roman" w:hAnsi="Times New Roman" w:cs="Times New Roman"/>
                <w:b/>
                <w:sz w:val="24"/>
                <w:szCs w:val="24"/>
                <w:lang w:val="uk-UA" w:eastAsia="uk-UA"/>
              </w:rPr>
            </w:pPr>
            <w:r w:rsidRPr="00FA3F07">
              <w:rPr>
                <w:rFonts w:ascii="Times New Roman" w:eastAsia="Times New Roman" w:hAnsi="Times New Roman" w:cs="Times New Roman"/>
                <w:b/>
                <w:sz w:val="24"/>
                <w:szCs w:val="24"/>
                <w:lang w:val="uk-UA" w:eastAsia="uk-UA"/>
              </w:rPr>
              <w:t>3.</w:t>
            </w:r>
          </w:p>
        </w:tc>
        <w:tc>
          <w:tcPr>
            <w:tcW w:w="3662" w:type="dxa"/>
            <w:gridSpan w:val="3"/>
          </w:tcPr>
          <w:p w:rsidR="00610737" w:rsidRPr="00FA3F07" w:rsidRDefault="00610737" w:rsidP="00610737">
            <w:pPr>
              <w:spacing w:after="0" w:line="240" w:lineRule="auto"/>
              <w:rPr>
                <w:rFonts w:ascii="Times New Roman" w:eastAsia="Times New Roman" w:hAnsi="Times New Roman" w:cs="Times New Roman"/>
                <w:b/>
                <w:sz w:val="24"/>
                <w:szCs w:val="24"/>
                <w:lang w:val="uk-UA" w:eastAsia="uk-UA"/>
              </w:rPr>
            </w:pPr>
            <w:r w:rsidRPr="00FA3F07">
              <w:rPr>
                <w:rFonts w:ascii="Times New Roman" w:eastAsia="Times New Roman" w:hAnsi="Times New Roman" w:cs="Times New Roman"/>
                <w:b/>
                <w:sz w:val="24"/>
                <w:szCs w:val="24"/>
                <w:lang w:val="uk-UA" w:eastAsia="uk-UA"/>
              </w:rPr>
              <w:t>Процедура закупівлі</w:t>
            </w:r>
          </w:p>
        </w:tc>
        <w:tc>
          <w:tcPr>
            <w:tcW w:w="6353" w:type="dxa"/>
            <w:gridSpan w:val="2"/>
            <w:vAlign w:val="center"/>
          </w:tcPr>
          <w:p w:rsidR="00610737" w:rsidRPr="00EF6AF7" w:rsidRDefault="00696C66" w:rsidP="00205139">
            <w:pPr>
              <w:tabs>
                <w:tab w:val="left" w:pos="388"/>
                <w:tab w:val="left" w:pos="616"/>
                <w:tab w:val="left" w:pos="3600"/>
              </w:tabs>
              <w:snapToGrid w:val="0"/>
              <w:spacing w:after="0" w:line="240" w:lineRule="auto"/>
              <w:ind w:firstLine="567"/>
              <w:rPr>
                <w:rFonts w:ascii="Times New Roman" w:eastAsia="Times New Roman" w:hAnsi="Times New Roman" w:cs="Times New Roman"/>
                <w:sz w:val="24"/>
                <w:szCs w:val="24"/>
                <w:lang w:val="uk-UA" w:eastAsia="ru-RU"/>
              </w:rPr>
            </w:pPr>
            <w:r w:rsidRPr="00EF6AF7">
              <w:rPr>
                <w:rFonts w:ascii="Times New Roman" w:eastAsia="Times New Roman" w:hAnsi="Times New Roman" w:cs="Times New Roman"/>
                <w:sz w:val="24"/>
                <w:szCs w:val="24"/>
              </w:rPr>
              <w:t>Відкриті торги з особливостями</w:t>
            </w:r>
          </w:p>
        </w:tc>
      </w:tr>
      <w:tr w:rsidR="00610737" w:rsidRPr="00FA3F07" w:rsidTr="00EE02D6">
        <w:tblPrEx>
          <w:jc w:val="center"/>
          <w:tblCellSpacing w:w="0" w:type="dxa"/>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75" w:type="dxa"/>
            <w:left w:w="75" w:type="dxa"/>
            <w:bottom w:w="75" w:type="dxa"/>
            <w:right w:w="75" w:type="dxa"/>
          </w:tblCellMar>
        </w:tblPrEx>
        <w:trPr>
          <w:gridAfter w:val="1"/>
          <w:wAfter w:w="446" w:type="dxa"/>
          <w:tblCellSpacing w:w="0" w:type="dxa"/>
          <w:jc w:val="center"/>
        </w:trPr>
        <w:tc>
          <w:tcPr>
            <w:tcW w:w="475" w:type="dxa"/>
          </w:tcPr>
          <w:p w:rsidR="00610737" w:rsidRPr="00FA3F07" w:rsidRDefault="00610737" w:rsidP="00610737">
            <w:pPr>
              <w:spacing w:after="0" w:line="240" w:lineRule="auto"/>
              <w:rPr>
                <w:rFonts w:ascii="Times New Roman" w:eastAsia="Times New Roman" w:hAnsi="Times New Roman" w:cs="Times New Roman"/>
                <w:b/>
                <w:bCs/>
                <w:sz w:val="24"/>
                <w:szCs w:val="24"/>
                <w:lang w:val="uk-UA" w:eastAsia="uk-UA"/>
              </w:rPr>
            </w:pPr>
            <w:r w:rsidRPr="00FA3F07">
              <w:rPr>
                <w:rFonts w:ascii="Times New Roman" w:eastAsia="Times New Roman" w:hAnsi="Times New Roman" w:cs="Times New Roman"/>
                <w:b/>
                <w:bCs/>
                <w:sz w:val="24"/>
                <w:szCs w:val="24"/>
                <w:lang w:val="uk-UA" w:eastAsia="uk-UA"/>
              </w:rPr>
              <w:t>4</w:t>
            </w:r>
          </w:p>
        </w:tc>
        <w:tc>
          <w:tcPr>
            <w:tcW w:w="3662" w:type="dxa"/>
            <w:gridSpan w:val="3"/>
          </w:tcPr>
          <w:p w:rsidR="00610737" w:rsidRPr="00FA3F07" w:rsidRDefault="00610737" w:rsidP="00610737">
            <w:pPr>
              <w:spacing w:after="0" w:line="240" w:lineRule="auto"/>
              <w:rPr>
                <w:rFonts w:ascii="Times New Roman" w:eastAsia="Times New Roman" w:hAnsi="Times New Roman" w:cs="Times New Roman"/>
                <w:b/>
                <w:sz w:val="24"/>
                <w:szCs w:val="24"/>
                <w:lang w:val="uk-UA" w:eastAsia="uk-UA"/>
              </w:rPr>
            </w:pPr>
            <w:r w:rsidRPr="00FA3F07">
              <w:rPr>
                <w:rFonts w:ascii="Times New Roman" w:eastAsia="Times New Roman" w:hAnsi="Times New Roman" w:cs="Times New Roman"/>
                <w:b/>
                <w:bCs/>
                <w:sz w:val="24"/>
                <w:szCs w:val="24"/>
                <w:lang w:val="uk-UA" w:eastAsia="uk-UA"/>
              </w:rPr>
              <w:t>Інформація про предмет закупівлі:</w:t>
            </w:r>
          </w:p>
        </w:tc>
        <w:tc>
          <w:tcPr>
            <w:tcW w:w="6353" w:type="dxa"/>
            <w:gridSpan w:val="2"/>
            <w:vAlign w:val="center"/>
          </w:tcPr>
          <w:p w:rsidR="00610737" w:rsidRPr="00FA3F07" w:rsidRDefault="00610737" w:rsidP="00610737">
            <w:pPr>
              <w:tabs>
                <w:tab w:val="left" w:pos="388"/>
                <w:tab w:val="left" w:pos="616"/>
                <w:tab w:val="left" w:pos="3600"/>
              </w:tabs>
              <w:snapToGrid w:val="0"/>
              <w:spacing w:after="0" w:line="240" w:lineRule="auto"/>
              <w:rPr>
                <w:rFonts w:ascii="Times New Roman" w:eastAsia="Times New Roman" w:hAnsi="Times New Roman" w:cs="Times New Roman"/>
                <w:sz w:val="24"/>
                <w:szCs w:val="24"/>
                <w:lang w:val="uk-UA" w:eastAsia="ru-RU"/>
              </w:rPr>
            </w:pPr>
          </w:p>
        </w:tc>
      </w:tr>
      <w:tr w:rsidR="00610737" w:rsidRPr="008464F6" w:rsidTr="00EE02D6">
        <w:tblPrEx>
          <w:jc w:val="center"/>
          <w:tblCellSpacing w:w="0" w:type="dxa"/>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75" w:type="dxa"/>
            <w:left w:w="75" w:type="dxa"/>
            <w:bottom w:w="75" w:type="dxa"/>
            <w:right w:w="75" w:type="dxa"/>
          </w:tblCellMar>
        </w:tblPrEx>
        <w:trPr>
          <w:gridAfter w:val="1"/>
          <w:wAfter w:w="446" w:type="dxa"/>
          <w:tblCellSpacing w:w="0" w:type="dxa"/>
          <w:jc w:val="center"/>
        </w:trPr>
        <w:tc>
          <w:tcPr>
            <w:tcW w:w="475" w:type="dxa"/>
          </w:tcPr>
          <w:p w:rsidR="00610737" w:rsidRPr="00FA3F07" w:rsidRDefault="00610737" w:rsidP="00610737">
            <w:pPr>
              <w:spacing w:after="0" w:line="240" w:lineRule="auto"/>
              <w:rPr>
                <w:rFonts w:ascii="Times New Roman" w:eastAsia="Times New Roman" w:hAnsi="Times New Roman" w:cs="Times New Roman"/>
                <w:sz w:val="24"/>
                <w:szCs w:val="24"/>
                <w:lang w:val="uk-UA" w:eastAsia="uk-UA"/>
              </w:rPr>
            </w:pPr>
            <w:r w:rsidRPr="00FA3F07">
              <w:rPr>
                <w:rFonts w:ascii="Times New Roman" w:eastAsia="Times New Roman" w:hAnsi="Times New Roman" w:cs="Times New Roman"/>
                <w:sz w:val="24"/>
                <w:szCs w:val="24"/>
                <w:lang w:val="uk-UA" w:eastAsia="uk-UA"/>
              </w:rPr>
              <w:t>4.1</w:t>
            </w:r>
          </w:p>
        </w:tc>
        <w:tc>
          <w:tcPr>
            <w:tcW w:w="3662" w:type="dxa"/>
            <w:gridSpan w:val="3"/>
          </w:tcPr>
          <w:p w:rsidR="00610737" w:rsidRPr="00FA3F07" w:rsidRDefault="00610737" w:rsidP="00610737">
            <w:pPr>
              <w:spacing w:after="0" w:line="240" w:lineRule="auto"/>
              <w:rPr>
                <w:rFonts w:ascii="Times New Roman" w:eastAsia="Times New Roman" w:hAnsi="Times New Roman" w:cs="Times New Roman"/>
                <w:sz w:val="24"/>
                <w:szCs w:val="24"/>
                <w:lang w:val="uk-UA" w:eastAsia="uk-UA"/>
              </w:rPr>
            </w:pPr>
            <w:r w:rsidRPr="00FA3F07">
              <w:rPr>
                <w:rFonts w:ascii="Times New Roman" w:eastAsia="Times New Roman" w:hAnsi="Times New Roman" w:cs="Times New Roman"/>
                <w:sz w:val="24"/>
                <w:szCs w:val="24"/>
                <w:lang w:val="uk-UA" w:eastAsia="uk-UA"/>
              </w:rPr>
              <w:t>назва предмета закупівлі</w:t>
            </w:r>
          </w:p>
        </w:tc>
        <w:tc>
          <w:tcPr>
            <w:tcW w:w="6353" w:type="dxa"/>
            <w:gridSpan w:val="2"/>
            <w:shd w:val="clear" w:color="auto" w:fill="FFFFFF"/>
          </w:tcPr>
          <w:p w:rsidR="00610737" w:rsidRPr="00FA3F07" w:rsidRDefault="00EF6AF7" w:rsidP="00EF6AF7">
            <w:pPr>
              <w:spacing w:after="0" w:line="240" w:lineRule="auto"/>
              <w:ind w:firstLine="567"/>
              <w:jc w:val="both"/>
              <w:rPr>
                <w:rFonts w:ascii="Times New Roman" w:eastAsia="Times New Roman" w:hAnsi="Times New Roman" w:cs="Times New Roman"/>
                <w:b/>
                <w:bCs/>
                <w:sz w:val="24"/>
                <w:szCs w:val="24"/>
                <w:lang w:val="uk-UA" w:eastAsia="ru-RU"/>
              </w:rPr>
            </w:pPr>
            <w:r w:rsidRPr="00EF6AF7">
              <w:rPr>
                <w:rFonts w:ascii="Times New Roman" w:eastAsia="Times New Roman" w:hAnsi="Times New Roman" w:cs="Times New Roman"/>
                <w:bCs/>
                <w:sz w:val="24"/>
                <w:szCs w:val="24"/>
                <w:lang w:val="uk-UA" w:eastAsia="ru-RU"/>
              </w:rPr>
              <w:t>Послуги з видалення самосійних дерев (порослі) та скошування трави на території Козятинської територіальної громади (ДК 021:2015 - 77310000-6   Послуги з озеленення територій та утримання зелених насаджень)</w:t>
            </w:r>
          </w:p>
        </w:tc>
      </w:tr>
      <w:tr w:rsidR="00610737" w:rsidRPr="00FA3F07" w:rsidTr="00EE02D6">
        <w:tblPrEx>
          <w:jc w:val="center"/>
          <w:tblCellSpacing w:w="0" w:type="dxa"/>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75" w:type="dxa"/>
            <w:left w:w="75" w:type="dxa"/>
            <w:bottom w:w="75" w:type="dxa"/>
            <w:right w:w="75" w:type="dxa"/>
          </w:tblCellMar>
        </w:tblPrEx>
        <w:trPr>
          <w:gridAfter w:val="1"/>
          <w:wAfter w:w="446" w:type="dxa"/>
          <w:tblCellSpacing w:w="0" w:type="dxa"/>
          <w:jc w:val="center"/>
        </w:trPr>
        <w:tc>
          <w:tcPr>
            <w:tcW w:w="475" w:type="dxa"/>
          </w:tcPr>
          <w:p w:rsidR="00610737" w:rsidRPr="00FA3F07" w:rsidRDefault="00610737" w:rsidP="00610737">
            <w:pPr>
              <w:spacing w:after="0" w:line="240" w:lineRule="auto"/>
              <w:rPr>
                <w:rFonts w:ascii="Times New Roman" w:eastAsia="Times New Roman" w:hAnsi="Times New Roman" w:cs="Times New Roman"/>
                <w:sz w:val="24"/>
                <w:szCs w:val="24"/>
                <w:lang w:val="uk-UA" w:eastAsia="uk-UA"/>
              </w:rPr>
            </w:pPr>
            <w:r w:rsidRPr="00FA3F07">
              <w:rPr>
                <w:rFonts w:ascii="Times New Roman" w:eastAsia="Times New Roman" w:hAnsi="Times New Roman" w:cs="Times New Roman"/>
                <w:sz w:val="24"/>
                <w:szCs w:val="24"/>
                <w:lang w:val="uk-UA" w:eastAsia="uk-UA"/>
              </w:rPr>
              <w:t>4.2</w:t>
            </w:r>
          </w:p>
        </w:tc>
        <w:tc>
          <w:tcPr>
            <w:tcW w:w="3662" w:type="dxa"/>
            <w:gridSpan w:val="3"/>
          </w:tcPr>
          <w:p w:rsidR="00610737" w:rsidRPr="00FA3F07" w:rsidRDefault="00610737" w:rsidP="00610737">
            <w:pPr>
              <w:spacing w:after="0" w:line="240" w:lineRule="auto"/>
              <w:rPr>
                <w:rFonts w:ascii="Times New Roman" w:eastAsia="Times New Roman" w:hAnsi="Times New Roman" w:cs="Times New Roman"/>
                <w:sz w:val="24"/>
                <w:szCs w:val="24"/>
                <w:lang w:val="uk-UA" w:eastAsia="uk-UA"/>
              </w:rPr>
            </w:pPr>
            <w:r w:rsidRPr="00FA3F07">
              <w:rPr>
                <w:rFonts w:ascii="Times New Roman" w:eastAsia="Times New Roman" w:hAnsi="Times New Roman" w:cs="Times New Roman"/>
                <w:sz w:val="24"/>
                <w:szCs w:val="24"/>
                <w:lang w:val="uk-UA" w:eastAsia="uk-UA"/>
              </w:rPr>
              <w:t xml:space="preserve">опис окремої частини (частин) предмета закупівлі (лота), щодо якої можуть бути подані тендерні пропозиції </w:t>
            </w:r>
          </w:p>
        </w:tc>
        <w:tc>
          <w:tcPr>
            <w:tcW w:w="6353" w:type="dxa"/>
            <w:gridSpan w:val="2"/>
            <w:shd w:val="clear" w:color="auto" w:fill="FFFFFF"/>
          </w:tcPr>
          <w:p w:rsidR="00610737" w:rsidRPr="00B110C9" w:rsidRDefault="00610737" w:rsidP="00610737">
            <w:pPr>
              <w:spacing w:after="0" w:line="240" w:lineRule="auto"/>
              <w:rPr>
                <w:rFonts w:ascii="Times New Roman" w:eastAsia="Times New Roman" w:hAnsi="Times New Roman" w:cs="Times New Roman"/>
                <w:bCs/>
                <w:sz w:val="24"/>
                <w:szCs w:val="24"/>
                <w:lang w:val="uk-UA" w:eastAsia="ru-RU"/>
              </w:rPr>
            </w:pPr>
            <w:r w:rsidRPr="00B110C9">
              <w:rPr>
                <w:rFonts w:ascii="Times New Roman" w:eastAsia="Times New Roman" w:hAnsi="Times New Roman" w:cs="Times New Roman"/>
                <w:bCs/>
                <w:sz w:val="24"/>
                <w:szCs w:val="24"/>
                <w:lang w:val="uk-UA" w:eastAsia="ru-RU"/>
              </w:rPr>
              <w:t>закупівля здійснюється без розподілу по лотам</w:t>
            </w:r>
          </w:p>
        </w:tc>
      </w:tr>
      <w:tr w:rsidR="00610737" w:rsidRPr="00FA3F07" w:rsidTr="00EE02D6">
        <w:tblPrEx>
          <w:jc w:val="center"/>
          <w:tblCellSpacing w:w="0" w:type="dxa"/>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75" w:type="dxa"/>
            <w:left w:w="75" w:type="dxa"/>
            <w:bottom w:w="75" w:type="dxa"/>
            <w:right w:w="75" w:type="dxa"/>
          </w:tblCellMar>
        </w:tblPrEx>
        <w:trPr>
          <w:gridAfter w:val="1"/>
          <w:wAfter w:w="446" w:type="dxa"/>
          <w:tblCellSpacing w:w="0" w:type="dxa"/>
          <w:jc w:val="center"/>
        </w:trPr>
        <w:tc>
          <w:tcPr>
            <w:tcW w:w="475" w:type="dxa"/>
          </w:tcPr>
          <w:p w:rsidR="00610737" w:rsidRPr="00FA3F07" w:rsidRDefault="00610737" w:rsidP="00610737">
            <w:pPr>
              <w:spacing w:after="0" w:line="240" w:lineRule="auto"/>
              <w:rPr>
                <w:rFonts w:ascii="Times New Roman" w:eastAsia="Times New Roman" w:hAnsi="Times New Roman" w:cs="Times New Roman"/>
                <w:sz w:val="24"/>
                <w:szCs w:val="24"/>
                <w:lang w:val="uk-UA" w:eastAsia="uk-UA"/>
              </w:rPr>
            </w:pPr>
            <w:r w:rsidRPr="00FA3F07">
              <w:rPr>
                <w:rFonts w:ascii="Times New Roman" w:eastAsia="Times New Roman" w:hAnsi="Times New Roman" w:cs="Times New Roman"/>
                <w:sz w:val="24"/>
                <w:szCs w:val="24"/>
                <w:lang w:val="uk-UA" w:eastAsia="uk-UA"/>
              </w:rPr>
              <w:t>4.3</w:t>
            </w:r>
          </w:p>
        </w:tc>
        <w:tc>
          <w:tcPr>
            <w:tcW w:w="3662" w:type="dxa"/>
            <w:gridSpan w:val="3"/>
          </w:tcPr>
          <w:p w:rsidR="00610737" w:rsidRPr="00FA3F07" w:rsidRDefault="00610737" w:rsidP="00610737">
            <w:pPr>
              <w:spacing w:after="0" w:line="240" w:lineRule="auto"/>
              <w:rPr>
                <w:rFonts w:ascii="Times New Roman" w:eastAsia="Times New Roman" w:hAnsi="Times New Roman" w:cs="Times New Roman"/>
                <w:sz w:val="24"/>
                <w:szCs w:val="24"/>
                <w:lang w:val="uk-UA" w:eastAsia="uk-UA"/>
              </w:rPr>
            </w:pPr>
            <w:r w:rsidRPr="00FA3F07">
              <w:rPr>
                <w:rFonts w:ascii="Times New Roman" w:eastAsia="Times New Roman" w:hAnsi="Times New Roman" w:cs="Times New Roman"/>
                <w:sz w:val="24"/>
                <w:szCs w:val="24"/>
                <w:lang w:val="uk-UA" w:eastAsia="uk-UA"/>
              </w:rPr>
              <w:t>місце, кількість, обсяг поставки товарів (надання послуг, виконання робіт):</w:t>
            </w:r>
          </w:p>
        </w:tc>
        <w:tc>
          <w:tcPr>
            <w:tcW w:w="6353" w:type="dxa"/>
            <w:gridSpan w:val="2"/>
            <w:vAlign w:val="center"/>
          </w:tcPr>
          <w:p w:rsidR="009D0B89" w:rsidRPr="00B110C9" w:rsidRDefault="00EF6AF7" w:rsidP="00610737">
            <w:pPr>
              <w:spacing w:after="0" w:line="240" w:lineRule="auto"/>
              <w:jc w:val="both"/>
              <w:rPr>
                <w:rFonts w:ascii="Times New Roman" w:eastAsia="Times New Roman" w:hAnsi="Times New Roman" w:cs="Times New Roman"/>
                <w:sz w:val="24"/>
                <w:szCs w:val="24"/>
                <w:lang w:val="uk-UA" w:eastAsia="uk-UA"/>
              </w:rPr>
            </w:pPr>
            <w:r>
              <w:rPr>
                <w:rFonts w:ascii="Times New Roman" w:hAnsi="Times New Roman" w:cs="Times New Roman"/>
                <w:sz w:val="24"/>
                <w:szCs w:val="24"/>
                <w:lang w:val="uk-UA"/>
              </w:rPr>
              <w:t xml:space="preserve">Місце надання послуги: територія </w:t>
            </w:r>
            <w:r w:rsidR="00B110C9" w:rsidRPr="00B110C9">
              <w:rPr>
                <w:rFonts w:ascii="Times New Roman" w:hAnsi="Times New Roman" w:cs="Times New Roman"/>
                <w:sz w:val="24"/>
                <w:szCs w:val="24"/>
                <w:lang w:val="uk-UA"/>
              </w:rPr>
              <w:t xml:space="preserve"> Козятинської</w:t>
            </w:r>
            <w:r w:rsidR="0014751B" w:rsidRPr="00B110C9">
              <w:rPr>
                <w:rFonts w:ascii="Times New Roman" w:hAnsi="Times New Roman" w:cs="Times New Roman"/>
                <w:sz w:val="24"/>
                <w:szCs w:val="24"/>
                <w:lang w:val="uk-UA"/>
              </w:rPr>
              <w:t xml:space="preserve"> територіальної громади</w:t>
            </w:r>
          </w:p>
          <w:p w:rsidR="00610737" w:rsidRPr="00B110C9" w:rsidRDefault="00EF6AF7" w:rsidP="00394E17">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lastRenderedPageBreak/>
              <w:t xml:space="preserve">Кількість: </w:t>
            </w:r>
            <w:r w:rsidR="00610737" w:rsidRPr="00B110C9">
              <w:rPr>
                <w:rFonts w:ascii="Times New Roman" w:eastAsia="Times New Roman" w:hAnsi="Times New Roman" w:cs="Times New Roman"/>
                <w:sz w:val="24"/>
                <w:szCs w:val="24"/>
                <w:lang w:val="uk-UA" w:eastAsia="uk-UA"/>
              </w:rPr>
              <w:t>1 послуга</w:t>
            </w:r>
            <w:r w:rsidR="00696C66" w:rsidRPr="00B110C9">
              <w:rPr>
                <w:rFonts w:ascii="Times New Roman" w:eastAsia="Times New Roman" w:hAnsi="Times New Roman" w:cs="Times New Roman"/>
                <w:sz w:val="24"/>
                <w:szCs w:val="24"/>
                <w:lang w:val="uk-UA" w:eastAsia="uk-UA"/>
              </w:rPr>
              <w:t xml:space="preserve">, </w:t>
            </w:r>
            <w:r w:rsidR="00696C66" w:rsidRPr="00B110C9">
              <w:rPr>
                <w:rFonts w:ascii="Times New Roman" w:hAnsi="Times New Roman" w:cs="Times New Roman"/>
                <w:sz w:val="24"/>
                <w:szCs w:val="24"/>
              </w:rPr>
              <w:t xml:space="preserve"> обсяг предмета закупівлі визначений у </w:t>
            </w:r>
            <w:r w:rsidR="00696C66" w:rsidRPr="00394E17">
              <w:rPr>
                <w:rFonts w:ascii="Times New Roman" w:hAnsi="Times New Roman" w:cs="Times New Roman"/>
                <w:color w:val="000000" w:themeColor="text1"/>
                <w:sz w:val="24"/>
                <w:szCs w:val="24"/>
              </w:rPr>
              <w:t xml:space="preserve">Додатку </w:t>
            </w:r>
            <w:r w:rsidR="00394E17" w:rsidRPr="00394E17">
              <w:rPr>
                <w:rFonts w:ascii="Times New Roman" w:hAnsi="Times New Roman" w:cs="Times New Roman"/>
                <w:color w:val="000000" w:themeColor="text1"/>
                <w:sz w:val="24"/>
                <w:szCs w:val="24"/>
                <w:lang w:val="uk-UA"/>
              </w:rPr>
              <w:t>1</w:t>
            </w:r>
            <w:r w:rsidR="00696C66" w:rsidRPr="00394E17">
              <w:rPr>
                <w:rFonts w:ascii="Times New Roman" w:hAnsi="Times New Roman" w:cs="Times New Roman"/>
                <w:color w:val="000000" w:themeColor="text1"/>
                <w:sz w:val="24"/>
                <w:szCs w:val="24"/>
              </w:rPr>
              <w:t xml:space="preserve"> (Технічн</w:t>
            </w:r>
            <w:r w:rsidR="00394E17" w:rsidRPr="00394E17">
              <w:rPr>
                <w:rFonts w:ascii="Times New Roman" w:hAnsi="Times New Roman" w:cs="Times New Roman"/>
                <w:color w:val="000000" w:themeColor="text1"/>
                <w:sz w:val="24"/>
                <w:szCs w:val="24"/>
                <w:lang w:val="uk-UA"/>
              </w:rPr>
              <w:t>е завдання</w:t>
            </w:r>
            <w:r w:rsidR="00696C66" w:rsidRPr="00394E17">
              <w:rPr>
                <w:rFonts w:ascii="Times New Roman" w:hAnsi="Times New Roman" w:cs="Times New Roman"/>
                <w:color w:val="000000" w:themeColor="text1"/>
                <w:sz w:val="24"/>
                <w:szCs w:val="24"/>
              </w:rPr>
              <w:t xml:space="preserve">). </w:t>
            </w:r>
            <w:r w:rsidR="00696C66" w:rsidRPr="00394E17">
              <w:rPr>
                <w:rFonts w:ascii="Times New Roman" w:eastAsia="Times New Roman" w:hAnsi="Times New Roman" w:cs="Times New Roman"/>
                <w:color w:val="000000" w:themeColor="text1"/>
                <w:sz w:val="24"/>
                <w:szCs w:val="24"/>
              </w:rPr>
              <w:t xml:space="preserve"> </w:t>
            </w:r>
          </w:p>
        </w:tc>
      </w:tr>
      <w:tr w:rsidR="00610737" w:rsidRPr="00FA3F07" w:rsidTr="00EE02D6">
        <w:tblPrEx>
          <w:jc w:val="center"/>
          <w:tblCellSpacing w:w="0" w:type="dxa"/>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75" w:type="dxa"/>
            <w:left w:w="75" w:type="dxa"/>
            <w:bottom w:w="75" w:type="dxa"/>
            <w:right w:w="75" w:type="dxa"/>
          </w:tblCellMar>
        </w:tblPrEx>
        <w:trPr>
          <w:gridAfter w:val="1"/>
          <w:wAfter w:w="446" w:type="dxa"/>
          <w:tblCellSpacing w:w="0" w:type="dxa"/>
          <w:jc w:val="center"/>
        </w:trPr>
        <w:tc>
          <w:tcPr>
            <w:tcW w:w="475" w:type="dxa"/>
          </w:tcPr>
          <w:p w:rsidR="00610737" w:rsidRPr="00FA3F07" w:rsidRDefault="00610737" w:rsidP="00610737">
            <w:pPr>
              <w:spacing w:after="0" w:line="240" w:lineRule="auto"/>
              <w:rPr>
                <w:rFonts w:ascii="Times New Roman" w:eastAsia="Times New Roman" w:hAnsi="Times New Roman" w:cs="Times New Roman"/>
                <w:sz w:val="24"/>
                <w:szCs w:val="24"/>
                <w:lang w:val="uk-UA" w:eastAsia="uk-UA"/>
              </w:rPr>
            </w:pPr>
            <w:r w:rsidRPr="00FA3F07">
              <w:rPr>
                <w:rFonts w:ascii="Times New Roman" w:eastAsia="Times New Roman" w:hAnsi="Times New Roman" w:cs="Times New Roman"/>
                <w:sz w:val="24"/>
                <w:szCs w:val="24"/>
                <w:lang w:val="uk-UA" w:eastAsia="uk-UA"/>
              </w:rPr>
              <w:lastRenderedPageBreak/>
              <w:t>4.4</w:t>
            </w:r>
          </w:p>
        </w:tc>
        <w:tc>
          <w:tcPr>
            <w:tcW w:w="3662" w:type="dxa"/>
            <w:gridSpan w:val="3"/>
          </w:tcPr>
          <w:p w:rsidR="00610737" w:rsidRPr="00FA3F07" w:rsidRDefault="00610737" w:rsidP="00610737">
            <w:pPr>
              <w:spacing w:after="0" w:line="240" w:lineRule="auto"/>
              <w:rPr>
                <w:rFonts w:ascii="Times New Roman" w:eastAsia="Times New Roman" w:hAnsi="Times New Roman" w:cs="Times New Roman"/>
                <w:sz w:val="24"/>
                <w:szCs w:val="24"/>
                <w:lang w:val="uk-UA" w:eastAsia="uk-UA"/>
              </w:rPr>
            </w:pPr>
            <w:r w:rsidRPr="00FA3F07">
              <w:rPr>
                <w:rFonts w:ascii="Times New Roman" w:eastAsia="Times New Roman" w:hAnsi="Times New Roman" w:cs="Times New Roman"/>
                <w:sz w:val="24"/>
                <w:szCs w:val="24"/>
                <w:lang w:val="uk-UA" w:eastAsia="uk-UA"/>
              </w:rPr>
              <w:t>строк поставки товарів (надання послуг, виконання робіт):</w:t>
            </w:r>
          </w:p>
        </w:tc>
        <w:tc>
          <w:tcPr>
            <w:tcW w:w="6353" w:type="dxa"/>
            <w:gridSpan w:val="2"/>
          </w:tcPr>
          <w:p w:rsidR="00610737" w:rsidRPr="00FA3F07" w:rsidRDefault="00AF4B3C" w:rsidP="0009476B">
            <w:pPr>
              <w:spacing w:after="0" w:line="240" w:lineRule="auto"/>
              <w:rPr>
                <w:rFonts w:ascii="Times New Roman" w:eastAsia="Times New Roman" w:hAnsi="Times New Roman" w:cs="Times New Roman"/>
                <w:sz w:val="24"/>
                <w:szCs w:val="24"/>
                <w:lang w:val="uk-UA" w:eastAsia="uk-UA"/>
              </w:rPr>
            </w:pPr>
            <w:r w:rsidRPr="00FA3F07">
              <w:rPr>
                <w:rFonts w:ascii="Times New Roman" w:eastAsia="Times New Roman" w:hAnsi="Times New Roman" w:cs="Times New Roman"/>
                <w:sz w:val="24"/>
                <w:szCs w:val="24"/>
                <w:lang w:val="uk-UA" w:eastAsia="uk-UA"/>
              </w:rPr>
              <w:t xml:space="preserve">до </w:t>
            </w:r>
            <w:r w:rsidR="007413EF">
              <w:rPr>
                <w:rFonts w:ascii="Times New Roman" w:eastAsia="Times New Roman" w:hAnsi="Times New Roman" w:cs="Times New Roman"/>
                <w:sz w:val="24"/>
                <w:szCs w:val="24"/>
                <w:lang w:val="uk-UA" w:eastAsia="uk-UA"/>
              </w:rPr>
              <w:t>31.</w:t>
            </w:r>
            <w:r w:rsidR="0009476B">
              <w:rPr>
                <w:rFonts w:ascii="Times New Roman" w:eastAsia="Times New Roman" w:hAnsi="Times New Roman" w:cs="Times New Roman"/>
                <w:sz w:val="24"/>
                <w:szCs w:val="24"/>
                <w:lang w:val="uk-UA" w:eastAsia="uk-UA"/>
              </w:rPr>
              <w:t>10</w:t>
            </w:r>
            <w:r w:rsidR="009D0B89">
              <w:rPr>
                <w:rFonts w:ascii="Times New Roman" w:eastAsia="Times New Roman" w:hAnsi="Times New Roman" w:cs="Times New Roman"/>
                <w:sz w:val="24"/>
                <w:szCs w:val="24"/>
                <w:lang w:val="uk-UA" w:eastAsia="uk-UA"/>
              </w:rPr>
              <w:t>.202</w:t>
            </w:r>
            <w:r w:rsidR="00696C66">
              <w:rPr>
                <w:rFonts w:ascii="Times New Roman" w:eastAsia="Times New Roman" w:hAnsi="Times New Roman" w:cs="Times New Roman"/>
                <w:sz w:val="24"/>
                <w:szCs w:val="24"/>
                <w:lang w:val="uk-UA" w:eastAsia="uk-UA"/>
              </w:rPr>
              <w:t>3</w:t>
            </w:r>
            <w:r w:rsidRPr="00FA3F07">
              <w:rPr>
                <w:rFonts w:ascii="Times New Roman" w:eastAsia="Times New Roman" w:hAnsi="Times New Roman" w:cs="Times New Roman"/>
                <w:sz w:val="24"/>
                <w:szCs w:val="24"/>
                <w:lang w:val="uk-UA" w:eastAsia="uk-UA"/>
              </w:rPr>
              <w:t xml:space="preserve"> року</w:t>
            </w:r>
          </w:p>
        </w:tc>
      </w:tr>
      <w:tr w:rsidR="00867993" w:rsidRPr="009A5600" w:rsidTr="00EE02D6">
        <w:tblPrEx>
          <w:jc w:val="center"/>
          <w:tblCellSpacing w:w="0" w:type="dxa"/>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75" w:type="dxa"/>
            <w:left w:w="75" w:type="dxa"/>
            <w:bottom w:w="75" w:type="dxa"/>
            <w:right w:w="75" w:type="dxa"/>
          </w:tblCellMar>
        </w:tblPrEx>
        <w:trPr>
          <w:gridAfter w:val="1"/>
          <w:wAfter w:w="446" w:type="dxa"/>
          <w:trHeight w:val="555"/>
          <w:tblCellSpacing w:w="0" w:type="dxa"/>
          <w:jc w:val="center"/>
        </w:trPr>
        <w:tc>
          <w:tcPr>
            <w:tcW w:w="475" w:type="dxa"/>
          </w:tcPr>
          <w:p w:rsidR="00867993" w:rsidRPr="00FA3F07" w:rsidRDefault="00867993" w:rsidP="00867993">
            <w:pPr>
              <w:spacing w:after="0" w:line="240" w:lineRule="auto"/>
              <w:rPr>
                <w:rFonts w:ascii="Times New Roman" w:eastAsia="Times New Roman" w:hAnsi="Times New Roman" w:cs="Times New Roman"/>
                <w:b/>
                <w:bCs/>
                <w:sz w:val="24"/>
                <w:szCs w:val="24"/>
                <w:lang w:val="uk-UA" w:eastAsia="uk-UA"/>
              </w:rPr>
            </w:pPr>
            <w:r w:rsidRPr="00FA3F07">
              <w:rPr>
                <w:rFonts w:ascii="Times New Roman" w:eastAsia="Times New Roman" w:hAnsi="Times New Roman" w:cs="Times New Roman"/>
                <w:b/>
                <w:bCs/>
                <w:sz w:val="24"/>
                <w:szCs w:val="24"/>
                <w:lang w:val="uk-UA" w:eastAsia="uk-UA"/>
              </w:rPr>
              <w:t>5</w:t>
            </w:r>
          </w:p>
        </w:tc>
        <w:tc>
          <w:tcPr>
            <w:tcW w:w="3662" w:type="dxa"/>
            <w:gridSpan w:val="3"/>
          </w:tcPr>
          <w:p w:rsidR="00867993" w:rsidRPr="00FA3F07" w:rsidRDefault="00867993" w:rsidP="00867993">
            <w:pPr>
              <w:spacing w:after="0" w:line="240" w:lineRule="auto"/>
              <w:rPr>
                <w:rFonts w:ascii="Times New Roman" w:eastAsia="Times New Roman" w:hAnsi="Times New Roman" w:cs="Times New Roman"/>
                <w:sz w:val="24"/>
                <w:szCs w:val="24"/>
                <w:lang w:val="uk-UA" w:eastAsia="uk-UA"/>
              </w:rPr>
            </w:pPr>
            <w:r w:rsidRPr="00FA3F07">
              <w:rPr>
                <w:rFonts w:ascii="Times New Roman" w:eastAsia="Times New Roman" w:hAnsi="Times New Roman" w:cs="Times New Roman"/>
                <w:b/>
                <w:bCs/>
                <w:sz w:val="24"/>
                <w:szCs w:val="24"/>
                <w:lang w:val="uk-UA" w:eastAsia="uk-UA"/>
              </w:rPr>
              <w:t>Недискримінація учасників</w:t>
            </w:r>
          </w:p>
        </w:tc>
        <w:tc>
          <w:tcPr>
            <w:tcW w:w="6353" w:type="dxa"/>
            <w:gridSpan w:val="2"/>
          </w:tcPr>
          <w:p w:rsidR="00867993" w:rsidRDefault="00867993" w:rsidP="00892316">
            <w:pPr>
              <w:pStyle w:val="Standard"/>
              <w:jc w:val="both"/>
              <w:rPr>
                <w:rFonts w:eastAsia="Times New Roman" w:cs="Times New Roman"/>
              </w:rPr>
            </w:pPr>
            <w:r>
              <w:rPr>
                <w:rFonts w:eastAsia="Times New Roman" w:cs="Times New Roman"/>
              </w:rPr>
              <w:t xml:space="preserve">   </w:t>
            </w:r>
            <w:r w:rsidR="00892316" w:rsidRPr="00892316">
              <w:rPr>
                <w:rFonts w:eastAsia="Times New Roman" w:cs="Times New Roman"/>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67993" w:rsidRPr="00FA3F07" w:rsidTr="00EE02D6">
        <w:tblPrEx>
          <w:jc w:val="center"/>
          <w:tblCellSpacing w:w="0" w:type="dxa"/>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75" w:type="dxa"/>
            <w:left w:w="75" w:type="dxa"/>
            <w:bottom w:w="75" w:type="dxa"/>
            <w:right w:w="75" w:type="dxa"/>
          </w:tblCellMar>
        </w:tblPrEx>
        <w:trPr>
          <w:gridAfter w:val="1"/>
          <w:wAfter w:w="446" w:type="dxa"/>
          <w:trHeight w:val="345"/>
          <w:tblCellSpacing w:w="0" w:type="dxa"/>
          <w:jc w:val="center"/>
        </w:trPr>
        <w:tc>
          <w:tcPr>
            <w:tcW w:w="475" w:type="dxa"/>
          </w:tcPr>
          <w:p w:rsidR="00867993" w:rsidRPr="00FA3F07" w:rsidRDefault="00867993" w:rsidP="00867993">
            <w:pPr>
              <w:spacing w:after="0" w:line="240" w:lineRule="auto"/>
              <w:rPr>
                <w:rFonts w:ascii="Times New Roman" w:eastAsia="Times New Roman" w:hAnsi="Times New Roman" w:cs="Times New Roman"/>
                <w:b/>
                <w:bCs/>
                <w:sz w:val="24"/>
                <w:szCs w:val="24"/>
                <w:lang w:val="uk-UA" w:eastAsia="uk-UA"/>
              </w:rPr>
            </w:pPr>
            <w:r w:rsidRPr="00FA3F07">
              <w:rPr>
                <w:rFonts w:ascii="Times New Roman" w:eastAsia="Times New Roman" w:hAnsi="Times New Roman" w:cs="Times New Roman"/>
                <w:b/>
                <w:bCs/>
                <w:sz w:val="24"/>
                <w:szCs w:val="24"/>
                <w:lang w:val="uk-UA" w:eastAsia="uk-UA"/>
              </w:rPr>
              <w:t>6</w:t>
            </w:r>
          </w:p>
        </w:tc>
        <w:tc>
          <w:tcPr>
            <w:tcW w:w="3662" w:type="dxa"/>
            <w:gridSpan w:val="3"/>
          </w:tcPr>
          <w:p w:rsidR="00867993" w:rsidRPr="00FA3F07" w:rsidRDefault="00867993" w:rsidP="00867993">
            <w:pPr>
              <w:spacing w:after="0" w:line="240" w:lineRule="auto"/>
              <w:rPr>
                <w:rFonts w:ascii="Times New Roman" w:eastAsia="Times New Roman" w:hAnsi="Times New Roman" w:cs="Times New Roman"/>
                <w:b/>
                <w:bCs/>
                <w:sz w:val="24"/>
                <w:szCs w:val="24"/>
                <w:lang w:val="uk-UA" w:eastAsia="uk-UA"/>
              </w:rPr>
            </w:pPr>
            <w:r w:rsidRPr="00FA3F07">
              <w:rPr>
                <w:rFonts w:ascii="Times New Roman" w:eastAsia="Times New Roman" w:hAnsi="Times New Roman" w:cs="Times New Roman"/>
                <w:b/>
                <w:bCs/>
                <w:sz w:val="24"/>
                <w:szCs w:val="24"/>
                <w:lang w:val="uk-UA" w:eastAsia="uk-UA"/>
              </w:rPr>
              <w:t xml:space="preserve">Інформація про валюту, у якій повинно бути розраховано та зазначено ціну тендерної пропозиції  </w:t>
            </w:r>
          </w:p>
        </w:tc>
        <w:tc>
          <w:tcPr>
            <w:tcW w:w="6353" w:type="dxa"/>
            <w:gridSpan w:val="2"/>
          </w:tcPr>
          <w:p w:rsidR="00867993" w:rsidRPr="00FA3F07" w:rsidRDefault="00867993" w:rsidP="00EF6AF7">
            <w:pPr>
              <w:shd w:val="clear" w:color="auto" w:fill="FFFFFA"/>
              <w:spacing w:after="0" w:line="240" w:lineRule="auto"/>
              <w:ind w:firstLine="567"/>
              <w:jc w:val="both"/>
              <w:rPr>
                <w:rFonts w:ascii="Times New Roman" w:eastAsia="Times New Roman" w:hAnsi="Times New Roman" w:cs="Times New Roman"/>
                <w:sz w:val="24"/>
                <w:szCs w:val="24"/>
                <w:lang w:val="uk-UA" w:eastAsia="ru-RU"/>
              </w:rPr>
            </w:pPr>
            <w:r w:rsidRPr="00FA3F07">
              <w:rPr>
                <w:rFonts w:ascii="Times New Roman" w:eastAsia="Times New Roman" w:hAnsi="Times New Roman" w:cs="Times New Roman"/>
                <w:sz w:val="24"/>
                <w:szCs w:val="24"/>
                <w:lang w:eastAsia="ru-RU"/>
              </w:rPr>
              <w:t xml:space="preserve">Валютою тендерної пропозиції є </w:t>
            </w:r>
            <w:r w:rsidRPr="00FA3F07">
              <w:rPr>
                <w:rFonts w:ascii="Times New Roman" w:eastAsia="Times New Roman" w:hAnsi="Times New Roman" w:cs="Times New Roman"/>
                <w:sz w:val="24"/>
                <w:szCs w:val="24"/>
                <w:lang w:val="uk-UA" w:eastAsia="ru-RU"/>
              </w:rPr>
              <w:t xml:space="preserve">національна валюта України - </w:t>
            </w:r>
            <w:r w:rsidRPr="00FA3F07">
              <w:rPr>
                <w:rFonts w:ascii="Times New Roman" w:eastAsia="Times New Roman" w:hAnsi="Times New Roman" w:cs="Times New Roman"/>
                <w:sz w:val="24"/>
                <w:szCs w:val="24"/>
                <w:lang w:eastAsia="ru-RU"/>
              </w:rPr>
              <w:t xml:space="preserve">гривня. </w:t>
            </w:r>
          </w:p>
          <w:p w:rsidR="00867993" w:rsidRPr="00FA3F07" w:rsidRDefault="00867993" w:rsidP="00867993">
            <w:pPr>
              <w:shd w:val="clear" w:color="auto" w:fill="FFFFFA"/>
              <w:spacing w:after="0" w:line="240" w:lineRule="auto"/>
              <w:jc w:val="both"/>
              <w:rPr>
                <w:rFonts w:ascii="Times New Roman" w:eastAsia="Times New Roman" w:hAnsi="Times New Roman" w:cs="Times New Roman"/>
                <w:sz w:val="24"/>
                <w:szCs w:val="24"/>
                <w:lang w:val="uk-UA" w:eastAsia="ru-RU"/>
              </w:rPr>
            </w:pPr>
          </w:p>
        </w:tc>
      </w:tr>
      <w:tr w:rsidR="00867993" w:rsidRPr="00FA3F07" w:rsidTr="00EE02D6">
        <w:tblPrEx>
          <w:jc w:val="center"/>
          <w:tblCellSpacing w:w="0" w:type="dxa"/>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75" w:type="dxa"/>
            <w:left w:w="75" w:type="dxa"/>
            <w:bottom w:w="75" w:type="dxa"/>
            <w:right w:w="75" w:type="dxa"/>
          </w:tblCellMar>
        </w:tblPrEx>
        <w:trPr>
          <w:gridAfter w:val="1"/>
          <w:wAfter w:w="446" w:type="dxa"/>
          <w:tblCellSpacing w:w="0" w:type="dxa"/>
          <w:jc w:val="center"/>
        </w:trPr>
        <w:tc>
          <w:tcPr>
            <w:tcW w:w="475" w:type="dxa"/>
          </w:tcPr>
          <w:p w:rsidR="00867993" w:rsidRPr="00FA3F07" w:rsidRDefault="00867993" w:rsidP="00867993">
            <w:pPr>
              <w:spacing w:after="0" w:line="240" w:lineRule="auto"/>
              <w:rPr>
                <w:rFonts w:ascii="Times New Roman" w:eastAsia="Times New Roman" w:hAnsi="Times New Roman" w:cs="Times New Roman"/>
                <w:b/>
                <w:bCs/>
                <w:sz w:val="24"/>
                <w:szCs w:val="24"/>
                <w:lang w:val="uk-UA" w:eastAsia="uk-UA"/>
              </w:rPr>
            </w:pPr>
            <w:r w:rsidRPr="00FA3F07">
              <w:rPr>
                <w:rFonts w:ascii="Times New Roman" w:eastAsia="Times New Roman" w:hAnsi="Times New Roman" w:cs="Times New Roman"/>
                <w:b/>
                <w:bCs/>
                <w:sz w:val="24"/>
                <w:szCs w:val="24"/>
                <w:lang w:val="uk-UA" w:eastAsia="uk-UA"/>
              </w:rPr>
              <w:t>7</w:t>
            </w:r>
          </w:p>
        </w:tc>
        <w:tc>
          <w:tcPr>
            <w:tcW w:w="3662" w:type="dxa"/>
            <w:gridSpan w:val="3"/>
          </w:tcPr>
          <w:p w:rsidR="00867993" w:rsidRPr="00FA3F07" w:rsidRDefault="00867993" w:rsidP="00867993">
            <w:pPr>
              <w:spacing w:after="0" w:line="240" w:lineRule="auto"/>
              <w:rPr>
                <w:rFonts w:ascii="Times New Roman" w:eastAsia="Times New Roman" w:hAnsi="Times New Roman" w:cs="Times New Roman"/>
                <w:sz w:val="24"/>
                <w:szCs w:val="24"/>
                <w:lang w:val="uk-UA" w:eastAsia="uk-UA"/>
              </w:rPr>
            </w:pPr>
            <w:r w:rsidRPr="00FA3F07">
              <w:rPr>
                <w:rFonts w:ascii="Times New Roman" w:eastAsia="Times New Roman" w:hAnsi="Times New Roman" w:cs="Times New Roman"/>
                <w:b/>
                <w:bCs/>
                <w:sz w:val="24"/>
                <w:szCs w:val="24"/>
                <w:lang w:val="uk-UA" w:eastAsia="uk-UA"/>
              </w:rPr>
              <w:t xml:space="preserve">Інформація про мову (мови), якою (якими) повинно бути складено тендерні пропозиції </w:t>
            </w:r>
          </w:p>
        </w:tc>
        <w:tc>
          <w:tcPr>
            <w:tcW w:w="6353" w:type="dxa"/>
            <w:gridSpan w:val="2"/>
          </w:tcPr>
          <w:p w:rsidR="00B110C9" w:rsidRDefault="00B110C9" w:rsidP="007E1269">
            <w:pPr>
              <w:widowControl w:val="0"/>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B110C9" w:rsidRDefault="00B110C9" w:rsidP="007E1269">
            <w:pPr>
              <w:widowControl w:val="0"/>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B110C9" w:rsidRDefault="00B110C9" w:rsidP="007E1269">
            <w:pPr>
              <w:widowControl w:val="0"/>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110C9" w:rsidRDefault="00B110C9" w:rsidP="007E1269">
            <w:pPr>
              <w:widowControl w:val="0"/>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B110C9" w:rsidRDefault="00B110C9" w:rsidP="007E1269">
            <w:pPr>
              <w:widowControl w:val="0"/>
              <w:spacing w:after="0" w:line="240" w:lineRule="auto"/>
              <w:ind w:firstLine="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B110C9" w:rsidRDefault="00B110C9" w:rsidP="007E1269">
            <w:pPr>
              <w:widowControl w:val="0"/>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867993" w:rsidRPr="00867993" w:rsidRDefault="00B110C9" w:rsidP="007E1269">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67993" w:rsidRPr="00FA3F07" w:rsidTr="00EE02D6">
        <w:tblPrEx>
          <w:jc w:val="center"/>
          <w:tblCellSpacing w:w="0" w:type="dxa"/>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75" w:type="dxa"/>
            <w:left w:w="75" w:type="dxa"/>
            <w:bottom w:w="75" w:type="dxa"/>
            <w:right w:w="75" w:type="dxa"/>
          </w:tblCellMar>
        </w:tblPrEx>
        <w:trPr>
          <w:gridAfter w:val="1"/>
          <w:wAfter w:w="446" w:type="dxa"/>
          <w:tblCellSpacing w:w="0" w:type="dxa"/>
          <w:jc w:val="center"/>
        </w:trPr>
        <w:tc>
          <w:tcPr>
            <w:tcW w:w="475" w:type="dxa"/>
            <w:tcBorders>
              <w:top w:val="single" w:sz="4" w:space="0" w:color="000000"/>
              <w:left w:val="single" w:sz="4" w:space="0" w:color="000000"/>
              <w:bottom w:val="single" w:sz="4" w:space="0" w:color="000000"/>
              <w:right w:val="single" w:sz="4" w:space="0" w:color="000000"/>
            </w:tcBorders>
            <w:shd w:val="clear" w:color="auto" w:fill="FFFFFF"/>
          </w:tcPr>
          <w:p w:rsidR="00867993" w:rsidRDefault="00867993" w:rsidP="00867993">
            <w:pPr>
              <w:pStyle w:val="af0"/>
              <w:spacing w:before="150" w:after="150"/>
              <w:jc w:val="center"/>
            </w:pPr>
            <w:r>
              <w:rPr>
                <w:b/>
                <w:color w:val="000000"/>
              </w:rPr>
              <w:lastRenderedPageBreak/>
              <w:t>8</w:t>
            </w:r>
          </w:p>
        </w:tc>
        <w:tc>
          <w:tcPr>
            <w:tcW w:w="3662" w:type="dxa"/>
            <w:gridSpan w:val="3"/>
            <w:tcBorders>
              <w:top w:val="single" w:sz="4" w:space="0" w:color="000000"/>
              <w:left w:val="single" w:sz="4" w:space="0" w:color="000000"/>
              <w:bottom w:val="single" w:sz="4" w:space="0" w:color="000000"/>
              <w:right w:val="single" w:sz="4" w:space="0" w:color="000000"/>
            </w:tcBorders>
            <w:shd w:val="clear" w:color="auto" w:fill="FFFFFF"/>
          </w:tcPr>
          <w:p w:rsidR="00867993" w:rsidRDefault="00867993" w:rsidP="00867993">
            <w:pPr>
              <w:pStyle w:val="af0"/>
              <w:spacing w:before="150" w:after="150"/>
            </w:pPr>
            <w:r>
              <w:rPr>
                <w:b/>
                <w:color w:val="000000"/>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353" w:type="dxa"/>
            <w:gridSpan w:val="2"/>
            <w:tcBorders>
              <w:top w:val="single" w:sz="4" w:space="0" w:color="000000"/>
              <w:left w:val="single" w:sz="4" w:space="0" w:color="000000"/>
              <w:bottom w:val="single" w:sz="4" w:space="0" w:color="000000"/>
              <w:right w:val="single" w:sz="4" w:space="0" w:color="000000"/>
            </w:tcBorders>
            <w:shd w:val="clear" w:color="auto" w:fill="FFFFFF"/>
          </w:tcPr>
          <w:p w:rsidR="00867993" w:rsidRDefault="00867993" w:rsidP="007E1269">
            <w:pPr>
              <w:pStyle w:val="af0"/>
              <w:ind w:firstLine="567"/>
              <w:jc w:val="both"/>
            </w:pPr>
            <w:r>
              <w:rPr>
                <w:color w:val="000000"/>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867993" w:rsidRDefault="00867993" w:rsidP="00867993">
            <w:pPr>
              <w:pStyle w:val="af0"/>
              <w:spacing w:before="150" w:after="150"/>
              <w:jc w:val="both"/>
            </w:pPr>
          </w:p>
        </w:tc>
      </w:tr>
      <w:tr w:rsidR="00867993" w:rsidRPr="00FA3F07" w:rsidTr="00EE02D6">
        <w:tblPrEx>
          <w:jc w:val="center"/>
          <w:tblCellSpacing w:w="0" w:type="dxa"/>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75" w:type="dxa"/>
            <w:left w:w="75" w:type="dxa"/>
            <w:bottom w:w="75" w:type="dxa"/>
            <w:right w:w="75" w:type="dxa"/>
          </w:tblCellMar>
        </w:tblPrEx>
        <w:trPr>
          <w:gridAfter w:val="1"/>
          <w:wAfter w:w="446" w:type="dxa"/>
          <w:tblCellSpacing w:w="0" w:type="dxa"/>
          <w:jc w:val="center"/>
        </w:trPr>
        <w:tc>
          <w:tcPr>
            <w:tcW w:w="10490" w:type="dxa"/>
            <w:gridSpan w:val="6"/>
          </w:tcPr>
          <w:p w:rsidR="00867993" w:rsidRPr="00FA3F07" w:rsidRDefault="00867993" w:rsidP="00867993">
            <w:pPr>
              <w:spacing w:after="0" w:line="240" w:lineRule="auto"/>
              <w:jc w:val="center"/>
              <w:rPr>
                <w:rFonts w:ascii="Times New Roman" w:eastAsia="Times New Roman" w:hAnsi="Times New Roman" w:cs="Times New Roman"/>
                <w:sz w:val="24"/>
                <w:szCs w:val="24"/>
                <w:lang w:val="uk-UA" w:eastAsia="uk-UA"/>
              </w:rPr>
            </w:pPr>
            <w:r w:rsidRPr="00FA3F07">
              <w:rPr>
                <w:rFonts w:ascii="Times New Roman" w:eastAsia="Times New Roman" w:hAnsi="Times New Roman" w:cs="Times New Roman"/>
                <w:b/>
                <w:bCs/>
                <w:sz w:val="24"/>
                <w:szCs w:val="24"/>
                <w:lang w:val="uk-UA" w:eastAsia="uk-UA"/>
              </w:rPr>
              <w:t xml:space="preserve">Розділ </w:t>
            </w:r>
            <w:r w:rsidRPr="00FA3F07">
              <w:rPr>
                <w:rFonts w:ascii="Times New Roman" w:eastAsia="Times New Roman" w:hAnsi="Times New Roman" w:cs="Times New Roman"/>
                <w:b/>
                <w:bCs/>
                <w:sz w:val="24"/>
                <w:szCs w:val="24"/>
                <w:lang w:val="en-US" w:eastAsia="uk-UA"/>
              </w:rPr>
              <w:t>II</w:t>
            </w:r>
            <w:r w:rsidRPr="00FA3F07">
              <w:rPr>
                <w:rFonts w:ascii="Times New Roman" w:eastAsia="Times New Roman" w:hAnsi="Times New Roman" w:cs="Times New Roman"/>
                <w:b/>
                <w:bCs/>
                <w:sz w:val="24"/>
                <w:szCs w:val="24"/>
                <w:lang w:val="uk-UA" w:eastAsia="uk-UA"/>
              </w:rPr>
              <w:t>. Порядок унесення змін та надання роз`яснень до тендерної документації</w:t>
            </w:r>
          </w:p>
        </w:tc>
      </w:tr>
      <w:tr w:rsidR="00E92043" w:rsidRPr="00FA3F07" w:rsidTr="00EE02D6">
        <w:tblPrEx>
          <w:jc w:val="center"/>
          <w:tblCellSpacing w:w="0" w:type="dxa"/>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75" w:type="dxa"/>
            <w:left w:w="75" w:type="dxa"/>
            <w:bottom w:w="75" w:type="dxa"/>
            <w:right w:w="75" w:type="dxa"/>
          </w:tblCellMar>
        </w:tblPrEx>
        <w:trPr>
          <w:gridAfter w:val="1"/>
          <w:wAfter w:w="446" w:type="dxa"/>
          <w:tblCellSpacing w:w="0" w:type="dxa"/>
          <w:jc w:val="center"/>
        </w:trPr>
        <w:tc>
          <w:tcPr>
            <w:tcW w:w="475" w:type="dxa"/>
            <w:tcBorders>
              <w:top w:val="single" w:sz="4" w:space="0" w:color="000000"/>
              <w:left w:val="single" w:sz="4" w:space="0" w:color="000000"/>
              <w:bottom w:val="single" w:sz="4" w:space="0" w:color="000000"/>
              <w:right w:val="single" w:sz="4" w:space="0" w:color="000000"/>
            </w:tcBorders>
            <w:shd w:val="clear" w:color="auto" w:fill="FFFFFF"/>
          </w:tcPr>
          <w:p w:rsidR="00E92043" w:rsidRDefault="00E92043" w:rsidP="00E92043">
            <w:pPr>
              <w:pStyle w:val="Standard"/>
              <w:jc w:val="center"/>
              <w:rPr>
                <w:rFonts w:eastAsia="Times New Roman" w:cs="Times New Roman"/>
                <w:b/>
              </w:rPr>
            </w:pPr>
            <w:r>
              <w:rPr>
                <w:rFonts w:eastAsia="Times New Roman" w:cs="Times New Roman"/>
                <w:b/>
              </w:rPr>
              <w:t>1</w:t>
            </w:r>
          </w:p>
        </w:tc>
        <w:tc>
          <w:tcPr>
            <w:tcW w:w="3662" w:type="dxa"/>
            <w:gridSpan w:val="3"/>
            <w:tcBorders>
              <w:top w:val="single" w:sz="4" w:space="0" w:color="000000"/>
              <w:left w:val="single" w:sz="4" w:space="0" w:color="000000"/>
              <w:bottom w:val="single" w:sz="4" w:space="0" w:color="000000"/>
              <w:right w:val="single" w:sz="4" w:space="0" w:color="000000"/>
            </w:tcBorders>
            <w:shd w:val="clear" w:color="auto" w:fill="FFFFFF"/>
          </w:tcPr>
          <w:p w:rsidR="00E92043" w:rsidRDefault="00E92043" w:rsidP="00E92043">
            <w:pPr>
              <w:pStyle w:val="Standard"/>
              <w:jc w:val="center"/>
            </w:pPr>
            <w:r>
              <w:rPr>
                <w:rFonts w:eastAsia="Times New Roman" w:cs="Times New Roman"/>
                <w:b/>
              </w:rPr>
              <w:t>Процедура надання роз'яснень щодо тендерної  документації</w:t>
            </w:r>
          </w:p>
        </w:tc>
        <w:tc>
          <w:tcPr>
            <w:tcW w:w="6353" w:type="dxa"/>
            <w:gridSpan w:val="2"/>
            <w:tcBorders>
              <w:top w:val="single" w:sz="4" w:space="0" w:color="000000"/>
              <w:left w:val="single" w:sz="4" w:space="0" w:color="000000"/>
              <w:bottom w:val="single" w:sz="4" w:space="0" w:color="000000"/>
              <w:right w:val="single" w:sz="4" w:space="0" w:color="000000"/>
            </w:tcBorders>
            <w:shd w:val="clear" w:color="auto" w:fill="FFFFFF"/>
          </w:tcPr>
          <w:p w:rsidR="00E92043" w:rsidRDefault="00E92043" w:rsidP="007E1269">
            <w:pPr>
              <w:pStyle w:val="af0"/>
              <w:spacing w:before="0" w:beforeAutospacing="0" w:after="0" w:afterAutospacing="0"/>
              <w:ind w:firstLine="567"/>
              <w:jc w:val="both"/>
            </w:pPr>
            <w:r>
              <w:rPr>
                <w:color w:val="000000"/>
              </w:rPr>
              <w:t>Фізична</w:t>
            </w:r>
            <w:r w:rsidRPr="007E1269">
              <w:rPr>
                <w:color w:val="000000"/>
                <w:lang w:val="de-DE"/>
              </w:rPr>
              <w:t>/</w:t>
            </w:r>
            <w:r>
              <w:rPr>
                <w:color w:val="000000"/>
              </w:rPr>
              <w:t>юридична</w:t>
            </w:r>
            <w:r w:rsidRPr="007E1269">
              <w:rPr>
                <w:color w:val="000000"/>
                <w:lang w:val="de-DE"/>
              </w:rPr>
              <w:t xml:space="preserve"> </w:t>
            </w:r>
            <w:r>
              <w:rPr>
                <w:color w:val="000000"/>
              </w:rPr>
              <w:t>особа</w:t>
            </w:r>
            <w:r w:rsidRPr="007E1269">
              <w:rPr>
                <w:color w:val="000000"/>
                <w:lang w:val="de-DE"/>
              </w:rPr>
              <w:t xml:space="preserve"> </w:t>
            </w:r>
            <w:r>
              <w:rPr>
                <w:color w:val="000000"/>
              </w:rPr>
              <w:t>має</w:t>
            </w:r>
            <w:r w:rsidRPr="007E1269">
              <w:rPr>
                <w:color w:val="000000"/>
                <w:lang w:val="de-DE"/>
              </w:rPr>
              <w:t xml:space="preserve"> </w:t>
            </w:r>
            <w:r>
              <w:rPr>
                <w:color w:val="000000"/>
              </w:rPr>
              <w:t>право</w:t>
            </w:r>
            <w:r w:rsidRPr="007E1269">
              <w:rPr>
                <w:color w:val="000000"/>
                <w:lang w:val="de-DE"/>
              </w:rPr>
              <w:t xml:space="preserve"> </w:t>
            </w:r>
            <w:r>
              <w:rPr>
                <w:color w:val="000000"/>
              </w:rPr>
              <w:t>не</w:t>
            </w:r>
            <w:r w:rsidRPr="007E1269">
              <w:rPr>
                <w:color w:val="000000"/>
                <w:lang w:val="de-DE"/>
              </w:rPr>
              <w:t xml:space="preserve"> </w:t>
            </w:r>
            <w:r>
              <w:rPr>
                <w:color w:val="000000"/>
              </w:rPr>
              <w:t>пізніше</w:t>
            </w:r>
            <w:r w:rsidRPr="007E1269">
              <w:rPr>
                <w:color w:val="000000"/>
                <w:lang w:val="de-DE"/>
              </w:rPr>
              <w:t xml:space="preserve"> </w:t>
            </w:r>
            <w:r>
              <w:rPr>
                <w:color w:val="000000"/>
              </w:rPr>
              <w:t>ніж</w:t>
            </w:r>
            <w:r w:rsidRPr="007E1269">
              <w:rPr>
                <w:color w:val="000000"/>
                <w:lang w:val="de-DE"/>
              </w:rPr>
              <w:t xml:space="preserve"> </w:t>
            </w:r>
            <w:r>
              <w:rPr>
                <w:color w:val="000000"/>
              </w:rPr>
              <w:t>за</w:t>
            </w:r>
            <w:r w:rsidRPr="007E1269">
              <w:rPr>
                <w:color w:val="000000"/>
                <w:lang w:val="de-DE"/>
              </w:rPr>
              <w:t xml:space="preserve"> </w:t>
            </w:r>
            <w:r>
              <w:rPr>
                <w:color w:val="000000"/>
              </w:rPr>
              <w:t>три</w:t>
            </w:r>
            <w:r w:rsidRPr="007E1269">
              <w:rPr>
                <w:color w:val="000000"/>
                <w:lang w:val="de-DE"/>
              </w:rPr>
              <w:t xml:space="preserve"> </w:t>
            </w:r>
            <w:r>
              <w:rPr>
                <w:color w:val="000000"/>
              </w:rPr>
              <w:t>дні</w:t>
            </w:r>
            <w:r w:rsidRPr="007E1269">
              <w:rPr>
                <w:color w:val="000000"/>
                <w:lang w:val="de-DE"/>
              </w:rPr>
              <w:t xml:space="preserve"> </w:t>
            </w:r>
            <w:r>
              <w:rPr>
                <w:color w:val="000000"/>
              </w:rPr>
              <w:t>до</w:t>
            </w:r>
            <w:r w:rsidRPr="007E1269">
              <w:rPr>
                <w:color w:val="000000"/>
                <w:lang w:val="de-DE"/>
              </w:rPr>
              <w:t xml:space="preserve"> </w:t>
            </w:r>
            <w:r>
              <w:rPr>
                <w:color w:val="000000"/>
              </w:rPr>
              <w:t>закінчення</w:t>
            </w:r>
            <w:r w:rsidRPr="007E1269">
              <w:rPr>
                <w:color w:val="000000"/>
                <w:lang w:val="de-DE"/>
              </w:rPr>
              <w:t xml:space="preserve"> </w:t>
            </w:r>
            <w:r>
              <w:rPr>
                <w:color w:val="000000"/>
              </w:rPr>
              <w:t>строку</w:t>
            </w:r>
            <w:r w:rsidRPr="007E1269">
              <w:rPr>
                <w:color w:val="000000"/>
                <w:lang w:val="de-DE"/>
              </w:rPr>
              <w:t xml:space="preserve"> </w:t>
            </w:r>
            <w:r>
              <w:rPr>
                <w:color w:val="000000"/>
              </w:rPr>
              <w:t>подання</w:t>
            </w:r>
            <w:r w:rsidRPr="007E1269">
              <w:rPr>
                <w:color w:val="000000"/>
                <w:lang w:val="de-DE"/>
              </w:rPr>
              <w:t xml:space="preserve"> </w:t>
            </w:r>
            <w:r>
              <w:rPr>
                <w:color w:val="000000"/>
              </w:rPr>
              <w:t>тендерної</w:t>
            </w:r>
            <w:r w:rsidRPr="007E1269">
              <w:rPr>
                <w:color w:val="000000"/>
                <w:lang w:val="de-DE"/>
              </w:rPr>
              <w:t xml:space="preserve"> </w:t>
            </w:r>
            <w:r>
              <w:rPr>
                <w:color w:val="000000"/>
              </w:rPr>
              <w:t>пропозиції</w:t>
            </w:r>
            <w:r w:rsidRPr="007E1269">
              <w:rPr>
                <w:color w:val="000000"/>
                <w:lang w:val="de-DE"/>
              </w:rPr>
              <w:t xml:space="preserve"> </w:t>
            </w:r>
            <w:r>
              <w:rPr>
                <w:color w:val="000000"/>
              </w:rPr>
              <w:t>звернутися</w:t>
            </w:r>
            <w:r w:rsidRPr="007E1269">
              <w:rPr>
                <w:color w:val="000000"/>
                <w:lang w:val="de-DE"/>
              </w:rPr>
              <w:t xml:space="preserve"> </w:t>
            </w:r>
            <w:r>
              <w:rPr>
                <w:color w:val="000000"/>
              </w:rPr>
              <w:t>через</w:t>
            </w:r>
            <w:r w:rsidRPr="007E1269">
              <w:rPr>
                <w:color w:val="000000"/>
                <w:lang w:val="de-DE"/>
              </w:rPr>
              <w:t xml:space="preserve"> </w:t>
            </w:r>
            <w:r>
              <w:rPr>
                <w:color w:val="000000"/>
              </w:rPr>
              <w:t>електронну</w:t>
            </w:r>
            <w:r w:rsidRPr="007E1269">
              <w:rPr>
                <w:color w:val="000000"/>
                <w:lang w:val="de-DE"/>
              </w:rPr>
              <w:t xml:space="preserve"> </w:t>
            </w:r>
            <w:r>
              <w:rPr>
                <w:color w:val="000000"/>
              </w:rPr>
              <w:t>систему</w:t>
            </w:r>
            <w:r w:rsidRPr="007E1269">
              <w:rPr>
                <w:color w:val="000000"/>
                <w:lang w:val="de-DE"/>
              </w:rPr>
              <w:t xml:space="preserve"> </w:t>
            </w:r>
            <w:r>
              <w:rPr>
                <w:color w:val="000000"/>
              </w:rPr>
              <w:t>закупівель</w:t>
            </w:r>
            <w:r w:rsidRPr="007E1269">
              <w:rPr>
                <w:color w:val="000000"/>
                <w:lang w:val="de-DE"/>
              </w:rPr>
              <w:t xml:space="preserve"> </w:t>
            </w:r>
            <w:r>
              <w:rPr>
                <w:color w:val="000000"/>
              </w:rPr>
              <w:t>до</w:t>
            </w:r>
            <w:r w:rsidRPr="007E1269">
              <w:rPr>
                <w:color w:val="000000"/>
                <w:lang w:val="de-DE"/>
              </w:rPr>
              <w:t xml:space="preserve"> </w:t>
            </w:r>
            <w:r>
              <w:rPr>
                <w:color w:val="000000"/>
              </w:rPr>
              <w:t>замовника</w:t>
            </w:r>
            <w:r w:rsidRPr="007E1269">
              <w:rPr>
                <w:color w:val="000000"/>
                <w:lang w:val="de-DE"/>
              </w:rPr>
              <w:t xml:space="preserve"> </w:t>
            </w:r>
            <w:r>
              <w:rPr>
                <w:color w:val="000000"/>
              </w:rPr>
              <w:t>за</w:t>
            </w:r>
            <w:r w:rsidRPr="007E1269">
              <w:rPr>
                <w:color w:val="000000"/>
                <w:lang w:val="de-DE"/>
              </w:rPr>
              <w:t xml:space="preserve"> </w:t>
            </w:r>
            <w:r>
              <w:rPr>
                <w:color w:val="000000"/>
              </w:rPr>
              <w:t>роз</w:t>
            </w:r>
            <w:r w:rsidRPr="007E1269">
              <w:rPr>
                <w:color w:val="000000"/>
                <w:lang w:val="de-DE"/>
              </w:rPr>
              <w:t>’</w:t>
            </w:r>
            <w:r>
              <w:rPr>
                <w:color w:val="000000"/>
              </w:rPr>
              <w:t>ясненнями</w:t>
            </w:r>
            <w:r w:rsidRPr="007E1269">
              <w:rPr>
                <w:color w:val="000000"/>
                <w:lang w:val="de-DE"/>
              </w:rPr>
              <w:t xml:space="preserve"> </w:t>
            </w:r>
            <w:r>
              <w:rPr>
                <w:color w:val="000000"/>
              </w:rPr>
              <w:t>щодо</w:t>
            </w:r>
            <w:r w:rsidRPr="007E1269">
              <w:rPr>
                <w:color w:val="000000"/>
                <w:lang w:val="de-DE"/>
              </w:rPr>
              <w:t xml:space="preserve"> </w:t>
            </w:r>
            <w:r>
              <w:rPr>
                <w:color w:val="000000"/>
              </w:rPr>
              <w:t>тендерної</w:t>
            </w:r>
            <w:r w:rsidRPr="007E1269">
              <w:rPr>
                <w:color w:val="000000"/>
                <w:lang w:val="de-DE"/>
              </w:rPr>
              <w:t xml:space="preserve"> </w:t>
            </w:r>
            <w:r>
              <w:rPr>
                <w:color w:val="000000"/>
              </w:rPr>
              <w:t>документації</w:t>
            </w:r>
            <w:r w:rsidRPr="007E1269">
              <w:rPr>
                <w:color w:val="000000"/>
                <w:lang w:val="de-DE"/>
              </w:rPr>
              <w:t xml:space="preserve"> </w:t>
            </w:r>
            <w:r>
              <w:rPr>
                <w:color w:val="000000"/>
              </w:rPr>
              <w:t>та</w:t>
            </w:r>
            <w:r w:rsidRPr="007E1269">
              <w:rPr>
                <w:color w:val="000000"/>
                <w:lang w:val="de-DE"/>
              </w:rPr>
              <w:t>/</w:t>
            </w:r>
            <w:r>
              <w:rPr>
                <w:color w:val="000000"/>
              </w:rPr>
              <w:t>або</w:t>
            </w:r>
            <w:r w:rsidRPr="007E1269">
              <w:rPr>
                <w:color w:val="000000"/>
                <w:lang w:val="de-DE"/>
              </w:rPr>
              <w:t xml:space="preserve"> </w:t>
            </w:r>
            <w:r>
              <w:rPr>
                <w:color w:val="000000"/>
              </w:rPr>
              <w:t>звернутися</w:t>
            </w:r>
            <w:r w:rsidRPr="007E1269">
              <w:rPr>
                <w:color w:val="000000"/>
                <w:lang w:val="de-DE"/>
              </w:rPr>
              <w:t xml:space="preserve"> </w:t>
            </w:r>
            <w:r>
              <w:rPr>
                <w:color w:val="000000"/>
              </w:rPr>
              <w:t>до</w:t>
            </w:r>
            <w:r w:rsidRPr="007E1269">
              <w:rPr>
                <w:color w:val="000000"/>
                <w:lang w:val="de-DE"/>
              </w:rPr>
              <w:t xml:space="preserve"> </w:t>
            </w:r>
            <w:r>
              <w:rPr>
                <w:color w:val="000000"/>
              </w:rPr>
              <w:t>замовника</w:t>
            </w:r>
            <w:r w:rsidRPr="007E1269">
              <w:rPr>
                <w:color w:val="000000"/>
                <w:lang w:val="de-DE"/>
              </w:rPr>
              <w:t xml:space="preserve"> </w:t>
            </w:r>
            <w:r>
              <w:rPr>
                <w:color w:val="000000"/>
              </w:rPr>
              <w:t>з</w:t>
            </w:r>
            <w:r w:rsidRPr="007E1269">
              <w:rPr>
                <w:color w:val="000000"/>
                <w:lang w:val="de-DE"/>
              </w:rPr>
              <w:t xml:space="preserve"> </w:t>
            </w:r>
            <w:r>
              <w:rPr>
                <w:color w:val="000000"/>
              </w:rPr>
              <w:t>вимогою</w:t>
            </w:r>
            <w:r w:rsidRPr="007E1269">
              <w:rPr>
                <w:color w:val="000000"/>
                <w:lang w:val="de-DE"/>
              </w:rPr>
              <w:t xml:space="preserve"> </w:t>
            </w:r>
            <w:r>
              <w:rPr>
                <w:color w:val="000000"/>
              </w:rPr>
              <w:t>щодо</w:t>
            </w:r>
            <w:r w:rsidRPr="007E1269">
              <w:rPr>
                <w:color w:val="000000"/>
                <w:lang w:val="de-DE"/>
              </w:rPr>
              <w:t xml:space="preserve"> </w:t>
            </w:r>
            <w:r>
              <w:rPr>
                <w:color w:val="000000"/>
              </w:rPr>
              <w:t>усунення</w:t>
            </w:r>
            <w:r w:rsidRPr="007E1269">
              <w:rPr>
                <w:color w:val="000000"/>
                <w:lang w:val="de-DE"/>
              </w:rPr>
              <w:t xml:space="preserve"> </w:t>
            </w:r>
            <w:r>
              <w:rPr>
                <w:color w:val="000000"/>
              </w:rPr>
              <w:t>порушення</w:t>
            </w:r>
            <w:r w:rsidRPr="007E1269">
              <w:rPr>
                <w:color w:val="000000"/>
                <w:lang w:val="de-DE"/>
              </w:rPr>
              <w:t xml:space="preserve"> </w:t>
            </w:r>
            <w:r>
              <w:rPr>
                <w:color w:val="000000"/>
              </w:rPr>
              <w:t>під</w:t>
            </w:r>
            <w:r w:rsidRPr="007E1269">
              <w:rPr>
                <w:color w:val="000000"/>
                <w:lang w:val="de-DE"/>
              </w:rPr>
              <w:t xml:space="preserve"> </w:t>
            </w:r>
            <w:r>
              <w:rPr>
                <w:color w:val="000000"/>
              </w:rPr>
              <w:t>час</w:t>
            </w:r>
            <w:r w:rsidRPr="007E1269">
              <w:rPr>
                <w:color w:val="000000"/>
                <w:lang w:val="de-DE"/>
              </w:rPr>
              <w:t xml:space="preserve"> </w:t>
            </w:r>
            <w:r>
              <w:rPr>
                <w:color w:val="000000"/>
              </w:rPr>
              <w:t>проведення</w:t>
            </w:r>
            <w:r w:rsidRPr="007E1269">
              <w:rPr>
                <w:color w:val="000000"/>
                <w:lang w:val="de-DE"/>
              </w:rPr>
              <w:t xml:space="preserve"> </w:t>
            </w:r>
            <w:r>
              <w:rPr>
                <w:color w:val="000000"/>
              </w:rPr>
              <w:t>тендеру</w:t>
            </w:r>
            <w:r w:rsidRPr="007E1269">
              <w:rPr>
                <w:color w:val="000000"/>
                <w:lang w:val="de-DE"/>
              </w:rPr>
              <w:t xml:space="preserve">. </w:t>
            </w:r>
            <w:r>
              <w:rPr>
                <w:color w:val="000000"/>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E92043" w:rsidRDefault="00E92043" w:rsidP="007E1269">
            <w:pPr>
              <w:pStyle w:val="af0"/>
              <w:spacing w:before="0" w:beforeAutospacing="0" w:after="0" w:afterAutospacing="0"/>
              <w:ind w:firstLine="567"/>
              <w:jc w:val="both"/>
            </w:pPr>
            <w:r>
              <w:rPr>
                <w:color w:val="000000"/>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92043" w:rsidRDefault="00E92043" w:rsidP="007E1269">
            <w:pPr>
              <w:pStyle w:val="af0"/>
              <w:spacing w:before="0" w:beforeAutospacing="0" w:after="0" w:afterAutospacing="0"/>
              <w:ind w:firstLine="567"/>
              <w:jc w:val="both"/>
            </w:pPr>
            <w:r>
              <w:rPr>
                <w:color w:val="000000"/>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92043" w:rsidRPr="00FA3F07" w:rsidTr="00EE02D6">
        <w:tblPrEx>
          <w:jc w:val="center"/>
          <w:tblCellSpacing w:w="0" w:type="dxa"/>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75" w:type="dxa"/>
            <w:left w:w="75" w:type="dxa"/>
            <w:bottom w:w="75" w:type="dxa"/>
            <w:right w:w="75" w:type="dxa"/>
          </w:tblCellMar>
        </w:tblPrEx>
        <w:trPr>
          <w:gridAfter w:val="1"/>
          <w:wAfter w:w="446" w:type="dxa"/>
          <w:tblCellSpacing w:w="0" w:type="dxa"/>
          <w:jc w:val="center"/>
        </w:trPr>
        <w:tc>
          <w:tcPr>
            <w:tcW w:w="475" w:type="dxa"/>
            <w:tcBorders>
              <w:top w:val="single" w:sz="4" w:space="0" w:color="000000"/>
              <w:left w:val="single" w:sz="4" w:space="0" w:color="000000"/>
              <w:bottom w:val="single" w:sz="4" w:space="0" w:color="000000"/>
              <w:right w:val="single" w:sz="4" w:space="0" w:color="000000"/>
            </w:tcBorders>
            <w:shd w:val="clear" w:color="auto" w:fill="FFFFFF"/>
          </w:tcPr>
          <w:p w:rsidR="00E92043" w:rsidRDefault="00E92043" w:rsidP="00E92043">
            <w:pPr>
              <w:pStyle w:val="Standard"/>
              <w:jc w:val="center"/>
              <w:rPr>
                <w:rFonts w:eastAsia="Times New Roman" w:cs="Times New Roman"/>
                <w:b/>
              </w:rPr>
            </w:pPr>
            <w:r>
              <w:rPr>
                <w:rFonts w:eastAsia="Times New Roman" w:cs="Times New Roman"/>
                <w:b/>
              </w:rPr>
              <w:t>2</w:t>
            </w:r>
          </w:p>
        </w:tc>
        <w:tc>
          <w:tcPr>
            <w:tcW w:w="3662" w:type="dxa"/>
            <w:gridSpan w:val="3"/>
            <w:tcBorders>
              <w:top w:val="single" w:sz="4" w:space="0" w:color="000000"/>
              <w:left w:val="single" w:sz="4" w:space="0" w:color="000000"/>
              <w:bottom w:val="single" w:sz="4" w:space="0" w:color="000000"/>
              <w:right w:val="single" w:sz="4" w:space="0" w:color="000000"/>
            </w:tcBorders>
            <w:shd w:val="clear" w:color="auto" w:fill="FFFFFF"/>
          </w:tcPr>
          <w:p w:rsidR="00E92043" w:rsidRDefault="00E92043" w:rsidP="00E92043">
            <w:pPr>
              <w:pStyle w:val="Standard"/>
              <w:jc w:val="center"/>
              <w:rPr>
                <w:rFonts w:eastAsia="Times New Roman" w:cs="Times New Roman"/>
                <w:b/>
              </w:rPr>
            </w:pPr>
            <w:r>
              <w:rPr>
                <w:rFonts w:eastAsia="Times New Roman" w:cs="Times New Roman"/>
                <w:b/>
              </w:rPr>
              <w:t>Унесення змін до тендерної документації</w:t>
            </w:r>
          </w:p>
        </w:tc>
        <w:tc>
          <w:tcPr>
            <w:tcW w:w="6353" w:type="dxa"/>
            <w:gridSpan w:val="2"/>
            <w:tcBorders>
              <w:top w:val="single" w:sz="4" w:space="0" w:color="000000"/>
              <w:left w:val="single" w:sz="4" w:space="0" w:color="000000"/>
              <w:bottom w:val="single" w:sz="4" w:space="0" w:color="000000"/>
              <w:right w:val="single" w:sz="4" w:space="0" w:color="000000"/>
            </w:tcBorders>
            <w:shd w:val="clear" w:color="auto" w:fill="FFFFFF"/>
          </w:tcPr>
          <w:p w:rsidR="00E92043" w:rsidRDefault="00E92043" w:rsidP="007E1269">
            <w:pPr>
              <w:pStyle w:val="Standard"/>
              <w:ind w:firstLine="567"/>
              <w:jc w:val="both"/>
              <w:rPr>
                <w:rFonts w:eastAsia="Times New Roman" w:cs="Times New Roman"/>
              </w:rPr>
            </w:pPr>
            <w:r>
              <w:rPr>
                <w:rFonts w:eastAsia="Times New Roman" w:cs="Times New Roman"/>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92043" w:rsidRDefault="00E92043" w:rsidP="007E126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cs="Times New Roman"/>
              </w:rPr>
            </w:pPr>
            <w:r>
              <w:rPr>
                <w:rFonts w:eastAsia="Times New Roman" w:cs="Times New Roman"/>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E92043" w:rsidRDefault="00E92043" w:rsidP="00E92043">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shd w:val="clear" w:color="auto" w:fill="FFFFFF"/>
              </w:rPr>
            </w:pPr>
          </w:p>
        </w:tc>
      </w:tr>
      <w:tr w:rsidR="00867993" w:rsidRPr="00FA3F07" w:rsidTr="00EE02D6">
        <w:tblPrEx>
          <w:jc w:val="center"/>
          <w:tblCellSpacing w:w="0" w:type="dxa"/>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75" w:type="dxa"/>
            <w:left w:w="75" w:type="dxa"/>
            <w:bottom w:w="75" w:type="dxa"/>
            <w:right w:w="75" w:type="dxa"/>
          </w:tblCellMar>
        </w:tblPrEx>
        <w:trPr>
          <w:gridAfter w:val="1"/>
          <w:wAfter w:w="446" w:type="dxa"/>
          <w:tblCellSpacing w:w="0" w:type="dxa"/>
          <w:jc w:val="center"/>
        </w:trPr>
        <w:tc>
          <w:tcPr>
            <w:tcW w:w="10490" w:type="dxa"/>
            <w:gridSpan w:val="6"/>
          </w:tcPr>
          <w:p w:rsidR="00867993" w:rsidRPr="00FA3F07" w:rsidRDefault="00867993" w:rsidP="00867993">
            <w:pPr>
              <w:spacing w:after="0" w:line="240" w:lineRule="auto"/>
              <w:jc w:val="center"/>
              <w:rPr>
                <w:rFonts w:ascii="Times New Roman" w:eastAsia="Times New Roman" w:hAnsi="Times New Roman" w:cs="Times New Roman"/>
                <w:color w:val="FF0000"/>
                <w:sz w:val="24"/>
                <w:szCs w:val="24"/>
                <w:lang w:val="uk-UA" w:eastAsia="uk-UA"/>
              </w:rPr>
            </w:pPr>
            <w:r w:rsidRPr="00FA3F07">
              <w:rPr>
                <w:rFonts w:ascii="Times New Roman" w:eastAsia="Times New Roman" w:hAnsi="Times New Roman" w:cs="Times New Roman"/>
                <w:b/>
                <w:bCs/>
                <w:sz w:val="24"/>
                <w:szCs w:val="24"/>
                <w:lang w:val="uk-UA" w:eastAsia="uk-UA"/>
              </w:rPr>
              <w:lastRenderedPageBreak/>
              <w:t xml:space="preserve">Розділ </w:t>
            </w:r>
            <w:r w:rsidRPr="00FA3F07">
              <w:rPr>
                <w:rFonts w:ascii="Times New Roman" w:eastAsia="Times New Roman" w:hAnsi="Times New Roman" w:cs="Times New Roman"/>
                <w:b/>
                <w:bCs/>
                <w:sz w:val="24"/>
                <w:szCs w:val="24"/>
                <w:lang w:val="en-US" w:eastAsia="uk-UA"/>
              </w:rPr>
              <w:t>III</w:t>
            </w:r>
            <w:r w:rsidRPr="00FA3F07">
              <w:rPr>
                <w:rFonts w:ascii="Times New Roman" w:eastAsia="Times New Roman" w:hAnsi="Times New Roman" w:cs="Times New Roman"/>
                <w:b/>
                <w:bCs/>
                <w:sz w:val="24"/>
                <w:szCs w:val="24"/>
                <w:lang w:val="uk-UA" w:eastAsia="uk-UA"/>
              </w:rPr>
              <w:t xml:space="preserve"> Інструкція з підготовки тендерної пропозиції</w:t>
            </w:r>
          </w:p>
        </w:tc>
      </w:tr>
      <w:tr w:rsidR="00867993" w:rsidRPr="00696C66" w:rsidTr="00EE02D6">
        <w:tblPrEx>
          <w:jc w:val="center"/>
          <w:tblCellSpacing w:w="0" w:type="dxa"/>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75" w:type="dxa"/>
            <w:left w:w="75" w:type="dxa"/>
            <w:bottom w:w="75" w:type="dxa"/>
            <w:right w:w="75" w:type="dxa"/>
          </w:tblCellMar>
        </w:tblPrEx>
        <w:trPr>
          <w:gridAfter w:val="1"/>
          <w:wAfter w:w="446" w:type="dxa"/>
          <w:tblCellSpacing w:w="0" w:type="dxa"/>
          <w:jc w:val="center"/>
        </w:trPr>
        <w:tc>
          <w:tcPr>
            <w:tcW w:w="487" w:type="dxa"/>
            <w:gridSpan w:val="2"/>
          </w:tcPr>
          <w:p w:rsidR="00867993" w:rsidRPr="00F71ADD" w:rsidRDefault="00867993" w:rsidP="00867993">
            <w:pPr>
              <w:spacing w:after="0" w:line="240" w:lineRule="auto"/>
              <w:ind w:hanging="166"/>
              <w:rPr>
                <w:rFonts w:ascii="Times New Roman" w:eastAsia="Times New Roman" w:hAnsi="Times New Roman" w:cs="Times New Roman"/>
                <w:b/>
                <w:bCs/>
                <w:sz w:val="24"/>
                <w:szCs w:val="24"/>
                <w:lang w:val="uk-UA" w:eastAsia="uk-UA"/>
              </w:rPr>
            </w:pPr>
            <w:r w:rsidRPr="00FA3F07">
              <w:rPr>
                <w:rFonts w:ascii="Times New Roman" w:eastAsia="Times New Roman" w:hAnsi="Times New Roman" w:cs="Times New Roman"/>
                <w:b/>
                <w:bCs/>
                <w:sz w:val="24"/>
                <w:szCs w:val="24"/>
                <w:lang w:val="en-US" w:eastAsia="uk-UA"/>
              </w:rPr>
              <w:t>1</w:t>
            </w:r>
            <w:r w:rsidR="00F71ADD">
              <w:rPr>
                <w:rFonts w:ascii="Times New Roman" w:eastAsia="Times New Roman" w:hAnsi="Times New Roman" w:cs="Times New Roman"/>
                <w:b/>
                <w:bCs/>
                <w:sz w:val="24"/>
                <w:szCs w:val="24"/>
                <w:lang w:val="uk-UA" w:eastAsia="uk-UA"/>
              </w:rPr>
              <w:t>1</w:t>
            </w:r>
          </w:p>
        </w:tc>
        <w:tc>
          <w:tcPr>
            <w:tcW w:w="3662" w:type="dxa"/>
            <w:gridSpan w:val="3"/>
          </w:tcPr>
          <w:p w:rsidR="00867993" w:rsidRPr="00FA3F07" w:rsidRDefault="00867993" w:rsidP="00867993">
            <w:pPr>
              <w:spacing w:after="0" w:line="240" w:lineRule="auto"/>
              <w:rPr>
                <w:rFonts w:ascii="Times New Roman" w:eastAsia="Times New Roman" w:hAnsi="Times New Roman" w:cs="Times New Roman"/>
                <w:b/>
                <w:i/>
                <w:color w:val="FF0000"/>
                <w:sz w:val="24"/>
                <w:szCs w:val="24"/>
                <w:lang w:val="uk-UA" w:eastAsia="uk-UA"/>
              </w:rPr>
            </w:pPr>
            <w:r w:rsidRPr="00FA3F07">
              <w:rPr>
                <w:rFonts w:ascii="Times New Roman" w:eastAsia="Times New Roman" w:hAnsi="Times New Roman" w:cs="Times New Roman"/>
                <w:b/>
                <w:bCs/>
                <w:sz w:val="24"/>
                <w:szCs w:val="24"/>
                <w:lang w:val="uk-UA" w:eastAsia="uk-UA"/>
              </w:rPr>
              <w:t>Зміст і спосіб подання тендерної пропозиції</w:t>
            </w:r>
            <w:r w:rsidRPr="00FA3F07">
              <w:rPr>
                <w:rFonts w:ascii="Times New Roman" w:eastAsia="Times New Roman" w:hAnsi="Times New Roman" w:cs="Times New Roman"/>
                <w:color w:val="FF0000"/>
                <w:sz w:val="24"/>
                <w:szCs w:val="24"/>
                <w:lang w:val="uk-UA" w:eastAsia="uk-UA"/>
              </w:rPr>
              <w:t xml:space="preserve"> </w:t>
            </w:r>
          </w:p>
        </w:tc>
        <w:tc>
          <w:tcPr>
            <w:tcW w:w="6341" w:type="dxa"/>
          </w:tcPr>
          <w:p w:rsidR="00011AF4" w:rsidRDefault="00E92043" w:rsidP="007E1269">
            <w:pPr>
              <w:spacing w:after="0" w:line="240" w:lineRule="auto"/>
              <w:ind w:firstLine="567"/>
              <w:jc w:val="both"/>
              <w:rPr>
                <w:rFonts w:ascii="Times New Roman" w:eastAsia="Times New Roman" w:hAnsi="Times New Roman" w:cs="Times New Roman"/>
                <w:sz w:val="24"/>
                <w:szCs w:val="24"/>
                <w:lang w:val="uk-UA" w:eastAsia="uk-UA"/>
              </w:rPr>
            </w:pPr>
            <w:r w:rsidRPr="00E92043">
              <w:rPr>
                <w:rFonts w:ascii="Times New Roman" w:eastAsia="Times New Roman" w:hAnsi="Times New Roman" w:cs="Times New Roman"/>
                <w:color w:val="000000"/>
                <w:sz w:val="24"/>
                <w:szCs w:val="24"/>
                <w:lang w:val="uk-UA"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w:t>
            </w:r>
            <w:r w:rsidR="00092418" w:rsidRPr="00092418">
              <w:rPr>
                <w:rFonts w:ascii="Times New Roman" w:eastAsia="Times New Roman" w:hAnsi="Times New Roman" w:cs="Times New Roman"/>
                <w:color w:val="000000"/>
                <w:sz w:val="24"/>
                <w:szCs w:val="24"/>
                <w:lang w:val="uk-UA" w:eastAsia="uk-UA"/>
              </w:rPr>
              <w:t>для відмови в участі у відкритих торгах, встановлені пунктом 44 особливостей</w:t>
            </w:r>
            <w:r w:rsidR="00011AF4" w:rsidRPr="00EF4979">
              <w:rPr>
                <w:rFonts w:ascii="Times New Roman" w:eastAsia="Times New Roman" w:hAnsi="Times New Roman" w:cs="Times New Roman"/>
                <w:sz w:val="24"/>
                <w:szCs w:val="24"/>
                <w:lang w:val="uk-UA" w:eastAsia="uk-UA"/>
              </w:rPr>
              <w:t>, та шляхом завантаження необхідних документів, що вимагаються замовником у цій тендерній документації, а саме:</w:t>
            </w:r>
          </w:p>
          <w:p w:rsidR="00025F16" w:rsidRPr="00F92F5A" w:rsidRDefault="00025F16" w:rsidP="00025F16">
            <w:pPr>
              <w:suppressAutoHyphens/>
              <w:spacing w:after="0" w:line="240" w:lineRule="auto"/>
              <w:ind w:left="720"/>
              <w:jc w:val="both"/>
              <w:rPr>
                <w:rFonts w:ascii="Times New Roman" w:eastAsia="Times New Roman" w:hAnsi="Times New Roman" w:cs="Times New Roman"/>
                <w:lang w:val="uk-UA" w:eastAsia="uk-UA"/>
              </w:rPr>
            </w:pPr>
            <w:r>
              <w:rPr>
                <w:rFonts w:ascii="Times New Roman" w:eastAsia="Times New Roman" w:hAnsi="Times New Roman" w:cs="Times New Roman"/>
                <w:sz w:val="24"/>
                <w:szCs w:val="24"/>
                <w:lang w:val="uk-UA" w:eastAsia="uk-UA"/>
              </w:rPr>
              <w:t xml:space="preserve">-  </w:t>
            </w:r>
            <w:r w:rsidRPr="003E58E9">
              <w:rPr>
                <w:rFonts w:ascii="Times New Roman" w:eastAsia="Times New Roman" w:hAnsi="Times New Roman" w:cs="Times New Roman"/>
                <w:sz w:val="24"/>
                <w:szCs w:val="24"/>
                <w:lang w:val="uk-UA" w:eastAsia="uk-UA"/>
              </w:rPr>
              <w:t xml:space="preserve">інформація, у поданій нижче формі, яка містить відомості про учасника: </w:t>
            </w:r>
          </w:p>
          <w:tbl>
            <w:tblPr>
              <w:tblW w:w="6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2"/>
              <w:gridCol w:w="2268"/>
            </w:tblGrid>
            <w:tr w:rsidR="00025F16" w:rsidRPr="00F92F5A" w:rsidTr="00025F16">
              <w:tc>
                <w:tcPr>
                  <w:tcW w:w="3862" w:type="dxa"/>
                </w:tcPr>
                <w:p w:rsidR="00025F16" w:rsidRPr="00F92F5A" w:rsidRDefault="00025F16" w:rsidP="00025F16">
                  <w:pPr>
                    <w:spacing w:after="0" w:line="240" w:lineRule="auto"/>
                    <w:jc w:val="center"/>
                    <w:rPr>
                      <w:rFonts w:ascii="Times New Roman" w:eastAsia="Times New Roman" w:hAnsi="Times New Roman" w:cs="Times New Roman"/>
                      <w:b/>
                      <w:sz w:val="18"/>
                      <w:szCs w:val="18"/>
                      <w:lang w:val="uk-UA" w:eastAsia="uk-UA"/>
                    </w:rPr>
                  </w:pPr>
                  <w:r w:rsidRPr="00F92F5A">
                    <w:rPr>
                      <w:rFonts w:ascii="Times New Roman" w:eastAsia="Times New Roman" w:hAnsi="Times New Roman" w:cs="Times New Roman"/>
                      <w:b/>
                      <w:sz w:val="18"/>
                      <w:szCs w:val="18"/>
                      <w:lang w:val="uk-UA" w:eastAsia="uk-UA"/>
                    </w:rPr>
                    <w:t>Категорії відомостей</w:t>
                  </w:r>
                </w:p>
              </w:tc>
              <w:tc>
                <w:tcPr>
                  <w:tcW w:w="2268" w:type="dxa"/>
                </w:tcPr>
                <w:p w:rsidR="00025F16" w:rsidRPr="00F92F5A" w:rsidRDefault="00025F16" w:rsidP="00025F16">
                  <w:pPr>
                    <w:spacing w:after="0" w:line="240" w:lineRule="auto"/>
                    <w:jc w:val="center"/>
                    <w:rPr>
                      <w:rFonts w:ascii="Times New Roman" w:eastAsia="Times New Roman" w:hAnsi="Times New Roman" w:cs="Times New Roman"/>
                      <w:b/>
                      <w:sz w:val="18"/>
                      <w:szCs w:val="18"/>
                      <w:lang w:val="uk-UA" w:eastAsia="uk-UA"/>
                    </w:rPr>
                  </w:pPr>
                  <w:r w:rsidRPr="00F92F5A">
                    <w:rPr>
                      <w:rFonts w:ascii="Times New Roman" w:eastAsia="Times New Roman" w:hAnsi="Times New Roman" w:cs="Times New Roman"/>
                      <w:b/>
                      <w:sz w:val="18"/>
                      <w:szCs w:val="18"/>
                      <w:lang w:val="uk-UA" w:eastAsia="uk-UA"/>
                    </w:rPr>
                    <w:t xml:space="preserve">Інформація </w:t>
                  </w:r>
                </w:p>
                <w:p w:rsidR="00025F16" w:rsidRPr="00F92F5A" w:rsidRDefault="00025F16" w:rsidP="00025F16">
                  <w:pPr>
                    <w:spacing w:after="0" w:line="240" w:lineRule="auto"/>
                    <w:jc w:val="center"/>
                    <w:rPr>
                      <w:rFonts w:ascii="Times New Roman" w:eastAsia="Times New Roman" w:hAnsi="Times New Roman" w:cs="Times New Roman"/>
                      <w:b/>
                      <w:i/>
                      <w:sz w:val="18"/>
                      <w:szCs w:val="18"/>
                      <w:lang w:val="uk-UA" w:eastAsia="uk-UA"/>
                    </w:rPr>
                  </w:pPr>
                  <w:r w:rsidRPr="00F92F5A">
                    <w:rPr>
                      <w:rFonts w:ascii="Times New Roman" w:eastAsia="Times New Roman" w:hAnsi="Times New Roman" w:cs="Times New Roman"/>
                      <w:i/>
                      <w:sz w:val="18"/>
                      <w:szCs w:val="18"/>
                      <w:highlight w:val="lightGray"/>
                      <w:lang w:val="uk-UA" w:eastAsia="uk-UA"/>
                    </w:rPr>
                    <w:t>(заповнює учасник)</w:t>
                  </w:r>
                </w:p>
              </w:tc>
            </w:tr>
            <w:tr w:rsidR="00025F16" w:rsidRPr="00F92F5A" w:rsidTr="00025F16">
              <w:tc>
                <w:tcPr>
                  <w:tcW w:w="3862" w:type="dxa"/>
                </w:tcPr>
                <w:p w:rsidR="00025F16" w:rsidRPr="00F92F5A" w:rsidRDefault="00025F16" w:rsidP="00025F16">
                  <w:pPr>
                    <w:spacing w:after="0" w:line="240" w:lineRule="auto"/>
                    <w:jc w:val="both"/>
                    <w:rPr>
                      <w:rFonts w:ascii="Times New Roman" w:eastAsia="Times New Roman" w:hAnsi="Times New Roman" w:cs="Times New Roman"/>
                      <w:sz w:val="18"/>
                      <w:szCs w:val="18"/>
                      <w:lang w:val="uk-UA" w:eastAsia="uk-UA"/>
                    </w:rPr>
                  </w:pPr>
                  <w:r w:rsidRPr="00F92F5A">
                    <w:rPr>
                      <w:rFonts w:ascii="Times New Roman" w:eastAsia="Times New Roman" w:hAnsi="Times New Roman" w:cs="Times New Roman"/>
                      <w:sz w:val="18"/>
                      <w:szCs w:val="18"/>
                      <w:lang w:val="uk-UA" w:eastAsia="uk-UA"/>
                    </w:rPr>
                    <w:t>Найменування учасника:</w:t>
                  </w:r>
                </w:p>
              </w:tc>
              <w:tc>
                <w:tcPr>
                  <w:tcW w:w="2268" w:type="dxa"/>
                </w:tcPr>
                <w:p w:rsidR="00025F16" w:rsidRPr="00F92F5A" w:rsidRDefault="00025F16" w:rsidP="00025F16">
                  <w:pPr>
                    <w:spacing w:after="0" w:line="240" w:lineRule="auto"/>
                    <w:jc w:val="both"/>
                    <w:rPr>
                      <w:rFonts w:ascii="Times New Roman" w:eastAsia="Times New Roman" w:hAnsi="Times New Roman" w:cs="Times New Roman"/>
                      <w:sz w:val="18"/>
                      <w:szCs w:val="18"/>
                      <w:lang w:val="uk-UA" w:eastAsia="uk-UA"/>
                    </w:rPr>
                  </w:pPr>
                </w:p>
              </w:tc>
            </w:tr>
            <w:tr w:rsidR="00025F16" w:rsidRPr="00F92F5A" w:rsidTr="00025F16">
              <w:tc>
                <w:tcPr>
                  <w:tcW w:w="3862" w:type="dxa"/>
                </w:tcPr>
                <w:p w:rsidR="00025F16" w:rsidRPr="00F92F5A" w:rsidRDefault="00025F16" w:rsidP="00025F16">
                  <w:pPr>
                    <w:spacing w:after="0" w:line="240" w:lineRule="auto"/>
                    <w:jc w:val="both"/>
                    <w:rPr>
                      <w:rFonts w:ascii="Times New Roman" w:eastAsia="Times New Roman" w:hAnsi="Times New Roman" w:cs="Times New Roman"/>
                      <w:sz w:val="18"/>
                      <w:szCs w:val="18"/>
                      <w:lang w:val="uk-UA" w:eastAsia="uk-UA"/>
                    </w:rPr>
                  </w:pPr>
                  <w:r w:rsidRPr="00F92F5A">
                    <w:rPr>
                      <w:rFonts w:ascii="Times New Roman" w:eastAsia="Times New Roman" w:hAnsi="Times New Roman" w:cs="Times New Roman"/>
                      <w:sz w:val="18"/>
                      <w:szCs w:val="18"/>
                      <w:lang w:val="uk-UA" w:eastAsia="uk-UA"/>
                    </w:rPr>
                    <w:t>Код ЄДРПОУ або ідентифікаційний код / реєстраційний номер облікової картки платника податків:</w:t>
                  </w:r>
                </w:p>
              </w:tc>
              <w:tc>
                <w:tcPr>
                  <w:tcW w:w="2268" w:type="dxa"/>
                </w:tcPr>
                <w:p w:rsidR="00025F16" w:rsidRPr="00F92F5A" w:rsidRDefault="00025F16" w:rsidP="00025F16">
                  <w:pPr>
                    <w:spacing w:after="0" w:line="240" w:lineRule="auto"/>
                    <w:jc w:val="both"/>
                    <w:rPr>
                      <w:rFonts w:ascii="Times New Roman" w:eastAsia="Times New Roman" w:hAnsi="Times New Roman" w:cs="Times New Roman"/>
                      <w:sz w:val="18"/>
                      <w:szCs w:val="18"/>
                      <w:lang w:val="uk-UA" w:eastAsia="uk-UA"/>
                    </w:rPr>
                  </w:pPr>
                </w:p>
              </w:tc>
            </w:tr>
            <w:tr w:rsidR="00025F16" w:rsidRPr="00F92F5A" w:rsidTr="00025F16">
              <w:tc>
                <w:tcPr>
                  <w:tcW w:w="3862" w:type="dxa"/>
                </w:tcPr>
                <w:p w:rsidR="00025F16" w:rsidRPr="00F92F5A" w:rsidRDefault="00025F16" w:rsidP="00025F16">
                  <w:pPr>
                    <w:spacing w:after="0" w:line="240" w:lineRule="auto"/>
                    <w:jc w:val="both"/>
                    <w:rPr>
                      <w:rFonts w:ascii="Times New Roman" w:eastAsia="Times New Roman" w:hAnsi="Times New Roman" w:cs="Times New Roman"/>
                      <w:sz w:val="18"/>
                      <w:szCs w:val="18"/>
                      <w:lang w:val="uk-UA" w:eastAsia="uk-UA"/>
                    </w:rPr>
                  </w:pPr>
                  <w:r w:rsidRPr="00F92F5A">
                    <w:rPr>
                      <w:rFonts w:ascii="Times New Roman" w:eastAsia="Times New Roman" w:hAnsi="Times New Roman" w:cs="Times New Roman"/>
                      <w:sz w:val="18"/>
                      <w:szCs w:val="18"/>
                      <w:lang w:val="uk-UA" w:eastAsia="uk-UA"/>
                    </w:rPr>
                    <w:t>адреса - юридична та фактична:</w:t>
                  </w:r>
                </w:p>
              </w:tc>
              <w:tc>
                <w:tcPr>
                  <w:tcW w:w="2268" w:type="dxa"/>
                </w:tcPr>
                <w:p w:rsidR="00025F16" w:rsidRPr="00F92F5A" w:rsidRDefault="00025F16" w:rsidP="00025F16">
                  <w:pPr>
                    <w:spacing w:after="0" w:line="240" w:lineRule="auto"/>
                    <w:jc w:val="both"/>
                    <w:rPr>
                      <w:rFonts w:ascii="Times New Roman" w:eastAsia="Times New Roman" w:hAnsi="Times New Roman" w:cs="Times New Roman"/>
                      <w:sz w:val="18"/>
                      <w:szCs w:val="18"/>
                      <w:lang w:val="uk-UA" w:eastAsia="uk-UA"/>
                    </w:rPr>
                  </w:pPr>
                </w:p>
              </w:tc>
            </w:tr>
            <w:tr w:rsidR="00025F16" w:rsidRPr="00F92F5A" w:rsidTr="00025F16">
              <w:tc>
                <w:tcPr>
                  <w:tcW w:w="3862" w:type="dxa"/>
                </w:tcPr>
                <w:p w:rsidR="00025F16" w:rsidRPr="00F92F5A" w:rsidRDefault="00025F16" w:rsidP="00025F16">
                  <w:pPr>
                    <w:spacing w:after="0" w:line="240" w:lineRule="auto"/>
                    <w:jc w:val="both"/>
                    <w:rPr>
                      <w:rFonts w:ascii="Times New Roman" w:eastAsia="Times New Roman" w:hAnsi="Times New Roman" w:cs="Times New Roman"/>
                      <w:sz w:val="18"/>
                      <w:szCs w:val="18"/>
                      <w:lang w:val="uk-UA" w:eastAsia="uk-UA"/>
                    </w:rPr>
                  </w:pPr>
                  <w:r w:rsidRPr="00F92F5A">
                    <w:rPr>
                      <w:rFonts w:ascii="Times New Roman" w:eastAsia="Times New Roman" w:hAnsi="Times New Roman" w:cs="Times New Roman"/>
                      <w:sz w:val="18"/>
                      <w:szCs w:val="18"/>
                      <w:lang w:val="uk-UA" w:eastAsia="uk-UA"/>
                    </w:rPr>
                    <w:t>номер телефону, e-mail</w:t>
                  </w:r>
                  <w:r w:rsidRPr="00F92F5A">
                    <w:rPr>
                      <w:rFonts w:ascii="Times New Roman" w:eastAsia="Times New Roman" w:hAnsi="Times New Roman" w:cs="Times New Roman"/>
                      <w:sz w:val="18"/>
                      <w:szCs w:val="18"/>
                      <w:lang w:eastAsia="uk-UA"/>
                    </w:rPr>
                    <w:t>:</w:t>
                  </w:r>
                </w:p>
              </w:tc>
              <w:tc>
                <w:tcPr>
                  <w:tcW w:w="2268" w:type="dxa"/>
                </w:tcPr>
                <w:p w:rsidR="00025F16" w:rsidRPr="00F92F5A" w:rsidRDefault="00025F16" w:rsidP="00025F16">
                  <w:pPr>
                    <w:spacing w:after="0" w:line="240" w:lineRule="auto"/>
                    <w:jc w:val="both"/>
                    <w:rPr>
                      <w:rFonts w:ascii="Times New Roman" w:eastAsia="Times New Roman" w:hAnsi="Times New Roman" w:cs="Times New Roman"/>
                      <w:sz w:val="18"/>
                      <w:szCs w:val="18"/>
                      <w:lang w:val="uk-UA" w:eastAsia="uk-UA"/>
                    </w:rPr>
                  </w:pPr>
                </w:p>
              </w:tc>
            </w:tr>
            <w:tr w:rsidR="00025F16" w:rsidRPr="00F92F5A" w:rsidTr="00025F16">
              <w:trPr>
                <w:trHeight w:val="259"/>
              </w:trPr>
              <w:tc>
                <w:tcPr>
                  <w:tcW w:w="3862" w:type="dxa"/>
                </w:tcPr>
                <w:p w:rsidR="00025F16" w:rsidRPr="00F92F5A" w:rsidRDefault="00025F16" w:rsidP="00025F16">
                  <w:pPr>
                    <w:spacing w:after="0" w:line="240" w:lineRule="auto"/>
                    <w:jc w:val="both"/>
                    <w:rPr>
                      <w:rFonts w:ascii="Times New Roman" w:eastAsia="Times New Roman" w:hAnsi="Times New Roman" w:cs="Times New Roman"/>
                      <w:sz w:val="18"/>
                      <w:szCs w:val="18"/>
                      <w:lang w:val="uk-UA" w:eastAsia="uk-UA"/>
                    </w:rPr>
                  </w:pPr>
                  <w:r w:rsidRPr="00F92F5A">
                    <w:rPr>
                      <w:rFonts w:ascii="Times New Roman" w:eastAsia="Times New Roman" w:hAnsi="Times New Roman" w:cs="Times New Roman"/>
                      <w:sz w:val="18"/>
                      <w:szCs w:val="18"/>
                      <w:lang w:val="uk-UA" w:eastAsia="uk-UA"/>
                    </w:rPr>
                    <w:t>посада керівника:</w:t>
                  </w:r>
                </w:p>
              </w:tc>
              <w:tc>
                <w:tcPr>
                  <w:tcW w:w="2268" w:type="dxa"/>
                </w:tcPr>
                <w:p w:rsidR="00025F16" w:rsidRPr="00F92F5A" w:rsidRDefault="00025F16" w:rsidP="00025F16">
                  <w:pPr>
                    <w:spacing w:after="0" w:line="240" w:lineRule="auto"/>
                    <w:jc w:val="both"/>
                    <w:rPr>
                      <w:rFonts w:ascii="Times New Roman" w:eastAsia="Times New Roman" w:hAnsi="Times New Roman" w:cs="Times New Roman"/>
                      <w:sz w:val="18"/>
                      <w:szCs w:val="18"/>
                      <w:lang w:val="uk-UA" w:eastAsia="uk-UA"/>
                    </w:rPr>
                  </w:pPr>
                </w:p>
              </w:tc>
            </w:tr>
            <w:tr w:rsidR="00025F16" w:rsidRPr="00F92F5A" w:rsidTr="00025F16">
              <w:tc>
                <w:tcPr>
                  <w:tcW w:w="3862" w:type="dxa"/>
                </w:tcPr>
                <w:p w:rsidR="00025F16" w:rsidRPr="00F92F5A" w:rsidRDefault="00025F16" w:rsidP="00025F16">
                  <w:pPr>
                    <w:spacing w:after="0" w:line="240" w:lineRule="auto"/>
                    <w:jc w:val="both"/>
                    <w:rPr>
                      <w:rFonts w:ascii="Times New Roman" w:eastAsia="Times New Roman" w:hAnsi="Times New Roman" w:cs="Times New Roman"/>
                      <w:sz w:val="18"/>
                      <w:szCs w:val="18"/>
                      <w:lang w:val="uk-UA" w:eastAsia="uk-UA"/>
                    </w:rPr>
                  </w:pPr>
                  <w:r w:rsidRPr="00F92F5A">
                    <w:rPr>
                      <w:rFonts w:ascii="Times New Roman" w:eastAsia="Times New Roman" w:hAnsi="Times New Roman" w:cs="Times New Roman"/>
                      <w:sz w:val="18"/>
                      <w:szCs w:val="18"/>
                      <w:lang w:val="uk-UA" w:eastAsia="uk-UA"/>
                    </w:rPr>
                    <w:t>прізвище, ім'я, або ініціали керівника:</w:t>
                  </w:r>
                </w:p>
              </w:tc>
              <w:tc>
                <w:tcPr>
                  <w:tcW w:w="2268" w:type="dxa"/>
                </w:tcPr>
                <w:p w:rsidR="00025F16" w:rsidRPr="00F92F5A" w:rsidRDefault="00025F16" w:rsidP="00025F16">
                  <w:pPr>
                    <w:spacing w:after="0" w:line="240" w:lineRule="auto"/>
                    <w:jc w:val="both"/>
                    <w:rPr>
                      <w:rFonts w:ascii="Times New Roman" w:eastAsia="Times New Roman" w:hAnsi="Times New Roman" w:cs="Times New Roman"/>
                      <w:sz w:val="18"/>
                      <w:szCs w:val="18"/>
                      <w:lang w:val="uk-UA" w:eastAsia="uk-UA"/>
                    </w:rPr>
                  </w:pPr>
                </w:p>
              </w:tc>
            </w:tr>
            <w:tr w:rsidR="00025F16" w:rsidRPr="00F92F5A" w:rsidTr="00025F16">
              <w:tc>
                <w:tcPr>
                  <w:tcW w:w="3862" w:type="dxa"/>
                </w:tcPr>
                <w:p w:rsidR="00025F16" w:rsidRPr="00F92F5A" w:rsidRDefault="00025F16" w:rsidP="00025F16">
                  <w:pPr>
                    <w:spacing w:after="0" w:line="240" w:lineRule="auto"/>
                    <w:jc w:val="both"/>
                    <w:rPr>
                      <w:rFonts w:ascii="Times New Roman" w:eastAsia="Times New Roman" w:hAnsi="Times New Roman" w:cs="Times New Roman"/>
                      <w:sz w:val="18"/>
                      <w:szCs w:val="18"/>
                      <w:lang w:val="uk-UA" w:eastAsia="uk-UA"/>
                    </w:rPr>
                  </w:pPr>
                  <w:r w:rsidRPr="00F92F5A">
                    <w:rPr>
                      <w:rFonts w:ascii="Times New Roman" w:eastAsia="Times New Roman" w:hAnsi="Times New Roman" w:cs="Times New Roman"/>
                      <w:sz w:val="18"/>
                      <w:szCs w:val="18"/>
                      <w:lang w:val="uk-UA" w:eastAsia="uk-UA"/>
                    </w:rPr>
                    <w:t>номер телефону, e-mail, керівника:</w:t>
                  </w:r>
                </w:p>
              </w:tc>
              <w:tc>
                <w:tcPr>
                  <w:tcW w:w="2268" w:type="dxa"/>
                </w:tcPr>
                <w:p w:rsidR="00025F16" w:rsidRPr="00F92F5A" w:rsidRDefault="00025F16" w:rsidP="00025F16">
                  <w:pPr>
                    <w:spacing w:after="0" w:line="240" w:lineRule="auto"/>
                    <w:jc w:val="both"/>
                    <w:rPr>
                      <w:rFonts w:ascii="Times New Roman" w:eastAsia="Times New Roman" w:hAnsi="Times New Roman" w:cs="Times New Roman"/>
                      <w:sz w:val="18"/>
                      <w:szCs w:val="18"/>
                      <w:lang w:val="uk-UA" w:eastAsia="uk-UA"/>
                    </w:rPr>
                  </w:pPr>
                </w:p>
              </w:tc>
            </w:tr>
            <w:tr w:rsidR="00025F16" w:rsidRPr="00F92F5A" w:rsidTr="00025F16">
              <w:trPr>
                <w:trHeight w:val="397"/>
              </w:trPr>
              <w:tc>
                <w:tcPr>
                  <w:tcW w:w="3862" w:type="dxa"/>
                  <w:vAlign w:val="center"/>
                </w:tcPr>
                <w:p w:rsidR="00025F16" w:rsidRPr="00F92F5A" w:rsidRDefault="00025F16" w:rsidP="00025F16">
                  <w:pPr>
                    <w:spacing w:after="0" w:line="240" w:lineRule="auto"/>
                    <w:rPr>
                      <w:rFonts w:ascii="Times New Roman" w:eastAsia="Times New Roman" w:hAnsi="Times New Roman" w:cs="Times New Roman"/>
                      <w:i/>
                      <w:sz w:val="18"/>
                      <w:szCs w:val="18"/>
                      <w:lang w:val="uk-UA" w:eastAsia="uk-UA"/>
                    </w:rPr>
                  </w:pPr>
                  <w:r w:rsidRPr="00F92F5A">
                    <w:rPr>
                      <w:rFonts w:ascii="Times New Roman" w:eastAsia="Times New Roman" w:hAnsi="Times New Roman" w:cs="Times New Roman"/>
                      <w:sz w:val="18"/>
                      <w:szCs w:val="18"/>
                      <w:lang w:val="uk-UA" w:eastAsia="uk-UA"/>
                    </w:rPr>
                    <w:t xml:space="preserve">серія, номер паспорта, ким і коли виданий </w:t>
                  </w:r>
                  <w:r w:rsidRPr="00F92F5A">
                    <w:rPr>
                      <w:rFonts w:ascii="Times New Roman" w:eastAsia="Times New Roman" w:hAnsi="Times New Roman" w:cs="Times New Roman"/>
                      <w:i/>
                      <w:sz w:val="18"/>
                      <w:szCs w:val="18"/>
                      <w:lang w:val="uk-UA" w:eastAsia="uk-UA"/>
                    </w:rPr>
                    <w:t>(для паспорта у формі ID карти: документ№, дата видачі, орган, що видав)</w:t>
                  </w:r>
                </w:p>
              </w:tc>
              <w:tc>
                <w:tcPr>
                  <w:tcW w:w="2268" w:type="dxa"/>
                </w:tcPr>
                <w:p w:rsidR="00025F16" w:rsidRPr="00F92F5A" w:rsidRDefault="00025F16" w:rsidP="00025F16">
                  <w:pPr>
                    <w:spacing w:after="0" w:line="240" w:lineRule="auto"/>
                    <w:jc w:val="both"/>
                    <w:rPr>
                      <w:rFonts w:ascii="Times New Roman" w:eastAsia="Times New Roman" w:hAnsi="Times New Roman" w:cs="Times New Roman"/>
                      <w:sz w:val="18"/>
                      <w:szCs w:val="18"/>
                      <w:lang w:val="uk-UA" w:eastAsia="uk-UA"/>
                    </w:rPr>
                  </w:pPr>
                </w:p>
              </w:tc>
            </w:tr>
            <w:tr w:rsidR="00025F16" w:rsidRPr="00F92F5A" w:rsidTr="00025F16">
              <w:trPr>
                <w:trHeight w:val="397"/>
              </w:trPr>
              <w:tc>
                <w:tcPr>
                  <w:tcW w:w="3862" w:type="dxa"/>
                </w:tcPr>
                <w:p w:rsidR="00025F16" w:rsidRPr="00F92F5A" w:rsidRDefault="00025F16" w:rsidP="00025F16">
                  <w:pPr>
                    <w:tabs>
                      <w:tab w:val="left" w:pos="1557"/>
                    </w:tabs>
                    <w:spacing w:after="0" w:line="240" w:lineRule="auto"/>
                    <w:rPr>
                      <w:rFonts w:ascii="Times New Roman" w:eastAsia="Times New Roman" w:hAnsi="Times New Roman" w:cs="Times New Roman"/>
                      <w:i/>
                      <w:sz w:val="18"/>
                      <w:szCs w:val="18"/>
                      <w:lang w:val="uk-UA" w:eastAsia="uk-UA"/>
                    </w:rPr>
                  </w:pPr>
                  <w:r>
                    <w:rPr>
                      <w:rFonts w:ascii="Times New Roman" w:eastAsia="Times New Roman" w:hAnsi="Times New Roman" w:cs="Times New Roman"/>
                      <w:i/>
                      <w:sz w:val="18"/>
                      <w:szCs w:val="18"/>
                      <w:lang w:val="uk-UA" w:eastAsia="uk-UA"/>
                    </w:rPr>
                    <w:t>Вид суб’єкта господарювання</w:t>
                  </w:r>
                </w:p>
              </w:tc>
              <w:tc>
                <w:tcPr>
                  <w:tcW w:w="2268" w:type="dxa"/>
                </w:tcPr>
                <w:p w:rsidR="00025F16" w:rsidRPr="00F92F5A" w:rsidRDefault="00025F16" w:rsidP="00025F16">
                  <w:pPr>
                    <w:spacing w:after="0" w:line="240" w:lineRule="auto"/>
                    <w:jc w:val="both"/>
                    <w:rPr>
                      <w:rFonts w:ascii="Times New Roman" w:eastAsia="Times New Roman" w:hAnsi="Times New Roman" w:cs="Times New Roman"/>
                      <w:sz w:val="18"/>
                      <w:szCs w:val="18"/>
                      <w:lang w:val="uk-UA" w:eastAsia="uk-UA"/>
                    </w:rPr>
                  </w:pPr>
                </w:p>
              </w:tc>
            </w:tr>
          </w:tbl>
          <w:p w:rsidR="00025F16" w:rsidRDefault="00025F16" w:rsidP="007E1269">
            <w:pPr>
              <w:spacing w:after="0" w:line="240" w:lineRule="auto"/>
              <w:ind w:firstLine="567"/>
              <w:jc w:val="both"/>
              <w:rPr>
                <w:rFonts w:ascii="Times New Roman" w:eastAsia="Times New Roman" w:hAnsi="Times New Roman" w:cs="Times New Roman"/>
                <w:sz w:val="24"/>
                <w:szCs w:val="24"/>
                <w:lang w:val="uk-UA" w:eastAsia="uk-UA"/>
              </w:rPr>
            </w:pPr>
          </w:p>
          <w:p w:rsidR="00E92043" w:rsidRPr="00394E17" w:rsidRDefault="00E92043" w:rsidP="007E1269">
            <w:pPr>
              <w:widowControl w:val="0"/>
              <w:suppressAutoHyphens/>
              <w:autoSpaceDN w:val="0"/>
              <w:spacing w:after="0" w:line="240" w:lineRule="auto"/>
              <w:ind w:firstLine="567"/>
              <w:jc w:val="both"/>
              <w:textAlignment w:val="baseline"/>
              <w:rPr>
                <w:rFonts w:ascii="Calibri" w:eastAsia="Segoe UI" w:hAnsi="Calibri" w:cs="Tahoma"/>
                <w:kern w:val="3"/>
                <w:sz w:val="24"/>
                <w:szCs w:val="24"/>
                <w:lang w:val="uk-UA" w:eastAsia="uk-UA"/>
              </w:rPr>
            </w:pPr>
            <w:r w:rsidRPr="00E92043">
              <w:rPr>
                <w:rFonts w:ascii="Times New Roman" w:eastAsia="Times New Roman" w:hAnsi="Times New Roman" w:cs="Times New Roman"/>
                <w:color w:val="000000"/>
                <w:sz w:val="24"/>
                <w:szCs w:val="24"/>
                <w:lang w:val="uk-UA" w:eastAsia="uk-UA"/>
              </w:rPr>
              <w:t xml:space="preserve">- інформації та документи, які </w:t>
            </w:r>
            <w:r w:rsidRPr="00E92043">
              <w:rPr>
                <w:rFonts w:ascii="Times New Roman" w:eastAsia="Times New Roman" w:hAnsi="Times New Roman" w:cs="Times New Roman"/>
                <w:color w:val="000000"/>
                <w:kern w:val="3"/>
                <w:sz w:val="24"/>
                <w:szCs w:val="24"/>
                <w:lang w:val="uk-UA" w:eastAsia="uk-UA"/>
              </w:rPr>
              <w:t xml:space="preserve">підтверджують відповідність учасника кваліфікаційним вимогам встановленим </w:t>
            </w:r>
            <w:r w:rsidR="00394E17">
              <w:rPr>
                <w:rFonts w:ascii="Times New Roman" w:eastAsia="Times New Roman" w:hAnsi="Times New Roman" w:cs="Times New Roman"/>
                <w:color w:val="000000"/>
                <w:kern w:val="3"/>
                <w:sz w:val="24"/>
                <w:szCs w:val="24"/>
                <w:lang w:val="uk-UA" w:eastAsia="uk-UA"/>
              </w:rPr>
              <w:t>в</w:t>
            </w:r>
            <w:r w:rsidRPr="009D535F">
              <w:rPr>
                <w:rFonts w:ascii="Times New Roman" w:eastAsia="Times New Roman" w:hAnsi="Times New Roman" w:cs="Times New Roman"/>
                <w:color w:val="FF0000"/>
                <w:kern w:val="3"/>
                <w:sz w:val="24"/>
                <w:szCs w:val="24"/>
                <w:lang w:val="uk-UA" w:eastAsia="uk-UA"/>
              </w:rPr>
              <w:t xml:space="preserve"> </w:t>
            </w:r>
            <w:r w:rsidRPr="00394E17">
              <w:rPr>
                <w:rFonts w:ascii="Times New Roman" w:eastAsia="Times New Roman" w:hAnsi="Times New Roman" w:cs="Times New Roman"/>
                <w:kern w:val="3"/>
                <w:sz w:val="24"/>
                <w:szCs w:val="24"/>
                <w:lang w:val="uk-UA" w:eastAsia="uk-UA"/>
              </w:rPr>
              <w:t>тендерн</w:t>
            </w:r>
            <w:r w:rsidR="00394E17" w:rsidRPr="00394E17">
              <w:rPr>
                <w:rFonts w:ascii="Times New Roman" w:eastAsia="Times New Roman" w:hAnsi="Times New Roman" w:cs="Times New Roman"/>
                <w:kern w:val="3"/>
                <w:sz w:val="24"/>
                <w:szCs w:val="24"/>
                <w:lang w:val="uk-UA" w:eastAsia="uk-UA"/>
              </w:rPr>
              <w:t>ій</w:t>
            </w:r>
            <w:r w:rsidRPr="00394E17">
              <w:rPr>
                <w:rFonts w:ascii="Times New Roman" w:eastAsia="Times New Roman" w:hAnsi="Times New Roman" w:cs="Times New Roman"/>
                <w:kern w:val="3"/>
                <w:sz w:val="24"/>
                <w:szCs w:val="24"/>
                <w:lang w:val="uk-UA" w:eastAsia="uk-UA"/>
              </w:rPr>
              <w:t xml:space="preserve"> документації;</w:t>
            </w:r>
          </w:p>
          <w:p w:rsidR="00E92043" w:rsidRPr="00394E17" w:rsidRDefault="00E92043" w:rsidP="007E1269">
            <w:pPr>
              <w:autoSpaceDN w:val="0"/>
              <w:spacing w:after="0" w:line="240" w:lineRule="auto"/>
              <w:ind w:firstLine="567"/>
              <w:jc w:val="both"/>
              <w:textAlignment w:val="baseline"/>
              <w:rPr>
                <w:rFonts w:ascii="Calibri" w:eastAsia="Segoe UI" w:hAnsi="Calibri" w:cs="Tahoma"/>
                <w:kern w:val="3"/>
                <w:sz w:val="24"/>
                <w:szCs w:val="24"/>
                <w:lang w:val="uk-UA" w:eastAsia="uk-UA"/>
              </w:rPr>
            </w:pPr>
            <w:r w:rsidRPr="00E92043">
              <w:rPr>
                <w:rFonts w:ascii="Times New Roman" w:eastAsia="Times New Roman" w:hAnsi="Times New Roman" w:cs="Times New Roman"/>
                <w:color w:val="000000"/>
                <w:sz w:val="24"/>
                <w:szCs w:val="24"/>
                <w:lang w:eastAsia="uk-UA"/>
              </w:rPr>
              <w:t xml:space="preserve">- </w:t>
            </w:r>
            <w:r w:rsidRPr="00E92043">
              <w:rPr>
                <w:rFonts w:ascii="Times New Roman" w:eastAsia="Times New Roman" w:hAnsi="Times New Roman" w:cs="Times New Roman"/>
                <w:color w:val="000000"/>
                <w:sz w:val="24"/>
                <w:szCs w:val="24"/>
                <w:lang w:val="uk-UA" w:eastAsia="uk-UA"/>
              </w:rPr>
              <w:t xml:space="preserve">інформації про підтвердження відсутності підстав для відмови в участі у процедурі закупівлі </w:t>
            </w:r>
            <w:r w:rsidR="00361DC0" w:rsidRPr="00092418">
              <w:rPr>
                <w:rFonts w:ascii="Times New Roman" w:eastAsia="Times New Roman" w:hAnsi="Times New Roman" w:cs="Times New Roman"/>
                <w:color w:val="000000"/>
                <w:sz w:val="24"/>
                <w:szCs w:val="24"/>
                <w:lang w:val="uk-UA" w:eastAsia="uk-UA"/>
              </w:rPr>
              <w:t>встановлені пунктом 44 особливостей</w:t>
            </w:r>
            <w:r w:rsidR="00361DC0" w:rsidRPr="00E92043">
              <w:rPr>
                <w:rFonts w:ascii="Times New Roman" w:eastAsia="Times New Roman" w:hAnsi="Times New Roman" w:cs="Times New Roman"/>
                <w:color w:val="000000"/>
                <w:sz w:val="24"/>
                <w:szCs w:val="24"/>
                <w:lang w:val="uk-UA" w:eastAsia="uk-UA"/>
              </w:rPr>
              <w:t xml:space="preserve"> </w:t>
            </w:r>
            <w:r w:rsidRPr="00E92043">
              <w:rPr>
                <w:rFonts w:ascii="Times New Roman" w:eastAsia="Times New Roman" w:hAnsi="Times New Roman" w:cs="Times New Roman"/>
                <w:color w:val="000000"/>
                <w:sz w:val="24"/>
                <w:szCs w:val="24"/>
                <w:lang w:val="uk-UA" w:eastAsia="uk-UA"/>
              </w:rPr>
              <w:t xml:space="preserve">у відповідності до Додатку № </w:t>
            </w:r>
            <w:r w:rsidR="00394E17">
              <w:rPr>
                <w:rFonts w:ascii="Times New Roman" w:eastAsia="Times New Roman" w:hAnsi="Times New Roman" w:cs="Times New Roman"/>
                <w:color w:val="000000"/>
                <w:sz w:val="24"/>
                <w:szCs w:val="24"/>
                <w:lang w:val="uk-UA" w:eastAsia="uk-UA"/>
              </w:rPr>
              <w:t>2</w:t>
            </w:r>
            <w:r w:rsidRPr="009D535F">
              <w:rPr>
                <w:rFonts w:ascii="Times New Roman" w:eastAsia="Times New Roman" w:hAnsi="Times New Roman" w:cs="Times New Roman"/>
                <w:color w:val="FF0000"/>
                <w:sz w:val="24"/>
                <w:szCs w:val="24"/>
                <w:lang w:val="uk-UA" w:eastAsia="uk-UA"/>
              </w:rPr>
              <w:t xml:space="preserve"> </w:t>
            </w:r>
            <w:r w:rsidRPr="00394E17">
              <w:rPr>
                <w:rFonts w:ascii="Times New Roman" w:eastAsia="Times New Roman" w:hAnsi="Times New Roman" w:cs="Times New Roman"/>
                <w:sz w:val="24"/>
                <w:szCs w:val="24"/>
                <w:lang w:val="uk-UA" w:eastAsia="uk-UA"/>
              </w:rPr>
              <w:t>до тендерної документації;</w:t>
            </w:r>
          </w:p>
          <w:p w:rsidR="00E92043" w:rsidRPr="009D535F" w:rsidRDefault="00E92043" w:rsidP="007E1269">
            <w:pPr>
              <w:autoSpaceDN w:val="0"/>
              <w:spacing w:after="0" w:line="240" w:lineRule="auto"/>
              <w:ind w:firstLine="567"/>
              <w:jc w:val="both"/>
              <w:textAlignment w:val="baseline"/>
              <w:rPr>
                <w:rFonts w:ascii="Times New Roman" w:eastAsia="Times New Roman" w:hAnsi="Times New Roman" w:cs="Times New Roman"/>
                <w:color w:val="FF0000"/>
                <w:sz w:val="24"/>
                <w:szCs w:val="24"/>
                <w:lang w:val="uk-UA" w:eastAsia="uk-UA"/>
              </w:rPr>
            </w:pPr>
            <w:r w:rsidRPr="00E92043">
              <w:rPr>
                <w:rFonts w:ascii="Times New Roman" w:eastAsia="Times New Roman" w:hAnsi="Times New Roman" w:cs="Times New Roman"/>
                <w:color w:val="000000"/>
                <w:sz w:val="24"/>
                <w:szCs w:val="24"/>
                <w:lang w:val="uk-UA" w:eastAsia="uk-UA"/>
              </w:rPr>
              <w:t xml:space="preserve">- 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394E17">
              <w:rPr>
                <w:rFonts w:ascii="Times New Roman" w:eastAsia="Times New Roman" w:hAnsi="Times New Roman" w:cs="Times New Roman"/>
                <w:color w:val="000000" w:themeColor="text1"/>
                <w:sz w:val="24"/>
                <w:szCs w:val="24"/>
                <w:lang w:val="uk-UA" w:eastAsia="uk-UA"/>
              </w:rPr>
              <w:t xml:space="preserve">Додатку № </w:t>
            </w:r>
            <w:r w:rsidR="00394E17" w:rsidRPr="00394E17">
              <w:rPr>
                <w:rFonts w:ascii="Times New Roman" w:eastAsia="Times New Roman" w:hAnsi="Times New Roman" w:cs="Times New Roman"/>
                <w:color w:val="000000" w:themeColor="text1"/>
                <w:sz w:val="24"/>
                <w:szCs w:val="24"/>
                <w:lang w:val="uk-UA" w:eastAsia="uk-UA"/>
              </w:rPr>
              <w:t>1</w:t>
            </w:r>
            <w:r w:rsidRPr="00394E17">
              <w:rPr>
                <w:rFonts w:ascii="Times New Roman" w:eastAsia="Times New Roman" w:hAnsi="Times New Roman" w:cs="Times New Roman"/>
                <w:color w:val="000000" w:themeColor="text1"/>
                <w:sz w:val="24"/>
                <w:szCs w:val="24"/>
                <w:lang w:val="uk-UA" w:eastAsia="uk-UA"/>
              </w:rPr>
              <w:t xml:space="preserve"> до тендерної документації;</w:t>
            </w:r>
          </w:p>
          <w:p w:rsidR="00E92043" w:rsidRPr="00E92043" w:rsidRDefault="00E92043" w:rsidP="007E1269">
            <w:pPr>
              <w:autoSpaceDN w:val="0"/>
              <w:spacing w:after="0" w:line="240" w:lineRule="auto"/>
              <w:ind w:firstLine="567"/>
              <w:jc w:val="both"/>
              <w:textAlignment w:val="baseline"/>
              <w:rPr>
                <w:rFonts w:ascii="Times New Roman" w:eastAsia="Times New Roman" w:hAnsi="Times New Roman" w:cs="Times New Roman"/>
                <w:color w:val="000000"/>
                <w:sz w:val="24"/>
                <w:szCs w:val="24"/>
                <w:lang w:val="uk-UA" w:eastAsia="uk-UA"/>
              </w:rPr>
            </w:pPr>
            <w:r w:rsidRPr="00E92043">
              <w:rPr>
                <w:rFonts w:ascii="Times New Roman" w:eastAsia="Times New Roman" w:hAnsi="Times New Roman" w:cs="Times New Roman"/>
                <w:color w:val="000000"/>
                <w:sz w:val="24"/>
                <w:szCs w:val="24"/>
                <w:lang w:val="uk-UA" w:eastAsia="uk-UA"/>
              </w:rPr>
              <w:t>- 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E92043" w:rsidRDefault="00E92043" w:rsidP="007E1269">
            <w:pPr>
              <w:autoSpaceDN w:val="0"/>
              <w:spacing w:after="0" w:line="240" w:lineRule="auto"/>
              <w:ind w:firstLine="567"/>
              <w:jc w:val="both"/>
              <w:textAlignment w:val="baseline"/>
              <w:rPr>
                <w:rFonts w:ascii="Times New Roman" w:eastAsia="Times New Roman" w:hAnsi="Times New Roman" w:cs="Times New Roman"/>
                <w:color w:val="000000"/>
                <w:sz w:val="24"/>
                <w:szCs w:val="24"/>
                <w:lang w:val="uk-UA" w:eastAsia="uk-UA"/>
              </w:rPr>
            </w:pPr>
            <w:r w:rsidRPr="00E92043">
              <w:rPr>
                <w:rFonts w:ascii="Times New Roman" w:eastAsia="Times New Roman" w:hAnsi="Times New Roman" w:cs="Times New Roman"/>
                <w:color w:val="000000"/>
                <w:sz w:val="24"/>
                <w:szCs w:val="24"/>
                <w:lang w:val="uk-UA" w:eastAsia="uk-UA"/>
              </w:rPr>
              <w:t>- документи, які підтверджують повноваження особи на підписання тендерної пропозиції;</w:t>
            </w:r>
          </w:p>
          <w:p w:rsidR="00A91081" w:rsidRPr="00A91081" w:rsidRDefault="00A91081" w:rsidP="00A91081">
            <w:pPr>
              <w:autoSpaceDN w:val="0"/>
              <w:spacing w:after="0" w:line="240" w:lineRule="auto"/>
              <w:ind w:firstLine="567"/>
              <w:jc w:val="both"/>
              <w:textAlignment w:val="baseline"/>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w:t>
            </w:r>
            <w:r w:rsidR="00F25FEF">
              <w:rPr>
                <w:rFonts w:ascii="Times New Roman" w:eastAsia="Times New Roman" w:hAnsi="Times New Roman" w:cs="Times New Roman"/>
                <w:color w:val="000000"/>
                <w:sz w:val="24"/>
                <w:szCs w:val="24"/>
                <w:lang w:val="uk-UA" w:eastAsia="uk-UA"/>
              </w:rPr>
              <w:t>для юридичних осіб:</w:t>
            </w:r>
            <w:r>
              <w:rPr>
                <w:rFonts w:ascii="Times New Roman" w:eastAsia="Times New Roman" w:hAnsi="Times New Roman" w:cs="Times New Roman"/>
                <w:color w:val="000000"/>
                <w:sz w:val="24"/>
                <w:szCs w:val="24"/>
                <w:lang w:val="uk-UA" w:eastAsia="uk-UA"/>
              </w:rPr>
              <w:t xml:space="preserve"> копія</w:t>
            </w:r>
            <w:r w:rsidRPr="00A91081">
              <w:rPr>
                <w:rFonts w:ascii="Times New Roman" w:eastAsia="Times New Roman" w:hAnsi="Times New Roman" w:cs="Times New Roman"/>
                <w:color w:val="000000"/>
                <w:sz w:val="24"/>
                <w:szCs w:val="24"/>
                <w:lang w:val="uk-UA" w:eastAsia="uk-UA"/>
              </w:rPr>
              <w:t xml:space="preserve"> установч</w:t>
            </w:r>
            <w:r>
              <w:rPr>
                <w:rFonts w:ascii="Times New Roman" w:eastAsia="Times New Roman" w:hAnsi="Times New Roman" w:cs="Times New Roman"/>
                <w:color w:val="000000"/>
                <w:sz w:val="24"/>
                <w:szCs w:val="24"/>
                <w:lang w:val="uk-UA" w:eastAsia="uk-UA"/>
              </w:rPr>
              <w:t>ого</w:t>
            </w:r>
            <w:r w:rsidRPr="00A91081">
              <w:rPr>
                <w:rFonts w:ascii="Times New Roman" w:eastAsia="Times New Roman" w:hAnsi="Times New Roman" w:cs="Times New Roman"/>
                <w:color w:val="000000"/>
                <w:sz w:val="24"/>
                <w:szCs w:val="24"/>
                <w:lang w:val="uk-UA" w:eastAsia="uk-UA"/>
              </w:rPr>
              <w:t xml:space="preserve"> документ</w:t>
            </w:r>
            <w:r>
              <w:rPr>
                <w:rFonts w:ascii="Times New Roman" w:eastAsia="Times New Roman" w:hAnsi="Times New Roman" w:cs="Times New Roman"/>
                <w:color w:val="000000"/>
                <w:sz w:val="24"/>
                <w:szCs w:val="24"/>
                <w:lang w:val="uk-UA" w:eastAsia="uk-UA"/>
              </w:rPr>
              <w:t>у</w:t>
            </w:r>
            <w:r w:rsidRPr="00A91081">
              <w:rPr>
                <w:rFonts w:ascii="Times New Roman" w:eastAsia="Times New Roman" w:hAnsi="Times New Roman" w:cs="Times New Roman"/>
                <w:color w:val="000000"/>
                <w:sz w:val="24"/>
                <w:szCs w:val="24"/>
                <w:lang w:val="uk-UA" w:eastAsia="uk-UA"/>
              </w:rPr>
              <w:t xml:space="preserve"> (статут, засновницький договір, рішення про створення учасника (якщо учасник діє на підставі модельного статуту)), у редакції, яка діє на дату подання тендерної пропозиції, або довідку, складену у довільній формі, з кодом адміністративних послуг, за яким можна отримати доступ до </w:t>
            </w:r>
            <w:r w:rsidRPr="00A91081">
              <w:rPr>
                <w:rFonts w:ascii="Times New Roman" w:eastAsia="Times New Roman" w:hAnsi="Times New Roman" w:cs="Times New Roman"/>
                <w:color w:val="000000"/>
                <w:sz w:val="24"/>
                <w:szCs w:val="24"/>
                <w:lang w:val="uk-UA" w:eastAsia="uk-UA"/>
              </w:rPr>
              <w:lastRenderedPageBreak/>
              <w:t>чинних установчих документів учасника на вебпорталі Міністерства юстиції України, якщо особа діє на підставі такого документа;</w:t>
            </w:r>
          </w:p>
          <w:p w:rsidR="00EE02D6" w:rsidRPr="00EE02D6" w:rsidRDefault="00EE02D6" w:rsidP="00EE02D6">
            <w:pPr>
              <w:autoSpaceDN w:val="0"/>
              <w:spacing w:after="0" w:line="240" w:lineRule="auto"/>
              <w:ind w:firstLine="567"/>
              <w:jc w:val="both"/>
              <w:textAlignment w:val="baseline"/>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для фізичних осіб: довідка про присвоєння ідентифікаціного коду; к</w:t>
            </w:r>
            <w:r w:rsidRPr="00EE02D6">
              <w:rPr>
                <w:rFonts w:ascii="Times New Roman" w:eastAsia="Times New Roman" w:hAnsi="Times New Roman" w:cs="Times New Roman"/>
                <w:color w:val="000000"/>
                <w:sz w:val="24"/>
                <w:szCs w:val="24"/>
                <w:lang w:val="uk-UA" w:eastAsia="uk-UA"/>
              </w:rPr>
              <w:t xml:space="preserve">опія паспорту учасника (а саме сторінки 1-6 та сторінки на якій зазначено місце проживання) або двосторонню копію паспорта громадянина </w:t>
            </w:r>
          </w:p>
          <w:p w:rsidR="00F25FEF" w:rsidRDefault="00EE02D6" w:rsidP="00EF1419">
            <w:pPr>
              <w:autoSpaceDN w:val="0"/>
              <w:spacing w:after="0" w:line="240" w:lineRule="auto"/>
              <w:jc w:val="both"/>
              <w:textAlignment w:val="baseline"/>
              <w:rPr>
                <w:rFonts w:ascii="Times New Roman" w:eastAsia="Times New Roman" w:hAnsi="Times New Roman" w:cs="Times New Roman"/>
                <w:color w:val="000000"/>
                <w:sz w:val="24"/>
                <w:szCs w:val="24"/>
                <w:lang w:val="uk-UA" w:eastAsia="uk-UA"/>
              </w:rPr>
            </w:pPr>
            <w:r w:rsidRPr="00EE02D6">
              <w:rPr>
                <w:rFonts w:ascii="Times New Roman" w:eastAsia="Times New Roman" w:hAnsi="Times New Roman" w:cs="Times New Roman"/>
                <w:color w:val="000000"/>
                <w:sz w:val="24"/>
                <w:szCs w:val="24"/>
                <w:lang w:val="uk-UA" w:eastAsia="uk-UA"/>
              </w:rPr>
              <w:t>України у випадку,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w:t>
            </w:r>
            <w:r>
              <w:rPr>
                <w:rFonts w:ascii="Times New Roman" w:eastAsia="Times New Roman" w:hAnsi="Times New Roman" w:cs="Times New Roman"/>
                <w:color w:val="000000"/>
                <w:sz w:val="24"/>
                <w:szCs w:val="24"/>
                <w:lang w:val="uk-UA" w:eastAsia="uk-UA"/>
              </w:rPr>
              <w:t xml:space="preserve">; копія </w:t>
            </w:r>
            <w:r w:rsidRPr="00EE02D6">
              <w:rPr>
                <w:rFonts w:ascii="Times New Roman" w:eastAsia="Times New Roman" w:hAnsi="Times New Roman" w:cs="Times New Roman"/>
                <w:color w:val="000000"/>
                <w:sz w:val="24"/>
                <w:szCs w:val="24"/>
                <w:lang w:val="uk-UA" w:eastAsia="uk-UA"/>
              </w:rPr>
              <w:t>Свідоцтв</w:t>
            </w:r>
            <w:r>
              <w:rPr>
                <w:rFonts w:ascii="Times New Roman" w:eastAsia="Times New Roman" w:hAnsi="Times New Roman" w:cs="Times New Roman"/>
                <w:color w:val="000000"/>
                <w:sz w:val="24"/>
                <w:szCs w:val="24"/>
                <w:lang w:val="uk-UA" w:eastAsia="uk-UA"/>
              </w:rPr>
              <w:t>а</w:t>
            </w:r>
            <w:r w:rsidRPr="00EE02D6">
              <w:rPr>
                <w:rFonts w:ascii="Times New Roman" w:eastAsia="Times New Roman" w:hAnsi="Times New Roman" w:cs="Times New Roman"/>
                <w:color w:val="000000"/>
                <w:sz w:val="24"/>
                <w:szCs w:val="24"/>
                <w:lang w:val="uk-UA" w:eastAsia="uk-UA"/>
              </w:rPr>
              <w:t xml:space="preserve"> про державну реєстрацію (при наявності)</w:t>
            </w:r>
            <w:r w:rsidR="00F25FEF">
              <w:rPr>
                <w:rFonts w:ascii="Times New Roman" w:eastAsia="Times New Roman" w:hAnsi="Times New Roman" w:cs="Times New Roman"/>
                <w:color w:val="000000"/>
                <w:sz w:val="24"/>
                <w:szCs w:val="24"/>
                <w:lang w:val="uk-UA" w:eastAsia="uk-UA"/>
              </w:rPr>
              <w:t>;</w:t>
            </w:r>
          </w:p>
          <w:p w:rsidR="00F25FEF" w:rsidRDefault="00EE02D6" w:rsidP="00EF1419">
            <w:pPr>
              <w:autoSpaceDN w:val="0"/>
              <w:spacing w:after="0" w:line="240" w:lineRule="auto"/>
              <w:jc w:val="both"/>
              <w:textAlignment w:val="baseline"/>
              <w:rPr>
                <w:rFonts w:ascii="Times New Roman" w:eastAsia="Times New Roman" w:hAnsi="Times New Roman" w:cs="Times New Roman"/>
                <w:color w:val="000000"/>
                <w:sz w:val="24"/>
                <w:szCs w:val="24"/>
                <w:lang w:val="uk-UA" w:eastAsia="uk-UA"/>
              </w:rPr>
            </w:pPr>
            <w:r w:rsidRPr="00EE02D6">
              <w:rPr>
                <w:rFonts w:ascii="Times New Roman" w:eastAsia="Times New Roman" w:hAnsi="Times New Roman" w:cs="Times New Roman"/>
                <w:color w:val="000000"/>
                <w:sz w:val="24"/>
                <w:szCs w:val="24"/>
                <w:lang w:val="uk-UA" w:eastAsia="uk-UA"/>
              </w:rPr>
              <w:cr/>
            </w:r>
            <w:r w:rsidR="00394E17">
              <w:rPr>
                <w:rFonts w:ascii="Times New Roman" w:eastAsia="Times New Roman" w:hAnsi="Times New Roman" w:cs="Times New Roman"/>
                <w:color w:val="000000"/>
                <w:sz w:val="24"/>
                <w:szCs w:val="24"/>
                <w:lang w:val="uk-UA" w:eastAsia="uk-UA"/>
              </w:rPr>
              <w:t>-</w:t>
            </w:r>
            <w:r w:rsidR="00F25FEF" w:rsidRPr="00F25FEF">
              <w:rPr>
                <w:rFonts w:ascii="Times New Roman" w:eastAsia="Times New Roman" w:hAnsi="Times New Roman" w:cs="Times New Roman"/>
                <w:color w:val="000000"/>
                <w:sz w:val="24"/>
                <w:szCs w:val="24"/>
                <w:lang w:val="uk-UA" w:eastAsia="uk-UA"/>
              </w:rPr>
              <w:tab/>
              <w:t>копія свідоцтва про реєстрацію платника податку на додану вартість чи копії витягу з реєстру платників податку – для учасника, який є платником податку на додану вартість, або копії свідоцтва про право сплати єдиного податку чи копії витягу з реєстру платників єдиного податку, у разі коли учасник є платником єдиного податку. У разі, якщо учасник перебуває на іншій системі оподаткування – надати інформаційний лист, завірений підписом уповноваженої особи учасника;</w:t>
            </w:r>
          </w:p>
          <w:p w:rsidR="002B41CB" w:rsidRPr="002B41CB" w:rsidRDefault="002B41CB" w:rsidP="002B41CB">
            <w:pPr>
              <w:tabs>
                <w:tab w:val="left" w:pos="552"/>
              </w:tabs>
              <w:adjustRightInd w:val="0"/>
              <w:spacing w:after="0" w:line="240" w:lineRule="auto"/>
              <w:ind w:firstLine="567"/>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 в</w:t>
            </w:r>
            <w:r w:rsidRPr="002B41CB">
              <w:rPr>
                <w:rFonts w:ascii="Times New Roman" w:eastAsia="Times New Roman" w:hAnsi="Times New Roman" w:cs="Times New Roman"/>
                <w:sz w:val="24"/>
                <w:szCs w:val="24"/>
                <w:lang w:val="uk-UA" w:eastAsia="uk-UA"/>
              </w:rPr>
              <w:t>итяг з Єдиного державного реєстру юридичних осіб, фізичних осіб-підприємців та громадських формувань (далі – Єдиний державний реєстр), з обов’язковим зазначенням інформації про кінцевого бенефіціара, сформований не раніше 30 днів відносно дати його подання.</w:t>
            </w:r>
          </w:p>
          <w:p w:rsidR="002B41CB" w:rsidRPr="002B41CB" w:rsidRDefault="002B41CB" w:rsidP="002B41CB">
            <w:pPr>
              <w:tabs>
                <w:tab w:val="left" w:pos="552"/>
              </w:tabs>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uk-UA"/>
              </w:rPr>
            </w:pPr>
            <w:r w:rsidRPr="002B41CB">
              <w:rPr>
                <w:rFonts w:ascii="Times New Roman" w:eastAsia="Times New Roman" w:hAnsi="Times New Roman" w:cs="Times New Roman"/>
                <w:sz w:val="24"/>
                <w:szCs w:val="24"/>
                <w:lang w:val="uk-UA" w:eastAsia="uk-UA"/>
              </w:rPr>
              <w:t>Учасник повинен отримати даний витяг в порядку, передбаченому частиною першою розділу ІІ Порядку надання відомостей з Єдиного державного реєстру юридичних осіб, фізичних осіб-підприємців та громадських формувань, затвердженого наказом Міністерства юстиції України від 10.06.2016 р. № 1657/5, а саме:</w:t>
            </w:r>
          </w:p>
          <w:p w:rsidR="002B41CB" w:rsidRPr="002B41CB" w:rsidRDefault="002B41CB" w:rsidP="002B41CB">
            <w:pPr>
              <w:tabs>
                <w:tab w:val="left" w:pos="552"/>
              </w:tabs>
              <w:autoSpaceDE w:val="0"/>
              <w:autoSpaceDN w:val="0"/>
              <w:adjustRightInd w:val="0"/>
              <w:spacing w:after="0" w:line="240" w:lineRule="auto"/>
              <w:ind w:firstLine="567"/>
              <w:jc w:val="both"/>
              <w:rPr>
                <w:rFonts w:ascii="Times New Roman" w:eastAsia="Times New Roman" w:hAnsi="Times New Roman" w:cs="Times New Roman"/>
                <w:bCs/>
                <w:sz w:val="24"/>
                <w:szCs w:val="24"/>
                <w:lang w:eastAsia="uk-UA"/>
              </w:rPr>
            </w:pPr>
            <w:r w:rsidRPr="002B41CB">
              <w:rPr>
                <w:rFonts w:ascii="Times New Roman" w:eastAsia="Times New Roman" w:hAnsi="Times New Roman" w:cs="Times New Roman"/>
                <w:sz w:val="24"/>
                <w:szCs w:val="24"/>
                <w:lang w:eastAsia="uk-UA"/>
              </w:rPr>
              <w:t xml:space="preserve">- </w:t>
            </w:r>
            <w:r w:rsidRPr="002B41CB">
              <w:rPr>
                <w:rFonts w:ascii="Times New Roman" w:eastAsia="Times New Roman" w:hAnsi="Times New Roman" w:cs="Times New Roman"/>
                <w:bCs/>
                <w:sz w:val="24"/>
                <w:szCs w:val="24"/>
                <w:lang w:eastAsia="uk-UA"/>
              </w:rPr>
              <w:t>шляхом звернення до уповноваженого суб’єкта державної реєстрації, центру надання адміністративних послуг, нотаріуса;</w:t>
            </w:r>
          </w:p>
          <w:p w:rsidR="002B41CB" w:rsidRPr="002B41CB" w:rsidRDefault="002B41CB" w:rsidP="002B41CB">
            <w:pPr>
              <w:tabs>
                <w:tab w:val="left" w:pos="552"/>
              </w:tabs>
              <w:autoSpaceDE w:val="0"/>
              <w:autoSpaceDN w:val="0"/>
              <w:adjustRightInd w:val="0"/>
              <w:spacing w:after="0" w:line="240" w:lineRule="auto"/>
              <w:ind w:firstLine="567"/>
              <w:jc w:val="both"/>
              <w:rPr>
                <w:rFonts w:ascii="Times New Roman" w:eastAsia="Times New Roman" w:hAnsi="Times New Roman" w:cs="Times New Roman"/>
                <w:bCs/>
                <w:sz w:val="24"/>
                <w:szCs w:val="24"/>
                <w:lang w:eastAsia="uk-UA"/>
              </w:rPr>
            </w:pPr>
            <w:r w:rsidRPr="002B41CB">
              <w:rPr>
                <w:rFonts w:ascii="Times New Roman" w:eastAsia="Times New Roman" w:hAnsi="Times New Roman" w:cs="Times New Roman"/>
                <w:bCs/>
                <w:sz w:val="24"/>
                <w:szCs w:val="24"/>
                <w:lang w:eastAsia="uk-UA"/>
              </w:rPr>
              <w:t>або</w:t>
            </w:r>
          </w:p>
          <w:p w:rsidR="002B41CB" w:rsidRPr="002B41CB" w:rsidRDefault="002B41CB" w:rsidP="002B41CB">
            <w:pPr>
              <w:tabs>
                <w:tab w:val="left" w:pos="552"/>
              </w:tabs>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uk-UA"/>
              </w:rPr>
            </w:pPr>
            <w:r w:rsidRPr="002B41CB">
              <w:rPr>
                <w:rFonts w:ascii="Times New Roman" w:eastAsia="Times New Roman" w:hAnsi="Times New Roman" w:cs="Times New Roman"/>
                <w:bCs/>
                <w:sz w:val="24"/>
                <w:szCs w:val="24"/>
                <w:lang w:eastAsia="uk-UA"/>
              </w:rPr>
              <w:t>- в електронному вигляді через портал електронних сервісів Міністерства юстиції України.</w:t>
            </w:r>
          </w:p>
          <w:p w:rsidR="00E92043" w:rsidRPr="00E92043" w:rsidRDefault="00E92043" w:rsidP="00EF1419">
            <w:pPr>
              <w:autoSpaceDN w:val="0"/>
              <w:spacing w:after="0" w:line="240" w:lineRule="auto"/>
              <w:jc w:val="both"/>
              <w:textAlignment w:val="baseline"/>
              <w:rPr>
                <w:rFonts w:ascii="Times New Roman" w:eastAsia="Times New Roman" w:hAnsi="Times New Roman" w:cs="Times New Roman"/>
                <w:color w:val="000000"/>
                <w:sz w:val="24"/>
                <w:szCs w:val="24"/>
                <w:lang w:val="uk-UA" w:eastAsia="uk-UA"/>
              </w:rPr>
            </w:pPr>
            <w:r w:rsidRPr="00E92043">
              <w:rPr>
                <w:rFonts w:ascii="Times New Roman" w:eastAsia="Times New Roman" w:hAnsi="Times New Roman" w:cs="Times New Roman"/>
                <w:color w:val="000000"/>
                <w:sz w:val="24"/>
                <w:szCs w:val="24"/>
                <w:lang w:val="uk-UA" w:eastAsia="uk-UA"/>
              </w:rPr>
              <w:t>- інших документів та / або інформації визначені тендерною документацією та додатками.</w:t>
            </w:r>
          </w:p>
          <w:p w:rsidR="00E92043" w:rsidRPr="00E92043" w:rsidRDefault="00E92043" w:rsidP="007E1269">
            <w:pPr>
              <w:autoSpaceDN w:val="0"/>
              <w:spacing w:after="0" w:line="240" w:lineRule="auto"/>
              <w:ind w:firstLine="567"/>
              <w:jc w:val="both"/>
              <w:rPr>
                <w:rFonts w:ascii="Calibri" w:eastAsia="Segoe UI" w:hAnsi="Calibri" w:cs="Tahoma"/>
                <w:color w:val="000000"/>
                <w:kern w:val="3"/>
                <w:sz w:val="24"/>
                <w:szCs w:val="24"/>
                <w:lang w:val="uk-UA" w:eastAsia="uk-UA"/>
              </w:rPr>
            </w:pPr>
            <w:r w:rsidRPr="00E92043">
              <w:rPr>
                <w:rFonts w:ascii="Times New Roman" w:eastAsia="Segoe UI" w:hAnsi="Times New Roman" w:cs="Tahoma"/>
                <w:color w:val="000000"/>
                <w:kern w:val="3"/>
                <w:sz w:val="24"/>
                <w:szCs w:val="24"/>
                <w:lang w:val="uk-UA" w:eastAsia="uk-UA"/>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w:t>
            </w:r>
            <w:r w:rsidRPr="00E92043">
              <w:rPr>
                <w:rFonts w:ascii="Times New Roman" w:eastAsia="Segoe UI" w:hAnsi="Times New Roman" w:cs="Tahoma"/>
                <w:color w:val="000000"/>
                <w:kern w:val="3"/>
                <w:sz w:val="24"/>
                <w:szCs w:val="24"/>
                <w:lang w:val="uk-UA" w:eastAsia="uk-UA"/>
              </w:rPr>
              <w:lastRenderedPageBreak/>
              <w:t xml:space="preserve">суб’єктом господарювання, в тому числі за власноручним підписом учасника/уповноваженої особи учасника. </w:t>
            </w:r>
          </w:p>
          <w:p w:rsidR="00E92043" w:rsidRPr="00E92043" w:rsidRDefault="00264195" w:rsidP="007E1269">
            <w:pPr>
              <w:widowControl w:val="0"/>
              <w:suppressAutoHyphens/>
              <w:autoSpaceDN w:val="0"/>
              <w:spacing w:after="0" w:line="240" w:lineRule="auto"/>
              <w:ind w:firstLine="567"/>
              <w:jc w:val="both"/>
              <w:textAlignment w:val="baseline"/>
              <w:rPr>
                <w:rFonts w:ascii="Times New Roman" w:eastAsia="Segoe UI" w:hAnsi="Times New Roman" w:cs="Tahoma"/>
                <w:color w:val="000000"/>
                <w:kern w:val="3"/>
                <w:sz w:val="24"/>
                <w:szCs w:val="24"/>
                <w:lang w:val="uk-UA" w:eastAsia="uk-UA"/>
              </w:rPr>
            </w:pPr>
            <w:r w:rsidRPr="00264195">
              <w:rPr>
                <w:rFonts w:ascii="Times New Roman" w:eastAsia="Segoe UI" w:hAnsi="Times New Roman" w:cs="Tahoma"/>
                <w:color w:val="000000"/>
                <w:kern w:val="3"/>
                <w:sz w:val="24"/>
                <w:szCs w:val="24"/>
                <w:lang w:val="uk-UA" w:eastAsia="uk-UA"/>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E92043" w:rsidRPr="00E92043" w:rsidRDefault="00E92043" w:rsidP="007E1269">
            <w:pPr>
              <w:autoSpaceDN w:val="0"/>
              <w:spacing w:after="0" w:line="240" w:lineRule="auto"/>
              <w:ind w:firstLine="567"/>
              <w:jc w:val="both"/>
              <w:rPr>
                <w:rFonts w:ascii="Calibri" w:eastAsia="Segoe UI" w:hAnsi="Calibri" w:cs="Tahoma"/>
                <w:color w:val="000000"/>
                <w:kern w:val="3"/>
                <w:sz w:val="24"/>
                <w:szCs w:val="24"/>
                <w:lang w:val="uk-UA" w:eastAsia="uk-UA"/>
              </w:rPr>
            </w:pPr>
            <w:r w:rsidRPr="00E92043">
              <w:rPr>
                <w:rFonts w:ascii="Times New Roman" w:eastAsia="Segoe UI" w:hAnsi="Times New Roman" w:cs="Tahoma"/>
                <w:color w:val="000000"/>
                <w:kern w:val="3"/>
                <w:sz w:val="24"/>
                <w:szCs w:val="24"/>
                <w:lang w:val="uk-UA" w:eastAsia="uk-UA"/>
              </w:rPr>
              <w:t xml:space="preserve">     У разі якщо тендерна пропозиція подається об'єднанням учасників, до неї обов'язково включається документ про створення такого об'єднання.  </w:t>
            </w:r>
          </w:p>
          <w:p w:rsidR="00E92043" w:rsidRPr="00E92043" w:rsidRDefault="00E92043" w:rsidP="007E1269">
            <w:pPr>
              <w:autoSpaceDN w:val="0"/>
              <w:spacing w:after="0" w:line="240" w:lineRule="auto"/>
              <w:ind w:firstLine="567"/>
              <w:jc w:val="both"/>
              <w:rPr>
                <w:rFonts w:ascii="Calibri" w:eastAsia="Segoe UI" w:hAnsi="Calibri" w:cs="Tahoma"/>
                <w:color w:val="000000"/>
                <w:kern w:val="3"/>
                <w:sz w:val="24"/>
                <w:szCs w:val="24"/>
                <w:lang w:val="uk-UA" w:eastAsia="uk-UA"/>
              </w:rPr>
            </w:pPr>
            <w:r w:rsidRPr="00E92043">
              <w:rPr>
                <w:rFonts w:ascii="Times New Roman" w:eastAsia="Times New Roman" w:hAnsi="Times New Roman" w:cs="Times New Roman"/>
                <w:color w:val="000000"/>
                <w:sz w:val="24"/>
                <w:szCs w:val="24"/>
                <w:lang w:val="uk-UA" w:eastAsia="uk-UA"/>
              </w:rPr>
              <w:t xml:space="preserve">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E92043" w:rsidRPr="00E92043" w:rsidRDefault="00E92043" w:rsidP="007E1269">
            <w:pPr>
              <w:autoSpaceDN w:val="0"/>
              <w:spacing w:after="0" w:line="240" w:lineRule="auto"/>
              <w:ind w:firstLine="567"/>
              <w:jc w:val="both"/>
              <w:rPr>
                <w:rFonts w:ascii="Calibri" w:eastAsia="Segoe UI" w:hAnsi="Calibri" w:cs="Tahoma"/>
                <w:color w:val="000000"/>
                <w:kern w:val="3"/>
                <w:sz w:val="24"/>
                <w:szCs w:val="24"/>
                <w:lang w:val="uk-UA" w:eastAsia="uk-UA"/>
              </w:rPr>
            </w:pPr>
            <w:r w:rsidRPr="00E92043">
              <w:rPr>
                <w:rFonts w:ascii="Times New Roman" w:eastAsia="Times New Roman" w:hAnsi="Times New Roman" w:cs="Times New Roman"/>
                <w:color w:val="000000"/>
                <w:sz w:val="24"/>
                <w:szCs w:val="24"/>
                <w:lang w:val="uk-UA" w:eastAsia="uk-UA"/>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E92043" w:rsidRPr="00E92043" w:rsidRDefault="00E92043" w:rsidP="007E1269">
            <w:pPr>
              <w:autoSpaceDN w:val="0"/>
              <w:spacing w:after="0" w:line="240" w:lineRule="auto"/>
              <w:ind w:firstLine="567"/>
              <w:jc w:val="both"/>
              <w:rPr>
                <w:rFonts w:ascii="Times New Roman" w:eastAsia="Times New Roman" w:hAnsi="Times New Roman" w:cs="Times New Roman"/>
                <w:color w:val="000000"/>
                <w:sz w:val="24"/>
                <w:szCs w:val="24"/>
                <w:lang w:val="uk-UA" w:eastAsia="uk-UA"/>
              </w:rPr>
            </w:pPr>
            <w:r w:rsidRPr="00E92043">
              <w:rPr>
                <w:rFonts w:ascii="Times New Roman" w:eastAsia="Times New Roman" w:hAnsi="Times New Roman" w:cs="Times New Roman"/>
                <w:color w:val="000000"/>
                <w:sz w:val="24"/>
                <w:szCs w:val="24"/>
                <w:lang w:val="uk-UA" w:eastAsia="uk-UA"/>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E92043" w:rsidRPr="00E92043" w:rsidRDefault="00E92043" w:rsidP="007E1269">
            <w:pPr>
              <w:widowControl w:val="0"/>
              <w:suppressAutoHyphens/>
              <w:autoSpaceDN w:val="0"/>
              <w:spacing w:after="0" w:line="240" w:lineRule="auto"/>
              <w:ind w:firstLine="567"/>
              <w:jc w:val="both"/>
              <w:textAlignment w:val="baseline"/>
              <w:rPr>
                <w:rFonts w:ascii="Calibri" w:eastAsia="Segoe UI" w:hAnsi="Calibri" w:cs="Tahoma"/>
                <w:color w:val="000000"/>
                <w:kern w:val="3"/>
                <w:sz w:val="24"/>
                <w:szCs w:val="24"/>
                <w:lang w:val="uk-UA" w:eastAsia="uk-UA"/>
              </w:rPr>
            </w:pPr>
            <w:r w:rsidRPr="00E92043">
              <w:rPr>
                <w:rFonts w:ascii="Times New Roman" w:eastAsia="Lucida Sans Unicode" w:hAnsi="Times New Roman" w:cs="Tahoma"/>
                <w:color w:val="000000"/>
                <w:kern w:val="3"/>
                <w:sz w:val="24"/>
                <w:szCs w:val="24"/>
                <w:lang w:val="uk-UA" w:bidi="en-US"/>
              </w:rPr>
              <w:t xml:space="preserve">Замовник перевіряє КЕП/УЕП учасника на сайті центрального засвідчуваного органу за посиланням </w:t>
            </w:r>
            <w:hyperlink r:id="rId8" w:history="1">
              <w:r w:rsidRPr="00E92043">
                <w:rPr>
                  <w:rFonts w:ascii="Times New Roman" w:eastAsia="Lucida Sans Unicode" w:hAnsi="Times New Roman" w:cs="Tahoma"/>
                  <w:color w:val="000080"/>
                  <w:kern w:val="3"/>
                  <w:sz w:val="24"/>
                  <w:szCs w:val="24"/>
                  <w:u w:val="single"/>
                  <w:lang w:val="uk-UA" w:bidi="en-US"/>
                </w:rPr>
                <w:t>https://czo.gov.ua/verify</w:t>
              </w:r>
            </w:hyperlink>
            <w:r w:rsidRPr="00E92043">
              <w:rPr>
                <w:rFonts w:ascii="Times New Roman" w:eastAsia="Lucida Sans Unicode" w:hAnsi="Times New Roman" w:cs="Tahoma"/>
                <w:color w:val="000000"/>
                <w:kern w:val="3"/>
                <w:sz w:val="24"/>
                <w:szCs w:val="24"/>
                <w:lang w:val="uk-UA" w:bidi="en-US"/>
              </w:rPr>
              <w:t>.</w:t>
            </w:r>
          </w:p>
          <w:p w:rsidR="00E92043" w:rsidRPr="00E92043" w:rsidRDefault="00E92043" w:rsidP="007E1269">
            <w:pPr>
              <w:widowControl w:val="0"/>
              <w:suppressAutoHyphens/>
              <w:autoSpaceDN w:val="0"/>
              <w:spacing w:after="0" w:line="240" w:lineRule="auto"/>
              <w:ind w:firstLine="567"/>
              <w:jc w:val="both"/>
              <w:textAlignment w:val="baseline"/>
              <w:rPr>
                <w:rFonts w:ascii="Times New Roman" w:eastAsia="Lucida Sans Unicode" w:hAnsi="Times New Roman" w:cs="Tahoma"/>
                <w:color w:val="000000"/>
                <w:kern w:val="3"/>
                <w:sz w:val="24"/>
                <w:szCs w:val="24"/>
                <w:lang w:val="uk-UA" w:bidi="en-US"/>
              </w:rPr>
            </w:pPr>
            <w:r w:rsidRPr="00E92043">
              <w:rPr>
                <w:rFonts w:ascii="Times New Roman" w:eastAsia="Lucida Sans Unicode" w:hAnsi="Times New Roman" w:cs="Tahoma"/>
                <w:color w:val="000000"/>
                <w:kern w:val="3"/>
                <w:sz w:val="24"/>
                <w:szCs w:val="24"/>
                <w:lang w:val="uk-UA" w:bidi="en-US"/>
              </w:rPr>
              <w:t xml:space="preserve">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w:t>
            </w:r>
            <w:r w:rsidRPr="00E92043">
              <w:rPr>
                <w:rFonts w:ascii="Times New Roman" w:eastAsia="Lucida Sans Unicode" w:hAnsi="Times New Roman" w:cs="Tahoma"/>
                <w:color w:val="000000"/>
                <w:kern w:val="3"/>
                <w:sz w:val="24"/>
                <w:szCs w:val="24"/>
                <w:lang w:val="uk-UA" w:bidi="en-US"/>
              </w:rPr>
              <w:lastRenderedPageBreak/>
              <w:t xml:space="preserve">законодавства та його пропозицію буде відхилено на підставі </w:t>
            </w:r>
            <w:r w:rsidR="009418DD" w:rsidRPr="009418DD">
              <w:rPr>
                <w:rFonts w:ascii="Times New Roman" w:eastAsia="Lucida Sans Unicode" w:hAnsi="Times New Roman" w:cs="Tahoma"/>
                <w:color w:val="000000"/>
                <w:kern w:val="3"/>
                <w:sz w:val="24"/>
                <w:szCs w:val="24"/>
                <w:lang w:val="uk-UA" w:bidi="en-US"/>
              </w:rPr>
              <w:t>абзац</w:t>
            </w:r>
            <w:r w:rsidR="009418DD">
              <w:rPr>
                <w:rFonts w:ascii="Times New Roman" w:eastAsia="Lucida Sans Unicode" w:hAnsi="Times New Roman" w:cs="Tahoma"/>
                <w:color w:val="000000"/>
                <w:kern w:val="3"/>
                <w:sz w:val="24"/>
                <w:szCs w:val="24"/>
                <w:lang w:val="uk-UA" w:bidi="en-US"/>
              </w:rPr>
              <w:t>у</w:t>
            </w:r>
            <w:r w:rsidR="009418DD" w:rsidRPr="009418DD">
              <w:rPr>
                <w:rFonts w:ascii="Times New Roman" w:eastAsia="Lucida Sans Unicode" w:hAnsi="Times New Roman" w:cs="Tahoma"/>
                <w:color w:val="000000"/>
                <w:kern w:val="3"/>
                <w:sz w:val="24"/>
                <w:szCs w:val="24"/>
                <w:lang w:val="uk-UA" w:bidi="en-US"/>
              </w:rPr>
              <w:t xml:space="preserve"> друг</w:t>
            </w:r>
            <w:r w:rsidR="009418DD">
              <w:rPr>
                <w:rFonts w:ascii="Times New Roman" w:eastAsia="Lucida Sans Unicode" w:hAnsi="Times New Roman" w:cs="Tahoma"/>
                <w:color w:val="000000"/>
                <w:kern w:val="3"/>
                <w:sz w:val="24"/>
                <w:szCs w:val="24"/>
                <w:lang w:val="uk-UA" w:bidi="en-US"/>
              </w:rPr>
              <w:t>ого</w:t>
            </w:r>
            <w:r w:rsidR="009418DD" w:rsidRPr="009418DD">
              <w:rPr>
                <w:rFonts w:ascii="Times New Roman" w:eastAsia="Lucida Sans Unicode" w:hAnsi="Times New Roman" w:cs="Tahoma"/>
                <w:color w:val="000000"/>
                <w:kern w:val="3"/>
                <w:sz w:val="24"/>
                <w:szCs w:val="24"/>
                <w:lang w:val="uk-UA" w:bidi="en-US"/>
              </w:rPr>
              <w:t xml:space="preserve"> пункту 39 особливостей</w:t>
            </w:r>
            <w:r w:rsidRPr="00E92043">
              <w:rPr>
                <w:rFonts w:ascii="Times New Roman" w:eastAsia="Lucida Sans Unicode" w:hAnsi="Times New Roman" w:cs="Tahoma"/>
                <w:color w:val="000000"/>
                <w:kern w:val="3"/>
                <w:sz w:val="24"/>
                <w:szCs w:val="24"/>
                <w:lang w:val="uk-UA" w:bidi="en-US"/>
              </w:rPr>
              <w:t>.</w:t>
            </w:r>
          </w:p>
          <w:p w:rsidR="00E92043" w:rsidRPr="00E92043" w:rsidRDefault="00E92043" w:rsidP="007E1269">
            <w:pPr>
              <w:widowControl w:val="0"/>
              <w:suppressAutoHyphens/>
              <w:autoSpaceDN w:val="0"/>
              <w:spacing w:after="0" w:line="240" w:lineRule="auto"/>
              <w:ind w:firstLine="567"/>
              <w:jc w:val="both"/>
              <w:textAlignment w:val="baseline"/>
              <w:rPr>
                <w:rFonts w:ascii="Times New Roman" w:eastAsia="Segoe UI" w:hAnsi="Times New Roman" w:cs="Tahoma"/>
                <w:color w:val="000000"/>
                <w:kern w:val="3"/>
                <w:sz w:val="24"/>
                <w:szCs w:val="24"/>
                <w:lang w:val="uk-UA" w:eastAsia="uk-UA"/>
              </w:rPr>
            </w:pPr>
            <w:r w:rsidRPr="00E92043">
              <w:rPr>
                <w:rFonts w:ascii="Times New Roman" w:eastAsia="Segoe UI" w:hAnsi="Times New Roman" w:cs="Tahoma"/>
                <w:color w:val="000000"/>
                <w:kern w:val="3"/>
                <w:sz w:val="24"/>
                <w:szCs w:val="24"/>
                <w:lang w:val="uk-UA"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92043" w:rsidRPr="00E92043" w:rsidRDefault="00E92043" w:rsidP="007E1269">
            <w:pPr>
              <w:widowControl w:val="0"/>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val="uk-UA" w:eastAsia="uk-UA"/>
              </w:rPr>
            </w:pPr>
            <w:r w:rsidRPr="00E92043">
              <w:rPr>
                <w:rFonts w:ascii="Times New Roman" w:eastAsia="Times New Roman" w:hAnsi="Times New Roman" w:cs="Times New Roman"/>
                <w:kern w:val="3"/>
                <w:sz w:val="24"/>
                <w:szCs w:val="24"/>
                <w:lang w:val="uk-UA" w:eastAsia="uk-UA"/>
              </w:rPr>
              <w:t>Якщо учасник торгів відповідно до норм чинного законодавства або учасник-нерезидент відповідно до норм законодавства країни реєстрації, не зобов’язаний складати якийсь зі вказаних у цій тендерній документації документів, які вимагаються замовником, то такий учасник надає лист-роз’яснення в довільній формі, в якому визначає законодавчі підстави ненадання таких документів, та вказує причини відсутності даного документу з посиланням на конкретні норми чинного законодавства України.</w:t>
            </w:r>
          </w:p>
          <w:p w:rsidR="00867993" w:rsidRPr="00FA3F07" w:rsidRDefault="00E92043" w:rsidP="007E1269">
            <w:pPr>
              <w:autoSpaceDN w:val="0"/>
              <w:spacing w:after="0" w:line="240" w:lineRule="auto"/>
              <w:ind w:firstLine="567"/>
              <w:jc w:val="both"/>
              <w:rPr>
                <w:rFonts w:ascii="Times New Roman" w:eastAsia="Times New Roman" w:hAnsi="Times New Roman" w:cs="Times New Roman"/>
                <w:sz w:val="24"/>
                <w:szCs w:val="24"/>
                <w:lang w:val="uk-UA" w:eastAsia="ru-RU"/>
              </w:rPr>
            </w:pPr>
            <w:r w:rsidRPr="00E92043">
              <w:rPr>
                <w:rFonts w:ascii="Times New Roman" w:eastAsia="Segoe UI" w:hAnsi="Times New Roman" w:cs="Tahoma"/>
                <w:color w:val="000000"/>
                <w:kern w:val="3"/>
                <w:sz w:val="24"/>
                <w:szCs w:val="24"/>
                <w:lang w:val="uk-UA" w:eastAsia="uk-UA"/>
              </w:rPr>
              <w:t>Учасник повинен розмістити (завантажити) в електронній системі закупівель (далі – Система) всі документи передбачені цією тендерною документацією до кінцевого строку подання тендерних пропозицій.</w:t>
            </w:r>
            <w:r w:rsidRPr="00E92043">
              <w:rPr>
                <w:rFonts w:ascii="Times New Roman" w:eastAsia="Times New Roman" w:hAnsi="Times New Roman" w:cs="Times New Roman"/>
                <w:color w:val="000000"/>
                <w:sz w:val="24"/>
                <w:szCs w:val="24"/>
                <w:lang w:val="uk-UA" w:eastAsia="uk-UA"/>
              </w:rPr>
              <w:t xml:space="preserve"> </w:t>
            </w:r>
          </w:p>
        </w:tc>
      </w:tr>
      <w:tr w:rsidR="00867993" w:rsidRPr="00FA3F07" w:rsidTr="00EE02D6">
        <w:tblPrEx>
          <w:jc w:val="center"/>
          <w:tblCellSpacing w:w="0" w:type="dxa"/>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75" w:type="dxa"/>
            <w:left w:w="75" w:type="dxa"/>
            <w:bottom w:w="75" w:type="dxa"/>
            <w:right w:w="75" w:type="dxa"/>
          </w:tblCellMar>
        </w:tblPrEx>
        <w:trPr>
          <w:gridAfter w:val="1"/>
          <w:wAfter w:w="446" w:type="dxa"/>
          <w:trHeight w:val="642"/>
          <w:tblCellSpacing w:w="0" w:type="dxa"/>
          <w:jc w:val="center"/>
        </w:trPr>
        <w:tc>
          <w:tcPr>
            <w:tcW w:w="487" w:type="dxa"/>
            <w:gridSpan w:val="2"/>
          </w:tcPr>
          <w:p w:rsidR="00867993" w:rsidRPr="00FA3F07" w:rsidRDefault="00867993" w:rsidP="00867993">
            <w:pPr>
              <w:spacing w:after="0" w:line="240" w:lineRule="auto"/>
              <w:rPr>
                <w:rFonts w:ascii="Times New Roman" w:eastAsia="Times New Roman" w:hAnsi="Times New Roman" w:cs="Times New Roman"/>
                <w:b/>
                <w:bCs/>
                <w:sz w:val="24"/>
                <w:szCs w:val="24"/>
                <w:lang w:val="uk-UA" w:eastAsia="uk-UA"/>
              </w:rPr>
            </w:pPr>
            <w:r w:rsidRPr="00FA3F07">
              <w:rPr>
                <w:rFonts w:ascii="Times New Roman" w:eastAsia="Times New Roman" w:hAnsi="Times New Roman" w:cs="Times New Roman"/>
                <w:b/>
                <w:bCs/>
                <w:sz w:val="24"/>
                <w:szCs w:val="24"/>
                <w:lang w:val="uk-UA" w:eastAsia="uk-UA"/>
              </w:rPr>
              <w:lastRenderedPageBreak/>
              <w:t>2</w:t>
            </w:r>
          </w:p>
        </w:tc>
        <w:tc>
          <w:tcPr>
            <w:tcW w:w="3662" w:type="dxa"/>
            <w:gridSpan w:val="3"/>
          </w:tcPr>
          <w:p w:rsidR="00867993" w:rsidRPr="00FA3F07" w:rsidRDefault="00867993" w:rsidP="00867993">
            <w:pPr>
              <w:spacing w:after="0" w:line="240" w:lineRule="auto"/>
              <w:rPr>
                <w:rFonts w:ascii="Times New Roman" w:eastAsia="Times New Roman" w:hAnsi="Times New Roman" w:cs="Times New Roman"/>
                <w:color w:val="FF0000"/>
                <w:sz w:val="24"/>
                <w:szCs w:val="24"/>
                <w:lang w:val="uk-UA" w:eastAsia="uk-UA"/>
              </w:rPr>
            </w:pPr>
            <w:r w:rsidRPr="00FA3F07">
              <w:rPr>
                <w:rFonts w:ascii="Times New Roman" w:eastAsia="Times New Roman" w:hAnsi="Times New Roman" w:cs="Times New Roman"/>
                <w:b/>
                <w:bCs/>
                <w:sz w:val="24"/>
                <w:szCs w:val="24"/>
                <w:lang w:val="uk-UA" w:eastAsia="uk-UA"/>
              </w:rPr>
              <w:t xml:space="preserve">Забезпечення тендерної пропозиції </w:t>
            </w:r>
          </w:p>
        </w:tc>
        <w:tc>
          <w:tcPr>
            <w:tcW w:w="6341" w:type="dxa"/>
          </w:tcPr>
          <w:p w:rsidR="00867993" w:rsidRPr="00FA3F07" w:rsidRDefault="00867993" w:rsidP="00867993">
            <w:pPr>
              <w:spacing w:after="0" w:line="240" w:lineRule="auto"/>
              <w:rPr>
                <w:rFonts w:ascii="Times New Roman" w:eastAsia="Arial" w:hAnsi="Times New Roman" w:cs="Times New Roman"/>
                <w:color w:val="000000"/>
                <w:sz w:val="24"/>
                <w:szCs w:val="24"/>
                <w:lang w:val="uk-UA" w:eastAsia="ru-RU"/>
              </w:rPr>
            </w:pPr>
            <w:r w:rsidRPr="00FA3F07">
              <w:rPr>
                <w:rFonts w:ascii="Times New Roman" w:eastAsia="Arial" w:hAnsi="Times New Roman" w:cs="Times New Roman"/>
                <w:color w:val="000000"/>
                <w:sz w:val="24"/>
                <w:szCs w:val="24"/>
                <w:lang w:val="uk-UA" w:eastAsia="ru-RU"/>
              </w:rPr>
              <w:t>Забезпечення не вимагається</w:t>
            </w:r>
          </w:p>
          <w:p w:rsidR="00867993" w:rsidRPr="00FA3F07" w:rsidRDefault="00867993" w:rsidP="00867993">
            <w:pPr>
              <w:spacing w:after="0" w:line="240" w:lineRule="auto"/>
              <w:ind w:firstLine="709"/>
              <w:jc w:val="both"/>
              <w:rPr>
                <w:rFonts w:ascii="Times New Roman" w:eastAsia="Times New Roman" w:hAnsi="Times New Roman" w:cs="Times New Roman"/>
                <w:color w:val="000000"/>
                <w:sz w:val="24"/>
                <w:szCs w:val="24"/>
                <w:lang w:eastAsia="ru-RU"/>
              </w:rPr>
            </w:pPr>
          </w:p>
        </w:tc>
      </w:tr>
      <w:tr w:rsidR="00867993" w:rsidRPr="00FA3F07" w:rsidTr="00EE02D6">
        <w:tblPrEx>
          <w:jc w:val="center"/>
          <w:tblCellSpacing w:w="0" w:type="dxa"/>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75" w:type="dxa"/>
            <w:left w:w="75" w:type="dxa"/>
            <w:bottom w:w="75" w:type="dxa"/>
            <w:right w:w="75" w:type="dxa"/>
          </w:tblCellMar>
        </w:tblPrEx>
        <w:trPr>
          <w:gridAfter w:val="1"/>
          <w:wAfter w:w="446" w:type="dxa"/>
          <w:trHeight w:val="486"/>
          <w:tblCellSpacing w:w="0" w:type="dxa"/>
          <w:jc w:val="center"/>
        </w:trPr>
        <w:tc>
          <w:tcPr>
            <w:tcW w:w="475" w:type="dxa"/>
          </w:tcPr>
          <w:p w:rsidR="00867993" w:rsidRPr="00FA3F07" w:rsidRDefault="00867993" w:rsidP="00867993">
            <w:pPr>
              <w:spacing w:after="0" w:line="240" w:lineRule="auto"/>
              <w:rPr>
                <w:rFonts w:ascii="Times New Roman" w:eastAsia="Times New Roman" w:hAnsi="Times New Roman" w:cs="Times New Roman"/>
                <w:b/>
                <w:bCs/>
                <w:sz w:val="24"/>
                <w:szCs w:val="24"/>
                <w:lang w:val="uk-UA" w:eastAsia="uk-UA"/>
              </w:rPr>
            </w:pPr>
            <w:r w:rsidRPr="00FA3F07">
              <w:rPr>
                <w:rFonts w:ascii="Times New Roman" w:eastAsia="Times New Roman" w:hAnsi="Times New Roman" w:cs="Times New Roman"/>
                <w:b/>
                <w:bCs/>
                <w:sz w:val="24"/>
                <w:szCs w:val="24"/>
                <w:lang w:val="uk-UA" w:eastAsia="uk-UA"/>
              </w:rPr>
              <w:t>3</w:t>
            </w:r>
          </w:p>
        </w:tc>
        <w:tc>
          <w:tcPr>
            <w:tcW w:w="3662" w:type="dxa"/>
            <w:gridSpan w:val="3"/>
          </w:tcPr>
          <w:p w:rsidR="00867993" w:rsidRPr="00FA3F07" w:rsidRDefault="00867993" w:rsidP="00867993">
            <w:pPr>
              <w:spacing w:after="0" w:line="240" w:lineRule="auto"/>
              <w:rPr>
                <w:rFonts w:ascii="Times New Roman" w:eastAsia="Times New Roman" w:hAnsi="Times New Roman" w:cs="Times New Roman"/>
                <w:sz w:val="24"/>
                <w:szCs w:val="24"/>
                <w:lang w:val="uk-UA" w:eastAsia="uk-UA"/>
              </w:rPr>
            </w:pPr>
            <w:r w:rsidRPr="00FA3F07">
              <w:rPr>
                <w:rFonts w:ascii="Times New Roman" w:eastAsia="Times New Roman" w:hAnsi="Times New Roman" w:cs="Times New Roman"/>
                <w:b/>
                <w:bCs/>
                <w:sz w:val="24"/>
                <w:szCs w:val="24"/>
                <w:lang w:val="uk-UA" w:eastAsia="uk-UA"/>
              </w:rPr>
              <w:t>Умови повернення чи неповернення забезпечення тендерної пропозиції</w:t>
            </w:r>
          </w:p>
        </w:tc>
        <w:tc>
          <w:tcPr>
            <w:tcW w:w="6353" w:type="dxa"/>
            <w:gridSpan w:val="2"/>
          </w:tcPr>
          <w:p w:rsidR="00867993" w:rsidRPr="00FA3F07" w:rsidRDefault="00867993" w:rsidP="00867993">
            <w:pPr>
              <w:numPr>
                <w:ilvl w:val="0"/>
                <w:numId w:val="2"/>
              </w:numPr>
              <w:spacing w:after="0" w:line="240" w:lineRule="auto"/>
              <w:ind w:left="0"/>
              <w:jc w:val="both"/>
              <w:rPr>
                <w:rFonts w:ascii="Times New Roman" w:eastAsia="Times New Roman" w:hAnsi="Times New Roman" w:cs="Times New Roman"/>
                <w:sz w:val="24"/>
                <w:szCs w:val="24"/>
                <w:lang w:val="uk-UA" w:eastAsia="uk-UA"/>
              </w:rPr>
            </w:pPr>
            <w:r w:rsidRPr="00FA3F07">
              <w:rPr>
                <w:rFonts w:ascii="Times New Roman" w:hAnsi="Times New Roman" w:cs="Times New Roman"/>
                <w:sz w:val="24"/>
                <w:szCs w:val="24"/>
                <w:lang w:val="uk-UA"/>
              </w:rPr>
              <w:t>Умови відсутні, оскільки забезпечення не вимагається</w:t>
            </w:r>
          </w:p>
        </w:tc>
      </w:tr>
      <w:tr w:rsidR="00867993" w:rsidRPr="00FA3F07" w:rsidTr="00EE02D6">
        <w:tblPrEx>
          <w:jc w:val="center"/>
          <w:tblCellSpacing w:w="0" w:type="dxa"/>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75" w:type="dxa"/>
            <w:left w:w="75" w:type="dxa"/>
            <w:bottom w:w="75" w:type="dxa"/>
            <w:right w:w="75" w:type="dxa"/>
          </w:tblCellMar>
        </w:tblPrEx>
        <w:trPr>
          <w:gridAfter w:val="1"/>
          <w:wAfter w:w="446" w:type="dxa"/>
          <w:tblCellSpacing w:w="0" w:type="dxa"/>
          <w:jc w:val="center"/>
        </w:trPr>
        <w:tc>
          <w:tcPr>
            <w:tcW w:w="475" w:type="dxa"/>
          </w:tcPr>
          <w:p w:rsidR="00867993" w:rsidRPr="00FA3F07" w:rsidRDefault="00867993" w:rsidP="00867993">
            <w:pPr>
              <w:spacing w:after="0" w:line="240" w:lineRule="auto"/>
              <w:rPr>
                <w:rFonts w:ascii="Times New Roman" w:eastAsia="Times New Roman" w:hAnsi="Times New Roman" w:cs="Times New Roman"/>
                <w:b/>
                <w:bCs/>
                <w:sz w:val="24"/>
                <w:szCs w:val="24"/>
                <w:lang w:val="uk-UA" w:eastAsia="uk-UA"/>
              </w:rPr>
            </w:pPr>
            <w:r w:rsidRPr="00FA3F07">
              <w:rPr>
                <w:rFonts w:ascii="Times New Roman" w:eastAsia="Times New Roman" w:hAnsi="Times New Roman" w:cs="Times New Roman"/>
                <w:b/>
                <w:bCs/>
                <w:sz w:val="24"/>
                <w:szCs w:val="24"/>
                <w:lang w:val="uk-UA" w:eastAsia="uk-UA"/>
              </w:rPr>
              <w:t>4</w:t>
            </w:r>
          </w:p>
        </w:tc>
        <w:tc>
          <w:tcPr>
            <w:tcW w:w="3662" w:type="dxa"/>
            <w:gridSpan w:val="3"/>
          </w:tcPr>
          <w:p w:rsidR="00867993" w:rsidRPr="00FA3F07" w:rsidRDefault="00867993" w:rsidP="00867993">
            <w:pPr>
              <w:spacing w:after="0" w:line="240" w:lineRule="auto"/>
              <w:rPr>
                <w:rFonts w:ascii="Times New Roman" w:eastAsia="Times New Roman" w:hAnsi="Times New Roman" w:cs="Times New Roman"/>
                <w:color w:val="FF0000"/>
                <w:sz w:val="24"/>
                <w:szCs w:val="24"/>
                <w:lang w:val="uk-UA" w:eastAsia="uk-UA"/>
              </w:rPr>
            </w:pPr>
            <w:r w:rsidRPr="00FA3F07">
              <w:rPr>
                <w:rFonts w:ascii="Times New Roman" w:eastAsia="Times New Roman" w:hAnsi="Times New Roman" w:cs="Times New Roman"/>
                <w:b/>
                <w:bCs/>
                <w:sz w:val="24"/>
                <w:szCs w:val="24"/>
                <w:lang w:val="uk-UA" w:eastAsia="uk-UA"/>
              </w:rPr>
              <w:t>Строк дії тендерної пропозиції, протягом якого тендерні пропозиції вважаються дійсними</w:t>
            </w:r>
          </w:p>
        </w:tc>
        <w:tc>
          <w:tcPr>
            <w:tcW w:w="6353" w:type="dxa"/>
            <w:gridSpan w:val="2"/>
          </w:tcPr>
          <w:p w:rsidR="00867993" w:rsidRPr="004C4431" w:rsidRDefault="00867993" w:rsidP="00867993">
            <w:pPr>
              <w:widowControl w:val="0"/>
              <w:spacing w:after="0" w:line="240" w:lineRule="auto"/>
              <w:ind w:firstLine="709"/>
              <w:contextualSpacing/>
              <w:jc w:val="both"/>
              <w:rPr>
                <w:rFonts w:ascii="Times New Roman" w:eastAsia="Times New Roman" w:hAnsi="Times New Roman" w:cs="Times New Roman"/>
                <w:sz w:val="24"/>
                <w:szCs w:val="24"/>
                <w:lang w:val="uk-UA" w:eastAsia="uk-UA"/>
              </w:rPr>
            </w:pPr>
            <w:r w:rsidRPr="00FF5FCF">
              <w:rPr>
                <w:rFonts w:ascii="Times New Roman" w:eastAsia="Times New Roman" w:hAnsi="Times New Roman" w:cs="Times New Roman"/>
                <w:sz w:val="24"/>
                <w:szCs w:val="24"/>
                <w:lang w:val="uk-UA" w:eastAsia="uk-UA"/>
              </w:rPr>
              <w:t>Строк дії тендерної пропозиції, протягом якого тендерні пропозиції вважаються дійсними, але не менше 90 днів із дати кінцевого строку подання тендерних пропозицій</w:t>
            </w:r>
          </w:p>
          <w:p w:rsidR="00867993" w:rsidRPr="00FA3F07" w:rsidRDefault="00867993" w:rsidP="00867993">
            <w:pPr>
              <w:widowControl w:val="0"/>
              <w:spacing w:after="0" w:line="240" w:lineRule="auto"/>
              <w:ind w:firstLine="709"/>
              <w:contextualSpacing/>
              <w:jc w:val="both"/>
              <w:rPr>
                <w:rFonts w:ascii="Times New Roman" w:eastAsia="Times New Roman" w:hAnsi="Times New Roman" w:cs="Times New Roman"/>
                <w:sz w:val="24"/>
                <w:szCs w:val="24"/>
                <w:lang w:eastAsia="uk-UA"/>
              </w:rPr>
            </w:pPr>
            <w:r w:rsidRPr="00FA3F07">
              <w:rPr>
                <w:rFonts w:ascii="Times New Roman" w:eastAsia="Times New Roman" w:hAnsi="Times New Roman" w:cs="Times New Roman"/>
                <w:sz w:val="24"/>
                <w:szCs w:val="24"/>
                <w:lang w:eastAsia="uk-UA"/>
              </w:rPr>
              <w:t>До закінчення цього строку замовник має право вимагати</w:t>
            </w:r>
            <w:r w:rsidRPr="00FA3F07">
              <w:rPr>
                <w:rFonts w:ascii="Times New Roman" w:eastAsia="Times New Roman" w:hAnsi="Times New Roman" w:cs="Times New Roman"/>
                <w:sz w:val="24"/>
                <w:szCs w:val="24"/>
                <w:lang w:val="uk-UA" w:eastAsia="uk-UA"/>
              </w:rPr>
              <w:t xml:space="preserve"> </w:t>
            </w:r>
            <w:r w:rsidRPr="00FA3F07">
              <w:rPr>
                <w:rFonts w:ascii="Times New Roman" w:eastAsia="Times New Roman" w:hAnsi="Times New Roman" w:cs="Times New Roman"/>
                <w:sz w:val="24"/>
                <w:szCs w:val="24"/>
                <w:lang w:eastAsia="uk-UA"/>
              </w:rPr>
              <w:t>від учасників</w:t>
            </w:r>
            <w:r w:rsidRPr="00FA3F07">
              <w:rPr>
                <w:rFonts w:ascii="Times New Roman" w:eastAsia="Times New Roman" w:hAnsi="Times New Roman" w:cs="Times New Roman"/>
                <w:sz w:val="24"/>
                <w:szCs w:val="24"/>
                <w:lang w:val="uk-UA" w:eastAsia="uk-UA"/>
              </w:rPr>
              <w:t xml:space="preserve"> процедури закупівлі</w:t>
            </w:r>
            <w:r w:rsidRPr="00FA3F07">
              <w:rPr>
                <w:rFonts w:ascii="Times New Roman" w:eastAsia="Times New Roman" w:hAnsi="Times New Roman" w:cs="Times New Roman"/>
                <w:sz w:val="24"/>
                <w:szCs w:val="24"/>
                <w:lang w:eastAsia="uk-UA"/>
              </w:rPr>
              <w:t xml:space="preserve"> продовження строку дії тендерних пропозицій;</w:t>
            </w:r>
          </w:p>
          <w:p w:rsidR="00867993" w:rsidRPr="00FA3F07" w:rsidRDefault="00867993" w:rsidP="00867993">
            <w:pPr>
              <w:widowControl w:val="0"/>
              <w:spacing w:after="0" w:line="240" w:lineRule="auto"/>
              <w:ind w:firstLine="709"/>
              <w:contextualSpacing/>
              <w:jc w:val="both"/>
              <w:rPr>
                <w:rFonts w:ascii="Times New Roman" w:eastAsia="Times New Roman" w:hAnsi="Times New Roman" w:cs="Times New Roman"/>
                <w:sz w:val="24"/>
                <w:szCs w:val="24"/>
                <w:lang w:eastAsia="uk-UA"/>
              </w:rPr>
            </w:pPr>
            <w:r w:rsidRPr="00FA3F07">
              <w:rPr>
                <w:rFonts w:ascii="Times New Roman" w:eastAsia="Times New Roman" w:hAnsi="Times New Roman" w:cs="Times New Roman"/>
                <w:sz w:val="24"/>
                <w:szCs w:val="24"/>
                <w:lang w:val="uk-UA" w:eastAsia="uk-UA"/>
              </w:rPr>
              <w:t>У</w:t>
            </w:r>
            <w:r w:rsidRPr="00FA3F07">
              <w:rPr>
                <w:rFonts w:ascii="Times New Roman" w:eastAsia="Times New Roman" w:hAnsi="Times New Roman" w:cs="Times New Roman"/>
                <w:sz w:val="24"/>
                <w:szCs w:val="24"/>
                <w:lang w:eastAsia="uk-UA"/>
              </w:rPr>
              <w:t>часник</w:t>
            </w:r>
            <w:r w:rsidRPr="00FA3F07">
              <w:rPr>
                <w:rFonts w:ascii="Times New Roman" w:eastAsia="Times New Roman" w:hAnsi="Times New Roman" w:cs="Times New Roman"/>
                <w:sz w:val="24"/>
                <w:szCs w:val="24"/>
                <w:lang w:val="uk-UA" w:eastAsia="uk-UA"/>
              </w:rPr>
              <w:t xml:space="preserve"> процедури закупівлі</w:t>
            </w:r>
            <w:r w:rsidRPr="00FA3F07">
              <w:rPr>
                <w:rFonts w:ascii="Times New Roman" w:eastAsia="Times New Roman" w:hAnsi="Times New Roman" w:cs="Times New Roman"/>
                <w:sz w:val="24"/>
                <w:szCs w:val="24"/>
                <w:lang w:eastAsia="uk-UA"/>
              </w:rPr>
              <w:t xml:space="preserve"> має право:</w:t>
            </w:r>
          </w:p>
          <w:p w:rsidR="00867993" w:rsidRPr="00FA3F07" w:rsidRDefault="00867993" w:rsidP="00867993">
            <w:pPr>
              <w:widowControl w:val="0"/>
              <w:spacing w:after="0" w:line="240" w:lineRule="auto"/>
              <w:contextualSpacing/>
              <w:jc w:val="both"/>
              <w:rPr>
                <w:rFonts w:ascii="Times New Roman" w:eastAsia="Times New Roman" w:hAnsi="Times New Roman" w:cs="Times New Roman"/>
                <w:sz w:val="24"/>
                <w:szCs w:val="24"/>
                <w:lang w:eastAsia="uk-UA"/>
              </w:rPr>
            </w:pPr>
            <w:r w:rsidRPr="00FA3F07">
              <w:rPr>
                <w:rFonts w:ascii="Times New Roman" w:eastAsia="Times New Roman" w:hAnsi="Times New Roman" w:cs="Times New Roman"/>
                <w:sz w:val="24"/>
                <w:szCs w:val="24"/>
                <w:lang w:val="uk-UA" w:eastAsia="uk-UA"/>
              </w:rPr>
              <w:t>- </w:t>
            </w:r>
            <w:r w:rsidRPr="00FA3F07">
              <w:rPr>
                <w:rFonts w:ascii="Times New Roman" w:eastAsia="Times New Roman" w:hAnsi="Times New Roman" w:cs="Times New Roman"/>
                <w:sz w:val="24"/>
                <w:szCs w:val="24"/>
                <w:lang w:eastAsia="uk-UA"/>
              </w:rPr>
              <w:t>відхилити таку вимогу;</w:t>
            </w:r>
          </w:p>
          <w:p w:rsidR="00867993" w:rsidRPr="00FA3F07" w:rsidRDefault="00867993" w:rsidP="00867993">
            <w:pPr>
              <w:spacing w:after="0" w:line="240" w:lineRule="auto"/>
              <w:jc w:val="both"/>
              <w:rPr>
                <w:rFonts w:ascii="Times New Roman" w:eastAsia="Times New Roman" w:hAnsi="Times New Roman" w:cs="Times New Roman"/>
                <w:color w:val="FF0000"/>
                <w:sz w:val="24"/>
                <w:szCs w:val="24"/>
                <w:lang w:val="uk-UA" w:eastAsia="ru-RU"/>
              </w:rPr>
            </w:pPr>
            <w:r w:rsidRPr="00FA3F07">
              <w:rPr>
                <w:rFonts w:ascii="Times New Roman" w:eastAsia="Times New Roman" w:hAnsi="Times New Roman" w:cs="Times New Roman"/>
                <w:sz w:val="24"/>
                <w:szCs w:val="24"/>
                <w:lang w:val="uk-UA" w:eastAsia="uk-UA"/>
              </w:rPr>
              <w:t>- </w:t>
            </w:r>
            <w:r w:rsidRPr="00FA3F07">
              <w:rPr>
                <w:rFonts w:ascii="Times New Roman" w:eastAsia="Times New Roman" w:hAnsi="Times New Roman" w:cs="Times New Roman"/>
                <w:sz w:val="24"/>
                <w:szCs w:val="24"/>
                <w:lang w:eastAsia="uk-UA"/>
              </w:rPr>
              <w:t>погодитися з вимогою та продовжити строк дії поданої ним тендерної пропозиції</w:t>
            </w:r>
          </w:p>
        </w:tc>
      </w:tr>
      <w:tr w:rsidR="00F939F6" w:rsidRPr="00011AF4" w:rsidTr="00EE02D6">
        <w:tblPrEx>
          <w:jc w:val="center"/>
          <w:tblCellSpacing w:w="0" w:type="dxa"/>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75" w:type="dxa"/>
            <w:left w:w="75" w:type="dxa"/>
            <w:bottom w:w="75" w:type="dxa"/>
            <w:right w:w="75" w:type="dxa"/>
          </w:tblCellMar>
        </w:tblPrEx>
        <w:trPr>
          <w:gridAfter w:val="1"/>
          <w:wAfter w:w="446" w:type="dxa"/>
          <w:tblCellSpacing w:w="0" w:type="dxa"/>
          <w:jc w:val="center"/>
        </w:trPr>
        <w:tc>
          <w:tcPr>
            <w:tcW w:w="475" w:type="dxa"/>
          </w:tcPr>
          <w:p w:rsidR="00F939F6" w:rsidRPr="00FA3F07" w:rsidRDefault="00F939F6" w:rsidP="00F939F6">
            <w:pPr>
              <w:spacing w:after="0" w:line="240" w:lineRule="auto"/>
              <w:rPr>
                <w:rFonts w:ascii="Times New Roman" w:eastAsia="Times New Roman" w:hAnsi="Times New Roman" w:cs="Times New Roman"/>
                <w:b/>
                <w:bCs/>
                <w:sz w:val="24"/>
                <w:szCs w:val="24"/>
                <w:lang w:val="uk-UA" w:eastAsia="uk-UA"/>
              </w:rPr>
            </w:pPr>
            <w:r w:rsidRPr="00FA3F07">
              <w:rPr>
                <w:rFonts w:ascii="Times New Roman" w:eastAsia="Times New Roman" w:hAnsi="Times New Roman" w:cs="Times New Roman"/>
                <w:b/>
                <w:bCs/>
                <w:sz w:val="24"/>
                <w:szCs w:val="24"/>
                <w:lang w:val="uk-UA" w:eastAsia="uk-UA"/>
              </w:rPr>
              <w:t>5</w:t>
            </w:r>
          </w:p>
        </w:tc>
        <w:tc>
          <w:tcPr>
            <w:tcW w:w="3662" w:type="dxa"/>
            <w:gridSpan w:val="3"/>
          </w:tcPr>
          <w:p w:rsidR="00F939F6" w:rsidRDefault="00F939F6" w:rsidP="00F939F6">
            <w:pPr>
              <w:spacing w:after="0"/>
              <w:rPr>
                <w:rFonts w:ascii="Times New Roman" w:eastAsia="Times New Roman" w:hAnsi="Times New Roman" w:cs="Calibri"/>
                <w:b/>
              </w:rPr>
            </w:pPr>
            <w:r>
              <w:rPr>
                <w:rFonts w:ascii="Times New Roman" w:eastAsia="Times New Roman" w:hAnsi="Times New Roman" w:cs="Calibri"/>
                <w:b/>
              </w:rPr>
              <w:t xml:space="preserve">   Кваліфікаційні критерії </w:t>
            </w:r>
          </w:p>
          <w:p w:rsidR="00F939F6" w:rsidRDefault="00F939F6" w:rsidP="00F939F6">
            <w:pPr>
              <w:rPr>
                <w:rFonts w:ascii="Times New Roman" w:eastAsia="Times New Roman" w:hAnsi="Times New Roman" w:cs="Calibri"/>
                <w:b/>
              </w:rPr>
            </w:pPr>
            <w:r>
              <w:rPr>
                <w:rFonts w:ascii="Times New Roman" w:eastAsia="Times New Roman" w:hAnsi="Times New Roman" w:cs="Calibri"/>
                <w:b/>
              </w:rPr>
              <w:t xml:space="preserve">до учасників та </w:t>
            </w:r>
            <w:r w:rsidRPr="00420D72">
              <w:rPr>
                <w:rFonts w:ascii="Times New Roman" w:eastAsia="Times New Roman" w:hAnsi="Times New Roman" w:cs="Calibri"/>
                <w:b/>
                <w:bCs/>
                <w:lang w:val="uk-UA"/>
              </w:rPr>
              <w:t>підстави для відмови в участі у відкритих торгах, встановлені пунктом 44 особливостей</w:t>
            </w:r>
          </w:p>
          <w:p w:rsidR="00F939F6" w:rsidRPr="00FA3F07" w:rsidRDefault="00F939F6" w:rsidP="00F939F6">
            <w:pPr>
              <w:spacing w:after="0" w:line="240" w:lineRule="auto"/>
              <w:rPr>
                <w:rFonts w:ascii="Times New Roman" w:eastAsia="Times New Roman" w:hAnsi="Times New Roman" w:cs="Times New Roman"/>
                <w:color w:val="FF0000"/>
                <w:sz w:val="24"/>
                <w:szCs w:val="24"/>
                <w:lang w:val="uk-UA" w:eastAsia="uk-UA"/>
              </w:rPr>
            </w:pPr>
          </w:p>
        </w:tc>
        <w:tc>
          <w:tcPr>
            <w:tcW w:w="6353" w:type="dxa"/>
            <w:gridSpan w:val="2"/>
            <w:tcBorders>
              <w:top w:val="single" w:sz="4" w:space="0" w:color="000000"/>
              <w:left w:val="single" w:sz="4" w:space="0" w:color="000000"/>
              <w:bottom w:val="single" w:sz="4" w:space="0" w:color="000000"/>
              <w:right w:val="single" w:sz="4" w:space="0" w:color="000000"/>
            </w:tcBorders>
            <w:shd w:val="clear" w:color="auto" w:fill="FFFFFF"/>
          </w:tcPr>
          <w:p w:rsidR="00F939F6" w:rsidRDefault="00F939F6" w:rsidP="0092012B">
            <w:pPr>
              <w:pStyle w:val="Standard"/>
              <w:ind w:firstLine="567"/>
              <w:jc w:val="both"/>
              <w:rPr>
                <w:rFonts w:eastAsia="Times New Roman" w:cs="Times New Roman"/>
              </w:rPr>
            </w:pPr>
            <w:r>
              <w:rPr>
                <w:rFonts w:eastAsia="Times New Roman" w:cs="Times New Roman"/>
              </w:rPr>
              <w:t xml:space="preserve">Замовник вимагає від учасників подання ними документально підтвердженої інформації про їх відповідність кваліфікаційним критеріям, </w:t>
            </w:r>
            <w:r w:rsidRPr="00CE4E05">
              <w:rPr>
                <w:rFonts w:eastAsia="Times New Roman" w:cs="Times New Roman"/>
                <w:lang w:val="uk-UA"/>
              </w:rPr>
              <w:t>відповідно до статті 16 Закону з урахуванням положень особливостей</w:t>
            </w:r>
            <w:r>
              <w:rPr>
                <w:rFonts w:eastAsia="Times New Roman" w:cs="Times New Roman"/>
                <w:lang w:val="uk-UA"/>
              </w:rPr>
              <w:t xml:space="preserve">, </w:t>
            </w:r>
            <w:r>
              <w:rPr>
                <w:rFonts w:eastAsia="Times New Roman" w:cs="Times New Roman"/>
              </w:rPr>
              <w:t>а саме:</w:t>
            </w:r>
          </w:p>
          <w:p w:rsidR="00262FC8" w:rsidRPr="00025F16" w:rsidRDefault="00025F16" w:rsidP="00025F16">
            <w:pPr>
              <w:pStyle w:val="Standard"/>
              <w:numPr>
                <w:ilvl w:val="0"/>
                <w:numId w:val="21"/>
              </w:numPr>
              <w:ind w:left="0" w:firstLine="567"/>
              <w:jc w:val="both"/>
              <w:rPr>
                <w:rFonts w:eastAsia="Times New Roman" w:cs="Times New Roman"/>
              </w:rPr>
            </w:pPr>
            <w:r w:rsidRPr="00025F16">
              <w:rPr>
                <w:rFonts w:eastAsia="Times New Roman" w:cs="Times New Roman"/>
              </w:rPr>
              <w:t>Наявність</w:t>
            </w:r>
            <w:r w:rsidR="00F939F6" w:rsidRPr="00025F16">
              <w:rPr>
                <w:rFonts w:eastAsia="Times New Roman" w:cs="Times New Roman"/>
              </w:rPr>
              <w:t xml:space="preserve"> в учасника процедури закупівлі обладнання, матеріаль</w:t>
            </w:r>
            <w:r w:rsidR="00262FC8" w:rsidRPr="00025F16">
              <w:rPr>
                <w:rFonts w:eastAsia="Times New Roman" w:cs="Times New Roman"/>
              </w:rPr>
              <w:t>но-технічної бази та технологій</w:t>
            </w:r>
            <w:r w:rsidR="00262FC8" w:rsidRPr="00025F16">
              <w:rPr>
                <w:rFonts w:eastAsia="Times New Roman" w:cs="Times New Roman"/>
                <w:lang w:val="uk-UA"/>
              </w:rPr>
              <w:t xml:space="preserve">. </w:t>
            </w:r>
          </w:p>
          <w:p w:rsidR="00025F16" w:rsidRPr="00025F16" w:rsidRDefault="00262FC8" w:rsidP="00025F16">
            <w:pPr>
              <w:pStyle w:val="Standard"/>
              <w:ind w:firstLine="567"/>
              <w:jc w:val="both"/>
              <w:rPr>
                <w:rFonts w:eastAsia="Times New Roman" w:cs="Times New Roman"/>
                <w:lang w:val="uk-UA"/>
              </w:rPr>
            </w:pPr>
            <w:r w:rsidRPr="00025F16">
              <w:rPr>
                <w:rFonts w:eastAsia="Times New Roman" w:cs="Times New Roman"/>
                <w:lang w:val="uk-UA"/>
              </w:rPr>
              <w:t>Документальне підтвердження: і</w:t>
            </w:r>
            <w:r w:rsidRPr="00025F16">
              <w:rPr>
                <w:rFonts w:eastAsia="Times New Roman" w:cs="Times New Roman"/>
              </w:rPr>
              <w:t>нформаційна довідка про наявність обладнання та матеріально-технічної бази</w:t>
            </w:r>
            <w:r w:rsidR="00025F16" w:rsidRPr="00025F16">
              <w:rPr>
                <w:rFonts w:eastAsia="Times New Roman" w:cs="Times New Roman"/>
                <w:lang w:val="uk-UA"/>
              </w:rPr>
              <w:t xml:space="preserve"> згідно форми</w:t>
            </w:r>
          </w:p>
          <w:p w:rsidR="00025F16" w:rsidRPr="00025F16" w:rsidRDefault="00025F16" w:rsidP="00025F16">
            <w:pPr>
              <w:spacing w:after="0" w:line="240" w:lineRule="auto"/>
              <w:ind w:firstLine="567"/>
              <w:contextualSpacing/>
              <w:jc w:val="right"/>
              <w:rPr>
                <w:rFonts w:ascii="Times New Roman" w:eastAsia="Calibri" w:hAnsi="Times New Roman" w:cs="Times New Roman"/>
                <w:i/>
                <w:sz w:val="24"/>
                <w:szCs w:val="24"/>
                <w:lang w:val="uk-UA"/>
              </w:rPr>
            </w:pPr>
            <w:r w:rsidRPr="00025F16">
              <w:rPr>
                <w:rFonts w:ascii="Times New Roman" w:eastAsia="Calibri" w:hAnsi="Times New Roman" w:cs="Times New Roman"/>
                <w:i/>
                <w:sz w:val="24"/>
                <w:szCs w:val="24"/>
                <w:lang w:val="uk-UA"/>
              </w:rPr>
              <w:t xml:space="preserve">Таблиця </w:t>
            </w:r>
          </w:p>
          <w:tbl>
            <w:tblPr>
              <w:tblW w:w="6095"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275"/>
              <w:gridCol w:w="1276"/>
              <w:gridCol w:w="851"/>
              <w:gridCol w:w="1134"/>
              <w:gridCol w:w="992"/>
            </w:tblGrid>
            <w:tr w:rsidR="00025F16" w:rsidRPr="00394E17" w:rsidTr="00025F16">
              <w:trPr>
                <w:trHeight w:val="878"/>
              </w:trPr>
              <w:tc>
                <w:tcPr>
                  <w:tcW w:w="567" w:type="dxa"/>
                  <w:vAlign w:val="center"/>
                </w:tcPr>
                <w:p w:rsidR="00025F16" w:rsidRPr="00FB03D0" w:rsidRDefault="00025F16" w:rsidP="00025F16">
                  <w:pPr>
                    <w:spacing w:after="0" w:line="240" w:lineRule="auto"/>
                    <w:rPr>
                      <w:rFonts w:ascii="Times New Roman" w:eastAsia="Times New Roman" w:hAnsi="Times New Roman" w:cs="Times New Roman"/>
                      <w:b/>
                      <w:sz w:val="16"/>
                      <w:szCs w:val="16"/>
                      <w:lang w:eastAsia="ru-RU"/>
                    </w:rPr>
                  </w:pPr>
                  <w:r w:rsidRPr="00FB03D0">
                    <w:rPr>
                      <w:rFonts w:ascii="Times New Roman" w:eastAsia="Times New Roman" w:hAnsi="Times New Roman" w:cs="Times New Roman"/>
                      <w:b/>
                      <w:sz w:val="16"/>
                      <w:szCs w:val="16"/>
                      <w:lang w:eastAsia="ru-RU"/>
                    </w:rPr>
                    <w:lastRenderedPageBreak/>
                    <w:t>№</w:t>
                  </w:r>
                </w:p>
                <w:p w:rsidR="00025F16" w:rsidRPr="00FB03D0" w:rsidRDefault="00025F16" w:rsidP="00025F16">
                  <w:pPr>
                    <w:spacing w:after="0" w:line="240" w:lineRule="auto"/>
                    <w:rPr>
                      <w:rFonts w:ascii="Times New Roman" w:eastAsia="Times New Roman" w:hAnsi="Times New Roman" w:cs="Times New Roman"/>
                      <w:b/>
                      <w:sz w:val="16"/>
                      <w:szCs w:val="16"/>
                      <w:lang w:eastAsia="ru-RU"/>
                    </w:rPr>
                  </w:pPr>
                  <w:r w:rsidRPr="00FB03D0">
                    <w:rPr>
                      <w:rFonts w:ascii="Times New Roman" w:eastAsia="Times New Roman" w:hAnsi="Times New Roman" w:cs="Times New Roman"/>
                      <w:b/>
                      <w:sz w:val="16"/>
                      <w:szCs w:val="16"/>
                      <w:lang w:eastAsia="ru-RU"/>
                    </w:rPr>
                    <w:t>п\п</w:t>
                  </w:r>
                </w:p>
              </w:tc>
              <w:tc>
                <w:tcPr>
                  <w:tcW w:w="1275" w:type="dxa"/>
                  <w:vAlign w:val="center"/>
                </w:tcPr>
                <w:p w:rsidR="00025F16" w:rsidRPr="00FB03D0" w:rsidRDefault="00025F16" w:rsidP="00025F16">
                  <w:pPr>
                    <w:spacing w:after="0" w:line="240" w:lineRule="auto"/>
                    <w:rPr>
                      <w:rFonts w:ascii="Times New Roman" w:eastAsia="Times New Roman" w:hAnsi="Times New Roman" w:cs="Times New Roman"/>
                      <w:b/>
                      <w:sz w:val="16"/>
                      <w:szCs w:val="16"/>
                      <w:lang w:eastAsia="ru-RU"/>
                    </w:rPr>
                  </w:pPr>
                </w:p>
                <w:p w:rsidR="00D062CD" w:rsidRDefault="00025F16" w:rsidP="00D062CD">
                  <w:pPr>
                    <w:spacing w:after="0" w:line="240" w:lineRule="auto"/>
                    <w:rPr>
                      <w:rFonts w:ascii="Times New Roman" w:eastAsia="Times New Roman" w:hAnsi="Times New Roman" w:cs="Times New Roman"/>
                      <w:b/>
                      <w:iCs/>
                      <w:sz w:val="16"/>
                      <w:szCs w:val="16"/>
                      <w:lang w:val="uk-UA" w:eastAsia="ru-RU"/>
                    </w:rPr>
                  </w:pPr>
                  <w:r w:rsidRPr="00FB03D0">
                    <w:rPr>
                      <w:rFonts w:ascii="Times New Roman" w:eastAsia="Times New Roman" w:hAnsi="Times New Roman" w:cs="Times New Roman"/>
                      <w:b/>
                      <w:iCs/>
                      <w:sz w:val="16"/>
                      <w:szCs w:val="16"/>
                      <w:lang w:eastAsia="ru-RU"/>
                    </w:rPr>
                    <w:t xml:space="preserve">Найменування </w:t>
                  </w:r>
                  <w:r w:rsidRPr="00FB03D0">
                    <w:rPr>
                      <w:rFonts w:ascii="Times New Roman" w:eastAsia="Times New Roman" w:hAnsi="Times New Roman" w:cs="Times New Roman"/>
                      <w:b/>
                      <w:iCs/>
                      <w:sz w:val="16"/>
                      <w:szCs w:val="16"/>
                      <w:lang w:val="uk-UA" w:eastAsia="ru-RU"/>
                    </w:rPr>
                    <w:t xml:space="preserve">машин, механізмів, </w:t>
                  </w:r>
                  <w:r w:rsidR="00D062CD">
                    <w:rPr>
                      <w:rFonts w:ascii="Times New Roman" w:eastAsia="Times New Roman" w:hAnsi="Times New Roman" w:cs="Times New Roman"/>
                      <w:b/>
                      <w:iCs/>
                      <w:sz w:val="16"/>
                      <w:szCs w:val="16"/>
                      <w:lang w:val="uk-UA" w:eastAsia="ru-RU"/>
                    </w:rPr>
                    <w:t>обладнання,</w:t>
                  </w:r>
                </w:p>
                <w:p w:rsidR="00025F16" w:rsidRPr="00FB03D0" w:rsidRDefault="00D062CD" w:rsidP="00D062CD">
                  <w:pPr>
                    <w:spacing w:after="0" w:line="240" w:lineRule="auto"/>
                    <w:rPr>
                      <w:rFonts w:ascii="Times New Roman" w:eastAsia="Times New Roman" w:hAnsi="Times New Roman" w:cs="Times New Roman"/>
                      <w:b/>
                      <w:iCs/>
                      <w:sz w:val="16"/>
                      <w:szCs w:val="16"/>
                      <w:lang w:eastAsia="ru-RU"/>
                    </w:rPr>
                  </w:pPr>
                  <w:r>
                    <w:rPr>
                      <w:rFonts w:ascii="Times New Roman" w:eastAsia="Times New Roman" w:hAnsi="Times New Roman" w:cs="Times New Roman"/>
                      <w:b/>
                      <w:iCs/>
                      <w:sz w:val="16"/>
                      <w:szCs w:val="16"/>
                      <w:lang w:val="uk-UA" w:eastAsia="ru-RU"/>
                    </w:rPr>
                    <w:t>т</w:t>
                  </w:r>
                  <w:r w:rsidR="00025F16" w:rsidRPr="00FB03D0">
                    <w:rPr>
                      <w:rFonts w:ascii="Times New Roman" w:eastAsia="Times New Roman" w:hAnsi="Times New Roman" w:cs="Times New Roman"/>
                      <w:b/>
                      <w:iCs/>
                      <w:sz w:val="16"/>
                      <w:szCs w:val="16"/>
                      <w:lang w:val="uk-UA" w:eastAsia="ru-RU"/>
                    </w:rPr>
                    <w:t>ранспортних засобів (згідно ІІ розділу підсумкової відомості ресурсів)</w:t>
                  </w:r>
                </w:p>
              </w:tc>
              <w:tc>
                <w:tcPr>
                  <w:tcW w:w="1276" w:type="dxa"/>
                  <w:vAlign w:val="center"/>
                </w:tcPr>
                <w:p w:rsidR="00025F16" w:rsidRPr="00FB03D0" w:rsidRDefault="00025F16" w:rsidP="00025F16">
                  <w:pPr>
                    <w:spacing w:after="0" w:line="240" w:lineRule="auto"/>
                    <w:rPr>
                      <w:rFonts w:ascii="Times New Roman" w:eastAsia="Times New Roman" w:hAnsi="Times New Roman" w:cs="Times New Roman"/>
                      <w:b/>
                      <w:sz w:val="16"/>
                      <w:szCs w:val="16"/>
                      <w:lang w:val="uk-UA" w:eastAsia="ru-RU"/>
                    </w:rPr>
                  </w:pPr>
                  <w:r w:rsidRPr="00FB03D0">
                    <w:rPr>
                      <w:rFonts w:ascii="Times New Roman" w:eastAsia="Times New Roman" w:hAnsi="Times New Roman" w:cs="Times New Roman"/>
                      <w:b/>
                      <w:sz w:val="16"/>
                      <w:szCs w:val="16"/>
                      <w:lang w:val="uk-UA" w:eastAsia="ru-RU"/>
                    </w:rPr>
                    <w:t>Найменування машин, транспортних засобів із зазначенням реєстраційного номеру, рік випуску згідно свідоцтва про державну реєстрацію</w:t>
                  </w:r>
                </w:p>
                <w:p w:rsidR="00025F16" w:rsidRPr="00FB03D0" w:rsidRDefault="00025F16" w:rsidP="00025F16">
                  <w:pPr>
                    <w:spacing w:after="0" w:line="240" w:lineRule="auto"/>
                    <w:rPr>
                      <w:rFonts w:ascii="Times New Roman" w:eastAsia="Times New Roman" w:hAnsi="Times New Roman" w:cs="Times New Roman"/>
                      <w:b/>
                      <w:sz w:val="16"/>
                      <w:szCs w:val="16"/>
                      <w:lang w:eastAsia="ru-RU"/>
                    </w:rPr>
                  </w:pPr>
                </w:p>
              </w:tc>
              <w:tc>
                <w:tcPr>
                  <w:tcW w:w="851" w:type="dxa"/>
                  <w:vAlign w:val="center"/>
                </w:tcPr>
                <w:p w:rsidR="00025F16" w:rsidRPr="00FB03D0" w:rsidRDefault="00025F16" w:rsidP="00025F16">
                  <w:pPr>
                    <w:spacing w:after="0" w:line="240" w:lineRule="auto"/>
                    <w:rPr>
                      <w:rFonts w:ascii="Times New Roman" w:eastAsia="Times New Roman" w:hAnsi="Times New Roman" w:cs="Times New Roman"/>
                      <w:b/>
                      <w:sz w:val="16"/>
                      <w:szCs w:val="16"/>
                      <w:lang w:eastAsia="ru-RU"/>
                    </w:rPr>
                  </w:pPr>
                  <w:r w:rsidRPr="00FB03D0">
                    <w:rPr>
                      <w:rFonts w:ascii="Times New Roman" w:eastAsia="Times New Roman" w:hAnsi="Times New Roman" w:cs="Times New Roman"/>
                      <w:b/>
                      <w:sz w:val="16"/>
                      <w:szCs w:val="16"/>
                      <w:lang w:eastAsia="ru-RU"/>
                    </w:rPr>
                    <w:t>Кількість</w:t>
                  </w:r>
                </w:p>
              </w:tc>
              <w:tc>
                <w:tcPr>
                  <w:tcW w:w="1134" w:type="dxa"/>
                  <w:vAlign w:val="center"/>
                </w:tcPr>
                <w:p w:rsidR="00025F16" w:rsidRPr="00FB03D0" w:rsidRDefault="00025F16" w:rsidP="00025F16">
                  <w:pPr>
                    <w:spacing w:after="0" w:line="240" w:lineRule="auto"/>
                    <w:rPr>
                      <w:rFonts w:ascii="Times New Roman" w:eastAsia="Times New Roman" w:hAnsi="Times New Roman" w:cs="Times New Roman"/>
                      <w:b/>
                      <w:sz w:val="16"/>
                      <w:szCs w:val="16"/>
                      <w:lang w:val="uk-UA" w:eastAsia="ru-RU"/>
                    </w:rPr>
                  </w:pPr>
                  <w:r w:rsidRPr="00FB03D0">
                    <w:rPr>
                      <w:rFonts w:ascii="Times New Roman" w:eastAsia="Times New Roman" w:hAnsi="Times New Roman" w:cs="Times New Roman"/>
                      <w:b/>
                      <w:sz w:val="16"/>
                      <w:szCs w:val="16"/>
                      <w:lang w:val="uk-UA" w:eastAsia="ru-RU"/>
                    </w:rPr>
                    <w:t>Зазначення приналежності: власний або орендований обо всласне субпідрядника та ін.</w:t>
                  </w:r>
                </w:p>
              </w:tc>
              <w:tc>
                <w:tcPr>
                  <w:tcW w:w="992" w:type="dxa"/>
                  <w:vAlign w:val="center"/>
                </w:tcPr>
                <w:p w:rsidR="00025F16" w:rsidRPr="00FB03D0" w:rsidRDefault="00025F16" w:rsidP="00025F16">
                  <w:pPr>
                    <w:spacing w:after="0" w:line="240" w:lineRule="auto"/>
                    <w:rPr>
                      <w:rFonts w:ascii="Times New Roman" w:eastAsia="Times New Roman" w:hAnsi="Times New Roman" w:cs="Times New Roman"/>
                      <w:b/>
                      <w:sz w:val="16"/>
                      <w:szCs w:val="16"/>
                      <w:lang w:val="uk-UA" w:eastAsia="ru-RU"/>
                    </w:rPr>
                  </w:pPr>
                  <w:r w:rsidRPr="00FB03D0">
                    <w:rPr>
                      <w:rFonts w:ascii="Times New Roman" w:eastAsia="Times New Roman" w:hAnsi="Times New Roman" w:cs="Times New Roman"/>
                      <w:b/>
                      <w:sz w:val="16"/>
                      <w:szCs w:val="16"/>
                      <w:lang w:val="uk-UA" w:eastAsia="ru-RU"/>
                    </w:rPr>
                    <w:t>Документ, що підтверджує приналежність</w:t>
                  </w:r>
                </w:p>
              </w:tc>
            </w:tr>
          </w:tbl>
          <w:p w:rsidR="00025F16" w:rsidRDefault="00025F16" w:rsidP="00025F16">
            <w:pPr>
              <w:spacing w:after="0" w:line="240" w:lineRule="auto"/>
              <w:ind w:firstLine="284"/>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 даній таблиці зазначаються всі машини, механізми,</w:t>
            </w:r>
            <w:r w:rsidR="00D062CD">
              <w:rPr>
                <w:rFonts w:ascii="Times New Roman" w:eastAsia="Times New Roman" w:hAnsi="Times New Roman" w:cs="Times New Roman"/>
                <w:sz w:val="24"/>
                <w:szCs w:val="24"/>
                <w:lang w:val="uk-UA" w:eastAsia="ru-RU"/>
              </w:rPr>
              <w:t xml:space="preserve"> обладнання,</w:t>
            </w:r>
            <w:r>
              <w:rPr>
                <w:rFonts w:ascii="Times New Roman" w:eastAsia="Times New Roman" w:hAnsi="Times New Roman" w:cs="Times New Roman"/>
                <w:sz w:val="24"/>
                <w:szCs w:val="24"/>
                <w:lang w:val="uk-UA" w:eastAsia="ru-RU"/>
              </w:rPr>
              <w:t xml:space="preserve"> транспортні засоби, які будуть використовуватись при виконанні робіт та включені </w:t>
            </w:r>
            <w:r w:rsidR="00D062CD">
              <w:rPr>
                <w:rFonts w:ascii="Times New Roman" w:eastAsia="Times New Roman" w:hAnsi="Times New Roman" w:cs="Times New Roman"/>
                <w:sz w:val="24"/>
                <w:szCs w:val="24"/>
                <w:lang w:val="uk-UA" w:eastAsia="ru-RU"/>
              </w:rPr>
              <w:t>до</w:t>
            </w:r>
            <w:r>
              <w:rPr>
                <w:rFonts w:ascii="Times New Roman" w:eastAsia="Times New Roman" w:hAnsi="Times New Roman" w:cs="Times New Roman"/>
                <w:sz w:val="24"/>
                <w:szCs w:val="24"/>
                <w:lang w:val="uk-UA" w:eastAsia="ru-RU"/>
              </w:rPr>
              <w:t xml:space="preserve"> розрахунку ціни. </w:t>
            </w:r>
          </w:p>
          <w:p w:rsidR="00025F16" w:rsidRPr="00FB03D0" w:rsidRDefault="00025F16" w:rsidP="00025F16">
            <w:pPr>
              <w:spacing w:after="0" w:line="240" w:lineRule="auto"/>
              <w:ind w:firstLine="284"/>
              <w:contextualSpacing/>
              <w:jc w:val="both"/>
              <w:rPr>
                <w:rFonts w:ascii="Times New Roman" w:eastAsia="Times New Roman" w:hAnsi="Times New Roman" w:cs="Times New Roman"/>
                <w:sz w:val="24"/>
                <w:szCs w:val="24"/>
                <w:lang w:val="uk-UA" w:eastAsia="ru-RU"/>
              </w:rPr>
            </w:pPr>
            <w:r w:rsidRPr="00FB03D0">
              <w:rPr>
                <w:rFonts w:ascii="Times New Roman" w:eastAsia="Times New Roman" w:hAnsi="Times New Roman" w:cs="Times New Roman"/>
                <w:sz w:val="24"/>
                <w:szCs w:val="24"/>
                <w:lang w:val="uk-UA" w:eastAsia="ru-RU"/>
              </w:rPr>
              <w:t>На підтвердження інформації, зазначеної в довідці, Учасник надає на кожну одиницю техніки, зазначену в таблиці:</w:t>
            </w:r>
          </w:p>
          <w:p w:rsidR="00025F16" w:rsidRPr="00FB03D0" w:rsidRDefault="00025F16" w:rsidP="00025F16">
            <w:pPr>
              <w:autoSpaceDE w:val="0"/>
              <w:snapToGrid w:val="0"/>
              <w:spacing w:after="0" w:line="240" w:lineRule="auto"/>
              <w:ind w:firstLine="284"/>
              <w:jc w:val="both"/>
              <w:rPr>
                <w:rFonts w:ascii="Times New Roman" w:eastAsia="Times New Roman" w:hAnsi="Times New Roman" w:cs="Times New Roman"/>
                <w:kern w:val="1"/>
                <w:sz w:val="24"/>
                <w:szCs w:val="24"/>
                <w:lang w:val="uk-UA" w:eastAsia="ru-RU"/>
              </w:rPr>
            </w:pPr>
            <w:r w:rsidRPr="00FB03D0">
              <w:rPr>
                <w:rFonts w:ascii="Times New Roman" w:eastAsia="Times New Roman" w:hAnsi="Times New Roman" w:cs="Times New Roman"/>
                <w:kern w:val="1"/>
                <w:sz w:val="24"/>
                <w:szCs w:val="24"/>
                <w:lang w:val="uk-UA" w:eastAsia="ru-RU"/>
              </w:rPr>
              <w:t xml:space="preserve"> Учасник резидент надає копії свідоцтв про реєстрацію транспортних засобів, будівельних машин та механізмів, якщо будівельна машина, або механізм не підлягає державній реєстрації, інший документ, що підтверджує право власності, на</w:t>
            </w:r>
            <w:r w:rsidR="00D062CD">
              <w:rPr>
                <w:rFonts w:ascii="Times New Roman" w:eastAsia="Times New Roman" w:hAnsi="Times New Roman" w:cs="Times New Roman"/>
                <w:kern w:val="1"/>
                <w:sz w:val="24"/>
                <w:szCs w:val="24"/>
                <w:lang w:val="uk-UA" w:eastAsia="ru-RU"/>
              </w:rPr>
              <w:t xml:space="preserve"> всі позиції, вказані у довідці, </w:t>
            </w:r>
            <w:r w:rsidR="00D062CD" w:rsidRPr="00D062CD">
              <w:rPr>
                <w:rFonts w:ascii="Times New Roman" w:eastAsia="Times New Roman" w:hAnsi="Times New Roman" w:cs="Times New Roman"/>
                <w:kern w:val="1"/>
                <w:sz w:val="24"/>
                <w:szCs w:val="24"/>
                <w:lang w:val="uk-UA" w:eastAsia="ru-RU"/>
              </w:rPr>
              <w:t>або бухгалтерські документи, що підтверджують облік машин, обладнання та малоцінних активів за підписом уповноваженої особи учасника та бухгалтера</w:t>
            </w:r>
            <w:r w:rsidR="00D062CD">
              <w:rPr>
                <w:rFonts w:ascii="Times New Roman" w:eastAsia="Times New Roman" w:hAnsi="Times New Roman" w:cs="Times New Roman"/>
                <w:kern w:val="1"/>
                <w:sz w:val="24"/>
                <w:szCs w:val="24"/>
                <w:lang w:val="uk-UA" w:eastAsia="ru-RU"/>
              </w:rPr>
              <w:t>.</w:t>
            </w:r>
          </w:p>
          <w:p w:rsidR="00025F16" w:rsidRPr="00FB03D0" w:rsidRDefault="00025F16" w:rsidP="00025F16">
            <w:pPr>
              <w:autoSpaceDE w:val="0"/>
              <w:snapToGrid w:val="0"/>
              <w:spacing w:after="0" w:line="240" w:lineRule="auto"/>
              <w:ind w:firstLine="284"/>
              <w:jc w:val="both"/>
              <w:rPr>
                <w:rFonts w:ascii="Times New Roman" w:eastAsia="Times New Roman" w:hAnsi="Times New Roman" w:cs="Times New Roman"/>
                <w:kern w:val="1"/>
                <w:sz w:val="24"/>
                <w:szCs w:val="24"/>
                <w:lang w:val="uk-UA" w:eastAsia="ru-RU"/>
              </w:rPr>
            </w:pPr>
            <w:r w:rsidRPr="00FB03D0">
              <w:rPr>
                <w:rFonts w:ascii="Times New Roman" w:eastAsia="Times New Roman" w:hAnsi="Times New Roman" w:cs="Times New Roman"/>
                <w:kern w:val="1"/>
                <w:sz w:val="24"/>
                <w:szCs w:val="24"/>
                <w:lang w:val="uk-UA" w:eastAsia="ru-RU"/>
              </w:rPr>
              <w:t xml:space="preserve">Учасник нерезидент надає </w:t>
            </w:r>
            <w:r w:rsidRPr="00FB03D0">
              <w:rPr>
                <w:rFonts w:ascii="Times New Roman" w:eastAsia="Times New Roman" w:hAnsi="Times New Roman" w:cs="Times New Roman"/>
                <w:sz w:val="24"/>
                <w:szCs w:val="24"/>
                <w:shd w:val="clear" w:color="auto" w:fill="FFFFFF"/>
                <w:lang w:val="uk-UA" w:eastAsia="ru-RU"/>
              </w:rPr>
              <w:t xml:space="preserve">документи, що підтверджують  реєстрацію </w:t>
            </w:r>
            <w:r w:rsidRPr="00FB03D0">
              <w:rPr>
                <w:rFonts w:ascii="Times New Roman" w:eastAsia="Times New Roman" w:hAnsi="Times New Roman" w:cs="Times New Roman"/>
                <w:kern w:val="1"/>
                <w:sz w:val="24"/>
                <w:szCs w:val="24"/>
                <w:lang w:val="uk-UA" w:eastAsia="ru-RU"/>
              </w:rPr>
              <w:t>транспортних засобів, будівельних машин та механізмів</w:t>
            </w:r>
            <w:r w:rsidRPr="00FB03D0">
              <w:rPr>
                <w:rFonts w:ascii="Times New Roman" w:eastAsia="Times New Roman" w:hAnsi="Times New Roman" w:cs="Times New Roman"/>
                <w:sz w:val="24"/>
                <w:szCs w:val="24"/>
                <w:shd w:val="clear" w:color="auto" w:fill="FFFFFF"/>
                <w:lang w:val="uk-UA" w:eastAsia="ru-RU"/>
              </w:rPr>
              <w:t xml:space="preserve"> в уповноважених органах його держави, </w:t>
            </w:r>
            <w:r w:rsidRPr="00FB03D0">
              <w:rPr>
                <w:rFonts w:ascii="Times New Roman" w:eastAsia="Times New Roman" w:hAnsi="Times New Roman" w:cs="Times New Roman"/>
                <w:kern w:val="1"/>
                <w:sz w:val="24"/>
                <w:szCs w:val="24"/>
                <w:lang w:val="uk-UA" w:eastAsia="ru-RU"/>
              </w:rPr>
              <w:t>якщо будівельна машина, або механізм не підлягає реєстрації</w:t>
            </w:r>
            <w:r w:rsidRPr="00FB03D0">
              <w:rPr>
                <w:rFonts w:ascii="Times New Roman" w:eastAsia="Times New Roman" w:hAnsi="Times New Roman" w:cs="Times New Roman"/>
                <w:sz w:val="24"/>
                <w:szCs w:val="24"/>
                <w:shd w:val="clear" w:color="auto" w:fill="FFFFFF"/>
                <w:lang w:val="uk-UA" w:eastAsia="ru-RU"/>
              </w:rPr>
              <w:t xml:space="preserve"> в уповноважених органах його держави</w:t>
            </w:r>
            <w:r w:rsidRPr="00FB03D0">
              <w:rPr>
                <w:rFonts w:ascii="Times New Roman" w:eastAsia="Times New Roman" w:hAnsi="Times New Roman" w:cs="Times New Roman"/>
                <w:kern w:val="1"/>
                <w:sz w:val="24"/>
                <w:szCs w:val="24"/>
                <w:lang w:val="uk-UA" w:eastAsia="ru-RU"/>
              </w:rPr>
              <w:t xml:space="preserve">, Учасник нерезидент надає інші документи, що підтверджують право його власності, на всі інші позиції, вказані у довідці. </w:t>
            </w:r>
          </w:p>
          <w:p w:rsidR="00025F16" w:rsidRPr="00FB03D0" w:rsidRDefault="00025F16" w:rsidP="00025F16">
            <w:pPr>
              <w:autoSpaceDE w:val="0"/>
              <w:snapToGrid w:val="0"/>
              <w:spacing w:after="0" w:line="240" w:lineRule="auto"/>
              <w:ind w:firstLine="284"/>
              <w:jc w:val="both"/>
              <w:rPr>
                <w:rFonts w:ascii="Times New Roman" w:eastAsia="Times New Roman" w:hAnsi="Times New Roman" w:cs="Times New Roman"/>
                <w:kern w:val="1"/>
                <w:sz w:val="24"/>
                <w:szCs w:val="24"/>
                <w:lang w:val="uk-UA" w:eastAsia="ru-RU"/>
              </w:rPr>
            </w:pPr>
            <w:r w:rsidRPr="00FB03D0">
              <w:rPr>
                <w:rFonts w:ascii="Times New Roman" w:eastAsia="Times New Roman" w:hAnsi="Times New Roman" w:cs="Times New Roman"/>
                <w:kern w:val="1"/>
                <w:sz w:val="24"/>
                <w:szCs w:val="24"/>
                <w:lang w:val="uk-UA" w:eastAsia="ru-RU"/>
              </w:rPr>
              <w:t>Якщо транспортні засоби, будівельні машини, механізми, обладнання та устаткування – не є власністю учасника, а залучені, то учасником додатково подаються завірені копії дійсних та чинних, протягом всього строку виконання договору про закупівлю, договорів: оренди (лізингу), суборенди, позики, надання послуг та ін.; та акти приймання-передачі Учаснику таких транспортних засобів, будівельних машин, механізмів, обладнання та устаткування, до договорів (</w:t>
            </w:r>
            <w:r w:rsidRPr="00FB03D0">
              <w:rPr>
                <w:rFonts w:ascii="Times New Roman" w:eastAsia="Times New Roman" w:hAnsi="Times New Roman" w:cs="Times New Roman"/>
                <w:i/>
                <w:kern w:val="1"/>
                <w:sz w:val="24"/>
                <w:szCs w:val="24"/>
                <w:lang w:val="uk-UA" w:eastAsia="ru-RU"/>
              </w:rPr>
              <w:t>у разі, коли умовами зазначених договорів передбачено їх складання</w:t>
            </w:r>
            <w:r w:rsidRPr="00FB03D0">
              <w:rPr>
                <w:rFonts w:ascii="Times New Roman" w:eastAsia="Times New Roman" w:hAnsi="Times New Roman" w:cs="Times New Roman"/>
                <w:kern w:val="1"/>
                <w:sz w:val="24"/>
                <w:szCs w:val="24"/>
                <w:lang w:val="uk-UA" w:eastAsia="ru-RU"/>
              </w:rPr>
              <w:t xml:space="preserve">), на усі вказані у довідці, транспортні засоби, будівельні машини, механізми, обладнання та устаткування. </w:t>
            </w:r>
            <w:r w:rsidRPr="00FB03D0">
              <w:rPr>
                <w:rFonts w:ascii="Times New Roman" w:eastAsia="Times New Roman" w:hAnsi="Times New Roman" w:cs="Times New Roman"/>
                <w:sz w:val="24"/>
                <w:szCs w:val="24"/>
                <w:lang w:val="uk-UA" w:eastAsia="ru-RU"/>
              </w:rPr>
              <w:t xml:space="preserve">У тому разі, якщо орендодавець, лізингодавець, надавач послуг та ін., не є Власником цих транспортних засобів, будівельних машин, механізмів, обладнання та устаткування, тендерна пропозиція Учасника має містити </w:t>
            </w:r>
            <w:r w:rsidRPr="00FB03D0">
              <w:rPr>
                <w:rFonts w:ascii="Times New Roman" w:eastAsia="Times New Roman" w:hAnsi="Times New Roman" w:cs="Times New Roman"/>
                <w:kern w:val="1"/>
                <w:sz w:val="24"/>
                <w:szCs w:val="24"/>
                <w:lang w:val="uk-UA" w:eastAsia="ru-RU"/>
              </w:rPr>
              <w:t xml:space="preserve">належним чином завірену Власником (з дотриманням вимог законодавства щодо порядку посвідчення підпису фізичних осіб) копію документу, який підтверджує право </w:t>
            </w:r>
            <w:r w:rsidRPr="00FB03D0">
              <w:rPr>
                <w:rFonts w:ascii="Times New Roman" w:eastAsia="Times New Roman" w:hAnsi="Times New Roman" w:cs="Times New Roman"/>
                <w:sz w:val="24"/>
                <w:szCs w:val="24"/>
                <w:lang w:val="uk-UA" w:eastAsia="ru-RU"/>
              </w:rPr>
              <w:t>орендодавця, лізингодавця, надавача послуг та ін.</w:t>
            </w:r>
            <w:r w:rsidRPr="00FB03D0">
              <w:rPr>
                <w:rFonts w:ascii="Times New Roman" w:eastAsia="Times New Roman" w:hAnsi="Times New Roman" w:cs="Times New Roman"/>
                <w:kern w:val="1"/>
                <w:sz w:val="24"/>
                <w:szCs w:val="24"/>
                <w:lang w:val="uk-UA" w:eastAsia="ru-RU"/>
              </w:rPr>
              <w:t xml:space="preserve"> передавати у користування вказані в такому договорі транспортні засоби, будівельні машини, механізми, обладнання та устаткування.</w:t>
            </w:r>
          </w:p>
          <w:p w:rsidR="00025F16" w:rsidRPr="00FB03D0" w:rsidRDefault="00025F16" w:rsidP="00025F16">
            <w:pPr>
              <w:autoSpaceDE w:val="0"/>
              <w:snapToGrid w:val="0"/>
              <w:spacing w:after="0" w:line="240" w:lineRule="auto"/>
              <w:ind w:firstLine="284"/>
              <w:jc w:val="both"/>
              <w:rPr>
                <w:rFonts w:ascii="Times New Roman" w:eastAsia="Times New Roman" w:hAnsi="Times New Roman" w:cs="Times New Roman"/>
                <w:kern w:val="1"/>
                <w:sz w:val="24"/>
                <w:szCs w:val="24"/>
                <w:lang w:val="uk-UA" w:eastAsia="ru-RU"/>
              </w:rPr>
            </w:pPr>
            <w:r w:rsidRPr="00FB03D0">
              <w:rPr>
                <w:rFonts w:ascii="Times New Roman" w:eastAsia="Times New Roman" w:hAnsi="Times New Roman" w:cs="Times New Roman"/>
                <w:kern w:val="1"/>
                <w:sz w:val="24"/>
                <w:szCs w:val="24"/>
                <w:lang w:val="uk-UA" w:eastAsia="ru-RU"/>
              </w:rPr>
              <w:lastRenderedPageBreak/>
              <w:t>Оригінал листа-підтвердження орендодавця (або лізингодавця, або надавача послуг та ін.) щодо незаперечення використання його машин, механізмів, обладнання та ін. для виконання робіт Учасником за предметом закупівлі на весь термін їх виконання.</w:t>
            </w:r>
          </w:p>
          <w:p w:rsidR="00025F16" w:rsidRDefault="00025F16" w:rsidP="00025F16">
            <w:pPr>
              <w:autoSpaceDE w:val="0"/>
              <w:spacing w:after="0" w:line="240" w:lineRule="auto"/>
              <w:ind w:firstLine="284"/>
              <w:jc w:val="both"/>
              <w:rPr>
                <w:rFonts w:ascii="Times New Roman" w:eastAsia="Times New Roman" w:hAnsi="Times New Roman" w:cs="Times New Roman"/>
                <w:kern w:val="1"/>
                <w:sz w:val="24"/>
                <w:szCs w:val="24"/>
                <w:lang w:val="uk-UA" w:eastAsia="ru-RU"/>
              </w:rPr>
            </w:pPr>
            <w:r>
              <w:rPr>
                <w:rFonts w:ascii="Times New Roman" w:eastAsia="Times New Roman" w:hAnsi="Times New Roman" w:cs="Times New Roman"/>
                <w:kern w:val="1"/>
                <w:sz w:val="24"/>
                <w:szCs w:val="24"/>
                <w:lang w:val="uk-UA" w:eastAsia="ru-RU"/>
              </w:rPr>
              <w:t xml:space="preserve">  </w:t>
            </w:r>
            <w:r w:rsidRPr="00FB03D0">
              <w:rPr>
                <w:rFonts w:ascii="Times New Roman" w:eastAsia="Times New Roman" w:hAnsi="Times New Roman" w:cs="Times New Roman"/>
                <w:kern w:val="1"/>
                <w:sz w:val="24"/>
                <w:szCs w:val="24"/>
                <w:lang w:val="uk-UA" w:eastAsia="ru-RU"/>
              </w:rPr>
              <w:t>Договори оренди (лізингу), суборенди, позички, та ін. на усі вказані у довідках транспортні засоби, будівельні машини та механізми, обладнання та устаткування, надані Учасником у складі тендерної пропозиції, мають бути укладені на строк, що дорівнює або перевищує строк виконання робіт, або містити умови про можливість його пролонгації на такий строк.</w:t>
            </w:r>
          </w:p>
          <w:p w:rsidR="002B41CB" w:rsidRPr="00D062CD" w:rsidRDefault="00262FC8" w:rsidP="00D062CD">
            <w:pPr>
              <w:pStyle w:val="Standard"/>
              <w:ind w:firstLine="567"/>
              <w:jc w:val="both"/>
            </w:pPr>
            <w:r w:rsidRPr="00D062CD">
              <w:rPr>
                <w:rFonts w:eastAsia="Times New Roman" w:cs="Times New Roman"/>
              </w:rPr>
              <w:t xml:space="preserve"> </w:t>
            </w:r>
            <w:r w:rsidR="00D062CD" w:rsidRPr="00D062CD">
              <w:rPr>
                <w:rFonts w:eastAsia="Times New Roman" w:cs="Times New Roman"/>
                <w:lang w:val="uk-UA"/>
              </w:rPr>
              <w:t xml:space="preserve">2) </w:t>
            </w:r>
            <w:r w:rsidR="00F939F6" w:rsidRPr="00D062CD">
              <w:rPr>
                <w:rFonts w:eastAsia="Times New Roman" w:cs="Times New Roman"/>
              </w:rPr>
              <w:t>наявність в учасника процедури закупівлі працівників відповідної кваліфікації, які мають необхідні зна</w:t>
            </w:r>
            <w:r w:rsidR="00FB033C" w:rsidRPr="00D062CD">
              <w:rPr>
                <w:rFonts w:eastAsia="Times New Roman" w:cs="Times New Roman"/>
              </w:rPr>
              <w:t xml:space="preserve">ння та досвід. Документальне </w:t>
            </w:r>
            <w:r w:rsidR="00FB033C" w:rsidRPr="00D062CD">
              <w:rPr>
                <w:rFonts w:eastAsia="Times New Roman" w:cs="Times New Roman"/>
                <w:lang w:val="uk-UA"/>
              </w:rPr>
              <w:t>підтвердження: д</w:t>
            </w:r>
            <w:r w:rsidR="00FB033C" w:rsidRPr="00D062CD">
              <w:t>овідка в довільній формі</w:t>
            </w:r>
            <w:r w:rsidR="002B41CB" w:rsidRPr="00D062CD">
              <w:t xml:space="preserve">, в якій будуть </w:t>
            </w:r>
            <w:r w:rsidR="00DA191F" w:rsidRPr="00D062CD">
              <w:rPr>
                <w:lang w:val="uk-UA"/>
              </w:rPr>
              <w:t xml:space="preserve">зазначені працівники </w:t>
            </w:r>
            <w:r w:rsidR="00DA191F" w:rsidRPr="00D062CD">
              <w:t>відповідної кваліфікації з необхідними знаннями та досвідом, які будуть залучені до надання послуг, що є предметом закупівлі</w:t>
            </w:r>
            <w:r w:rsidR="002B41CB" w:rsidRPr="00D062CD">
              <w:t xml:space="preserve"> на підставі трудового договору та/або цивільно-правової угоди (що підтверджується наданням оригіналів або належним чином засвідчених копій трудових книжок та/або витягів з електронних трудових книжок та/або наказів та/або договору).</w:t>
            </w:r>
          </w:p>
          <w:p w:rsidR="00FB033C" w:rsidRDefault="00F939F6" w:rsidP="00FB033C">
            <w:pPr>
              <w:pStyle w:val="Standard"/>
              <w:ind w:firstLine="567"/>
              <w:jc w:val="both"/>
              <w:rPr>
                <w:rFonts w:eastAsia="Times New Roman" w:cs="Times New Roman"/>
                <w:lang w:val="uk-UA"/>
              </w:rPr>
            </w:pPr>
            <w:r w:rsidRPr="002E7BC8">
              <w:rPr>
                <w:rFonts w:eastAsia="Times New Roman" w:cs="Times New Roman"/>
              </w:rPr>
              <w:t>3) наявність документально підтвердженого досвіду виконання аналогічного (аналогічних) за предметом</w:t>
            </w:r>
            <w:r w:rsidR="002E7BC8">
              <w:rPr>
                <w:rFonts w:eastAsia="Times New Roman" w:cs="Times New Roman"/>
              </w:rPr>
              <w:t xml:space="preserve"> закупівлі договору (договорів).</w:t>
            </w:r>
            <w:r w:rsidR="00FB033C">
              <w:rPr>
                <w:rFonts w:eastAsia="Times New Roman" w:cs="Times New Roman"/>
                <w:lang w:val="uk-UA"/>
              </w:rPr>
              <w:t xml:space="preserve"> Документальне підтвердження:</w:t>
            </w:r>
          </w:p>
          <w:p w:rsidR="00FB033C" w:rsidRPr="00FB033C" w:rsidRDefault="00FB033C" w:rsidP="00FB033C">
            <w:pPr>
              <w:pStyle w:val="Standard"/>
              <w:ind w:firstLine="567"/>
              <w:jc w:val="both"/>
              <w:rPr>
                <w:rFonts w:eastAsia="Times New Roman" w:cs="Times New Roman CYR"/>
                <w:lang w:val="uk-UA" w:eastAsia="ru-RU"/>
              </w:rPr>
            </w:pPr>
            <w:r>
              <w:rPr>
                <w:rFonts w:eastAsia="Times New Roman" w:cs="Times New Roman"/>
                <w:lang w:val="uk-UA"/>
              </w:rPr>
              <w:t>1)  д</w:t>
            </w:r>
            <w:r w:rsidRPr="00FB033C">
              <w:rPr>
                <w:rFonts w:eastAsia="Times New Roman" w:cs="Times New Roman CYR"/>
                <w:lang w:val="uk-UA" w:eastAsia="ru-RU"/>
              </w:rPr>
              <w:t xml:space="preserve">овідка у довільній формі, що містить інформацію про виконання аналогічного*, раніше укладеного, договору із зазначенням:  </w:t>
            </w:r>
          </w:p>
          <w:p w:rsidR="00FB033C" w:rsidRPr="00FB033C" w:rsidRDefault="00FB033C" w:rsidP="00FB033C">
            <w:pPr>
              <w:widowControl w:val="0"/>
              <w:autoSpaceDE w:val="0"/>
              <w:autoSpaceDN w:val="0"/>
              <w:spacing w:after="0" w:line="240" w:lineRule="auto"/>
              <w:jc w:val="both"/>
              <w:rPr>
                <w:rFonts w:ascii="Times New Roman" w:eastAsia="Times New Roman" w:hAnsi="Times New Roman" w:cs="Times New Roman CYR"/>
                <w:sz w:val="24"/>
                <w:szCs w:val="24"/>
                <w:lang w:val="uk-UA" w:eastAsia="ru-RU"/>
              </w:rPr>
            </w:pPr>
            <w:r w:rsidRPr="00FB033C">
              <w:rPr>
                <w:rFonts w:ascii="Times New Roman" w:eastAsia="Times New Roman" w:hAnsi="Times New Roman" w:cs="Times New Roman CYR"/>
                <w:sz w:val="24"/>
                <w:szCs w:val="24"/>
                <w:lang w:val="uk-UA" w:eastAsia="ru-RU"/>
              </w:rPr>
              <w:t xml:space="preserve"> - найменування, адреса, телефон та прізвище, ім’я по батькові керівника (представника) контрагента (замовника);</w:t>
            </w:r>
          </w:p>
          <w:p w:rsidR="00FB033C" w:rsidRPr="00FB033C" w:rsidRDefault="00FB033C" w:rsidP="00FB033C">
            <w:pPr>
              <w:widowControl w:val="0"/>
              <w:autoSpaceDE w:val="0"/>
              <w:autoSpaceDN w:val="0"/>
              <w:spacing w:after="0" w:line="240" w:lineRule="auto"/>
              <w:jc w:val="both"/>
              <w:rPr>
                <w:rFonts w:ascii="Times New Roman" w:eastAsia="Times New Roman" w:hAnsi="Times New Roman" w:cs="Times New Roman CYR"/>
                <w:sz w:val="24"/>
                <w:szCs w:val="24"/>
                <w:lang w:val="uk-UA" w:eastAsia="ru-RU"/>
              </w:rPr>
            </w:pPr>
            <w:r w:rsidRPr="00FB033C">
              <w:rPr>
                <w:rFonts w:ascii="Times New Roman" w:eastAsia="Times New Roman" w:hAnsi="Times New Roman" w:cs="Times New Roman CYR"/>
                <w:sz w:val="24"/>
                <w:szCs w:val="24"/>
                <w:lang w:val="uk-UA" w:eastAsia="ru-RU"/>
              </w:rPr>
              <w:t xml:space="preserve">- номер та дата укладення договору, предмет договору та строк дії договору; </w:t>
            </w:r>
          </w:p>
          <w:p w:rsidR="00FB033C" w:rsidRPr="00FB033C" w:rsidRDefault="00FB033C" w:rsidP="00FB033C">
            <w:pPr>
              <w:widowControl w:val="0"/>
              <w:autoSpaceDE w:val="0"/>
              <w:autoSpaceDN w:val="0"/>
              <w:spacing w:after="0" w:line="240" w:lineRule="auto"/>
              <w:jc w:val="both"/>
              <w:rPr>
                <w:rFonts w:ascii="Times New Roman" w:eastAsia="Times New Roman" w:hAnsi="Times New Roman" w:cs="Times New Roman CYR"/>
                <w:sz w:val="24"/>
                <w:szCs w:val="24"/>
                <w:lang w:val="uk-UA" w:eastAsia="ru-RU"/>
              </w:rPr>
            </w:pPr>
            <w:r w:rsidRPr="00FB033C">
              <w:rPr>
                <w:rFonts w:ascii="Times New Roman" w:eastAsia="Times New Roman" w:hAnsi="Times New Roman" w:cs="Times New Roman CYR"/>
                <w:sz w:val="24"/>
                <w:szCs w:val="24"/>
                <w:lang w:val="uk-UA" w:eastAsia="ru-RU"/>
              </w:rPr>
              <w:t>- сума договору, грн.;</w:t>
            </w:r>
          </w:p>
          <w:p w:rsidR="00FB033C" w:rsidRPr="00FB033C" w:rsidRDefault="00FB033C" w:rsidP="00FB033C">
            <w:pPr>
              <w:widowControl w:val="0"/>
              <w:autoSpaceDE w:val="0"/>
              <w:autoSpaceDN w:val="0"/>
              <w:spacing w:after="0" w:line="240" w:lineRule="auto"/>
              <w:jc w:val="both"/>
              <w:rPr>
                <w:rFonts w:ascii="Times New Roman" w:eastAsia="Times New Roman" w:hAnsi="Times New Roman" w:cs="Times New Roman CYR"/>
                <w:sz w:val="24"/>
                <w:szCs w:val="24"/>
                <w:lang w:val="uk-UA" w:eastAsia="ru-RU"/>
              </w:rPr>
            </w:pPr>
            <w:r w:rsidRPr="00FB033C">
              <w:rPr>
                <w:rFonts w:ascii="Times New Roman" w:eastAsia="Times New Roman" w:hAnsi="Times New Roman" w:cs="Times New Roman CYR"/>
                <w:sz w:val="24"/>
                <w:szCs w:val="24"/>
                <w:lang w:val="uk-UA" w:eastAsia="ru-RU"/>
              </w:rPr>
              <w:t>- інша інформація, яку учасник вважає за потрібну.</w:t>
            </w:r>
          </w:p>
          <w:p w:rsidR="00FB033C" w:rsidRPr="00FB033C" w:rsidRDefault="00FB033C" w:rsidP="00FB033C">
            <w:pPr>
              <w:widowControl w:val="0"/>
              <w:autoSpaceDE w:val="0"/>
              <w:autoSpaceDN w:val="0"/>
              <w:spacing w:after="0" w:line="240" w:lineRule="auto"/>
              <w:jc w:val="both"/>
              <w:rPr>
                <w:rFonts w:ascii="Times New Roman" w:eastAsia="Times New Roman" w:hAnsi="Times New Roman" w:cs="Times New Roman CYR"/>
                <w:bCs/>
                <w:sz w:val="24"/>
                <w:szCs w:val="24"/>
                <w:lang w:val="uk-UA" w:eastAsia="ru-RU"/>
              </w:rPr>
            </w:pPr>
            <w:r>
              <w:rPr>
                <w:rFonts w:ascii="Times New Roman" w:eastAsia="Times New Roman" w:hAnsi="Times New Roman" w:cs="Times New Roman CYR"/>
                <w:bCs/>
                <w:sz w:val="24"/>
                <w:szCs w:val="24"/>
                <w:lang w:val="uk-UA" w:eastAsia="ru-RU"/>
              </w:rPr>
              <w:t>2)</w:t>
            </w:r>
            <w:r w:rsidRPr="00FB033C">
              <w:rPr>
                <w:rFonts w:ascii="Times New Roman" w:eastAsia="Times New Roman" w:hAnsi="Times New Roman" w:cs="Times New Roman CYR"/>
                <w:bCs/>
                <w:sz w:val="24"/>
                <w:szCs w:val="24"/>
                <w:lang w:val="uk-UA" w:eastAsia="ru-RU"/>
              </w:rPr>
              <w:t xml:space="preserve"> </w:t>
            </w:r>
            <w:r w:rsidRPr="00FB033C">
              <w:rPr>
                <w:rFonts w:ascii="Times New Roman" w:eastAsia="Times New Roman" w:hAnsi="Times New Roman" w:cs="Times New Roman CYR"/>
                <w:sz w:val="24"/>
                <w:szCs w:val="24"/>
                <w:lang w:val="uk-UA" w:eastAsia="ru-RU"/>
              </w:rPr>
              <w:t>Сканкопiя (ії) аналогічного(их) договору(ів) (з усіма додатками, зазначеними в договорі, та додатковими угодами/договорами за наявності таких), і</w:t>
            </w:r>
            <w:r w:rsidRPr="00FB033C">
              <w:rPr>
                <w:rFonts w:ascii="Times New Roman" w:eastAsia="Times New Roman" w:hAnsi="Times New Roman" w:cs="Times New Roman CYR"/>
                <w:bCs/>
                <w:sz w:val="24"/>
                <w:szCs w:val="24"/>
                <w:lang w:val="uk-UA" w:eastAsia="ru-RU"/>
              </w:rPr>
              <w:t xml:space="preserve">нформація по якому (яких) відображена в Довідці </w:t>
            </w:r>
          </w:p>
          <w:p w:rsidR="00FB033C" w:rsidRPr="00FB033C" w:rsidRDefault="00FB033C" w:rsidP="00FB033C">
            <w:pPr>
              <w:widowControl w:val="0"/>
              <w:autoSpaceDE w:val="0"/>
              <w:autoSpaceDN w:val="0"/>
              <w:spacing w:after="0" w:line="240" w:lineRule="auto"/>
              <w:jc w:val="both"/>
              <w:rPr>
                <w:rFonts w:ascii="Times New Roman" w:eastAsia="Times New Roman" w:hAnsi="Times New Roman" w:cs="Times New Roman CYR"/>
                <w:bCs/>
                <w:sz w:val="24"/>
                <w:szCs w:val="24"/>
                <w:lang w:val="uk-UA" w:eastAsia="ru-RU"/>
              </w:rPr>
            </w:pPr>
            <w:r>
              <w:rPr>
                <w:rFonts w:ascii="Times New Roman" w:eastAsia="Times New Roman" w:hAnsi="Times New Roman" w:cs="Times New Roman CYR"/>
                <w:bCs/>
                <w:sz w:val="24"/>
                <w:szCs w:val="24"/>
                <w:lang w:val="uk-UA" w:eastAsia="ru-RU"/>
              </w:rPr>
              <w:t xml:space="preserve">3) </w:t>
            </w:r>
            <w:r w:rsidRPr="00FB033C">
              <w:rPr>
                <w:rFonts w:ascii="Times New Roman" w:eastAsia="Times New Roman" w:hAnsi="Times New Roman" w:cs="Times New Roman CYR"/>
                <w:sz w:val="24"/>
                <w:szCs w:val="24"/>
                <w:lang w:val="uk-UA" w:eastAsia="ru-RU"/>
              </w:rPr>
              <w:t>Сканкопiя (ії) актів виконаних робіт по договору(ах), і</w:t>
            </w:r>
            <w:r w:rsidRPr="00FB033C">
              <w:rPr>
                <w:rFonts w:ascii="Times New Roman" w:eastAsia="Times New Roman" w:hAnsi="Times New Roman" w:cs="Times New Roman CYR"/>
                <w:bCs/>
                <w:sz w:val="24"/>
                <w:szCs w:val="24"/>
                <w:lang w:val="uk-UA" w:eastAsia="ru-RU"/>
              </w:rPr>
              <w:t>нформація по якому (яких) відобр</w:t>
            </w:r>
            <w:r>
              <w:rPr>
                <w:rFonts w:ascii="Times New Roman" w:eastAsia="Times New Roman" w:hAnsi="Times New Roman" w:cs="Times New Roman CYR"/>
                <w:bCs/>
                <w:sz w:val="24"/>
                <w:szCs w:val="24"/>
                <w:lang w:val="uk-UA" w:eastAsia="ru-RU"/>
              </w:rPr>
              <w:t>ажена учасником в Довідці.</w:t>
            </w:r>
          </w:p>
          <w:p w:rsidR="00FB033C" w:rsidRDefault="00FB033C" w:rsidP="00FB033C">
            <w:pPr>
              <w:widowControl w:val="0"/>
              <w:autoSpaceDE w:val="0"/>
              <w:autoSpaceDN w:val="0"/>
              <w:spacing w:after="0" w:line="240" w:lineRule="auto"/>
              <w:jc w:val="both"/>
              <w:rPr>
                <w:rFonts w:ascii="Times New Roman" w:eastAsia="Times New Roman" w:hAnsi="Times New Roman" w:cs="Times New Roman CYR"/>
                <w:bCs/>
                <w:sz w:val="24"/>
                <w:szCs w:val="24"/>
                <w:lang w:val="uk-UA" w:eastAsia="ru-RU"/>
              </w:rPr>
            </w:pPr>
            <w:r>
              <w:rPr>
                <w:rFonts w:ascii="Times New Roman" w:eastAsia="Times New Roman" w:hAnsi="Times New Roman" w:cs="Times New Roman CYR"/>
                <w:bCs/>
                <w:sz w:val="24"/>
                <w:szCs w:val="24"/>
                <w:lang w:val="uk-UA" w:eastAsia="ru-RU"/>
              </w:rPr>
              <w:t xml:space="preserve">4) </w:t>
            </w:r>
            <w:r w:rsidRPr="00FB033C">
              <w:rPr>
                <w:rFonts w:ascii="Times New Roman" w:eastAsia="Times New Roman" w:hAnsi="Times New Roman" w:cs="Times New Roman CYR"/>
                <w:bCs/>
                <w:sz w:val="24"/>
                <w:szCs w:val="24"/>
                <w:lang w:val="uk-UA" w:eastAsia="ru-RU"/>
              </w:rPr>
              <w:t>Лист(и)-відгук(и) (позитивний/позитивні) у кількості не менше одного від контрагента згідно договору</w:t>
            </w:r>
            <w:r>
              <w:rPr>
                <w:rFonts w:ascii="Times New Roman" w:eastAsia="Times New Roman" w:hAnsi="Times New Roman" w:cs="Times New Roman CYR"/>
                <w:bCs/>
                <w:sz w:val="24"/>
                <w:szCs w:val="24"/>
                <w:lang w:val="uk-UA" w:eastAsia="ru-RU"/>
              </w:rPr>
              <w:t>/ів, зазначених у Довідці</w:t>
            </w:r>
            <w:r w:rsidRPr="00FB033C">
              <w:rPr>
                <w:rFonts w:ascii="Times New Roman" w:eastAsia="Times New Roman" w:hAnsi="Times New Roman" w:cs="Times New Roman CYR"/>
                <w:bCs/>
                <w:sz w:val="24"/>
                <w:szCs w:val="24"/>
                <w:lang w:val="uk-UA" w:eastAsia="ru-RU"/>
              </w:rPr>
              <w:t>, у довільній формі.</w:t>
            </w:r>
          </w:p>
          <w:p w:rsidR="00FB033C" w:rsidRPr="00FB033C" w:rsidRDefault="00FB033C" w:rsidP="00FB033C">
            <w:pPr>
              <w:widowControl w:val="0"/>
              <w:autoSpaceDE w:val="0"/>
              <w:autoSpaceDN w:val="0"/>
              <w:spacing w:after="0" w:line="240" w:lineRule="auto"/>
              <w:jc w:val="both"/>
              <w:rPr>
                <w:rFonts w:ascii="Times New Roman" w:eastAsia="Times New Roman" w:hAnsi="Times New Roman" w:cs="Times New Roman CYR"/>
                <w:bCs/>
                <w:sz w:val="24"/>
                <w:szCs w:val="24"/>
                <w:lang w:val="uk-UA" w:eastAsia="ru-RU"/>
              </w:rPr>
            </w:pPr>
            <w:r w:rsidRPr="00FB033C">
              <w:rPr>
                <w:rFonts w:ascii="Times New Roman" w:eastAsia="Times New Roman" w:hAnsi="Times New Roman" w:cs="Times New Roman CYR"/>
                <w:b/>
                <w:bCs/>
                <w:sz w:val="24"/>
                <w:szCs w:val="24"/>
                <w:lang w:val="uk-UA" w:eastAsia="ru-RU"/>
              </w:rPr>
              <w:t>*</w:t>
            </w:r>
            <w:r w:rsidRPr="00FB033C">
              <w:rPr>
                <w:rFonts w:ascii="Times New Roman" w:eastAsia="Times New Roman" w:hAnsi="Times New Roman" w:cs="Times New Roman CYR"/>
                <w:b/>
                <w:i/>
                <w:sz w:val="24"/>
                <w:szCs w:val="24"/>
                <w:lang w:val="uk-UA" w:eastAsia="ru-RU"/>
              </w:rPr>
              <w:t xml:space="preserve">Під аналогічним договором слід розуміти договір на виконання  </w:t>
            </w:r>
            <w:r>
              <w:rPr>
                <w:rFonts w:ascii="Times New Roman" w:eastAsia="Times New Roman" w:hAnsi="Times New Roman" w:cs="Times New Roman CYR"/>
                <w:b/>
                <w:i/>
                <w:sz w:val="24"/>
                <w:szCs w:val="24"/>
                <w:lang w:val="uk-UA" w:eastAsia="ru-RU"/>
              </w:rPr>
              <w:t>послуги з видалення порослі та скошування трави.</w:t>
            </w:r>
          </w:p>
          <w:p w:rsidR="00F939F6" w:rsidRDefault="00F939F6" w:rsidP="0092012B">
            <w:pPr>
              <w:pStyle w:val="Standard"/>
              <w:ind w:firstLine="567"/>
              <w:jc w:val="both"/>
              <w:rPr>
                <w:rFonts w:eastAsia="Times New Roman" w:cs="Times New Roman"/>
              </w:rPr>
            </w:pPr>
            <w:r>
              <w:rPr>
                <w:rFonts w:eastAsia="Times New Roman" w:cs="Times New Roman"/>
              </w:rPr>
              <w:t xml:space="preserve">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w:t>
            </w:r>
            <w:r>
              <w:rPr>
                <w:rFonts w:eastAsia="Times New Roman" w:cs="Times New Roman"/>
              </w:rPr>
              <w:lastRenderedPageBreak/>
              <w:t>критерію залучити потужності інших суб’єктів господарювання як субпідрядників/співвиконавців.</w:t>
            </w:r>
          </w:p>
          <w:p w:rsidR="00F939F6" w:rsidRDefault="00F939F6" w:rsidP="0092012B">
            <w:pPr>
              <w:pStyle w:val="Standard"/>
              <w:ind w:firstLine="567"/>
              <w:jc w:val="both"/>
              <w:rPr>
                <w:rFonts w:eastAsia="Times New Roman" w:cs="Times New Roman"/>
              </w:rPr>
            </w:pPr>
            <w:r>
              <w:rPr>
                <w:rFonts w:eastAsia="Times New Roman" w:cs="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939F6" w:rsidRPr="00394E17" w:rsidRDefault="00F939F6" w:rsidP="0092012B">
            <w:pPr>
              <w:pStyle w:val="Standard"/>
              <w:ind w:firstLine="567"/>
              <w:jc w:val="both"/>
              <w:rPr>
                <w:rFonts w:eastAsia="Times New Roman" w:cs="Times New Roman"/>
              </w:rPr>
            </w:pPr>
            <w:r>
              <w:rPr>
                <w:rFonts w:eastAsia="Times New Roman" w:cs="Times New Roman"/>
              </w:rPr>
              <w:t xml:space="preserve">Для підтвердження відповідності кваліфікаційним критеріям учасник у складі своєї тендерній пропозиції надає документи, зазначені у </w:t>
            </w:r>
            <w:r w:rsidR="00394E17">
              <w:rPr>
                <w:rFonts w:eastAsia="Times New Roman" w:cs="Times New Roman"/>
                <w:lang w:val="uk-UA"/>
              </w:rPr>
              <w:t>ч.5 розділу ІІІ</w:t>
            </w:r>
            <w:r w:rsidR="00394E17">
              <w:rPr>
                <w:rFonts w:eastAsia="Times New Roman" w:cs="Times New Roman"/>
                <w:color w:val="FF0000"/>
              </w:rPr>
              <w:t xml:space="preserve"> </w:t>
            </w:r>
            <w:r w:rsidR="00394E17" w:rsidRPr="00394E17">
              <w:rPr>
                <w:rFonts w:eastAsia="Times New Roman" w:cs="Times New Roman"/>
              </w:rPr>
              <w:t>цієї тендерної</w:t>
            </w:r>
            <w:r w:rsidR="00394E17">
              <w:rPr>
                <w:rFonts w:eastAsia="Times New Roman" w:cs="Times New Roman"/>
                <w:lang w:val="uk-UA"/>
              </w:rPr>
              <w:t xml:space="preserve"> </w:t>
            </w:r>
            <w:r w:rsidRPr="00394E17">
              <w:rPr>
                <w:rFonts w:eastAsia="Times New Roman" w:cs="Times New Roman"/>
              </w:rPr>
              <w:t>документації.</w:t>
            </w:r>
          </w:p>
          <w:p w:rsidR="00F939F6" w:rsidRPr="007A2937" w:rsidRDefault="00F939F6" w:rsidP="0092012B">
            <w:pPr>
              <w:shd w:val="clear" w:color="auto" w:fill="FFFFFF"/>
              <w:suppressAutoHyphens/>
              <w:autoSpaceDN w:val="0"/>
              <w:spacing w:after="0" w:line="240" w:lineRule="auto"/>
              <w:ind w:firstLine="567"/>
              <w:jc w:val="both"/>
              <w:rPr>
                <w:rFonts w:ascii="Times New Roman" w:eastAsia="Times New Roman" w:hAnsi="Times New Roman" w:cs="Times New Roman"/>
                <w:sz w:val="24"/>
                <w:szCs w:val="24"/>
                <w:lang w:val="uk-UA"/>
              </w:rPr>
            </w:pPr>
            <w:r w:rsidRPr="007A2937">
              <w:rPr>
                <w:rFonts w:ascii="Times New Roman" w:eastAsia="Times New Roman" w:hAnsi="Times New Roman" w:cs="Times New Roman"/>
                <w:sz w:val="24"/>
                <w:szCs w:val="24"/>
              </w:rPr>
              <w:t>Учасник</w:t>
            </w:r>
            <w:r w:rsidRPr="007A2937">
              <w:rPr>
                <w:rFonts w:ascii="Times New Roman" w:eastAsia="Times New Roman" w:hAnsi="Times New Roman" w:cs="Times New Roman"/>
                <w:sz w:val="24"/>
                <w:szCs w:val="24"/>
                <w:lang w:val="de-DE"/>
              </w:rPr>
              <w:t xml:space="preserve"> </w:t>
            </w:r>
            <w:r w:rsidRPr="007A2937">
              <w:rPr>
                <w:rFonts w:ascii="Times New Roman" w:eastAsia="Times New Roman" w:hAnsi="Times New Roman" w:cs="Times New Roman"/>
                <w:sz w:val="24"/>
                <w:szCs w:val="24"/>
              </w:rPr>
              <w:t>процедури</w:t>
            </w:r>
            <w:r w:rsidRPr="007A2937">
              <w:rPr>
                <w:rFonts w:ascii="Times New Roman" w:eastAsia="Times New Roman" w:hAnsi="Times New Roman" w:cs="Times New Roman"/>
                <w:sz w:val="24"/>
                <w:szCs w:val="24"/>
                <w:lang w:val="de-DE"/>
              </w:rPr>
              <w:t xml:space="preserve"> </w:t>
            </w:r>
            <w:r w:rsidRPr="007A2937">
              <w:rPr>
                <w:rFonts w:ascii="Times New Roman" w:eastAsia="Times New Roman" w:hAnsi="Times New Roman" w:cs="Times New Roman"/>
                <w:sz w:val="24"/>
                <w:szCs w:val="24"/>
              </w:rPr>
              <w:t>закупівлі</w:t>
            </w:r>
            <w:r w:rsidRPr="007A2937">
              <w:rPr>
                <w:rFonts w:ascii="Times New Roman" w:eastAsia="Times New Roman" w:hAnsi="Times New Roman" w:cs="Times New Roman"/>
                <w:sz w:val="24"/>
                <w:szCs w:val="24"/>
                <w:lang w:val="de-DE"/>
              </w:rPr>
              <w:t xml:space="preserve"> </w:t>
            </w:r>
            <w:r w:rsidRPr="007A2937">
              <w:rPr>
                <w:rFonts w:ascii="Times New Roman" w:eastAsia="Times New Roman" w:hAnsi="Times New Roman" w:cs="Times New Roman"/>
                <w:sz w:val="24"/>
                <w:szCs w:val="24"/>
              </w:rPr>
              <w:t>підтверджує</w:t>
            </w:r>
            <w:r w:rsidRPr="007A2937">
              <w:rPr>
                <w:rFonts w:ascii="Times New Roman" w:eastAsia="Times New Roman" w:hAnsi="Times New Roman" w:cs="Times New Roman"/>
                <w:sz w:val="24"/>
                <w:szCs w:val="24"/>
                <w:lang w:val="de-DE"/>
              </w:rPr>
              <w:t xml:space="preserve"> </w:t>
            </w:r>
            <w:r w:rsidRPr="007A2937">
              <w:rPr>
                <w:rFonts w:ascii="Times New Roman" w:eastAsia="Times New Roman" w:hAnsi="Times New Roman" w:cs="Times New Roman"/>
                <w:sz w:val="24"/>
                <w:szCs w:val="24"/>
              </w:rPr>
              <w:t>відсутність</w:t>
            </w:r>
            <w:r w:rsidRPr="007A2937">
              <w:rPr>
                <w:rFonts w:ascii="Times New Roman" w:eastAsia="Times New Roman" w:hAnsi="Times New Roman" w:cs="Times New Roman"/>
                <w:sz w:val="24"/>
                <w:szCs w:val="24"/>
                <w:lang w:val="de-DE"/>
              </w:rPr>
              <w:t xml:space="preserve"> </w:t>
            </w:r>
            <w:r w:rsidRPr="007A2937">
              <w:rPr>
                <w:rFonts w:ascii="Times New Roman" w:eastAsia="Times New Roman" w:hAnsi="Times New Roman" w:cs="Times New Roman"/>
                <w:sz w:val="24"/>
                <w:szCs w:val="24"/>
              </w:rPr>
              <w:t>підстав</w:t>
            </w:r>
            <w:r w:rsidRPr="007A2937">
              <w:rPr>
                <w:rFonts w:ascii="Times New Roman" w:eastAsia="Times New Roman" w:hAnsi="Times New Roman" w:cs="Times New Roman"/>
                <w:sz w:val="24"/>
                <w:szCs w:val="24"/>
                <w:lang w:val="de-DE"/>
              </w:rPr>
              <w:t xml:space="preserve">, </w:t>
            </w:r>
            <w:r w:rsidRPr="007A2937">
              <w:rPr>
                <w:rFonts w:ascii="Times New Roman" w:eastAsia="Times New Roman" w:hAnsi="Times New Roman" w:cs="Times New Roman"/>
                <w:sz w:val="24"/>
                <w:szCs w:val="24"/>
                <w:lang w:val="uk-UA"/>
              </w:rPr>
              <w:t>встановлених пунктом 44 особливостей</w:t>
            </w:r>
            <w:r w:rsidRPr="007A2937">
              <w:rPr>
                <w:rFonts w:ascii="Times New Roman" w:eastAsia="Times New Roman" w:hAnsi="Times New Roman" w:cs="Times New Roman"/>
                <w:sz w:val="24"/>
                <w:szCs w:val="24"/>
                <w:lang w:val="de-DE"/>
              </w:rPr>
              <w:t xml:space="preserve"> </w:t>
            </w:r>
            <w:r w:rsidRPr="007A2937">
              <w:rPr>
                <w:rFonts w:ascii="Times New Roman" w:eastAsia="Times New Roman" w:hAnsi="Times New Roman" w:cs="Times New Roman"/>
                <w:sz w:val="24"/>
                <w:szCs w:val="24"/>
              </w:rPr>
              <w:t>шляхом</w:t>
            </w:r>
            <w:r w:rsidRPr="007A2937">
              <w:rPr>
                <w:rFonts w:ascii="Times New Roman" w:eastAsia="Times New Roman" w:hAnsi="Times New Roman" w:cs="Times New Roman"/>
                <w:sz w:val="24"/>
                <w:szCs w:val="24"/>
                <w:lang w:val="de-DE"/>
              </w:rPr>
              <w:t xml:space="preserve"> </w:t>
            </w:r>
            <w:r w:rsidRPr="007A2937">
              <w:rPr>
                <w:rFonts w:ascii="Times New Roman" w:eastAsia="Times New Roman" w:hAnsi="Times New Roman" w:cs="Times New Roman"/>
                <w:sz w:val="24"/>
                <w:szCs w:val="24"/>
              </w:rPr>
              <w:t>самостійного</w:t>
            </w:r>
            <w:r w:rsidRPr="007A2937">
              <w:rPr>
                <w:rFonts w:ascii="Times New Roman" w:eastAsia="Times New Roman" w:hAnsi="Times New Roman" w:cs="Times New Roman"/>
                <w:sz w:val="24"/>
                <w:szCs w:val="24"/>
                <w:lang w:val="de-DE"/>
              </w:rPr>
              <w:t xml:space="preserve"> </w:t>
            </w:r>
            <w:r w:rsidRPr="007A2937">
              <w:rPr>
                <w:rFonts w:ascii="Times New Roman" w:eastAsia="Times New Roman" w:hAnsi="Times New Roman" w:cs="Times New Roman"/>
                <w:sz w:val="24"/>
                <w:szCs w:val="24"/>
              </w:rPr>
              <w:t>декларування</w:t>
            </w:r>
            <w:r w:rsidRPr="007A2937">
              <w:rPr>
                <w:rFonts w:ascii="Times New Roman" w:eastAsia="Times New Roman" w:hAnsi="Times New Roman" w:cs="Times New Roman"/>
                <w:sz w:val="24"/>
                <w:szCs w:val="24"/>
                <w:lang w:val="de-DE"/>
              </w:rPr>
              <w:t xml:space="preserve"> </w:t>
            </w:r>
            <w:r w:rsidRPr="007A2937">
              <w:rPr>
                <w:rFonts w:ascii="Times New Roman" w:eastAsia="Times New Roman" w:hAnsi="Times New Roman" w:cs="Times New Roman"/>
                <w:sz w:val="24"/>
                <w:szCs w:val="24"/>
              </w:rPr>
              <w:t>відсутності</w:t>
            </w:r>
            <w:r w:rsidRPr="007A2937">
              <w:rPr>
                <w:rFonts w:ascii="Times New Roman" w:eastAsia="Times New Roman" w:hAnsi="Times New Roman" w:cs="Times New Roman"/>
                <w:sz w:val="24"/>
                <w:szCs w:val="24"/>
                <w:lang w:val="de-DE"/>
              </w:rPr>
              <w:t xml:space="preserve"> </w:t>
            </w:r>
            <w:r w:rsidRPr="007A2937">
              <w:rPr>
                <w:rFonts w:ascii="Times New Roman" w:eastAsia="Times New Roman" w:hAnsi="Times New Roman" w:cs="Times New Roman"/>
                <w:sz w:val="24"/>
                <w:szCs w:val="24"/>
              </w:rPr>
              <w:t>таких</w:t>
            </w:r>
            <w:r w:rsidRPr="007A2937">
              <w:rPr>
                <w:rFonts w:ascii="Times New Roman" w:eastAsia="Times New Roman" w:hAnsi="Times New Roman" w:cs="Times New Roman"/>
                <w:sz w:val="24"/>
                <w:szCs w:val="24"/>
                <w:lang w:val="de-DE"/>
              </w:rPr>
              <w:t xml:space="preserve"> </w:t>
            </w:r>
            <w:r w:rsidRPr="007A2937">
              <w:rPr>
                <w:rFonts w:ascii="Times New Roman" w:eastAsia="Times New Roman" w:hAnsi="Times New Roman" w:cs="Times New Roman"/>
                <w:sz w:val="24"/>
                <w:szCs w:val="24"/>
              </w:rPr>
              <w:t>підстав</w:t>
            </w:r>
            <w:r w:rsidRPr="007A2937">
              <w:rPr>
                <w:rFonts w:ascii="Times New Roman" w:eastAsia="Times New Roman" w:hAnsi="Times New Roman" w:cs="Times New Roman"/>
                <w:sz w:val="24"/>
                <w:szCs w:val="24"/>
                <w:lang w:val="de-DE"/>
              </w:rPr>
              <w:t xml:space="preserve"> </w:t>
            </w:r>
            <w:r w:rsidRPr="007A2937">
              <w:rPr>
                <w:rFonts w:ascii="Times New Roman" w:eastAsia="Times New Roman" w:hAnsi="Times New Roman" w:cs="Times New Roman"/>
                <w:sz w:val="24"/>
                <w:szCs w:val="24"/>
              </w:rPr>
              <w:t>в</w:t>
            </w:r>
            <w:r w:rsidRPr="007A2937">
              <w:rPr>
                <w:rFonts w:ascii="Times New Roman" w:eastAsia="Times New Roman" w:hAnsi="Times New Roman" w:cs="Times New Roman"/>
                <w:sz w:val="24"/>
                <w:szCs w:val="24"/>
                <w:lang w:val="de-DE"/>
              </w:rPr>
              <w:t xml:space="preserve"> </w:t>
            </w:r>
            <w:r w:rsidRPr="007A2937">
              <w:rPr>
                <w:rFonts w:ascii="Times New Roman" w:eastAsia="Times New Roman" w:hAnsi="Times New Roman" w:cs="Times New Roman"/>
                <w:sz w:val="24"/>
                <w:szCs w:val="24"/>
              </w:rPr>
              <w:t>електронній</w:t>
            </w:r>
            <w:r w:rsidRPr="007A2937">
              <w:rPr>
                <w:rFonts w:ascii="Times New Roman" w:eastAsia="Times New Roman" w:hAnsi="Times New Roman" w:cs="Times New Roman"/>
                <w:sz w:val="24"/>
                <w:szCs w:val="24"/>
                <w:lang w:val="de-DE"/>
              </w:rPr>
              <w:t xml:space="preserve"> </w:t>
            </w:r>
            <w:r w:rsidRPr="007A2937">
              <w:rPr>
                <w:rFonts w:ascii="Times New Roman" w:eastAsia="Times New Roman" w:hAnsi="Times New Roman" w:cs="Times New Roman"/>
                <w:sz w:val="24"/>
                <w:szCs w:val="24"/>
              </w:rPr>
              <w:t>системі</w:t>
            </w:r>
            <w:r w:rsidRPr="007A2937">
              <w:rPr>
                <w:rFonts w:ascii="Times New Roman" w:eastAsia="Times New Roman" w:hAnsi="Times New Roman" w:cs="Times New Roman"/>
                <w:sz w:val="24"/>
                <w:szCs w:val="24"/>
                <w:lang w:val="de-DE"/>
              </w:rPr>
              <w:t xml:space="preserve"> </w:t>
            </w:r>
            <w:r w:rsidRPr="007A2937">
              <w:rPr>
                <w:rFonts w:ascii="Times New Roman" w:eastAsia="Times New Roman" w:hAnsi="Times New Roman" w:cs="Times New Roman"/>
                <w:sz w:val="24"/>
                <w:szCs w:val="24"/>
              </w:rPr>
              <w:t>закупівель</w:t>
            </w:r>
            <w:r w:rsidRPr="007A2937">
              <w:rPr>
                <w:rFonts w:ascii="Times New Roman" w:eastAsia="Times New Roman" w:hAnsi="Times New Roman" w:cs="Times New Roman"/>
                <w:sz w:val="24"/>
                <w:szCs w:val="24"/>
                <w:lang w:val="de-DE"/>
              </w:rPr>
              <w:t xml:space="preserve"> </w:t>
            </w:r>
            <w:r w:rsidRPr="007A2937">
              <w:rPr>
                <w:rFonts w:ascii="Times New Roman" w:eastAsia="Times New Roman" w:hAnsi="Times New Roman" w:cs="Times New Roman"/>
                <w:sz w:val="24"/>
                <w:szCs w:val="24"/>
              </w:rPr>
              <w:t>під</w:t>
            </w:r>
            <w:r w:rsidRPr="007A2937">
              <w:rPr>
                <w:rFonts w:ascii="Times New Roman" w:eastAsia="Times New Roman" w:hAnsi="Times New Roman" w:cs="Times New Roman"/>
                <w:sz w:val="24"/>
                <w:szCs w:val="24"/>
                <w:lang w:val="de-DE"/>
              </w:rPr>
              <w:t xml:space="preserve"> </w:t>
            </w:r>
            <w:r w:rsidRPr="007A2937">
              <w:rPr>
                <w:rFonts w:ascii="Times New Roman" w:eastAsia="Times New Roman" w:hAnsi="Times New Roman" w:cs="Times New Roman"/>
                <w:sz w:val="24"/>
                <w:szCs w:val="24"/>
              </w:rPr>
              <w:t>час</w:t>
            </w:r>
            <w:r w:rsidRPr="007A2937">
              <w:rPr>
                <w:rFonts w:ascii="Times New Roman" w:eastAsia="Times New Roman" w:hAnsi="Times New Roman" w:cs="Times New Roman"/>
                <w:sz w:val="24"/>
                <w:szCs w:val="24"/>
                <w:lang w:val="de-DE"/>
              </w:rPr>
              <w:t xml:space="preserve"> </w:t>
            </w:r>
            <w:r w:rsidRPr="007A2937">
              <w:rPr>
                <w:rFonts w:ascii="Times New Roman" w:eastAsia="Times New Roman" w:hAnsi="Times New Roman" w:cs="Times New Roman"/>
                <w:sz w:val="24"/>
                <w:szCs w:val="24"/>
              </w:rPr>
              <w:t>подання</w:t>
            </w:r>
            <w:r w:rsidRPr="007A2937">
              <w:rPr>
                <w:rFonts w:ascii="Times New Roman" w:eastAsia="Times New Roman" w:hAnsi="Times New Roman" w:cs="Times New Roman"/>
                <w:sz w:val="24"/>
                <w:szCs w:val="24"/>
                <w:lang w:val="de-DE"/>
              </w:rPr>
              <w:t xml:space="preserve"> </w:t>
            </w:r>
            <w:r w:rsidRPr="007A2937">
              <w:rPr>
                <w:rFonts w:ascii="Times New Roman" w:eastAsia="Times New Roman" w:hAnsi="Times New Roman" w:cs="Times New Roman"/>
                <w:sz w:val="24"/>
                <w:szCs w:val="24"/>
              </w:rPr>
              <w:t>тендерної</w:t>
            </w:r>
            <w:r w:rsidRPr="007A2937">
              <w:rPr>
                <w:rFonts w:ascii="Times New Roman" w:eastAsia="Times New Roman" w:hAnsi="Times New Roman" w:cs="Times New Roman"/>
                <w:sz w:val="24"/>
                <w:szCs w:val="24"/>
                <w:lang w:val="de-DE"/>
              </w:rPr>
              <w:t xml:space="preserve"> </w:t>
            </w:r>
            <w:r w:rsidRPr="007A2937">
              <w:rPr>
                <w:rFonts w:ascii="Times New Roman" w:eastAsia="Times New Roman" w:hAnsi="Times New Roman" w:cs="Times New Roman"/>
                <w:sz w:val="24"/>
                <w:szCs w:val="24"/>
              </w:rPr>
              <w:t>пропозиції</w:t>
            </w:r>
            <w:r w:rsidRPr="007A2937">
              <w:rPr>
                <w:rFonts w:ascii="Times New Roman" w:eastAsia="Times New Roman" w:hAnsi="Times New Roman" w:cs="Times New Roman"/>
                <w:sz w:val="24"/>
                <w:szCs w:val="24"/>
                <w:lang w:val="de-DE"/>
              </w:rPr>
              <w:t xml:space="preserve"> </w:t>
            </w:r>
            <w:r w:rsidRPr="007A2937">
              <w:rPr>
                <w:rFonts w:ascii="Times New Roman" w:eastAsia="Times New Roman" w:hAnsi="Times New Roman" w:cs="Times New Roman"/>
                <w:sz w:val="24"/>
                <w:szCs w:val="24"/>
              </w:rPr>
              <w:t>відповідно</w:t>
            </w:r>
            <w:r w:rsidRPr="007A2937">
              <w:rPr>
                <w:rFonts w:ascii="Times New Roman" w:eastAsia="Times New Roman" w:hAnsi="Times New Roman" w:cs="Times New Roman"/>
                <w:sz w:val="24"/>
                <w:szCs w:val="24"/>
                <w:lang w:val="de-DE"/>
              </w:rPr>
              <w:t xml:space="preserve"> </w:t>
            </w:r>
            <w:r w:rsidRPr="007A2937">
              <w:rPr>
                <w:rFonts w:ascii="Times New Roman" w:eastAsia="Times New Roman" w:hAnsi="Times New Roman" w:cs="Times New Roman"/>
                <w:sz w:val="24"/>
                <w:szCs w:val="24"/>
              </w:rPr>
              <w:t>до</w:t>
            </w:r>
            <w:r w:rsidRPr="007A2937">
              <w:rPr>
                <w:rFonts w:ascii="Times New Roman" w:eastAsia="Times New Roman" w:hAnsi="Times New Roman" w:cs="Times New Roman"/>
                <w:sz w:val="24"/>
                <w:szCs w:val="24"/>
                <w:lang w:val="de-DE"/>
              </w:rPr>
              <w:t xml:space="preserve"> </w:t>
            </w:r>
            <w:r w:rsidRPr="00394E17">
              <w:rPr>
                <w:rFonts w:ascii="Times New Roman" w:eastAsia="Times New Roman" w:hAnsi="Times New Roman" w:cs="Times New Roman"/>
                <w:sz w:val="24"/>
                <w:szCs w:val="24"/>
              </w:rPr>
              <w:t>Додатку</w:t>
            </w:r>
            <w:r w:rsidRPr="00394E17">
              <w:rPr>
                <w:rFonts w:ascii="Times New Roman" w:eastAsia="Times New Roman" w:hAnsi="Times New Roman" w:cs="Times New Roman"/>
                <w:sz w:val="24"/>
                <w:szCs w:val="24"/>
                <w:lang w:val="de-DE"/>
              </w:rPr>
              <w:t xml:space="preserve"> №</w:t>
            </w:r>
            <w:r w:rsidR="00394E17" w:rsidRPr="00394E17">
              <w:rPr>
                <w:rFonts w:ascii="Times New Roman" w:eastAsia="Times New Roman" w:hAnsi="Times New Roman" w:cs="Times New Roman"/>
                <w:sz w:val="24"/>
                <w:szCs w:val="24"/>
                <w:lang w:val="uk-UA"/>
              </w:rPr>
              <w:t>2</w:t>
            </w:r>
            <w:r w:rsidRPr="00394E17">
              <w:rPr>
                <w:rFonts w:ascii="Times New Roman" w:eastAsia="Times New Roman" w:hAnsi="Times New Roman" w:cs="Times New Roman"/>
                <w:sz w:val="24"/>
                <w:szCs w:val="24"/>
                <w:lang w:val="de-DE"/>
              </w:rPr>
              <w:t xml:space="preserve"> </w:t>
            </w:r>
            <w:r w:rsidRPr="007A2937">
              <w:rPr>
                <w:rFonts w:ascii="Times New Roman" w:eastAsia="Times New Roman" w:hAnsi="Times New Roman" w:cs="Times New Roman"/>
                <w:sz w:val="24"/>
                <w:szCs w:val="24"/>
              </w:rPr>
              <w:t>до</w:t>
            </w:r>
            <w:r w:rsidRPr="007A2937">
              <w:rPr>
                <w:rFonts w:ascii="Times New Roman" w:eastAsia="Times New Roman" w:hAnsi="Times New Roman" w:cs="Times New Roman"/>
                <w:sz w:val="24"/>
                <w:szCs w:val="24"/>
                <w:lang w:val="de-DE"/>
              </w:rPr>
              <w:t xml:space="preserve"> </w:t>
            </w:r>
            <w:r w:rsidRPr="007A2937">
              <w:rPr>
                <w:rFonts w:ascii="Times New Roman" w:eastAsia="Times New Roman" w:hAnsi="Times New Roman" w:cs="Times New Roman"/>
                <w:sz w:val="24"/>
                <w:szCs w:val="24"/>
              </w:rPr>
              <w:t>цієї</w:t>
            </w:r>
            <w:r w:rsidRPr="007A2937">
              <w:rPr>
                <w:rFonts w:ascii="Times New Roman" w:eastAsia="Times New Roman" w:hAnsi="Times New Roman" w:cs="Times New Roman"/>
                <w:sz w:val="24"/>
                <w:szCs w:val="24"/>
                <w:lang w:val="de-DE"/>
              </w:rPr>
              <w:t xml:space="preserve"> </w:t>
            </w:r>
            <w:r w:rsidRPr="007A2937">
              <w:rPr>
                <w:rFonts w:ascii="Times New Roman" w:eastAsia="Times New Roman" w:hAnsi="Times New Roman" w:cs="Times New Roman"/>
                <w:sz w:val="24"/>
                <w:szCs w:val="24"/>
              </w:rPr>
              <w:t>тендерної</w:t>
            </w:r>
            <w:r w:rsidRPr="007A2937">
              <w:rPr>
                <w:rFonts w:ascii="Times New Roman" w:eastAsia="Times New Roman" w:hAnsi="Times New Roman" w:cs="Times New Roman"/>
                <w:sz w:val="24"/>
                <w:szCs w:val="24"/>
                <w:lang w:val="de-DE"/>
              </w:rPr>
              <w:t xml:space="preserve"> </w:t>
            </w:r>
            <w:r w:rsidRPr="007A2937">
              <w:rPr>
                <w:rFonts w:ascii="Times New Roman" w:eastAsia="Times New Roman" w:hAnsi="Times New Roman" w:cs="Times New Roman"/>
                <w:sz w:val="24"/>
                <w:szCs w:val="24"/>
              </w:rPr>
              <w:t>документації</w:t>
            </w:r>
            <w:r w:rsidRPr="007A2937">
              <w:rPr>
                <w:rFonts w:ascii="Times New Roman" w:eastAsia="Times New Roman" w:hAnsi="Times New Roman" w:cs="Times New Roman"/>
                <w:sz w:val="24"/>
                <w:szCs w:val="24"/>
                <w:lang w:val="de-DE"/>
              </w:rPr>
              <w:t>.</w:t>
            </w:r>
          </w:p>
          <w:p w:rsidR="00F939F6" w:rsidRPr="006423B2" w:rsidRDefault="00F939F6" w:rsidP="0092012B">
            <w:pPr>
              <w:widowControl w:val="0"/>
              <w:suppressAutoHyphens/>
              <w:autoSpaceDN w:val="0"/>
              <w:spacing w:after="0" w:line="240" w:lineRule="auto"/>
              <w:ind w:firstLine="567"/>
              <w:jc w:val="both"/>
              <w:rPr>
                <w:rFonts w:ascii="Times New Roman" w:eastAsia="Andale Sans UI" w:hAnsi="Times New Roman" w:cs="Times New Roman"/>
                <w:kern w:val="3"/>
                <w:sz w:val="24"/>
                <w:szCs w:val="24"/>
                <w:lang w:val="uk-UA" w:eastAsia="ja-JP" w:bidi="fa-IR"/>
              </w:rPr>
            </w:pPr>
            <w:r w:rsidRPr="006423B2">
              <w:rPr>
                <w:rFonts w:ascii="Times New Roman" w:eastAsia="Andale Sans UI" w:hAnsi="Times New Roman" w:cs="Times New Roman"/>
                <w:kern w:val="3"/>
                <w:sz w:val="24"/>
                <w:szCs w:val="24"/>
                <w:lang w:val="uk-UA" w:eastAsia="ja-JP" w:bidi="fa-IR"/>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F939F6">
              <w:rPr>
                <w:rFonts w:ascii="Times New Roman" w:eastAsia="Andale Sans UI" w:hAnsi="Times New Roman" w:cs="Times New Roman"/>
                <w:kern w:val="3"/>
                <w:sz w:val="24"/>
                <w:szCs w:val="24"/>
                <w:lang w:val="uk-UA" w:eastAsia="ja-JP" w:bidi="fa-IR"/>
              </w:rPr>
              <w:t xml:space="preserve">44 особливостей </w:t>
            </w:r>
            <w:r w:rsidRPr="006423B2">
              <w:rPr>
                <w:rFonts w:ascii="Times New Roman" w:eastAsia="Andale Sans UI" w:hAnsi="Times New Roman" w:cs="Times New Roman"/>
                <w:kern w:val="3"/>
                <w:sz w:val="24"/>
                <w:szCs w:val="24"/>
                <w:lang w:val="uk-UA" w:eastAsia="ja-JP" w:bidi="fa-IR"/>
              </w:rPr>
              <w:t xml:space="preserve">(крім абзацу чотирнадцятого </w:t>
            </w:r>
            <w:r>
              <w:rPr>
                <w:rFonts w:ascii="Times New Roman" w:eastAsia="Andale Sans UI" w:hAnsi="Times New Roman" w:cs="Times New Roman"/>
                <w:kern w:val="3"/>
                <w:sz w:val="24"/>
                <w:szCs w:val="24"/>
                <w:lang w:val="uk-UA" w:eastAsia="ja-JP" w:bidi="fa-IR"/>
              </w:rPr>
              <w:t xml:space="preserve">цього </w:t>
            </w:r>
            <w:r w:rsidRPr="006423B2">
              <w:rPr>
                <w:rFonts w:ascii="Times New Roman" w:eastAsia="Andale Sans UI" w:hAnsi="Times New Roman" w:cs="Times New Roman"/>
                <w:kern w:val="3"/>
                <w:sz w:val="24"/>
                <w:szCs w:val="24"/>
                <w:lang w:val="uk-UA" w:eastAsia="ja-JP" w:bidi="fa-IR"/>
              </w:rPr>
              <w:t>пункту), крім самостійного декларування відсутності таких підстав учасником процедури закупівлі відповідно до абзацу шістнадцятого пункту</w:t>
            </w:r>
            <w:r>
              <w:rPr>
                <w:rFonts w:ascii="Times New Roman" w:eastAsia="Andale Sans UI" w:hAnsi="Times New Roman" w:cs="Times New Roman"/>
                <w:kern w:val="3"/>
                <w:sz w:val="24"/>
                <w:szCs w:val="24"/>
                <w:lang w:val="uk-UA" w:eastAsia="ja-JP" w:bidi="fa-IR"/>
              </w:rPr>
              <w:t xml:space="preserve"> 4</w:t>
            </w:r>
            <w:r w:rsidRPr="00F939F6">
              <w:rPr>
                <w:rFonts w:ascii="Times New Roman" w:eastAsia="Andale Sans UI" w:hAnsi="Times New Roman" w:cs="Times New Roman"/>
                <w:kern w:val="3"/>
                <w:sz w:val="24"/>
                <w:szCs w:val="24"/>
                <w:lang w:val="uk-UA" w:eastAsia="ja-JP" w:bidi="fa-IR"/>
              </w:rPr>
              <w:t>4 особливостей</w:t>
            </w:r>
            <w:r>
              <w:rPr>
                <w:rFonts w:ascii="Times New Roman" w:eastAsia="Andale Sans UI" w:hAnsi="Times New Roman" w:cs="Times New Roman"/>
                <w:kern w:val="3"/>
                <w:sz w:val="24"/>
                <w:szCs w:val="24"/>
                <w:lang w:val="uk-UA" w:eastAsia="ja-JP" w:bidi="fa-IR"/>
              </w:rPr>
              <w:t xml:space="preserve"> </w:t>
            </w:r>
            <w:r w:rsidRPr="006423B2">
              <w:rPr>
                <w:rFonts w:ascii="Times New Roman" w:eastAsia="Andale Sans UI" w:hAnsi="Times New Roman" w:cs="Times New Roman"/>
                <w:kern w:val="3"/>
                <w:sz w:val="24"/>
                <w:szCs w:val="24"/>
                <w:lang w:val="uk-UA" w:eastAsia="ja-JP" w:bidi="fa-IR"/>
              </w:rPr>
              <w:t>.</w:t>
            </w:r>
          </w:p>
          <w:p w:rsidR="00F939F6" w:rsidRDefault="00F939F6" w:rsidP="0092012B">
            <w:pPr>
              <w:pStyle w:val="Standard"/>
              <w:ind w:firstLine="567"/>
              <w:jc w:val="both"/>
              <w:rPr>
                <w:rFonts w:eastAsia="Times New Roman" w:cs="Times New Roman"/>
              </w:rPr>
            </w:pPr>
            <w:r>
              <w:rPr>
                <w:rFonts w:eastAsia="Times New Roman" w:cs="Times New Roman"/>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w:t>
            </w:r>
            <w:r w:rsidRPr="008F1A57">
              <w:rPr>
                <w:rFonts w:eastAsia="Times New Roman" w:cs="Times New Roman"/>
                <w:lang w:val="uk-UA"/>
              </w:rPr>
              <w:t>визначеним пунктом 44 особливостей.</w:t>
            </w:r>
          </w:p>
          <w:p w:rsidR="00F939F6" w:rsidRDefault="00F939F6" w:rsidP="0092012B">
            <w:pPr>
              <w:pStyle w:val="Standard"/>
              <w:ind w:firstLine="567"/>
              <w:jc w:val="both"/>
              <w:rPr>
                <w:rFonts w:eastAsia="Times New Roman" w:cs="Times New Roman"/>
              </w:rPr>
            </w:pPr>
            <w:r w:rsidRPr="006423B2">
              <w:rPr>
                <w:rFonts w:cs="Times New Roman"/>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w:t>
            </w:r>
            <w:r>
              <w:rPr>
                <w:rFonts w:eastAsia="Times New Roman" w:cs="Times New Roman"/>
              </w:rPr>
              <w:t xml:space="preserve">.     </w:t>
            </w:r>
          </w:p>
          <w:p w:rsidR="00F939F6" w:rsidRPr="006423B2" w:rsidRDefault="00F939F6" w:rsidP="0092012B">
            <w:pPr>
              <w:shd w:val="clear" w:color="auto" w:fill="FFFFFF"/>
              <w:suppressAutoHyphens/>
              <w:autoSpaceDN w:val="0"/>
              <w:spacing w:after="0" w:line="240" w:lineRule="auto"/>
              <w:ind w:firstLine="567"/>
              <w:jc w:val="both"/>
              <w:rPr>
                <w:rFonts w:ascii="Times New Roman" w:eastAsia="Andale Sans UI" w:hAnsi="Times New Roman" w:cs="Tahoma"/>
                <w:b/>
                <w:color w:val="000000"/>
                <w:kern w:val="3"/>
                <w:sz w:val="26"/>
                <w:szCs w:val="26"/>
                <w:shd w:val="clear" w:color="auto" w:fill="FFFF00"/>
                <w:lang w:val="de-DE" w:eastAsia="ja-JP" w:bidi="fa-IR"/>
              </w:rPr>
            </w:pPr>
            <w:r w:rsidRPr="006423B2">
              <w:rPr>
                <w:rFonts w:ascii="Times New Roman" w:eastAsia="Andale Sans UI" w:hAnsi="Times New Roman" w:cs="Times New Roman"/>
                <w:kern w:val="3"/>
                <w:sz w:val="24"/>
                <w:szCs w:val="24"/>
                <w:lang w:val="uk-UA" w:eastAsia="ja-JP" w:bidi="fa-IR"/>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F939F6" w:rsidRDefault="00F939F6" w:rsidP="0092012B">
            <w:pPr>
              <w:pStyle w:val="Standard"/>
              <w:ind w:firstLine="567"/>
              <w:jc w:val="both"/>
            </w:pPr>
            <w:r>
              <w:rPr>
                <w:rFonts w:eastAsia="Times New Roman" w:cs="Times New Roman"/>
              </w:rPr>
              <w:t xml:space="preserve">Замовник зобов’язаний відхилити тендерну пропозицію переможця процедури закупівлі в разі, коли </w:t>
            </w:r>
            <w:r>
              <w:rPr>
                <w:rFonts w:eastAsia="Times New Roman" w:cs="Times New Roman"/>
              </w:rPr>
              <w:lastRenderedPageBreak/>
              <w:t xml:space="preserve">наявні підстави, </w:t>
            </w:r>
            <w:r w:rsidRPr="00420D72">
              <w:rPr>
                <w:rFonts w:eastAsia="Times New Roman" w:cs="Times New Roman"/>
              </w:rPr>
              <w:t>встановлені пунктом 44 особливостей</w:t>
            </w:r>
          </w:p>
        </w:tc>
      </w:tr>
      <w:tr w:rsidR="00F939F6" w:rsidRPr="00FA3F07" w:rsidTr="00EE02D6">
        <w:tblPrEx>
          <w:jc w:val="center"/>
          <w:tblCellSpacing w:w="0" w:type="dxa"/>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75" w:type="dxa"/>
            <w:left w:w="75" w:type="dxa"/>
            <w:bottom w:w="75" w:type="dxa"/>
            <w:right w:w="75" w:type="dxa"/>
          </w:tblCellMar>
        </w:tblPrEx>
        <w:trPr>
          <w:gridAfter w:val="1"/>
          <w:wAfter w:w="446" w:type="dxa"/>
          <w:tblCellSpacing w:w="0" w:type="dxa"/>
          <w:jc w:val="center"/>
        </w:trPr>
        <w:tc>
          <w:tcPr>
            <w:tcW w:w="475" w:type="dxa"/>
          </w:tcPr>
          <w:p w:rsidR="00F939F6" w:rsidRPr="00FA3F07" w:rsidRDefault="00F939F6" w:rsidP="00F939F6">
            <w:pPr>
              <w:spacing w:after="0" w:line="240" w:lineRule="auto"/>
              <w:rPr>
                <w:rFonts w:ascii="Times New Roman" w:eastAsia="Times New Roman" w:hAnsi="Times New Roman" w:cs="Times New Roman"/>
                <w:b/>
                <w:bCs/>
                <w:sz w:val="24"/>
                <w:szCs w:val="24"/>
                <w:lang w:val="uk-UA" w:eastAsia="uk-UA"/>
              </w:rPr>
            </w:pPr>
            <w:r w:rsidRPr="00FA3F07">
              <w:rPr>
                <w:rFonts w:ascii="Times New Roman" w:eastAsia="Times New Roman" w:hAnsi="Times New Roman" w:cs="Times New Roman"/>
                <w:b/>
                <w:bCs/>
                <w:sz w:val="24"/>
                <w:szCs w:val="24"/>
                <w:lang w:val="uk-UA" w:eastAsia="uk-UA"/>
              </w:rPr>
              <w:lastRenderedPageBreak/>
              <w:t>6</w:t>
            </w:r>
          </w:p>
        </w:tc>
        <w:tc>
          <w:tcPr>
            <w:tcW w:w="3662" w:type="dxa"/>
            <w:gridSpan w:val="3"/>
          </w:tcPr>
          <w:p w:rsidR="00F939F6" w:rsidRPr="00FA3F07" w:rsidRDefault="00F939F6" w:rsidP="00F939F6">
            <w:pPr>
              <w:spacing w:after="0" w:line="240" w:lineRule="auto"/>
              <w:rPr>
                <w:rFonts w:ascii="Times New Roman" w:eastAsia="Times New Roman" w:hAnsi="Times New Roman" w:cs="Times New Roman"/>
                <w:color w:val="FF0000"/>
                <w:sz w:val="24"/>
                <w:szCs w:val="24"/>
                <w:lang w:val="uk-UA" w:eastAsia="uk-UA"/>
              </w:rPr>
            </w:pPr>
            <w:r w:rsidRPr="00FA3F07">
              <w:rPr>
                <w:rFonts w:ascii="Times New Roman" w:eastAsia="Times New Roman" w:hAnsi="Times New Roman" w:cs="Times New Roman"/>
                <w:b/>
                <w:bCs/>
                <w:sz w:val="24"/>
                <w:szCs w:val="24"/>
                <w:lang w:val="uk-UA" w:eastAsia="uk-UA"/>
              </w:rPr>
              <w:t>Інформація про технічні, якісні та кількісні характеристики предмета закупівлі</w:t>
            </w:r>
          </w:p>
        </w:tc>
        <w:tc>
          <w:tcPr>
            <w:tcW w:w="6353" w:type="dxa"/>
            <w:gridSpan w:val="2"/>
          </w:tcPr>
          <w:p w:rsidR="00F939F6" w:rsidRPr="00E9312B" w:rsidRDefault="00F939F6" w:rsidP="00F939F6">
            <w:pPr>
              <w:widowControl w:val="0"/>
              <w:autoSpaceDE w:val="0"/>
              <w:autoSpaceDN w:val="0"/>
              <w:adjustRightInd w:val="0"/>
              <w:spacing w:after="0" w:line="240" w:lineRule="auto"/>
              <w:ind w:firstLine="608"/>
              <w:jc w:val="both"/>
              <w:rPr>
                <w:rFonts w:ascii="Times New Roman" w:hAnsi="Times New Roman" w:cs="Times New Roman"/>
                <w:sz w:val="24"/>
                <w:szCs w:val="24"/>
                <w:lang w:val="uk-UA"/>
              </w:rPr>
            </w:pPr>
            <w:r w:rsidRPr="00E9312B">
              <w:rPr>
                <w:rFonts w:ascii="Times New Roman" w:hAnsi="Times New Roman" w:cs="Times New Roman"/>
                <w:sz w:val="24"/>
                <w:szCs w:val="24"/>
                <w:lang w:val="uk-UA"/>
              </w:rPr>
              <w:t>Надання послуг здійснюється відповідно до вимог:</w:t>
            </w:r>
          </w:p>
          <w:p w:rsidR="00F939F6" w:rsidRPr="00E9312B" w:rsidRDefault="00F939F6" w:rsidP="00F939F6">
            <w:pPr>
              <w:widowControl w:val="0"/>
              <w:autoSpaceDE w:val="0"/>
              <w:autoSpaceDN w:val="0"/>
              <w:adjustRightInd w:val="0"/>
              <w:spacing w:after="0" w:line="240" w:lineRule="auto"/>
              <w:ind w:firstLine="608"/>
              <w:jc w:val="both"/>
              <w:rPr>
                <w:rFonts w:ascii="Times New Roman" w:hAnsi="Times New Roman" w:cs="Times New Roman"/>
                <w:sz w:val="24"/>
                <w:szCs w:val="24"/>
                <w:lang w:val="uk-UA"/>
              </w:rPr>
            </w:pPr>
            <w:r w:rsidRPr="00E9312B">
              <w:rPr>
                <w:rFonts w:ascii="Times New Roman" w:hAnsi="Times New Roman" w:cs="Times New Roman"/>
                <w:sz w:val="24"/>
                <w:szCs w:val="24"/>
                <w:lang w:val="uk-UA"/>
              </w:rPr>
              <w:t xml:space="preserve">Закону України «Про благоустрій населених пунктів», </w:t>
            </w:r>
            <w:r w:rsidRPr="00E9312B">
              <w:rPr>
                <w:rFonts w:ascii="Times New Roman" w:eastAsia="Arial Unicode MS" w:hAnsi="Times New Roman" w:cs="Times New Roman"/>
                <w:sz w:val="24"/>
                <w:szCs w:val="24"/>
                <w:lang w:val="uk-UA"/>
              </w:rPr>
              <w:t xml:space="preserve"> </w:t>
            </w:r>
            <w:r w:rsidR="0092012B">
              <w:rPr>
                <w:rFonts w:ascii="Times New Roman" w:eastAsia="Arial Unicode MS" w:hAnsi="Times New Roman" w:cs="Times New Roman"/>
                <w:sz w:val="24"/>
                <w:szCs w:val="24"/>
                <w:lang w:val="uk-UA"/>
              </w:rPr>
              <w:t xml:space="preserve">Правила утримання зелених насаджень у населених пунктах України, затверджених наказом Міністерства будівництва, архітектури та житлово-комунального господарства України від 10.04.2006 №105 </w:t>
            </w:r>
            <w:r w:rsidRPr="00E9312B">
              <w:rPr>
                <w:rFonts w:ascii="Times New Roman" w:eastAsia="Arial Unicode MS" w:hAnsi="Times New Roman" w:cs="Times New Roman"/>
                <w:sz w:val="24"/>
                <w:szCs w:val="24"/>
                <w:lang w:val="uk-UA"/>
              </w:rPr>
              <w:t xml:space="preserve">та </w:t>
            </w:r>
            <w:r w:rsidRPr="00E9312B">
              <w:rPr>
                <w:rFonts w:ascii="Times New Roman" w:hAnsi="Times New Roman" w:cs="Times New Roman"/>
                <w:sz w:val="24"/>
                <w:szCs w:val="24"/>
                <w:lang w:val="uk-UA"/>
              </w:rPr>
              <w:t>інших діючих нормативних документів.</w:t>
            </w:r>
          </w:p>
          <w:p w:rsidR="00F939F6" w:rsidRPr="00E9312B" w:rsidRDefault="00F939F6" w:rsidP="00F939F6">
            <w:pPr>
              <w:spacing w:after="0" w:line="240" w:lineRule="auto"/>
              <w:ind w:firstLine="608"/>
              <w:jc w:val="both"/>
              <w:rPr>
                <w:rFonts w:ascii="Times New Roman" w:hAnsi="Times New Roman" w:cs="Times New Roman"/>
                <w:sz w:val="24"/>
                <w:szCs w:val="24"/>
                <w:lang w:val="uk-UA"/>
              </w:rPr>
            </w:pPr>
            <w:r w:rsidRPr="00E9312B">
              <w:rPr>
                <w:rFonts w:ascii="Times New Roman" w:hAnsi="Times New Roman" w:cs="Times New Roman"/>
                <w:sz w:val="24"/>
                <w:szCs w:val="24"/>
                <w:lang w:val="uk-UA"/>
              </w:rPr>
              <w:t>Контроль виконаних послуг та розрахунки будуть виконуватись з врахуванням фактично понесених  витрат та обсягів послуг в межах фінансових призначень.</w:t>
            </w:r>
          </w:p>
          <w:p w:rsidR="00F939F6" w:rsidRPr="00E9312B" w:rsidRDefault="00F939F6" w:rsidP="00F939F6">
            <w:pPr>
              <w:spacing w:after="0" w:line="240" w:lineRule="auto"/>
              <w:ind w:firstLine="608"/>
              <w:jc w:val="both"/>
              <w:rPr>
                <w:rFonts w:ascii="Times New Roman" w:hAnsi="Times New Roman" w:cs="Times New Roman"/>
                <w:i/>
                <w:sz w:val="24"/>
                <w:szCs w:val="24"/>
                <w:lang w:val="uk-UA" w:eastAsia="ru-RU"/>
              </w:rPr>
            </w:pPr>
            <w:r w:rsidRPr="00E9312B">
              <w:rPr>
                <w:rFonts w:ascii="Times New Roman" w:hAnsi="Times New Roman" w:cs="Times New Roman"/>
                <w:sz w:val="24"/>
                <w:szCs w:val="24"/>
                <w:lang w:val="uk-UA"/>
              </w:rPr>
              <w:t xml:space="preserve">Виконавець повинен самостійно за свій рахунок забезпечувати виконання правил дорожнього руху, правил протипожежної та електробезпеки, охорону праці, техніку безпеки та інше. </w:t>
            </w:r>
          </w:p>
          <w:p w:rsidR="00F939F6" w:rsidRPr="00E9312B" w:rsidRDefault="00F939F6" w:rsidP="00F939F6">
            <w:pPr>
              <w:spacing w:after="0" w:line="240" w:lineRule="auto"/>
              <w:ind w:firstLine="608"/>
              <w:jc w:val="both"/>
              <w:rPr>
                <w:rFonts w:ascii="Times New Roman" w:hAnsi="Times New Roman" w:cs="Times New Roman"/>
                <w:sz w:val="24"/>
                <w:szCs w:val="24"/>
                <w:lang w:val="uk-UA" w:eastAsia="uk-UA"/>
              </w:rPr>
            </w:pPr>
            <w:r w:rsidRPr="00E9312B">
              <w:rPr>
                <w:rFonts w:ascii="Times New Roman" w:hAnsi="Times New Roman" w:cs="Times New Roman"/>
                <w:sz w:val="24"/>
                <w:szCs w:val="24"/>
                <w:lang w:val="uk-UA" w:eastAsia="uk-UA"/>
              </w:rPr>
              <w:t xml:space="preserve">Виконавець повинен забезпечити утримання в належному санітарному стані вулично-дорожньої мережі (в т.ч. проїжджої частини, </w:t>
            </w:r>
            <w:r w:rsidRPr="00E9312B">
              <w:rPr>
                <w:rFonts w:ascii="Times New Roman" w:eastAsia="Times New Roman" w:hAnsi="Times New Roman" w:cs="Times New Roman"/>
                <w:sz w:val="24"/>
                <w:szCs w:val="24"/>
                <w:lang w:val="uk-UA"/>
              </w:rPr>
              <w:t>вулиць, доріг, тротуарів, парків, скверів, інших громадських місць</w:t>
            </w:r>
            <w:r w:rsidRPr="00E9312B">
              <w:rPr>
                <w:rFonts w:ascii="Times New Roman" w:hAnsi="Times New Roman" w:cs="Times New Roman"/>
                <w:sz w:val="24"/>
                <w:szCs w:val="24"/>
                <w:lang w:val="uk-UA" w:eastAsia="uk-UA"/>
              </w:rPr>
              <w:t>) протягом періоду надання послуг.</w:t>
            </w:r>
          </w:p>
          <w:p w:rsidR="00F939F6" w:rsidRPr="00E9312B" w:rsidRDefault="00F939F6" w:rsidP="00F939F6">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spacing w:after="0"/>
              <w:ind w:firstLine="428"/>
              <w:rPr>
                <w:rFonts w:ascii="Times New Roman" w:hAnsi="Times New Roman"/>
                <w:sz w:val="24"/>
                <w:szCs w:val="24"/>
                <w:lang w:val="uk-UA" w:eastAsia="ru-RU"/>
              </w:rPr>
            </w:pPr>
            <w:r w:rsidRPr="006405B5">
              <w:rPr>
                <w:rFonts w:ascii="Times New Roman" w:hAnsi="Times New Roman"/>
                <w:sz w:val="24"/>
                <w:szCs w:val="24"/>
                <w:lang w:val="uk-UA" w:eastAsia="ru-RU"/>
              </w:rPr>
              <w:t>У зв’язку з безперервним циклом надання послуг протягом року обов’язково гарантувати виконання умов договору після його укладення.</w:t>
            </w:r>
          </w:p>
          <w:p w:rsidR="00F939F6" w:rsidRDefault="00F939F6" w:rsidP="00F939F6">
            <w:pPr>
              <w:pStyle w:val="41"/>
              <w:widowControl w:val="0"/>
              <w:spacing w:line="240" w:lineRule="auto"/>
              <w:ind w:firstLine="428"/>
              <w:jc w:val="both"/>
              <w:rPr>
                <w:rFonts w:eastAsia="Times New Roman" w:cs="Times New Roman"/>
                <w:sz w:val="24"/>
                <w:szCs w:val="24"/>
                <w:lang w:val="uk-UA"/>
              </w:rPr>
            </w:pPr>
            <w:r w:rsidRPr="00E9312B">
              <w:rPr>
                <w:rFonts w:eastAsia="Times New Roman" w:cs="Times New Roman"/>
                <w:sz w:val="24"/>
                <w:szCs w:val="24"/>
                <w:lang w:val="uk-UA"/>
              </w:rPr>
              <w:t xml:space="preserve">Замовником зазначаються вимоги до предмета закупівлі згідно з </w:t>
            </w:r>
            <w:hyperlink r:id="rId9" w:history="1">
              <w:r w:rsidRPr="00E9312B">
                <w:rPr>
                  <w:rStyle w:val="ad"/>
                  <w:rFonts w:eastAsia="Times New Roman" w:cs="Times New Roman"/>
                  <w:sz w:val="24"/>
                  <w:szCs w:val="24"/>
                  <w:lang w:val="uk-UA"/>
                </w:rPr>
                <w:t>частиною другою</w:t>
              </w:r>
            </w:hyperlink>
            <w:r w:rsidRPr="00E9312B">
              <w:rPr>
                <w:rFonts w:eastAsia="Times New Roman" w:cs="Times New Roman"/>
                <w:sz w:val="24"/>
                <w:szCs w:val="24"/>
                <w:lang w:val="uk-UA"/>
              </w:rPr>
              <w:t xml:space="preserve"> статті 22 Закону.</w:t>
            </w:r>
          </w:p>
          <w:p w:rsidR="00F939F6" w:rsidRPr="000344E2" w:rsidRDefault="00F939F6" w:rsidP="00F939F6">
            <w:pPr>
              <w:spacing w:after="0" w:line="240" w:lineRule="auto"/>
              <w:ind w:firstLine="709"/>
              <w:jc w:val="both"/>
              <w:rPr>
                <w:rFonts w:ascii="Times New Roman" w:eastAsia="Times New Roman" w:hAnsi="Times New Roman" w:cs="Times New Roman"/>
                <w:sz w:val="24"/>
                <w:szCs w:val="24"/>
                <w:lang w:eastAsia="uk-UA"/>
              </w:rPr>
            </w:pPr>
            <w:r w:rsidRPr="00FA3F07">
              <w:rPr>
                <w:rFonts w:ascii="Times New Roman" w:eastAsia="Times New Roman" w:hAnsi="Times New Roman" w:cs="Times New Roman"/>
                <w:sz w:val="24"/>
                <w:szCs w:val="24"/>
                <w:lang w:eastAsia="uk-UA"/>
              </w:rPr>
              <w:t>Інформація щодо необхідних технічних, якісних та кількісних характеристик предмета закупівлі зазначена</w:t>
            </w:r>
            <w:r w:rsidRPr="00FA3F07">
              <w:rPr>
                <w:rFonts w:ascii="Times New Roman" w:eastAsia="Times New Roman" w:hAnsi="Times New Roman" w:cs="Times New Roman"/>
                <w:color w:val="FF0000"/>
                <w:sz w:val="24"/>
                <w:szCs w:val="24"/>
                <w:lang w:eastAsia="uk-UA"/>
              </w:rPr>
              <w:t xml:space="preserve"> </w:t>
            </w:r>
            <w:r w:rsidRPr="00FA3F07">
              <w:rPr>
                <w:rFonts w:ascii="Times New Roman" w:eastAsia="Times New Roman" w:hAnsi="Times New Roman" w:cs="Times New Roman"/>
                <w:sz w:val="24"/>
                <w:szCs w:val="24"/>
                <w:lang w:eastAsia="uk-UA"/>
              </w:rPr>
              <w:t xml:space="preserve">у </w:t>
            </w:r>
            <w:r w:rsidRPr="000344E2">
              <w:rPr>
                <w:rFonts w:ascii="Times New Roman" w:eastAsia="Times New Roman" w:hAnsi="Times New Roman" w:cs="Times New Roman"/>
                <w:sz w:val="24"/>
                <w:szCs w:val="24"/>
                <w:lang w:eastAsia="uk-UA"/>
              </w:rPr>
              <w:t>Додатку</w:t>
            </w:r>
            <w:r w:rsidRPr="000344E2">
              <w:rPr>
                <w:rFonts w:ascii="Times New Roman" w:eastAsia="Times New Roman" w:hAnsi="Times New Roman" w:cs="Times New Roman"/>
                <w:sz w:val="24"/>
                <w:szCs w:val="24"/>
                <w:lang w:val="uk-UA" w:eastAsia="uk-UA"/>
              </w:rPr>
              <w:t xml:space="preserve"> №</w:t>
            </w:r>
            <w:r w:rsidRPr="000344E2">
              <w:rPr>
                <w:rFonts w:ascii="Times New Roman" w:eastAsia="Times New Roman" w:hAnsi="Times New Roman" w:cs="Times New Roman"/>
                <w:sz w:val="24"/>
                <w:szCs w:val="24"/>
                <w:lang w:eastAsia="uk-UA"/>
              </w:rPr>
              <w:t xml:space="preserve"> </w:t>
            </w:r>
            <w:r w:rsidR="000344E2" w:rsidRPr="000344E2">
              <w:rPr>
                <w:rFonts w:ascii="Times New Roman" w:eastAsia="Times New Roman" w:hAnsi="Times New Roman" w:cs="Times New Roman"/>
                <w:sz w:val="24"/>
                <w:szCs w:val="24"/>
                <w:lang w:val="uk-UA" w:eastAsia="uk-UA"/>
              </w:rPr>
              <w:t>1</w:t>
            </w:r>
            <w:r w:rsidRPr="000344E2">
              <w:rPr>
                <w:rFonts w:ascii="Times New Roman" w:eastAsia="Times New Roman" w:hAnsi="Times New Roman" w:cs="Times New Roman"/>
                <w:sz w:val="24"/>
                <w:szCs w:val="24"/>
                <w:lang w:eastAsia="uk-UA"/>
              </w:rPr>
              <w:t xml:space="preserve"> до цієї тендерної документації.</w:t>
            </w:r>
          </w:p>
          <w:p w:rsidR="00F34206" w:rsidRPr="00F34206" w:rsidRDefault="00F34206" w:rsidP="00F939F6">
            <w:pPr>
              <w:spacing w:after="0" w:line="240" w:lineRule="auto"/>
              <w:ind w:firstLine="709"/>
              <w:jc w:val="both"/>
              <w:rPr>
                <w:rFonts w:ascii="Times New Roman" w:eastAsia="Times New Roman" w:hAnsi="Times New Roman" w:cs="Times New Roman"/>
                <w:color w:val="FF0000"/>
                <w:sz w:val="24"/>
                <w:szCs w:val="24"/>
                <w:lang w:val="uk-UA" w:eastAsia="uk-UA"/>
              </w:rPr>
            </w:pPr>
            <w:r w:rsidRPr="00F34206">
              <w:rPr>
                <w:rFonts w:ascii="Times New Roman" w:hAnsi="Times New Roman" w:cs="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F939F6" w:rsidRPr="002E5403" w:rsidRDefault="00F939F6" w:rsidP="00F939F6">
            <w:pPr>
              <w:shd w:val="clear" w:color="auto" w:fill="FFFFFF"/>
              <w:spacing w:after="0" w:line="240" w:lineRule="auto"/>
              <w:ind w:firstLine="715"/>
              <w:jc w:val="both"/>
              <w:rPr>
                <w:rFonts w:ascii="Times New Roman" w:eastAsia="Times New Roman" w:hAnsi="Times New Roman" w:cs="Times New Roman"/>
                <w:sz w:val="24"/>
                <w:szCs w:val="24"/>
                <w:lang w:eastAsia="uk-UA"/>
              </w:rPr>
            </w:pPr>
            <w:r w:rsidRPr="002E5403">
              <w:rPr>
                <w:rFonts w:ascii="Times New Roman" w:eastAsia="Times New Roman" w:hAnsi="Times New Roman" w:cs="Times New Roman"/>
                <w:sz w:val="24"/>
                <w:szCs w:val="24"/>
                <w:lang w:eastAsia="uk-UA"/>
              </w:rPr>
              <w:t>Ціна пропозиції Учасника означає суму, за</w:t>
            </w:r>
            <w:r>
              <w:rPr>
                <w:rFonts w:ascii="Times New Roman" w:eastAsia="Times New Roman" w:hAnsi="Times New Roman" w:cs="Times New Roman"/>
                <w:sz w:val="24"/>
                <w:szCs w:val="24"/>
                <w:lang w:val="uk-UA" w:eastAsia="uk-UA"/>
              </w:rPr>
              <w:t xml:space="preserve"> </w:t>
            </w:r>
            <w:r w:rsidRPr="002E5403">
              <w:rPr>
                <w:rFonts w:ascii="Times New Roman" w:eastAsia="Times New Roman" w:hAnsi="Times New Roman" w:cs="Times New Roman"/>
                <w:sz w:val="24"/>
                <w:szCs w:val="24"/>
                <w:lang w:eastAsia="uk-UA"/>
              </w:rPr>
              <w:t xml:space="preserve">яку Учасник передбачає виконати замовлення на </w:t>
            </w:r>
            <w:r w:rsidRPr="002E5403">
              <w:rPr>
                <w:rFonts w:ascii="Times New Roman" w:eastAsia="Times New Roman" w:hAnsi="Times New Roman" w:cs="Times New Roman"/>
                <w:sz w:val="24"/>
                <w:szCs w:val="24"/>
                <w:lang w:val="uk-UA" w:eastAsia="uk-UA"/>
              </w:rPr>
              <w:t>надання</w:t>
            </w:r>
            <w:r w:rsidRPr="002E5403">
              <w:rPr>
                <w:rFonts w:ascii="Times New Roman" w:eastAsia="Times New Roman" w:hAnsi="Times New Roman" w:cs="Times New Roman"/>
                <w:sz w:val="24"/>
                <w:szCs w:val="24"/>
                <w:lang w:eastAsia="uk-UA"/>
              </w:rPr>
              <w:t xml:space="preserve"> всіх видів </w:t>
            </w:r>
            <w:r w:rsidRPr="002E5403">
              <w:rPr>
                <w:rFonts w:ascii="Times New Roman" w:eastAsia="Times New Roman" w:hAnsi="Times New Roman" w:cs="Times New Roman"/>
                <w:sz w:val="24"/>
                <w:szCs w:val="24"/>
                <w:lang w:val="uk-UA" w:eastAsia="uk-UA"/>
              </w:rPr>
              <w:t>послуг</w:t>
            </w:r>
            <w:r w:rsidRPr="002E5403">
              <w:rPr>
                <w:rFonts w:ascii="Times New Roman" w:eastAsia="Times New Roman" w:hAnsi="Times New Roman" w:cs="Times New Roman"/>
                <w:sz w:val="24"/>
                <w:szCs w:val="24"/>
                <w:lang w:eastAsia="uk-UA"/>
              </w:rPr>
              <w:t xml:space="preserve">, передбачених в технічних вимогах Замовника згідно </w:t>
            </w:r>
            <w:r w:rsidRPr="000344E2">
              <w:rPr>
                <w:rFonts w:ascii="Times New Roman" w:eastAsia="Times New Roman" w:hAnsi="Times New Roman" w:cs="Times New Roman"/>
                <w:color w:val="000000" w:themeColor="text1"/>
                <w:sz w:val="24"/>
                <w:szCs w:val="24"/>
                <w:lang w:eastAsia="uk-UA"/>
              </w:rPr>
              <w:t xml:space="preserve">Додатку </w:t>
            </w:r>
            <w:r w:rsidRPr="000344E2">
              <w:rPr>
                <w:rFonts w:ascii="Times New Roman" w:eastAsia="Times New Roman" w:hAnsi="Times New Roman" w:cs="Times New Roman"/>
                <w:color w:val="000000" w:themeColor="text1"/>
                <w:sz w:val="24"/>
                <w:szCs w:val="24"/>
                <w:lang w:val="uk-UA" w:eastAsia="uk-UA"/>
              </w:rPr>
              <w:t xml:space="preserve">№ </w:t>
            </w:r>
            <w:r w:rsidR="000344E2" w:rsidRPr="000344E2">
              <w:rPr>
                <w:rFonts w:ascii="Times New Roman" w:eastAsia="Times New Roman" w:hAnsi="Times New Roman" w:cs="Times New Roman"/>
                <w:color w:val="000000" w:themeColor="text1"/>
                <w:sz w:val="24"/>
                <w:szCs w:val="24"/>
                <w:lang w:val="uk-UA" w:eastAsia="uk-UA"/>
              </w:rPr>
              <w:t>1</w:t>
            </w:r>
            <w:r w:rsidRPr="000344E2">
              <w:rPr>
                <w:rFonts w:ascii="Times New Roman" w:eastAsia="Times New Roman" w:hAnsi="Times New Roman" w:cs="Times New Roman"/>
                <w:color w:val="000000" w:themeColor="text1"/>
                <w:sz w:val="24"/>
                <w:szCs w:val="24"/>
                <w:lang w:eastAsia="uk-UA"/>
              </w:rPr>
              <w:t xml:space="preserve"> </w:t>
            </w:r>
            <w:r w:rsidRPr="002E5403">
              <w:rPr>
                <w:rFonts w:ascii="Times New Roman" w:eastAsia="Times New Roman" w:hAnsi="Times New Roman" w:cs="Times New Roman"/>
                <w:sz w:val="24"/>
                <w:szCs w:val="24"/>
                <w:lang w:eastAsia="uk-UA"/>
              </w:rPr>
              <w:t>до цієї тендерної документації.</w:t>
            </w:r>
          </w:p>
          <w:p w:rsidR="00F939F6" w:rsidRPr="002E7BC8" w:rsidRDefault="00F939F6" w:rsidP="00F939F6">
            <w:pPr>
              <w:spacing w:after="0" w:line="240" w:lineRule="auto"/>
              <w:ind w:firstLine="764"/>
              <w:jc w:val="both"/>
              <w:rPr>
                <w:rFonts w:ascii="Times New Roman" w:eastAsia="Times New Roman" w:hAnsi="Times New Roman" w:cs="Times New Roman"/>
                <w:color w:val="000000" w:themeColor="text1"/>
                <w:sz w:val="24"/>
                <w:szCs w:val="24"/>
                <w:lang w:val="uk-UA" w:eastAsia="uk-UA"/>
              </w:rPr>
            </w:pPr>
            <w:r w:rsidRPr="002E7BC8">
              <w:rPr>
                <w:rFonts w:ascii="Times New Roman" w:eastAsia="Times New Roman" w:hAnsi="Times New Roman" w:cs="Times New Roman"/>
                <w:color w:val="000000" w:themeColor="text1"/>
                <w:sz w:val="24"/>
                <w:szCs w:val="24"/>
                <w:lang w:val="uk-UA" w:eastAsia="uk-UA"/>
              </w:rPr>
              <w:t xml:space="preserve">При визначені ціни пропозиції або її складових визначається ціна з урахуванням ПДВ, </w:t>
            </w:r>
            <w:r w:rsidR="00DC5E30" w:rsidRPr="002E7BC8">
              <w:rPr>
                <w:rFonts w:ascii="Times New Roman" w:eastAsia="Times New Roman" w:hAnsi="Times New Roman" w:cs="Times New Roman"/>
                <w:color w:val="000000" w:themeColor="text1"/>
                <w:sz w:val="24"/>
                <w:szCs w:val="24"/>
                <w:lang w:val="uk-UA" w:eastAsia="uk-UA"/>
              </w:rPr>
              <w:t xml:space="preserve">або, </w:t>
            </w:r>
            <w:r w:rsidRPr="002E7BC8">
              <w:rPr>
                <w:rFonts w:ascii="Times New Roman" w:eastAsia="Times New Roman" w:hAnsi="Times New Roman" w:cs="Times New Roman"/>
                <w:color w:val="000000" w:themeColor="text1"/>
                <w:sz w:val="24"/>
                <w:szCs w:val="24"/>
                <w:lang w:val="uk-UA" w:eastAsia="uk-UA"/>
              </w:rPr>
              <w:t>якщо учасник не є платником ПДВ, зазначається інші обов’язкові податки та збори згідно з чинним законодавством України.</w:t>
            </w:r>
          </w:p>
          <w:p w:rsidR="00F939F6" w:rsidRPr="00FA3F07" w:rsidRDefault="00F939F6" w:rsidP="00F939F6">
            <w:pPr>
              <w:spacing w:after="0" w:line="240" w:lineRule="auto"/>
              <w:ind w:firstLine="764"/>
              <w:jc w:val="both"/>
              <w:rPr>
                <w:rFonts w:ascii="Times New Roman" w:eastAsia="Times New Roman" w:hAnsi="Times New Roman" w:cs="Times New Roman"/>
                <w:sz w:val="24"/>
                <w:szCs w:val="24"/>
                <w:lang w:val="uk-UA" w:eastAsia="uk-UA"/>
              </w:rPr>
            </w:pPr>
            <w:r w:rsidRPr="00FA3F07">
              <w:rPr>
                <w:rFonts w:ascii="Times New Roman" w:eastAsia="Times New Roman" w:hAnsi="Times New Roman" w:cs="Times New Roman"/>
                <w:sz w:val="24"/>
                <w:szCs w:val="24"/>
                <w:lang w:eastAsia="uk-UA"/>
              </w:rPr>
              <w:t>Учасник при розрахунку ціни тендерної пропозиції не має права включати в ціну тендерної пропозиції будь-які витрати, понесені ним у процесі підготовки тендерної пропозиції</w:t>
            </w:r>
            <w:r w:rsidRPr="00FA3F07">
              <w:rPr>
                <w:rFonts w:ascii="Times New Roman" w:eastAsia="Times New Roman" w:hAnsi="Times New Roman" w:cs="Times New Roman"/>
                <w:sz w:val="24"/>
                <w:szCs w:val="24"/>
                <w:lang w:val="uk-UA" w:eastAsia="uk-UA"/>
              </w:rPr>
              <w:t>.</w:t>
            </w:r>
          </w:p>
          <w:p w:rsidR="00F939F6" w:rsidRPr="00FA3F07" w:rsidRDefault="00F939F6" w:rsidP="00F939F6">
            <w:pPr>
              <w:spacing w:after="0" w:line="240" w:lineRule="auto"/>
              <w:ind w:firstLine="764"/>
              <w:jc w:val="both"/>
              <w:rPr>
                <w:rFonts w:ascii="Times New Roman" w:eastAsia="Times New Roman" w:hAnsi="Times New Roman" w:cs="Times New Roman"/>
                <w:sz w:val="24"/>
                <w:szCs w:val="24"/>
                <w:lang w:eastAsia="uk-UA"/>
              </w:rPr>
            </w:pPr>
            <w:r w:rsidRPr="00FA3F07">
              <w:rPr>
                <w:rFonts w:ascii="Times New Roman" w:eastAsia="Times New Roman" w:hAnsi="Times New Roman" w:cs="Times New Roman"/>
                <w:sz w:val="24"/>
                <w:szCs w:val="24"/>
                <w:lang w:eastAsia="uk-UA"/>
              </w:rPr>
              <w:t xml:space="preserve">Ціна, за яку учасник згоден виконати замовлення, розраховується виходячи з обсягів </w:t>
            </w:r>
            <w:r w:rsidRPr="00FA3F07">
              <w:rPr>
                <w:rFonts w:ascii="Times New Roman" w:eastAsia="Times New Roman" w:hAnsi="Times New Roman" w:cs="Times New Roman"/>
                <w:sz w:val="24"/>
                <w:szCs w:val="24"/>
                <w:lang w:val="uk-UA" w:eastAsia="uk-UA"/>
              </w:rPr>
              <w:t>послуг</w:t>
            </w:r>
            <w:r w:rsidRPr="00FA3F07">
              <w:rPr>
                <w:rFonts w:ascii="Times New Roman" w:eastAsia="Times New Roman" w:hAnsi="Times New Roman" w:cs="Times New Roman"/>
                <w:sz w:val="24"/>
                <w:szCs w:val="24"/>
                <w:lang w:eastAsia="uk-UA"/>
              </w:rPr>
              <w:t xml:space="preserve"> на підставі нормативної потреби в трудових і матеріально-технічних ресурсах, необхідних для </w:t>
            </w:r>
            <w:r w:rsidRPr="00FA3F07">
              <w:rPr>
                <w:rFonts w:ascii="Times New Roman" w:eastAsia="Times New Roman" w:hAnsi="Times New Roman" w:cs="Times New Roman"/>
                <w:sz w:val="24"/>
                <w:szCs w:val="24"/>
                <w:lang w:val="uk-UA" w:eastAsia="uk-UA"/>
              </w:rPr>
              <w:t>надання послуг</w:t>
            </w:r>
            <w:r w:rsidRPr="00FA3F07">
              <w:rPr>
                <w:rFonts w:ascii="Times New Roman" w:eastAsia="Times New Roman" w:hAnsi="Times New Roman" w:cs="Times New Roman"/>
                <w:sz w:val="24"/>
                <w:szCs w:val="24"/>
                <w:lang w:eastAsia="uk-UA"/>
              </w:rPr>
              <w:t xml:space="preserve"> замовлення та поточних цін на них. </w:t>
            </w:r>
          </w:p>
          <w:p w:rsidR="00F939F6" w:rsidRPr="002E5403" w:rsidRDefault="00F939F6" w:rsidP="00F939F6">
            <w:pPr>
              <w:keepLines/>
              <w:autoSpaceDE w:val="0"/>
              <w:spacing w:after="0" w:line="240" w:lineRule="auto"/>
              <w:ind w:firstLine="428"/>
              <w:jc w:val="both"/>
              <w:rPr>
                <w:rFonts w:ascii="Times New Roman" w:hAnsi="Times New Roman" w:cs="Times New Roman"/>
                <w:sz w:val="24"/>
                <w:highlight w:val="yellow"/>
                <w:lang w:val="uk-UA"/>
              </w:rPr>
            </w:pPr>
            <w:r w:rsidRPr="00FA3F07">
              <w:rPr>
                <w:rFonts w:ascii="Times New Roman" w:eastAsia="Times New Roman" w:hAnsi="Times New Roman" w:cs="Times New Roman"/>
                <w:sz w:val="24"/>
                <w:szCs w:val="24"/>
                <w:lang w:val="uk-UA" w:eastAsia="uk-UA"/>
              </w:rPr>
              <w:lastRenderedPageBreak/>
              <w:t xml:space="preserve">Пропозиція, що не відповідає технічному завданню зазначеному у </w:t>
            </w:r>
            <w:r w:rsidRPr="000344E2">
              <w:rPr>
                <w:rFonts w:ascii="Times New Roman" w:eastAsia="Times New Roman" w:hAnsi="Times New Roman" w:cs="Times New Roman"/>
                <w:sz w:val="24"/>
                <w:szCs w:val="24"/>
                <w:lang w:val="uk-UA" w:eastAsia="uk-UA"/>
              </w:rPr>
              <w:t xml:space="preserve">Додатку № </w:t>
            </w:r>
            <w:r w:rsidR="000344E2" w:rsidRPr="000344E2">
              <w:rPr>
                <w:rFonts w:ascii="Times New Roman" w:eastAsia="Times New Roman" w:hAnsi="Times New Roman" w:cs="Times New Roman"/>
                <w:sz w:val="24"/>
                <w:szCs w:val="24"/>
                <w:lang w:val="uk-UA" w:eastAsia="uk-UA"/>
              </w:rPr>
              <w:t>1</w:t>
            </w:r>
            <w:r w:rsidRPr="000344E2">
              <w:rPr>
                <w:rFonts w:ascii="Times New Roman" w:eastAsia="Times New Roman" w:hAnsi="Times New Roman" w:cs="Times New Roman"/>
                <w:sz w:val="24"/>
                <w:szCs w:val="24"/>
                <w:lang w:val="uk-UA" w:eastAsia="uk-UA"/>
              </w:rPr>
              <w:t xml:space="preserve"> </w:t>
            </w:r>
            <w:r w:rsidRPr="00FA3F07">
              <w:rPr>
                <w:rFonts w:ascii="Times New Roman" w:eastAsia="Times New Roman" w:hAnsi="Times New Roman" w:cs="Times New Roman"/>
                <w:sz w:val="24"/>
                <w:szCs w:val="24"/>
                <w:lang w:val="uk-UA" w:eastAsia="uk-UA"/>
              </w:rPr>
              <w:t>тендерної документації, буде відхилена як така, що не відповідає умовам тендерної документації.</w:t>
            </w:r>
          </w:p>
          <w:p w:rsidR="00F939F6" w:rsidRPr="00661346" w:rsidRDefault="00F939F6" w:rsidP="00F939F6">
            <w:pPr>
              <w:shd w:val="clear" w:color="auto" w:fill="FFFFFF"/>
              <w:spacing w:after="0" w:line="240" w:lineRule="auto"/>
              <w:ind w:firstLine="428"/>
              <w:jc w:val="both"/>
              <w:rPr>
                <w:rFonts w:ascii="Times New Roman" w:hAnsi="Times New Roman" w:cs="Times New Roman"/>
                <w:sz w:val="24"/>
                <w:lang w:val="uk-UA" w:eastAsia="ru-RU"/>
              </w:rPr>
            </w:pPr>
            <w:r w:rsidRPr="00661346">
              <w:rPr>
                <w:rFonts w:ascii="Times New Roman" w:hAnsi="Times New Roman" w:cs="Times New Roman"/>
                <w:sz w:val="24"/>
                <w:lang w:val="uk-UA"/>
              </w:rPr>
              <w:t>Будь-які витрати, не враховані у ціні тендерної пропозиції додатково сплачуватись не будуть.</w:t>
            </w:r>
          </w:p>
          <w:p w:rsidR="00F939F6" w:rsidRPr="00FA3F07" w:rsidRDefault="00F939F6" w:rsidP="00F939F6">
            <w:pPr>
              <w:spacing w:after="0" w:line="240" w:lineRule="auto"/>
              <w:jc w:val="both"/>
              <w:rPr>
                <w:rFonts w:ascii="Times New Roman" w:eastAsia="Times New Roman" w:hAnsi="Times New Roman" w:cs="Times New Roman"/>
                <w:sz w:val="24"/>
                <w:szCs w:val="24"/>
                <w:lang w:val="uk-UA" w:eastAsia="uk-UA"/>
              </w:rPr>
            </w:pPr>
          </w:p>
        </w:tc>
      </w:tr>
      <w:tr w:rsidR="00F939F6" w:rsidRPr="00FA3F07" w:rsidTr="00EE02D6">
        <w:tblPrEx>
          <w:jc w:val="center"/>
          <w:tblCellSpacing w:w="0" w:type="dxa"/>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75" w:type="dxa"/>
            <w:left w:w="75" w:type="dxa"/>
            <w:bottom w:w="75" w:type="dxa"/>
            <w:right w:w="75" w:type="dxa"/>
          </w:tblCellMar>
        </w:tblPrEx>
        <w:trPr>
          <w:gridAfter w:val="1"/>
          <w:wAfter w:w="446" w:type="dxa"/>
          <w:tblCellSpacing w:w="0" w:type="dxa"/>
          <w:jc w:val="center"/>
        </w:trPr>
        <w:tc>
          <w:tcPr>
            <w:tcW w:w="475" w:type="dxa"/>
          </w:tcPr>
          <w:p w:rsidR="00F939F6" w:rsidRPr="00FA3F07" w:rsidRDefault="00F939F6" w:rsidP="00F939F6">
            <w:pPr>
              <w:spacing w:after="0" w:line="240" w:lineRule="auto"/>
              <w:rPr>
                <w:rFonts w:ascii="Times New Roman" w:eastAsia="Times New Roman" w:hAnsi="Times New Roman" w:cs="Times New Roman"/>
                <w:b/>
                <w:bCs/>
                <w:sz w:val="24"/>
                <w:szCs w:val="24"/>
                <w:lang w:val="uk-UA" w:eastAsia="uk-UA"/>
              </w:rPr>
            </w:pPr>
            <w:r w:rsidRPr="00FA3F07">
              <w:rPr>
                <w:rFonts w:ascii="Times New Roman" w:eastAsia="Times New Roman" w:hAnsi="Times New Roman" w:cs="Times New Roman"/>
                <w:b/>
                <w:bCs/>
                <w:sz w:val="24"/>
                <w:szCs w:val="24"/>
                <w:lang w:val="uk-UA" w:eastAsia="uk-UA"/>
              </w:rPr>
              <w:lastRenderedPageBreak/>
              <w:t>7</w:t>
            </w:r>
          </w:p>
        </w:tc>
        <w:tc>
          <w:tcPr>
            <w:tcW w:w="3662" w:type="dxa"/>
            <w:gridSpan w:val="3"/>
          </w:tcPr>
          <w:p w:rsidR="00F939F6" w:rsidRPr="00FA3F07" w:rsidRDefault="00F939F6" w:rsidP="00F939F6">
            <w:pPr>
              <w:spacing w:after="0" w:line="240" w:lineRule="auto"/>
              <w:rPr>
                <w:rFonts w:ascii="Times New Roman" w:eastAsia="Times New Roman" w:hAnsi="Times New Roman" w:cs="Times New Roman"/>
                <w:b/>
                <w:bCs/>
                <w:sz w:val="24"/>
                <w:szCs w:val="24"/>
                <w:lang w:val="uk-UA" w:eastAsia="uk-UA"/>
              </w:rPr>
            </w:pPr>
            <w:r w:rsidRPr="00FA3F07">
              <w:rPr>
                <w:rFonts w:ascii="Times New Roman" w:eastAsia="Times New Roman" w:hAnsi="Times New Roman" w:cs="Times New Roman"/>
                <w:b/>
                <w:bCs/>
                <w:sz w:val="24"/>
                <w:szCs w:val="24"/>
                <w:lang w:val="uk-UA"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tc>
        <w:tc>
          <w:tcPr>
            <w:tcW w:w="6353" w:type="dxa"/>
            <w:gridSpan w:val="2"/>
          </w:tcPr>
          <w:p w:rsidR="00F939F6" w:rsidRPr="00FA3F07" w:rsidRDefault="00F939F6" w:rsidP="00F34206">
            <w:pPr>
              <w:spacing w:after="0" w:line="240" w:lineRule="auto"/>
              <w:ind w:firstLine="567"/>
              <w:jc w:val="both"/>
              <w:rPr>
                <w:rFonts w:ascii="Times New Roman" w:eastAsia="Times New Roman" w:hAnsi="Times New Roman" w:cs="Times New Roman"/>
                <w:sz w:val="24"/>
                <w:szCs w:val="24"/>
                <w:lang w:val="uk-UA" w:eastAsia="uk-UA"/>
              </w:rPr>
            </w:pPr>
            <w:r w:rsidRPr="00FA3F07">
              <w:rPr>
                <w:rFonts w:ascii="Times New Roman" w:eastAsia="Times New Roman" w:hAnsi="Times New Roman" w:cs="Times New Roman"/>
                <w:sz w:val="24"/>
                <w:szCs w:val="24"/>
                <w:lang w:val="uk-UA" w:eastAsia="uk-UA"/>
              </w:rPr>
              <w:t xml:space="preserve">Не вимагається </w:t>
            </w:r>
          </w:p>
        </w:tc>
      </w:tr>
      <w:tr w:rsidR="00F939F6" w:rsidRPr="00394E17" w:rsidTr="00EE02D6">
        <w:tblPrEx>
          <w:jc w:val="center"/>
          <w:tblCellSpacing w:w="0" w:type="dxa"/>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75" w:type="dxa"/>
            <w:left w:w="75" w:type="dxa"/>
            <w:bottom w:w="75" w:type="dxa"/>
            <w:right w:w="75" w:type="dxa"/>
          </w:tblCellMar>
        </w:tblPrEx>
        <w:trPr>
          <w:gridAfter w:val="1"/>
          <w:wAfter w:w="446" w:type="dxa"/>
          <w:tblCellSpacing w:w="0" w:type="dxa"/>
          <w:jc w:val="center"/>
        </w:trPr>
        <w:tc>
          <w:tcPr>
            <w:tcW w:w="475" w:type="dxa"/>
          </w:tcPr>
          <w:p w:rsidR="00F939F6" w:rsidRPr="00FA3F07" w:rsidRDefault="00F939F6" w:rsidP="00F939F6">
            <w:pPr>
              <w:spacing w:after="0" w:line="240" w:lineRule="auto"/>
              <w:rPr>
                <w:rFonts w:ascii="Times New Roman" w:eastAsia="Times New Roman" w:hAnsi="Times New Roman" w:cs="Times New Roman"/>
                <w:b/>
                <w:bCs/>
                <w:sz w:val="24"/>
                <w:szCs w:val="24"/>
                <w:lang w:val="uk-UA" w:eastAsia="uk-UA"/>
              </w:rPr>
            </w:pPr>
            <w:r w:rsidRPr="00FA3F07">
              <w:rPr>
                <w:rFonts w:ascii="Times New Roman" w:eastAsia="Times New Roman" w:hAnsi="Times New Roman" w:cs="Times New Roman"/>
                <w:b/>
                <w:bCs/>
                <w:sz w:val="24"/>
                <w:szCs w:val="24"/>
                <w:lang w:val="uk-UA" w:eastAsia="uk-UA"/>
              </w:rPr>
              <w:t>8</w:t>
            </w:r>
          </w:p>
        </w:tc>
        <w:tc>
          <w:tcPr>
            <w:tcW w:w="3662" w:type="dxa"/>
            <w:gridSpan w:val="3"/>
          </w:tcPr>
          <w:p w:rsidR="00F939F6" w:rsidRPr="00FA3F07" w:rsidRDefault="00F939F6" w:rsidP="00F939F6">
            <w:pPr>
              <w:spacing w:after="0" w:line="240" w:lineRule="auto"/>
              <w:rPr>
                <w:rFonts w:ascii="Times New Roman" w:eastAsia="Times New Roman" w:hAnsi="Times New Roman" w:cs="Times New Roman"/>
                <w:b/>
                <w:bCs/>
                <w:sz w:val="24"/>
                <w:szCs w:val="24"/>
                <w:lang w:val="uk-UA" w:eastAsia="uk-UA"/>
              </w:rPr>
            </w:pPr>
            <w:r w:rsidRPr="00FA3F07">
              <w:rPr>
                <w:rFonts w:ascii="Times New Roman" w:eastAsia="Times New Roman" w:hAnsi="Times New Roman" w:cs="Times New Roman"/>
                <w:b/>
                <w:bCs/>
                <w:sz w:val="24"/>
                <w:szCs w:val="24"/>
                <w:lang w:val="uk-UA" w:eastAsia="uk-UA"/>
              </w:rPr>
              <w:t>Інформація про субпідрядника/співвиконавця (у випадку закупівлі робіт чи послуг)</w:t>
            </w:r>
          </w:p>
        </w:tc>
        <w:tc>
          <w:tcPr>
            <w:tcW w:w="6353" w:type="dxa"/>
            <w:gridSpan w:val="2"/>
          </w:tcPr>
          <w:p w:rsidR="00F939F6" w:rsidRDefault="00F939F6" w:rsidP="00661346">
            <w:pPr>
              <w:spacing w:after="0" w:line="240" w:lineRule="auto"/>
              <w:ind w:firstLine="567"/>
              <w:jc w:val="both"/>
              <w:rPr>
                <w:rFonts w:ascii="Times New Roman" w:eastAsia="Times New Roman" w:hAnsi="Times New Roman" w:cs="Times New Roman"/>
                <w:sz w:val="24"/>
                <w:szCs w:val="24"/>
                <w:lang w:val="uk-UA" w:eastAsia="uk-UA"/>
              </w:rPr>
            </w:pPr>
            <w:r w:rsidRPr="00FA3F07">
              <w:rPr>
                <w:rFonts w:ascii="Times New Roman" w:eastAsia="Times New Roman" w:hAnsi="Times New Roman" w:cs="Times New Roman"/>
                <w:sz w:val="24"/>
                <w:szCs w:val="24"/>
                <w:lang w:val="uk-UA" w:eastAsia="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00025F16">
              <w:rPr>
                <w:rFonts w:ascii="Times New Roman" w:eastAsia="Times New Roman" w:hAnsi="Times New Roman" w:cs="Times New Roman"/>
                <w:sz w:val="24"/>
                <w:szCs w:val="24"/>
                <w:lang w:val="uk-UA" w:eastAsia="uk-UA"/>
              </w:rPr>
              <w:t>.</w:t>
            </w:r>
          </w:p>
          <w:p w:rsidR="00025F16" w:rsidRPr="00025F16" w:rsidRDefault="00025F16" w:rsidP="00025F16">
            <w:pPr>
              <w:spacing w:after="0" w:line="240" w:lineRule="auto"/>
              <w:ind w:firstLine="567"/>
              <w:jc w:val="both"/>
              <w:rPr>
                <w:rFonts w:ascii="Times New Roman" w:eastAsia="Times New Roman" w:hAnsi="Times New Roman" w:cs="Times New Roman"/>
                <w:sz w:val="24"/>
                <w:szCs w:val="24"/>
                <w:lang w:val="uk-UA" w:eastAsia="uk-UA"/>
              </w:rPr>
            </w:pPr>
            <w:r w:rsidRPr="00025F16">
              <w:rPr>
                <w:rFonts w:ascii="Times New Roman" w:eastAsia="Times New Roman" w:hAnsi="Times New Roman" w:cs="Times New Roman"/>
                <w:sz w:val="24"/>
                <w:szCs w:val="24"/>
                <w:lang w:val="uk-UA" w:eastAsia="uk-UA"/>
              </w:rPr>
              <w:t>У складі пропозиції учасник надає лист-згоду у довільній формі від кожного субпідрядника, інформація щодо якого зазначається у довідці про залучення субпідрядників на виконання робіт, які передбачаються до виконання субпідрядниками.</w:t>
            </w:r>
          </w:p>
          <w:p w:rsidR="00025F16" w:rsidRPr="00FA3F07" w:rsidRDefault="00025F16" w:rsidP="00025F16">
            <w:pPr>
              <w:spacing w:after="0" w:line="240" w:lineRule="auto"/>
              <w:ind w:firstLine="567"/>
              <w:jc w:val="both"/>
              <w:rPr>
                <w:rFonts w:ascii="Times New Roman" w:eastAsia="Times New Roman" w:hAnsi="Times New Roman" w:cs="Times New Roman"/>
                <w:sz w:val="24"/>
                <w:szCs w:val="24"/>
                <w:lang w:val="uk-UA" w:eastAsia="uk-UA"/>
              </w:rPr>
            </w:pPr>
            <w:r w:rsidRPr="00025F16">
              <w:rPr>
                <w:rFonts w:ascii="Times New Roman" w:eastAsia="Times New Roman" w:hAnsi="Times New Roman" w:cs="Times New Roman"/>
                <w:sz w:val="24"/>
                <w:szCs w:val="24"/>
                <w:lang w:val="uk-UA" w:eastAsia="uk-UA"/>
              </w:rPr>
              <w:t>У разі, якщо Учасник не планує залучати субпідрядника</w:t>
            </w:r>
            <w:r>
              <w:rPr>
                <w:rFonts w:ascii="Times New Roman" w:eastAsia="Times New Roman" w:hAnsi="Times New Roman" w:cs="Times New Roman"/>
                <w:sz w:val="24"/>
                <w:szCs w:val="24"/>
                <w:lang w:val="uk-UA" w:eastAsia="uk-UA"/>
              </w:rPr>
              <w:t xml:space="preserve"> </w:t>
            </w:r>
            <w:r w:rsidRPr="00025F16">
              <w:rPr>
                <w:rFonts w:ascii="Times New Roman" w:eastAsia="Times New Roman" w:hAnsi="Times New Roman" w:cs="Times New Roman"/>
                <w:sz w:val="24"/>
                <w:szCs w:val="24"/>
                <w:lang w:val="uk-UA" w:eastAsia="uk-UA"/>
              </w:rPr>
              <w:t>(субпідрядників) він надає у складі пропозиції лист в довільній формі про незалучення субпідрядника</w:t>
            </w:r>
            <w:r>
              <w:rPr>
                <w:rFonts w:ascii="Times New Roman" w:eastAsia="Times New Roman" w:hAnsi="Times New Roman" w:cs="Times New Roman"/>
                <w:sz w:val="24"/>
                <w:szCs w:val="24"/>
                <w:lang w:val="uk-UA" w:eastAsia="uk-UA"/>
              </w:rPr>
              <w:t xml:space="preserve"> </w:t>
            </w:r>
            <w:r w:rsidRPr="00025F16">
              <w:rPr>
                <w:rFonts w:ascii="Times New Roman" w:eastAsia="Times New Roman" w:hAnsi="Times New Roman" w:cs="Times New Roman"/>
                <w:sz w:val="24"/>
                <w:szCs w:val="24"/>
                <w:lang w:val="uk-UA" w:eastAsia="uk-UA"/>
              </w:rPr>
              <w:t>(субпідрядників .</w:t>
            </w:r>
          </w:p>
        </w:tc>
      </w:tr>
      <w:tr w:rsidR="00F939F6" w:rsidRPr="00394E17" w:rsidTr="00EE02D6">
        <w:tblPrEx>
          <w:jc w:val="center"/>
          <w:tblCellSpacing w:w="0" w:type="dxa"/>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75" w:type="dxa"/>
            <w:left w:w="75" w:type="dxa"/>
            <w:bottom w:w="75" w:type="dxa"/>
            <w:right w:w="75" w:type="dxa"/>
          </w:tblCellMar>
        </w:tblPrEx>
        <w:trPr>
          <w:gridAfter w:val="1"/>
          <w:wAfter w:w="446" w:type="dxa"/>
          <w:trHeight w:val="1286"/>
          <w:tblCellSpacing w:w="0" w:type="dxa"/>
          <w:jc w:val="center"/>
        </w:trPr>
        <w:tc>
          <w:tcPr>
            <w:tcW w:w="475" w:type="dxa"/>
          </w:tcPr>
          <w:p w:rsidR="00F939F6" w:rsidRPr="00FA3F07" w:rsidRDefault="00F939F6" w:rsidP="00F939F6">
            <w:pPr>
              <w:spacing w:after="0" w:line="240" w:lineRule="auto"/>
              <w:rPr>
                <w:rFonts w:ascii="Times New Roman" w:eastAsia="Times New Roman" w:hAnsi="Times New Roman" w:cs="Times New Roman"/>
                <w:b/>
                <w:bCs/>
                <w:sz w:val="24"/>
                <w:szCs w:val="24"/>
                <w:lang w:val="uk-UA" w:eastAsia="uk-UA"/>
              </w:rPr>
            </w:pPr>
            <w:r w:rsidRPr="00FA3F07">
              <w:rPr>
                <w:rFonts w:ascii="Times New Roman" w:eastAsia="Times New Roman" w:hAnsi="Times New Roman" w:cs="Times New Roman"/>
                <w:b/>
                <w:bCs/>
                <w:sz w:val="24"/>
                <w:szCs w:val="24"/>
                <w:lang w:val="uk-UA" w:eastAsia="uk-UA"/>
              </w:rPr>
              <w:t>9</w:t>
            </w:r>
          </w:p>
        </w:tc>
        <w:tc>
          <w:tcPr>
            <w:tcW w:w="3662" w:type="dxa"/>
            <w:gridSpan w:val="3"/>
          </w:tcPr>
          <w:p w:rsidR="00F939F6" w:rsidRPr="00FA3F07" w:rsidRDefault="00F939F6" w:rsidP="00F939F6">
            <w:pPr>
              <w:spacing w:after="0" w:line="240" w:lineRule="auto"/>
              <w:rPr>
                <w:rFonts w:ascii="Times New Roman" w:eastAsia="Times New Roman" w:hAnsi="Times New Roman" w:cs="Times New Roman"/>
                <w:b/>
                <w:bCs/>
                <w:sz w:val="24"/>
                <w:szCs w:val="24"/>
                <w:lang w:val="uk-UA" w:eastAsia="uk-UA"/>
              </w:rPr>
            </w:pPr>
            <w:r w:rsidRPr="00FA3F07">
              <w:rPr>
                <w:rFonts w:ascii="Times New Roman" w:eastAsia="Times New Roman" w:hAnsi="Times New Roman" w:cs="Times New Roman"/>
                <w:b/>
                <w:bCs/>
                <w:sz w:val="24"/>
                <w:szCs w:val="24"/>
                <w:lang w:val="uk-UA" w:eastAsia="uk-UA"/>
              </w:rPr>
              <w:t>Унесення змін або відкликання тендерної</w:t>
            </w:r>
          </w:p>
          <w:p w:rsidR="00F939F6" w:rsidRPr="00FA3F07" w:rsidRDefault="00F939F6" w:rsidP="00F939F6">
            <w:pPr>
              <w:spacing w:after="0" w:line="240" w:lineRule="auto"/>
              <w:rPr>
                <w:rFonts w:ascii="Times New Roman" w:eastAsia="Times New Roman" w:hAnsi="Times New Roman" w:cs="Times New Roman"/>
                <w:color w:val="FF0000"/>
                <w:sz w:val="24"/>
                <w:szCs w:val="24"/>
                <w:lang w:val="uk-UA" w:eastAsia="uk-UA"/>
              </w:rPr>
            </w:pPr>
            <w:r w:rsidRPr="00FA3F07">
              <w:rPr>
                <w:rFonts w:ascii="Times New Roman" w:eastAsia="Times New Roman" w:hAnsi="Times New Roman" w:cs="Times New Roman"/>
                <w:b/>
                <w:bCs/>
                <w:sz w:val="24"/>
                <w:szCs w:val="24"/>
                <w:lang w:val="uk-UA" w:eastAsia="uk-UA"/>
              </w:rPr>
              <w:t>пропозиції учасником</w:t>
            </w:r>
          </w:p>
        </w:tc>
        <w:tc>
          <w:tcPr>
            <w:tcW w:w="6353" w:type="dxa"/>
            <w:gridSpan w:val="2"/>
          </w:tcPr>
          <w:p w:rsidR="00F939F6" w:rsidRDefault="00F939F6" w:rsidP="00661346">
            <w:pPr>
              <w:spacing w:after="0" w:line="240" w:lineRule="auto"/>
              <w:ind w:firstLine="567"/>
              <w:jc w:val="both"/>
              <w:rPr>
                <w:rFonts w:ascii="Times New Roman" w:eastAsia="Times New Roman" w:hAnsi="Times New Roman" w:cs="Times New Roman"/>
                <w:sz w:val="24"/>
                <w:szCs w:val="24"/>
                <w:lang w:val="uk-UA" w:eastAsia="uk-UA"/>
              </w:rPr>
            </w:pPr>
            <w:r w:rsidRPr="00FA3F07">
              <w:rPr>
                <w:rFonts w:ascii="Times New Roman" w:eastAsia="Times New Roman" w:hAnsi="Times New Roman" w:cs="Times New Roman"/>
                <w:sz w:val="24"/>
                <w:szCs w:val="24"/>
                <w:lang w:val="uk-UA" w:eastAsia="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враховується якщо вони отримані електронною системою закупівель до закінчення кінцевого строку подання тендерних пропозицій. </w:t>
            </w:r>
          </w:p>
          <w:p w:rsidR="00DC5E30" w:rsidRPr="00FA3F07" w:rsidRDefault="00DC5E30" w:rsidP="00F939F6">
            <w:pPr>
              <w:spacing w:after="0" w:line="240" w:lineRule="auto"/>
              <w:jc w:val="both"/>
              <w:rPr>
                <w:rFonts w:ascii="Times New Roman" w:eastAsia="Times New Roman" w:hAnsi="Times New Roman" w:cs="Times New Roman"/>
                <w:color w:val="FF0000"/>
                <w:sz w:val="24"/>
                <w:szCs w:val="24"/>
                <w:lang w:val="uk-UA" w:eastAsia="uk-UA"/>
              </w:rPr>
            </w:pPr>
          </w:p>
        </w:tc>
      </w:tr>
      <w:tr w:rsidR="00F939F6" w:rsidRPr="00FA3F07" w:rsidTr="00EE02D6">
        <w:tblPrEx>
          <w:jc w:val="center"/>
          <w:tblCellSpacing w:w="0" w:type="dxa"/>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75" w:type="dxa"/>
            <w:left w:w="75" w:type="dxa"/>
            <w:bottom w:w="75" w:type="dxa"/>
            <w:right w:w="75" w:type="dxa"/>
          </w:tblCellMar>
        </w:tblPrEx>
        <w:trPr>
          <w:gridAfter w:val="1"/>
          <w:wAfter w:w="446" w:type="dxa"/>
          <w:tblCellSpacing w:w="0" w:type="dxa"/>
          <w:jc w:val="center"/>
        </w:trPr>
        <w:tc>
          <w:tcPr>
            <w:tcW w:w="10490" w:type="dxa"/>
            <w:gridSpan w:val="6"/>
          </w:tcPr>
          <w:p w:rsidR="00F939F6" w:rsidRPr="00FA3F07" w:rsidRDefault="00F939F6" w:rsidP="00F939F6">
            <w:pPr>
              <w:spacing w:after="0" w:line="240" w:lineRule="auto"/>
              <w:jc w:val="center"/>
              <w:rPr>
                <w:rFonts w:ascii="Times New Roman" w:eastAsia="Times New Roman" w:hAnsi="Times New Roman" w:cs="Times New Roman"/>
                <w:color w:val="FF0000"/>
                <w:sz w:val="24"/>
                <w:szCs w:val="24"/>
                <w:lang w:val="uk-UA" w:eastAsia="uk-UA"/>
              </w:rPr>
            </w:pPr>
            <w:r w:rsidRPr="00FA3F07">
              <w:rPr>
                <w:rFonts w:ascii="Times New Roman" w:eastAsia="Times New Roman" w:hAnsi="Times New Roman" w:cs="Times New Roman"/>
                <w:b/>
                <w:bCs/>
                <w:sz w:val="24"/>
                <w:szCs w:val="24"/>
                <w:lang w:val="uk-UA" w:eastAsia="uk-UA"/>
              </w:rPr>
              <w:t xml:space="preserve">Розділ </w:t>
            </w:r>
            <w:r w:rsidRPr="00FA3F07">
              <w:rPr>
                <w:rFonts w:ascii="Times New Roman" w:eastAsia="Times New Roman" w:hAnsi="Times New Roman" w:cs="Times New Roman"/>
                <w:b/>
                <w:bCs/>
                <w:sz w:val="24"/>
                <w:szCs w:val="24"/>
                <w:lang w:val="en-US" w:eastAsia="uk-UA"/>
              </w:rPr>
              <w:t>IV</w:t>
            </w:r>
            <w:r w:rsidRPr="00FA3F07">
              <w:rPr>
                <w:rFonts w:ascii="Times New Roman" w:eastAsia="Times New Roman" w:hAnsi="Times New Roman" w:cs="Times New Roman"/>
                <w:b/>
                <w:bCs/>
                <w:sz w:val="24"/>
                <w:szCs w:val="24"/>
                <w:lang w:val="uk-UA" w:eastAsia="uk-UA"/>
              </w:rPr>
              <w:t xml:space="preserve"> Подання та розкриття тендерної пропозиції</w:t>
            </w:r>
          </w:p>
        </w:tc>
      </w:tr>
      <w:tr w:rsidR="00F939F6" w:rsidRPr="00FA3F07" w:rsidTr="00EE02D6">
        <w:tblPrEx>
          <w:jc w:val="center"/>
          <w:tblCellSpacing w:w="0" w:type="dxa"/>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75" w:type="dxa"/>
            <w:left w:w="75" w:type="dxa"/>
            <w:bottom w:w="75" w:type="dxa"/>
            <w:right w:w="75" w:type="dxa"/>
          </w:tblCellMar>
        </w:tblPrEx>
        <w:trPr>
          <w:gridAfter w:val="1"/>
          <w:wAfter w:w="446" w:type="dxa"/>
          <w:tblCellSpacing w:w="0" w:type="dxa"/>
          <w:jc w:val="center"/>
        </w:trPr>
        <w:tc>
          <w:tcPr>
            <w:tcW w:w="475" w:type="dxa"/>
          </w:tcPr>
          <w:p w:rsidR="00F939F6" w:rsidRPr="00FA3F07" w:rsidRDefault="00F939F6" w:rsidP="00F939F6">
            <w:pPr>
              <w:spacing w:after="0" w:line="240" w:lineRule="auto"/>
              <w:rPr>
                <w:rFonts w:ascii="Times New Roman" w:eastAsia="Times New Roman" w:hAnsi="Times New Roman" w:cs="Times New Roman"/>
                <w:b/>
                <w:sz w:val="24"/>
                <w:szCs w:val="24"/>
                <w:lang w:val="en-US" w:eastAsia="uk-UA"/>
              </w:rPr>
            </w:pPr>
            <w:r w:rsidRPr="00FA3F07">
              <w:rPr>
                <w:rFonts w:ascii="Times New Roman" w:eastAsia="Times New Roman" w:hAnsi="Times New Roman" w:cs="Times New Roman"/>
                <w:b/>
                <w:sz w:val="24"/>
                <w:szCs w:val="24"/>
                <w:lang w:val="en-US" w:eastAsia="uk-UA"/>
              </w:rPr>
              <w:t>1</w:t>
            </w:r>
          </w:p>
        </w:tc>
        <w:tc>
          <w:tcPr>
            <w:tcW w:w="3662" w:type="dxa"/>
            <w:gridSpan w:val="3"/>
          </w:tcPr>
          <w:p w:rsidR="00F939F6" w:rsidRPr="00FA3F07" w:rsidRDefault="00F939F6" w:rsidP="00F939F6">
            <w:pPr>
              <w:spacing w:after="0" w:line="240" w:lineRule="auto"/>
              <w:rPr>
                <w:rFonts w:ascii="Times New Roman" w:eastAsia="Times New Roman" w:hAnsi="Times New Roman" w:cs="Times New Roman"/>
                <w:bCs/>
                <w:color w:val="FF0000"/>
                <w:sz w:val="24"/>
                <w:szCs w:val="24"/>
                <w:lang w:val="uk-UA" w:eastAsia="uk-UA"/>
              </w:rPr>
            </w:pPr>
            <w:r w:rsidRPr="00FA3F07">
              <w:rPr>
                <w:rFonts w:ascii="Times New Roman" w:eastAsia="Times New Roman" w:hAnsi="Times New Roman" w:cs="Times New Roman"/>
                <w:b/>
                <w:sz w:val="24"/>
                <w:szCs w:val="24"/>
                <w:lang w:val="uk-UA" w:eastAsia="uk-UA"/>
              </w:rPr>
              <w:t>Кінцевий строк подання тендерної пропозиції</w:t>
            </w:r>
          </w:p>
        </w:tc>
        <w:tc>
          <w:tcPr>
            <w:tcW w:w="6353" w:type="dxa"/>
            <w:gridSpan w:val="2"/>
          </w:tcPr>
          <w:p w:rsidR="00FB1AE8" w:rsidRDefault="00FB1AE8" w:rsidP="00661346">
            <w:pPr>
              <w:widowControl w:val="0"/>
              <w:suppressAutoHyphens/>
              <w:autoSpaceDN w:val="0"/>
              <w:spacing w:after="0" w:line="240" w:lineRule="auto"/>
              <w:ind w:firstLine="567"/>
              <w:jc w:val="both"/>
              <w:textAlignment w:val="baseline"/>
              <w:rPr>
                <w:rFonts w:ascii="Times New Roman" w:eastAsia="Times New Roman" w:hAnsi="Times New Roman" w:cs="Times New Roman"/>
                <w:b/>
                <w:kern w:val="3"/>
                <w:sz w:val="24"/>
                <w:szCs w:val="24"/>
                <w:lang w:val="uk-UA" w:eastAsia="uk-UA"/>
              </w:rPr>
            </w:pPr>
            <w:r w:rsidRPr="00660136">
              <w:rPr>
                <w:rFonts w:ascii="Times New Roman" w:eastAsia="Times New Roman" w:hAnsi="Times New Roman" w:cs="Times New Roman"/>
                <w:kern w:val="3"/>
                <w:sz w:val="24"/>
                <w:szCs w:val="24"/>
                <w:lang w:val="uk-UA" w:eastAsia="uk-UA"/>
              </w:rPr>
              <w:t xml:space="preserve">Кінцевий строк подання тендерних пропозицій: </w:t>
            </w:r>
            <w:r w:rsidR="0009476B">
              <w:rPr>
                <w:rFonts w:ascii="Times New Roman" w:eastAsia="Times New Roman" w:hAnsi="Times New Roman" w:cs="Times New Roman"/>
                <w:kern w:val="3"/>
                <w:sz w:val="24"/>
                <w:szCs w:val="24"/>
                <w:lang w:val="uk-UA" w:eastAsia="uk-UA"/>
              </w:rPr>
              <w:t>3 квітня 2023 року до 00:00</w:t>
            </w:r>
            <w:r w:rsidRPr="00661346">
              <w:rPr>
                <w:rFonts w:ascii="Times New Roman" w:eastAsia="Times New Roman" w:hAnsi="Times New Roman" w:cs="Times New Roman"/>
                <w:b/>
                <w:color w:val="FF0000"/>
                <w:kern w:val="3"/>
                <w:sz w:val="24"/>
                <w:szCs w:val="24"/>
                <w:lang w:val="uk-UA" w:eastAsia="uk-UA"/>
              </w:rPr>
              <w:t xml:space="preserve"> </w:t>
            </w:r>
            <w:r w:rsidRPr="0009476B">
              <w:rPr>
                <w:rFonts w:ascii="Times New Roman" w:eastAsia="Times New Roman" w:hAnsi="Times New Roman" w:cs="Times New Roman"/>
                <w:kern w:val="3"/>
                <w:sz w:val="24"/>
                <w:szCs w:val="24"/>
                <w:lang w:val="uk-UA" w:eastAsia="uk-UA"/>
              </w:rPr>
              <w:t>годин за Київським часом.</w:t>
            </w:r>
          </w:p>
          <w:p w:rsidR="00F939F6" w:rsidRPr="00660136" w:rsidRDefault="00F939F6" w:rsidP="00661346">
            <w:pPr>
              <w:widowControl w:val="0"/>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val="uk-UA" w:eastAsia="uk-UA"/>
              </w:rPr>
            </w:pPr>
            <w:r w:rsidRPr="00660136">
              <w:rPr>
                <w:rFonts w:ascii="Times New Roman" w:eastAsia="Times New Roman" w:hAnsi="Times New Roman" w:cs="Times New Roman"/>
                <w:kern w:val="3"/>
                <w:sz w:val="24"/>
                <w:szCs w:val="24"/>
                <w:lang w:val="uk-UA" w:eastAsia="uk-UA"/>
              </w:rPr>
              <w:t>Отримана тендерна пропозиція автоматично вноситься до реєстру отриманих тендерних пропозицій;</w:t>
            </w:r>
          </w:p>
          <w:p w:rsidR="00F939F6" w:rsidRPr="00FA3F07" w:rsidRDefault="00F939F6" w:rsidP="00661346">
            <w:pPr>
              <w:widowControl w:val="0"/>
              <w:spacing w:after="0" w:line="240" w:lineRule="auto"/>
              <w:ind w:firstLine="567"/>
              <w:contextualSpacing/>
              <w:jc w:val="both"/>
              <w:rPr>
                <w:rFonts w:ascii="Times New Roman" w:eastAsia="Times New Roman" w:hAnsi="Times New Roman" w:cs="Times New Roman"/>
                <w:sz w:val="24"/>
                <w:szCs w:val="24"/>
                <w:lang w:val="uk-UA" w:eastAsia="ru-RU"/>
              </w:rPr>
            </w:pPr>
            <w:r w:rsidRPr="00660136">
              <w:rPr>
                <w:rFonts w:ascii="Times New Roman" w:eastAsia="Times New Roman" w:hAnsi="Times New Roman" w:cs="Times New Roman"/>
                <w:kern w:val="3"/>
                <w:sz w:val="24"/>
                <w:szCs w:val="24"/>
                <w:lang w:val="uk-UA" w:eastAsia="uk-UA"/>
              </w:rPr>
              <w:t>Електронна система закупівель автоматично формує та надсилає повідомлення учаснику про отримання його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F939F6" w:rsidRPr="009A5600" w:rsidTr="00EE02D6">
        <w:tblPrEx>
          <w:jc w:val="center"/>
          <w:tblCellSpacing w:w="0" w:type="dxa"/>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75" w:type="dxa"/>
            <w:left w:w="75" w:type="dxa"/>
            <w:bottom w:w="75" w:type="dxa"/>
            <w:right w:w="75" w:type="dxa"/>
          </w:tblCellMar>
        </w:tblPrEx>
        <w:trPr>
          <w:gridAfter w:val="1"/>
          <w:wAfter w:w="446" w:type="dxa"/>
          <w:tblCellSpacing w:w="0" w:type="dxa"/>
          <w:jc w:val="center"/>
        </w:trPr>
        <w:tc>
          <w:tcPr>
            <w:tcW w:w="475" w:type="dxa"/>
          </w:tcPr>
          <w:p w:rsidR="00F939F6" w:rsidRPr="00FA3F07" w:rsidRDefault="00F939F6" w:rsidP="00F939F6">
            <w:pPr>
              <w:spacing w:after="0" w:line="240" w:lineRule="auto"/>
              <w:rPr>
                <w:rFonts w:ascii="Times New Roman" w:eastAsia="Times New Roman" w:hAnsi="Times New Roman" w:cs="Times New Roman"/>
                <w:b/>
                <w:sz w:val="24"/>
                <w:szCs w:val="24"/>
                <w:lang w:val="uk-UA" w:eastAsia="uk-UA"/>
              </w:rPr>
            </w:pPr>
            <w:r w:rsidRPr="00FA3F07">
              <w:rPr>
                <w:rFonts w:ascii="Times New Roman" w:eastAsia="Times New Roman" w:hAnsi="Times New Roman" w:cs="Times New Roman"/>
                <w:b/>
                <w:sz w:val="24"/>
                <w:szCs w:val="24"/>
                <w:lang w:val="uk-UA" w:eastAsia="uk-UA"/>
              </w:rPr>
              <w:t>2</w:t>
            </w:r>
          </w:p>
        </w:tc>
        <w:tc>
          <w:tcPr>
            <w:tcW w:w="3662" w:type="dxa"/>
            <w:gridSpan w:val="3"/>
          </w:tcPr>
          <w:p w:rsidR="00F939F6" w:rsidRPr="00FA3F07" w:rsidRDefault="00F939F6" w:rsidP="00F939F6">
            <w:pPr>
              <w:spacing w:after="0" w:line="240" w:lineRule="auto"/>
              <w:rPr>
                <w:rFonts w:ascii="Times New Roman" w:eastAsia="Times New Roman" w:hAnsi="Times New Roman" w:cs="Times New Roman"/>
                <w:bCs/>
                <w:color w:val="FF0000"/>
                <w:sz w:val="24"/>
                <w:szCs w:val="24"/>
                <w:lang w:val="uk-UA" w:eastAsia="uk-UA"/>
              </w:rPr>
            </w:pPr>
            <w:r w:rsidRPr="00FA3F07">
              <w:rPr>
                <w:rFonts w:ascii="Times New Roman" w:eastAsia="Times New Roman" w:hAnsi="Times New Roman" w:cs="Times New Roman"/>
                <w:b/>
                <w:sz w:val="24"/>
                <w:szCs w:val="24"/>
                <w:lang w:val="uk-UA" w:eastAsia="uk-UA"/>
              </w:rPr>
              <w:t>Дата та час розкриття тендерної пропозиції</w:t>
            </w:r>
          </w:p>
        </w:tc>
        <w:tc>
          <w:tcPr>
            <w:tcW w:w="6353" w:type="dxa"/>
            <w:gridSpan w:val="2"/>
          </w:tcPr>
          <w:p w:rsidR="00F939F6" w:rsidRPr="00FA3F07" w:rsidRDefault="00A447AC" w:rsidP="00A447AC">
            <w:pPr>
              <w:widowControl w:val="0"/>
              <w:spacing w:after="0" w:line="240" w:lineRule="auto"/>
              <w:ind w:firstLine="709"/>
              <w:contextualSpacing/>
              <w:jc w:val="both"/>
              <w:rPr>
                <w:rFonts w:ascii="Times New Roman" w:eastAsia="Calibri" w:hAnsi="Times New Roman" w:cs="Times New Roman"/>
                <w:sz w:val="24"/>
                <w:szCs w:val="24"/>
                <w:lang w:val="uk-UA"/>
              </w:rPr>
            </w:pPr>
            <w:r w:rsidRPr="00A447AC">
              <w:rPr>
                <w:rFonts w:ascii="Times New Roman" w:eastAsia="Calibri" w:hAnsi="Times New Roman" w:cs="Times New Roman"/>
                <w:sz w:val="24"/>
                <w:szCs w:val="24"/>
                <w:lang w:val="uk-UA"/>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w:t>
            </w:r>
            <w:r w:rsidRPr="00A447AC">
              <w:rPr>
                <w:rFonts w:ascii="Times New Roman" w:eastAsia="Calibri" w:hAnsi="Times New Roman" w:cs="Times New Roman"/>
                <w:sz w:val="24"/>
                <w:szCs w:val="24"/>
                <w:lang w:val="uk-UA"/>
              </w:rPr>
              <w:lastRenderedPageBreak/>
              <w:t>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F939F6" w:rsidRPr="00FA3F07" w:rsidTr="00EE02D6">
        <w:tblPrEx>
          <w:jc w:val="center"/>
          <w:tblCellSpacing w:w="0" w:type="dxa"/>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75" w:type="dxa"/>
            <w:left w:w="75" w:type="dxa"/>
            <w:bottom w:w="75" w:type="dxa"/>
            <w:right w:w="75" w:type="dxa"/>
          </w:tblCellMar>
        </w:tblPrEx>
        <w:trPr>
          <w:gridAfter w:val="1"/>
          <w:wAfter w:w="446" w:type="dxa"/>
          <w:tblCellSpacing w:w="0" w:type="dxa"/>
          <w:jc w:val="center"/>
        </w:trPr>
        <w:tc>
          <w:tcPr>
            <w:tcW w:w="10490" w:type="dxa"/>
            <w:gridSpan w:val="6"/>
          </w:tcPr>
          <w:p w:rsidR="00F939F6" w:rsidRPr="00FA3F07" w:rsidRDefault="00F939F6" w:rsidP="00F939F6">
            <w:pPr>
              <w:spacing w:after="0" w:line="240" w:lineRule="auto"/>
              <w:jc w:val="center"/>
              <w:rPr>
                <w:rFonts w:ascii="Times New Roman" w:eastAsia="Times New Roman" w:hAnsi="Times New Roman" w:cs="Times New Roman"/>
                <w:color w:val="FF0000"/>
                <w:sz w:val="24"/>
                <w:szCs w:val="24"/>
                <w:lang w:val="uk-UA" w:eastAsia="uk-UA"/>
              </w:rPr>
            </w:pPr>
            <w:r w:rsidRPr="00FA3F07">
              <w:rPr>
                <w:rFonts w:ascii="Times New Roman" w:eastAsia="Times New Roman" w:hAnsi="Times New Roman" w:cs="Times New Roman"/>
                <w:b/>
                <w:bCs/>
                <w:sz w:val="24"/>
                <w:szCs w:val="24"/>
                <w:lang w:val="uk-UA" w:eastAsia="uk-UA"/>
              </w:rPr>
              <w:lastRenderedPageBreak/>
              <w:t xml:space="preserve">Розділ </w:t>
            </w:r>
            <w:r w:rsidRPr="00FA3F07">
              <w:rPr>
                <w:rFonts w:ascii="Times New Roman" w:eastAsia="Times New Roman" w:hAnsi="Times New Roman" w:cs="Times New Roman"/>
                <w:b/>
                <w:bCs/>
                <w:sz w:val="24"/>
                <w:szCs w:val="24"/>
                <w:lang w:val="en-US" w:eastAsia="uk-UA"/>
              </w:rPr>
              <w:t>V</w:t>
            </w:r>
            <w:r w:rsidRPr="00FA3F07">
              <w:rPr>
                <w:rFonts w:ascii="Times New Roman" w:eastAsia="Times New Roman" w:hAnsi="Times New Roman" w:cs="Times New Roman"/>
                <w:b/>
                <w:bCs/>
                <w:sz w:val="24"/>
                <w:szCs w:val="24"/>
                <w:lang w:val="uk-UA" w:eastAsia="uk-UA"/>
              </w:rPr>
              <w:t>. Оцінка тендерної пропозиції</w:t>
            </w:r>
          </w:p>
        </w:tc>
      </w:tr>
      <w:tr w:rsidR="00F939F6" w:rsidRPr="00696C66" w:rsidTr="00EE02D6">
        <w:tblPrEx>
          <w:jc w:val="center"/>
          <w:tblCellSpacing w:w="0" w:type="dxa"/>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75" w:type="dxa"/>
            <w:left w:w="75" w:type="dxa"/>
            <w:bottom w:w="75" w:type="dxa"/>
            <w:right w:w="75" w:type="dxa"/>
          </w:tblCellMar>
        </w:tblPrEx>
        <w:trPr>
          <w:gridAfter w:val="1"/>
          <w:wAfter w:w="446" w:type="dxa"/>
          <w:tblCellSpacing w:w="0" w:type="dxa"/>
          <w:jc w:val="center"/>
        </w:trPr>
        <w:tc>
          <w:tcPr>
            <w:tcW w:w="475" w:type="dxa"/>
          </w:tcPr>
          <w:p w:rsidR="00F939F6" w:rsidRPr="00FA3F07" w:rsidRDefault="00F939F6" w:rsidP="00F939F6">
            <w:pPr>
              <w:spacing w:after="0" w:line="240" w:lineRule="auto"/>
              <w:rPr>
                <w:rFonts w:ascii="Times New Roman" w:eastAsia="Times New Roman" w:hAnsi="Times New Roman" w:cs="Times New Roman"/>
                <w:b/>
                <w:bCs/>
                <w:sz w:val="24"/>
                <w:szCs w:val="24"/>
                <w:lang w:val="uk-UA" w:eastAsia="uk-UA"/>
              </w:rPr>
            </w:pPr>
            <w:r w:rsidRPr="00FA3F07">
              <w:rPr>
                <w:rFonts w:ascii="Times New Roman" w:eastAsia="Times New Roman" w:hAnsi="Times New Roman" w:cs="Times New Roman"/>
                <w:b/>
                <w:bCs/>
                <w:sz w:val="24"/>
                <w:szCs w:val="24"/>
                <w:lang w:val="uk-UA" w:eastAsia="uk-UA"/>
              </w:rPr>
              <w:t>1</w:t>
            </w:r>
          </w:p>
        </w:tc>
        <w:tc>
          <w:tcPr>
            <w:tcW w:w="3662" w:type="dxa"/>
            <w:gridSpan w:val="3"/>
          </w:tcPr>
          <w:p w:rsidR="00F939F6" w:rsidRPr="00FA3F07" w:rsidRDefault="00F939F6" w:rsidP="00F939F6">
            <w:pPr>
              <w:spacing w:after="0" w:line="240" w:lineRule="auto"/>
              <w:rPr>
                <w:rFonts w:ascii="Times New Roman" w:eastAsia="Times New Roman" w:hAnsi="Times New Roman" w:cs="Times New Roman"/>
                <w:color w:val="FF0000"/>
                <w:sz w:val="24"/>
                <w:szCs w:val="24"/>
                <w:lang w:val="uk-UA" w:eastAsia="uk-UA"/>
              </w:rPr>
            </w:pPr>
            <w:r w:rsidRPr="00FA3F07">
              <w:rPr>
                <w:rFonts w:ascii="Times New Roman" w:eastAsia="Times New Roman" w:hAnsi="Times New Roman" w:cs="Times New Roman"/>
                <w:b/>
                <w:bCs/>
                <w:sz w:val="24"/>
                <w:szCs w:val="24"/>
                <w:lang w:val="uk-UA" w:eastAsia="uk-UA"/>
              </w:rPr>
              <w:t>Перелік критеріїв та методика оцінки тендерної пропозиції із зазначенням питомої ваги критерію</w:t>
            </w:r>
          </w:p>
        </w:tc>
        <w:tc>
          <w:tcPr>
            <w:tcW w:w="6353" w:type="dxa"/>
            <w:gridSpan w:val="2"/>
            <w:tcBorders>
              <w:top w:val="single" w:sz="4" w:space="0" w:color="000000"/>
              <w:left w:val="single" w:sz="4" w:space="0" w:color="000000"/>
              <w:bottom w:val="single" w:sz="4" w:space="0" w:color="000000"/>
              <w:right w:val="single" w:sz="4" w:space="0" w:color="000000"/>
            </w:tcBorders>
            <w:shd w:val="clear" w:color="auto" w:fill="auto"/>
          </w:tcPr>
          <w:p w:rsidR="00A447AC" w:rsidRPr="00A447AC" w:rsidRDefault="00A447AC" w:rsidP="00DA1556">
            <w:pPr>
              <w:pStyle w:val="Standard"/>
              <w:ind w:firstLine="567"/>
              <w:jc w:val="both"/>
              <w:rPr>
                <w:rFonts w:eastAsia="Times New Roman" w:cs="Times New Roman"/>
                <w:lang w:val="uk-UA"/>
              </w:rPr>
            </w:pPr>
            <w:r w:rsidRPr="00A447AC">
              <w:rPr>
                <w:rFonts w:eastAsia="Times New Roman" w:cs="Times New Roman"/>
                <w:lang w:val="uk-UA"/>
              </w:rPr>
              <w:t>Розгляд та оцінка тендерних пропозицій відбуваються відповідно до пунктів 35, 37 і 38 Особливостей</w:t>
            </w:r>
          </w:p>
          <w:p w:rsidR="00A447AC" w:rsidRPr="00A447AC" w:rsidRDefault="00A447AC" w:rsidP="00DA1556">
            <w:pPr>
              <w:pStyle w:val="Standard"/>
              <w:ind w:firstLine="567"/>
              <w:jc w:val="both"/>
              <w:rPr>
                <w:rFonts w:eastAsia="Times New Roman" w:cs="Times New Roman"/>
                <w:lang w:val="uk-UA"/>
              </w:rPr>
            </w:pPr>
            <w:r w:rsidRPr="00A447AC">
              <w:rPr>
                <w:rFonts w:eastAsia="Times New Roman" w:cs="Times New Roman"/>
                <w:lang w:val="uk-UA"/>
              </w:rPr>
              <w:t>Відкриті торги проводяться без застосування електронного аукціону.</w:t>
            </w:r>
          </w:p>
          <w:p w:rsidR="00A447AC" w:rsidRPr="00A447AC" w:rsidRDefault="00A447AC" w:rsidP="00DA1556">
            <w:pPr>
              <w:pStyle w:val="Standard"/>
              <w:ind w:firstLine="567"/>
              <w:jc w:val="both"/>
              <w:rPr>
                <w:rFonts w:eastAsia="Times New Roman" w:cs="Times New Roman"/>
                <w:lang w:val="uk-UA"/>
              </w:rPr>
            </w:pPr>
            <w:r w:rsidRPr="00A447AC">
              <w:rPr>
                <w:rFonts w:eastAsia="Times New Roman" w:cs="Times New Roman"/>
                <w:lang w:val="uk-UA"/>
              </w:rPr>
              <w:t>Критерії та методика оцінки визначаються відповідно до пункту 37 Особливостей.</w:t>
            </w:r>
          </w:p>
          <w:p w:rsidR="00A447AC" w:rsidRPr="00A447AC" w:rsidRDefault="00A447AC" w:rsidP="00DA1556">
            <w:pPr>
              <w:pStyle w:val="Standard"/>
              <w:ind w:firstLine="567"/>
              <w:jc w:val="both"/>
              <w:rPr>
                <w:rFonts w:eastAsia="Times New Roman" w:cs="Times New Roman"/>
                <w:lang w:val="uk-UA"/>
              </w:rPr>
            </w:pPr>
            <w:r w:rsidRPr="00A447AC">
              <w:rPr>
                <w:rFonts w:eastAsia="Times New Roman" w:cs="Times New Roman"/>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A447AC" w:rsidRPr="00A447AC" w:rsidRDefault="00A447AC" w:rsidP="00DA1556">
            <w:pPr>
              <w:pStyle w:val="Standard"/>
              <w:ind w:firstLine="567"/>
              <w:jc w:val="both"/>
              <w:rPr>
                <w:rFonts w:eastAsia="Times New Roman" w:cs="Times New Roman"/>
                <w:lang w:val="uk-UA"/>
              </w:rPr>
            </w:pPr>
            <w:r w:rsidRPr="00A447AC">
              <w:rPr>
                <w:rFonts w:eastAsia="Times New Roman" w:cs="Times New Roman"/>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A447AC" w:rsidRPr="00A447AC" w:rsidRDefault="00A447AC" w:rsidP="00DA1556">
            <w:pPr>
              <w:pStyle w:val="Standard"/>
              <w:ind w:firstLine="567"/>
              <w:jc w:val="both"/>
              <w:rPr>
                <w:rFonts w:eastAsia="Times New Roman" w:cs="Times New Roman"/>
                <w:lang w:val="uk-UA"/>
              </w:rPr>
            </w:pPr>
            <w:r w:rsidRPr="00A447AC">
              <w:rPr>
                <w:rFonts w:eastAsia="Times New Roman" w:cs="Times New Roman"/>
                <w:lang w:val="uk-UA"/>
              </w:rPr>
              <w:t>Оцінка тендерних пропозицій здійснюється на основі критерію „Ціна”. Питома вага – 100 %.</w:t>
            </w:r>
          </w:p>
          <w:p w:rsidR="00A447AC" w:rsidRPr="00A447AC" w:rsidRDefault="00A447AC" w:rsidP="00DA1556">
            <w:pPr>
              <w:pStyle w:val="Standard"/>
              <w:ind w:firstLine="567"/>
              <w:jc w:val="both"/>
              <w:rPr>
                <w:rFonts w:eastAsia="Times New Roman" w:cs="Times New Roman"/>
                <w:lang w:val="uk-UA"/>
              </w:rPr>
            </w:pPr>
            <w:r w:rsidRPr="00A447AC">
              <w:rPr>
                <w:rFonts w:eastAsia="Times New Roman" w:cs="Times New Roman"/>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A447AC" w:rsidRPr="00A447AC" w:rsidRDefault="00A447AC" w:rsidP="00DA1556">
            <w:pPr>
              <w:pStyle w:val="Standard"/>
              <w:ind w:firstLine="567"/>
              <w:jc w:val="both"/>
              <w:rPr>
                <w:rFonts w:eastAsia="Times New Roman" w:cs="Times New Roman"/>
                <w:lang w:val="uk-UA"/>
              </w:rPr>
            </w:pPr>
            <w:r w:rsidRPr="00A447AC">
              <w:rPr>
                <w:rFonts w:eastAsia="Times New Roman" w:cs="Times New Roman"/>
                <w:lang w:val="uk-UA"/>
              </w:rPr>
              <w:t>Оцінка здійснюється щодо предмета закупівлі в цілому.</w:t>
            </w:r>
          </w:p>
          <w:p w:rsidR="00A447AC" w:rsidRPr="00A447AC" w:rsidRDefault="00A447AC" w:rsidP="00DA1556">
            <w:pPr>
              <w:pStyle w:val="Standard"/>
              <w:ind w:firstLine="567"/>
              <w:jc w:val="both"/>
              <w:rPr>
                <w:rFonts w:eastAsia="Times New Roman" w:cs="Times New Roman"/>
                <w:lang w:val="uk-UA"/>
              </w:rPr>
            </w:pPr>
            <w:r w:rsidRPr="00A447AC">
              <w:rPr>
                <w:rFonts w:eastAsia="Times New Roman" w:cs="Times New Roman"/>
                <w:lang w:val="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A447AC" w:rsidRPr="00A447AC" w:rsidRDefault="00A447AC" w:rsidP="00DA1556">
            <w:pPr>
              <w:pStyle w:val="Standard"/>
              <w:ind w:firstLine="567"/>
              <w:jc w:val="both"/>
              <w:rPr>
                <w:rFonts w:eastAsia="Times New Roman" w:cs="Times New Roman"/>
                <w:lang w:val="uk-UA"/>
              </w:rPr>
            </w:pPr>
            <w:r w:rsidRPr="00A447AC">
              <w:rPr>
                <w:rFonts w:eastAsia="Times New Roman" w:cs="Times New Roman"/>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w:t>
            </w:r>
            <w:r w:rsidRPr="00A447AC">
              <w:rPr>
                <w:rFonts w:eastAsia="Times New Roman" w:cs="Times New Roman"/>
                <w:lang w:val="uk-UA"/>
              </w:rPr>
              <w:lastRenderedPageBreak/>
              <w:t>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447AC" w:rsidRPr="00A447AC" w:rsidRDefault="00A447AC" w:rsidP="00DA1556">
            <w:pPr>
              <w:pStyle w:val="Standard"/>
              <w:ind w:firstLine="567"/>
              <w:jc w:val="both"/>
              <w:rPr>
                <w:rFonts w:eastAsia="Times New Roman" w:cs="Times New Roman"/>
                <w:lang w:val="uk-UA"/>
              </w:rPr>
            </w:pPr>
            <w:r w:rsidRPr="00A447AC">
              <w:rPr>
                <w:rFonts w:eastAsia="Times New Roman" w:cs="Times New Roman"/>
                <w:lang w:val="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A447AC" w:rsidRPr="00A447AC" w:rsidRDefault="00A447AC" w:rsidP="00DA1556">
            <w:pPr>
              <w:pStyle w:val="Standard"/>
              <w:ind w:firstLine="567"/>
              <w:jc w:val="both"/>
              <w:rPr>
                <w:rFonts w:eastAsia="Times New Roman" w:cs="Times New Roman"/>
                <w:lang w:val="uk-UA"/>
              </w:rPr>
            </w:pPr>
            <w:r w:rsidRPr="00A447AC">
              <w:rPr>
                <w:rFonts w:eastAsia="Times New Roman" w:cs="Times New Roman"/>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A447AC" w:rsidRPr="00A447AC" w:rsidRDefault="00A447AC" w:rsidP="00DA1556">
            <w:pPr>
              <w:pStyle w:val="Standard"/>
              <w:ind w:firstLine="567"/>
              <w:jc w:val="both"/>
              <w:rPr>
                <w:rFonts w:eastAsia="Times New Roman" w:cs="Times New Roman"/>
                <w:lang w:val="uk-UA"/>
              </w:rPr>
            </w:pPr>
            <w:r w:rsidRPr="00A447AC">
              <w:rPr>
                <w:rFonts w:eastAsia="Times New Roman" w:cs="Times New Roman"/>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447AC" w:rsidRPr="00A447AC" w:rsidRDefault="00A447AC" w:rsidP="00DA1556">
            <w:pPr>
              <w:pStyle w:val="Standard"/>
              <w:ind w:firstLine="567"/>
              <w:jc w:val="both"/>
              <w:rPr>
                <w:rFonts w:eastAsia="Times New Roman" w:cs="Times New Roman"/>
                <w:lang w:val="uk-UA"/>
              </w:rPr>
            </w:pPr>
            <w:r w:rsidRPr="00A447AC">
              <w:rPr>
                <w:rFonts w:eastAsia="Times New Roman" w:cs="Times New Roman"/>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A447AC" w:rsidRPr="00A447AC" w:rsidRDefault="00A447AC" w:rsidP="00DA1556">
            <w:pPr>
              <w:pStyle w:val="Standard"/>
              <w:ind w:firstLine="567"/>
              <w:jc w:val="both"/>
              <w:rPr>
                <w:rFonts w:eastAsia="Times New Roman" w:cs="Times New Roman"/>
                <w:lang w:val="uk-UA"/>
              </w:rPr>
            </w:pPr>
            <w:r w:rsidRPr="00A447AC">
              <w:rPr>
                <w:rFonts w:eastAsia="Times New Roman" w:cs="Times New Roman"/>
                <w:lang w:val="uk-UA"/>
              </w:rPr>
              <w:t>Обґрунтування аномально низької тендерної пропозиції може містити інформацію про:</w:t>
            </w:r>
          </w:p>
          <w:p w:rsidR="00A447AC" w:rsidRPr="00A447AC" w:rsidRDefault="00A447AC" w:rsidP="00DA1556">
            <w:pPr>
              <w:pStyle w:val="Standard"/>
              <w:numPr>
                <w:ilvl w:val="0"/>
                <w:numId w:val="20"/>
              </w:numPr>
              <w:ind w:left="0" w:firstLine="567"/>
              <w:jc w:val="both"/>
              <w:rPr>
                <w:rFonts w:eastAsia="Times New Roman" w:cs="Times New Roman"/>
                <w:lang w:val="uk-UA"/>
              </w:rPr>
            </w:pPr>
            <w:r w:rsidRPr="00A447AC">
              <w:rPr>
                <w:rFonts w:eastAsia="Times New Roman" w:cs="Times New Roman"/>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A447AC" w:rsidRPr="00A447AC" w:rsidRDefault="00A447AC" w:rsidP="00DA1556">
            <w:pPr>
              <w:pStyle w:val="Standard"/>
              <w:numPr>
                <w:ilvl w:val="0"/>
                <w:numId w:val="20"/>
              </w:numPr>
              <w:ind w:left="0" w:firstLine="567"/>
              <w:jc w:val="both"/>
              <w:rPr>
                <w:rFonts w:eastAsia="Times New Roman" w:cs="Times New Roman"/>
                <w:lang w:val="uk-UA"/>
              </w:rPr>
            </w:pPr>
            <w:r w:rsidRPr="00A447AC">
              <w:rPr>
                <w:rFonts w:eastAsia="Times New Roman" w:cs="Times New Roman"/>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A447AC" w:rsidRPr="00A447AC" w:rsidRDefault="00A447AC" w:rsidP="00DA1556">
            <w:pPr>
              <w:pStyle w:val="Standard"/>
              <w:numPr>
                <w:ilvl w:val="0"/>
                <w:numId w:val="20"/>
              </w:numPr>
              <w:ind w:left="0" w:firstLine="567"/>
              <w:jc w:val="both"/>
              <w:rPr>
                <w:rFonts w:eastAsia="Times New Roman" w:cs="Times New Roman"/>
                <w:lang w:val="uk-UA"/>
              </w:rPr>
            </w:pPr>
            <w:r w:rsidRPr="00A447AC">
              <w:rPr>
                <w:rFonts w:eastAsia="Times New Roman" w:cs="Times New Roman"/>
                <w:lang w:val="uk-UA"/>
              </w:rPr>
              <w:t>отримання учасником процедури закупівлі державної допомоги згідно із законодавством.</w:t>
            </w:r>
          </w:p>
          <w:p w:rsidR="00A447AC" w:rsidRPr="00A447AC" w:rsidRDefault="00A447AC" w:rsidP="00DA1556">
            <w:pPr>
              <w:pStyle w:val="Standard"/>
              <w:ind w:firstLine="567"/>
              <w:jc w:val="both"/>
              <w:rPr>
                <w:rFonts w:eastAsia="Times New Roman" w:cs="Times New Roman"/>
                <w:lang w:val="uk-UA"/>
              </w:rPr>
            </w:pPr>
            <w:r w:rsidRPr="00A447AC">
              <w:rPr>
                <w:rFonts w:eastAsia="Times New Roman" w:cs="Times New Roman"/>
                <w:lang w:val="uk-UA"/>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A447AC" w:rsidRPr="00A447AC" w:rsidRDefault="00A447AC" w:rsidP="00DA1556">
            <w:pPr>
              <w:pStyle w:val="Standard"/>
              <w:ind w:firstLine="567"/>
              <w:jc w:val="both"/>
              <w:rPr>
                <w:rFonts w:eastAsia="Times New Roman" w:cs="Times New Roman"/>
                <w:lang w:val="uk-UA"/>
              </w:rPr>
            </w:pPr>
            <w:r w:rsidRPr="00A447AC">
              <w:rPr>
                <w:rFonts w:eastAsia="Times New Roman" w:cs="Times New Roman"/>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A447AC" w:rsidRPr="00A447AC" w:rsidRDefault="00A447AC" w:rsidP="00DA1556">
            <w:pPr>
              <w:pStyle w:val="Standard"/>
              <w:ind w:firstLine="567"/>
              <w:jc w:val="both"/>
              <w:rPr>
                <w:rFonts w:eastAsia="Times New Roman" w:cs="Times New Roman"/>
                <w:lang w:val="uk-UA"/>
              </w:rPr>
            </w:pPr>
            <w:r w:rsidRPr="00A447AC">
              <w:rPr>
                <w:rFonts w:eastAsia="Times New Roman" w:cs="Times New Roman"/>
                <w:lang w:val="uk-UA"/>
              </w:rPr>
              <w:t xml:space="preserve">Замовник має право звернутися за підтвердженням інформації, наданої учасником процедури закупівлі, до </w:t>
            </w:r>
            <w:r w:rsidRPr="00A447AC">
              <w:rPr>
                <w:rFonts w:eastAsia="Times New Roman" w:cs="Times New Roman"/>
                <w:lang w:val="uk-UA"/>
              </w:rPr>
              <w:lastRenderedPageBreak/>
              <w:t>органів державної влади, підприємств, установ, організацій відповідно до їх компетенції.</w:t>
            </w:r>
          </w:p>
          <w:p w:rsidR="00A447AC" w:rsidRPr="00A447AC" w:rsidRDefault="00A447AC" w:rsidP="00DA1556">
            <w:pPr>
              <w:pStyle w:val="Standard"/>
              <w:ind w:firstLine="567"/>
              <w:jc w:val="both"/>
              <w:rPr>
                <w:rFonts w:eastAsia="Times New Roman" w:cs="Times New Roman"/>
                <w:lang w:val="uk-UA"/>
              </w:rPr>
            </w:pPr>
            <w:r w:rsidRPr="00A447AC">
              <w:rPr>
                <w:rFonts w:eastAsia="Times New Roman" w:cs="Times New Roman"/>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939F6" w:rsidRPr="00D07D6A" w:rsidRDefault="00A447AC" w:rsidP="00DA1556">
            <w:pPr>
              <w:pStyle w:val="Standard"/>
              <w:ind w:firstLine="567"/>
              <w:jc w:val="both"/>
              <w:rPr>
                <w:rFonts w:eastAsia="Times New Roman" w:cs="Times New Roman"/>
                <w:lang w:val="ru-RU"/>
              </w:rPr>
            </w:pPr>
            <w:r w:rsidRPr="00A447AC">
              <w:rPr>
                <w:rFonts w:eastAsia="Times New Roman" w:cs="Times New Roman"/>
                <w:lang w:val="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F939F6" w:rsidRPr="00394E17" w:rsidTr="00EE02D6">
        <w:tblPrEx>
          <w:jc w:val="center"/>
          <w:tblCellSpacing w:w="0" w:type="dxa"/>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75" w:type="dxa"/>
            <w:left w:w="75" w:type="dxa"/>
            <w:bottom w:w="75" w:type="dxa"/>
            <w:right w:w="75" w:type="dxa"/>
          </w:tblCellMar>
        </w:tblPrEx>
        <w:trPr>
          <w:gridAfter w:val="1"/>
          <w:wAfter w:w="446" w:type="dxa"/>
          <w:tblCellSpacing w:w="0" w:type="dxa"/>
          <w:jc w:val="center"/>
        </w:trPr>
        <w:tc>
          <w:tcPr>
            <w:tcW w:w="475" w:type="dxa"/>
          </w:tcPr>
          <w:p w:rsidR="00F939F6" w:rsidRPr="00FA3F07" w:rsidRDefault="00F939F6" w:rsidP="00F939F6">
            <w:pPr>
              <w:spacing w:after="0" w:line="240" w:lineRule="auto"/>
              <w:rPr>
                <w:rFonts w:ascii="Times New Roman" w:eastAsia="Times New Roman" w:hAnsi="Times New Roman" w:cs="Times New Roman"/>
                <w:b/>
                <w:bCs/>
                <w:sz w:val="24"/>
                <w:szCs w:val="24"/>
                <w:lang w:val="uk-UA" w:eastAsia="uk-UA"/>
              </w:rPr>
            </w:pPr>
            <w:r w:rsidRPr="00FA3F07">
              <w:rPr>
                <w:rFonts w:ascii="Times New Roman" w:eastAsia="Times New Roman" w:hAnsi="Times New Roman" w:cs="Times New Roman"/>
                <w:b/>
                <w:bCs/>
                <w:sz w:val="24"/>
                <w:szCs w:val="24"/>
                <w:lang w:val="uk-UA" w:eastAsia="uk-UA"/>
              </w:rPr>
              <w:lastRenderedPageBreak/>
              <w:t>2</w:t>
            </w:r>
          </w:p>
        </w:tc>
        <w:tc>
          <w:tcPr>
            <w:tcW w:w="3662" w:type="dxa"/>
            <w:gridSpan w:val="3"/>
          </w:tcPr>
          <w:p w:rsidR="00F939F6" w:rsidRPr="00FA3F07" w:rsidRDefault="00F939F6" w:rsidP="00F939F6">
            <w:pPr>
              <w:spacing w:after="0" w:line="240" w:lineRule="auto"/>
              <w:rPr>
                <w:rFonts w:ascii="Times New Roman" w:eastAsia="Times New Roman" w:hAnsi="Times New Roman" w:cs="Times New Roman"/>
                <w:b/>
                <w:bCs/>
                <w:sz w:val="24"/>
                <w:szCs w:val="24"/>
                <w:lang w:val="uk-UA" w:eastAsia="uk-UA"/>
              </w:rPr>
            </w:pPr>
            <w:r w:rsidRPr="00FA3F07">
              <w:rPr>
                <w:rFonts w:ascii="Times New Roman" w:eastAsia="Times New Roman" w:hAnsi="Times New Roman" w:cs="Times New Roman"/>
                <w:b/>
                <w:bCs/>
                <w:sz w:val="24"/>
                <w:szCs w:val="24"/>
                <w:lang w:val="uk-UA" w:eastAsia="uk-UA"/>
              </w:rPr>
              <w:t>Опис та приклад формальних (несуттєвих ) помилок, допущення яких учасниками не призведе  до відхилення їх тендерних пропозицій</w:t>
            </w:r>
          </w:p>
        </w:tc>
        <w:tc>
          <w:tcPr>
            <w:tcW w:w="6353" w:type="dxa"/>
            <w:gridSpan w:val="2"/>
            <w:tcBorders>
              <w:top w:val="single" w:sz="4" w:space="0" w:color="000000"/>
              <w:left w:val="single" w:sz="4" w:space="0" w:color="000000"/>
              <w:bottom w:val="single" w:sz="4" w:space="0" w:color="000000"/>
            </w:tcBorders>
            <w:shd w:val="clear" w:color="auto" w:fill="auto"/>
          </w:tcPr>
          <w:p w:rsidR="00F939F6" w:rsidRDefault="00F939F6" w:rsidP="00F34206">
            <w:pPr>
              <w:pStyle w:val="Standard"/>
              <w:pBdr>
                <w:top w:val="single" w:sz="4" w:space="1" w:color="000000"/>
              </w:pBdr>
              <w:shd w:val="clear" w:color="auto" w:fill="FFFFFF"/>
              <w:ind w:firstLine="567"/>
              <w:jc w:val="both"/>
              <w:rPr>
                <w:rFonts w:cs="Times New Roman"/>
              </w:rPr>
            </w:pPr>
            <w:r>
              <w:rPr>
                <w:rFonts w:cs="Times New Roman"/>
              </w:rPr>
              <w:t xml:space="preserve">     До формальних (несуттєвих) помилок відносяться:</w:t>
            </w:r>
          </w:p>
          <w:p w:rsidR="00F939F6" w:rsidRDefault="00F939F6" w:rsidP="00F34206">
            <w:pPr>
              <w:pStyle w:val="Standard"/>
              <w:shd w:val="clear" w:color="auto" w:fill="FFFFFF"/>
              <w:ind w:firstLine="567"/>
              <w:jc w:val="both"/>
              <w:rPr>
                <w:rFonts w:cs="Times New Roman"/>
              </w:rPr>
            </w:pPr>
            <w:r>
              <w:rPr>
                <w:rFonts w:cs="Times New Roman"/>
              </w:rPr>
              <w:t>1. інформація/документ, подана учасником процедури закупівлі у складі тендерної пропозиції, містить помилку (помилки) у частині:</w:t>
            </w:r>
          </w:p>
          <w:p w:rsidR="00F939F6" w:rsidRDefault="00F939F6" w:rsidP="00F34206">
            <w:pPr>
              <w:pStyle w:val="Standard"/>
              <w:shd w:val="clear" w:color="auto" w:fill="FFFFFF"/>
              <w:ind w:firstLine="567"/>
              <w:jc w:val="both"/>
              <w:rPr>
                <w:rFonts w:cs="Times New Roman"/>
              </w:rPr>
            </w:pPr>
            <w:r>
              <w:rPr>
                <w:rFonts w:cs="Times New Roman"/>
              </w:rPr>
              <w:t>-</w:t>
            </w:r>
            <w:r>
              <w:rPr>
                <w:rFonts w:cs="Times New Roman"/>
              </w:rPr>
              <w:tab/>
              <w:t>вживання великої літери;</w:t>
            </w:r>
          </w:p>
          <w:p w:rsidR="00F939F6" w:rsidRDefault="00F939F6" w:rsidP="00F34206">
            <w:pPr>
              <w:pStyle w:val="Standard"/>
              <w:shd w:val="clear" w:color="auto" w:fill="FFFFFF"/>
              <w:ind w:firstLine="567"/>
              <w:jc w:val="both"/>
              <w:rPr>
                <w:rFonts w:cs="Times New Roman"/>
              </w:rPr>
            </w:pPr>
            <w:r>
              <w:rPr>
                <w:rFonts w:cs="Times New Roman"/>
              </w:rPr>
              <w:t>-</w:t>
            </w:r>
            <w:r>
              <w:rPr>
                <w:rFonts w:cs="Times New Roman"/>
              </w:rPr>
              <w:tab/>
              <w:t>вживання розділових знаків та відмінювання слів у реченні;</w:t>
            </w:r>
          </w:p>
          <w:p w:rsidR="00F939F6" w:rsidRDefault="00F939F6" w:rsidP="00F34206">
            <w:pPr>
              <w:pStyle w:val="Standard"/>
              <w:shd w:val="clear" w:color="auto" w:fill="FFFFFF"/>
              <w:ind w:firstLine="567"/>
              <w:jc w:val="both"/>
              <w:rPr>
                <w:rFonts w:cs="Times New Roman"/>
              </w:rPr>
            </w:pPr>
            <w:r>
              <w:rPr>
                <w:rFonts w:cs="Times New Roman"/>
              </w:rPr>
              <w:t>-</w:t>
            </w:r>
            <w:r>
              <w:rPr>
                <w:rFonts w:cs="Times New Roman"/>
              </w:rPr>
              <w:tab/>
              <w:t>використання слова або мовного звороту, запозичених з іншої мови;</w:t>
            </w:r>
          </w:p>
          <w:p w:rsidR="00F939F6" w:rsidRDefault="00F939F6" w:rsidP="00F34206">
            <w:pPr>
              <w:pStyle w:val="Standard"/>
              <w:shd w:val="clear" w:color="auto" w:fill="FFFFFF"/>
              <w:ind w:firstLine="567"/>
              <w:jc w:val="both"/>
              <w:rPr>
                <w:rFonts w:cs="Times New Roman"/>
              </w:rPr>
            </w:pPr>
            <w:r>
              <w:rPr>
                <w:rFonts w:cs="Times New Roman"/>
              </w:rPr>
              <w:t>-</w:t>
            </w:r>
            <w:r>
              <w:rPr>
                <w:rFonts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939F6" w:rsidRDefault="00F939F6" w:rsidP="00F34206">
            <w:pPr>
              <w:pStyle w:val="Standard"/>
              <w:shd w:val="clear" w:color="auto" w:fill="FFFFFF"/>
              <w:ind w:firstLine="567"/>
              <w:jc w:val="both"/>
              <w:rPr>
                <w:rFonts w:cs="Times New Roman"/>
              </w:rPr>
            </w:pPr>
            <w:r>
              <w:rPr>
                <w:rFonts w:cs="Times New Roman"/>
              </w:rPr>
              <w:t>-</w:t>
            </w:r>
            <w:r>
              <w:rPr>
                <w:rFonts w:cs="Times New Roman"/>
              </w:rPr>
              <w:tab/>
              <w:t>застосування правил переносу частини слова з рядка в рядок;</w:t>
            </w:r>
          </w:p>
          <w:p w:rsidR="00F939F6" w:rsidRDefault="00F939F6" w:rsidP="00F34206">
            <w:pPr>
              <w:pStyle w:val="Standard"/>
              <w:shd w:val="clear" w:color="auto" w:fill="FFFFFF"/>
              <w:ind w:firstLine="567"/>
              <w:jc w:val="both"/>
              <w:rPr>
                <w:rFonts w:cs="Times New Roman"/>
              </w:rPr>
            </w:pPr>
            <w:r>
              <w:rPr>
                <w:rFonts w:cs="Times New Roman"/>
              </w:rPr>
              <w:t>-</w:t>
            </w:r>
            <w:r>
              <w:rPr>
                <w:rFonts w:cs="Times New Roman"/>
              </w:rPr>
              <w:tab/>
              <w:t>написання слів разом та/або окремо, та/або через дефіс;</w:t>
            </w:r>
          </w:p>
          <w:p w:rsidR="00F939F6" w:rsidRDefault="00F939F6" w:rsidP="00F34206">
            <w:pPr>
              <w:pStyle w:val="Standard"/>
              <w:shd w:val="clear" w:color="auto" w:fill="FFFFFF"/>
              <w:ind w:firstLine="567"/>
              <w:jc w:val="both"/>
              <w:rPr>
                <w:rFonts w:cs="Times New Roman"/>
              </w:rPr>
            </w:pPr>
            <w:r>
              <w:rPr>
                <w:rFonts w:cs="Times New Roman"/>
              </w:rPr>
              <w:t>-</w:t>
            </w:r>
            <w:r>
              <w:rPr>
                <w:rFonts w:cs="Times New Roman"/>
              </w:rPr>
              <w:tab/>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939F6" w:rsidRDefault="00F939F6" w:rsidP="00F34206">
            <w:pPr>
              <w:pStyle w:val="Standard"/>
              <w:shd w:val="clear" w:color="auto" w:fill="FFFFFF"/>
              <w:ind w:firstLine="567"/>
              <w:jc w:val="both"/>
              <w:rPr>
                <w:rFonts w:cs="Times New Roman"/>
              </w:rPr>
            </w:pPr>
            <w:r>
              <w:rPr>
                <w:rFonts w:cs="Times New Roman"/>
              </w:rPr>
              <w:t xml:space="preserve">2.Помилка,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w:t>
            </w:r>
            <w:r>
              <w:rPr>
                <w:rFonts w:cs="Times New Roman"/>
              </w:rPr>
              <w:lastRenderedPageBreak/>
              <w:t>процедури закупівлі.</w:t>
            </w:r>
          </w:p>
          <w:p w:rsidR="00F939F6" w:rsidRDefault="00F939F6" w:rsidP="00F34206">
            <w:pPr>
              <w:pStyle w:val="Standard"/>
              <w:shd w:val="clear" w:color="auto" w:fill="FFFFFF"/>
              <w:ind w:firstLine="567"/>
              <w:jc w:val="both"/>
              <w:rPr>
                <w:rFonts w:cs="Times New Roman"/>
              </w:rPr>
            </w:pPr>
            <w:r>
              <w:rPr>
                <w:rFonts w:cs="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939F6" w:rsidRDefault="00F939F6" w:rsidP="00F34206">
            <w:pPr>
              <w:pStyle w:val="Standard"/>
              <w:shd w:val="clear" w:color="auto" w:fill="FFFFFF"/>
              <w:ind w:firstLine="567"/>
              <w:jc w:val="both"/>
              <w:rPr>
                <w:rFonts w:cs="Times New Roman"/>
              </w:rPr>
            </w:pPr>
            <w:r>
              <w:rPr>
                <w:rFonts w:cs="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F939F6" w:rsidRDefault="00F939F6" w:rsidP="00F34206">
            <w:pPr>
              <w:pStyle w:val="Standard"/>
              <w:shd w:val="clear" w:color="auto" w:fill="FFFFFF"/>
              <w:ind w:firstLine="567"/>
              <w:jc w:val="both"/>
              <w:rPr>
                <w:rFonts w:cs="Times New Roman"/>
              </w:rPr>
            </w:pPr>
            <w:r>
              <w:rPr>
                <w:rFonts w:cs="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939F6" w:rsidRDefault="00F939F6" w:rsidP="00F34206">
            <w:pPr>
              <w:pStyle w:val="Standard"/>
              <w:shd w:val="clear" w:color="auto" w:fill="FFFFFF"/>
              <w:ind w:firstLine="567"/>
              <w:jc w:val="both"/>
              <w:rPr>
                <w:rFonts w:cs="Times New Roman"/>
              </w:rPr>
            </w:pPr>
            <w:r>
              <w:rPr>
                <w:rFonts w:cs="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939F6" w:rsidRDefault="00F939F6" w:rsidP="00F34206">
            <w:pPr>
              <w:pStyle w:val="Standard"/>
              <w:shd w:val="clear" w:color="auto" w:fill="FFFFFF"/>
              <w:ind w:firstLine="567"/>
              <w:jc w:val="both"/>
              <w:rPr>
                <w:rFonts w:cs="Times New Roman"/>
              </w:rPr>
            </w:pPr>
            <w:r>
              <w:rPr>
                <w:rFonts w:cs="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939F6" w:rsidRDefault="00F939F6" w:rsidP="00F34206">
            <w:pPr>
              <w:pStyle w:val="Standard"/>
              <w:shd w:val="clear" w:color="auto" w:fill="FFFFFF"/>
              <w:ind w:firstLine="567"/>
              <w:jc w:val="both"/>
              <w:rPr>
                <w:rFonts w:cs="Times New Roman"/>
              </w:rPr>
            </w:pPr>
            <w:r>
              <w:rPr>
                <w:rFonts w:cs="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939F6" w:rsidRDefault="00F939F6" w:rsidP="00F34206">
            <w:pPr>
              <w:pStyle w:val="Standard"/>
              <w:shd w:val="clear" w:color="auto" w:fill="FFFFFF"/>
              <w:ind w:firstLine="567"/>
              <w:jc w:val="both"/>
              <w:rPr>
                <w:rFonts w:cs="Times New Roman"/>
              </w:rPr>
            </w:pPr>
            <w:r>
              <w:rPr>
                <w:rFonts w:cs="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939F6" w:rsidRDefault="00F939F6" w:rsidP="00F34206">
            <w:pPr>
              <w:pStyle w:val="Standard"/>
              <w:shd w:val="clear" w:color="auto" w:fill="FFFFFF"/>
              <w:ind w:firstLine="567"/>
              <w:jc w:val="both"/>
              <w:rPr>
                <w:rFonts w:cs="Times New Roman"/>
              </w:rPr>
            </w:pPr>
            <w:r>
              <w:rPr>
                <w:rFonts w:cs="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939F6" w:rsidRDefault="00F939F6" w:rsidP="00F34206">
            <w:pPr>
              <w:pStyle w:val="Standard"/>
              <w:shd w:val="clear" w:color="auto" w:fill="FFFFFF"/>
              <w:ind w:firstLine="567"/>
              <w:jc w:val="both"/>
              <w:rPr>
                <w:rFonts w:cs="Times New Roman"/>
              </w:rPr>
            </w:pPr>
            <w:r>
              <w:rPr>
                <w:rFonts w:cs="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939F6" w:rsidRDefault="00F939F6" w:rsidP="00F34206">
            <w:pPr>
              <w:pStyle w:val="Standard"/>
              <w:ind w:firstLine="567"/>
              <w:jc w:val="both"/>
              <w:rPr>
                <w:rFonts w:cs="Times New Roman"/>
              </w:rPr>
            </w:pPr>
            <w:r>
              <w:rPr>
                <w:rFonts w:cs="Times New Roma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939F6" w:rsidRDefault="00F939F6" w:rsidP="00F34206">
            <w:pPr>
              <w:pStyle w:val="Standard"/>
              <w:ind w:firstLine="567"/>
              <w:jc w:val="both"/>
              <w:rPr>
                <w:rFonts w:cs="Times New Roman"/>
              </w:rPr>
            </w:pPr>
            <w:r>
              <w:rPr>
                <w:rFonts w:cs="Times New Roman"/>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F939F6" w:rsidRDefault="00F939F6" w:rsidP="00F34206">
            <w:pPr>
              <w:pStyle w:val="Standard"/>
              <w:ind w:firstLine="567"/>
            </w:pPr>
            <w:r>
              <w:rPr>
                <w:rFonts w:cs="Times New Roman"/>
                <w:u w:val="single"/>
              </w:rPr>
              <w:t xml:space="preserve"> Приклади формальних помилок:</w:t>
            </w:r>
          </w:p>
          <w:p w:rsidR="00F939F6" w:rsidRDefault="00F939F6" w:rsidP="00F34206">
            <w:pPr>
              <w:pStyle w:val="Standard"/>
              <w:ind w:firstLine="567"/>
              <w:rPr>
                <w:rFonts w:cs="Times New Roman"/>
              </w:rPr>
            </w:pPr>
            <w:r>
              <w:rPr>
                <w:rFonts w:cs="Times New Roman"/>
              </w:rPr>
              <w:t xml:space="preserve">- «Інформація в довільній формі» замість «Інформація»,  «Лист-пояснення» замість «Лист», </w:t>
            </w:r>
            <w:r>
              <w:rPr>
                <w:rFonts w:cs="Times New Roman"/>
              </w:rPr>
              <w:lastRenderedPageBreak/>
              <w:t xml:space="preserve">«довідка» замість «гарантійний лист», «інформація» замість «довідка»; </w:t>
            </w:r>
          </w:p>
          <w:p w:rsidR="00F939F6" w:rsidRDefault="00F939F6" w:rsidP="00F34206">
            <w:pPr>
              <w:pStyle w:val="Standard"/>
              <w:ind w:firstLine="567"/>
              <w:rPr>
                <w:rFonts w:cs="Times New Roman"/>
              </w:rPr>
            </w:pPr>
            <w:r>
              <w:rPr>
                <w:rFonts w:cs="Times New Roman"/>
              </w:rPr>
              <w:t>-  «м.київ» замість «м.Київ»;</w:t>
            </w:r>
          </w:p>
          <w:p w:rsidR="00F939F6" w:rsidRDefault="00F939F6" w:rsidP="00F34206">
            <w:pPr>
              <w:pStyle w:val="Standard"/>
              <w:ind w:firstLine="567"/>
              <w:rPr>
                <w:rFonts w:cs="Times New Roman"/>
              </w:rPr>
            </w:pPr>
            <w:r>
              <w:rPr>
                <w:rFonts w:cs="Times New Roman"/>
              </w:rPr>
              <w:t>- «поряд -ок» замість «поря – док»;</w:t>
            </w:r>
          </w:p>
          <w:p w:rsidR="00F939F6" w:rsidRDefault="00F939F6" w:rsidP="00F34206">
            <w:pPr>
              <w:pStyle w:val="Standard"/>
              <w:ind w:firstLine="567"/>
              <w:rPr>
                <w:rFonts w:cs="Times New Roman"/>
              </w:rPr>
            </w:pPr>
            <w:r>
              <w:rPr>
                <w:rFonts w:cs="Times New Roman"/>
              </w:rPr>
              <w:t>- «ненадається» замість «не надається»»;</w:t>
            </w:r>
          </w:p>
          <w:p w:rsidR="00F939F6" w:rsidRDefault="00F939F6" w:rsidP="00F34206">
            <w:pPr>
              <w:pStyle w:val="Standard"/>
              <w:ind w:firstLine="567"/>
              <w:rPr>
                <w:rFonts w:cs="Times New Roman"/>
              </w:rPr>
            </w:pPr>
            <w:r>
              <w:rPr>
                <w:rFonts w:cs="Times New Roman"/>
              </w:rPr>
              <w:t>- «______________№_____________» замість «14.08.2020 №320/13/14-01»</w:t>
            </w:r>
          </w:p>
          <w:p w:rsidR="00F939F6" w:rsidRDefault="00F939F6" w:rsidP="00F34206">
            <w:pPr>
              <w:pStyle w:val="Standard"/>
              <w:ind w:firstLine="567"/>
              <w:rPr>
                <w:rFonts w:cs="Times New Roman"/>
              </w:rPr>
            </w:pPr>
            <w:r>
              <w:rPr>
                <w:rFonts w:cs="Times New Roman"/>
              </w:rPr>
              <w:t xml:space="preserve">- учасник розмістив (завантажив) документ у форматі «JPG» замість  документа у форматі «pdf» (PortableDocumentFormat)». </w:t>
            </w:r>
          </w:p>
        </w:tc>
      </w:tr>
      <w:tr w:rsidR="00F939F6" w:rsidRPr="002C34DC" w:rsidTr="00EE02D6">
        <w:tblPrEx>
          <w:jc w:val="center"/>
          <w:tblCellSpacing w:w="0" w:type="dxa"/>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75" w:type="dxa"/>
            <w:left w:w="75" w:type="dxa"/>
            <w:bottom w:w="75" w:type="dxa"/>
            <w:right w:w="75" w:type="dxa"/>
          </w:tblCellMar>
        </w:tblPrEx>
        <w:trPr>
          <w:gridAfter w:val="1"/>
          <w:wAfter w:w="446" w:type="dxa"/>
          <w:tblCellSpacing w:w="0" w:type="dxa"/>
          <w:jc w:val="center"/>
        </w:trPr>
        <w:tc>
          <w:tcPr>
            <w:tcW w:w="475" w:type="dxa"/>
            <w:tcBorders>
              <w:top w:val="single" w:sz="4" w:space="0" w:color="000000"/>
              <w:left w:val="single" w:sz="4" w:space="0" w:color="000000"/>
              <w:bottom w:val="single" w:sz="4" w:space="0" w:color="000000"/>
              <w:right w:val="single" w:sz="4" w:space="0" w:color="000000"/>
            </w:tcBorders>
            <w:shd w:val="clear" w:color="auto" w:fill="FFFFFF"/>
          </w:tcPr>
          <w:p w:rsidR="00F939F6" w:rsidRDefault="00F939F6" w:rsidP="00F939F6">
            <w:pPr>
              <w:pStyle w:val="Standard"/>
              <w:jc w:val="center"/>
              <w:rPr>
                <w:rFonts w:eastAsia="Times New Roman" w:cs="Times New Roman"/>
                <w:b/>
              </w:rPr>
            </w:pPr>
            <w:r>
              <w:rPr>
                <w:rFonts w:eastAsia="Times New Roman" w:cs="Times New Roman"/>
                <w:b/>
              </w:rPr>
              <w:lastRenderedPageBreak/>
              <w:t>3</w:t>
            </w:r>
          </w:p>
        </w:tc>
        <w:tc>
          <w:tcPr>
            <w:tcW w:w="3662" w:type="dxa"/>
            <w:gridSpan w:val="3"/>
            <w:tcBorders>
              <w:top w:val="single" w:sz="4" w:space="0" w:color="000000"/>
              <w:left w:val="single" w:sz="4" w:space="0" w:color="000000"/>
              <w:bottom w:val="single" w:sz="4" w:space="0" w:color="000000"/>
              <w:right w:val="single" w:sz="4" w:space="0" w:color="000000"/>
            </w:tcBorders>
            <w:shd w:val="clear" w:color="auto" w:fill="FFFFFF"/>
          </w:tcPr>
          <w:p w:rsidR="00F939F6" w:rsidRDefault="00F939F6" w:rsidP="00F939F6">
            <w:pPr>
              <w:pStyle w:val="Standard"/>
            </w:pPr>
            <w:r>
              <w:rPr>
                <w:rFonts w:cs="Times New Roman"/>
                <w:b/>
              </w:rPr>
              <w:t>Виправлення невідповідностей в інформації та/або документах</w:t>
            </w:r>
          </w:p>
        </w:tc>
        <w:tc>
          <w:tcPr>
            <w:tcW w:w="6353" w:type="dxa"/>
            <w:gridSpan w:val="2"/>
            <w:tcBorders>
              <w:top w:val="single" w:sz="4" w:space="0" w:color="000000"/>
              <w:left w:val="single" w:sz="4" w:space="0" w:color="000000"/>
              <w:bottom w:val="single" w:sz="4" w:space="0" w:color="000000"/>
              <w:right w:val="single" w:sz="4" w:space="0" w:color="000000"/>
            </w:tcBorders>
            <w:shd w:val="clear" w:color="auto" w:fill="FFFFFF"/>
          </w:tcPr>
          <w:p w:rsidR="0037146E" w:rsidRPr="00A447AC" w:rsidRDefault="0037146E" w:rsidP="0037146E">
            <w:pPr>
              <w:pStyle w:val="Standard"/>
              <w:ind w:firstLine="567"/>
              <w:rPr>
                <w:rFonts w:eastAsia="Times New Roman" w:cs="Times New Roman"/>
                <w:lang w:val="uk-UA"/>
              </w:rPr>
            </w:pPr>
            <w:r w:rsidRPr="00A447AC">
              <w:rPr>
                <w:rFonts w:eastAsia="Times New Roman" w:cs="Times New Roman"/>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A447AC">
              <w:rPr>
                <w:rFonts w:eastAsia="Times New Roman" w:cs="Times New Roman"/>
                <w:b/>
                <w:i/>
                <w:lang w:val="uk-UA"/>
              </w:rPr>
              <w:t>не може бути меншим ніж два робочі дні</w:t>
            </w:r>
            <w:r w:rsidRPr="00A447AC">
              <w:rPr>
                <w:rFonts w:eastAsia="Times New Roman" w:cs="Times New Roman"/>
                <w:b/>
                <w:lang w:val="uk-UA"/>
              </w:rPr>
              <w:t xml:space="preserve"> </w:t>
            </w:r>
            <w:r w:rsidRPr="00A447AC">
              <w:rPr>
                <w:rFonts w:eastAsia="Times New Roman" w:cs="Times New Roman"/>
                <w:lang w:val="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7146E" w:rsidRPr="00A447AC" w:rsidRDefault="0037146E" w:rsidP="0037146E">
            <w:pPr>
              <w:pStyle w:val="Standard"/>
              <w:ind w:firstLine="567"/>
              <w:rPr>
                <w:rFonts w:eastAsia="Times New Roman" w:cs="Times New Roman"/>
                <w:lang w:val="uk-UA"/>
              </w:rPr>
            </w:pPr>
            <w:r w:rsidRPr="00A447AC">
              <w:rPr>
                <w:rFonts w:eastAsia="Times New Roman" w:cs="Times New Roman"/>
                <w:b/>
                <w:i/>
                <w:lang w:val="uk-UA"/>
              </w:rPr>
              <w:t>Під невідповідністю</w:t>
            </w:r>
            <w:r w:rsidRPr="00A447AC">
              <w:rPr>
                <w:rFonts w:eastAsia="Times New Roman" w:cs="Times New Roman"/>
                <w:lang w:val="uk-UA"/>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37146E" w:rsidRPr="00A447AC" w:rsidRDefault="0037146E" w:rsidP="0037146E">
            <w:pPr>
              <w:pStyle w:val="Standard"/>
              <w:ind w:firstLine="567"/>
              <w:rPr>
                <w:rFonts w:eastAsia="Times New Roman" w:cs="Times New Roman"/>
                <w:lang w:val="uk-UA"/>
              </w:rPr>
            </w:pPr>
            <w:r w:rsidRPr="00A447AC">
              <w:rPr>
                <w:rFonts w:eastAsia="Times New Roman" w:cs="Times New Roman"/>
                <w:b/>
                <w:i/>
                <w:lang w:val="uk-UA"/>
              </w:rPr>
              <w:t>Невідповідністю</w:t>
            </w:r>
            <w:r w:rsidRPr="00A447AC">
              <w:rPr>
                <w:rFonts w:eastAsia="Times New Roman" w:cs="Times New Roman"/>
                <w:lang w:val="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7146E" w:rsidRPr="00A447AC" w:rsidRDefault="0037146E" w:rsidP="0037146E">
            <w:pPr>
              <w:pStyle w:val="Standard"/>
              <w:ind w:firstLine="567"/>
              <w:rPr>
                <w:rFonts w:eastAsia="Times New Roman" w:cs="Times New Roman"/>
                <w:lang w:val="uk-UA"/>
              </w:rPr>
            </w:pPr>
            <w:r w:rsidRPr="00A447AC">
              <w:rPr>
                <w:rFonts w:eastAsia="Times New Roman" w:cs="Times New Roman"/>
                <w:lang w:val="uk-UA"/>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7146E" w:rsidRPr="00A447AC" w:rsidRDefault="0037146E" w:rsidP="0037146E">
            <w:pPr>
              <w:pStyle w:val="Standard"/>
              <w:ind w:firstLine="567"/>
              <w:rPr>
                <w:rFonts w:eastAsia="Times New Roman" w:cs="Times New Roman"/>
                <w:lang w:val="uk-UA"/>
              </w:rPr>
            </w:pPr>
            <w:r w:rsidRPr="00A447AC">
              <w:rPr>
                <w:rFonts w:eastAsia="Times New Roman" w:cs="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447AC">
              <w:rPr>
                <w:rFonts w:eastAsia="Times New Roman" w:cs="Times New Roman"/>
                <w:b/>
                <w:i/>
                <w:lang w:val="uk-UA"/>
              </w:rPr>
              <w:t>протягом 24 годин</w:t>
            </w:r>
            <w:r w:rsidRPr="00A447AC">
              <w:rPr>
                <w:rFonts w:eastAsia="Times New Roman" w:cs="Times New Roman"/>
                <w:lang w:val="uk-UA"/>
              </w:rPr>
              <w:t xml:space="preserve"> з моменту розміщення </w:t>
            </w:r>
            <w:r w:rsidRPr="00A447AC">
              <w:rPr>
                <w:rFonts w:eastAsia="Times New Roman" w:cs="Times New Roman"/>
                <w:lang w:val="uk-UA"/>
              </w:rPr>
              <w:lastRenderedPageBreak/>
              <w:t>замовником в електронній системі закупівель повідомлення з вимогою про усунення таких невідповідностей.</w:t>
            </w:r>
          </w:p>
          <w:p w:rsidR="00F939F6" w:rsidRPr="00F939F6" w:rsidRDefault="0037146E" w:rsidP="0037146E">
            <w:pPr>
              <w:pStyle w:val="Standard"/>
              <w:ind w:firstLine="567"/>
              <w:rPr>
                <w:rFonts w:cs="Times New Roman"/>
                <w:iCs/>
                <w:shd w:val="clear" w:color="auto" w:fill="FF00FF"/>
              </w:rPr>
            </w:pPr>
            <w:r w:rsidRPr="00A447AC">
              <w:rPr>
                <w:rFonts w:eastAsia="Times New Roman" w:cs="Times New Roman"/>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F939F6" w:rsidRPr="00394E17" w:rsidTr="00EE02D6">
        <w:tblPrEx>
          <w:jc w:val="center"/>
          <w:tblCellSpacing w:w="0" w:type="dxa"/>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75" w:type="dxa"/>
            <w:left w:w="75" w:type="dxa"/>
            <w:bottom w:w="75" w:type="dxa"/>
            <w:right w:w="75" w:type="dxa"/>
          </w:tblCellMar>
        </w:tblPrEx>
        <w:trPr>
          <w:gridAfter w:val="1"/>
          <w:wAfter w:w="446" w:type="dxa"/>
          <w:tblCellSpacing w:w="0" w:type="dxa"/>
          <w:jc w:val="center"/>
        </w:trPr>
        <w:tc>
          <w:tcPr>
            <w:tcW w:w="475" w:type="dxa"/>
            <w:tcBorders>
              <w:top w:val="single" w:sz="4" w:space="0" w:color="000000"/>
              <w:left w:val="single" w:sz="4" w:space="0" w:color="000000"/>
              <w:bottom w:val="single" w:sz="4" w:space="0" w:color="000000"/>
              <w:right w:val="single" w:sz="4" w:space="0" w:color="000000"/>
            </w:tcBorders>
            <w:shd w:val="clear" w:color="auto" w:fill="FFFFFF"/>
          </w:tcPr>
          <w:p w:rsidR="00F939F6" w:rsidRDefault="00F939F6" w:rsidP="00F939F6">
            <w:pPr>
              <w:pStyle w:val="Standard"/>
              <w:jc w:val="center"/>
              <w:rPr>
                <w:rFonts w:eastAsia="Times New Roman" w:cs="Times New Roman"/>
                <w:b/>
              </w:rPr>
            </w:pPr>
            <w:r>
              <w:rPr>
                <w:rFonts w:eastAsia="Times New Roman" w:cs="Times New Roman"/>
                <w:b/>
              </w:rPr>
              <w:lastRenderedPageBreak/>
              <w:t>4</w:t>
            </w:r>
          </w:p>
        </w:tc>
        <w:tc>
          <w:tcPr>
            <w:tcW w:w="3662" w:type="dxa"/>
            <w:gridSpan w:val="3"/>
            <w:tcBorders>
              <w:top w:val="single" w:sz="4" w:space="0" w:color="000000"/>
              <w:left w:val="single" w:sz="4" w:space="0" w:color="000000"/>
              <w:bottom w:val="single" w:sz="4" w:space="0" w:color="000000"/>
              <w:right w:val="single" w:sz="4" w:space="0" w:color="000000"/>
            </w:tcBorders>
            <w:shd w:val="clear" w:color="auto" w:fill="FFFFFF"/>
          </w:tcPr>
          <w:p w:rsidR="00F939F6" w:rsidRDefault="00F939F6" w:rsidP="00F939F6">
            <w:pPr>
              <w:pStyle w:val="Standard"/>
              <w:jc w:val="center"/>
              <w:rPr>
                <w:rFonts w:eastAsia="Times New Roman" w:cs="Times New Roman"/>
                <w:b/>
              </w:rPr>
            </w:pPr>
            <w:r>
              <w:rPr>
                <w:rFonts w:eastAsia="Times New Roman" w:cs="Times New Roman"/>
                <w:b/>
              </w:rPr>
              <w:t>Інша інформація</w:t>
            </w:r>
          </w:p>
        </w:tc>
        <w:tc>
          <w:tcPr>
            <w:tcW w:w="6353" w:type="dxa"/>
            <w:gridSpan w:val="2"/>
            <w:tcBorders>
              <w:top w:val="single" w:sz="4" w:space="0" w:color="000000"/>
              <w:left w:val="single" w:sz="4" w:space="0" w:color="000000"/>
              <w:bottom w:val="single" w:sz="4" w:space="0" w:color="000000"/>
              <w:right w:val="single" w:sz="4" w:space="0" w:color="000000"/>
            </w:tcBorders>
            <w:shd w:val="clear" w:color="auto" w:fill="auto"/>
          </w:tcPr>
          <w:p w:rsidR="001B4E91" w:rsidRDefault="001B4E91" w:rsidP="00892316">
            <w:pPr>
              <w:pStyle w:val="Standard"/>
              <w:ind w:firstLine="567"/>
              <w:jc w:val="both"/>
            </w:pPr>
            <w:r>
              <w:t>Відповідальність за достовірність наданої інформації в своїй тендерній пропозиції несе учасник. Учасник повинен надати гарантійний лист стосовно того, що вся надана у складі тендерної пропозиції інформація є достовірною.</w:t>
            </w:r>
          </w:p>
          <w:p w:rsidR="00154C40" w:rsidRDefault="00154C40" w:rsidP="00154C40">
            <w:pPr>
              <w:pStyle w:val="Standard"/>
              <w:ind w:firstLine="567"/>
              <w:jc w:val="both"/>
            </w:pPr>
            <w: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54C40" w:rsidRDefault="00154C40" w:rsidP="00154C40">
            <w:pPr>
              <w:pStyle w:val="Standard"/>
              <w:ind w:firstLine="567"/>
              <w:jc w:val="both"/>
            </w:pPr>
            <w: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154C40" w:rsidRDefault="00154C40" w:rsidP="00154C40">
            <w:pPr>
              <w:pStyle w:val="Standard"/>
              <w:ind w:firstLine="567"/>
              <w:jc w:val="both"/>
            </w:pPr>
            <w: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54C40" w:rsidRDefault="00154C40" w:rsidP="00154C40">
            <w:pPr>
              <w:pStyle w:val="Standard"/>
              <w:ind w:firstLine="567"/>
              <w:jc w:val="both"/>
            </w:pPr>
            <w: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54C40" w:rsidRDefault="00154C40" w:rsidP="00154C40">
            <w:pPr>
              <w:pStyle w:val="Standard"/>
              <w:ind w:firstLine="567"/>
              <w:jc w:val="both"/>
            </w:pPr>
            <w:r>
              <w:t>Документи, видані державними органами, повинні відповідати вимогам нормативних актів, відповідно до яких такі документи видані.</w:t>
            </w:r>
          </w:p>
          <w:p w:rsidR="00154C40" w:rsidRDefault="00154C40" w:rsidP="00154C40">
            <w:pPr>
              <w:pStyle w:val="Standard"/>
              <w:ind w:firstLine="567"/>
              <w:jc w:val="both"/>
            </w:pPr>
            <w:r>
              <w:t>Якщо вимога в тендерній документації встановлена декілька разів, учасник/переможець може подати необхідний документ  або інформацію один раз.</w:t>
            </w:r>
          </w:p>
          <w:p w:rsidR="005B1A01" w:rsidRPr="001F536D" w:rsidRDefault="00154C40" w:rsidP="005B1A01">
            <w:pPr>
              <w:pStyle w:val="rvps2"/>
              <w:spacing w:before="0" w:beforeAutospacing="0" w:after="0" w:afterAutospacing="0"/>
              <w:ind w:left="127" w:right="127" w:firstLine="141"/>
              <w:jc w:val="both"/>
              <w:rPr>
                <w:rStyle w:val="rvts0"/>
              </w:rPr>
            </w:pPr>
            <w:r>
              <w:rPr>
                <w:lang w:val="uk-UA"/>
              </w:rPr>
              <w:t>Ф</w:t>
            </w:r>
            <w:r>
              <w:t>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005B1A01" w:rsidRPr="001F536D">
              <w:rPr>
                <w:rStyle w:val="rvts0"/>
              </w:rPr>
              <w:t>*.</w:t>
            </w:r>
          </w:p>
          <w:p w:rsidR="005B1A01" w:rsidRPr="001F536D" w:rsidRDefault="005B1A01" w:rsidP="005B1A01">
            <w:pPr>
              <w:pStyle w:val="rvps2"/>
              <w:spacing w:before="0" w:beforeAutospacing="0" w:after="0" w:afterAutospacing="0"/>
              <w:ind w:left="127" w:right="127" w:firstLine="141"/>
              <w:jc w:val="both"/>
              <w:rPr>
                <w:rStyle w:val="rvts0"/>
              </w:rPr>
            </w:pPr>
            <w:r w:rsidRPr="001F536D">
              <w:rPr>
                <w:rStyle w:val="rvts0"/>
              </w:rPr>
              <w:t>Примітка:</w:t>
            </w:r>
          </w:p>
          <w:p w:rsidR="005B1A01" w:rsidRPr="00D21F56" w:rsidRDefault="005B1A01" w:rsidP="005B1A01">
            <w:pPr>
              <w:pStyle w:val="rvps2"/>
              <w:spacing w:before="0" w:beforeAutospacing="0" w:after="0" w:afterAutospacing="0"/>
              <w:ind w:left="127" w:right="127" w:firstLine="141"/>
              <w:jc w:val="both"/>
              <w:rPr>
                <w:rStyle w:val="rvts0"/>
              </w:rPr>
            </w:pPr>
            <w:r w:rsidRPr="001F536D">
              <w:rPr>
                <w:rStyle w:val="rvts0"/>
              </w:rPr>
              <w:lastRenderedPageBreak/>
              <w:t xml:space="preserve">*У разі </w:t>
            </w:r>
            <w:r>
              <w:rPr>
                <w:rStyle w:val="rvts0"/>
              </w:rPr>
              <w:t>застосування зазначеної санкції</w:t>
            </w:r>
            <w:r w:rsidRPr="001F536D">
              <w:rPr>
                <w:rStyle w:val="rvts0"/>
              </w:rPr>
              <w:t xml:space="preserve">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w:t>
            </w:r>
            <w:r w:rsidRPr="00D21F56">
              <w:rPr>
                <w:rStyle w:val="rvts0"/>
              </w:rPr>
              <w:t>відповідно до законодавства.</w:t>
            </w:r>
          </w:p>
          <w:p w:rsidR="00154C40" w:rsidRDefault="00154C40" w:rsidP="00154C40">
            <w:pPr>
              <w:pStyle w:val="Standard"/>
              <w:ind w:firstLine="567"/>
              <w:jc w:val="both"/>
            </w:pPr>
            <w: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54C40" w:rsidRDefault="00154C40" w:rsidP="00154C40">
            <w:pPr>
              <w:pStyle w:val="Standard"/>
              <w:ind w:firstLine="567"/>
              <w:jc w:val="both"/>
            </w:pPr>
            <w:r>
              <w:t xml:space="preserve">—   </w:t>
            </w:r>
            <w: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54C40" w:rsidRDefault="00154C40" w:rsidP="00154C40">
            <w:pPr>
              <w:pStyle w:val="Standard"/>
              <w:ind w:firstLine="567"/>
              <w:jc w:val="both"/>
            </w:pPr>
            <w:r>
              <w:t xml:space="preserve">—   </w:t>
            </w:r>
            <w: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54C40" w:rsidRDefault="00154C40" w:rsidP="00154C40">
            <w:pPr>
              <w:pStyle w:val="Standard"/>
              <w:ind w:firstLine="567"/>
              <w:jc w:val="both"/>
            </w:pPr>
            <w:r>
              <w:t xml:space="preserve">—   </w:t>
            </w:r>
            <w:r>
              <w:tab/>
              <w:t>Закону України «Про забезпечення прав і свобод громадян та правовий режим на тимчасово окупованій території України» від 15.04.2014 № 1207-VII.</w:t>
            </w:r>
          </w:p>
          <w:p w:rsidR="005B1A01" w:rsidRDefault="005B1A01" w:rsidP="005B1A01">
            <w:pPr>
              <w:pStyle w:val="Standard"/>
              <w:ind w:firstLine="567"/>
              <w:jc w:val="both"/>
            </w:pPr>
            <w: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DA1556" w:rsidRPr="00DA1556" w:rsidRDefault="00DA1556" w:rsidP="00DA1556">
            <w:pPr>
              <w:pStyle w:val="Standard"/>
              <w:ind w:firstLine="567"/>
              <w:jc w:val="both"/>
              <w:rPr>
                <w:rFonts w:eastAsia="Times New Roman" w:cs="Times New Roman"/>
                <w:color w:val="000000" w:themeColor="text1"/>
                <w:shd w:val="clear" w:color="auto" w:fill="FFFFFA"/>
              </w:rPr>
            </w:pPr>
            <w:r w:rsidRPr="00DA1556">
              <w:rPr>
                <w:rFonts w:eastAsia="Times New Roman" w:cs="Times New Roman"/>
                <w:shd w:val="clear" w:color="auto" w:fill="FFFFFA"/>
              </w:rPr>
              <w:t xml:space="preserve">Учасник, який подав тендерну пропозицію, вважається таким, що згодний з проєктом договору про закупівлю, викладеним у </w:t>
            </w:r>
            <w:r w:rsidRPr="000344E2">
              <w:rPr>
                <w:rFonts w:eastAsia="Times New Roman" w:cs="Times New Roman"/>
                <w:shd w:val="clear" w:color="auto" w:fill="FFFFFA"/>
              </w:rPr>
              <w:t>Додатку 3</w:t>
            </w:r>
            <w:r w:rsidRPr="00DA1556">
              <w:rPr>
                <w:rFonts w:eastAsia="Times New Roman" w:cs="Times New Roman"/>
                <w:shd w:val="clear" w:color="auto" w:fill="FFFFFA"/>
              </w:rPr>
              <w:t xml:space="preserve"> до цієї тендерної документації, та буде дотримуватися умов своєї тендерної пропозиції протягом строку, встановленого </w:t>
            </w:r>
            <w:r w:rsidRPr="00DA1556">
              <w:rPr>
                <w:rFonts w:eastAsia="Times New Roman" w:cs="Times New Roman"/>
                <w:color w:val="000000" w:themeColor="text1"/>
                <w:shd w:val="clear" w:color="auto" w:fill="FFFFFA"/>
              </w:rPr>
              <w:t>в п. 4 Розділу 3 до цієї тендерної документації.</w:t>
            </w:r>
          </w:p>
          <w:p w:rsidR="00F939F6" w:rsidRDefault="00F939F6" w:rsidP="005B1A01">
            <w:pPr>
              <w:pStyle w:val="Standard"/>
              <w:ind w:firstLine="567"/>
              <w:jc w:val="both"/>
              <w:rPr>
                <w:rFonts w:eastAsia="Times New Roman" w:cs="Times New Roman"/>
              </w:rPr>
            </w:pPr>
          </w:p>
        </w:tc>
      </w:tr>
      <w:tr w:rsidR="00F939F6" w:rsidRPr="00394E17" w:rsidTr="00EE02D6">
        <w:tblPrEx>
          <w:jc w:val="center"/>
          <w:tblCellSpacing w:w="0" w:type="dxa"/>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75" w:type="dxa"/>
            <w:left w:w="75" w:type="dxa"/>
            <w:bottom w:w="75" w:type="dxa"/>
            <w:right w:w="75" w:type="dxa"/>
          </w:tblCellMar>
        </w:tblPrEx>
        <w:trPr>
          <w:gridAfter w:val="1"/>
          <w:wAfter w:w="446" w:type="dxa"/>
          <w:tblCellSpacing w:w="0" w:type="dxa"/>
          <w:jc w:val="center"/>
        </w:trPr>
        <w:tc>
          <w:tcPr>
            <w:tcW w:w="475" w:type="dxa"/>
          </w:tcPr>
          <w:p w:rsidR="00F939F6" w:rsidRPr="00FA3F07" w:rsidRDefault="00F939F6" w:rsidP="00F939F6">
            <w:pPr>
              <w:spacing w:after="0" w:line="240" w:lineRule="auto"/>
              <w:rPr>
                <w:rFonts w:ascii="Times New Roman" w:eastAsia="Times New Roman" w:hAnsi="Times New Roman" w:cs="Times New Roman"/>
                <w:b/>
                <w:bCs/>
                <w:sz w:val="24"/>
                <w:szCs w:val="24"/>
                <w:lang w:val="uk-UA" w:eastAsia="uk-UA"/>
              </w:rPr>
            </w:pPr>
            <w:r>
              <w:rPr>
                <w:rFonts w:ascii="Times New Roman" w:eastAsia="Times New Roman" w:hAnsi="Times New Roman" w:cs="Times New Roman"/>
                <w:b/>
                <w:bCs/>
                <w:sz w:val="24"/>
                <w:szCs w:val="24"/>
                <w:lang w:val="uk-UA" w:eastAsia="uk-UA"/>
              </w:rPr>
              <w:lastRenderedPageBreak/>
              <w:t>5</w:t>
            </w:r>
          </w:p>
        </w:tc>
        <w:tc>
          <w:tcPr>
            <w:tcW w:w="3662" w:type="dxa"/>
            <w:gridSpan w:val="3"/>
          </w:tcPr>
          <w:p w:rsidR="00F939F6" w:rsidRPr="00FA3F07" w:rsidRDefault="00F939F6" w:rsidP="00F939F6">
            <w:pPr>
              <w:spacing w:after="0" w:line="240" w:lineRule="auto"/>
              <w:rPr>
                <w:rFonts w:ascii="Times New Roman" w:eastAsia="Times New Roman" w:hAnsi="Times New Roman" w:cs="Times New Roman"/>
                <w:b/>
                <w:bCs/>
                <w:sz w:val="24"/>
                <w:szCs w:val="24"/>
                <w:lang w:val="uk-UA" w:eastAsia="uk-UA"/>
              </w:rPr>
            </w:pPr>
            <w:r w:rsidRPr="00FA3F07">
              <w:rPr>
                <w:rFonts w:ascii="Times New Roman" w:eastAsia="Times New Roman" w:hAnsi="Times New Roman" w:cs="Times New Roman"/>
                <w:b/>
                <w:bCs/>
                <w:sz w:val="24"/>
                <w:szCs w:val="24"/>
                <w:lang w:val="uk-UA" w:eastAsia="uk-UA"/>
              </w:rPr>
              <w:t xml:space="preserve">Відхилення тендерних пропозицій </w:t>
            </w:r>
          </w:p>
          <w:p w:rsidR="00F939F6" w:rsidRPr="00FA3F07" w:rsidRDefault="00F939F6" w:rsidP="00F939F6">
            <w:pPr>
              <w:spacing w:after="0" w:line="240" w:lineRule="auto"/>
              <w:rPr>
                <w:rFonts w:ascii="Times New Roman" w:eastAsia="Times New Roman" w:hAnsi="Times New Roman" w:cs="Times New Roman"/>
                <w:b/>
                <w:bCs/>
                <w:sz w:val="24"/>
                <w:szCs w:val="24"/>
                <w:lang w:val="uk-UA" w:eastAsia="uk-UA"/>
              </w:rPr>
            </w:pPr>
          </w:p>
        </w:tc>
        <w:tc>
          <w:tcPr>
            <w:tcW w:w="6353" w:type="dxa"/>
            <w:gridSpan w:val="2"/>
            <w:tcBorders>
              <w:top w:val="single" w:sz="4" w:space="0" w:color="000000"/>
              <w:left w:val="single" w:sz="4" w:space="0" w:color="000000"/>
              <w:bottom w:val="single" w:sz="4" w:space="0" w:color="000000"/>
              <w:right w:val="single" w:sz="4" w:space="0" w:color="000000"/>
            </w:tcBorders>
            <w:shd w:val="clear" w:color="auto" w:fill="auto"/>
          </w:tcPr>
          <w:p w:rsidR="00F939F6" w:rsidRDefault="00F939F6" w:rsidP="00892316">
            <w:pPr>
              <w:pStyle w:val="Standard"/>
              <w:ind w:firstLine="567"/>
              <w:jc w:val="both"/>
              <w:rPr>
                <w:rFonts w:eastAsia="Times New Roman" w:cs="Times New Roman"/>
              </w:rPr>
            </w:pPr>
            <w:r>
              <w:rPr>
                <w:rFonts w:eastAsia="Times New Roman" w:cs="Times New Roman"/>
              </w:rPr>
              <w:t xml:space="preserve">     Замовник відхиляє тендерну пропозицію із зазначенням аргументації в електронній системі закупівель у разі, коли:</w:t>
            </w:r>
          </w:p>
          <w:p w:rsidR="00F939F6" w:rsidRDefault="00F939F6" w:rsidP="00892316">
            <w:pPr>
              <w:pStyle w:val="Standard"/>
              <w:ind w:firstLine="567"/>
              <w:jc w:val="both"/>
              <w:rPr>
                <w:rFonts w:eastAsia="Times New Roman" w:cs="Times New Roman"/>
              </w:rPr>
            </w:pPr>
            <w:r>
              <w:rPr>
                <w:rFonts w:eastAsia="Times New Roman" w:cs="Times New Roman"/>
              </w:rPr>
              <w:lastRenderedPageBreak/>
              <w:t>1) учасник процедури закупівлі:</w:t>
            </w:r>
          </w:p>
          <w:p w:rsidR="00F939F6" w:rsidRDefault="00F939F6" w:rsidP="00892316">
            <w:pPr>
              <w:pStyle w:val="Standard"/>
              <w:ind w:firstLine="567"/>
              <w:jc w:val="both"/>
              <w:rPr>
                <w:rFonts w:eastAsia="Times New Roman" w:cs="Times New Roman"/>
              </w:rPr>
            </w:pPr>
            <w:r>
              <w:rPr>
                <w:rFonts w:eastAsia="Times New Roman" w:cs="Times New Roman"/>
                <w:lang w:val="ru-RU"/>
              </w:rPr>
              <w:t xml:space="preserve">- </w:t>
            </w:r>
            <w:r>
              <w:rPr>
                <w:rFonts w:eastAsia="Times New Roman" w:cs="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F939F6" w:rsidRDefault="00F939F6" w:rsidP="00892316">
            <w:pPr>
              <w:pStyle w:val="Standard"/>
              <w:ind w:firstLine="567"/>
              <w:jc w:val="both"/>
              <w:rPr>
                <w:rFonts w:eastAsia="Times New Roman" w:cs="Times New Roman"/>
              </w:rPr>
            </w:pPr>
            <w:r w:rsidRPr="00DA1556">
              <w:rPr>
                <w:rFonts w:eastAsia="Times New Roman" w:cs="Times New Roman"/>
              </w:rPr>
              <w:t>-</w:t>
            </w:r>
            <w:r w:rsidRPr="00420D72">
              <w:rPr>
                <w:rFonts w:eastAsia="Times New Roman" w:cs="Times New Roman"/>
              </w:rPr>
              <w:t xml:space="preserve"> </w:t>
            </w:r>
            <w:r>
              <w:rPr>
                <w:rFonts w:eastAsia="Times New Roman" w:cs="Times New Roman"/>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939F6" w:rsidRDefault="00F939F6" w:rsidP="00892316">
            <w:pPr>
              <w:pStyle w:val="Standard"/>
              <w:ind w:firstLine="567"/>
              <w:jc w:val="both"/>
              <w:rPr>
                <w:rFonts w:eastAsia="Times New Roman" w:cs="Times New Roman"/>
              </w:rPr>
            </w:pPr>
            <w:r>
              <w:rPr>
                <w:rFonts w:eastAsia="Times New Roman" w:cs="Times New Roman"/>
                <w:lang w:val="ru-RU"/>
              </w:rPr>
              <w:t xml:space="preserve">- </w:t>
            </w:r>
            <w:r>
              <w:rPr>
                <w:rFonts w:eastAsia="Times New Roman" w:cs="Times New Roman"/>
              </w:rPr>
              <w:t>не надав обґрунтування аномально низької ціни тендерної пропозиції протягом строку, визначеного абзацом п’ятим пункту 38 особливостей;</w:t>
            </w:r>
          </w:p>
          <w:p w:rsidR="00F939F6" w:rsidRDefault="00F939F6" w:rsidP="00892316">
            <w:pPr>
              <w:pStyle w:val="Standard"/>
              <w:ind w:firstLine="567"/>
              <w:jc w:val="both"/>
              <w:rPr>
                <w:rFonts w:eastAsia="Times New Roman" w:cs="Times New Roman"/>
              </w:rPr>
            </w:pPr>
            <w:r>
              <w:rPr>
                <w:rFonts w:eastAsia="Times New Roman" w:cs="Times New Roman"/>
                <w:lang w:val="ru-RU"/>
              </w:rPr>
              <w:t xml:space="preserve">- </w:t>
            </w:r>
            <w:r>
              <w:rPr>
                <w:rFonts w:eastAsia="Times New Roman" w:cs="Times New Roman"/>
              </w:rPr>
              <w:t>визначив конфіденційною інформацію, що не може бути визначена як конфіденційна відповідно до вимог абзацу другого пункту 36 особливостей;</w:t>
            </w:r>
          </w:p>
          <w:p w:rsidR="00F939F6" w:rsidRDefault="00F939F6" w:rsidP="00892316">
            <w:pPr>
              <w:pStyle w:val="Standard"/>
              <w:ind w:firstLine="567"/>
              <w:jc w:val="both"/>
              <w:rPr>
                <w:rFonts w:eastAsia="Times New Roman" w:cs="Times New Roman"/>
              </w:rPr>
            </w:pPr>
            <w:r w:rsidRPr="00420D72">
              <w:rPr>
                <w:rFonts w:eastAsia="Times New Roman" w:cs="Times New Roman"/>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Pr>
                <w:rFonts w:eastAsia="Times New Roman" w:cs="Times New Roman"/>
              </w:rPr>
              <w:t xml:space="preserve">2) </w:t>
            </w:r>
          </w:p>
          <w:p w:rsidR="00F939F6" w:rsidRDefault="00F939F6" w:rsidP="00892316">
            <w:pPr>
              <w:pStyle w:val="Standard"/>
              <w:ind w:firstLine="567"/>
              <w:jc w:val="both"/>
              <w:rPr>
                <w:rFonts w:eastAsia="Times New Roman" w:cs="Times New Roman"/>
              </w:rPr>
            </w:pPr>
            <w:r w:rsidRPr="002E13DB">
              <w:rPr>
                <w:rFonts w:eastAsia="Times New Roman" w:cs="Times New Roman"/>
              </w:rPr>
              <w:t xml:space="preserve">2. </w:t>
            </w:r>
            <w:r>
              <w:rPr>
                <w:rFonts w:eastAsia="Times New Roman" w:cs="Times New Roman"/>
              </w:rPr>
              <w:t>тендерна пропозиція:</w:t>
            </w:r>
          </w:p>
          <w:p w:rsidR="00F939F6" w:rsidRPr="002E13DB" w:rsidRDefault="00F939F6" w:rsidP="00892316">
            <w:pPr>
              <w:pStyle w:val="Standard"/>
              <w:ind w:firstLine="567"/>
              <w:jc w:val="both"/>
              <w:rPr>
                <w:rFonts w:eastAsia="Times New Roman" w:cs="Times New Roman"/>
              </w:rPr>
            </w:pPr>
            <w:r w:rsidRPr="002E13DB">
              <w:rPr>
                <w:rFonts w:eastAsia="Times New Roman" w:cs="Times New Roman"/>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rsidR="00F939F6" w:rsidRPr="002E13DB" w:rsidRDefault="00F939F6" w:rsidP="00892316">
            <w:pPr>
              <w:pStyle w:val="Standard"/>
              <w:ind w:firstLine="567"/>
              <w:jc w:val="both"/>
              <w:rPr>
                <w:rFonts w:eastAsia="Times New Roman" w:cs="Times New Roman"/>
              </w:rPr>
            </w:pPr>
            <w:r>
              <w:rPr>
                <w:rFonts w:eastAsia="Times New Roman" w:cs="Times New Roman"/>
              </w:rPr>
              <w:t xml:space="preserve">- </w:t>
            </w:r>
            <w:r w:rsidRPr="002E13DB">
              <w:rPr>
                <w:rFonts w:eastAsia="Times New Roman" w:cs="Times New Roman"/>
              </w:rPr>
              <w:t>є такою, строк дії якої закінчився;</w:t>
            </w:r>
          </w:p>
          <w:p w:rsidR="00F939F6" w:rsidRPr="002E13DB" w:rsidRDefault="00F939F6" w:rsidP="00892316">
            <w:pPr>
              <w:pStyle w:val="Standard"/>
              <w:ind w:firstLine="567"/>
              <w:jc w:val="both"/>
              <w:rPr>
                <w:rFonts w:eastAsia="Times New Roman" w:cs="Times New Roman"/>
              </w:rPr>
            </w:pPr>
            <w:r w:rsidRPr="002E13DB">
              <w:rPr>
                <w:rFonts w:eastAsia="Times New Roman" w:cs="Times New Roman"/>
              </w:rPr>
              <w:t xml:space="preserve">- є такою, ціна якої перевищує очікувану вартість предмета закупівлі, визначену замовником в оголошенні про </w:t>
            </w:r>
            <w:r w:rsidRPr="002E13DB">
              <w:rPr>
                <w:rFonts w:eastAsia="Times New Roman" w:cs="Times New Roman"/>
              </w:rPr>
              <w:lastRenderedPageBreak/>
              <w:t>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939F6" w:rsidRPr="002E13DB" w:rsidRDefault="00F939F6" w:rsidP="00892316">
            <w:pPr>
              <w:pStyle w:val="Standard"/>
              <w:ind w:firstLine="567"/>
              <w:jc w:val="both"/>
              <w:rPr>
                <w:rFonts w:eastAsia="Times New Roman" w:cs="Times New Roman"/>
              </w:rPr>
            </w:pPr>
            <w:r>
              <w:rPr>
                <w:rFonts w:eastAsia="Times New Roman" w:cs="Times New Roman"/>
                <w:lang w:val="ru-RU"/>
              </w:rPr>
              <w:t xml:space="preserve">- </w:t>
            </w:r>
            <w:r w:rsidRPr="002E13DB">
              <w:rPr>
                <w:rFonts w:eastAsia="Times New Roman" w:cs="Times New Roman"/>
              </w:rPr>
              <w:t>не відповідає вимогам, установленим у тендерній документації відповідно до</w:t>
            </w:r>
            <w:r w:rsidR="00760218">
              <w:rPr>
                <w:rFonts w:eastAsia="Times New Roman" w:cs="Times New Roman"/>
                <w:lang w:val="uk-UA"/>
              </w:rPr>
              <w:t xml:space="preserve"> </w:t>
            </w:r>
            <w:r w:rsidRPr="002E13DB">
              <w:rPr>
                <w:rFonts w:eastAsia="Times New Roman" w:cs="Times New Roman"/>
              </w:rPr>
              <w:t>абзацу першого частини третьої статті 22 Закону;</w:t>
            </w:r>
          </w:p>
          <w:p w:rsidR="00F939F6" w:rsidRPr="002E13DB" w:rsidRDefault="00F939F6" w:rsidP="00892316">
            <w:pPr>
              <w:pStyle w:val="Standard"/>
              <w:ind w:firstLine="567"/>
              <w:jc w:val="both"/>
              <w:rPr>
                <w:rFonts w:eastAsia="Times New Roman" w:cs="Times New Roman"/>
              </w:rPr>
            </w:pPr>
            <w:r w:rsidRPr="002E13DB">
              <w:rPr>
                <w:rFonts w:eastAsia="Times New Roman" w:cs="Times New Roman"/>
              </w:rPr>
              <w:t>3) переможець процедури закупівлі:</w:t>
            </w:r>
          </w:p>
          <w:p w:rsidR="00F939F6" w:rsidRPr="002E13DB" w:rsidRDefault="00F939F6" w:rsidP="00892316">
            <w:pPr>
              <w:pStyle w:val="Standard"/>
              <w:ind w:firstLine="567"/>
              <w:jc w:val="both"/>
              <w:rPr>
                <w:rFonts w:eastAsia="Times New Roman" w:cs="Times New Roman"/>
              </w:rPr>
            </w:pPr>
            <w:r>
              <w:rPr>
                <w:rFonts w:eastAsia="Times New Roman" w:cs="Times New Roman"/>
                <w:lang w:val="ru-RU"/>
              </w:rPr>
              <w:t xml:space="preserve">- </w:t>
            </w:r>
            <w:r w:rsidRPr="002E13DB">
              <w:rPr>
                <w:rFonts w:eastAsia="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F939F6" w:rsidRPr="002E13DB" w:rsidRDefault="00F939F6" w:rsidP="00892316">
            <w:pPr>
              <w:pStyle w:val="Standard"/>
              <w:ind w:firstLine="567"/>
              <w:jc w:val="both"/>
              <w:rPr>
                <w:rFonts w:eastAsia="Times New Roman" w:cs="Times New Roman"/>
              </w:rPr>
            </w:pPr>
            <w:r>
              <w:rPr>
                <w:rFonts w:eastAsia="Times New Roman" w:cs="Times New Roman"/>
                <w:lang w:val="ru-RU"/>
              </w:rPr>
              <w:t xml:space="preserve">- </w:t>
            </w:r>
            <w:r w:rsidRPr="002E13DB">
              <w:rPr>
                <w:rFonts w:eastAsia="Times New Roman" w:cs="Times New Roman"/>
              </w:rPr>
              <w:t>не надав у спосіб, зазначений в тендерній документації, документи, що підтверджують відсутність підстав, визначених пунктом 44</w:t>
            </w:r>
            <w:r w:rsidR="00760218">
              <w:rPr>
                <w:rFonts w:eastAsia="Times New Roman" w:cs="Times New Roman"/>
                <w:lang w:val="uk-UA"/>
              </w:rPr>
              <w:t xml:space="preserve"> </w:t>
            </w:r>
            <w:r w:rsidRPr="002E13DB">
              <w:rPr>
                <w:rFonts w:eastAsia="Times New Roman" w:cs="Times New Roman"/>
              </w:rPr>
              <w:t>особливостей;</w:t>
            </w:r>
          </w:p>
          <w:p w:rsidR="00F939F6" w:rsidRPr="002E13DB" w:rsidRDefault="00F939F6" w:rsidP="00892316">
            <w:pPr>
              <w:pStyle w:val="Standard"/>
              <w:ind w:firstLine="567"/>
              <w:jc w:val="both"/>
              <w:rPr>
                <w:rFonts w:eastAsia="Times New Roman" w:cs="Times New Roman"/>
              </w:rPr>
            </w:pPr>
            <w:r>
              <w:rPr>
                <w:rFonts w:eastAsia="Times New Roman" w:cs="Times New Roman"/>
                <w:lang w:val="ru-RU"/>
              </w:rPr>
              <w:t xml:space="preserve">- </w:t>
            </w:r>
            <w:r w:rsidRPr="002E13DB">
              <w:rPr>
                <w:rFonts w:eastAsia="Times New Roman" w:cs="Times New Roman"/>
              </w:rPr>
              <w:t>не надав копію ліцензії або документа дозвільного характеру (у разі їх наявності) відповідно до частини другої статті 41 Закону;</w:t>
            </w:r>
          </w:p>
          <w:p w:rsidR="00F939F6" w:rsidRDefault="00F939F6" w:rsidP="00892316">
            <w:pPr>
              <w:pStyle w:val="Standard"/>
              <w:ind w:firstLine="567"/>
              <w:jc w:val="both"/>
              <w:rPr>
                <w:rFonts w:eastAsia="Times New Roman" w:cs="Times New Roman"/>
              </w:rPr>
            </w:pPr>
            <w:r>
              <w:rPr>
                <w:rFonts w:eastAsia="Times New Roman" w:cs="Times New Roman"/>
                <w:lang w:val="ru-RU"/>
              </w:rPr>
              <w:t xml:space="preserve">- </w:t>
            </w:r>
            <w:r w:rsidRPr="002E13DB">
              <w:rPr>
                <w:rFonts w:eastAsia="Times New Roman" w:cs="Times New Roman"/>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r>
              <w:rPr>
                <w:rFonts w:eastAsia="Times New Roman" w:cs="Times New Roman"/>
              </w:rPr>
              <w:t>.</w:t>
            </w:r>
          </w:p>
          <w:p w:rsidR="00F939F6" w:rsidRDefault="00F939F6" w:rsidP="00892316">
            <w:pPr>
              <w:pStyle w:val="Standard"/>
              <w:ind w:firstLine="567"/>
              <w:jc w:val="both"/>
              <w:rPr>
                <w:rFonts w:eastAsia="Times New Roman" w:cs="Times New Roman"/>
              </w:rPr>
            </w:pPr>
            <w:r>
              <w:rPr>
                <w:rFonts w:eastAsia="Times New Roman" w:cs="Times New Roman"/>
              </w:rPr>
              <w:t xml:space="preserve">    Замовник може відхилити тендерну пропозицію із зазначенням аргументації в електронній системі закупівель у разі, коли:</w:t>
            </w:r>
          </w:p>
          <w:p w:rsidR="00F939F6" w:rsidRDefault="00F939F6" w:rsidP="00892316">
            <w:pPr>
              <w:pStyle w:val="Standard"/>
              <w:ind w:firstLine="567"/>
              <w:jc w:val="both"/>
              <w:rPr>
                <w:rFonts w:eastAsia="Times New Roman" w:cs="Times New Roman"/>
              </w:rPr>
            </w:pPr>
            <w:r>
              <w:rPr>
                <w:rFonts w:eastAsia="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939F6" w:rsidRDefault="00F939F6" w:rsidP="00892316">
            <w:pPr>
              <w:pStyle w:val="Standard"/>
              <w:ind w:firstLine="567"/>
              <w:jc w:val="both"/>
              <w:rPr>
                <w:rFonts w:eastAsia="Times New Roman" w:cs="Times New Roman"/>
              </w:rPr>
            </w:pPr>
            <w:r>
              <w:rPr>
                <w:rFonts w:eastAsia="Times New Roman" w:cs="Times New Roman"/>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939F6" w:rsidRDefault="00F939F6" w:rsidP="00892316">
            <w:pPr>
              <w:pStyle w:val="Standard"/>
              <w:ind w:firstLine="567"/>
              <w:jc w:val="both"/>
              <w:rPr>
                <w:rFonts w:eastAsia="Times New Roman" w:cs="Times New Roman"/>
              </w:rPr>
            </w:pPr>
            <w:r>
              <w:rPr>
                <w:rFonts w:eastAsia="Times New Roman" w:cs="Times New Roman"/>
              </w:rPr>
              <w:t xml:space="preserve">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939F6" w:rsidRDefault="00F939F6" w:rsidP="00F939F6">
            <w:pPr>
              <w:pStyle w:val="Standard"/>
              <w:jc w:val="both"/>
              <w:rPr>
                <w:rFonts w:eastAsia="Times New Roman" w:cs="Times New Roman"/>
              </w:rPr>
            </w:pPr>
          </w:p>
        </w:tc>
      </w:tr>
      <w:tr w:rsidR="00F939F6" w:rsidRPr="00FA3F07" w:rsidTr="00EE02D6">
        <w:tblPrEx>
          <w:jc w:val="center"/>
          <w:tblCellSpacing w:w="0" w:type="dxa"/>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75" w:type="dxa"/>
            <w:left w:w="75" w:type="dxa"/>
            <w:bottom w:w="75" w:type="dxa"/>
            <w:right w:w="75" w:type="dxa"/>
          </w:tblCellMar>
        </w:tblPrEx>
        <w:trPr>
          <w:gridAfter w:val="1"/>
          <w:wAfter w:w="446" w:type="dxa"/>
          <w:trHeight w:val="62"/>
          <w:tblCellSpacing w:w="0" w:type="dxa"/>
          <w:jc w:val="center"/>
        </w:trPr>
        <w:tc>
          <w:tcPr>
            <w:tcW w:w="10490" w:type="dxa"/>
            <w:gridSpan w:val="6"/>
          </w:tcPr>
          <w:p w:rsidR="00F939F6" w:rsidRPr="00FA3F07" w:rsidRDefault="00F939F6" w:rsidP="00F939F6">
            <w:pPr>
              <w:spacing w:after="0" w:line="240" w:lineRule="auto"/>
              <w:jc w:val="center"/>
              <w:rPr>
                <w:rFonts w:ascii="Times New Roman" w:eastAsia="Times New Roman" w:hAnsi="Times New Roman" w:cs="Times New Roman"/>
                <w:color w:val="FF0000"/>
                <w:sz w:val="24"/>
                <w:szCs w:val="24"/>
                <w:lang w:val="uk-UA" w:eastAsia="uk-UA"/>
              </w:rPr>
            </w:pPr>
            <w:r w:rsidRPr="00FA3F07">
              <w:rPr>
                <w:rFonts w:ascii="Times New Roman" w:eastAsia="Times New Roman" w:hAnsi="Times New Roman" w:cs="Times New Roman"/>
                <w:b/>
                <w:bCs/>
                <w:sz w:val="24"/>
                <w:szCs w:val="24"/>
                <w:lang w:val="uk-UA" w:eastAsia="uk-UA"/>
              </w:rPr>
              <w:lastRenderedPageBreak/>
              <w:t xml:space="preserve">Розділ </w:t>
            </w:r>
            <w:r w:rsidRPr="00FA3F07">
              <w:rPr>
                <w:rFonts w:ascii="Times New Roman" w:eastAsia="Times New Roman" w:hAnsi="Times New Roman" w:cs="Times New Roman"/>
                <w:b/>
                <w:bCs/>
                <w:sz w:val="24"/>
                <w:szCs w:val="24"/>
                <w:lang w:val="en-US" w:eastAsia="uk-UA"/>
              </w:rPr>
              <w:t>VI</w:t>
            </w:r>
            <w:r w:rsidRPr="00FA3F07">
              <w:rPr>
                <w:rFonts w:ascii="Times New Roman" w:eastAsia="Times New Roman" w:hAnsi="Times New Roman" w:cs="Times New Roman"/>
                <w:b/>
                <w:bCs/>
                <w:sz w:val="24"/>
                <w:szCs w:val="24"/>
                <w:lang w:val="uk-UA" w:eastAsia="uk-UA"/>
              </w:rPr>
              <w:t>. Результати торгів та укладання договору про закупівлю</w:t>
            </w:r>
          </w:p>
        </w:tc>
      </w:tr>
      <w:tr w:rsidR="00F939F6" w:rsidRPr="00696C66" w:rsidTr="00EE02D6">
        <w:tblPrEx>
          <w:jc w:val="center"/>
          <w:tblCellSpacing w:w="0" w:type="dxa"/>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75" w:type="dxa"/>
            <w:left w:w="75" w:type="dxa"/>
            <w:bottom w:w="75" w:type="dxa"/>
            <w:right w:w="75" w:type="dxa"/>
          </w:tblCellMar>
        </w:tblPrEx>
        <w:trPr>
          <w:gridAfter w:val="1"/>
          <w:wAfter w:w="446" w:type="dxa"/>
          <w:trHeight w:val="40"/>
          <w:tblCellSpacing w:w="0" w:type="dxa"/>
          <w:jc w:val="center"/>
        </w:trPr>
        <w:tc>
          <w:tcPr>
            <w:tcW w:w="475" w:type="dxa"/>
            <w:tcBorders>
              <w:top w:val="single" w:sz="4" w:space="0" w:color="000000"/>
              <w:left w:val="single" w:sz="4" w:space="0" w:color="000000"/>
              <w:bottom w:val="single" w:sz="4" w:space="0" w:color="000000"/>
              <w:right w:val="single" w:sz="4" w:space="0" w:color="000000"/>
            </w:tcBorders>
            <w:shd w:val="clear" w:color="auto" w:fill="FFFFFF"/>
          </w:tcPr>
          <w:p w:rsidR="00F939F6" w:rsidRDefault="00F939F6" w:rsidP="00F939F6">
            <w:pPr>
              <w:pStyle w:val="Standard"/>
              <w:jc w:val="center"/>
              <w:rPr>
                <w:rFonts w:eastAsia="Times New Roman" w:cs="Times New Roman"/>
                <w:b/>
              </w:rPr>
            </w:pPr>
            <w:r>
              <w:rPr>
                <w:rFonts w:eastAsia="Times New Roman" w:cs="Times New Roman"/>
                <w:b/>
              </w:rPr>
              <w:lastRenderedPageBreak/>
              <w:t>1</w:t>
            </w:r>
          </w:p>
        </w:tc>
        <w:tc>
          <w:tcPr>
            <w:tcW w:w="3662" w:type="dxa"/>
            <w:gridSpan w:val="3"/>
            <w:tcBorders>
              <w:top w:val="single" w:sz="4" w:space="0" w:color="000000"/>
              <w:left w:val="single" w:sz="4" w:space="0" w:color="000000"/>
              <w:bottom w:val="single" w:sz="4" w:space="0" w:color="000000"/>
              <w:right w:val="single" w:sz="4" w:space="0" w:color="000000"/>
            </w:tcBorders>
            <w:shd w:val="clear" w:color="auto" w:fill="FFFFFF"/>
          </w:tcPr>
          <w:p w:rsidR="00F939F6" w:rsidRDefault="00F939F6" w:rsidP="00F939F6">
            <w:pPr>
              <w:pStyle w:val="Standard"/>
              <w:jc w:val="center"/>
              <w:rPr>
                <w:rFonts w:eastAsia="Times New Roman" w:cs="Times New Roman"/>
                <w:b/>
              </w:rPr>
            </w:pPr>
            <w:r>
              <w:rPr>
                <w:rFonts w:eastAsia="Times New Roman" w:cs="Times New Roman"/>
                <w:b/>
              </w:rPr>
              <w:t xml:space="preserve"> Відміна замовником тендеру чи визнання його таким, що не відбувся</w:t>
            </w:r>
          </w:p>
        </w:tc>
        <w:tc>
          <w:tcPr>
            <w:tcW w:w="6353" w:type="dxa"/>
            <w:gridSpan w:val="2"/>
            <w:tcBorders>
              <w:top w:val="single" w:sz="4" w:space="0" w:color="000000"/>
              <w:left w:val="single" w:sz="4" w:space="0" w:color="000000"/>
              <w:bottom w:val="single" w:sz="4" w:space="0" w:color="000000"/>
              <w:right w:val="single" w:sz="4" w:space="0" w:color="000000"/>
            </w:tcBorders>
            <w:shd w:val="clear" w:color="auto" w:fill="FFFFFF"/>
          </w:tcPr>
          <w:p w:rsidR="00F939F6" w:rsidRDefault="00F939F6" w:rsidP="00F939F6">
            <w:pPr>
              <w:pStyle w:val="Standard"/>
              <w:jc w:val="both"/>
              <w:rPr>
                <w:rFonts w:eastAsia="Times New Roman" w:cs="Times New Roman"/>
              </w:rPr>
            </w:pPr>
            <w:r>
              <w:rPr>
                <w:rFonts w:eastAsia="Times New Roman" w:cs="Times New Roman"/>
              </w:rPr>
              <w:t xml:space="preserve">     Замовник відміняє тендер у разі:</w:t>
            </w:r>
          </w:p>
          <w:p w:rsidR="00F939F6" w:rsidRDefault="00F939F6" w:rsidP="00F939F6">
            <w:pPr>
              <w:pStyle w:val="Standard"/>
              <w:jc w:val="both"/>
              <w:rPr>
                <w:rFonts w:eastAsia="Times New Roman" w:cs="Times New Roman"/>
              </w:rPr>
            </w:pPr>
            <w:r>
              <w:rPr>
                <w:rFonts w:eastAsia="Times New Roman" w:cs="Times New Roman"/>
              </w:rPr>
              <w:t>1) відсутності подальшої потреби в закупівлі товарів, робіт чи послуг;</w:t>
            </w:r>
          </w:p>
          <w:p w:rsidR="00F939F6" w:rsidRDefault="00F939F6" w:rsidP="00F939F6">
            <w:pPr>
              <w:pStyle w:val="Standard"/>
              <w:jc w:val="both"/>
              <w:rPr>
                <w:rFonts w:eastAsia="Times New Roman" w:cs="Times New Roman"/>
              </w:rPr>
            </w:pPr>
            <w:r>
              <w:rPr>
                <w:rFonts w:eastAsia="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939F6" w:rsidRDefault="00F939F6" w:rsidP="00F939F6">
            <w:pPr>
              <w:pStyle w:val="Standard"/>
              <w:jc w:val="both"/>
              <w:rPr>
                <w:rFonts w:eastAsia="Times New Roman" w:cs="Times New Roman"/>
              </w:rPr>
            </w:pPr>
            <w:r>
              <w:rPr>
                <w:rFonts w:eastAsia="Times New Roman" w:cs="Times New Roman"/>
              </w:rPr>
              <w:t>3) скорочення обсягу видатків на здійснення закупівлі товарів, робіт чи послуг;</w:t>
            </w:r>
          </w:p>
          <w:p w:rsidR="00F939F6" w:rsidRDefault="00F939F6" w:rsidP="00F939F6">
            <w:pPr>
              <w:pStyle w:val="Standard"/>
              <w:jc w:val="both"/>
              <w:rPr>
                <w:rFonts w:eastAsia="Times New Roman" w:cs="Times New Roman"/>
              </w:rPr>
            </w:pPr>
            <w:r>
              <w:rPr>
                <w:rFonts w:eastAsia="Times New Roman" w:cs="Times New Roman"/>
              </w:rPr>
              <w:t>4) коли здійснення закупівлі стало неможливим внаслідок дії обставин непереборної сили.</w:t>
            </w:r>
          </w:p>
          <w:p w:rsidR="00F939F6" w:rsidRDefault="00F939F6" w:rsidP="00F939F6">
            <w:pPr>
              <w:pStyle w:val="Standard"/>
              <w:jc w:val="both"/>
              <w:rPr>
                <w:rFonts w:eastAsia="Times New Roman" w:cs="Times New Roman"/>
              </w:rPr>
            </w:pPr>
            <w:r>
              <w:rPr>
                <w:rFonts w:eastAsia="Times New Roman" w:cs="Times New Roman"/>
              </w:rPr>
              <w:t xml:space="preserve">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F939F6" w:rsidRDefault="00F939F6" w:rsidP="00F939F6">
            <w:pPr>
              <w:pStyle w:val="Standard"/>
              <w:jc w:val="both"/>
              <w:rPr>
                <w:rFonts w:eastAsia="Times New Roman" w:cs="Times New Roman"/>
              </w:rPr>
            </w:pPr>
            <w:r>
              <w:rPr>
                <w:rFonts w:eastAsia="Times New Roman" w:cs="Times New Roman"/>
              </w:rPr>
              <w:t xml:space="preserve">     Відкриті торги автоматично відміняються електронною системою закупівель у разі:</w:t>
            </w:r>
          </w:p>
          <w:p w:rsidR="00F71ADD" w:rsidRDefault="00F939F6" w:rsidP="00F939F6">
            <w:pPr>
              <w:pStyle w:val="Standard"/>
              <w:numPr>
                <w:ilvl w:val="0"/>
                <w:numId w:val="18"/>
              </w:numPr>
              <w:jc w:val="both"/>
              <w:rPr>
                <w:rFonts w:eastAsia="Times New Roman" w:cs="Times New Roman"/>
              </w:rPr>
            </w:pPr>
            <w:r>
              <w:rPr>
                <w:rFonts w:eastAsia="Times New Roman" w:cs="Times New Roman"/>
              </w:rPr>
              <w:t xml:space="preserve">відхилення всіх тендерних пропозицій (у тому числі, </w:t>
            </w:r>
          </w:p>
          <w:p w:rsidR="00F939F6" w:rsidRDefault="00F939F6" w:rsidP="00F71ADD">
            <w:pPr>
              <w:pStyle w:val="Standard"/>
              <w:jc w:val="both"/>
              <w:rPr>
                <w:rFonts w:eastAsia="Times New Roman" w:cs="Times New Roman"/>
              </w:rPr>
            </w:pPr>
            <w:r>
              <w:rPr>
                <w:rFonts w:eastAsia="Times New Roman" w:cs="Times New Roman"/>
              </w:rPr>
              <w:t>якщо була подана одна тендерна пропозиція, яка відхилена замовником) згідно з Особливостями;</w:t>
            </w:r>
          </w:p>
          <w:p w:rsidR="00F939F6" w:rsidRDefault="00F939F6" w:rsidP="00F939F6">
            <w:pPr>
              <w:pStyle w:val="Standard"/>
              <w:jc w:val="both"/>
              <w:rPr>
                <w:rFonts w:eastAsia="Times New Roman" w:cs="Times New Roman"/>
              </w:rPr>
            </w:pPr>
            <w:r>
              <w:rPr>
                <w:rFonts w:eastAsia="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rsidR="00F939F6" w:rsidRDefault="00F939F6" w:rsidP="00F939F6">
            <w:pPr>
              <w:pStyle w:val="Standard"/>
              <w:jc w:val="both"/>
              <w:rPr>
                <w:rFonts w:eastAsia="Times New Roman" w:cs="Times New Roman"/>
              </w:rPr>
            </w:pPr>
            <w:r>
              <w:rPr>
                <w:rFonts w:eastAsia="Times New Roman" w:cs="Times New Roman"/>
              </w:rPr>
              <w:t xml:space="preserve">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939F6" w:rsidRDefault="00F939F6" w:rsidP="008202B4">
            <w:pPr>
              <w:pStyle w:val="Standard"/>
              <w:jc w:val="both"/>
              <w:rPr>
                <w:rFonts w:eastAsia="Times New Roman" w:cs="Times New Roman"/>
              </w:rPr>
            </w:pPr>
            <w:r>
              <w:rPr>
                <w:rFonts w:eastAsia="Times New Roman" w:cs="Times New Roman"/>
              </w:rPr>
              <w:t xml:space="preserve">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939F6" w:rsidRPr="00FA3F07" w:rsidTr="00EE02D6">
        <w:tblPrEx>
          <w:jc w:val="center"/>
          <w:tblCellSpacing w:w="0" w:type="dxa"/>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75" w:type="dxa"/>
            <w:left w:w="75" w:type="dxa"/>
            <w:bottom w:w="75" w:type="dxa"/>
            <w:right w:w="75" w:type="dxa"/>
          </w:tblCellMar>
        </w:tblPrEx>
        <w:trPr>
          <w:gridAfter w:val="1"/>
          <w:wAfter w:w="446" w:type="dxa"/>
          <w:tblCellSpacing w:w="0" w:type="dxa"/>
          <w:jc w:val="center"/>
        </w:trPr>
        <w:tc>
          <w:tcPr>
            <w:tcW w:w="475" w:type="dxa"/>
            <w:tcBorders>
              <w:top w:val="single" w:sz="4" w:space="0" w:color="000000"/>
              <w:left w:val="single" w:sz="4" w:space="0" w:color="000000"/>
              <w:bottom w:val="single" w:sz="4" w:space="0" w:color="000000"/>
              <w:right w:val="single" w:sz="4" w:space="0" w:color="000000"/>
            </w:tcBorders>
            <w:shd w:val="clear" w:color="auto" w:fill="FFFFFF"/>
          </w:tcPr>
          <w:p w:rsidR="00F939F6" w:rsidRDefault="00F939F6" w:rsidP="00F939F6">
            <w:pPr>
              <w:pStyle w:val="Standard"/>
              <w:jc w:val="center"/>
              <w:rPr>
                <w:rFonts w:eastAsia="Times New Roman" w:cs="Times New Roman"/>
                <w:b/>
              </w:rPr>
            </w:pPr>
            <w:r>
              <w:rPr>
                <w:rFonts w:eastAsia="Times New Roman" w:cs="Times New Roman"/>
                <w:b/>
              </w:rPr>
              <w:t>2</w:t>
            </w:r>
          </w:p>
        </w:tc>
        <w:tc>
          <w:tcPr>
            <w:tcW w:w="3662" w:type="dxa"/>
            <w:gridSpan w:val="3"/>
            <w:tcBorders>
              <w:top w:val="single" w:sz="4" w:space="0" w:color="000000"/>
              <w:left w:val="single" w:sz="4" w:space="0" w:color="000000"/>
              <w:bottom w:val="single" w:sz="4" w:space="0" w:color="000000"/>
              <w:right w:val="single" w:sz="4" w:space="0" w:color="000000"/>
            </w:tcBorders>
            <w:shd w:val="clear" w:color="auto" w:fill="FFFFFF"/>
          </w:tcPr>
          <w:p w:rsidR="00F939F6" w:rsidRDefault="00F939F6" w:rsidP="00F939F6">
            <w:pPr>
              <w:pStyle w:val="Standard"/>
              <w:jc w:val="center"/>
              <w:rPr>
                <w:rFonts w:eastAsia="Times New Roman" w:cs="Times New Roman"/>
                <w:b/>
              </w:rPr>
            </w:pPr>
            <w:r>
              <w:rPr>
                <w:rFonts w:eastAsia="Times New Roman" w:cs="Times New Roman"/>
                <w:b/>
              </w:rPr>
              <w:t>Строк укладання договору</w:t>
            </w:r>
          </w:p>
        </w:tc>
        <w:tc>
          <w:tcPr>
            <w:tcW w:w="6353" w:type="dxa"/>
            <w:gridSpan w:val="2"/>
            <w:tcBorders>
              <w:top w:val="single" w:sz="4" w:space="0" w:color="000000"/>
              <w:left w:val="single" w:sz="4" w:space="0" w:color="000000"/>
              <w:bottom w:val="single" w:sz="4" w:space="0" w:color="000000"/>
              <w:right w:val="single" w:sz="4" w:space="0" w:color="000000"/>
            </w:tcBorders>
            <w:shd w:val="clear" w:color="auto" w:fill="FFFFFF"/>
          </w:tcPr>
          <w:p w:rsidR="00F939F6" w:rsidRDefault="00F939F6" w:rsidP="00F939F6">
            <w:pPr>
              <w:pStyle w:val="Standard"/>
              <w:jc w:val="both"/>
              <w:rPr>
                <w:rFonts w:eastAsia="Times New Roman" w:cs="Times New Roman"/>
              </w:rPr>
            </w:pPr>
            <w:r>
              <w:rPr>
                <w:rFonts w:eastAsia="Times New Roman" w:cs="Times New Roman"/>
              </w:rPr>
              <w:t xml:space="preserve">     Рішення про намір укласти договір про закупівлю приймається замовником відповідно до статті 33 Закону та пункту 46 Особливостей.</w:t>
            </w:r>
          </w:p>
          <w:p w:rsidR="00F939F6" w:rsidRDefault="00F939F6" w:rsidP="00F939F6">
            <w:pPr>
              <w:pStyle w:val="Standard"/>
              <w:jc w:val="both"/>
              <w:rPr>
                <w:rFonts w:eastAsia="Times New Roman" w:cs="Times New Roman"/>
              </w:rPr>
            </w:pPr>
            <w:r>
              <w:rPr>
                <w:rFonts w:eastAsia="Times New Roman" w:cs="Times New Roman"/>
              </w:rPr>
              <w:t xml:space="preserve">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F939F6" w:rsidRDefault="00F939F6" w:rsidP="00F939F6">
            <w:pPr>
              <w:pStyle w:val="Standard"/>
              <w:jc w:val="both"/>
              <w:rPr>
                <w:rFonts w:eastAsia="Times New Roman" w:cs="Times New Roman"/>
              </w:rPr>
            </w:pPr>
            <w:r>
              <w:rPr>
                <w:rFonts w:eastAsia="Times New Roman" w:cs="Times New Roman"/>
              </w:rPr>
              <w:t xml:space="preserve">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F939F6" w:rsidRDefault="00F939F6" w:rsidP="00F939F6">
            <w:pPr>
              <w:pStyle w:val="Standard"/>
              <w:jc w:val="both"/>
              <w:rPr>
                <w:rFonts w:eastAsia="Times New Roman" w:cs="Times New Roman"/>
              </w:rPr>
            </w:pPr>
            <w:r>
              <w:rPr>
                <w:rFonts w:eastAsia="Times New Roman" w:cs="Times New Roman"/>
              </w:rPr>
              <w:t xml:space="preserve">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w:t>
            </w:r>
            <w:r>
              <w:rPr>
                <w:rFonts w:eastAsia="Times New Roman" w:cs="Times New Roman"/>
              </w:rPr>
              <w:lastRenderedPageBreak/>
              <w:t>договору про закупівлю зупиняється.</w:t>
            </w:r>
          </w:p>
          <w:p w:rsidR="00F939F6" w:rsidRDefault="00F939F6" w:rsidP="00F939F6">
            <w:pPr>
              <w:pStyle w:val="Standard"/>
              <w:jc w:val="both"/>
              <w:rPr>
                <w:rFonts w:eastAsia="Times New Roman" w:cs="Times New Roman"/>
              </w:rPr>
            </w:pPr>
            <w:r>
              <w:rPr>
                <w:rFonts w:eastAsia="Times New Roman" w:cs="Times New Roman"/>
              </w:rPr>
              <w:t xml:space="preserve">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p w:rsidR="00F939F6" w:rsidRDefault="00F939F6" w:rsidP="00F939F6">
            <w:pPr>
              <w:pStyle w:val="Standard"/>
              <w:jc w:val="both"/>
              <w:rPr>
                <w:rFonts w:eastAsia="Times New Roman" w:cs="Times New Roman"/>
              </w:rPr>
            </w:pPr>
            <w:r>
              <w:rPr>
                <w:rFonts w:eastAsia="Times New Roman" w:cs="Times New Roman"/>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F939F6" w:rsidRDefault="00F939F6" w:rsidP="00F939F6">
            <w:pPr>
              <w:pStyle w:val="Standard"/>
              <w:jc w:val="both"/>
              <w:rPr>
                <w:rFonts w:eastAsia="Times New Roman" w:cs="Times New Roman"/>
              </w:rPr>
            </w:pPr>
            <w:r>
              <w:rPr>
                <w:rFonts w:eastAsia="Times New Roman" w:cs="Times New Roman"/>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F939F6" w:rsidRPr="00394E17" w:rsidTr="00EE02D6">
        <w:tblPrEx>
          <w:jc w:val="center"/>
          <w:tblCellSpacing w:w="0" w:type="dxa"/>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75" w:type="dxa"/>
            <w:left w:w="75" w:type="dxa"/>
            <w:bottom w:w="75" w:type="dxa"/>
            <w:right w:w="75" w:type="dxa"/>
          </w:tblCellMar>
        </w:tblPrEx>
        <w:trPr>
          <w:gridAfter w:val="1"/>
          <w:wAfter w:w="446" w:type="dxa"/>
          <w:tblCellSpacing w:w="0" w:type="dxa"/>
          <w:jc w:val="center"/>
        </w:trPr>
        <w:tc>
          <w:tcPr>
            <w:tcW w:w="475" w:type="dxa"/>
          </w:tcPr>
          <w:p w:rsidR="00F939F6" w:rsidRPr="00FA3F07" w:rsidRDefault="00F939F6" w:rsidP="00F939F6">
            <w:pPr>
              <w:spacing w:after="0" w:line="240" w:lineRule="auto"/>
              <w:rPr>
                <w:rFonts w:ascii="Times New Roman" w:eastAsia="Times New Roman" w:hAnsi="Times New Roman" w:cs="Times New Roman"/>
                <w:b/>
                <w:bCs/>
                <w:sz w:val="24"/>
                <w:szCs w:val="24"/>
                <w:lang w:val="uk-UA" w:eastAsia="uk-UA"/>
              </w:rPr>
            </w:pPr>
            <w:r w:rsidRPr="00FA3F07">
              <w:rPr>
                <w:rFonts w:ascii="Times New Roman" w:eastAsia="Times New Roman" w:hAnsi="Times New Roman" w:cs="Times New Roman"/>
                <w:b/>
                <w:bCs/>
                <w:sz w:val="24"/>
                <w:szCs w:val="24"/>
                <w:lang w:val="uk-UA" w:eastAsia="uk-UA"/>
              </w:rPr>
              <w:t>3</w:t>
            </w:r>
          </w:p>
        </w:tc>
        <w:tc>
          <w:tcPr>
            <w:tcW w:w="3662" w:type="dxa"/>
            <w:gridSpan w:val="3"/>
          </w:tcPr>
          <w:p w:rsidR="00F939F6" w:rsidRPr="00FA3F07" w:rsidRDefault="00F939F6" w:rsidP="00F939F6">
            <w:pPr>
              <w:spacing w:after="0" w:line="240" w:lineRule="auto"/>
              <w:rPr>
                <w:rFonts w:ascii="Times New Roman" w:eastAsia="Times New Roman" w:hAnsi="Times New Roman" w:cs="Times New Roman"/>
                <w:color w:val="FF0000"/>
                <w:sz w:val="24"/>
                <w:szCs w:val="24"/>
                <w:lang w:val="uk-UA" w:eastAsia="uk-UA"/>
              </w:rPr>
            </w:pPr>
            <w:r w:rsidRPr="00FA3F07">
              <w:rPr>
                <w:rFonts w:ascii="Times New Roman" w:eastAsia="Times New Roman" w:hAnsi="Times New Roman" w:cs="Times New Roman"/>
                <w:b/>
                <w:bCs/>
                <w:sz w:val="24"/>
                <w:szCs w:val="24"/>
                <w:lang w:val="uk-UA" w:eastAsia="uk-UA"/>
              </w:rPr>
              <w:t>Проект договору про закупівлю</w:t>
            </w:r>
          </w:p>
        </w:tc>
        <w:tc>
          <w:tcPr>
            <w:tcW w:w="6353" w:type="dxa"/>
            <w:gridSpan w:val="2"/>
            <w:tcBorders>
              <w:top w:val="single" w:sz="4" w:space="0" w:color="000000"/>
              <w:left w:val="single" w:sz="4" w:space="0" w:color="000000"/>
              <w:bottom w:val="single" w:sz="4" w:space="0" w:color="000000"/>
              <w:right w:val="single" w:sz="4" w:space="0" w:color="000000"/>
            </w:tcBorders>
            <w:shd w:val="clear" w:color="auto" w:fill="FFFFFF"/>
          </w:tcPr>
          <w:p w:rsidR="00F939F6" w:rsidRDefault="00F939F6" w:rsidP="00A77849">
            <w:pPr>
              <w:pStyle w:val="Standard"/>
              <w:ind w:firstLine="567"/>
              <w:jc w:val="both"/>
              <w:rPr>
                <w:rFonts w:eastAsia="Times New Roman" w:cs="Times New Roman"/>
              </w:rPr>
            </w:pPr>
            <w:r w:rsidRPr="00A77849">
              <w:rPr>
                <w:rFonts w:eastAsia="Times New Roman" w:cs="Times New Roman"/>
              </w:rPr>
              <w:t xml:space="preserve">Проект договору складається замовником з урахуванням </w:t>
            </w:r>
            <w:r w:rsidR="00A77849" w:rsidRPr="00A77849">
              <w:rPr>
                <w:rFonts w:eastAsia="Times New Roman" w:cs="Times New Roman"/>
              </w:rPr>
              <w:t>особливостей предмету закупівлі.</w:t>
            </w:r>
          </w:p>
          <w:p w:rsidR="00A77849" w:rsidRDefault="00A77849" w:rsidP="00A77849">
            <w:pPr>
              <w:pStyle w:val="rvps2"/>
              <w:spacing w:before="0" w:beforeAutospacing="0" w:after="0" w:afterAutospacing="0"/>
              <w:ind w:firstLine="567"/>
              <w:jc w:val="both"/>
              <w:rPr>
                <w:color w:val="000000"/>
              </w:rPr>
            </w:pPr>
            <w:r w:rsidRPr="00A77849">
              <w:rPr>
                <w:color w:val="000000"/>
              </w:rPr>
              <w:t xml:space="preserve">Проєкт договору наведено у </w:t>
            </w:r>
            <w:r w:rsidRPr="00AE6829">
              <w:t xml:space="preserve">Додатку </w:t>
            </w:r>
            <w:r w:rsidR="00AE6829" w:rsidRPr="00AE6829">
              <w:rPr>
                <w:lang w:val="uk-UA"/>
              </w:rPr>
              <w:t>3</w:t>
            </w:r>
            <w:r w:rsidRPr="00A77849">
              <w:rPr>
                <w:color w:val="000000"/>
              </w:rPr>
              <w:t xml:space="preserve"> до цієї тендерної документації.</w:t>
            </w:r>
          </w:p>
          <w:p w:rsidR="00A77849" w:rsidRDefault="00A77849" w:rsidP="00A77849">
            <w:pPr>
              <w:pStyle w:val="rvps2"/>
              <w:spacing w:before="0" w:beforeAutospacing="0" w:after="0" w:afterAutospacing="0"/>
              <w:ind w:firstLine="567"/>
              <w:jc w:val="both"/>
            </w:pPr>
            <w:r w:rsidRPr="00A77849">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A77849" w:rsidRPr="00A77849" w:rsidRDefault="00A77849" w:rsidP="00A77849">
            <w:pPr>
              <w:pStyle w:val="rvps2"/>
              <w:spacing w:before="0" w:beforeAutospacing="0" w:after="0" w:afterAutospacing="0"/>
              <w:ind w:firstLine="567"/>
            </w:pPr>
            <w:r w:rsidRPr="00A77849">
              <w:rPr>
                <w:b/>
              </w:rPr>
              <w:t xml:space="preserve">Переможець </w:t>
            </w:r>
            <w:r w:rsidRPr="00A77849">
              <w:t xml:space="preserve">процедури закупівлі під час укладення </w:t>
            </w:r>
            <w:r>
              <w:rPr>
                <w:lang w:val="uk-UA"/>
              </w:rPr>
              <w:t>д</w:t>
            </w:r>
            <w:r w:rsidRPr="00A77849">
              <w:t>оговору про закупівлю повинен надати:</w:t>
            </w:r>
          </w:p>
          <w:p w:rsidR="00A77849" w:rsidRPr="00A77849" w:rsidRDefault="00A77849" w:rsidP="00A77849">
            <w:pPr>
              <w:pStyle w:val="rvps2"/>
              <w:numPr>
                <w:ilvl w:val="0"/>
                <w:numId w:val="22"/>
              </w:numPr>
              <w:spacing w:before="0" w:beforeAutospacing="0" w:after="0" w:afterAutospacing="0"/>
              <w:ind w:left="0" w:firstLine="567"/>
            </w:pPr>
            <w:r w:rsidRPr="00A77849">
              <w:t>відповідну інформацію про право підписання договору про закупівлю;</w:t>
            </w:r>
          </w:p>
          <w:p w:rsidR="00A77849" w:rsidRPr="00A77849" w:rsidRDefault="00A77849" w:rsidP="00A77849">
            <w:pPr>
              <w:pStyle w:val="rvps2"/>
              <w:numPr>
                <w:ilvl w:val="0"/>
                <w:numId w:val="22"/>
              </w:numPr>
              <w:spacing w:before="0" w:beforeAutospacing="0" w:after="0" w:afterAutospacing="0"/>
              <w:ind w:left="0" w:firstLine="567"/>
              <w:jc w:val="both"/>
            </w:pPr>
            <w:r w:rsidRPr="00A77849">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A77849" w:rsidRPr="00A77849" w:rsidRDefault="00A77849" w:rsidP="00A77849">
            <w:pPr>
              <w:pStyle w:val="Standard"/>
              <w:ind w:firstLine="567"/>
              <w:jc w:val="both"/>
              <w:rPr>
                <w:rFonts w:eastAsia="Times New Roman" w:cs="Times New Roman"/>
              </w:rPr>
            </w:pPr>
            <w:r w:rsidRPr="00A77849">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p w:rsidR="00F939F6" w:rsidRDefault="00F939F6" w:rsidP="00045C11">
            <w:pPr>
              <w:pStyle w:val="Standard"/>
              <w:jc w:val="both"/>
              <w:rPr>
                <w:rFonts w:eastAsia="Times New Roman" w:cs="Times New Roman"/>
              </w:rPr>
            </w:pPr>
            <w:r>
              <w:rPr>
                <w:rFonts w:eastAsia="Times New Roman" w:cs="Times New Roman"/>
              </w:rPr>
              <w:t xml:space="preserve">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F939F6" w:rsidRPr="00FA3F07" w:rsidTr="00EE02D6">
        <w:tblPrEx>
          <w:jc w:val="center"/>
          <w:tblCellSpacing w:w="0" w:type="dxa"/>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75" w:type="dxa"/>
            <w:left w:w="75" w:type="dxa"/>
            <w:bottom w:w="75" w:type="dxa"/>
            <w:right w:w="75" w:type="dxa"/>
          </w:tblCellMar>
        </w:tblPrEx>
        <w:trPr>
          <w:gridAfter w:val="1"/>
          <w:wAfter w:w="446" w:type="dxa"/>
          <w:tblCellSpacing w:w="0" w:type="dxa"/>
          <w:jc w:val="center"/>
        </w:trPr>
        <w:tc>
          <w:tcPr>
            <w:tcW w:w="475" w:type="dxa"/>
          </w:tcPr>
          <w:p w:rsidR="00F939F6" w:rsidRPr="00FA3F07" w:rsidRDefault="00F939F6" w:rsidP="00F939F6">
            <w:pPr>
              <w:spacing w:after="0" w:line="240" w:lineRule="auto"/>
              <w:jc w:val="both"/>
              <w:rPr>
                <w:rFonts w:ascii="Times New Roman" w:eastAsia="Times New Roman" w:hAnsi="Times New Roman" w:cs="Times New Roman"/>
                <w:b/>
                <w:bCs/>
                <w:sz w:val="24"/>
                <w:szCs w:val="24"/>
                <w:lang w:val="uk-UA" w:eastAsia="uk-UA"/>
              </w:rPr>
            </w:pPr>
            <w:r w:rsidRPr="00FA3F07">
              <w:rPr>
                <w:rFonts w:ascii="Times New Roman" w:eastAsia="Times New Roman" w:hAnsi="Times New Roman" w:cs="Times New Roman"/>
                <w:b/>
                <w:bCs/>
                <w:sz w:val="24"/>
                <w:szCs w:val="24"/>
                <w:lang w:val="uk-UA" w:eastAsia="uk-UA"/>
              </w:rPr>
              <w:lastRenderedPageBreak/>
              <w:t>4</w:t>
            </w:r>
          </w:p>
        </w:tc>
        <w:tc>
          <w:tcPr>
            <w:tcW w:w="3662" w:type="dxa"/>
            <w:gridSpan w:val="3"/>
            <w:tcBorders>
              <w:top w:val="single" w:sz="4" w:space="0" w:color="000000"/>
              <w:left w:val="single" w:sz="4" w:space="0" w:color="000000"/>
              <w:bottom w:val="single" w:sz="4" w:space="0" w:color="000000"/>
              <w:right w:val="single" w:sz="4" w:space="0" w:color="000000"/>
            </w:tcBorders>
            <w:shd w:val="clear" w:color="auto" w:fill="FFFFFF"/>
          </w:tcPr>
          <w:p w:rsidR="00F939F6" w:rsidRDefault="00F939F6" w:rsidP="00F939F6">
            <w:pPr>
              <w:pStyle w:val="Standard"/>
              <w:jc w:val="both"/>
              <w:rPr>
                <w:rFonts w:eastAsia="Times New Roman" w:cs="Times New Roman"/>
                <w:b/>
              </w:rPr>
            </w:pPr>
            <w:r>
              <w:rPr>
                <w:rFonts w:eastAsia="Times New Roman" w:cs="Times New Roman"/>
                <w:b/>
              </w:rPr>
              <w:t xml:space="preserve"> Істотні умови, що обов’язково включаються до договору про закупівлю</w:t>
            </w:r>
          </w:p>
        </w:tc>
        <w:tc>
          <w:tcPr>
            <w:tcW w:w="6353" w:type="dxa"/>
            <w:gridSpan w:val="2"/>
            <w:tcBorders>
              <w:top w:val="single" w:sz="4" w:space="0" w:color="000000"/>
              <w:left w:val="single" w:sz="4" w:space="0" w:color="000000"/>
              <w:bottom w:val="single" w:sz="4" w:space="0" w:color="000000"/>
              <w:right w:val="single" w:sz="4" w:space="0" w:color="000000"/>
            </w:tcBorders>
            <w:shd w:val="clear" w:color="auto" w:fill="FFFFFF"/>
          </w:tcPr>
          <w:p w:rsidR="00F939F6" w:rsidRPr="00AE6829" w:rsidRDefault="00F939F6" w:rsidP="00767BE0">
            <w:pPr>
              <w:pStyle w:val="Standard"/>
              <w:ind w:firstLine="567"/>
              <w:jc w:val="both"/>
              <w:rPr>
                <w:rFonts w:eastAsia="Times New Roman" w:cs="Times New Roman"/>
                <w:shd w:val="clear" w:color="auto" w:fill="FFFFFF"/>
                <w:lang w:val="uk-UA"/>
              </w:rPr>
            </w:pPr>
            <w:r w:rsidRPr="00F00FE2">
              <w:rPr>
                <w:rFonts w:eastAsia="Times New Roman" w:cs="Times New Roman"/>
                <w:shd w:val="clear" w:color="auto" w:fill="FFFFFF"/>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третьої-п’ятої, </w:t>
            </w:r>
            <w:r w:rsidRPr="00045C11">
              <w:rPr>
                <w:rFonts w:eastAsia="Times New Roman" w:cs="Times New Roman"/>
                <w:bCs/>
                <w:shd w:val="clear" w:color="auto" w:fill="FFFFFF"/>
                <w:lang w:val="uk-UA"/>
              </w:rPr>
              <w:t>сьомої-дев’ятої</w:t>
            </w:r>
            <w:r w:rsidRPr="00F00FE2">
              <w:rPr>
                <w:rFonts w:eastAsia="Times New Roman" w:cs="Times New Roman"/>
                <w:shd w:val="clear" w:color="auto" w:fill="FFFFFF"/>
                <w:lang w:val="uk-UA"/>
              </w:rPr>
              <w:t xml:space="preserve"> статті 41 Закону, особливостей</w:t>
            </w:r>
            <w:r>
              <w:rPr>
                <w:rFonts w:eastAsia="Times New Roman" w:cs="Times New Roman"/>
                <w:shd w:val="clear" w:color="auto" w:fill="FFFFFF"/>
              </w:rPr>
              <w:t xml:space="preserve">та </w:t>
            </w:r>
            <w:r w:rsidRPr="00AE6829">
              <w:rPr>
                <w:rFonts w:eastAsia="Times New Roman" w:cs="Times New Roman"/>
                <w:shd w:val="clear" w:color="auto" w:fill="FFFFFF"/>
              </w:rPr>
              <w:t xml:space="preserve">згідно Додатку </w:t>
            </w:r>
            <w:r w:rsidR="00AE6829">
              <w:rPr>
                <w:rFonts w:eastAsia="Times New Roman" w:cs="Times New Roman"/>
                <w:shd w:val="clear" w:color="auto" w:fill="FFFFFF"/>
                <w:lang w:val="uk-UA"/>
              </w:rPr>
              <w:t>3</w:t>
            </w:r>
            <w:r w:rsidRPr="00AE6829">
              <w:rPr>
                <w:rFonts w:eastAsia="Times New Roman" w:cs="Times New Roman"/>
                <w:shd w:val="clear" w:color="auto" w:fill="FFFFFF"/>
              </w:rPr>
              <w:t xml:space="preserve"> до цієї тендерної документації.</w:t>
            </w:r>
          </w:p>
          <w:p w:rsidR="00F939F6" w:rsidRDefault="00F939F6" w:rsidP="00767BE0">
            <w:pPr>
              <w:pStyle w:val="Standard"/>
              <w:ind w:firstLine="567"/>
              <w:jc w:val="both"/>
              <w:rPr>
                <w:rFonts w:eastAsia="Times New Roman" w:cs="Times New Roman"/>
                <w:shd w:val="clear" w:color="auto" w:fill="FFFFFF"/>
              </w:rPr>
            </w:pPr>
            <w:r>
              <w:rPr>
                <w:rFonts w:eastAsia="Times New Roman" w:cs="Times New Roman"/>
                <w:shd w:val="clear" w:color="auto" w:fill="FFFFFF"/>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939F6" w:rsidRDefault="00F939F6" w:rsidP="00767BE0">
            <w:pPr>
              <w:pStyle w:val="Standard"/>
              <w:ind w:firstLine="567"/>
              <w:jc w:val="both"/>
              <w:rPr>
                <w:rFonts w:eastAsia="Times New Roman" w:cs="Times New Roman"/>
                <w:shd w:val="clear" w:color="auto" w:fill="FFFFFF"/>
              </w:rPr>
            </w:pPr>
            <w:r>
              <w:rPr>
                <w:rFonts w:eastAsia="Times New Roman" w:cs="Times New Roman"/>
                <w:shd w:val="clear" w:color="auto" w:fill="FFFFFF"/>
              </w:rPr>
              <w:t>1) зменшення обсягів закупівлі, зокрема з урахуванням фактичного обсягу видатків замовника;</w:t>
            </w:r>
          </w:p>
          <w:p w:rsidR="00F939F6" w:rsidRDefault="00F939F6" w:rsidP="00767BE0">
            <w:pPr>
              <w:pStyle w:val="Standard"/>
              <w:ind w:firstLine="567"/>
              <w:jc w:val="both"/>
              <w:rPr>
                <w:rFonts w:eastAsia="Times New Roman" w:cs="Times New Roman"/>
                <w:shd w:val="clear" w:color="auto" w:fill="FFFFFF"/>
              </w:rPr>
            </w:pPr>
            <w:r>
              <w:rPr>
                <w:rFonts w:eastAsia="Times New Roman" w:cs="Times New Roman"/>
                <w:shd w:val="clear" w:color="auto" w:fill="FFFFFF"/>
              </w:rPr>
              <w:t>2)  покращення якості предмета закупівлі за умови, що таке покращення не призведе до збільшення суми, визначеної в договорі про закупівлю;</w:t>
            </w:r>
          </w:p>
          <w:p w:rsidR="00F939F6" w:rsidRDefault="00F939F6" w:rsidP="00767BE0">
            <w:pPr>
              <w:pStyle w:val="Standard"/>
              <w:ind w:firstLine="567"/>
              <w:jc w:val="both"/>
              <w:rPr>
                <w:rFonts w:eastAsia="Times New Roman" w:cs="Times New Roman"/>
                <w:shd w:val="clear" w:color="auto" w:fill="FFFFFF"/>
              </w:rPr>
            </w:pPr>
            <w:r>
              <w:rPr>
                <w:rFonts w:eastAsia="Times New Roman" w:cs="Times New Roman"/>
                <w:shd w:val="clear" w:color="auto" w:fill="FFFFFF"/>
              </w:rPr>
              <w:t xml:space="preserve">4) продовження строку дії договору про закупівлю </w:t>
            </w:r>
            <w:r w:rsidRPr="005B0CCB">
              <w:rPr>
                <w:rFonts w:eastAsia="Times New Roman" w:cs="Times New Roman"/>
                <w:bCs/>
                <w:shd w:val="clear" w:color="auto" w:fill="FFFFFF"/>
                <w:lang w:val="uk-UA"/>
              </w:rPr>
              <w:t>та/або</w:t>
            </w:r>
            <w:r>
              <w:rPr>
                <w:rFonts w:eastAsia="Times New Roman" w:cs="Times New Roman"/>
                <w:shd w:val="clear" w:color="auto" w:fill="FFFFFF"/>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939F6" w:rsidRDefault="00F939F6" w:rsidP="00767BE0">
            <w:pPr>
              <w:pStyle w:val="Standard"/>
              <w:ind w:firstLine="567"/>
              <w:jc w:val="both"/>
              <w:rPr>
                <w:rFonts w:eastAsia="Times New Roman" w:cs="Times New Roman"/>
                <w:shd w:val="clear" w:color="auto" w:fill="FFFFFF"/>
              </w:rPr>
            </w:pPr>
            <w:r>
              <w:rPr>
                <w:rFonts w:eastAsia="Times New Roman" w:cs="Times New Roman"/>
                <w:shd w:val="clear" w:color="auto" w:fill="FFFFFF"/>
              </w:rPr>
              <w:t>5) погодження зміни ціни в договорі про закупівлю в бік зменшення (без зміни кількості (обсягу) та якості товарів, робіт і послуг);</w:t>
            </w:r>
          </w:p>
          <w:p w:rsidR="00F939F6" w:rsidRDefault="00F939F6" w:rsidP="00767BE0">
            <w:pPr>
              <w:pStyle w:val="Standard"/>
              <w:ind w:firstLine="567"/>
              <w:jc w:val="both"/>
              <w:rPr>
                <w:rFonts w:eastAsia="Times New Roman" w:cs="Times New Roman"/>
                <w:shd w:val="clear" w:color="auto" w:fill="FFFFFF"/>
              </w:rPr>
            </w:pPr>
            <w:r>
              <w:rPr>
                <w:rFonts w:eastAsia="Times New Roman" w:cs="Times New Roman"/>
                <w:shd w:val="clear" w:color="auto" w:fill="FFFFFF"/>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939F6" w:rsidRDefault="00F939F6" w:rsidP="00767BE0">
            <w:pPr>
              <w:pStyle w:val="Standard"/>
              <w:ind w:firstLine="567"/>
              <w:jc w:val="both"/>
              <w:rPr>
                <w:rFonts w:eastAsia="Times New Roman" w:cs="Times New Roman"/>
                <w:shd w:val="clear" w:color="auto" w:fill="FFFFFF"/>
              </w:rPr>
            </w:pPr>
            <w:r>
              <w:rPr>
                <w:rFonts w:eastAsia="Times New Roman" w:cs="Times New Roman"/>
                <w:shd w:val="clear" w:color="auto" w:fill="FFFFFF"/>
              </w:rPr>
              <w:t>7) зміни умов у зв’язку із застосуванням положень частини шостої статті 41 Закону.</w:t>
            </w:r>
          </w:p>
          <w:p w:rsidR="00FD60A4" w:rsidRDefault="00FD60A4" w:rsidP="00767BE0">
            <w:pPr>
              <w:pStyle w:val="Standard"/>
              <w:ind w:firstLine="567"/>
              <w:jc w:val="both"/>
              <w:rPr>
                <w:rFonts w:eastAsia="Times New Roman" w:cs="Times New Roman"/>
                <w:shd w:val="clear" w:color="auto" w:fill="FFFFFF"/>
              </w:rPr>
            </w:pPr>
            <w:r w:rsidRPr="00FD60A4">
              <w:rPr>
                <w:rFonts w:eastAsia="Times New Roman" w:cs="Times New Roman"/>
                <w:shd w:val="clear" w:color="auto" w:fill="FFFFFF"/>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939F6" w:rsidRDefault="00767BE0" w:rsidP="00767BE0">
            <w:pPr>
              <w:pStyle w:val="Standard"/>
              <w:ind w:firstLine="567"/>
              <w:jc w:val="both"/>
              <w:rPr>
                <w:rFonts w:eastAsia="Times New Roman" w:cs="Times New Roman"/>
                <w:shd w:val="clear" w:color="auto" w:fill="FFFFFF"/>
              </w:rPr>
            </w:pPr>
            <w:r>
              <w:rPr>
                <w:rFonts w:eastAsia="Times New Roman" w:cs="Times New Roman"/>
                <w:shd w:val="clear" w:color="auto" w:fill="FFFFFF"/>
                <w:lang w:val="uk-UA"/>
              </w:rPr>
              <w:t>У</w:t>
            </w:r>
            <w:r w:rsidR="00F939F6">
              <w:rPr>
                <w:rFonts w:eastAsia="Times New Roman" w:cs="Times New Roman"/>
                <w:shd w:val="clear" w:color="auto" w:fill="FFFFFF"/>
              </w:rPr>
              <w:t xml:space="preserve">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F939F6" w:rsidRDefault="00F939F6" w:rsidP="00767BE0">
            <w:pPr>
              <w:pStyle w:val="Standard"/>
              <w:ind w:firstLine="567"/>
              <w:jc w:val="both"/>
              <w:rPr>
                <w:rFonts w:eastAsia="Times New Roman" w:cs="Times New Roman"/>
                <w:shd w:val="clear" w:color="auto" w:fill="FFFFFF"/>
              </w:rPr>
            </w:pPr>
            <w:r>
              <w:rPr>
                <w:rFonts w:eastAsia="Times New Roman" w:cs="Times New Roman"/>
                <w:shd w:val="clear" w:color="auto" w:fill="FFFFFF"/>
              </w:rPr>
              <w:t>Договір про закупівлю є нікчемним у разі:</w:t>
            </w:r>
          </w:p>
          <w:p w:rsidR="00F939F6" w:rsidRDefault="00F939F6" w:rsidP="00767BE0">
            <w:pPr>
              <w:pStyle w:val="Standard"/>
              <w:ind w:firstLine="567"/>
              <w:jc w:val="both"/>
              <w:rPr>
                <w:rFonts w:eastAsia="Times New Roman" w:cs="Times New Roman"/>
                <w:shd w:val="clear" w:color="auto" w:fill="FFFFFF"/>
              </w:rPr>
            </w:pPr>
            <w:r>
              <w:rPr>
                <w:rFonts w:eastAsia="Times New Roman" w:cs="Times New Roman"/>
                <w:shd w:val="clear" w:color="auto" w:fill="FFFFFF"/>
              </w:rPr>
              <w:t>1) коли замовник уклав договір про закупівлю з порушенням вимог, визначених пунктом 5 Особливостей;</w:t>
            </w:r>
          </w:p>
          <w:p w:rsidR="00F939F6" w:rsidRDefault="00F939F6" w:rsidP="00767BE0">
            <w:pPr>
              <w:pStyle w:val="Standard"/>
              <w:ind w:firstLine="567"/>
              <w:jc w:val="both"/>
              <w:rPr>
                <w:rFonts w:eastAsia="Times New Roman" w:cs="Times New Roman"/>
                <w:shd w:val="clear" w:color="auto" w:fill="FFFFFF"/>
              </w:rPr>
            </w:pPr>
            <w:r>
              <w:rPr>
                <w:rFonts w:eastAsia="Times New Roman" w:cs="Times New Roman"/>
                <w:shd w:val="clear" w:color="auto" w:fill="FFFFFF"/>
              </w:rPr>
              <w:t>2) укладення договору про закупівлю з порушенням вимог пункту 18 Особливостей;</w:t>
            </w:r>
          </w:p>
          <w:p w:rsidR="00F939F6" w:rsidRDefault="00F939F6" w:rsidP="00767BE0">
            <w:pPr>
              <w:pStyle w:val="Standard"/>
              <w:ind w:firstLine="567"/>
              <w:jc w:val="both"/>
              <w:rPr>
                <w:rFonts w:eastAsia="Times New Roman" w:cs="Times New Roman"/>
                <w:shd w:val="clear" w:color="auto" w:fill="FFFFFF"/>
              </w:rPr>
            </w:pPr>
            <w:r>
              <w:rPr>
                <w:rFonts w:eastAsia="Times New Roman" w:cs="Times New Roman"/>
                <w:shd w:val="clear" w:color="auto" w:fill="FFFFFF"/>
              </w:rPr>
              <w:t>3) укладення договору про закупівлю в період оскарження відкритих торгів відповідно до статті 18 Закону та Особливостей;</w:t>
            </w:r>
          </w:p>
          <w:p w:rsidR="00F939F6" w:rsidRDefault="00F939F6" w:rsidP="00767BE0">
            <w:pPr>
              <w:pStyle w:val="Standard"/>
              <w:ind w:firstLine="567"/>
              <w:jc w:val="both"/>
              <w:rPr>
                <w:rFonts w:eastAsia="Times New Roman" w:cs="Times New Roman"/>
                <w:shd w:val="clear" w:color="auto" w:fill="FFFFFF"/>
              </w:rPr>
            </w:pPr>
            <w:r>
              <w:rPr>
                <w:rFonts w:eastAsia="Times New Roman" w:cs="Times New Roman"/>
                <w:shd w:val="clear" w:color="auto" w:fill="FFFFFF"/>
              </w:rPr>
              <w:t xml:space="preserve">4) укладення договору з порушенням строків, передбачених абзацами третім та четвертим пункту 46 </w:t>
            </w:r>
            <w:r>
              <w:rPr>
                <w:rFonts w:eastAsia="Times New Roman" w:cs="Times New Roman"/>
                <w:shd w:val="clear" w:color="auto" w:fill="FFFFFF"/>
              </w:rPr>
              <w:lastRenderedPageBreak/>
              <w:t>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F939F6" w:rsidRDefault="00F939F6" w:rsidP="00767BE0">
            <w:pPr>
              <w:pStyle w:val="Standard"/>
              <w:ind w:firstLine="567"/>
              <w:jc w:val="both"/>
            </w:pPr>
            <w:r>
              <w:rPr>
                <w:rFonts w:eastAsia="Times New Roman" w:cs="Times New Roman"/>
                <w:shd w:val="clear" w:color="auto" w:fill="FFFFFF"/>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F939F6" w:rsidRPr="00FA3F07" w:rsidTr="00EE02D6">
        <w:tblPrEx>
          <w:jc w:val="center"/>
          <w:tblCellSpacing w:w="0" w:type="dxa"/>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75" w:type="dxa"/>
            <w:left w:w="75" w:type="dxa"/>
            <w:bottom w:w="75" w:type="dxa"/>
            <w:right w:w="75" w:type="dxa"/>
          </w:tblCellMar>
        </w:tblPrEx>
        <w:trPr>
          <w:gridAfter w:val="1"/>
          <w:wAfter w:w="446" w:type="dxa"/>
          <w:tblCellSpacing w:w="0" w:type="dxa"/>
          <w:jc w:val="center"/>
        </w:trPr>
        <w:tc>
          <w:tcPr>
            <w:tcW w:w="475" w:type="dxa"/>
          </w:tcPr>
          <w:p w:rsidR="00F939F6" w:rsidRPr="00FA3F07" w:rsidRDefault="00F939F6" w:rsidP="00F939F6">
            <w:pPr>
              <w:spacing w:after="0" w:line="240" w:lineRule="auto"/>
              <w:rPr>
                <w:rFonts w:ascii="Times New Roman" w:eastAsia="Times New Roman" w:hAnsi="Times New Roman" w:cs="Times New Roman"/>
                <w:b/>
                <w:bCs/>
                <w:sz w:val="24"/>
                <w:szCs w:val="24"/>
                <w:lang w:val="uk-UA" w:eastAsia="uk-UA"/>
              </w:rPr>
            </w:pPr>
            <w:r w:rsidRPr="00FA3F07">
              <w:rPr>
                <w:rFonts w:ascii="Times New Roman" w:eastAsia="Times New Roman" w:hAnsi="Times New Roman" w:cs="Times New Roman"/>
                <w:b/>
                <w:bCs/>
                <w:sz w:val="24"/>
                <w:szCs w:val="24"/>
                <w:lang w:val="uk-UA" w:eastAsia="uk-UA"/>
              </w:rPr>
              <w:lastRenderedPageBreak/>
              <w:t>5</w:t>
            </w:r>
          </w:p>
        </w:tc>
        <w:tc>
          <w:tcPr>
            <w:tcW w:w="3662" w:type="dxa"/>
            <w:gridSpan w:val="3"/>
            <w:tcBorders>
              <w:top w:val="single" w:sz="4" w:space="0" w:color="000000"/>
              <w:left w:val="single" w:sz="4" w:space="0" w:color="000000"/>
              <w:bottom w:val="single" w:sz="4" w:space="0" w:color="000000"/>
              <w:right w:val="single" w:sz="4" w:space="0" w:color="000000"/>
            </w:tcBorders>
            <w:shd w:val="clear" w:color="auto" w:fill="FFFFFF"/>
          </w:tcPr>
          <w:p w:rsidR="00F939F6" w:rsidRDefault="00F939F6" w:rsidP="00F939F6">
            <w:pPr>
              <w:pStyle w:val="Standard"/>
              <w:jc w:val="center"/>
              <w:rPr>
                <w:rFonts w:eastAsia="Times New Roman" w:cs="Times New Roman"/>
                <w:b/>
              </w:rPr>
            </w:pPr>
            <w:r>
              <w:rPr>
                <w:rFonts w:eastAsia="Times New Roman" w:cs="Times New Roman"/>
                <w:b/>
              </w:rPr>
              <w:t>Дії замовника при відмові переможця торгів підписати договір про закупівлю</w:t>
            </w:r>
          </w:p>
        </w:tc>
        <w:tc>
          <w:tcPr>
            <w:tcW w:w="6353" w:type="dxa"/>
            <w:gridSpan w:val="2"/>
            <w:tcBorders>
              <w:top w:val="single" w:sz="4" w:space="0" w:color="000000"/>
              <w:left w:val="single" w:sz="4" w:space="0" w:color="000000"/>
              <w:bottom w:val="single" w:sz="4" w:space="0" w:color="000000"/>
              <w:right w:val="single" w:sz="4" w:space="0" w:color="000000"/>
            </w:tcBorders>
            <w:shd w:val="clear" w:color="auto" w:fill="auto"/>
          </w:tcPr>
          <w:p w:rsidR="00F939F6" w:rsidRPr="00F71ADD" w:rsidRDefault="00F939F6" w:rsidP="00F71ADD">
            <w:pPr>
              <w:spacing w:line="240" w:lineRule="auto"/>
              <w:jc w:val="both"/>
              <w:rPr>
                <w:rFonts w:ascii="Times New Roman" w:eastAsia="Times New Roman" w:hAnsi="Times New Roman"/>
                <w:sz w:val="24"/>
                <w:szCs w:val="24"/>
              </w:rPr>
            </w:pPr>
            <w:r w:rsidRPr="00F71ADD">
              <w:rPr>
                <w:rFonts w:ascii="Times New Roman" w:eastAsia="Times New Roman" w:hAnsi="Times New Roman"/>
                <w:sz w:val="24"/>
                <w:szCs w:val="24"/>
              </w:rPr>
              <w:t xml:space="preserve">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та Особливостями, або ненадання переможцем процедури закупівлі  документів, що підтверджують відсутність підстав, установлених пунктом 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та Особливостями.</w:t>
            </w:r>
          </w:p>
        </w:tc>
      </w:tr>
      <w:tr w:rsidR="00F939F6" w:rsidRPr="00FA3F07" w:rsidTr="00EE02D6">
        <w:tblPrEx>
          <w:jc w:val="center"/>
          <w:tblCellSpacing w:w="0" w:type="dxa"/>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75" w:type="dxa"/>
            <w:left w:w="75" w:type="dxa"/>
            <w:bottom w:w="75" w:type="dxa"/>
            <w:right w:w="75" w:type="dxa"/>
          </w:tblCellMar>
        </w:tblPrEx>
        <w:trPr>
          <w:gridAfter w:val="1"/>
          <w:wAfter w:w="446" w:type="dxa"/>
          <w:tblCellSpacing w:w="0" w:type="dxa"/>
          <w:jc w:val="center"/>
        </w:trPr>
        <w:tc>
          <w:tcPr>
            <w:tcW w:w="475" w:type="dxa"/>
          </w:tcPr>
          <w:p w:rsidR="00F939F6" w:rsidRPr="00FA3F07" w:rsidRDefault="00F71ADD" w:rsidP="00F939F6">
            <w:pPr>
              <w:spacing w:after="0" w:line="240" w:lineRule="auto"/>
              <w:rPr>
                <w:rFonts w:ascii="Times New Roman" w:eastAsia="Times New Roman" w:hAnsi="Times New Roman" w:cs="Times New Roman"/>
                <w:b/>
                <w:bCs/>
                <w:sz w:val="24"/>
                <w:szCs w:val="24"/>
                <w:lang w:val="uk-UA" w:eastAsia="uk-UA"/>
              </w:rPr>
            </w:pPr>
            <w:r>
              <w:rPr>
                <w:rFonts w:ascii="Times New Roman" w:eastAsia="Times New Roman" w:hAnsi="Times New Roman" w:cs="Times New Roman"/>
                <w:b/>
                <w:bCs/>
                <w:sz w:val="24"/>
                <w:szCs w:val="24"/>
                <w:lang w:val="uk-UA" w:eastAsia="uk-UA"/>
              </w:rPr>
              <w:t>6</w:t>
            </w:r>
          </w:p>
        </w:tc>
        <w:tc>
          <w:tcPr>
            <w:tcW w:w="3662" w:type="dxa"/>
            <w:gridSpan w:val="3"/>
            <w:tcBorders>
              <w:top w:val="single" w:sz="4" w:space="0" w:color="000000"/>
              <w:left w:val="single" w:sz="4" w:space="0" w:color="000000"/>
              <w:bottom w:val="single" w:sz="4" w:space="0" w:color="000000"/>
              <w:right w:val="single" w:sz="4" w:space="0" w:color="000000"/>
            </w:tcBorders>
            <w:shd w:val="clear" w:color="auto" w:fill="FFFFFF"/>
          </w:tcPr>
          <w:p w:rsidR="00F939F6" w:rsidRDefault="00F939F6" w:rsidP="00F939F6">
            <w:pPr>
              <w:pStyle w:val="Standard"/>
              <w:jc w:val="center"/>
              <w:rPr>
                <w:rFonts w:eastAsia="Times New Roman" w:cs="Times New Roman"/>
                <w:b/>
              </w:rPr>
            </w:pPr>
            <w:r>
              <w:rPr>
                <w:rFonts w:eastAsia="Times New Roman" w:cs="Times New Roman"/>
                <w:b/>
              </w:rPr>
              <w:t>Забезпечення виконання договору про закупівлю</w:t>
            </w:r>
          </w:p>
        </w:tc>
        <w:tc>
          <w:tcPr>
            <w:tcW w:w="6353" w:type="dxa"/>
            <w:gridSpan w:val="2"/>
            <w:tcBorders>
              <w:top w:val="single" w:sz="4" w:space="0" w:color="000000"/>
              <w:left w:val="single" w:sz="4" w:space="0" w:color="000000"/>
              <w:bottom w:val="single" w:sz="4" w:space="0" w:color="000000"/>
              <w:right w:val="single" w:sz="4" w:space="0" w:color="000000"/>
            </w:tcBorders>
            <w:shd w:val="clear" w:color="auto" w:fill="auto"/>
          </w:tcPr>
          <w:p w:rsidR="00F939F6" w:rsidRDefault="00F939F6" w:rsidP="00F939F6">
            <w:pPr>
              <w:jc w:val="both"/>
              <w:rPr>
                <w:rFonts w:ascii="Times New Roman" w:hAnsi="Times New Roman"/>
              </w:rPr>
            </w:pPr>
            <w:r w:rsidRPr="00F71ADD">
              <w:rPr>
                <w:rFonts w:ascii="Times New Roman" w:hAnsi="Times New Roman"/>
                <w:sz w:val="24"/>
                <w:szCs w:val="24"/>
              </w:rPr>
              <w:t>Не вимагається</w:t>
            </w:r>
            <w:r>
              <w:rPr>
                <w:rFonts w:ascii="Times New Roman" w:hAnsi="Times New Roman"/>
              </w:rPr>
              <w:t xml:space="preserve">.  </w:t>
            </w:r>
          </w:p>
        </w:tc>
      </w:tr>
    </w:tbl>
    <w:p w:rsidR="00754864" w:rsidRDefault="00754864" w:rsidP="007C0D9A">
      <w:pPr>
        <w:spacing w:after="0" w:line="240" w:lineRule="auto"/>
        <w:ind w:left="4248"/>
        <w:jc w:val="right"/>
        <w:rPr>
          <w:rFonts w:ascii="Times New Roman" w:eastAsia="Times New Roman" w:hAnsi="Times New Roman" w:cs="Times New Roman"/>
          <w:i/>
          <w:sz w:val="24"/>
          <w:szCs w:val="24"/>
          <w:lang w:val="uk-UA" w:eastAsia="ru-RU"/>
        </w:rPr>
      </w:pPr>
    </w:p>
    <w:p w:rsidR="00754864" w:rsidRDefault="00754864" w:rsidP="007C0D9A">
      <w:pPr>
        <w:spacing w:after="0" w:line="240" w:lineRule="auto"/>
        <w:ind w:left="4248"/>
        <w:jc w:val="right"/>
        <w:rPr>
          <w:rFonts w:ascii="Times New Roman" w:eastAsia="Times New Roman" w:hAnsi="Times New Roman" w:cs="Times New Roman"/>
          <w:i/>
          <w:sz w:val="24"/>
          <w:szCs w:val="24"/>
          <w:lang w:val="uk-UA" w:eastAsia="ru-RU"/>
        </w:rPr>
      </w:pPr>
    </w:p>
    <w:p w:rsidR="00754864" w:rsidRDefault="00754864" w:rsidP="007C0D9A">
      <w:pPr>
        <w:spacing w:after="0" w:line="240" w:lineRule="auto"/>
        <w:ind w:left="4248"/>
        <w:jc w:val="right"/>
        <w:rPr>
          <w:rFonts w:ascii="Times New Roman" w:eastAsia="Times New Roman" w:hAnsi="Times New Roman" w:cs="Times New Roman"/>
          <w:i/>
          <w:sz w:val="24"/>
          <w:szCs w:val="24"/>
          <w:lang w:val="uk-UA" w:eastAsia="ru-RU"/>
        </w:rPr>
      </w:pPr>
    </w:p>
    <w:p w:rsidR="00754864" w:rsidRDefault="00754864" w:rsidP="007C0D9A">
      <w:pPr>
        <w:spacing w:after="0" w:line="240" w:lineRule="auto"/>
        <w:ind w:left="4248"/>
        <w:jc w:val="right"/>
        <w:rPr>
          <w:rFonts w:ascii="Times New Roman" w:eastAsia="Times New Roman" w:hAnsi="Times New Roman" w:cs="Times New Roman"/>
          <w:i/>
          <w:sz w:val="24"/>
          <w:szCs w:val="24"/>
          <w:lang w:val="uk-UA" w:eastAsia="ru-RU"/>
        </w:rPr>
      </w:pPr>
    </w:p>
    <w:p w:rsidR="00AE6829" w:rsidRDefault="00AE6829" w:rsidP="007C0D9A">
      <w:pPr>
        <w:spacing w:after="0" w:line="240" w:lineRule="auto"/>
        <w:ind w:left="4248"/>
        <w:jc w:val="right"/>
        <w:rPr>
          <w:rFonts w:ascii="Times New Roman" w:eastAsia="Times New Roman" w:hAnsi="Times New Roman" w:cs="Times New Roman"/>
          <w:i/>
          <w:sz w:val="24"/>
          <w:szCs w:val="24"/>
          <w:lang w:val="uk-UA" w:eastAsia="ru-RU"/>
        </w:rPr>
      </w:pPr>
    </w:p>
    <w:p w:rsidR="00AE6829" w:rsidRDefault="00AE6829" w:rsidP="007C0D9A">
      <w:pPr>
        <w:spacing w:after="0" w:line="240" w:lineRule="auto"/>
        <w:ind w:left="4248"/>
        <w:jc w:val="right"/>
        <w:rPr>
          <w:rFonts w:ascii="Times New Roman" w:eastAsia="Times New Roman" w:hAnsi="Times New Roman" w:cs="Times New Roman"/>
          <w:i/>
          <w:sz w:val="24"/>
          <w:szCs w:val="24"/>
          <w:lang w:val="uk-UA" w:eastAsia="ru-RU"/>
        </w:rPr>
      </w:pPr>
    </w:p>
    <w:p w:rsidR="00AE6829" w:rsidRDefault="00AE6829" w:rsidP="007C0D9A">
      <w:pPr>
        <w:spacing w:after="0" w:line="240" w:lineRule="auto"/>
        <w:ind w:left="4248"/>
        <w:jc w:val="right"/>
        <w:rPr>
          <w:rFonts w:ascii="Times New Roman" w:eastAsia="Times New Roman" w:hAnsi="Times New Roman" w:cs="Times New Roman"/>
          <w:i/>
          <w:sz w:val="24"/>
          <w:szCs w:val="24"/>
          <w:lang w:val="uk-UA" w:eastAsia="ru-RU"/>
        </w:rPr>
      </w:pPr>
    </w:p>
    <w:p w:rsidR="00AE6829" w:rsidRDefault="00AE6829" w:rsidP="007C0D9A">
      <w:pPr>
        <w:spacing w:after="0" w:line="240" w:lineRule="auto"/>
        <w:ind w:left="4248"/>
        <w:jc w:val="right"/>
        <w:rPr>
          <w:rFonts w:ascii="Times New Roman" w:eastAsia="Times New Roman" w:hAnsi="Times New Roman" w:cs="Times New Roman"/>
          <w:i/>
          <w:sz w:val="24"/>
          <w:szCs w:val="24"/>
          <w:lang w:val="uk-UA" w:eastAsia="ru-RU"/>
        </w:rPr>
      </w:pPr>
    </w:p>
    <w:p w:rsidR="00AE6829" w:rsidRDefault="00AE6829" w:rsidP="007C0D9A">
      <w:pPr>
        <w:spacing w:after="0" w:line="240" w:lineRule="auto"/>
        <w:ind w:left="4248"/>
        <w:jc w:val="right"/>
        <w:rPr>
          <w:rFonts w:ascii="Times New Roman" w:eastAsia="Times New Roman" w:hAnsi="Times New Roman" w:cs="Times New Roman"/>
          <w:i/>
          <w:sz w:val="24"/>
          <w:szCs w:val="24"/>
          <w:lang w:val="uk-UA" w:eastAsia="ru-RU"/>
        </w:rPr>
      </w:pPr>
    </w:p>
    <w:p w:rsidR="00AE6829" w:rsidRDefault="00AE6829" w:rsidP="007C0D9A">
      <w:pPr>
        <w:spacing w:after="0" w:line="240" w:lineRule="auto"/>
        <w:ind w:left="4248"/>
        <w:jc w:val="right"/>
        <w:rPr>
          <w:rFonts w:ascii="Times New Roman" w:eastAsia="Times New Roman" w:hAnsi="Times New Roman" w:cs="Times New Roman"/>
          <w:i/>
          <w:sz w:val="24"/>
          <w:szCs w:val="24"/>
          <w:lang w:val="uk-UA" w:eastAsia="ru-RU"/>
        </w:rPr>
      </w:pPr>
    </w:p>
    <w:p w:rsidR="00AE6829" w:rsidRDefault="00AE6829" w:rsidP="007C0D9A">
      <w:pPr>
        <w:spacing w:after="0" w:line="240" w:lineRule="auto"/>
        <w:ind w:left="4248"/>
        <w:jc w:val="right"/>
        <w:rPr>
          <w:rFonts w:ascii="Times New Roman" w:eastAsia="Times New Roman" w:hAnsi="Times New Roman" w:cs="Times New Roman"/>
          <w:i/>
          <w:sz w:val="24"/>
          <w:szCs w:val="24"/>
          <w:lang w:val="uk-UA" w:eastAsia="ru-RU"/>
        </w:rPr>
      </w:pPr>
    </w:p>
    <w:p w:rsidR="00AE6829" w:rsidRDefault="00AE6829" w:rsidP="007C0D9A">
      <w:pPr>
        <w:spacing w:after="0" w:line="240" w:lineRule="auto"/>
        <w:ind w:left="4248"/>
        <w:jc w:val="right"/>
        <w:rPr>
          <w:rFonts w:ascii="Times New Roman" w:eastAsia="Times New Roman" w:hAnsi="Times New Roman" w:cs="Times New Roman"/>
          <w:i/>
          <w:sz w:val="24"/>
          <w:szCs w:val="24"/>
          <w:lang w:val="uk-UA" w:eastAsia="ru-RU"/>
        </w:rPr>
      </w:pPr>
    </w:p>
    <w:p w:rsidR="00AE6829" w:rsidRDefault="00AE6829" w:rsidP="007C0D9A">
      <w:pPr>
        <w:spacing w:after="0" w:line="240" w:lineRule="auto"/>
        <w:ind w:left="4248"/>
        <w:jc w:val="right"/>
        <w:rPr>
          <w:rFonts w:ascii="Times New Roman" w:eastAsia="Times New Roman" w:hAnsi="Times New Roman" w:cs="Times New Roman"/>
          <w:i/>
          <w:sz w:val="24"/>
          <w:szCs w:val="24"/>
          <w:lang w:val="uk-UA" w:eastAsia="ru-RU"/>
        </w:rPr>
      </w:pPr>
    </w:p>
    <w:p w:rsidR="00AE6829" w:rsidRDefault="00AE6829" w:rsidP="007C0D9A">
      <w:pPr>
        <w:spacing w:after="0" w:line="240" w:lineRule="auto"/>
        <w:ind w:left="4248"/>
        <w:jc w:val="right"/>
        <w:rPr>
          <w:rFonts w:ascii="Times New Roman" w:eastAsia="Times New Roman" w:hAnsi="Times New Roman" w:cs="Times New Roman"/>
          <w:i/>
          <w:sz w:val="24"/>
          <w:szCs w:val="24"/>
          <w:lang w:val="uk-UA" w:eastAsia="ru-RU"/>
        </w:rPr>
      </w:pPr>
    </w:p>
    <w:p w:rsidR="00AE6829" w:rsidRDefault="00AE6829" w:rsidP="007C0D9A">
      <w:pPr>
        <w:spacing w:after="0" w:line="240" w:lineRule="auto"/>
        <w:ind w:left="4248"/>
        <w:jc w:val="right"/>
        <w:rPr>
          <w:rFonts w:ascii="Times New Roman" w:eastAsia="Times New Roman" w:hAnsi="Times New Roman" w:cs="Times New Roman"/>
          <w:i/>
          <w:sz w:val="24"/>
          <w:szCs w:val="24"/>
          <w:lang w:val="uk-UA" w:eastAsia="ru-RU"/>
        </w:rPr>
      </w:pPr>
    </w:p>
    <w:p w:rsidR="00AE6829" w:rsidRDefault="00AE6829" w:rsidP="007C0D9A">
      <w:pPr>
        <w:spacing w:after="0" w:line="240" w:lineRule="auto"/>
        <w:ind w:left="4248"/>
        <w:jc w:val="right"/>
        <w:rPr>
          <w:rFonts w:ascii="Times New Roman" w:eastAsia="Times New Roman" w:hAnsi="Times New Roman" w:cs="Times New Roman"/>
          <w:i/>
          <w:sz w:val="24"/>
          <w:szCs w:val="24"/>
          <w:lang w:val="uk-UA" w:eastAsia="ru-RU"/>
        </w:rPr>
      </w:pPr>
    </w:p>
    <w:p w:rsidR="00AE6829" w:rsidRDefault="00AE6829" w:rsidP="007C0D9A">
      <w:pPr>
        <w:spacing w:after="0" w:line="240" w:lineRule="auto"/>
        <w:ind w:left="4248"/>
        <w:jc w:val="right"/>
        <w:rPr>
          <w:rFonts w:ascii="Times New Roman" w:eastAsia="Times New Roman" w:hAnsi="Times New Roman" w:cs="Times New Roman"/>
          <w:i/>
          <w:sz w:val="24"/>
          <w:szCs w:val="24"/>
          <w:lang w:val="uk-UA" w:eastAsia="ru-RU"/>
        </w:rPr>
      </w:pPr>
    </w:p>
    <w:p w:rsidR="00AE6829" w:rsidRDefault="00AE6829" w:rsidP="007C0D9A">
      <w:pPr>
        <w:spacing w:after="0" w:line="240" w:lineRule="auto"/>
        <w:ind w:left="4248"/>
        <w:jc w:val="right"/>
        <w:rPr>
          <w:rFonts w:ascii="Times New Roman" w:eastAsia="Times New Roman" w:hAnsi="Times New Roman" w:cs="Times New Roman"/>
          <w:i/>
          <w:sz w:val="24"/>
          <w:szCs w:val="24"/>
          <w:lang w:val="uk-UA" w:eastAsia="ru-RU"/>
        </w:rPr>
      </w:pPr>
    </w:p>
    <w:p w:rsidR="00AE6829" w:rsidRDefault="00AE6829" w:rsidP="007C0D9A">
      <w:pPr>
        <w:spacing w:after="0" w:line="240" w:lineRule="auto"/>
        <w:ind w:left="4248"/>
        <w:jc w:val="right"/>
        <w:rPr>
          <w:rFonts w:ascii="Times New Roman" w:eastAsia="Times New Roman" w:hAnsi="Times New Roman" w:cs="Times New Roman"/>
          <w:i/>
          <w:sz w:val="24"/>
          <w:szCs w:val="24"/>
          <w:lang w:val="uk-UA" w:eastAsia="ru-RU"/>
        </w:rPr>
      </w:pPr>
    </w:p>
    <w:p w:rsidR="00AE6829" w:rsidRDefault="00AE6829" w:rsidP="007C0D9A">
      <w:pPr>
        <w:spacing w:after="0" w:line="240" w:lineRule="auto"/>
        <w:ind w:left="4248"/>
        <w:jc w:val="right"/>
        <w:rPr>
          <w:rFonts w:ascii="Times New Roman" w:eastAsia="Times New Roman" w:hAnsi="Times New Roman" w:cs="Times New Roman"/>
          <w:i/>
          <w:sz w:val="24"/>
          <w:szCs w:val="24"/>
          <w:lang w:val="uk-UA" w:eastAsia="ru-RU"/>
        </w:rPr>
      </w:pPr>
    </w:p>
    <w:p w:rsidR="00AE6829" w:rsidRDefault="00AE6829" w:rsidP="007C0D9A">
      <w:pPr>
        <w:spacing w:after="0" w:line="240" w:lineRule="auto"/>
        <w:ind w:left="4248"/>
        <w:jc w:val="right"/>
        <w:rPr>
          <w:rFonts w:ascii="Times New Roman" w:eastAsia="Times New Roman" w:hAnsi="Times New Roman" w:cs="Times New Roman"/>
          <w:i/>
          <w:sz w:val="24"/>
          <w:szCs w:val="24"/>
          <w:lang w:val="uk-UA" w:eastAsia="ru-RU"/>
        </w:rPr>
      </w:pPr>
    </w:p>
    <w:p w:rsidR="00AE6829" w:rsidRDefault="00AE6829" w:rsidP="007C0D9A">
      <w:pPr>
        <w:spacing w:after="0" w:line="240" w:lineRule="auto"/>
        <w:ind w:left="4248"/>
        <w:jc w:val="right"/>
        <w:rPr>
          <w:rFonts w:ascii="Times New Roman" w:eastAsia="Times New Roman" w:hAnsi="Times New Roman" w:cs="Times New Roman"/>
          <w:i/>
          <w:sz w:val="24"/>
          <w:szCs w:val="24"/>
          <w:lang w:val="uk-UA" w:eastAsia="ru-RU"/>
        </w:rPr>
      </w:pPr>
    </w:p>
    <w:p w:rsidR="00AE6829" w:rsidRDefault="00AE6829" w:rsidP="007C0D9A">
      <w:pPr>
        <w:spacing w:after="0" w:line="240" w:lineRule="auto"/>
        <w:ind w:left="4248"/>
        <w:jc w:val="right"/>
        <w:rPr>
          <w:rFonts w:ascii="Times New Roman" w:eastAsia="Times New Roman" w:hAnsi="Times New Roman" w:cs="Times New Roman"/>
          <w:i/>
          <w:sz w:val="24"/>
          <w:szCs w:val="24"/>
          <w:lang w:val="uk-UA" w:eastAsia="ru-RU"/>
        </w:rPr>
      </w:pPr>
    </w:p>
    <w:p w:rsidR="00AE6829" w:rsidRDefault="00AE6829" w:rsidP="007C0D9A">
      <w:pPr>
        <w:spacing w:after="0" w:line="240" w:lineRule="auto"/>
        <w:ind w:left="4248"/>
        <w:jc w:val="right"/>
        <w:rPr>
          <w:rFonts w:ascii="Times New Roman" w:eastAsia="Times New Roman" w:hAnsi="Times New Roman" w:cs="Times New Roman"/>
          <w:i/>
          <w:sz w:val="24"/>
          <w:szCs w:val="24"/>
          <w:lang w:val="uk-UA" w:eastAsia="ru-RU"/>
        </w:rPr>
      </w:pPr>
    </w:p>
    <w:p w:rsidR="00AE6829" w:rsidRDefault="00AE6829" w:rsidP="007C0D9A">
      <w:pPr>
        <w:spacing w:after="0" w:line="240" w:lineRule="auto"/>
        <w:ind w:left="4248"/>
        <w:jc w:val="right"/>
        <w:rPr>
          <w:rFonts w:ascii="Times New Roman" w:eastAsia="Times New Roman" w:hAnsi="Times New Roman" w:cs="Times New Roman"/>
          <w:i/>
          <w:sz w:val="24"/>
          <w:szCs w:val="24"/>
          <w:lang w:val="uk-UA" w:eastAsia="ru-RU"/>
        </w:rPr>
      </w:pPr>
    </w:p>
    <w:p w:rsidR="00AE6829" w:rsidRDefault="00AE6829" w:rsidP="007C0D9A">
      <w:pPr>
        <w:spacing w:after="0" w:line="240" w:lineRule="auto"/>
        <w:ind w:left="4248"/>
        <w:jc w:val="right"/>
        <w:rPr>
          <w:rFonts w:ascii="Times New Roman" w:eastAsia="Times New Roman" w:hAnsi="Times New Roman" w:cs="Times New Roman"/>
          <w:i/>
          <w:sz w:val="24"/>
          <w:szCs w:val="24"/>
          <w:lang w:val="uk-UA" w:eastAsia="ru-RU"/>
        </w:rPr>
      </w:pPr>
    </w:p>
    <w:p w:rsidR="00AE6829" w:rsidRDefault="00AE6829" w:rsidP="007C0D9A">
      <w:pPr>
        <w:spacing w:after="0" w:line="240" w:lineRule="auto"/>
        <w:ind w:left="4248"/>
        <w:jc w:val="right"/>
        <w:rPr>
          <w:rFonts w:ascii="Times New Roman" w:eastAsia="Times New Roman" w:hAnsi="Times New Roman" w:cs="Times New Roman"/>
          <w:i/>
          <w:sz w:val="24"/>
          <w:szCs w:val="24"/>
          <w:lang w:val="uk-UA" w:eastAsia="ru-RU"/>
        </w:rPr>
      </w:pPr>
    </w:p>
    <w:p w:rsidR="00754864" w:rsidRDefault="00754864" w:rsidP="007C0D9A">
      <w:pPr>
        <w:spacing w:after="0" w:line="240" w:lineRule="auto"/>
        <w:ind w:left="4248"/>
        <w:jc w:val="right"/>
        <w:rPr>
          <w:rFonts w:ascii="Times New Roman" w:eastAsia="Times New Roman" w:hAnsi="Times New Roman" w:cs="Times New Roman"/>
          <w:i/>
          <w:sz w:val="24"/>
          <w:szCs w:val="24"/>
          <w:lang w:val="uk-UA" w:eastAsia="ru-RU"/>
        </w:rPr>
      </w:pPr>
    </w:p>
    <w:p w:rsidR="00754864" w:rsidRDefault="00754864" w:rsidP="007C0D9A">
      <w:pPr>
        <w:spacing w:after="0" w:line="240" w:lineRule="auto"/>
        <w:ind w:left="4248"/>
        <w:jc w:val="right"/>
        <w:rPr>
          <w:rFonts w:ascii="Times New Roman" w:eastAsia="Times New Roman" w:hAnsi="Times New Roman" w:cs="Times New Roman"/>
          <w:i/>
          <w:sz w:val="24"/>
          <w:szCs w:val="24"/>
          <w:lang w:val="uk-UA" w:eastAsia="ru-RU"/>
        </w:rPr>
      </w:pPr>
    </w:p>
    <w:p w:rsidR="00754864" w:rsidRDefault="00754864" w:rsidP="007C0D9A">
      <w:pPr>
        <w:spacing w:after="0" w:line="240" w:lineRule="auto"/>
        <w:ind w:left="4248"/>
        <w:jc w:val="right"/>
        <w:rPr>
          <w:rFonts w:ascii="Times New Roman" w:eastAsia="Times New Roman" w:hAnsi="Times New Roman" w:cs="Times New Roman"/>
          <w:i/>
          <w:sz w:val="24"/>
          <w:szCs w:val="24"/>
          <w:lang w:val="uk-UA" w:eastAsia="ru-RU"/>
        </w:rPr>
      </w:pPr>
    </w:p>
    <w:p w:rsidR="007C0D9A" w:rsidRPr="00FA3F07" w:rsidRDefault="007C0D9A" w:rsidP="007C0D9A">
      <w:pPr>
        <w:spacing w:after="0" w:line="240" w:lineRule="auto"/>
        <w:ind w:left="4248"/>
        <w:jc w:val="right"/>
        <w:rPr>
          <w:rFonts w:ascii="Times New Roman" w:eastAsia="Times New Roman" w:hAnsi="Times New Roman" w:cs="Times New Roman"/>
          <w:i/>
          <w:sz w:val="24"/>
          <w:szCs w:val="24"/>
          <w:lang w:val="uk-UA" w:eastAsia="ru-RU"/>
        </w:rPr>
      </w:pPr>
      <w:r w:rsidRPr="00FA3F07">
        <w:rPr>
          <w:rFonts w:ascii="Times New Roman" w:eastAsia="Times New Roman" w:hAnsi="Times New Roman" w:cs="Times New Roman"/>
          <w:i/>
          <w:sz w:val="24"/>
          <w:szCs w:val="24"/>
          <w:lang w:val="uk-UA" w:eastAsia="ru-RU"/>
        </w:rPr>
        <w:lastRenderedPageBreak/>
        <w:t xml:space="preserve">Додаток </w:t>
      </w:r>
      <w:r w:rsidR="00DC552D">
        <w:rPr>
          <w:rFonts w:ascii="Times New Roman" w:eastAsia="Times New Roman" w:hAnsi="Times New Roman" w:cs="Times New Roman"/>
          <w:i/>
          <w:sz w:val="24"/>
          <w:szCs w:val="24"/>
          <w:lang w:val="uk-UA" w:eastAsia="ru-RU"/>
        </w:rPr>
        <w:t xml:space="preserve">№ </w:t>
      </w:r>
      <w:r w:rsidRPr="00FA3F07">
        <w:rPr>
          <w:rFonts w:ascii="Times New Roman" w:eastAsia="Times New Roman" w:hAnsi="Times New Roman" w:cs="Times New Roman"/>
          <w:i/>
          <w:sz w:val="24"/>
          <w:szCs w:val="24"/>
          <w:lang w:val="uk-UA" w:eastAsia="ru-RU"/>
        </w:rPr>
        <w:t>1</w:t>
      </w:r>
    </w:p>
    <w:p w:rsidR="007C0D9A" w:rsidRPr="00FA3F07" w:rsidRDefault="007C0D9A" w:rsidP="007C0D9A">
      <w:pPr>
        <w:spacing w:after="0" w:line="240" w:lineRule="auto"/>
        <w:jc w:val="right"/>
        <w:rPr>
          <w:rFonts w:ascii="Times New Roman" w:eastAsia="Times New Roman" w:hAnsi="Times New Roman" w:cs="Times New Roman"/>
          <w:bCs/>
          <w:i/>
          <w:sz w:val="24"/>
          <w:szCs w:val="24"/>
        </w:rPr>
      </w:pPr>
      <w:r w:rsidRPr="00FA3F07">
        <w:rPr>
          <w:rFonts w:ascii="Times New Roman" w:eastAsia="Times New Roman" w:hAnsi="Times New Roman" w:cs="Times New Roman"/>
          <w:bCs/>
          <w:i/>
          <w:sz w:val="24"/>
          <w:szCs w:val="24"/>
        </w:rPr>
        <w:t>до тендерної документації</w:t>
      </w:r>
    </w:p>
    <w:p w:rsidR="007C0D9A" w:rsidRPr="00FA3F07" w:rsidRDefault="007C0D9A" w:rsidP="007C0D9A">
      <w:pPr>
        <w:spacing w:after="0" w:line="240" w:lineRule="auto"/>
        <w:rPr>
          <w:rFonts w:ascii="Times New Roman" w:eastAsia="Times New Roman" w:hAnsi="Times New Roman" w:cs="Times New Roman"/>
          <w:b/>
          <w:sz w:val="24"/>
          <w:szCs w:val="24"/>
          <w:lang w:val="uk-UA" w:eastAsia="ru-RU"/>
        </w:rPr>
      </w:pPr>
    </w:p>
    <w:p w:rsidR="007C0D9A" w:rsidRPr="00FA3F07" w:rsidRDefault="007C0D9A" w:rsidP="007C0D9A">
      <w:pPr>
        <w:widowControl w:val="0"/>
        <w:spacing w:after="0" w:line="230" w:lineRule="exact"/>
        <w:rPr>
          <w:rFonts w:ascii="Times New Roman" w:eastAsia="Times New Roman" w:hAnsi="Times New Roman" w:cs="Times New Roman"/>
          <w:b/>
          <w:bCs/>
          <w:i/>
          <w:iCs/>
          <w:color w:val="000000"/>
          <w:sz w:val="24"/>
          <w:szCs w:val="24"/>
          <w:lang w:val="uk-UA" w:eastAsia="ru-RU"/>
        </w:rPr>
      </w:pPr>
    </w:p>
    <w:p w:rsidR="00D062CD" w:rsidRDefault="00D062CD" w:rsidP="00D062CD">
      <w:pPr>
        <w:spacing w:after="0"/>
        <w:jc w:val="center"/>
        <w:rPr>
          <w:rFonts w:ascii="Times New Roman" w:hAnsi="Times New Roman"/>
          <w:b/>
          <w:sz w:val="28"/>
          <w:szCs w:val="28"/>
          <w:lang w:val="uk-UA"/>
        </w:rPr>
      </w:pPr>
      <w:r w:rsidRPr="00EF2FC0">
        <w:rPr>
          <w:rFonts w:ascii="Times New Roman" w:hAnsi="Times New Roman"/>
          <w:b/>
          <w:sz w:val="28"/>
          <w:szCs w:val="28"/>
          <w:lang w:val="uk-UA"/>
        </w:rPr>
        <w:t xml:space="preserve">ТЕХНІЧНЕ ЗАВДАННЯ </w:t>
      </w:r>
    </w:p>
    <w:p w:rsidR="00D062CD" w:rsidRPr="00EF2FC0" w:rsidRDefault="00D062CD" w:rsidP="00D062CD">
      <w:pPr>
        <w:spacing w:after="0"/>
        <w:jc w:val="center"/>
        <w:rPr>
          <w:rFonts w:ascii="Times New Roman" w:hAnsi="Times New Roman"/>
          <w:b/>
          <w:sz w:val="28"/>
          <w:szCs w:val="28"/>
          <w:lang w:val="uk-UA"/>
        </w:rPr>
      </w:pPr>
      <w:r w:rsidRPr="00D062CD">
        <w:rPr>
          <w:rFonts w:ascii="Times New Roman" w:hAnsi="Times New Roman"/>
          <w:b/>
          <w:sz w:val="28"/>
          <w:szCs w:val="28"/>
          <w:lang w:val="uk-UA"/>
        </w:rPr>
        <w:t>(ТЕХНІЧНІ, ЯКІСНІ ТА КІЛЬКІСНІ ХАРАКТЕРИСТИКИ ПРЕДМЕТА ЗАКУПІВЛІ)</w:t>
      </w:r>
    </w:p>
    <w:p w:rsidR="00D062CD" w:rsidRDefault="00D062CD" w:rsidP="00D062CD">
      <w:pPr>
        <w:spacing w:after="0" w:line="240" w:lineRule="auto"/>
        <w:jc w:val="center"/>
        <w:rPr>
          <w:rFonts w:ascii="Times New Roman" w:hAnsi="Times New Roman" w:cs="Times New Roman"/>
          <w:b/>
          <w:sz w:val="32"/>
          <w:szCs w:val="32"/>
          <w:lang w:val="uk-UA"/>
        </w:rPr>
      </w:pPr>
      <w:r>
        <w:rPr>
          <w:rFonts w:ascii="Times New Roman" w:hAnsi="Times New Roman" w:cs="Times New Roman"/>
          <w:b/>
          <w:sz w:val="32"/>
          <w:szCs w:val="32"/>
          <w:lang w:val="uk-UA"/>
        </w:rPr>
        <w:t xml:space="preserve">Послуги з видалення самосійних дерев (порослі) та скошування трави на території Козятинської територіальної громади </w:t>
      </w:r>
    </w:p>
    <w:p w:rsidR="00D062CD" w:rsidRPr="007E196F" w:rsidRDefault="00D062CD" w:rsidP="00D062CD">
      <w:pPr>
        <w:spacing w:after="0" w:line="240" w:lineRule="auto"/>
        <w:jc w:val="center"/>
        <w:rPr>
          <w:rFonts w:ascii="Times New Roman" w:eastAsia="Arial" w:hAnsi="Times New Roman" w:cs="Times New Roman"/>
          <w:b/>
          <w:sz w:val="32"/>
          <w:szCs w:val="32"/>
          <w:lang w:val="uk-UA" w:eastAsia="ru-RU"/>
        </w:rPr>
      </w:pPr>
      <w:r>
        <w:rPr>
          <w:rFonts w:ascii="Times New Roman" w:hAnsi="Times New Roman" w:cs="Times New Roman"/>
          <w:b/>
          <w:sz w:val="32"/>
          <w:szCs w:val="32"/>
          <w:lang w:val="uk-UA"/>
        </w:rPr>
        <w:t>(</w:t>
      </w:r>
      <w:r w:rsidRPr="003D4C7B">
        <w:rPr>
          <w:rFonts w:ascii="Times New Roman" w:hAnsi="Times New Roman" w:cs="Times New Roman"/>
          <w:b/>
          <w:sz w:val="32"/>
          <w:szCs w:val="32"/>
          <w:lang w:val="uk-UA"/>
        </w:rPr>
        <w:t xml:space="preserve">ДК 021:2015 - </w:t>
      </w:r>
      <w:r w:rsidRPr="00820B27">
        <w:rPr>
          <w:rFonts w:ascii="Times New Roman" w:hAnsi="Times New Roman" w:cs="Times New Roman"/>
          <w:b/>
          <w:sz w:val="32"/>
          <w:szCs w:val="32"/>
          <w:lang w:val="uk-UA"/>
        </w:rPr>
        <w:t>77310000-6   Послуги з озеленення територій та утримання зелених насаджень</w:t>
      </w:r>
      <w:r>
        <w:rPr>
          <w:rFonts w:ascii="Times New Roman" w:hAnsi="Times New Roman" w:cs="Times New Roman"/>
          <w:b/>
          <w:sz w:val="32"/>
          <w:szCs w:val="32"/>
          <w:lang w:val="uk-UA"/>
        </w:rPr>
        <w:t>)</w:t>
      </w:r>
      <w:r w:rsidRPr="00820B27">
        <w:rPr>
          <w:rFonts w:ascii="Times New Roman" w:hAnsi="Times New Roman" w:cs="Times New Roman"/>
          <w:b/>
          <w:sz w:val="32"/>
          <w:szCs w:val="32"/>
          <w:lang w:val="uk-UA"/>
        </w:rPr>
        <w:t xml:space="preserve"> </w:t>
      </w:r>
      <w:r>
        <w:rPr>
          <w:rFonts w:ascii="Times New Roman" w:hAnsi="Times New Roman" w:cs="Times New Roman"/>
          <w:b/>
          <w:sz w:val="32"/>
          <w:szCs w:val="32"/>
          <w:lang w:val="uk-UA"/>
        </w:rPr>
        <w:t>.</w:t>
      </w:r>
    </w:p>
    <w:p w:rsidR="00D062CD" w:rsidRPr="00EF2FC0" w:rsidRDefault="00D062CD" w:rsidP="00D062CD">
      <w:pPr>
        <w:spacing w:after="0" w:line="240" w:lineRule="auto"/>
        <w:jc w:val="center"/>
        <w:rPr>
          <w:rFonts w:ascii="Times New Roman" w:hAnsi="Times New Roman"/>
          <w:b/>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5616"/>
        <w:gridCol w:w="1985"/>
        <w:gridCol w:w="1462"/>
      </w:tblGrid>
      <w:tr w:rsidR="00D062CD" w:rsidRPr="00B24249" w:rsidTr="00AE6829">
        <w:tc>
          <w:tcPr>
            <w:tcW w:w="616" w:type="dxa"/>
            <w:shd w:val="clear" w:color="auto" w:fill="auto"/>
          </w:tcPr>
          <w:p w:rsidR="00D062CD" w:rsidRPr="00B24249" w:rsidRDefault="00D062CD" w:rsidP="00AE6829">
            <w:pPr>
              <w:spacing w:after="0" w:line="240" w:lineRule="auto"/>
              <w:jc w:val="center"/>
              <w:rPr>
                <w:rFonts w:ascii="Times New Roman" w:hAnsi="Times New Roman"/>
                <w:sz w:val="24"/>
                <w:szCs w:val="24"/>
                <w:lang w:val="uk-UA"/>
              </w:rPr>
            </w:pPr>
            <w:r w:rsidRPr="00B24249">
              <w:rPr>
                <w:rFonts w:ascii="Times New Roman" w:hAnsi="Times New Roman"/>
                <w:sz w:val="24"/>
                <w:szCs w:val="24"/>
                <w:lang w:val="uk-UA"/>
              </w:rPr>
              <w:t>№ п/п</w:t>
            </w:r>
          </w:p>
        </w:tc>
        <w:tc>
          <w:tcPr>
            <w:tcW w:w="5616" w:type="dxa"/>
            <w:shd w:val="clear" w:color="auto" w:fill="auto"/>
          </w:tcPr>
          <w:p w:rsidR="00D062CD" w:rsidRPr="00B24249" w:rsidRDefault="00D062CD" w:rsidP="00AE6829">
            <w:pPr>
              <w:spacing w:after="0" w:line="240" w:lineRule="auto"/>
              <w:jc w:val="center"/>
              <w:rPr>
                <w:rFonts w:ascii="Times New Roman" w:hAnsi="Times New Roman"/>
                <w:sz w:val="24"/>
                <w:szCs w:val="24"/>
                <w:lang w:val="uk-UA"/>
              </w:rPr>
            </w:pPr>
            <w:r w:rsidRPr="00B24249">
              <w:rPr>
                <w:rFonts w:ascii="Times New Roman" w:hAnsi="Times New Roman"/>
                <w:sz w:val="24"/>
                <w:szCs w:val="24"/>
                <w:lang w:val="uk-UA"/>
              </w:rPr>
              <w:t>Найменування робіт та витрат</w:t>
            </w:r>
          </w:p>
        </w:tc>
        <w:tc>
          <w:tcPr>
            <w:tcW w:w="1985" w:type="dxa"/>
            <w:shd w:val="clear" w:color="auto" w:fill="auto"/>
          </w:tcPr>
          <w:p w:rsidR="00D062CD" w:rsidRPr="00B24249" w:rsidRDefault="00D062CD" w:rsidP="00AE6829">
            <w:pPr>
              <w:spacing w:after="0" w:line="240" w:lineRule="auto"/>
              <w:jc w:val="center"/>
              <w:rPr>
                <w:rFonts w:ascii="Times New Roman" w:hAnsi="Times New Roman"/>
                <w:sz w:val="24"/>
                <w:szCs w:val="24"/>
                <w:lang w:val="uk-UA"/>
              </w:rPr>
            </w:pPr>
            <w:r w:rsidRPr="00B24249">
              <w:rPr>
                <w:rFonts w:ascii="Times New Roman" w:hAnsi="Times New Roman"/>
                <w:sz w:val="24"/>
                <w:szCs w:val="24"/>
                <w:lang w:val="uk-UA"/>
              </w:rPr>
              <w:t>Одиниця виміру</w:t>
            </w:r>
          </w:p>
        </w:tc>
        <w:tc>
          <w:tcPr>
            <w:tcW w:w="1462" w:type="dxa"/>
            <w:shd w:val="clear" w:color="auto" w:fill="auto"/>
          </w:tcPr>
          <w:p w:rsidR="00D062CD" w:rsidRPr="00B24249" w:rsidRDefault="00D062CD" w:rsidP="00AE6829">
            <w:pPr>
              <w:spacing w:after="0" w:line="240" w:lineRule="auto"/>
              <w:jc w:val="center"/>
              <w:rPr>
                <w:rFonts w:ascii="Times New Roman" w:hAnsi="Times New Roman"/>
                <w:sz w:val="24"/>
                <w:szCs w:val="24"/>
                <w:lang w:val="uk-UA"/>
              </w:rPr>
            </w:pPr>
            <w:r w:rsidRPr="00B24249">
              <w:rPr>
                <w:rFonts w:ascii="Times New Roman" w:hAnsi="Times New Roman"/>
                <w:sz w:val="24"/>
                <w:szCs w:val="24"/>
                <w:lang w:val="uk-UA"/>
              </w:rPr>
              <w:t>Кількість</w:t>
            </w:r>
          </w:p>
        </w:tc>
      </w:tr>
      <w:tr w:rsidR="00D062CD" w:rsidRPr="00B24249" w:rsidTr="00AE6829">
        <w:tc>
          <w:tcPr>
            <w:tcW w:w="616" w:type="dxa"/>
            <w:shd w:val="clear" w:color="auto" w:fill="auto"/>
          </w:tcPr>
          <w:p w:rsidR="00D062CD" w:rsidRPr="00B24249" w:rsidRDefault="00D062CD" w:rsidP="00AE6829">
            <w:pPr>
              <w:spacing w:after="0" w:line="240" w:lineRule="auto"/>
              <w:jc w:val="center"/>
              <w:rPr>
                <w:rFonts w:ascii="Times New Roman" w:hAnsi="Times New Roman"/>
                <w:sz w:val="24"/>
                <w:szCs w:val="24"/>
                <w:lang w:val="uk-UA"/>
              </w:rPr>
            </w:pPr>
            <w:r w:rsidRPr="00B24249">
              <w:rPr>
                <w:rFonts w:ascii="Times New Roman" w:hAnsi="Times New Roman"/>
                <w:sz w:val="24"/>
                <w:szCs w:val="24"/>
                <w:lang w:val="uk-UA"/>
              </w:rPr>
              <w:t>1</w:t>
            </w:r>
          </w:p>
        </w:tc>
        <w:tc>
          <w:tcPr>
            <w:tcW w:w="5616" w:type="dxa"/>
            <w:shd w:val="clear" w:color="auto" w:fill="auto"/>
          </w:tcPr>
          <w:p w:rsidR="00D062CD" w:rsidRPr="00B24249" w:rsidRDefault="00D062CD" w:rsidP="00AE6829">
            <w:pPr>
              <w:spacing w:after="0" w:line="240" w:lineRule="auto"/>
              <w:jc w:val="center"/>
              <w:rPr>
                <w:rFonts w:ascii="Times New Roman" w:hAnsi="Times New Roman"/>
                <w:sz w:val="24"/>
                <w:szCs w:val="24"/>
                <w:lang w:val="uk-UA"/>
              </w:rPr>
            </w:pPr>
            <w:r w:rsidRPr="00B24249">
              <w:rPr>
                <w:rFonts w:ascii="Times New Roman" w:hAnsi="Times New Roman"/>
                <w:sz w:val="24"/>
                <w:szCs w:val="24"/>
                <w:lang w:val="uk-UA"/>
              </w:rPr>
              <w:t>2</w:t>
            </w:r>
          </w:p>
        </w:tc>
        <w:tc>
          <w:tcPr>
            <w:tcW w:w="1985" w:type="dxa"/>
            <w:shd w:val="clear" w:color="auto" w:fill="auto"/>
          </w:tcPr>
          <w:p w:rsidR="00D062CD" w:rsidRPr="00B24249" w:rsidRDefault="00D062CD" w:rsidP="00AE6829">
            <w:pPr>
              <w:spacing w:after="0" w:line="240" w:lineRule="auto"/>
              <w:jc w:val="center"/>
              <w:rPr>
                <w:rFonts w:ascii="Times New Roman" w:hAnsi="Times New Roman"/>
                <w:sz w:val="24"/>
                <w:szCs w:val="24"/>
                <w:lang w:val="uk-UA"/>
              </w:rPr>
            </w:pPr>
            <w:r w:rsidRPr="00B24249">
              <w:rPr>
                <w:rFonts w:ascii="Times New Roman" w:hAnsi="Times New Roman"/>
                <w:sz w:val="24"/>
                <w:szCs w:val="24"/>
                <w:lang w:val="uk-UA"/>
              </w:rPr>
              <w:t>3</w:t>
            </w:r>
          </w:p>
        </w:tc>
        <w:tc>
          <w:tcPr>
            <w:tcW w:w="1462" w:type="dxa"/>
            <w:shd w:val="clear" w:color="auto" w:fill="auto"/>
          </w:tcPr>
          <w:p w:rsidR="00D062CD" w:rsidRPr="00B24249" w:rsidRDefault="00D062CD" w:rsidP="00AE6829">
            <w:pPr>
              <w:spacing w:after="0" w:line="240" w:lineRule="auto"/>
              <w:jc w:val="center"/>
              <w:rPr>
                <w:rFonts w:ascii="Times New Roman" w:hAnsi="Times New Roman"/>
                <w:sz w:val="24"/>
                <w:szCs w:val="24"/>
                <w:lang w:val="uk-UA"/>
              </w:rPr>
            </w:pPr>
            <w:r w:rsidRPr="00B24249">
              <w:rPr>
                <w:rFonts w:ascii="Times New Roman" w:hAnsi="Times New Roman"/>
                <w:sz w:val="24"/>
                <w:szCs w:val="24"/>
                <w:lang w:val="uk-UA"/>
              </w:rPr>
              <w:t>4</w:t>
            </w:r>
          </w:p>
        </w:tc>
      </w:tr>
      <w:tr w:rsidR="00D062CD" w:rsidRPr="00B24249" w:rsidTr="00AE6829">
        <w:tc>
          <w:tcPr>
            <w:tcW w:w="616" w:type="dxa"/>
            <w:shd w:val="clear" w:color="auto" w:fill="auto"/>
          </w:tcPr>
          <w:p w:rsidR="00D062CD" w:rsidRPr="00B24249" w:rsidRDefault="00D062CD" w:rsidP="00AE6829">
            <w:pPr>
              <w:spacing w:after="0" w:line="240" w:lineRule="auto"/>
              <w:rPr>
                <w:rFonts w:ascii="Times New Roman" w:hAnsi="Times New Roman"/>
                <w:sz w:val="24"/>
                <w:szCs w:val="24"/>
                <w:lang w:val="uk-UA"/>
              </w:rPr>
            </w:pPr>
            <w:r w:rsidRPr="00B24249">
              <w:rPr>
                <w:rFonts w:ascii="Times New Roman" w:hAnsi="Times New Roman"/>
                <w:sz w:val="24"/>
                <w:szCs w:val="24"/>
                <w:lang w:val="uk-UA"/>
              </w:rPr>
              <w:t>1</w:t>
            </w:r>
          </w:p>
        </w:tc>
        <w:tc>
          <w:tcPr>
            <w:tcW w:w="5616" w:type="dxa"/>
            <w:shd w:val="clear" w:color="auto" w:fill="auto"/>
          </w:tcPr>
          <w:p w:rsidR="00D062CD" w:rsidRPr="00B24249" w:rsidRDefault="00D062CD" w:rsidP="00AE6829">
            <w:pPr>
              <w:spacing w:after="0" w:line="240" w:lineRule="auto"/>
              <w:rPr>
                <w:rFonts w:ascii="Times New Roman" w:hAnsi="Times New Roman"/>
                <w:sz w:val="24"/>
                <w:szCs w:val="24"/>
              </w:rPr>
            </w:pPr>
            <w:r w:rsidRPr="00B24249">
              <w:rPr>
                <w:rFonts w:ascii="Times New Roman" w:hAnsi="Times New Roman"/>
                <w:spacing w:val="-3"/>
                <w:sz w:val="24"/>
                <w:szCs w:val="24"/>
                <w:lang w:val="uk-UA"/>
              </w:rPr>
              <w:t>Викошування комбінованих газонів</w:t>
            </w:r>
            <w:r w:rsidRPr="00B24249">
              <w:rPr>
                <w:rFonts w:ascii="Times New Roman" w:hAnsi="Times New Roman"/>
                <w:sz w:val="24"/>
                <w:szCs w:val="24"/>
                <w:lang w:val="uk-UA"/>
              </w:rPr>
              <w:t xml:space="preserve"> вручну</w:t>
            </w:r>
          </w:p>
        </w:tc>
        <w:tc>
          <w:tcPr>
            <w:tcW w:w="1985" w:type="dxa"/>
            <w:shd w:val="clear" w:color="auto" w:fill="auto"/>
          </w:tcPr>
          <w:p w:rsidR="00D062CD" w:rsidRPr="00B24249" w:rsidRDefault="00D062CD" w:rsidP="00AE6829">
            <w:pPr>
              <w:spacing w:after="0" w:line="240" w:lineRule="auto"/>
              <w:rPr>
                <w:rFonts w:ascii="Times New Roman" w:hAnsi="Times New Roman"/>
                <w:sz w:val="24"/>
                <w:szCs w:val="24"/>
                <w:vertAlign w:val="superscript"/>
                <w:lang w:val="uk-UA"/>
              </w:rPr>
            </w:pPr>
            <w:r w:rsidRPr="00B24249">
              <w:rPr>
                <w:rFonts w:ascii="Times New Roman" w:hAnsi="Times New Roman"/>
                <w:sz w:val="24"/>
                <w:szCs w:val="24"/>
                <w:lang w:val="uk-UA"/>
              </w:rPr>
              <w:t>м</w:t>
            </w:r>
            <w:r w:rsidRPr="00B24249">
              <w:rPr>
                <w:rFonts w:ascii="Times New Roman" w:hAnsi="Times New Roman"/>
                <w:sz w:val="24"/>
                <w:szCs w:val="24"/>
                <w:vertAlign w:val="superscript"/>
                <w:lang w:val="uk-UA"/>
              </w:rPr>
              <w:t>2</w:t>
            </w:r>
          </w:p>
        </w:tc>
        <w:tc>
          <w:tcPr>
            <w:tcW w:w="1462" w:type="dxa"/>
            <w:shd w:val="clear" w:color="auto" w:fill="auto"/>
          </w:tcPr>
          <w:p w:rsidR="00D062CD" w:rsidRPr="00B24249" w:rsidRDefault="00D062CD" w:rsidP="00AE6829">
            <w:pPr>
              <w:spacing w:after="0" w:line="240" w:lineRule="auto"/>
              <w:rPr>
                <w:rFonts w:ascii="Times New Roman" w:hAnsi="Times New Roman"/>
                <w:sz w:val="24"/>
                <w:szCs w:val="24"/>
                <w:lang w:val="uk-UA"/>
              </w:rPr>
            </w:pPr>
            <w:r w:rsidRPr="00B24249">
              <w:rPr>
                <w:rFonts w:ascii="Times New Roman" w:hAnsi="Times New Roman"/>
                <w:sz w:val="24"/>
                <w:szCs w:val="24"/>
                <w:lang w:val="uk-UA"/>
              </w:rPr>
              <w:t>232000</w:t>
            </w:r>
          </w:p>
        </w:tc>
      </w:tr>
      <w:tr w:rsidR="00D062CD" w:rsidRPr="00B24249" w:rsidTr="00AE6829">
        <w:tc>
          <w:tcPr>
            <w:tcW w:w="616" w:type="dxa"/>
            <w:shd w:val="clear" w:color="auto" w:fill="auto"/>
          </w:tcPr>
          <w:p w:rsidR="00D062CD" w:rsidRPr="00B24249" w:rsidRDefault="00D062CD" w:rsidP="00AE6829">
            <w:pPr>
              <w:spacing w:after="0" w:line="240" w:lineRule="auto"/>
              <w:rPr>
                <w:rFonts w:ascii="Times New Roman" w:hAnsi="Times New Roman"/>
                <w:sz w:val="24"/>
                <w:szCs w:val="24"/>
                <w:lang w:val="uk-UA"/>
              </w:rPr>
            </w:pPr>
            <w:r w:rsidRPr="00B24249">
              <w:rPr>
                <w:rFonts w:ascii="Times New Roman" w:hAnsi="Times New Roman"/>
                <w:sz w:val="24"/>
                <w:szCs w:val="24"/>
                <w:lang w:val="uk-UA"/>
              </w:rPr>
              <w:t>2</w:t>
            </w:r>
          </w:p>
        </w:tc>
        <w:tc>
          <w:tcPr>
            <w:tcW w:w="5616" w:type="dxa"/>
            <w:shd w:val="clear" w:color="auto" w:fill="auto"/>
          </w:tcPr>
          <w:p w:rsidR="00D062CD" w:rsidRPr="00B24249" w:rsidRDefault="00D062CD" w:rsidP="00AE6829">
            <w:pPr>
              <w:keepLines/>
              <w:autoSpaceDE w:val="0"/>
              <w:autoSpaceDN w:val="0"/>
              <w:spacing w:after="0" w:line="240" w:lineRule="auto"/>
              <w:rPr>
                <w:rFonts w:ascii="Times New Roman" w:hAnsi="Times New Roman"/>
                <w:spacing w:val="-3"/>
                <w:sz w:val="24"/>
                <w:szCs w:val="24"/>
                <w:lang w:val="uk-UA"/>
              </w:rPr>
            </w:pPr>
            <w:r w:rsidRPr="00B24249">
              <w:rPr>
                <w:rFonts w:ascii="Times New Roman" w:hAnsi="Times New Roman"/>
                <w:spacing w:val="-3"/>
                <w:sz w:val="24"/>
                <w:szCs w:val="24"/>
                <w:lang w:val="uk-UA"/>
              </w:rPr>
              <w:t>Викошування комбінованих газонів тракторною косаркою</w:t>
            </w:r>
          </w:p>
        </w:tc>
        <w:tc>
          <w:tcPr>
            <w:tcW w:w="1985" w:type="dxa"/>
            <w:shd w:val="clear" w:color="auto" w:fill="auto"/>
          </w:tcPr>
          <w:p w:rsidR="00D062CD" w:rsidRPr="00B24249" w:rsidRDefault="00D062CD" w:rsidP="00AE6829">
            <w:pPr>
              <w:spacing w:after="0" w:line="240" w:lineRule="auto"/>
              <w:rPr>
                <w:rFonts w:ascii="Times New Roman" w:hAnsi="Times New Roman"/>
                <w:sz w:val="24"/>
                <w:szCs w:val="24"/>
                <w:vertAlign w:val="superscript"/>
                <w:lang w:val="uk-UA"/>
              </w:rPr>
            </w:pPr>
            <w:r w:rsidRPr="00B24249">
              <w:rPr>
                <w:rFonts w:ascii="Times New Roman" w:hAnsi="Times New Roman"/>
                <w:sz w:val="24"/>
                <w:szCs w:val="24"/>
                <w:lang w:val="uk-UA"/>
              </w:rPr>
              <w:t>м</w:t>
            </w:r>
            <w:r w:rsidRPr="00B24249">
              <w:rPr>
                <w:rFonts w:ascii="Times New Roman" w:hAnsi="Times New Roman"/>
                <w:sz w:val="24"/>
                <w:szCs w:val="24"/>
                <w:vertAlign w:val="superscript"/>
                <w:lang w:val="uk-UA"/>
              </w:rPr>
              <w:t>2</w:t>
            </w:r>
          </w:p>
        </w:tc>
        <w:tc>
          <w:tcPr>
            <w:tcW w:w="1462" w:type="dxa"/>
            <w:shd w:val="clear" w:color="auto" w:fill="auto"/>
          </w:tcPr>
          <w:p w:rsidR="00D062CD" w:rsidRPr="00B24249" w:rsidRDefault="00D062CD" w:rsidP="00AE6829">
            <w:pPr>
              <w:spacing w:after="0" w:line="240" w:lineRule="auto"/>
              <w:rPr>
                <w:rFonts w:ascii="Times New Roman" w:hAnsi="Times New Roman"/>
                <w:sz w:val="24"/>
                <w:szCs w:val="24"/>
                <w:lang w:val="uk-UA"/>
              </w:rPr>
            </w:pPr>
            <w:r w:rsidRPr="00B24249">
              <w:rPr>
                <w:rFonts w:ascii="Times New Roman" w:hAnsi="Times New Roman"/>
                <w:sz w:val="24"/>
                <w:szCs w:val="24"/>
                <w:lang w:val="uk-UA"/>
              </w:rPr>
              <w:t>94000</w:t>
            </w:r>
          </w:p>
        </w:tc>
      </w:tr>
      <w:tr w:rsidR="00D062CD" w:rsidRPr="00B24249" w:rsidTr="00AE6829">
        <w:tc>
          <w:tcPr>
            <w:tcW w:w="616" w:type="dxa"/>
            <w:shd w:val="clear" w:color="auto" w:fill="auto"/>
          </w:tcPr>
          <w:p w:rsidR="00D062CD" w:rsidRPr="00B24249" w:rsidRDefault="00D062CD" w:rsidP="00AE6829">
            <w:pPr>
              <w:spacing w:after="0" w:line="240" w:lineRule="auto"/>
              <w:rPr>
                <w:rFonts w:ascii="Times New Roman" w:hAnsi="Times New Roman"/>
                <w:sz w:val="24"/>
                <w:szCs w:val="24"/>
              </w:rPr>
            </w:pPr>
            <w:r w:rsidRPr="00B24249">
              <w:rPr>
                <w:rFonts w:ascii="Times New Roman" w:hAnsi="Times New Roman"/>
                <w:sz w:val="24"/>
                <w:szCs w:val="24"/>
              </w:rPr>
              <w:t>3</w:t>
            </w:r>
          </w:p>
        </w:tc>
        <w:tc>
          <w:tcPr>
            <w:tcW w:w="5616" w:type="dxa"/>
            <w:shd w:val="clear" w:color="auto" w:fill="auto"/>
          </w:tcPr>
          <w:p w:rsidR="00D062CD" w:rsidRPr="00B24249" w:rsidRDefault="00D062CD" w:rsidP="00AE6829">
            <w:pPr>
              <w:spacing w:after="0" w:line="240" w:lineRule="auto"/>
              <w:rPr>
                <w:rFonts w:ascii="Times New Roman" w:hAnsi="Times New Roman"/>
                <w:sz w:val="24"/>
                <w:szCs w:val="24"/>
                <w:lang w:val="uk-UA"/>
              </w:rPr>
            </w:pPr>
            <w:r w:rsidRPr="00B24249">
              <w:rPr>
                <w:rFonts w:ascii="Times New Roman" w:hAnsi="Times New Roman"/>
                <w:spacing w:val="-3"/>
                <w:sz w:val="24"/>
                <w:szCs w:val="24"/>
                <w:lang w:val="uk-UA"/>
              </w:rPr>
              <w:t>Механізоване зрізання порослі</w:t>
            </w:r>
          </w:p>
        </w:tc>
        <w:tc>
          <w:tcPr>
            <w:tcW w:w="1985" w:type="dxa"/>
            <w:shd w:val="clear" w:color="auto" w:fill="auto"/>
          </w:tcPr>
          <w:p w:rsidR="00D062CD" w:rsidRPr="00B24249" w:rsidRDefault="00D062CD" w:rsidP="00AE6829">
            <w:pPr>
              <w:spacing w:after="0" w:line="240" w:lineRule="auto"/>
              <w:rPr>
                <w:rFonts w:ascii="Times New Roman" w:hAnsi="Times New Roman"/>
                <w:sz w:val="24"/>
                <w:szCs w:val="24"/>
                <w:lang w:val="uk-UA"/>
              </w:rPr>
            </w:pPr>
            <w:r w:rsidRPr="00B24249">
              <w:rPr>
                <w:rFonts w:ascii="Times New Roman" w:hAnsi="Times New Roman"/>
                <w:sz w:val="24"/>
                <w:szCs w:val="24"/>
                <w:lang w:val="uk-UA"/>
              </w:rPr>
              <w:t>м</w:t>
            </w:r>
            <w:r w:rsidRPr="00B24249">
              <w:rPr>
                <w:rFonts w:ascii="Times New Roman" w:hAnsi="Times New Roman"/>
                <w:sz w:val="24"/>
                <w:szCs w:val="24"/>
                <w:vertAlign w:val="superscript"/>
                <w:lang w:val="uk-UA"/>
              </w:rPr>
              <w:t>2</w:t>
            </w:r>
          </w:p>
        </w:tc>
        <w:tc>
          <w:tcPr>
            <w:tcW w:w="1462" w:type="dxa"/>
            <w:shd w:val="clear" w:color="auto" w:fill="auto"/>
          </w:tcPr>
          <w:p w:rsidR="00D062CD" w:rsidRPr="00B24249" w:rsidRDefault="00D062CD" w:rsidP="00AE6829">
            <w:pPr>
              <w:spacing w:after="0" w:line="240" w:lineRule="auto"/>
              <w:rPr>
                <w:rFonts w:ascii="Times New Roman" w:hAnsi="Times New Roman"/>
                <w:sz w:val="24"/>
                <w:szCs w:val="24"/>
                <w:lang w:val="uk-UA"/>
              </w:rPr>
            </w:pPr>
            <w:r w:rsidRPr="00B24249">
              <w:rPr>
                <w:rFonts w:ascii="Times New Roman" w:hAnsi="Times New Roman"/>
                <w:sz w:val="24"/>
                <w:szCs w:val="24"/>
                <w:lang w:val="uk-UA"/>
              </w:rPr>
              <w:t>113000</w:t>
            </w:r>
          </w:p>
        </w:tc>
      </w:tr>
      <w:tr w:rsidR="00D062CD" w:rsidRPr="00B24249" w:rsidTr="00AE6829">
        <w:tc>
          <w:tcPr>
            <w:tcW w:w="616" w:type="dxa"/>
            <w:shd w:val="clear" w:color="auto" w:fill="auto"/>
          </w:tcPr>
          <w:p w:rsidR="00D062CD" w:rsidRPr="00B24249" w:rsidRDefault="00D062CD" w:rsidP="00AE6829">
            <w:pPr>
              <w:spacing w:after="0" w:line="240" w:lineRule="auto"/>
              <w:rPr>
                <w:rFonts w:ascii="Times New Roman" w:hAnsi="Times New Roman"/>
                <w:sz w:val="24"/>
                <w:szCs w:val="24"/>
                <w:lang w:val="uk-UA"/>
              </w:rPr>
            </w:pPr>
            <w:r w:rsidRPr="00B24249">
              <w:rPr>
                <w:rFonts w:ascii="Times New Roman" w:hAnsi="Times New Roman"/>
                <w:sz w:val="24"/>
                <w:szCs w:val="24"/>
                <w:lang w:val="uk-UA"/>
              </w:rPr>
              <w:t>4</w:t>
            </w:r>
          </w:p>
        </w:tc>
        <w:tc>
          <w:tcPr>
            <w:tcW w:w="5616" w:type="dxa"/>
            <w:shd w:val="clear" w:color="auto" w:fill="auto"/>
          </w:tcPr>
          <w:p w:rsidR="00D062CD" w:rsidRPr="00B24249" w:rsidRDefault="00D062CD" w:rsidP="00AE6829">
            <w:pPr>
              <w:keepLines/>
              <w:autoSpaceDE w:val="0"/>
              <w:autoSpaceDN w:val="0"/>
              <w:spacing w:after="0" w:line="240" w:lineRule="auto"/>
              <w:rPr>
                <w:rFonts w:ascii="Times New Roman" w:hAnsi="Times New Roman"/>
                <w:spacing w:val="-3"/>
                <w:sz w:val="24"/>
                <w:szCs w:val="24"/>
                <w:lang w:val="uk-UA"/>
              </w:rPr>
            </w:pPr>
            <w:r w:rsidRPr="00B24249">
              <w:rPr>
                <w:rFonts w:ascii="Times New Roman" w:hAnsi="Times New Roman"/>
                <w:spacing w:val="-3"/>
                <w:sz w:val="24"/>
                <w:szCs w:val="24"/>
                <w:lang w:val="uk-UA"/>
              </w:rPr>
              <w:t>Навантаження скошеної порослі навантажувачем на транспортний засіб</w:t>
            </w:r>
          </w:p>
        </w:tc>
        <w:tc>
          <w:tcPr>
            <w:tcW w:w="1985" w:type="dxa"/>
            <w:shd w:val="clear" w:color="auto" w:fill="auto"/>
          </w:tcPr>
          <w:p w:rsidR="00D062CD" w:rsidRPr="00B24249" w:rsidRDefault="00D062CD" w:rsidP="00AE6829">
            <w:pPr>
              <w:spacing w:after="0" w:line="240" w:lineRule="auto"/>
              <w:rPr>
                <w:rFonts w:ascii="Times New Roman" w:hAnsi="Times New Roman"/>
                <w:sz w:val="24"/>
                <w:szCs w:val="24"/>
                <w:lang w:val="uk-UA"/>
              </w:rPr>
            </w:pPr>
            <w:r w:rsidRPr="00B24249">
              <w:rPr>
                <w:rFonts w:ascii="Times New Roman" w:hAnsi="Times New Roman"/>
                <w:sz w:val="24"/>
                <w:szCs w:val="24"/>
                <w:lang w:val="uk-UA"/>
              </w:rPr>
              <w:t>т</w:t>
            </w:r>
          </w:p>
        </w:tc>
        <w:tc>
          <w:tcPr>
            <w:tcW w:w="1462" w:type="dxa"/>
            <w:shd w:val="clear" w:color="auto" w:fill="auto"/>
          </w:tcPr>
          <w:p w:rsidR="00D062CD" w:rsidRPr="00B24249" w:rsidRDefault="00D062CD" w:rsidP="00AE6829">
            <w:pPr>
              <w:spacing w:after="0" w:line="240" w:lineRule="auto"/>
              <w:rPr>
                <w:rFonts w:ascii="Times New Roman" w:hAnsi="Times New Roman"/>
                <w:sz w:val="24"/>
                <w:szCs w:val="24"/>
                <w:lang w:val="uk-UA"/>
              </w:rPr>
            </w:pPr>
            <w:r w:rsidRPr="00B24249">
              <w:rPr>
                <w:rFonts w:ascii="Times New Roman" w:hAnsi="Times New Roman"/>
                <w:sz w:val="24"/>
                <w:szCs w:val="24"/>
                <w:lang w:val="uk-UA"/>
              </w:rPr>
              <w:t>43</w:t>
            </w:r>
          </w:p>
        </w:tc>
      </w:tr>
      <w:tr w:rsidR="00D062CD" w:rsidRPr="00B24249" w:rsidTr="00AE6829">
        <w:tc>
          <w:tcPr>
            <w:tcW w:w="616" w:type="dxa"/>
            <w:shd w:val="clear" w:color="auto" w:fill="auto"/>
          </w:tcPr>
          <w:p w:rsidR="00D062CD" w:rsidRPr="00B24249" w:rsidRDefault="00D062CD" w:rsidP="00AE6829">
            <w:pPr>
              <w:spacing w:after="0" w:line="240" w:lineRule="auto"/>
              <w:rPr>
                <w:rFonts w:ascii="Times New Roman" w:hAnsi="Times New Roman"/>
                <w:sz w:val="24"/>
                <w:szCs w:val="24"/>
                <w:lang w:val="uk-UA"/>
              </w:rPr>
            </w:pPr>
            <w:r w:rsidRPr="00B24249">
              <w:rPr>
                <w:rFonts w:ascii="Times New Roman" w:hAnsi="Times New Roman"/>
                <w:sz w:val="24"/>
                <w:szCs w:val="24"/>
                <w:lang w:val="uk-UA"/>
              </w:rPr>
              <w:t>5</w:t>
            </w:r>
          </w:p>
        </w:tc>
        <w:tc>
          <w:tcPr>
            <w:tcW w:w="5616" w:type="dxa"/>
            <w:shd w:val="clear" w:color="auto" w:fill="auto"/>
          </w:tcPr>
          <w:p w:rsidR="00D062CD" w:rsidRPr="00B24249" w:rsidRDefault="00D062CD" w:rsidP="00AE6829">
            <w:pPr>
              <w:keepLines/>
              <w:autoSpaceDE w:val="0"/>
              <w:autoSpaceDN w:val="0"/>
              <w:spacing w:after="0" w:line="240" w:lineRule="auto"/>
              <w:rPr>
                <w:rFonts w:ascii="Times New Roman" w:hAnsi="Times New Roman"/>
                <w:spacing w:val="-3"/>
                <w:sz w:val="24"/>
                <w:szCs w:val="24"/>
                <w:lang w:val="uk-UA"/>
              </w:rPr>
            </w:pPr>
            <w:r w:rsidRPr="00B24249">
              <w:rPr>
                <w:rFonts w:ascii="Times New Roman" w:hAnsi="Times New Roman"/>
                <w:spacing w:val="-3"/>
                <w:sz w:val="24"/>
                <w:szCs w:val="24"/>
                <w:lang w:val="uk-UA"/>
              </w:rPr>
              <w:t>Перевезення скошеної порослі до 10 км</w:t>
            </w:r>
          </w:p>
        </w:tc>
        <w:tc>
          <w:tcPr>
            <w:tcW w:w="1985" w:type="dxa"/>
            <w:shd w:val="clear" w:color="auto" w:fill="auto"/>
          </w:tcPr>
          <w:p w:rsidR="00D062CD" w:rsidRPr="00B24249" w:rsidRDefault="00D062CD" w:rsidP="00AE6829">
            <w:pPr>
              <w:spacing w:after="0" w:line="240" w:lineRule="auto"/>
              <w:rPr>
                <w:rFonts w:ascii="Times New Roman" w:hAnsi="Times New Roman"/>
                <w:sz w:val="24"/>
                <w:szCs w:val="24"/>
                <w:lang w:val="uk-UA"/>
              </w:rPr>
            </w:pPr>
            <w:r w:rsidRPr="00B24249">
              <w:rPr>
                <w:rFonts w:ascii="Times New Roman" w:hAnsi="Times New Roman"/>
                <w:sz w:val="24"/>
                <w:szCs w:val="24"/>
                <w:lang w:val="uk-UA"/>
              </w:rPr>
              <w:t>т</w:t>
            </w:r>
          </w:p>
        </w:tc>
        <w:tc>
          <w:tcPr>
            <w:tcW w:w="1462" w:type="dxa"/>
            <w:shd w:val="clear" w:color="auto" w:fill="auto"/>
          </w:tcPr>
          <w:p w:rsidR="00D062CD" w:rsidRPr="00B24249" w:rsidRDefault="00D062CD" w:rsidP="00AE6829">
            <w:pPr>
              <w:spacing w:after="0" w:line="240" w:lineRule="auto"/>
              <w:rPr>
                <w:rFonts w:ascii="Times New Roman" w:hAnsi="Times New Roman"/>
                <w:sz w:val="24"/>
                <w:szCs w:val="24"/>
                <w:lang w:val="uk-UA"/>
              </w:rPr>
            </w:pPr>
            <w:r w:rsidRPr="00B24249">
              <w:rPr>
                <w:rFonts w:ascii="Times New Roman" w:hAnsi="Times New Roman"/>
                <w:sz w:val="24"/>
                <w:szCs w:val="24"/>
                <w:lang w:val="uk-UA"/>
              </w:rPr>
              <w:t>43</w:t>
            </w:r>
          </w:p>
        </w:tc>
      </w:tr>
      <w:tr w:rsidR="00D062CD" w:rsidRPr="00B24249" w:rsidTr="00AE6829">
        <w:tc>
          <w:tcPr>
            <w:tcW w:w="616" w:type="dxa"/>
            <w:shd w:val="clear" w:color="auto" w:fill="auto"/>
          </w:tcPr>
          <w:p w:rsidR="00D062CD" w:rsidRPr="00B24249" w:rsidRDefault="00D062CD" w:rsidP="00AE6829">
            <w:pPr>
              <w:spacing w:after="0" w:line="240" w:lineRule="auto"/>
              <w:rPr>
                <w:rFonts w:ascii="Times New Roman" w:hAnsi="Times New Roman"/>
                <w:sz w:val="24"/>
                <w:szCs w:val="24"/>
                <w:lang w:val="uk-UA"/>
              </w:rPr>
            </w:pPr>
            <w:r w:rsidRPr="00B24249">
              <w:rPr>
                <w:rFonts w:ascii="Times New Roman" w:hAnsi="Times New Roman"/>
                <w:sz w:val="24"/>
                <w:szCs w:val="24"/>
                <w:lang w:val="uk-UA"/>
              </w:rPr>
              <w:t>6</w:t>
            </w:r>
          </w:p>
        </w:tc>
        <w:tc>
          <w:tcPr>
            <w:tcW w:w="5616" w:type="dxa"/>
            <w:shd w:val="clear" w:color="auto" w:fill="auto"/>
          </w:tcPr>
          <w:p w:rsidR="00D062CD" w:rsidRPr="00B24249" w:rsidRDefault="00D062CD" w:rsidP="00AE6829">
            <w:pPr>
              <w:keepLines/>
              <w:autoSpaceDE w:val="0"/>
              <w:autoSpaceDN w:val="0"/>
              <w:spacing w:after="0" w:line="240" w:lineRule="auto"/>
              <w:rPr>
                <w:rFonts w:ascii="Times New Roman" w:hAnsi="Times New Roman"/>
                <w:spacing w:val="-3"/>
                <w:sz w:val="24"/>
                <w:szCs w:val="24"/>
                <w:lang w:val="uk-UA"/>
              </w:rPr>
            </w:pPr>
            <w:r w:rsidRPr="00B24249">
              <w:rPr>
                <w:rFonts w:ascii="Times New Roman" w:hAnsi="Times New Roman"/>
                <w:spacing w:val="-3"/>
                <w:sz w:val="24"/>
                <w:szCs w:val="24"/>
                <w:lang w:val="uk-UA"/>
              </w:rPr>
              <w:t>Захоронення твердих побутових відходів</w:t>
            </w:r>
          </w:p>
        </w:tc>
        <w:tc>
          <w:tcPr>
            <w:tcW w:w="1985" w:type="dxa"/>
            <w:shd w:val="clear" w:color="auto" w:fill="auto"/>
          </w:tcPr>
          <w:p w:rsidR="00D062CD" w:rsidRPr="00B24249" w:rsidRDefault="00D062CD" w:rsidP="00AE6829">
            <w:pPr>
              <w:spacing w:after="0" w:line="240" w:lineRule="auto"/>
              <w:rPr>
                <w:rFonts w:ascii="Times New Roman" w:hAnsi="Times New Roman"/>
                <w:sz w:val="24"/>
                <w:szCs w:val="24"/>
                <w:lang w:val="uk-UA"/>
              </w:rPr>
            </w:pPr>
            <w:r w:rsidRPr="00B24249">
              <w:rPr>
                <w:rFonts w:ascii="Times New Roman" w:hAnsi="Times New Roman"/>
                <w:sz w:val="24"/>
                <w:szCs w:val="24"/>
                <w:lang w:val="uk-UA"/>
              </w:rPr>
              <w:t>т</w:t>
            </w:r>
          </w:p>
        </w:tc>
        <w:tc>
          <w:tcPr>
            <w:tcW w:w="1462" w:type="dxa"/>
            <w:shd w:val="clear" w:color="auto" w:fill="auto"/>
          </w:tcPr>
          <w:p w:rsidR="00D062CD" w:rsidRPr="00B24249" w:rsidRDefault="00D062CD" w:rsidP="00AE6829">
            <w:pPr>
              <w:spacing w:after="0" w:line="240" w:lineRule="auto"/>
              <w:rPr>
                <w:rFonts w:ascii="Times New Roman" w:hAnsi="Times New Roman"/>
                <w:sz w:val="24"/>
                <w:szCs w:val="24"/>
                <w:lang w:val="uk-UA"/>
              </w:rPr>
            </w:pPr>
            <w:r w:rsidRPr="00B24249">
              <w:rPr>
                <w:rFonts w:ascii="Times New Roman" w:hAnsi="Times New Roman"/>
                <w:sz w:val="24"/>
                <w:szCs w:val="24"/>
                <w:lang w:val="uk-UA"/>
              </w:rPr>
              <w:t>43</w:t>
            </w:r>
          </w:p>
        </w:tc>
      </w:tr>
    </w:tbl>
    <w:p w:rsidR="00D062CD" w:rsidRDefault="00D062CD" w:rsidP="00D062CD">
      <w:pPr>
        <w:spacing w:after="0"/>
        <w:jc w:val="both"/>
        <w:rPr>
          <w:rFonts w:ascii="Times New Roman" w:hAnsi="Times New Roman"/>
          <w:sz w:val="28"/>
          <w:szCs w:val="28"/>
          <w:lang w:val="uk-UA"/>
        </w:rPr>
      </w:pPr>
      <w:r>
        <w:rPr>
          <w:sz w:val="28"/>
          <w:szCs w:val="28"/>
          <w:lang w:val="uk-UA"/>
        </w:rPr>
        <w:t xml:space="preserve">     </w:t>
      </w:r>
      <w:r w:rsidRPr="006617DD">
        <w:rPr>
          <w:rFonts w:ascii="Times New Roman" w:hAnsi="Times New Roman"/>
          <w:sz w:val="28"/>
          <w:szCs w:val="28"/>
          <w:lang w:val="uk-UA"/>
        </w:rPr>
        <w:t xml:space="preserve"> </w:t>
      </w:r>
    </w:p>
    <w:p w:rsidR="00D062CD" w:rsidRPr="00BB00D7" w:rsidRDefault="00D062CD" w:rsidP="00A26D2B">
      <w:pPr>
        <w:spacing w:after="0" w:line="240" w:lineRule="auto"/>
        <w:ind w:firstLine="567"/>
        <w:jc w:val="both"/>
        <w:rPr>
          <w:rFonts w:ascii="Times New Roman" w:hAnsi="Times New Roman"/>
          <w:sz w:val="24"/>
          <w:szCs w:val="24"/>
          <w:lang w:val="uk-UA"/>
        </w:rPr>
      </w:pPr>
      <w:r w:rsidRPr="00BB00D7">
        <w:rPr>
          <w:rFonts w:ascii="Times New Roman" w:hAnsi="Times New Roman"/>
          <w:sz w:val="24"/>
          <w:szCs w:val="24"/>
          <w:lang w:val="uk-UA"/>
        </w:rPr>
        <w:t>Забороняється складування відходів деревини та гілок у не санкціонованих місцях. Під час здачі актів надання послуг необхідно додавати підтверджуючі документи (довідки) про кількість прийнятих відходів деревини та гілля на полігон.</w:t>
      </w:r>
    </w:p>
    <w:p w:rsidR="00D062CD" w:rsidRPr="00BB00D7" w:rsidRDefault="00D062CD" w:rsidP="00A26D2B">
      <w:pPr>
        <w:spacing w:after="0" w:line="240" w:lineRule="auto"/>
        <w:ind w:firstLine="567"/>
        <w:jc w:val="both"/>
        <w:rPr>
          <w:rFonts w:ascii="Times New Roman" w:hAnsi="Times New Roman"/>
          <w:sz w:val="24"/>
          <w:szCs w:val="24"/>
          <w:lang w:val="uk-UA"/>
        </w:rPr>
      </w:pPr>
      <w:r w:rsidRPr="00BB00D7">
        <w:rPr>
          <w:rFonts w:ascii="Times New Roman" w:hAnsi="Times New Roman"/>
          <w:sz w:val="24"/>
          <w:szCs w:val="24"/>
          <w:lang w:val="uk-UA"/>
        </w:rPr>
        <w:t>Для підтвердження можливості захоронення та/або видалення та/або розміщення відходів</w:t>
      </w:r>
      <w:r w:rsidR="00A26D2B" w:rsidRPr="00BB00D7">
        <w:rPr>
          <w:rFonts w:ascii="Times New Roman" w:hAnsi="Times New Roman"/>
          <w:sz w:val="24"/>
          <w:szCs w:val="24"/>
          <w:lang w:val="uk-UA"/>
        </w:rPr>
        <w:t xml:space="preserve">      </w:t>
      </w:r>
      <w:r w:rsidRPr="00BB00D7">
        <w:rPr>
          <w:rFonts w:ascii="Times New Roman" w:hAnsi="Times New Roman"/>
          <w:sz w:val="24"/>
          <w:szCs w:val="24"/>
          <w:lang w:val="uk-UA"/>
        </w:rPr>
        <w:t xml:space="preserve"> (деревини, гілок) згідно вимог замовника у складі тендерної пропозиції учасника надається договір/ договори на захоронення та/або видалення та/або розміщення відходів із суб’єктом/суб’єктами господарювання, який/які мають відповідні документи на захоронення та/або видалення та/або розміщення відходів та здійснює/здійснюють захоронення та/або видалення та/або розміщення відх</w:t>
      </w:r>
      <w:r w:rsidR="00BB50B5" w:rsidRPr="00BB00D7">
        <w:rPr>
          <w:rFonts w:ascii="Times New Roman" w:hAnsi="Times New Roman"/>
          <w:sz w:val="24"/>
          <w:szCs w:val="24"/>
          <w:lang w:val="uk-UA"/>
        </w:rPr>
        <w:t>одів, у т. ч. відходів деревини, або інші під</w:t>
      </w:r>
      <w:r w:rsidR="008D4F40" w:rsidRPr="00BB00D7">
        <w:rPr>
          <w:rFonts w:ascii="Times New Roman" w:hAnsi="Times New Roman"/>
          <w:sz w:val="24"/>
          <w:szCs w:val="24"/>
          <w:lang w:val="uk-UA"/>
        </w:rPr>
        <w:t xml:space="preserve">тверджуючі </w:t>
      </w:r>
      <w:r w:rsidR="00BB50B5" w:rsidRPr="00BB00D7">
        <w:rPr>
          <w:rFonts w:ascii="Times New Roman" w:hAnsi="Times New Roman"/>
          <w:sz w:val="24"/>
          <w:szCs w:val="24"/>
          <w:lang w:val="uk-UA"/>
        </w:rPr>
        <w:t>документи</w:t>
      </w:r>
      <w:r w:rsidR="008D4F40" w:rsidRPr="00BB00D7">
        <w:rPr>
          <w:rFonts w:ascii="Times New Roman" w:hAnsi="Times New Roman"/>
          <w:sz w:val="24"/>
          <w:szCs w:val="24"/>
          <w:lang w:val="uk-UA"/>
        </w:rPr>
        <w:t xml:space="preserve"> </w:t>
      </w:r>
      <w:r w:rsidRPr="00BB00D7">
        <w:rPr>
          <w:rFonts w:ascii="Times New Roman" w:hAnsi="Times New Roman"/>
          <w:sz w:val="24"/>
          <w:szCs w:val="24"/>
          <w:lang w:val="uk-UA"/>
        </w:rPr>
        <w:t xml:space="preserve"> що</w:t>
      </w:r>
      <w:r w:rsidR="008D4F40" w:rsidRPr="00BB00D7">
        <w:rPr>
          <w:rFonts w:ascii="Times New Roman" w:hAnsi="Times New Roman"/>
          <w:sz w:val="24"/>
          <w:szCs w:val="24"/>
          <w:lang w:val="uk-UA"/>
        </w:rPr>
        <w:t>до можливості захоронення та/або видалення та/або розміщення відходів ( деревини, гілок).</w:t>
      </w:r>
    </w:p>
    <w:p w:rsidR="00D062CD" w:rsidRPr="00BB00D7" w:rsidRDefault="00D062CD" w:rsidP="00A26D2B">
      <w:pPr>
        <w:spacing w:after="0" w:line="240" w:lineRule="auto"/>
        <w:ind w:firstLine="567"/>
        <w:jc w:val="both"/>
        <w:rPr>
          <w:rFonts w:ascii="Times New Roman" w:hAnsi="Times New Roman"/>
          <w:sz w:val="24"/>
          <w:szCs w:val="24"/>
          <w:lang w:val="uk-UA"/>
        </w:rPr>
      </w:pPr>
      <w:r w:rsidRPr="00BB00D7">
        <w:rPr>
          <w:rFonts w:ascii="Times New Roman" w:hAnsi="Times New Roman"/>
          <w:sz w:val="24"/>
          <w:szCs w:val="24"/>
          <w:lang w:val="uk-UA"/>
        </w:rPr>
        <w:t xml:space="preserve">Учасник повинен використовувати обладнання та матеріали, які не спричиняють шкоди довкілля, забезпечити унеможливлення розсипання зібраного сміття у процесі його прибирання та перевезення, не допускати забруднення навколишнього середовища паливно-мастильними матеріалами, які використовуються  у процесі експлуатації машин та механізмів при наданні послуг. </w:t>
      </w:r>
    </w:p>
    <w:p w:rsidR="00D062CD" w:rsidRPr="00BB00D7" w:rsidRDefault="00A26D2B" w:rsidP="00A26D2B">
      <w:pPr>
        <w:spacing w:after="0" w:line="240" w:lineRule="auto"/>
        <w:ind w:firstLine="567"/>
        <w:jc w:val="both"/>
        <w:rPr>
          <w:rFonts w:ascii="Times New Roman" w:hAnsi="Times New Roman"/>
          <w:sz w:val="24"/>
          <w:szCs w:val="24"/>
          <w:lang w:val="uk-UA"/>
        </w:rPr>
      </w:pPr>
      <w:r w:rsidRPr="00BB00D7">
        <w:rPr>
          <w:rFonts w:ascii="Times New Roman" w:hAnsi="Times New Roman"/>
          <w:sz w:val="24"/>
          <w:szCs w:val="24"/>
          <w:lang w:val="uk-UA"/>
        </w:rPr>
        <w:t>Учасник</w:t>
      </w:r>
      <w:r w:rsidR="00D062CD" w:rsidRPr="00BB00D7">
        <w:rPr>
          <w:rFonts w:ascii="Times New Roman" w:hAnsi="Times New Roman"/>
          <w:sz w:val="24"/>
          <w:szCs w:val="24"/>
          <w:lang w:val="uk-UA"/>
        </w:rPr>
        <w:t xml:space="preserve"> при підготовці пропозицій повинен враховувати заходи щодо захисту довкілля та дотримуватися положень чинних нормативно-правових актів у галузі  охорони навколишнього середовища та екологічної безпеки. Інформація про це  подається у формі довідки за підписом уповноваженої особи учасника.</w:t>
      </w:r>
    </w:p>
    <w:p w:rsidR="00D062CD" w:rsidRPr="00BB00D7" w:rsidRDefault="00D062CD" w:rsidP="00A26D2B">
      <w:pPr>
        <w:spacing w:after="0" w:line="240" w:lineRule="auto"/>
        <w:ind w:firstLine="567"/>
        <w:jc w:val="both"/>
        <w:rPr>
          <w:rFonts w:ascii="Times New Roman" w:hAnsi="Times New Roman"/>
          <w:sz w:val="24"/>
          <w:szCs w:val="24"/>
          <w:lang w:val="uk-UA"/>
        </w:rPr>
      </w:pPr>
      <w:r w:rsidRPr="00BB00D7">
        <w:rPr>
          <w:rFonts w:ascii="Times New Roman" w:hAnsi="Times New Roman"/>
          <w:sz w:val="24"/>
          <w:szCs w:val="24"/>
          <w:lang w:val="uk-UA"/>
        </w:rPr>
        <w:t xml:space="preserve">       Заходи щодо захисту довкілля:</w:t>
      </w:r>
    </w:p>
    <w:p w:rsidR="00D062CD" w:rsidRPr="00BB00D7" w:rsidRDefault="00D062CD" w:rsidP="00A26D2B">
      <w:pPr>
        <w:pStyle w:val="af3"/>
        <w:numPr>
          <w:ilvl w:val="0"/>
          <w:numId w:val="25"/>
        </w:numPr>
        <w:spacing w:after="0" w:line="240" w:lineRule="auto"/>
        <w:ind w:left="0" w:firstLine="567"/>
        <w:jc w:val="both"/>
        <w:rPr>
          <w:rFonts w:ascii="Times New Roman" w:hAnsi="Times New Roman"/>
          <w:sz w:val="24"/>
          <w:szCs w:val="24"/>
          <w:lang w:val="uk-UA"/>
        </w:rPr>
      </w:pPr>
      <w:r w:rsidRPr="00BB00D7">
        <w:rPr>
          <w:rFonts w:ascii="Times New Roman" w:hAnsi="Times New Roman"/>
          <w:sz w:val="24"/>
          <w:szCs w:val="24"/>
          <w:lang w:val="uk-UA"/>
        </w:rPr>
        <w:t>невідкладно прибирати територію після проведення робіт;</w:t>
      </w:r>
    </w:p>
    <w:p w:rsidR="00D062CD" w:rsidRPr="00BB00D7" w:rsidRDefault="00D062CD" w:rsidP="00A26D2B">
      <w:pPr>
        <w:pStyle w:val="af3"/>
        <w:numPr>
          <w:ilvl w:val="0"/>
          <w:numId w:val="25"/>
        </w:numPr>
        <w:spacing w:after="0" w:line="240" w:lineRule="auto"/>
        <w:ind w:left="0" w:firstLine="567"/>
        <w:jc w:val="both"/>
        <w:rPr>
          <w:rFonts w:ascii="Times New Roman" w:hAnsi="Times New Roman"/>
          <w:sz w:val="24"/>
          <w:szCs w:val="24"/>
          <w:lang w:val="uk-UA"/>
        </w:rPr>
      </w:pPr>
      <w:r w:rsidRPr="00BB00D7">
        <w:rPr>
          <w:rFonts w:ascii="Times New Roman" w:hAnsi="Times New Roman"/>
          <w:sz w:val="24"/>
          <w:szCs w:val="24"/>
          <w:lang w:val="uk-UA"/>
        </w:rPr>
        <w:t>забезпечити унеможливлення забруднення ґрунтів паливно- мастильними матеріалами (які користуються в процесі експлуатації машин та механізмів при наданні послуг);</w:t>
      </w:r>
    </w:p>
    <w:p w:rsidR="00D062CD" w:rsidRPr="00BB00D7" w:rsidRDefault="00D062CD" w:rsidP="00A26D2B">
      <w:pPr>
        <w:spacing w:after="0" w:line="240" w:lineRule="auto"/>
        <w:ind w:firstLine="567"/>
        <w:jc w:val="both"/>
        <w:rPr>
          <w:rFonts w:ascii="Times New Roman" w:hAnsi="Times New Roman"/>
          <w:sz w:val="24"/>
          <w:szCs w:val="24"/>
          <w:lang w:val="uk-UA"/>
        </w:rPr>
      </w:pPr>
      <w:r w:rsidRPr="00BB00D7">
        <w:rPr>
          <w:rFonts w:ascii="Times New Roman" w:hAnsi="Times New Roman"/>
          <w:sz w:val="24"/>
          <w:szCs w:val="24"/>
          <w:lang w:val="uk-UA"/>
        </w:rPr>
        <w:t>Додаткові вимоги:</w:t>
      </w:r>
    </w:p>
    <w:p w:rsidR="00D062CD" w:rsidRPr="00BB00D7" w:rsidRDefault="00D062CD" w:rsidP="00A26D2B">
      <w:pPr>
        <w:pStyle w:val="af3"/>
        <w:numPr>
          <w:ilvl w:val="0"/>
          <w:numId w:val="26"/>
        </w:numPr>
        <w:tabs>
          <w:tab w:val="left" w:pos="1134"/>
        </w:tabs>
        <w:spacing w:after="0" w:line="240" w:lineRule="auto"/>
        <w:ind w:left="0" w:firstLine="567"/>
        <w:jc w:val="both"/>
        <w:rPr>
          <w:rFonts w:ascii="Times New Roman" w:hAnsi="Times New Roman"/>
          <w:sz w:val="24"/>
          <w:szCs w:val="24"/>
          <w:lang w:val="uk-UA"/>
        </w:rPr>
      </w:pPr>
      <w:r w:rsidRPr="00BB00D7">
        <w:rPr>
          <w:rFonts w:ascii="Times New Roman" w:hAnsi="Times New Roman"/>
          <w:sz w:val="24"/>
          <w:szCs w:val="24"/>
          <w:lang w:val="uk-UA"/>
        </w:rPr>
        <w:t xml:space="preserve">Чітке дотримання </w:t>
      </w:r>
      <w:r w:rsidRPr="00BB00D7">
        <w:rPr>
          <w:rFonts w:ascii="Times New Roman" w:hAnsi="Times New Roman"/>
          <w:sz w:val="24"/>
          <w:szCs w:val="24"/>
          <w:shd w:val="clear" w:color="auto" w:fill="FFFFFF"/>
          <w:lang w:val="uk-UA"/>
        </w:rPr>
        <w:t>Правил утримання зелених насаджень у населених пунктах України, затверджених наказом Міністерства будівництва, архітектури та житлово-комунального господарства України від 10.04.2006 N105</w:t>
      </w:r>
    </w:p>
    <w:p w:rsidR="00D062CD" w:rsidRPr="00BB00D7" w:rsidRDefault="00D062CD" w:rsidP="00A26D2B">
      <w:pPr>
        <w:pStyle w:val="af3"/>
        <w:numPr>
          <w:ilvl w:val="0"/>
          <w:numId w:val="26"/>
        </w:numPr>
        <w:tabs>
          <w:tab w:val="left" w:pos="1134"/>
        </w:tabs>
        <w:spacing w:after="0" w:line="240" w:lineRule="auto"/>
        <w:ind w:left="0" w:firstLine="567"/>
        <w:jc w:val="both"/>
        <w:rPr>
          <w:rFonts w:ascii="Times New Roman" w:hAnsi="Times New Roman"/>
          <w:sz w:val="24"/>
          <w:szCs w:val="24"/>
          <w:lang w:val="uk-UA"/>
        </w:rPr>
      </w:pPr>
      <w:r w:rsidRPr="00BB00D7">
        <w:rPr>
          <w:rFonts w:ascii="Times New Roman" w:hAnsi="Times New Roman"/>
          <w:sz w:val="24"/>
          <w:szCs w:val="24"/>
          <w:shd w:val="clear" w:color="auto" w:fill="FFFFFF"/>
          <w:lang w:val="uk-UA"/>
        </w:rPr>
        <w:lastRenderedPageBreak/>
        <w:t>Дотримання техніки безпеки та охорони праці.</w:t>
      </w:r>
    </w:p>
    <w:p w:rsidR="00D062CD" w:rsidRPr="00BB00D7" w:rsidRDefault="00D062CD" w:rsidP="00A26D2B">
      <w:pPr>
        <w:pStyle w:val="af3"/>
        <w:numPr>
          <w:ilvl w:val="0"/>
          <w:numId w:val="26"/>
        </w:numPr>
        <w:tabs>
          <w:tab w:val="left" w:pos="1134"/>
        </w:tabs>
        <w:spacing w:after="0" w:line="240" w:lineRule="auto"/>
        <w:ind w:left="0" w:firstLine="567"/>
        <w:jc w:val="both"/>
        <w:rPr>
          <w:rFonts w:ascii="Times New Roman" w:hAnsi="Times New Roman"/>
          <w:sz w:val="24"/>
          <w:szCs w:val="24"/>
          <w:lang w:val="uk-UA"/>
        </w:rPr>
      </w:pPr>
      <w:r w:rsidRPr="00BB00D7">
        <w:rPr>
          <w:rFonts w:ascii="Times New Roman" w:hAnsi="Times New Roman"/>
          <w:sz w:val="24"/>
          <w:szCs w:val="24"/>
          <w:shd w:val="clear" w:color="auto" w:fill="FFFFFF"/>
          <w:lang w:val="uk-UA"/>
        </w:rPr>
        <w:t>Проводити косіння газонів періодично, при досягненні трав’яним покровом висоти 15 см, залишаючи висоту покрову 5 – 8 см</w:t>
      </w:r>
      <w:r w:rsidRPr="00BB00D7">
        <w:rPr>
          <w:rFonts w:ascii="Times New Roman" w:hAnsi="Times New Roman"/>
          <w:color w:val="424242"/>
          <w:sz w:val="24"/>
          <w:szCs w:val="24"/>
          <w:shd w:val="clear" w:color="auto" w:fill="FFFFFF"/>
          <w:lang w:val="uk-UA"/>
        </w:rPr>
        <w:t xml:space="preserve"> </w:t>
      </w:r>
      <w:r w:rsidRPr="00BB00D7">
        <w:rPr>
          <w:rFonts w:ascii="Times New Roman" w:hAnsi="Times New Roman"/>
          <w:sz w:val="24"/>
          <w:szCs w:val="24"/>
          <w:shd w:val="clear" w:color="auto" w:fill="FFFFFF"/>
          <w:lang w:val="uk-UA"/>
        </w:rPr>
        <w:t>(по вулицям Козятинської ТГ).</w:t>
      </w:r>
    </w:p>
    <w:p w:rsidR="00D062CD" w:rsidRPr="00BB00D7" w:rsidRDefault="00D062CD" w:rsidP="00A26D2B">
      <w:pPr>
        <w:pStyle w:val="af3"/>
        <w:numPr>
          <w:ilvl w:val="0"/>
          <w:numId w:val="26"/>
        </w:numPr>
        <w:tabs>
          <w:tab w:val="left" w:pos="1134"/>
        </w:tabs>
        <w:spacing w:after="0" w:line="240" w:lineRule="auto"/>
        <w:ind w:left="0" w:firstLine="567"/>
        <w:jc w:val="both"/>
        <w:rPr>
          <w:rFonts w:ascii="Times New Roman" w:hAnsi="Times New Roman"/>
          <w:sz w:val="24"/>
          <w:szCs w:val="24"/>
          <w:lang w:val="uk-UA"/>
        </w:rPr>
      </w:pPr>
      <w:r w:rsidRPr="00BB00D7">
        <w:rPr>
          <w:rFonts w:ascii="Times New Roman" w:hAnsi="Times New Roman"/>
          <w:sz w:val="24"/>
          <w:szCs w:val="24"/>
          <w:shd w:val="clear" w:color="auto" w:fill="FFFFFF"/>
          <w:lang w:val="uk-UA"/>
        </w:rPr>
        <w:t>Систематично (3 рази на рік) видаляти самосійні дерева (порослі) (з кореневою шийкою до 5 см): по вул. Білоцерківській; під'їзд до м.Козятина з дороги Н02; вул. Джерельна.</w:t>
      </w:r>
    </w:p>
    <w:p w:rsidR="00A26D2B" w:rsidRPr="00BB00D7" w:rsidRDefault="00A26D2B" w:rsidP="00A26D2B">
      <w:pPr>
        <w:pStyle w:val="af3"/>
        <w:tabs>
          <w:tab w:val="left" w:pos="1134"/>
        </w:tabs>
        <w:spacing w:after="0" w:line="240" w:lineRule="auto"/>
        <w:ind w:left="567"/>
        <w:jc w:val="both"/>
        <w:rPr>
          <w:rFonts w:ascii="Times New Roman" w:hAnsi="Times New Roman"/>
          <w:sz w:val="24"/>
          <w:szCs w:val="24"/>
          <w:lang w:val="uk-UA"/>
        </w:rPr>
      </w:pPr>
    </w:p>
    <w:p w:rsidR="004E1801" w:rsidRPr="004E1801" w:rsidRDefault="004E1801" w:rsidP="004E1801">
      <w:pPr>
        <w:spacing w:after="0" w:line="240" w:lineRule="auto"/>
        <w:ind w:firstLine="567"/>
        <w:jc w:val="both"/>
        <w:rPr>
          <w:rFonts w:ascii="Times New Roman" w:eastAsia="Calibri" w:hAnsi="Times New Roman" w:cs="Times New Roman"/>
          <w:sz w:val="24"/>
          <w:szCs w:val="24"/>
          <w:lang w:val="uk-UA" w:eastAsia="ru-RU"/>
        </w:rPr>
      </w:pPr>
      <w:r w:rsidRPr="004E1801">
        <w:rPr>
          <w:rFonts w:ascii="Times New Roman" w:eastAsia="Calibri" w:hAnsi="Times New Roman" w:cs="Times New Roman"/>
          <w:sz w:val="24"/>
          <w:szCs w:val="24"/>
          <w:lang w:val="uk-UA" w:eastAsia="ru-RU"/>
        </w:rPr>
        <w:t>Учасник повинен приступити до виконання завдань не пізніше 24 годин з моменту отримання їх від Замовника. У разі необхідності виконавець забезпечує роботу техніки та працівників, також і в вихідні дні згідно заявок Замовника.</w:t>
      </w:r>
    </w:p>
    <w:p w:rsidR="004E1801" w:rsidRPr="004E1801" w:rsidRDefault="004E1801" w:rsidP="004E1801">
      <w:pPr>
        <w:spacing w:after="0" w:line="240" w:lineRule="auto"/>
        <w:ind w:firstLine="567"/>
        <w:jc w:val="both"/>
        <w:rPr>
          <w:rFonts w:ascii="Times New Roman" w:eastAsia="Calibri" w:hAnsi="Times New Roman" w:cs="Times New Roman"/>
          <w:sz w:val="24"/>
          <w:szCs w:val="24"/>
          <w:lang w:val="uk-UA" w:eastAsia="ru-RU"/>
        </w:rPr>
      </w:pPr>
      <w:r w:rsidRPr="004E1801">
        <w:rPr>
          <w:rFonts w:ascii="Times New Roman" w:eastAsia="Calibri" w:hAnsi="Times New Roman" w:cs="Times New Roman"/>
          <w:sz w:val="24"/>
          <w:szCs w:val="24"/>
          <w:lang w:val="uk-UA" w:eastAsia="ru-RU"/>
        </w:rPr>
        <w:t>У разі неякісного надання відповідних послуг, які не відповідають вимогам Замовника, Учасник зобов'язаний виправити недоліки та надати послуги без додаткової оплати протягом 72 годин після отримання зауважень.</w:t>
      </w:r>
    </w:p>
    <w:p w:rsidR="004E1801" w:rsidRPr="004E1801" w:rsidRDefault="004E1801" w:rsidP="004E1801">
      <w:pPr>
        <w:spacing w:after="0" w:line="240" w:lineRule="auto"/>
        <w:ind w:firstLine="567"/>
        <w:jc w:val="both"/>
        <w:rPr>
          <w:rFonts w:ascii="Times New Roman" w:eastAsia="Calibri" w:hAnsi="Times New Roman" w:cs="Times New Roman"/>
          <w:sz w:val="24"/>
          <w:szCs w:val="24"/>
          <w:lang w:val="uk-UA" w:eastAsia="ru-RU"/>
        </w:rPr>
      </w:pPr>
      <w:r w:rsidRPr="004E1801">
        <w:rPr>
          <w:rFonts w:ascii="Times New Roman" w:eastAsia="Calibri" w:hAnsi="Times New Roman" w:cs="Times New Roman"/>
          <w:sz w:val="24"/>
          <w:szCs w:val="24"/>
          <w:lang w:val="uk-UA" w:eastAsia="ru-RU"/>
        </w:rPr>
        <w:t>Учасник відповідає за одержання всіх необхідних дозволів, ліцензій, сертифікатів на послуги та самостійно несе всі витрати на отримання таких дозволів, ліцензій, сертифікатів та інше.</w:t>
      </w:r>
    </w:p>
    <w:p w:rsidR="004E1801" w:rsidRPr="004E1801" w:rsidRDefault="004E1801" w:rsidP="004E1801">
      <w:pPr>
        <w:spacing w:after="0" w:line="240" w:lineRule="auto"/>
        <w:ind w:firstLine="567"/>
        <w:jc w:val="both"/>
        <w:rPr>
          <w:rFonts w:ascii="Times New Roman" w:eastAsia="Calibri" w:hAnsi="Times New Roman" w:cs="Times New Roman"/>
          <w:sz w:val="24"/>
          <w:szCs w:val="24"/>
          <w:lang w:val="uk-UA" w:eastAsia="ru-RU"/>
        </w:rPr>
      </w:pPr>
      <w:r w:rsidRPr="004E1801">
        <w:rPr>
          <w:rFonts w:ascii="Times New Roman" w:eastAsia="Calibri" w:hAnsi="Times New Roman" w:cs="Times New Roman"/>
          <w:sz w:val="24"/>
          <w:szCs w:val="24"/>
          <w:lang w:val="uk-UA" w:eastAsia="ru-RU"/>
        </w:rPr>
        <w:t>Учасник зобов’язується відшкодувати збитки, пов’язані із псуванням або втратою майна Замовника або третьої особи, що знаходиться в місцях надання послуг, нанесених з вини працівників Виконавця, у визначеному чинним законодавством України порядку.</w:t>
      </w:r>
    </w:p>
    <w:p w:rsidR="004E1801" w:rsidRPr="004E1801" w:rsidRDefault="004E1801" w:rsidP="004E1801">
      <w:pPr>
        <w:spacing w:after="0" w:line="240" w:lineRule="auto"/>
        <w:ind w:firstLine="567"/>
        <w:jc w:val="both"/>
        <w:rPr>
          <w:rFonts w:ascii="Times New Roman" w:eastAsia="Calibri" w:hAnsi="Times New Roman" w:cs="Times New Roman"/>
          <w:sz w:val="24"/>
          <w:szCs w:val="24"/>
          <w:lang w:val="uk-UA"/>
        </w:rPr>
      </w:pPr>
      <w:r w:rsidRPr="004E1801">
        <w:rPr>
          <w:rFonts w:ascii="Times New Roman" w:eastAsia="Calibri" w:hAnsi="Times New Roman" w:cs="Times New Roman"/>
          <w:sz w:val="24"/>
          <w:szCs w:val="24"/>
          <w:lang w:val="uk-UA"/>
        </w:rPr>
        <w:t>Учасник визначає ціну пропозиції з урахуванням усіх своїх витрат, податків і зборів, що сплачуються або мають бути сплачені.</w:t>
      </w:r>
    </w:p>
    <w:p w:rsidR="004E1801" w:rsidRPr="004E1801" w:rsidRDefault="004E1801" w:rsidP="004E1801">
      <w:pPr>
        <w:widowControl w:val="0"/>
        <w:suppressAutoHyphens/>
        <w:spacing w:after="0" w:line="240" w:lineRule="auto"/>
        <w:ind w:firstLine="708"/>
        <w:jc w:val="both"/>
        <w:rPr>
          <w:rFonts w:ascii="Times New Roman" w:eastAsia="Calibri" w:hAnsi="Times New Roman" w:cs="Times New Roman"/>
          <w:spacing w:val="-4"/>
          <w:sz w:val="24"/>
          <w:szCs w:val="24"/>
          <w:lang w:val="uk-UA" w:eastAsia="ar-SA"/>
        </w:rPr>
      </w:pPr>
      <w:r w:rsidRPr="004E1801">
        <w:rPr>
          <w:rFonts w:ascii="Times New Roman" w:eastAsia="Calibri" w:hAnsi="Times New Roman" w:cs="Times New Roman"/>
          <w:spacing w:val="-4"/>
          <w:sz w:val="24"/>
          <w:szCs w:val="24"/>
          <w:lang w:val="uk-UA" w:eastAsia="ar-SA"/>
        </w:rPr>
        <w:t>Вартість робіт розраховується відповідно до «Настанови з визначення вартості будівництва» затвердженої Наказом Мінрегіону від 01.11.2021 № 281 «Про затвердження кошторисних норм України у будівництві».</w:t>
      </w:r>
    </w:p>
    <w:p w:rsidR="00BB00D7" w:rsidRPr="00BB00D7" w:rsidRDefault="00BB00D7" w:rsidP="00BB00D7">
      <w:pPr>
        <w:spacing w:after="0" w:line="240" w:lineRule="auto"/>
        <w:ind w:firstLine="567"/>
        <w:contextualSpacing/>
        <w:jc w:val="both"/>
        <w:rPr>
          <w:rFonts w:ascii="Times New Roman" w:hAnsi="Times New Roman"/>
          <w:sz w:val="24"/>
          <w:szCs w:val="24"/>
          <w:lang w:eastAsia="uk-UA"/>
        </w:rPr>
      </w:pPr>
      <w:r w:rsidRPr="00BB00D7">
        <w:rPr>
          <w:rFonts w:ascii="Times New Roman" w:hAnsi="Times New Roman"/>
          <w:sz w:val="24"/>
          <w:szCs w:val="24"/>
          <w:lang w:val="uk-UA" w:eastAsia="uk-UA"/>
        </w:rPr>
        <w:t xml:space="preserve">Учасник в складі </w:t>
      </w:r>
      <w:r w:rsidRPr="00BB00D7">
        <w:rPr>
          <w:rFonts w:ascii="Times New Roman" w:hAnsi="Times New Roman"/>
          <w:sz w:val="24"/>
          <w:szCs w:val="24"/>
          <w:lang w:eastAsia="uk-UA"/>
        </w:rPr>
        <w:t xml:space="preserve"> тендерної пропозиції </w:t>
      </w:r>
      <w:r w:rsidRPr="00BB00D7">
        <w:rPr>
          <w:rFonts w:ascii="Times New Roman" w:hAnsi="Times New Roman"/>
          <w:sz w:val="24"/>
          <w:szCs w:val="24"/>
          <w:lang w:val="uk-UA" w:eastAsia="uk-UA"/>
        </w:rPr>
        <w:t>надає</w:t>
      </w:r>
      <w:r w:rsidRPr="00BB00D7">
        <w:rPr>
          <w:rFonts w:ascii="Times New Roman" w:hAnsi="Times New Roman"/>
          <w:sz w:val="24"/>
          <w:szCs w:val="24"/>
          <w:lang w:eastAsia="uk-UA"/>
        </w:rPr>
        <w:t xml:space="preserve">: </w:t>
      </w:r>
    </w:p>
    <w:p w:rsidR="00BB00D7" w:rsidRPr="00BB00D7" w:rsidRDefault="00BB00D7" w:rsidP="00BB00D7">
      <w:pPr>
        <w:spacing w:after="0" w:line="240" w:lineRule="auto"/>
        <w:ind w:firstLine="567"/>
        <w:contextualSpacing/>
        <w:jc w:val="both"/>
        <w:rPr>
          <w:rFonts w:ascii="Times New Roman" w:hAnsi="Times New Roman"/>
          <w:sz w:val="24"/>
          <w:szCs w:val="24"/>
          <w:lang w:eastAsia="uk-UA"/>
        </w:rPr>
      </w:pPr>
      <w:r w:rsidRPr="00BB00D7">
        <w:rPr>
          <w:rFonts w:ascii="Times New Roman" w:hAnsi="Times New Roman"/>
          <w:sz w:val="24"/>
          <w:szCs w:val="24"/>
          <w:lang w:eastAsia="uk-UA"/>
        </w:rPr>
        <w:t>1)  договірна ціна (тверда);</w:t>
      </w:r>
    </w:p>
    <w:p w:rsidR="00BB00D7" w:rsidRPr="00BB00D7" w:rsidRDefault="00BB00D7" w:rsidP="00BB00D7">
      <w:pPr>
        <w:spacing w:after="0" w:line="240" w:lineRule="auto"/>
        <w:ind w:firstLine="567"/>
        <w:contextualSpacing/>
        <w:jc w:val="both"/>
        <w:rPr>
          <w:rFonts w:ascii="Times New Roman" w:hAnsi="Times New Roman"/>
          <w:sz w:val="24"/>
          <w:szCs w:val="24"/>
          <w:lang w:eastAsia="uk-UA"/>
        </w:rPr>
      </w:pPr>
      <w:r w:rsidRPr="00BB00D7">
        <w:rPr>
          <w:rFonts w:ascii="Times New Roman" w:hAnsi="Times New Roman"/>
          <w:sz w:val="24"/>
          <w:szCs w:val="24"/>
          <w:lang w:eastAsia="uk-UA"/>
        </w:rPr>
        <w:t>2)   розрахунки до договірної ціни:</w:t>
      </w:r>
    </w:p>
    <w:p w:rsidR="00BB00D7" w:rsidRPr="00BB00D7" w:rsidRDefault="00BB00D7" w:rsidP="00BB00D7">
      <w:pPr>
        <w:spacing w:after="0" w:line="240" w:lineRule="auto"/>
        <w:ind w:firstLine="567"/>
        <w:contextualSpacing/>
        <w:jc w:val="both"/>
        <w:rPr>
          <w:rFonts w:ascii="Times New Roman" w:hAnsi="Times New Roman"/>
          <w:sz w:val="24"/>
          <w:szCs w:val="24"/>
          <w:lang w:eastAsia="uk-UA"/>
        </w:rPr>
      </w:pPr>
      <w:r w:rsidRPr="00BB00D7">
        <w:rPr>
          <w:rFonts w:ascii="Times New Roman" w:hAnsi="Times New Roman"/>
          <w:sz w:val="24"/>
          <w:szCs w:val="24"/>
          <w:lang w:eastAsia="uk-UA"/>
        </w:rPr>
        <w:t>-  локальний кошторис;</w:t>
      </w:r>
    </w:p>
    <w:p w:rsidR="00BB00D7" w:rsidRPr="00BB00D7" w:rsidRDefault="00BB00D7" w:rsidP="00BB00D7">
      <w:pPr>
        <w:spacing w:after="0" w:line="240" w:lineRule="auto"/>
        <w:ind w:firstLine="567"/>
        <w:contextualSpacing/>
        <w:jc w:val="both"/>
        <w:rPr>
          <w:rFonts w:ascii="Times New Roman" w:hAnsi="Times New Roman"/>
          <w:sz w:val="24"/>
          <w:szCs w:val="24"/>
          <w:lang w:eastAsia="uk-UA"/>
        </w:rPr>
      </w:pPr>
      <w:r w:rsidRPr="00BB00D7">
        <w:rPr>
          <w:rFonts w:ascii="Times New Roman" w:hAnsi="Times New Roman"/>
          <w:sz w:val="24"/>
          <w:szCs w:val="24"/>
          <w:lang w:eastAsia="uk-UA"/>
        </w:rPr>
        <w:t>-  розрахунок загально-виробничих витрат до локального кошторису;</w:t>
      </w:r>
    </w:p>
    <w:p w:rsidR="00BB00D7" w:rsidRPr="00BB00D7" w:rsidRDefault="00BB00D7" w:rsidP="00BB00D7">
      <w:pPr>
        <w:spacing w:after="0" w:line="240" w:lineRule="auto"/>
        <w:ind w:firstLine="567"/>
        <w:contextualSpacing/>
        <w:jc w:val="both"/>
        <w:rPr>
          <w:rFonts w:ascii="Times New Roman" w:hAnsi="Times New Roman"/>
          <w:sz w:val="24"/>
          <w:szCs w:val="24"/>
          <w:lang w:eastAsia="uk-UA"/>
        </w:rPr>
      </w:pPr>
      <w:r w:rsidRPr="00BB00D7">
        <w:rPr>
          <w:rFonts w:ascii="Times New Roman" w:hAnsi="Times New Roman"/>
          <w:sz w:val="24"/>
          <w:szCs w:val="24"/>
          <w:lang w:eastAsia="uk-UA"/>
        </w:rPr>
        <w:t>-  підсумкова відомість ресурсів;</w:t>
      </w:r>
    </w:p>
    <w:p w:rsidR="00BB00D7" w:rsidRPr="00BB00D7" w:rsidRDefault="00BB00D7" w:rsidP="00BB00D7">
      <w:pPr>
        <w:spacing w:after="0" w:line="240" w:lineRule="auto"/>
        <w:ind w:firstLine="567"/>
        <w:contextualSpacing/>
        <w:jc w:val="both"/>
        <w:rPr>
          <w:rFonts w:ascii="Times New Roman" w:hAnsi="Times New Roman"/>
          <w:sz w:val="24"/>
          <w:szCs w:val="24"/>
          <w:lang w:eastAsia="uk-UA"/>
        </w:rPr>
      </w:pPr>
      <w:r w:rsidRPr="00BB00D7">
        <w:rPr>
          <w:rFonts w:ascii="Times New Roman" w:hAnsi="Times New Roman"/>
          <w:sz w:val="24"/>
          <w:szCs w:val="24"/>
          <w:lang w:eastAsia="uk-UA"/>
        </w:rPr>
        <w:t xml:space="preserve">-  розрахунок вартості експлуатації будівельних машин і  механізмів </w:t>
      </w:r>
    </w:p>
    <w:p w:rsidR="00BB00D7" w:rsidRPr="00BB00D7" w:rsidRDefault="00BB00D7" w:rsidP="00BB00D7">
      <w:pPr>
        <w:spacing w:after="0" w:line="240" w:lineRule="auto"/>
        <w:ind w:firstLine="567"/>
        <w:contextualSpacing/>
        <w:jc w:val="both"/>
        <w:rPr>
          <w:rFonts w:ascii="Times New Roman" w:hAnsi="Times New Roman"/>
          <w:sz w:val="24"/>
          <w:szCs w:val="24"/>
          <w:lang w:eastAsia="uk-UA"/>
        </w:rPr>
      </w:pPr>
      <w:r w:rsidRPr="00BB00D7">
        <w:rPr>
          <w:rFonts w:ascii="Times New Roman" w:hAnsi="Times New Roman"/>
          <w:sz w:val="24"/>
          <w:szCs w:val="24"/>
          <w:lang w:eastAsia="uk-UA"/>
        </w:rPr>
        <w:t xml:space="preserve"> - кошторисний пибуток;</w:t>
      </w:r>
    </w:p>
    <w:p w:rsidR="004E1801" w:rsidRPr="00BB00D7" w:rsidRDefault="00BB00D7" w:rsidP="00BB00D7">
      <w:pPr>
        <w:spacing w:after="0" w:line="240" w:lineRule="auto"/>
        <w:ind w:firstLine="567"/>
        <w:contextualSpacing/>
        <w:jc w:val="both"/>
        <w:rPr>
          <w:rFonts w:ascii="Times New Roman" w:hAnsi="Times New Roman"/>
          <w:sz w:val="24"/>
          <w:szCs w:val="24"/>
          <w:lang w:eastAsia="uk-UA"/>
        </w:rPr>
      </w:pPr>
      <w:r w:rsidRPr="00BB00D7">
        <w:rPr>
          <w:rFonts w:ascii="Times New Roman" w:hAnsi="Times New Roman"/>
          <w:sz w:val="24"/>
          <w:szCs w:val="24"/>
          <w:lang w:eastAsia="uk-UA"/>
        </w:rPr>
        <w:t>- розрахунок коштів на покриття адміністративних витрат.</w:t>
      </w:r>
    </w:p>
    <w:p w:rsidR="007C0D9A" w:rsidRPr="00A26D2B" w:rsidRDefault="007C0D9A" w:rsidP="00A26D2B">
      <w:pPr>
        <w:widowControl w:val="0"/>
        <w:spacing w:after="0" w:line="240" w:lineRule="auto"/>
        <w:ind w:firstLine="567"/>
        <w:rPr>
          <w:rFonts w:ascii="Times New Roman" w:eastAsia="Times New Roman" w:hAnsi="Times New Roman" w:cs="Times New Roman"/>
          <w:b/>
          <w:bCs/>
          <w:i/>
          <w:iCs/>
          <w:color w:val="000000"/>
          <w:sz w:val="24"/>
          <w:szCs w:val="24"/>
          <w:lang w:eastAsia="ru-RU"/>
        </w:rPr>
      </w:pPr>
    </w:p>
    <w:p w:rsidR="00D3492E" w:rsidRDefault="00D3492E" w:rsidP="007C0D9A">
      <w:pPr>
        <w:widowControl w:val="0"/>
        <w:spacing w:after="0" w:line="230" w:lineRule="exact"/>
        <w:rPr>
          <w:rFonts w:ascii="Times New Roman" w:eastAsia="Times New Roman" w:hAnsi="Times New Roman" w:cs="Times New Roman"/>
          <w:b/>
          <w:bCs/>
          <w:i/>
          <w:iCs/>
          <w:color w:val="000000"/>
          <w:sz w:val="24"/>
          <w:szCs w:val="24"/>
          <w:lang w:val="uk-UA" w:eastAsia="ru-RU"/>
        </w:rPr>
      </w:pPr>
    </w:p>
    <w:p w:rsidR="002C34DC" w:rsidRDefault="002C34DC" w:rsidP="007C0D9A">
      <w:pPr>
        <w:widowControl w:val="0"/>
        <w:spacing w:after="0" w:line="230" w:lineRule="exact"/>
        <w:rPr>
          <w:rFonts w:ascii="Times New Roman" w:eastAsia="Times New Roman" w:hAnsi="Times New Roman" w:cs="Times New Roman"/>
          <w:b/>
          <w:bCs/>
          <w:i/>
          <w:iCs/>
          <w:color w:val="000000"/>
          <w:sz w:val="24"/>
          <w:szCs w:val="24"/>
          <w:lang w:val="uk-UA" w:eastAsia="ru-RU"/>
        </w:rPr>
      </w:pPr>
    </w:p>
    <w:p w:rsidR="005526A4" w:rsidRDefault="005526A4" w:rsidP="007C0D9A">
      <w:pPr>
        <w:widowControl w:val="0"/>
        <w:spacing w:after="0" w:line="230" w:lineRule="exact"/>
        <w:rPr>
          <w:rFonts w:ascii="Times New Roman" w:eastAsia="Times New Roman" w:hAnsi="Times New Roman" w:cs="Times New Roman"/>
          <w:b/>
          <w:bCs/>
          <w:i/>
          <w:iCs/>
          <w:color w:val="000000"/>
          <w:sz w:val="24"/>
          <w:szCs w:val="24"/>
          <w:lang w:val="uk-UA" w:eastAsia="ru-RU"/>
        </w:rPr>
      </w:pPr>
    </w:p>
    <w:p w:rsidR="005526A4" w:rsidRPr="00FA3F07" w:rsidRDefault="005526A4" w:rsidP="007C0D9A">
      <w:pPr>
        <w:widowControl w:val="0"/>
        <w:spacing w:after="0" w:line="230" w:lineRule="exact"/>
        <w:rPr>
          <w:rFonts w:ascii="Times New Roman" w:eastAsia="Times New Roman" w:hAnsi="Times New Roman" w:cs="Times New Roman"/>
          <w:b/>
          <w:bCs/>
          <w:i/>
          <w:iCs/>
          <w:color w:val="000000"/>
          <w:sz w:val="24"/>
          <w:szCs w:val="24"/>
          <w:lang w:val="uk-UA" w:eastAsia="ru-RU"/>
        </w:rPr>
      </w:pPr>
    </w:p>
    <w:p w:rsidR="00112EE0" w:rsidRDefault="00112EE0" w:rsidP="007C0D9A">
      <w:pPr>
        <w:spacing w:after="0" w:line="240" w:lineRule="auto"/>
        <w:jc w:val="right"/>
        <w:rPr>
          <w:rFonts w:ascii="Times New Roman" w:eastAsia="Times New Roman" w:hAnsi="Times New Roman" w:cs="Times New Roman"/>
          <w:i/>
          <w:sz w:val="24"/>
          <w:szCs w:val="24"/>
          <w:lang w:val="uk-UA" w:eastAsia="ru-RU"/>
        </w:rPr>
      </w:pPr>
    </w:p>
    <w:p w:rsidR="00AE6829" w:rsidRDefault="00AE6829" w:rsidP="007C0D9A">
      <w:pPr>
        <w:spacing w:after="0" w:line="240" w:lineRule="auto"/>
        <w:jc w:val="right"/>
        <w:rPr>
          <w:rFonts w:ascii="Times New Roman" w:eastAsia="Times New Roman" w:hAnsi="Times New Roman" w:cs="Times New Roman"/>
          <w:i/>
          <w:sz w:val="24"/>
          <w:szCs w:val="24"/>
          <w:lang w:val="uk-UA" w:eastAsia="ru-RU"/>
        </w:rPr>
      </w:pPr>
    </w:p>
    <w:p w:rsidR="00AE6829" w:rsidRDefault="00AE6829" w:rsidP="007C0D9A">
      <w:pPr>
        <w:spacing w:after="0" w:line="240" w:lineRule="auto"/>
        <w:jc w:val="right"/>
        <w:rPr>
          <w:rFonts w:ascii="Times New Roman" w:eastAsia="Times New Roman" w:hAnsi="Times New Roman" w:cs="Times New Roman"/>
          <w:i/>
          <w:sz w:val="24"/>
          <w:szCs w:val="24"/>
          <w:lang w:val="uk-UA" w:eastAsia="ru-RU"/>
        </w:rPr>
      </w:pPr>
    </w:p>
    <w:p w:rsidR="00AE6829" w:rsidRDefault="00AE6829" w:rsidP="007C0D9A">
      <w:pPr>
        <w:spacing w:after="0" w:line="240" w:lineRule="auto"/>
        <w:jc w:val="right"/>
        <w:rPr>
          <w:rFonts w:ascii="Times New Roman" w:eastAsia="Times New Roman" w:hAnsi="Times New Roman" w:cs="Times New Roman"/>
          <w:i/>
          <w:sz w:val="24"/>
          <w:szCs w:val="24"/>
          <w:lang w:val="uk-UA" w:eastAsia="ru-RU"/>
        </w:rPr>
      </w:pPr>
    </w:p>
    <w:p w:rsidR="00AE6829" w:rsidRDefault="00AE6829" w:rsidP="007C0D9A">
      <w:pPr>
        <w:spacing w:after="0" w:line="240" w:lineRule="auto"/>
        <w:jc w:val="right"/>
        <w:rPr>
          <w:rFonts w:ascii="Times New Roman" w:eastAsia="Times New Roman" w:hAnsi="Times New Roman" w:cs="Times New Roman"/>
          <w:i/>
          <w:sz w:val="24"/>
          <w:szCs w:val="24"/>
          <w:lang w:val="uk-UA" w:eastAsia="ru-RU"/>
        </w:rPr>
      </w:pPr>
    </w:p>
    <w:p w:rsidR="00AE6829" w:rsidRDefault="00AE6829" w:rsidP="007C0D9A">
      <w:pPr>
        <w:spacing w:after="0" w:line="240" w:lineRule="auto"/>
        <w:jc w:val="right"/>
        <w:rPr>
          <w:rFonts w:ascii="Times New Roman" w:eastAsia="Times New Roman" w:hAnsi="Times New Roman" w:cs="Times New Roman"/>
          <w:i/>
          <w:sz w:val="24"/>
          <w:szCs w:val="24"/>
          <w:lang w:val="uk-UA" w:eastAsia="ru-RU"/>
        </w:rPr>
      </w:pPr>
    </w:p>
    <w:p w:rsidR="00AE6829" w:rsidRDefault="00AE6829" w:rsidP="007C0D9A">
      <w:pPr>
        <w:spacing w:after="0" w:line="240" w:lineRule="auto"/>
        <w:jc w:val="right"/>
        <w:rPr>
          <w:rFonts w:ascii="Times New Roman" w:eastAsia="Times New Roman" w:hAnsi="Times New Roman" w:cs="Times New Roman"/>
          <w:i/>
          <w:sz w:val="24"/>
          <w:szCs w:val="24"/>
          <w:lang w:val="uk-UA" w:eastAsia="ru-RU"/>
        </w:rPr>
      </w:pPr>
    </w:p>
    <w:p w:rsidR="00AE6829" w:rsidRDefault="00AE6829" w:rsidP="007C0D9A">
      <w:pPr>
        <w:spacing w:after="0" w:line="240" w:lineRule="auto"/>
        <w:jc w:val="right"/>
        <w:rPr>
          <w:rFonts w:ascii="Times New Roman" w:eastAsia="Times New Roman" w:hAnsi="Times New Roman" w:cs="Times New Roman"/>
          <w:i/>
          <w:sz w:val="24"/>
          <w:szCs w:val="24"/>
          <w:lang w:val="uk-UA" w:eastAsia="ru-RU"/>
        </w:rPr>
      </w:pPr>
    </w:p>
    <w:p w:rsidR="00AE6829" w:rsidRDefault="00AE6829" w:rsidP="007C0D9A">
      <w:pPr>
        <w:spacing w:after="0" w:line="240" w:lineRule="auto"/>
        <w:jc w:val="right"/>
        <w:rPr>
          <w:rFonts w:ascii="Times New Roman" w:eastAsia="Times New Roman" w:hAnsi="Times New Roman" w:cs="Times New Roman"/>
          <w:i/>
          <w:sz w:val="24"/>
          <w:szCs w:val="24"/>
          <w:lang w:val="uk-UA" w:eastAsia="ru-RU"/>
        </w:rPr>
      </w:pPr>
    </w:p>
    <w:p w:rsidR="00AE6829" w:rsidRDefault="00AE6829" w:rsidP="007C0D9A">
      <w:pPr>
        <w:spacing w:after="0" w:line="240" w:lineRule="auto"/>
        <w:jc w:val="right"/>
        <w:rPr>
          <w:rFonts w:ascii="Times New Roman" w:eastAsia="Times New Roman" w:hAnsi="Times New Roman" w:cs="Times New Roman"/>
          <w:i/>
          <w:sz w:val="24"/>
          <w:szCs w:val="24"/>
          <w:lang w:val="uk-UA" w:eastAsia="ru-RU"/>
        </w:rPr>
      </w:pPr>
    </w:p>
    <w:p w:rsidR="00AE6829" w:rsidRDefault="00AE6829" w:rsidP="007C0D9A">
      <w:pPr>
        <w:spacing w:after="0" w:line="240" w:lineRule="auto"/>
        <w:jc w:val="right"/>
        <w:rPr>
          <w:rFonts w:ascii="Times New Roman" w:eastAsia="Times New Roman" w:hAnsi="Times New Roman" w:cs="Times New Roman"/>
          <w:i/>
          <w:sz w:val="24"/>
          <w:szCs w:val="24"/>
          <w:lang w:val="uk-UA" w:eastAsia="ru-RU"/>
        </w:rPr>
      </w:pPr>
    </w:p>
    <w:p w:rsidR="00AE6829" w:rsidRDefault="00AE6829" w:rsidP="007C0D9A">
      <w:pPr>
        <w:spacing w:after="0" w:line="240" w:lineRule="auto"/>
        <w:jc w:val="right"/>
        <w:rPr>
          <w:rFonts w:ascii="Times New Roman" w:eastAsia="Times New Roman" w:hAnsi="Times New Roman" w:cs="Times New Roman"/>
          <w:i/>
          <w:sz w:val="24"/>
          <w:szCs w:val="24"/>
          <w:lang w:val="uk-UA" w:eastAsia="ru-RU"/>
        </w:rPr>
      </w:pPr>
    </w:p>
    <w:p w:rsidR="00AE6829" w:rsidRDefault="00AE6829" w:rsidP="007C0D9A">
      <w:pPr>
        <w:spacing w:after="0" w:line="240" w:lineRule="auto"/>
        <w:jc w:val="right"/>
        <w:rPr>
          <w:rFonts w:ascii="Times New Roman" w:eastAsia="Times New Roman" w:hAnsi="Times New Roman" w:cs="Times New Roman"/>
          <w:i/>
          <w:sz w:val="24"/>
          <w:szCs w:val="24"/>
          <w:lang w:val="uk-UA" w:eastAsia="ru-RU"/>
        </w:rPr>
      </w:pPr>
    </w:p>
    <w:p w:rsidR="00AE6829" w:rsidRDefault="00AE6829" w:rsidP="007C0D9A">
      <w:pPr>
        <w:spacing w:after="0" w:line="240" w:lineRule="auto"/>
        <w:jc w:val="right"/>
        <w:rPr>
          <w:rFonts w:ascii="Times New Roman" w:eastAsia="Times New Roman" w:hAnsi="Times New Roman" w:cs="Times New Roman"/>
          <w:i/>
          <w:sz w:val="24"/>
          <w:szCs w:val="24"/>
          <w:lang w:val="uk-UA" w:eastAsia="ru-RU"/>
        </w:rPr>
      </w:pPr>
    </w:p>
    <w:p w:rsidR="00AE6829" w:rsidRDefault="00AE6829" w:rsidP="007C0D9A">
      <w:pPr>
        <w:spacing w:after="0" w:line="240" w:lineRule="auto"/>
        <w:jc w:val="right"/>
        <w:rPr>
          <w:rFonts w:ascii="Times New Roman" w:eastAsia="Times New Roman" w:hAnsi="Times New Roman" w:cs="Times New Roman"/>
          <w:i/>
          <w:sz w:val="24"/>
          <w:szCs w:val="24"/>
          <w:lang w:val="uk-UA" w:eastAsia="ru-RU"/>
        </w:rPr>
      </w:pPr>
    </w:p>
    <w:p w:rsidR="00AE6829" w:rsidRDefault="00AE6829" w:rsidP="007C0D9A">
      <w:pPr>
        <w:spacing w:after="0" w:line="240" w:lineRule="auto"/>
        <w:jc w:val="right"/>
        <w:rPr>
          <w:rFonts w:ascii="Times New Roman" w:eastAsia="Times New Roman" w:hAnsi="Times New Roman" w:cs="Times New Roman"/>
          <w:i/>
          <w:sz w:val="24"/>
          <w:szCs w:val="24"/>
          <w:lang w:val="uk-UA" w:eastAsia="ru-RU"/>
        </w:rPr>
      </w:pPr>
    </w:p>
    <w:p w:rsidR="00AE6829" w:rsidRDefault="00AE6829" w:rsidP="007C0D9A">
      <w:pPr>
        <w:spacing w:after="0" w:line="240" w:lineRule="auto"/>
        <w:jc w:val="right"/>
        <w:rPr>
          <w:rFonts w:ascii="Times New Roman" w:eastAsia="Times New Roman" w:hAnsi="Times New Roman" w:cs="Times New Roman"/>
          <w:i/>
          <w:sz w:val="24"/>
          <w:szCs w:val="24"/>
          <w:lang w:val="uk-UA" w:eastAsia="ru-RU"/>
        </w:rPr>
      </w:pPr>
    </w:p>
    <w:p w:rsidR="00045C11" w:rsidRDefault="00045C11" w:rsidP="007C0D9A">
      <w:pPr>
        <w:spacing w:after="0" w:line="240" w:lineRule="auto"/>
        <w:jc w:val="right"/>
        <w:rPr>
          <w:rFonts w:ascii="Times New Roman" w:eastAsia="Times New Roman" w:hAnsi="Times New Roman" w:cs="Times New Roman"/>
          <w:i/>
          <w:sz w:val="24"/>
          <w:szCs w:val="24"/>
          <w:lang w:val="uk-UA" w:eastAsia="ru-RU"/>
        </w:rPr>
      </w:pPr>
    </w:p>
    <w:p w:rsidR="00112EE0" w:rsidRDefault="00112EE0" w:rsidP="007C0D9A">
      <w:pPr>
        <w:spacing w:after="0" w:line="240" w:lineRule="auto"/>
        <w:jc w:val="right"/>
        <w:rPr>
          <w:rFonts w:ascii="Times New Roman" w:eastAsia="Times New Roman" w:hAnsi="Times New Roman" w:cs="Times New Roman"/>
          <w:i/>
          <w:sz w:val="24"/>
          <w:szCs w:val="24"/>
          <w:lang w:val="uk-UA" w:eastAsia="ru-RU"/>
        </w:rPr>
      </w:pPr>
    </w:p>
    <w:p w:rsidR="007C0D9A" w:rsidRPr="00FA3F07" w:rsidRDefault="004135A9" w:rsidP="007C0D9A">
      <w:pPr>
        <w:spacing w:after="0" w:line="240" w:lineRule="auto"/>
        <w:jc w:val="right"/>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lastRenderedPageBreak/>
        <w:t>Д</w:t>
      </w:r>
      <w:r w:rsidR="007C0D9A" w:rsidRPr="00FA3F07">
        <w:rPr>
          <w:rFonts w:ascii="Times New Roman" w:eastAsia="Times New Roman" w:hAnsi="Times New Roman" w:cs="Times New Roman"/>
          <w:i/>
          <w:sz w:val="24"/>
          <w:szCs w:val="24"/>
          <w:lang w:val="uk-UA" w:eastAsia="ru-RU"/>
        </w:rPr>
        <w:t xml:space="preserve">одаток </w:t>
      </w:r>
      <w:r w:rsidR="001A69A7">
        <w:rPr>
          <w:rFonts w:ascii="Times New Roman" w:eastAsia="Times New Roman" w:hAnsi="Times New Roman" w:cs="Times New Roman"/>
          <w:i/>
          <w:sz w:val="24"/>
          <w:szCs w:val="24"/>
          <w:lang w:val="uk-UA" w:eastAsia="ru-RU"/>
        </w:rPr>
        <w:t xml:space="preserve">№ </w:t>
      </w:r>
      <w:r w:rsidR="007C0D9A" w:rsidRPr="00FA3F07">
        <w:rPr>
          <w:rFonts w:ascii="Times New Roman" w:eastAsia="Times New Roman" w:hAnsi="Times New Roman" w:cs="Times New Roman"/>
          <w:i/>
          <w:sz w:val="24"/>
          <w:szCs w:val="24"/>
          <w:lang w:val="uk-UA" w:eastAsia="ru-RU"/>
        </w:rPr>
        <w:t>2</w:t>
      </w:r>
    </w:p>
    <w:p w:rsidR="007C0D9A" w:rsidRPr="00FA3F07" w:rsidRDefault="007C0D9A" w:rsidP="007C0D9A">
      <w:pPr>
        <w:spacing w:after="0" w:line="240" w:lineRule="auto"/>
        <w:jc w:val="right"/>
        <w:rPr>
          <w:rFonts w:ascii="Times New Roman" w:eastAsia="Times New Roman" w:hAnsi="Times New Roman" w:cs="Times New Roman"/>
          <w:bCs/>
          <w:i/>
          <w:sz w:val="24"/>
          <w:szCs w:val="24"/>
          <w:lang w:val="uk-UA"/>
        </w:rPr>
      </w:pPr>
      <w:r w:rsidRPr="00FA3F07">
        <w:rPr>
          <w:rFonts w:ascii="Times New Roman" w:eastAsia="Times New Roman" w:hAnsi="Times New Roman" w:cs="Times New Roman"/>
          <w:bCs/>
          <w:i/>
          <w:sz w:val="24"/>
          <w:szCs w:val="24"/>
          <w:lang w:val="uk-UA"/>
        </w:rPr>
        <w:t>до тендерної документації</w:t>
      </w:r>
    </w:p>
    <w:p w:rsidR="007C0D9A" w:rsidRPr="00FA3F07" w:rsidRDefault="007C0D9A" w:rsidP="007C0D9A">
      <w:pPr>
        <w:keepNext/>
        <w:spacing w:after="0" w:line="240" w:lineRule="auto"/>
        <w:jc w:val="center"/>
        <w:outlineLvl w:val="0"/>
        <w:rPr>
          <w:rFonts w:ascii="Times New Roman" w:eastAsia="Times New Roman" w:hAnsi="Times New Roman" w:cs="Times New Roman"/>
          <w:b/>
          <w:sz w:val="24"/>
          <w:szCs w:val="24"/>
          <w:lang w:val="uk-UA" w:eastAsia="ru-RU"/>
        </w:rPr>
      </w:pPr>
    </w:p>
    <w:p w:rsidR="00045C11" w:rsidRPr="003B6D0A" w:rsidRDefault="00045C11" w:rsidP="006423B2">
      <w:pPr>
        <w:spacing w:after="0" w:line="240" w:lineRule="auto"/>
        <w:ind w:left="319"/>
        <w:contextualSpacing/>
        <w:jc w:val="both"/>
        <w:rPr>
          <w:rFonts w:ascii="Times New Roman" w:eastAsia="Andale Sans UI" w:hAnsi="Times New Roman" w:cs="Times New Roman"/>
          <w:sz w:val="24"/>
          <w:szCs w:val="24"/>
          <w:lang w:eastAsia="ja-JP" w:bidi="fa-IR"/>
        </w:rPr>
      </w:pPr>
      <w:r w:rsidRPr="003B6D0A">
        <w:rPr>
          <w:rFonts w:ascii="Times New Roman" w:eastAsia="Andale Sans UI" w:hAnsi="Times New Roman" w:cs="Times New Roman"/>
          <w:b/>
          <w:bCs/>
          <w:sz w:val="24"/>
          <w:szCs w:val="24"/>
          <w:lang w:val="uk-UA" w:eastAsia="ja-JP" w:bidi="fa-IR"/>
        </w:rPr>
        <w:t>Підстави для відмови в участі у відкритих торгах, встановлені пунктом 44 особливостей, та інформація про спосіб підтвердження відсутності підстав для відхилення</w:t>
      </w:r>
    </w:p>
    <w:tbl>
      <w:tblPr>
        <w:tblW w:w="9901" w:type="dxa"/>
        <w:tblCellMar>
          <w:left w:w="10" w:type="dxa"/>
          <w:right w:w="10" w:type="dxa"/>
        </w:tblCellMar>
        <w:tblLook w:val="0000" w:firstRow="0" w:lastRow="0" w:firstColumn="0" w:lastColumn="0" w:noHBand="0" w:noVBand="0"/>
      </w:tblPr>
      <w:tblGrid>
        <w:gridCol w:w="807"/>
        <w:gridCol w:w="3429"/>
        <w:gridCol w:w="2552"/>
        <w:gridCol w:w="3113"/>
      </w:tblGrid>
      <w:tr w:rsidR="006423B2" w:rsidRPr="003B6D0A" w:rsidTr="00C12EED">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23B2" w:rsidRPr="003B6D0A" w:rsidRDefault="006423B2" w:rsidP="006423B2">
            <w:pPr>
              <w:autoSpaceDN w:val="0"/>
              <w:spacing w:after="0" w:line="240" w:lineRule="auto"/>
              <w:jc w:val="center"/>
              <w:rPr>
                <w:rFonts w:ascii="Times New Roman" w:eastAsia="Segoe UI" w:hAnsi="Times New Roman" w:cs="Times New Roman"/>
                <w:color w:val="000000"/>
                <w:kern w:val="3"/>
                <w:sz w:val="24"/>
                <w:szCs w:val="24"/>
                <w:lang w:val="uk-UA" w:eastAsia="uk-UA"/>
              </w:rPr>
            </w:pPr>
            <w:r w:rsidRPr="003B6D0A">
              <w:rPr>
                <w:rFonts w:ascii="Times New Roman" w:eastAsia="Times New Roman" w:hAnsi="Times New Roman" w:cs="Times New Roman"/>
                <w:b/>
                <w:bCs/>
                <w:color w:val="000000"/>
                <w:sz w:val="24"/>
                <w:szCs w:val="24"/>
                <w:lang w:val="uk-UA" w:eastAsia="uk-UA"/>
              </w:rPr>
              <w:t>№ п/п</w:t>
            </w:r>
          </w:p>
        </w:tc>
        <w:tc>
          <w:tcPr>
            <w:tcW w:w="34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23B2" w:rsidRPr="003B6D0A" w:rsidRDefault="006423B2" w:rsidP="006423B2">
            <w:pPr>
              <w:autoSpaceDN w:val="0"/>
              <w:spacing w:after="0" w:line="240" w:lineRule="auto"/>
              <w:jc w:val="center"/>
              <w:rPr>
                <w:rFonts w:ascii="Times New Roman" w:eastAsia="Segoe UI" w:hAnsi="Times New Roman" w:cs="Times New Roman"/>
                <w:color w:val="000000"/>
                <w:kern w:val="3"/>
                <w:sz w:val="24"/>
                <w:szCs w:val="24"/>
                <w:lang w:val="uk-UA" w:eastAsia="uk-UA"/>
              </w:rPr>
            </w:pPr>
            <w:r w:rsidRPr="003B6D0A">
              <w:rPr>
                <w:rFonts w:ascii="Times New Roman" w:eastAsia="Times New Roman" w:hAnsi="Times New Roman" w:cs="Times New Roman"/>
                <w:b/>
                <w:bCs/>
                <w:color w:val="000000"/>
                <w:sz w:val="24"/>
                <w:szCs w:val="24"/>
                <w:lang w:val="uk-UA" w:eastAsia="uk-UA"/>
              </w:rPr>
              <w:t>Підстави для відмови в участі у процедурі закупівлі</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6423B2" w:rsidRPr="003B6D0A" w:rsidRDefault="006423B2" w:rsidP="006423B2">
            <w:pPr>
              <w:autoSpaceDN w:val="0"/>
              <w:spacing w:after="0" w:line="240" w:lineRule="auto"/>
              <w:jc w:val="center"/>
              <w:rPr>
                <w:rFonts w:ascii="Times New Roman" w:eastAsia="Segoe UI" w:hAnsi="Times New Roman" w:cs="Times New Roman"/>
                <w:color w:val="000000"/>
                <w:kern w:val="3"/>
                <w:sz w:val="24"/>
                <w:szCs w:val="24"/>
                <w:lang w:val="uk-UA" w:eastAsia="uk-UA"/>
              </w:rPr>
            </w:pPr>
            <w:r w:rsidRPr="003B6D0A">
              <w:rPr>
                <w:rFonts w:ascii="Times New Roman" w:eastAsia="Times New Roman" w:hAnsi="Times New Roman" w:cs="Times New Roman"/>
                <w:b/>
                <w:bCs/>
                <w:color w:val="000000"/>
                <w:sz w:val="24"/>
                <w:szCs w:val="24"/>
                <w:lang w:val="uk-UA" w:eastAsia="uk-UA"/>
              </w:rPr>
              <w:t>Учасник процедури закупівлі</w:t>
            </w:r>
          </w:p>
        </w:tc>
        <w:tc>
          <w:tcPr>
            <w:tcW w:w="3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23B2" w:rsidRPr="003B6D0A" w:rsidRDefault="006423B2" w:rsidP="006423B2">
            <w:pPr>
              <w:autoSpaceDN w:val="0"/>
              <w:spacing w:after="0" w:line="240" w:lineRule="auto"/>
              <w:jc w:val="center"/>
              <w:rPr>
                <w:rFonts w:ascii="Times New Roman" w:eastAsia="Segoe UI" w:hAnsi="Times New Roman" w:cs="Times New Roman"/>
                <w:color w:val="000000"/>
                <w:kern w:val="3"/>
                <w:sz w:val="24"/>
                <w:szCs w:val="24"/>
                <w:lang w:val="uk-UA" w:eastAsia="uk-UA"/>
              </w:rPr>
            </w:pPr>
            <w:r w:rsidRPr="003B6D0A">
              <w:rPr>
                <w:rFonts w:ascii="Times New Roman" w:eastAsia="Times New Roman" w:hAnsi="Times New Roman" w:cs="Times New Roman"/>
                <w:b/>
                <w:bCs/>
                <w:color w:val="000000"/>
                <w:sz w:val="24"/>
                <w:szCs w:val="24"/>
                <w:lang w:val="uk-UA" w:eastAsia="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6423B2" w:rsidRPr="003B6D0A" w:rsidTr="00C12EED">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3B2" w:rsidRPr="003B6D0A" w:rsidRDefault="006423B2" w:rsidP="006423B2">
            <w:pPr>
              <w:autoSpaceDN w:val="0"/>
              <w:spacing w:after="0" w:line="240" w:lineRule="auto"/>
              <w:jc w:val="both"/>
              <w:rPr>
                <w:rFonts w:ascii="Times New Roman" w:eastAsia="Times New Roman" w:hAnsi="Times New Roman" w:cs="Times New Roman"/>
                <w:color w:val="000000"/>
                <w:sz w:val="24"/>
                <w:szCs w:val="24"/>
                <w:lang w:val="uk-UA" w:eastAsia="uk-UA"/>
              </w:rPr>
            </w:pPr>
            <w:r w:rsidRPr="003B6D0A">
              <w:rPr>
                <w:rFonts w:ascii="Times New Roman" w:eastAsia="Times New Roman" w:hAnsi="Times New Roman" w:cs="Times New Roman"/>
                <w:color w:val="000000"/>
                <w:sz w:val="24"/>
                <w:szCs w:val="24"/>
                <w:lang w:val="uk-UA" w:eastAsia="uk-UA"/>
              </w:rPr>
              <w:t>1</w:t>
            </w:r>
          </w:p>
        </w:tc>
        <w:tc>
          <w:tcPr>
            <w:tcW w:w="34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3B2" w:rsidRPr="003B6D0A" w:rsidRDefault="006423B2" w:rsidP="006423B2">
            <w:pPr>
              <w:autoSpaceDN w:val="0"/>
              <w:spacing w:after="0" w:line="240" w:lineRule="auto"/>
              <w:jc w:val="both"/>
              <w:rPr>
                <w:rFonts w:ascii="Times New Roman" w:eastAsia="Segoe UI" w:hAnsi="Times New Roman" w:cs="Times New Roman"/>
                <w:color w:val="000000"/>
                <w:kern w:val="3"/>
                <w:sz w:val="24"/>
                <w:szCs w:val="24"/>
                <w:lang w:val="uk-UA" w:eastAsia="uk-UA"/>
              </w:rPr>
            </w:pPr>
            <w:r w:rsidRPr="003B6D0A">
              <w:rPr>
                <w:rFonts w:ascii="Times New Roman" w:eastAsia="Segoe UI" w:hAnsi="Times New Roman" w:cs="Times New Roman"/>
                <w:color w:val="000000"/>
                <w:kern w:val="3"/>
                <w:sz w:val="24"/>
                <w:szCs w:val="24"/>
                <w:lang w:val="uk-UA" w:eastAsia="uk-UA"/>
              </w:rPr>
              <w:t xml:space="preserve">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423B2" w:rsidRPr="003B6D0A" w:rsidRDefault="00201782" w:rsidP="006423B2">
            <w:pPr>
              <w:autoSpaceDN w:val="0"/>
              <w:spacing w:after="0" w:line="240" w:lineRule="auto"/>
              <w:jc w:val="both"/>
              <w:rPr>
                <w:rFonts w:ascii="Times New Roman" w:eastAsia="Times New Roman" w:hAnsi="Times New Roman" w:cs="Times New Roman"/>
                <w:color w:val="000000"/>
                <w:sz w:val="24"/>
                <w:szCs w:val="24"/>
                <w:lang w:val="uk-UA" w:eastAsia="uk-UA"/>
              </w:rPr>
            </w:pPr>
            <w:r w:rsidRPr="003B6D0A">
              <w:rPr>
                <w:rFonts w:ascii="Times New Roman" w:eastAsia="Times New Roman" w:hAnsi="Times New Roman" w:cs="Times New Roman"/>
                <w:color w:val="000000"/>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3B2" w:rsidRPr="003B6D0A" w:rsidRDefault="006423B2" w:rsidP="006423B2">
            <w:pPr>
              <w:autoSpaceDN w:val="0"/>
              <w:spacing w:after="0" w:line="240" w:lineRule="auto"/>
              <w:jc w:val="both"/>
              <w:rPr>
                <w:rFonts w:ascii="Times New Roman" w:eastAsia="Times New Roman" w:hAnsi="Times New Roman" w:cs="Times New Roman"/>
                <w:color w:val="000000"/>
                <w:sz w:val="24"/>
                <w:szCs w:val="24"/>
                <w:lang w:val="uk-UA" w:eastAsia="uk-UA"/>
              </w:rPr>
            </w:pPr>
            <w:r w:rsidRPr="003B6D0A">
              <w:rPr>
                <w:rFonts w:ascii="Times New Roman" w:eastAsia="Times New Roman" w:hAnsi="Times New Roman" w:cs="Times New Roman"/>
                <w:color w:val="000000"/>
                <w:sz w:val="24"/>
                <w:szCs w:val="24"/>
                <w:lang w:val="uk-UA" w:eastAsia="uk-UA"/>
              </w:rPr>
              <w:t>Замовник перевіряє інформацію самостійно. Переможець не надає підтвердження своєї відповідності.</w:t>
            </w:r>
          </w:p>
        </w:tc>
      </w:tr>
      <w:tr w:rsidR="006423B2" w:rsidRPr="003B6D0A" w:rsidTr="00C12EED">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3B2" w:rsidRPr="003B6D0A" w:rsidRDefault="006423B2" w:rsidP="006423B2">
            <w:pPr>
              <w:autoSpaceDN w:val="0"/>
              <w:spacing w:after="0" w:line="240" w:lineRule="auto"/>
              <w:jc w:val="both"/>
              <w:rPr>
                <w:rFonts w:ascii="Times New Roman" w:eastAsia="Times New Roman" w:hAnsi="Times New Roman" w:cs="Times New Roman"/>
                <w:color w:val="000000"/>
                <w:sz w:val="24"/>
                <w:szCs w:val="24"/>
                <w:lang w:val="uk-UA" w:eastAsia="uk-UA"/>
              </w:rPr>
            </w:pPr>
            <w:r w:rsidRPr="003B6D0A">
              <w:rPr>
                <w:rFonts w:ascii="Times New Roman" w:eastAsia="Times New Roman" w:hAnsi="Times New Roman" w:cs="Times New Roman"/>
                <w:color w:val="000000"/>
                <w:sz w:val="24"/>
                <w:szCs w:val="24"/>
                <w:lang w:val="uk-UA" w:eastAsia="uk-UA"/>
              </w:rPr>
              <w:t>2</w:t>
            </w:r>
          </w:p>
        </w:tc>
        <w:tc>
          <w:tcPr>
            <w:tcW w:w="34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3B2" w:rsidRPr="003B6D0A" w:rsidRDefault="006423B2" w:rsidP="006423B2">
            <w:pPr>
              <w:autoSpaceDN w:val="0"/>
              <w:spacing w:after="0" w:line="240" w:lineRule="auto"/>
              <w:jc w:val="both"/>
              <w:rPr>
                <w:rFonts w:ascii="Times New Roman" w:eastAsia="Segoe UI" w:hAnsi="Times New Roman" w:cs="Times New Roman"/>
                <w:color w:val="000000"/>
                <w:kern w:val="3"/>
                <w:sz w:val="24"/>
                <w:szCs w:val="24"/>
                <w:lang w:val="uk-UA" w:eastAsia="uk-UA"/>
              </w:rPr>
            </w:pPr>
            <w:r w:rsidRPr="003B6D0A">
              <w:rPr>
                <w:rFonts w:ascii="Times New Roman" w:eastAsia="Calibri" w:hAnsi="Times New Roman" w:cs="Times New Roman"/>
                <w:sz w:val="24"/>
                <w:szCs w:val="24"/>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423B2" w:rsidRPr="003B6D0A" w:rsidRDefault="006423B2" w:rsidP="006423B2">
            <w:pPr>
              <w:autoSpaceDN w:val="0"/>
              <w:spacing w:after="0" w:line="240" w:lineRule="auto"/>
              <w:jc w:val="both"/>
              <w:rPr>
                <w:rFonts w:ascii="Times New Roman" w:eastAsia="Times New Roman" w:hAnsi="Times New Roman" w:cs="Times New Roman"/>
                <w:color w:val="000000"/>
                <w:sz w:val="24"/>
                <w:szCs w:val="24"/>
                <w:lang w:val="uk-UA" w:eastAsia="uk-UA"/>
              </w:rPr>
            </w:pPr>
            <w:r w:rsidRPr="003B6D0A">
              <w:rPr>
                <w:rFonts w:ascii="Times New Roman" w:eastAsia="Times New Roman" w:hAnsi="Times New Roman" w:cs="Times New Roman"/>
                <w:color w:val="000000"/>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3B2" w:rsidRPr="003B6D0A" w:rsidRDefault="006423B2" w:rsidP="003B6D0A">
            <w:pPr>
              <w:autoSpaceDN w:val="0"/>
              <w:spacing w:after="0" w:line="240" w:lineRule="auto"/>
              <w:jc w:val="both"/>
              <w:rPr>
                <w:rFonts w:ascii="Times New Roman" w:eastAsia="Times New Roman" w:hAnsi="Times New Roman" w:cs="Times New Roman"/>
                <w:color w:val="000000"/>
                <w:sz w:val="24"/>
                <w:szCs w:val="24"/>
                <w:lang w:val="uk-UA" w:eastAsia="uk-UA"/>
              </w:rPr>
            </w:pPr>
            <w:r w:rsidRPr="003B6D0A">
              <w:rPr>
                <w:rFonts w:ascii="Times New Roman" w:eastAsia="Times New Roman" w:hAnsi="Times New Roman" w:cs="Times New Roman"/>
                <w:color w:val="000000"/>
                <w:sz w:val="24"/>
                <w:szCs w:val="24"/>
                <w:lang w:val="uk-UA" w:eastAsia="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відомості про юридичну особу, яка є учасником процедури закупівлі, не внесено до Єдиного державного реєстру осіб, які вчинили корупційні або </w:t>
            </w:r>
            <w:r w:rsidRPr="003B6D0A">
              <w:rPr>
                <w:rFonts w:ascii="Times New Roman" w:eastAsia="Times New Roman" w:hAnsi="Times New Roman" w:cs="Times New Roman"/>
                <w:color w:val="000000"/>
                <w:sz w:val="24"/>
                <w:szCs w:val="24"/>
                <w:lang w:val="uk-UA" w:eastAsia="uk-UA"/>
              </w:rPr>
              <w:lastRenderedPageBreak/>
              <w:t>пов’язані з корупцією правопорушення.</w:t>
            </w:r>
          </w:p>
        </w:tc>
      </w:tr>
      <w:tr w:rsidR="006423B2" w:rsidRPr="003B6D0A" w:rsidTr="00C12EED">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3B2" w:rsidRPr="003B6D0A" w:rsidRDefault="006423B2" w:rsidP="006423B2">
            <w:pPr>
              <w:autoSpaceDN w:val="0"/>
              <w:spacing w:after="0" w:line="240" w:lineRule="auto"/>
              <w:jc w:val="both"/>
              <w:rPr>
                <w:rFonts w:ascii="Times New Roman" w:eastAsia="Times New Roman" w:hAnsi="Times New Roman" w:cs="Times New Roman"/>
                <w:color w:val="000000"/>
                <w:sz w:val="24"/>
                <w:szCs w:val="24"/>
                <w:lang w:val="uk-UA" w:eastAsia="uk-UA"/>
              </w:rPr>
            </w:pPr>
            <w:r w:rsidRPr="003B6D0A">
              <w:rPr>
                <w:rFonts w:ascii="Times New Roman" w:eastAsia="Times New Roman" w:hAnsi="Times New Roman" w:cs="Times New Roman"/>
                <w:color w:val="000000"/>
                <w:sz w:val="24"/>
                <w:szCs w:val="24"/>
                <w:lang w:val="uk-UA" w:eastAsia="uk-UA"/>
              </w:rPr>
              <w:t>3</w:t>
            </w:r>
          </w:p>
        </w:tc>
        <w:tc>
          <w:tcPr>
            <w:tcW w:w="34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3B2" w:rsidRPr="003B6D0A" w:rsidRDefault="006423B2" w:rsidP="006423B2">
            <w:pPr>
              <w:autoSpaceDN w:val="0"/>
              <w:spacing w:after="0" w:line="240" w:lineRule="auto"/>
              <w:jc w:val="both"/>
              <w:rPr>
                <w:rFonts w:ascii="Times New Roman" w:eastAsia="Segoe UI" w:hAnsi="Times New Roman" w:cs="Times New Roman"/>
                <w:color w:val="000000"/>
                <w:kern w:val="3"/>
                <w:sz w:val="24"/>
                <w:szCs w:val="24"/>
                <w:lang w:val="uk-UA" w:eastAsia="uk-UA"/>
              </w:rPr>
            </w:pPr>
            <w:r w:rsidRPr="003B6D0A">
              <w:rPr>
                <w:rFonts w:ascii="Times New Roman" w:eastAsia="Calibri"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423B2" w:rsidRPr="003B6D0A" w:rsidRDefault="006423B2" w:rsidP="006423B2">
            <w:pPr>
              <w:autoSpaceDN w:val="0"/>
              <w:spacing w:after="0" w:line="240" w:lineRule="auto"/>
              <w:jc w:val="both"/>
              <w:rPr>
                <w:rFonts w:ascii="Times New Roman" w:eastAsia="Times New Roman" w:hAnsi="Times New Roman" w:cs="Times New Roman"/>
                <w:color w:val="000000"/>
                <w:sz w:val="24"/>
                <w:szCs w:val="24"/>
                <w:lang w:val="uk-UA" w:eastAsia="uk-UA"/>
              </w:rPr>
            </w:pPr>
            <w:r w:rsidRPr="003B6D0A">
              <w:rPr>
                <w:rFonts w:ascii="Times New Roman" w:eastAsia="Times New Roman" w:hAnsi="Times New Roman" w:cs="Times New Roman"/>
                <w:color w:val="000000"/>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3B2" w:rsidRPr="003B6D0A" w:rsidRDefault="006423B2" w:rsidP="006423B2">
            <w:pPr>
              <w:autoSpaceDN w:val="0"/>
              <w:spacing w:after="0" w:line="240" w:lineRule="auto"/>
              <w:jc w:val="both"/>
              <w:rPr>
                <w:rFonts w:ascii="Times New Roman" w:eastAsia="Times New Roman" w:hAnsi="Times New Roman" w:cs="Times New Roman"/>
                <w:color w:val="000000"/>
                <w:sz w:val="24"/>
                <w:szCs w:val="24"/>
                <w:lang w:val="uk-UA" w:eastAsia="uk-UA"/>
              </w:rPr>
            </w:pPr>
            <w:r w:rsidRPr="003B6D0A">
              <w:rPr>
                <w:rFonts w:ascii="Times New Roman" w:eastAsia="Times New Roman" w:hAnsi="Times New Roman" w:cs="Times New Roman"/>
                <w:color w:val="000000"/>
                <w:sz w:val="24"/>
                <w:szCs w:val="24"/>
                <w:lang w:val="uk-UA" w:eastAsia="uk-UA"/>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6423B2" w:rsidRPr="003B6D0A" w:rsidTr="00C12EED">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3B2" w:rsidRPr="003B6D0A" w:rsidRDefault="006423B2" w:rsidP="006423B2">
            <w:pPr>
              <w:autoSpaceDN w:val="0"/>
              <w:spacing w:after="0" w:line="240" w:lineRule="auto"/>
              <w:jc w:val="both"/>
              <w:rPr>
                <w:rFonts w:ascii="Times New Roman" w:eastAsia="Times New Roman" w:hAnsi="Times New Roman" w:cs="Times New Roman"/>
                <w:color w:val="000000"/>
                <w:sz w:val="24"/>
                <w:szCs w:val="24"/>
                <w:lang w:val="uk-UA" w:eastAsia="uk-UA"/>
              </w:rPr>
            </w:pPr>
            <w:r w:rsidRPr="003B6D0A">
              <w:rPr>
                <w:rFonts w:ascii="Times New Roman" w:eastAsia="Times New Roman" w:hAnsi="Times New Roman" w:cs="Times New Roman"/>
                <w:color w:val="000000"/>
                <w:sz w:val="24"/>
                <w:szCs w:val="24"/>
                <w:lang w:val="uk-UA" w:eastAsia="uk-UA"/>
              </w:rPr>
              <w:t>4</w:t>
            </w:r>
          </w:p>
        </w:tc>
        <w:tc>
          <w:tcPr>
            <w:tcW w:w="34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3B2" w:rsidRPr="003B6D0A" w:rsidRDefault="006423B2" w:rsidP="006423B2">
            <w:pPr>
              <w:autoSpaceDN w:val="0"/>
              <w:spacing w:after="0" w:line="240" w:lineRule="auto"/>
              <w:jc w:val="both"/>
              <w:rPr>
                <w:rFonts w:ascii="Times New Roman" w:eastAsia="Segoe UI" w:hAnsi="Times New Roman" w:cs="Times New Roman"/>
                <w:color w:val="000000"/>
                <w:kern w:val="3"/>
                <w:sz w:val="24"/>
                <w:szCs w:val="24"/>
                <w:lang w:val="uk-UA" w:eastAsia="uk-UA"/>
              </w:rPr>
            </w:pPr>
            <w:r w:rsidRPr="003B6D0A">
              <w:rPr>
                <w:rFonts w:ascii="Times New Roman" w:eastAsia="Calibri" w:hAnsi="Times New Roman" w:cs="Times New Roman"/>
                <w:sz w:val="24"/>
                <w:szCs w:val="24"/>
                <w:lang w:val="uk-U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423B2" w:rsidRPr="003B6D0A" w:rsidRDefault="00201782" w:rsidP="006423B2">
            <w:pPr>
              <w:autoSpaceDN w:val="0"/>
              <w:spacing w:after="0" w:line="240" w:lineRule="auto"/>
              <w:jc w:val="both"/>
              <w:rPr>
                <w:rFonts w:ascii="Times New Roman" w:eastAsia="Times New Roman" w:hAnsi="Times New Roman" w:cs="Times New Roman"/>
                <w:color w:val="000000"/>
                <w:sz w:val="24"/>
                <w:szCs w:val="24"/>
                <w:lang w:val="uk-UA" w:eastAsia="uk-UA"/>
              </w:rPr>
            </w:pPr>
            <w:r w:rsidRPr="003B6D0A">
              <w:rPr>
                <w:rFonts w:ascii="Times New Roman" w:eastAsia="Times New Roman" w:hAnsi="Times New Roman" w:cs="Times New Roman"/>
                <w:color w:val="000000"/>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3B2" w:rsidRPr="003B6D0A" w:rsidRDefault="006423B2" w:rsidP="006423B2">
            <w:pPr>
              <w:autoSpaceDN w:val="0"/>
              <w:spacing w:after="0" w:line="240" w:lineRule="auto"/>
              <w:jc w:val="both"/>
              <w:rPr>
                <w:rFonts w:ascii="Times New Roman" w:eastAsia="Times New Roman" w:hAnsi="Times New Roman" w:cs="Times New Roman"/>
                <w:color w:val="000000"/>
                <w:sz w:val="24"/>
                <w:szCs w:val="24"/>
                <w:lang w:val="uk-UA" w:eastAsia="uk-UA"/>
              </w:rPr>
            </w:pPr>
            <w:r w:rsidRPr="003B6D0A">
              <w:rPr>
                <w:rFonts w:ascii="Times New Roman" w:eastAsia="Times New Roman" w:hAnsi="Times New Roman" w:cs="Times New Roman"/>
                <w:color w:val="000000"/>
                <w:sz w:val="24"/>
                <w:szCs w:val="24"/>
                <w:lang w:val="uk-UA" w:eastAsia="uk-UA"/>
              </w:rPr>
              <w:t>Замовник перевіряє інформацію самостійно. Переможець не надає підтвердження своєї відповідності.</w:t>
            </w:r>
          </w:p>
        </w:tc>
      </w:tr>
      <w:tr w:rsidR="006423B2" w:rsidRPr="003B6D0A" w:rsidTr="00C12EED">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3B2" w:rsidRPr="003B6D0A" w:rsidRDefault="006423B2" w:rsidP="006423B2">
            <w:pPr>
              <w:autoSpaceDN w:val="0"/>
              <w:spacing w:after="0" w:line="240" w:lineRule="auto"/>
              <w:jc w:val="both"/>
              <w:rPr>
                <w:rFonts w:ascii="Times New Roman" w:eastAsia="Times New Roman" w:hAnsi="Times New Roman" w:cs="Times New Roman"/>
                <w:color w:val="000000"/>
                <w:sz w:val="24"/>
                <w:szCs w:val="24"/>
                <w:lang w:val="uk-UA" w:eastAsia="uk-UA"/>
              </w:rPr>
            </w:pPr>
            <w:r w:rsidRPr="003B6D0A">
              <w:rPr>
                <w:rFonts w:ascii="Times New Roman" w:eastAsia="Times New Roman" w:hAnsi="Times New Roman" w:cs="Times New Roman"/>
                <w:color w:val="000000"/>
                <w:sz w:val="24"/>
                <w:szCs w:val="24"/>
                <w:lang w:val="uk-UA" w:eastAsia="uk-UA"/>
              </w:rPr>
              <w:t>5</w:t>
            </w:r>
          </w:p>
        </w:tc>
        <w:tc>
          <w:tcPr>
            <w:tcW w:w="34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3B2" w:rsidRPr="003B6D0A" w:rsidRDefault="006423B2" w:rsidP="006423B2">
            <w:pPr>
              <w:autoSpaceDN w:val="0"/>
              <w:spacing w:after="0" w:line="240" w:lineRule="auto"/>
              <w:jc w:val="both"/>
              <w:rPr>
                <w:rFonts w:ascii="Times New Roman" w:eastAsia="Segoe UI" w:hAnsi="Times New Roman" w:cs="Times New Roman"/>
                <w:color w:val="000000"/>
                <w:kern w:val="3"/>
                <w:sz w:val="24"/>
                <w:szCs w:val="24"/>
                <w:lang w:val="uk-UA" w:eastAsia="uk-UA"/>
              </w:rPr>
            </w:pPr>
            <w:r w:rsidRPr="003B6D0A">
              <w:rPr>
                <w:rFonts w:ascii="Times New Roman" w:eastAsia="Calibri" w:hAnsi="Times New Roman" w:cs="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3B6D0A">
              <w:rPr>
                <w:rFonts w:ascii="Times New Roman" w:eastAsia="Times New Roman" w:hAnsi="Times New Roman" w:cs="Times New Roman"/>
                <w:color w:val="000000"/>
                <w:sz w:val="24"/>
                <w:szCs w:val="24"/>
                <w:lang w:val="uk-UA" w:eastAsia="uk-UA"/>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423B2" w:rsidRPr="003B6D0A" w:rsidRDefault="006423B2" w:rsidP="006423B2">
            <w:pPr>
              <w:autoSpaceDN w:val="0"/>
              <w:spacing w:after="0" w:line="240" w:lineRule="auto"/>
              <w:jc w:val="both"/>
              <w:rPr>
                <w:rFonts w:ascii="Times New Roman" w:eastAsia="Times New Roman" w:hAnsi="Times New Roman" w:cs="Times New Roman"/>
                <w:color w:val="000000"/>
                <w:sz w:val="24"/>
                <w:szCs w:val="24"/>
                <w:lang w:val="uk-UA" w:eastAsia="uk-UA"/>
              </w:rPr>
            </w:pPr>
            <w:r w:rsidRPr="003B6D0A">
              <w:rPr>
                <w:rFonts w:ascii="Times New Roman" w:eastAsia="Times New Roman" w:hAnsi="Times New Roman" w:cs="Times New Roman"/>
                <w:color w:val="000000"/>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3B2" w:rsidRPr="003B6D0A" w:rsidRDefault="006423B2" w:rsidP="006423B2">
            <w:pPr>
              <w:autoSpaceDN w:val="0"/>
              <w:spacing w:after="0" w:line="240" w:lineRule="auto"/>
              <w:jc w:val="both"/>
              <w:rPr>
                <w:rFonts w:ascii="Times New Roman" w:eastAsia="Times New Roman" w:hAnsi="Times New Roman" w:cs="Times New Roman"/>
                <w:color w:val="000000"/>
                <w:sz w:val="24"/>
                <w:szCs w:val="24"/>
                <w:lang w:val="uk-UA" w:eastAsia="uk-UA"/>
              </w:rPr>
            </w:pPr>
            <w:r w:rsidRPr="003B6D0A">
              <w:rPr>
                <w:rFonts w:ascii="Times New Roman" w:eastAsia="Times New Roman" w:hAnsi="Times New Roman" w:cs="Times New Roman"/>
                <w:color w:val="000000"/>
                <w:sz w:val="24"/>
                <w:szCs w:val="24"/>
                <w:lang w:val="uk-UA" w:eastAsia="uk-UA"/>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w:t>
            </w:r>
            <w:r w:rsidRPr="003B6D0A">
              <w:rPr>
                <w:rFonts w:ascii="Times New Roman" w:eastAsia="Times New Roman" w:hAnsi="Times New Roman" w:cs="Times New Roman"/>
                <w:color w:val="000000"/>
                <w:sz w:val="24"/>
                <w:szCs w:val="24"/>
                <w:lang w:val="uk-UA" w:eastAsia="uk-UA"/>
              </w:rPr>
              <w:lastRenderedPageBreak/>
              <w:t>закупівлі до кримінальної відповідальності не притягується, незнятої чи непогашеної судимості не має та в розшуку не перебуває.</w:t>
            </w:r>
          </w:p>
          <w:p w:rsidR="00AE6829" w:rsidRPr="003B6D0A" w:rsidRDefault="00AE6829" w:rsidP="006423B2">
            <w:pPr>
              <w:autoSpaceDN w:val="0"/>
              <w:spacing w:after="0" w:line="240" w:lineRule="auto"/>
              <w:jc w:val="both"/>
              <w:rPr>
                <w:rFonts w:ascii="Times New Roman" w:eastAsia="Times New Roman" w:hAnsi="Times New Roman" w:cs="Times New Roman"/>
                <w:color w:val="000000"/>
                <w:sz w:val="24"/>
                <w:szCs w:val="24"/>
                <w:lang w:val="uk-UA" w:eastAsia="uk-UA"/>
              </w:rPr>
            </w:pPr>
            <w:r w:rsidRPr="003B6D0A">
              <w:rPr>
                <w:rFonts w:ascii="Times New Roman" w:eastAsia="Times New Roman" w:hAnsi="Times New Roman" w:cs="Times New Roman"/>
                <w:color w:val="000000"/>
                <w:sz w:val="24"/>
                <w:szCs w:val="24"/>
                <w:lang w:val="uk-UA" w:eastAsia="uk-UA"/>
              </w:rPr>
              <w:t xml:space="preserve">Документ повинен бути </w:t>
            </w:r>
            <w:r w:rsidR="003B6D0A" w:rsidRPr="003B6D0A">
              <w:rPr>
                <w:rFonts w:ascii="Times New Roman" w:eastAsia="Times New Roman" w:hAnsi="Times New Roman" w:cs="Times New Roman"/>
                <w:color w:val="000000"/>
                <w:sz w:val="24"/>
                <w:szCs w:val="24"/>
                <w:lang w:val="uk-UA" w:eastAsia="uk-UA"/>
              </w:rPr>
              <w:t>не більше тридцятиденної давнини від дати подання документа.</w:t>
            </w:r>
          </w:p>
        </w:tc>
      </w:tr>
      <w:tr w:rsidR="006423B2" w:rsidRPr="003B6D0A" w:rsidTr="00C12EED">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3B2" w:rsidRPr="003B6D0A" w:rsidRDefault="006423B2" w:rsidP="006423B2">
            <w:pPr>
              <w:autoSpaceDN w:val="0"/>
              <w:spacing w:after="0" w:line="240" w:lineRule="auto"/>
              <w:jc w:val="both"/>
              <w:rPr>
                <w:rFonts w:ascii="Times New Roman" w:eastAsia="Times New Roman" w:hAnsi="Times New Roman" w:cs="Times New Roman"/>
                <w:color w:val="000000"/>
                <w:sz w:val="24"/>
                <w:szCs w:val="24"/>
                <w:lang w:val="uk-UA" w:eastAsia="uk-UA"/>
              </w:rPr>
            </w:pPr>
            <w:r w:rsidRPr="003B6D0A">
              <w:rPr>
                <w:rFonts w:ascii="Times New Roman" w:eastAsia="Times New Roman" w:hAnsi="Times New Roman" w:cs="Times New Roman"/>
                <w:color w:val="000000"/>
                <w:sz w:val="24"/>
                <w:szCs w:val="24"/>
                <w:lang w:val="uk-UA" w:eastAsia="uk-UA"/>
              </w:rPr>
              <w:t>6</w:t>
            </w:r>
          </w:p>
        </w:tc>
        <w:tc>
          <w:tcPr>
            <w:tcW w:w="34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3B2" w:rsidRPr="003B6D0A" w:rsidRDefault="006423B2" w:rsidP="006423B2">
            <w:pPr>
              <w:autoSpaceDN w:val="0"/>
              <w:spacing w:after="0" w:line="240" w:lineRule="auto"/>
              <w:jc w:val="both"/>
              <w:rPr>
                <w:rFonts w:ascii="Times New Roman" w:eastAsia="Segoe UI" w:hAnsi="Times New Roman" w:cs="Times New Roman"/>
                <w:color w:val="000000"/>
                <w:kern w:val="3"/>
                <w:sz w:val="24"/>
                <w:szCs w:val="24"/>
                <w:lang w:val="uk-UA" w:eastAsia="uk-UA"/>
              </w:rPr>
            </w:pPr>
            <w:r w:rsidRPr="003B6D0A">
              <w:rPr>
                <w:rFonts w:ascii="Times New Roman" w:eastAsia="Calibri" w:hAnsi="Times New Roman" w:cs="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423B2" w:rsidRPr="003B6D0A" w:rsidRDefault="006423B2" w:rsidP="006423B2">
            <w:pPr>
              <w:autoSpaceDN w:val="0"/>
              <w:spacing w:after="0" w:line="240" w:lineRule="auto"/>
              <w:jc w:val="both"/>
              <w:rPr>
                <w:rFonts w:ascii="Times New Roman" w:eastAsia="Times New Roman" w:hAnsi="Times New Roman" w:cs="Times New Roman"/>
                <w:color w:val="000000"/>
                <w:sz w:val="24"/>
                <w:szCs w:val="24"/>
                <w:lang w:val="uk-UA" w:eastAsia="uk-UA"/>
              </w:rPr>
            </w:pPr>
            <w:r w:rsidRPr="003B6D0A">
              <w:rPr>
                <w:rFonts w:ascii="Times New Roman" w:eastAsia="Times New Roman" w:hAnsi="Times New Roman" w:cs="Times New Roman"/>
                <w:color w:val="000000"/>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3B2" w:rsidRPr="003B6D0A" w:rsidRDefault="006423B2" w:rsidP="006423B2">
            <w:pPr>
              <w:autoSpaceDN w:val="0"/>
              <w:spacing w:after="0" w:line="240" w:lineRule="auto"/>
              <w:jc w:val="both"/>
              <w:rPr>
                <w:rFonts w:ascii="Times New Roman" w:eastAsia="Times New Roman" w:hAnsi="Times New Roman" w:cs="Times New Roman"/>
                <w:color w:val="000000"/>
                <w:sz w:val="24"/>
                <w:szCs w:val="24"/>
                <w:lang w:val="uk-UA" w:eastAsia="uk-UA"/>
              </w:rPr>
            </w:pPr>
            <w:r w:rsidRPr="003B6D0A">
              <w:rPr>
                <w:rFonts w:ascii="Times New Roman" w:eastAsia="Times New Roman" w:hAnsi="Times New Roman" w:cs="Times New Roman"/>
                <w:color w:val="000000"/>
                <w:sz w:val="24"/>
                <w:szCs w:val="24"/>
                <w:lang w:val="uk-UA"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p w:rsidR="003B6D0A" w:rsidRPr="003B6D0A" w:rsidRDefault="003B6D0A" w:rsidP="006423B2">
            <w:pPr>
              <w:autoSpaceDN w:val="0"/>
              <w:spacing w:after="0" w:line="240" w:lineRule="auto"/>
              <w:jc w:val="both"/>
              <w:rPr>
                <w:rFonts w:ascii="Times New Roman" w:eastAsia="Times New Roman" w:hAnsi="Times New Roman" w:cs="Times New Roman"/>
                <w:color w:val="000000"/>
                <w:sz w:val="24"/>
                <w:szCs w:val="24"/>
                <w:lang w:val="uk-UA" w:eastAsia="uk-UA"/>
              </w:rPr>
            </w:pPr>
            <w:r w:rsidRPr="003B6D0A">
              <w:rPr>
                <w:rFonts w:ascii="Times New Roman" w:eastAsia="Times New Roman" w:hAnsi="Times New Roman" w:cs="Times New Roman"/>
                <w:color w:val="000000"/>
                <w:sz w:val="24"/>
                <w:szCs w:val="24"/>
                <w:lang w:val="uk-UA" w:eastAsia="uk-UA"/>
              </w:rPr>
              <w:t>Документ повинен бути не більше тридцятиденної давнини від дати подання документа.</w:t>
            </w:r>
          </w:p>
        </w:tc>
      </w:tr>
      <w:tr w:rsidR="006423B2" w:rsidRPr="003B6D0A" w:rsidTr="00C12EED">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3B2" w:rsidRPr="003B6D0A" w:rsidRDefault="006423B2" w:rsidP="006423B2">
            <w:pPr>
              <w:autoSpaceDN w:val="0"/>
              <w:spacing w:after="0" w:line="240" w:lineRule="auto"/>
              <w:jc w:val="both"/>
              <w:rPr>
                <w:rFonts w:ascii="Times New Roman" w:eastAsia="Times New Roman" w:hAnsi="Times New Roman" w:cs="Times New Roman"/>
                <w:color w:val="000000"/>
                <w:sz w:val="24"/>
                <w:szCs w:val="24"/>
                <w:lang w:val="uk-UA" w:eastAsia="uk-UA"/>
              </w:rPr>
            </w:pPr>
            <w:r w:rsidRPr="003B6D0A">
              <w:rPr>
                <w:rFonts w:ascii="Times New Roman" w:eastAsia="Times New Roman" w:hAnsi="Times New Roman" w:cs="Times New Roman"/>
                <w:color w:val="000000"/>
                <w:sz w:val="24"/>
                <w:szCs w:val="24"/>
                <w:lang w:val="uk-UA" w:eastAsia="uk-UA"/>
              </w:rPr>
              <w:t>7</w:t>
            </w:r>
          </w:p>
        </w:tc>
        <w:tc>
          <w:tcPr>
            <w:tcW w:w="34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3B2" w:rsidRPr="003B6D0A" w:rsidRDefault="006423B2" w:rsidP="006423B2">
            <w:pPr>
              <w:autoSpaceDN w:val="0"/>
              <w:spacing w:after="0" w:line="240" w:lineRule="auto"/>
              <w:jc w:val="both"/>
              <w:rPr>
                <w:rFonts w:ascii="Times New Roman" w:eastAsia="Segoe UI" w:hAnsi="Times New Roman" w:cs="Times New Roman"/>
                <w:color w:val="000000"/>
                <w:kern w:val="3"/>
                <w:sz w:val="24"/>
                <w:szCs w:val="24"/>
                <w:lang w:val="uk-UA" w:eastAsia="uk-UA"/>
              </w:rPr>
            </w:pPr>
            <w:r w:rsidRPr="003B6D0A">
              <w:rPr>
                <w:rFonts w:ascii="Times New Roman" w:eastAsia="Calibri" w:hAnsi="Times New Roman" w:cs="Times New Roman"/>
                <w:sz w:val="24"/>
                <w:szCs w:val="24"/>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423B2" w:rsidRPr="003B6D0A" w:rsidRDefault="00201782" w:rsidP="006423B2">
            <w:pPr>
              <w:autoSpaceDN w:val="0"/>
              <w:spacing w:after="0" w:line="240" w:lineRule="auto"/>
              <w:jc w:val="both"/>
              <w:rPr>
                <w:rFonts w:ascii="Times New Roman" w:eastAsia="Times New Roman" w:hAnsi="Times New Roman" w:cs="Times New Roman"/>
                <w:color w:val="000000"/>
                <w:sz w:val="24"/>
                <w:szCs w:val="24"/>
                <w:lang w:val="uk-UA" w:eastAsia="uk-UA"/>
              </w:rPr>
            </w:pPr>
            <w:r w:rsidRPr="003B6D0A">
              <w:rPr>
                <w:rFonts w:ascii="Times New Roman" w:eastAsia="Times New Roman" w:hAnsi="Times New Roman" w:cs="Times New Roman"/>
                <w:color w:val="000000"/>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3B2" w:rsidRPr="003B6D0A" w:rsidRDefault="006423B2" w:rsidP="006423B2">
            <w:pPr>
              <w:autoSpaceDN w:val="0"/>
              <w:spacing w:after="0" w:line="240" w:lineRule="auto"/>
              <w:jc w:val="both"/>
              <w:rPr>
                <w:rFonts w:ascii="Times New Roman" w:eastAsia="Times New Roman" w:hAnsi="Times New Roman" w:cs="Times New Roman"/>
                <w:color w:val="000000"/>
                <w:sz w:val="24"/>
                <w:szCs w:val="24"/>
                <w:lang w:val="uk-UA" w:eastAsia="uk-UA"/>
              </w:rPr>
            </w:pPr>
            <w:r w:rsidRPr="003B6D0A">
              <w:rPr>
                <w:rFonts w:ascii="Times New Roman" w:eastAsia="Times New Roman" w:hAnsi="Times New Roman" w:cs="Times New Roman"/>
                <w:color w:val="000000"/>
                <w:sz w:val="24"/>
                <w:szCs w:val="24"/>
                <w:lang w:val="uk-UA" w:eastAsia="uk-UA"/>
              </w:rPr>
              <w:t>Замовник перевіряє інформацію самостійно. Переможець не надає підтвердження своєї відповідності.</w:t>
            </w:r>
          </w:p>
        </w:tc>
      </w:tr>
      <w:tr w:rsidR="006423B2" w:rsidRPr="003B6D0A" w:rsidTr="00C12EED">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3B2" w:rsidRPr="003B6D0A" w:rsidRDefault="006423B2" w:rsidP="006423B2">
            <w:pPr>
              <w:autoSpaceDN w:val="0"/>
              <w:spacing w:after="0" w:line="240" w:lineRule="auto"/>
              <w:jc w:val="both"/>
              <w:rPr>
                <w:rFonts w:ascii="Times New Roman" w:eastAsia="Times New Roman" w:hAnsi="Times New Roman" w:cs="Times New Roman"/>
                <w:color w:val="000000"/>
                <w:sz w:val="24"/>
                <w:szCs w:val="24"/>
                <w:lang w:val="uk-UA" w:eastAsia="uk-UA"/>
              </w:rPr>
            </w:pPr>
            <w:r w:rsidRPr="003B6D0A">
              <w:rPr>
                <w:rFonts w:ascii="Times New Roman" w:eastAsia="Times New Roman" w:hAnsi="Times New Roman" w:cs="Times New Roman"/>
                <w:color w:val="000000"/>
                <w:sz w:val="24"/>
                <w:szCs w:val="24"/>
                <w:lang w:val="uk-UA" w:eastAsia="uk-UA"/>
              </w:rPr>
              <w:t>8</w:t>
            </w:r>
          </w:p>
        </w:tc>
        <w:tc>
          <w:tcPr>
            <w:tcW w:w="34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3B2" w:rsidRPr="003B6D0A" w:rsidRDefault="006423B2" w:rsidP="006423B2">
            <w:pPr>
              <w:autoSpaceDN w:val="0"/>
              <w:spacing w:after="0" w:line="240" w:lineRule="auto"/>
              <w:jc w:val="both"/>
              <w:rPr>
                <w:rFonts w:ascii="Times New Roman" w:eastAsia="Segoe UI" w:hAnsi="Times New Roman" w:cs="Times New Roman"/>
                <w:color w:val="000000"/>
                <w:kern w:val="3"/>
                <w:sz w:val="24"/>
                <w:szCs w:val="24"/>
                <w:lang w:val="uk-UA" w:eastAsia="uk-UA"/>
              </w:rPr>
            </w:pPr>
            <w:r w:rsidRPr="003B6D0A">
              <w:rPr>
                <w:rFonts w:ascii="Times New Roman" w:eastAsia="Calibri" w:hAnsi="Times New Roman" w:cs="Times New Roman"/>
                <w:sz w:val="24"/>
                <w:szCs w:val="24"/>
                <w:lang w:val="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423B2" w:rsidRPr="003B6D0A" w:rsidRDefault="006423B2" w:rsidP="006423B2">
            <w:pPr>
              <w:autoSpaceDN w:val="0"/>
              <w:spacing w:after="0" w:line="240" w:lineRule="auto"/>
              <w:jc w:val="both"/>
              <w:rPr>
                <w:rFonts w:ascii="Times New Roman" w:eastAsia="Times New Roman" w:hAnsi="Times New Roman" w:cs="Times New Roman"/>
                <w:color w:val="000000"/>
                <w:sz w:val="24"/>
                <w:szCs w:val="24"/>
                <w:lang w:val="uk-UA" w:eastAsia="uk-UA"/>
              </w:rPr>
            </w:pPr>
            <w:r w:rsidRPr="003B6D0A">
              <w:rPr>
                <w:rFonts w:ascii="Times New Roman" w:eastAsia="Times New Roman" w:hAnsi="Times New Roman" w:cs="Times New Roman"/>
                <w:color w:val="000000"/>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3B2" w:rsidRPr="003B6D0A" w:rsidRDefault="006423B2" w:rsidP="006423B2">
            <w:pPr>
              <w:autoSpaceDN w:val="0"/>
              <w:spacing w:after="0" w:line="240" w:lineRule="auto"/>
              <w:jc w:val="both"/>
              <w:rPr>
                <w:rFonts w:ascii="Times New Roman" w:eastAsia="Times New Roman" w:hAnsi="Times New Roman" w:cs="Times New Roman"/>
                <w:color w:val="000000"/>
                <w:sz w:val="24"/>
                <w:szCs w:val="24"/>
                <w:lang w:val="uk-UA" w:eastAsia="uk-UA"/>
              </w:rPr>
            </w:pPr>
            <w:r w:rsidRPr="003B6D0A">
              <w:rPr>
                <w:rFonts w:ascii="Times New Roman" w:eastAsia="Times New Roman" w:hAnsi="Times New Roman" w:cs="Times New Roman"/>
                <w:color w:val="000000"/>
                <w:sz w:val="24"/>
                <w:szCs w:val="24"/>
                <w:lang w:val="uk-UA" w:eastAsia="uk-UA"/>
              </w:rPr>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в довільній формі про те, що переможець процедури </w:t>
            </w:r>
            <w:r w:rsidRPr="003B6D0A">
              <w:rPr>
                <w:rFonts w:ascii="Times New Roman" w:eastAsia="Times New Roman" w:hAnsi="Times New Roman" w:cs="Times New Roman"/>
                <w:color w:val="000000"/>
                <w:sz w:val="24"/>
                <w:szCs w:val="24"/>
                <w:lang w:val="uk-UA" w:eastAsia="uk-UA"/>
              </w:rPr>
              <w:lastRenderedPageBreak/>
              <w:t>закупівлі не визнаний у встановленому законом порядку банкрутом та стосовно нього не відкрита ліквідаційна процедура.</w:t>
            </w:r>
          </w:p>
        </w:tc>
      </w:tr>
      <w:tr w:rsidR="006423B2" w:rsidRPr="003B6D0A" w:rsidTr="00C12EED">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3B2" w:rsidRPr="003B6D0A" w:rsidRDefault="006423B2" w:rsidP="006423B2">
            <w:pPr>
              <w:autoSpaceDN w:val="0"/>
              <w:spacing w:after="0" w:line="240" w:lineRule="auto"/>
              <w:jc w:val="both"/>
              <w:rPr>
                <w:rFonts w:ascii="Times New Roman" w:eastAsia="Times New Roman" w:hAnsi="Times New Roman" w:cs="Times New Roman"/>
                <w:color w:val="000000"/>
                <w:sz w:val="24"/>
                <w:szCs w:val="24"/>
                <w:lang w:val="uk-UA" w:eastAsia="uk-UA"/>
              </w:rPr>
            </w:pPr>
            <w:r w:rsidRPr="003B6D0A">
              <w:rPr>
                <w:rFonts w:ascii="Times New Roman" w:eastAsia="Times New Roman" w:hAnsi="Times New Roman" w:cs="Times New Roman"/>
                <w:color w:val="000000"/>
                <w:sz w:val="24"/>
                <w:szCs w:val="24"/>
                <w:lang w:val="uk-UA" w:eastAsia="uk-UA"/>
              </w:rPr>
              <w:t>9</w:t>
            </w:r>
          </w:p>
        </w:tc>
        <w:tc>
          <w:tcPr>
            <w:tcW w:w="34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3B2" w:rsidRPr="003B6D0A" w:rsidRDefault="006423B2" w:rsidP="006423B2">
            <w:pPr>
              <w:autoSpaceDN w:val="0"/>
              <w:spacing w:after="0" w:line="240" w:lineRule="auto"/>
              <w:jc w:val="both"/>
              <w:rPr>
                <w:rFonts w:ascii="Times New Roman" w:eastAsia="Segoe UI" w:hAnsi="Times New Roman" w:cs="Times New Roman"/>
                <w:color w:val="000000"/>
                <w:kern w:val="3"/>
                <w:sz w:val="24"/>
                <w:szCs w:val="24"/>
                <w:lang w:val="uk-UA" w:eastAsia="uk-UA"/>
              </w:rPr>
            </w:pPr>
            <w:r w:rsidRPr="003B6D0A">
              <w:rPr>
                <w:rFonts w:ascii="Times New Roman" w:eastAsia="Calibri" w:hAnsi="Times New Roman" w:cs="Times New Roman"/>
                <w:sz w:val="24"/>
                <w:szCs w:val="24"/>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423B2" w:rsidRPr="003B6D0A" w:rsidRDefault="006423B2" w:rsidP="006423B2">
            <w:pPr>
              <w:autoSpaceDN w:val="0"/>
              <w:spacing w:after="0" w:line="240" w:lineRule="auto"/>
              <w:jc w:val="both"/>
              <w:rPr>
                <w:rFonts w:ascii="Times New Roman" w:eastAsia="Times New Roman" w:hAnsi="Times New Roman" w:cs="Times New Roman"/>
                <w:color w:val="000000"/>
                <w:sz w:val="24"/>
                <w:szCs w:val="24"/>
                <w:lang w:val="uk-UA" w:eastAsia="uk-UA"/>
              </w:rPr>
            </w:pPr>
            <w:r w:rsidRPr="003B6D0A">
              <w:rPr>
                <w:rFonts w:ascii="Times New Roman" w:eastAsia="Times New Roman" w:hAnsi="Times New Roman" w:cs="Times New Roman"/>
                <w:color w:val="000000"/>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3B2" w:rsidRPr="003B6D0A" w:rsidRDefault="006423B2" w:rsidP="006423B2">
            <w:pPr>
              <w:autoSpaceDN w:val="0"/>
              <w:spacing w:after="0" w:line="240" w:lineRule="auto"/>
              <w:jc w:val="both"/>
              <w:rPr>
                <w:rFonts w:ascii="Times New Roman" w:eastAsia="Times New Roman" w:hAnsi="Times New Roman" w:cs="Times New Roman"/>
                <w:color w:val="000000"/>
                <w:sz w:val="24"/>
                <w:szCs w:val="24"/>
                <w:lang w:val="uk-UA" w:eastAsia="uk-UA"/>
              </w:rPr>
            </w:pPr>
            <w:r w:rsidRPr="003B6D0A">
              <w:rPr>
                <w:rFonts w:ascii="Times New Roman" w:eastAsia="Times New Roman" w:hAnsi="Times New Roman" w:cs="Times New Roman"/>
                <w:color w:val="000000"/>
                <w:sz w:val="24"/>
                <w:szCs w:val="24"/>
                <w:lang w:val="uk-UA" w:eastAsia="uk-UA"/>
              </w:rPr>
              <w:t>Замовник перевіряє інформацію самостійно. Переможець не надає підтвердження своєї відповідності.</w:t>
            </w:r>
          </w:p>
        </w:tc>
      </w:tr>
      <w:tr w:rsidR="006423B2" w:rsidRPr="003B6D0A" w:rsidTr="00C12EED">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3B2" w:rsidRPr="003B6D0A" w:rsidRDefault="006423B2" w:rsidP="006423B2">
            <w:pPr>
              <w:autoSpaceDN w:val="0"/>
              <w:spacing w:after="0" w:line="240" w:lineRule="auto"/>
              <w:jc w:val="both"/>
              <w:rPr>
                <w:rFonts w:ascii="Times New Roman" w:eastAsia="Times New Roman" w:hAnsi="Times New Roman" w:cs="Times New Roman"/>
                <w:color w:val="000000"/>
                <w:sz w:val="24"/>
                <w:szCs w:val="24"/>
                <w:lang w:val="uk-UA" w:eastAsia="uk-UA"/>
              </w:rPr>
            </w:pPr>
            <w:r w:rsidRPr="003B6D0A">
              <w:rPr>
                <w:rFonts w:ascii="Times New Roman" w:eastAsia="Times New Roman" w:hAnsi="Times New Roman" w:cs="Times New Roman"/>
                <w:color w:val="000000"/>
                <w:sz w:val="24"/>
                <w:szCs w:val="24"/>
                <w:lang w:val="uk-UA" w:eastAsia="uk-UA"/>
              </w:rPr>
              <w:t>10</w:t>
            </w:r>
          </w:p>
        </w:tc>
        <w:tc>
          <w:tcPr>
            <w:tcW w:w="34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3B2" w:rsidRPr="003B6D0A" w:rsidRDefault="006423B2" w:rsidP="006423B2">
            <w:pPr>
              <w:spacing w:after="160" w:line="259" w:lineRule="auto"/>
              <w:jc w:val="both"/>
              <w:rPr>
                <w:rFonts w:ascii="Times New Roman" w:eastAsia="Segoe UI" w:hAnsi="Times New Roman" w:cs="Times New Roman"/>
                <w:color w:val="000000"/>
                <w:kern w:val="3"/>
                <w:sz w:val="24"/>
                <w:szCs w:val="24"/>
                <w:lang w:val="uk-UA" w:eastAsia="uk-UA"/>
              </w:rPr>
            </w:pPr>
            <w:r w:rsidRPr="003B6D0A">
              <w:rPr>
                <w:rFonts w:ascii="Times New Roman" w:eastAsia="Calibri" w:hAnsi="Times New Roman" w:cs="Times New Roman"/>
                <w:sz w:val="24"/>
                <w:szCs w:val="24"/>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423B2" w:rsidRPr="003B6D0A" w:rsidRDefault="006423B2" w:rsidP="006423B2">
            <w:pPr>
              <w:widowControl w:val="0"/>
              <w:suppressAutoHyphens/>
              <w:autoSpaceDN w:val="0"/>
              <w:spacing w:after="0" w:line="240" w:lineRule="auto"/>
              <w:textAlignment w:val="baseline"/>
              <w:rPr>
                <w:rFonts w:ascii="Times New Roman" w:eastAsia="Segoe UI" w:hAnsi="Times New Roman" w:cs="Times New Roman"/>
                <w:color w:val="000000"/>
                <w:kern w:val="3"/>
                <w:sz w:val="24"/>
                <w:szCs w:val="24"/>
                <w:lang w:val="uk-UA" w:eastAsia="uk-UA"/>
              </w:rPr>
            </w:pPr>
            <w:r w:rsidRPr="003B6D0A">
              <w:rPr>
                <w:rFonts w:ascii="Times New Roman" w:eastAsia="Lucida Sans Unicode" w:hAnsi="Times New Roman" w:cs="Times New Roman"/>
                <w:color w:val="000000"/>
                <w:kern w:val="3"/>
                <w:sz w:val="24"/>
                <w:szCs w:val="24"/>
                <w:lang w:val="uk-UA" w:bidi="en-US"/>
              </w:rPr>
              <w:t>Подання документів</w:t>
            </w:r>
            <w:r w:rsidRPr="003B6D0A">
              <w:rPr>
                <w:rFonts w:ascii="Times New Roman" w:eastAsia="Lucida Sans Unicode" w:hAnsi="Times New Roman" w:cs="Times New Roman"/>
                <w:b/>
                <w:color w:val="000000"/>
                <w:kern w:val="3"/>
                <w:sz w:val="24"/>
                <w:szCs w:val="24"/>
                <w:lang w:val="uk-UA" w:bidi="en-US"/>
              </w:rPr>
              <w:t xml:space="preserve">   не передбачено</w:t>
            </w:r>
            <w:r w:rsidRPr="003B6D0A">
              <w:rPr>
                <w:rFonts w:ascii="Times New Roman" w:eastAsia="Lucida Sans Unicode" w:hAnsi="Times New Roman" w:cs="Times New Roman"/>
                <w:color w:val="000000"/>
                <w:kern w:val="3"/>
                <w:sz w:val="24"/>
                <w:szCs w:val="24"/>
                <w:lang w:val="uk-UA" w:bidi="en-US"/>
              </w:rPr>
              <w:t xml:space="preserve">.                              </w:t>
            </w:r>
            <w:r w:rsidRPr="003B6D0A">
              <w:rPr>
                <w:rFonts w:ascii="Times New Roman" w:eastAsia="Lucida Sans Unicode" w:hAnsi="Times New Roman" w:cs="Times New Roman"/>
                <w:color w:val="000000"/>
                <w:kern w:val="3"/>
                <w:sz w:val="24"/>
                <w:szCs w:val="24"/>
                <w:shd w:val="clear" w:color="auto" w:fill="FFFFFF"/>
                <w:lang w:val="uk-UA" w:bidi="en-US"/>
              </w:rPr>
              <w:t xml:space="preserve"> Вартість даної закупівлі  становить менше 20 мільйонів гривень</w:t>
            </w:r>
          </w:p>
        </w:tc>
        <w:tc>
          <w:tcPr>
            <w:tcW w:w="3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3B2" w:rsidRPr="003B6D0A" w:rsidRDefault="00760218" w:rsidP="00760218">
            <w:pPr>
              <w:widowControl w:val="0"/>
              <w:suppressAutoHyphens/>
              <w:autoSpaceDN w:val="0"/>
              <w:spacing w:after="0" w:line="240" w:lineRule="auto"/>
              <w:textAlignment w:val="baseline"/>
              <w:rPr>
                <w:rFonts w:ascii="Times New Roman" w:eastAsia="Times New Roman" w:hAnsi="Times New Roman" w:cs="Times New Roman"/>
                <w:color w:val="000000"/>
                <w:sz w:val="24"/>
                <w:szCs w:val="24"/>
                <w:lang w:val="uk-UA" w:eastAsia="uk-UA"/>
              </w:rPr>
            </w:pPr>
            <w:r w:rsidRPr="003B6D0A">
              <w:rPr>
                <w:rFonts w:ascii="Times New Roman" w:eastAsia="Times New Roman" w:hAnsi="Times New Roman" w:cs="Times New Roman"/>
                <w:color w:val="000000"/>
                <w:sz w:val="24"/>
                <w:szCs w:val="24"/>
                <w:lang w:val="uk-UA" w:eastAsia="uk-UA"/>
              </w:rPr>
              <w:t>Переможець не надає підтвердження своєї від</w:t>
            </w:r>
            <w:r w:rsidRPr="003B6D0A">
              <w:rPr>
                <w:rFonts w:ascii="Times New Roman" w:eastAsia="Times New Roman" w:hAnsi="Times New Roman" w:cs="Times New Roman"/>
                <w:b/>
                <w:color w:val="000000"/>
                <w:sz w:val="24"/>
                <w:szCs w:val="24"/>
                <w:lang w:val="uk-UA" w:eastAsia="uk-UA"/>
              </w:rPr>
              <w:t>п</w:t>
            </w:r>
            <w:r w:rsidRPr="003B6D0A">
              <w:rPr>
                <w:rFonts w:ascii="Times New Roman" w:eastAsia="Times New Roman" w:hAnsi="Times New Roman" w:cs="Times New Roman"/>
                <w:color w:val="000000"/>
                <w:sz w:val="24"/>
                <w:szCs w:val="24"/>
                <w:lang w:val="uk-UA" w:eastAsia="uk-UA"/>
              </w:rPr>
              <w:t>овідності</w:t>
            </w:r>
          </w:p>
        </w:tc>
      </w:tr>
      <w:tr w:rsidR="006423B2" w:rsidRPr="003B6D0A" w:rsidTr="00C12EED">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3B2" w:rsidRPr="003B6D0A" w:rsidRDefault="006423B2" w:rsidP="006423B2">
            <w:pPr>
              <w:autoSpaceDN w:val="0"/>
              <w:spacing w:after="0" w:line="240" w:lineRule="auto"/>
              <w:jc w:val="both"/>
              <w:rPr>
                <w:rFonts w:ascii="Times New Roman" w:eastAsia="Times New Roman" w:hAnsi="Times New Roman" w:cs="Times New Roman"/>
                <w:color w:val="000000"/>
                <w:sz w:val="24"/>
                <w:szCs w:val="24"/>
                <w:lang w:val="uk-UA" w:eastAsia="uk-UA"/>
              </w:rPr>
            </w:pPr>
            <w:r w:rsidRPr="003B6D0A">
              <w:rPr>
                <w:rFonts w:ascii="Times New Roman" w:eastAsia="Times New Roman" w:hAnsi="Times New Roman" w:cs="Times New Roman"/>
                <w:color w:val="000000"/>
                <w:sz w:val="24"/>
                <w:szCs w:val="24"/>
                <w:lang w:val="uk-UA" w:eastAsia="uk-UA"/>
              </w:rPr>
              <w:t>11</w:t>
            </w:r>
          </w:p>
        </w:tc>
        <w:tc>
          <w:tcPr>
            <w:tcW w:w="34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3B2" w:rsidRPr="003B6D0A" w:rsidRDefault="006423B2" w:rsidP="006423B2">
            <w:pPr>
              <w:autoSpaceDN w:val="0"/>
              <w:spacing w:after="0" w:line="240" w:lineRule="auto"/>
              <w:jc w:val="both"/>
              <w:rPr>
                <w:rFonts w:ascii="Times New Roman" w:eastAsia="Segoe UI" w:hAnsi="Times New Roman" w:cs="Times New Roman"/>
                <w:color w:val="000000"/>
                <w:kern w:val="3"/>
                <w:sz w:val="24"/>
                <w:szCs w:val="24"/>
                <w:lang w:val="uk-UA" w:eastAsia="uk-UA"/>
              </w:rPr>
            </w:pPr>
            <w:r w:rsidRPr="003B6D0A">
              <w:rPr>
                <w:rFonts w:ascii="Times New Roman" w:eastAsia="Calibri" w:hAnsi="Times New Roman" w:cs="Times New Roman"/>
                <w:sz w:val="24"/>
                <w:szCs w:val="24"/>
                <w:lang w:val="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423B2" w:rsidRPr="003B6D0A" w:rsidRDefault="00201782" w:rsidP="006423B2">
            <w:pPr>
              <w:autoSpaceDN w:val="0"/>
              <w:spacing w:after="0" w:line="240" w:lineRule="auto"/>
              <w:jc w:val="both"/>
              <w:rPr>
                <w:rFonts w:ascii="Times New Roman" w:eastAsia="Times New Roman" w:hAnsi="Times New Roman" w:cs="Times New Roman"/>
                <w:color w:val="000000"/>
                <w:sz w:val="24"/>
                <w:szCs w:val="24"/>
                <w:lang w:val="uk-UA" w:eastAsia="uk-UA"/>
              </w:rPr>
            </w:pPr>
            <w:r w:rsidRPr="003B6D0A">
              <w:rPr>
                <w:rFonts w:ascii="Times New Roman" w:eastAsia="Times New Roman" w:hAnsi="Times New Roman" w:cs="Times New Roman"/>
                <w:color w:val="000000"/>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3B2" w:rsidRPr="003B6D0A" w:rsidRDefault="006423B2" w:rsidP="006423B2">
            <w:pPr>
              <w:autoSpaceDN w:val="0"/>
              <w:spacing w:after="0" w:line="240" w:lineRule="auto"/>
              <w:jc w:val="both"/>
              <w:rPr>
                <w:rFonts w:ascii="Times New Roman" w:eastAsia="Times New Roman" w:hAnsi="Times New Roman" w:cs="Times New Roman"/>
                <w:color w:val="000000"/>
                <w:sz w:val="24"/>
                <w:szCs w:val="24"/>
                <w:lang w:val="uk-UA" w:eastAsia="uk-UA"/>
              </w:rPr>
            </w:pPr>
            <w:r w:rsidRPr="003B6D0A">
              <w:rPr>
                <w:rFonts w:ascii="Times New Roman" w:eastAsia="Times New Roman" w:hAnsi="Times New Roman" w:cs="Times New Roman"/>
                <w:color w:val="000000"/>
                <w:sz w:val="24"/>
                <w:szCs w:val="24"/>
                <w:lang w:val="uk-UA" w:eastAsia="uk-UA"/>
              </w:rPr>
              <w:t>Замовник перевіряє інформацію самостійно. Переможець не надає підтвердження своєї відповідності.</w:t>
            </w:r>
          </w:p>
        </w:tc>
      </w:tr>
      <w:tr w:rsidR="006423B2" w:rsidRPr="003B6D0A" w:rsidTr="00C12EED">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3B2" w:rsidRPr="003B6D0A" w:rsidRDefault="006423B2" w:rsidP="006423B2">
            <w:pPr>
              <w:autoSpaceDN w:val="0"/>
              <w:spacing w:after="0" w:line="240" w:lineRule="auto"/>
              <w:jc w:val="both"/>
              <w:rPr>
                <w:rFonts w:ascii="Times New Roman" w:eastAsia="Times New Roman" w:hAnsi="Times New Roman" w:cs="Times New Roman"/>
                <w:color w:val="000000"/>
                <w:sz w:val="24"/>
                <w:szCs w:val="24"/>
                <w:lang w:val="uk-UA" w:eastAsia="uk-UA"/>
              </w:rPr>
            </w:pPr>
            <w:r w:rsidRPr="003B6D0A">
              <w:rPr>
                <w:rFonts w:ascii="Times New Roman" w:eastAsia="Times New Roman" w:hAnsi="Times New Roman" w:cs="Times New Roman"/>
                <w:color w:val="000000"/>
                <w:sz w:val="24"/>
                <w:szCs w:val="24"/>
                <w:lang w:val="uk-UA" w:eastAsia="uk-UA"/>
              </w:rPr>
              <w:t>12</w:t>
            </w:r>
          </w:p>
        </w:tc>
        <w:tc>
          <w:tcPr>
            <w:tcW w:w="34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3B2" w:rsidRPr="003B6D0A" w:rsidRDefault="006423B2" w:rsidP="006423B2">
            <w:pPr>
              <w:autoSpaceDN w:val="0"/>
              <w:spacing w:after="0" w:line="240" w:lineRule="auto"/>
              <w:jc w:val="both"/>
              <w:rPr>
                <w:rFonts w:ascii="Times New Roman" w:eastAsia="Segoe UI" w:hAnsi="Times New Roman" w:cs="Times New Roman"/>
                <w:color w:val="000000"/>
                <w:kern w:val="3"/>
                <w:sz w:val="24"/>
                <w:szCs w:val="24"/>
                <w:lang w:val="uk-UA" w:eastAsia="uk-UA"/>
              </w:rPr>
            </w:pPr>
            <w:r w:rsidRPr="003B6D0A">
              <w:rPr>
                <w:rFonts w:ascii="Times New Roman" w:eastAsia="Calibri"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423B2" w:rsidRPr="003B6D0A" w:rsidRDefault="006423B2" w:rsidP="006423B2">
            <w:pPr>
              <w:autoSpaceDN w:val="0"/>
              <w:spacing w:after="0" w:line="240" w:lineRule="auto"/>
              <w:jc w:val="both"/>
              <w:rPr>
                <w:rFonts w:ascii="Times New Roman" w:eastAsia="Times New Roman" w:hAnsi="Times New Roman" w:cs="Times New Roman"/>
                <w:color w:val="000000"/>
                <w:sz w:val="24"/>
                <w:szCs w:val="24"/>
                <w:lang w:val="uk-UA" w:eastAsia="uk-UA"/>
              </w:rPr>
            </w:pPr>
            <w:r w:rsidRPr="003B6D0A">
              <w:rPr>
                <w:rFonts w:ascii="Times New Roman" w:eastAsia="Times New Roman" w:hAnsi="Times New Roman" w:cs="Times New Roman"/>
                <w:color w:val="000000"/>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3B2" w:rsidRPr="003B6D0A" w:rsidRDefault="006423B2" w:rsidP="006423B2">
            <w:pPr>
              <w:autoSpaceDN w:val="0"/>
              <w:spacing w:after="0" w:line="240" w:lineRule="auto"/>
              <w:jc w:val="both"/>
              <w:rPr>
                <w:rFonts w:ascii="Times New Roman" w:eastAsia="Times New Roman" w:hAnsi="Times New Roman" w:cs="Times New Roman"/>
                <w:color w:val="000000"/>
                <w:sz w:val="24"/>
                <w:szCs w:val="24"/>
                <w:lang w:val="uk-UA" w:eastAsia="uk-UA"/>
              </w:rPr>
            </w:pPr>
            <w:r w:rsidRPr="003B6D0A">
              <w:rPr>
                <w:rFonts w:ascii="Times New Roman" w:eastAsia="Times New Roman" w:hAnsi="Times New Roman" w:cs="Times New Roman"/>
                <w:color w:val="000000"/>
                <w:sz w:val="24"/>
                <w:szCs w:val="24"/>
                <w:lang w:val="uk-UA" w:eastAsia="uk-UA"/>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яка є учасником процедури </w:t>
            </w:r>
            <w:r w:rsidRPr="003B6D0A">
              <w:rPr>
                <w:rFonts w:ascii="Times New Roman" w:eastAsia="Times New Roman" w:hAnsi="Times New Roman" w:cs="Times New Roman"/>
                <w:color w:val="000000"/>
                <w:sz w:val="24"/>
                <w:szCs w:val="24"/>
                <w:lang w:val="uk-UA" w:eastAsia="uk-UA"/>
              </w:rPr>
              <w:lastRenderedPageBreak/>
              <w:t>закупівлі до кримінальної відповідальності не притягується, незнятої чи непогашеної судимості не має та в розшуку не перебуває.</w:t>
            </w:r>
          </w:p>
          <w:p w:rsidR="003B6D0A" w:rsidRPr="003B6D0A" w:rsidRDefault="003B6D0A" w:rsidP="006423B2">
            <w:pPr>
              <w:autoSpaceDN w:val="0"/>
              <w:spacing w:after="0" w:line="240" w:lineRule="auto"/>
              <w:jc w:val="both"/>
              <w:rPr>
                <w:rFonts w:ascii="Times New Roman" w:eastAsia="Times New Roman" w:hAnsi="Times New Roman" w:cs="Times New Roman"/>
                <w:color w:val="000000"/>
                <w:sz w:val="24"/>
                <w:szCs w:val="24"/>
                <w:lang w:val="uk-UA" w:eastAsia="uk-UA"/>
              </w:rPr>
            </w:pPr>
            <w:r w:rsidRPr="003B6D0A">
              <w:rPr>
                <w:rFonts w:ascii="Times New Roman" w:eastAsia="Times New Roman" w:hAnsi="Times New Roman" w:cs="Times New Roman"/>
                <w:color w:val="000000"/>
                <w:sz w:val="24"/>
                <w:szCs w:val="24"/>
                <w:lang w:val="uk-UA" w:eastAsia="uk-UA"/>
              </w:rPr>
              <w:t>Документ повинен бути не більше тридцятиденної давнини від дати подання документа.</w:t>
            </w:r>
          </w:p>
        </w:tc>
      </w:tr>
      <w:tr w:rsidR="006423B2" w:rsidRPr="003B6D0A" w:rsidTr="00C12EED">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3B2" w:rsidRPr="003B6D0A" w:rsidRDefault="006423B2" w:rsidP="006423B2">
            <w:pPr>
              <w:autoSpaceDN w:val="0"/>
              <w:spacing w:after="0" w:line="240" w:lineRule="auto"/>
              <w:jc w:val="both"/>
              <w:rPr>
                <w:rFonts w:ascii="Times New Roman" w:eastAsia="Times New Roman" w:hAnsi="Times New Roman" w:cs="Times New Roman"/>
                <w:color w:val="000000"/>
                <w:sz w:val="24"/>
                <w:szCs w:val="24"/>
                <w:lang w:val="uk-UA" w:eastAsia="uk-UA"/>
              </w:rPr>
            </w:pPr>
          </w:p>
        </w:tc>
        <w:tc>
          <w:tcPr>
            <w:tcW w:w="34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3B2" w:rsidRPr="003B6D0A" w:rsidRDefault="006423B2" w:rsidP="006423B2">
            <w:pPr>
              <w:autoSpaceDN w:val="0"/>
              <w:spacing w:after="150" w:line="240" w:lineRule="auto"/>
              <w:jc w:val="both"/>
              <w:rPr>
                <w:rFonts w:ascii="Times New Roman" w:eastAsia="Times New Roman" w:hAnsi="Times New Roman" w:cs="Times New Roman"/>
                <w:color w:val="000000"/>
                <w:sz w:val="24"/>
                <w:szCs w:val="24"/>
                <w:lang w:val="uk-UA" w:eastAsia="uk-UA"/>
              </w:rPr>
            </w:pPr>
            <w:r w:rsidRPr="003B6D0A">
              <w:rPr>
                <w:rFonts w:ascii="Times New Roman" w:eastAsia="Calibri" w:hAnsi="Times New Roman" w:cs="Times New Roman"/>
                <w:sz w:val="24"/>
                <w:szCs w:val="24"/>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3B6D0A">
              <w:rPr>
                <w:rFonts w:ascii="Times New Roman" w:eastAsia="Calibri" w:hAnsi="Times New Roman" w:cs="Times New Roman"/>
                <w:sz w:val="24"/>
                <w:szCs w:val="24"/>
              </w:rP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423B2" w:rsidRPr="003B6D0A" w:rsidRDefault="006423B2" w:rsidP="006423B2">
            <w:pPr>
              <w:autoSpaceDN w:val="0"/>
              <w:spacing w:after="0" w:line="240" w:lineRule="auto"/>
              <w:jc w:val="both"/>
              <w:textAlignment w:val="baseline"/>
              <w:rPr>
                <w:rFonts w:ascii="Times New Roman" w:eastAsia="Times New Roman" w:hAnsi="Times New Roman" w:cs="Times New Roman"/>
                <w:color w:val="000000"/>
                <w:sz w:val="24"/>
                <w:szCs w:val="24"/>
                <w:lang w:val="uk-UA" w:eastAsia="uk-UA"/>
              </w:rPr>
            </w:pPr>
            <w:r w:rsidRPr="003B6D0A">
              <w:rPr>
                <w:rFonts w:ascii="Times New Roman" w:eastAsia="Times New Roman" w:hAnsi="Times New Roman" w:cs="Times New Roman"/>
                <w:color w:val="000000"/>
                <w:sz w:val="24"/>
                <w:szCs w:val="24"/>
                <w:lang w:val="uk-UA" w:eastAsia="uk-UA"/>
              </w:rPr>
              <w:t xml:space="preserve">довідку в довільній </w:t>
            </w:r>
          </w:p>
          <w:p w:rsidR="006423B2" w:rsidRPr="003B6D0A" w:rsidRDefault="006423B2" w:rsidP="006423B2">
            <w:pPr>
              <w:autoSpaceDN w:val="0"/>
              <w:spacing w:after="0" w:line="240" w:lineRule="auto"/>
              <w:jc w:val="both"/>
              <w:textAlignment w:val="baseline"/>
              <w:rPr>
                <w:rFonts w:ascii="Times New Roman" w:eastAsia="Times New Roman" w:hAnsi="Times New Roman" w:cs="Times New Roman"/>
                <w:color w:val="000000"/>
                <w:sz w:val="24"/>
                <w:szCs w:val="24"/>
                <w:lang w:val="uk-UA" w:eastAsia="uk-UA"/>
              </w:rPr>
            </w:pPr>
            <w:r w:rsidRPr="003B6D0A">
              <w:rPr>
                <w:rFonts w:ascii="Times New Roman" w:eastAsia="Times New Roman" w:hAnsi="Times New Roman" w:cs="Times New Roman"/>
                <w:color w:val="000000"/>
                <w:sz w:val="24"/>
                <w:szCs w:val="24"/>
                <w:lang w:val="uk-UA" w:eastAsia="uk-UA"/>
              </w:rPr>
              <w:t>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6423B2" w:rsidRPr="003B6D0A" w:rsidRDefault="006423B2" w:rsidP="006423B2">
            <w:pPr>
              <w:autoSpaceDN w:val="0"/>
              <w:spacing w:after="0" w:line="240" w:lineRule="auto"/>
              <w:jc w:val="both"/>
              <w:rPr>
                <w:rFonts w:ascii="Times New Roman" w:eastAsia="Times New Roman" w:hAnsi="Times New Roman" w:cs="Times New Roman"/>
                <w:color w:val="000000"/>
                <w:sz w:val="24"/>
                <w:szCs w:val="24"/>
                <w:lang w:val="uk-UA" w:eastAsia="uk-UA"/>
              </w:rPr>
            </w:pPr>
            <w:r w:rsidRPr="003B6D0A">
              <w:rPr>
                <w:rFonts w:ascii="Times New Roman" w:eastAsia="Times New Roman" w:hAnsi="Times New Roman" w:cs="Times New Roman"/>
                <w:color w:val="000000"/>
                <w:sz w:val="24"/>
                <w:szCs w:val="24"/>
                <w:lang w:val="uk-UA" w:eastAsia="uk-UA"/>
              </w:rPr>
              <w:t>або </w:t>
            </w:r>
          </w:p>
          <w:p w:rsidR="006423B2" w:rsidRPr="003B6D0A" w:rsidRDefault="006423B2" w:rsidP="006423B2">
            <w:pPr>
              <w:autoSpaceDN w:val="0"/>
              <w:spacing w:after="0" w:line="240" w:lineRule="auto"/>
              <w:jc w:val="both"/>
              <w:textAlignment w:val="baseline"/>
              <w:rPr>
                <w:rFonts w:ascii="Times New Roman" w:eastAsia="Times New Roman" w:hAnsi="Times New Roman" w:cs="Times New Roman"/>
                <w:color w:val="000000"/>
                <w:lang w:val="uk-UA" w:eastAsia="uk-UA"/>
              </w:rPr>
            </w:pPr>
            <w:r w:rsidRPr="003B6D0A">
              <w:rPr>
                <w:rFonts w:ascii="Times New Roman" w:eastAsia="Times New Roman" w:hAnsi="Times New Roman" w:cs="Times New Roman"/>
                <w:color w:val="000000"/>
                <w:lang w:val="uk-UA" w:eastAsia="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sidRPr="003B6D0A">
              <w:rPr>
                <w:rFonts w:ascii="Times New Roman" w:eastAsia="Calibri" w:hAnsi="Times New Roman" w:cs="Times New Roman"/>
                <w:lang w:val="uk-UA"/>
              </w:rPr>
              <w:t xml:space="preserve"> </w:t>
            </w:r>
            <w:r w:rsidRPr="003B6D0A">
              <w:rPr>
                <w:rFonts w:ascii="Times New Roman" w:eastAsia="Times New Roman" w:hAnsi="Times New Roman" w:cs="Times New Roman"/>
                <w:color w:val="000000"/>
                <w:lang w:val="uk-UA" w:eastAsia="uk-UA"/>
              </w:rPr>
              <w:t>Якщо замовник вважає таке підтвердження достатнім, учаснику процедури закупівлі не може бути відмовлено в участі в процедурі закупівлі.</w:t>
            </w:r>
          </w:p>
        </w:tc>
        <w:tc>
          <w:tcPr>
            <w:tcW w:w="3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3B2" w:rsidRPr="003B6D0A" w:rsidRDefault="006423B2" w:rsidP="006423B2">
            <w:pPr>
              <w:autoSpaceDN w:val="0"/>
              <w:spacing w:after="0" w:line="240" w:lineRule="auto"/>
              <w:jc w:val="both"/>
              <w:rPr>
                <w:rFonts w:ascii="Times New Roman" w:eastAsia="Times New Roman" w:hAnsi="Times New Roman" w:cs="Times New Roman"/>
                <w:color w:val="000000"/>
                <w:sz w:val="24"/>
                <w:szCs w:val="24"/>
                <w:lang w:val="uk-UA" w:eastAsia="uk-UA"/>
              </w:rPr>
            </w:pPr>
            <w:r w:rsidRPr="003B6D0A">
              <w:rPr>
                <w:rFonts w:ascii="Times New Roman" w:eastAsia="Times New Roman" w:hAnsi="Times New Roman" w:cs="Times New Roman"/>
                <w:color w:val="000000"/>
                <w:sz w:val="24"/>
                <w:szCs w:val="24"/>
                <w:lang w:val="uk-UA" w:eastAsia="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423B2" w:rsidRPr="003B6D0A" w:rsidRDefault="006423B2" w:rsidP="006423B2">
            <w:pPr>
              <w:autoSpaceDN w:val="0"/>
              <w:spacing w:after="0" w:line="240" w:lineRule="auto"/>
              <w:jc w:val="both"/>
              <w:rPr>
                <w:rFonts w:ascii="Times New Roman" w:eastAsia="Times New Roman" w:hAnsi="Times New Roman" w:cs="Times New Roman"/>
                <w:color w:val="000000"/>
                <w:sz w:val="24"/>
                <w:szCs w:val="24"/>
                <w:lang w:val="uk-UA" w:eastAsia="uk-UA"/>
              </w:rPr>
            </w:pPr>
            <w:r w:rsidRPr="003B6D0A">
              <w:rPr>
                <w:rFonts w:ascii="Times New Roman" w:eastAsia="Times New Roman" w:hAnsi="Times New Roman" w:cs="Times New Roman"/>
                <w:color w:val="000000"/>
                <w:sz w:val="24"/>
                <w:szCs w:val="24"/>
                <w:lang w:val="uk-UA" w:eastAsia="uk-UA"/>
              </w:rPr>
              <w:t>або</w:t>
            </w:r>
          </w:p>
          <w:p w:rsidR="006423B2" w:rsidRPr="003B6D0A" w:rsidRDefault="006423B2" w:rsidP="00760218">
            <w:pPr>
              <w:autoSpaceDN w:val="0"/>
              <w:spacing w:after="0" w:line="240" w:lineRule="auto"/>
              <w:jc w:val="both"/>
              <w:rPr>
                <w:rFonts w:ascii="Times New Roman" w:eastAsia="Times New Roman" w:hAnsi="Times New Roman" w:cs="Times New Roman"/>
                <w:color w:val="000000"/>
                <w:sz w:val="24"/>
                <w:szCs w:val="24"/>
                <w:lang w:val="uk-UA" w:eastAsia="uk-UA"/>
              </w:rPr>
            </w:pPr>
            <w:r w:rsidRPr="003B6D0A">
              <w:rPr>
                <w:rFonts w:ascii="Times New Roman" w:eastAsia="Times New Roman" w:hAnsi="Times New Roman" w:cs="Times New Roman"/>
                <w:color w:val="000000"/>
                <w:sz w:val="24"/>
                <w:szCs w:val="24"/>
                <w:lang w:val="uk-UA" w:eastAsia="uk-UA"/>
              </w:rPr>
              <w:t xml:space="preserve">Переможець процедури закупівлі, що перебуває в обставинах, зазначених у </w:t>
            </w:r>
            <w:r w:rsidR="00760218" w:rsidRPr="003B6D0A">
              <w:rPr>
                <w:rFonts w:ascii="Times New Roman" w:eastAsia="Times New Roman" w:hAnsi="Times New Roman" w:cs="Times New Roman"/>
                <w:color w:val="000000"/>
                <w:sz w:val="24"/>
                <w:szCs w:val="24"/>
                <w:lang w:val="uk-UA" w:eastAsia="uk-UA"/>
              </w:rPr>
              <w:t>цьому абзаці</w:t>
            </w:r>
            <w:r w:rsidRPr="003B6D0A">
              <w:rPr>
                <w:rFonts w:ascii="Times New Roman" w:eastAsia="Times New Roman" w:hAnsi="Times New Roman" w:cs="Times New Roman"/>
                <w:color w:val="000000"/>
                <w:sz w:val="24"/>
                <w:szCs w:val="24"/>
                <w:lang w:val="uk-UA" w:eastAsia="uk-UA"/>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6423B2" w:rsidRDefault="006423B2" w:rsidP="003B6D0A">
      <w:pPr>
        <w:jc w:val="right"/>
        <w:rPr>
          <w:rFonts w:ascii="Times New Roman" w:eastAsia="Arial" w:hAnsi="Times New Roman" w:cs="Times New Roman"/>
          <w:i/>
          <w:color w:val="000000"/>
          <w:sz w:val="24"/>
          <w:szCs w:val="24"/>
          <w:lang w:val="uk-UA" w:eastAsia="ru-RU"/>
        </w:rPr>
      </w:pPr>
    </w:p>
    <w:p w:rsidR="003B6D0A" w:rsidRDefault="003B6D0A" w:rsidP="003B6D0A">
      <w:pPr>
        <w:jc w:val="right"/>
        <w:rPr>
          <w:rFonts w:ascii="Times New Roman" w:eastAsia="Arial" w:hAnsi="Times New Roman" w:cs="Times New Roman"/>
          <w:i/>
          <w:color w:val="000000"/>
          <w:sz w:val="24"/>
          <w:szCs w:val="24"/>
          <w:lang w:val="uk-UA" w:eastAsia="ru-RU"/>
        </w:rPr>
      </w:pPr>
    </w:p>
    <w:p w:rsidR="003B6D0A" w:rsidRPr="00FA3F07" w:rsidRDefault="003B6D0A" w:rsidP="003B6D0A">
      <w:pPr>
        <w:spacing w:after="0" w:line="240" w:lineRule="auto"/>
        <w:jc w:val="right"/>
        <w:rPr>
          <w:rFonts w:ascii="Times New Roman" w:eastAsia="Times New Roman" w:hAnsi="Times New Roman" w:cs="Times New Roman"/>
          <w:i/>
          <w:sz w:val="24"/>
          <w:szCs w:val="24"/>
          <w:lang w:val="uk-UA" w:eastAsia="ru-RU"/>
        </w:rPr>
      </w:pPr>
      <w:bookmarkStart w:id="0" w:name="_GoBack"/>
      <w:r>
        <w:rPr>
          <w:rFonts w:ascii="Times New Roman" w:eastAsia="Times New Roman" w:hAnsi="Times New Roman" w:cs="Times New Roman"/>
          <w:i/>
          <w:sz w:val="24"/>
          <w:szCs w:val="24"/>
          <w:lang w:val="uk-UA" w:eastAsia="ru-RU"/>
        </w:rPr>
        <w:lastRenderedPageBreak/>
        <w:t>Д</w:t>
      </w:r>
      <w:r w:rsidRPr="00FA3F07">
        <w:rPr>
          <w:rFonts w:ascii="Times New Roman" w:eastAsia="Times New Roman" w:hAnsi="Times New Roman" w:cs="Times New Roman"/>
          <w:i/>
          <w:sz w:val="24"/>
          <w:szCs w:val="24"/>
          <w:lang w:val="uk-UA" w:eastAsia="ru-RU"/>
        </w:rPr>
        <w:t xml:space="preserve">одаток </w:t>
      </w:r>
      <w:r>
        <w:rPr>
          <w:rFonts w:ascii="Times New Roman" w:eastAsia="Times New Roman" w:hAnsi="Times New Roman" w:cs="Times New Roman"/>
          <w:i/>
          <w:sz w:val="24"/>
          <w:szCs w:val="24"/>
          <w:lang w:val="uk-UA" w:eastAsia="ru-RU"/>
        </w:rPr>
        <w:t xml:space="preserve">№ </w:t>
      </w:r>
      <w:r>
        <w:rPr>
          <w:rFonts w:ascii="Times New Roman" w:eastAsia="Times New Roman" w:hAnsi="Times New Roman" w:cs="Times New Roman"/>
          <w:i/>
          <w:sz w:val="24"/>
          <w:szCs w:val="24"/>
          <w:lang w:val="uk-UA" w:eastAsia="ru-RU"/>
        </w:rPr>
        <w:t>3</w:t>
      </w:r>
    </w:p>
    <w:p w:rsidR="003B6D0A" w:rsidRDefault="003B6D0A" w:rsidP="003B6D0A">
      <w:pPr>
        <w:spacing w:after="0" w:line="240" w:lineRule="auto"/>
        <w:jc w:val="right"/>
        <w:rPr>
          <w:rFonts w:ascii="Times New Roman" w:eastAsia="Times New Roman" w:hAnsi="Times New Roman" w:cs="Times New Roman"/>
          <w:bCs/>
          <w:i/>
          <w:sz w:val="24"/>
          <w:szCs w:val="24"/>
          <w:lang w:val="uk-UA"/>
        </w:rPr>
      </w:pPr>
      <w:r w:rsidRPr="00FA3F07">
        <w:rPr>
          <w:rFonts w:ascii="Times New Roman" w:eastAsia="Times New Roman" w:hAnsi="Times New Roman" w:cs="Times New Roman"/>
          <w:bCs/>
          <w:i/>
          <w:sz w:val="24"/>
          <w:szCs w:val="24"/>
          <w:lang w:val="uk-UA"/>
        </w:rPr>
        <w:t>до тендерної документації</w:t>
      </w:r>
    </w:p>
    <w:p w:rsidR="003B6D0A" w:rsidRDefault="003B6D0A" w:rsidP="003B6D0A">
      <w:pPr>
        <w:spacing w:after="0" w:line="240" w:lineRule="auto"/>
        <w:jc w:val="right"/>
        <w:rPr>
          <w:rFonts w:ascii="Times New Roman" w:eastAsia="Times New Roman" w:hAnsi="Times New Roman" w:cs="Times New Roman"/>
          <w:bCs/>
          <w:i/>
          <w:sz w:val="24"/>
          <w:szCs w:val="24"/>
          <w:lang w:val="uk-UA"/>
        </w:rPr>
      </w:pPr>
    </w:p>
    <w:p w:rsidR="003B6D0A" w:rsidRPr="00FA3F07" w:rsidRDefault="003B6D0A" w:rsidP="003B6D0A">
      <w:pPr>
        <w:spacing w:after="0" w:line="240" w:lineRule="auto"/>
        <w:jc w:val="right"/>
        <w:rPr>
          <w:rFonts w:ascii="Times New Roman" w:eastAsia="Times New Roman" w:hAnsi="Times New Roman" w:cs="Times New Roman"/>
          <w:bCs/>
          <w:i/>
          <w:sz w:val="24"/>
          <w:szCs w:val="24"/>
          <w:lang w:val="uk-UA"/>
        </w:rPr>
      </w:pPr>
    </w:p>
    <w:p w:rsidR="0009476B" w:rsidRDefault="0009476B" w:rsidP="0009476B">
      <w:pPr>
        <w:pStyle w:val="af3"/>
        <w:spacing w:after="0"/>
        <w:ind w:left="0"/>
        <w:jc w:val="center"/>
        <w:rPr>
          <w:rFonts w:ascii="Times New Roman" w:hAnsi="Times New Roman" w:cs="Times New Roman"/>
          <w:b/>
          <w:sz w:val="24"/>
          <w:szCs w:val="24"/>
          <w:lang w:val="uk-UA"/>
        </w:rPr>
      </w:pPr>
      <w:r>
        <w:rPr>
          <w:rFonts w:ascii="Times New Roman" w:hAnsi="Times New Roman" w:cs="Times New Roman"/>
          <w:b/>
          <w:sz w:val="24"/>
          <w:szCs w:val="24"/>
          <w:lang w:val="uk-UA"/>
        </w:rPr>
        <w:t>ПРОЄКТ ДОГОВОРУ</w:t>
      </w:r>
    </w:p>
    <w:p w:rsidR="0009476B" w:rsidRDefault="0009476B" w:rsidP="0009476B">
      <w:pPr>
        <w:pStyle w:val="af3"/>
        <w:spacing w:after="0"/>
        <w:ind w:left="0"/>
        <w:jc w:val="center"/>
        <w:rPr>
          <w:rFonts w:ascii="Times New Roman" w:hAnsi="Times New Roman" w:cs="Times New Roman"/>
          <w:b/>
          <w:sz w:val="24"/>
          <w:szCs w:val="24"/>
          <w:lang w:val="uk-UA"/>
        </w:rPr>
      </w:pPr>
      <w:r>
        <w:rPr>
          <w:rFonts w:ascii="Times New Roman" w:hAnsi="Times New Roman" w:cs="Times New Roman"/>
          <w:b/>
          <w:sz w:val="24"/>
          <w:szCs w:val="24"/>
          <w:lang w:val="uk-UA"/>
        </w:rPr>
        <w:t>на закупівлю послуг</w:t>
      </w:r>
    </w:p>
    <w:p w:rsidR="0009476B" w:rsidRDefault="0009476B" w:rsidP="0009476B">
      <w:pPr>
        <w:pStyle w:val="af3"/>
        <w:spacing w:after="0"/>
        <w:ind w:left="0"/>
        <w:jc w:val="center"/>
        <w:rPr>
          <w:rFonts w:ascii="Times New Roman" w:hAnsi="Times New Roman" w:cs="Times New Roman"/>
          <w:b/>
          <w:sz w:val="24"/>
          <w:szCs w:val="24"/>
          <w:lang w:val="uk-UA"/>
        </w:rPr>
      </w:pPr>
    </w:p>
    <w:p w:rsidR="0009476B" w:rsidRDefault="0009476B" w:rsidP="0009476B">
      <w:pPr>
        <w:pStyle w:val="af3"/>
        <w:spacing w:after="0"/>
        <w:ind w:left="0"/>
        <w:rPr>
          <w:rFonts w:ascii="Times New Roman" w:hAnsi="Times New Roman" w:cs="Times New Roman"/>
          <w:sz w:val="24"/>
          <w:szCs w:val="24"/>
          <w:lang w:val="uk-UA"/>
        </w:rPr>
      </w:pPr>
      <w:r w:rsidRPr="00C1543E">
        <w:rPr>
          <w:rFonts w:ascii="Times New Roman" w:hAnsi="Times New Roman" w:cs="Times New Roman"/>
          <w:sz w:val="24"/>
          <w:szCs w:val="24"/>
          <w:lang w:val="uk-UA"/>
        </w:rPr>
        <w:t xml:space="preserve">м. Козятин                                                  </w:t>
      </w:r>
      <w:r>
        <w:rPr>
          <w:rFonts w:ascii="Times New Roman" w:hAnsi="Times New Roman" w:cs="Times New Roman"/>
          <w:sz w:val="24"/>
          <w:szCs w:val="24"/>
          <w:lang w:val="uk-UA"/>
        </w:rPr>
        <w:t xml:space="preserve">             </w:t>
      </w:r>
      <w:r w:rsidRPr="00C1543E">
        <w:rPr>
          <w:rFonts w:ascii="Times New Roman" w:hAnsi="Times New Roman" w:cs="Times New Roman"/>
          <w:sz w:val="24"/>
          <w:szCs w:val="24"/>
          <w:lang w:val="uk-UA"/>
        </w:rPr>
        <w:t xml:space="preserve">             «_____» ______________ 20_____р.</w:t>
      </w:r>
    </w:p>
    <w:p w:rsidR="0009476B" w:rsidRDefault="0009476B" w:rsidP="0009476B">
      <w:pPr>
        <w:pStyle w:val="af3"/>
        <w:spacing w:after="0" w:line="240" w:lineRule="auto"/>
        <w:ind w:left="0" w:firstLine="709"/>
        <w:jc w:val="both"/>
        <w:rPr>
          <w:rFonts w:ascii="Times New Roman" w:hAnsi="Times New Roman" w:cs="Times New Roman"/>
          <w:sz w:val="24"/>
          <w:szCs w:val="24"/>
          <w:lang w:val="uk-UA"/>
        </w:rPr>
      </w:pPr>
      <w:r w:rsidRPr="00FB472A">
        <w:rPr>
          <w:rFonts w:ascii="Times New Roman" w:hAnsi="Times New Roman" w:cs="Times New Roman"/>
          <w:b/>
          <w:sz w:val="24"/>
          <w:szCs w:val="24"/>
          <w:lang w:val="uk-UA"/>
        </w:rPr>
        <w:t xml:space="preserve">Управління житлово-комунального господарства Козятинської міської ради, </w:t>
      </w:r>
      <w:r w:rsidRPr="00FB472A">
        <w:rPr>
          <w:rFonts w:ascii="Times New Roman" w:hAnsi="Times New Roman" w:cs="Times New Roman"/>
          <w:sz w:val="24"/>
          <w:szCs w:val="24"/>
          <w:lang w:val="uk-UA"/>
        </w:rPr>
        <w:t>в особі</w:t>
      </w:r>
      <w:r>
        <w:rPr>
          <w:rFonts w:ascii="Times New Roman" w:hAnsi="Times New Roman" w:cs="Times New Roman"/>
          <w:sz w:val="24"/>
          <w:szCs w:val="24"/>
          <w:lang w:val="uk-UA"/>
        </w:rPr>
        <w:t>_______________________________________________________________________</w:t>
      </w:r>
      <w:r w:rsidRPr="00FB472A">
        <w:rPr>
          <w:rFonts w:ascii="Times New Roman" w:hAnsi="Times New Roman" w:cs="Times New Roman"/>
          <w:b/>
          <w:sz w:val="24"/>
          <w:szCs w:val="24"/>
          <w:lang w:val="uk-UA"/>
        </w:rPr>
        <w:t>, що діє на підставі положення (далі – Замовник)</w:t>
      </w:r>
      <w:r>
        <w:rPr>
          <w:rFonts w:ascii="Times New Roman" w:hAnsi="Times New Roman" w:cs="Times New Roman"/>
          <w:sz w:val="24"/>
          <w:szCs w:val="24"/>
          <w:lang w:val="uk-UA"/>
        </w:rPr>
        <w:t xml:space="preserve"> з однієї сторони, та _____________________________________________________________________________</w:t>
      </w:r>
      <w:r>
        <w:rPr>
          <w:rFonts w:ascii="Times New Roman" w:hAnsi="Times New Roman" w:cs="Times New Roman"/>
          <w:sz w:val="24"/>
          <w:szCs w:val="24"/>
          <w:lang w:val="uk-UA"/>
        </w:rPr>
        <w:t>______</w:t>
      </w:r>
    </w:p>
    <w:p w:rsidR="0009476B" w:rsidRDefault="0009476B" w:rsidP="0009476B">
      <w:pPr>
        <w:pStyle w:val="af3"/>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в</w:t>
      </w:r>
      <w:r>
        <w:rPr>
          <w:rFonts w:ascii="Times New Roman" w:hAnsi="Times New Roman" w:cs="Times New Roman"/>
          <w:sz w:val="24"/>
          <w:szCs w:val="24"/>
          <w:lang w:val="uk-UA"/>
        </w:rPr>
        <w:t xml:space="preserve"> особі_______________________________________________________________________, що діє на підставі_____________________________ ( далі Виконавець), з іншої сторони, а </w:t>
      </w:r>
      <w:r w:rsidRPr="001C35F5">
        <w:rPr>
          <w:rFonts w:ascii="Times New Roman" w:hAnsi="Times New Roman" w:cs="Times New Roman"/>
          <w:sz w:val="24"/>
          <w:szCs w:val="24"/>
          <w:lang w:val="uk-UA"/>
        </w:rPr>
        <w:t>разом - Сторони, відповідно до норм Цивільного кодексу України та Господарського кодексу України, уклали</w:t>
      </w:r>
      <w:r>
        <w:rPr>
          <w:rFonts w:ascii="Times New Roman" w:hAnsi="Times New Roman" w:cs="Times New Roman"/>
          <w:sz w:val="24"/>
          <w:szCs w:val="24"/>
          <w:lang w:val="uk-UA"/>
        </w:rPr>
        <w:t xml:space="preserve"> </w:t>
      </w:r>
      <w:r w:rsidRPr="001C35F5">
        <w:rPr>
          <w:rFonts w:ascii="Times New Roman" w:hAnsi="Times New Roman" w:cs="Times New Roman"/>
          <w:sz w:val="24"/>
          <w:szCs w:val="24"/>
          <w:lang w:val="uk-UA"/>
        </w:rPr>
        <w:t>цей</w:t>
      </w:r>
      <w:r>
        <w:rPr>
          <w:rFonts w:ascii="Times New Roman" w:hAnsi="Times New Roman" w:cs="Times New Roman"/>
          <w:sz w:val="24"/>
          <w:szCs w:val="24"/>
          <w:lang w:val="uk-UA"/>
        </w:rPr>
        <w:t xml:space="preserve"> </w:t>
      </w:r>
      <w:r w:rsidRPr="001C35F5">
        <w:rPr>
          <w:rFonts w:ascii="Times New Roman" w:hAnsi="Times New Roman" w:cs="Times New Roman"/>
          <w:sz w:val="24"/>
          <w:szCs w:val="24"/>
          <w:lang w:val="uk-UA"/>
        </w:rPr>
        <w:t>договір (далі - Договір) про таке:</w:t>
      </w:r>
      <w:r>
        <w:rPr>
          <w:rFonts w:ascii="Times New Roman" w:hAnsi="Times New Roman" w:cs="Times New Roman"/>
          <w:sz w:val="24"/>
          <w:szCs w:val="24"/>
          <w:lang w:val="uk-UA"/>
        </w:rPr>
        <w:t xml:space="preserve"> </w:t>
      </w:r>
    </w:p>
    <w:p w:rsidR="0009476B" w:rsidRDefault="0009476B" w:rsidP="0009476B">
      <w:pPr>
        <w:pStyle w:val="af3"/>
        <w:spacing w:after="0" w:line="240" w:lineRule="auto"/>
        <w:ind w:left="0" w:firstLine="709"/>
        <w:jc w:val="both"/>
        <w:rPr>
          <w:rFonts w:ascii="Times New Roman" w:hAnsi="Times New Roman" w:cs="Times New Roman"/>
          <w:sz w:val="24"/>
          <w:szCs w:val="24"/>
          <w:lang w:val="uk-UA"/>
        </w:rPr>
      </w:pPr>
    </w:p>
    <w:p w:rsidR="0009476B" w:rsidRDefault="0009476B" w:rsidP="0009476B">
      <w:pPr>
        <w:pStyle w:val="af3"/>
        <w:spacing w:after="0" w:line="240" w:lineRule="auto"/>
        <w:ind w:left="0" w:firstLine="709"/>
        <w:jc w:val="center"/>
        <w:rPr>
          <w:rFonts w:ascii="Times New Roman" w:hAnsi="Times New Roman" w:cs="Times New Roman"/>
          <w:b/>
          <w:sz w:val="24"/>
          <w:szCs w:val="24"/>
          <w:lang w:val="uk-UA"/>
        </w:rPr>
      </w:pPr>
      <w:r>
        <w:rPr>
          <w:rFonts w:ascii="Times New Roman" w:hAnsi="Times New Roman" w:cs="Times New Roman"/>
          <w:b/>
          <w:sz w:val="24"/>
          <w:szCs w:val="24"/>
          <w:lang w:val="uk-UA"/>
        </w:rPr>
        <w:t>1.</w:t>
      </w:r>
      <w:r w:rsidRPr="001C35F5">
        <w:rPr>
          <w:rFonts w:ascii="Times New Roman" w:hAnsi="Times New Roman" w:cs="Times New Roman"/>
          <w:b/>
          <w:sz w:val="24"/>
          <w:szCs w:val="24"/>
          <w:lang w:val="uk-UA"/>
        </w:rPr>
        <w:t xml:space="preserve"> Предмет договору</w:t>
      </w:r>
      <w:r>
        <w:rPr>
          <w:rFonts w:ascii="Times New Roman" w:hAnsi="Times New Roman" w:cs="Times New Roman"/>
          <w:b/>
          <w:sz w:val="24"/>
          <w:szCs w:val="24"/>
          <w:lang w:val="uk-UA"/>
        </w:rPr>
        <w:t>.</w:t>
      </w:r>
    </w:p>
    <w:p w:rsidR="0009476B" w:rsidRDefault="0009476B" w:rsidP="0009476B">
      <w:pPr>
        <w:pStyle w:val="af3"/>
        <w:spacing w:after="0" w:line="240" w:lineRule="auto"/>
        <w:ind w:left="0" w:firstLine="709"/>
        <w:jc w:val="both"/>
        <w:rPr>
          <w:rFonts w:ascii="Times New Roman" w:hAnsi="Times New Roman" w:cs="Times New Roman"/>
          <w:sz w:val="24"/>
          <w:szCs w:val="24"/>
          <w:lang w:val="uk-UA"/>
        </w:rPr>
      </w:pPr>
      <w:r w:rsidRPr="001C35F5">
        <w:rPr>
          <w:rFonts w:ascii="Times New Roman" w:hAnsi="Times New Roman" w:cs="Times New Roman"/>
          <w:sz w:val="24"/>
          <w:szCs w:val="24"/>
          <w:lang w:val="uk-UA"/>
        </w:rPr>
        <w:t>1</w:t>
      </w:r>
      <w:r>
        <w:rPr>
          <w:rFonts w:ascii="Times New Roman" w:hAnsi="Times New Roman" w:cs="Times New Roman"/>
          <w:sz w:val="24"/>
          <w:szCs w:val="24"/>
          <w:lang w:val="uk-UA"/>
        </w:rPr>
        <w:t>.</w:t>
      </w:r>
      <w:r w:rsidRPr="001C35F5">
        <w:rPr>
          <w:rFonts w:ascii="Times New Roman" w:hAnsi="Times New Roman" w:cs="Times New Roman"/>
          <w:sz w:val="24"/>
          <w:szCs w:val="24"/>
          <w:lang w:val="uk-UA"/>
        </w:rPr>
        <w:t>1</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Послуги з видалення самосійних дерев (порослі) та скошування трави на території Козятинської територіальної громади (</w:t>
      </w:r>
      <w:r>
        <w:rPr>
          <w:rFonts w:ascii="Times New Roman" w:hAnsi="Times New Roman" w:cs="Times New Roman"/>
          <w:sz w:val="24"/>
          <w:szCs w:val="24"/>
          <w:lang w:val="uk-UA"/>
        </w:rPr>
        <w:t>ДК 021: 2015</w:t>
      </w:r>
      <w:r>
        <w:rPr>
          <w:rFonts w:ascii="Times New Roman" w:hAnsi="Times New Roman" w:cs="Times New Roman"/>
          <w:sz w:val="24"/>
          <w:szCs w:val="24"/>
          <w:lang w:val="uk-UA"/>
        </w:rPr>
        <w:t>-</w:t>
      </w:r>
      <w:r>
        <w:rPr>
          <w:rFonts w:ascii="Times New Roman" w:hAnsi="Times New Roman" w:cs="Times New Roman"/>
          <w:sz w:val="24"/>
          <w:szCs w:val="24"/>
          <w:lang w:val="uk-UA"/>
        </w:rPr>
        <w:t xml:space="preserve"> 77310000-6 Послуги з озеленення територій та утримання зелених насаджень</w:t>
      </w:r>
      <w:r>
        <w:rPr>
          <w:rFonts w:ascii="Times New Roman" w:hAnsi="Times New Roman" w:cs="Times New Roman"/>
          <w:sz w:val="24"/>
          <w:szCs w:val="24"/>
          <w:lang w:val="uk-UA"/>
        </w:rPr>
        <w:t>).</w:t>
      </w:r>
      <w:r>
        <w:rPr>
          <w:rFonts w:ascii="Times New Roman" w:hAnsi="Times New Roman" w:cs="Times New Roman"/>
          <w:sz w:val="24"/>
          <w:szCs w:val="24"/>
          <w:lang w:val="uk-UA"/>
        </w:rPr>
        <w:t xml:space="preserve"> </w:t>
      </w:r>
    </w:p>
    <w:p w:rsidR="0009476B" w:rsidRPr="00B26B39" w:rsidRDefault="0009476B" w:rsidP="0009476B">
      <w:pPr>
        <w:pStyle w:val="af3"/>
        <w:spacing w:after="0" w:line="240" w:lineRule="auto"/>
        <w:ind w:left="0" w:firstLine="709"/>
        <w:jc w:val="both"/>
        <w:rPr>
          <w:rFonts w:ascii="Times New Roman" w:hAnsi="Times New Roman" w:cs="Times New Roman"/>
          <w:sz w:val="24"/>
          <w:szCs w:val="24"/>
          <w:lang w:val="uk-UA"/>
        </w:rPr>
      </w:pPr>
      <w:r w:rsidRPr="00B26B39">
        <w:rPr>
          <w:rFonts w:ascii="Times New Roman" w:hAnsi="Times New Roman" w:cs="Times New Roman"/>
          <w:sz w:val="24"/>
          <w:szCs w:val="24"/>
          <w:lang w:val="uk-UA"/>
        </w:rPr>
        <w:t>1.2. Виконавець зобов'язується надати Замовникові послуги, зазначені в пункті 1.1. Договору, а Замовник – прийняти і оплатити такі послуги.</w:t>
      </w:r>
    </w:p>
    <w:p w:rsidR="0009476B" w:rsidRPr="00B26B39" w:rsidRDefault="0009476B" w:rsidP="0009476B">
      <w:pPr>
        <w:pStyle w:val="af3"/>
        <w:spacing w:after="0" w:line="240" w:lineRule="auto"/>
        <w:ind w:left="0" w:firstLine="709"/>
        <w:jc w:val="both"/>
        <w:rPr>
          <w:rFonts w:ascii="Times New Roman" w:hAnsi="Times New Roman" w:cs="Times New Roman"/>
          <w:sz w:val="24"/>
          <w:szCs w:val="24"/>
          <w:lang w:val="uk-UA"/>
        </w:rPr>
      </w:pPr>
      <w:r w:rsidRPr="00B26B39">
        <w:rPr>
          <w:rFonts w:ascii="Times New Roman" w:hAnsi="Times New Roman" w:cs="Times New Roman"/>
          <w:sz w:val="24"/>
          <w:szCs w:val="24"/>
          <w:lang w:val="uk-UA"/>
        </w:rPr>
        <w:t>1.3.Обсяги закупівлі послуг та сума Договору можуть бути зменшені залежно від реального фінансування видатків Замовника та/або виробничої потреби Замовника.</w:t>
      </w:r>
    </w:p>
    <w:p w:rsidR="0009476B" w:rsidRDefault="0009476B" w:rsidP="0009476B">
      <w:pPr>
        <w:pStyle w:val="af3"/>
        <w:spacing w:after="0" w:line="240" w:lineRule="auto"/>
        <w:ind w:left="0" w:firstLine="709"/>
        <w:jc w:val="both"/>
        <w:rPr>
          <w:rFonts w:ascii="Times New Roman" w:hAnsi="Times New Roman" w:cs="Times New Roman"/>
          <w:sz w:val="24"/>
          <w:szCs w:val="24"/>
          <w:lang w:val="uk-UA"/>
        </w:rPr>
      </w:pPr>
      <w:r w:rsidRPr="00B26B39">
        <w:rPr>
          <w:rFonts w:ascii="Times New Roman" w:hAnsi="Times New Roman" w:cs="Times New Roman"/>
          <w:sz w:val="24"/>
          <w:szCs w:val="24"/>
          <w:lang w:val="uk-UA"/>
        </w:rPr>
        <w:t xml:space="preserve">1.4. Загальний обсяг надання послуг визначається по факту, на підставі </w:t>
      </w:r>
      <w:r>
        <w:rPr>
          <w:rFonts w:ascii="Times New Roman" w:hAnsi="Times New Roman" w:cs="Times New Roman"/>
          <w:sz w:val="24"/>
          <w:szCs w:val="24"/>
          <w:lang w:val="uk-UA"/>
        </w:rPr>
        <w:t>актів</w:t>
      </w:r>
      <w:r w:rsidRPr="008046E4">
        <w:rPr>
          <w:rFonts w:ascii="Times New Roman" w:hAnsi="Times New Roman" w:cs="Times New Roman"/>
          <w:sz w:val="24"/>
          <w:szCs w:val="24"/>
          <w:lang w:val="uk-UA"/>
        </w:rPr>
        <w:t xml:space="preserve"> приймання виконаних будівельних робіт (форма КБ-2в)</w:t>
      </w:r>
      <w:r w:rsidRPr="00B26B39">
        <w:rPr>
          <w:rFonts w:ascii="Times New Roman" w:hAnsi="Times New Roman" w:cs="Times New Roman"/>
          <w:sz w:val="24"/>
          <w:szCs w:val="24"/>
          <w:lang w:val="uk-UA"/>
        </w:rPr>
        <w:t>, оформлених належним чином.</w:t>
      </w:r>
    </w:p>
    <w:p w:rsidR="0009476B" w:rsidRDefault="0009476B" w:rsidP="0009476B">
      <w:pPr>
        <w:pStyle w:val="af3"/>
        <w:spacing w:after="0" w:line="240" w:lineRule="auto"/>
        <w:ind w:left="0" w:firstLine="709"/>
        <w:jc w:val="both"/>
        <w:rPr>
          <w:rFonts w:ascii="Times New Roman" w:hAnsi="Times New Roman" w:cs="Times New Roman"/>
          <w:sz w:val="24"/>
          <w:szCs w:val="24"/>
          <w:lang w:val="uk-UA"/>
        </w:rPr>
      </w:pPr>
    </w:p>
    <w:p w:rsidR="0009476B" w:rsidRDefault="0009476B" w:rsidP="0009476B">
      <w:pPr>
        <w:pStyle w:val="af3"/>
        <w:spacing w:after="0" w:line="240" w:lineRule="auto"/>
        <w:ind w:left="0" w:firstLine="709"/>
        <w:jc w:val="center"/>
        <w:rPr>
          <w:rFonts w:ascii="Times New Roman" w:hAnsi="Times New Roman" w:cs="Times New Roman"/>
          <w:b/>
          <w:sz w:val="24"/>
          <w:szCs w:val="24"/>
          <w:lang w:val="uk-UA"/>
        </w:rPr>
      </w:pPr>
      <w:r>
        <w:rPr>
          <w:rFonts w:ascii="Times New Roman" w:hAnsi="Times New Roman" w:cs="Times New Roman"/>
          <w:b/>
          <w:sz w:val="24"/>
          <w:szCs w:val="24"/>
          <w:lang w:val="uk-UA"/>
        </w:rPr>
        <w:t>2.</w:t>
      </w:r>
      <w:r w:rsidRPr="00B26B39">
        <w:rPr>
          <w:rFonts w:ascii="Times New Roman" w:hAnsi="Times New Roman" w:cs="Times New Roman"/>
          <w:b/>
          <w:sz w:val="24"/>
          <w:szCs w:val="24"/>
          <w:lang w:val="uk-UA"/>
        </w:rPr>
        <w:t xml:space="preserve"> </w:t>
      </w:r>
      <w:r>
        <w:rPr>
          <w:rFonts w:ascii="Times New Roman" w:hAnsi="Times New Roman" w:cs="Times New Roman"/>
          <w:b/>
          <w:sz w:val="24"/>
          <w:szCs w:val="24"/>
          <w:lang w:val="uk-UA"/>
        </w:rPr>
        <w:t>Порядок надання та я</w:t>
      </w:r>
      <w:r w:rsidRPr="00B26B39">
        <w:rPr>
          <w:rFonts w:ascii="Times New Roman" w:hAnsi="Times New Roman" w:cs="Times New Roman"/>
          <w:b/>
          <w:sz w:val="24"/>
          <w:szCs w:val="24"/>
          <w:lang w:val="uk-UA"/>
        </w:rPr>
        <w:t>кість послуг</w:t>
      </w:r>
      <w:r>
        <w:rPr>
          <w:rFonts w:ascii="Times New Roman" w:hAnsi="Times New Roman" w:cs="Times New Roman"/>
          <w:b/>
          <w:sz w:val="24"/>
          <w:szCs w:val="24"/>
          <w:lang w:val="uk-UA"/>
        </w:rPr>
        <w:t>.</w:t>
      </w:r>
    </w:p>
    <w:p w:rsidR="0009476B" w:rsidRPr="00B26B39" w:rsidRDefault="0009476B" w:rsidP="0009476B">
      <w:pPr>
        <w:pStyle w:val="af3"/>
        <w:spacing w:after="0" w:line="240" w:lineRule="auto"/>
        <w:ind w:left="0" w:firstLine="709"/>
        <w:jc w:val="both"/>
        <w:rPr>
          <w:rFonts w:ascii="Times New Roman" w:hAnsi="Times New Roman" w:cs="Times New Roman"/>
          <w:sz w:val="24"/>
          <w:szCs w:val="24"/>
          <w:lang w:val="uk-UA"/>
        </w:rPr>
      </w:pPr>
      <w:r w:rsidRPr="00B26B39">
        <w:rPr>
          <w:rFonts w:ascii="Times New Roman" w:hAnsi="Times New Roman" w:cs="Times New Roman"/>
          <w:sz w:val="24"/>
          <w:szCs w:val="24"/>
          <w:lang w:val="uk-UA"/>
        </w:rPr>
        <w:t>2.1. Виконавець повинен надати Замовнику послуги, якість яких має від</w:t>
      </w:r>
      <w:r>
        <w:rPr>
          <w:rFonts w:ascii="Times New Roman" w:hAnsi="Times New Roman" w:cs="Times New Roman"/>
          <w:sz w:val="24"/>
          <w:szCs w:val="24"/>
          <w:lang w:val="uk-UA"/>
        </w:rPr>
        <w:t>п</w:t>
      </w:r>
      <w:r w:rsidRPr="00B26B39">
        <w:rPr>
          <w:rFonts w:ascii="Times New Roman" w:hAnsi="Times New Roman" w:cs="Times New Roman"/>
          <w:sz w:val="24"/>
          <w:szCs w:val="24"/>
          <w:lang w:val="uk-UA"/>
        </w:rPr>
        <w:t>овідати</w:t>
      </w:r>
      <w:r>
        <w:rPr>
          <w:rFonts w:ascii="Times New Roman" w:hAnsi="Times New Roman" w:cs="Times New Roman"/>
          <w:sz w:val="24"/>
          <w:szCs w:val="24"/>
          <w:lang w:val="uk-UA"/>
        </w:rPr>
        <w:t xml:space="preserve"> вимогам технічного завдання,</w:t>
      </w:r>
      <w:r w:rsidRPr="00B26B39">
        <w:rPr>
          <w:rFonts w:ascii="Times New Roman" w:hAnsi="Times New Roman" w:cs="Times New Roman"/>
          <w:sz w:val="24"/>
          <w:szCs w:val="24"/>
          <w:lang w:val="uk-UA"/>
        </w:rPr>
        <w:t xml:space="preserve"> чинним законодавчим та нормативним актам. </w:t>
      </w:r>
    </w:p>
    <w:p w:rsidR="0009476B" w:rsidRPr="00B26B39" w:rsidRDefault="0009476B" w:rsidP="0009476B">
      <w:pPr>
        <w:pStyle w:val="af3"/>
        <w:spacing w:after="0" w:line="240" w:lineRule="auto"/>
        <w:ind w:left="0" w:firstLine="709"/>
        <w:jc w:val="both"/>
        <w:rPr>
          <w:rFonts w:ascii="Times New Roman" w:hAnsi="Times New Roman" w:cs="Times New Roman"/>
          <w:sz w:val="24"/>
          <w:szCs w:val="24"/>
          <w:lang w:val="uk-UA"/>
        </w:rPr>
      </w:pPr>
      <w:r w:rsidRPr="00B26B39">
        <w:rPr>
          <w:rFonts w:ascii="Times New Roman" w:hAnsi="Times New Roman" w:cs="Times New Roman"/>
          <w:sz w:val="24"/>
          <w:szCs w:val="24"/>
          <w:lang w:val="uk-UA"/>
        </w:rPr>
        <w:t xml:space="preserve">2.2. Виконавець повинен застосовувати заходи із захисту довкілля: </w:t>
      </w:r>
    </w:p>
    <w:p w:rsidR="0009476B" w:rsidRPr="00B26B39" w:rsidRDefault="0009476B" w:rsidP="0009476B">
      <w:pPr>
        <w:pStyle w:val="af3"/>
        <w:spacing w:after="0" w:line="240" w:lineRule="auto"/>
        <w:ind w:left="0" w:firstLine="709"/>
        <w:jc w:val="both"/>
        <w:rPr>
          <w:rFonts w:ascii="Times New Roman" w:hAnsi="Times New Roman" w:cs="Times New Roman"/>
          <w:sz w:val="24"/>
          <w:szCs w:val="24"/>
          <w:lang w:val="uk-UA"/>
        </w:rPr>
      </w:pPr>
      <w:r w:rsidRPr="00B26B39">
        <w:rPr>
          <w:rFonts w:ascii="Times New Roman" w:hAnsi="Times New Roman" w:cs="Times New Roman"/>
          <w:sz w:val="24"/>
          <w:szCs w:val="24"/>
          <w:lang w:val="uk-UA"/>
        </w:rPr>
        <w:t>-забезпечити унеможливлення забруднення ґрунтів паливно-мастильними матеріалами (які використовуються в процесі експлуатації машин та механізмів при виконанні послуг);</w:t>
      </w:r>
    </w:p>
    <w:p w:rsidR="0009476B" w:rsidRPr="00B26B39" w:rsidRDefault="0009476B" w:rsidP="0009476B">
      <w:pPr>
        <w:pStyle w:val="af3"/>
        <w:spacing w:after="0" w:line="240" w:lineRule="auto"/>
        <w:ind w:left="0" w:firstLine="709"/>
        <w:jc w:val="both"/>
        <w:rPr>
          <w:rFonts w:ascii="Times New Roman" w:hAnsi="Times New Roman" w:cs="Times New Roman"/>
          <w:sz w:val="24"/>
          <w:szCs w:val="24"/>
          <w:lang w:val="uk-UA"/>
        </w:rPr>
      </w:pPr>
      <w:r w:rsidRPr="00B26B39">
        <w:rPr>
          <w:rFonts w:ascii="Times New Roman" w:hAnsi="Times New Roman" w:cs="Times New Roman"/>
          <w:sz w:val="24"/>
          <w:szCs w:val="24"/>
          <w:lang w:val="uk-UA"/>
        </w:rPr>
        <w:t>- не допускати складування сміття у несанкціонованих місцях;</w:t>
      </w:r>
    </w:p>
    <w:p w:rsidR="0009476B" w:rsidRPr="00B26B39" w:rsidRDefault="0009476B" w:rsidP="0009476B">
      <w:pPr>
        <w:pStyle w:val="af3"/>
        <w:spacing w:after="0" w:line="240" w:lineRule="auto"/>
        <w:ind w:left="0" w:firstLine="709"/>
        <w:jc w:val="both"/>
        <w:rPr>
          <w:rFonts w:ascii="Times New Roman" w:hAnsi="Times New Roman" w:cs="Times New Roman"/>
          <w:sz w:val="24"/>
          <w:szCs w:val="24"/>
          <w:lang w:val="uk-UA"/>
        </w:rPr>
      </w:pPr>
      <w:r w:rsidRPr="00B26B39">
        <w:rPr>
          <w:rFonts w:ascii="Times New Roman" w:hAnsi="Times New Roman" w:cs="Times New Roman"/>
          <w:sz w:val="24"/>
          <w:szCs w:val="24"/>
          <w:lang w:val="uk-UA"/>
        </w:rPr>
        <w:t>- забезпечити унеможливлення розсипання зібраного сміття в процесі його прибирання та перевезення;</w:t>
      </w:r>
    </w:p>
    <w:p w:rsidR="0009476B" w:rsidRPr="00B26B39" w:rsidRDefault="0009476B" w:rsidP="0009476B">
      <w:pPr>
        <w:pStyle w:val="af3"/>
        <w:spacing w:after="0" w:line="240" w:lineRule="auto"/>
        <w:ind w:left="0" w:firstLine="709"/>
        <w:jc w:val="both"/>
        <w:rPr>
          <w:rFonts w:ascii="Times New Roman" w:hAnsi="Times New Roman" w:cs="Times New Roman"/>
          <w:sz w:val="24"/>
          <w:szCs w:val="24"/>
          <w:lang w:val="uk-UA"/>
        </w:rPr>
      </w:pPr>
      <w:r w:rsidRPr="00B26B39">
        <w:rPr>
          <w:rFonts w:ascii="Times New Roman" w:hAnsi="Times New Roman" w:cs="Times New Roman"/>
          <w:sz w:val="24"/>
          <w:szCs w:val="24"/>
          <w:lang w:val="uk-UA"/>
        </w:rPr>
        <w:t xml:space="preserve">- компенсувати шкоду, заподіяну в разі забруднення або іншого негативного впливу на природне середовище. </w:t>
      </w:r>
    </w:p>
    <w:p w:rsidR="0009476B" w:rsidRPr="00B26B39" w:rsidRDefault="0009476B" w:rsidP="0009476B">
      <w:pPr>
        <w:pStyle w:val="af3"/>
        <w:spacing w:after="0" w:line="240" w:lineRule="auto"/>
        <w:ind w:left="0" w:firstLine="709"/>
        <w:jc w:val="both"/>
        <w:rPr>
          <w:rFonts w:ascii="Times New Roman" w:hAnsi="Times New Roman" w:cs="Times New Roman"/>
          <w:sz w:val="24"/>
          <w:szCs w:val="24"/>
          <w:lang w:val="uk-UA"/>
        </w:rPr>
      </w:pPr>
      <w:r w:rsidRPr="003B235C">
        <w:rPr>
          <w:rFonts w:ascii="Times New Roman" w:hAnsi="Times New Roman" w:cs="Times New Roman"/>
          <w:sz w:val="24"/>
          <w:szCs w:val="24"/>
          <w:lang w:val="uk-UA"/>
        </w:rPr>
        <w:t>2.3. Надання послуг здійснюється згідно заявок Замовника, які зроблені у письмовій формі (електронній формі), у яких вказується вид послуги, а</w:t>
      </w:r>
      <w:r>
        <w:rPr>
          <w:rFonts w:ascii="Times New Roman" w:hAnsi="Times New Roman" w:cs="Times New Roman"/>
          <w:sz w:val="24"/>
          <w:szCs w:val="24"/>
          <w:lang w:val="uk-UA"/>
        </w:rPr>
        <w:t>дреса</w:t>
      </w:r>
      <w:r w:rsidRPr="003B235C">
        <w:rPr>
          <w:rFonts w:ascii="Times New Roman" w:hAnsi="Times New Roman" w:cs="Times New Roman"/>
          <w:sz w:val="24"/>
          <w:szCs w:val="24"/>
          <w:lang w:val="uk-UA"/>
        </w:rPr>
        <w:t xml:space="preserve"> та термін його виконання. Виконавець має приступити до надання послуг протягом доби з моменту отримання доручень/заявок Замовника, в обсягах та за адресами визначеними Замовником, а також своєчасно прибрати та </w:t>
      </w:r>
      <w:r>
        <w:rPr>
          <w:rFonts w:ascii="Times New Roman" w:hAnsi="Times New Roman" w:cs="Times New Roman"/>
          <w:sz w:val="24"/>
          <w:szCs w:val="24"/>
          <w:lang w:val="uk-UA"/>
        </w:rPr>
        <w:t>вивезти залишки які утворилися в наслідок надання послуги (скошена трава, деревина, тощо)</w:t>
      </w:r>
      <w:r w:rsidRPr="003B235C">
        <w:rPr>
          <w:rFonts w:ascii="Times New Roman" w:hAnsi="Times New Roman" w:cs="Times New Roman"/>
          <w:sz w:val="24"/>
          <w:szCs w:val="24"/>
          <w:lang w:val="uk-UA"/>
        </w:rPr>
        <w:t xml:space="preserve"> з місця проведення робіт.</w:t>
      </w:r>
    </w:p>
    <w:p w:rsidR="0009476B" w:rsidRPr="00B26B39" w:rsidRDefault="0009476B" w:rsidP="0009476B">
      <w:pPr>
        <w:pStyle w:val="af3"/>
        <w:spacing w:after="0" w:line="240" w:lineRule="auto"/>
        <w:ind w:left="0" w:firstLine="709"/>
        <w:jc w:val="both"/>
        <w:rPr>
          <w:rFonts w:ascii="Times New Roman" w:hAnsi="Times New Roman" w:cs="Times New Roman"/>
          <w:sz w:val="24"/>
          <w:szCs w:val="24"/>
          <w:lang w:val="uk-UA"/>
        </w:rPr>
      </w:pPr>
      <w:r w:rsidRPr="00B26B39">
        <w:rPr>
          <w:rFonts w:ascii="Times New Roman" w:hAnsi="Times New Roman" w:cs="Times New Roman"/>
          <w:sz w:val="24"/>
          <w:szCs w:val="24"/>
          <w:lang w:val="uk-UA"/>
        </w:rPr>
        <w:t>2.4. Приймання – передача наданих послуг виконується шляхом підписання уповноваженими представниками сторін актів, які складає Виконавець, в яких відображено фактичні обсяги послуг наданих за відповідний період.</w:t>
      </w:r>
    </w:p>
    <w:p w:rsidR="0009476B" w:rsidRDefault="0009476B" w:rsidP="0009476B">
      <w:pPr>
        <w:pStyle w:val="af3"/>
        <w:spacing w:after="0" w:line="240" w:lineRule="auto"/>
        <w:ind w:left="0" w:firstLine="709"/>
        <w:jc w:val="both"/>
        <w:rPr>
          <w:rFonts w:ascii="Times New Roman" w:hAnsi="Times New Roman" w:cs="Times New Roman"/>
          <w:sz w:val="24"/>
          <w:szCs w:val="24"/>
          <w:lang w:val="uk-UA"/>
        </w:rPr>
      </w:pPr>
      <w:r w:rsidRPr="00B26B39">
        <w:rPr>
          <w:rFonts w:ascii="Times New Roman" w:hAnsi="Times New Roman" w:cs="Times New Roman"/>
          <w:sz w:val="24"/>
          <w:szCs w:val="24"/>
          <w:lang w:val="uk-UA"/>
        </w:rPr>
        <w:t>2.5. У випадку виявлення Замовником при візуальному обстеженні неякісного виконання послуг Виконавцем, представниками Замовника за результатами перевірки складається акт-претензія і Замовник має право не сплачувати Виконавцю за неякісно виконані послуги  до їх усунення</w:t>
      </w:r>
      <w:r>
        <w:rPr>
          <w:rFonts w:ascii="Times New Roman" w:hAnsi="Times New Roman" w:cs="Times New Roman"/>
          <w:sz w:val="24"/>
          <w:szCs w:val="24"/>
          <w:lang w:val="uk-UA"/>
        </w:rPr>
        <w:t>.</w:t>
      </w:r>
    </w:p>
    <w:p w:rsidR="0009476B" w:rsidRDefault="0009476B" w:rsidP="0009476B">
      <w:pPr>
        <w:pStyle w:val="af3"/>
        <w:spacing w:after="0" w:line="240" w:lineRule="auto"/>
        <w:ind w:left="0" w:firstLine="709"/>
        <w:jc w:val="both"/>
        <w:rPr>
          <w:rFonts w:ascii="Times New Roman" w:hAnsi="Times New Roman" w:cs="Times New Roman"/>
          <w:sz w:val="24"/>
          <w:szCs w:val="24"/>
          <w:lang w:val="uk-UA"/>
        </w:rPr>
      </w:pPr>
    </w:p>
    <w:p w:rsidR="0009476B" w:rsidRDefault="0009476B" w:rsidP="0009476B">
      <w:pPr>
        <w:pStyle w:val="af3"/>
        <w:spacing w:after="0" w:line="240" w:lineRule="auto"/>
        <w:ind w:left="0" w:firstLine="709"/>
        <w:jc w:val="both"/>
        <w:rPr>
          <w:rFonts w:ascii="Times New Roman" w:hAnsi="Times New Roman" w:cs="Times New Roman"/>
          <w:sz w:val="24"/>
          <w:szCs w:val="24"/>
          <w:lang w:val="uk-UA"/>
        </w:rPr>
      </w:pPr>
    </w:p>
    <w:p w:rsidR="0009476B" w:rsidRDefault="0009476B" w:rsidP="0009476B">
      <w:pPr>
        <w:pStyle w:val="af3"/>
        <w:spacing w:after="0" w:line="240" w:lineRule="auto"/>
        <w:ind w:left="0" w:firstLine="709"/>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3.</w:t>
      </w:r>
      <w:r w:rsidRPr="00B26B39">
        <w:rPr>
          <w:rFonts w:ascii="Times New Roman" w:hAnsi="Times New Roman" w:cs="Times New Roman"/>
          <w:b/>
          <w:sz w:val="24"/>
          <w:szCs w:val="24"/>
          <w:lang w:val="uk-UA"/>
        </w:rPr>
        <w:t xml:space="preserve"> Ціна договору.</w:t>
      </w:r>
    </w:p>
    <w:p w:rsidR="0009476B" w:rsidRDefault="0009476B" w:rsidP="0009476B">
      <w:pPr>
        <w:pStyle w:val="af3"/>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3.1. Ціна цього договору складає __________________ грн. ( цифрами та прописом), в т. ч. ПДВ _________________ грн. ( цифрами та прописом) ( якщо ПДВ передбачений)</w:t>
      </w:r>
    </w:p>
    <w:p w:rsidR="0009476B" w:rsidRPr="00F16C48" w:rsidRDefault="0009476B" w:rsidP="0009476B">
      <w:pPr>
        <w:pStyle w:val="af3"/>
        <w:spacing w:after="0" w:line="240" w:lineRule="auto"/>
        <w:ind w:left="0" w:firstLine="709"/>
        <w:jc w:val="both"/>
        <w:rPr>
          <w:rFonts w:ascii="Times New Roman" w:hAnsi="Times New Roman" w:cs="Times New Roman"/>
          <w:sz w:val="24"/>
          <w:szCs w:val="24"/>
          <w:lang w:val="uk-UA"/>
        </w:rPr>
      </w:pPr>
      <w:r w:rsidRPr="00F16C48">
        <w:rPr>
          <w:rFonts w:ascii="Times New Roman" w:hAnsi="Times New Roman" w:cs="Times New Roman"/>
          <w:sz w:val="24"/>
          <w:szCs w:val="24"/>
          <w:lang w:val="uk-UA"/>
        </w:rPr>
        <w:t>3.2. Ціна послуги вказується з урахуванням податків і зборів, що сплачуються або мають бути сплачені, усіх інших витрат, відповідно до цін, діючих на ринку на дані послуги та визначається у національній валюті України.</w:t>
      </w:r>
    </w:p>
    <w:p w:rsidR="0009476B" w:rsidRPr="00F16C48" w:rsidRDefault="0009476B" w:rsidP="0009476B">
      <w:pPr>
        <w:pStyle w:val="af3"/>
        <w:spacing w:after="0" w:line="240" w:lineRule="auto"/>
        <w:ind w:left="0" w:firstLine="709"/>
        <w:jc w:val="both"/>
        <w:rPr>
          <w:rFonts w:ascii="Times New Roman" w:hAnsi="Times New Roman" w:cs="Times New Roman"/>
          <w:sz w:val="24"/>
          <w:szCs w:val="24"/>
          <w:lang w:val="uk-UA"/>
        </w:rPr>
      </w:pPr>
      <w:r w:rsidRPr="00F16C48">
        <w:rPr>
          <w:rFonts w:ascii="Times New Roman" w:hAnsi="Times New Roman" w:cs="Times New Roman"/>
          <w:sz w:val="24"/>
          <w:szCs w:val="24"/>
          <w:lang w:val="uk-UA"/>
        </w:rPr>
        <w:t xml:space="preserve">3.3. Бюджетні зобов’язання за Договором у Замовника виникають тільки в разі затвердження відповідних бюджетних асигнувань. </w:t>
      </w:r>
    </w:p>
    <w:p w:rsidR="0009476B" w:rsidRPr="00F16C48" w:rsidRDefault="0009476B" w:rsidP="0009476B">
      <w:pPr>
        <w:pStyle w:val="af3"/>
        <w:spacing w:after="0" w:line="240" w:lineRule="auto"/>
        <w:ind w:left="0" w:firstLine="709"/>
        <w:jc w:val="both"/>
        <w:rPr>
          <w:rFonts w:ascii="Times New Roman" w:hAnsi="Times New Roman" w:cs="Times New Roman"/>
          <w:sz w:val="24"/>
          <w:szCs w:val="24"/>
          <w:lang w:val="uk-UA"/>
        </w:rPr>
      </w:pPr>
      <w:r w:rsidRPr="00F16C48">
        <w:rPr>
          <w:rFonts w:ascii="Times New Roman" w:hAnsi="Times New Roman" w:cs="Times New Roman"/>
          <w:sz w:val="24"/>
          <w:szCs w:val="24"/>
          <w:lang w:val="uk-UA"/>
        </w:rPr>
        <w:t>3.4. У разі зміни обсягів бюджетних асигнувань на надання послуг, зазначених у Договорі проводиться коригування суми договору, про що складається Додаткова угода.</w:t>
      </w:r>
    </w:p>
    <w:p w:rsidR="0009476B" w:rsidRDefault="0009476B" w:rsidP="0009476B">
      <w:pPr>
        <w:pStyle w:val="af3"/>
        <w:spacing w:after="0" w:line="240" w:lineRule="auto"/>
        <w:ind w:left="0" w:firstLine="709"/>
        <w:jc w:val="both"/>
        <w:rPr>
          <w:rFonts w:ascii="Times New Roman" w:hAnsi="Times New Roman" w:cs="Times New Roman"/>
          <w:sz w:val="24"/>
          <w:szCs w:val="24"/>
          <w:lang w:val="uk-UA"/>
        </w:rPr>
      </w:pPr>
      <w:r w:rsidRPr="00F16C48">
        <w:rPr>
          <w:rFonts w:ascii="Times New Roman" w:hAnsi="Times New Roman" w:cs="Times New Roman"/>
          <w:sz w:val="24"/>
          <w:szCs w:val="24"/>
          <w:lang w:val="uk-UA"/>
        </w:rPr>
        <w:t xml:space="preserve">3.5. Ціна цього Договору може бути змінена за взаємною згодою Сторін відповідно до </w:t>
      </w:r>
      <w:r w:rsidRPr="00C427A5">
        <w:rPr>
          <w:rFonts w:ascii="Times New Roman" w:hAnsi="Times New Roman" w:cs="Times New Roman"/>
          <w:sz w:val="24"/>
          <w:szCs w:val="24"/>
          <w:lang w:val="uk-UA"/>
        </w:rPr>
        <w:t>п.11.3.</w:t>
      </w:r>
      <w:r w:rsidRPr="00F16C48">
        <w:rPr>
          <w:rFonts w:ascii="Times New Roman" w:hAnsi="Times New Roman" w:cs="Times New Roman"/>
          <w:sz w:val="24"/>
          <w:szCs w:val="24"/>
          <w:lang w:val="uk-UA"/>
        </w:rPr>
        <w:t xml:space="preserve"> Договору на підставі належним чином оформленої додаткової угоди до Договору .</w:t>
      </w:r>
    </w:p>
    <w:p w:rsidR="0009476B" w:rsidRDefault="0009476B" w:rsidP="0009476B">
      <w:pPr>
        <w:pStyle w:val="af3"/>
        <w:spacing w:after="0" w:line="240" w:lineRule="auto"/>
        <w:ind w:left="0" w:firstLine="709"/>
        <w:jc w:val="both"/>
        <w:rPr>
          <w:rFonts w:ascii="Times New Roman" w:hAnsi="Times New Roman" w:cs="Times New Roman"/>
          <w:sz w:val="24"/>
          <w:szCs w:val="24"/>
          <w:lang w:val="uk-UA"/>
        </w:rPr>
      </w:pPr>
    </w:p>
    <w:p w:rsidR="0009476B" w:rsidRPr="00F16C48" w:rsidRDefault="0009476B" w:rsidP="0009476B">
      <w:pPr>
        <w:pStyle w:val="af3"/>
        <w:spacing w:after="0" w:line="240" w:lineRule="auto"/>
        <w:ind w:left="0" w:firstLine="709"/>
        <w:jc w:val="center"/>
        <w:rPr>
          <w:rFonts w:ascii="Times New Roman" w:hAnsi="Times New Roman" w:cs="Times New Roman"/>
          <w:b/>
          <w:sz w:val="24"/>
          <w:szCs w:val="24"/>
          <w:lang w:val="uk-UA"/>
        </w:rPr>
      </w:pPr>
      <w:r>
        <w:rPr>
          <w:rFonts w:ascii="Times New Roman" w:hAnsi="Times New Roman" w:cs="Times New Roman"/>
          <w:b/>
          <w:sz w:val="24"/>
          <w:szCs w:val="24"/>
          <w:lang w:val="uk-UA"/>
        </w:rPr>
        <w:t>4.</w:t>
      </w:r>
      <w:r w:rsidRPr="000D4150">
        <w:rPr>
          <w:rFonts w:ascii="Times New Roman" w:hAnsi="Times New Roman" w:cs="Times New Roman"/>
          <w:b/>
          <w:sz w:val="24"/>
          <w:szCs w:val="24"/>
          <w:lang w:val="uk-UA"/>
        </w:rPr>
        <w:t xml:space="preserve"> </w:t>
      </w:r>
      <w:r w:rsidRPr="00F16C48">
        <w:rPr>
          <w:rFonts w:ascii="Times New Roman" w:hAnsi="Times New Roman" w:cs="Times New Roman"/>
          <w:b/>
          <w:sz w:val="24"/>
          <w:szCs w:val="24"/>
          <w:lang w:val="uk-UA"/>
        </w:rPr>
        <w:t>Порядок здійснення оплати</w:t>
      </w:r>
      <w:r>
        <w:rPr>
          <w:rFonts w:ascii="Times New Roman" w:hAnsi="Times New Roman" w:cs="Times New Roman"/>
          <w:b/>
          <w:sz w:val="24"/>
          <w:szCs w:val="24"/>
          <w:lang w:val="uk-UA"/>
        </w:rPr>
        <w:t>.</w:t>
      </w:r>
    </w:p>
    <w:p w:rsidR="0009476B" w:rsidRPr="00F16C48" w:rsidRDefault="0009476B" w:rsidP="0009476B">
      <w:pPr>
        <w:pStyle w:val="af3"/>
        <w:spacing w:after="0" w:line="240" w:lineRule="auto"/>
        <w:ind w:left="0" w:firstLine="709"/>
        <w:jc w:val="both"/>
        <w:rPr>
          <w:rFonts w:ascii="Times New Roman" w:hAnsi="Times New Roman" w:cs="Times New Roman"/>
          <w:sz w:val="24"/>
          <w:szCs w:val="24"/>
          <w:lang w:val="uk-UA"/>
        </w:rPr>
      </w:pPr>
      <w:r w:rsidRPr="00F16C48">
        <w:rPr>
          <w:rFonts w:ascii="Times New Roman" w:hAnsi="Times New Roman" w:cs="Times New Roman"/>
          <w:sz w:val="24"/>
          <w:szCs w:val="24"/>
          <w:lang w:val="uk-UA"/>
        </w:rPr>
        <w:t xml:space="preserve">4.1. Розрахунки за надані послуги здійснюються Замовником шляхом перерахування коштів на поточний рахунок Виконавця протягом </w:t>
      </w:r>
      <w:r w:rsidRPr="0096699C">
        <w:rPr>
          <w:rFonts w:ascii="Times New Roman" w:hAnsi="Times New Roman" w:cs="Times New Roman"/>
          <w:sz w:val="24"/>
          <w:szCs w:val="24"/>
          <w:lang w:val="uk-UA"/>
        </w:rPr>
        <w:t>5</w:t>
      </w:r>
      <w:r w:rsidRPr="00F16C48">
        <w:rPr>
          <w:rFonts w:ascii="Times New Roman" w:hAnsi="Times New Roman" w:cs="Times New Roman"/>
          <w:sz w:val="24"/>
          <w:szCs w:val="24"/>
          <w:lang w:val="uk-UA"/>
        </w:rPr>
        <w:t xml:space="preserve"> (</w:t>
      </w:r>
      <w:r>
        <w:rPr>
          <w:rFonts w:ascii="Times New Roman" w:hAnsi="Times New Roman" w:cs="Times New Roman"/>
          <w:sz w:val="24"/>
          <w:szCs w:val="24"/>
          <w:lang w:val="uk-UA"/>
        </w:rPr>
        <w:t>п’яти) банківських</w:t>
      </w:r>
      <w:r w:rsidRPr="00F16C48">
        <w:rPr>
          <w:rFonts w:ascii="Times New Roman" w:hAnsi="Times New Roman" w:cs="Times New Roman"/>
          <w:sz w:val="24"/>
          <w:szCs w:val="24"/>
          <w:lang w:val="uk-UA"/>
        </w:rPr>
        <w:t xml:space="preserve"> днів з дня підписання Сторонами </w:t>
      </w:r>
      <w:r>
        <w:rPr>
          <w:rFonts w:ascii="Times New Roman" w:hAnsi="Times New Roman" w:cs="Times New Roman"/>
          <w:sz w:val="24"/>
          <w:szCs w:val="24"/>
          <w:lang w:val="uk-UA"/>
        </w:rPr>
        <w:t>акту</w:t>
      </w:r>
      <w:r w:rsidRPr="008046E4">
        <w:rPr>
          <w:rFonts w:ascii="Times New Roman" w:hAnsi="Times New Roman" w:cs="Times New Roman"/>
          <w:sz w:val="24"/>
          <w:szCs w:val="24"/>
          <w:lang w:val="uk-UA"/>
        </w:rPr>
        <w:t xml:space="preserve"> приймання виконаних будівельних робіт (форма КБ-2в)</w:t>
      </w:r>
      <w:r w:rsidRPr="00F16C48">
        <w:rPr>
          <w:rFonts w:ascii="Times New Roman" w:hAnsi="Times New Roman" w:cs="Times New Roman"/>
          <w:sz w:val="24"/>
          <w:szCs w:val="24"/>
          <w:lang w:val="uk-UA"/>
        </w:rPr>
        <w:t>, які готує Виконавець, підписує і передає Замовнику для перевірки. Замовник перевіряє реальність цих документів у частині фактично наданих послуг, підписує та оформлює в установленому порядку.</w:t>
      </w:r>
    </w:p>
    <w:p w:rsidR="0009476B" w:rsidRPr="00F16C48" w:rsidRDefault="0009476B" w:rsidP="0009476B">
      <w:pPr>
        <w:pStyle w:val="af3"/>
        <w:spacing w:after="0" w:line="240" w:lineRule="auto"/>
        <w:ind w:left="0" w:firstLine="709"/>
        <w:jc w:val="both"/>
        <w:rPr>
          <w:rFonts w:ascii="Times New Roman" w:hAnsi="Times New Roman" w:cs="Times New Roman"/>
          <w:sz w:val="24"/>
          <w:szCs w:val="24"/>
          <w:lang w:val="uk-UA"/>
        </w:rPr>
      </w:pPr>
      <w:r w:rsidRPr="00F16C48">
        <w:rPr>
          <w:rFonts w:ascii="Times New Roman" w:hAnsi="Times New Roman" w:cs="Times New Roman"/>
          <w:sz w:val="24"/>
          <w:szCs w:val="24"/>
          <w:lang w:val="uk-UA"/>
        </w:rPr>
        <w:t>4.3. Платіжні зобов’язання за цим Договором виникають у Замовника тільки при наявності бюджетного призначення (бюджетних асигнувань) у відповідності до норм статті 23 Бюджетного кодексу України. Замовник виконує договірні зобов’язання в залежності від обсягів реального фінансування, передбаченого у кошторисі.</w:t>
      </w:r>
    </w:p>
    <w:p w:rsidR="0009476B" w:rsidRPr="00F16C48" w:rsidRDefault="0009476B" w:rsidP="0009476B">
      <w:pPr>
        <w:pStyle w:val="af3"/>
        <w:spacing w:after="0" w:line="240" w:lineRule="auto"/>
        <w:ind w:left="0" w:firstLine="709"/>
        <w:jc w:val="both"/>
        <w:rPr>
          <w:rFonts w:ascii="Times New Roman" w:hAnsi="Times New Roman" w:cs="Times New Roman"/>
          <w:sz w:val="24"/>
          <w:szCs w:val="24"/>
          <w:lang w:val="uk-UA"/>
        </w:rPr>
      </w:pPr>
      <w:r w:rsidRPr="00F16C48">
        <w:rPr>
          <w:rFonts w:ascii="Times New Roman" w:hAnsi="Times New Roman" w:cs="Times New Roman"/>
          <w:sz w:val="24"/>
          <w:szCs w:val="24"/>
          <w:lang w:val="uk-UA"/>
        </w:rPr>
        <w:t>4.4. У разі затримки бюджетного фінансування, розрахунки за надані послуги здійснюються протягом 5-ти банківських днів з дати отримання Замовником бюджетного призначення на фінансування закупівлі на свій реєстраційний рахунок.</w:t>
      </w:r>
    </w:p>
    <w:p w:rsidR="0009476B" w:rsidRDefault="0009476B" w:rsidP="0009476B">
      <w:pPr>
        <w:pStyle w:val="af3"/>
        <w:spacing w:after="0" w:line="240" w:lineRule="auto"/>
        <w:ind w:left="0" w:firstLine="709"/>
        <w:jc w:val="both"/>
        <w:rPr>
          <w:rFonts w:ascii="Times New Roman" w:hAnsi="Times New Roman" w:cs="Times New Roman"/>
          <w:sz w:val="24"/>
          <w:szCs w:val="24"/>
          <w:lang w:val="uk-UA"/>
        </w:rPr>
      </w:pPr>
      <w:r w:rsidRPr="00F16C48">
        <w:rPr>
          <w:rFonts w:ascii="Times New Roman" w:hAnsi="Times New Roman" w:cs="Times New Roman"/>
          <w:sz w:val="24"/>
          <w:szCs w:val="24"/>
          <w:lang w:val="uk-UA"/>
        </w:rPr>
        <w:t>4.5. Усі розрахунки за цим Договором здійснюються у безготівковій формі.</w:t>
      </w:r>
    </w:p>
    <w:p w:rsidR="0009476B" w:rsidRDefault="0009476B" w:rsidP="0009476B">
      <w:pPr>
        <w:pStyle w:val="af3"/>
        <w:spacing w:after="0" w:line="240" w:lineRule="auto"/>
        <w:ind w:left="0" w:firstLine="709"/>
        <w:jc w:val="both"/>
        <w:rPr>
          <w:rFonts w:ascii="Times New Roman" w:hAnsi="Times New Roman" w:cs="Times New Roman"/>
          <w:sz w:val="24"/>
          <w:szCs w:val="24"/>
          <w:lang w:val="uk-UA"/>
        </w:rPr>
      </w:pPr>
    </w:p>
    <w:p w:rsidR="0009476B" w:rsidRDefault="0009476B" w:rsidP="0009476B">
      <w:pPr>
        <w:pStyle w:val="af3"/>
        <w:spacing w:after="0" w:line="240" w:lineRule="auto"/>
        <w:ind w:left="0" w:firstLine="709"/>
        <w:jc w:val="center"/>
        <w:rPr>
          <w:rFonts w:ascii="Times New Roman" w:hAnsi="Times New Roman" w:cs="Times New Roman"/>
          <w:b/>
          <w:sz w:val="24"/>
          <w:szCs w:val="24"/>
          <w:lang w:val="uk-UA"/>
        </w:rPr>
      </w:pPr>
      <w:r>
        <w:rPr>
          <w:rFonts w:ascii="Times New Roman" w:hAnsi="Times New Roman" w:cs="Times New Roman"/>
          <w:b/>
          <w:sz w:val="24"/>
          <w:szCs w:val="24"/>
          <w:lang w:val="uk-UA"/>
        </w:rPr>
        <w:t>5.</w:t>
      </w:r>
      <w:r w:rsidRPr="00AA56BD">
        <w:rPr>
          <w:rFonts w:ascii="Times New Roman" w:hAnsi="Times New Roman" w:cs="Times New Roman"/>
          <w:b/>
          <w:sz w:val="24"/>
          <w:szCs w:val="24"/>
        </w:rPr>
        <w:t xml:space="preserve"> </w:t>
      </w:r>
      <w:r w:rsidRPr="00AA56BD">
        <w:rPr>
          <w:rFonts w:ascii="Times New Roman" w:hAnsi="Times New Roman" w:cs="Times New Roman"/>
          <w:b/>
          <w:sz w:val="24"/>
          <w:szCs w:val="24"/>
          <w:lang w:val="uk-UA"/>
        </w:rPr>
        <w:t>Термін та місце надання послуг</w:t>
      </w:r>
      <w:r>
        <w:rPr>
          <w:rFonts w:ascii="Times New Roman" w:hAnsi="Times New Roman" w:cs="Times New Roman"/>
          <w:b/>
          <w:sz w:val="24"/>
          <w:szCs w:val="24"/>
          <w:lang w:val="uk-UA"/>
        </w:rPr>
        <w:t>.</w:t>
      </w:r>
    </w:p>
    <w:p w:rsidR="0009476B" w:rsidRPr="00AA56BD" w:rsidRDefault="0009476B" w:rsidP="0009476B">
      <w:pPr>
        <w:pStyle w:val="af3"/>
        <w:spacing w:after="0" w:line="240" w:lineRule="auto"/>
        <w:ind w:left="0" w:firstLine="709"/>
        <w:jc w:val="both"/>
        <w:rPr>
          <w:rFonts w:ascii="Times New Roman" w:hAnsi="Times New Roman" w:cs="Times New Roman"/>
          <w:sz w:val="24"/>
          <w:szCs w:val="24"/>
          <w:lang w:val="uk-UA"/>
        </w:rPr>
      </w:pPr>
      <w:r w:rsidRPr="00AA56BD">
        <w:rPr>
          <w:rFonts w:ascii="Times New Roman" w:hAnsi="Times New Roman" w:cs="Times New Roman"/>
          <w:sz w:val="24"/>
          <w:szCs w:val="24"/>
          <w:lang w:val="uk-UA"/>
        </w:rPr>
        <w:t xml:space="preserve">5.1.Строк надання послуг: </w:t>
      </w:r>
      <w:r w:rsidRPr="00C427A5">
        <w:rPr>
          <w:rFonts w:ascii="Times New Roman" w:hAnsi="Times New Roman" w:cs="Times New Roman"/>
          <w:sz w:val="24"/>
          <w:szCs w:val="24"/>
          <w:lang w:val="uk-UA"/>
        </w:rPr>
        <w:t>з моменту підписання Договору по 31 жовтня 2023 року</w:t>
      </w:r>
      <w:r w:rsidRPr="00AA56BD">
        <w:rPr>
          <w:rFonts w:ascii="Times New Roman" w:hAnsi="Times New Roman" w:cs="Times New Roman"/>
          <w:sz w:val="24"/>
          <w:szCs w:val="24"/>
          <w:lang w:val="uk-UA"/>
        </w:rPr>
        <w:t xml:space="preserve">. </w:t>
      </w:r>
    </w:p>
    <w:p w:rsidR="0009476B" w:rsidRDefault="0009476B" w:rsidP="0009476B">
      <w:pPr>
        <w:pStyle w:val="af3"/>
        <w:spacing w:after="0" w:line="240" w:lineRule="auto"/>
        <w:ind w:left="0" w:firstLine="709"/>
        <w:jc w:val="both"/>
        <w:rPr>
          <w:rFonts w:ascii="Times New Roman" w:hAnsi="Times New Roman" w:cs="Times New Roman"/>
          <w:sz w:val="24"/>
          <w:szCs w:val="24"/>
          <w:lang w:val="uk-UA"/>
        </w:rPr>
      </w:pPr>
      <w:r w:rsidRPr="00AA56BD">
        <w:rPr>
          <w:rFonts w:ascii="Times New Roman" w:hAnsi="Times New Roman" w:cs="Times New Roman"/>
          <w:sz w:val="24"/>
          <w:szCs w:val="24"/>
          <w:lang w:val="uk-UA"/>
        </w:rPr>
        <w:t>5.2. Місце надання послуг:</w:t>
      </w:r>
      <w:r>
        <w:rPr>
          <w:rFonts w:ascii="Times New Roman" w:hAnsi="Times New Roman" w:cs="Times New Roman"/>
          <w:sz w:val="24"/>
          <w:szCs w:val="24"/>
          <w:lang w:val="uk-UA"/>
        </w:rPr>
        <w:t xml:space="preserve"> </w:t>
      </w:r>
      <w:r w:rsidRPr="00AA56BD">
        <w:rPr>
          <w:rFonts w:ascii="Times New Roman" w:hAnsi="Times New Roman" w:cs="Times New Roman"/>
          <w:sz w:val="24"/>
          <w:szCs w:val="24"/>
          <w:lang w:val="uk-UA"/>
        </w:rPr>
        <w:t>Козятин</w:t>
      </w:r>
      <w:r>
        <w:rPr>
          <w:rFonts w:ascii="Times New Roman" w:hAnsi="Times New Roman" w:cs="Times New Roman"/>
          <w:sz w:val="24"/>
          <w:szCs w:val="24"/>
          <w:lang w:val="uk-UA"/>
        </w:rPr>
        <w:t>ська територіальна громада</w:t>
      </w:r>
      <w:r w:rsidRPr="00AA56BD">
        <w:rPr>
          <w:rFonts w:ascii="Times New Roman" w:hAnsi="Times New Roman" w:cs="Times New Roman"/>
          <w:sz w:val="24"/>
          <w:szCs w:val="24"/>
          <w:lang w:val="uk-UA"/>
        </w:rPr>
        <w:t xml:space="preserve">. </w:t>
      </w:r>
    </w:p>
    <w:p w:rsidR="0009476B" w:rsidRPr="00AA56BD" w:rsidRDefault="0009476B" w:rsidP="0009476B">
      <w:pPr>
        <w:pStyle w:val="af3"/>
        <w:spacing w:after="0" w:line="240" w:lineRule="auto"/>
        <w:ind w:left="0" w:firstLine="709"/>
        <w:jc w:val="both"/>
        <w:rPr>
          <w:rFonts w:ascii="Times New Roman" w:hAnsi="Times New Roman" w:cs="Times New Roman"/>
          <w:sz w:val="24"/>
          <w:szCs w:val="24"/>
          <w:lang w:val="uk-UA"/>
        </w:rPr>
      </w:pPr>
    </w:p>
    <w:p w:rsidR="0009476B" w:rsidRPr="008046E4" w:rsidRDefault="0009476B" w:rsidP="0009476B">
      <w:pPr>
        <w:pStyle w:val="af3"/>
        <w:spacing w:after="0" w:line="240" w:lineRule="auto"/>
        <w:ind w:left="0" w:firstLine="709"/>
        <w:jc w:val="center"/>
        <w:rPr>
          <w:rFonts w:ascii="Times New Roman" w:hAnsi="Times New Roman" w:cs="Times New Roman"/>
          <w:b/>
          <w:sz w:val="24"/>
          <w:szCs w:val="24"/>
          <w:lang w:val="uk-UA"/>
        </w:rPr>
      </w:pPr>
      <w:r>
        <w:rPr>
          <w:rFonts w:ascii="Times New Roman" w:hAnsi="Times New Roman" w:cs="Times New Roman"/>
          <w:b/>
          <w:sz w:val="24"/>
          <w:szCs w:val="24"/>
          <w:lang w:val="uk-UA"/>
        </w:rPr>
        <w:t>6.</w:t>
      </w:r>
      <w:r w:rsidRPr="00AA56BD">
        <w:rPr>
          <w:rFonts w:ascii="Times New Roman" w:hAnsi="Times New Roman" w:cs="Times New Roman"/>
          <w:b/>
          <w:sz w:val="24"/>
          <w:szCs w:val="24"/>
          <w:lang w:val="uk-UA"/>
        </w:rPr>
        <w:t xml:space="preserve"> Права та обов’язки сторін</w:t>
      </w:r>
      <w:r>
        <w:rPr>
          <w:rFonts w:ascii="Times New Roman" w:hAnsi="Times New Roman" w:cs="Times New Roman"/>
          <w:b/>
          <w:sz w:val="24"/>
          <w:szCs w:val="24"/>
          <w:lang w:val="uk-UA"/>
        </w:rPr>
        <w:t>.</w:t>
      </w:r>
    </w:p>
    <w:p w:rsidR="0009476B" w:rsidRPr="00AA56BD" w:rsidRDefault="0009476B" w:rsidP="0009476B">
      <w:pPr>
        <w:pStyle w:val="af3"/>
        <w:spacing w:after="0" w:line="240" w:lineRule="auto"/>
        <w:ind w:left="0" w:firstLine="709"/>
        <w:jc w:val="both"/>
        <w:rPr>
          <w:rFonts w:ascii="Times New Roman" w:hAnsi="Times New Roman" w:cs="Times New Roman"/>
          <w:b/>
          <w:sz w:val="24"/>
          <w:szCs w:val="24"/>
          <w:lang w:val="uk-UA"/>
        </w:rPr>
      </w:pPr>
      <w:r w:rsidRPr="00AA56BD">
        <w:rPr>
          <w:rFonts w:ascii="Times New Roman" w:hAnsi="Times New Roman" w:cs="Times New Roman"/>
          <w:b/>
          <w:sz w:val="24"/>
          <w:szCs w:val="24"/>
          <w:lang w:val="uk-UA"/>
        </w:rPr>
        <w:t>6.1. Замовник зобов'язаний:</w:t>
      </w:r>
    </w:p>
    <w:p w:rsidR="0009476B" w:rsidRPr="00AA56BD" w:rsidRDefault="0009476B" w:rsidP="0009476B">
      <w:pPr>
        <w:pStyle w:val="af3"/>
        <w:spacing w:after="0" w:line="240" w:lineRule="auto"/>
        <w:ind w:left="0" w:firstLine="709"/>
        <w:jc w:val="both"/>
        <w:rPr>
          <w:rFonts w:ascii="Times New Roman" w:hAnsi="Times New Roman" w:cs="Times New Roman"/>
          <w:sz w:val="24"/>
          <w:szCs w:val="24"/>
          <w:lang w:val="uk-UA"/>
        </w:rPr>
      </w:pPr>
      <w:r w:rsidRPr="00AA56BD">
        <w:rPr>
          <w:rFonts w:ascii="Times New Roman" w:hAnsi="Times New Roman" w:cs="Times New Roman"/>
          <w:sz w:val="24"/>
          <w:szCs w:val="24"/>
          <w:lang w:val="uk-UA"/>
        </w:rPr>
        <w:t>6.1.1. Сплачувати Виконавцю за надані послуги, при умові наявності відповідного бюджетного фінансування, виключно в межах ціни договору;</w:t>
      </w:r>
    </w:p>
    <w:p w:rsidR="0009476B" w:rsidRPr="00AA56BD" w:rsidRDefault="0009476B" w:rsidP="0009476B">
      <w:pPr>
        <w:pStyle w:val="af3"/>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6.1.2. Приймати надані послуги</w:t>
      </w:r>
      <w:r w:rsidRPr="00AA56BD">
        <w:rPr>
          <w:rFonts w:ascii="Times New Roman" w:hAnsi="Times New Roman" w:cs="Times New Roman"/>
          <w:sz w:val="24"/>
          <w:szCs w:val="24"/>
          <w:lang w:val="uk-UA"/>
        </w:rPr>
        <w:t xml:space="preserve"> згідно </w:t>
      </w:r>
      <w:r>
        <w:rPr>
          <w:rFonts w:ascii="Times New Roman" w:hAnsi="Times New Roman" w:cs="Times New Roman"/>
          <w:sz w:val="24"/>
          <w:szCs w:val="24"/>
          <w:lang w:val="uk-UA"/>
        </w:rPr>
        <w:t>а</w:t>
      </w:r>
      <w:r w:rsidRPr="008046E4">
        <w:rPr>
          <w:rFonts w:ascii="Times New Roman" w:hAnsi="Times New Roman" w:cs="Times New Roman"/>
          <w:sz w:val="24"/>
          <w:szCs w:val="24"/>
          <w:lang w:val="uk-UA"/>
        </w:rPr>
        <w:t>кта приймання виконаних будівельних робіт (форма КБ-2в)</w:t>
      </w:r>
      <w:r w:rsidRPr="00AA56BD">
        <w:rPr>
          <w:rFonts w:ascii="Times New Roman" w:hAnsi="Times New Roman" w:cs="Times New Roman"/>
          <w:sz w:val="24"/>
          <w:szCs w:val="24"/>
          <w:lang w:val="uk-UA"/>
        </w:rPr>
        <w:t>.</w:t>
      </w:r>
    </w:p>
    <w:p w:rsidR="0009476B" w:rsidRPr="00AA56BD" w:rsidRDefault="0009476B" w:rsidP="0009476B">
      <w:pPr>
        <w:pStyle w:val="af3"/>
        <w:spacing w:after="0" w:line="240" w:lineRule="auto"/>
        <w:ind w:left="0" w:firstLine="709"/>
        <w:jc w:val="both"/>
        <w:rPr>
          <w:rFonts w:ascii="Times New Roman" w:hAnsi="Times New Roman" w:cs="Times New Roman"/>
          <w:sz w:val="24"/>
          <w:szCs w:val="24"/>
          <w:lang w:val="uk-UA"/>
        </w:rPr>
      </w:pPr>
      <w:r w:rsidRPr="00AA56BD">
        <w:rPr>
          <w:rFonts w:ascii="Times New Roman" w:hAnsi="Times New Roman" w:cs="Times New Roman"/>
          <w:sz w:val="24"/>
          <w:szCs w:val="24"/>
          <w:lang w:val="uk-UA"/>
        </w:rPr>
        <w:t>6.1.3. Негайно повідомити В</w:t>
      </w:r>
      <w:r>
        <w:rPr>
          <w:rFonts w:ascii="Times New Roman" w:hAnsi="Times New Roman" w:cs="Times New Roman"/>
          <w:sz w:val="24"/>
          <w:szCs w:val="24"/>
          <w:lang w:val="uk-UA"/>
        </w:rPr>
        <w:t>иконавця про виявлені недоліки,</w:t>
      </w:r>
      <w:r w:rsidRPr="00AA56BD">
        <w:rPr>
          <w:rFonts w:ascii="Times New Roman" w:hAnsi="Times New Roman" w:cs="Times New Roman"/>
          <w:sz w:val="24"/>
          <w:szCs w:val="24"/>
          <w:lang w:val="uk-UA"/>
        </w:rPr>
        <w:t xml:space="preserve"> дефекти, недоробки під час надання послуг.</w:t>
      </w:r>
    </w:p>
    <w:p w:rsidR="0009476B" w:rsidRDefault="0009476B" w:rsidP="0009476B">
      <w:pPr>
        <w:pStyle w:val="af3"/>
        <w:spacing w:after="0" w:line="240" w:lineRule="auto"/>
        <w:ind w:left="0" w:firstLine="709"/>
        <w:jc w:val="both"/>
        <w:rPr>
          <w:rFonts w:ascii="Times New Roman" w:hAnsi="Times New Roman" w:cs="Times New Roman"/>
          <w:sz w:val="24"/>
          <w:szCs w:val="24"/>
          <w:lang w:val="uk-UA"/>
        </w:rPr>
      </w:pPr>
      <w:r w:rsidRPr="00AA56BD">
        <w:rPr>
          <w:rFonts w:ascii="Times New Roman" w:hAnsi="Times New Roman" w:cs="Times New Roman"/>
          <w:sz w:val="24"/>
          <w:szCs w:val="24"/>
          <w:lang w:val="uk-UA"/>
        </w:rPr>
        <w:t>6.1.4. Інші обов’язки відповідно до положень Цивільного кодексу України, Господарського кодексу України та інших нормативно-правових актів.</w:t>
      </w:r>
    </w:p>
    <w:p w:rsidR="0009476B" w:rsidRPr="00935939" w:rsidRDefault="0009476B" w:rsidP="0009476B">
      <w:pPr>
        <w:pStyle w:val="af3"/>
        <w:spacing w:after="0" w:line="240" w:lineRule="auto"/>
        <w:ind w:left="0" w:firstLine="709"/>
        <w:jc w:val="both"/>
        <w:rPr>
          <w:rFonts w:ascii="Times New Roman" w:hAnsi="Times New Roman" w:cs="Times New Roman"/>
          <w:b/>
          <w:sz w:val="24"/>
          <w:szCs w:val="24"/>
          <w:lang w:val="uk-UA"/>
        </w:rPr>
      </w:pPr>
      <w:r w:rsidRPr="00935939">
        <w:rPr>
          <w:rFonts w:ascii="Times New Roman" w:hAnsi="Times New Roman" w:cs="Times New Roman"/>
          <w:b/>
          <w:sz w:val="24"/>
          <w:szCs w:val="24"/>
          <w:lang w:val="uk-UA"/>
        </w:rPr>
        <w:t>6.2. Замовник має право:</w:t>
      </w:r>
    </w:p>
    <w:p w:rsidR="0009476B" w:rsidRPr="00935939" w:rsidRDefault="0009476B" w:rsidP="0009476B">
      <w:pPr>
        <w:pStyle w:val="af3"/>
        <w:spacing w:after="0" w:line="240" w:lineRule="auto"/>
        <w:ind w:left="0" w:firstLine="709"/>
        <w:jc w:val="both"/>
        <w:rPr>
          <w:rFonts w:ascii="Times New Roman" w:hAnsi="Times New Roman" w:cs="Times New Roman"/>
          <w:sz w:val="24"/>
          <w:szCs w:val="24"/>
          <w:lang w:val="uk-UA"/>
        </w:rPr>
      </w:pPr>
      <w:r w:rsidRPr="00935939">
        <w:rPr>
          <w:rFonts w:ascii="Times New Roman" w:hAnsi="Times New Roman" w:cs="Times New Roman"/>
          <w:sz w:val="24"/>
          <w:szCs w:val="24"/>
          <w:lang w:val="uk-UA"/>
        </w:rPr>
        <w:t>6.2.1. Достроково розірвати цей Договір у разі невиконання зобов'язань Виконавцем, повідомивши його про</w:t>
      </w:r>
      <w:r>
        <w:rPr>
          <w:rFonts w:ascii="Times New Roman" w:hAnsi="Times New Roman" w:cs="Times New Roman"/>
          <w:sz w:val="24"/>
          <w:szCs w:val="24"/>
          <w:lang w:val="uk-UA"/>
        </w:rPr>
        <w:t xml:space="preserve"> це за 20</w:t>
      </w:r>
      <w:r w:rsidRPr="00935939">
        <w:rPr>
          <w:rFonts w:ascii="Times New Roman" w:hAnsi="Times New Roman" w:cs="Times New Roman"/>
          <w:sz w:val="24"/>
          <w:szCs w:val="24"/>
          <w:lang w:val="uk-UA"/>
        </w:rPr>
        <w:t xml:space="preserve"> днів;</w:t>
      </w:r>
    </w:p>
    <w:p w:rsidR="0009476B" w:rsidRPr="00935939" w:rsidRDefault="0009476B" w:rsidP="0009476B">
      <w:pPr>
        <w:pStyle w:val="af3"/>
        <w:spacing w:after="0" w:line="240" w:lineRule="auto"/>
        <w:ind w:left="0" w:firstLine="709"/>
        <w:jc w:val="both"/>
        <w:rPr>
          <w:rFonts w:ascii="Times New Roman" w:hAnsi="Times New Roman" w:cs="Times New Roman"/>
          <w:sz w:val="24"/>
          <w:szCs w:val="24"/>
          <w:lang w:val="uk-UA"/>
        </w:rPr>
      </w:pPr>
      <w:r w:rsidRPr="00935939">
        <w:rPr>
          <w:rFonts w:ascii="Times New Roman" w:hAnsi="Times New Roman" w:cs="Times New Roman"/>
          <w:sz w:val="24"/>
          <w:szCs w:val="24"/>
          <w:lang w:val="uk-UA"/>
        </w:rPr>
        <w:t>6.2.2. Контролювати якість послуг та їх надання у строки, встановлені цим Договором;</w:t>
      </w:r>
    </w:p>
    <w:p w:rsidR="0009476B" w:rsidRPr="00935939" w:rsidRDefault="0009476B" w:rsidP="0009476B">
      <w:pPr>
        <w:pStyle w:val="af3"/>
        <w:spacing w:after="0" w:line="240" w:lineRule="auto"/>
        <w:ind w:left="0" w:firstLine="709"/>
        <w:jc w:val="both"/>
        <w:rPr>
          <w:rFonts w:ascii="Times New Roman" w:hAnsi="Times New Roman" w:cs="Times New Roman"/>
          <w:sz w:val="24"/>
          <w:szCs w:val="24"/>
          <w:lang w:val="uk-UA"/>
        </w:rPr>
      </w:pPr>
      <w:r w:rsidRPr="00935939">
        <w:rPr>
          <w:rFonts w:ascii="Times New Roman" w:hAnsi="Times New Roman" w:cs="Times New Roman"/>
          <w:sz w:val="24"/>
          <w:szCs w:val="24"/>
          <w:lang w:val="uk-UA"/>
        </w:rPr>
        <w:t xml:space="preserve">6.2.3. Зменшувати обсяг надання послуг та загальну вартість цього Договору залежно від </w:t>
      </w:r>
      <w:r>
        <w:rPr>
          <w:rFonts w:ascii="Times New Roman" w:hAnsi="Times New Roman" w:cs="Times New Roman"/>
          <w:sz w:val="24"/>
          <w:szCs w:val="24"/>
          <w:lang w:val="uk-UA"/>
        </w:rPr>
        <w:t>реального фінансування видатків</w:t>
      </w:r>
      <w:r w:rsidRPr="00935939">
        <w:rPr>
          <w:rFonts w:ascii="Times New Roman" w:hAnsi="Times New Roman" w:cs="Times New Roman"/>
          <w:sz w:val="24"/>
          <w:szCs w:val="24"/>
          <w:lang w:val="uk-UA"/>
        </w:rPr>
        <w:t>. У такому разі Сторони вносять відповідні зміни до цього Договору;</w:t>
      </w:r>
    </w:p>
    <w:p w:rsidR="0009476B" w:rsidRPr="00935939" w:rsidRDefault="0009476B" w:rsidP="0009476B">
      <w:pPr>
        <w:pStyle w:val="af3"/>
        <w:spacing w:after="0" w:line="240" w:lineRule="auto"/>
        <w:ind w:left="0" w:firstLine="709"/>
        <w:jc w:val="both"/>
        <w:rPr>
          <w:rFonts w:ascii="Times New Roman" w:hAnsi="Times New Roman" w:cs="Times New Roman"/>
          <w:sz w:val="24"/>
          <w:szCs w:val="24"/>
          <w:lang w:val="uk-UA"/>
        </w:rPr>
      </w:pPr>
      <w:r w:rsidRPr="00935939">
        <w:rPr>
          <w:rFonts w:ascii="Times New Roman" w:hAnsi="Times New Roman" w:cs="Times New Roman"/>
          <w:sz w:val="24"/>
          <w:szCs w:val="24"/>
          <w:lang w:val="uk-UA"/>
        </w:rPr>
        <w:t xml:space="preserve">6.2.4. Повернути Виконавцю </w:t>
      </w:r>
      <w:r>
        <w:rPr>
          <w:rFonts w:ascii="Times New Roman" w:hAnsi="Times New Roman"/>
          <w:sz w:val="24"/>
          <w:szCs w:val="24"/>
          <w:lang w:val="uk-UA"/>
        </w:rPr>
        <w:t>акт</w:t>
      </w:r>
      <w:r w:rsidRPr="00AF4AAB">
        <w:rPr>
          <w:rFonts w:ascii="Times New Roman" w:hAnsi="Times New Roman"/>
          <w:sz w:val="24"/>
          <w:szCs w:val="24"/>
        </w:rPr>
        <w:t xml:space="preserve"> приймання виконаних</w:t>
      </w:r>
      <w:r>
        <w:rPr>
          <w:rFonts w:ascii="Times New Roman" w:hAnsi="Times New Roman"/>
          <w:sz w:val="24"/>
          <w:szCs w:val="24"/>
        </w:rPr>
        <w:t xml:space="preserve"> будівельних</w:t>
      </w:r>
      <w:r w:rsidRPr="00AF4AAB">
        <w:rPr>
          <w:rFonts w:ascii="Times New Roman" w:hAnsi="Times New Roman"/>
          <w:sz w:val="24"/>
          <w:szCs w:val="24"/>
        </w:rPr>
        <w:t xml:space="preserve"> робіт</w:t>
      </w:r>
      <w:r w:rsidRPr="00AF4AAB">
        <w:rPr>
          <w:rFonts w:ascii="Times New Roman" w:hAnsi="Times New Roman"/>
          <w:spacing w:val="1"/>
          <w:sz w:val="24"/>
          <w:szCs w:val="24"/>
        </w:rPr>
        <w:t xml:space="preserve"> </w:t>
      </w:r>
      <w:r>
        <w:rPr>
          <w:rFonts w:ascii="Times New Roman" w:hAnsi="Times New Roman"/>
          <w:spacing w:val="1"/>
          <w:sz w:val="24"/>
          <w:szCs w:val="24"/>
        </w:rPr>
        <w:t>(форма КБ-2в)</w:t>
      </w:r>
      <w:r>
        <w:rPr>
          <w:rFonts w:ascii="Times New Roman" w:hAnsi="Times New Roman"/>
          <w:spacing w:val="1"/>
          <w:sz w:val="24"/>
          <w:szCs w:val="24"/>
          <w:lang w:val="uk-UA"/>
        </w:rPr>
        <w:t xml:space="preserve"> </w:t>
      </w:r>
      <w:r w:rsidRPr="00935939">
        <w:rPr>
          <w:rFonts w:ascii="Times New Roman" w:hAnsi="Times New Roman" w:cs="Times New Roman"/>
          <w:sz w:val="24"/>
          <w:szCs w:val="24"/>
          <w:lang w:val="uk-UA"/>
        </w:rPr>
        <w:t>без здійснення оплати в разі неналежного їх оформлення (відсутність підписів тощо);</w:t>
      </w:r>
    </w:p>
    <w:p w:rsidR="0009476B" w:rsidRPr="00935939" w:rsidRDefault="0009476B" w:rsidP="0009476B">
      <w:pPr>
        <w:pStyle w:val="af3"/>
        <w:spacing w:after="0" w:line="240" w:lineRule="auto"/>
        <w:ind w:left="0" w:firstLine="709"/>
        <w:jc w:val="both"/>
        <w:rPr>
          <w:rFonts w:ascii="Times New Roman" w:hAnsi="Times New Roman" w:cs="Times New Roman"/>
          <w:sz w:val="24"/>
          <w:szCs w:val="24"/>
          <w:lang w:val="uk-UA"/>
        </w:rPr>
      </w:pPr>
      <w:r w:rsidRPr="00935939">
        <w:rPr>
          <w:rFonts w:ascii="Times New Roman" w:hAnsi="Times New Roman" w:cs="Times New Roman"/>
          <w:sz w:val="24"/>
          <w:szCs w:val="24"/>
          <w:lang w:val="uk-UA"/>
        </w:rPr>
        <w:t>6.2.5. Ініціювати внесення змін у Договір, вимагати його розірвання, відшкодування збитків за наявності істотних порушень Виконавцем умов Договору;</w:t>
      </w:r>
    </w:p>
    <w:p w:rsidR="0009476B" w:rsidRPr="00935939" w:rsidRDefault="0009476B" w:rsidP="0009476B">
      <w:pPr>
        <w:pStyle w:val="af3"/>
        <w:spacing w:after="0" w:line="240" w:lineRule="auto"/>
        <w:ind w:left="0" w:firstLine="709"/>
        <w:jc w:val="both"/>
        <w:rPr>
          <w:rFonts w:ascii="Times New Roman" w:hAnsi="Times New Roman" w:cs="Times New Roman"/>
          <w:sz w:val="24"/>
          <w:szCs w:val="24"/>
          <w:lang w:val="uk-UA"/>
        </w:rPr>
      </w:pPr>
      <w:r w:rsidRPr="00935939">
        <w:rPr>
          <w:rFonts w:ascii="Times New Roman" w:hAnsi="Times New Roman" w:cs="Times New Roman"/>
          <w:sz w:val="24"/>
          <w:szCs w:val="24"/>
          <w:lang w:val="uk-UA"/>
        </w:rPr>
        <w:lastRenderedPageBreak/>
        <w:t>6.2.6. Відмовитися від прийняття послуг, якщо якість наданих послуг не відповідає умовам Договору</w:t>
      </w:r>
      <w:r>
        <w:rPr>
          <w:rFonts w:ascii="Times New Roman" w:hAnsi="Times New Roman" w:cs="Times New Roman"/>
          <w:sz w:val="24"/>
          <w:szCs w:val="24"/>
          <w:lang w:val="uk-UA"/>
        </w:rPr>
        <w:t xml:space="preserve"> та технічному завданню</w:t>
      </w:r>
      <w:r w:rsidRPr="00935939">
        <w:rPr>
          <w:rFonts w:ascii="Times New Roman" w:hAnsi="Times New Roman" w:cs="Times New Roman"/>
          <w:sz w:val="24"/>
          <w:szCs w:val="24"/>
          <w:lang w:val="uk-UA"/>
        </w:rPr>
        <w:t>, і вимагати від Виконавця відшкодування збитків, якщо вони виникли внаслідок невиконання або неналежного виконання ним взятих на себе зобов’язань за договором;</w:t>
      </w:r>
    </w:p>
    <w:p w:rsidR="0009476B" w:rsidRPr="00935939" w:rsidRDefault="0009476B" w:rsidP="0009476B">
      <w:pPr>
        <w:pStyle w:val="af3"/>
        <w:spacing w:after="0" w:line="240" w:lineRule="auto"/>
        <w:ind w:left="0" w:firstLine="709"/>
        <w:jc w:val="both"/>
        <w:rPr>
          <w:rFonts w:ascii="Times New Roman" w:hAnsi="Times New Roman" w:cs="Times New Roman"/>
          <w:sz w:val="24"/>
          <w:szCs w:val="24"/>
          <w:lang w:val="uk-UA"/>
        </w:rPr>
      </w:pPr>
      <w:r w:rsidRPr="00935939">
        <w:rPr>
          <w:rFonts w:ascii="Times New Roman" w:hAnsi="Times New Roman" w:cs="Times New Roman"/>
          <w:sz w:val="24"/>
          <w:szCs w:val="24"/>
          <w:lang w:val="uk-UA"/>
        </w:rPr>
        <w:t>6.2.7. Розірвати договірні зобов’язання в односторонньому порядку у разі</w:t>
      </w:r>
      <w:r>
        <w:rPr>
          <w:rFonts w:ascii="Times New Roman" w:hAnsi="Times New Roman" w:cs="Times New Roman"/>
          <w:sz w:val="24"/>
          <w:szCs w:val="24"/>
          <w:lang w:val="uk-UA"/>
        </w:rPr>
        <w:t xml:space="preserve"> істотного порушення умов та/або</w:t>
      </w:r>
      <w:r w:rsidRPr="00935939">
        <w:rPr>
          <w:rFonts w:ascii="Times New Roman" w:hAnsi="Times New Roman" w:cs="Times New Roman"/>
          <w:sz w:val="24"/>
          <w:szCs w:val="24"/>
          <w:lang w:val="uk-UA"/>
        </w:rPr>
        <w:t xml:space="preserve"> відмови Виконавця від виконання умов цього Договору у порядку, передбаченому нормами чинного законодавства України. </w:t>
      </w:r>
    </w:p>
    <w:p w:rsidR="0009476B" w:rsidRDefault="0009476B" w:rsidP="0009476B">
      <w:pPr>
        <w:pStyle w:val="af3"/>
        <w:spacing w:after="0" w:line="240" w:lineRule="auto"/>
        <w:ind w:left="0" w:firstLine="709"/>
        <w:jc w:val="both"/>
        <w:rPr>
          <w:rFonts w:ascii="Times New Roman" w:hAnsi="Times New Roman" w:cs="Times New Roman"/>
          <w:sz w:val="24"/>
          <w:szCs w:val="24"/>
          <w:lang w:val="uk-UA"/>
        </w:rPr>
      </w:pPr>
      <w:r w:rsidRPr="00935939">
        <w:rPr>
          <w:rFonts w:ascii="Times New Roman" w:hAnsi="Times New Roman" w:cs="Times New Roman"/>
          <w:sz w:val="24"/>
          <w:szCs w:val="24"/>
          <w:lang w:val="uk-UA"/>
        </w:rPr>
        <w:t>6.2.8. Інші права відповідно до положень Цивільного кодексу України, Господарського кодексу України та інших нормативно-правових актів.</w:t>
      </w:r>
    </w:p>
    <w:p w:rsidR="0009476B" w:rsidRPr="00935939" w:rsidRDefault="0009476B" w:rsidP="0009476B">
      <w:pPr>
        <w:pStyle w:val="af3"/>
        <w:spacing w:after="0" w:line="240" w:lineRule="auto"/>
        <w:ind w:left="0" w:firstLine="709"/>
        <w:jc w:val="both"/>
        <w:rPr>
          <w:rFonts w:ascii="Times New Roman" w:hAnsi="Times New Roman" w:cs="Times New Roman"/>
          <w:b/>
          <w:sz w:val="24"/>
          <w:szCs w:val="24"/>
          <w:lang w:val="uk-UA"/>
        </w:rPr>
      </w:pPr>
      <w:r w:rsidRPr="00935939">
        <w:rPr>
          <w:rFonts w:ascii="Times New Roman" w:hAnsi="Times New Roman" w:cs="Times New Roman"/>
          <w:b/>
          <w:sz w:val="24"/>
          <w:szCs w:val="24"/>
          <w:lang w:val="uk-UA"/>
        </w:rPr>
        <w:t>6.3. Виконавець зобов'язаний:</w:t>
      </w:r>
    </w:p>
    <w:p w:rsidR="0009476B" w:rsidRPr="00935939" w:rsidRDefault="0009476B" w:rsidP="0009476B">
      <w:pPr>
        <w:pStyle w:val="af3"/>
        <w:spacing w:after="0" w:line="240" w:lineRule="auto"/>
        <w:ind w:left="0" w:firstLine="709"/>
        <w:jc w:val="both"/>
        <w:rPr>
          <w:rFonts w:ascii="Times New Roman" w:hAnsi="Times New Roman" w:cs="Times New Roman"/>
          <w:sz w:val="24"/>
          <w:szCs w:val="24"/>
          <w:lang w:val="uk-UA"/>
        </w:rPr>
      </w:pPr>
      <w:r w:rsidRPr="00935939">
        <w:rPr>
          <w:rFonts w:ascii="Times New Roman" w:hAnsi="Times New Roman" w:cs="Times New Roman"/>
          <w:sz w:val="24"/>
          <w:szCs w:val="24"/>
          <w:lang w:val="uk-UA"/>
        </w:rPr>
        <w:t>6.3.1. Забезпечити надання послуг у строки, встановлені цим Договором;</w:t>
      </w:r>
    </w:p>
    <w:p w:rsidR="0009476B" w:rsidRPr="00935939" w:rsidRDefault="0009476B" w:rsidP="0009476B">
      <w:pPr>
        <w:pStyle w:val="af3"/>
        <w:spacing w:after="0" w:line="240" w:lineRule="auto"/>
        <w:ind w:left="0" w:firstLine="709"/>
        <w:jc w:val="both"/>
        <w:rPr>
          <w:rFonts w:ascii="Times New Roman" w:hAnsi="Times New Roman" w:cs="Times New Roman"/>
          <w:sz w:val="24"/>
          <w:szCs w:val="24"/>
          <w:lang w:val="uk-UA"/>
        </w:rPr>
      </w:pPr>
      <w:r w:rsidRPr="00935939">
        <w:rPr>
          <w:rFonts w:ascii="Times New Roman" w:hAnsi="Times New Roman" w:cs="Times New Roman"/>
          <w:sz w:val="24"/>
          <w:szCs w:val="24"/>
          <w:lang w:val="uk-UA"/>
        </w:rPr>
        <w:t>6.3.2. Забезпечити надання послуг, я</w:t>
      </w:r>
      <w:r>
        <w:rPr>
          <w:rFonts w:ascii="Times New Roman" w:hAnsi="Times New Roman" w:cs="Times New Roman"/>
          <w:sz w:val="24"/>
          <w:szCs w:val="24"/>
          <w:lang w:val="uk-UA"/>
        </w:rPr>
        <w:t>кість яких відповідає умовам, установленим розділом 2</w:t>
      </w:r>
      <w:r w:rsidRPr="00935939">
        <w:rPr>
          <w:rFonts w:ascii="Times New Roman" w:hAnsi="Times New Roman" w:cs="Times New Roman"/>
          <w:sz w:val="24"/>
          <w:szCs w:val="24"/>
          <w:lang w:val="uk-UA"/>
        </w:rPr>
        <w:t xml:space="preserve"> цього Договору</w:t>
      </w:r>
      <w:r>
        <w:rPr>
          <w:rFonts w:ascii="Times New Roman" w:hAnsi="Times New Roman" w:cs="Times New Roman"/>
          <w:sz w:val="24"/>
          <w:szCs w:val="24"/>
          <w:lang w:val="uk-UA"/>
        </w:rPr>
        <w:t xml:space="preserve"> та технічним завданням</w:t>
      </w:r>
      <w:r w:rsidRPr="00935939">
        <w:rPr>
          <w:rFonts w:ascii="Times New Roman" w:hAnsi="Times New Roman" w:cs="Times New Roman"/>
          <w:sz w:val="24"/>
          <w:szCs w:val="24"/>
          <w:lang w:val="uk-UA"/>
        </w:rPr>
        <w:t>;</w:t>
      </w:r>
    </w:p>
    <w:p w:rsidR="0009476B" w:rsidRPr="00935939" w:rsidRDefault="0009476B" w:rsidP="0009476B">
      <w:pPr>
        <w:pStyle w:val="af3"/>
        <w:spacing w:after="0" w:line="240" w:lineRule="auto"/>
        <w:ind w:left="0" w:firstLine="709"/>
        <w:jc w:val="both"/>
        <w:rPr>
          <w:rFonts w:ascii="Times New Roman" w:hAnsi="Times New Roman" w:cs="Times New Roman"/>
          <w:sz w:val="24"/>
          <w:szCs w:val="24"/>
          <w:lang w:val="uk-UA"/>
        </w:rPr>
      </w:pPr>
      <w:r w:rsidRPr="00935939">
        <w:rPr>
          <w:rFonts w:ascii="Times New Roman" w:hAnsi="Times New Roman" w:cs="Times New Roman"/>
          <w:sz w:val="24"/>
          <w:szCs w:val="24"/>
          <w:lang w:val="uk-UA"/>
        </w:rPr>
        <w:t xml:space="preserve">6.3.3. Забезпечити на місці надання Послуг вжиття необхідних природоохоронних заходів, правил санітарної. протипожежної, екологічної безпеки, правил охорони праці, експлуатації техніки, а також техніку безпеки під час надання Послуг. </w:t>
      </w:r>
    </w:p>
    <w:p w:rsidR="0009476B" w:rsidRPr="00935939" w:rsidRDefault="0009476B" w:rsidP="0009476B">
      <w:pPr>
        <w:pStyle w:val="af3"/>
        <w:spacing w:after="0" w:line="240" w:lineRule="auto"/>
        <w:ind w:left="0" w:firstLine="709"/>
        <w:jc w:val="both"/>
        <w:rPr>
          <w:rFonts w:ascii="Times New Roman" w:hAnsi="Times New Roman" w:cs="Times New Roman"/>
          <w:sz w:val="24"/>
          <w:szCs w:val="24"/>
          <w:lang w:val="uk-UA"/>
        </w:rPr>
      </w:pPr>
      <w:r w:rsidRPr="00935939">
        <w:rPr>
          <w:rFonts w:ascii="Times New Roman" w:hAnsi="Times New Roman" w:cs="Times New Roman"/>
          <w:sz w:val="24"/>
          <w:szCs w:val="24"/>
          <w:lang w:val="uk-UA"/>
        </w:rPr>
        <w:t>6.3.4. Інформувати письмово Замовника про хід виконання зобов’язань за Договором,</w:t>
      </w:r>
      <w:r>
        <w:rPr>
          <w:rFonts w:ascii="Times New Roman" w:hAnsi="Times New Roman" w:cs="Times New Roman"/>
          <w:sz w:val="24"/>
          <w:szCs w:val="24"/>
          <w:lang w:val="uk-UA"/>
        </w:rPr>
        <w:t xml:space="preserve"> з приводу обставин</w:t>
      </w:r>
      <w:r w:rsidRPr="00935939">
        <w:rPr>
          <w:rFonts w:ascii="Times New Roman" w:hAnsi="Times New Roman" w:cs="Times New Roman"/>
          <w:sz w:val="24"/>
          <w:szCs w:val="24"/>
          <w:lang w:val="uk-UA"/>
        </w:rPr>
        <w:t>, що перешкоджають їх виконанню, а також про заходи, необхідні для їх усунення;</w:t>
      </w:r>
    </w:p>
    <w:p w:rsidR="0009476B" w:rsidRPr="00935939" w:rsidRDefault="0009476B" w:rsidP="0009476B">
      <w:pPr>
        <w:pStyle w:val="af3"/>
        <w:spacing w:after="0" w:line="240" w:lineRule="auto"/>
        <w:ind w:left="0" w:firstLine="709"/>
        <w:jc w:val="both"/>
        <w:rPr>
          <w:rFonts w:ascii="Times New Roman" w:hAnsi="Times New Roman" w:cs="Times New Roman"/>
          <w:sz w:val="24"/>
          <w:szCs w:val="24"/>
          <w:lang w:val="uk-UA"/>
        </w:rPr>
      </w:pPr>
      <w:r w:rsidRPr="00935939">
        <w:rPr>
          <w:rFonts w:ascii="Times New Roman" w:hAnsi="Times New Roman" w:cs="Times New Roman"/>
          <w:sz w:val="24"/>
          <w:szCs w:val="24"/>
          <w:lang w:val="uk-UA"/>
        </w:rPr>
        <w:t>6.3.5. Виконувати вказівки Замовника щодо надання послуг;</w:t>
      </w:r>
    </w:p>
    <w:p w:rsidR="0009476B" w:rsidRPr="00935939" w:rsidRDefault="0009476B" w:rsidP="0009476B">
      <w:pPr>
        <w:pStyle w:val="af3"/>
        <w:spacing w:after="0" w:line="240" w:lineRule="auto"/>
        <w:ind w:left="0" w:firstLine="709"/>
        <w:jc w:val="both"/>
        <w:rPr>
          <w:rFonts w:ascii="Times New Roman" w:hAnsi="Times New Roman" w:cs="Times New Roman"/>
          <w:sz w:val="24"/>
          <w:szCs w:val="24"/>
          <w:lang w:val="uk-UA"/>
        </w:rPr>
      </w:pPr>
      <w:r w:rsidRPr="00935939">
        <w:rPr>
          <w:rFonts w:ascii="Times New Roman" w:hAnsi="Times New Roman" w:cs="Times New Roman"/>
          <w:sz w:val="24"/>
          <w:szCs w:val="24"/>
          <w:lang w:val="uk-UA"/>
        </w:rPr>
        <w:t>6.3.6. Завчасно і у письмовій формі інформувати Замовника про можливе сповільнення або призупинення надання послуг з незалежних від нього обставин;</w:t>
      </w:r>
    </w:p>
    <w:p w:rsidR="0009476B" w:rsidRDefault="0009476B" w:rsidP="0009476B">
      <w:pPr>
        <w:pStyle w:val="af3"/>
        <w:spacing w:after="0" w:line="240" w:lineRule="auto"/>
        <w:ind w:left="0" w:firstLine="709"/>
        <w:jc w:val="both"/>
        <w:rPr>
          <w:rFonts w:ascii="Times New Roman" w:hAnsi="Times New Roman" w:cs="Times New Roman"/>
          <w:sz w:val="24"/>
          <w:szCs w:val="24"/>
          <w:lang w:val="uk-UA"/>
        </w:rPr>
      </w:pPr>
      <w:r w:rsidRPr="00935939">
        <w:rPr>
          <w:rFonts w:ascii="Times New Roman" w:hAnsi="Times New Roman" w:cs="Times New Roman"/>
          <w:sz w:val="24"/>
          <w:szCs w:val="24"/>
          <w:lang w:val="uk-UA"/>
        </w:rPr>
        <w:t>6.3.7. Виконувати належним чином інші зобов’язання, передбачені нормативними та законодавчими актами.</w:t>
      </w:r>
    </w:p>
    <w:p w:rsidR="0009476B" w:rsidRPr="00935939" w:rsidRDefault="0009476B" w:rsidP="0009476B">
      <w:pPr>
        <w:pStyle w:val="af3"/>
        <w:spacing w:after="0" w:line="240" w:lineRule="auto"/>
        <w:ind w:left="0" w:firstLine="709"/>
        <w:jc w:val="both"/>
        <w:rPr>
          <w:rFonts w:ascii="Times New Roman" w:hAnsi="Times New Roman" w:cs="Times New Roman"/>
          <w:b/>
          <w:sz w:val="24"/>
          <w:szCs w:val="24"/>
          <w:lang w:val="uk-UA"/>
        </w:rPr>
      </w:pPr>
      <w:r w:rsidRPr="00935939">
        <w:rPr>
          <w:rFonts w:ascii="Times New Roman" w:hAnsi="Times New Roman" w:cs="Times New Roman"/>
          <w:b/>
          <w:sz w:val="24"/>
          <w:szCs w:val="24"/>
          <w:lang w:val="uk-UA"/>
        </w:rPr>
        <w:t>6.4. Виконавець має право:</w:t>
      </w:r>
    </w:p>
    <w:p w:rsidR="0009476B" w:rsidRPr="005439E0" w:rsidRDefault="0009476B" w:rsidP="0009476B">
      <w:pPr>
        <w:pStyle w:val="af3"/>
        <w:spacing w:after="0" w:line="240" w:lineRule="auto"/>
        <w:ind w:left="0" w:firstLine="709"/>
        <w:jc w:val="both"/>
        <w:rPr>
          <w:rFonts w:ascii="Times New Roman" w:hAnsi="Times New Roman" w:cs="Times New Roman"/>
          <w:sz w:val="24"/>
          <w:szCs w:val="24"/>
          <w:lang w:val="uk-UA"/>
        </w:rPr>
      </w:pPr>
      <w:r w:rsidRPr="00935939">
        <w:rPr>
          <w:rFonts w:ascii="Times New Roman" w:hAnsi="Times New Roman" w:cs="Times New Roman"/>
          <w:sz w:val="24"/>
          <w:szCs w:val="24"/>
          <w:lang w:val="uk-UA"/>
        </w:rPr>
        <w:t>6.4.1. Своєчасно та в повному обсязі отримувати плату за надані послуги;</w:t>
      </w:r>
    </w:p>
    <w:p w:rsidR="0009476B" w:rsidRPr="00935939" w:rsidRDefault="0009476B" w:rsidP="0009476B">
      <w:pPr>
        <w:pStyle w:val="af3"/>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6.4.2</w:t>
      </w:r>
      <w:r w:rsidRPr="00935939">
        <w:rPr>
          <w:rFonts w:ascii="Times New Roman" w:hAnsi="Times New Roman" w:cs="Times New Roman"/>
          <w:sz w:val="24"/>
          <w:szCs w:val="24"/>
          <w:lang w:val="uk-UA"/>
        </w:rPr>
        <w:t>. Отримувати від Замовника інформацію, необхідну для виконання умов цього Договору;</w:t>
      </w:r>
    </w:p>
    <w:p w:rsidR="0009476B" w:rsidRPr="00935939" w:rsidRDefault="0009476B" w:rsidP="0009476B">
      <w:pPr>
        <w:pStyle w:val="af3"/>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6.4.3</w:t>
      </w:r>
      <w:r w:rsidRPr="00935939">
        <w:rPr>
          <w:rFonts w:ascii="Times New Roman" w:hAnsi="Times New Roman" w:cs="Times New Roman"/>
          <w:sz w:val="24"/>
          <w:szCs w:val="24"/>
          <w:lang w:val="uk-UA"/>
        </w:rPr>
        <w:t>. Інформувати письмово Замовника, що виконання його вказівок може призвести до сповільнення надання послуг;</w:t>
      </w:r>
    </w:p>
    <w:p w:rsidR="0009476B" w:rsidRDefault="0009476B" w:rsidP="0009476B">
      <w:pPr>
        <w:pStyle w:val="af3"/>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6.4.4</w:t>
      </w:r>
      <w:r w:rsidRPr="00935939">
        <w:rPr>
          <w:rFonts w:ascii="Times New Roman" w:hAnsi="Times New Roman" w:cs="Times New Roman"/>
          <w:sz w:val="24"/>
          <w:szCs w:val="24"/>
          <w:lang w:val="uk-UA"/>
        </w:rPr>
        <w:t>. Інші права відповідно до положень Цивільного кодексу України, Господарського кодексу України та інших нормативно-правових актів.</w:t>
      </w:r>
    </w:p>
    <w:p w:rsidR="0009476B" w:rsidRDefault="0009476B" w:rsidP="0009476B">
      <w:pPr>
        <w:pStyle w:val="af3"/>
        <w:spacing w:after="0" w:line="240" w:lineRule="auto"/>
        <w:ind w:left="0" w:firstLine="709"/>
        <w:jc w:val="both"/>
        <w:rPr>
          <w:rFonts w:ascii="Times New Roman" w:hAnsi="Times New Roman" w:cs="Times New Roman"/>
          <w:sz w:val="24"/>
          <w:szCs w:val="24"/>
          <w:lang w:val="uk-UA"/>
        </w:rPr>
      </w:pPr>
    </w:p>
    <w:p w:rsidR="0009476B" w:rsidRDefault="0009476B" w:rsidP="0009476B">
      <w:pPr>
        <w:pStyle w:val="af3"/>
        <w:spacing w:after="0" w:line="240" w:lineRule="auto"/>
        <w:ind w:left="0" w:firstLine="709"/>
        <w:jc w:val="center"/>
        <w:rPr>
          <w:rFonts w:ascii="Times New Roman" w:hAnsi="Times New Roman" w:cs="Times New Roman"/>
          <w:b/>
          <w:sz w:val="24"/>
          <w:szCs w:val="24"/>
          <w:lang w:val="uk-UA"/>
        </w:rPr>
      </w:pPr>
      <w:r>
        <w:rPr>
          <w:rFonts w:ascii="Times New Roman" w:hAnsi="Times New Roman" w:cs="Times New Roman"/>
          <w:b/>
          <w:sz w:val="24"/>
          <w:szCs w:val="24"/>
          <w:lang w:val="uk-UA"/>
        </w:rPr>
        <w:t>7.</w:t>
      </w:r>
      <w:r w:rsidRPr="000D4150">
        <w:rPr>
          <w:rFonts w:ascii="Times New Roman" w:hAnsi="Times New Roman" w:cs="Times New Roman"/>
          <w:b/>
          <w:sz w:val="24"/>
          <w:szCs w:val="24"/>
        </w:rPr>
        <w:t xml:space="preserve"> </w:t>
      </w:r>
      <w:r w:rsidRPr="00AE703A">
        <w:rPr>
          <w:rFonts w:ascii="Times New Roman" w:hAnsi="Times New Roman" w:cs="Times New Roman"/>
          <w:b/>
          <w:sz w:val="24"/>
          <w:szCs w:val="24"/>
          <w:lang w:val="uk-UA"/>
        </w:rPr>
        <w:t>Відповідальність сторін</w:t>
      </w:r>
      <w:r>
        <w:rPr>
          <w:rFonts w:ascii="Times New Roman" w:hAnsi="Times New Roman" w:cs="Times New Roman"/>
          <w:b/>
          <w:sz w:val="24"/>
          <w:szCs w:val="24"/>
          <w:lang w:val="uk-UA"/>
        </w:rPr>
        <w:t>.</w:t>
      </w:r>
    </w:p>
    <w:p w:rsidR="0009476B" w:rsidRPr="00AE703A" w:rsidRDefault="0009476B" w:rsidP="0009476B">
      <w:pPr>
        <w:pStyle w:val="af3"/>
        <w:spacing w:after="0" w:line="240" w:lineRule="auto"/>
        <w:ind w:left="0" w:firstLine="709"/>
        <w:jc w:val="both"/>
        <w:rPr>
          <w:rFonts w:ascii="Times New Roman" w:hAnsi="Times New Roman" w:cs="Times New Roman"/>
          <w:sz w:val="24"/>
          <w:szCs w:val="24"/>
          <w:lang w:val="uk-UA"/>
        </w:rPr>
      </w:pPr>
      <w:r w:rsidRPr="00AE703A">
        <w:rPr>
          <w:rFonts w:ascii="Times New Roman" w:hAnsi="Times New Roman" w:cs="Times New Roman"/>
          <w:sz w:val="24"/>
          <w:szCs w:val="24"/>
          <w:lang w:val="uk-UA"/>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rsidR="0009476B" w:rsidRPr="00AE703A" w:rsidRDefault="0009476B" w:rsidP="0009476B">
      <w:pPr>
        <w:pStyle w:val="af3"/>
        <w:spacing w:after="0" w:line="240" w:lineRule="auto"/>
        <w:ind w:left="0" w:firstLine="709"/>
        <w:jc w:val="both"/>
        <w:rPr>
          <w:rFonts w:ascii="Times New Roman" w:hAnsi="Times New Roman" w:cs="Times New Roman"/>
          <w:sz w:val="24"/>
          <w:szCs w:val="24"/>
          <w:lang w:val="uk-UA"/>
        </w:rPr>
      </w:pPr>
      <w:r w:rsidRPr="00AE703A">
        <w:rPr>
          <w:rFonts w:ascii="Times New Roman" w:hAnsi="Times New Roman" w:cs="Times New Roman"/>
          <w:sz w:val="24"/>
          <w:szCs w:val="24"/>
          <w:lang w:val="uk-UA"/>
        </w:rPr>
        <w:t>7.2. Виконавець несе повну відповідальність за правильність застосування норм витрат, списання матеріальних ресурсів та якість наданих послуг. Неякісно надані послуги підлягають виправленню Виконавцем.</w:t>
      </w:r>
    </w:p>
    <w:p w:rsidR="0009476B" w:rsidRPr="00AE703A" w:rsidRDefault="0009476B" w:rsidP="0009476B">
      <w:pPr>
        <w:pStyle w:val="af3"/>
        <w:spacing w:after="0" w:line="240" w:lineRule="auto"/>
        <w:ind w:left="0" w:firstLine="709"/>
        <w:jc w:val="both"/>
        <w:rPr>
          <w:rFonts w:ascii="Times New Roman" w:hAnsi="Times New Roman" w:cs="Times New Roman"/>
          <w:sz w:val="24"/>
          <w:szCs w:val="24"/>
          <w:lang w:val="uk-UA"/>
        </w:rPr>
      </w:pPr>
      <w:r w:rsidRPr="00AE703A">
        <w:rPr>
          <w:rFonts w:ascii="Times New Roman" w:hAnsi="Times New Roman" w:cs="Times New Roman"/>
          <w:sz w:val="24"/>
          <w:szCs w:val="24"/>
          <w:lang w:val="uk-UA"/>
        </w:rPr>
        <w:t>7.3. Якщо під час приймання наданих послуг виявлені недоліки, то вони усуваються Виконавцем за власний рахунок.</w:t>
      </w:r>
    </w:p>
    <w:p w:rsidR="0009476B" w:rsidRPr="00AE703A" w:rsidRDefault="0009476B" w:rsidP="0009476B">
      <w:pPr>
        <w:pStyle w:val="af3"/>
        <w:spacing w:after="0" w:line="240" w:lineRule="auto"/>
        <w:ind w:left="0" w:firstLine="709"/>
        <w:jc w:val="both"/>
        <w:rPr>
          <w:rFonts w:ascii="Times New Roman" w:hAnsi="Times New Roman" w:cs="Times New Roman"/>
          <w:sz w:val="24"/>
          <w:szCs w:val="24"/>
          <w:lang w:val="uk-UA"/>
        </w:rPr>
      </w:pPr>
      <w:r w:rsidRPr="00AE703A">
        <w:rPr>
          <w:rFonts w:ascii="Times New Roman" w:hAnsi="Times New Roman" w:cs="Times New Roman"/>
          <w:sz w:val="24"/>
          <w:szCs w:val="24"/>
          <w:lang w:val="uk-UA"/>
        </w:rPr>
        <w:t>7.4. У разі невиконання або несвоєчасного/неякісного виконання зобов'язань при наданні послуг Виконавець сплачує Замовнику штрафні санкції передбачені частиною 2 статті 231 Господарського кодексу України.</w:t>
      </w:r>
    </w:p>
    <w:p w:rsidR="0009476B" w:rsidRPr="00AE703A" w:rsidRDefault="0009476B" w:rsidP="0009476B">
      <w:pPr>
        <w:pStyle w:val="af3"/>
        <w:spacing w:after="0" w:line="240" w:lineRule="auto"/>
        <w:ind w:left="0" w:firstLine="709"/>
        <w:jc w:val="both"/>
        <w:rPr>
          <w:rFonts w:ascii="Times New Roman" w:hAnsi="Times New Roman" w:cs="Times New Roman"/>
          <w:sz w:val="24"/>
          <w:szCs w:val="24"/>
          <w:lang w:val="uk-UA"/>
        </w:rPr>
      </w:pPr>
      <w:r w:rsidRPr="00AE703A">
        <w:rPr>
          <w:rFonts w:ascii="Times New Roman" w:hAnsi="Times New Roman" w:cs="Times New Roman"/>
          <w:sz w:val="24"/>
          <w:szCs w:val="24"/>
          <w:lang w:val="uk-UA"/>
        </w:rPr>
        <w:t>7.5. В разі затримки бюджетного фінансування Замовник не несе відповідальності за несвоєчасну оплату.</w:t>
      </w:r>
    </w:p>
    <w:p w:rsidR="0009476B" w:rsidRPr="00AE703A" w:rsidRDefault="0009476B" w:rsidP="0009476B">
      <w:pPr>
        <w:pStyle w:val="af3"/>
        <w:spacing w:after="0" w:line="240" w:lineRule="auto"/>
        <w:ind w:left="0" w:firstLine="709"/>
        <w:jc w:val="both"/>
        <w:rPr>
          <w:rFonts w:ascii="Times New Roman" w:hAnsi="Times New Roman" w:cs="Times New Roman"/>
          <w:sz w:val="24"/>
          <w:szCs w:val="24"/>
          <w:lang w:val="uk-UA"/>
        </w:rPr>
      </w:pPr>
      <w:r w:rsidRPr="00AE703A">
        <w:rPr>
          <w:rFonts w:ascii="Times New Roman" w:hAnsi="Times New Roman" w:cs="Times New Roman"/>
          <w:sz w:val="24"/>
          <w:szCs w:val="24"/>
          <w:lang w:val="uk-UA"/>
        </w:rPr>
        <w:t>7.6. Виконавець відповідає за пошкодження або псування майна Замовника або третіх осіб у розмірі суми завданого збитку.</w:t>
      </w:r>
    </w:p>
    <w:p w:rsidR="0009476B" w:rsidRPr="00AE703A" w:rsidRDefault="0009476B" w:rsidP="0009476B">
      <w:pPr>
        <w:pStyle w:val="af3"/>
        <w:spacing w:after="0" w:line="240" w:lineRule="auto"/>
        <w:ind w:left="0" w:firstLine="709"/>
        <w:jc w:val="both"/>
        <w:rPr>
          <w:rFonts w:ascii="Times New Roman" w:hAnsi="Times New Roman" w:cs="Times New Roman"/>
          <w:sz w:val="24"/>
          <w:szCs w:val="24"/>
          <w:lang w:val="uk-UA"/>
        </w:rPr>
      </w:pPr>
      <w:r w:rsidRPr="00AE703A">
        <w:rPr>
          <w:rFonts w:ascii="Times New Roman" w:hAnsi="Times New Roman" w:cs="Times New Roman"/>
          <w:sz w:val="24"/>
          <w:szCs w:val="24"/>
          <w:lang w:val="uk-UA"/>
        </w:rPr>
        <w:t>7.7. Замовник має право зменшити суми платежів, які належить сплатити Виконавцю, на суми штрафних санкцій та відшкодування витрат/збитків, які Виконавець повинен сплатити Замовнику відповідно до цього Договору та діючого законодавства.</w:t>
      </w:r>
    </w:p>
    <w:p w:rsidR="0009476B" w:rsidRPr="00AE703A" w:rsidRDefault="0009476B" w:rsidP="0009476B">
      <w:pPr>
        <w:pStyle w:val="af3"/>
        <w:spacing w:after="0" w:line="240" w:lineRule="auto"/>
        <w:ind w:left="0" w:firstLine="709"/>
        <w:jc w:val="both"/>
        <w:rPr>
          <w:rFonts w:ascii="Times New Roman" w:hAnsi="Times New Roman" w:cs="Times New Roman"/>
          <w:sz w:val="24"/>
          <w:szCs w:val="24"/>
          <w:lang w:val="uk-UA"/>
        </w:rPr>
      </w:pPr>
      <w:r w:rsidRPr="00AE703A">
        <w:rPr>
          <w:rFonts w:ascii="Times New Roman" w:hAnsi="Times New Roman" w:cs="Times New Roman"/>
          <w:sz w:val="24"/>
          <w:szCs w:val="24"/>
          <w:lang w:val="uk-UA"/>
        </w:rPr>
        <w:lastRenderedPageBreak/>
        <w:t>7.8. Сторони дійшли згоди, щодо можливості застосування оперативн</w:t>
      </w:r>
      <w:r>
        <w:rPr>
          <w:rFonts w:ascii="Times New Roman" w:hAnsi="Times New Roman" w:cs="Times New Roman"/>
          <w:sz w:val="24"/>
          <w:szCs w:val="24"/>
          <w:lang w:val="uk-UA"/>
        </w:rPr>
        <w:t xml:space="preserve">о </w:t>
      </w:r>
      <w:r w:rsidRPr="00AE703A">
        <w:rPr>
          <w:rFonts w:ascii="Times New Roman" w:hAnsi="Times New Roman" w:cs="Times New Roman"/>
          <w:sz w:val="24"/>
          <w:szCs w:val="24"/>
          <w:lang w:val="uk-UA"/>
        </w:rPr>
        <w:t>-господарських санкцій в порядку, передбаченому ст.</w:t>
      </w:r>
      <w:r>
        <w:rPr>
          <w:rFonts w:ascii="Times New Roman" w:hAnsi="Times New Roman" w:cs="Times New Roman"/>
          <w:sz w:val="24"/>
          <w:szCs w:val="24"/>
          <w:lang w:val="uk-UA"/>
        </w:rPr>
        <w:t>ст.</w:t>
      </w:r>
      <w:r w:rsidRPr="00AE703A">
        <w:rPr>
          <w:rFonts w:ascii="Times New Roman" w:hAnsi="Times New Roman" w:cs="Times New Roman"/>
          <w:sz w:val="24"/>
          <w:szCs w:val="24"/>
          <w:lang w:val="uk-UA"/>
        </w:rPr>
        <w:t xml:space="preserve"> 235-237 Господарського кодексу України, у разі невиконання чи неналежного виконання зобов’язань, передбачених цим Договором.</w:t>
      </w:r>
    </w:p>
    <w:p w:rsidR="0009476B" w:rsidRPr="00AE703A" w:rsidRDefault="0009476B" w:rsidP="0009476B">
      <w:pPr>
        <w:pStyle w:val="af3"/>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7.9. Замовником</w:t>
      </w:r>
      <w:r w:rsidRPr="00AE703A">
        <w:rPr>
          <w:rFonts w:ascii="Times New Roman" w:hAnsi="Times New Roman" w:cs="Times New Roman"/>
          <w:sz w:val="24"/>
          <w:szCs w:val="24"/>
          <w:lang w:val="uk-UA"/>
        </w:rPr>
        <w:t xml:space="preserve"> можуть застосовуватися такі оперативно-господарські санкції:</w:t>
      </w:r>
    </w:p>
    <w:p w:rsidR="0009476B" w:rsidRPr="00AE703A" w:rsidRDefault="0009476B" w:rsidP="0009476B">
      <w:pPr>
        <w:pStyle w:val="af3"/>
        <w:spacing w:after="0" w:line="240" w:lineRule="auto"/>
        <w:ind w:left="0" w:firstLine="709"/>
        <w:jc w:val="both"/>
        <w:rPr>
          <w:rFonts w:ascii="Times New Roman" w:hAnsi="Times New Roman" w:cs="Times New Roman"/>
          <w:sz w:val="24"/>
          <w:szCs w:val="24"/>
          <w:lang w:val="uk-UA"/>
        </w:rPr>
      </w:pPr>
      <w:r w:rsidRPr="00AE703A">
        <w:rPr>
          <w:rFonts w:ascii="Times New Roman" w:hAnsi="Times New Roman" w:cs="Times New Roman"/>
          <w:sz w:val="24"/>
          <w:szCs w:val="24"/>
          <w:lang w:val="uk-UA"/>
        </w:rPr>
        <w:t>- відмова від оплати за зобов’язанням, яке виконано неналежним чином;</w:t>
      </w:r>
    </w:p>
    <w:p w:rsidR="0009476B" w:rsidRPr="00AE703A" w:rsidRDefault="0009476B" w:rsidP="0009476B">
      <w:pPr>
        <w:pStyle w:val="af3"/>
        <w:spacing w:after="0" w:line="240" w:lineRule="auto"/>
        <w:ind w:left="0" w:firstLine="709"/>
        <w:jc w:val="both"/>
        <w:rPr>
          <w:rFonts w:ascii="Times New Roman" w:hAnsi="Times New Roman" w:cs="Times New Roman"/>
          <w:sz w:val="24"/>
          <w:szCs w:val="24"/>
          <w:lang w:val="uk-UA"/>
        </w:rPr>
      </w:pPr>
      <w:r w:rsidRPr="00AE703A">
        <w:rPr>
          <w:rFonts w:ascii="Times New Roman" w:hAnsi="Times New Roman" w:cs="Times New Roman"/>
          <w:sz w:val="24"/>
          <w:szCs w:val="24"/>
          <w:lang w:val="uk-UA"/>
        </w:rPr>
        <w:t>- відмова від встановлення на майбутнє господарських відносин із Стороною, яка порушує зобов’язання на строк 3 (три) роки;</w:t>
      </w:r>
    </w:p>
    <w:p w:rsidR="0009476B" w:rsidRPr="00AE703A" w:rsidRDefault="0009476B" w:rsidP="0009476B">
      <w:pPr>
        <w:pStyle w:val="af3"/>
        <w:spacing w:after="0" w:line="240" w:lineRule="auto"/>
        <w:ind w:left="0" w:firstLine="709"/>
        <w:jc w:val="both"/>
        <w:rPr>
          <w:rFonts w:ascii="Times New Roman" w:hAnsi="Times New Roman" w:cs="Times New Roman"/>
          <w:sz w:val="24"/>
          <w:szCs w:val="24"/>
          <w:lang w:val="uk-UA"/>
        </w:rPr>
      </w:pPr>
      <w:r w:rsidRPr="00AE703A">
        <w:rPr>
          <w:rFonts w:ascii="Times New Roman" w:hAnsi="Times New Roman" w:cs="Times New Roman"/>
          <w:sz w:val="24"/>
          <w:szCs w:val="24"/>
          <w:lang w:val="uk-UA"/>
        </w:rPr>
        <w:t>- одностороння відмова від цього Договору у повному обсязі або частково (розірвання Договору).</w:t>
      </w:r>
    </w:p>
    <w:p w:rsidR="0009476B" w:rsidRDefault="0009476B" w:rsidP="0009476B">
      <w:pPr>
        <w:pStyle w:val="af3"/>
        <w:spacing w:after="0" w:line="240" w:lineRule="auto"/>
        <w:ind w:left="0" w:firstLine="709"/>
        <w:jc w:val="both"/>
        <w:rPr>
          <w:rFonts w:ascii="Times New Roman" w:hAnsi="Times New Roman" w:cs="Times New Roman"/>
          <w:sz w:val="24"/>
          <w:szCs w:val="24"/>
          <w:lang w:val="uk-UA"/>
        </w:rPr>
      </w:pPr>
      <w:r w:rsidRPr="00AE703A">
        <w:rPr>
          <w:rFonts w:ascii="Times New Roman" w:hAnsi="Times New Roman" w:cs="Times New Roman"/>
          <w:sz w:val="24"/>
          <w:szCs w:val="24"/>
          <w:lang w:val="uk-UA"/>
        </w:rPr>
        <w:t>7.10. Про застосування операт</w:t>
      </w:r>
      <w:r>
        <w:rPr>
          <w:rFonts w:ascii="Times New Roman" w:hAnsi="Times New Roman" w:cs="Times New Roman"/>
          <w:sz w:val="24"/>
          <w:szCs w:val="24"/>
          <w:lang w:val="uk-UA"/>
        </w:rPr>
        <w:t>ивно-господарської санкції Замовник</w:t>
      </w:r>
      <w:r w:rsidRPr="00AE703A">
        <w:rPr>
          <w:rFonts w:ascii="Times New Roman" w:hAnsi="Times New Roman" w:cs="Times New Roman"/>
          <w:sz w:val="24"/>
          <w:szCs w:val="24"/>
          <w:lang w:val="uk-UA"/>
        </w:rPr>
        <w:t xml:space="preserve"> п</w:t>
      </w:r>
      <w:r>
        <w:rPr>
          <w:rFonts w:ascii="Times New Roman" w:hAnsi="Times New Roman" w:cs="Times New Roman"/>
          <w:sz w:val="24"/>
          <w:szCs w:val="24"/>
          <w:lang w:val="uk-UA"/>
        </w:rPr>
        <w:t>исьмово повідомляє Виконавця</w:t>
      </w:r>
      <w:r w:rsidRPr="00AE703A">
        <w:rPr>
          <w:rFonts w:ascii="Times New Roman" w:hAnsi="Times New Roman" w:cs="Times New Roman"/>
          <w:sz w:val="24"/>
          <w:szCs w:val="24"/>
          <w:lang w:val="uk-UA"/>
        </w:rPr>
        <w:t>. Письмове повідомлення про застосування оперативно-господарської санкції передається п</w:t>
      </w:r>
      <w:r>
        <w:rPr>
          <w:rFonts w:ascii="Times New Roman" w:hAnsi="Times New Roman" w:cs="Times New Roman"/>
          <w:sz w:val="24"/>
          <w:szCs w:val="24"/>
          <w:lang w:val="uk-UA"/>
        </w:rPr>
        <w:t>ід розписку представнику Виконавця щодо якого</w:t>
      </w:r>
      <w:r w:rsidRPr="00AE703A">
        <w:rPr>
          <w:rFonts w:ascii="Times New Roman" w:hAnsi="Times New Roman" w:cs="Times New Roman"/>
          <w:sz w:val="24"/>
          <w:szCs w:val="24"/>
          <w:lang w:val="uk-UA"/>
        </w:rPr>
        <w:t xml:space="preserve"> застосовується оперативно-господарська санкція або направляється рекомендованим листом на адресу фактичного місц</w:t>
      </w:r>
      <w:r>
        <w:rPr>
          <w:rFonts w:ascii="Times New Roman" w:hAnsi="Times New Roman" w:cs="Times New Roman"/>
          <w:sz w:val="24"/>
          <w:szCs w:val="24"/>
          <w:lang w:val="uk-UA"/>
        </w:rPr>
        <w:t>ь знаходження Виконавця</w:t>
      </w:r>
      <w:r w:rsidRPr="00AE703A">
        <w:rPr>
          <w:rFonts w:ascii="Times New Roman" w:hAnsi="Times New Roman" w:cs="Times New Roman"/>
          <w:sz w:val="24"/>
          <w:szCs w:val="24"/>
          <w:lang w:val="uk-UA"/>
        </w:rPr>
        <w:t>, зазначену в цьому Договорі, або направляється у вигляді скан-ко</w:t>
      </w:r>
      <w:r>
        <w:rPr>
          <w:rFonts w:ascii="Times New Roman" w:hAnsi="Times New Roman" w:cs="Times New Roman"/>
          <w:sz w:val="24"/>
          <w:szCs w:val="24"/>
          <w:lang w:val="uk-UA"/>
        </w:rPr>
        <w:t>пії на електронну адресу Виконавця</w:t>
      </w:r>
      <w:r w:rsidRPr="00AE703A">
        <w:rPr>
          <w:rFonts w:ascii="Times New Roman" w:hAnsi="Times New Roman" w:cs="Times New Roman"/>
          <w:sz w:val="24"/>
          <w:szCs w:val="24"/>
          <w:lang w:val="uk-UA"/>
        </w:rPr>
        <w:t>, зазначену в цьому договорі.</w:t>
      </w:r>
    </w:p>
    <w:p w:rsidR="0009476B" w:rsidRDefault="0009476B" w:rsidP="0009476B">
      <w:pPr>
        <w:pStyle w:val="af3"/>
        <w:spacing w:after="0" w:line="240" w:lineRule="auto"/>
        <w:ind w:left="0" w:firstLine="709"/>
        <w:jc w:val="both"/>
        <w:rPr>
          <w:rFonts w:ascii="Times New Roman" w:hAnsi="Times New Roman" w:cs="Times New Roman"/>
          <w:sz w:val="24"/>
          <w:szCs w:val="24"/>
          <w:lang w:val="uk-UA"/>
        </w:rPr>
      </w:pPr>
    </w:p>
    <w:p w:rsidR="0009476B" w:rsidRDefault="0009476B" w:rsidP="0009476B">
      <w:pPr>
        <w:pStyle w:val="af3"/>
        <w:spacing w:after="0" w:line="240" w:lineRule="auto"/>
        <w:ind w:left="0" w:firstLine="709"/>
        <w:jc w:val="center"/>
        <w:rPr>
          <w:rFonts w:ascii="Times New Roman" w:hAnsi="Times New Roman" w:cs="Times New Roman"/>
          <w:b/>
          <w:sz w:val="24"/>
          <w:szCs w:val="24"/>
          <w:lang w:val="uk-UA"/>
        </w:rPr>
      </w:pPr>
      <w:r>
        <w:rPr>
          <w:rFonts w:ascii="Times New Roman" w:hAnsi="Times New Roman" w:cs="Times New Roman"/>
          <w:b/>
          <w:sz w:val="24"/>
          <w:szCs w:val="24"/>
          <w:lang w:val="uk-UA"/>
        </w:rPr>
        <w:t>8.</w:t>
      </w:r>
      <w:r w:rsidRPr="00A053DE">
        <w:rPr>
          <w:rFonts w:ascii="Times New Roman" w:hAnsi="Times New Roman" w:cs="Times New Roman"/>
          <w:b/>
          <w:sz w:val="24"/>
          <w:szCs w:val="24"/>
          <w:lang w:val="uk-UA"/>
        </w:rPr>
        <w:t xml:space="preserve"> Обставини непереборної сили</w:t>
      </w:r>
      <w:r>
        <w:rPr>
          <w:rFonts w:ascii="Times New Roman" w:hAnsi="Times New Roman" w:cs="Times New Roman"/>
          <w:b/>
          <w:sz w:val="24"/>
          <w:szCs w:val="24"/>
          <w:lang w:val="uk-UA"/>
        </w:rPr>
        <w:t>.</w:t>
      </w:r>
    </w:p>
    <w:p w:rsidR="0009476B" w:rsidRPr="00A053DE" w:rsidRDefault="0009476B" w:rsidP="0009476B">
      <w:pPr>
        <w:pStyle w:val="af3"/>
        <w:spacing w:after="0" w:line="240" w:lineRule="auto"/>
        <w:ind w:left="0" w:firstLine="709"/>
        <w:jc w:val="both"/>
        <w:rPr>
          <w:rFonts w:ascii="Times New Roman" w:hAnsi="Times New Roman" w:cs="Times New Roman"/>
          <w:sz w:val="24"/>
          <w:szCs w:val="24"/>
          <w:lang w:val="uk-UA"/>
        </w:rPr>
      </w:pPr>
      <w:r w:rsidRPr="00A053DE">
        <w:rPr>
          <w:rFonts w:ascii="Times New Roman" w:hAnsi="Times New Roman" w:cs="Times New Roman"/>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09476B" w:rsidRPr="00A053DE" w:rsidRDefault="0009476B" w:rsidP="0009476B">
      <w:pPr>
        <w:pStyle w:val="af3"/>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8.2. Сторона, що не може виконувати </w:t>
      </w:r>
      <w:r w:rsidRPr="00A053DE">
        <w:rPr>
          <w:rFonts w:ascii="Times New Roman" w:hAnsi="Times New Roman" w:cs="Times New Roman"/>
          <w:sz w:val="24"/>
          <w:szCs w:val="24"/>
          <w:lang w:val="uk-UA"/>
        </w:rPr>
        <w:t xml:space="preserve">зобов'язання за цим Договором  унаслідок дії обставин непереборної сили, повинна не пізніше ніж протягом 2-ох днів з моменту їх виникнення повідомити про це іншу Сторону у письмовій формі. </w:t>
      </w:r>
    </w:p>
    <w:p w:rsidR="0009476B" w:rsidRPr="00A053DE" w:rsidRDefault="0009476B" w:rsidP="0009476B">
      <w:pPr>
        <w:pStyle w:val="af3"/>
        <w:spacing w:after="0" w:line="240" w:lineRule="auto"/>
        <w:ind w:left="0" w:firstLine="709"/>
        <w:jc w:val="both"/>
        <w:rPr>
          <w:rFonts w:ascii="Times New Roman" w:hAnsi="Times New Roman" w:cs="Times New Roman"/>
          <w:sz w:val="24"/>
          <w:szCs w:val="24"/>
          <w:lang w:val="uk-UA"/>
        </w:rPr>
      </w:pPr>
      <w:r w:rsidRPr="00A053DE">
        <w:rPr>
          <w:rFonts w:ascii="Times New Roman" w:hAnsi="Times New Roman" w:cs="Times New Roman"/>
          <w:sz w:val="24"/>
          <w:szCs w:val="24"/>
          <w:lang w:val="uk-UA"/>
        </w:rPr>
        <w:t>8.3. Доказом виникнення обставин непере</w:t>
      </w:r>
      <w:r>
        <w:rPr>
          <w:rFonts w:ascii="Times New Roman" w:hAnsi="Times New Roman" w:cs="Times New Roman"/>
          <w:sz w:val="24"/>
          <w:szCs w:val="24"/>
          <w:lang w:val="uk-UA"/>
        </w:rPr>
        <w:t xml:space="preserve">борної сили та строку їх дії є </w:t>
      </w:r>
      <w:r w:rsidRPr="00A053DE">
        <w:rPr>
          <w:rFonts w:ascii="Times New Roman" w:hAnsi="Times New Roman" w:cs="Times New Roman"/>
          <w:sz w:val="24"/>
          <w:szCs w:val="24"/>
          <w:lang w:val="uk-UA"/>
        </w:rPr>
        <w:t>відповідні документи, які видаються уповноваженими органами.</w:t>
      </w:r>
    </w:p>
    <w:p w:rsidR="0009476B" w:rsidRDefault="0009476B" w:rsidP="0009476B">
      <w:pPr>
        <w:pStyle w:val="af3"/>
        <w:spacing w:after="0" w:line="240" w:lineRule="auto"/>
        <w:ind w:left="0" w:firstLine="709"/>
        <w:jc w:val="both"/>
        <w:rPr>
          <w:rFonts w:ascii="Times New Roman" w:hAnsi="Times New Roman" w:cs="Times New Roman"/>
          <w:sz w:val="24"/>
          <w:szCs w:val="24"/>
          <w:lang w:val="uk-UA"/>
        </w:rPr>
      </w:pPr>
      <w:r w:rsidRPr="00A053DE">
        <w:rPr>
          <w:rFonts w:ascii="Times New Roman" w:hAnsi="Times New Roman" w:cs="Times New Roman"/>
          <w:sz w:val="24"/>
          <w:szCs w:val="24"/>
          <w:lang w:val="uk-UA"/>
        </w:rPr>
        <w:t>8.4. У разі коли строк дії обставин непереборної сили продовжується більше ніж 20 днів, кожна із Сторін в установленому порядку має право розірвати цей Договір.</w:t>
      </w:r>
    </w:p>
    <w:p w:rsidR="0009476B" w:rsidRDefault="0009476B" w:rsidP="0009476B">
      <w:pPr>
        <w:pStyle w:val="af3"/>
        <w:spacing w:after="0" w:line="240" w:lineRule="auto"/>
        <w:ind w:left="0" w:firstLine="709"/>
        <w:jc w:val="both"/>
        <w:rPr>
          <w:rFonts w:ascii="Times New Roman" w:hAnsi="Times New Roman" w:cs="Times New Roman"/>
          <w:sz w:val="24"/>
          <w:szCs w:val="24"/>
          <w:lang w:val="uk-UA"/>
        </w:rPr>
      </w:pPr>
    </w:p>
    <w:p w:rsidR="0009476B" w:rsidRDefault="0009476B" w:rsidP="0009476B">
      <w:pPr>
        <w:pStyle w:val="af3"/>
        <w:spacing w:after="0" w:line="240" w:lineRule="auto"/>
        <w:ind w:left="0" w:firstLine="709"/>
        <w:jc w:val="center"/>
        <w:rPr>
          <w:rFonts w:ascii="Times New Roman" w:hAnsi="Times New Roman" w:cs="Times New Roman"/>
          <w:b/>
          <w:sz w:val="24"/>
          <w:szCs w:val="24"/>
          <w:lang w:val="uk-UA"/>
        </w:rPr>
      </w:pPr>
      <w:r>
        <w:rPr>
          <w:rFonts w:ascii="Times New Roman" w:hAnsi="Times New Roman" w:cs="Times New Roman"/>
          <w:b/>
          <w:sz w:val="24"/>
          <w:szCs w:val="24"/>
          <w:lang w:val="uk-UA"/>
        </w:rPr>
        <w:t>9.</w:t>
      </w:r>
      <w:r w:rsidRPr="000D4150">
        <w:rPr>
          <w:rFonts w:ascii="Times New Roman" w:hAnsi="Times New Roman" w:cs="Times New Roman"/>
          <w:b/>
          <w:sz w:val="24"/>
          <w:szCs w:val="24"/>
          <w:lang w:val="uk-UA"/>
        </w:rPr>
        <w:t xml:space="preserve"> </w:t>
      </w:r>
      <w:r w:rsidRPr="00A053DE">
        <w:rPr>
          <w:rFonts w:ascii="Times New Roman" w:hAnsi="Times New Roman" w:cs="Times New Roman"/>
          <w:b/>
          <w:sz w:val="24"/>
          <w:szCs w:val="24"/>
          <w:lang w:val="uk-UA"/>
        </w:rPr>
        <w:t>Вирішення спорів</w:t>
      </w:r>
      <w:r>
        <w:rPr>
          <w:rFonts w:ascii="Times New Roman" w:hAnsi="Times New Roman" w:cs="Times New Roman"/>
          <w:b/>
          <w:sz w:val="24"/>
          <w:szCs w:val="24"/>
          <w:lang w:val="uk-UA"/>
        </w:rPr>
        <w:t>.</w:t>
      </w:r>
    </w:p>
    <w:p w:rsidR="0009476B" w:rsidRPr="00A053DE" w:rsidRDefault="0009476B" w:rsidP="0009476B">
      <w:pPr>
        <w:pStyle w:val="af3"/>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9.1. У випадку виникнення спорів або розбіжностей</w:t>
      </w:r>
      <w:r w:rsidRPr="00A053DE">
        <w:rPr>
          <w:rFonts w:ascii="Times New Roman" w:hAnsi="Times New Roman" w:cs="Times New Roman"/>
          <w:sz w:val="24"/>
          <w:szCs w:val="24"/>
          <w:lang w:val="uk-UA"/>
        </w:rPr>
        <w:t xml:space="preserve"> Сторони зобов'язуються</w:t>
      </w:r>
      <w:r>
        <w:rPr>
          <w:rFonts w:ascii="Times New Roman" w:hAnsi="Times New Roman" w:cs="Times New Roman"/>
          <w:sz w:val="24"/>
          <w:szCs w:val="24"/>
          <w:lang w:val="uk-UA"/>
        </w:rPr>
        <w:t xml:space="preserve"> вирішувати їх шляхом взаємних переговорів</w:t>
      </w:r>
      <w:r w:rsidRPr="00A053DE">
        <w:rPr>
          <w:rFonts w:ascii="Times New Roman" w:hAnsi="Times New Roman" w:cs="Times New Roman"/>
          <w:sz w:val="24"/>
          <w:szCs w:val="24"/>
          <w:lang w:val="uk-UA"/>
        </w:rPr>
        <w:t xml:space="preserve"> та консультацій.</w:t>
      </w:r>
    </w:p>
    <w:p w:rsidR="0009476B" w:rsidRDefault="0009476B" w:rsidP="0009476B">
      <w:pPr>
        <w:pStyle w:val="af3"/>
        <w:spacing w:after="0" w:line="240" w:lineRule="auto"/>
        <w:ind w:left="0" w:firstLine="709"/>
        <w:jc w:val="both"/>
        <w:rPr>
          <w:rFonts w:ascii="Times New Roman" w:hAnsi="Times New Roman" w:cs="Times New Roman"/>
          <w:sz w:val="24"/>
          <w:szCs w:val="24"/>
          <w:lang w:val="uk-UA"/>
        </w:rPr>
      </w:pPr>
      <w:r w:rsidRPr="00A053DE">
        <w:rPr>
          <w:rFonts w:ascii="Times New Roman" w:hAnsi="Times New Roman" w:cs="Times New Roman"/>
          <w:sz w:val="24"/>
          <w:szCs w:val="24"/>
          <w:lang w:val="uk-UA"/>
        </w:rPr>
        <w:t>9.2. У разі недосягнення Сторонам</w:t>
      </w:r>
      <w:r>
        <w:rPr>
          <w:rFonts w:ascii="Times New Roman" w:hAnsi="Times New Roman" w:cs="Times New Roman"/>
          <w:sz w:val="24"/>
          <w:szCs w:val="24"/>
          <w:lang w:val="uk-UA"/>
        </w:rPr>
        <w:t>и згоди спори</w:t>
      </w:r>
      <w:r w:rsidRPr="00A053DE">
        <w:rPr>
          <w:rFonts w:ascii="Times New Roman" w:hAnsi="Times New Roman" w:cs="Times New Roman"/>
          <w:sz w:val="24"/>
          <w:szCs w:val="24"/>
          <w:lang w:val="uk-UA"/>
        </w:rPr>
        <w:t xml:space="preserve"> (розбіжності) вирішуються у судовому порядку.</w:t>
      </w:r>
    </w:p>
    <w:p w:rsidR="0009476B" w:rsidRDefault="0009476B" w:rsidP="0009476B">
      <w:pPr>
        <w:pStyle w:val="af3"/>
        <w:spacing w:after="0" w:line="240" w:lineRule="auto"/>
        <w:ind w:left="0" w:firstLine="709"/>
        <w:jc w:val="both"/>
        <w:rPr>
          <w:rFonts w:ascii="Times New Roman" w:hAnsi="Times New Roman" w:cs="Times New Roman"/>
          <w:sz w:val="24"/>
          <w:szCs w:val="24"/>
          <w:lang w:val="uk-UA"/>
        </w:rPr>
      </w:pPr>
    </w:p>
    <w:p w:rsidR="0009476B" w:rsidRDefault="0009476B" w:rsidP="0009476B">
      <w:pPr>
        <w:pStyle w:val="af3"/>
        <w:spacing w:after="0" w:line="240" w:lineRule="auto"/>
        <w:ind w:left="0" w:firstLine="709"/>
        <w:jc w:val="center"/>
        <w:rPr>
          <w:rFonts w:ascii="Times New Roman" w:hAnsi="Times New Roman" w:cs="Times New Roman"/>
          <w:b/>
          <w:sz w:val="24"/>
          <w:szCs w:val="24"/>
          <w:lang w:val="uk-UA"/>
        </w:rPr>
      </w:pPr>
      <w:r>
        <w:rPr>
          <w:rFonts w:ascii="Times New Roman" w:hAnsi="Times New Roman" w:cs="Times New Roman"/>
          <w:b/>
          <w:sz w:val="24"/>
          <w:szCs w:val="24"/>
          <w:lang w:val="uk-UA"/>
        </w:rPr>
        <w:t>10.</w:t>
      </w:r>
      <w:r w:rsidRPr="000D4150">
        <w:rPr>
          <w:rFonts w:ascii="Times New Roman" w:hAnsi="Times New Roman" w:cs="Times New Roman"/>
          <w:b/>
          <w:sz w:val="24"/>
          <w:szCs w:val="24"/>
        </w:rPr>
        <w:t xml:space="preserve"> </w:t>
      </w:r>
      <w:r w:rsidRPr="008D5118">
        <w:rPr>
          <w:rFonts w:ascii="Times New Roman" w:hAnsi="Times New Roman" w:cs="Times New Roman"/>
          <w:b/>
          <w:sz w:val="24"/>
          <w:szCs w:val="24"/>
          <w:lang w:val="uk-UA"/>
        </w:rPr>
        <w:t>Строк дії договору</w:t>
      </w:r>
      <w:r>
        <w:rPr>
          <w:rFonts w:ascii="Times New Roman" w:hAnsi="Times New Roman" w:cs="Times New Roman"/>
          <w:b/>
          <w:sz w:val="24"/>
          <w:szCs w:val="24"/>
          <w:lang w:val="uk-UA"/>
        </w:rPr>
        <w:t>.</w:t>
      </w:r>
    </w:p>
    <w:p w:rsidR="0009476B" w:rsidRPr="008D5118" w:rsidRDefault="0009476B" w:rsidP="0009476B">
      <w:pPr>
        <w:pStyle w:val="af3"/>
        <w:spacing w:after="0" w:line="240" w:lineRule="auto"/>
        <w:ind w:left="0" w:firstLine="709"/>
        <w:jc w:val="both"/>
        <w:rPr>
          <w:rFonts w:ascii="Times New Roman" w:hAnsi="Times New Roman" w:cs="Times New Roman"/>
          <w:sz w:val="24"/>
          <w:szCs w:val="24"/>
          <w:lang w:val="uk-UA"/>
        </w:rPr>
      </w:pPr>
      <w:r w:rsidRPr="008D5118">
        <w:rPr>
          <w:rFonts w:ascii="Times New Roman" w:hAnsi="Times New Roman" w:cs="Times New Roman"/>
          <w:sz w:val="24"/>
          <w:szCs w:val="24"/>
          <w:lang w:val="uk-UA"/>
        </w:rPr>
        <w:t>10.1. Цей Договір вважається укладеним і набирає чинності з моменту його підписання і діє по 31.12.202</w:t>
      </w:r>
      <w:r>
        <w:rPr>
          <w:rFonts w:ascii="Times New Roman" w:hAnsi="Times New Roman" w:cs="Times New Roman"/>
          <w:sz w:val="24"/>
          <w:szCs w:val="24"/>
          <w:lang w:val="uk-UA"/>
        </w:rPr>
        <w:t>3</w:t>
      </w:r>
      <w:r w:rsidRPr="008D5118">
        <w:rPr>
          <w:rFonts w:ascii="Times New Roman" w:hAnsi="Times New Roman" w:cs="Times New Roman"/>
          <w:sz w:val="24"/>
          <w:szCs w:val="24"/>
          <w:lang w:val="uk-UA"/>
        </w:rPr>
        <w:t xml:space="preserve"> р. </w:t>
      </w:r>
    </w:p>
    <w:p w:rsidR="0009476B" w:rsidRPr="008D5118" w:rsidRDefault="0009476B" w:rsidP="0009476B">
      <w:pPr>
        <w:pStyle w:val="af3"/>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10.2. В частині розрахунків</w:t>
      </w:r>
      <w:r w:rsidRPr="008D5118">
        <w:rPr>
          <w:rFonts w:ascii="Times New Roman" w:hAnsi="Times New Roman" w:cs="Times New Roman"/>
          <w:sz w:val="24"/>
          <w:szCs w:val="24"/>
          <w:lang w:val="uk-UA"/>
        </w:rPr>
        <w:t xml:space="preserve"> Договір діє до повного виконання Сторонами своїх зобов’язань  по Договору.</w:t>
      </w:r>
    </w:p>
    <w:p w:rsidR="0009476B" w:rsidRDefault="0009476B" w:rsidP="0009476B">
      <w:pPr>
        <w:pStyle w:val="af3"/>
        <w:spacing w:after="0" w:line="240" w:lineRule="auto"/>
        <w:ind w:left="0" w:firstLine="709"/>
        <w:jc w:val="both"/>
        <w:rPr>
          <w:rFonts w:ascii="Times New Roman" w:hAnsi="Times New Roman" w:cs="Times New Roman"/>
          <w:sz w:val="24"/>
          <w:szCs w:val="24"/>
          <w:lang w:val="uk-UA"/>
        </w:rPr>
      </w:pPr>
      <w:r w:rsidRPr="008D5118">
        <w:rPr>
          <w:rFonts w:ascii="Times New Roman" w:hAnsi="Times New Roman" w:cs="Times New Roman"/>
          <w:sz w:val="24"/>
          <w:szCs w:val="24"/>
          <w:lang w:val="uk-UA"/>
        </w:rPr>
        <w:t>10.3. Закінчення строку цього Договору не звільняє Сторони від відповідальності за його порушення, яке мало місце під час дії цього Договору</w:t>
      </w:r>
      <w:r>
        <w:rPr>
          <w:rFonts w:ascii="Times New Roman" w:hAnsi="Times New Roman" w:cs="Times New Roman"/>
          <w:sz w:val="24"/>
          <w:szCs w:val="24"/>
          <w:lang w:val="uk-UA"/>
        </w:rPr>
        <w:t>.</w:t>
      </w:r>
    </w:p>
    <w:p w:rsidR="0009476B" w:rsidRDefault="0009476B" w:rsidP="0009476B">
      <w:pPr>
        <w:pStyle w:val="af3"/>
        <w:spacing w:after="0" w:line="240" w:lineRule="auto"/>
        <w:ind w:left="0" w:firstLine="709"/>
        <w:jc w:val="both"/>
        <w:rPr>
          <w:rFonts w:ascii="Times New Roman" w:hAnsi="Times New Roman" w:cs="Times New Roman"/>
          <w:sz w:val="24"/>
          <w:szCs w:val="24"/>
          <w:lang w:val="uk-UA"/>
        </w:rPr>
      </w:pPr>
    </w:p>
    <w:p w:rsidR="0009476B" w:rsidRDefault="0009476B" w:rsidP="0009476B">
      <w:pPr>
        <w:pStyle w:val="af3"/>
        <w:spacing w:after="0" w:line="240" w:lineRule="auto"/>
        <w:ind w:left="0" w:firstLine="709"/>
        <w:jc w:val="center"/>
        <w:rPr>
          <w:rFonts w:ascii="Times New Roman" w:hAnsi="Times New Roman" w:cs="Times New Roman"/>
          <w:b/>
          <w:sz w:val="24"/>
          <w:szCs w:val="24"/>
          <w:lang w:val="uk-UA"/>
        </w:rPr>
      </w:pPr>
      <w:r>
        <w:rPr>
          <w:rFonts w:ascii="Times New Roman" w:hAnsi="Times New Roman" w:cs="Times New Roman"/>
          <w:b/>
          <w:sz w:val="24"/>
          <w:szCs w:val="24"/>
          <w:lang w:val="uk-UA"/>
        </w:rPr>
        <w:t>11.</w:t>
      </w:r>
      <w:r w:rsidRPr="008D5118">
        <w:rPr>
          <w:rFonts w:ascii="Times New Roman" w:hAnsi="Times New Roman" w:cs="Times New Roman"/>
          <w:b/>
          <w:sz w:val="24"/>
          <w:szCs w:val="24"/>
        </w:rPr>
        <w:t xml:space="preserve"> </w:t>
      </w:r>
      <w:r w:rsidRPr="008D5118">
        <w:rPr>
          <w:rFonts w:ascii="Times New Roman" w:hAnsi="Times New Roman" w:cs="Times New Roman"/>
          <w:b/>
          <w:sz w:val="24"/>
          <w:szCs w:val="24"/>
          <w:lang w:val="uk-UA"/>
        </w:rPr>
        <w:t>Порядок внесення змін до договору. Інші умови.</w:t>
      </w:r>
    </w:p>
    <w:p w:rsidR="0009476B" w:rsidRPr="00FD7C82" w:rsidRDefault="0009476B" w:rsidP="0009476B">
      <w:pPr>
        <w:spacing w:after="0" w:line="240" w:lineRule="auto"/>
        <w:ind w:firstLine="709"/>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w:t>
      </w:r>
      <w:r w:rsidRPr="00FD7C82">
        <w:rPr>
          <w:rFonts w:ascii="Times New Roman" w:eastAsia="Times New Roman" w:hAnsi="Times New Roman" w:cs="Times New Roman"/>
          <w:sz w:val="24"/>
          <w:szCs w:val="24"/>
          <w:lang w:val="uk-UA" w:eastAsia="ru-RU"/>
        </w:rPr>
        <w:t>.1. Цей договір складено в двох примірниках, по одн</w:t>
      </w:r>
      <w:r>
        <w:rPr>
          <w:rFonts w:ascii="Times New Roman" w:eastAsia="Times New Roman" w:hAnsi="Times New Roman" w:cs="Times New Roman"/>
          <w:sz w:val="24"/>
          <w:szCs w:val="24"/>
          <w:lang w:val="uk-UA" w:eastAsia="ru-RU"/>
        </w:rPr>
        <w:t xml:space="preserve">ому для кожної сторони. Кожний </w:t>
      </w:r>
      <w:r w:rsidRPr="00FD7C82">
        <w:rPr>
          <w:rFonts w:ascii="Times New Roman" w:eastAsia="Times New Roman" w:hAnsi="Times New Roman" w:cs="Times New Roman"/>
          <w:sz w:val="24"/>
          <w:szCs w:val="24"/>
          <w:lang w:val="uk-UA" w:eastAsia="ru-RU"/>
        </w:rPr>
        <w:t>примірник договору має однакову  юридичну силу.</w:t>
      </w:r>
    </w:p>
    <w:p w:rsidR="0009476B" w:rsidRPr="00FD7C82" w:rsidRDefault="0009476B" w:rsidP="0009476B">
      <w:pPr>
        <w:spacing w:after="0" w:line="240" w:lineRule="auto"/>
        <w:ind w:firstLine="709"/>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w:t>
      </w:r>
      <w:r w:rsidRPr="00FD7C82">
        <w:rPr>
          <w:rFonts w:ascii="Times New Roman" w:eastAsia="Times New Roman" w:hAnsi="Times New Roman" w:cs="Times New Roman"/>
          <w:sz w:val="24"/>
          <w:szCs w:val="24"/>
          <w:lang w:val="uk-UA" w:eastAsia="ru-RU"/>
        </w:rPr>
        <w:t xml:space="preserve">.2. Згідно 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строк дії договору та строк надання послуг. </w:t>
      </w:r>
    </w:p>
    <w:p w:rsidR="0009476B" w:rsidRPr="00FD7C82" w:rsidRDefault="0009476B" w:rsidP="0009476B">
      <w:pPr>
        <w:spacing w:after="0" w:line="240" w:lineRule="auto"/>
        <w:ind w:firstLine="709"/>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w:t>
      </w:r>
      <w:r w:rsidRPr="00FD7C82">
        <w:rPr>
          <w:rFonts w:ascii="Times New Roman" w:eastAsia="Times New Roman" w:hAnsi="Times New Roman" w:cs="Times New Roman"/>
          <w:sz w:val="24"/>
          <w:szCs w:val="24"/>
          <w:lang w:val="uk-UA" w:eastAsia="ru-RU"/>
        </w:rPr>
        <w:t xml:space="preserve">.3.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постанови Кабінету Міністрів України від 12 </w:t>
      </w:r>
      <w:r w:rsidRPr="00FD7C82">
        <w:rPr>
          <w:rFonts w:ascii="Times New Roman" w:eastAsia="Times New Roman" w:hAnsi="Times New Roman" w:cs="Times New Roman"/>
          <w:spacing w:val="10"/>
          <w:sz w:val="24"/>
          <w:szCs w:val="24"/>
          <w:lang w:val="uk-UA" w:eastAsia="ru-RU"/>
        </w:rPr>
        <w:t>жо</w:t>
      </w:r>
      <w:r w:rsidRPr="00FD7C82">
        <w:rPr>
          <w:rFonts w:ascii="Times New Roman" w:eastAsia="Times New Roman" w:hAnsi="Times New Roman" w:cs="Times New Roman"/>
          <w:sz w:val="24"/>
          <w:szCs w:val="24"/>
          <w:lang w:val="uk-UA" w:eastAsia="ru-RU"/>
        </w:rPr>
        <w:t>втня 2022</w:t>
      </w:r>
      <w:r>
        <w:rPr>
          <w:rFonts w:ascii="Times New Roman" w:eastAsia="Times New Roman" w:hAnsi="Times New Roman" w:cs="Times New Roman"/>
          <w:sz w:val="24"/>
          <w:szCs w:val="24"/>
          <w:lang w:val="uk-UA" w:eastAsia="ru-RU"/>
        </w:rPr>
        <w:t xml:space="preserve"> </w:t>
      </w:r>
      <w:r w:rsidRPr="00FD7C82">
        <w:rPr>
          <w:rFonts w:ascii="Times New Roman" w:eastAsia="Times New Roman" w:hAnsi="Times New Roman" w:cs="Times New Roman"/>
          <w:sz w:val="24"/>
          <w:szCs w:val="24"/>
          <w:lang w:val="uk-UA" w:eastAsia="ru-RU"/>
        </w:rPr>
        <w:t xml:space="preserve">р. №1178 «Про затвердження особливостей здійснення публічних закупівель товарів, робіт і послуг для замовників, </w:t>
      </w:r>
      <w:r w:rsidRPr="00FD7C82">
        <w:rPr>
          <w:rFonts w:ascii="Times New Roman" w:eastAsia="Times New Roman" w:hAnsi="Times New Roman" w:cs="Times New Roman"/>
          <w:sz w:val="24"/>
          <w:szCs w:val="24"/>
          <w:lang w:val="uk-UA" w:eastAsia="ru-RU"/>
        </w:rPr>
        <w:lastRenderedPageBreak/>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w:t>
      </w:r>
    </w:p>
    <w:p w:rsidR="0009476B" w:rsidRPr="00FD7C82" w:rsidRDefault="0009476B" w:rsidP="0009476B">
      <w:pPr>
        <w:spacing w:after="0" w:line="240" w:lineRule="auto"/>
        <w:ind w:firstLine="709"/>
        <w:contextualSpacing/>
        <w:jc w:val="both"/>
        <w:rPr>
          <w:rFonts w:ascii="Times New Roman" w:eastAsia="Times New Roman" w:hAnsi="Times New Roman" w:cs="Times New Roman"/>
          <w:sz w:val="24"/>
          <w:szCs w:val="24"/>
          <w:lang w:val="uk-UA" w:eastAsia="ru-RU"/>
        </w:rPr>
      </w:pPr>
      <w:r w:rsidRPr="00FD7C82">
        <w:rPr>
          <w:rFonts w:ascii="Times New Roman" w:eastAsia="Times New Roman" w:hAnsi="Times New Roman" w:cs="Times New Roman"/>
          <w:sz w:val="24"/>
          <w:szCs w:val="24"/>
          <w:lang w:val="uk-UA" w:eastAsia="ru-RU"/>
        </w:rPr>
        <w:t>1) зменшення обсягів закупівлі, зокрема з урахуванням фактичного обсягу видатків замовника;</w:t>
      </w:r>
    </w:p>
    <w:p w:rsidR="0009476B" w:rsidRPr="00FD7C82" w:rsidRDefault="0009476B" w:rsidP="0009476B">
      <w:pPr>
        <w:spacing w:after="0" w:line="240" w:lineRule="auto"/>
        <w:ind w:firstLine="709"/>
        <w:contextualSpacing/>
        <w:jc w:val="both"/>
        <w:rPr>
          <w:rFonts w:ascii="Times New Roman" w:eastAsia="Times New Roman" w:hAnsi="Times New Roman" w:cs="Times New Roman"/>
          <w:sz w:val="24"/>
          <w:szCs w:val="24"/>
          <w:lang w:val="uk-UA" w:eastAsia="ru-RU"/>
        </w:rPr>
      </w:pPr>
      <w:r w:rsidRPr="00FD7C82">
        <w:rPr>
          <w:rFonts w:ascii="Times New Roman" w:eastAsia="Times New Roman" w:hAnsi="Times New Roman" w:cs="Times New Roman"/>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9476B" w:rsidRPr="00FD7C82" w:rsidRDefault="0009476B" w:rsidP="0009476B">
      <w:pPr>
        <w:spacing w:after="0" w:line="240" w:lineRule="auto"/>
        <w:ind w:firstLine="709"/>
        <w:contextualSpacing/>
        <w:jc w:val="both"/>
        <w:rPr>
          <w:rFonts w:ascii="Times New Roman" w:eastAsia="Times New Roman" w:hAnsi="Times New Roman" w:cs="Times New Roman"/>
          <w:sz w:val="24"/>
          <w:szCs w:val="24"/>
          <w:lang w:val="uk-UA" w:eastAsia="ru-RU"/>
        </w:rPr>
      </w:pPr>
      <w:r w:rsidRPr="00FD7C82">
        <w:rPr>
          <w:rFonts w:ascii="Times New Roman" w:eastAsia="Times New Roman" w:hAnsi="Times New Roman" w:cs="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09476B" w:rsidRPr="00FD7C82" w:rsidRDefault="0009476B" w:rsidP="0009476B">
      <w:pPr>
        <w:spacing w:after="0" w:line="240" w:lineRule="auto"/>
        <w:ind w:firstLine="709"/>
        <w:contextualSpacing/>
        <w:jc w:val="both"/>
        <w:rPr>
          <w:rFonts w:ascii="Times New Roman" w:eastAsia="Times New Roman" w:hAnsi="Times New Roman" w:cs="Times New Roman"/>
          <w:sz w:val="24"/>
          <w:szCs w:val="24"/>
          <w:lang w:val="uk-UA" w:eastAsia="ru-RU"/>
        </w:rPr>
      </w:pPr>
      <w:r w:rsidRPr="00FD7C82">
        <w:rPr>
          <w:rFonts w:ascii="Times New Roman" w:eastAsia="Times New Roman" w:hAnsi="Times New Roman" w:cs="Times New Roman"/>
          <w:sz w:val="24"/>
          <w:szCs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9476B" w:rsidRPr="00FD7C82" w:rsidRDefault="0009476B" w:rsidP="0009476B">
      <w:pPr>
        <w:spacing w:after="0" w:line="240" w:lineRule="auto"/>
        <w:ind w:firstLine="709"/>
        <w:contextualSpacing/>
        <w:jc w:val="both"/>
        <w:rPr>
          <w:rFonts w:ascii="Times New Roman" w:eastAsia="Times New Roman" w:hAnsi="Times New Roman" w:cs="Times New Roman"/>
          <w:sz w:val="24"/>
          <w:szCs w:val="24"/>
          <w:lang w:val="uk-UA" w:eastAsia="ru-RU"/>
        </w:rPr>
      </w:pPr>
      <w:r w:rsidRPr="00FD7C82">
        <w:rPr>
          <w:rFonts w:ascii="Times New Roman" w:eastAsia="Times New Roman" w:hAnsi="Times New Roman" w:cs="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09476B" w:rsidRPr="00FD7C82" w:rsidRDefault="0009476B" w:rsidP="0009476B">
      <w:pPr>
        <w:spacing w:after="0" w:line="240" w:lineRule="auto"/>
        <w:ind w:firstLine="709"/>
        <w:contextualSpacing/>
        <w:jc w:val="both"/>
        <w:rPr>
          <w:rFonts w:ascii="Times New Roman" w:eastAsia="Times New Roman" w:hAnsi="Times New Roman" w:cs="Times New Roman"/>
          <w:sz w:val="24"/>
          <w:szCs w:val="24"/>
          <w:lang w:val="uk-UA" w:eastAsia="ru-RU"/>
        </w:rPr>
      </w:pPr>
      <w:r w:rsidRPr="00FD7C82">
        <w:rPr>
          <w:rFonts w:ascii="Times New Roman" w:eastAsia="Times New Roman" w:hAnsi="Times New Roman" w:cs="Times New Roman"/>
          <w:sz w:val="24"/>
          <w:szCs w:val="24"/>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9476B" w:rsidRPr="00FD7C82" w:rsidRDefault="0009476B" w:rsidP="0009476B">
      <w:pPr>
        <w:spacing w:after="0" w:line="240" w:lineRule="auto"/>
        <w:ind w:firstLine="709"/>
        <w:contextualSpacing/>
        <w:jc w:val="both"/>
        <w:rPr>
          <w:rFonts w:ascii="Times New Roman" w:eastAsia="Times New Roman" w:hAnsi="Times New Roman" w:cs="Times New Roman"/>
          <w:sz w:val="24"/>
          <w:szCs w:val="24"/>
          <w:lang w:val="uk-UA" w:eastAsia="ru-RU"/>
        </w:rPr>
      </w:pPr>
      <w:r w:rsidRPr="00FD7C82">
        <w:rPr>
          <w:rFonts w:ascii="Times New Roman" w:eastAsia="Times New Roman" w:hAnsi="Times New Roman" w:cs="Times New Roman"/>
          <w:sz w:val="24"/>
          <w:szCs w:val="24"/>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9476B" w:rsidRPr="00FD7C82" w:rsidRDefault="0009476B" w:rsidP="0009476B">
      <w:pPr>
        <w:spacing w:after="0" w:line="240" w:lineRule="auto"/>
        <w:ind w:firstLine="709"/>
        <w:contextualSpacing/>
        <w:jc w:val="both"/>
        <w:rPr>
          <w:rFonts w:ascii="Times New Roman" w:eastAsia="Times New Roman" w:hAnsi="Times New Roman" w:cs="Times New Roman"/>
          <w:sz w:val="24"/>
          <w:szCs w:val="24"/>
          <w:lang w:val="uk-UA" w:eastAsia="ru-RU"/>
        </w:rPr>
      </w:pPr>
      <w:r w:rsidRPr="00FD7C82">
        <w:rPr>
          <w:rFonts w:ascii="Times New Roman" w:eastAsia="Times New Roman" w:hAnsi="Times New Roman" w:cs="Times New Roman"/>
          <w:sz w:val="24"/>
          <w:szCs w:val="24"/>
          <w:lang w:val="uk-UA" w:eastAsia="ru-RU"/>
        </w:rPr>
        <w:t>8) зміни умов у зв’язку із застосуванням положень частини шостої статті 41 Закону.</w:t>
      </w:r>
    </w:p>
    <w:p w:rsidR="0009476B" w:rsidRPr="00FD7C82" w:rsidRDefault="0009476B" w:rsidP="0009476B">
      <w:pPr>
        <w:spacing w:after="0" w:line="240" w:lineRule="auto"/>
        <w:ind w:firstLine="709"/>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w:t>
      </w:r>
      <w:r w:rsidRPr="00FD7C82">
        <w:rPr>
          <w:rFonts w:ascii="Times New Roman" w:eastAsia="Times New Roman" w:hAnsi="Times New Roman" w:cs="Times New Roman"/>
          <w:sz w:val="24"/>
          <w:szCs w:val="24"/>
          <w:lang w:val="uk-UA" w:eastAsia="ru-RU"/>
        </w:rPr>
        <w:t>.4. Пропозицію щодо внесення змін до договору може зробити кожна із Сторін Договору.</w:t>
      </w:r>
    </w:p>
    <w:p w:rsidR="0009476B" w:rsidRPr="00FD7C82" w:rsidRDefault="0009476B" w:rsidP="0009476B">
      <w:pPr>
        <w:spacing w:after="0" w:line="240" w:lineRule="auto"/>
        <w:ind w:firstLine="709"/>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w:t>
      </w:r>
      <w:r w:rsidRPr="00FD7C82">
        <w:rPr>
          <w:rFonts w:ascii="Times New Roman" w:eastAsia="Times New Roman" w:hAnsi="Times New Roman" w:cs="Times New Roman"/>
          <w:sz w:val="24"/>
          <w:szCs w:val="24"/>
          <w:lang w:val="uk-UA" w:eastAsia="ru-RU"/>
        </w:rPr>
        <w:t>.5. Пропозиція щодо внесення змін до договору має містити обґрунтування необхідності внесення таких змін договору. Обмін інформацією щодо внесення змін до договору здійснюється у письмовій формі шляхом взаємного листування.</w:t>
      </w:r>
    </w:p>
    <w:p w:rsidR="0009476B" w:rsidRPr="00FD7C82" w:rsidRDefault="0009476B" w:rsidP="0009476B">
      <w:pPr>
        <w:spacing w:after="0" w:line="240" w:lineRule="auto"/>
        <w:ind w:firstLine="709"/>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w:t>
      </w:r>
      <w:r w:rsidRPr="00FD7C82">
        <w:rPr>
          <w:rFonts w:ascii="Times New Roman" w:eastAsia="Times New Roman" w:hAnsi="Times New Roman" w:cs="Times New Roman"/>
          <w:sz w:val="24"/>
          <w:szCs w:val="24"/>
          <w:lang w:val="uk-UA" w:eastAsia="ru-RU"/>
        </w:rPr>
        <w:t>.6.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09476B" w:rsidRPr="00FD7C82" w:rsidRDefault="0009476B" w:rsidP="0009476B">
      <w:pPr>
        <w:spacing w:after="0" w:line="240" w:lineRule="auto"/>
        <w:ind w:firstLine="709"/>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w:t>
      </w:r>
      <w:r w:rsidRPr="00FD7C82">
        <w:rPr>
          <w:rFonts w:ascii="Times New Roman" w:eastAsia="Times New Roman" w:hAnsi="Times New Roman" w:cs="Times New Roman"/>
          <w:sz w:val="24"/>
          <w:szCs w:val="24"/>
          <w:lang w:val="uk-UA" w:eastAsia="ru-RU"/>
        </w:rPr>
        <w:t>.7.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09476B" w:rsidRPr="00FD7C82" w:rsidRDefault="0009476B" w:rsidP="0009476B">
      <w:pPr>
        <w:spacing w:after="0" w:line="240" w:lineRule="auto"/>
        <w:ind w:firstLine="709"/>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w:t>
      </w:r>
      <w:r w:rsidRPr="00FD7C82">
        <w:rPr>
          <w:rFonts w:ascii="Times New Roman" w:eastAsia="Times New Roman" w:hAnsi="Times New Roman" w:cs="Times New Roman"/>
          <w:sz w:val="24"/>
          <w:szCs w:val="24"/>
          <w:lang w:val="uk-UA" w:eastAsia="ru-RU"/>
        </w:rPr>
        <w:t>.8. У випадках, не передбачених дійсним Договором, Сторони керуються чинним законодавством України.</w:t>
      </w:r>
    </w:p>
    <w:p w:rsidR="0009476B" w:rsidRPr="00FD7C82" w:rsidRDefault="0009476B" w:rsidP="0009476B">
      <w:pPr>
        <w:spacing w:after="0" w:line="240" w:lineRule="auto"/>
        <w:ind w:firstLine="709"/>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w:t>
      </w:r>
      <w:r w:rsidRPr="00FD7C82">
        <w:rPr>
          <w:rFonts w:ascii="Times New Roman" w:eastAsia="Times New Roman" w:hAnsi="Times New Roman" w:cs="Times New Roman"/>
          <w:sz w:val="24"/>
          <w:szCs w:val="24"/>
          <w:lang w:val="uk-UA" w:eastAsia="ru-RU"/>
        </w:rPr>
        <w:t xml:space="preserve">.9. Сторона договору, яка вважає за необхідне змінити або розірвати договір, повинна надіслати письмове повідомлення про це другій стороні за договором шляхом направлення рекомендованого листа на поштову адресу Замовника або Виконавця, визначену у реквізитах цього Договору. </w:t>
      </w:r>
    </w:p>
    <w:p w:rsidR="0009476B" w:rsidRPr="00FD7C82" w:rsidRDefault="0009476B" w:rsidP="0009476B">
      <w:pPr>
        <w:spacing w:after="0" w:line="240" w:lineRule="auto"/>
        <w:ind w:firstLine="709"/>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w:t>
      </w:r>
      <w:r w:rsidRPr="00FD7C82">
        <w:rPr>
          <w:rFonts w:ascii="Times New Roman" w:eastAsia="Times New Roman" w:hAnsi="Times New Roman" w:cs="Times New Roman"/>
          <w:sz w:val="24"/>
          <w:szCs w:val="24"/>
          <w:lang w:val="uk-UA" w:eastAsia="ru-RU"/>
        </w:rPr>
        <w:t xml:space="preserve">.10. 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w:t>
      </w:r>
    </w:p>
    <w:p w:rsidR="0009476B" w:rsidRPr="00FD7C82" w:rsidRDefault="0009476B" w:rsidP="0009476B">
      <w:pPr>
        <w:spacing w:after="0" w:line="240" w:lineRule="auto"/>
        <w:ind w:firstLine="709"/>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w:t>
      </w:r>
      <w:r w:rsidRPr="00FD7C82">
        <w:rPr>
          <w:rFonts w:ascii="Times New Roman" w:eastAsia="Times New Roman" w:hAnsi="Times New Roman" w:cs="Times New Roman"/>
          <w:sz w:val="24"/>
          <w:szCs w:val="24"/>
          <w:lang w:val="uk-UA" w:eastAsia="ru-RU"/>
        </w:rPr>
        <w:t xml:space="preserve">.11.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rsidR="0009476B" w:rsidRDefault="0009476B" w:rsidP="0009476B">
      <w:pPr>
        <w:pStyle w:val="af3"/>
        <w:spacing w:after="0" w:line="240" w:lineRule="auto"/>
        <w:ind w:left="0"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11</w:t>
      </w:r>
      <w:r w:rsidRPr="00FD7C82">
        <w:rPr>
          <w:rFonts w:ascii="Times New Roman" w:eastAsia="Times New Roman" w:hAnsi="Times New Roman" w:cs="Times New Roman"/>
          <w:sz w:val="24"/>
          <w:szCs w:val="24"/>
          <w:lang w:val="uk-UA" w:eastAsia="ru-RU"/>
        </w:rPr>
        <w:t>.12.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09476B" w:rsidRDefault="0009476B" w:rsidP="0009476B">
      <w:pPr>
        <w:pStyle w:val="af3"/>
        <w:spacing w:after="0" w:line="240" w:lineRule="auto"/>
        <w:ind w:left="0"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11.13. </w:t>
      </w:r>
      <w:r w:rsidRPr="00E41424">
        <w:rPr>
          <w:rFonts w:ascii="Times New Roman" w:eastAsia="Times New Roman" w:hAnsi="Times New Roman" w:cs="Times New Roman"/>
          <w:sz w:val="24"/>
          <w:szCs w:val="24"/>
          <w:lang w:val="uk-UA" w:eastAsia="ru-RU"/>
        </w:rPr>
        <w:t>Договір та невід’ємні його частини можуть бути підписані електронним підписом відповідно до Закону України «Про електронні документи та електронний документообіг», «Про електронні довірчі послуги» та Цивільного та Господарського кодексів України та інших нормативно-правових актів.</w:t>
      </w:r>
    </w:p>
    <w:p w:rsidR="0009476B" w:rsidRDefault="0009476B" w:rsidP="0009476B">
      <w:pPr>
        <w:pStyle w:val="af3"/>
        <w:spacing w:after="0" w:line="240" w:lineRule="auto"/>
        <w:ind w:left="0" w:firstLine="709"/>
        <w:jc w:val="both"/>
        <w:rPr>
          <w:rFonts w:ascii="Times New Roman" w:hAnsi="Times New Roman" w:cs="Times New Roman"/>
          <w:sz w:val="24"/>
          <w:szCs w:val="24"/>
          <w:lang w:val="uk-UA"/>
        </w:rPr>
      </w:pPr>
    </w:p>
    <w:p w:rsidR="0009476B" w:rsidRDefault="0009476B" w:rsidP="0009476B">
      <w:pPr>
        <w:pStyle w:val="af3"/>
        <w:spacing w:after="0" w:line="240" w:lineRule="auto"/>
        <w:ind w:left="0" w:firstLine="709"/>
        <w:jc w:val="center"/>
        <w:rPr>
          <w:rFonts w:ascii="Times New Roman" w:hAnsi="Times New Roman" w:cs="Times New Roman"/>
          <w:b/>
          <w:sz w:val="24"/>
          <w:szCs w:val="24"/>
          <w:lang w:val="uk-UA"/>
        </w:rPr>
      </w:pPr>
      <w:r>
        <w:rPr>
          <w:rFonts w:ascii="Times New Roman" w:hAnsi="Times New Roman" w:cs="Times New Roman"/>
          <w:b/>
          <w:sz w:val="24"/>
          <w:szCs w:val="24"/>
          <w:lang w:val="uk-UA"/>
        </w:rPr>
        <w:t>12.</w:t>
      </w:r>
      <w:r w:rsidRPr="000D4150">
        <w:rPr>
          <w:rFonts w:ascii="Times New Roman" w:hAnsi="Times New Roman" w:cs="Times New Roman"/>
          <w:b/>
          <w:sz w:val="24"/>
          <w:szCs w:val="24"/>
        </w:rPr>
        <w:t xml:space="preserve"> </w:t>
      </w:r>
      <w:r>
        <w:rPr>
          <w:rFonts w:ascii="Times New Roman" w:hAnsi="Times New Roman" w:cs="Times New Roman"/>
          <w:b/>
          <w:sz w:val="24"/>
          <w:szCs w:val="24"/>
          <w:lang w:val="uk-UA"/>
        </w:rPr>
        <w:t>Додатки до договору.</w:t>
      </w:r>
    </w:p>
    <w:p w:rsidR="0009476B" w:rsidRPr="008D5118" w:rsidRDefault="0009476B" w:rsidP="0009476B">
      <w:pPr>
        <w:pStyle w:val="af3"/>
        <w:spacing w:after="0" w:line="240" w:lineRule="auto"/>
        <w:ind w:left="0" w:firstLine="709"/>
        <w:jc w:val="both"/>
        <w:rPr>
          <w:rFonts w:ascii="Times New Roman" w:hAnsi="Times New Roman" w:cs="Times New Roman"/>
          <w:sz w:val="24"/>
          <w:szCs w:val="24"/>
          <w:lang w:val="uk-UA"/>
        </w:rPr>
      </w:pPr>
      <w:r w:rsidRPr="008D5118">
        <w:rPr>
          <w:rFonts w:ascii="Times New Roman" w:hAnsi="Times New Roman" w:cs="Times New Roman"/>
          <w:sz w:val="24"/>
          <w:szCs w:val="24"/>
          <w:lang w:val="uk-UA"/>
        </w:rPr>
        <w:t>12.1. Невід’ємною частиною цього Договору є:</w:t>
      </w:r>
    </w:p>
    <w:p w:rsidR="0009476B" w:rsidRDefault="0009476B" w:rsidP="0009476B">
      <w:pPr>
        <w:pStyle w:val="af3"/>
        <w:spacing w:after="0" w:line="240" w:lineRule="auto"/>
        <w:ind w:left="0" w:firstLine="709"/>
        <w:jc w:val="both"/>
        <w:rPr>
          <w:rFonts w:ascii="Times New Roman" w:hAnsi="Times New Roman" w:cs="Times New Roman"/>
          <w:sz w:val="24"/>
          <w:szCs w:val="24"/>
          <w:lang w:val="uk-UA"/>
        </w:rPr>
      </w:pPr>
      <w:r w:rsidRPr="008D5118">
        <w:rPr>
          <w:rFonts w:ascii="Times New Roman" w:hAnsi="Times New Roman" w:cs="Times New Roman"/>
          <w:sz w:val="24"/>
          <w:szCs w:val="24"/>
          <w:lang w:val="uk-UA"/>
        </w:rPr>
        <w:t>- Договірна ціна.</w:t>
      </w:r>
    </w:p>
    <w:p w:rsidR="0009476B" w:rsidRDefault="0009476B" w:rsidP="0009476B">
      <w:pPr>
        <w:pStyle w:val="af3"/>
        <w:spacing w:after="0" w:line="240" w:lineRule="auto"/>
        <w:ind w:left="0" w:firstLine="709"/>
        <w:jc w:val="both"/>
        <w:rPr>
          <w:rFonts w:ascii="Times New Roman" w:hAnsi="Times New Roman" w:cs="Times New Roman"/>
          <w:sz w:val="24"/>
          <w:szCs w:val="24"/>
          <w:lang w:val="uk-UA"/>
        </w:rPr>
      </w:pPr>
    </w:p>
    <w:p w:rsidR="0009476B" w:rsidRDefault="0009476B" w:rsidP="0009476B">
      <w:pPr>
        <w:pStyle w:val="af3"/>
        <w:spacing w:after="0"/>
        <w:ind w:left="0"/>
        <w:jc w:val="center"/>
        <w:rPr>
          <w:rFonts w:ascii="Times New Roman" w:hAnsi="Times New Roman" w:cs="Times New Roman"/>
          <w:b/>
          <w:sz w:val="24"/>
          <w:szCs w:val="24"/>
          <w:lang w:val="uk-UA"/>
        </w:rPr>
      </w:pPr>
      <w:r>
        <w:rPr>
          <w:rFonts w:ascii="Times New Roman" w:hAnsi="Times New Roman" w:cs="Times New Roman"/>
          <w:b/>
          <w:sz w:val="24"/>
          <w:szCs w:val="24"/>
          <w:lang w:val="uk-UA"/>
        </w:rPr>
        <w:t>13.</w:t>
      </w:r>
      <w:r w:rsidRPr="000D4150">
        <w:rPr>
          <w:rFonts w:ascii="Times New Roman" w:hAnsi="Times New Roman" w:cs="Times New Roman"/>
          <w:b/>
          <w:sz w:val="24"/>
          <w:szCs w:val="24"/>
          <w:lang w:val="uk-UA"/>
        </w:rPr>
        <w:t xml:space="preserve"> </w:t>
      </w:r>
      <w:r>
        <w:rPr>
          <w:rFonts w:ascii="Times New Roman" w:hAnsi="Times New Roman" w:cs="Times New Roman"/>
          <w:b/>
          <w:sz w:val="24"/>
          <w:szCs w:val="24"/>
          <w:lang w:val="uk-UA"/>
        </w:rPr>
        <w:t>Місце знаходження та банківські реквізити.</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09476B" w:rsidTr="0071208B">
        <w:tc>
          <w:tcPr>
            <w:tcW w:w="4672" w:type="dxa"/>
          </w:tcPr>
          <w:p w:rsidR="0009476B" w:rsidRDefault="0009476B" w:rsidP="0071208B">
            <w:pPr>
              <w:pStyle w:val="af3"/>
              <w:ind w:left="0"/>
              <w:jc w:val="center"/>
              <w:rPr>
                <w:b/>
                <w:sz w:val="24"/>
                <w:szCs w:val="24"/>
                <w:lang w:val="uk-UA"/>
              </w:rPr>
            </w:pPr>
            <w:r w:rsidRPr="00B61D33">
              <w:rPr>
                <w:b/>
                <w:sz w:val="24"/>
                <w:szCs w:val="24"/>
                <w:lang w:val="uk-UA"/>
              </w:rPr>
              <w:t>Замовник</w:t>
            </w:r>
          </w:p>
          <w:p w:rsidR="0009476B" w:rsidRPr="006362B0" w:rsidRDefault="0009476B" w:rsidP="0071208B">
            <w:pPr>
              <w:keepNext/>
              <w:outlineLvl w:val="2"/>
              <w:rPr>
                <w:b/>
                <w:bCs/>
                <w:sz w:val="24"/>
                <w:szCs w:val="24"/>
                <w:lang w:val="uk-UA"/>
              </w:rPr>
            </w:pPr>
            <w:r w:rsidRPr="006362B0">
              <w:rPr>
                <w:b/>
                <w:bCs/>
                <w:sz w:val="24"/>
                <w:szCs w:val="24"/>
                <w:lang w:val="uk-UA"/>
              </w:rPr>
              <w:t>Управління житлово – комунального господарства Козятинської міської ради</w:t>
            </w:r>
          </w:p>
          <w:p w:rsidR="0009476B" w:rsidRPr="006362B0" w:rsidRDefault="0009476B" w:rsidP="0071208B">
            <w:pPr>
              <w:keepNext/>
              <w:outlineLvl w:val="2"/>
              <w:rPr>
                <w:bCs/>
                <w:sz w:val="24"/>
                <w:szCs w:val="24"/>
                <w:lang w:val="uk-UA"/>
              </w:rPr>
            </w:pPr>
            <w:r w:rsidRPr="006362B0">
              <w:rPr>
                <w:bCs/>
                <w:sz w:val="24"/>
                <w:szCs w:val="24"/>
                <w:lang w:val="uk-UA"/>
              </w:rPr>
              <w:t>Код ЄДРПОУ 40571817</w:t>
            </w:r>
          </w:p>
          <w:p w:rsidR="0009476B" w:rsidRPr="006362B0" w:rsidRDefault="0009476B" w:rsidP="0071208B">
            <w:pPr>
              <w:keepNext/>
              <w:outlineLvl w:val="2"/>
              <w:rPr>
                <w:bCs/>
                <w:sz w:val="24"/>
                <w:szCs w:val="24"/>
                <w:lang w:val="uk-UA"/>
              </w:rPr>
            </w:pPr>
            <w:r w:rsidRPr="006362B0">
              <w:rPr>
                <w:bCs/>
                <w:sz w:val="24"/>
                <w:szCs w:val="24"/>
                <w:lang w:val="uk-UA"/>
              </w:rPr>
              <w:t xml:space="preserve">22100, Вінницька обл., м. Козятин, </w:t>
            </w:r>
          </w:p>
          <w:p w:rsidR="0009476B" w:rsidRPr="006362B0" w:rsidRDefault="0009476B" w:rsidP="0071208B">
            <w:pPr>
              <w:keepNext/>
              <w:outlineLvl w:val="2"/>
              <w:rPr>
                <w:bCs/>
                <w:sz w:val="24"/>
                <w:szCs w:val="24"/>
                <w:lang w:val="uk-UA"/>
              </w:rPr>
            </w:pPr>
            <w:r w:rsidRPr="006362B0">
              <w:rPr>
                <w:bCs/>
                <w:sz w:val="24"/>
                <w:szCs w:val="24"/>
                <w:lang w:val="uk-UA"/>
              </w:rPr>
              <w:t>вул. Грушевського, 23</w:t>
            </w:r>
          </w:p>
          <w:p w:rsidR="0009476B" w:rsidRPr="006362B0" w:rsidRDefault="0009476B" w:rsidP="0071208B">
            <w:pPr>
              <w:keepNext/>
              <w:outlineLvl w:val="2"/>
              <w:rPr>
                <w:bCs/>
                <w:sz w:val="24"/>
                <w:szCs w:val="24"/>
                <w:lang w:val="uk-UA"/>
              </w:rPr>
            </w:pPr>
            <w:r w:rsidRPr="006362B0">
              <w:rPr>
                <w:bCs/>
                <w:sz w:val="24"/>
                <w:szCs w:val="24"/>
                <w:lang w:val="uk-UA"/>
              </w:rPr>
              <w:t>р/р_________________________________</w:t>
            </w:r>
          </w:p>
          <w:p w:rsidR="0009476B" w:rsidRPr="006362B0" w:rsidRDefault="0009476B" w:rsidP="0071208B">
            <w:pPr>
              <w:keepNext/>
              <w:outlineLvl w:val="2"/>
              <w:rPr>
                <w:bCs/>
                <w:sz w:val="24"/>
                <w:szCs w:val="24"/>
                <w:lang w:val="uk-UA"/>
              </w:rPr>
            </w:pPr>
            <w:r w:rsidRPr="006362B0">
              <w:rPr>
                <w:bCs/>
                <w:sz w:val="24"/>
                <w:szCs w:val="24"/>
                <w:lang w:val="uk-UA"/>
              </w:rPr>
              <w:t>в ДКСУ м. Київ</w:t>
            </w:r>
          </w:p>
          <w:p w:rsidR="0009476B" w:rsidRPr="006362B0" w:rsidRDefault="0009476B" w:rsidP="0071208B">
            <w:pPr>
              <w:keepNext/>
              <w:outlineLvl w:val="2"/>
              <w:rPr>
                <w:bCs/>
                <w:sz w:val="24"/>
                <w:szCs w:val="24"/>
                <w:lang w:val="uk-UA"/>
              </w:rPr>
            </w:pPr>
            <w:r w:rsidRPr="006362B0">
              <w:rPr>
                <w:bCs/>
                <w:sz w:val="24"/>
                <w:szCs w:val="24"/>
                <w:lang w:val="uk-UA"/>
              </w:rPr>
              <w:t>тел.(0432) 2-01-81</w:t>
            </w:r>
          </w:p>
          <w:p w:rsidR="0009476B" w:rsidRPr="006362B0" w:rsidRDefault="0009476B" w:rsidP="0071208B">
            <w:pPr>
              <w:keepNext/>
              <w:outlineLvl w:val="2"/>
              <w:rPr>
                <w:bCs/>
                <w:sz w:val="24"/>
                <w:szCs w:val="24"/>
                <w:lang w:val="uk-UA"/>
              </w:rPr>
            </w:pPr>
          </w:p>
          <w:p w:rsidR="0009476B" w:rsidRPr="006362B0" w:rsidRDefault="0009476B" w:rsidP="0071208B">
            <w:pPr>
              <w:keepNext/>
              <w:pBdr>
                <w:bottom w:val="single" w:sz="12" w:space="1" w:color="auto"/>
              </w:pBdr>
              <w:outlineLvl w:val="2"/>
              <w:rPr>
                <w:b/>
                <w:bCs/>
                <w:sz w:val="24"/>
                <w:szCs w:val="24"/>
                <w:lang w:val="uk-UA"/>
              </w:rPr>
            </w:pPr>
          </w:p>
          <w:p w:rsidR="009973D2" w:rsidRDefault="009973D2" w:rsidP="0071208B">
            <w:pPr>
              <w:keepNext/>
              <w:outlineLvl w:val="2"/>
              <w:rPr>
                <w:b/>
                <w:bCs/>
                <w:sz w:val="24"/>
                <w:szCs w:val="24"/>
                <w:lang w:val="uk-UA"/>
              </w:rPr>
            </w:pPr>
          </w:p>
          <w:p w:rsidR="009973D2" w:rsidRDefault="009973D2" w:rsidP="0071208B">
            <w:pPr>
              <w:keepNext/>
              <w:outlineLvl w:val="2"/>
              <w:rPr>
                <w:b/>
                <w:bCs/>
                <w:sz w:val="24"/>
                <w:szCs w:val="24"/>
                <w:lang w:val="uk-UA"/>
              </w:rPr>
            </w:pPr>
          </w:p>
          <w:p w:rsidR="009973D2" w:rsidRDefault="009973D2" w:rsidP="0071208B">
            <w:pPr>
              <w:keepNext/>
              <w:outlineLvl w:val="2"/>
              <w:rPr>
                <w:b/>
                <w:bCs/>
                <w:sz w:val="24"/>
                <w:szCs w:val="24"/>
                <w:lang w:val="uk-UA"/>
              </w:rPr>
            </w:pPr>
          </w:p>
          <w:p w:rsidR="009973D2" w:rsidRDefault="009973D2" w:rsidP="0071208B">
            <w:pPr>
              <w:keepNext/>
              <w:outlineLvl w:val="2"/>
              <w:rPr>
                <w:b/>
                <w:bCs/>
                <w:sz w:val="24"/>
                <w:szCs w:val="24"/>
                <w:lang w:val="uk-UA"/>
              </w:rPr>
            </w:pPr>
          </w:p>
          <w:p w:rsidR="009973D2" w:rsidRDefault="009973D2" w:rsidP="0071208B">
            <w:pPr>
              <w:keepNext/>
              <w:outlineLvl w:val="2"/>
              <w:rPr>
                <w:b/>
                <w:bCs/>
                <w:sz w:val="24"/>
                <w:szCs w:val="24"/>
                <w:lang w:val="uk-UA"/>
              </w:rPr>
            </w:pPr>
          </w:p>
          <w:p w:rsidR="009973D2" w:rsidRDefault="009973D2" w:rsidP="0071208B">
            <w:pPr>
              <w:keepNext/>
              <w:outlineLvl w:val="2"/>
              <w:rPr>
                <w:b/>
                <w:bCs/>
                <w:sz w:val="24"/>
                <w:szCs w:val="24"/>
                <w:lang w:val="uk-UA"/>
              </w:rPr>
            </w:pPr>
          </w:p>
          <w:p w:rsidR="009973D2" w:rsidRDefault="009973D2" w:rsidP="0071208B">
            <w:pPr>
              <w:keepNext/>
              <w:outlineLvl w:val="2"/>
              <w:rPr>
                <w:b/>
                <w:bCs/>
                <w:sz w:val="24"/>
                <w:szCs w:val="24"/>
                <w:lang w:val="uk-UA"/>
              </w:rPr>
            </w:pPr>
          </w:p>
          <w:p w:rsidR="009973D2" w:rsidRDefault="009973D2" w:rsidP="0071208B">
            <w:pPr>
              <w:keepNext/>
              <w:outlineLvl w:val="2"/>
              <w:rPr>
                <w:b/>
                <w:bCs/>
                <w:sz w:val="24"/>
                <w:szCs w:val="24"/>
                <w:lang w:val="uk-UA"/>
              </w:rPr>
            </w:pPr>
          </w:p>
          <w:p w:rsidR="009973D2" w:rsidRDefault="009973D2" w:rsidP="0071208B">
            <w:pPr>
              <w:keepNext/>
              <w:outlineLvl w:val="2"/>
              <w:rPr>
                <w:b/>
                <w:bCs/>
                <w:sz w:val="24"/>
                <w:szCs w:val="24"/>
                <w:lang w:val="uk-UA"/>
              </w:rPr>
            </w:pPr>
          </w:p>
          <w:p w:rsidR="009973D2" w:rsidRDefault="009973D2" w:rsidP="0071208B">
            <w:pPr>
              <w:keepNext/>
              <w:outlineLvl w:val="2"/>
              <w:rPr>
                <w:b/>
                <w:bCs/>
                <w:sz w:val="24"/>
                <w:szCs w:val="24"/>
                <w:lang w:val="uk-UA"/>
              </w:rPr>
            </w:pPr>
          </w:p>
          <w:p w:rsidR="009973D2" w:rsidRDefault="009973D2" w:rsidP="0071208B">
            <w:pPr>
              <w:keepNext/>
              <w:outlineLvl w:val="2"/>
              <w:rPr>
                <w:b/>
                <w:bCs/>
                <w:sz w:val="24"/>
                <w:szCs w:val="24"/>
                <w:lang w:val="uk-UA"/>
              </w:rPr>
            </w:pPr>
          </w:p>
          <w:p w:rsidR="009973D2" w:rsidRDefault="009973D2" w:rsidP="0071208B">
            <w:pPr>
              <w:keepNext/>
              <w:outlineLvl w:val="2"/>
              <w:rPr>
                <w:b/>
                <w:bCs/>
                <w:sz w:val="24"/>
                <w:szCs w:val="24"/>
                <w:lang w:val="uk-UA"/>
              </w:rPr>
            </w:pPr>
          </w:p>
          <w:p w:rsidR="009973D2" w:rsidRDefault="009973D2" w:rsidP="0071208B">
            <w:pPr>
              <w:keepNext/>
              <w:outlineLvl w:val="2"/>
              <w:rPr>
                <w:b/>
                <w:bCs/>
                <w:sz w:val="24"/>
                <w:szCs w:val="24"/>
                <w:lang w:val="uk-UA"/>
              </w:rPr>
            </w:pPr>
          </w:p>
          <w:p w:rsidR="009973D2" w:rsidRDefault="009973D2" w:rsidP="0071208B">
            <w:pPr>
              <w:keepNext/>
              <w:outlineLvl w:val="2"/>
              <w:rPr>
                <w:b/>
                <w:bCs/>
                <w:sz w:val="24"/>
                <w:szCs w:val="24"/>
                <w:lang w:val="uk-UA"/>
              </w:rPr>
            </w:pPr>
          </w:p>
          <w:p w:rsidR="009973D2" w:rsidRDefault="009973D2" w:rsidP="0071208B">
            <w:pPr>
              <w:keepNext/>
              <w:outlineLvl w:val="2"/>
              <w:rPr>
                <w:b/>
                <w:bCs/>
                <w:sz w:val="24"/>
                <w:szCs w:val="24"/>
                <w:lang w:val="uk-UA"/>
              </w:rPr>
            </w:pPr>
          </w:p>
          <w:p w:rsidR="009973D2" w:rsidRDefault="009973D2" w:rsidP="0071208B">
            <w:pPr>
              <w:keepNext/>
              <w:outlineLvl w:val="2"/>
              <w:rPr>
                <w:b/>
                <w:bCs/>
                <w:sz w:val="24"/>
                <w:szCs w:val="24"/>
                <w:lang w:val="uk-UA"/>
              </w:rPr>
            </w:pPr>
          </w:p>
          <w:p w:rsidR="009973D2" w:rsidRDefault="009973D2" w:rsidP="0071208B">
            <w:pPr>
              <w:keepNext/>
              <w:outlineLvl w:val="2"/>
              <w:rPr>
                <w:b/>
                <w:bCs/>
                <w:sz w:val="24"/>
                <w:szCs w:val="24"/>
                <w:lang w:val="uk-UA"/>
              </w:rPr>
            </w:pPr>
          </w:p>
          <w:p w:rsidR="009973D2" w:rsidRDefault="009973D2" w:rsidP="0071208B">
            <w:pPr>
              <w:keepNext/>
              <w:outlineLvl w:val="2"/>
              <w:rPr>
                <w:b/>
                <w:bCs/>
                <w:sz w:val="24"/>
                <w:szCs w:val="24"/>
                <w:lang w:val="uk-UA"/>
              </w:rPr>
            </w:pPr>
          </w:p>
          <w:p w:rsidR="009973D2" w:rsidRDefault="009973D2" w:rsidP="0071208B">
            <w:pPr>
              <w:keepNext/>
              <w:outlineLvl w:val="2"/>
              <w:rPr>
                <w:b/>
                <w:bCs/>
                <w:sz w:val="24"/>
                <w:szCs w:val="24"/>
                <w:lang w:val="uk-UA"/>
              </w:rPr>
            </w:pPr>
          </w:p>
          <w:p w:rsidR="009973D2" w:rsidRDefault="009973D2" w:rsidP="0071208B">
            <w:pPr>
              <w:keepNext/>
              <w:outlineLvl w:val="2"/>
              <w:rPr>
                <w:b/>
                <w:bCs/>
                <w:sz w:val="24"/>
                <w:szCs w:val="24"/>
                <w:lang w:val="uk-UA"/>
              </w:rPr>
            </w:pPr>
          </w:p>
          <w:p w:rsidR="009973D2" w:rsidRDefault="009973D2" w:rsidP="0071208B">
            <w:pPr>
              <w:keepNext/>
              <w:outlineLvl w:val="2"/>
              <w:rPr>
                <w:b/>
                <w:bCs/>
                <w:sz w:val="24"/>
                <w:szCs w:val="24"/>
                <w:lang w:val="uk-UA"/>
              </w:rPr>
            </w:pPr>
          </w:p>
          <w:p w:rsidR="009973D2" w:rsidRDefault="009973D2" w:rsidP="0071208B">
            <w:pPr>
              <w:keepNext/>
              <w:outlineLvl w:val="2"/>
              <w:rPr>
                <w:b/>
                <w:bCs/>
                <w:sz w:val="24"/>
                <w:szCs w:val="24"/>
                <w:lang w:val="uk-UA"/>
              </w:rPr>
            </w:pPr>
          </w:p>
          <w:p w:rsidR="009973D2" w:rsidRDefault="009973D2" w:rsidP="0071208B">
            <w:pPr>
              <w:keepNext/>
              <w:outlineLvl w:val="2"/>
              <w:rPr>
                <w:b/>
                <w:bCs/>
                <w:sz w:val="24"/>
                <w:szCs w:val="24"/>
                <w:lang w:val="uk-UA"/>
              </w:rPr>
            </w:pPr>
          </w:p>
          <w:p w:rsidR="009973D2" w:rsidRDefault="009973D2" w:rsidP="0071208B">
            <w:pPr>
              <w:keepNext/>
              <w:outlineLvl w:val="2"/>
              <w:rPr>
                <w:b/>
                <w:bCs/>
                <w:sz w:val="24"/>
                <w:szCs w:val="24"/>
                <w:lang w:val="uk-UA"/>
              </w:rPr>
            </w:pPr>
          </w:p>
          <w:p w:rsidR="009973D2" w:rsidRDefault="009973D2" w:rsidP="0071208B">
            <w:pPr>
              <w:keepNext/>
              <w:outlineLvl w:val="2"/>
              <w:rPr>
                <w:b/>
                <w:bCs/>
                <w:sz w:val="24"/>
                <w:szCs w:val="24"/>
                <w:lang w:val="uk-UA"/>
              </w:rPr>
            </w:pPr>
          </w:p>
          <w:p w:rsidR="009973D2" w:rsidRDefault="009973D2" w:rsidP="0071208B">
            <w:pPr>
              <w:keepNext/>
              <w:outlineLvl w:val="2"/>
              <w:rPr>
                <w:b/>
                <w:bCs/>
                <w:sz w:val="24"/>
                <w:szCs w:val="24"/>
                <w:lang w:val="uk-UA"/>
              </w:rPr>
            </w:pPr>
          </w:p>
          <w:p w:rsidR="009973D2" w:rsidRDefault="009973D2" w:rsidP="0071208B">
            <w:pPr>
              <w:keepNext/>
              <w:outlineLvl w:val="2"/>
              <w:rPr>
                <w:b/>
                <w:bCs/>
                <w:sz w:val="24"/>
                <w:szCs w:val="24"/>
                <w:lang w:val="uk-UA"/>
              </w:rPr>
            </w:pPr>
          </w:p>
          <w:p w:rsidR="009973D2" w:rsidRPr="006362B0" w:rsidRDefault="009973D2" w:rsidP="0071208B">
            <w:pPr>
              <w:keepNext/>
              <w:outlineLvl w:val="2"/>
              <w:rPr>
                <w:bCs/>
                <w:sz w:val="24"/>
                <w:szCs w:val="24"/>
                <w:lang w:val="uk-UA"/>
              </w:rPr>
            </w:pPr>
          </w:p>
          <w:p w:rsidR="0009476B" w:rsidRDefault="0009476B" w:rsidP="0071208B">
            <w:pPr>
              <w:pStyle w:val="af3"/>
              <w:ind w:left="0"/>
              <w:jc w:val="center"/>
              <w:rPr>
                <w:b/>
                <w:sz w:val="24"/>
                <w:szCs w:val="24"/>
                <w:lang w:val="uk-UA"/>
              </w:rPr>
            </w:pPr>
          </w:p>
        </w:tc>
        <w:tc>
          <w:tcPr>
            <w:tcW w:w="4673" w:type="dxa"/>
          </w:tcPr>
          <w:p w:rsidR="0009476B" w:rsidRDefault="0009476B" w:rsidP="0071208B">
            <w:pPr>
              <w:pStyle w:val="af3"/>
              <w:ind w:left="0"/>
              <w:jc w:val="center"/>
              <w:rPr>
                <w:b/>
                <w:sz w:val="24"/>
                <w:szCs w:val="24"/>
                <w:lang w:val="uk-UA"/>
              </w:rPr>
            </w:pPr>
            <w:r w:rsidRPr="00B61D33">
              <w:rPr>
                <w:b/>
                <w:sz w:val="24"/>
                <w:szCs w:val="24"/>
                <w:lang w:val="uk-UA"/>
              </w:rPr>
              <w:t>Виконавець</w:t>
            </w:r>
          </w:p>
        </w:tc>
      </w:tr>
    </w:tbl>
    <w:p w:rsidR="0009476B" w:rsidRDefault="0009476B" w:rsidP="0009476B">
      <w:pPr>
        <w:pStyle w:val="af3"/>
        <w:spacing w:after="0"/>
        <w:ind w:left="0"/>
        <w:jc w:val="center"/>
        <w:rPr>
          <w:rFonts w:ascii="Times New Roman" w:hAnsi="Times New Roman" w:cs="Times New Roman"/>
          <w:b/>
          <w:sz w:val="24"/>
          <w:szCs w:val="24"/>
          <w:lang w:val="uk-UA"/>
        </w:rPr>
      </w:pPr>
    </w:p>
    <w:p w:rsidR="009973D2" w:rsidRDefault="009973D2" w:rsidP="0009476B">
      <w:pPr>
        <w:pStyle w:val="af3"/>
        <w:spacing w:after="0"/>
        <w:ind w:left="0"/>
        <w:rPr>
          <w:rFonts w:asciiTheme="majorHAnsi" w:hAnsiTheme="majorHAnsi" w:cstheme="majorHAnsi"/>
          <w:sz w:val="24"/>
          <w:szCs w:val="24"/>
          <w:lang w:val="uk-UA"/>
        </w:rPr>
        <w:sectPr w:rsidR="009973D2" w:rsidSect="005526A4">
          <w:footerReference w:type="default" r:id="rId10"/>
          <w:pgSz w:w="11906" w:h="16838"/>
          <w:pgMar w:top="709" w:right="425" w:bottom="567" w:left="1418" w:header="709" w:footer="709" w:gutter="0"/>
          <w:cols w:space="708"/>
          <w:docGrid w:linePitch="360"/>
        </w:sectPr>
      </w:pPr>
    </w:p>
    <w:p w:rsidR="0009476B" w:rsidRPr="009973D2" w:rsidRDefault="009973D2" w:rsidP="0009476B">
      <w:pPr>
        <w:pStyle w:val="af3"/>
        <w:spacing w:after="0"/>
        <w:ind w:left="0"/>
        <w:rPr>
          <w:rFonts w:ascii="Times New Roman" w:hAnsi="Times New Roman" w:cs="Times New Roman"/>
          <w:sz w:val="24"/>
          <w:szCs w:val="24"/>
          <w:u w:val="single"/>
          <w:lang w:val="uk-UA"/>
        </w:rPr>
      </w:pPr>
      <w:r w:rsidRPr="009973D2">
        <w:rPr>
          <w:rFonts w:ascii="Times New Roman" w:hAnsi="Times New Roman" w:cs="Times New Roman"/>
          <w:sz w:val="24"/>
          <w:szCs w:val="24"/>
          <w:lang w:val="uk-UA"/>
        </w:rPr>
        <w:lastRenderedPageBreak/>
        <w:t>За</w:t>
      </w:r>
      <w:r w:rsidR="0009476B" w:rsidRPr="009973D2">
        <w:rPr>
          <w:rFonts w:ascii="Times New Roman" w:hAnsi="Times New Roman" w:cs="Times New Roman"/>
          <w:sz w:val="24"/>
          <w:szCs w:val="24"/>
          <w:lang w:val="uk-UA"/>
        </w:rPr>
        <w:t xml:space="preserve">мовник </w:t>
      </w:r>
      <w:r w:rsidR="0009476B" w:rsidRPr="009973D2">
        <w:rPr>
          <w:rFonts w:ascii="Times New Roman" w:hAnsi="Times New Roman" w:cs="Times New Roman"/>
          <w:sz w:val="24"/>
          <w:szCs w:val="24"/>
          <w:u w:val="single"/>
          <w:lang w:val="uk-UA"/>
        </w:rPr>
        <w:t>УЖКГ Козятинської міської ради_</w:t>
      </w:r>
    </w:p>
    <w:p w:rsidR="0009476B" w:rsidRPr="009973D2" w:rsidRDefault="0009476B" w:rsidP="0009476B">
      <w:pPr>
        <w:pStyle w:val="af3"/>
        <w:spacing w:after="0"/>
        <w:ind w:left="0"/>
        <w:rPr>
          <w:rFonts w:ascii="Times New Roman" w:hAnsi="Times New Roman" w:cs="Times New Roman"/>
          <w:i/>
          <w:sz w:val="24"/>
          <w:szCs w:val="24"/>
          <w:lang w:val="uk-UA"/>
        </w:rPr>
      </w:pPr>
      <w:r w:rsidRPr="009973D2">
        <w:rPr>
          <w:rFonts w:ascii="Times New Roman" w:hAnsi="Times New Roman" w:cs="Times New Roman"/>
          <w:i/>
          <w:sz w:val="24"/>
          <w:szCs w:val="24"/>
          <w:lang w:val="uk-UA"/>
        </w:rPr>
        <w:t>(назва організації)</w:t>
      </w:r>
    </w:p>
    <w:p w:rsidR="0009476B" w:rsidRPr="009973D2" w:rsidRDefault="0009476B" w:rsidP="0009476B">
      <w:pPr>
        <w:pStyle w:val="af3"/>
        <w:spacing w:after="0"/>
        <w:ind w:left="0"/>
        <w:rPr>
          <w:rFonts w:ascii="Times New Roman" w:hAnsi="Times New Roman" w:cs="Times New Roman"/>
          <w:sz w:val="24"/>
          <w:szCs w:val="24"/>
          <w:lang w:val="uk-UA"/>
        </w:rPr>
      </w:pPr>
      <w:r w:rsidRPr="009973D2">
        <w:rPr>
          <w:rFonts w:ascii="Times New Roman" w:hAnsi="Times New Roman" w:cs="Times New Roman"/>
          <w:sz w:val="24"/>
          <w:szCs w:val="24"/>
          <w:lang w:val="uk-UA"/>
        </w:rPr>
        <w:t>Підрядник_____________________________</w:t>
      </w:r>
    </w:p>
    <w:p w:rsidR="0009476B" w:rsidRPr="009973D2" w:rsidRDefault="0009476B" w:rsidP="0009476B">
      <w:pPr>
        <w:pStyle w:val="af3"/>
        <w:spacing w:after="0"/>
        <w:ind w:left="0"/>
        <w:rPr>
          <w:rFonts w:ascii="Times New Roman" w:hAnsi="Times New Roman" w:cs="Times New Roman"/>
          <w:i/>
          <w:sz w:val="24"/>
          <w:szCs w:val="24"/>
          <w:lang w:val="uk-UA"/>
        </w:rPr>
      </w:pPr>
      <w:r w:rsidRPr="009973D2">
        <w:rPr>
          <w:rFonts w:ascii="Times New Roman" w:hAnsi="Times New Roman" w:cs="Times New Roman"/>
          <w:i/>
          <w:sz w:val="24"/>
          <w:szCs w:val="24"/>
          <w:lang w:val="uk-UA"/>
        </w:rPr>
        <w:t>( назва організації)</w:t>
      </w:r>
    </w:p>
    <w:p w:rsidR="0009476B" w:rsidRPr="009973D2" w:rsidRDefault="0009476B" w:rsidP="0009476B">
      <w:pPr>
        <w:pStyle w:val="af3"/>
        <w:spacing w:after="0"/>
        <w:ind w:left="0"/>
        <w:rPr>
          <w:rFonts w:ascii="Times New Roman" w:hAnsi="Times New Roman" w:cs="Times New Roman"/>
          <w:sz w:val="24"/>
          <w:szCs w:val="24"/>
          <w:lang w:val="uk-UA"/>
        </w:rPr>
      </w:pPr>
    </w:p>
    <w:p w:rsidR="0009476B" w:rsidRPr="009973D2" w:rsidRDefault="0009476B" w:rsidP="0009476B">
      <w:pPr>
        <w:pStyle w:val="af3"/>
        <w:spacing w:after="0"/>
        <w:ind w:left="0"/>
        <w:rPr>
          <w:rFonts w:ascii="Times New Roman" w:hAnsi="Times New Roman" w:cs="Times New Roman"/>
          <w:sz w:val="24"/>
          <w:szCs w:val="24"/>
          <w:lang w:val="uk-UA"/>
        </w:rPr>
      </w:pPr>
    </w:p>
    <w:p w:rsidR="0009476B" w:rsidRPr="009973D2" w:rsidRDefault="0009476B" w:rsidP="0009476B">
      <w:pPr>
        <w:pStyle w:val="af3"/>
        <w:spacing w:after="0"/>
        <w:ind w:left="0"/>
        <w:rPr>
          <w:rFonts w:ascii="Times New Roman" w:hAnsi="Times New Roman" w:cs="Times New Roman"/>
          <w:sz w:val="24"/>
          <w:szCs w:val="24"/>
          <w:lang w:val="uk-UA"/>
        </w:rPr>
      </w:pPr>
    </w:p>
    <w:p w:rsidR="0009476B" w:rsidRPr="009973D2" w:rsidRDefault="0009476B" w:rsidP="0009476B">
      <w:pPr>
        <w:pStyle w:val="af3"/>
        <w:spacing w:after="0"/>
        <w:ind w:left="0"/>
        <w:jc w:val="center"/>
        <w:rPr>
          <w:rFonts w:ascii="Times New Roman" w:hAnsi="Times New Roman" w:cs="Times New Roman"/>
          <w:b/>
          <w:sz w:val="24"/>
          <w:szCs w:val="24"/>
          <w:lang w:val="uk-UA"/>
        </w:rPr>
      </w:pPr>
      <w:r w:rsidRPr="009973D2">
        <w:rPr>
          <w:rFonts w:ascii="Times New Roman" w:hAnsi="Times New Roman" w:cs="Times New Roman"/>
          <w:b/>
          <w:sz w:val="24"/>
          <w:szCs w:val="24"/>
          <w:lang w:val="uk-UA"/>
        </w:rPr>
        <w:t>ДОГОВІРНА ЦІНА</w:t>
      </w:r>
    </w:p>
    <w:p w:rsidR="0009476B" w:rsidRPr="009973D2" w:rsidRDefault="0009476B" w:rsidP="0009476B">
      <w:pPr>
        <w:pStyle w:val="af3"/>
        <w:spacing w:after="0"/>
        <w:ind w:left="0"/>
        <w:jc w:val="center"/>
        <w:rPr>
          <w:rFonts w:ascii="Times New Roman" w:hAnsi="Times New Roman" w:cs="Times New Roman"/>
          <w:sz w:val="24"/>
          <w:szCs w:val="24"/>
          <w:lang w:val="uk-UA"/>
        </w:rPr>
      </w:pPr>
    </w:p>
    <w:p w:rsidR="0009476B" w:rsidRPr="009973D2" w:rsidRDefault="0009476B" w:rsidP="0009476B">
      <w:pPr>
        <w:pStyle w:val="af3"/>
        <w:spacing w:after="0"/>
        <w:ind w:left="0"/>
        <w:rPr>
          <w:rFonts w:ascii="Times New Roman" w:hAnsi="Times New Roman" w:cs="Times New Roman"/>
          <w:sz w:val="24"/>
          <w:szCs w:val="24"/>
          <w:lang w:val="uk-UA"/>
        </w:rPr>
      </w:pPr>
      <w:r w:rsidRPr="009973D2">
        <w:rPr>
          <w:rFonts w:ascii="Times New Roman" w:hAnsi="Times New Roman" w:cs="Times New Roman"/>
          <w:sz w:val="24"/>
          <w:szCs w:val="24"/>
          <w:lang w:val="uk-UA"/>
        </w:rPr>
        <w:t xml:space="preserve">на будівництво </w:t>
      </w:r>
      <w:r w:rsidR="009973D2" w:rsidRPr="009973D2">
        <w:rPr>
          <w:rFonts w:ascii="Times New Roman" w:hAnsi="Times New Roman" w:cs="Times New Roman"/>
          <w:b/>
          <w:sz w:val="24"/>
          <w:szCs w:val="24"/>
          <w:lang w:val="uk-UA"/>
        </w:rPr>
        <w:t>Послуги</w:t>
      </w:r>
      <w:r w:rsidR="009973D2" w:rsidRPr="009973D2">
        <w:rPr>
          <w:rFonts w:ascii="Times New Roman" w:hAnsi="Times New Roman" w:cs="Times New Roman"/>
          <w:sz w:val="24"/>
          <w:szCs w:val="24"/>
          <w:lang w:val="uk-UA"/>
        </w:rPr>
        <w:t xml:space="preserve">  </w:t>
      </w:r>
      <w:r w:rsidR="009973D2" w:rsidRPr="009973D2">
        <w:rPr>
          <w:rFonts w:ascii="Times New Roman" w:hAnsi="Times New Roman" w:cs="Times New Roman"/>
          <w:b/>
          <w:sz w:val="24"/>
          <w:szCs w:val="24"/>
          <w:lang w:val="uk-UA"/>
        </w:rPr>
        <w:t xml:space="preserve">з видалення самосійних дерев (порослі) та скошування трави на території Козятинської територіальної громади  (ДК 021:2015-77310000-6  </w:t>
      </w:r>
      <w:r w:rsidRPr="009973D2">
        <w:rPr>
          <w:rFonts w:ascii="Times New Roman" w:hAnsi="Times New Roman" w:cs="Times New Roman"/>
          <w:b/>
          <w:sz w:val="24"/>
          <w:szCs w:val="24"/>
          <w:lang w:val="uk-UA"/>
        </w:rPr>
        <w:t>Послуги з озеленення територій та утримання зелених),</w:t>
      </w:r>
      <w:r w:rsidRPr="009973D2">
        <w:rPr>
          <w:rFonts w:ascii="Times New Roman" w:hAnsi="Times New Roman" w:cs="Times New Roman"/>
          <w:sz w:val="24"/>
          <w:szCs w:val="24"/>
          <w:lang w:val="uk-UA"/>
        </w:rPr>
        <w:t xml:space="preserve"> що здійснюються в 2022 році</w:t>
      </w:r>
    </w:p>
    <w:p w:rsidR="0009476B" w:rsidRPr="009973D2" w:rsidRDefault="0009476B" w:rsidP="0009476B">
      <w:pPr>
        <w:pStyle w:val="af3"/>
        <w:spacing w:after="0"/>
        <w:ind w:left="0"/>
        <w:rPr>
          <w:rFonts w:ascii="Times New Roman" w:hAnsi="Times New Roman" w:cs="Times New Roman"/>
          <w:sz w:val="24"/>
          <w:szCs w:val="24"/>
          <w:lang w:val="uk-UA"/>
        </w:rPr>
      </w:pPr>
    </w:p>
    <w:p w:rsidR="0009476B" w:rsidRPr="009973D2" w:rsidRDefault="0009476B" w:rsidP="0009476B">
      <w:pPr>
        <w:pStyle w:val="af3"/>
        <w:spacing w:after="0"/>
        <w:ind w:left="0"/>
        <w:rPr>
          <w:rFonts w:ascii="Times New Roman" w:hAnsi="Times New Roman" w:cs="Times New Roman"/>
          <w:sz w:val="24"/>
          <w:szCs w:val="24"/>
          <w:lang w:val="uk-UA"/>
        </w:rPr>
      </w:pPr>
      <w:r w:rsidRPr="009973D2">
        <w:rPr>
          <w:rFonts w:ascii="Times New Roman" w:hAnsi="Times New Roman" w:cs="Times New Roman"/>
          <w:sz w:val="24"/>
          <w:szCs w:val="24"/>
          <w:lang w:val="uk-UA"/>
        </w:rPr>
        <w:t>Вид договірної ціни : тверда</w:t>
      </w:r>
    </w:p>
    <w:p w:rsidR="0009476B" w:rsidRPr="009973D2" w:rsidRDefault="0009476B" w:rsidP="0009476B">
      <w:pPr>
        <w:pStyle w:val="af3"/>
        <w:spacing w:after="0"/>
        <w:ind w:left="0"/>
        <w:rPr>
          <w:rFonts w:ascii="Times New Roman" w:hAnsi="Times New Roman" w:cs="Times New Roman"/>
          <w:sz w:val="24"/>
          <w:szCs w:val="24"/>
          <w:lang w:val="uk-UA"/>
        </w:rPr>
      </w:pPr>
    </w:p>
    <w:p w:rsidR="0009476B" w:rsidRPr="009973D2" w:rsidRDefault="0009476B" w:rsidP="0009476B">
      <w:pPr>
        <w:pStyle w:val="af3"/>
        <w:spacing w:after="0"/>
        <w:ind w:left="0"/>
        <w:rPr>
          <w:rFonts w:ascii="Times New Roman" w:hAnsi="Times New Roman" w:cs="Times New Roman"/>
          <w:sz w:val="24"/>
          <w:szCs w:val="24"/>
          <w:lang w:val="uk-UA"/>
        </w:rPr>
      </w:pPr>
      <w:r w:rsidRPr="009973D2">
        <w:rPr>
          <w:rFonts w:ascii="Times New Roman" w:hAnsi="Times New Roman" w:cs="Times New Roman"/>
          <w:sz w:val="24"/>
          <w:szCs w:val="24"/>
          <w:lang w:val="uk-UA"/>
        </w:rPr>
        <w:t>Складено в поточних цінах станом на</w:t>
      </w:r>
    </w:p>
    <w:tbl>
      <w:tblPr>
        <w:tblStyle w:val="ab"/>
        <w:tblW w:w="0" w:type="auto"/>
        <w:tblLook w:val="04A0" w:firstRow="1" w:lastRow="0" w:firstColumn="1" w:lastColumn="0" w:noHBand="0" w:noVBand="1"/>
      </w:tblPr>
      <w:tblGrid>
        <w:gridCol w:w="846"/>
        <w:gridCol w:w="2268"/>
        <w:gridCol w:w="6804"/>
        <w:gridCol w:w="1417"/>
        <w:gridCol w:w="1701"/>
        <w:gridCol w:w="1524"/>
      </w:tblGrid>
      <w:tr w:rsidR="0009476B" w:rsidRPr="009973D2" w:rsidTr="0071208B">
        <w:tc>
          <w:tcPr>
            <w:tcW w:w="846" w:type="dxa"/>
            <w:vMerge w:val="restart"/>
          </w:tcPr>
          <w:p w:rsidR="0009476B" w:rsidRPr="009973D2" w:rsidRDefault="0009476B" w:rsidP="0071208B">
            <w:pPr>
              <w:pStyle w:val="af3"/>
              <w:ind w:left="0"/>
              <w:jc w:val="center"/>
              <w:rPr>
                <w:sz w:val="24"/>
                <w:szCs w:val="24"/>
                <w:lang w:val="uk-UA"/>
              </w:rPr>
            </w:pPr>
            <w:r w:rsidRPr="009973D2">
              <w:rPr>
                <w:sz w:val="24"/>
                <w:szCs w:val="24"/>
                <w:lang w:val="uk-UA"/>
              </w:rPr>
              <w:t>№ п/п</w:t>
            </w:r>
          </w:p>
        </w:tc>
        <w:tc>
          <w:tcPr>
            <w:tcW w:w="2268" w:type="dxa"/>
            <w:vMerge w:val="restart"/>
          </w:tcPr>
          <w:p w:rsidR="0009476B" w:rsidRPr="009973D2" w:rsidRDefault="0009476B" w:rsidP="0071208B">
            <w:pPr>
              <w:pStyle w:val="af3"/>
              <w:ind w:left="0"/>
              <w:jc w:val="center"/>
              <w:rPr>
                <w:sz w:val="24"/>
                <w:szCs w:val="24"/>
                <w:lang w:val="uk-UA"/>
              </w:rPr>
            </w:pPr>
            <w:r w:rsidRPr="009973D2">
              <w:rPr>
                <w:sz w:val="24"/>
                <w:szCs w:val="24"/>
                <w:lang w:val="uk-UA"/>
              </w:rPr>
              <w:t>Обґрунтування</w:t>
            </w:r>
          </w:p>
        </w:tc>
        <w:tc>
          <w:tcPr>
            <w:tcW w:w="6804" w:type="dxa"/>
            <w:vMerge w:val="restart"/>
          </w:tcPr>
          <w:p w:rsidR="0009476B" w:rsidRPr="009973D2" w:rsidRDefault="0009476B" w:rsidP="0071208B">
            <w:pPr>
              <w:pStyle w:val="af3"/>
              <w:ind w:left="0"/>
              <w:jc w:val="center"/>
              <w:rPr>
                <w:sz w:val="24"/>
                <w:szCs w:val="24"/>
                <w:lang w:val="uk-UA"/>
              </w:rPr>
            </w:pPr>
            <w:r w:rsidRPr="009973D2">
              <w:rPr>
                <w:sz w:val="24"/>
                <w:szCs w:val="24"/>
                <w:lang w:val="uk-UA"/>
              </w:rPr>
              <w:t>Найменування витрат</w:t>
            </w:r>
          </w:p>
        </w:tc>
        <w:tc>
          <w:tcPr>
            <w:tcW w:w="4642" w:type="dxa"/>
            <w:gridSpan w:val="3"/>
          </w:tcPr>
          <w:p w:rsidR="0009476B" w:rsidRPr="009973D2" w:rsidRDefault="0009476B" w:rsidP="0071208B">
            <w:pPr>
              <w:pStyle w:val="af3"/>
              <w:ind w:left="0"/>
              <w:jc w:val="center"/>
              <w:rPr>
                <w:sz w:val="24"/>
                <w:szCs w:val="24"/>
                <w:lang w:val="uk-UA"/>
              </w:rPr>
            </w:pPr>
            <w:r w:rsidRPr="009973D2">
              <w:rPr>
                <w:sz w:val="24"/>
                <w:szCs w:val="24"/>
                <w:lang w:val="uk-UA"/>
              </w:rPr>
              <w:t>Всього тис. грн.</w:t>
            </w:r>
          </w:p>
        </w:tc>
      </w:tr>
      <w:tr w:rsidR="0009476B" w:rsidRPr="009973D2" w:rsidTr="0071208B">
        <w:tc>
          <w:tcPr>
            <w:tcW w:w="846" w:type="dxa"/>
            <w:vMerge/>
          </w:tcPr>
          <w:p w:rsidR="0009476B" w:rsidRPr="009973D2" w:rsidRDefault="0009476B" w:rsidP="0071208B">
            <w:pPr>
              <w:pStyle w:val="af3"/>
              <w:ind w:left="0"/>
              <w:jc w:val="center"/>
              <w:rPr>
                <w:sz w:val="24"/>
                <w:szCs w:val="24"/>
                <w:lang w:val="uk-UA"/>
              </w:rPr>
            </w:pPr>
          </w:p>
        </w:tc>
        <w:tc>
          <w:tcPr>
            <w:tcW w:w="2268" w:type="dxa"/>
            <w:vMerge/>
          </w:tcPr>
          <w:p w:rsidR="0009476B" w:rsidRPr="009973D2" w:rsidRDefault="0009476B" w:rsidP="0071208B">
            <w:pPr>
              <w:pStyle w:val="af3"/>
              <w:ind w:left="0"/>
              <w:jc w:val="center"/>
              <w:rPr>
                <w:sz w:val="24"/>
                <w:szCs w:val="24"/>
                <w:lang w:val="uk-UA"/>
              </w:rPr>
            </w:pPr>
          </w:p>
        </w:tc>
        <w:tc>
          <w:tcPr>
            <w:tcW w:w="6804" w:type="dxa"/>
            <w:vMerge/>
          </w:tcPr>
          <w:p w:rsidR="0009476B" w:rsidRPr="009973D2" w:rsidRDefault="0009476B" w:rsidP="0071208B">
            <w:pPr>
              <w:pStyle w:val="af3"/>
              <w:ind w:left="0"/>
              <w:jc w:val="center"/>
              <w:rPr>
                <w:sz w:val="24"/>
                <w:szCs w:val="24"/>
                <w:lang w:val="uk-UA"/>
              </w:rPr>
            </w:pPr>
          </w:p>
        </w:tc>
        <w:tc>
          <w:tcPr>
            <w:tcW w:w="1417" w:type="dxa"/>
            <w:vMerge w:val="restart"/>
          </w:tcPr>
          <w:p w:rsidR="0009476B" w:rsidRPr="009973D2" w:rsidRDefault="0009476B" w:rsidP="0071208B">
            <w:pPr>
              <w:pStyle w:val="af3"/>
              <w:ind w:left="0"/>
              <w:jc w:val="center"/>
              <w:rPr>
                <w:sz w:val="24"/>
                <w:szCs w:val="24"/>
                <w:lang w:val="uk-UA"/>
              </w:rPr>
            </w:pPr>
            <w:r w:rsidRPr="009973D2">
              <w:rPr>
                <w:sz w:val="24"/>
                <w:szCs w:val="24"/>
                <w:lang w:val="uk-UA"/>
              </w:rPr>
              <w:t>Всього</w:t>
            </w:r>
          </w:p>
        </w:tc>
        <w:tc>
          <w:tcPr>
            <w:tcW w:w="3225" w:type="dxa"/>
            <w:gridSpan w:val="2"/>
          </w:tcPr>
          <w:p w:rsidR="0009476B" w:rsidRPr="009973D2" w:rsidRDefault="0009476B" w:rsidP="0071208B">
            <w:pPr>
              <w:pStyle w:val="af3"/>
              <w:ind w:left="0"/>
              <w:jc w:val="center"/>
              <w:rPr>
                <w:sz w:val="24"/>
                <w:szCs w:val="24"/>
                <w:lang w:val="uk-UA"/>
              </w:rPr>
            </w:pPr>
            <w:r w:rsidRPr="009973D2">
              <w:rPr>
                <w:sz w:val="24"/>
                <w:szCs w:val="24"/>
                <w:lang w:val="uk-UA"/>
              </w:rPr>
              <w:t>У тому числі</w:t>
            </w:r>
          </w:p>
        </w:tc>
      </w:tr>
      <w:tr w:rsidR="0009476B" w:rsidRPr="009973D2" w:rsidTr="0071208B">
        <w:tc>
          <w:tcPr>
            <w:tcW w:w="846" w:type="dxa"/>
            <w:vMerge/>
          </w:tcPr>
          <w:p w:rsidR="0009476B" w:rsidRPr="009973D2" w:rsidRDefault="0009476B" w:rsidP="0071208B">
            <w:pPr>
              <w:pStyle w:val="af3"/>
              <w:ind w:left="0"/>
              <w:jc w:val="center"/>
              <w:rPr>
                <w:sz w:val="24"/>
                <w:szCs w:val="24"/>
                <w:lang w:val="uk-UA"/>
              </w:rPr>
            </w:pPr>
          </w:p>
        </w:tc>
        <w:tc>
          <w:tcPr>
            <w:tcW w:w="2268" w:type="dxa"/>
            <w:vMerge/>
          </w:tcPr>
          <w:p w:rsidR="0009476B" w:rsidRPr="009973D2" w:rsidRDefault="0009476B" w:rsidP="0071208B">
            <w:pPr>
              <w:pStyle w:val="af3"/>
              <w:ind w:left="0"/>
              <w:jc w:val="center"/>
              <w:rPr>
                <w:sz w:val="24"/>
                <w:szCs w:val="24"/>
                <w:lang w:val="uk-UA"/>
              </w:rPr>
            </w:pPr>
          </w:p>
        </w:tc>
        <w:tc>
          <w:tcPr>
            <w:tcW w:w="6804" w:type="dxa"/>
            <w:vMerge/>
          </w:tcPr>
          <w:p w:rsidR="0009476B" w:rsidRPr="009973D2" w:rsidRDefault="0009476B" w:rsidP="0071208B">
            <w:pPr>
              <w:pStyle w:val="af3"/>
              <w:ind w:left="0"/>
              <w:jc w:val="center"/>
              <w:rPr>
                <w:sz w:val="24"/>
                <w:szCs w:val="24"/>
                <w:lang w:val="uk-UA"/>
              </w:rPr>
            </w:pPr>
          </w:p>
        </w:tc>
        <w:tc>
          <w:tcPr>
            <w:tcW w:w="1417" w:type="dxa"/>
            <w:vMerge/>
          </w:tcPr>
          <w:p w:rsidR="0009476B" w:rsidRPr="009973D2" w:rsidRDefault="0009476B" w:rsidP="0071208B">
            <w:pPr>
              <w:pStyle w:val="af3"/>
              <w:ind w:left="0"/>
              <w:jc w:val="center"/>
              <w:rPr>
                <w:sz w:val="24"/>
                <w:szCs w:val="24"/>
                <w:lang w:val="uk-UA"/>
              </w:rPr>
            </w:pPr>
          </w:p>
        </w:tc>
        <w:tc>
          <w:tcPr>
            <w:tcW w:w="1701" w:type="dxa"/>
          </w:tcPr>
          <w:p w:rsidR="0009476B" w:rsidRPr="009973D2" w:rsidRDefault="0009476B" w:rsidP="0071208B">
            <w:pPr>
              <w:pStyle w:val="af3"/>
              <w:ind w:left="0"/>
              <w:jc w:val="center"/>
              <w:rPr>
                <w:sz w:val="24"/>
                <w:szCs w:val="24"/>
                <w:lang w:val="uk-UA"/>
              </w:rPr>
            </w:pPr>
            <w:r w:rsidRPr="009973D2">
              <w:rPr>
                <w:sz w:val="24"/>
                <w:szCs w:val="24"/>
                <w:lang w:val="uk-UA"/>
              </w:rPr>
              <w:t>Будівельних робіт</w:t>
            </w:r>
          </w:p>
        </w:tc>
        <w:tc>
          <w:tcPr>
            <w:tcW w:w="1524" w:type="dxa"/>
          </w:tcPr>
          <w:p w:rsidR="0009476B" w:rsidRPr="009973D2" w:rsidRDefault="0009476B" w:rsidP="0071208B">
            <w:pPr>
              <w:pStyle w:val="af3"/>
              <w:ind w:left="0"/>
              <w:jc w:val="center"/>
              <w:rPr>
                <w:sz w:val="24"/>
                <w:szCs w:val="24"/>
                <w:lang w:val="uk-UA"/>
              </w:rPr>
            </w:pPr>
            <w:r w:rsidRPr="009973D2">
              <w:rPr>
                <w:sz w:val="24"/>
                <w:szCs w:val="24"/>
                <w:lang w:val="uk-UA"/>
              </w:rPr>
              <w:t>Інших витрат</w:t>
            </w:r>
          </w:p>
        </w:tc>
      </w:tr>
      <w:tr w:rsidR="0009476B" w:rsidRPr="009973D2" w:rsidTr="0071208B">
        <w:tc>
          <w:tcPr>
            <w:tcW w:w="846" w:type="dxa"/>
          </w:tcPr>
          <w:p w:rsidR="0009476B" w:rsidRPr="009973D2" w:rsidRDefault="0009476B" w:rsidP="0071208B">
            <w:pPr>
              <w:pStyle w:val="af3"/>
              <w:ind w:left="0"/>
              <w:rPr>
                <w:sz w:val="24"/>
                <w:szCs w:val="24"/>
                <w:lang w:val="uk-UA"/>
              </w:rPr>
            </w:pPr>
            <w:r w:rsidRPr="009973D2">
              <w:rPr>
                <w:sz w:val="24"/>
                <w:szCs w:val="24"/>
                <w:lang w:val="uk-UA"/>
              </w:rPr>
              <w:t>1</w:t>
            </w:r>
          </w:p>
        </w:tc>
        <w:tc>
          <w:tcPr>
            <w:tcW w:w="2268" w:type="dxa"/>
          </w:tcPr>
          <w:p w:rsidR="0009476B" w:rsidRPr="009973D2" w:rsidRDefault="0009476B" w:rsidP="0071208B">
            <w:pPr>
              <w:pStyle w:val="af3"/>
              <w:ind w:left="0"/>
              <w:rPr>
                <w:sz w:val="24"/>
                <w:szCs w:val="24"/>
                <w:lang w:val="uk-UA"/>
              </w:rPr>
            </w:pPr>
            <w:r w:rsidRPr="009973D2">
              <w:rPr>
                <w:sz w:val="24"/>
                <w:szCs w:val="24"/>
                <w:lang w:val="uk-UA"/>
              </w:rPr>
              <w:t>2</w:t>
            </w:r>
          </w:p>
        </w:tc>
        <w:tc>
          <w:tcPr>
            <w:tcW w:w="6804" w:type="dxa"/>
          </w:tcPr>
          <w:p w:rsidR="0009476B" w:rsidRPr="009973D2" w:rsidRDefault="0009476B" w:rsidP="0071208B">
            <w:pPr>
              <w:pStyle w:val="af3"/>
              <w:ind w:left="0"/>
              <w:rPr>
                <w:sz w:val="24"/>
                <w:szCs w:val="24"/>
                <w:lang w:val="uk-UA"/>
              </w:rPr>
            </w:pPr>
            <w:r w:rsidRPr="009973D2">
              <w:rPr>
                <w:sz w:val="24"/>
                <w:szCs w:val="24"/>
                <w:lang w:val="uk-UA"/>
              </w:rPr>
              <w:t>3</w:t>
            </w:r>
          </w:p>
        </w:tc>
        <w:tc>
          <w:tcPr>
            <w:tcW w:w="1417" w:type="dxa"/>
          </w:tcPr>
          <w:p w:rsidR="0009476B" w:rsidRPr="009973D2" w:rsidRDefault="0009476B" w:rsidP="0071208B">
            <w:pPr>
              <w:pStyle w:val="af3"/>
              <w:ind w:left="0"/>
              <w:rPr>
                <w:sz w:val="24"/>
                <w:szCs w:val="24"/>
                <w:lang w:val="uk-UA"/>
              </w:rPr>
            </w:pPr>
            <w:r w:rsidRPr="009973D2">
              <w:rPr>
                <w:sz w:val="24"/>
                <w:szCs w:val="24"/>
                <w:lang w:val="uk-UA"/>
              </w:rPr>
              <w:t>4</w:t>
            </w:r>
          </w:p>
        </w:tc>
        <w:tc>
          <w:tcPr>
            <w:tcW w:w="1701" w:type="dxa"/>
          </w:tcPr>
          <w:p w:rsidR="0009476B" w:rsidRPr="009973D2" w:rsidRDefault="0009476B" w:rsidP="0071208B">
            <w:pPr>
              <w:pStyle w:val="af3"/>
              <w:ind w:left="0"/>
              <w:rPr>
                <w:sz w:val="24"/>
                <w:szCs w:val="24"/>
                <w:lang w:val="uk-UA"/>
              </w:rPr>
            </w:pPr>
            <w:r w:rsidRPr="009973D2">
              <w:rPr>
                <w:sz w:val="24"/>
                <w:szCs w:val="24"/>
                <w:lang w:val="uk-UA"/>
              </w:rPr>
              <w:t>5</w:t>
            </w:r>
          </w:p>
        </w:tc>
        <w:tc>
          <w:tcPr>
            <w:tcW w:w="1524" w:type="dxa"/>
          </w:tcPr>
          <w:p w:rsidR="0009476B" w:rsidRPr="009973D2" w:rsidRDefault="0009476B" w:rsidP="0071208B">
            <w:pPr>
              <w:pStyle w:val="af3"/>
              <w:ind w:left="0"/>
              <w:rPr>
                <w:sz w:val="24"/>
                <w:szCs w:val="24"/>
                <w:lang w:val="uk-UA"/>
              </w:rPr>
            </w:pPr>
            <w:r w:rsidRPr="009973D2">
              <w:rPr>
                <w:sz w:val="24"/>
                <w:szCs w:val="24"/>
                <w:lang w:val="uk-UA"/>
              </w:rPr>
              <w:t>6</w:t>
            </w:r>
          </w:p>
        </w:tc>
      </w:tr>
      <w:tr w:rsidR="0009476B" w:rsidRPr="009973D2" w:rsidTr="0071208B">
        <w:tc>
          <w:tcPr>
            <w:tcW w:w="846" w:type="dxa"/>
          </w:tcPr>
          <w:p w:rsidR="0009476B" w:rsidRPr="009973D2" w:rsidRDefault="0009476B" w:rsidP="0071208B">
            <w:pPr>
              <w:pStyle w:val="af3"/>
              <w:ind w:left="0"/>
              <w:rPr>
                <w:sz w:val="24"/>
                <w:szCs w:val="24"/>
                <w:lang w:val="uk-UA"/>
              </w:rPr>
            </w:pPr>
            <w:r w:rsidRPr="009973D2">
              <w:rPr>
                <w:sz w:val="24"/>
                <w:szCs w:val="24"/>
                <w:lang w:val="uk-UA"/>
              </w:rPr>
              <w:t>1</w:t>
            </w:r>
          </w:p>
          <w:p w:rsidR="0009476B" w:rsidRPr="009973D2" w:rsidRDefault="0009476B" w:rsidP="0071208B">
            <w:pPr>
              <w:pStyle w:val="af3"/>
              <w:ind w:left="0"/>
              <w:rPr>
                <w:sz w:val="24"/>
                <w:szCs w:val="24"/>
                <w:lang w:val="uk-UA"/>
              </w:rPr>
            </w:pPr>
          </w:p>
          <w:p w:rsidR="0009476B" w:rsidRPr="009973D2" w:rsidRDefault="0009476B" w:rsidP="0071208B">
            <w:pPr>
              <w:pStyle w:val="af3"/>
              <w:ind w:left="0"/>
              <w:rPr>
                <w:sz w:val="24"/>
                <w:szCs w:val="24"/>
                <w:lang w:val="uk-UA"/>
              </w:rPr>
            </w:pPr>
          </w:p>
          <w:p w:rsidR="0009476B" w:rsidRPr="009973D2" w:rsidRDefault="0009476B" w:rsidP="0071208B">
            <w:pPr>
              <w:pStyle w:val="af3"/>
              <w:ind w:left="0"/>
              <w:rPr>
                <w:sz w:val="24"/>
                <w:szCs w:val="24"/>
                <w:lang w:val="uk-UA"/>
              </w:rPr>
            </w:pPr>
          </w:p>
          <w:p w:rsidR="0009476B" w:rsidRPr="009973D2" w:rsidRDefault="0009476B" w:rsidP="0071208B">
            <w:pPr>
              <w:pStyle w:val="af3"/>
              <w:ind w:left="0"/>
              <w:rPr>
                <w:sz w:val="24"/>
                <w:szCs w:val="24"/>
                <w:lang w:val="uk-UA"/>
              </w:rPr>
            </w:pPr>
          </w:p>
          <w:p w:rsidR="0009476B" w:rsidRPr="009973D2" w:rsidRDefault="0009476B" w:rsidP="0071208B">
            <w:pPr>
              <w:pStyle w:val="af3"/>
              <w:ind w:left="0"/>
              <w:rPr>
                <w:sz w:val="24"/>
                <w:szCs w:val="24"/>
                <w:lang w:val="uk-UA"/>
              </w:rPr>
            </w:pPr>
            <w:r w:rsidRPr="009973D2">
              <w:rPr>
                <w:sz w:val="24"/>
                <w:szCs w:val="24"/>
                <w:lang w:val="uk-UA"/>
              </w:rPr>
              <w:t>2</w:t>
            </w:r>
          </w:p>
          <w:p w:rsidR="0009476B" w:rsidRPr="009973D2" w:rsidRDefault="0009476B" w:rsidP="0071208B">
            <w:pPr>
              <w:pStyle w:val="af3"/>
              <w:ind w:left="0"/>
              <w:rPr>
                <w:sz w:val="24"/>
                <w:szCs w:val="24"/>
                <w:lang w:val="uk-UA"/>
              </w:rPr>
            </w:pPr>
            <w:r w:rsidRPr="009973D2">
              <w:rPr>
                <w:sz w:val="24"/>
                <w:szCs w:val="24"/>
                <w:lang w:val="uk-UA"/>
              </w:rPr>
              <w:t>3</w:t>
            </w:r>
          </w:p>
          <w:p w:rsidR="0009476B" w:rsidRPr="009973D2" w:rsidRDefault="0009476B" w:rsidP="0071208B">
            <w:pPr>
              <w:pStyle w:val="af3"/>
              <w:ind w:left="0"/>
              <w:rPr>
                <w:sz w:val="24"/>
                <w:szCs w:val="24"/>
                <w:lang w:val="uk-UA"/>
              </w:rPr>
            </w:pPr>
          </w:p>
          <w:p w:rsidR="0009476B" w:rsidRPr="009973D2" w:rsidRDefault="0009476B" w:rsidP="0071208B">
            <w:pPr>
              <w:pStyle w:val="af3"/>
              <w:ind w:left="0"/>
              <w:rPr>
                <w:sz w:val="24"/>
                <w:szCs w:val="24"/>
                <w:lang w:val="uk-UA"/>
              </w:rPr>
            </w:pPr>
            <w:r w:rsidRPr="009973D2">
              <w:rPr>
                <w:sz w:val="24"/>
                <w:szCs w:val="24"/>
                <w:lang w:val="uk-UA"/>
              </w:rPr>
              <w:t>4</w:t>
            </w:r>
          </w:p>
          <w:p w:rsidR="0009476B" w:rsidRPr="009973D2" w:rsidRDefault="0009476B" w:rsidP="0071208B">
            <w:pPr>
              <w:pStyle w:val="af3"/>
              <w:ind w:left="0"/>
              <w:rPr>
                <w:sz w:val="24"/>
                <w:szCs w:val="24"/>
                <w:lang w:val="uk-UA"/>
              </w:rPr>
            </w:pPr>
          </w:p>
          <w:p w:rsidR="0009476B" w:rsidRPr="009973D2" w:rsidRDefault="0009476B" w:rsidP="0071208B">
            <w:pPr>
              <w:pStyle w:val="af3"/>
              <w:ind w:left="0"/>
              <w:rPr>
                <w:sz w:val="24"/>
                <w:szCs w:val="24"/>
                <w:lang w:val="uk-UA"/>
              </w:rPr>
            </w:pPr>
            <w:r w:rsidRPr="009973D2">
              <w:rPr>
                <w:sz w:val="24"/>
                <w:szCs w:val="24"/>
                <w:lang w:val="uk-UA"/>
              </w:rPr>
              <w:t>5</w:t>
            </w:r>
          </w:p>
          <w:p w:rsidR="0009476B" w:rsidRPr="009973D2" w:rsidRDefault="0009476B" w:rsidP="0071208B">
            <w:pPr>
              <w:pStyle w:val="af3"/>
              <w:ind w:left="0"/>
              <w:rPr>
                <w:sz w:val="24"/>
                <w:szCs w:val="24"/>
                <w:lang w:val="uk-UA"/>
              </w:rPr>
            </w:pPr>
          </w:p>
          <w:p w:rsidR="0009476B" w:rsidRPr="009973D2" w:rsidRDefault="0009476B" w:rsidP="0071208B">
            <w:pPr>
              <w:pStyle w:val="af3"/>
              <w:ind w:left="0"/>
              <w:rPr>
                <w:sz w:val="24"/>
                <w:szCs w:val="24"/>
                <w:lang w:val="uk-UA"/>
              </w:rPr>
            </w:pPr>
            <w:r w:rsidRPr="009973D2">
              <w:rPr>
                <w:sz w:val="24"/>
                <w:szCs w:val="24"/>
                <w:lang w:val="uk-UA"/>
              </w:rPr>
              <w:t>6</w:t>
            </w:r>
          </w:p>
          <w:p w:rsidR="0009476B" w:rsidRPr="009973D2" w:rsidRDefault="0009476B" w:rsidP="0071208B">
            <w:pPr>
              <w:pStyle w:val="af3"/>
              <w:ind w:left="0"/>
              <w:rPr>
                <w:sz w:val="24"/>
                <w:szCs w:val="24"/>
                <w:lang w:val="uk-UA"/>
              </w:rPr>
            </w:pPr>
          </w:p>
          <w:p w:rsidR="0009476B" w:rsidRPr="009973D2" w:rsidRDefault="0009476B" w:rsidP="0071208B">
            <w:pPr>
              <w:pStyle w:val="af3"/>
              <w:ind w:left="0"/>
              <w:rPr>
                <w:sz w:val="24"/>
                <w:szCs w:val="24"/>
                <w:lang w:val="uk-UA"/>
              </w:rPr>
            </w:pPr>
            <w:r w:rsidRPr="009973D2">
              <w:rPr>
                <w:sz w:val="24"/>
                <w:szCs w:val="24"/>
                <w:lang w:val="uk-UA"/>
              </w:rPr>
              <w:t>7</w:t>
            </w:r>
          </w:p>
          <w:p w:rsidR="0009476B" w:rsidRPr="009973D2" w:rsidRDefault="0009476B" w:rsidP="0071208B">
            <w:pPr>
              <w:pStyle w:val="af3"/>
              <w:ind w:left="0"/>
              <w:rPr>
                <w:sz w:val="24"/>
                <w:szCs w:val="24"/>
                <w:lang w:val="uk-UA"/>
              </w:rPr>
            </w:pPr>
            <w:r w:rsidRPr="009973D2">
              <w:rPr>
                <w:sz w:val="24"/>
                <w:szCs w:val="24"/>
                <w:lang w:val="uk-UA"/>
              </w:rPr>
              <w:t>8</w:t>
            </w:r>
          </w:p>
          <w:p w:rsidR="0009476B" w:rsidRPr="009973D2" w:rsidRDefault="0009476B" w:rsidP="0071208B">
            <w:pPr>
              <w:pStyle w:val="af3"/>
              <w:ind w:left="0"/>
              <w:rPr>
                <w:sz w:val="24"/>
                <w:szCs w:val="24"/>
                <w:lang w:val="uk-UA"/>
              </w:rPr>
            </w:pPr>
            <w:r w:rsidRPr="009973D2">
              <w:rPr>
                <w:sz w:val="24"/>
                <w:szCs w:val="24"/>
                <w:lang w:val="uk-UA"/>
              </w:rPr>
              <w:t>9</w:t>
            </w:r>
          </w:p>
          <w:p w:rsidR="0009476B" w:rsidRPr="009973D2" w:rsidRDefault="0009476B" w:rsidP="0071208B">
            <w:pPr>
              <w:pStyle w:val="af3"/>
              <w:ind w:left="0"/>
              <w:rPr>
                <w:sz w:val="24"/>
                <w:szCs w:val="24"/>
                <w:lang w:val="uk-UA"/>
              </w:rPr>
            </w:pPr>
            <w:r w:rsidRPr="009973D2">
              <w:rPr>
                <w:sz w:val="24"/>
                <w:szCs w:val="24"/>
                <w:lang w:val="uk-UA"/>
              </w:rPr>
              <w:t>10</w:t>
            </w:r>
          </w:p>
          <w:p w:rsidR="0009476B" w:rsidRPr="009973D2" w:rsidRDefault="0009476B" w:rsidP="0071208B">
            <w:pPr>
              <w:pStyle w:val="af3"/>
              <w:ind w:left="0"/>
              <w:rPr>
                <w:sz w:val="24"/>
                <w:szCs w:val="24"/>
                <w:lang w:val="uk-UA"/>
              </w:rPr>
            </w:pPr>
          </w:p>
          <w:p w:rsidR="0009476B" w:rsidRPr="009973D2" w:rsidRDefault="0009476B" w:rsidP="0071208B">
            <w:pPr>
              <w:pStyle w:val="af3"/>
              <w:ind w:left="0"/>
              <w:rPr>
                <w:sz w:val="24"/>
                <w:szCs w:val="24"/>
                <w:lang w:val="uk-UA"/>
              </w:rPr>
            </w:pPr>
            <w:r w:rsidRPr="009973D2">
              <w:rPr>
                <w:sz w:val="24"/>
                <w:szCs w:val="24"/>
                <w:lang w:val="uk-UA"/>
              </w:rPr>
              <w:t>11</w:t>
            </w:r>
          </w:p>
        </w:tc>
        <w:tc>
          <w:tcPr>
            <w:tcW w:w="2268" w:type="dxa"/>
          </w:tcPr>
          <w:p w:rsidR="0009476B" w:rsidRPr="009973D2" w:rsidRDefault="0009476B" w:rsidP="0071208B">
            <w:pPr>
              <w:pStyle w:val="af3"/>
              <w:spacing w:line="276" w:lineRule="auto"/>
              <w:ind w:left="0"/>
              <w:rPr>
                <w:sz w:val="24"/>
                <w:szCs w:val="24"/>
                <w:lang w:val="uk-UA"/>
              </w:rPr>
            </w:pPr>
          </w:p>
          <w:p w:rsidR="0009476B" w:rsidRPr="009973D2" w:rsidRDefault="0009476B" w:rsidP="0071208B">
            <w:pPr>
              <w:pStyle w:val="af3"/>
              <w:spacing w:line="276" w:lineRule="auto"/>
              <w:ind w:left="0"/>
              <w:rPr>
                <w:sz w:val="24"/>
                <w:szCs w:val="24"/>
                <w:lang w:val="uk-UA"/>
              </w:rPr>
            </w:pPr>
          </w:p>
          <w:p w:rsidR="0009476B" w:rsidRPr="009973D2" w:rsidRDefault="0009476B" w:rsidP="0071208B">
            <w:pPr>
              <w:pStyle w:val="af3"/>
              <w:spacing w:line="276" w:lineRule="auto"/>
              <w:ind w:left="0"/>
              <w:rPr>
                <w:sz w:val="24"/>
                <w:szCs w:val="24"/>
                <w:lang w:val="uk-UA"/>
              </w:rPr>
            </w:pPr>
            <w:r w:rsidRPr="009973D2">
              <w:rPr>
                <w:sz w:val="24"/>
                <w:szCs w:val="24"/>
                <w:lang w:val="uk-UA"/>
              </w:rPr>
              <w:t>Розрахунок №1</w:t>
            </w:r>
          </w:p>
          <w:p w:rsidR="0009476B" w:rsidRPr="009973D2" w:rsidRDefault="0009476B" w:rsidP="0071208B">
            <w:pPr>
              <w:pStyle w:val="af3"/>
              <w:spacing w:line="276" w:lineRule="auto"/>
              <w:ind w:left="0"/>
              <w:rPr>
                <w:sz w:val="24"/>
                <w:szCs w:val="24"/>
                <w:lang w:val="uk-UA"/>
              </w:rPr>
            </w:pPr>
            <w:r w:rsidRPr="009973D2">
              <w:rPr>
                <w:sz w:val="24"/>
                <w:szCs w:val="24"/>
                <w:lang w:val="uk-UA"/>
              </w:rPr>
              <w:t>Розрахунок № 2</w:t>
            </w:r>
          </w:p>
          <w:p w:rsidR="0009476B" w:rsidRPr="009973D2" w:rsidRDefault="0009476B" w:rsidP="0071208B">
            <w:pPr>
              <w:pStyle w:val="af3"/>
              <w:spacing w:line="276" w:lineRule="auto"/>
              <w:ind w:left="0"/>
              <w:rPr>
                <w:sz w:val="24"/>
                <w:szCs w:val="24"/>
                <w:lang w:val="uk-UA"/>
              </w:rPr>
            </w:pPr>
            <w:r w:rsidRPr="009973D2">
              <w:rPr>
                <w:sz w:val="24"/>
                <w:szCs w:val="24"/>
                <w:lang w:val="uk-UA"/>
              </w:rPr>
              <w:t>Розрахунок №3</w:t>
            </w:r>
          </w:p>
          <w:p w:rsidR="0009476B" w:rsidRPr="009973D2" w:rsidRDefault="0009476B" w:rsidP="0071208B">
            <w:pPr>
              <w:pStyle w:val="af3"/>
              <w:spacing w:line="276" w:lineRule="auto"/>
              <w:ind w:left="0"/>
              <w:rPr>
                <w:sz w:val="24"/>
                <w:szCs w:val="24"/>
                <w:lang w:val="uk-UA"/>
              </w:rPr>
            </w:pPr>
            <w:r w:rsidRPr="009973D2">
              <w:rPr>
                <w:sz w:val="24"/>
                <w:szCs w:val="24"/>
                <w:lang w:val="uk-UA"/>
              </w:rPr>
              <w:t>Розрахунок №4</w:t>
            </w:r>
          </w:p>
          <w:p w:rsidR="0009476B" w:rsidRPr="009973D2" w:rsidRDefault="0009476B" w:rsidP="0071208B">
            <w:pPr>
              <w:pStyle w:val="af3"/>
              <w:spacing w:line="276" w:lineRule="auto"/>
              <w:ind w:left="0"/>
              <w:rPr>
                <w:sz w:val="24"/>
                <w:szCs w:val="24"/>
                <w:lang w:val="uk-UA"/>
              </w:rPr>
            </w:pPr>
            <w:r w:rsidRPr="009973D2">
              <w:rPr>
                <w:sz w:val="24"/>
                <w:szCs w:val="24"/>
                <w:lang w:val="uk-UA"/>
              </w:rPr>
              <w:t>Розрахунок №5</w:t>
            </w:r>
          </w:p>
          <w:p w:rsidR="0009476B" w:rsidRPr="009973D2" w:rsidRDefault="0009476B" w:rsidP="0071208B">
            <w:pPr>
              <w:pStyle w:val="af3"/>
              <w:spacing w:line="276" w:lineRule="auto"/>
              <w:ind w:left="0"/>
              <w:rPr>
                <w:sz w:val="24"/>
                <w:szCs w:val="24"/>
                <w:lang w:val="uk-UA"/>
              </w:rPr>
            </w:pPr>
          </w:p>
          <w:p w:rsidR="0009476B" w:rsidRPr="009973D2" w:rsidRDefault="0009476B" w:rsidP="0071208B">
            <w:pPr>
              <w:pStyle w:val="af3"/>
              <w:spacing w:line="276" w:lineRule="auto"/>
              <w:ind w:left="0"/>
              <w:rPr>
                <w:sz w:val="24"/>
                <w:szCs w:val="24"/>
                <w:lang w:val="uk-UA"/>
              </w:rPr>
            </w:pPr>
            <w:r w:rsidRPr="009973D2">
              <w:rPr>
                <w:sz w:val="24"/>
                <w:szCs w:val="24"/>
                <w:lang w:val="uk-UA"/>
              </w:rPr>
              <w:t>Розрахунок № 6</w:t>
            </w:r>
          </w:p>
          <w:p w:rsidR="0009476B" w:rsidRPr="009973D2" w:rsidRDefault="0009476B" w:rsidP="0071208B">
            <w:pPr>
              <w:pStyle w:val="af3"/>
              <w:spacing w:line="276" w:lineRule="auto"/>
              <w:ind w:left="0"/>
              <w:rPr>
                <w:sz w:val="24"/>
                <w:szCs w:val="24"/>
                <w:lang w:val="uk-UA"/>
              </w:rPr>
            </w:pPr>
          </w:p>
          <w:p w:rsidR="0009476B" w:rsidRPr="009973D2" w:rsidRDefault="0009476B" w:rsidP="0071208B">
            <w:pPr>
              <w:pStyle w:val="af3"/>
              <w:spacing w:line="276" w:lineRule="auto"/>
              <w:ind w:left="0"/>
              <w:rPr>
                <w:sz w:val="24"/>
                <w:szCs w:val="24"/>
                <w:lang w:val="uk-UA"/>
              </w:rPr>
            </w:pPr>
            <w:r w:rsidRPr="009973D2">
              <w:rPr>
                <w:sz w:val="24"/>
                <w:szCs w:val="24"/>
                <w:lang w:val="uk-UA"/>
              </w:rPr>
              <w:t>Розрахунок №7</w:t>
            </w:r>
          </w:p>
          <w:p w:rsidR="0009476B" w:rsidRPr="009973D2" w:rsidRDefault="0009476B" w:rsidP="0071208B">
            <w:pPr>
              <w:pStyle w:val="af3"/>
              <w:spacing w:line="276" w:lineRule="auto"/>
              <w:ind w:left="0"/>
              <w:rPr>
                <w:sz w:val="24"/>
                <w:szCs w:val="24"/>
                <w:lang w:val="uk-UA"/>
              </w:rPr>
            </w:pPr>
          </w:p>
          <w:p w:rsidR="0009476B" w:rsidRPr="009973D2" w:rsidRDefault="0009476B" w:rsidP="0071208B">
            <w:pPr>
              <w:pStyle w:val="af3"/>
              <w:spacing w:line="276" w:lineRule="auto"/>
              <w:ind w:left="0"/>
              <w:rPr>
                <w:sz w:val="24"/>
                <w:szCs w:val="24"/>
                <w:lang w:val="uk-UA"/>
              </w:rPr>
            </w:pPr>
            <w:r w:rsidRPr="009973D2">
              <w:rPr>
                <w:sz w:val="24"/>
                <w:szCs w:val="24"/>
                <w:lang w:val="uk-UA"/>
              </w:rPr>
              <w:t>Розрахунок № 8</w:t>
            </w:r>
          </w:p>
          <w:p w:rsidR="0009476B" w:rsidRPr="009973D2" w:rsidRDefault="0009476B" w:rsidP="0071208B">
            <w:pPr>
              <w:pStyle w:val="af3"/>
              <w:spacing w:line="276" w:lineRule="auto"/>
              <w:ind w:left="0"/>
              <w:rPr>
                <w:sz w:val="24"/>
                <w:szCs w:val="24"/>
                <w:lang w:val="uk-UA"/>
              </w:rPr>
            </w:pPr>
          </w:p>
          <w:p w:rsidR="0009476B" w:rsidRPr="009973D2" w:rsidRDefault="0009476B" w:rsidP="0071208B">
            <w:pPr>
              <w:pStyle w:val="af3"/>
              <w:spacing w:line="276" w:lineRule="auto"/>
              <w:ind w:left="0"/>
              <w:rPr>
                <w:sz w:val="24"/>
                <w:szCs w:val="24"/>
                <w:lang w:val="uk-UA"/>
              </w:rPr>
            </w:pPr>
            <w:r w:rsidRPr="009973D2">
              <w:rPr>
                <w:sz w:val="24"/>
                <w:szCs w:val="24"/>
                <w:lang w:val="uk-UA"/>
              </w:rPr>
              <w:t>Розрахунок № 9</w:t>
            </w:r>
          </w:p>
          <w:p w:rsidR="0009476B" w:rsidRPr="009973D2" w:rsidRDefault="0009476B" w:rsidP="0071208B">
            <w:pPr>
              <w:pStyle w:val="af3"/>
              <w:spacing w:line="276" w:lineRule="auto"/>
              <w:ind w:left="0"/>
              <w:rPr>
                <w:sz w:val="24"/>
                <w:szCs w:val="24"/>
                <w:lang w:val="uk-UA"/>
              </w:rPr>
            </w:pPr>
            <w:r w:rsidRPr="009973D2">
              <w:rPr>
                <w:sz w:val="24"/>
                <w:szCs w:val="24"/>
                <w:lang w:val="uk-UA"/>
              </w:rPr>
              <w:t>Розрахунок № 10</w:t>
            </w:r>
          </w:p>
          <w:p w:rsidR="0009476B" w:rsidRPr="009973D2" w:rsidRDefault="0009476B" w:rsidP="0071208B">
            <w:pPr>
              <w:pStyle w:val="af3"/>
              <w:spacing w:line="276" w:lineRule="auto"/>
              <w:ind w:left="0"/>
              <w:rPr>
                <w:sz w:val="24"/>
                <w:szCs w:val="24"/>
                <w:lang w:val="uk-UA"/>
              </w:rPr>
            </w:pPr>
            <w:r w:rsidRPr="009973D2">
              <w:rPr>
                <w:sz w:val="24"/>
                <w:szCs w:val="24"/>
                <w:lang w:val="uk-UA"/>
              </w:rPr>
              <w:t>Розрахунок № 11</w:t>
            </w:r>
          </w:p>
          <w:p w:rsidR="0009476B" w:rsidRPr="009973D2" w:rsidRDefault="0009476B" w:rsidP="0071208B">
            <w:pPr>
              <w:pStyle w:val="af3"/>
              <w:spacing w:line="276" w:lineRule="auto"/>
              <w:ind w:left="0"/>
              <w:rPr>
                <w:sz w:val="24"/>
                <w:szCs w:val="24"/>
                <w:lang w:val="uk-UA"/>
              </w:rPr>
            </w:pPr>
            <w:r w:rsidRPr="009973D2">
              <w:rPr>
                <w:sz w:val="24"/>
                <w:szCs w:val="24"/>
                <w:lang w:val="uk-UA"/>
              </w:rPr>
              <w:t>Розрахунок № 12</w:t>
            </w:r>
          </w:p>
          <w:p w:rsidR="0009476B" w:rsidRPr="009973D2" w:rsidRDefault="0009476B" w:rsidP="0071208B">
            <w:pPr>
              <w:pStyle w:val="af3"/>
              <w:spacing w:line="276" w:lineRule="auto"/>
              <w:ind w:left="0"/>
              <w:rPr>
                <w:sz w:val="24"/>
                <w:szCs w:val="24"/>
                <w:lang w:val="uk-UA"/>
              </w:rPr>
            </w:pPr>
          </w:p>
          <w:p w:rsidR="0009476B" w:rsidRPr="009973D2" w:rsidRDefault="0009476B" w:rsidP="0071208B">
            <w:pPr>
              <w:pStyle w:val="af3"/>
              <w:spacing w:line="276" w:lineRule="auto"/>
              <w:ind w:left="0"/>
              <w:rPr>
                <w:sz w:val="24"/>
                <w:szCs w:val="24"/>
                <w:lang w:val="uk-UA"/>
              </w:rPr>
            </w:pPr>
            <w:r w:rsidRPr="009973D2">
              <w:rPr>
                <w:sz w:val="24"/>
                <w:szCs w:val="24"/>
                <w:lang w:val="uk-UA"/>
              </w:rPr>
              <w:t>Розрахунок № 13</w:t>
            </w:r>
          </w:p>
        </w:tc>
        <w:tc>
          <w:tcPr>
            <w:tcW w:w="6804" w:type="dxa"/>
          </w:tcPr>
          <w:p w:rsidR="0009476B" w:rsidRPr="009973D2" w:rsidRDefault="0009476B" w:rsidP="0071208B">
            <w:pPr>
              <w:pStyle w:val="af3"/>
              <w:spacing w:line="276" w:lineRule="auto"/>
              <w:ind w:left="0"/>
              <w:rPr>
                <w:sz w:val="24"/>
                <w:szCs w:val="24"/>
                <w:lang w:val="uk-UA"/>
              </w:rPr>
            </w:pPr>
            <w:r w:rsidRPr="009973D2">
              <w:rPr>
                <w:sz w:val="24"/>
                <w:szCs w:val="24"/>
                <w:lang w:val="uk-UA"/>
              </w:rPr>
              <w:lastRenderedPageBreak/>
              <w:t>Прямі витрати</w:t>
            </w:r>
          </w:p>
          <w:p w:rsidR="0009476B" w:rsidRPr="009973D2" w:rsidRDefault="0009476B" w:rsidP="0071208B">
            <w:pPr>
              <w:pStyle w:val="af3"/>
              <w:spacing w:line="276" w:lineRule="auto"/>
              <w:ind w:left="0"/>
              <w:rPr>
                <w:sz w:val="24"/>
                <w:szCs w:val="24"/>
                <w:lang w:val="uk-UA"/>
              </w:rPr>
            </w:pPr>
            <w:r w:rsidRPr="009973D2">
              <w:rPr>
                <w:sz w:val="24"/>
                <w:szCs w:val="24"/>
                <w:lang w:val="uk-UA"/>
              </w:rPr>
              <w:t>в тому числі</w:t>
            </w:r>
          </w:p>
          <w:p w:rsidR="0009476B" w:rsidRPr="009973D2" w:rsidRDefault="0009476B" w:rsidP="0071208B">
            <w:pPr>
              <w:pStyle w:val="af3"/>
              <w:spacing w:line="276" w:lineRule="auto"/>
              <w:ind w:left="0"/>
              <w:rPr>
                <w:sz w:val="24"/>
                <w:szCs w:val="24"/>
                <w:lang w:val="uk-UA"/>
              </w:rPr>
            </w:pPr>
            <w:r w:rsidRPr="009973D2">
              <w:rPr>
                <w:sz w:val="24"/>
                <w:szCs w:val="24"/>
                <w:lang w:val="uk-UA"/>
              </w:rPr>
              <w:t>Заробітна плата</w:t>
            </w:r>
          </w:p>
          <w:p w:rsidR="0009476B" w:rsidRPr="009973D2" w:rsidRDefault="0009476B" w:rsidP="0071208B">
            <w:pPr>
              <w:pStyle w:val="af3"/>
              <w:spacing w:line="276" w:lineRule="auto"/>
              <w:ind w:left="0"/>
              <w:rPr>
                <w:sz w:val="24"/>
                <w:szCs w:val="24"/>
                <w:lang w:val="uk-UA"/>
              </w:rPr>
            </w:pPr>
            <w:r w:rsidRPr="009973D2">
              <w:rPr>
                <w:sz w:val="24"/>
                <w:szCs w:val="24"/>
                <w:lang w:val="uk-UA"/>
              </w:rPr>
              <w:t>Вартість матеріальних ресурсів</w:t>
            </w:r>
          </w:p>
          <w:p w:rsidR="0009476B" w:rsidRPr="009973D2" w:rsidRDefault="0009476B" w:rsidP="0071208B">
            <w:pPr>
              <w:pStyle w:val="af3"/>
              <w:spacing w:line="276" w:lineRule="auto"/>
              <w:ind w:left="0"/>
              <w:rPr>
                <w:sz w:val="24"/>
                <w:szCs w:val="24"/>
                <w:lang w:val="uk-UA"/>
              </w:rPr>
            </w:pPr>
            <w:r w:rsidRPr="009973D2">
              <w:rPr>
                <w:sz w:val="24"/>
                <w:szCs w:val="24"/>
                <w:lang w:val="uk-UA"/>
              </w:rPr>
              <w:t>Вартість експлуатації будівельних машин і механізмів</w:t>
            </w:r>
          </w:p>
          <w:p w:rsidR="0009476B" w:rsidRPr="009973D2" w:rsidRDefault="0009476B" w:rsidP="0071208B">
            <w:pPr>
              <w:pStyle w:val="af3"/>
              <w:spacing w:line="276" w:lineRule="auto"/>
              <w:ind w:left="0"/>
              <w:rPr>
                <w:sz w:val="24"/>
                <w:szCs w:val="24"/>
                <w:lang w:val="uk-UA"/>
              </w:rPr>
            </w:pPr>
            <w:r w:rsidRPr="009973D2">
              <w:rPr>
                <w:sz w:val="24"/>
                <w:szCs w:val="24"/>
                <w:lang w:val="uk-UA"/>
              </w:rPr>
              <w:t>Загальновиробничі витрати</w:t>
            </w:r>
          </w:p>
          <w:p w:rsidR="0009476B" w:rsidRPr="009973D2" w:rsidRDefault="0009476B" w:rsidP="0071208B">
            <w:pPr>
              <w:pStyle w:val="af3"/>
              <w:spacing w:line="276" w:lineRule="auto"/>
              <w:ind w:left="0"/>
              <w:rPr>
                <w:sz w:val="24"/>
                <w:szCs w:val="24"/>
                <w:lang w:val="uk-UA"/>
              </w:rPr>
            </w:pPr>
            <w:r w:rsidRPr="009973D2">
              <w:rPr>
                <w:sz w:val="24"/>
                <w:szCs w:val="24"/>
                <w:lang w:val="uk-UA"/>
              </w:rPr>
              <w:t>Витрати на зведення ( пристосування) та розбирання титульних будівель та споруд</w:t>
            </w:r>
          </w:p>
          <w:p w:rsidR="0009476B" w:rsidRPr="009973D2" w:rsidRDefault="0009476B" w:rsidP="0071208B">
            <w:pPr>
              <w:pStyle w:val="af3"/>
              <w:spacing w:line="276" w:lineRule="auto"/>
              <w:ind w:left="0"/>
              <w:rPr>
                <w:sz w:val="24"/>
                <w:szCs w:val="24"/>
                <w:lang w:val="uk-UA"/>
              </w:rPr>
            </w:pPr>
            <w:r w:rsidRPr="009973D2">
              <w:rPr>
                <w:sz w:val="24"/>
                <w:szCs w:val="24"/>
                <w:lang w:val="uk-UA"/>
              </w:rPr>
              <w:t>Кошти на додаткові витрати при виконанні будівельних робіт у зимовий період ( на обсяги робіт , що плануються на виконання у зимовий період)</w:t>
            </w:r>
          </w:p>
          <w:p w:rsidR="0009476B" w:rsidRPr="009973D2" w:rsidRDefault="0009476B" w:rsidP="0071208B">
            <w:pPr>
              <w:pStyle w:val="af3"/>
              <w:spacing w:line="276" w:lineRule="auto"/>
              <w:ind w:left="0"/>
              <w:rPr>
                <w:sz w:val="24"/>
                <w:szCs w:val="24"/>
                <w:lang w:val="uk-UA"/>
              </w:rPr>
            </w:pPr>
            <w:r w:rsidRPr="009973D2">
              <w:rPr>
                <w:sz w:val="24"/>
                <w:szCs w:val="24"/>
                <w:lang w:val="uk-UA"/>
              </w:rPr>
              <w:lastRenderedPageBreak/>
              <w:t>Кошти на додаткові витрати при виконанні будівельних робіт у літній період ( на обсяги робіт , що плануються на виконання у літній період)</w:t>
            </w:r>
          </w:p>
          <w:p w:rsidR="0009476B" w:rsidRPr="009973D2" w:rsidRDefault="0009476B" w:rsidP="0071208B">
            <w:pPr>
              <w:pStyle w:val="af3"/>
              <w:spacing w:line="276" w:lineRule="auto"/>
              <w:ind w:left="0"/>
              <w:rPr>
                <w:sz w:val="24"/>
                <w:szCs w:val="24"/>
                <w:lang w:val="uk-UA"/>
              </w:rPr>
            </w:pPr>
            <w:r w:rsidRPr="009973D2">
              <w:rPr>
                <w:sz w:val="24"/>
                <w:szCs w:val="24"/>
                <w:lang w:val="uk-UA"/>
              </w:rPr>
              <w:t>Інші супутні витрати</w:t>
            </w:r>
          </w:p>
          <w:p w:rsidR="0009476B" w:rsidRPr="009973D2" w:rsidRDefault="0009476B" w:rsidP="0071208B">
            <w:pPr>
              <w:pStyle w:val="af3"/>
              <w:spacing w:line="276" w:lineRule="auto"/>
              <w:ind w:left="0"/>
              <w:rPr>
                <w:b/>
                <w:sz w:val="24"/>
                <w:szCs w:val="24"/>
                <w:lang w:val="uk-UA"/>
              </w:rPr>
            </w:pPr>
            <w:r w:rsidRPr="009973D2">
              <w:rPr>
                <w:b/>
                <w:sz w:val="24"/>
                <w:szCs w:val="24"/>
                <w:lang w:val="uk-UA"/>
              </w:rPr>
              <w:t>Разом</w:t>
            </w:r>
          </w:p>
          <w:p w:rsidR="0009476B" w:rsidRPr="009973D2" w:rsidRDefault="0009476B" w:rsidP="0071208B">
            <w:pPr>
              <w:pStyle w:val="af3"/>
              <w:spacing w:line="276" w:lineRule="auto"/>
              <w:ind w:left="0"/>
              <w:rPr>
                <w:sz w:val="24"/>
                <w:szCs w:val="24"/>
                <w:lang w:val="uk-UA"/>
              </w:rPr>
            </w:pPr>
            <w:r w:rsidRPr="009973D2">
              <w:rPr>
                <w:sz w:val="24"/>
                <w:szCs w:val="24"/>
                <w:lang w:val="uk-UA"/>
              </w:rPr>
              <w:t>Прибуток</w:t>
            </w:r>
          </w:p>
          <w:p w:rsidR="0009476B" w:rsidRPr="009973D2" w:rsidRDefault="0009476B" w:rsidP="0071208B">
            <w:pPr>
              <w:pStyle w:val="af3"/>
              <w:spacing w:line="276" w:lineRule="auto"/>
              <w:ind w:left="0"/>
              <w:rPr>
                <w:sz w:val="24"/>
                <w:szCs w:val="24"/>
                <w:lang w:val="uk-UA"/>
              </w:rPr>
            </w:pPr>
            <w:r w:rsidRPr="009973D2">
              <w:rPr>
                <w:sz w:val="24"/>
                <w:szCs w:val="24"/>
                <w:lang w:val="uk-UA"/>
              </w:rPr>
              <w:t>Кошти на покриття адміністративних витрат будівельно – монтажних робіт</w:t>
            </w:r>
          </w:p>
          <w:p w:rsidR="0009476B" w:rsidRPr="009973D2" w:rsidRDefault="0009476B" w:rsidP="0071208B">
            <w:pPr>
              <w:pStyle w:val="af3"/>
              <w:spacing w:line="276" w:lineRule="auto"/>
              <w:ind w:left="0"/>
              <w:rPr>
                <w:sz w:val="24"/>
                <w:szCs w:val="24"/>
                <w:lang w:val="uk-UA"/>
              </w:rPr>
            </w:pPr>
            <w:r w:rsidRPr="009973D2">
              <w:rPr>
                <w:sz w:val="24"/>
                <w:szCs w:val="24"/>
                <w:lang w:val="uk-UA"/>
              </w:rPr>
              <w:t>Кошти на покриття ризику</w:t>
            </w:r>
          </w:p>
          <w:p w:rsidR="0009476B" w:rsidRPr="009973D2" w:rsidRDefault="0009476B" w:rsidP="0071208B">
            <w:pPr>
              <w:pStyle w:val="af3"/>
              <w:spacing w:line="276" w:lineRule="auto"/>
              <w:ind w:left="0"/>
              <w:rPr>
                <w:sz w:val="24"/>
                <w:szCs w:val="24"/>
                <w:lang w:val="uk-UA"/>
              </w:rPr>
            </w:pPr>
            <w:r w:rsidRPr="009973D2">
              <w:rPr>
                <w:sz w:val="24"/>
                <w:szCs w:val="24"/>
                <w:lang w:val="uk-UA"/>
              </w:rPr>
              <w:t>Кошти на покриття додаткових витрат, пов’язаних із інфляційними процесами</w:t>
            </w:r>
          </w:p>
          <w:p w:rsidR="0009476B" w:rsidRPr="009973D2" w:rsidRDefault="0009476B" w:rsidP="0071208B">
            <w:pPr>
              <w:pStyle w:val="af3"/>
              <w:spacing w:line="276" w:lineRule="auto"/>
              <w:ind w:left="0"/>
              <w:rPr>
                <w:b/>
                <w:sz w:val="24"/>
                <w:szCs w:val="24"/>
                <w:lang w:val="uk-UA"/>
              </w:rPr>
            </w:pPr>
            <w:r w:rsidRPr="009973D2">
              <w:rPr>
                <w:b/>
                <w:sz w:val="24"/>
                <w:szCs w:val="24"/>
                <w:lang w:val="uk-UA"/>
              </w:rPr>
              <w:t>Разом пп1 -10</w:t>
            </w:r>
          </w:p>
          <w:p w:rsidR="0009476B" w:rsidRPr="009973D2" w:rsidRDefault="0009476B" w:rsidP="0071208B">
            <w:pPr>
              <w:pStyle w:val="af3"/>
              <w:spacing w:line="276" w:lineRule="auto"/>
              <w:ind w:left="0"/>
              <w:rPr>
                <w:sz w:val="24"/>
                <w:szCs w:val="24"/>
                <w:lang w:val="uk-UA"/>
              </w:rPr>
            </w:pPr>
            <w:r w:rsidRPr="009973D2">
              <w:rPr>
                <w:sz w:val="24"/>
                <w:szCs w:val="24"/>
                <w:lang w:val="uk-UA"/>
              </w:rPr>
              <w:t>Податки. Збори, обов’язкові платежі. Встановленні чинним законодавством і не враховані складовими вартості будівництва</w:t>
            </w:r>
          </w:p>
          <w:p w:rsidR="0009476B" w:rsidRPr="009973D2" w:rsidRDefault="0009476B" w:rsidP="0071208B">
            <w:pPr>
              <w:pStyle w:val="af3"/>
              <w:spacing w:line="276" w:lineRule="auto"/>
              <w:ind w:left="0"/>
              <w:rPr>
                <w:b/>
                <w:sz w:val="24"/>
                <w:szCs w:val="24"/>
                <w:lang w:val="uk-UA"/>
              </w:rPr>
            </w:pPr>
            <w:r w:rsidRPr="009973D2">
              <w:rPr>
                <w:b/>
                <w:sz w:val="24"/>
                <w:szCs w:val="24"/>
                <w:lang w:val="uk-UA"/>
              </w:rPr>
              <w:t>Разом договірна ціна</w:t>
            </w:r>
          </w:p>
          <w:p w:rsidR="0009476B" w:rsidRPr="009973D2" w:rsidRDefault="0009476B" w:rsidP="0071208B">
            <w:pPr>
              <w:pStyle w:val="af3"/>
              <w:spacing w:line="276" w:lineRule="auto"/>
              <w:ind w:left="0"/>
              <w:rPr>
                <w:b/>
                <w:sz w:val="24"/>
                <w:szCs w:val="24"/>
                <w:lang w:val="uk-UA"/>
              </w:rPr>
            </w:pPr>
            <w:r w:rsidRPr="009973D2">
              <w:rPr>
                <w:b/>
                <w:sz w:val="24"/>
                <w:szCs w:val="24"/>
                <w:lang w:val="uk-UA"/>
              </w:rPr>
              <w:t>Всього договірна ціна</w:t>
            </w:r>
          </w:p>
        </w:tc>
        <w:tc>
          <w:tcPr>
            <w:tcW w:w="1417" w:type="dxa"/>
          </w:tcPr>
          <w:p w:rsidR="0009476B" w:rsidRPr="009973D2" w:rsidRDefault="0009476B" w:rsidP="0071208B">
            <w:pPr>
              <w:pStyle w:val="af3"/>
              <w:ind w:left="0"/>
              <w:rPr>
                <w:sz w:val="24"/>
                <w:szCs w:val="24"/>
                <w:lang w:val="uk-UA"/>
              </w:rPr>
            </w:pPr>
          </w:p>
        </w:tc>
        <w:tc>
          <w:tcPr>
            <w:tcW w:w="1701" w:type="dxa"/>
          </w:tcPr>
          <w:p w:rsidR="0009476B" w:rsidRPr="009973D2" w:rsidRDefault="0009476B" w:rsidP="0071208B">
            <w:pPr>
              <w:pStyle w:val="af3"/>
              <w:ind w:left="0"/>
              <w:rPr>
                <w:sz w:val="24"/>
                <w:szCs w:val="24"/>
                <w:lang w:val="uk-UA"/>
              </w:rPr>
            </w:pPr>
          </w:p>
        </w:tc>
        <w:tc>
          <w:tcPr>
            <w:tcW w:w="1524" w:type="dxa"/>
          </w:tcPr>
          <w:p w:rsidR="0009476B" w:rsidRPr="009973D2" w:rsidRDefault="0009476B" w:rsidP="0071208B">
            <w:pPr>
              <w:pStyle w:val="af3"/>
              <w:ind w:left="0"/>
              <w:rPr>
                <w:sz w:val="24"/>
                <w:szCs w:val="24"/>
                <w:lang w:val="uk-UA"/>
              </w:rPr>
            </w:pPr>
          </w:p>
        </w:tc>
      </w:tr>
    </w:tbl>
    <w:p w:rsidR="0009476B" w:rsidRPr="009973D2" w:rsidRDefault="0009476B" w:rsidP="0009476B">
      <w:pPr>
        <w:pStyle w:val="af3"/>
        <w:spacing w:after="0"/>
        <w:ind w:left="0"/>
        <w:rPr>
          <w:rFonts w:ascii="Times New Roman" w:hAnsi="Times New Roman" w:cs="Times New Roman"/>
          <w:sz w:val="24"/>
          <w:szCs w:val="24"/>
          <w:lang w:val="uk-UA"/>
        </w:rPr>
      </w:pPr>
    </w:p>
    <w:p w:rsidR="0009476B" w:rsidRPr="009973D2" w:rsidRDefault="0009476B" w:rsidP="0009476B">
      <w:pPr>
        <w:pStyle w:val="af3"/>
        <w:spacing w:after="0"/>
        <w:ind w:left="0"/>
        <w:rPr>
          <w:rFonts w:ascii="Times New Roman" w:hAnsi="Times New Roman" w:cs="Times New Roman"/>
          <w:sz w:val="24"/>
          <w:szCs w:val="24"/>
          <w:lang w:val="uk-UA"/>
        </w:rPr>
      </w:pPr>
    </w:p>
    <w:p w:rsidR="0009476B" w:rsidRPr="009973D2" w:rsidRDefault="0009476B" w:rsidP="0009476B">
      <w:pPr>
        <w:pStyle w:val="af3"/>
        <w:spacing w:after="0"/>
        <w:ind w:left="0"/>
        <w:rPr>
          <w:rFonts w:ascii="Times New Roman" w:hAnsi="Times New Roman" w:cs="Times New Roman"/>
          <w:sz w:val="24"/>
          <w:szCs w:val="24"/>
          <w:lang w:val="uk-UA"/>
        </w:rPr>
      </w:pPr>
    </w:p>
    <w:p w:rsidR="0009476B" w:rsidRPr="009973D2" w:rsidRDefault="0009476B" w:rsidP="0009476B">
      <w:pPr>
        <w:pStyle w:val="af3"/>
        <w:spacing w:after="0"/>
        <w:ind w:left="0"/>
        <w:rPr>
          <w:rFonts w:ascii="Times New Roman" w:hAnsi="Times New Roman" w:cs="Times New Roman"/>
          <w:sz w:val="24"/>
          <w:szCs w:val="24"/>
          <w:lang w:val="uk-UA"/>
        </w:rPr>
      </w:pPr>
      <w:r w:rsidRPr="009973D2">
        <w:rPr>
          <w:rFonts w:ascii="Times New Roman" w:hAnsi="Times New Roman" w:cs="Times New Roman"/>
          <w:sz w:val="24"/>
          <w:szCs w:val="24"/>
          <w:lang w:val="uk-UA"/>
        </w:rPr>
        <w:t xml:space="preserve">Керівник  підприємства                                                                                                                                    </w:t>
      </w:r>
      <w:r w:rsidR="009973D2">
        <w:rPr>
          <w:rFonts w:ascii="Times New Roman" w:hAnsi="Times New Roman" w:cs="Times New Roman"/>
          <w:sz w:val="24"/>
          <w:szCs w:val="24"/>
          <w:lang w:val="uk-UA"/>
        </w:rPr>
        <w:t xml:space="preserve">          </w:t>
      </w:r>
      <w:r w:rsidRPr="009973D2">
        <w:rPr>
          <w:rFonts w:ascii="Times New Roman" w:hAnsi="Times New Roman" w:cs="Times New Roman"/>
          <w:sz w:val="24"/>
          <w:szCs w:val="24"/>
          <w:lang w:val="uk-UA"/>
        </w:rPr>
        <w:t xml:space="preserve">    Керівник  генеральної</w:t>
      </w:r>
    </w:p>
    <w:p w:rsidR="0009476B" w:rsidRPr="009973D2" w:rsidRDefault="0009476B" w:rsidP="0009476B">
      <w:pPr>
        <w:pStyle w:val="af3"/>
        <w:spacing w:after="0"/>
        <w:ind w:left="0"/>
        <w:rPr>
          <w:rFonts w:ascii="Times New Roman" w:hAnsi="Times New Roman" w:cs="Times New Roman"/>
          <w:sz w:val="24"/>
          <w:szCs w:val="24"/>
          <w:lang w:val="uk-UA"/>
        </w:rPr>
      </w:pPr>
      <w:r w:rsidRPr="009973D2">
        <w:rPr>
          <w:rFonts w:ascii="Times New Roman" w:hAnsi="Times New Roman" w:cs="Times New Roman"/>
          <w:sz w:val="24"/>
          <w:szCs w:val="24"/>
          <w:lang w:val="uk-UA"/>
        </w:rPr>
        <w:t>(організація) підприємства                                                                                                                                             підрядної організації</w:t>
      </w:r>
    </w:p>
    <w:p w:rsidR="0009476B" w:rsidRPr="009973D2" w:rsidRDefault="0009476B" w:rsidP="0009476B">
      <w:pPr>
        <w:pStyle w:val="af3"/>
        <w:spacing w:after="0"/>
        <w:ind w:left="0"/>
        <w:rPr>
          <w:rFonts w:ascii="Times New Roman" w:hAnsi="Times New Roman" w:cs="Times New Roman"/>
          <w:sz w:val="24"/>
          <w:szCs w:val="24"/>
          <w:lang w:val="uk-UA"/>
        </w:rPr>
      </w:pPr>
    </w:p>
    <w:p w:rsidR="0009476B" w:rsidRPr="009973D2" w:rsidRDefault="0009476B" w:rsidP="0009476B">
      <w:pPr>
        <w:pStyle w:val="af3"/>
        <w:spacing w:after="0"/>
        <w:ind w:left="0"/>
        <w:rPr>
          <w:rFonts w:ascii="Times New Roman" w:hAnsi="Times New Roman" w:cs="Times New Roman"/>
          <w:sz w:val="24"/>
          <w:szCs w:val="24"/>
          <w:lang w:val="uk-UA"/>
        </w:rPr>
      </w:pPr>
      <w:r w:rsidRPr="009973D2">
        <w:rPr>
          <w:rFonts w:ascii="Times New Roman" w:hAnsi="Times New Roman" w:cs="Times New Roman"/>
          <w:sz w:val="24"/>
          <w:szCs w:val="24"/>
          <w:lang w:val="uk-UA"/>
        </w:rPr>
        <w:t>_______________________                                                                                                                                             _____________________</w:t>
      </w:r>
    </w:p>
    <w:p w:rsidR="0009476B" w:rsidRPr="009973D2" w:rsidRDefault="0009476B" w:rsidP="0009476B">
      <w:pPr>
        <w:pStyle w:val="af3"/>
        <w:spacing w:after="0"/>
        <w:ind w:left="0"/>
        <w:rPr>
          <w:rFonts w:ascii="Times New Roman" w:hAnsi="Times New Roman" w:cs="Times New Roman"/>
          <w:sz w:val="24"/>
          <w:szCs w:val="24"/>
          <w:lang w:val="uk-UA"/>
        </w:rPr>
      </w:pPr>
    </w:p>
    <w:p w:rsidR="0009476B" w:rsidRPr="009973D2" w:rsidRDefault="0009476B" w:rsidP="0009476B">
      <w:pPr>
        <w:pStyle w:val="af3"/>
        <w:spacing w:after="0"/>
        <w:ind w:left="0"/>
        <w:rPr>
          <w:rFonts w:ascii="Times New Roman" w:hAnsi="Times New Roman" w:cs="Times New Roman"/>
          <w:sz w:val="24"/>
          <w:szCs w:val="24"/>
          <w:lang w:val="uk-UA"/>
        </w:rPr>
      </w:pPr>
    </w:p>
    <w:p w:rsidR="009973D2" w:rsidRPr="009973D2" w:rsidRDefault="009973D2" w:rsidP="003B6D0A">
      <w:pPr>
        <w:jc w:val="right"/>
        <w:rPr>
          <w:rFonts w:ascii="Times New Roman" w:eastAsia="Arial" w:hAnsi="Times New Roman" w:cs="Times New Roman"/>
          <w:i/>
          <w:color w:val="000000"/>
          <w:sz w:val="24"/>
          <w:szCs w:val="24"/>
          <w:lang w:val="uk-UA" w:eastAsia="ru-RU"/>
        </w:rPr>
        <w:sectPr w:rsidR="009973D2" w:rsidRPr="009973D2" w:rsidSect="009973D2">
          <w:pgSz w:w="16838" w:h="11906" w:orient="landscape"/>
          <w:pgMar w:top="1134" w:right="709" w:bottom="567" w:left="1134" w:header="709" w:footer="709" w:gutter="0"/>
          <w:cols w:space="708"/>
          <w:docGrid w:linePitch="360"/>
        </w:sectPr>
      </w:pPr>
    </w:p>
    <w:bookmarkEnd w:id="0"/>
    <w:p w:rsidR="003B6D0A" w:rsidRPr="003B6D0A" w:rsidRDefault="003B6D0A" w:rsidP="003B6D0A">
      <w:pPr>
        <w:jc w:val="right"/>
        <w:rPr>
          <w:rFonts w:ascii="Times New Roman" w:eastAsia="Arial" w:hAnsi="Times New Roman" w:cs="Times New Roman"/>
          <w:i/>
          <w:color w:val="000000"/>
          <w:sz w:val="24"/>
          <w:szCs w:val="24"/>
          <w:lang w:val="uk-UA" w:eastAsia="ru-RU"/>
        </w:rPr>
      </w:pPr>
    </w:p>
    <w:sectPr w:rsidR="003B6D0A" w:rsidRPr="003B6D0A" w:rsidSect="005526A4">
      <w:pgSz w:w="11906" w:h="16838"/>
      <w:pgMar w:top="709" w:right="425"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E91" w:rsidRDefault="00C16E91" w:rsidP="00F8635B">
      <w:pPr>
        <w:spacing w:after="0" w:line="240" w:lineRule="auto"/>
      </w:pPr>
      <w:r>
        <w:separator/>
      </w:r>
    </w:p>
  </w:endnote>
  <w:endnote w:type="continuationSeparator" w:id="0">
    <w:p w:rsidR="00C16E91" w:rsidRDefault="00C16E91" w:rsidP="00F86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dale Sans UI">
    <w:altName w:val="Times New Roman"/>
    <w:charset w:val="00"/>
    <w:family w:val="auto"/>
    <w:pitch w:val="variable"/>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829" w:rsidRDefault="00AE682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E91" w:rsidRDefault="00C16E91" w:rsidP="00F8635B">
      <w:pPr>
        <w:spacing w:after="0" w:line="240" w:lineRule="auto"/>
      </w:pPr>
      <w:r>
        <w:separator/>
      </w:r>
    </w:p>
  </w:footnote>
  <w:footnote w:type="continuationSeparator" w:id="0">
    <w:p w:rsidR="00C16E91" w:rsidRDefault="00C16E91" w:rsidP="00F863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1" w15:restartNumberingAfterBreak="0">
    <w:nsid w:val="013A4F9A"/>
    <w:multiLevelType w:val="multilevel"/>
    <w:tmpl w:val="0EECB5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083849"/>
    <w:multiLevelType w:val="hybridMultilevel"/>
    <w:tmpl w:val="2CBA613C"/>
    <w:lvl w:ilvl="0" w:tplc="0422000F">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15:restartNumberingAfterBreak="0">
    <w:nsid w:val="0FBE0CB7"/>
    <w:multiLevelType w:val="hybridMultilevel"/>
    <w:tmpl w:val="2022FC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1A678F"/>
    <w:multiLevelType w:val="hybridMultilevel"/>
    <w:tmpl w:val="1576A4D8"/>
    <w:lvl w:ilvl="0" w:tplc="04190001">
      <w:start w:val="1"/>
      <w:numFmt w:val="bullet"/>
      <w:lvlText w:val=""/>
      <w:lvlJc w:val="left"/>
      <w:pPr>
        <w:tabs>
          <w:tab w:val="num" w:pos="780"/>
        </w:tabs>
        <w:ind w:left="780" w:hanging="360"/>
      </w:pPr>
      <w:rPr>
        <w:rFonts w:ascii="Symbol" w:hAnsi="Symbol" w:hint="default"/>
      </w:rPr>
    </w:lvl>
    <w:lvl w:ilvl="1" w:tplc="04190005">
      <w:start w:val="1"/>
      <w:numFmt w:val="bullet"/>
      <w:lvlText w:val=""/>
      <w:lvlJc w:val="left"/>
      <w:pPr>
        <w:tabs>
          <w:tab w:val="num" w:pos="1500"/>
        </w:tabs>
        <w:ind w:left="1500" w:hanging="360"/>
      </w:pPr>
      <w:rPr>
        <w:rFonts w:ascii="Wingdings" w:hAnsi="Wingdings"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EC76A38"/>
    <w:multiLevelType w:val="hybridMultilevel"/>
    <w:tmpl w:val="C3E4A932"/>
    <w:lvl w:ilvl="0" w:tplc="E4CAA9C6">
      <w:start w:val="2"/>
      <w:numFmt w:val="bullet"/>
      <w:lvlText w:val="-"/>
      <w:lvlJc w:val="left"/>
      <w:pPr>
        <w:tabs>
          <w:tab w:val="num" w:pos="720"/>
        </w:tabs>
        <w:ind w:left="720" w:hanging="360"/>
      </w:pPr>
      <w:rPr>
        <w:rFonts w:ascii="Times New Roman" w:eastAsia="Arial" w:hAnsi="Times New Roman" w:cs="Times New Roman" w:hint="default"/>
        <w:i/>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264882"/>
    <w:multiLevelType w:val="multilevel"/>
    <w:tmpl w:val="B8DE922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2D79491B"/>
    <w:multiLevelType w:val="hybridMultilevel"/>
    <w:tmpl w:val="A8DEDA2E"/>
    <w:lvl w:ilvl="0" w:tplc="109C7150">
      <w:start w:val="1"/>
      <w:numFmt w:val="bullet"/>
      <w:lvlText w:val="-"/>
      <w:lvlJc w:val="left"/>
      <w:pPr>
        <w:tabs>
          <w:tab w:val="num" w:pos="795"/>
        </w:tabs>
        <w:ind w:left="795" w:hanging="360"/>
      </w:pPr>
      <w:rPr>
        <w:rFonts w:ascii="Times New Roman" w:eastAsia="Times New Roman" w:hAnsi="Times New Roman" w:cs="Times New Roman"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8" w15:restartNumberingAfterBreak="0">
    <w:nsid w:val="30CF21E6"/>
    <w:multiLevelType w:val="hybridMultilevel"/>
    <w:tmpl w:val="2054B43A"/>
    <w:lvl w:ilvl="0" w:tplc="5A86320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15:restartNumberingAfterBreak="0">
    <w:nsid w:val="394432AC"/>
    <w:multiLevelType w:val="hybridMultilevel"/>
    <w:tmpl w:val="BF48C4CC"/>
    <w:lvl w:ilvl="0" w:tplc="33CCA85E">
      <w:start w:val="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0E0D18"/>
    <w:multiLevelType w:val="hybridMultilevel"/>
    <w:tmpl w:val="04E2A37A"/>
    <w:lvl w:ilvl="0" w:tplc="1884EA86">
      <w:start w:val="1"/>
      <w:numFmt w:val="decimal"/>
      <w:lvlText w:val="%1."/>
      <w:lvlJc w:val="left"/>
      <w:pPr>
        <w:ind w:left="644" w:hanging="360"/>
      </w:pPr>
      <w:rPr>
        <w:rFonts w:cs="Times New Roman" w:hint="default"/>
        <w:b w:val="0"/>
        <w:color w:val="auto"/>
      </w:rPr>
    </w:lvl>
    <w:lvl w:ilvl="1" w:tplc="04220019">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11" w15:restartNumberingAfterBreak="0">
    <w:nsid w:val="448438CE"/>
    <w:multiLevelType w:val="hybridMultilevel"/>
    <w:tmpl w:val="23A82F22"/>
    <w:lvl w:ilvl="0" w:tplc="C032B31E">
      <w:start w:val="1"/>
      <w:numFmt w:val="decimal"/>
      <w:lvlText w:val="%1)"/>
      <w:lvlJc w:val="left"/>
      <w:pPr>
        <w:ind w:left="1047" w:hanging="48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15:restartNumberingAfterBreak="0">
    <w:nsid w:val="45EC42F6"/>
    <w:multiLevelType w:val="hybridMultilevel"/>
    <w:tmpl w:val="4F32B99C"/>
    <w:lvl w:ilvl="0" w:tplc="116E1340">
      <w:start w:val="1"/>
      <w:numFmt w:val="bullet"/>
      <w:lvlText w:val="-"/>
      <w:lvlJc w:val="left"/>
      <w:pPr>
        <w:ind w:left="611" w:hanging="360"/>
      </w:pPr>
      <w:rPr>
        <w:rFonts w:ascii="Times New Roman" w:eastAsia="Times New Roman" w:hAnsi="Times New Roman" w:cs="Times New Roman" w:hint="default"/>
        <w:lang w:val="ru-RU"/>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13" w15:restartNumberingAfterBreak="0">
    <w:nsid w:val="47CA4A9D"/>
    <w:multiLevelType w:val="hybridMultilevel"/>
    <w:tmpl w:val="A0D47814"/>
    <w:lvl w:ilvl="0" w:tplc="95C8AA50">
      <w:start w:val="1"/>
      <w:numFmt w:val="decimal"/>
      <w:lvlText w:val="%1)"/>
      <w:lvlJc w:val="left"/>
      <w:pPr>
        <w:ind w:left="720" w:hanging="360"/>
      </w:pPr>
      <w:rPr>
        <w:rFonts w:eastAsia="Cambria"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50940B97"/>
    <w:multiLevelType w:val="hybridMultilevel"/>
    <w:tmpl w:val="BFB8A722"/>
    <w:lvl w:ilvl="0" w:tplc="477851F0">
      <w:numFmt w:val="bullet"/>
      <w:lvlText w:val="-"/>
      <w:lvlJc w:val="left"/>
      <w:pPr>
        <w:tabs>
          <w:tab w:val="num" w:pos="720"/>
        </w:tabs>
        <w:ind w:left="720" w:hanging="360"/>
      </w:pPr>
      <w:rPr>
        <w:rFonts w:ascii="Book Antiqua" w:eastAsia="Times New Roman" w:hAnsi="Book Antiqua"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635692A"/>
    <w:multiLevelType w:val="multilevel"/>
    <w:tmpl w:val="894C9B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C6305A9"/>
    <w:multiLevelType w:val="hybridMultilevel"/>
    <w:tmpl w:val="A98E16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E147821"/>
    <w:multiLevelType w:val="hybridMultilevel"/>
    <w:tmpl w:val="C8026EA2"/>
    <w:lvl w:ilvl="0" w:tplc="D88E6396">
      <w:start w:val="3"/>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5FD11003"/>
    <w:multiLevelType w:val="hybridMultilevel"/>
    <w:tmpl w:val="E598AE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BCA7C79"/>
    <w:multiLevelType w:val="hybridMultilevel"/>
    <w:tmpl w:val="F47E514E"/>
    <w:lvl w:ilvl="0" w:tplc="8D3A8F76">
      <w:numFmt w:val="bullet"/>
      <w:lvlText w:val="-"/>
      <w:lvlJc w:val="left"/>
      <w:pPr>
        <w:ind w:left="678" w:hanging="360"/>
      </w:pPr>
      <w:rPr>
        <w:rFonts w:ascii="Times New Roman" w:eastAsia="Times New Roman" w:hAnsi="Times New Roman" w:hint="default"/>
        <w:color w:val="auto"/>
      </w:rPr>
    </w:lvl>
    <w:lvl w:ilvl="1" w:tplc="04190003" w:tentative="1">
      <w:start w:val="1"/>
      <w:numFmt w:val="bullet"/>
      <w:lvlText w:val="o"/>
      <w:lvlJc w:val="left"/>
      <w:pPr>
        <w:ind w:left="1398" w:hanging="360"/>
      </w:pPr>
      <w:rPr>
        <w:rFonts w:ascii="Courier New" w:hAnsi="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21" w15:restartNumberingAfterBreak="0">
    <w:nsid w:val="6D9A028D"/>
    <w:multiLevelType w:val="hybridMultilevel"/>
    <w:tmpl w:val="FF4CC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B90ED1"/>
    <w:multiLevelType w:val="hybridMultilevel"/>
    <w:tmpl w:val="8AFAF8D4"/>
    <w:styleLink w:val="WWNum91"/>
    <w:lvl w:ilvl="0" w:tplc="47AE444C">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724A42C3"/>
    <w:multiLevelType w:val="hybridMultilevel"/>
    <w:tmpl w:val="26A85F0E"/>
    <w:lvl w:ilvl="0" w:tplc="E1AE812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552B1D"/>
    <w:multiLevelType w:val="multilevel"/>
    <w:tmpl w:val="8BB4058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8"/>
  </w:num>
  <w:num w:numId="2">
    <w:abstractNumId w:val="12"/>
  </w:num>
  <w:num w:numId="3">
    <w:abstractNumId w:val="22"/>
    <w:lvlOverride w:ilvl="0">
      <w:lvl w:ilvl="0" w:tplc="47AE444C">
        <w:start w:val="4"/>
        <w:numFmt w:val="bullet"/>
        <w:lvlText w:val="-"/>
        <w:lvlJc w:val="left"/>
        <w:pPr>
          <w:ind w:left="720" w:hanging="360"/>
        </w:pPr>
        <w:rPr>
          <w:rFonts w:ascii="Times New Roman" w:eastAsia="Times New Roman" w:hAnsi="Times New Roman" w:cs="Times New Roman" w:hint="default"/>
        </w:rPr>
      </w:lvl>
    </w:lvlOverride>
  </w:num>
  <w:num w:numId="4">
    <w:abstractNumId w:val="15"/>
  </w:num>
  <w:num w:numId="5">
    <w:abstractNumId w:val="22"/>
  </w:num>
  <w:num w:numId="6">
    <w:abstractNumId w:val="3"/>
  </w:num>
  <w:num w:numId="7">
    <w:abstractNumId w:val="7"/>
  </w:num>
  <w:num w:numId="8">
    <w:abstractNumId w:val="9"/>
  </w:num>
  <w:num w:numId="9">
    <w:abstractNumId w:val="14"/>
  </w:num>
  <w:num w:numId="10">
    <w:abstractNumId w:val="4"/>
  </w:num>
  <w:num w:numId="11">
    <w:abstractNumId w:val="20"/>
  </w:num>
  <w:num w:numId="12">
    <w:abstractNumId w:val="6"/>
  </w:num>
  <w:num w:numId="13">
    <w:abstractNumId w:val="0"/>
  </w:num>
  <w:num w:numId="14">
    <w:abstractNumId w:val="2"/>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5"/>
  </w:num>
  <w:num w:numId="18">
    <w:abstractNumId w:val="1"/>
  </w:num>
  <w:num w:numId="19">
    <w:abstractNumId w:val="19"/>
  </w:num>
  <w:num w:numId="20">
    <w:abstractNumId w:val="16"/>
  </w:num>
  <w:num w:numId="21">
    <w:abstractNumId w:val="11"/>
  </w:num>
  <w:num w:numId="22">
    <w:abstractNumId w:val="24"/>
  </w:num>
  <w:num w:numId="23">
    <w:abstractNumId w:val="8"/>
  </w:num>
  <w:num w:numId="24">
    <w:abstractNumId w:val="13"/>
  </w:num>
  <w:num w:numId="25">
    <w:abstractNumId w:val="23"/>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DDB"/>
    <w:rsid w:val="00011642"/>
    <w:rsid w:val="00011658"/>
    <w:rsid w:val="00011AF4"/>
    <w:rsid w:val="00020894"/>
    <w:rsid w:val="000234C3"/>
    <w:rsid w:val="000241A3"/>
    <w:rsid w:val="00025F16"/>
    <w:rsid w:val="0002704B"/>
    <w:rsid w:val="000344E2"/>
    <w:rsid w:val="00036CB4"/>
    <w:rsid w:val="00036F5E"/>
    <w:rsid w:val="00040C7A"/>
    <w:rsid w:val="00041CDD"/>
    <w:rsid w:val="00042E93"/>
    <w:rsid w:val="00044C06"/>
    <w:rsid w:val="00045C11"/>
    <w:rsid w:val="0005428C"/>
    <w:rsid w:val="000628E9"/>
    <w:rsid w:val="000628F8"/>
    <w:rsid w:val="00065BC5"/>
    <w:rsid w:val="00067473"/>
    <w:rsid w:val="000714EC"/>
    <w:rsid w:val="00073721"/>
    <w:rsid w:val="00085661"/>
    <w:rsid w:val="00091428"/>
    <w:rsid w:val="0009150A"/>
    <w:rsid w:val="00092418"/>
    <w:rsid w:val="000939FF"/>
    <w:rsid w:val="0009476B"/>
    <w:rsid w:val="000A4F54"/>
    <w:rsid w:val="000C2264"/>
    <w:rsid w:val="000C3C28"/>
    <w:rsid w:val="000D0239"/>
    <w:rsid w:val="000D6A85"/>
    <w:rsid w:val="000D6DDE"/>
    <w:rsid w:val="000D7BF4"/>
    <w:rsid w:val="000E00C1"/>
    <w:rsid w:val="000E113D"/>
    <w:rsid w:val="000E694D"/>
    <w:rsid w:val="000E79AD"/>
    <w:rsid w:val="000F3B0D"/>
    <w:rsid w:val="000F5FC6"/>
    <w:rsid w:val="00112EE0"/>
    <w:rsid w:val="0012231D"/>
    <w:rsid w:val="00125957"/>
    <w:rsid w:val="00127AEA"/>
    <w:rsid w:val="00133778"/>
    <w:rsid w:val="00135871"/>
    <w:rsid w:val="00135E9D"/>
    <w:rsid w:val="00136BAC"/>
    <w:rsid w:val="00145A3E"/>
    <w:rsid w:val="0014751B"/>
    <w:rsid w:val="00150C4E"/>
    <w:rsid w:val="001533D5"/>
    <w:rsid w:val="00154253"/>
    <w:rsid w:val="001546C8"/>
    <w:rsid w:val="00154C40"/>
    <w:rsid w:val="00165C01"/>
    <w:rsid w:val="00176895"/>
    <w:rsid w:val="00182360"/>
    <w:rsid w:val="001877EE"/>
    <w:rsid w:val="00195BBE"/>
    <w:rsid w:val="001A69A7"/>
    <w:rsid w:val="001B11EE"/>
    <w:rsid w:val="001B4E91"/>
    <w:rsid w:val="001B53CB"/>
    <w:rsid w:val="001C0422"/>
    <w:rsid w:val="001D5743"/>
    <w:rsid w:val="00201782"/>
    <w:rsid w:val="00205139"/>
    <w:rsid w:val="002121E9"/>
    <w:rsid w:val="00216254"/>
    <w:rsid w:val="00233188"/>
    <w:rsid w:val="00235A0F"/>
    <w:rsid w:val="002404D4"/>
    <w:rsid w:val="00241808"/>
    <w:rsid w:val="00247EFA"/>
    <w:rsid w:val="00250F9B"/>
    <w:rsid w:val="00252F9E"/>
    <w:rsid w:val="00253E10"/>
    <w:rsid w:val="002603B4"/>
    <w:rsid w:val="00262FC8"/>
    <w:rsid w:val="002636CA"/>
    <w:rsid w:val="00264195"/>
    <w:rsid w:val="00267B2F"/>
    <w:rsid w:val="0027375D"/>
    <w:rsid w:val="002739C7"/>
    <w:rsid w:val="00287983"/>
    <w:rsid w:val="00287FA5"/>
    <w:rsid w:val="00292979"/>
    <w:rsid w:val="0029677A"/>
    <w:rsid w:val="002B41CB"/>
    <w:rsid w:val="002B72DB"/>
    <w:rsid w:val="002B7FB1"/>
    <w:rsid w:val="002C34DC"/>
    <w:rsid w:val="002E13DB"/>
    <w:rsid w:val="002E25DD"/>
    <w:rsid w:val="002E5403"/>
    <w:rsid w:val="002E7BC8"/>
    <w:rsid w:val="0030175C"/>
    <w:rsid w:val="00303E05"/>
    <w:rsid w:val="0030524B"/>
    <w:rsid w:val="00306A44"/>
    <w:rsid w:val="00313BA8"/>
    <w:rsid w:val="00313CD2"/>
    <w:rsid w:val="00315448"/>
    <w:rsid w:val="003271BF"/>
    <w:rsid w:val="003271CE"/>
    <w:rsid w:val="003344BB"/>
    <w:rsid w:val="003400FB"/>
    <w:rsid w:val="00343759"/>
    <w:rsid w:val="00343EC6"/>
    <w:rsid w:val="003553A7"/>
    <w:rsid w:val="00357556"/>
    <w:rsid w:val="00361DC0"/>
    <w:rsid w:val="00363E0F"/>
    <w:rsid w:val="00363EE3"/>
    <w:rsid w:val="003648CD"/>
    <w:rsid w:val="003677F0"/>
    <w:rsid w:val="00371323"/>
    <w:rsid w:val="0037146E"/>
    <w:rsid w:val="0037277A"/>
    <w:rsid w:val="00373D3E"/>
    <w:rsid w:val="0038128A"/>
    <w:rsid w:val="003828CD"/>
    <w:rsid w:val="003943F1"/>
    <w:rsid w:val="00394E17"/>
    <w:rsid w:val="00395F2A"/>
    <w:rsid w:val="003A0B03"/>
    <w:rsid w:val="003A69FF"/>
    <w:rsid w:val="003B562F"/>
    <w:rsid w:val="003B6D0A"/>
    <w:rsid w:val="003C13D1"/>
    <w:rsid w:val="003C2FC2"/>
    <w:rsid w:val="003D5850"/>
    <w:rsid w:val="003E3297"/>
    <w:rsid w:val="003F0FFF"/>
    <w:rsid w:val="003F103A"/>
    <w:rsid w:val="003F2AE9"/>
    <w:rsid w:val="003F4D29"/>
    <w:rsid w:val="003F540F"/>
    <w:rsid w:val="003F64C1"/>
    <w:rsid w:val="003F69CD"/>
    <w:rsid w:val="004135A9"/>
    <w:rsid w:val="00417308"/>
    <w:rsid w:val="00420D72"/>
    <w:rsid w:val="00427932"/>
    <w:rsid w:val="004375B0"/>
    <w:rsid w:val="00441D8B"/>
    <w:rsid w:val="00452975"/>
    <w:rsid w:val="00455887"/>
    <w:rsid w:val="00455A51"/>
    <w:rsid w:val="00460C48"/>
    <w:rsid w:val="00460CB6"/>
    <w:rsid w:val="0046275E"/>
    <w:rsid w:val="00476152"/>
    <w:rsid w:val="004B7CE5"/>
    <w:rsid w:val="004C3004"/>
    <w:rsid w:val="004C4431"/>
    <w:rsid w:val="004C4CAC"/>
    <w:rsid w:val="004D12BA"/>
    <w:rsid w:val="004D1DE0"/>
    <w:rsid w:val="004D291F"/>
    <w:rsid w:val="004D4A06"/>
    <w:rsid w:val="004D61E3"/>
    <w:rsid w:val="004E05DF"/>
    <w:rsid w:val="004E1801"/>
    <w:rsid w:val="004F719C"/>
    <w:rsid w:val="0050057F"/>
    <w:rsid w:val="0052287F"/>
    <w:rsid w:val="005278F5"/>
    <w:rsid w:val="00527F95"/>
    <w:rsid w:val="00534306"/>
    <w:rsid w:val="00535439"/>
    <w:rsid w:val="00535689"/>
    <w:rsid w:val="0054045D"/>
    <w:rsid w:val="00544981"/>
    <w:rsid w:val="005526A4"/>
    <w:rsid w:val="00555703"/>
    <w:rsid w:val="0056349B"/>
    <w:rsid w:val="00564BED"/>
    <w:rsid w:val="0056676A"/>
    <w:rsid w:val="005A1D2F"/>
    <w:rsid w:val="005A3CD9"/>
    <w:rsid w:val="005B0CCB"/>
    <w:rsid w:val="005B1A01"/>
    <w:rsid w:val="005B5EFA"/>
    <w:rsid w:val="005C49E1"/>
    <w:rsid w:val="005D5C5E"/>
    <w:rsid w:val="005D6E88"/>
    <w:rsid w:val="005D7EB1"/>
    <w:rsid w:val="005E46C8"/>
    <w:rsid w:val="005E7464"/>
    <w:rsid w:val="005E7FB7"/>
    <w:rsid w:val="00605635"/>
    <w:rsid w:val="00607AB6"/>
    <w:rsid w:val="00610737"/>
    <w:rsid w:val="006321DD"/>
    <w:rsid w:val="00635CC9"/>
    <w:rsid w:val="006423B2"/>
    <w:rsid w:val="00645807"/>
    <w:rsid w:val="00646215"/>
    <w:rsid w:val="00651DE2"/>
    <w:rsid w:val="006526A6"/>
    <w:rsid w:val="006558B7"/>
    <w:rsid w:val="00656E6C"/>
    <w:rsid w:val="00657C2F"/>
    <w:rsid w:val="00660122"/>
    <w:rsid w:val="00660136"/>
    <w:rsid w:val="00660722"/>
    <w:rsid w:val="00661346"/>
    <w:rsid w:val="00662258"/>
    <w:rsid w:val="00662592"/>
    <w:rsid w:val="006765B0"/>
    <w:rsid w:val="00677431"/>
    <w:rsid w:val="00680FBB"/>
    <w:rsid w:val="00682FAD"/>
    <w:rsid w:val="0068453E"/>
    <w:rsid w:val="00696C66"/>
    <w:rsid w:val="006A06C3"/>
    <w:rsid w:val="006A0A81"/>
    <w:rsid w:val="006A42B6"/>
    <w:rsid w:val="006A4BEF"/>
    <w:rsid w:val="006A6B5E"/>
    <w:rsid w:val="006A7FB7"/>
    <w:rsid w:val="006B39D9"/>
    <w:rsid w:val="006C00A2"/>
    <w:rsid w:val="006C0D45"/>
    <w:rsid w:val="006C68C3"/>
    <w:rsid w:val="006D34AF"/>
    <w:rsid w:val="006F526F"/>
    <w:rsid w:val="006F5B96"/>
    <w:rsid w:val="006F65C6"/>
    <w:rsid w:val="007004A1"/>
    <w:rsid w:val="00716573"/>
    <w:rsid w:val="0071779E"/>
    <w:rsid w:val="007210F7"/>
    <w:rsid w:val="00730E5D"/>
    <w:rsid w:val="007373E7"/>
    <w:rsid w:val="007413EF"/>
    <w:rsid w:val="0074311E"/>
    <w:rsid w:val="00754683"/>
    <w:rsid w:val="00754864"/>
    <w:rsid w:val="00760218"/>
    <w:rsid w:val="007654C1"/>
    <w:rsid w:val="00767BE0"/>
    <w:rsid w:val="00774435"/>
    <w:rsid w:val="0077457C"/>
    <w:rsid w:val="00776721"/>
    <w:rsid w:val="00780514"/>
    <w:rsid w:val="00790552"/>
    <w:rsid w:val="00792CAE"/>
    <w:rsid w:val="00794484"/>
    <w:rsid w:val="0079459D"/>
    <w:rsid w:val="007A3B5F"/>
    <w:rsid w:val="007B3F91"/>
    <w:rsid w:val="007C0D9A"/>
    <w:rsid w:val="007C75EA"/>
    <w:rsid w:val="007D031E"/>
    <w:rsid w:val="007D1744"/>
    <w:rsid w:val="007D3B0B"/>
    <w:rsid w:val="007E1269"/>
    <w:rsid w:val="007E196F"/>
    <w:rsid w:val="007E2B98"/>
    <w:rsid w:val="007F1F30"/>
    <w:rsid w:val="00800855"/>
    <w:rsid w:val="00802FE0"/>
    <w:rsid w:val="00803D3D"/>
    <w:rsid w:val="00804247"/>
    <w:rsid w:val="00804F2F"/>
    <w:rsid w:val="00817740"/>
    <w:rsid w:val="008202B4"/>
    <w:rsid w:val="00820B27"/>
    <w:rsid w:val="00827BEC"/>
    <w:rsid w:val="0083296D"/>
    <w:rsid w:val="00844825"/>
    <w:rsid w:val="008464F6"/>
    <w:rsid w:val="00851B43"/>
    <w:rsid w:val="00853846"/>
    <w:rsid w:val="008643A8"/>
    <w:rsid w:val="00864ACD"/>
    <w:rsid w:val="00867993"/>
    <w:rsid w:val="00870F07"/>
    <w:rsid w:val="0087367F"/>
    <w:rsid w:val="00874578"/>
    <w:rsid w:val="0088019A"/>
    <w:rsid w:val="00880D53"/>
    <w:rsid w:val="00886528"/>
    <w:rsid w:val="00887E42"/>
    <w:rsid w:val="00892316"/>
    <w:rsid w:val="00892942"/>
    <w:rsid w:val="008A4670"/>
    <w:rsid w:val="008A72EF"/>
    <w:rsid w:val="008B557C"/>
    <w:rsid w:val="008B5FFD"/>
    <w:rsid w:val="008B6E97"/>
    <w:rsid w:val="008C4464"/>
    <w:rsid w:val="008D380C"/>
    <w:rsid w:val="008D4F40"/>
    <w:rsid w:val="008D6D7B"/>
    <w:rsid w:val="008E337C"/>
    <w:rsid w:val="008F1A57"/>
    <w:rsid w:val="00904DDB"/>
    <w:rsid w:val="00904E18"/>
    <w:rsid w:val="0091109F"/>
    <w:rsid w:val="009129E8"/>
    <w:rsid w:val="009130B6"/>
    <w:rsid w:val="00914313"/>
    <w:rsid w:val="00917AC4"/>
    <w:rsid w:val="0092012B"/>
    <w:rsid w:val="00924441"/>
    <w:rsid w:val="00932810"/>
    <w:rsid w:val="00933F03"/>
    <w:rsid w:val="00935CE3"/>
    <w:rsid w:val="00936014"/>
    <w:rsid w:val="009418DD"/>
    <w:rsid w:val="00941D0D"/>
    <w:rsid w:val="009443BB"/>
    <w:rsid w:val="009449D4"/>
    <w:rsid w:val="009457C7"/>
    <w:rsid w:val="00951FDE"/>
    <w:rsid w:val="0096259A"/>
    <w:rsid w:val="00962ABD"/>
    <w:rsid w:val="00963FFD"/>
    <w:rsid w:val="00966D9B"/>
    <w:rsid w:val="00996C5E"/>
    <w:rsid w:val="009973D2"/>
    <w:rsid w:val="00997B43"/>
    <w:rsid w:val="009A3D2D"/>
    <w:rsid w:val="009A5600"/>
    <w:rsid w:val="009B0939"/>
    <w:rsid w:val="009B7B7D"/>
    <w:rsid w:val="009C5CB2"/>
    <w:rsid w:val="009D0B89"/>
    <w:rsid w:val="009D25DF"/>
    <w:rsid w:val="009D535F"/>
    <w:rsid w:val="009D58D6"/>
    <w:rsid w:val="009E7C14"/>
    <w:rsid w:val="00A01EE5"/>
    <w:rsid w:val="00A12162"/>
    <w:rsid w:val="00A13FC2"/>
    <w:rsid w:val="00A227BB"/>
    <w:rsid w:val="00A25A7A"/>
    <w:rsid w:val="00A26D2B"/>
    <w:rsid w:val="00A27425"/>
    <w:rsid w:val="00A31646"/>
    <w:rsid w:val="00A447AC"/>
    <w:rsid w:val="00A4590B"/>
    <w:rsid w:val="00A46013"/>
    <w:rsid w:val="00A47559"/>
    <w:rsid w:val="00A52793"/>
    <w:rsid w:val="00A528B2"/>
    <w:rsid w:val="00A5328A"/>
    <w:rsid w:val="00A53CCF"/>
    <w:rsid w:val="00A64387"/>
    <w:rsid w:val="00A77849"/>
    <w:rsid w:val="00A83992"/>
    <w:rsid w:val="00A86ADF"/>
    <w:rsid w:val="00A91081"/>
    <w:rsid w:val="00A922F8"/>
    <w:rsid w:val="00A9782B"/>
    <w:rsid w:val="00AA11AE"/>
    <w:rsid w:val="00AA3895"/>
    <w:rsid w:val="00AC473F"/>
    <w:rsid w:val="00AD6487"/>
    <w:rsid w:val="00AE423C"/>
    <w:rsid w:val="00AE4A99"/>
    <w:rsid w:val="00AE6829"/>
    <w:rsid w:val="00AE7490"/>
    <w:rsid w:val="00AF4B3C"/>
    <w:rsid w:val="00AF71CE"/>
    <w:rsid w:val="00AF79E9"/>
    <w:rsid w:val="00AF7FDC"/>
    <w:rsid w:val="00B00011"/>
    <w:rsid w:val="00B03732"/>
    <w:rsid w:val="00B045BC"/>
    <w:rsid w:val="00B110C9"/>
    <w:rsid w:val="00B26AA0"/>
    <w:rsid w:val="00B305EB"/>
    <w:rsid w:val="00B31975"/>
    <w:rsid w:val="00B320C3"/>
    <w:rsid w:val="00B44C62"/>
    <w:rsid w:val="00B46208"/>
    <w:rsid w:val="00B4636C"/>
    <w:rsid w:val="00B464CA"/>
    <w:rsid w:val="00B523E4"/>
    <w:rsid w:val="00B60844"/>
    <w:rsid w:val="00B6180E"/>
    <w:rsid w:val="00B75C36"/>
    <w:rsid w:val="00B7756D"/>
    <w:rsid w:val="00B779F1"/>
    <w:rsid w:val="00B8699B"/>
    <w:rsid w:val="00B872F7"/>
    <w:rsid w:val="00B936C5"/>
    <w:rsid w:val="00B946E7"/>
    <w:rsid w:val="00B94B1A"/>
    <w:rsid w:val="00BB00D7"/>
    <w:rsid w:val="00BB50B5"/>
    <w:rsid w:val="00BD11D7"/>
    <w:rsid w:val="00BD23E3"/>
    <w:rsid w:val="00BD2BAD"/>
    <w:rsid w:val="00BD3A21"/>
    <w:rsid w:val="00BE23C9"/>
    <w:rsid w:val="00BE2E3E"/>
    <w:rsid w:val="00BE3C11"/>
    <w:rsid w:val="00BE54A1"/>
    <w:rsid w:val="00BF414E"/>
    <w:rsid w:val="00BF528B"/>
    <w:rsid w:val="00BF5E20"/>
    <w:rsid w:val="00C009D8"/>
    <w:rsid w:val="00C128DB"/>
    <w:rsid w:val="00C12EED"/>
    <w:rsid w:val="00C168CA"/>
    <w:rsid w:val="00C16E91"/>
    <w:rsid w:val="00C21DEC"/>
    <w:rsid w:val="00C27E07"/>
    <w:rsid w:val="00C33844"/>
    <w:rsid w:val="00C36B44"/>
    <w:rsid w:val="00C44603"/>
    <w:rsid w:val="00C46C9A"/>
    <w:rsid w:val="00C474D5"/>
    <w:rsid w:val="00C5671E"/>
    <w:rsid w:val="00C6154B"/>
    <w:rsid w:val="00C61F6A"/>
    <w:rsid w:val="00C653DC"/>
    <w:rsid w:val="00C67629"/>
    <w:rsid w:val="00C81699"/>
    <w:rsid w:val="00CB3247"/>
    <w:rsid w:val="00CB7B6F"/>
    <w:rsid w:val="00CD13DF"/>
    <w:rsid w:val="00CD3D3A"/>
    <w:rsid w:val="00CE4E05"/>
    <w:rsid w:val="00CE557A"/>
    <w:rsid w:val="00CF1538"/>
    <w:rsid w:val="00CF3647"/>
    <w:rsid w:val="00CF6C87"/>
    <w:rsid w:val="00D00204"/>
    <w:rsid w:val="00D062CD"/>
    <w:rsid w:val="00D07D6A"/>
    <w:rsid w:val="00D20475"/>
    <w:rsid w:val="00D3492E"/>
    <w:rsid w:val="00D40F3E"/>
    <w:rsid w:val="00D606DA"/>
    <w:rsid w:val="00D64452"/>
    <w:rsid w:val="00D647A2"/>
    <w:rsid w:val="00D716A9"/>
    <w:rsid w:val="00D71916"/>
    <w:rsid w:val="00D73394"/>
    <w:rsid w:val="00D77E0D"/>
    <w:rsid w:val="00D84A08"/>
    <w:rsid w:val="00D9267F"/>
    <w:rsid w:val="00D93A17"/>
    <w:rsid w:val="00D956C8"/>
    <w:rsid w:val="00DA0213"/>
    <w:rsid w:val="00DA1556"/>
    <w:rsid w:val="00DA191F"/>
    <w:rsid w:val="00DB017A"/>
    <w:rsid w:val="00DB6478"/>
    <w:rsid w:val="00DB7967"/>
    <w:rsid w:val="00DC52EE"/>
    <w:rsid w:val="00DC552D"/>
    <w:rsid w:val="00DC5E30"/>
    <w:rsid w:val="00DC69EB"/>
    <w:rsid w:val="00DC73C4"/>
    <w:rsid w:val="00DD5456"/>
    <w:rsid w:val="00DD66B5"/>
    <w:rsid w:val="00DE2461"/>
    <w:rsid w:val="00DF313B"/>
    <w:rsid w:val="00DF47C3"/>
    <w:rsid w:val="00DF541B"/>
    <w:rsid w:val="00DF61D1"/>
    <w:rsid w:val="00E00AD7"/>
    <w:rsid w:val="00E15071"/>
    <w:rsid w:val="00E1577C"/>
    <w:rsid w:val="00E2209C"/>
    <w:rsid w:val="00E23A36"/>
    <w:rsid w:val="00E25BCE"/>
    <w:rsid w:val="00E264F5"/>
    <w:rsid w:val="00E414B4"/>
    <w:rsid w:val="00E57839"/>
    <w:rsid w:val="00E64E63"/>
    <w:rsid w:val="00E71432"/>
    <w:rsid w:val="00E92043"/>
    <w:rsid w:val="00E96BE1"/>
    <w:rsid w:val="00EA3B51"/>
    <w:rsid w:val="00EA5A38"/>
    <w:rsid w:val="00EB58A2"/>
    <w:rsid w:val="00ED3853"/>
    <w:rsid w:val="00EE02D6"/>
    <w:rsid w:val="00EE30CB"/>
    <w:rsid w:val="00EF1419"/>
    <w:rsid w:val="00EF4979"/>
    <w:rsid w:val="00EF6AF7"/>
    <w:rsid w:val="00F0079B"/>
    <w:rsid w:val="00F00FE2"/>
    <w:rsid w:val="00F156A3"/>
    <w:rsid w:val="00F25FEF"/>
    <w:rsid w:val="00F270D9"/>
    <w:rsid w:val="00F312C6"/>
    <w:rsid w:val="00F34206"/>
    <w:rsid w:val="00F34529"/>
    <w:rsid w:val="00F40E7C"/>
    <w:rsid w:val="00F41C2F"/>
    <w:rsid w:val="00F45796"/>
    <w:rsid w:val="00F62F49"/>
    <w:rsid w:val="00F6523A"/>
    <w:rsid w:val="00F71ADD"/>
    <w:rsid w:val="00F749C0"/>
    <w:rsid w:val="00F74ABF"/>
    <w:rsid w:val="00F80D96"/>
    <w:rsid w:val="00F81A27"/>
    <w:rsid w:val="00F825C5"/>
    <w:rsid w:val="00F8347F"/>
    <w:rsid w:val="00F85C35"/>
    <w:rsid w:val="00F8635B"/>
    <w:rsid w:val="00F86D80"/>
    <w:rsid w:val="00F939F6"/>
    <w:rsid w:val="00F96AE8"/>
    <w:rsid w:val="00FA3F07"/>
    <w:rsid w:val="00FA5CFE"/>
    <w:rsid w:val="00FB033C"/>
    <w:rsid w:val="00FB1AE8"/>
    <w:rsid w:val="00FB69E4"/>
    <w:rsid w:val="00FC3206"/>
    <w:rsid w:val="00FC346C"/>
    <w:rsid w:val="00FD3E1E"/>
    <w:rsid w:val="00FD60A4"/>
    <w:rsid w:val="00FE528E"/>
    <w:rsid w:val="00FF5FCF"/>
    <w:rsid w:val="00FF72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F93E94-ACB7-49EA-8716-F5DB78D1C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9129E8"/>
    <w:pPr>
      <w:keepNext/>
      <w:tabs>
        <w:tab w:val="num" w:pos="1350"/>
      </w:tabs>
      <w:suppressAutoHyphens/>
      <w:spacing w:after="0" w:line="240" w:lineRule="auto"/>
      <w:ind w:left="1350" w:hanging="810"/>
      <w:jc w:val="center"/>
      <w:outlineLvl w:val="0"/>
    </w:pPr>
    <w:rPr>
      <w:rFonts w:ascii="Times New Roman" w:eastAsia="Calibri" w:hAnsi="Times New Roman" w:cs="Times New Roman"/>
      <w:b/>
      <w:sz w:val="32"/>
      <w:szCs w:val="24"/>
      <w:lang w:val="uk-UA" w:eastAsia="ar-SA"/>
    </w:rPr>
  </w:style>
  <w:style w:type="paragraph" w:styleId="2">
    <w:name w:val="heading 2"/>
    <w:basedOn w:val="a"/>
    <w:next w:val="a"/>
    <w:link w:val="20"/>
    <w:qFormat/>
    <w:rsid w:val="009129E8"/>
    <w:pPr>
      <w:keepNext/>
      <w:spacing w:before="240" w:after="60"/>
      <w:outlineLvl w:val="1"/>
    </w:pPr>
    <w:rPr>
      <w:rFonts w:ascii="Arial" w:eastAsia="Arial" w:hAnsi="Arial" w:cs="Arial"/>
      <w:b/>
      <w:bCs/>
      <w:i/>
      <w:iCs/>
      <w:color w:val="000000"/>
      <w:sz w:val="28"/>
      <w:szCs w:val="28"/>
      <w:lang w:eastAsia="ru-RU"/>
    </w:rPr>
  </w:style>
  <w:style w:type="paragraph" w:styleId="4">
    <w:name w:val="heading 4"/>
    <w:basedOn w:val="a"/>
    <w:next w:val="a"/>
    <w:link w:val="40"/>
    <w:uiPriority w:val="9"/>
    <w:semiHidden/>
    <w:unhideWhenUsed/>
    <w:qFormat/>
    <w:rsid w:val="00CD3D3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Num91">
    <w:name w:val="WWNum91"/>
    <w:rsid w:val="004D1DE0"/>
    <w:pPr>
      <w:numPr>
        <w:numId w:val="5"/>
      </w:numPr>
    </w:pPr>
  </w:style>
  <w:style w:type="paragraph" w:customStyle="1" w:styleId="Default">
    <w:name w:val="Default"/>
    <w:rsid w:val="005E7464"/>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WWNum911">
    <w:name w:val="WWNum911"/>
    <w:rsid w:val="00610737"/>
  </w:style>
  <w:style w:type="paragraph" w:styleId="a3">
    <w:name w:val="header"/>
    <w:basedOn w:val="a"/>
    <w:link w:val="a4"/>
    <w:unhideWhenUsed/>
    <w:rsid w:val="00F8635B"/>
    <w:pPr>
      <w:tabs>
        <w:tab w:val="center" w:pos="4677"/>
        <w:tab w:val="right" w:pos="9355"/>
      </w:tabs>
      <w:spacing w:after="0" w:line="240" w:lineRule="auto"/>
    </w:pPr>
  </w:style>
  <w:style w:type="character" w:customStyle="1" w:styleId="a4">
    <w:name w:val="Верхний колонтитул Знак"/>
    <w:basedOn w:val="a0"/>
    <w:link w:val="a3"/>
    <w:rsid w:val="00F8635B"/>
  </w:style>
  <w:style w:type="paragraph" w:styleId="a5">
    <w:name w:val="footer"/>
    <w:basedOn w:val="a"/>
    <w:link w:val="a6"/>
    <w:unhideWhenUsed/>
    <w:rsid w:val="00F8635B"/>
    <w:pPr>
      <w:tabs>
        <w:tab w:val="center" w:pos="4677"/>
        <w:tab w:val="right" w:pos="9355"/>
      </w:tabs>
      <w:spacing w:after="0" w:line="240" w:lineRule="auto"/>
    </w:pPr>
  </w:style>
  <w:style w:type="character" w:customStyle="1" w:styleId="a6">
    <w:name w:val="Нижний колонтитул Знак"/>
    <w:basedOn w:val="a0"/>
    <w:link w:val="a5"/>
    <w:rsid w:val="00F8635B"/>
  </w:style>
  <w:style w:type="paragraph" w:customStyle="1" w:styleId="11">
    <w:name w:val="Обычный1"/>
    <w:rsid w:val="007E196F"/>
    <w:pPr>
      <w:spacing w:after="0"/>
    </w:pPr>
    <w:rPr>
      <w:rFonts w:ascii="Times New Roman" w:eastAsia="Arial" w:hAnsi="Times New Roman" w:cs="Arial"/>
      <w:color w:val="000000"/>
      <w:lang w:eastAsia="ru-RU"/>
    </w:rPr>
  </w:style>
  <w:style w:type="paragraph" w:customStyle="1" w:styleId="21">
    <w:name w:val="Обычный2"/>
    <w:rsid w:val="009443BB"/>
    <w:pPr>
      <w:spacing w:after="0"/>
    </w:pPr>
    <w:rPr>
      <w:rFonts w:ascii="Times New Roman" w:eastAsia="Arial" w:hAnsi="Times New Roman" w:cs="Arial"/>
      <w:color w:val="000000"/>
      <w:lang w:eastAsia="ru-RU"/>
    </w:rPr>
  </w:style>
  <w:style w:type="paragraph" w:styleId="a7">
    <w:name w:val="Balloon Text"/>
    <w:basedOn w:val="a"/>
    <w:link w:val="a8"/>
    <w:unhideWhenUsed/>
    <w:rsid w:val="00FC346C"/>
    <w:pPr>
      <w:spacing w:after="0" w:line="240" w:lineRule="auto"/>
    </w:pPr>
    <w:rPr>
      <w:rFonts w:ascii="Tahoma" w:hAnsi="Tahoma" w:cs="Tahoma"/>
      <w:sz w:val="16"/>
      <w:szCs w:val="16"/>
    </w:rPr>
  </w:style>
  <w:style w:type="character" w:customStyle="1" w:styleId="a8">
    <w:name w:val="Текст выноски Знак"/>
    <w:basedOn w:val="a0"/>
    <w:link w:val="a7"/>
    <w:rsid w:val="00FC346C"/>
    <w:rPr>
      <w:rFonts w:ascii="Tahoma" w:hAnsi="Tahoma" w:cs="Tahoma"/>
      <w:sz w:val="16"/>
      <w:szCs w:val="16"/>
    </w:rPr>
  </w:style>
  <w:style w:type="character" w:customStyle="1" w:styleId="10">
    <w:name w:val="Заголовок 1 Знак"/>
    <w:basedOn w:val="a0"/>
    <w:link w:val="1"/>
    <w:rsid w:val="009129E8"/>
    <w:rPr>
      <w:rFonts w:ascii="Times New Roman" w:eastAsia="Calibri" w:hAnsi="Times New Roman" w:cs="Times New Roman"/>
      <w:b/>
      <w:sz w:val="32"/>
      <w:szCs w:val="24"/>
      <w:lang w:val="uk-UA" w:eastAsia="ar-SA"/>
    </w:rPr>
  </w:style>
  <w:style w:type="character" w:customStyle="1" w:styleId="20">
    <w:name w:val="Заголовок 2 Знак"/>
    <w:basedOn w:val="a0"/>
    <w:link w:val="2"/>
    <w:rsid w:val="009129E8"/>
    <w:rPr>
      <w:rFonts w:ascii="Arial" w:eastAsia="Arial" w:hAnsi="Arial" w:cs="Arial"/>
      <w:b/>
      <w:bCs/>
      <w:i/>
      <w:iCs/>
      <w:color w:val="000000"/>
      <w:sz w:val="28"/>
      <w:szCs w:val="28"/>
      <w:lang w:eastAsia="ru-RU"/>
    </w:rPr>
  </w:style>
  <w:style w:type="numbering" w:customStyle="1" w:styleId="12">
    <w:name w:val="Нет списка1"/>
    <w:next w:val="a2"/>
    <w:semiHidden/>
    <w:rsid w:val="009129E8"/>
  </w:style>
  <w:style w:type="character" w:customStyle="1" w:styleId="14">
    <w:name w:val="Знак Знак14"/>
    <w:rsid w:val="009129E8"/>
    <w:rPr>
      <w:rFonts w:ascii="Cambria" w:hAnsi="Cambria"/>
      <w:b/>
      <w:bCs/>
      <w:kern w:val="32"/>
      <w:sz w:val="32"/>
      <w:szCs w:val="32"/>
      <w:lang w:val="uk-UA" w:eastAsia="uk-UA" w:bidi="ar-SA"/>
    </w:rPr>
  </w:style>
  <w:style w:type="paragraph" w:styleId="a9">
    <w:name w:val="Body Text"/>
    <w:basedOn w:val="a"/>
    <w:link w:val="aa"/>
    <w:rsid w:val="009129E8"/>
    <w:pPr>
      <w:autoSpaceDE w:val="0"/>
      <w:autoSpaceDN w:val="0"/>
      <w:spacing w:after="120" w:line="240" w:lineRule="auto"/>
      <w:jc w:val="both"/>
    </w:pPr>
    <w:rPr>
      <w:rFonts w:ascii="Arial" w:eastAsia="Times New Roman" w:hAnsi="Arial" w:cs="Times New Roman"/>
      <w:sz w:val="20"/>
      <w:szCs w:val="20"/>
      <w:lang w:val="en-GB"/>
    </w:rPr>
  </w:style>
  <w:style w:type="character" w:customStyle="1" w:styleId="aa">
    <w:name w:val="Основной текст Знак"/>
    <w:basedOn w:val="a0"/>
    <w:link w:val="a9"/>
    <w:rsid w:val="009129E8"/>
    <w:rPr>
      <w:rFonts w:ascii="Arial" w:eastAsia="Times New Roman" w:hAnsi="Arial" w:cs="Times New Roman"/>
      <w:sz w:val="20"/>
      <w:szCs w:val="20"/>
      <w:lang w:val="en-GB"/>
    </w:rPr>
  </w:style>
  <w:style w:type="paragraph" w:customStyle="1" w:styleId="rvps2">
    <w:name w:val="rvps2"/>
    <w:basedOn w:val="a"/>
    <w:uiPriority w:val="99"/>
    <w:rsid w:val="009129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6">
    <w:name w:val="Знак Знак6"/>
    <w:basedOn w:val="a"/>
    <w:rsid w:val="009129E8"/>
    <w:pPr>
      <w:spacing w:after="0" w:line="240" w:lineRule="auto"/>
    </w:pPr>
    <w:rPr>
      <w:rFonts w:ascii="Verdana" w:eastAsia="Times New Roman" w:hAnsi="Verdana" w:cs="Verdana"/>
      <w:sz w:val="20"/>
      <w:szCs w:val="20"/>
      <w:lang w:val="en-US"/>
    </w:rPr>
  </w:style>
  <w:style w:type="character" w:customStyle="1" w:styleId="rvts0">
    <w:name w:val="rvts0"/>
    <w:rsid w:val="009129E8"/>
  </w:style>
  <w:style w:type="paragraph" w:styleId="22">
    <w:name w:val="Body Text Indent 2"/>
    <w:basedOn w:val="a"/>
    <w:link w:val="23"/>
    <w:rsid w:val="009129E8"/>
    <w:pPr>
      <w:spacing w:after="120" w:line="480" w:lineRule="auto"/>
      <w:ind w:left="283"/>
    </w:pPr>
    <w:rPr>
      <w:rFonts w:ascii="Times New Roman" w:eastAsia="Arial" w:hAnsi="Times New Roman" w:cs="Arial"/>
      <w:color w:val="000000"/>
      <w:lang w:eastAsia="ru-RU"/>
    </w:rPr>
  </w:style>
  <w:style w:type="character" w:customStyle="1" w:styleId="23">
    <w:name w:val="Основной текст с отступом 2 Знак"/>
    <w:basedOn w:val="a0"/>
    <w:link w:val="22"/>
    <w:rsid w:val="009129E8"/>
    <w:rPr>
      <w:rFonts w:ascii="Times New Roman" w:eastAsia="Arial" w:hAnsi="Times New Roman" w:cs="Arial"/>
      <w:color w:val="000000"/>
      <w:lang w:eastAsia="ru-RU"/>
    </w:rPr>
  </w:style>
  <w:style w:type="paragraph" w:styleId="HTML">
    <w:name w:val="HTML Preformatted"/>
    <w:basedOn w:val="a"/>
    <w:link w:val="HTML0"/>
    <w:rsid w:val="00912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ru-RU"/>
    </w:rPr>
  </w:style>
  <w:style w:type="character" w:customStyle="1" w:styleId="HTML0">
    <w:name w:val="Стандартный HTML Знак"/>
    <w:basedOn w:val="a0"/>
    <w:link w:val="HTML"/>
    <w:rsid w:val="009129E8"/>
    <w:rPr>
      <w:rFonts w:ascii="Courier New" w:eastAsia="Courier New" w:hAnsi="Courier New" w:cs="Courier New"/>
      <w:sz w:val="20"/>
      <w:szCs w:val="20"/>
      <w:lang w:eastAsia="ru-RU"/>
    </w:rPr>
  </w:style>
  <w:style w:type="table" w:styleId="ab">
    <w:name w:val="Table Grid"/>
    <w:basedOn w:val="a1"/>
    <w:uiPriority w:val="39"/>
    <w:rsid w:val="009129E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9129E8"/>
  </w:style>
  <w:style w:type="character" w:styleId="ad">
    <w:name w:val="Hyperlink"/>
    <w:uiPriority w:val="99"/>
    <w:rsid w:val="009129E8"/>
    <w:rPr>
      <w:color w:val="0000FF"/>
      <w:u w:val="single"/>
    </w:rPr>
  </w:style>
  <w:style w:type="paragraph" w:customStyle="1" w:styleId="ae">
    <w:name w:val="Знак Знак Знак Знак"/>
    <w:basedOn w:val="a"/>
    <w:rsid w:val="009129E8"/>
    <w:pPr>
      <w:spacing w:after="0" w:line="240" w:lineRule="auto"/>
    </w:pPr>
    <w:rPr>
      <w:rFonts w:ascii="Verdana" w:eastAsia="Times New Roman" w:hAnsi="Verdana" w:cs="Verdana"/>
      <w:sz w:val="20"/>
      <w:szCs w:val="20"/>
      <w:lang w:val="en-US"/>
    </w:rPr>
  </w:style>
  <w:style w:type="character" w:customStyle="1" w:styleId="HTMLPreformattedChar">
    <w:name w:val="HTML Preformatted Char"/>
    <w:semiHidden/>
    <w:locked/>
    <w:rsid w:val="009129E8"/>
    <w:rPr>
      <w:rFonts w:ascii="Courier New" w:eastAsia="Calibri" w:hAnsi="Courier New" w:cs="Courier New"/>
      <w:color w:val="000000"/>
      <w:sz w:val="21"/>
      <w:szCs w:val="21"/>
      <w:lang w:val="ru-RU" w:eastAsia="ru-RU" w:bidi="ar-SA"/>
    </w:rPr>
  </w:style>
  <w:style w:type="paragraph" w:customStyle="1" w:styleId="af">
    <w:name w:val="Знак"/>
    <w:basedOn w:val="a"/>
    <w:rsid w:val="009129E8"/>
    <w:pPr>
      <w:spacing w:after="0" w:line="240" w:lineRule="auto"/>
    </w:pPr>
    <w:rPr>
      <w:rFonts w:ascii="Verdana" w:eastAsia="Times New Roman" w:hAnsi="Verdana" w:cs="Verdana"/>
      <w:sz w:val="20"/>
      <w:szCs w:val="20"/>
      <w:lang w:val="en-US"/>
    </w:rPr>
  </w:style>
  <w:style w:type="paragraph" w:styleId="af0">
    <w:name w:val="Normal (Web)"/>
    <w:aliases w:val="Обычный (веб) Знак,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13"/>
    <w:rsid w:val="009129E8"/>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13">
    <w:name w:val="Обычный (веб) Знак1"/>
    <w:aliases w:val="Обычный (веб) Знак Знак2,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0"/>
    <w:locked/>
    <w:rsid w:val="009129E8"/>
    <w:rPr>
      <w:rFonts w:ascii="Times New Roman" w:eastAsia="Calibri" w:hAnsi="Times New Roman" w:cs="Times New Roman"/>
      <w:sz w:val="24"/>
      <w:szCs w:val="24"/>
      <w:lang w:eastAsia="ru-RU"/>
    </w:rPr>
  </w:style>
  <w:style w:type="character" w:styleId="af1">
    <w:name w:val="FollowedHyperlink"/>
    <w:rsid w:val="009129E8"/>
    <w:rPr>
      <w:color w:val="800080"/>
      <w:u w:val="single"/>
    </w:rPr>
  </w:style>
  <w:style w:type="character" w:customStyle="1" w:styleId="10pt">
    <w:name w:val="Основной текст + 10 pt"/>
    <w:aliases w:val="Полужирный1"/>
    <w:rsid w:val="009129E8"/>
    <w:rPr>
      <w:rFonts w:ascii="Times New Roman" w:hAnsi="Times New Roman" w:cs="Times New Roman"/>
      <w:b/>
      <w:bCs/>
      <w:sz w:val="20"/>
      <w:szCs w:val="20"/>
      <w:u w:val="none"/>
    </w:rPr>
  </w:style>
  <w:style w:type="character" w:customStyle="1" w:styleId="15">
    <w:name w:val="Заголовок №1_"/>
    <w:link w:val="16"/>
    <w:locked/>
    <w:rsid w:val="009129E8"/>
    <w:rPr>
      <w:b/>
      <w:bCs/>
      <w:spacing w:val="-10"/>
      <w:sz w:val="30"/>
      <w:szCs w:val="30"/>
      <w:shd w:val="clear" w:color="auto" w:fill="FFFFFF"/>
    </w:rPr>
  </w:style>
  <w:style w:type="character" w:customStyle="1" w:styleId="24">
    <w:name w:val="Основной текст (2)_"/>
    <w:link w:val="25"/>
    <w:locked/>
    <w:rsid w:val="009129E8"/>
    <w:rPr>
      <w:b/>
      <w:bCs/>
      <w:sz w:val="23"/>
      <w:szCs w:val="23"/>
      <w:shd w:val="clear" w:color="auto" w:fill="FFFFFF"/>
    </w:rPr>
  </w:style>
  <w:style w:type="paragraph" w:customStyle="1" w:styleId="16">
    <w:name w:val="Заголовок №1"/>
    <w:basedOn w:val="a"/>
    <w:link w:val="15"/>
    <w:rsid w:val="009129E8"/>
    <w:pPr>
      <w:widowControl w:val="0"/>
      <w:shd w:val="clear" w:color="auto" w:fill="FFFFFF"/>
      <w:spacing w:after="660" w:line="364" w:lineRule="exact"/>
      <w:jc w:val="center"/>
      <w:outlineLvl w:val="0"/>
    </w:pPr>
    <w:rPr>
      <w:b/>
      <w:bCs/>
      <w:spacing w:val="-10"/>
      <w:sz w:val="30"/>
      <w:szCs w:val="30"/>
    </w:rPr>
  </w:style>
  <w:style w:type="paragraph" w:customStyle="1" w:styleId="25">
    <w:name w:val="Основной текст (2)"/>
    <w:basedOn w:val="a"/>
    <w:link w:val="24"/>
    <w:rsid w:val="009129E8"/>
    <w:pPr>
      <w:widowControl w:val="0"/>
      <w:shd w:val="clear" w:color="auto" w:fill="FFFFFF"/>
      <w:spacing w:before="660" w:after="300" w:line="240" w:lineRule="atLeast"/>
      <w:jc w:val="center"/>
    </w:pPr>
    <w:rPr>
      <w:b/>
      <w:bCs/>
      <w:sz w:val="23"/>
      <w:szCs w:val="23"/>
    </w:rPr>
  </w:style>
  <w:style w:type="table" w:customStyle="1" w:styleId="TableGrid">
    <w:name w:val="TableGrid"/>
    <w:rsid w:val="009129E8"/>
    <w:pPr>
      <w:spacing w:after="0" w:line="240" w:lineRule="auto"/>
    </w:pPr>
    <w:rPr>
      <w:rFonts w:ascii="Calibri" w:eastAsia="Times New Roman" w:hAnsi="Calibri" w:cs="Times New Roman"/>
      <w:sz w:val="20"/>
      <w:lang w:val="uk-UA" w:eastAsia="uk-UA"/>
    </w:rPr>
    <w:tblPr>
      <w:tblCellMar>
        <w:top w:w="0" w:type="dxa"/>
        <w:left w:w="0" w:type="dxa"/>
        <w:bottom w:w="0" w:type="dxa"/>
        <w:right w:w="0" w:type="dxa"/>
      </w:tblCellMar>
    </w:tblPr>
  </w:style>
  <w:style w:type="character" w:customStyle="1" w:styleId="apple-converted-space">
    <w:name w:val="apple-converted-space"/>
    <w:rsid w:val="009129E8"/>
  </w:style>
  <w:style w:type="paragraph" w:customStyle="1" w:styleId="msonormalbullet2gif">
    <w:name w:val="msonormalbullet2.gif"/>
    <w:basedOn w:val="a"/>
    <w:rsid w:val="009129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Strong"/>
    <w:qFormat/>
    <w:rsid w:val="009129E8"/>
    <w:rPr>
      <w:b/>
      <w:bCs/>
    </w:rPr>
  </w:style>
  <w:style w:type="paragraph" w:customStyle="1" w:styleId="3">
    <w:name w:val="Обычный3"/>
    <w:rsid w:val="00357556"/>
    <w:pPr>
      <w:spacing w:after="0"/>
    </w:pPr>
    <w:rPr>
      <w:rFonts w:ascii="Times New Roman" w:eastAsia="Arial" w:hAnsi="Times New Roman" w:cs="Arial"/>
      <w:color w:val="000000"/>
      <w:lang w:eastAsia="ru-RU"/>
    </w:rPr>
  </w:style>
  <w:style w:type="paragraph" w:customStyle="1" w:styleId="41">
    <w:name w:val="Обычный4"/>
    <w:rsid w:val="00FF5FCF"/>
    <w:pPr>
      <w:spacing w:after="0"/>
    </w:pPr>
    <w:rPr>
      <w:rFonts w:ascii="Times New Roman" w:eastAsia="Arial" w:hAnsi="Times New Roman" w:cs="Arial"/>
      <w:color w:val="000000"/>
      <w:lang w:eastAsia="ru-RU"/>
    </w:rPr>
  </w:style>
  <w:style w:type="character" w:customStyle="1" w:styleId="40">
    <w:name w:val="Заголовок 4 Знак"/>
    <w:basedOn w:val="a0"/>
    <w:link w:val="4"/>
    <w:uiPriority w:val="9"/>
    <w:semiHidden/>
    <w:rsid w:val="00CD3D3A"/>
    <w:rPr>
      <w:rFonts w:asciiTheme="majorHAnsi" w:eastAsiaTheme="majorEastAsia" w:hAnsiTheme="majorHAnsi" w:cstheme="majorBidi"/>
      <w:b/>
      <w:bCs/>
      <w:i/>
      <w:iCs/>
      <w:color w:val="4F81BD" w:themeColor="accent1"/>
    </w:rPr>
  </w:style>
  <w:style w:type="paragraph" w:customStyle="1" w:styleId="Standard">
    <w:name w:val="Standard"/>
    <w:rsid w:val="0087367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30">
    <w:name w:val="Знак Знак3 Знак Знак Знак Знак Знак Знак Знак"/>
    <w:basedOn w:val="a"/>
    <w:uiPriority w:val="99"/>
    <w:rsid w:val="00A77849"/>
    <w:pPr>
      <w:spacing w:after="0" w:line="240" w:lineRule="auto"/>
    </w:pPr>
    <w:rPr>
      <w:rFonts w:ascii="Verdana" w:eastAsia="Times New Roman" w:hAnsi="Verdana" w:cs="Verdana"/>
      <w:sz w:val="20"/>
      <w:szCs w:val="20"/>
      <w:lang w:val="en-US"/>
    </w:rPr>
  </w:style>
  <w:style w:type="paragraph" w:styleId="af3">
    <w:name w:val="List Paragraph"/>
    <w:basedOn w:val="a"/>
    <w:uiPriority w:val="34"/>
    <w:qFormat/>
    <w:rsid w:val="00A778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449397">
      <w:bodyDiv w:val="1"/>
      <w:marLeft w:val="0"/>
      <w:marRight w:val="0"/>
      <w:marTop w:val="0"/>
      <w:marBottom w:val="0"/>
      <w:divBdr>
        <w:top w:val="none" w:sz="0" w:space="0" w:color="auto"/>
        <w:left w:val="none" w:sz="0" w:space="0" w:color="auto"/>
        <w:bottom w:val="none" w:sz="0" w:space="0" w:color="auto"/>
        <w:right w:val="none" w:sz="0" w:space="0" w:color="auto"/>
      </w:divBdr>
    </w:div>
    <w:div w:id="662318778">
      <w:bodyDiv w:val="1"/>
      <w:marLeft w:val="0"/>
      <w:marRight w:val="0"/>
      <w:marTop w:val="0"/>
      <w:marBottom w:val="0"/>
      <w:divBdr>
        <w:top w:val="none" w:sz="0" w:space="0" w:color="auto"/>
        <w:left w:val="none" w:sz="0" w:space="0" w:color="auto"/>
        <w:bottom w:val="none" w:sz="0" w:space="0" w:color="auto"/>
        <w:right w:val="none" w:sz="0" w:space="0" w:color="auto"/>
      </w:divBdr>
    </w:div>
    <w:div w:id="776291890">
      <w:bodyDiv w:val="1"/>
      <w:marLeft w:val="0"/>
      <w:marRight w:val="0"/>
      <w:marTop w:val="0"/>
      <w:marBottom w:val="0"/>
      <w:divBdr>
        <w:top w:val="none" w:sz="0" w:space="0" w:color="auto"/>
        <w:left w:val="none" w:sz="0" w:space="0" w:color="auto"/>
        <w:bottom w:val="none" w:sz="0" w:space="0" w:color="auto"/>
        <w:right w:val="none" w:sz="0" w:space="0" w:color="auto"/>
      </w:divBdr>
    </w:div>
    <w:div w:id="779842440">
      <w:bodyDiv w:val="1"/>
      <w:marLeft w:val="0"/>
      <w:marRight w:val="0"/>
      <w:marTop w:val="0"/>
      <w:marBottom w:val="0"/>
      <w:divBdr>
        <w:top w:val="none" w:sz="0" w:space="0" w:color="auto"/>
        <w:left w:val="none" w:sz="0" w:space="0" w:color="auto"/>
        <w:bottom w:val="none" w:sz="0" w:space="0" w:color="auto"/>
        <w:right w:val="none" w:sz="0" w:space="0" w:color="auto"/>
      </w:divBdr>
      <w:divsChild>
        <w:div w:id="277763244">
          <w:marLeft w:val="0"/>
          <w:marRight w:val="0"/>
          <w:marTop w:val="0"/>
          <w:marBottom w:val="0"/>
          <w:divBdr>
            <w:top w:val="none" w:sz="0" w:space="0" w:color="auto"/>
            <w:left w:val="none" w:sz="0" w:space="0" w:color="auto"/>
            <w:bottom w:val="none" w:sz="0" w:space="0" w:color="auto"/>
            <w:right w:val="none" w:sz="0" w:space="0" w:color="auto"/>
          </w:divBdr>
        </w:div>
        <w:div w:id="661082331">
          <w:marLeft w:val="0"/>
          <w:marRight w:val="0"/>
          <w:marTop w:val="0"/>
          <w:marBottom w:val="0"/>
          <w:divBdr>
            <w:top w:val="none" w:sz="0" w:space="0" w:color="auto"/>
            <w:left w:val="none" w:sz="0" w:space="0" w:color="auto"/>
            <w:bottom w:val="none" w:sz="0" w:space="0" w:color="auto"/>
            <w:right w:val="none" w:sz="0" w:space="0" w:color="auto"/>
          </w:divBdr>
        </w:div>
        <w:div w:id="1960525489">
          <w:marLeft w:val="0"/>
          <w:marRight w:val="0"/>
          <w:marTop w:val="0"/>
          <w:marBottom w:val="0"/>
          <w:divBdr>
            <w:top w:val="none" w:sz="0" w:space="0" w:color="auto"/>
            <w:left w:val="none" w:sz="0" w:space="0" w:color="auto"/>
            <w:bottom w:val="none" w:sz="0" w:space="0" w:color="auto"/>
            <w:right w:val="none" w:sz="0" w:space="0" w:color="auto"/>
          </w:divBdr>
        </w:div>
      </w:divsChild>
    </w:div>
    <w:div w:id="926159940">
      <w:bodyDiv w:val="1"/>
      <w:marLeft w:val="0"/>
      <w:marRight w:val="0"/>
      <w:marTop w:val="0"/>
      <w:marBottom w:val="0"/>
      <w:divBdr>
        <w:top w:val="none" w:sz="0" w:space="0" w:color="auto"/>
        <w:left w:val="none" w:sz="0" w:space="0" w:color="auto"/>
        <w:bottom w:val="none" w:sz="0" w:space="0" w:color="auto"/>
        <w:right w:val="none" w:sz="0" w:space="0" w:color="auto"/>
      </w:divBdr>
    </w:div>
    <w:div w:id="1535849403">
      <w:bodyDiv w:val="1"/>
      <w:marLeft w:val="0"/>
      <w:marRight w:val="0"/>
      <w:marTop w:val="0"/>
      <w:marBottom w:val="0"/>
      <w:divBdr>
        <w:top w:val="none" w:sz="0" w:space="0" w:color="auto"/>
        <w:left w:val="none" w:sz="0" w:space="0" w:color="auto"/>
        <w:bottom w:val="none" w:sz="0" w:space="0" w:color="auto"/>
        <w:right w:val="none" w:sz="0" w:space="0" w:color="auto"/>
      </w:divBdr>
    </w:div>
    <w:div w:id="167985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0.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ACFCA-13A9-4153-B628-37276F2A3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796</TotalTime>
  <Pages>42</Pages>
  <Words>63784</Words>
  <Characters>36358</Characters>
  <Application>Microsoft Office Word</Application>
  <DocSecurity>0</DocSecurity>
  <Lines>302</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99943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15</cp:revision>
  <cp:lastPrinted>2023-03-24T13:18:00Z</cp:lastPrinted>
  <dcterms:created xsi:type="dcterms:W3CDTF">2023-03-20T08:51:00Z</dcterms:created>
  <dcterms:modified xsi:type="dcterms:W3CDTF">2023-03-24T13:20:00Z</dcterms:modified>
</cp:coreProperties>
</file>