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8" w:rsidRDefault="005F7FE8" w:rsidP="002D6E7F">
      <w:pPr>
        <w:ind w:left="-113" w:right="-57" w:firstLine="142"/>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65197" w:rsidRDefault="00E65197" w:rsidP="002D6E7F">
      <w:pPr>
        <w:ind w:left="-113" w:right="-57" w:firstLine="142"/>
        <w:jc w:val="right"/>
        <w:rPr>
          <w:rFonts w:ascii="Times New Roman" w:hAnsi="Times New Roman"/>
          <w:b/>
          <w:bCs/>
          <w:sz w:val="24"/>
          <w:szCs w:val="24"/>
          <w:lang w:val="uk-UA"/>
        </w:rPr>
      </w:pPr>
    </w:p>
    <w:p w:rsidR="00E65197" w:rsidRDefault="00E65197" w:rsidP="002D6E7F">
      <w:pPr>
        <w:ind w:left="-113" w:right="-57" w:firstLine="142"/>
        <w:jc w:val="right"/>
        <w:rPr>
          <w:rFonts w:ascii="Times New Roman" w:hAnsi="Times New Roman"/>
          <w:b/>
          <w:bCs/>
          <w:sz w:val="24"/>
          <w:szCs w:val="24"/>
          <w:lang w:val="uk-UA"/>
        </w:rPr>
      </w:pPr>
    </w:p>
    <w:p w:rsidR="00E65197" w:rsidRPr="00E65197" w:rsidRDefault="00E65197" w:rsidP="00E65197">
      <w:pPr>
        <w:spacing w:after="0" w:line="240" w:lineRule="auto"/>
        <w:jc w:val="center"/>
        <w:rPr>
          <w:rFonts w:ascii="Times New Roman" w:eastAsia="Times New Roman" w:hAnsi="Times New Roman"/>
          <w:b/>
          <w:color w:val="000000"/>
          <w:sz w:val="28"/>
          <w:szCs w:val="28"/>
          <w:lang w:val="uk-UA"/>
        </w:rPr>
      </w:pPr>
      <w:r w:rsidRPr="00E65197">
        <w:rPr>
          <w:rFonts w:ascii="Times New Roman" w:eastAsia="Times New Roman" w:hAnsi="Times New Roman"/>
          <w:b/>
          <w:color w:val="000000"/>
          <w:sz w:val="28"/>
          <w:szCs w:val="28"/>
          <w:lang w:val="uk-UA"/>
        </w:rPr>
        <w:t xml:space="preserve">Підтвердження відповідності УЧАСНИКА  вимогам, визначеним у статті 17 Закону </w:t>
      </w:r>
      <w:r w:rsidRPr="00E65197">
        <w:rPr>
          <w:rFonts w:ascii="Times New Roman" w:eastAsia="Times New Roman" w:hAnsi="Times New Roman"/>
          <w:b/>
          <w:sz w:val="28"/>
          <w:szCs w:val="28"/>
          <w:lang w:val="uk-UA"/>
        </w:rPr>
        <w:t>«</w:t>
      </w:r>
      <w:r w:rsidRPr="00E65197">
        <w:rPr>
          <w:rFonts w:ascii="Times New Roman" w:eastAsia="Times New Roman" w:hAnsi="Times New Roman"/>
          <w:b/>
          <w:color w:val="000000"/>
          <w:sz w:val="28"/>
          <w:szCs w:val="28"/>
          <w:lang w:val="uk-UA"/>
        </w:rPr>
        <w:t>Про публічні закупівлі</w:t>
      </w:r>
      <w:r w:rsidRPr="00E65197">
        <w:rPr>
          <w:rFonts w:ascii="Times New Roman" w:eastAsia="Times New Roman" w:hAnsi="Times New Roman"/>
          <w:b/>
          <w:sz w:val="28"/>
          <w:szCs w:val="28"/>
          <w:lang w:val="uk-UA"/>
        </w:rPr>
        <w:t>»</w:t>
      </w:r>
      <w:r w:rsidRPr="00E65197">
        <w:rPr>
          <w:rFonts w:ascii="Times New Roman" w:eastAsia="Times New Roman" w:hAnsi="Times New Roman"/>
          <w:b/>
          <w:color w:val="000000"/>
          <w:sz w:val="28"/>
          <w:szCs w:val="28"/>
          <w:lang w:val="uk-UA"/>
        </w:rPr>
        <w:t xml:space="preserve"> (далі – Закон) відповідно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65197" w:rsidRPr="00E65197" w:rsidRDefault="00E65197" w:rsidP="00E65197">
      <w:pPr>
        <w:pBdr>
          <w:top w:val="nil"/>
          <w:left w:val="nil"/>
          <w:bottom w:val="nil"/>
          <w:right w:val="nil"/>
          <w:between w:val="nil"/>
        </w:pBdr>
        <w:spacing w:before="240" w:after="0" w:line="240" w:lineRule="auto"/>
        <w:jc w:val="center"/>
        <w:rPr>
          <w:rFonts w:ascii="Times New Roman" w:eastAsia="Times New Roman" w:hAnsi="Times New Roman"/>
          <w:b/>
          <w:sz w:val="28"/>
          <w:szCs w:val="28"/>
          <w:lang w:val="uk-UA"/>
        </w:rPr>
      </w:pPr>
      <w:r w:rsidRPr="00E65197">
        <w:rPr>
          <w:rFonts w:ascii="Times New Roman" w:eastAsia="Times New Roman" w:hAnsi="Times New Roman"/>
          <w:b/>
          <w:color w:val="000000"/>
          <w:sz w:val="28"/>
          <w:szCs w:val="28"/>
          <w:lang w:val="uk-UA"/>
        </w:rPr>
        <w:t xml:space="preserve">Перелік документів та інформації  для підтвердження відповідності ПЕРЕМОЖЦЯ вимогам, визначеним у статті 17 Закону  </w:t>
      </w:r>
      <w:r w:rsidRPr="00E65197">
        <w:rPr>
          <w:rFonts w:ascii="Times New Roman" w:eastAsia="Times New Roman" w:hAnsi="Times New Roman"/>
          <w:b/>
          <w:sz w:val="28"/>
          <w:szCs w:val="28"/>
          <w:lang w:val="uk-UA"/>
        </w:rPr>
        <w:t>«</w:t>
      </w:r>
      <w:r w:rsidRPr="00E65197">
        <w:rPr>
          <w:rFonts w:ascii="Times New Roman" w:eastAsia="Times New Roman" w:hAnsi="Times New Roman"/>
          <w:b/>
          <w:color w:val="000000"/>
          <w:sz w:val="28"/>
          <w:szCs w:val="28"/>
          <w:lang w:val="uk-UA"/>
        </w:rPr>
        <w:t>Про публічні закупівлі</w:t>
      </w:r>
      <w:r w:rsidRPr="00E65197">
        <w:rPr>
          <w:rFonts w:ascii="Times New Roman" w:eastAsia="Times New Roman" w:hAnsi="Times New Roman"/>
          <w:b/>
          <w:sz w:val="28"/>
          <w:szCs w:val="28"/>
          <w:lang w:val="uk-UA"/>
        </w:rPr>
        <w:t>»</w:t>
      </w:r>
      <w:r w:rsidRPr="00E65197">
        <w:rPr>
          <w:rFonts w:ascii="Times New Roman" w:eastAsia="Times New Roman" w:hAnsi="Times New Roman"/>
          <w:b/>
          <w:color w:val="000000"/>
          <w:sz w:val="28"/>
          <w:szCs w:val="28"/>
          <w:lang w:val="uk-UA"/>
        </w:rPr>
        <w:t xml:space="preserve">  відповідно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p>
    <w:p w:rsidR="00E65197" w:rsidRPr="008B6FBB" w:rsidRDefault="00E65197" w:rsidP="00E65197">
      <w:pPr>
        <w:spacing w:after="0" w:line="240" w:lineRule="auto"/>
        <w:rPr>
          <w:rFonts w:ascii="Times New Roman" w:eastAsia="Times New Roman" w:hAnsi="Times New Roman"/>
          <w:b/>
          <w:color w:val="000000"/>
          <w:sz w:val="20"/>
          <w:szCs w:val="20"/>
          <w:lang w:val="uk-UA"/>
        </w:rPr>
      </w:pPr>
      <w:r w:rsidRPr="008B6FBB">
        <w:rPr>
          <w:rFonts w:ascii="Times New Roman" w:eastAsia="Times New Roman" w:hAnsi="Times New Roman"/>
          <w:color w:val="000000"/>
          <w:sz w:val="20"/>
          <w:szCs w:val="20"/>
          <w:lang w:val="uk-UA"/>
        </w:rPr>
        <w:t> </w:t>
      </w:r>
      <w:r w:rsidRPr="008B6FBB">
        <w:rPr>
          <w:rFonts w:ascii="Times New Roman" w:eastAsia="Times New Roman" w:hAnsi="Times New Roman"/>
          <w:b/>
          <w:color w:val="000000"/>
          <w:sz w:val="20"/>
          <w:szCs w:val="20"/>
          <w:lang w:val="uk-UA"/>
        </w:rPr>
        <w:t xml:space="preserve"> Документи, які надаються  ПЕРЕМОЖЦЕМ (юридичною особою):</w:t>
      </w:r>
    </w:p>
    <w:tbl>
      <w:tblPr>
        <w:tblW w:w="9871" w:type="dxa"/>
        <w:tblInd w:w="-100" w:type="dxa"/>
        <w:tblLayout w:type="fixed"/>
        <w:tblLook w:val="0400"/>
      </w:tblPr>
      <w:tblGrid>
        <w:gridCol w:w="765"/>
        <w:gridCol w:w="4350"/>
        <w:gridCol w:w="4756"/>
      </w:tblGrid>
      <w:tr w:rsidR="00E65197" w:rsidRPr="008B6FBB" w:rsidTr="00BB5031">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Вимоги статті 17 Закону</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E65197" w:rsidRPr="00D91DC3" w:rsidTr="00BB50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(пункт 3 частини 1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8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FBB">
              <w:rPr>
                <w:rFonts w:ascii="Times New Roman" w:eastAsia="Times New Roman" w:hAnsi="Times New Roman"/>
                <w:b/>
                <w:sz w:val="20"/>
                <w:szCs w:val="20"/>
                <w:lang w:val="uk-UA"/>
              </w:rPr>
              <w:t>я службової (посадової) особи учасника процедури закупівлі</w:t>
            </w:r>
            <w:r w:rsidRPr="008B6FBB">
              <w:rPr>
                <w:rFonts w:ascii="Times New Roman" w:eastAsia="Times New Roman" w:hAnsi="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D91DC3" w:rsidTr="00BB5031">
        <w:trPr>
          <w:trHeight w:val="9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140"/>
              <w:jc w:val="both"/>
              <w:rPr>
                <w:rFonts w:ascii="Times New Roman" w:eastAsia="Times New Roman" w:hAnsi="Times New Roman"/>
                <w:sz w:val="20"/>
                <w:szCs w:val="20"/>
                <w:lang w:val="uk-UA"/>
              </w:rPr>
            </w:pPr>
            <w:r w:rsidRPr="008B6FBB">
              <w:rPr>
                <w:rFonts w:ascii="Times New Roman" w:eastAsia="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FBB">
              <w:rPr>
                <w:rFonts w:ascii="Times New Roman" w:eastAsia="Times New Roman" w:hAnsi="Times New Roman"/>
                <w:b/>
                <w:color w:val="000000"/>
                <w:sz w:val="20"/>
                <w:szCs w:val="20"/>
                <w:lang w:val="uk-UA"/>
              </w:rPr>
              <w:t> (пункт 6 частини 1 статті 17 Закону)</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FBB">
              <w:rPr>
                <w:rFonts w:ascii="Times New Roman" w:eastAsia="Times New Roman" w:hAnsi="Times New Roman"/>
                <w:b/>
                <w:sz w:val="20"/>
                <w:szCs w:val="20"/>
                <w:lang w:val="uk-UA"/>
              </w:rPr>
              <w:t xml:space="preserve">и щодо службової (посадової) особи учасника процедури закупівлі, </w:t>
            </w:r>
            <w:r w:rsidRPr="008B6FBB">
              <w:rPr>
                <w:rFonts w:ascii="Times New Roman" w:eastAsia="Times New Roman" w:hAnsi="Times New Roman"/>
                <w:b/>
                <w:sz w:val="20"/>
                <w:szCs w:val="20"/>
                <w:lang w:val="uk-UA"/>
              </w:rPr>
              <w:lastRenderedPageBreak/>
              <w:t xml:space="preserve">яка підписала тендерну </w:t>
            </w:r>
            <w:proofErr w:type="spellStart"/>
            <w:r w:rsidRPr="008B6FBB">
              <w:rPr>
                <w:rFonts w:ascii="Times New Roman" w:eastAsia="Times New Roman" w:hAnsi="Times New Roman"/>
                <w:b/>
                <w:sz w:val="20"/>
                <w:szCs w:val="20"/>
                <w:lang w:val="uk-UA"/>
              </w:rPr>
              <w:t>пропозицію.</w:t>
            </w:r>
            <w:r w:rsidRPr="008B6FBB">
              <w:rPr>
                <w:rFonts w:ascii="Times New Roman" w:eastAsia="Times New Roman" w:hAnsi="Times New Roman"/>
                <w:color w:val="000000"/>
                <w:sz w:val="20"/>
                <w:szCs w:val="20"/>
                <w:lang w:val="uk-UA"/>
              </w:rPr>
              <w:t>Документ</w:t>
            </w:r>
            <w:proofErr w:type="spellEnd"/>
            <w:r w:rsidRPr="008B6FBB">
              <w:rPr>
                <w:rFonts w:ascii="Times New Roman" w:eastAsia="Times New Roman" w:hAnsi="Times New Roman"/>
                <w:color w:val="000000"/>
                <w:sz w:val="20"/>
                <w:szCs w:val="20"/>
                <w:lang w:val="uk-UA"/>
              </w:rPr>
              <w:t xml:space="preserve">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8B6FBB" w:rsidTr="00BB5031">
        <w:trPr>
          <w:trHeight w:val="17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FBB">
              <w:rPr>
                <w:rFonts w:ascii="Times New Roman" w:eastAsia="Times New Roman" w:hAnsi="Times New Roman"/>
                <w:b/>
                <w:color w:val="000000"/>
                <w:sz w:val="20"/>
                <w:szCs w:val="20"/>
                <w:lang w:val="uk-UA"/>
              </w:rPr>
              <w:t xml:space="preserve"> (пункт 12 частини 1 статті 17 Закону)</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D91DC3" w:rsidTr="00BB50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(частина 2 статті 17 Закону)</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Довідка в довільній формі</w:t>
            </w:r>
            <w:r w:rsidRPr="008B6FB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Pr="008B6FBB" w:rsidRDefault="00E65197" w:rsidP="00E65197">
      <w:pPr>
        <w:spacing w:after="0" w:line="240" w:lineRule="auto"/>
        <w:rPr>
          <w:rFonts w:ascii="Times New Roman" w:eastAsia="Times New Roman" w:hAnsi="Times New Roman"/>
          <w:b/>
          <w:color w:val="000000"/>
          <w:sz w:val="20"/>
          <w:szCs w:val="20"/>
          <w:lang w:val="uk-UA"/>
        </w:rPr>
      </w:pPr>
    </w:p>
    <w:p w:rsidR="00E65197" w:rsidRPr="008B6FBB" w:rsidRDefault="00E65197" w:rsidP="00E65197">
      <w:pPr>
        <w:spacing w:before="240" w:after="0" w:line="240" w:lineRule="auto"/>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w:t>
      </w:r>
      <w:r w:rsidRPr="008B6FBB">
        <w:rPr>
          <w:rFonts w:ascii="Times New Roman" w:eastAsia="Times New Roman" w:hAnsi="Times New Roman"/>
          <w:b/>
          <w:sz w:val="20"/>
          <w:szCs w:val="20"/>
          <w:lang w:val="uk-UA"/>
        </w:rPr>
        <w:t xml:space="preserve"> — </w:t>
      </w:r>
      <w:r w:rsidRPr="008B6FBB">
        <w:rPr>
          <w:rFonts w:ascii="Times New Roman" w:eastAsia="Times New Roman" w:hAnsi="Times New Roman"/>
          <w:b/>
          <w:color w:val="000000"/>
          <w:sz w:val="20"/>
          <w:szCs w:val="20"/>
          <w:lang w:val="uk-UA"/>
        </w:rPr>
        <w:t>підприємцем):</w:t>
      </w:r>
    </w:p>
    <w:tbl>
      <w:tblPr>
        <w:tblW w:w="9871" w:type="dxa"/>
        <w:tblInd w:w="-100" w:type="dxa"/>
        <w:tblLayout w:type="fixed"/>
        <w:tblLook w:val="0400"/>
      </w:tblPr>
      <w:tblGrid>
        <w:gridCol w:w="587"/>
        <w:gridCol w:w="4427"/>
        <w:gridCol w:w="4857"/>
      </w:tblGrid>
      <w:tr w:rsidR="00E65197" w:rsidRPr="008B6FBB" w:rsidTr="00BB5031">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Вимоги статті 17 Закону</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E65197" w:rsidRPr="00D91DC3" w:rsidTr="00BB5031">
        <w:trPr>
          <w:trHeight w:val="1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(пункт 3 частини 1 статті 17 Закону)</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8B6FBB" w:rsidTr="00BB5031">
        <w:trPr>
          <w:trHeight w:val="1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5197" w:rsidRPr="008B6FBB" w:rsidRDefault="00E65197" w:rsidP="00BB5031">
            <w:pPr>
              <w:spacing w:after="0" w:line="240" w:lineRule="auto"/>
              <w:ind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(пункт 5 частини 1 статті 17 Закону)</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FBB">
              <w:rPr>
                <w:rFonts w:ascii="Times New Roman" w:eastAsia="Times New Roman" w:hAnsi="Times New Roman"/>
                <w:color w:val="000000"/>
                <w:sz w:val="20"/>
                <w:szCs w:val="20"/>
                <w:lang w:val="uk-UA"/>
              </w:rPr>
              <w:t xml:space="preserve">Документ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8B6FBB" w:rsidTr="00BB5031">
        <w:trPr>
          <w:trHeight w:val="1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bookmarkStart w:id="0" w:name="_heading=h.gjdgxs" w:colFirst="0" w:colLast="0"/>
            <w:bookmarkEnd w:id="0"/>
            <w:r w:rsidRPr="008B6FBB">
              <w:rPr>
                <w:rFonts w:ascii="Times New Roman" w:eastAsia="Times New Roman" w:hAnsi="Times New Roman"/>
                <w:b/>
                <w:color w:val="000000"/>
                <w:sz w:val="20"/>
                <w:szCs w:val="20"/>
                <w:lang w:val="uk-UA"/>
              </w:rPr>
              <w:t>(пункт 12 частини 1 статті 17 Закону)</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D91DC3" w:rsidTr="00BB50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(частина 2 статті 17 Закону)</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Довідка в довільній формі</w:t>
            </w:r>
            <w:r w:rsidRPr="008B6FB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Default="00E65197" w:rsidP="00E65197">
      <w:pPr>
        <w:ind w:left="-113" w:right="-57" w:firstLine="142"/>
        <w:jc w:val="center"/>
        <w:rPr>
          <w:rFonts w:ascii="Times New Roman" w:hAnsi="Times New Roman"/>
          <w:b/>
          <w:bCs/>
          <w:sz w:val="24"/>
          <w:szCs w:val="24"/>
          <w:lang w:val="uk-UA"/>
        </w:rPr>
      </w:pPr>
    </w:p>
    <w:p w:rsidR="005F7FE8" w:rsidRDefault="005F7FE8" w:rsidP="005F7FE8">
      <w:pPr>
        <w:jc w:val="both"/>
        <w:rPr>
          <w:rFonts w:ascii="Times New Roman" w:hAnsi="Times New Roman"/>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356"/>
      </w:tblGrid>
      <w:tr w:rsidR="003F4B5B" w:rsidRPr="00081D0E" w:rsidTr="00932BB2">
        <w:tc>
          <w:tcPr>
            <w:tcW w:w="497" w:type="dxa"/>
          </w:tcPr>
          <w:p w:rsidR="003F4B5B" w:rsidRPr="00081D0E" w:rsidRDefault="003F4B5B" w:rsidP="00932BB2">
            <w:pPr>
              <w:spacing w:after="0" w:line="240" w:lineRule="auto"/>
              <w:jc w:val="center"/>
              <w:rPr>
                <w:rFonts w:ascii="Times New Roman" w:hAnsi="Times New Roman"/>
                <w:b/>
                <w:bCs/>
                <w:sz w:val="24"/>
                <w:szCs w:val="24"/>
              </w:rPr>
            </w:pPr>
            <w:r w:rsidRPr="00081D0E">
              <w:rPr>
                <w:rFonts w:ascii="Times New Roman" w:hAnsi="Times New Roman"/>
                <w:b/>
                <w:bCs/>
                <w:sz w:val="24"/>
                <w:szCs w:val="24"/>
              </w:rPr>
              <w:t>№</w:t>
            </w:r>
          </w:p>
          <w:p w:rsidR="003F4B5B" w:rsidRPr="00081D0E" w:rsidRDefault="003F4B5B" w:rsidP="00932BB2">
            <w:pPr>
              <w:spacing w:after="0" w:line="240" w:lineRule="auto"/>
              <w:jc w:val="center"/>
              <w:rPr>
                <w:rFonts w:ascii="Times New Roman" w:hAnsi="Times New Roman"/>
                <w:b/>
                <w:bCs/>
                <w:sz w:val="24"/>
                <w:szCs w:val="24"/>
              </w:rPr>
            </w:pPr>
            <w:proofErr w:type="spellStart"/>
            <w:r w:rsidRPr="00081D0E">
              <w:rPr>
                <w:rFonts w:ascii="Times New Roman" w:hAnsi="Times New Roman"/>
                <w:b/>
                <w:bCs/>
                <w:sz w:val="24"/>
                <w:szCs w:val="24"/>
              </w:rPr>
              <w:t>з</w:t>
            </w:r>
            <w:proofErr w:type="spellEnd"/>
            <w:r w:rsidRPr="00081D0E">
              <w:rPr>
                <w:rFonts w:ascii="Times New Roman" w:hAnsi="Times New Roman"/>
                <w:b/>
                <w:bCs/>
                <w:sz w:val="24"/>
                <w:szCs w:val="24"/>
              </w:rPr>
              <w:t>/</w:t>
            </w:r>
            <w:proofErr w:type="spellStart"/>
            <w:proofErr w:type="gramStart"/>
            <w:r w:rsidRPr="00081D0E">
              <w:rPr>
                <w:rFonts w:ascii="Times New Roman" w:hAnsi="Times New Roman"/>
                <w:b/>
                <w:bCs/>
                <w:sz w:val="24"/>
                <w:szCs w:val="24"/>
              </w:rPr>
              <w:t>п</w:t>
            </w:r>
            <w:proofErr w:type="spellEnd"/>
            <w:proofErr w:type="gramEnd"/>
          </w:p>
        </w:tc>
        <w:tc>
          <w:tcPr>
            <w:tcW w:w="9356" w:type="dxa"/>
          </w:tcPr>
          <w:p w:rsidR="003F4B5B" w:rsidRPr="00081D0E" w:rsidRDefault="003F4B5B" w:rsidP="00932BB2">
            <w:pPr>
              <w:pStyle w:val="a5"/>
              <w:keepNext/>
              <w:keepLines/>
              <w:spacing w:before="0" w:beforeAutospacing="0" w:after="0" w:afterAutospacing="0"/>
              <w:jc w:val="center"/>
              <w:rPr>
                <w:b/>
                <w:lang w:val="uk-UA"/>
              </w:rPr>
            </w:pPr>
            <w:r w:rsidRPr="00081D0E">
              <w:rPr>
                <w:b/>
                <w:lang w:val="uk-UA"/>
              </w:rPr>
              <w:t>Інші документи що нада</w:t>
            </w:r>
            <w:r>
              <w:rPr>
                <w:b/>
                <w:lang w:val="uk-UA"/>
              </w:rPr>
              <w:t>ю</w:t>
            </w:r>
            <w:r w:rsidRPr="00081D0E">
              <w:rPr>
                <w:b/>
                <w:lang w:val="uk-UA"/>
              </w:rPr>
              <w:t>ться Учасником у складі тендерної пропозиції</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sidRPr="00081D0E">
              <w:rPr>
                <w:rFonts w:ascii="Times New Roman" w:hAnsi="Times New Roman"/>
                <w:bCs/>
                <w:sz w:val="24"/>
                <w:szCs w:val="24"/>
              </w:rPr>
              <w:t>1)</w:t>
            </w:r>
          </w:p>
        </w:tc>
        <w:tc>
          <w:tcPr>
            <w:tcW w:w="9356" w:type="dxa"/>
          </w:tcPr>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Довідка, складена у довільній формі, за підписом уповноваженої особи Учасника та завірена печаткою </w:t>
            </w:r>
            <w:r w:rsidRPr="00081D0E">
              <w:rPr>
                <w:i/>
                <w:lang w:val="uk-UA"/>
              </w:rPr>
              <w:t>(</w:t>
            </w:r>
            <w:r w:rsidRPr="00081D0E">
              <w:rPr>
                <w:i/>
                <w:iCs/>
                <w:lang w:val="uk-UA"/>
              </w:rPr>
              <w:t>у разі її використання</w:t>
            </w:r>
            <w:r w:rsidRPr="00081D0E">
              <w:rPr>
                <w:i/>
                <w:lang w:val="uk-UA"/>
              </w:rPr>
              <w:t>)</w:t>
            </w:r>
            <w:r w:rsidRPr="00081D0E">
              <w:rPr>
                <w:lang w:val="uk-UA"/>
              </w:rPr>
              <w:t xml:space="preserve"> яка містить відомості про підприємство:</w:t>
            </w:r>
          </w:p>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а) реквізити (місцезнаходження, телефон, </w:t>
            </w:r>
            <w:r>
              <w:rPr>
                <w:lang w:val="uk-UA"/>
              </w:rPr>
              <w:t>електронна пошта</w:t>
            </w:r>
            <w:r w:rsidRPr="00081D0E">
              <w:rPr>
                <w:lang w:val="uk-UA"/>
              </w:rPr>
              <w:t>);</w:t>
            </w:r>
          </w:p>
          <w:p w:rsidR="003F4B5B" w:rsidRPr="00081D0E" w:rsidRDefault="003F4B5B" w:rsidP="00932BB2">
            <w:pPr>
              <w:pStyle w:val="a5"/>
              <w:keepNext/>
              <w:keepLines/>
              <w:spacing w:before="0" w:beforeAutospacing="0" w:after="0" w:afterAutospacing="0"/>
              <w:jc w:val="both"/>
              <w:rPr>
                <w:lang w:val="uk-UA"/>
              </w:rPr>
            </w:pPr>
            <w:r w:rsidRPr="00081D0E">
              <w:rPr>
                <w:lang w:val="uk-UA"/>
              </w:rPr>
              <w:t>б)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документації (ПІБ, посада, контактний телефон)</w:t>
            </w:r>
          </w:p>
          <w:p w:rsidR="003F4B5B" w:rsidRPr="00081D0E" w:rsidRDefault="003F4B5B" w:rsidP="00932BB2">
            <w:pPr>
              <w:pStyle w:val="a5"/>
              <w:keepNext/>
              <w:keepLines/>
              <w:spacing w:before="0" w:beforeAutospacing="0" w:after="0" w:afterAutospacing="0"/>
              <w:jc w:val="both"/>
              <w:rPr>
                <w:lang w:val="uk-UA"/>
              </w:rPr>
            </w:pPr>
            <w:r w:rsidRPr="00081D0E">
              <w:rPr>
                <w:lang w:val="uk-UA"/>
              </w:rPr>
              <w:t>в)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rsidR="003F4B5B" w:rsidRPr="00081D0E" w:rsidRDefault="003F4B5B" w:rsidP="00932BB2">
            <w:pPr>
              <w:pStyle w:val="a5"/>
              <w:keepNext/>
              <w:keepLines/>
              <w:spacing w:before="0" w:beforeAutospacing="0" w:after="0" w:afterAutospacing="0"/>
              <w:jc w:val="both"/>
              <w:rPr>
                <w:highlight w:val="yellow"/>
                <w:lang w:val="uk-UA"/>
              </w:rPr>
            </w:pPr>
            <w:r w:rsidRPr="00081D0E">
              <w:rPr>
                <w:lang w:val="uk-UA"/>
              </w:rPr>
              <w:t>г) інформація про реквізити банківського рахунку, за якими буде здійснюватися оплата за договором у разі його укладання</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rPr>
              <w:t>2</w:t>
            </w:r>
            <w:r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я</w:t>
            </w:r>
            <w:r w:rsidRPr="00081D0E">
              <w:rPr>
                <w:lang w:val="uk-UA"/>
              </w:rPr>
              <w:t xml:space="preserve"> чинної редакції Статуту (або іншого установчого документу) зі всіма зареєстрованими змінами та доповненнями у разі наявності таких) або лист учасника чи інший документ, в якому зазначається код доступу за яким можливо здійснити пошук установчих документів юридичної особи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Якщо учасник діє на підставі модельного Статуту, то ним надається у складі тендерної пропозиції копія відповідного рішення уповноваженого органу суб’єкта господарювання (учасника).</w:t>
            </w:r>
          </w:p>
        </w:tc>
      </w:tr>
      <w:tr w:rsidR="003F4B5B" w:rsidRPr="00081D0E" w:rsidTr="00932BB2">
        <w:tc>
          <w:tcPr>
            <w:tcW w:w="497" w:type="dxa"/>
          </w:tcPr>
          <w:p w:rsidR="003F4B5B" w:rsidRPr="00081D0E" w:rsidRDefault="00E65197"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lang w:val="uk-UA"/>
              </w:rPr>
              <w:t>3</w:t>
            </w:r>
            <w:r w:rsidR="003F4B5B"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 xml:space="preserve">я </w:t>
            </w:r>
            <w:r w:rsidRPr="00081D0E">
              <w:rPr>
                <w:lang w:val="uk-UA"/>
              </w:rPr>
              <w:t>встановленого діючим законодавством документу, який підтверджує що учасника зареєстровано платником податку на додану вартість, або</w:t>
            </w:r>
            <w:r>
              <w:rPr>
                <w:lang w:val="uk-UA"/>
              </w:rPr>
              <w:t xml:space="preserve"> </w:t>
            </w:r>
            <w:r w:rsidRPr="00081D0E">
              <w:rPr>
                <w:lang w:val="uk-UA"/>
              </w:rPr>
              <w:t>платником єдиного податку.</w:t>
            </w:r>
          </w:p>
        </w:tc>
      </w:tr>
      <w:tr w:rsidR="003F4B5B" w:rsidRPr="00E65197"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4</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3F4B5B" w:rsidP="00932BB2">
            <w:pPr>
              <w:pStyle w:val="a5"/>
              <w:keepNext/>
              <w:keepLines/>
              <w:spacing w:after="0"/>
              <w:jc w:val="both"/>
              <w:rPr>
                <w:lang w:val="uk-UA"/>
              </w:rPr>
            </w:pPr>
            <w:r>
              <w:rPr>
                <w:lang w:val="uk-UA"/>
              </w:rPr>
              <w:t>Копія виписки або Витяг з Єдиного державного реєстру юридичних осіб, фізичних осіб-підприємців та громадських формувань</w:t>
            </w:r>
          </w:p>
        </w:tc>
      </w:tr>
      <w:tr w:rsidR="003F4B5B" w:rsidRPr="00E65197"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5</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3F4B5B" w:rsidP="00932BB2">
            <w:pPr>
              <w:pStyle w:val="a5"/>
              <w:keepNext/>
              <w:keepLines/>
              <w:rPr>
                <w:lang w:val="uk-UA"/>
              </w:rPr>
            </w:pPr>
            <w:r w:rsidRPr="00B75266">
              <w:rPr>
                <w:lang w:val="uk-UA"/>
              </w:rPr>
              <w:t xml:space="preserve">Гарантійний лист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75266">
              <w:rPr>
                <w:lang w:val="uk-UA"/>
              </w:rPr>
              <w:t>бенефіціарним</w:t>
            </w:r>
            <w:proofErr w:type="spellEnd"/>
            <w:r w:rsidRPr="00B7526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bl>
    <w:p w:rsidR="009A50CE" w:rsidRPr="005F7FE8" w:rsidRDefault="009A50CE">
      <w:pPr>
        <w:rPr>
          <w:lang w:val="uk-UA"/>
        </w:rPr>
      </w:pPr>
    </w:p>
    <w:sectPr w:rsidR="009A50CE" w:rsidRPr="005F7FE8" w:rsidSect="002D6E7F">
      <w:pgSz w:w="11906" w:h="16838" w:code="9"/>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FE8"/>
    <w:rsid w:val="00147D2A"/>
    <w:rsid w:val="00236854"/>
    <w:rsid w:val="002D5E3A"/>
    <w:rsid w:val="002D6E7F"/>
    <w:rsid w:val="003F4B5B"/>
    <w:rsid w:val="004F3D35"/>
    <w:rsid w:val="00532546"/>
    <w:rsid w:val="005F2673"/>
    <w:rsid w:val="005F7FE8"/>
    <w:rsid w:val="006107D8"/>
    <w:rsid w:val="006C171C"/>
    <w:rsid w:val="006E2862"/>
    <w:rsid w:val="007D5B6D"/>
    <w:rsid w:val="00871944"/>
    <w:rsid w:val="008A03B5"/>
    <w:rsid w:val="008F06DE"/>
    <w:rsid w:val="009A50CE"/>
    <w:rsid w:val="009B4787"/>
    <w:rsid w:val="00AD4042"/>
    <w:rsid w:val="00C10A95"/>
    <w:rsid w:val="00C50EEC"/>
    <w:rsid w:val="00D63659"/>
    <w:rsid w:val="00E307BC"/>
    <w:rsid w:val="00E54B1C"/>
    <w:rsid w:val="00E65197"/>
    <w:rsid w:val="00F87D7E"/>
    <w:rsid w:val="00FA6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8"/>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qFormat/>
    <w:rsid w:val="005F7FE8"/>
    <w:pPr>
      <w:ind w:left="720"/>
      <w:contextualSpacing/>
    </w:pPr>
  </w:style>
  <w:style w:type="character" w:customStyle="1" w:styleId="a4">
    <w:name w:val="Абзац списка Знак"/>
    <w:aliases w:val="Elenco Normale Знак,Список уровня 2 Знак,название табл/рис Знак,Chapter10 Знак"/>
    <w:link w:val="a3"/>
    <w:locked/>
    <w:rsid w:val="005F7FE8"/>
    <w:rPr>
      <w:rFonts w:ascii="Calibri" w:eastAsia="Calibri" w:hAnsi="Calibri" w:cs="Times New Roman"/>
      <w:lang w:val="ru-RU"/>
    </w:rPr>
  </w:style>
  <w:style w:type="paragraph" w:customStyle="1" w:styleId="a5">
    <w:name w:val="a"/>
    <w:basedOn w:val="a"/>
    <w:uiPriority w:val="99"/>
    <w:rsid w:val="005F7FE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99"/>
    <w:qFormat/>
    <w:rsid w:val="009B4787"/>
    <w:pPr>
      <w:spacing w:after="0" w:line="240" w:lineRule="auto"/>
    </w:pPr>
    <w:rPr>
      <w:rFonts w:eastAsiaTheme="minorEastAsia"/>
      <w:lang w:val="ru-RU" w:eastAsia="ru-RU"/>
    </w:rPr>
  </w:style>
  <w:style w:type="character" w:customStyle="1" w:styleId="a7">
    <w:name w:val="Без интервала Знак"/>
    <w:link w:val="a6"/>
    <w:uiPriority w:val="99"/>
    <w:locked/>
    <w:rsid w:val="009B4787"/>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6947</Words>
  <Characters>3960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2022-10-26T09:36:00Z</dcterms:created>
  <dcterms:modified xsi:type="dcterms:W3CDTF">2022-11-18T08:09:00Z</dcterms:modified>
</cp:coreProperties>
</file>