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922846" w:rsidP="002651B4">
            <w:pPr>
              <w:spacing w:after="0" w:line="240" w:lineRule="auto"/>
              <w:rPr>
                <w:rFonts w:ascii="Times New Roman" w:hAnsi="Times New Roman"/>
                <w:sz w:val="24"/>
                <w:szCs w:val="24"/>
                <w:lang w:val="ru-RU"/>
              </w:rPr>
            </w:pPr>
            <w:r>
              <w:rPr>
                <w:rFonts w:ascii="Times New Roman" w:hAnsi="Times New Roman"/>
                <w:sz w:val="24"/>
                <w:szCs w:val="24"/>
                <w:lang w:val="ru-RU"/>
              </w:rPr>
              <w:t>02.</w:t>
            </w:r>
            <w:r w:rsidR="004661EA">
              <w:rPr>
                <w:rFonts w:ascii="Times New Roman" w:hAnsi="Times New Roman"/>
                <w:sz w:val="24"/>
                <w:szCs w:val="24"/>
                <w:lang w:val="ru-RU"/>
              </w:rPr>
              <w:t>04</w:t>
            </w:r>
            <w:r w:rsidR="00721644">
              <w:rPr>
                <w:rFonts w:ascii="Times New Roman" w:hAnsi="Times New Roman"/>
                <w:sz w:val="24"/>
                <w:szCs w:val="24"/>
              </w:rPr>
              <w:t>.</w:t>
            </w:r>
            <w:r w:rsidR="00054880">
              <w:rPr>
                <w:rFonts w:ascii="Times New Roman" w:hAnsi="Times New Roman"/>
                <w:sz w:val="24"/>
                <w:szCs w:val="24"/>
              </w:rPr>
              <w:t>2024</w:t>
            </w:r>
            <w:r w:rsidR="00D50C2C">
              <w:rPr>
                <w:rFonts w:ascii="Times New Roman" w:hAnsi="Times New Roman"/>
                <w:sz w:val="24"/>
                <w:szCs w:val="24"/>
              </w:rPr>
              <w:t>р.  №</w:t>
            </w:r>
            <w:r>
              <w:rPr>
                <w:rFonts w:ascii="Times New Roman" w:hAnsi="Times New Roman"/>
                <w:sz w:val="24"/>
                <w:szCs w:val="24"/>
              </w:rPr>
              <w:t xml:space="preserve"> 290</w:t>
            </w:r>
          </w:p>
          <w:p w:rsidR="0087616B" w:rsidRPr="00535D00" w:rsidRDefault="0087616B" w:rsidP="009D706D">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4661EA" w:rsidRPr="00E63C94" w:rsidRDefault="004661EA" w:rsidP="004661EA">
      <w:pPr>
        <w:tabs>
          <w:tab w:val="left" w:pos="4020"/>
        </w:tabs>
        <w:spacing w:line="240" w:lineRule="auto"/>
        <w:jc w:val="center"/>
        <w:rPr>
          <w:rFonts w:ascii="Times New Roman" w:hAnsi="Times New Roman"/>
          <w:b/>
          <w:i/>
          <w:sz w:val="28"/>
          <w:szCs w:val="28"/>
          <w:lang w:eastAsia="ar-SA"/>
        </w:rPr>
      </w:pPr>
      <w:r w:rsidRPr="00E63C94">
        <w:rPr>
          <w:rFonts w:ascii="Times New Roman" w:hAnsi="Times New Roman"/>
          <w:b/>
          <w:i/>
          <w:sz w:val="28"/>
          <w:szCs w:val="28"/>
          <w:lang w:eastAsia="ar-SA"/>
        </w:rPr>
        <w:t xml:space="preserve">Лічильники холодної води </w:t>
      </w:r>
    </w:p>
    <w:p w:rsidR="004A5338" w:rsidRDefault="004661EA" w:rsidP="004661EA">
      <w:pPr>
        <w:tabs>
          <w:tab w:val="left" w:pos="4020"/>
        </w:tabs>
        <w:spacing w:line="240" w:lineRule="auto"/>
        <w:jc w:val="center"/>
        <w:rPr>
          <w:rFonts w:ascii="Times New Roman" w:hAnsi="Times New Roman"/>
          <w:b/>
          <w:sz w:val="24"/>
          <w:szCs w:val="28"/>
          <w:lang w:eastAsia="ar-SA"/>
        </w:rPr>
      </w:pPr>
      <w:r w:rsidRPr="00E63C94">
        <w:rPr>
          <w:rFonts w:ascii="Times New Roman" w:hAnsi="Times New Roman"/>
          <w:b/>
          <w:i/>
          <w:sz w:val="28"/>
          <w:szCs w:val="28"/>
          <w:lang w:eastAsia="ar-SA"/>
        </w:rPr>
        <w:t>за кодом CPV за ДК 021:2015 38420000-5 Прилади для вимірювання витрати, рівня та тиску рідин і газів</w:t>
      </w:r>
      <w:r w:rsidR="00D7425B" w:rsidRPr="00D7425B">
        <w:rPr>
          <w:rFonts w:ascii="Times New Roman" w:hAnsi="Times New Roman"/>
          <w:b/>
          <w:i/>
          <w:sz w:val="28"/>
          <w:szCs w:val="28"/>
        </w:rPr>
        <w:t xml:space="preserve">  </w:t>
      </w: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9C18B5">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5B0BDC"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9C18B5">
          <w:rPr>
            <w:noProof/>
            <w:webHidden/>
          </w:rPr>
          <w:t>3</w:t>
        </w:r>
        <w:r w:rsidR="006A22DD" w:rsidRPr="005C7A34">
          <w:rPr>
            <w:noProof/>
            <w:webHidden/>
          </w:rPr>
          <w:fldChar w:fldCharType="end"/>
        </w:r>
      </w:hyperlink>
    </w:p>
    <w:p w:rsidR="006A22DD" w:rsidRPr="005C7A34" w:rsidRDefault="005B0BDC"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9C18B5">
          <w:rPr>
            <w:noProof/>
            <w:webHidden/>
          </w:rPr>
          <w:t>3</w:t>
        </w:r>
        <w:r w:rsidR="006A22DD" w:rsidRPr="005C7A34">
          <w:rPr>
            <w:noProof/>
            <w:webHidden/>
          </w:rPr>
          <w:fldChar w:fldCharType="end"/>
        </w:r>
      </w:hyperlink>
    </w:p>
    <w:p w:rsidR="006A22DD" w:rsidRPr="005C7A34" w:rsidRDefault="005B0BDC"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9C18B5">
          <w:rPr>
            <w:noProof/>
            <w:webHidden/>
          </w:rPr>
          <w:t>3</w:t>
        </w:r>
        <w:r w:rsidR="006A22DD" w:rsidRPr="005C7A34">
          <w:rPr>
            <w:noProof/>
            <w:webHidden/>
          </w:rPr>
          <w:fldChar w:fldCharType="end"/>
        </w:r>
      </w:hyperlink>
    </w:p>
    <w:p w:rsidR="006A22DD" w:rsidRPr="005C7A34" w:rsidRDefault="005B0BDC"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5B0BDC"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9C18B5">
          <w:rPr>
            <w:noProof/>
            <w:webHidden/>
          </w:rPr>
          <w:t>4</w:t>
        </w:r>
        <w:r w:rsidR="006A22DD" w:rsidRPr="005C7A34">
          <w:rPr>
            <w:noProof/>
            <w:webHidden/>
          </w:rPr>
          <w:fldChar w:fldCharType="end"/>
        </w:r>
      </w:hyperlink>
    </w:p>
    <w:p w:rsidR="006A22DD" w:rsidRPr="005C7A34" w:rsidRDefault="005B0BDC"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5B0BDC"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9C18B5">
          <w:rPr>
            <w:noProof/>
            <w:webHidden/>
          </w:rPr>
          <w:t>4</w:t>
        </w:r>
        <w:r w:rsidR="006A22DD" w:rsidRPr="005C7A34">
          <w:rPr>
            <w:noProof/>
            <w:webHidden/>
          </w:rPr>
          <w:fldChar w:fldCharType="end"/>
        </w:r>
      </w:hyperlink>
    </w:p>
    <w:p w:rsidR="006A22DD" w:rsidRPr="005C7A34" w:rsidRDefault="005B0BDC"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9C18B5">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5B0BDC"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9C18B5">
          <w:rPr>
            <w:noProof/>
            <w:webHidden/>
          </w:rPr>
          <w:t>4</w:t>
        </w:r>
        <w:r w:rsidR="006A22DD" w:rsidRPr="005C7A34">
          <w:rPr>
            <w:noProof/>
            <w:webHidden/>
          </w:rPr>
          <w:fldChar w:fldCharType="end"/>
        </w:r>
      </w:hyperlink>
    </w:p>
    <w:p w:rsidR="005C7A34" w:rsidRPr="00E85312" w:rsidRDefault="005B0BDC"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5B0BDC"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5B0BDC"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5B0BDC"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5B0BDC"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5B0BDC"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E23DC"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F8614B">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064EB">
        <w:rPr>
          <w:rFonts w:ascii="Times New Roman" w:hAnsi="Times New Roman"/>
          <w:lang w:eastAsia="en-US"/>
        </w:rPr>
        <w:t>13</w:t>
      </w:r>
    </w:p>
    <w:p w:rsidR="006A22DD" w:rsidRPr="00CF1DB1" w:rsidRDefault="005B0BDC"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F8614B">
        <w:rPr>
          <w:lang w:val="uk-UA"/>
        </w:rPr>
        <w:t>3</w:t>
      </w:r>
    </w:p>
    <w:p w:rsidR="005C7A34" w:rsidRPr="00E85312" w:rsidRDefault="005B0BDC"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5B0BDC"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5B0BDC"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5B0BDC"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5B0BDC"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F8614B">
        <w:rPr>
          <w:lang w:val="uk-UA"/>
        </w:rPr>
        <w:t>4</w:t>
      </w:r>
    </w:p>
    <w:p w:rsidR="006A22DD" w:rsidRPr="00884D52" w:rsidRDefault="005B0BDC"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F8614B">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F8614B">
        <w:rPr>
          <w:rFonts w:ascii="Times New Roman" w:hAnsi="Times New Roman"/>
          <w:lang w:eastAsia="en-US"/>
        </w:rPr>
        <w:t>15</w:t>
      </w:r>
    </w:p>
    <w:p w:rsidR="006A22DD" w:rsidRPr="003A64D8" w:rsidRDefault="005B0BDC"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9C18B5">
          <w:rPr>
            <w:noProof/>
            <w:webHidden/>
          </w:rPr>
          <w:t>16</w:t>
        </w:r>
        <w:r w:rsidR="006A22DD" w:rsidRPr="005C7A34">
          <w:rPr>
            <w:noProof/>
            <w:webHidden/>
          </w:rPr>
          <w:fldChar w:fldCharType="end"/>
        </w:r>
      </w:hyperlink>
    </w:p>
    <w:p w:rsidR="006A22DD" w:rsidRPr="00CF1DB1" w:rsidRDefault="005B0BDC"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5B0BDC"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5B0BDC"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F8614B">
        <w:rPr>
          <w:lang w:val="uk-UA"/>
        </w:rPr>
        <w:t>21</w:t>
      </w:r>
    </w:p>
    <w:p w:rsidR="00D848D5" w:rsidRPr="0073753B" w:rsidRDefault="005B0BDC"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CF1DB1">
        <w:rPr>
          <w:rFonts w:ascii="Times New Roman" w:hAnsi="Times New Roman"/>
          <w:noProof/>
          <w:lang w:val="uk-UA"/>
        </w:rPr>
        <w:t>2</w:t>
      </w:r>
    </w:p>
    <w:p w:rsidR="006A22DD" w:rsidRPr="00F71F89" w:rsidRDefault="005B0BDC"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F8614B">
        <w:rPr>
          <w:lang w:val="uk-UA"/>
        </w:rPr>
        <w:t>2</w:t>
      </w:r>
    </w:p>
    <w:p w:rsidR="006A22DD" w:rsidRPr="005C7A34" w:rsidRDefault="005B0BDC"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F8614B">
        <w:rPr>
          <w:noProof/>
          <w:lang w:val="uk-UA"/>
        </w:rPr>
        <w:t>2</w:t>
      </w:r>
    </w:p>
    <w:p w:rsidR="00197A07" w:rsidRPr="00F71F89" w:rsidRDefault="005B0BDC"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AE7B9F" w:rsidRDefault="007C2DC7" w:rsidP="007C2DC7">
            <w:pPr>
              <w:pStyle w:val="12"/>
              <w:tabs>
                <w:tab w:val="left" w:pos="1260"/>
                <w:tab w:val="left" w:pos="1980"/>
              </w:tabs>
              <w:jc w:val="both"/>
              <w:rPr>
                <w:rFonts w:ascii="Times New Roman" w:hAnsi="Times New Roman" w:cs="Times New Roman"/>
                <w:sz w:val="24"/>
                <w:szCs w:val="24"/>
                <w:lang w:val="uk-UA"/>
              </w:rPr>
            </w:pPr>
            <w:r w:rsidRPr="00AE7B9F">
              <w:rPr>
                <w:rFonts w:ascii="Times New Roman" w:hAnsi="Times New Roman" w:cs="Times New Roman"/>
                <w:sz w:val="24"/>
                <w:szCs w:val="24"/>
                <w:lang w:val="uk-UA"/>
              </w:rPr>
              <w:t>Уповноважена особа -</w:t>
            </w:r>
          </w:p>
          <w:p w:rsidR="000B3279" w:rsidRPr="00AE7B9F" w:rsidRDefault="000B3279" w:rsidP="000B3279">
            <w:pPr>
              <w:pStyle w:val="12"/>
              <w:tabs>
                <w:tab w:val="left" w:pos="1260"/>
                <w:tab w:val="left" w:pos="1980"/>
              </w:tabs>
              <w:jc w:val="both"/>
              <w:rPr>
                <w:rFonts w:ascii="Times New Roman" w:hAnsi="Times New Roman" w:cs="Times New Roman"/>
                <w:sz w:val="24"/>
                <w:szCs w:val="24"/>
                <w:lang w:val="uk-UA"/>
              </w:rPr>
            </w:pPr>
            <w:r w:rsidRPr="00AE7B9F">
              <w:rPr>
                <w:rFonts w:ascii="Times New Roman" w:hAnsi="Times New Roman" w:cs="Times New Roman"/>
                <w:sz w:val="24"/>
                <w:szCs w:val="24"/>
                <w:lang w:val="uk-UA"/>
              </w:rPr>
              <w:t>Коваль Лариса Василівна</w:t>
            </w:r>
            <w:r w:rsidR="007C2DC7" w:rsidRPr="00AE7B9F">
              <w:rPr>
                <w:rFonts w:ascii="Times New Roman" w:hAnsi="Times New Roman" w:cs="Times New Roman"/>
                <w:sz w:val="24"/>
                <w:szCs w:val="24"/>
                <w:lang w:val="uk-UA"/>
              </w:rPr>
              <w:t xml:space="preserve"> </w:t>
            </w:r>
          </w:p>
          <w:p w:rsidR="006779D3" w:rsidRPr="00AE7B9F" w:rsidRDefault="006779D3" w:rsidP="000B3279">
            <w:pPr>
              <w:pStyle w:val="12"/>
              <w:tabs>
                <w:tab w:val="left" w:pos="1260"/>
                <w:tab w:val="left" w:pos="1980"/>
              </w:tabs>
              <w:jc w:val="both"/>
              <w:rPr>
                <w:rFonts w:ascii="Times New Roman" w:hAnsi="Times New Roman" w:cs="Times New Roman"/>
                <w:sz w:val="24"/>
                <w:szCs w:val="24"/>
                <w:lang w:val="uk-UA"/>
              </w:rPr>
            </w:pPr>
            <w:r w:rsidRPr="00AE7B9F">
              <w:rPr>
                <w:rFonts w:ascii="Times New Roman" w:hAnsi="Times New Roman" w:cs="Times New Roman"/>
                <w:sz w:val="24"/>
                <w:szCs w:val="24"/>
                <w:lang w:val="uk-UA"/>
              </w:rPr>
              <w:t xml:space="preserve">посада: начальник відділу з організації </w:t>
            </w:r>
            <w:proofErr w:type="spellStart"/>
            <w:r w:rsidRPr="00AE7B9F">
              <w:rPr>
                <w:rFonts w:ascii="Times New Roman" w:hAnsi="Times New Roman" w:cs="Times New Roman"/>
                <w:sz w:val="24"/>
                <w:szCs w:val="24"/>
                <w:lang w:val="uk-UA"/>
              </w:rPr>
              <w:t>закупівель</w:t>
            </w:r>
            <w:proofErr w:type="spellEnd"/>
          </w:p>
          <w:p w:rsidR="006A22DD" w:rsidRPr="00AE7B9F" w:rsidRDefault="006A22DD" w:rsidP="00E5007B">
            <w:pPr>
              <w:pStyle w:val="12"/>
              <w:tabs>
                <w:tab w:val="left" w:pos="1260"/>
                <w:tab w:val="left" w:pos="1980"/>
              </w:tabs>
              <w:jc w:val="both"/>
              <w:rPr>
                <w:rFonts w:ascii="Times New Roman" w:hAnsi="Times New Roman" w:cs="Times New Roman"/>
                <w:sz w:val="24"/>
                <w:szCs w:val="24"/>
                <w:lang w:val="uk-UA"/>
              </w:rPr>
            </w:pPr>
            <w:r w:rsidRPr="00AE7B9F">
              <w:rPr>
                <w:rFonts w:ascii="Times New Roman" w:hAnsi="Times New Roman" w:cs="Times New Roman"/>
                <w:sz w:val="24"/>
                <w:szCs w:val="24"/>
                <w:lang w:val="uk-UA"/>
              </w:rPr>
              <w:t>адреса: каб.</w:t>
            </w:r>
            <w:r w:rsidR="005F16C5" w:rsidRPr="00AE7B9F">
              <w:rPr>
                <w:rFonts w:ascii="Times New Roman" w:hAnsi="Times New Roman" w:cs="Times New Roman"/>
                <w:sz w:val="24"/>
                <w:szCs w:val="24"/>
                <w:lang w:val="uk-UA"/>
              </w:rPr>
              <w:t>31</w:t>
            </w:r>
            <w:r w:rsidRPr="00AE7B9F">
              <w:rPr>
                <w:rFonts w:ascii="Times New Roman" w:hAnsi="Times New Roman" w:cs="Times New Roman"/>
                <w:sz w:val="24"/>
                <w:szCs w:val="24"/>
                <w:lang w:val="ru-RU"/>
              </w:rPr>
              <w:t>4</w:t>
            </w:r>
            <w:r w:rsidRPr="00AE7B9F">
              <w:rPr>
                <w:rFonts w:ascii="Times New Roman" w:hAnsi="Times New Roman" w:cs="Times New Roman"/>
                <w:sz w:val="24"/>
                <w:szCs w:val="24"/>
                <w:lang w:val="uk-UA"/>
              </w:rPr>
              <w:t xml:space="preserve">, вул. Гетьмана Сагайдачного, 12, </w:t>
            </w:r>
            <w:r w:rsidR="005C2079" w:rsidRPr="00AE7B9F">
              <w:rPr>
                <w:rFonts w:ascii="Times New Roman" w:hAnsi="Times New Roman" w:cs="Times New Roman"/>
                <w:sz w:val="24"/>
                <w:szCs w:val="24"/>
                <w:lang w:val="uk-UA"/>
              </w:rPr>
              <w:t xml:space="preserve">    </w:t>
            </w:r>
            <w:r w:rsidR="00222AF1" w:rsidRPr="00AE7B9F">
              <w:rPr>
                <w:rFonts w:ascii="Times New Roman" w:hAnsi="Times New Roman" w:cs="Times New Roman"/>
                <w:sz w:val="24"/>
                <w:szCs w:val="24"/>
                <w:lang w:val="uk-UA"/>
              </w:rPr>
              <w:t xml:space="preserve">                     </w:t>
            </w:r>
            <w:r w:rsidRPr="00AE7B9F">
              <w:rPr>
                <w:rFonts w:ascii="Times New Roman" w:hAnsi="Times New Roman" w:cs="Times New Roman"/>
                <w:sz w:val="24"/>
                <w:szCs w:val="24"/>
                <w:lang w:val="uk-UA"/>
              </w:rPr>
              <w:t>м. Черкаси, 18036</w:t>
            </w:r>
          </w:p>
          <w:p w:rsidR="006A22DD" w:rsidRPr="00AE7B9F" w:rsidRDefault="006A22DD" w:rsidP="00E5007B">
            <w:pPr>
              <w:pStyle w:val="12"/>
              <w:tabs>
                <w:tab w:val="left" w:pos="1260"/>
                <w:tab w:val="left" w:pos="1980"/>
              </w:tabs>
              <w:jc w:val="both"/>
              <w:rPr>
                <w:rFonts w:ascii="Times New Roman" w:hAnsi="Times New Roman" w:cs="Times New Roman"/>
                <w:sz w:val="24"/>
                <w:szCs w:val="24"/>
                <w:lang w:val="uk-UA"/>
              </w:rPr>
            </w:pPr>
            <w:proofErr w:type="spellStart"/>
            <w:r w:rsidRPr="00AE7B9F">
              <w:rPr>
                <w:rFonts w:ascii="Times New Roman" w:hAnsi="Times New Roman" w:cs="Times New Roman"/>
                <w:sz w:val="24"/>
                <w:szCs w:val="24"/>
                <w:lang w:val="uk-UA"/>
              </w:rPr>
              <w:t>тел</w:t>
            </w:r>
            <w:proofErr w:type="spellEnd"/>
            <w:r w:rsidRPr="00AE7B9F">
              <w:rPr>
                <w:rFonts w:ascii="Times New Roman" w:hAnsi="Times New Roman" w:cs="Times New Roman"/>
                <w:sz w:val="24"/>
                <w:szCs w:val="24"/>
                <w:lang w:val="uk-UA"/>
              </w:rPr>
              <w:t xml:space="preserve">./факс (0472) </w:t>
            </w:r>
            <w:r w:rsidR="00E07875" w:rsidRPr="00AE7B9F">
              <w:rPr>
                <w:rFonts w:ascii="Times New Roman" w:hAnsi="Times New Roman" w:cs="Times New Roman"/>
                <w:sz w:val="24"/>
                <w:szCs w:val="24"/>
                <w:lang w:val="uk-UA"/>
              </w:rPr>
              <w:t>63-58-30</w:t>
            </w:r>
          </w:p>
          <w:p w:rsidR="006A22DD" w:rsidRPr="00AE7B9F" w:rsidRDefault="006A22DD" w:rsidP="00E5007B">
            <w:pPr>
              <w:pStyle w:val="12"/>
              <w:tabs>
                <w:tab w:val="left" w:pos="1260"/>
                <w:tab w:val="left" w:pos="1980"/>
              </w:tabs>
              <w:jc w:val="both"/>
              <w:rPr>
                <w:rFonts w:ascii="Times New Roman" w:hAnsi="Times New Roman" w:cs="Times New Roman"/>
                <w:sz w:val="24"/>
                <w:szCs w:val="24"/>
                <w:lang w:val="uk-UA"/>
              </w:rPr>
            </w:pPr>
            <w:r w:rsidRPr="00AE7B9F">
              <w:rPr>
                <w:rFonts w:ascii="Times New Roman" w:hAnsi="Times New Roman" w:cs="Times New Roman"/>
                <w:sz w:val="24"/>
                <w:szCs w:val="24"/>
                <w:lang w:val="uk-UA"/>
              </w:rPr>
              <w:t>e-</w:t>
            </w:r>
            <w:proofErr w:type="spellStart"/>
            <w:r w:rsidRPr="00AE7B9F">
              <w:rPr>
                <w:rFonts w:ascii="Times New Roman" w:hAnsi="Times New Roman" w:cs="Times New Roman"/>
                <w:sz w:val="24"/>
                <w:szCs w:val="24"/>
                <w:lang w:val="uk-UA"/>
              </w:rPr>
              <w:t>mail</w:t>
            </w:r>
            <w:proofErr w:type="spellEnd"/>
            <w:r w:rsidRPr="00AE7B9F">
              <w:rPr>
                <w:rFonts w:ascii="Times New Roman" w:hAnsi="Times New Roman" w:cs="Times New Roman"/>
                <w:sz w:val="24"/>
                <w:szCs w:val="24"/>
                <w:lang w:val="uk-UA"/>
              </w:rPr>
              <w:t xml:space="preserve">: </w:t>
            </w:r>
            <w:hyperlink r:id="rId9" w:history="1">
              <w:r w:rsidRPr="00AE7B9F">
                <w:rPr>
                  <w:rStyle w:val="a5"/>
                  <w:rFonts w:ascii="Times New Roman" w:hAnsi="Times New Roman" w:cs="Times New Roman"/>
                  <w:sz w:val="24"/>
                  <w:szCs w:val="24"/>
                  <w:lang w:val="uk-UA"/>
                </w:rPr>
                <w:t>tender.ck@ukr.net</w:t>
              </w:r>
            </w:hyperlink>
          </w:p>
          <w:p w:rsidR="005F3C21" w:rsidRPr="00C34D10" w:rsidRDefault="005F3C21" w:rsidP="005F3C21">
            <w:pPr>
              <w:pStyle w:val="12"/>
              <w:tabs>
                <w:tab w:val="left" w:pos="1260"/>
                <w:tab w:val="left" w:pos="1980"/>
              </w:tabs>
              <w:spacing w:before="120"/>
              <w:jc w:val="both"/>
              <w:rPr>
                <w:rFonts w:ascii="Times New Roman" w:hAnsi="Times New Roman" w:cs="Times New Roman"/>
                <w:b/>
                <w:sz w:val="24"/>
                <w:szCs w:val="24"/>
                <w:lang w:val="uk-UA"/>
              </w:rPr>
            </w:pPr>
            <w:r w:rsidRPr="00C34D10">
              <w:rPr>
                <w:rFonts w:ascii="Times New Roman" w:hAnsi="Times New Roman" w:cs="Times New Roman"/>
                <w:b/>
                <w:sz w:val="24"/>
                <w:szCs w:val="24"/>
                <w:lang w:val="uk-UA"/>
              </w:rPr>
              <w:t>З технічних питань:</w:t>
            </w:r>
          </w:p>
          <w:p w:rsidR="005F3C21" w:rsidRPr="00BE14B8" w:rsidRDefault="005F3C21" w:rsidP="005F3C21">
            <w:pPr>
              <w:pStyle w:val="12"/>
              <w:rPr>
                <w:rFonts w:ascii="Times New Roman" w:hAnsi="Times New Roman"/>
                <w:sz w:val="24"/>
                <w:szCs w:val="24"/>
                <w:lang w:val="ru-RU"/>
              </w:rPr>
            </w:pPr>
            <w:proofErr w:type="spellStart"/>
            <w:r w:rsidRPr="00BE14B8">
              <w:rPr>
                <w:rFonts w:ascii="Times New Roman" w:hAnsi="Times New Roman"/>
                <w:sz w:val="24"/>
                <w:szCs w:val="24"/>
                <w:lang w:val="ru-RU"/>
              </w:rPr>
              <w:t>Мазур</w:t>
            </w:r>
            <w:proofErr w:type="spellEnd"/>
            <w:r w:rsidRPr="00BE14B8">
              <w:rPr>
                <w:rFonts w:ascii="Times New Roman" w:hAnsi="Times New Roman"/>
                <w:sz w:val="24"/>
                <w:szCs w:val="24"/>
                <w:lang w:val="ru-RU"/>
              </w:rPr>
              <w:t xml:space="preserve"> </w:t>
            </w:r>
            <w:proofErr w:type="spellStart"/>
            <w:r w:rsidRPr="00BE14B8">
              <w:rPr>
                <w:rFonts w:ascii="Times New Roman" w:hAnsi="Times New Roman"/>
                <w:sz w:val="24"/>
                <w:szCs w:val="24"/>
                <w:lang w:val="ru-RU"/>
              </w:rPr>
              <w:t>Олександр</w:t>
            </w:r>
            <w:proofErr w:type="spellEnd"/>
            <w:r w:rsidRPr="00BE14B8">
              <w:rPr>
                <w:rFonts w:ascii="Times New Roman" w:hAnsi="Times New Roman"/>
                <w:sz w:val="24"/>
                <w:szCs w:val="24"/>
                <w:lang w:val="ru-RU"/>
              </w:rPr>
              <w:t xml:space="preserve"> </w:t>
            </w:r>
            <w:proofErr w:type="spellStart"/>
            <w:r w:rsidRPr="00BE14B8">
              <w:rPr>
                <w:rFonts w:ascii="Times New Roman" w:hAnsi="Times New Roman"/>
                <w:sz w:val="24"/>
                <w:szCs w:val="24"/>
                <w:lang w:val="ru-RU"/>
              </w:rPr>
              <w:t>Сергійович</w:t>
            </w:r>
            <w:proofErr w:type="spellEnd"/>
            <w:r w:rsidRPr="00BE14B8">
              <w:rPr>
                <w:rFonts w:ascii="Times New Roman" w:hAnsi="Times New Roman"/>
                <w:sz w:val="24"/>
                <w:szCs w:val="24"/>
                <w:lang w:val="ru-RU"/>
              </w:rPr>
              <w:t xml:space="preserve">: </w:t>
            </w:r>
          </w:p>
          <w:p w:rsidR="005F3C21" w:rsidRPr="00BE14B8" w:rsidRDefault="005F3C21" w:rsidP="005F3C21">
            <w:pPr>
              <w:pStyle w:val="12"/>
              <w:rPr>
                <w:rFonts w:ascii="Times New Roman" w:hAnsi="Times New Roman"/>
                <w:sz w:val="24"/>
                <w:szCs w:val="24"/>
                <w:lang w:val="ru-RU"/>
              </w:rPr>
            </w:pPr>
            <w:r w:rsidRPr="00BE14B8">
              <w:rPr>
                <w:rFonts w:ascii="Times New Roman" w:hAnsi="Times New Roman"/>
                <w:sz w:val="24"/>
                <w:szCs w:val="24"/>
                <w:lang w:val="ru-RU"/>
              </w:rPr>
              <w:t xml:space="preserve">посада: </w:t>
            </w:r>
            <w:proofErr w:type="spellStart"/>
            <w:r w:rsidRPr="00BE14B8">
              <w:rPr>
                <w:rFonts w:ascii="Times New Roman" w:hAnsi="Times New Roman"/>
                <w:sz w:val="24"/>
                <w:szCs w:val="24"/>
                <w:lang w:val="ru-RU"/>
              </w:rPr>
              <w:t>інженер</w:t>
            </w:r>
            <w:proofErr w:type="spellEnd"/>
            <w:r>
              <w:rPr>
                <w:rFonts w:ascii="Times New Roman" w:hAnsi="Times New Roman"/>
                <w:sz w:val="24"/>
                <w:szCs w:val="24"/>
                <w:lang w:val="ru-RU"/>
              </w:rPr>
              <w:t>-</w:t>
            </w:r>
            <w:r w:rsidRPr="00BE14B8">
              <w:rPr>
                <w:rFonts w:ascii="Times New Roman" w:hAnsi="Times New Roman"/>
                <w:sz w:val="24"/>
                <w:szCs w:val="24"/>
                <w:lang w:val="ru-RU"/>
              </w:rPr>
              <w:t xml:space="preserve">метролог </w:t>
            </w:r>
          </w:p>
          <w:p w:rsidR="005F3C21" w:rsidRPr="00BE14B8" w:rsidRDefault="005F3C21" w:rsidP="005F3C21">
            <w:pPr>
              <w:pStyle w:val="12"/>
              <w:rPr>
                <w:rFonts w:ascii="Times New Roman" w:hAnsi="Times New Roman"/>
                <w:sz w:val="24"/>
                <w:szCs w:val="24"/>
                <w:lang w:val="ru-RU"/>
              </w:rPr>
            </w:pPr>
            <w:r w:rsidRPr="00BE14B8">
              <w:rPr>
                <w:rFonts w:ascii="Times New Roman" w:hAnsi="Times New Roman"/>
                <w:sz w:val="24"/>
                <w:szCs w:val="24"/>
                <w:lang w:val="ru-RU"/>
              </w:rPr>
              <w:t xml:space="preserve">адреса: каб.314, </w:t>
            </w:r>
            <w:proofErr w:type="spellStart"/>
            <w:r w:rsidRPr="00BE14B8">
              <w:rPr>
                <w:rFonts w:ascii="Times New Roman" w:hAnsi="Times New Roman"/>
                <w:sz w:val="24"/>
                <w:szCs w:val="24"/>
                <w:lang w:val="ru-RU"/>
              </w:rPr>
              <w:t>вул</w:t>
            </w:r>
            <w:proofErr w:type="spellEnd"/>
            <w:r w:rsidRPr="00BE14B8">
              <w:rPr>
                <w:rFonts w:ascii="Times New Roman" w:hAnsi="Times New Roman"/>
                <w:sz w:val="24"/>
                <w:szCs w:val="24"/>
                <w:lang w:val="ru-RU"/>
              </w:rPr>
              <w:t xml:space="preserve">. </w:t>
            </w:r>
            <w:proofErr w:type="spellStart"/>
            <w:r w:rsidRPr="00BE14B8">
              <w:rPr>
                <w:rFonts w:ascii="Times New Roman" w:hAnsi="Times New Roman"/>
                <w:sz w:val="24"/>
                <w:szCs w:val="24"/>
                <w:lang w:val="ru-RU"/>
              </w:rPr>
              <w:t>Гетьмана</w:t>
            </w:r>
            <w:proofErr w:type="spellEnd"/>
            <w:r w:rsidRPr="00BE14B8">
              <w:rPr>
                <w:rFonts w:ascii="Times New Roman" w:hAnsi="Times New Roman"/>
                <w:sz w:val="24"/>
                <w:szCs w:val="24"/>
                <w:lang w:val="ru-RU"/>
              </w:rPr>
              <w:t xml:space="preserve"> </w:t>
            </w:r>
            <w:proofErr w:type="spellStart"/>
            <w:r w:rsidRPr="00BE14B8">
              <w:rPr>
                <w:rFonts w:ascii="Times New Roman" w:hAnsi="Times New Roman"/>
                <w:sz w:val="24"/>
                <w:szCs w:val="24"/>
                <w:lang w:val="ru-RU"/>
              </w:rPr>
              <w:t>Сагайдачного</w:t>
            </w:r>
            <w:proofErr w:type="spellEnd"/>
            <w:r w:rsidRPr="00BE14B8">
              <w:rPr>
                <w:rFonts w:ascii="Times New Roman" w:hAnsi="Times New Roman"/>
                <w:sz w:val="24"/>
                <w:szCs w:val="24"/>
                <w:lang w:val="ru-RU"/>
              </w:rPr>
              <w:t xml:space="preserve">, </w:t>
            </w:r>
            <w:proofErr w:type="gramStart"/>
            <w:r w:rsidRPr="00BE14B8">
              <w:rPr>
                <w:rFonts w:ascii="Times New Roman" w:hAnsi="Times New Roman"/>
                <w:sz w:val="24"/>
                <w:szCs w:val="24"/>
                <w:lang w:val="ru-RU"/>
              </w:rPr>
              <w:t xml:space="preserve">12,   </w:t>
            </w:r>
            <w:proofErr w:type="gramEnd"/>
            <w:r w:rsidRPr="00BE14B8">
              <w:rPr>
                <w:rFonts w:ascii="Times New Roman" w:hAnsi="Times New Roman"/>
                <w:sz w:val="24"/>
                <w:szCs w:val="24"/>
                <w:lang w:val="ru-RU"/>
              </w:rPr>
              <w:t xml:space="preserve"> м. </w:t>
            </w:r>
            <w:proofErr w:type="spellStart"/>
            <w:r w:rsidRPr="00BE14B8">
              <w:rPr>
                <w:rFonts w:ascii="Times New Roman" w:hAnsi="Times New Roman"/>
                <w:sz w:val="24"/>
                <w:szCs w:val="24"/>
                <w:lang w:val="ru-RU"/>
              </w:rPr>
              <w:t>Черкаси</w:t>
            </w:r>
            <w:proofErr w:type="spellEnd"/>
            <w:r w:rsidRPr="00BE14B8">
              <w:rPr>
                <w:rFonts w:ascii="Times New Roman" w:hAnsi="Times New Roman"/>
                <w:sz w:val="24"/>
                <w:szCs w:val="24"/>
                <w:lang w:val="ru-RU"/>
              </w:rPr>
              <w:t>, 18036</w:t>
            </w:r>
          </w:p>
          <w:p w:rsidR="005F3C21" w:rsidRPr="005F3C21" w:rsidRDefault="005F3C21" w:rsidP="005F3C21">
            <w:pPr>
              <w:pStyle w:val="12"/>
              <w:tabs>
                <w:tab w:val="left" w:pos="1260"/>
                <w:tab w:val="left" w:pos="1980"/>
              </w:tabs>
              <w:jc w:val="both"/>
              <w:rPr>
                <w:rFonts w:ascii="Times New Roman" w:hAnsi="Times New Roman"/>
                <w:sz w:val="24"/>
                <w:szCs w:val="24"/>
                <w:lang w:val="ru-RU"/>
              </w:rPr>
            </w:pPr>
            <w:r w:rsidRPr="00BE14B8">
              <w:rPr>
                <w:rFonts w:ascii="Times New Roman" w:hAnsi="Times New Roman"/>
                <w:sz w:val="24"/>
                <w:szCs w:val="24"/>
                <w:lang w:val="ru-RU"/>
              </w:rPr>
              <w:t>тел</w:t>
            </w:r>
            <w:r w:rsidRPr="005F3C21">
              <w:rPr>
                <w:rFonts w:ascii="Times New Roman" w:hAnsi="Times New Roman"/>
                <w:sz w:val="24"/>
                <w:szCs w:val="24"/>
                <w:lang w:val="ru-RU"/>
              </w:rPr>
              <w:t>. (067) 304 24 93</w:t>
            </w:r>
          </w:p>
          <w:p w:rsidR="004C4FF6" w:rsidRPr="00AE7B9F" w:rsidRDefault="005F3C21" w:rsidP="005F3C21">
            <w:pPr>
              <w:pStyle w:val="12"/>
              <w:tabs>
                <w:tab w:val="left" w:pos="1260"/>
                <w:tab w:val="left" w:pos="1980"/>
              </w:tabs>
              <w:jc w:val="both"/>
              <w:rPr>
                <w:rFonts w:ascii="Times New Roman" w:hAnsi="Times New Roman" w:cs="Times New Roman"/>
                <w:color w:val="0000FF"/>
                <w:sz w:val="24"/>
                <w:szCs w:val="24"/>
                <w:u w:val="single"/>
                <w:lang w:val="uk-UA"/>
              </w:rPr>
            </w:pPr>
            <w:r w:rsidRPr="00C34D10">
              <w:rPr>
                <w:rFonts w:ascii="Times New Roman" w:hAnsi="Times New Roman" w:cs="Times New Roman"/>
                <w:sz w:val="24"/>
                <w:szCs w:val="24"/>
                <w:lang w:val="uk-UA"/>
              </w:rPr>
              <w:t>e-</w:t>
            </w:r>
            <w:proofErr w:type="spellStart"/>
            <w:r w:rsidRPr="00C34D10">
              <w:rPr>
                <w:rFonts w:ascii="Times New Roman" w:hAnsi="Times New Roman" w:cs="Times New Roman"/>
                <w:sz w:val="24"/>
                <w:szCs w:val="24"/>
                <w:lang w:val="uk-UA"/>
              </w:rPr>
              <w:t>mail</w:t>
            </w:r>
            <w:proofErr w:type="spellEnd"/>
            <w:r w:rsidRPr="00C34D10">
              <w:rPr>
                <w:rFonts w:ascii="Times New Roman" w:hAnsi="Times New Roman" w:cs="Times New Roman"/>
                <w:sz w:val="24"/>
                <w:szCs w:val="24"/>
                <w:lang w:val="uk-UA"/>
              </w:rPr>
              <w:t xml:space="preserve">: </w:t>
            </w:r>
            <w:hyperlink r:id="rId10" w:history="1">
              <w:r w:rsidRPr="00C34D10">
                <w:rPr>
                  <w:rStyle w:val="a5"/>
                  <w:rFonts w:ascii="Times New Roman" w:hAnsi="Times New Roman" w:cs="Times New Roman"/>
                  <w:sz w:val="24"/>
                  <w:szCs w:val="24"/>
                  <w:lang w:val="uk-UA"/>
                </w:rPr>
                <w:t>tender.ck@ukr.net</w:t>
              </w:r>
            </w:hyperlink>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E7B9F">
        <w:trPr>
          <w:trHeight w:val="582"/>
        </w:trPr>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0B67EA" w:rsidRPr="000B67EA" w:rsidRDefault="000B67EA" w:rsidP="000B67EA">
            <w:pPr>
              <w:tabs>
                <w:tab w:val="left" w:pos="4020"/>
              </w:tabs>
              <w:rPr>
                <w:rFonts w:ascii="Times New Roman" w:hAnsi="Times New Roman"/>
                <w:bCs/>
                <w:i/>
                <w:sz w:val="24"/>
                <w:szCs w:val="24"/>
                <w:lang w:eastAsia="ru-RU"/>
              </w:rPr>
            </w:pPr>
            <w:r w:rsidRPr="000B67EA">
              <w:rPr>
                <w:rFonts w:ascii="Times New Roman" w:hAnsi="Times New Roman"/>
                <w:bCs/>
                <w:i/>
                <w:sz w:val="24"/>
                <w:szCs w:val="24"/>
                <w:lang w:eastAsia="ru-RU"/>
              </w:rPr>
              <w:t xml:space="preserve">Лічильники холодної води </w:t>
            </w:r>
          </w:p>
          <w:p w:rsidR="006A22DD" w:rsidRPr="00AE7B9F" w:rsidRDefault="000B67EA" w:rsidP="000B67EA">
            <w:pPr>
              <w:tabs>
                <w:tab w:val="left" w:pos="4020"/>
              </w:tabs>
              <w:rPr>
                <w:rFonts w:ascii="Times New Roman" w:hAnsi="Times New Roman"/>
                <w:i/>
                <w:lang w:eastAsia="ar-SA"/>
              </w:rPr>
            </w:pPr>
            <w:r w:rsidRPr="000B67EA">
              <w:rPr>
                <w:rFonts w:ascii="Times New Roman" w:hAnsi="Times New Roman"/>
                <w:bCs/>
                <w:i/>
                <w:sz w:val="24"/>
                <w:szCs w:val="24"/>
                <w:lang w:eastAsia="ru-RU"/>
              </w:rPr>
              <w:t>за кодом CPV за ДК 021:2015 38420000-5 Прилади для вимірювання витрати, рівня та тиску рідин і газів</w:t>
            </w:r>
            <w:r w:rsidR="00D7425B" w:rsidRPr="00BB4E31">
              <w:rPr>
                <w:rFonts w:ascii="Times New Roman" w:hAnsi="Times New Roman"/>
                <w:bCs/>
                <w:i/>
                <w:sz w:val="24"/>
                <w:szCs w:val="24"/>
                <w:lang w:eastAsia="ru-RU"/>
              </w:rPr>
              <w:t xml:space="preserve"> </w:t>
            </w:r>
            <w:r w:rsidR="00D7425B" w:rsidRPr="008A26AF">
              <w:rPr>
                <w:rFonts w:ascii="Times New Roman" w:hAnsi="Times New Roman"/>
                <w:bCs/>
                <w:i/>
                <w:sz w:val="24"/>
                <w:szCs w:val="24"/>
                <w:lang w:eastAsia="ru-RU"/>
              </w:rPr>
              <w:t xml:space="preserve"> </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82520C" w:rsidRPr="007639CC"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B407EB"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D90413">
              <w:rPr>
                <w:rFonts w:ascii="Times New Roman" w:eastAsia="Calibri" w:hAnsi="Times New Roman" w:cs="Times New Roman"/>
                <w:sz w:val="22"/>
                <w:szCs w:val="22"/>
                <w:lang w:val="uk-UA"/>
              </w:rPr>
              <w:t xml:space="preserve">з моменту укладення договору по </w:t>
            </w:r>
            <w:r w:rsidR="00A207E5">
              <w:rPr>
                <w:rFonts w:ascii="Times New Roman" w:eastAsia="Calibri" w:hAnsi="Times New Roman" w:cs="Times New Roman"/>
                <w:sz w:val="22"/>
                <w:szCs w:val="22"/>
                <w:lang w:val="ru-RU"/>
              </w:rPr>
              <w:t>31.12</w:t>
            </w:r>
            <w:r w:rsidRPr="00C82D20">
              <w:rPr>
                <w:rFonts w:ascii="Times New Roman" w:eastAsia="Calibri" w:hAnsi="Times New Roman" w:cs="Times New Roman"/>
                <w:sz w:val="22"/>
                <w:szCs w:val="22"/>
                <w:lang w:val="uk-UA"/>
              </w:rPr>
              <w:t>.</w:t>
            </w:r>
            <w:r w:rsidR="006372F5" w:rsidRPr="00C82D20">
              <w:rPr>
                <w:rFonts w:ascii="Times New Roman" w:eastAsia="Calibri" w:hAnsi="Times New Roman" w:cs="Times New Roman"/>
                <w:sz w:val="22"/>
                <w:szCs w:val="22"/>
                <w:lang w:val="uk-UA"/>
              </w:rPr>
              <w:t>2024</w:t>
            </w:r>
            <w:r w:rsidR="006A22DD" w:rsidRPr="00C82D20">
              <w:rPr>
                <w:rFonts w:ascii="Times New Roman" w:eastAsia="Calibri" w:hAnsi="Times New Roman" w:cs="Times New Roman"/>
                <w:sz w:val="22"/>
                <w:szCs w:val="22"/>
                <w:lang w:val="uk-UA"/>
              </w:rPr>
              <w:t>р</w:t>
            </w:r>
            <w:r w:rsidR="006A22DD" w:rsidRPr="00D90413">
              <w:rPr>
                <w:rFonts w:ascii="Times New Roman" w:eastAsia="Calibri" w:hAnsi="Times New Roman" w:cs="Times New Roman"/>
                <w:sz w:val="22"/>
                <w:szCs w:val="22"/>
                <w:lang w:val="uk-UA"/>
              </w:rPr>
              <w:t>.</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w:t>
            </w:r>
            <w:r w:rsidRPr="00D90413">
              <w:rPr>
                <w:rFonts w:ascii="Times New Roman" w:hAnsi="Times New Roman"/>
              </w:rPr>
              <w:lastRenderedPageBreak/>
              <w:t xml:space="preserve">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lastRenderedPageBreak/>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xml:space="preserve">) </w:t>
            </w:r>
            <w:r w:rsidR="00B64914" w:rsidRPr="00D90413">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B65009" w:rsidRPr="00B65009" w:rsidRDefault="00B65009" w:rsidP="00B65009">
            <w:pPr>
              <w:widowControl w:val="0"/>
              <w:tabs>
                <w:tab w:val="left" w:pos="1080"/>
              </w:tabs>
              <w:ind w:firstLine="720"/>
              <w:jc w:val="both"/>
              <w:rPr>
                <w:rFonts w:ascii="Times New Roman" w:hAnsi="Times New Roman"/>
                <w:u w:val="single"/>
              </w:rPr>
            </w:pPr>
            <w:r w:rsidRPr="00B65009">
              <w:rPr>
                <w:rFonts w:ascii="Times New Roman" w:hAnsi="Times New Roman"/>
                <w:u w:val="single"/>
              </w:rPr>
              <w:t xml:space="preserve">-       відгук від замовника по аналогічному договору за предметом закупівлі та </w:t>
            </w:r>
            <w:proofErr w:type="spellStart"/>
            <w:r w:rsidRPr="00B65009">
              <w:rPr>
                <w:rFonts w:ascii="Times New Roman" w:hAnsi="Times New Roman"/>
                <w:u w:val="single"/>
              </w:rPr>
              <w:t>скан</w:t>
            </w:r>
            <w:proofErr w:type="spellEnd"/>
            <w:r w:rsidRPr="00B65009">
              <w:rPr>
                <w:rFonts w:ascii="Times New Roman" w:hAnsi="Times New Roman"/>
                <w:u w:val="single"/>
              </w:rPr>
              <w:t>-копія цього договору (з додатком (</w:t>
            </w:r>
            <w:proofErr w:type="spellStart"/>
            <w:r w:rsidRPr="00B65009">
              <w:rPr>
                <w:rFonts w:ascii="Times New Roman" w:hAnsi="Times New Roman"/>
                <w:u w:val="single"/>
              </w:rPr>
              <w:t>ами</w:t>
            </w:r>
            <w:proofErr w:type="spellEnd"/>
            <w:r w:rsidRPr="00B65009">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B65009" w:rsidRPr="00B65009" w:rsidRDefault="00B65009" w:rsidP="00B65009">
            <w:pPr>
              <w:widowControl w:val="0"/>
              <w:tabs>
                <w:tab w:val="left" w:pos="1080"/>
              </w:tabs>
              <w:ind w:firstLine="720"/>
              <w:jc w:val="both"/>
              <w:rPr>
                <w:rFonts w:ascii="Times New Roman" w:hAnsi="Times New Roman"/>
                <w:u w:val="single"/>
              </w:rPr>
            </w:pPr>
            <w:r w:rsidRPr="00B65009">
              <w:rPr>
                <w:rFonts w:ascii="Times New Roman" w:hAnsi="Times New Roman"/>
                <w:u w:val="single"/>
              </w:rPr>
              <w:t>-   копії(я) видаткових (</w:t>
            </w:r>
            <w:proofErr w:type="spellStart"/>
            <w:r w:rsidRPr="00B65009">
              <w:rPr>
                <w:rFonts w:ascii="Times New Roman" w:hAnsi="Times New Roman"/>
                <w:u w:val="single"/>
              </w:rPr>
              <w:t>ої</w:t>
            </w:r>
            <w:proofErr w:type="spellEnd"/>
            <w:r w:rsidRPr="00B65009">
              <w:rPr>
                <w:rFonts w:ascii="Times New Roman" w:hAnsi="Times New Roman"/>
                <w:u w:val="single"/>
              </w:rPr>
              <w:t>) накладних (</w:t>
            </w:r>
            <w:proofErr w:type="spellStart"/>
            <w:r w:rsidRPr="00B65009">
              <w:rPr>
                <w:rFonts w:ascii="Times New Roman" w:hAnsi="Times New Roman"/>
                <w:u w:val="single"/>
              </w:rPr>
              <w:t>ої</w:t>
            </w:r>
            <w:proofErr w:type="spellEnd"/>
            <w:r w:rsidRPr="00B65009">
              <w:rPr>
                <w:rFonts w:ascii="Times New Roman" w:hAnsi="Times New Roman"/>
                <w:u w:val="single"/>
              </w:rPr>
              <w:t>) на суму виконання договору що зазначений у відгуку.</w:t>
            </w:r>
          </w:p>
          <w:p w:rsidR="008F54ED" w:rsidRDefault="00B65009" w:rsidP="00B65009">
            <w:pPr>
              <w:widowControl w:val="0"/>
              <w:tabs>
                <w:tab w:val="left" w:pos="1080"/>
              </w:tabs>
              <w:jc w:val="both"/>
              <w:rPr>
                <w:rFonts w:ascii="Times New Roman" w:hAnsi="Times New Roman"/>
              </w:rPr>
            </w:pPr>
            <w:r w:rsidRPr="00B65009">
              <w:rPr>
                <w:rFonts w:ascii="Times New Roman" w:hAnsi="Times New Roman"/>
                <w:u w:val="single"/>
              </w:rPr>
              <w:t xml:space="preserve">       </w:t>
            </w:r>
            <w:r w:rsidR="00631F98"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D90413">
              <w:rPr>
                <w:rFonts w:ascii="Times New Roman" w:hAnsi="Times New Roman"/>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2"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lastRenderedPageBreak/>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w:t>
            </w:r>
            <w:r w:rsidRPr="00D90413">
              <w:rPr>
                <w:lang w:val="uk-UA"/>
              </w:rPr>
              <w:lastRenderedPageBreak/>
              <w:t>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lastRenderedPageBreak/>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lastRenderedPageBreak/>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A723DB">
              <w:rPr>
                <w:rFonts w:ascii="Times New Roman" w:hAnsi="Times New Roman"/>
                <w:b/>
                <w:i/>
                <w:color w:val="FF0000"/>
                <w:highlight w:val="yellow"/>
              </w:rPr>
              <w:t>10</w:t>
            </w:r>
            <w:r w:rsidR="00411A1E">
              <w:rPr>
                <w:rFonts w:ascii="Times New Roman" w:hAnsi="Times New Roman"/>
                <w:b/>
                <w:i/>
                <w:color w:val="FF0000"/>
                <w:highlight w:val="yellow"/>
                <w:lang w:val="ru-RU"/>
              </w:rPr>
              <w:t>.0</w:t>
            </w:r>
            <w:r w:rsidR="00A723DB">
              <w:rPr>
                <w:rFonts w:ascii="Times New Roman" w:hAnsi="Times New Roman"/>
                <w:b/>
                <w:i/>
                <w:color w:val="FF0000"/>
                <w:highlight w:val="yellow"/>
                <w:lang w:val="ru-RU"/>
              </w:rPr>
              <w:t>4</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C9078C">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3"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Учасник може протягом одного етапу аукціону один раз понизити ціну своєї пропозиції не менше ніж на </w:t>
            </w:r>
            <w:r w:rsidR="00D40599" w:rsidRPr="00D90413">
              <w:rPr>
                <w:rFonts w:ascii="Times New Roman" w:hAnsi="Times New Roman"/>
              </w:rPr>
              <w:lastRenderedPageBreak/>
              <w:t>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w:t>
            </w:r>
            <w:r w:rsidRPr="00D90413">
              <w:rPr>
                <w:rFonts w:ascii="Times New Roman" w:hAnsi="Times New Roman"/>
              </w:rPr>
              <w:lastRenderedPageBreak/>
              <w:t xml:space="preserve">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lastRenderedPageBreak/>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D90413">
              <w:rPr>
                <w:rFonts w:ascii="Times New Roman" w:hAnsi="Times New Roman" w:cs="Courier New"/>
                <w:lang w:eastAsia="ru-RU"/>
              </w:rPr>
              <w:lastRenderedPageBreak/>
              <w:t>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CC1E82" w:rsidRPr="00CC1E82" w:rsidRDefault="00F30A36" w:rsidP="00CC1E82">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CC1E82">
              <w:t xml:space="preserve"> </w:t>
            </w:r>
            <w:r w:rsidR="00CC1E82" w:rsidRPr="00CC1E82">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CC1E82" w:rsidRPr="00CC1E82">
              <w:rPr>
                <w:rFonts w:ascii="Times New Roman" w:hAnsi="Times New Roman"/>
                <w:color w:val="000000"/>
                <w:u w:val="single"/>
              </w:rPr>
              <w:t>бенефіціарним</w:t>
            </w:r>
            <w:proofErr w:type="spellEnd"/>
            <w:r w:rsidR="00CC1E82" w:rsidRPr="00CC1E82">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w:t>
            </w:r>
          </w:p>
          <w:p w:rsidR="00294346" w:rsidRDefault="00CC1E82" w:rsidP="00CC1E82">
            <w:pPr>
              <w:spacing w:before="120" w:after="120"/>
              <w:jc w:val="both"/>
              <w:rPr>
                <w:rFonts w:ascii="Times New Roman" w:hAnsi="Times New Roman"/>
                <w:color w:val="000000"/>
                <w:u w:val="single"/>
              </w:rPr>
            </w:pPr>
            <w:r w:rsidRPr="00CC1E82">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CC2AC3" w:rsidRPr="00D90413" w:rsidRDefault="00DF4504" w:rsidP="00CC1E82">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184A3E" w:rsidRPr="00873B14"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t xml:space="preserve">Учасник у складі пропозиції повинен надати:                               -  довідку в довільній формі, яка містить інформацію </w:t>
            </w:r>
            <w:r w:rsidRPr="003D7504">
              <w:rPr>
                <w:rFonts w:ascii="Times New Roman" w:hAnsi="Times New Roman"/>
                <w:color w:val="000000"/>
                <w:u w:val="single"/>
                <w:lang w:eastAsia="ru-RU"/>
              </w:rPr>
              <w:lastRenderedPageBreak/>
              <w:t xml:space="preserve">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EB2F51" w:rsidRPr="00D90413">
              <w:t xml:space="preserve"> </w:t>
            </w:r>
            <w:r w:rsidR="00B14A4F" w:rsidRPr="00D90413">
              <w:t xml:space="preserve"> </w:t>
            </w:r>
            <w:r w:rsidR="00673E5E">
              <w:t xml:space="preserve"> </w:t>
            </w:r>
            <w:r w:rsidR="00673E5E" w:rsidRPr="00673E5E">
              <w:rPr>
                <w:rFonts w:ascii="Times New Roman" w:hAnsi="Times New Roman"/>
                <w:color w:val="000000"/>
                <w:bdr w:val="none" w:sz="0" w:space="0" w:color="auto" w:frame="1"/>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73E5E" w:rsidRPr="00673E5E">
              <w:rPr>
                <w:rFonts w:ascii="Times New Roman" w:hAnsi="Times New Roman"/>
                <w:color w:val="000000"/>
                <w:bdr w:val="none" w:sz="0" w:space="0" w:color="auto" w:frame="1"/>
              </w:rPr>
              <w:t>бенефіціарним</w:t>
            </w:r>
            <w:proofErr w:type="spellEnd"/>
            <w:r w:rsidR="00673E5E" w:rsidRPr="00673E5E">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sidR="00673E5E" w:rsidRPr="00673E5E">
              <w:rPr>
                <w:rFonts w:ascii="Times New Roman" w:hAnsi="Times New Roman"/>
                <w:color w:val="000000"/>
                <w:bdr w:val="none" w:sz="0" w:space="0" w:color="auto" w:frame="1"/>
              </w:rPr>
              <w:lastRenderedPageBreak/>
              <w:t xml:space="preserve">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73E5E" w:rsidRPr="00673E5E">
              <w:rPr>
                <w:rFonts w:ascii="Times New Roman" w:hAnsi="Times New Roman"/>
                <w:color w:val="000000"/>
                <w:bdr w:val="none" w:sz="0" w:space="0" w:color="auto" w:frame="1"/>
              </w:rPr>
              <w:t>закупівель</w:t>
            </w:r>
            <w:proofErr w:type="spellEnd"/>
            <w:r w:rsidR="00673E5E" w:rsidRPr="00673E5E">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D90413">
              <w:rPr>
                <w:rFonts w:ascii="Times New Roman" w:hAnsi="Times New Roman"/>
                <w:color w:val="000000"/>
                <w:bdr w:val="none" w:sz="0" w:space="0" w:color="auto" w:frame="1"/>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lastRenderedPageBreak/>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 xml:space="preserve">не надав у </w:t>
            </w:r>
            <w:r w:rsidR="008E1FBB" w:rsidRPr="00D90413">
              <w:rPr>
                <w:rFonts w:ascii="Times New Roman" w:hAnsi="Times New Roman"/>
              </w:rPr>
              <w:lastRenderedPageBreak/>
              <w:t>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lastRenderedPageBreak/>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E57FCE" w:rsidRPr="00E57FCE" w:rsidRDefault="002D0C9B" w:rsidP="00E57FCE">
      <w:pPr>
        <w:tabs>
          <w:tab w:val="left" w:pos="1845"/>
        </w:tabs>
        <w:spacing w:after="0"/>
        <w:jc w:val="center"/>
        <w:rPr>
          <w:rFonts w:ascii="Times New Roman" w:hAnsi="Times New Roman"/>
          <w:b/>
          <w:i/>
          <w:sz w:val="24"/>
          <w:szCs w:val="24"/>
        </w:rPr>
      </w:pPr>
      <w:r w:rsidRPr="00030F01">
        <w:rPr>
          <w:rFonts w:ascii="Times New Roman" w:hAnsi="Times New Roman"/>
          <w:b/>
          <w:sz w:val="24"/>
          <w:szCs w:val="24"/>
        </w:rPr>
        <w:t xml:space="preserve">Інформація про необхідні технічні, якісні та кількісні характеристики предмета закупівлі </w:t>
      </w:r>
      <w:r>
        <w:rPr>
          <w:rFonts w:ascii="Times New Roman" w:hAnsi="Times New Roman"/>
          <w:b/>
          <w:sz w:val="24"/>
          <w:szCs w:val="24"/>
        </w:rPr>
        <w:t xml:space="preserve">- </w:t>
      </w:r>
      <w:r w:rsidR="00E57FCE" w:rsidRPr="00E57FCE">
        <w:rPr>
          <w:rFonts w:ascii="Times New Roman" w:hAnsi="Times New Roman"/>
          <w:b/>
          <w:i/>
          <w:sz w:val="24"/>
          <w:szCs w:val="24"/>
        </w:rPr>
        <w:t xml:space="preserve">Лічильники холодної води </w:t>
      </w:r>
    </w:p>
    <w:p w:rsidR="00E57FCE" w:rsidRDefault="00E57FCE" w:rsidP="00E57FCE">
      <w:pPr>
        <w:tabs>
          <w:tab w:val="left" w:pos="1845"/>
        </w:tabs>
        <w:spacing w:after="0"/>
        <w:jc w:val="center"/>
        <w:rPr>
          <w:rFonts w:ascii="Times New Roman" w:hAnsi="Times New Roman"/>
          <w:b/>
          <w:i/>
          <w:sz w:val="24"/>
          <w:szCs w:val="24"/>
        </w:rPr>
      </w:pPr>
      <w:r w:rsidRPr="00E57FCE">
        <w:rPr>
          <w:rFonts w:ascii="Times New Roman" w:hAnsi="Times New Roman"/>
          <w:b/>
          <w:i/>
          <w:sz w:val="24"/>
          <w:szCs w:val="24"/>
        </w:rPr>
        <w:t>за кодом CPV за ДК 021:2015 38420000-5 Прилади для вимірювання витрати, рівня та тиску рідин і газів</w:t>
      </w:r>
    </w:p>
    <w:p w:rsidR="002D0C9B" w:rsidRDefault="002D0C9B" w:rsidP="002D0C9B">
      <w:pPr>
        <w:spacing w:after="0" w:line="240" w:lineRule="auto"/>
        <w:jc w:val="center"/>
        <w:rPr>
          <w:rFonts w:ascii="Times New Roman" w:hAnsi="Times New Roman"/>
          <w:b/>
          <w:sz w:val="24"/>
          <w:szCs w:val="24"/>
        </w:rPr>
      </w:pPr>
      <w:bookmarkStart w:id="11" w:name="_GoBack"/>
      <w:bookmarkEnd w:id="11"/>
      <w:r w:rsidRPr="009A7269">
        <w:rPr>
          <w:rFonts w:ascii="Times New Roman" w:hAnsi="Times New Roman"/>
          <w:b/>
          <w:sz w:val="24"/>
          <w:szCs w:val="24"/>
        </w:rPr>
        <w:t>Технічна специфікація</w:t>
      </w:r>
    </w:p>
    <w:p w:rsidR="005B0BDC" w:rsidRPr="009A7269" w:rsidRDefault="005B0BDC" w:rsidP="002D0C9B">
      <w:pPr>
        <w:spacing w:after="0" w:line="240" w:lineRule="auto"/>
        <w:jc w:val="center"/>
        <w:rPr>
          <w:rFonts w:ascii="Times New Roman" w:hAnsi="Times New Roman"/>
          <w:b/>
          <w:sz w:val="24"/>
          <w:szCs w:val="24"/>
        </w:rPr>
      </w:pPr>
    </w:p>
    <w:p w:rsidR="00E57FCE" w:rsidRPr="000E4DD7" w:rsidRDefault="00E57FCE" w:rsidP="00E57FCE">
      <w:pPr>
        <w:numPr>
          <w:ilvl w:val="0"/>
          <w:numId w:val="32"/>
        </w:numPr>
        <w:spacing w:after="0" w:line="240" w:lineRule="auto"/>
        <w:jc w:val="both"/>
        <w:rPr>
          <w:rFonts w:ascii="Times New Roman" w:hAnsi="Times New Roman"/>
          <w:b/>
          <w:sz w:val="20"/>
          <w:szCs w:val="20"/>
        </w:rPr>
      </w:pPr>
      <w:r w:rsidRPr="000E4DD7">
        <w:rPr>
          <w:rFonts w:ascii="Times New Roman" w:hAnsi="Times New Roman"/>
          <w:b/>
        </w:rPr>
        <w:t>Прилади</w:t>
      </w:r>
      <w:r w:rsidRPr="000E4DD7">
        <w:rPr>
          <w:rFonts w:ascii="Times New Roman" w:hAnsi="Times New Roman"/>
          <w:b/>
          <w:spacing w:val="-6"/>
        </w:rPr>
        <w:t xml:space="preserve"> </w:t>
      </w:r>
      <w:r w:rsidRPr="000E4DD7">
        <w:rPr>
          <w:rFonts w:ascii="Times New Roman" w:hAnsi="Times New Roman"/>
          <w:b/>
        </w:rPr>
        <w:t>обліку</w:t>
      </w:r>
      <w:r w:rsidRPr="000E4DD7">
        <w:rPr>
          <w:rFonts w:ascii="Times New Roman" w:hAnsi="Times New Roman"/>
          <w:b/>
          <w:spacing w:val="-3"/>
        </w:rPr>
        <w:t xml:space="preserve"> </w:t>
      </w:r>
      <w:r w:rsidRPr="000E4DD7">
        <w:rPr>
          <w:rFonts w:ascii="Times New Roman" w:hAnsi="Times New Roman"/>
          <w:b/>
        </w:rPr>
        <w:t>холодної</w:t>
      </w:r>
      <w:r w:rsidRPr="000E4DD7">
        <w:rPr>
          <w:rFonts w:ascii="Times New Roman" w:hAnsi="Times New Roman"/>
          <w:b/>
          <w:spacing w:val="-2"/>
        </w:rPr>
        <w:t xml:space="preserve"> </w:t>
      </w:r>
      <w:r w:rsidRPr="000E4DD7">
        <w:rPr>
          <w:rFonts w:ascii="Times New Roman" w:hAnsi="Times New Roman"/>
          <w:b/>
        </w:rPr>
        <w:t>води:</w:t>
      </w:r>
    </w:p>
    <w:p w:rsidR="00F4288C" w:rsidRPr="00F50227" w:rsidRDefault="00F4288C" w:rsidP="00F4288C">
      <w:pPr>
        <w:suppressAutoHyphens/>
        <w:spacing w:after="0" w:line="240" w:lineRule="auto"/>
        <w:ind w:left="360"/>
        <w:jc w:val="both"/>
        <w:rPr>
          <w:rFonts w:ascii="Times New Roman" w:eastAsia="SimSun" w:hAnsi="Times New Roman"/>
          <w:color w:val="00000A"/>
          <w:sz w:val="20"/>
          <w:szCs w:val="20"/>
          <w:lang w:eastAsia="zh-CN"/>
        </w:rPr>
      </w:pPr>
    </w:p>
    <w:tbl>
      <w:tblPr>
        <w:tblpPr w:leftFromText="180" w:rightFromText="180" w:vertAnchor="text" w:tblpXSpec="center" w:tblpY="1"/>
        <w:tblOverlap w:val="never"/>
        <w:tblW w:w="10550" w:type="dxa"/>
        <w:tblLayout w:type="fixed"/>
        <w:tblLook w:val="0000" w:firstRow="0" w:lastRow="0" w:firstColumn="0" w:lastColumn="0" w:noHBand="0" w:noVBand="0"/>
      </w:tblPr>
      <w:tblGrid>
        <w:gridCol w:w="468"/>
        <w:gridCol w:w="2031"/>
        <w:gridCol w:w="725"/>
        <w:gridCol w:w="1006"/>
        <w:gridCol w:w="6320"/>
      </w:tblGrid>
      <w:tr w:rsidR="00F4288C" w:rsidRPr="00EF13A6" w:rsidTr="00DF4478">
        <w:tc>
          <w:tcPr>
            <w:tcW w:w="468" w:type="dxa"/>
            <w:tcBorders>
              <w:top w:val="single" w:sz="4" w:space="0" w:color="auto"/>
              <w:left w:val="single" w:sz="4" w:space="0" w:color="auto"/>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b/>
                <w:color w:val="00000A"/>
                <w:sz w:val="24"/>
                <w:szCs w:val="24"/>
                <w:lang w:eastAsia="zh-CN"/>
              </w:rPr>
            </w:pPr>
            <w:r w:rsidRPr="00EF13A6">
              <w:rPr>
                <w:rFonts w:ascii="Times New Roman" w:eastAsia="SimSun" w:hAnsi="Times New Roman"/>
                <w:b/>
                <w:color w:val="00000A"/>
                <w:sz w:val="24"/>
                <w:szCs w:val="24"/>
                <w:lang w:eastAsia="zh-CN"/>
              </w:rPr>
              <w:t>№ з/п</w:t>
            </w:r>
          </w:p>
        </w:tc>
        <w:tc>
          <w:tcPr>
            <w:tcW w:w="2031" w:type="dxa"/>
            <w:tcBorders>
              <w:top w:val="single" w:sz="4" w:space="0" w:color="auto"/>
              <w:left w:val="single" w:sz="4" w:space="0" w:color="000000"/>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b/>
                <w:color w:val="00000A"/>
                <w:sz w:val="24"/>
                <w:szCs w:val="24"/>
                <w:lang w:eastAsia="zh-CN"/>
              </w:rPr>
            </w:pPr>
            <w:r w:rsidRPr="00EF13A6">
              <w:rPr>
                <w:rFonts w:ascii="Times New Roman" w:eastAsia="SimSun" w:hAnsi="Times New Roman"/>
                <w:b/>
                <w:color w:val="00000A"/>
                <w:sz w:val="24"/>
                <w:szCs w:val="24"/>
                <w:lang w:eastAsia="zh-CN"/>
              </w:rPr>
              <w:t>Найменування</w:t>
            </w:r>
            <w:r w:rsidR="009C18B5" w:rsidRPr="00EF13A6">
              <w:rPr>
                <w:rFonts w:ascii="Times New Roman" w:eastAsia="SimSun" w:hAnsi="Times New Roman"/>
                <w:b/>
                <w:color w:val="00000A"/>
                <w:sz w:val="24"/>
                <w:szCs w:val="24"/>
                <w:lang w:eastAsia="zh-CN"/>
              </w:rPr>
              <w:t xml:space="preserve"> товару </w:t>
            </w:r>
          </w:p>
        </w:tc>
        <w:tc>
          <w:tcPr>
            <w:tcW w:w="725" w:type="dxa"/>
            <w:tcBorders>
              <w:top w:val="single" w:sz="4" w:space="0" w:color="auto"/>
              <w:left w:val="single" w:sz="4" w:space="0" w:color="000000"/>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b/>
                <w:color w:val="00000A"/>
                <w:sz w:val="24"/>
                <w:szCs w:val="24"/>
                <w:lang w:eastAsia="zh-CN"/>
              </w:rPr>
            </w:pPr>
            <w:r w:rsidRPr="00EF13A6">
              <w:rPr>
                <w:rFonts w:ascii="Times New Roman" w:eastAsia="SimSun" w:hAnsi="Times New Roman"/>
                <w:b/>
                <w:color w:val="00000A"/>
                <w:sz w:val="24"/>
                <w:szCs w:val="24"/>
                <w:lang w:eastAsia="zh-CN"/>
              </w:rPr>
              <w:t>Од.</w:t>
            </w:r>
          </w:p>
          <w:p w:rsidR="00F4288C" w:rsidRPr="00EF13A6" w:rsidRDefault="00F4288C" w:rsidP="00BF4A1A">
            <w:pPr>
              <w:suppressAutoHyphens/>
              <w:spacing w:after="0" w:line="240" w:lineRule="auto"/>
              <w:jc w:val="center"/>
              <w:rPr>
                <w:rFonts w:ascii="Times New Roman" w:eastAsia="SimSun" w:hAnsi="Times New Roman"/>
                <w:b/>
                <w:color w:val="00000A"/>
                <w:sz w:val="24"/>
                <w:szCs w:val="24"/>
                <w:lang w:eastAsia="zh-CN"/>
              </w:rPr>
            </w:pPr>
            <w:r w:rsidRPr="00EF13A6">
              <w:rPr>
                <w:rFonts w:ascii="Times New Roman" w:eastAsia="SimSun" w:hAnsi="Times New Roman"/>
                <w:b/>
                <w:color w:val="00000A"/>
                <w:sz w:val="24"/>
                <w:szCs w:val="24"/>
                <w:lang w:eastAsia="zh-CN"/>
              </w:rPr>
              <w:t>виміру</w:t>
            </w:r>
          </w:p>
        </w:tc>
        <w:tc>
          <w:tcPr>
            <w:tcW w:w="1006" w:type="dxa"/>
            <w:tcBorders>
              <w:top w:val="single" w:sz="4" w:space="0" w:color="auto"/>
              <w:left w:val="single" w:sz="4" w:space="0" w:color="000000"/>
              <w:bottom w:val="single" w:sz="4" w:space="0" w:color="000000"/>
              <w:right w:val="single" w:sz="4" w:space="0" w:color="000000"/>
            </w:tcBorders>
            <w:vAlign w:val="center"/>
          </w:tcPr>
          <w:p w:rsidR="00F4288C" w:rsidRPr="00EF13A6" w:rsidRDefault="00F4288C" w:rsidP="00BF4A1A">
            <w:pPr>
              <w:suppressAutoHyphens/>
              <w:spacing w:after="0" w:line="240" w:lineRule="auto"/>
              <w:jc w:val="center"/>
              <w:rPr>
                <w:rFonts w:ascii="Times New Roman" w:eastAsia="SimSun" w:hAnsi="Times New Roman"/>
                <w:b/>
                <w:color w:val="00000A"/>
                <w:sz w:val="24"/>
                <w:szCs w:val="24"/>
                <w:lang w:eastAsia="zh-CN"/>
              </w:rPr>
            </w:pPr>
            <w:r w:rsidRPr="00EF13A6">
              <w:rPr>
                <w:rFonts w:ascii="Times New Roman" w:eastAsia="SimSun" w:hAnsi="Times New Roman"/>
                <w:b/>
                <w:color w:val="00000A"/>
                <w:sz w:val="24"/>
                <w:szCs w:val="24"/>
                <w:lang w:eastAsia="zh-CN"/>
              </w:rPr>
              <w:t>Кіль-</w:t>
            </w:r>
            <w:proofErr w:type="spellStart"/>
            <w:r w:rsidRPr="00EF13A6">
              <w:rPr>
                <w:rFonts w:ascii="Times New Roman" w:eastAsia="SimSun" w:hAnsi="Times New Roman"/>
                <w:b/>
                <w:color w:val="00000A"/>
                <w:sz w:val="24"/>
                <w:szCs w:val="24"/>
                <w:lang w:eastAsia="zh-CN"/>
              </w:rPr>
              <w:t>ть</w:t>
            </w:r>
            <w:proofErr w:type="spellEnd"/>
          </w:p>
        </w:tc>
        <w:tc>
          <w:tcPr>
            <w:tcW w:w="6320" w:type="dxa"/>
            <w:tcBorders>
              <w:top w:val="single" w:sz="4" w:space="0" w:color="auto"/>
              <w:left w:val="single" w:sz="4" w:space="0" w:color="000000"/>
              <w:bottom w:val="single" w:sz="4" w:space="0" w:color="000000"/>
              <w:right w:val="single" w:sz="4" w:space="0" w:color="000000"/>
            </w:tcBorders>
            <w:vAlign w:val="center"/>
          </w:tcPr>
          <w:p w:rsidR="00F4288C" w:rsidRPr="00EF13A6" w:rsidRDefault="00F4288C" w:rsidP="00BF4A1A">
            <w:pPr>
              <w:suppressAutoHyphens/>
              <w:spacing w:after="0" w:line="240" w:lineRule="auto"/>
              <w:jc w:val="center"/>
              <w:rPr>
                <w:rFonts w:ascii="Times New Roman" w:eastAsia="SimSun" w:hAnsi="Times New Roman"/>
                <w:b/>
                <w:color w:val="00000A"/>
                <w:sz w:val="24"/>
                <w:szCs w:val="24"/>
                <w:lang w:eastAsia="zh-CN"/>
              </w:rPr>
            </w:pPr>
            <w:r w:rsidRPr="00EF13A6">
              <w:rPr>
                <w:rFonts w:ascii="Times New Roman" w:eastAsia="SimSun" w:hAnsi="Times New Roman"/>
                <w:b/>
                <w:color w:val="00000A"/>
                <w:sz w:val="24"/>
                <w:szCs w:val="24"/>
                <w:lang w:eastAsia="zh-CN"/>
              </w:rPr>
              <w:t>Технічні характеристики</w:t>
            </w:r>
          </w:p>
        </w:tc>
      </w:tr>
      <w:tr w:rsidR="00F4288C" w:rsidRPr="00EF13A6" w:rsidTr="00DF4478">
        <w:tc>
          <w:tcPr>
            <w:tcW w:w="468" w:type="dxa"/>
            <w:tcBorders>
              <w:top w:val="single" w:sz="4" w:space="0" w:color="000000"/>
              <w:left w:val="single" w:sz="4" w:space="0" w:color="auto"/>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1.</w:t>
            </w:r>
          </w:p>
        </w:tc>
        <w:tc>
          <w:tcPr>
            <w:tcW w:w="2031" w:type="dxa"/>
            <w:tcBorders>
              <w:top w:val="single" w:sz="4" w:space="0" w:color="000000"/>
              <w:left w:val="single" w:sz="4" w:space="0" w:color="000000"/>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 xml:space="preserve">Ультразвуковий лічильник холодної води </w:t>
            </w:r>
            <w:proofErr w:type="spellStart"/>
            <w:r w:rsidRPr="00EF13A6">
              <w:rPr>
                <w:rFonts w:ascii="Times New Roman" w:eastAsia="SimSun" w:hAnsi="Times New Roman"/>
                <w:color w:val="00000A"/>
                <w:sz w:val="24"/>
                <w:szCs w:val="24"/>
                <w:lang w:eastAsia="zh-CN"/>
              </w:rPr>
              <w:t>Ду</w:t>
            </w:r>
            <w:proofErr w:type="spellEnd"/>
            <w:r w:rsidRPr="00EF13A6">
              <w:rPr>
                <w:rFonts w:ascii="Times New Roman" w:eastAsia="SimSun" w:hAnsi="Times New Roman"/>
                <w:color w:val="00000A"/>
                <w:sz w:val="24"/>
                <w:szCs w:val="24"/>
                <w:lang w:eastAsia="zh-CN"/>
              </w:rPr>
              <w:t xml:space="preserve"> 15 у  комплекті із з’єднувальним комплектом </w:t>
            </w:r>
          </w:p>
        </w:tc>
        <w:tc>
          <w:tcPr>
            <w:tcW w:w="725" w:type="dxa"/>
            <w:vMerge w:val="restart"/>
            <w:tcBorders>
              <w:top w:val="single" w:sz="4" w:space="0" w:color="000000"/>
              <w:left w:val="single" w:sz="4" w:space="0" w:color="000000"/>
              <w:right w:val="single" w:sz="4" w:space="0" w:color="auto"/>
            </w:tcBorders>
            <w:vAlign w:val="center"/>
          </w:tcPr>
          <w:p w:rsidR="00F4288C" w:rsidRPr="00EF13A6" w:rsidRDefault="009B18F6" w:rsidP="00BF4A1A">
            <w:pPr>
              <w:suppressAutoHyphens/>
              <w:spacing w:after="0" w:line="240" w:lineRule="auto"/>
              <w:jc w:val="center"/>
              <w:rPr>
                <w:rFonts w:ascii="Times New Roman" w:eastAsia="SimSun" w:hAnsi="Times New Roman"/>
                <w:color w:val="00000A"/>
                <w:sz w:val="24"/>
                <w:szCs w:val="24"/>
                <w:lang w:eastAsia="zh-CN"/>
              </w:rPr>
            </w:pPr>
            <w:r>
              <w:rPr>
                <w:rFonts w:ascii="Times New Roman" w:eastAsia="SimSun" w:hAnsi="Times New Roman"/>
                <w:color w:val="00000A"/>
                <w:sz w:val="24"/>
                <w:szCs w:val="24"/>
                <w:lang w:eastAsia="zh-CN"/>
              </w:rPr>
              <w:t>ш</w:t>
            </w:r>
            <w:r w:rsidR="00F4288C" w:rsidRPr="00EF13A6">
              <w:rPr>
                <w:rFonts w:ascii="Times New Roman" w:eastAsia="SimSun" w:hAnsi="Times New Roman"/>
                <w:color w:val="00000A"/>
                <w:sz w:val="24"/>
                <w:szCs w:val="24"/>
                <w:lang w:eastAsia="zh-CN"/>
              </w:rPr>
              <w:t>т.</w:t>
            </w:r>
          </w:p>
        </w:tc>
        <w:tc>
          <w:tcPr>
            <w:tcW w:w="1006" w:type="dxa"/>
            <w:tcBorders>
              <w:top w:val="single" w:sz="4" w:space="0" w:color="000000"/>
              <w:left w:val="single" w:sz="4" w:space="0" w:color="auto"/>
              <w:bottom w:val="single" w:sz="4" w:space="0" w:color="auto"/>
              <w:right w:val="single" w:sz="4" w:space="0" w:color="000000"/>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3</w:t>
            </w:r>
          </w:p>
        </w:tc>
        <w:tc>
          <w:tcPr>
            <w:tcW w:w="6320" w:type="dxa"/>
            <w:tcBorders>
              <w:top w:val="single" w:sz="4" w:space="0" w:color="000000"/>
              <w:left w:val="single" w:sz="4" w:space="0" w:color="000000"/>
              <w:bottom w:val="single" w:sz="4" w:space="0" w:color="000000"/>
              <w:right w:val="single" w:sz="4" w:space="0" w:color="000000"/>
            </w:tcBorders>
          </w:tcPr>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 xml:space="preserve">Лічильник холодної води ультразвуковий, муфтовий. </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Матеріал корпусу – латунь.</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Вимірювання об’єму питної води до максимальної температури +50º С .</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Q3/Q1 –  R≥400.</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Відсутність необхідних прямих ділянок до та після лічильників (клас чутливості до профілю потоку) U0D0.</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Лічильник повинен мати  антимагнітний захист.</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Конструкція лічильного механізму має забезпечувати захист від потрапляння рідини та бруду за стандартом не менше ніж IP68.</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Номінальний діаметр – 15 мм.</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Лічильник повинен бути в комплекті зі з’єднувальним комплектом ø 15 мм</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Робочий тиск – 1,6 МПа.</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Мінімальна об’ємна витрата Q1 ≤ 0,00625 м3/год.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Перехідна витрата Q2 ≤ 0,01 м3/год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Розрахункова об’ємна витрата Q3 – 2,5 м³/год.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Максимальна об’ємна витрата Q4 – 3,125 м³/год.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Монтажна довжина – 110 мм</w:t>
            </w:r>
          </w:p>
          <w:p w:rsidR="00F4288C" w:rsidRPr="00EF13A6" w:rsidRDefault="00F4288C" w:rsidP="00BF4A1A">
            <w:pPr>
              <w:suppressAutoHyphens/>
              <w:spacing w:after="0" w:line="240" w:lineRule="auto"/>
              <w:rPr>
                <w:rFonts w:ascii="Times New Roman" w:eastAsia="SimSun" w:hAnsi="Times New Roman"/>
                <w:sz w:val="24"/>
                <w:szCs w:val="24"/>
                <w:highlight w:val="yellow"/>
                <w:lang w:eastAsia="zh-CN"/>
              </w:rPr>
            </w:pPr>
            <w:r w:rsidRPr="00EF13A6">
              <w:rPr>
                <w:rFonts w:ascii="Times New Roman" w:hAnsi="Times New Roman"/>
                <w:sz w:val="24"/>
                <w:szCs w:val="24"/>
              </w:rPr>
              <w:t xml:space="preserve">Лічильники повинні мати вбудовані бездротові інтерфейси передачі даних </w:t>
            </w:r>
            <w:proofErr w:type="spellStart"/>
            <w:r w:rsidRPr="00EF13A6">
              <w:rPr>
                <w:rFonts w:ascii="Times New Roman" w:hAnsi="Times New Roman"/>
                <w:sz w:val="24"/>
                <w:szCs w:val="24"/>
              </w:rPr>
              <w:t>WMbus</w:t>
            </w:r>
            <w:proofErr w:type="spellEnd"/>
            <w:r w:rsidRPr="00EF13A6">
              <w:rPr>
                <w:rFonts w:ascii="Times New Roman" w:hAnsi="Times New Roman"/>
                <w:sz w:val="24"/>
                <w:szCs w:val="24"/>
              </w:rPr>
              <w:t xml:space="preserve">, </w:t>
            </w:r>
            <w:proofErr w:type="spellStart"/>
            <w:r w:rsidRPr="00EF13A6">
              <w:rPr>
                <w:rFonts w:ascii="Times New Roman" w:hAnsi="Times New Roman"/>
                <w:sz w:val="24"/>
                <w:szCs w:val="24"/>
              </w:rPr>
              <w:t>LoRa</w:t>
            </w:r>
            <w:proofErr w:type="spellEnd"/>
            <w:r w:rsidRPr="00EF13A6">
              <w:rPr>
                <w:rFonts w:ascii="Times New Roman" w:hAnsi="Times New Roman"/>
                <w:sz w:val="24"/>
                <w:szCs w:val="24"/>
              </w:rPr>
              <w:t xml:space="preserve"> та NFC з автономним живленням терміном не менше 10 років, для можливості дистанційного зняття поточних і архівних даних. </w:t>
            </w:r>
            <w:proofErr w:type="spellStart"/>
            <w:r w:rsidRPr="00EF13A6">
              <w:rPr>
                <w:rFonts w:ascii="Times New Roman" w:hAnsi="Times New Roman"/>
                <w:sz w:val="24"/>
                <w:szCs w:val="24"/>
              </w:rPr>
              <w:t>Радіомодулі</w:t>
            </w:r>
            <w:proofErr w:type="spellEnd"/>
            <w:r w:rsidRPr="00EF13A6">
              <w:rPr>
                <w:rFonts w:ascii="Times New Roman" w:hAnsi="Times New Roman"/>
                <w:sz w:val="24"/>
                <w:szCs w:val="24"/>
              </w:rPr>
              <w:t xml:space="preserve"> з робочою частотою 868 МГц</w:t>
            </w:r>
          </w:p>
        </w:tc>
      </w:tr>
      <w:tr w:rsidR="00F4288C" w:rsidRPr="00EF13A6" w:rsidTr="00DF4478">
        <w:tc>
          <w:tcPr>
            <w:tcW w:w="468" w:type="dxa"/>
            <w:tcBorders>
              <w:top w:val="single" w:sz="4" w:space="0" w:color="000000"/>
              <w:left w:val="single" w:sz="4" w:space="0" w:color="auto"/>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2.</w:t>
            </w:r>
          </w:p>
        </w:tc>
        <w:tc>
          <w:tcPr>
            <w:tcW w:w="2031" w:type="dxa"/>
            <w:tcBorders>
              <w:top w:val="single" w:sz="4" w:space="0" w:color="000000"/>
              <w:left w:val="single" w:sz="4" w:space="0" w:color="000000"/>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 xml:space="preserve">Ультразвуковий лічильник холодної води </w:t>
            </w:r>
            <w:proofErr w:type="spellStart"/>
            <w:r w:rsidRPr="00EF13A6">
              <w:rPr>
                <w:rFonts w:ascii="Times New Roman" w:eastAsia="SimSun" w:hAnsi="Times New Roman"/>
                <w:color w:val="00000A"/>
                <w:sz w:val="24"/>
                <w:szCs w:val="24"/>
                <w:lang w:eastAsia="zh-CN"/>
              </w:rPr>
              <w:t>Ду</w:t>
            </w:r>
            <w:proofErr w:type="spellEnd"/>
            <w:r w:rsidRPr="00EF13A6">
              <w:rPr>
                <w:rFonts w:ascii="Times New Roman" w:eastAsia="SimSun" w:hAnsi="Times New Roman"/>
                <w:color w:val="00000A"/>
                <w:sz w:val="24"/>
                <w:szCs w:val="24"/>
                <w:lang w:eastAsia="zh-CN"/>
              </w:rPr>
              <w:t xml:space="preserve"> 20 у  комплекті із з’єднувальним комплектом </w:t>
            </w:r>
          </w:p>
        </w:tc>
        <w:tc>
          <w:tcPr>
            <w:tcW w:w="725" w:type="dxa"/>
            <w:vMerge/>
            <w:tcBorders>
              <w:top w:val="single" w:sz="4" w:space="0" w:color="000000"/>
              <w:left w:val="single" w:sz="4" w:space="0" w:color="000000"/>
              <w:right w:val="single" w:sz="4" w:space="0" w:color="auto"/>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p>
        </w:tc>
        <w:tc>
          <w:tcPr>
            <w:tcW w:w="1006" w:type="dxa"/>
            <w:tcBorders>
              <w:top w:val="single" w:sz="4" w:space="0" w:color="000000"/>
              <w:left w:val="single" w:sz="4" w:space="0" w:color="auto"/>
              <w:bottom w:val="single" w:sz="4" w:space="0" w:color="auto"/>
              <w:right w:val="single" w:sz="4" w:space="0" w:color="000000"/>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4</w:t>
            </w:r>
          </w:p>
        </w:tc>
        <w:tc>
          <w:tcPr>
            <w:tcW w:w="6320" w:type="dxa"/>
            <w:tcBorders>
              <w:top w:val="single" w:sz="4" w:space="0" w:color="000000"/>
              <w:left w:val="single" w:sz="4" w:space="0" w:color="000000"/>
              <w:bottom w:val="single" w:sz="4" w:space="0" w:color="000000"/>
              <w:right w:val="single" w:sz="4" w:space="0" w:color="000000"/>
            </w:tcBorders>
          </w:tcPr>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 xml:space="preserve">Лічильник холодної води ультразвуковий, муфтовий. </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Матеріал корпусу – латунь.</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Вимірювання об’єму питної води до максимальної температури +50º С .</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Q3/Q1 –  R≥400.</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Відсутність необхідних прямих ділянок до та після лічильників (клас чутливості до профілю потоку) U0D0.</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Лічильник повинен мати  антимагнітний захист.</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Конструкція лічильного механізму має забезпечувати захист від потрапляння рідини та бруду за стандартом не менше ніж IP68.</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Номінальний діаметр – 20 мм.</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Лічильник повинен бути в комплекті зі з’єднувальним комплектом ø 20 мм</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lastRenderedPageBreak/>
              <w:t>Робочий тиск – 1,6 МПа.</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Мінімальна об’ємна витрата Q1 ≤ 0,01 м3/год.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Перехідна витрата Q2 ≤ 0,025 м3/год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Розрахункова об’ємна витрата Q3 – 4 м³/год.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Максимальна об’ємна витрата Q4 – 5 м³/год.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Монтажна довжина – 130 мм</w:t>
            </w:r>
          </w:p>
          <w:p w:rsidR="00F4288C" w:rsidRPr="00EF13A6" w:rsidRDefault="00F4288C" w:rsidP="00BF4A1A">
            <w:pPr>
              <w:spacing w:after="0" w:line="240" w:lineRule="auto"/>
              <w:rPr>
                <w:rFonts w:ascii="Times New Roman" w:hAnsi="Times New Roman"/>
                <w:sz w:val="24"/>
                <w:szCs w:val="24"/>
                <w:highlight w:val="yellow"/>
              </w:rPr>
            </w:pPr>
            <w:r w:rsidRPr="00EF13A6">
              <w:rPr>
                <w:rFonts w:ascii="Times New Roman" w:hAnsi="Times New Roman"/>
                <w:sz w:val="24"/>
                <w:szCs w:val="24"/>
              </w:rPr>
              <w:t xml:space="preserve">Лічильники повинні мати вбудовані бездротові інтерфейси передачі даних </w:t>
            </w:r>
            <w:proofErr w:type="spellStart"/>
            <w:r w:rsidRPr="00EF13A6">
              <w:rPr>
                <w:rFonts w:ascii="Times New Roman" w:hAnsi="Times New Roman"/>
                <w:sz w:val="24"/>
                <w:szCs w:val="24"/>
              </w:rPr>
              <w:t>WMbus</w:t>
            </w:r>
            <w:proofErr w:type="spellEnd"/>
            <w:r w:rsidRPr="00EF13A6">
              <w:rPr>
                <w:rFonts w:ascii="Times New Roman" w:hAnsi="Times New Roman"/>
                <w:sz w:val="24"/>
                <w:szCs w:val="24"/>
              </w:rPr>
              <w:t xml:space="preserve">, </w:t>
            </w:r>
            <w:proofErr w:type="spellStart"/>
            <w:r w:rsidRPr="00EF13A6">
              <w:rPr>
                <w:rFonts w:ascii="Times New Roman" w:hAnsi="Times New Roman"/>
                <w:sz w:val="24"/>
                <w:szCs w:val="24"/>
              </w:rPr>
              <w:t>LoRa</w:t>
            </w:r>
            <w:proofErr w:type="spellEnd"/>
            <w:r w:rsidRPr="00EF13A6">
              <w:rPr>
                <w:rFonts w:ascii="Times New Roman" w:hAnsi="Times New Roman"/>
                <w:sz w:val="24"/>
                <w:szCs w:val="24"/>
              </w:rPr>
              <w:t xml:space="preserve"> та NFC з автономним живленням терміном не менше 10 років, для можливості дистанційного зняття поточних і архівних даних. </w:t>
            </w:r>
            <w:proofErr w:type="spellStart"/>
            <w:r w:rsidRPr="00EF13A6">
              <w:rPr>
                <w:rFonts w:ascii="Times New Roman" w:hAnsi="Times New Roman"/>
                <w:sz w:val="24"/>
                <w:szCs w:val="24"/>
              </w:rPr>
              <w:t>Радіомодулі</w:t>
            </w:r>
            <w:proofErr w:type="spellEnd"/>
            <w:r w:rsidRPr="00EF13A6">
              <w:rPr>
                <w:rFonts w:ascii="Times New Roman" w:hAnsi="Times New Roman"/>
                <w:sz w:val="24"/>
                <w:szCs w:val="24"/>
              </w:rPr>
              <w:t xml:space="preserve"> з робочою частотою 868 МГц</w:t>
            </w:r>
          </w:p>
        </w:tc>
      </w:tr>
      <w:tr w:rsidR="00F4288C" w:rsidRPr="00EF13A6" w:rsidTr="00DF4478">
        <w:tc>
          <w:tcPr>
            <w:tcW w:w="468" w:type="dxa"/>
            <w:tcBorders>
              <w:top w:val="single" w:sz="4" w:space="0" w:color="000000"/>
              <w:left w:val="single" w:sz="4" w:space="0" w:color="auto"/>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lastRenderedPageBreak/>
              <w:t>3.</w:t>
            </w:r>
          </w:p>
        </w:tc>
        <w:tc>
          <w:tcPr>
            <w:tcW w:w="2031" w:type="dxa"/>
            <w:tcBorders>
              <w:top w:val="single" w:sz="4" w:space="0" w:color="000000"/>
              <w:left w:val="single" w:sz="4" w:space="0" w:color="000000"/>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 xml:space="preserve">Ультразвуковий лічильник холодної води </w:t>
            </w:r>
            <w:proofErr w:type="spellStart"/>
            <w:r w:rsidRPr="00EF13A6">
              <w:rPr>
                <w:rFonts w:ascii="Times New Roman" w:eastAsia="SimSun" w:hAnsi="Times New Roman"/>
                <w:color w:val="00000A"/>
                <w:sz w:val="24"/>
                <w:szCs w:val="24"/>
                <w:lang w:eastAsia="zh-CN"/>
              </w:rPr>
              <w:t>Ду</w:t>
            </w:r>
            <w:proofErr w:type="spellEnd"/>
            <w:r w:rsidRPr="00EF13A6">
              <w:rPr>
                <w:rFonts w:ascii="Times New Roman" w:eastAsia="SimSun" w:hAnsi="Times New Roman"/>
                <w:color w:val="00000A"/>
                <w:sz w:val="24"/>
                <w:szCs w:val="24"/>
                <w:lang w:eastAsia="zh-CN"/>
              </w:rPr>
              <w:t xml:space="preserve"> 32 у  комплекті із з’єднувальним комплектом </w:t>
            </w:r>
          </w:p>
        </w:tc>
        <w:tc>
          <w:tcPr>
            <w:tcW w:w="725" w:type="dxa"/>
            <w:vMerge/>
            <w:tcBorders>
              <w:left w:val="single" w:sz="4" w:space="0" w:color="000000"/>
              <w:right w:val="single" w:sz="4" w:space="0" w:color="auto"/>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p>
        </w:tc>
        <w:tc>
          <w:tcPr>
            <w:tcW w:w="1006" w:type="dxa"/>
            <w:tcBorders>
              <w:top w:val="single" w:sz="4" w:space="0" w:color="auto"/>
              <w:left w:val="single" w:sz="4" w:space="0" w:color="auto"/>
              <w:bottom w:val="single" w:sz="4" w:space="0" w:color="auto"/>
              <w:right w:val="single" w:sz="4" w:space="0" w:color="000000"/>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11</w:t>
            </w:r>
          </w:p>
        </w:tc>
        <w:tc>
          <w:tcPr>
            <w:tcW w:w="6320" w:type="dxa"/>
            <w:tcBorders>
              <w:top w:val="single" w:sz="4" w:space="0" w:color="000000"/>
              <w:left w:val="single" w:sz="4" w:space="0" w:color="000000"/>
              <w:bottom w:val="single" w:sz="4" w:space="0" w:color="000000"/>
              <w:right w:val="single" w:sz="4" w:space="0" w:color="000000"/>
            </w:tcBorders>
          </w:tcPr>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 xml:space="preserve">Лічильник холодної води ультразвуковий, муфтовий. </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Матеріал корпусу – латунь.</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Вимірювання об’єму питної води до максимальної температури +50º С .</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Q3/Q1 –  R≥400.</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Відсутність необхідних прямих ділянок до та після лічильників (клас чутливості до профілю потоку) U0D0.</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Лічильник повинен мати  антимагнітний захист.</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Конструкція лічильного механізму має забезпечувати захист від потрапляння рідини та бруду за стандартом не менше ніж IP68.</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Номінальний діаметр – 32мм.</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Лічильник повинен бути в комплекті зі з’єднувальним комплектом ø 32 мм</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Робочий тиск – 1,6 МПа.</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Мінімальна об’ємна витрата Q1 ≤ 0,025 м3/год.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Перехідна витрата Q2 ≤ 0,04 м3/год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Розрахункова об’ємна витрата Q3 – 10 м³/год.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Максимальна об’ємна витрата Q4 – 12,5 м³/год.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Монтажна довжина – 260 мм</w:t>
            </w:r>
          </w:p>
          <w:p w:rsidR="00F4288C" w:rsidRPr="00EF13A6" w:rsidRDefault="00F4288C" w:rsidP="00BF4A1A">
            <w:pPr>
              <w:suppressAutoHyphens/>
              <w:spacing w:after="0" w:line="240" w:lineRule="auto"/>
              <w:rPr>
                <w:rFonts w:ascii="Times New Roman" w:eastAsia="SimSun" w:hAnsi="Times New Roman"/>
                <w:color w:val="00000A"/>
                <w:sz w:val="24"/>
                <w:szCs w:val="24"/>
                <w:lang w:eastAsia="zh-CN"/>
              </w:rPr>
            </w:pPr>
            <w:r w:rsidRPr="00EF13A6">
              <w:rPr>
                <w:rFonts w:ascii="Times New Roman" w:hAnsi="Times New Roman"/>
                <w:sz w:val="24"/>
                <w:szCs w:val="24"/>
              </w:rPr>
              <w:t xml:space="preserve">Лічильники повинні мати вбудовані бездротові інтерфейси передачі даних </w:t>
            </w:r>
            <w:proofErr w:type="spellStart"/>
            <w:r w:rsidRPr="00EF13A6">
              <w:rPr>
                <w:rFonts w:ascii="Times New Roman" w:hAnsi="Times New Roman"/>
                <w:sz w:val="24"/>
                <w:szCs w:val="24"/>
              </w:rPr>
              <w:t>WMbus</w:t>
            </w:r>
            <w:proofErr w:type="spellEnd"/>
            <w:r w:rsidRPr="00EF13A6">
              <w:rPr>
                <w:rFonts w:ascii="Times New Roman" w:hAnsi="Times New Roman"/>
                <w:sz w:val="24"/>
                <w:szCs w:val="24"/>
              </w:rPr>
              <w:t xml:space="preserve">, </w:t>
            </w:r>
            <w:proofErr w:type="spellStart"/>
            <w:r w:rsidRPr="00EF13A6">
              <w:rPr>
                <w:rFonts w:ascii="Times New Roman" w:hAnsi="Times New Roman"/>
                <w:sz w:val="24"/>
                <w:szCs w:val="24"/>
              </w:rPr>
              <w:t>LoRa</w:t>
            </w:r>
            <w:proofErr w:type="spellEnd"/>
            <w:r w:rsidRPr="00EF13A6">
              <w:rPr>
                <w:rFonts w:ascii="Times New Roman" w:hAnsi="Times New Roman"/>
                <w:sz w:val="24"/>
                <w:szCs w:val="24"/>
              </w:rPr>
              <w:t xml:space="preserve"> та NFC з автономним живленням терміном не менше 10 років, для можливості дистанційного зняття поточних і архівних даних. </w:t>
            </w:r>
            <w:proofErr w:type="spellStart"/>
            <w:r w:rsidRPr="00EF13A6">
              <w:rPr>
                <w:rFonts w:ascii="Times New Roman" w:hAnsi="Times New Roman"/>
                <w:sz w:val="24"/>
                <w:szCs w:val="24"/>
              </w:rPr>
              <w:t>Радіомодулі</w:t>
            </w:r>
            <w:proofErr w:type="spellEnd"/>
            <w:r w:rsidRPr="00EF13A6">
              <w:rPr>
                <w:rFonts w:ascii="Times New Roman" w:hAnsi="Times New Roman"/>
                <w:sz w:val="24"/>
                <w:szCs w:val="24"/>
              </w:rPr>
              <w:t xml:space="preserve"> з робочою частотою 868 МГц</w:t>
            </w:r>
          </w:p>
        </w:tc>
      </w:tr>
      <w:tr w:rsidR="00F4288C" w:rsidRPr="00EF13A6" w:rsidTr="00DF4478">
        <w:tc>
          <w:tcPr>
            <w:tcW w:w="468" w:type="dxa"/>
            <w:tcBorders>
              <w:top w:val="single" w:sz="4" w:space="0" w:color="000000"/>
              <w:left w:val="single" w:sz="4" w:space="0" w:color="auto"/>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4.</w:t>
            </w:r>
          </w:p>
        </w:tc>
        <w:tc>
          <w:tcPr>
            <w:tcW w:w="2031" w:type="dxa"/>
            <w:tcBorders>
              <w:top w:val="single" w:sz="4" w:space="0" w:color="000000"/>
              <w:left w:val="single" w:sz="4" w:space="0" w:color="000000"/>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 xml:space="preserve">Ультразвуковий лічильник холодної води </w:t>
            </w:r>
            <w:proofErr w:type="spellStart"/>
            <w:r w:rsidRPr="00EF13A6">
              <w:rPr>
                <w:rFonts w:ascii="Times New Roman" w:eastAsia="SimSun" w:hAnsi="Times New Roman"/>
                <w:color w:val="00000A"/>
                <w:sz w:val="24"/>
                <w:szCs w:val="24"/>
                <w:lang w:eastAsia="zh-CN"/>
              </w:rPr>
              <w:t>Ду</w:t>
            </w:r>
            <w:proofErr w:type="spellEnd"/>
            <w:r w:rsidRPr="00EF13A6">
              <w:rPr>
                <w:rFonts w:ascii="Times New Roman" w:eastAsia="SimSun" w:hAnsi="Times New Roman"/>
                <w:color w:val="00000A"/>
                <w:sz w:val="24"/>
                <w:szCs w:val="24"/>
                <w:lang w:eastAsia="zh-CN"/>
              </w:rPr>
              <w:t xml:space="preserve"> 40 у  комплекті із з’єднувальним комплектом </w:t>
            </w:r>
          </w:p>
        </w:tc>
        <w:tc>
          <w:tcPr>
            <w:tcW w:w="725" w:type="dxa"/>
            <w:vMerge/>
            <w:tcBorders>
              <w:left w:val="single" w:sz="4" w:space="0" w:color="000000"/>
              <w:right w:val="single" w:sz="4" w:space="0" w:color="auto"/>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p>
        </w:tc>
        <w:tc>
          <w:tcPr>
            <w:tcW w:w="1006" w:type="dxa"/>
            <w:tcBorders>
              <w:top w:val="single" w:sz="4" w:space="0" w:color="auto"/>
              <w:left w:val="single" w:sz="4" w:space="0" w:color="auto"/>
              <w:bottom w:val="single" w:sz="4" w:space="0" w:color="000000"/>
              <w:right w:val="single" w:sz="4" w:space="0" w:color="000000"/>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42</w:t>
            </w:r>
          </w:p>
        </w:tc>
        <w:tc>
          <w:tcPr>
            <w:tcW w:w="6320" w:type="dxa"/>
            <w:tcBorders>
              <w:top w:val="single" w:sz="4" w:space="0" w:color="000000"/>
              <w:left w:val="single" w:sz="4" w:space="0" w:color="000000"/>
              <w:bottom w:val="single" w:sz="4" w:space="0" w:color="000000"/>
              <w:right w:val="single" w:sz="4" w:space="0" w:color="000000"/>
            </w:tcBorders>
          </w:tcPr>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 xml:space="preserve">Лічильник холодної води ультразвуковий, муфтовий. </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Матеріал корпусу – латунь.</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 xml:space="preserve">Вимірювання об’єму питної води до максимальної температури +50º С </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Q3/Q1 –  R≥400.</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Відсутність необхідних прямих ділянок до та після лічильників (клас чутливості до профілю потоку) U0D0.</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Лічильник повинен мати  антимагнітний захист.</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Конструкція лічильного механізму має забезпечувати захист від потрапляння рідини та бруду за стандартом не менше ніж IP68.</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Номінальний діаметр – 40мм.</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Лічильник повинен бути в комплекті зі з’єднувальним комплектом ø 32 мм</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Робочий тиск – 1,6 МПа.</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Мінімальна об’ємна витрата Q1 ≤ 0,04 м3/год.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Перехідна витрата Q2 ≤ 0,064 м3/год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Розрахункова об’ємна витрата Q3 – 16 м³/год.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lastRenderedPageBreak/>
              <w:t>Максимальна об’ємна витрата Q4 – 20 м³/год.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Монтажна довжина – 300 мм</w:t>
            </w:r>
          </w:p>
          <w:p w:rsidR="00F4288C" w:rsidRPr="00EF13A6" w:rsidRDefault="00F4288C" w:rsidP="00BF4A1A">
            <w:pPr>
              <w:suppressAutoHyphens/>
              <w:spacing w:after="0" w:line="240" w:lineRule="auto"/>
              <w:rPr>
                <w:rFonts w:ascii="Times New Roman" w:hAnsi="Times New Roman"/>
                <w:sz w:val="24"/>
                <w:szCs w:val="24"/>
              </w:rPr>
            </w:pPr>
            <w:r w:rsidRPr="00EF13A6">
              <w:rPr>
                <w:rFonts w:ascii="Times New Roman" w:hAnsi="Times New Roman"/>
                <w:sz w:val="24"/>
                <w:szCs w:val="24"/>
              </w:rPr>
              <w:t xml:space="preserve">Лічильники повинні мати вбудовані бездротові інтерфейси передачі даних </w:t>
            </w:r>
            <w:proofErr w:type="spellStart"/>
            <w:r w:rsidRPr="00EF13A6">
              <w:rPr>
                <w:rFonts w:ascii="Times New Roman" w:hAnsi="Times New Roman"/>
                <w:sz w:val="24"/>
                <w:szCs w:val="24"/>
              </w:rPr>
              <w:t>WMbus</w:t>
            </w:r>
            <w:proofErr w:type="spellEnd"/>
            <w:r w:rsidRPr="00EF13A6">
              <w:rPr>
                <w:rFonts w:ascii="Times New Roman" w:hAnsi="Times New Roman"/>
                <w:sz w:val="24"/>
                <w:szCs w:val="24"/>
              </w:rPr>
              <w:t xml:space="preserve">, </w:t>
            </w:r>
            <w:proofErr w:type="spellStart"/>
            <w:r w:rsidRPr="00EF13A6">
              <w:rPr>
                <w:rFonts w:ascii="Times New Roman" w:hAnsi="Times New Roman"/>
                <w:sz w:val="24"/>
                <w:szCs w:val="24"/>
              </w:rPr>
              <w:t>LoRa</w:t>
            </w:r>
            <w:proofErr w:type="spellEnd"/>
            <w:r w:rsidRPr="00EF13A6">
              <w:rPr>
                <w:rFonts w:ascii="Times New Roman" w:hAnsi="Times New Roman"/>
                <w:sz w:val="24"/>
                <w:szCs w:val="24"/>
              </w:rPr>
              <w:t xml:space="preserve"> та NFC з автономним живленням терміном не менше 10 років, для можливості дистанційного зняття поточних і архівних даних. </w:t>
            </w:r>
            <w:proofErr w:type="spellStart"/>
            <w:r w:rsidRPr="00EF13A6">
              <w:rPr>
                <w:rFonts w:ascii="Times New Roman" w:hAnsi="Times New Roman"/>
                <w:sz w:val="24"/>
                <w:szCs w:val="24"/>
              </w:rPr>
              <w:t>Радіомодулі</w:t>
            </w:r>
            <w:proofErr w:type="spellEnd"/>
            <w:r w:rsidRPr="00EF13A6">
              <w:rPr>
                <w:rFonts w:ascii="Times New Roman" w:hAnsi="Times New Roman"/>
                <w:sz w:val="24"/>
                <w:szCs w:val="24"/>
              </w:rPr>
              <w:t xml:space="preserve"> з робочою частотою 868 МГц</w:t>
            </w:r>
          </w:p>
        </w:tc>
      </w:tr>
      <w:tr w:rsidR="00F4288C" w:rsidRPr="00EF13A6" w:rsidTr="00DF4478">
        <w:tc>
          <w:tcPr>
            <w:tcW w:w="468" w:type="dxa"/>
            <w:tcBorders>
              <w:top w:val="single" w:sz="4" w:space="0" w:color="000000"/>
              <w:left w:val="single" w:sz="4" w:space="0" w:color="auto"/>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lastRenderedPageBreak/>
              <w:t>5.</w:t>
            </w:r>
          </w:p>
        </w:tc>
        <w:tc>
          <w:tcPr>
            <w:tcW w:w="2031" w:type="dxa"/>
            <w:tcBorders>
              <w:top w:val="single" w:sz="4" w:space="0" w:color="000000"/>
              <w:left w:val="single" w:sz="4" w:space="0" w:color="000000"/>
              <w:bottom w:val="single" w:sz="4" w:space="0" w:color="auto"/>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 xml:space="preserve">Ультразвуковий лічильник холодної води </w:t>
            </w:r>
            <w:proofErr w:type="spellStart"/>
            <w:r w:rsidRPr="00EF13A6">
              <w:rPr>
                <w:rFonts w:ascii="Times New Roman" w:eastAsia="SimSun" w:hAnsi="Times New Roman"/>
                <w:color w:val="00000A"/>
                <w:sz w:val="24"/>
                <w:szCs w:val="24"/>
                <w:lang w:eastAsia="zh-CN"/>
              </w:rPr>
              <w:t>Ду</w:t>
            </w:r>
            <w:proofErr w:type="spellEnd"/>
            <w:r w:rsidRPr="00EF13A6">
              <w:rPr>
                <w:rFonts w:ascii="Times New Roman" w:eastAsia="SimSun" w:hAnsi="Times New Roman"/>
                <w:color w:val="00000A"/>
                <w:sz w:val="24"/>
                <w:szCs w:val="24"/>
                <w:lang w:eastAsia="zh-CN"/>
              </w:rPr>
              <w:t xml:space="preserve"> 50</w:t>
            </w:r>
          </w:p>
        </w:tc>
        <w:tc>
          <w:tcPr>
            <w:tcW w:w="725" w:type="dxa"/>
            <w:vMerge/>
            <w:tcBorders>
              <w:left w:val="single" w:sz="4" w:space="0" w:color="000000"/>
              <w:right w:val="single" w:sz="4" w:space="0" w:color="auto"/>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p>
        </w:tc>
        <w:tc>
          <w:tcPr>
            <w:tcW w:w="1006" w:type="dxa"/>
            <w:tcBorders>
              <w:top w:val="single" w:sz="4" w:space="0" w:color="000000"/>
              <w:left w:val="single" w:sz="4" w:space="0" w:color="auto"/>
              <w:bottom w:val="single" w:sz="4" w:space="0" w:color="auto"/>
              <w:right w:val="single" w:sz="4" w:space="0" w:color="000000"/>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20</w:t>
            </w:r>
          </w:p>
        </w:tc>
        <w:tc>
          <w:tcPr>
            <w:tcW w:w="6320" w:type="dxa"/>
            <w:tcBorders>
              <w:top w:val="single" w:sz="4" w:space="0" w:color="000000"/>
              <w:left w:val="single" w:sz="4" w:space="0" w:color="000000"/>
              <w:bottom w:val="single" w:sz="4" w:space="0" w:color="000000"/>
              <w:right w:val="single" w:sz="4" w:space="0" w:color="000000"/>
            </w:tcBorders>
          </w:tcPr>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 xml:space="preserve">Лічильник холодної води ультразвуковий, фланцевий. </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Вимірювання об’єму питної води до максимальної температури +50º С .</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Q3/Q1 –  R≥400.</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Відсутність необхідних прямих ділянок до та після лічильників (клас чутливості до профілю потоку) U0D0.</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Лічильник повинен мати  антимагнітний захист.</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Конструкція лічильного механізму має забезпечувати захист від потрапляння рідини та бруду за стандартом не менше ніж IP68.</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Номінальний діаметр – 50мм.</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Робочий тиск – 1,6 МПа.</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Мінімальна об’ємна витрата Q1 ≤ 0,0625 м3/год.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Перехідна витрата Q2 ≤ 0,1 м3/год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Розрахункова об’ємна витрата Q3 – 25 м³/год.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Максимальна об’ємна витрата Q4 – 31,25 м³/год.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Монтажна довжина – 300 мм</w:t>
            </w:r>
          </w:p>
          <w:p w:rsidR="00F4288C" w:rsidRPr="00EF13A6" w:rsidRDefault="00F4288C" w:rsidP="00BF4A1A">
            <w:pPr>
              <w:suppressAutoHyphens/>
              <w:spacing w:after="0" w:line="240" w:lineRule="auto"/>
              <w:rPr>
                <w:rFonts w:ascii="Times New Roman" w:hAnsi="Times New Roman"/>
                <w:sz w:val="24"/>
                <w:szCs w:val="24"/>
              </w:rPr>
            </w:pPr>
            <w:r w:rsidRPr="00EF13A6">
              <w:rPr>
                <w:rFonts w:ascii="Times New Roman" w:hAnsi="Times New Roman"/>
                <w:sz w:val="24"/>
                <w:szCs w:val="24"/>
              </w:rPr>
              <w:t xml:space="preserve">Лічильники повинні мати вбудовані бездротові інтерфейси передачі даних </w:t>
            </w:r>
            <w:proofErr w:type="spellStart"/>
            <w:r w:rsidRPr="00EF13A6">
              <w:rPr>
                <w:rFonts w:ascii="Times New Roman" w:hAnsi="Times New Roman"/>
                <w:sz w:val="24"/>
                <w:szCs w:val="24"/>
              </w:rPr>
              <w:t>WMbus</w:t>
            </w:r>
            <w:proofErr w:type="spellEnd"/>
            <w:r w:rsidRPr="00EF13A6">
              <w:rPr>
                <w:rFonts w:ascii="Times New Roman" w:hAnsi="Times New Roman"/>
                <w:sz w:val="24"/>
                <w:szCs w:val="24"/>
              </w:rPr>
              <w:t xml:space="preserve">, </w:t>
            </w:r>
            <w:proofErr w:type="spellStart"/>
            <w:r w:rsidRPr="00EF13A6">
              <w:rPr>
                <w:rFonts w:ascii="Times New Roman" w:hAnsi="Times New Roman"/>
                <w:sz w:val="24"/>
                <w:szCs w:val="24"/>
              </w:rPr>
              <w:t>LoRa</w:t>
            </w:r>
            <w:proofErr w:type="spellEnd"/>
            <w:r w:rsidRPr="00EF13A6">
              <w:rPr>
                <w:rFonts w:ascii="Times New Roman" w:hAnsi="Times New Roman"/>
                <w:sz w:val="24"/>
                <w:szCs w:val="24"/>
              </w:rPr>
              <w:t xml:space="preserve"> та NFC з автономним живленням терміном не менше 10 років, для можливості дистанційного зняття поточних і архівних даних. </w:t>
            </w:r>
            <w:proofErr w:type="spellStart"/>
            <w:r w:rsidRPr="00EF13A6">
              <w:rPr>
                <w:rFonts w:ascii="Times New Roman" w:hAnsi="Times New Roman"/>
                <w:sz w:val="24"/>
                <w:szCs w:val="24"/>
              </w:rPr>
              <w:t>Радіомодулі</w:t>
            </w:r>
            <w:proofErr w:type="spellEnd"/>
            <w:r w:rsidRPr="00EF13A6">
              <w:rPr>
                <w:rFonts w:ascii="Times New Roman" w:hAnsi="Times New Roman"/>
                <w:sz w:val="24"/>
                <w:szCs w:val="24"/>
              </w:rPr>
              <w:t xml:space="preserve"> з робочою частотою 868 МГц</w:t>
            </w:r>
          </w:p>
        </w:tc>
      </w:tr>
      <w:tr w:rsidR="00F4288C" w:rsidRPr="00EF13A6" w:rsidTr="00DF4478">
        <w:tc>
          <w:tcPr>
            <w:tcW w:w="468" w:type="dxa"/>
            <w:tcBorders>
              <w:top w:val="single" w:sz="4" w:space="0" w:color="000000"/>
              <w:left w:val="single" w:sz="4" w:space="0" w:color="auto"/>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6.</w:t>
            </w:r>
          </w:p>
        </w:tc>
        <w:tc>
          <w:tcPr>
            <w:tcW w:w="2031" w:type="dxa"/>
            <w:tcBorders>
              <w:top w:val="single" w:sz="4" w:space="0" w:color="auto"/>
              <w:left w:val="single" w:sz="4" w:space="0" w:color="000000"/>
              <w:bottom w:val="single" w:sz="4" w:space="0" w:color="auto"/>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 xml:space="preserve">Лічильник холодної води </w:t>
            </w:r>
            <w:proofErr w:type="spellStart"/>
            <w:r w:rsidRPr="00EF13A6">
              <w:rPr>
                <w:rFonts w:ascii="Times New Roman" w:eastAsia="SimSun" w:hAnsi="Times New Roman"/>
                <w:color w:val="00000A"/>
                <w:sz w:val="24"/>
                <w:szCs w:val="24"/>
                <w:lang w:eastAsia="zh-CN"/>
              </w:rPr>
              <w:t>Ду</w:t>
            </w:r>
            <w:proofErr w:type="spellEnd"/>
            <w:r w:rsidRPr="00EF13A6">
              <w:rPr>
                <w:rFonts w:ascii="Times New Roman" w:eastAsia="SimSun" w:hAnsi="Times New Roman"/>
                <w:color w:val="00000A"/>
                <w:sz w:val="24"/>
                <w:szCs w:val="24"/>
                <w:lang w:eastAsia="zh-CN"/>
              </w:rPr>
              <w:t xml:space="preserve"> 65 у  комплекті із передавачем імпульсів та блоком телеметрії</w:t>
            </w:r>
          </w:p>
        </w:tc>
        <w:tc>
          <w:tcPr>
            <w:tcW w:w="725" w:type="dxa"/>
            <w:vMerge/>
            <w:tcBorders>
              <w:left w:val="single" w:sz="4" w:space="0" w:color="000000"/>
              <w:bottom w:val="single" w:sz="4" w:space="0" w:color="auto"/>
              <w:right w:val="single" w:sz="4" w:space="0" w:color="auto"/>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p>
        </w:tc>
        <w:tc>
          <w:tcPr>
            <w:tcW w:w="1006" w:type="dxa"/>
            <w:tcBorders>
              <w:top w:val="single" w:sz="4" w:space="0" w:color="auto"/>
              <w:left w:val="single" w:sz="4" w:space="0" w:color="auto"/>
              <w:bottom w:val="single" w:sz="4" w:space="0" w:color="auto"/>
              <w:right w:val="single" w:sz="4" w:space="0" w:color="000000"/>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3</w:t>
            </w:r>
          </w:p>
        </w:tc>
        <w:tc>
          <w:tcPr>
            <w:tcW w:w="6320" w:type="dxa"/>
            <w:tcBorders>
              <w:top w:val="single" w:sz="4" w:space="0" w:color="000000"/>
              <w:left w:val="single" w:sz="4" w:space="0" w:color="000000"/>
              <w:bottom w:val="single" w:sz="4" w:space="0" w:color="000000"/>
              <w:right w:val="single" w:sz="4" w:space="0" w:color="000000"/>
            </w:tcBorders>
          </w:tcPr>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 xml:space="preserve">Лічильник холодної води </w:t>
            </w:r>
            <w:proofErr w:type="spellStart"/>
            <w:r w:rsidRPr="00EF13A6">
              <w:rPr>
                <w:rFonts w:ascii="Times New Roman" w:hAnsi="Times New Roman"/>
                <w:sz w:val="24"/>
                <w:szCs w:val="24"/>
              </w:rPr>
              <w:t>сухохідний</w:t>
            </w:r>
            <w:proofErr w:type="spellEnd"/>
            <w:r w:rsidRPr="00EF13A6">
              <w:rPr>
                <w:rFonts w:ascii="Times New Roman" w:hAnsi="Times New Roman"/>
                <w:sz w:val="24"/>
                <w:szCs w:val="24"/>
              </w:rPr>
              <w:t xml:space="preserve"> для вимірювання об’єму питної води до максимальної температури +50º С </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Тип приєднання: фланцевий.</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Q3/Q1 – R=315</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Лічильник повинен мати можливість обертання лічильного механізму на кут до 359°.</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Лічильник повинен мати  антимагнітний захист.</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Конструкція лічильного механізму має забезпечувати захист від потрапляння рідини та бруду за стандартом не менше ніж IP65.</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Матеріал корпусу – чавун;</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Номінальний діаметр – 65 мм.</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Робочий тиск – 1,6 МПа;</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Мінімальна об’ємна витрата Q1 ≤ 0,127 м</w:t>
            </w:r>
            <w:r w:rsidRPr="00EF13A6">
              <w:rPr>
                <w:rFonts w:ascii="Times New Roman" w:hAnsi="Times New Roman"/>
                <w:sz w:val="24"/>
                <w:szCs w:val="24"/>
                <w:vertAlign w:val="superscript"/>
              </w:rPr>
              <w:t>3</w:t>
            </w:r>
            <w:r w:rsidRPr="00EF13A6">
              <w:rPr>
                <w:rFonts w:ascii="Times New Roman" w:hAnsi="Times New Roman"/>
                <w:sz w:val="24"/>
                <w:szCs w:val="24"/>
              </w:rPr>
              <w:t>/год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Перехідна витрата Q2 ≤ 0,203 м</w:t>
            </w:r>
            <w:r w:rsidRPr="00EF13A6">
              <w:rPr>
                <w:rFonts w:ascii="Times New Roman" w:hAnsi="Times New Roman"/>
                <w:sz w:val="24"/>
                <w:szCs w:val="24"/>
                <w:vertAlign w:val="superscript"/>
              </w:rPr>
              <w:t>3</w:t>
            </w:r>
            <w:r w:rsidRPr="00EF13A6">
              <w:rPr>
                <w:rFonts w:ascii="Times New Roman" w:hAnsi="Times New Roman"/>
                <w:sz w:val="24"/>
                <w:szCs w:val="24"/>
              </w:rPr>
              <w:t>/год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Розрахункова об’ємна витрата Q3 – 40 м</w:t>
            </w:r>
            <w:r w:rsidRPr="00EF13A6">
              <w:rPr>
                <w:rFonts w:ascii="Times New Roman" w:hAnsi="Times New Roman"/>
                <w:sz w:val="24"/>
                <w:szCs w:val="24"/>
                <w:vertAlign w:val="superscript"/>
              </w:rPr>
              <w:t>3</w:t>
            </w:r>
            <w:r w:rsidRPr="00EF13A6">
              <w:rPr>
                <w:rFonts w:ascii="Times New Roman" w:hAnsi="Times New Roman"/>
                <w:sz w:val="24"/>
                <w:szCs w:val="24"/>
              </w:rPr>
              <w:t>/год;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Максимальна об’ємна витрата Q4 – 50 м</w:t>
            </w:r>
            <w:r w:rsidRPr="00EF13A6">
              <w:rPr>
                <w:rFonts w:ascii="Times New Roman" w:hAnsi="Times New Roman"/>
                <w:sz w:val="24"/>
                <w:szCs w:val="24"/>
                <w:vertAlign w:val="superscript"/>
              </w:rPr>
              <w:t>3</w:t>
            </w:r>
            <w:r w:rsidRPr="00EF13A6">
              <w:rPr>
                <w:rFonts w:ascii="Times New Roman" w:hAnsi="Times New Roman"/>
                <w:sz w:val="24"/>
                <w:szCs w:val="24"/>
              </w:rPr>
              <w:t>/год;</w:t>
            </w:r>
          </w:p>
          <w:p w:rsidR="00F4288C" w:rsidRPr="00EF13A6" w:rsidRDefault="00F4288C" w:rsidP="00BF4A1A">
            <w:pPr>
              <w:suppressAutoHyphens/>
              <w:spacing w:after="0" w:line="240" w:lineRule="auto"/>
              <w:rPr>
                <w:rFonts w:ascii="Times New Roman" w:hAnsi="Times New Roman"/>
                <w:sz w:val="24"/>
                <w:szCs w:val="24"/>
              </w:rPr>
            </w:pPr>
            <w:r w:rsidRPr="00EF13A6">
              <w:rPr>
                <w:rFonts w:ascii="Times New Roman" w:hAnsi="Times New Roman"/>
                <w:sz w:val="24"/>
                <w:szCs w:val="24"/>
              </w:rPr>
              <w:t>Монтажна довжина – 300 мм</w:t>
            </w:r>
          </w:p>
          <w:p w:rsidR="00F4288C" w:rsidRPr="00EF13A6" w:rsidRDefault="00F4288C" w:rsidP="00BF4A1A">
            <w:pPr>
              <w:suppressAutoHyphens/>
              <w:spacing w:after="0" w:line="240" w:lineRule="auto"/>
              <w:rPr>
                <w:rFonts w:ascii="Times New Roman" w:hAnsi="Times New Roman"/>
                <w:color w:val="000000"/>
                <w:sz w:val="24"/>
                <w:szCs w:val="24"/>
              </w:rPr>
            </w:pPr>
            <w:r w:rsidRPr="00EF13A6">
              <w:rPr>
                <w:rFonts w:ascii="Times New Roman" w:hAnsi="Times New Roman"/>
                <w:color w:val="000000"/>
                <w:sz w:val="24"/>
                <w:szCs w:val="24"/>
              </w:rPr>
              <w:t xml:space="preserve">Лічильник повинен бути обладнаний імпульсним модулем для безпосередньої </w:t>
            </w:r>
            <w:proofErr w:type="spellStart"/>
            <w:r w:rsidRPr="00EF13A6">
              <w:rPr>
                <w:rFonts w:ascii="Times New Roman" w:hAnsi="Times New Roman"/>
                <w:color w:val="000000"/>
                <w:sz w:val="24"/>
                <w:szCs w:val="24"/>
              </w:rPr>
              <w:t>передачи</w:t>
            </w:r>
            <w:proofErr w:type="spellEnd"/>
            <w:r w:rsidRPr="00EF13A6">
              <w:rPr>
                <w:rFonts w:ascii="Times New Roman" w:hAnsi="Times New Roman"/>
                <w:color w:val="000000"/>
                <w:sz w:val="24"/>
                <w:szCs w:val="24"/>
              </w:rPr>
              <w:t xml:space="preserve"> показань на приймач з імпульсним входом з наступними параметрами:</w:t>
            </w:r>
          </w:p>
          <w:p w:rsidR="00F4288C" w:rsidRPr="00EF13A6" w:rsidRDefault="00F4288C" w:rsidP="00BF4A1A">
            <w:pPr>
              <w:suppressAutoHyphens/>
              <w:spacing w:after="0" w:line="240" w:lineRule="auto"/>
              <w:rPr>
                <w:rFonts w:ascii="Times New Roman" w:hAnsi="Times New Roman"/>
                <w:color w:val="000000"/>
                <w:sz w:val="24"/>
                <w:szCs w:val="24"/>
              </w:rPr>
            </w:pPr>
            <w:r w:rsidRPr="00EF13A6">
              <w:rPr>
                <w:rFonts w:ascii="Times New Roman" w:hAnsi="Times New Roman"/>
                <w:color w:val="000000"/>
                <w:sz w:val="24"/>
                <w:szCs w:val="24"/>
              </w:rPr>
              <w:t>- передача даних та показників лічильника</w:t>
            </w:r>
          </w:p>
          <w:p w:rsidR="00F4288C" w:rsidRPr="00EF13A6" w:rsidRDefault="00F4288C" w:rsidP="00BF4A1A">
            <w:pPr>
              <w:suppressAutoHyphens/>
              <w:spacing w:after="0" w:line="240" w:lineRule="auto"/>
              <w:rPr>
                <w:rFonts w:ascii="Times New Roman" w:hAnsi="Times New Roman"/>
                <w:color w:val="000000"/>
                <w:sz w:val="24"/>
                <w:szCs w:val="24"/>
              </w:rPr>
            </w:pPr>
            <w:r w:rsidRPr="00EF13A6">
              <w:rPr>
                <w:rFonts w:ascii="Times New Roman" w:hAnsi="Times New Roman"/>
                <w:color w:val="000000"/>
                <w:sz w:val="24"/>
                <w:szCs w:val="24"/>
              </w:rPr>
              <w:t>- визначення напряму потоку води</w:t>
            </w:r>
          </w:p>
          <w:p w:rsidR="00F4288C" w:rsidRPr="00EF13A6" w:rsidRDefault="00F4288C" w:rsidP="00BF4A1A">
            <w:pPr>
              <w:suppressAutoHyphens/>
              <w:spacing w:after="0" w:line="240" w:lineRule="auto"/>
              <w:rPr>
                <w:rFonts w:ascii="Times New Roman" w:hAnsi="Times New Roman"/>
                <w:color w:val="000000"/>
                <w:sz w:val="24"/>
                <w:szCs w:val="24"/>
              </w:rPr>
            </w:pPr>
            <w:r w:rsidRPr="00EF13A6">
              <w:rPr>
                <w:rFonts w:ascii="Times New Roman" w:hAnsi="Times New Roman"/>
                <w:color w:val="000000"/>
                <w:sz w:val="24"/>
                <w:szCs w:val="24"/>
              </w:rPr>
              <w:t xml:space="preserve">- виявлення магнітних </w:t>
            </w:r>
            <w:proofErr w:type="spellStart"/>
            <w:r w:rsidRPr="00EF13A6">
              <w:rPr>
                <w:rFonts w:ascii="Times New Roman" w:hAnsi="Times New Roman"/>
                <w:color w:val="000000"/>
                <w:sz w:val="24"/>
                <w:szCs w:val="24"/>
              </w:rPr>
              <w:t>втручань</w:t>
            </w:r>
            <w:proofErr w:type="spellEnd"/>
          </w:p>
          <w:p w:rsidR="00F4288C" w:rsidRPr="00EF13A6" w:rsidRDefault="00F4288C" w:rsidP="00BF4A1A">
            <w:pPr>
              <w:suppressAutoHyphens/>
              <w:spacing w:after="0" w:line="240" w:lineRule="auto"/>
              <w:rPr>
                <w:rFonts w:ascii="Times New Roman" w:hAnsi="Times New Roman"/>
                <w:color w:val="000000"/>
                <w:sz w:val="24"/>
                <w:szCs w:val="24"/>
              </w:rPr>
            </w:pPr>
            <w:r w:rsidRPr="00EF13A6">
              <w:rPr>
                <w:rFonts w:ascii="Times New Roman" w:hAnsi="Times New Roman"/>
                <w:color w:val="000000"/>
                <w:sz w:val="24"/>
                <w:szCs w:val="24"/>
              </w:rPr>
              <w:t>- строк служби батареї від 8 років</w:t>
            </w:r>
          </w:p>
          <w:p w:rsidR="00F4288C" w:rsidRPr="00EF13A6" w:rsidRDefault="00F4288C" w:rsidP="00BF4A1A">
            <w:pPr>
              <w:suppressAutoHyphens/>
              <w:spacing w:after="0" w:line="240" w:lineRule="auto"/>
              <w:rPr>
                <w:rFonts w:ascii="Times New Roman" w:eastAsia="SimSun" w:hAnsi="Times New Roman"/>
                <w:color w:val="00000A"/>
                <w:sz w:val="24"/>
                <w:szCs w:val="24"/>
                <w:lang w:eastAsia="zh-CN"/>
              </w:rPr>
            </w:pPr>
            <w:r w:rsidRPr="00EF13A6">
              <w:rPr>
                <w:rFonts w:ascii="Times New Roman" w:hAnsi="Times New Roman"/>
                <w:color w:val="000000"/>
                <w:sz w:val="24"/>
                <w:szCs w:val="24"/>
              </w:rPr>
              <w:lastRenderedPageBreak/>
              <w:t xml:space="preserve">- ступінь захисту не </w:t>
            </w:r>
            <w:proofErr w:type="spellStart"/>
            <w:r w:rsidRPr="00EF13A6">
              <w:rPr>
                <w:rFonts w:ascii="Times New Roman" w:hAnsi="Times New Roman"/>
                <w:color w:val="000000"/>
                <w:sz w:val="24"/>
                <w:szCs w:val="24"/>
              </w:rPr>
              <w:t>меньш</w:t>
            </w:r>
            <w:proofErr w:type="spellEnd"/>
            <w:r w:rsidRPr="00EF13A6">
              <w:rPr>
                <w:rFonts w:ascii="Times New Roman" w:hAnsi="Times New Roman"/>
                <w:color w:val="000000"/>
                <w:sz w:val="24"/>
                <w:szCs w:val="24"/>
              </w:rPr>
              <w:t xml:space="preserve"> ніж IP65</w:t>
            </w:r>
            <w:r w:rsidRPr="00EF13A6">
              <w:rPr>
                <w:rFonts w:ascii="Times New Roman" w:hAnsi="Times New Roman"/>
                <w:color w:val="000000"/>
                <w:sz w:val="24"/>
                <w:szCs w:val="24"/>
              </w:rPr>
              <w:br/>
            </w:r>
            <w:r w:rsidRPr="00EF13A6">
              <w:rPr>
                <w:rFonts w:ascii="Times New Roman" w:eastAsia="SimSun" w:hAnsi="Times New Roman"/>
                <w:color w:val="00000A"/>
                <w:sz w:val="24"/>
                <w:szCs w:val="24"/>
                <w:lang w:eastAsia="zh-CN"/>
              </w:rPr>
              <w:t>Блок телеметрії повинен мати наступні функції:</w:t>
            </w:r>
          </w:p>
          <w:p w:rsidR="00F4288C" w:rsidRPr="00EF13A6" w:rsidRDefault="00F4288C" w:rsidP="00F4288C">
            <w:pPr>
              <w:numPr>
                <w:ilvl w:val="0"/>
                <w:numId w:val="31"/>
              </w:numPr>
              <w:suppressAutoHyphens/>
              <w:spacing w:after="0" w:line="240" w:lineRule="auto"/>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зчитування показників з лічильників та витратомірів;</w:t>
            </w:r>
          </w:p>
          <w:p w:rsidR="00F4288C" w:rsidRPr="00EF13A6" w:rsidRDefault="00F4288C" w:rsidP="00F4288C">
            <w:pPr>
              <w:numPr>
                <w:ilvl w:val="0"/>
                <w:numId w:val="31"/>
              </w:numPr>
              <w:suppressAutoHyphens/>
              <w:spacing w:after="0" w:line="240" w:lineRule="auto"/>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 xml:space="preserve">передачі зчитаних даних по </w:t>
            </w:r>
            <w:r w:rsidRPr="00EF13A6">
              <w:rPr>
                <w:rFonts w:ascii="Times New Roman" w:eastAsia="SimSun" w:hAnsi="Times New Roman"/>
                <w:color w:val="00000A"/>
                <w:sz w:val="24"/>
                <w:szCs w:val="24"/>
                <w:lang w:val="en-US" w:eastAsia="zh-CN"/>
              </w:rPr>
              <w:t>GPRS</w:t>
            </w:r>
            <w:r w:rsidRPr="00EF13A6">
              <w:rPr>
                <w:rFonts w:ascii="Times New Roman" w:eastAsia="SimSun" w:hAnsi="Times New Roman"/>
                <w:color w:val="00000A"/>
                <w:sz w:val="24"/>
                <w:szCs w:val="24"/>
                <w:lang w:eastAsia="zh-CN"/>
              </w:rPr>
              <w:t xml:space="preserve"> до серверу постачальника послуг (протокол ТСР/ІР) через Інтернет; </w:t>
            </w:r>
          </w:p>
          <w:p w:rsidR="00F4288C" w:rsidRPr="00EF13A6" w:rsidRDefault="00F4288C" w:rsidP="00F4288C">
            <w:pPr>
              <w:numPr>
                <w:ilvl w:val="0"/>
                <w:numId w:val="31"/>
              </w:numPr>
              <w:suppressAutoHyphens/>
              <w:spacing w:after="0" w:line="240" w:lineRule="auto"/>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 xml:space="preserve">приймання команд з серверу постачальника послуг (протокол ТСР/ІР) через Інтернет по </w:t>
            </w:r>
            <w:r w:rsidRPr="00EF13A6">
              <w:rPr>
                <w:rFonts w:ascii="Times New Roman" w:eastAsia="SimSun" w:hAnsi="Times New Roman"/>
                <w:color w:val="00000A"/>
                <w:sz w:val="24"/>
                <w:szCs w:val="24"/>
                <w:lang w:val="en-US" w:eastAsia="zh-CN"/>
              </w:rPr>
              <w:t>GPRS</w:t>
            </w:r>
            <w:r w:rsidRPr="00EF13A6">
              <w:rPr>
                <w:rFonts w:ascii="Times New Roman" w:eastAsia="SimSun" w:hAnsi="Times New Roman"/>
                <w:color w:val="00000A"/>
                <w:sz w:val="24"/>
                <w:szCs w:val="24"/>
                <w:lang w:eastAsia="zh-CN"/>
              </w:rPr>
              <w:t xml:space="preserve">; </w:t>
            </w:r>
          </w:p>
          <w:p w:rsidR="00F4288C" w:rsidRPr="00EF13A6" w:rsidRDefault="00F4288C" w:rsidP="00F4288C">
            <w:pPr>
              <w:numPr>
                <w:ilvl w:val="0"/>
                <w:numId w:val="31"/>
              </w:numPr>
              <w:suppressAutoHyphens/>
              <w:spacing w:after="0" w:line="240" w:lineRule="auto"/>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 xml:space="preserve">постійно опитує імпульсний вихід електронного блоку лічильника та виконує підрахунок імпульсів та їх збереження у внутрішній пам’яті </w:t>
            </w:r>
          </w:p>
          <w:p w:rsidR="00F4288C" w:rsidRPr="00EF13A6" w:rsidRDefault="00F4288C" w:rsidP="00F4288C">
            <w:pPr>
              <w:numPr>
                <w:ilvl w:val="0"/>
                <w:numId w:val="31"/>
              </w:numPr>
              <w:suppressAutoHyphens/>
              <w:spacing w:after="0" w:line="240" w:lineRule="auto"/>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 xml:space="preserve">забезпечувати передачу зчитаних даних по </w:t>
            </w:r>
            <w:r w:rsidRPr="00EF13A6">
              <w:rPr>
                <w:rFonts w:ascii="Times New Roman" w:eastAsia="SimSun" w:hAnsi="Times New Roman"/>
                <w:color w:val="00000A"/>
                <w:sz w:val="24"/>
                <w:szCs w:val="24"/>
                <w:lang w:val="en-US" w:eastAsia="zh-CN"/>
              </w:rPr>
              <w:t>GPRS</w:t>
            </w:r>
            <w:r w:rsidRPr="00EF13A6">
              <w:rPr>
                <w:rFonts w:ascii="Times New Roman" w:eastAsia="SimSun" w:hAnsi="Times New Roman"/>
                <w:color w:val="00000A"/>
                <w:sz w:val="24"/>
                <w:szCs w:val="24"/>
                <w:lang w:eastAsia="zh-CN"/>
              </w:rPr>
              <w:t xml:space="preserve"> через Інтернет до серверного комп’ютера постачальника послуг із запрограмованою періодичністю (наприклад, один раз в годину/один раз в добу/один раз у місяць)</w:t>
            </w:r>
          </w:p>
          <w:p w:rsidR="00F4288C" w:rsidRPr="00EF13A6" w:rsidRDefault="00F4288C" w:rsidP="00F4288C">
            <w:pPr>
              <w:numPr>
                <w:ilvl w:val="0"/>
                <w:numId w:val="31"/>
              </w:numPr>
              <w:suppressAutoHyphens/>
              <w:spacing w:after="0" w:line="240" w:lineRule="auto"/>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забезпечувати моніторинг стану батареї та передає данні рівня зарядки батареї до диспетчерського пункту</w:t>
            </w:r>
          </w:p>
          <w:p w:rsidR="00F4288C" w:rsidRPr="00EF13A6" w:rsidRDefault="00F4288C" w:rsidP="00F4288C">
            <w:pPr>
              <w:numPr>
                <w:ilvl w:val="0"/>
                <w:numId w:val="31"/>
              </w:numPr>
              <w:suppressAutoHyphens/>
              <w:spacing w:after="0" w:line="240" w:lineRule="auto"/>
              <w:jc w:val="both"/>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 xml:space="preserve">забезпечувати безперебійну роботу до 48 місяців </w:t>
            </w:r>
          </w:p>
          <w:p w:rsidR="00F4288C" w:rsidRPr="00EF13A6" w:rsidRDefault="00F4288C" w:rsidP="00BF4A1A">
            <w:pPr>
              <w:suppressAutoHyphens/>
              <w:spacing w:after="0" w:line="240" w:lineRule="auto"/>
              <w:jc w:val="both"/>
              <w:rPr>
                <w:rFonts w:ascii="Times New Roman" w:hAnsi="Times New Roman"/>
                <w:sz w:val="24"/>
                <w:szCs w:val="24"/>
              </w:rPr>
            </w:pPr>
            <w:r w:rsidRPr="00EF13A6">
              <w:rPr>
                <w:rFonts w:ascii="Times New Roman" w:eastAsia="SimSun" w:hAnsi="Times New Roman"/>
                <w:color w:val="00000A"/>
                <w:sz w:val="24"/>
                <w:szCs w:val="24"/>
                <w:lang w:eastAsia="zh-CN"/>
              </w:rPr>
              <w:t xml:space="preserve">       мати ступінь захисту корпусу не нижче ніж ІР65</w:t>
            </w:r>
          </w:p>
        </w:tc>
      </w:tr>
      <w:tr w:rsidR="00F4288C" w:rsidRPr="00EF13A6" w:rsidTr="00DF4478">
        <w:tc>
          <w:tcPr>
            <w:tcW w:w="468" w:type="dxa"/>
            <w:tcBorders>
              <w:top w:val="single" w:sz="4" w:space="0" w:color="000000"/>
              <w:left w:val="single" w:sz="4" w:space="0" w:color="auto"/>
              <w:bottom w:val="single" w:sz="4" w:space="0" w:color="000000"/>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lastRenderedPageBreak/>
              <w:t>7.</w:t>
            </w:r>
          </w:p>
        </w:tc>
        <w:tc>
          <w:tcPr>
            <w:tcW w:w="2031" w:type="dxa"/>
            <w:tcBorders>
              <w:top w:val="single" w:sz="4" w:space="0" w:color="auto"/>
              <w:left w:val="single" w:sz="4" w:space="0" w:color="000000"/>
              <w:bottom w:val="single" w:sz="4" w:space="0" w:color="auto"/>
              <w:right w:val="nil"/>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 xml:space="preserve">Лічильник холодної води </w:t>
            </w:r>
            <w:proofErr w:type="spellStart"/>
            <w:r w:rsidRPr="00EF13A6">
              <w:rPr>
                <w:rFonts w:ascii="Times New Roman" w:eastAsia="SimSun" w:hAnsi="Times New Roman"/>
                <w:color w:val="00000A"/>
                <w:sz w:val="24"/>
                <w:szCs w:val="24"/>
                <w:lang w:eastAsia="zh-CN"/>
              </w:rPr>
              <w:t>Ду</w:t>
            </w:r>
            <w:proofErr w:type="spellEnd"/>
            <w:r w:rsidRPr="00EF13A6">
              <w:rPr>
                <w:rFonts w:ascii="Times New Roman" w:eastAsia="SimSun" w:hAnsi="Times New Roman"/>
                <w:color w:val="00000A"/>
                <w:sz w:val="24"/>
                <w:szCs w:val="24"/>
                <w:lang w:eastAsia="zh-CN"/>
              </w:rPr>
              <w:t xml:space="preserve"> 65</w:t>
            </w:r>
          </w:p>
        </w:tc>
        <w:tc>
          <w:tcPr>
            <w:tcW w:w="725" w:type="dxa"/>
            <w:tcBorders>
              <w:left w:val="single" w:sz="4" w:space="0" w:color="000000"/>
              <w:bottom w:val="single" w:sz="4" w:space="0" w:color="auto"/>
              <w:right w:val="single" w:sz="4" w:space="0" w:color="auto"/>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proofErr w:type="spellStart"/>
            <w:r w:rsidRPr="00EF13A6">
              <w:rPr>
                <w:rFonts w:ascii="Times New Roman" w:eastAsia="SimSun" w:hAnsi="Times New Roman"/>
                <w:color w:val="00000A"/>
                <w:sz w:val="24"/>
                <w:szCs w:val="24"/>
                <w:lang w:eastAsia="zh-CN"/>
              </w:rPr>
              <w:t>шт</w:t>
            </w:r>
            <w:proofErr w:type="spellEnd"/>
          </w:p>
        </w:tc>
        <w:tc>
          <w:tcPr>
            <w:tcW w:w="1006" w:type="dxa"/>
            <w:tcBorders>
              <w:top w:val="single" w:sz="4" w:space="0" w:color="auto"/>
              <w:left w:val="single" w:sz="4" w:space="0" w:color="auto"/>
              <w:bottom w:val="single" w:sz="4" w:space="0" w:color="auto"/>
              <w:right w:val="single" w:sz="4" w:space="0" w:color="000000"/>
            </w:tcBorders>
            <w:vAlign w:val="center"/>
          </w:tcPr>
          <w:p w:rsidR="00F4288C" w:rsidRPr="00EF13A6" w:rsidRDefault="00F4288C" w:rsidP="00BF4A1A">
            <w:pPr>
              <w:suppressAutoHyphens/>
              <w:spacing w:after="0" w:line="240" w:lineRule="auto"/>
              <w:jc w:val="center"/>
              <w:rPr>
                <w:rFonts w:ascii="Times New Roman" w:eastAsia="SimSun" w:hAnsi="Times New Roman"/>
                <w:color w:val="00000A"/>
                <w:sz w:val="24"/>
                <w:szCs w:val="24"/>
                <w:lang w:eastAsia="zh-CN"/>
              </w:rPr>
            </w:pPr>
            <w:r w:rsidRPr="00EF13A6">
              <w:rPr>
                <w:rFonts w:ascii="Times New Roman" w:eastAsia="SimSun" w:hAnsi="Times New Roman"/>
                <w:color w:val="00000A"/>
                <w:sz w:val="24"/>
                <w:szCs w:val="24"/>
                <w:lang w:eastAsia="zh-CN"/>
              </w:rPr>
              <w:t>1</w:t>
            </w:r>
          </w:p>
        </w:tc>
        <w:tc>
          <w:tcPr>
            <w:tcW w:w="6320" w:type="dxa"/>
            <w:tcBorders>
              <w:top w:val="single" w:sz="4" w:space="0" w:color="000000"/>
              <w:left w:val="single" w:sz="4" w:space="0" w:color="000000"/>
              <w:bottom w:val="single" w:sz="4" w:space="0" w:color="000000"/>
              <w:right w:val="single" w:sz="4" w:space="0" w:color="000000"/>
            </w:tcBorders>
          </w:tcPr>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 xml:space="preserve">Лічильник холодної води </w:t>
            </w:r>
            <w:proofErr w:type="spellStart"/>
            <w:r w:rsidRPr="00EF13A6">
              <w:rPr>
                <w:rFonts w:ascii="Times New Roman" w:hAnsi="Times New Roman"/>
                <w:sz w:val="24"/>
                <w:szCs w:val="24"/>
              </w:rPr>
              <w:t>сухохідний</w:t>
            </w:r>
            <w:proofErr w:type="spellEnd"/>
            <w:r w:rsidRPr="00EF13A6">
              <w:rPr>
                <w:rFonts w:ascii="Times New Roman" w:hAnsi="Times New Roman"/>
                <w:sz w:val="24"/>
                <w:szCs w:val="24"/>
              </w:rPr>
              <w:t xml:space="preserve"> для вимірювання об’єму питної води до максимальної температури +50º С </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Тип приєднання: фланцевий.</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Q3/Q1 – R=315</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Лічильник повинен мати можливість обертання лічильного механізму на кут до 359°.</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Лічильник повинен мати  антимагнітний захист.</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Конструкція лічильного механізму має забезпечувати захист від потрапляння рідини та бруду за стандартом не менше ніж IP65.</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Матеріал корпусу – чавун;</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Номінальний діаметр – 65 мм.</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Робочий тиск – 1,6 МПа;</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Мінімальна об’ємна витрата Q1 ≤ 0,127 м</w:t>
            </w:r>
            <w:r w:rsidRPr="00EF13A6">
              <w:rPr>
                <w:rFonts w:ascii="Times New Roman" w:hAnsi="Times New Roman"/>
                <w:sz w:val="24"/>
                <w:szCs w:val="24"/>
                <w:vertAlign w:val="superscript"/>
              </w:rPr>
              <w:t>3</w:t>
            </w:r>
            <w:r w:rsidRPr="00EF13A6">
              <w:rPr>
                <w:rFonts w:ascii="Times New Roman" w:hAnsi="Times New Roman"/>
                <w:sz w:val="24"/>
                <w:szCs w:val="24"/>
              </w:rPr>
              <w:t>/год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Перехідна витрата Q2 ≤ 0,203 м</w:t>
            </w:r>
            <w:r w:rsidRPr="00EF13A6">
              <w:rPr>
                <w:rFonts w:ascii="Times New Roman" w:hAnsi="Times New Roman"/>
                <w:sz w:val="24"/>
                <w:szCs w:val="24"/>
                <w:vertAlign w:val="superscript"/>
              </w:rPr>
              <w:t>3</w:t>
            </w:r>
            <w:r w:rsidRPr="00EF13A6">
              <w:rPr>
                <w:rFonts w:ascii="Times New Roman" w:hAnsi="Times New Roman"/>
                <w:sz w:val="24"/>
                <w:szCs w:val="24"/>
              </w:rPr>
              <w:t>/год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Розрахункова об’ємна витрата Q3 – 40 м</w:t>
            </w:r>
            <w:r w:rsidRPr="00EF13A6">
              <w:rPr>
                <w:rFonts w:ascii="Times New Roman" w:hAnsi="Times New Roman"/>
                <w:sz w:val="24"/>
                <w:szCs w:val="24"/>
                <w:vertAlign w:val="superscript"/>
              </w:rPr>
              <w:t>3</w:t>
            </w:r>
            <w:r w:rsidRPr="00EF13A6">
              <w:rPr>
                <w:rFonts w:ascii="Times New Roman" w:hAnsi="Times New Roman"/>
                <w:sz w:val="24"/>
                <w:szCs w:val="24"/>
              </w:rPr>
              <w:t>/год;</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sz w:val="24"/>
                <w:szCs w:val="24"/>
              </w:rPr>
              <w:t>Максимальна об’ємна витрата Q4 – 50 м</w:t>
            </w:r>
            <w:r w:rsidRPr="00EF13A6">
              <w:rPr>
                <w:rFonts w:ascii="Times New Roman" w:hAnsi="Times New Roman"/>
                <w:sz w:val="24"/>
                <w:szCs w:val="24"/>
                <w:vertAlign w:val="superscript"/>
              </w:rPr>
              <w:t>3</w:t>
            </w:r>
            <w:r w:rsidRPr="00EF13A6">
              <w:rPr>
                <w:rFonts w:ascii="Times New Roman" w:hAnsi="Times New Roman"/>
                <w:sz w:val="24"/>
                <w:szCs w:val="24"/>
              </w:rPr>
              <w:t>/год;</w:t>
            </w:r>
          </w:p>
          <w:p w:rsidR="00F4288C" w:rsidRPr="00EF13A6" w:rsidRDefault="00F4288C" w:rsidP="00BF4A1A">
            <w:pPr>
              <w:suppressAutoHyphens/>
              <w:spacing w:after="0" w:line="240" w:lineRule="auto"/>
              <w:rPr>
                <w:rFonts w:ascii="Times New Roman" w:hAnsi="Times New Roman"/>
                <w:sz w:val="24"/>
                <w:szCs w:val="24"/>
              </w:rPr>
            </w:pPr>
            <w:r w:rsidRPr="00EF13A6">
              <w:rPr>
                <w:rFonts w:ascii="Times New Roman" w:hAnsi="Times New Roman"/>
                <w:sz w:val="24"/>
                <w:szCs w:val="24"/>
              </w:rPr>
              <w:t>Монтажна довжина – 300 мм</w:t>
            </w:r>
          </w:p>
          <w:p w:rsidR="00F4288C" w:rsidRPr="00EF13A6" w:rsidRDefault="00F4288C" w:rsidP="00BF4A1A">
            <w:pPr>
              <w:spacing w:after="0" w:line="240" w:lineRule="auto"/>
              <w:rPr>
                <w:rFonts w:ascii="Times New Roman" w:hAnsi="Times New Roman"/>
                <w:sz w:val="24"/>
                <w:szCs w:val="24"/>
              </w:rPr>
            </w:pPr>
            <w:r w:rsidRPr="00EF13A6">
              <w:rPr>
                <w:rFonts w:ascii="Times New Roman" w:hAnsi="Times New Roman"/>
                <w:color w:val="000000"/>
                <w:sz w:val="24"/>
                <w:szCs w:val="24"/>
              </w:rPr>
              <w:t xml:space="preserve">Лічильник повинен бути обладнаний імпульсним виходом </w:t>
            </w:r>
          </w:p>
        </w:tc>
      </w:tr>
    </w:tbl>
    <w:p w:rsidR="006C70E8" w:rsidRDefault="006C70E8" w:rsidP="006C70E8">
      <w:pPr>
        <w:shd w:val="clear" w:color="auto" w:fill="FFFFFF"/>
        <w:tabs>
          <w:tab w:val="left" w:pos="6931"/>
        </w:tabs>
        <w:spacing w:after="0" w:line="120" w:lineRule="atLeast"/>
        <w:ind w:left="-426" w:right="-284" w:firstLine="568"/>
        <w:jc w:val="both"/>
        <w:rPr>
          <w:rFonts w:ascii="Times New Roman" w:eastAsia="Calibri" w:hAnsi="Times New Roman"/>
          <w:bCs/>
          <w:sz w:val="24"/>
          <w:szCs w:val="24"/>
          <w:lang w:eastAsia="en-US"/>
        </w:rPr>
      </w:pPr>
      <w:r w:rsidRPr="00B32A25">
        <w:rPr>
          <w:rFonts w:ascii="Times New Roman" w:hAnsi="Times New Roman"/>
          <w:i/>
          <w:sz w:val="20"/>
          <w:szCs w:val="20"/>
        </w:rPr>
        <w:t>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r w:rsidRPr="00023EF1">
        <w:rPr>
          <w:rFonts w:ascii="Times New Roman" w:hAnsi="Times New Roman"/>
          <w:i/>
          <w:sz w:val="24"/>
          <w:szCs w:val="24"/>
        </w:rPr>
        <w:t>.</w:t>
      </w:r>
    </w:p>
    <w:p w:rsidR="006C70E8" w:rsidRDefault="006C70E8" w:rsidP="00E57FCE">
      <w:pPr>
        <w:spacing w:after="0" w:line="240" w:lineRule="auto"/>
        <w:jc w:val="right"/>
        <w:rPr>
          <w:rFonts w:ascii="Times New Roman" w:hAnsi="Times New Roman"/>
          <w:b/>
          <w:sz w:val="24"/>
          <w:szCs w:val="24"/>
        </w:rPr>
      </w:pPr>
    </w:p>
    <w:p w:rsidR="00E57FCE" w:rsidRPr="00E818B4" w:rsidRDefault="00E57FCE" w:rsidP="00E57FCE">
      <w:pPr>
        <w:widowControl w:val="0"/>
        <w:numPr>
          <w:ilvl w:val="1"/>
          <w:numId w:val="32"/>
        </w:numPr>
        <w:autoSpaceDE w:val="0"/>
        <w:autoSpaceDN w:val="0"/>
        <w:spacing w:before="1" w:after="0" w:line="259" w:lineRule="auto"/>
        <w:ind w:right="-1"/>
        <w:rPr>
          <w:rFonts w:ascii="Times New Roman" w:hAnsi="Times New Roman"/>
          <w:sz w:val="24"/>
          <w:szCs w:val="24"/>
          <w:lang w:eastAsia="en-US"/>
        </w:rPr>
      </w:pPr>
      <w:r w:rsidRPr="00E818B4">
        <w:rPr>
          <w:rFonts w:ascii="Times New Roman" w:hAnsi="Times New Roman"/>
          <w:sz w:val="24"/>
          <w:szCs w:val="24"/>
          <w:lang w:eastAsia="en-US"/>
        </w:rPr>
        <w:t>Дата виробництва лічильника води повинна бути не раніше 2024 року.</w:t>
      </w:r>
    </w:p>
    <w:p w:rsidR="00E57FCE" w:rsidRPr="00E818B4" w:rsidRDefault="00E57FCE" w:rsidP="00E57FCE">
      <w:pPr>
        <w:widowControl w:val="0"/>
        <w:numPr>
          <w:ilvl w:val="1"/>
          <w:numId w:val="32"/>
        </w:numPr>
        <w:autoSpaceDE w:val="0"/>
        <w:autoSpaceDN w:val="0"/>
        <w:spacing w:before="1" w:after="0" w:line="256" w:lineRule="auto"/>
        <w:ind w:right="140"/>
        <w:rPr>
          <w:rFonts w:ascii="Times New Roman" w:hAnsi="Times New Roman"/>
          <w:sz w:val="24"/>
          <w:szCs w:val="24"/>
          <w:lang w:eastAsia="en-US"/>
        </w:rPr>
      </w:pPr>
      <w:r w:rsidRPr="00E818B4">
        <w:rPr>
          <w:rFonts w:ascii="Times New Roman" w:hAnsi="Times New Roman"/>
          <w:sz w:val="24"/>
          <w:szCs w:val="24"/>
          <w:lang w:eastAsia="en-US"/>
        </w:rPr>
        <w:t>Гарантійний термін визначений виробником – 24 місяців.</w:t>
      </w:r>
    </w:p>
    <w:p w:rsidR="00E57FCE" w:rsidRPr="00E818B4" w:rsidRDefault="00E57FCE" w:rsidP="00E57FCE">
      <w:pPr>
        <w:widowControl w:val="0"/>
        <w:numPr>
          <w:ilvl w:val="1"/>
          <w:numId w:val="32"/>
        </w:numPr>
        <w:autoSpaceDE w:val="0"/>
        <w:autoSpaceDN w:val="0"/>
        <w:spacing w:before="1" w:after="0" w:line="256" w:lineRule="auto"/>
        <w:ind w:right="140"/>
        <w:rPr>
          <w:rFonts w:ascii="Times New Roman" w:hAnsi="Times New Roman"/>
          <w:sz w:val="24"/>
          <w:szCs w:val="24"/>
          <w:lang w:eastAsia="en-US"/>
        </w:rPr>
      </w:pPr>
      <w:r w:rsidRPr="00E818B4">
        <w:rPr>
          <w:rFonts w:ascii="Times New Roman" w:hAnsi="Times New Roman"/>
          <w:spacing w:val="-52"/>
          <w:sz w:val="24"/>
          <w:szCs w:val="24"/>
          <w:lang w:eastAsia="en-US"/>
        </w:rPr>
        <w:t xml:space="preserve"> </w:t>
      </w:r>
      <w:proofErr w:type="spellStart"/>
      <w:r w:rsidRPr="00E818B4">
        <w:rPr>
          <w:rFonts w:ascii="Times New Roman" w:hAnsi="Times New Roman"/>
          <w:sz w:val="24"/>
          <w:szCs w:val="24"/>
          <w:lang w:eastAsia="en-US"/>
        </w:rPr>
        <w:t>Міжповірочний</w:t>
      </w:r>
      <w:proofErr w:type="spellEnd"/>
      <w:r w:rsidRPr="00E818B4">
        <w:rPr>
          <w:rFonts w:ascii="Times New Roman" w:hAnsi="Times New Roman"/>
          <w:spacing w:val="-4"/>
          <w:sz w:val="24"/>
          <w:szCs w:val="24"/>
          <w:lang w:eastAsia="en-US"/>
        </w:rPr>
        <w:t xml:space="preserve"> </w:t>
      </w:r>
      <w:r w:rsidRPr="00E818B4">
        <w:rPr>
          <w:rFonts w:ascii="Times New Roman" w:hAnsi="Times New Roman"/>
          <w:sz w:val="24"/>
          <w:szCs w:val="24"/>
          <w:lang w:eastAsia="en-US"/>
        </w:rPr>
        <w:t>інтервал</w:t>
      </w:r>
      <w:r w:rsidRPr="00E818B4">
        <w:rPr>
          <w:rFonts w:ascii="Times New Roman" w:hAnsi="Times New Roman"/>
          <w:spacing w:val="-3"/>
          <w:sz w:val="24"/>
          <w:szCs w:val="24"/>
          <w:lang w:eastAsia="en-US"/>
        </w:rPr>
        <w:t xml:space="preserve"> </w:t>
      </w:r>
      <w:r w:rsidRPr="00E818B4">
        <w:rPr>
          <w:rFonts w:ascii="Times New Roman" w:hAnsi="Times New Roman"/>
          <w:sz w:val="24"/>
          <w:szCs w:val="24"/>
          <w:lang w:eastAsia="en-US"/>
        </w:rPr>
        <w:t>не менше</w:t>
      </w:r>
      <w:r w:rsidRPr="00E818B4">
        <w:rPr>
          <w:rFonts w:ascii="Times New Roman" w:hAnsi="Times New Roman"/>
          <w:spacing w:val="-2"/>
          <w:sz w:val="24"/>
          <w:szCs w:val="24"/>
          <w:lang w:eastAsia="en-US"/>
        </w:rPr>
        <w:t xml:space="preserve"> </w:t>
      </w:r>
      <w:r w:rsidRPr="00E818B4">
        <w:rPr>
          <w:rFonts w:ascii="Times New Roman" w:hAnsi="Times New Roman"/>
          <w:sz w:val="24"/>
          <w:szCs w:val="24"/>
          <w:lang w:eastAsia="en-US"/>
        </w:rPr>
        <w:t>4 років.</w:t>
      </w:r>
    </w:p>
    <w:p w:rsidR="00E57FCE" w:rsidRPr="00E818B4" w:rsidRDefault="00E57FCE" w:rsidP="00E57FCE">
      <w:pPr>
        <w:widowControl w:val="0"/>
        <w:autoSpaceDE w:val="0"/>
        <w:autoSpaceDN w:val="0"/>
        <w:spacing w:before="1" w:after="0" w:line="256" w:lineRule="auto"/>
        <w:ind w:left="1016" w:right="1416"/>
        <w:rPr>
          <w:rFonts w:ascii="Times New Roman" w:hAnsi="Times New Roman"/>
          <w:sz w:val="24"/>
          <w:szCs w:val="24"/>
          <w:lang w:eastAsia="en-US"/>
        </w:rPr>
      </w:pPr>
    </w:p>
    <w:p w:rsidR="00E57FCE" w:rsidRPr="00E818B4" w:rsidRDefault="00E57FCE" w:rsidP="00E818B4">
      <w:pPr>
        <w:pStyle w:val="af"/>
        <w:numPr>
          <w:ilvl w:val="0"/>
          <w:numId w:val="32"/>
        </w:numPr>
        <w:spacing w:after="0" w:line="240" w:lineRule="auto"/>
        <w:ind w:left="0" w:firstLine="567"/>
        <w:jc w:val="both"/>
        <w:rPr>
          <w:rFonts w:ascii="Times New Roman" w:hAnsi="Times New Roman"/>
          <w:bCs/>
          <w:sz w:val="24"/>
          <w:szCs w:val="24"/>
        </w:rPr>
      </w:pPr>
      <w:r w:rsidRPr="00E818B4">
        <w:rPr>
          <w:rFonts w:ascii="Times New Roman" w:hAnsi="Times New Roman"/>
          <w:bCs/>
          <w:sz w:val="24"/>
          <w:szCs w:val="24"/>
        </w:rPr>
        <w:t>Лічильники повинні відповідати вимогам Технічного регламенту засобів вимірювальної техніки, затвердженому Постановою Кабінету Міністрів України № 163 від 24.02.2016</w:t>
      </w:r>
    </w:p>
    <w:p w:rsidR="00E818B4" w:rsidRPr="00E818B4" w:rsidRDefault="00E818B4" w:rsidP="00E818B4">
      <w:pPr>
        <w:pStyle w:val="af"/>
        <w:spacing w:after="0" w:line="240" w:lineRule="auto"/>
        <w:jc w:val="both"/>
        <w:rPr>
          <w:rFonts w:ascii="Times New Roman" w:hAnsi="Times New Roman"/>
          <w:bCs/>
          <w:sz w:val="24"/>
          <w:szCs w:val="24"/>
        </w:rPr>
      </w:pPr>
    </w:p>
    <w:p w:rsidR="00E57FCE" w:rsidRPr="00E818B4" w:rsidRDefault="00E57FCE" w:rsidP="00E57FCE">
      <w:pPr>
        <w:spacing w:after="0" w:line="240" w:lineRule="auto"/>
        <w:ind w:firstLine="567"/>
        <w:jc w:val="both"/>
        <w:rPr>
          <w:rFonts w:ascii="Times New Roman" w:hAnsi="Times New Roman"/>
          <w:b/>
          <w:bCs/>
          <w:sz w:val="24"/>
          <w:szCs w:val="24"/>
        </w:rPr>
      </w:pPr>
      <w:r w:rsidRPr="00E818B4">
        <w:rPr>
          <w:rFonts w:ascii="Times New Roman" w:hAnsi="Times New Roman"/>
          <w:b/>
          <w:bCs/>
          <w:sz w:val="24"/>
          <w:szCs w:val="24"/>
        </w:rPr>
        <w:t>3. Учасники процедури закупівлі повинні надати в складі пропозиції копії наступних документів:</w:t>
      </w:r>
    </w:p>
    <w:p w:rsidR="00E57FCE" w:rsidRPr="00E818B4" w:rsidRDefault="00E57FCE" w:rsidP="00E57FCE">
      <w:pPr>
        <w:spacing w:after="0" w:line="240" w:lineRule="auto"/>
        <w:ind w:firstLine="567"/>
        <w:jc w:val="both"/>
        <w:rPr>
          <w:rFonts w:ascii="Times New Roman" w:hAnsi="Times New Roman"/>
          <w:sz w:val="24"/>
          <w:szCs w:val="24"/>
        </w:rPr>
      </w:pPr>
      <w:r w:rsidRPr="00E818B4">
        <w:rPr>
          <w:rFonts w:ascii="Times New Roman" w:hAnsi="Times New Roman"/>
          <w:sz w:val="24"/>
          <w:szCs w:val="24"/>
        </w:rPr>
        <w:lastRenderedPageBreak/>
        <w:t>3.1.</w:t>
      </w:r>
      <w:r w:rsidRPr="00E818B4">
        <w:rPr>
          <w:rFonts w:ascii="Times New Roman" w:hAnsi="Times New Roman"/>
          <w:b/>
          <w:bCs/>
          <w:sz w:val="24"/>
          <w:szCs w:val="24"/>
        </w:rPr>
        <w:t xml:space="preserve"> </w:t>
      </w:r>
      <w:r w:rsidRPr="00E818B4">
        <w:rPr>
          <w:rFonts w:ascii="Times New Roman" w:hAnsi="Times New Roman"/>
          <w:sz w:val="24"/>
          <w:szCs w:val="24"/>
        </w:rPr>
        <w:t>Технічний паспорт на кожен тип лічильника;</w:t>
      </w:r>
    </w:p>
    <w:p w:rsidR="00E57FCE" w:rsidRPr="00E818B4" w:rsidRDefault="00E57FCE" w:rsidP="00E57FCE">
      <w:pPr>
        <w:spacing w:after="0" w:line="240" w:lineRule="auto"/>
        <w:ind w:firstLine="567"/>
        <w:jc w:val="both"/>
        <w:rPr>
          <w:rFonts w:ascii="Times New Roman" w:hAnsi="Times New Roman"/>
          <w:sz w:val="24"/>
          <w:szCs w:val="24"/>
        </w:rPr>
      </w:pPr>
      <w:r w:rsidRPr="00E818B4">
        <w:rPr>
          <w:rFonts w:ascii="Times New Roman" w:hAnsi="Times New Roman"/>
          <w:sz w:val="24"/>
          <w:szCs w:val="24"/>
        </w:rPr>
        <w:t>3.2. Сертифікат перевірки типу відповідно до Технічного регламенту ЗВТ затвердженому постановою КМУ № 163 від 24.02.2016 р. на кожний тип лічильника;</w:t>
      </w:r>
    </w:p>
    <w:p w:rsidR="00E57FCE" w:rsidRPr="00E818B4" w:rsidRDefault="00E57FCE" w:rsidP="00E57FCE">
      <w:pPr>
        <w:spacing w:after="0" w:line="240" w:lineRule="auto"/>
        <w:ind w:firstLine="567"/>
        <w:jc w:val="both"/>
        <w:rPr>
          <w:rFonts w:ascii="Times New Roman" w:hAnsi="Times New Roman"/>
          <w:sz w:val="24"/>
          <w:szCs w:val="24"/>
        </w:rPr>
      </w:pPr>
      <w:r w:rsidRPr="00E818B4">
        <w:rPr>
          <w:rFonts w:ascii="Times New Roman" w:hAnsi="Times New Roman"/>
          <w:sz w:val="24"/>
          <w:szCs w:val="24"/>
        </w:rPr>
        <w:t>3.3. Сертифікат схвалення системи управління якістю (за Модулем D) або Сертифікат відповідності (за Модулем В);</w:t>
      </w:r>
    </w:p>
    <w:p w:rsidR="006C70E8" w:rsidRDefault="006C70E8" w:rsidP="00E57FCE">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3.4. </w:t>
      </w:r>
      <w:r w:rsidRPr="003734B0">
        <w:rPr>
          <w:rFonts w:ascii="Times New Roman" w:hAnsi="Times New Roman"/>
          <w:color w:val="000000"/>
          <w:sz w:val="24"/>
          <w:szCs w:val="24"/>
          <w:lang w:eastAsia="en-US"/>
        </w:rPr>
        <w:t>Інформацію про походження та виробника товару. Якщо Учасник є виробником товару, необхідно надати інформацією про зазначене, у вигляді  довідки в довільній формі. Учасники які не є виробниками запропонованого товару, надають копію дилерського договору, договору поставки або договору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надання договору з постачальником  товару, додатково надається договір або інший документ, що підтверджує правовий зв'язок між постачальником та виробником товару.</w:t>
      </w:r>
    </w:p>
    <w:p w:rsidR="006C70E8" w:rsidRPr="00E818B4" w:rsidRDefault="006C70E8" w:rsidP="00E57FCE">
      <w:pPr>
        <w:spacing w:after="0" w:line="240" w:lineRule="auto"/>
        <w:ind w:firstLine="567"/>
        <w:jc w:val="both"/>
        <w:rPr>
          <w:rFonts w:ascii="Times New Roman" w:hAnsi="Times New Roman"/>
          <w:sz w:val="24"/>
          <w:szCs w:val="24"/>
        </w:rPr>
      </w:pPr>
    </w:p>
    <w:p w:rsidR="00E57FCE" w:rsidRPr="00E818B4" w:rsidRDefault="00E57FCE" w:rsidP="00E57FCE">
      <w:pPr>
        <w:ind w:firstLine="567"/>
        <w:contextualSpacing/>
        <w:jc w:val="both"/>
        <w:rPr>
          <w:rFonts w:ascii="Times New Roman" w:hAnsi="Times New Roman"/>
          <w:sz w:val="24"/>
          <w:szCs w:val="24"/>
        </w:rPr>
      </w:pPr>
      <w:r w:rsidRPr="00E818B4">
        <w:rPr>
          <w:rFonts w:ascii="Times New Roman" w:hAnsi="Times New Roman"/>
          <w:sz w:val="24"/>
          <w:szCs w:val="24"/>
        </w:rPr>
        <w:t>3.5. Сертифікат ISO 9001:2015 на лічильники води, який виданий виробнику лічильників;</w:t>
      </w:r>
    </w:p>
    <w:p w:rsidR="00E57FCE" w:rsidRDefault="00E57FCE" w:rsidP="00E57FCE">
      <w:pPr>
        <w:ind w:firstLine="567"/>
        <w:contextualSpacing/>
        <w:jc w:val="both"/>
        <w:rPr>
          <w:rFonts w:ascii="Times New Roman" w:hAnsi="Times New Roman"/>
          <w:sz w:val="24"/>
          <w:szCs w:val="24"/>
        </w:rPr>
      </w:pPr>
      <w:r w:rsidRPr="00E818B4">
        <w:rPr>
          <w:rFonts w:ascii="Times New Roman" w:hAnsi="Times New Roman"/>
          <w:sz w:val="24"/>
          <w:szCs w:val="24"/>
        </w:rPr>
        <w:t>3.6. Сертифікат ISO 14001:2015 на лічильники води, який виданий виробнику лічильників.</w:t>
      </w:r>
    </w:p>
    <w:p w:rsidR="00A26CC3" w:rsidRDefault="00A26CC3" w:rsidP="00E57FCE">
      <w:pPr>
        <w:ind w:firstLine="567"/>
        <w:contextualSpacing/>
        <w:jc w:val="both"/>
        <w:rPr>
          <w:rFonts w:ascii="Times New Roman" w:hAnsi="Times New Roman"/>
          <w:sz w:val="24"/>
          <w:szCs w:val="24"/>
        </w:rPr>
      </w:pPr>
    </w:p>
    <w:p w:rsidR="00A26CC3" w:rsidRDefault="00A26CC3" w:rsidP="00E57FCE">
      <w:pPr>
        <w:ind w:firstLine="567"/>
        <w:contextualSpacing/>
        <w:jc w:val="both"/>
        <w:rPr>
          <w:rFonts w:ascii="Times New Roman" w:hAnsi="Times New Roman"/>
          <w:sz w:val="24"/>
          <w:szCs w:val="24"/>
        </w:rPr>
      </w:pPr>
    </w:p>
    <w:p w:rsidR="00A26CC3" w:rsidRDefault="00A26CC3" w:rsidP="00E57FCE">
      <w:pPr>
        <w:ind w:firstLine="567"/>
        <w:contextualSpacing/>
        <w:jc w:val="both"/>
        <w:rPr>
          <w:rFonts w:ascii="Times New Roman" w:hAnsi="Times New Roman"/>
          <w:sz w:val="24"/>
          <w:szCs w:val="24"/>
        </w:rPr>
      </w:pPr>
    </w:p>
    <w:p w:rsidR="00A26CC3" w:rsidRDefault="00A26CC3" w:rsidP="00E57FCE">
      <w:pPr>
        <w:ind w:firstLine="567"/>
        <w:contextualSpacing/>
        <w:jc w:val="both"/>
        <w:rPr>
          <w:rFonts w:ascii="Times New Roman" w:hAnsi="Times New Roman"/>
          <w:sz w:val="24"/>
          <w:szCs w:val="24"/>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29554E" w:rsidRPr="00E80E85" w:rsidRDefault="0029554E" w:rsidP="0029554E">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29554E" w:rsidRPr="00E80E85" w:rsidRDefault="0029554E" w:rsidP="0029554E">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696EE1" w:rsidRPr="00691DE1"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691DE1">
        <w:rPr>
          <w:rFonts w:ascii="Times New Roman" w:hAnsi="Times New Roman"/>
          <w:b/>
          <w:iCs/>
          <w:sz w:val="24"/>
          <w:szCs w:val="24"/>
          <w:lang w:eastAsia="ar-SA"/>
        </w:rPr>
        <w:t xml:space="preserve">ПРОЄКТ </w:t>
      </w:r>
    </w:p>
    <w:p w:rsidR="00696EE1" w:rsidRPr="005510DD"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5510DD">
        <w:rPr>
          <w:rFonts w:ascii="Times New Roman" w:hAnsi="Times New Roman"/>
          <w:b/>
          <w:iCs/>
          <w:sz w:val="24"/>
          <w:szCs w:val="24"/>
          <w:lang w:eastAsia="ar-SA"/>
        </w:rPr>
        <w:t>ДОГОВІР ПОСТАВКИ</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eastAsia="ar-SA"/>
        </w:rPr>
      </w:pP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r w:rsidRPr="005510DD">
        <w:rPr>
          <w:rFonts w:ascii="Times New Roman" w:hAnsi="Times New Roman"/>
          <w:i/>
          <w:iCs/>
          <w:sz w:val="24"/>
          <w:szCs w:val="24"/>
          <w:lang w:eastAsia="ar-SA"/>
        </w:rPr>
        <w:t>м. Черкаси</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val="ru-RU" w:eastAsia="ar-SA"/>
        </w:rPr>
        <w:tab/>
        <w:t xml:space="preserve">«___»  </w:t>
      </w:r>
      <w:r w:rsidRPr="005510DD">
        <w:rPr>
          <w:rFonts w:ascii="Times New Roman" w:hAnsi="Times New Roman"/>
          <w:i/>
          <w:iCs/>
          <w:sz w:val="24"/>
          <w:szCs w:val="24"/>
          <w:lang w:eastAsia="ar-SA"/>
        </w:rPr>
        <w:t>_________</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eastAsia="ar-SA"/>
        </w:rPr>
        <w:t>20</w:t>
      </w:r>
      <w:r w:rsidR="002456FE">
        <w:rPr>
          <w:rFonts w:ascii="Times New Roman" w:hAnsi="Times New Roman"/>
          <w:i/>
          <w:iCs/>
          <w:sz w:val="24"/>
          <w:szCs w:val="24"/>
          <w:lang w:eastAsia="ar-SA"/>
        </w:rPr>
        <w:t>24</w:t>
      </w:r>
      <w:r w:rsidRPr="005510DD">
        <w:rPr>
          <w:rFonts w:ascii="Times New Roman" w:hAnsi="Times New Roman"/>
          <w:i/>
          <w:iCs/>
          <w:sz w:val="24"/>
          <w:szCs w:val="24"/>
          <w:lang w:val="ru-RU" w:eastAsia="ar-SA"/>
        </w:rPr>
        <w:t>р.</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ПОСТАЧАЛЬНИК: _____________________________________________</w:t>
      </w:r>
    </w:p>
    <w:p w:rsidR="00696EE1" w:rsidRPr="005510DD" w:rsidRDefault="00696EE1" w:rsidP="00696EE1">
      <w:pPr>
        <w:suppressAutoHyphens/>
        <w:autoSpaceDE w:val="0"/>
        <w:spacing w:before="7" w:after="0" w:line="252" w:lineRule="exact"/>
        <w:jc w:val="both"/>
        <w:rPr>
          <w:rFonts w:ascii="Times New Roman" w:hAnsi="Times New Roman"/>
          <w:sz w:val="24"/>
          <w:szCs w:val="24"/>
          <w:lang w:eastAsia="ar-SA"/>
        </w:rPr>
      </w:pPr>
      <w:r w:rsidRPr="005510DD">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ЗАМОВНИК</w:t>
      </w:r>
      <w:r w:rsidRPr="005510DD">
        <w:rPr>
          <w:rFonts w:ascii="Times New Roman" w:hAnsi="Times New Roman"/>
          <w:b/>
          <w:bCs/>
          <w:sz w:val="24"/>
          <w:szCs w:val="24"/>
          <w:lang w:val="ru-RU" w:eastAsia="ar-SA"/>
        </w:rPr>
        <w:t xml:space="preserve">: </w:t>
      </w:r>
      <w:r w:rsidRPr="005510DD">
        <w:rPr>
          <w:rFonts w:ascii="Times New Roman" w:hAnsi="Times New Roman"/>
          <w:b/>
          <w:bCs/>
          <w:sz w:val="24"/>
          <w:szCs w:val="24"/>
          <w:lang w:eastAsia="ar-SA"/>
        </w:rPr>
        <w:t>Комунальне підприємство “</w:t>
      </w:r>
      <w:proofErr w:type="spellStart"/>
      <w:r w:rsidRPr="005510DD">
        <w:rPr>
          <w:rFonts w:ascii="Times New Roman" w:hAnsi="Times New Roman"/>
          <w:b/>
          <w:bCs/>
          <w:sz w:val="24"/>
          <w:szCs w:val="24"/>
          <w:lang w:eastAsia="ar-SA"/>
        </w:rPr>
        <w:t>Черкасиводоканал</w:t>
      </w:r>
      <w:proofErr w:type="spellEnd"/>
      <w:r w:rsidRPr="005510DD">
        <w:rPr>
          <w:rFonts w:ascii="Times New Roman" w:hAnsi="Times New Roman"/>
          <w:b/>
          <w:bCs/>
          <w:sz w:val="24"/>
          <w:szCs w:val="24"/>
          <w:lang w:eastAsia="ar-SA"/>
        </w:rPr>
        <w:t>” Черкаської міської ради</w:t>
      </w:r>
      <w:r w:rsidRPr="005510DD">
        <w:rPr>
          <w:rFonts w:ascii="Times New Roman" w:hAnsi="Times New Roman"/>
          <w:sz w:val="24"/>
          <w:szCs w:val="24"/>
          <w:lang w:eastAsia="ar-SA"/>
        </w:rPr>
        <w:t xml:space="preserve">, що має статус платника податку на прибуток на загальних умовах, в особі </w:t>
      </w:r>
      <w:r w:rsidRPr="005510DD">
        <w:rPr>
          <w:rFonts w:ascii="Times New Roman" w:hAnsi="Times New Roman"/>
          <w:sz w:val="24"/>
          <w:szCs w:val="24"/>
          <w:lang w:eastAsia="ru-RU"/>
        </w:rPr>
        <w:t xml:space="preserve">директора підприємства </w:t>
      </w:r>
      <w:proofErr w:type="spellStart"/>
      <w:r w:rsidRPr="005510DD">
        <w:rPr>
          <w:rFonts w:ascii="Times New Roman" w:hAnsi="Times New Roman"/>
          <w:sz w:val="24"/>
          <w:szCs w:val="24"/>
          <w:lang w:eastAsia="ru-RU"/>
        </w:rPr>
        <w:t>Сухарькова</w:t>
      </w:r>
      <w:proofErr w:type="spellEnd"/>
      <w:r w:rsidRPr="005510DD">
        <w:rPr>
          <w:rFonts w:ascii="Times New Roman" w:hAnsi="Times New Roman"/>
          <w:sz w:val="24"/>
          <w:szCs w:val="24"/>
          <w:lang w:eastAsia="ru-RU"/>
        </w:rPr>
        <w:t xml:space="preserve"> Івана Васильовича</w:t>
      </w:r>
      <w:r w:rsidRPr="005510DD">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49599A" w:rsidRDefault="0049599A" w:rsidP="00EE442F">
      <w:pPr>
        <w:spacing w:after="0" w:line="240" w:lineRule="auto"/>
        <w:ind w:firstLine="360"/>
        <w:jc w:val="right"/>
        <w:rPr>
          <w:rFonts w:ascii="Times New Roman" w:hAnsi="Times New Roman"/>
          <w:b/>
          <w:sz w:val="24"/>
          <w:szCs w:val="24"/>
          <w:lang w:eastAsia="ru-RU"/>
        </w:rPr>
      </w:pPr>
    </w:p>
    <w:p w:rsidR="008C02A2" w:rsidRPr="00184746" w:rsidRDefault="008C02A2" w:rsidP="008C02A2">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8C02A2" w:rsidRPr="004959E8" w:rsidRDefault="008C02A2" w:rsidP="008C02A2">
      <w:pPr>
        <w:widowControl w:val="0"/>
        <w:numPr>
          <w:ilvl w:val="1"/>
          <w:numId w:val="2"/>
        </w:numPr>
        <w:tabs>
          <w:tab w:val="clear" w:pos="360"/>
        </w:tabs>
        <w:suppressAutoHyphens/>
        <w:autoSpaceDE w:val="0"/>
        <w:spacing w:after="0" w:line="252" w:lineRule="exact"/>
        <w:ind w:left="0" w:firstLine="0"/>
        <w:jc w:val="both"/>
        <w:rPr>
          <w:rFonts w:ascii="Times New Roman" w:eastAsia="SimSun" w:hAnsi="Times New Roman"/>
          <w:i/>
          <w:sz w:val="24"/>
          <w:szCs w:val="24"/>
        </w:rPr>
      </w:pPr>
      <w:r w:rsidRPr="00E80E85">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Pr>
          <w:rFonts w:ascii="Times New Roman" w:hAnsi="Times New Roman"/>
          <w:sz w:val="24"/>
          <w:szCs w:val="24"/>
          <w:lang w:eastAsia="ar-SA"/>
        </w:rPr>
        <w:t xml:space="preserve">- </w:t>
      </w:r>
      <w:r w:rsidRPr="004959E8">
        <w:rPr>
          <w:rFonts w:ascii="Times New Roman" w:eastAsia="SimSun" w:hAnsi="Times New Roman"/>
          <w:i/>
          <w:sz w:val="24"/>
          <w:szCs w:val="24"/>
        </w:rPr>
        <w:t>Лічильники холодної води за кодом CPV за ДК 021:2015 38420000-5 Прилади для вимірювання витрати, рівня та тиску рідин і газів</w:t>
      </w:r>
      <w:r w:rsidRPr="004959E8">
        <w:rPr>
          <w:rFonts w:ascii="Times New Roman" w:eastAsia="SimSun" w:hAnsi="Times New Roman"/>
          <w:sz w:val="24"/>
          <w:szCs w:val="24"/>
        </w:rPr>
        <w:t>,</w:t>
      </w:r>
      <w:r w:rsidRPr="004959E8">
        <w:rPr>
          <w:rFonts w:ascii="Times New Roman" w:eastAsia="SimSun" w:hAnsi="Times New Roman"/>
          <w:i/>
          <w:sz w:val="24"/>
          <w:szCs w:val="24"/>
          <w:lang w:eastAsia="ar-SA"/>
        </w:rPr>
        <w:t xml:space="preserve"> </w:t>
      </w:r>
      <w:r>
        <w:rPr>
          <w:rFonts w:ascii="Times New Roman" w:hAnsi="Times New Roman"/>
          <w:sz w:val="24"/>
          <w:szCs w:val="24"/>
          <w:lang w:eastAsia="ar-SA"/>
        </w:rPr>
        <w:t>за ціною та в асортименті вказаних</w:t>
      </w:r>
      <w:r w:rsidRPr="004959E8">
        <w:rPr>
          <w:rFonts w:ascii="Times New Roman" w:hAnsi="Times New Roman"/>
          <w:sz w:val="24"/>
          <w:szCs w:val="24"/>
          <w:lang w:eastAsia="ar-SA"/>
        </w:rPr>
        <w:t xml:space="preserve"> у специфікації Товару (додаток №1 до Договору), яка є невід’ємною частиною Договору.  </w:t>
      </w:r>
    </w:p>
    <w:p w:rsidR="008C02A2" w:rsidRPr="00E80E85" w:rsidRDefault="008C02A2" w:rsidP="008C02A2">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8C02A2" w:rsidRPr="00E80E85" w:rsidRDefault="008C02A2" w:rsidP="008C02A2">
      <w:pPr>
        <w:widowControl w:val="0"/>
        <w:suppressAutoHyphens/>
        <w:autoSpaceDE w:val="0"/>
        <w:spacing w:after="0" w:line="240" w:lineRule="auto"/>
        <w:ind w:left="709"/>
        <w:jc w:val="both"/>
        <w:rPr>
          <w:rFonts w:ascii="Times New Roman" w:hAnsi="Times New Roman"/>
          <w:sz w:val="24"/>
          <w:szCs w:val="24"/>
          <w:lang w:eastAsia="ar-SA"/>
        </w:rPr>
      </w:pPr>
    </w:p>
    <w:p w:rsidR="008C02A2" w:rsidRPr="00E80E85" w:rsidRDefault="008C02A2" w:rsidP="008C02A2">
      <w:pPr>
        <w:suppressAutoHyphens/>
        <w:autoSpaceDE w:val="0"/>
        <w:spacing w:before="19"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2.  ПОРЯДОК ТА УМОВИ ПОСТАВКИ</w:t>
      </w:r>
    </w:p>
    <w:p w:rsidR="008C02A2" w:rsidRPr="00343A62" w:rsidRDefault="008C02A2" w:rsidP="008C02A2">
      <w:pPr>
        <w:pStyle w:val="Style7"/>
        <w:widowControl/>
        <w:numPr>
          <w:ilvl w:val="1"/>
          <w:numId w:val="1"/>
        </w:numPr>
        <w:tabs>
          <w:tab w:val="clear" w:pos="1080"/>
          <w:tab w:val="num" w:pos="0"/>
        </w:tabs>
        <w:spacing w:line="252" w:lineRule="exact"/>
        <w:ind w:left="0" w:firstLine="720"/>
        <w:jc w:val="both"/>
        <w:rPr>
          <w:rStyle w:val="FontStyle15"/>
          <w:sz w:val="24"/>
          <w:szCs w:val="24"/>
        </w:rPr>
      </w:pPr>
      <w:r w:rsidRPr="00343A62">
        <w:rPr>
          <w:rStyle w:val="FontStyle15"/>
          <w:sz w:val="24"/>
          <w:szCs w:val="24"/>
        </w:rPr>
        <w:t xml:space="preserve">Поставка Товару здійснюється на умовах на умовах DDP (в редакції Інкотермс 2010) на склад Замовника за </w:t>
      </w:r>
      <w:proofErr w:type="spellStart"/>
      <w:r w:rsidRPr="00343A62">
        <w:rPr>
          <w:rStyle w:val="FontStyle15"/>
          <w:sz w:val="24"/>
          <w:szCs w:val="24"/>
        </w:rPr>
        <w:t>адресою</w:t>
      </w:r>
      <w:proofErr w:type="spellEnd"/>
      <w:r w:rsidRPr="00343A62">
        <w:rPr>
          <w:rStyle w:val="FontStyle15"/>
          <w:sz w:val="24"/>
          <w:szCs w:val="24"/>
        </w:rPr>
        <w:t xml:space="preserve"> м. Черкаси, вул. Гетьмана Сагайдачного, 12 в межах асортименту, зазначеного у заявці на придбання та видатковій (товарно-транспортній) нак</w:t>
      </w:r>
      <w:r>
        <w:rPr>
          <w:rStyle w:val="FontStyle15"/>
          <w:sz w:val="24"/>
          <w:szCs w:val="24"/>
        </w:rPr>
        <w:t>ладній протягом 60 (шістдесяти</w:t>
      </w:r>
      <w:r w:rsidRPr="00343A62">
        <w:rPr>
          <w:rStyle w:val="FontStyle15"/>
          <w:sz w:val="24"/>
          <w:szCs w:val="24"/>
        </w:rPr>
        <w:t xml:space="preserve">) календарних днів з дня отримання </w:t>
      </w:r>
      <w:r>
        <w:rPr>
          <w:rStyle w:val="FontStyle15"/>
          <w:sz w:val="24"/>
          <w:szCs w:val="24"/>
        </w:rPr>
        <w:t>заявки</w:t>
      </w:r>
      <w:r w:rsidRPr="00343A62">
        <w:rPr>
          <w:rStyle w:val="FontStyle15"/>
          <w:sz w:val="24"/>
          <w:szCs w:val="24"/>
        </w:rPr>
        <w:t xml:space="preserve"> від Замовника. Замовлення здійснюється в залежності від потреб Замовника партіями.</w:t>
      </w:r>
      <w:r w:rsidRPr="00343A62">
        <w:t xml:space="preserve"> </w:t>
      </w:r>
    </w:p>
    <w:p w:rsidR="008C02A2" w:rsidRPr="00343A62" w:rsidRDefault="008C02A2" w:rsidP="008C02A2">
      <w:pPr>
        <w:pStyle w:val="Style7"/>
        <w:widowControl/>
        <w:numPr>
          <w:ilvl w:val="1"/>
          <w:numId w:val="1"/>
        </w:numPr>
        <w:spacing w:line="252" w:lineRule="exact"/>
        <w:ind w:left="0" w:firstLine="735"/>
        <w:jc w:val="both"/>
        <w:rPr>
          <w:rStyle w:val="FontStyle15"/>
          <w:sz w:val="24"/>
          <w:szCs w:val="24"/>
        </w:rPr>
      </w:pPr>
      <w:r w:rsidRPr="00343A62">
        <w:rPr>
          <w:rStyle w:val="FontStyle15"/>
          <w:sz w:val="24"/>
          <w:szCs w:val="24"/>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товаро-транспортна накладні).</w:t>
      </w:r>
    </w:p>
    <w:p w:rsidR="008C02A2" w:rsidRPr="00343A62" w:rsidRDefault="008C02A2" w:rsidP="008C02A2">
      <w:pPr>
        <w:pStyle w:val="Style7"/>
        <w:widowControl/>
        <w:numPr>
          <w:ilvl w:val="1"/>
          <w:numId w:val="1"/>
        </w:numPr>
        <w:tabs>
          <w:tab w:val="clear" w:pos="1080"/>
          <w:tab w:val="num" w:pos="851"/>
        </w:tabs>
        <w:spacing w:line="252" w:lineRule="exact"/>
        <w:ind w:left="0" w:firstLine="709"/>
        <w:jc w:val="both"/>
        <w:rPr>
          <w:rStyle w:val="FontStyle15"/>
          <w:sz w:val="24"/>
          <w:szCs w:val="24"/>
        </w:rPr>
      </w:pPr>
      <w:r w:rsidRPr="00343A62">
        <w:rPr>
          <w:rStyle w:val="FontStyle15"/>
          <w:color w:val="000000"/>
          <w:sz w:val="24"/>
          <w:szCs w:val="24"/>
        </w:rPr>
        <w:t>Обмін товару та повернення неякісного товару відбувається за рахунок Постачальника.</w:t>
      </w:r>
    </w:p>
    <w:p w:rsidR="008C02A2" w:rsidRPr="00343A62" w:rsidRDefault="008C02A2" w:rsidP="008C02A2">
      <w:pPr>
        <w:widowControl w:val="0"/>
        <w:numPr>
          <w:ilvl w:val="1"/>
          <w:numId w:val="1"/>
        </w:numPr>
        <w:tabs>
          <w:tab w:val="clear" w:pos="1080"/>
        </w:tabs>
        <w:suppressAutoHyphens/>
        <w:autoSpaceDE w:val="0"/>
        <w:spacing w:after="0" w:line="240" w:lineRule="auto"/>
        <w:ind w:left="0" w:firstLine="720"/>
        <w:jc w:val="both"/>
        <w:rPr>
          <w:rStyle w:val="FontStyle15"/>
          <w:sz w:val="24"/>
          <w:szCs w:val="24"/>
        </w:rPr>
      </w:pPr>
      <w:r w:rsidRPr="00343A62">
        <w:rPr>
          <w:rStyle w:val="FontStyle15"/>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8C02A2" w:rsidRPr="00343A62" w:rsidRDefault="008C02A2" w:rsidP="008C02A2">
      <w:pPr>
        <w:pStyle w:val="Style7"/>
        <w:widowControl/>
        <w:numPr>
          <w:ilvl w:val="1"/>
          <w:numId w:val="1"/>
        </w:numPr>
        <w:spacing w:line="252" w:lineRule="exact"/>
        <w:ind w:left="0" w:firstLine="735"/>
        <w:jc w:val="both"/>
        <w:rPr>
          <w:rStyle w:val="FontStyle15"/>
          <w:sz w:val="24"/>
          <w:szCs w:val="24"/>
          <w:lang w:val="ru-RU"/>
        </w:rPr>
      </w:pPr>
      <w:r w:rsidRPr="00343A62">
        <w:rPr>
          <w:rStyle w:val="FontStyle15"/>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товаро-транспортною накладною</w:t>
      </w:r>
      <w:r w:rsidRPr="00343A62">
        <w:rPr>
          <w:rStyle w:val="FontStyle15"/>
          <w:sz w:val="24"/>
          <w:szCs w:val="24"/>
          <w:lang w:val="ru-RU"/>
        </w:rPr>
        <w:t>.</w:t>
      </w:r>
    </w:p>
    <w:p w:rsidR="008C02A2" w:rsidRPr="00E80E85" w:rsidRDefault="008C02A2" w:rsidP="008C02A2">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ЯКІСТЬ ТОВАРУ</w:t>
      </w:r>
    </w:p>
    <w:p w:rsidR="008C02A2" w:rsidRPr="00C52E07" w:rsidRDefault="008C02A2" w:rsidP="008C02A2">
      <w:pPr>
        <w:suppressAutoHyphens/>
        <w:autoSpaceDE w:val="0"/>
        <w:spacing w:after="0" w:line="252" w:lineRule="exact"/>
        <w:ind w:firstLine="569"/>
        <w:jc w:val="both"/>
        <w:rPr>
          <w:rFonts w:ascii="Times New Roman" w:hAnsi="Times New Roman"/>
          <w:sz w:val="24"/>
          <w:szCs w:val="24"/>
          <w:lang w:eastAsia="ar-SA"/>
        </w:rPr>
      </w:pPr>
      <w:r w:rsidRPr="00C52E07">
        <w:rPr>
          <w:rFonts w:ascii="Times New Roman" w:hAnsi="Times New Roman"/>
          <w:sz w:val="24"/>
          <w:szCs w:val="24"/>
          <w:lang w:eastAsia="ar-SA"/>
        </w:rPr>
        <w:t xml:space="preserve">3.1. Постачальник зобов’язаний поставити Замовнику Товар, передбачений цим Договором,  якість  якого відповідає сертифікатам якості або паспортам виробника, </w:t>
      </w:r>
      <w:proofErr w:type="spellStart"/>
      <w:r w:rsidRPr="00C52E07">
        <w:rPr>
          <w:rFonts w:ascii="Times New Roman" w:hAnsi="Times New Roman"/>
          <w:sz w:val="24"/>
          <w:szCs w:val="24"/>
          <w:lang w:eastAsia="ar-SA"/>
        </w:rPr>
        <w:t>Держстандартам</w:t>
      </w:r>
      <w:proofErr w:type="spellEnd"/>
      <w:r w:rsidRPr="00C52E07">
        <w:rPr>
          <w:rFonts w:ascii="Times New Roman" w:hAnsi="Times New Roman"/>
          <w:sz w:val="24"/>
          <w:szCs w:val="24"/>
          <w:lang w:eastAsia="ar-SA"/>
        </w:rPr>
        <w:t>, технічним або іншим умовам, які пред’являються до Товару даного виду та підтверджується відповідними документами. Кожну партію Товару повинен супроводжувати документ що підтверджує його якість.</w:t>
      </w:r>
    </w:p>
    <w:p w:rsidR="008C02A2" w:rsidRPr="00C52E07" w:rsidRDefault="008C02A2" w:rsidP="008C02A2">
      <w:pPr>
        <w:suppressAutoHyphens/>
        <w:autoSpaceDE w:val="0"/>
        <w:spacing w:after="0" w:line="252" w:lineRule="exact"/>
        <w:ind w:firstLine="569"/>
        <w:jc w:val="both"/>
        <w:rPr>
          <w:rFonts w:ascii="Times New Roman" w:hAnsi="Times New Roman"/>
          <w:sz w:val="24"/>
          <w:szCs w:val="24"/>
          <w:lang w:eastAsia="ar-SA"/>
        </w:rPr>
      </w:pPr>
      <w:r w:rsidRPr="00C52E07">
        <w:rPr>
          <w:rFonts w:ascii="Times New Roman" w:hAnsi="Times New Roman"/>
          <w:sz w:val="24"/>
          <w:szCs w:val="24"/>
          <w:lang w:eastAsia="ar-SA"/>
        </w:rPr>
        <w:t>3.2. Постачальник гарантує відповідність Товару вимогам діючої нормативно-технічної документації протягом ______ місяців з моменту фактичного отримання Замовником Товару від Постачальника.</w:t>
      </w:r>
    </w:p>
    <w:p w:rsidR="008C02A2" w:rsidRPr="00C52E07" w:rsidRDefault="008C02A2" w:rsidP="008C02A2">
      <w:pPr>
        <w:suppressAutoHyphens/>
        <w:autoSpaceDE w:val="0"/>
        <w:spacing w:after="0" w:line="252" w:lineRule="exact"/>
        <w:ind w:firstLine="569"/>
        <w:jc w:val="both"/>
        <w:rPr>
          <w:rFonts w:ascii="Times New Roman" w:hAnsi="Times New Roman"/>
          <w:sz w:val="24"/>
          <w:szCs w:val="24"/>
          <w:lang w:eastAsia="ar-SA"/>
        </w:rPr>
      </w:pPr>
      <w:r w:rsidRPr="00C52E07">
        <w:rPr>
          <w:rFonts w:ascii="Times New Roman" w:hAnsi="Times New Roman"/>
          <w:sz w:val="24"/>
          <w:szCs w:val="24"/>
          <w:lang w:eastAsia="ar-SA"/>
        </w:rPr>
        <w:t>3.3.Тара та/або упаковка Товару повинна повністю зберігати та захищати його від пошкоджень під час транспортування та зберігання.</w:t>
      </w:r>
    </w:p>
    <w:p w:rsidR="008C02A2" w:rsidRDefault="008C02A2" w:rsidP="008C02A2">
      <w:pPr>
        <w:suppressAutoHyphens/>
        <w:autoSpaceDE w:val="0"/>
        <w:spacing w:after="0" w:line="252" w:lineRule="exact"/>
        <w:ind w:firstLine="569"/>
        <w:jc w:val="both"/>
        <w:rPr>
          <w:rFonts w:ascii="Times New Roman" w:hAnsi="Times New Roman"/>
          <w:sz w:val="24"/>
          <w:szCs w:val="24"/>
          <w:lang w:eastAsia="ar-SA"/>
        </w:rPr>
      </w:pPr>
      <w:r w:rsidRPr="00C52E07">
        <w:rPr>
          <w:rFonts w:ascii="Times New Roman" w:hAnsi="Times New Roman"/>
          <w:sz w:val="24"/>
          <w:szCs w:val="24"/>
          <w:lang w:eastAsia="ar-SA"/>
        </w:rPr>
        <w:t>3.4. Товар повинен бути новим, повністю придатним до використання, та таким, що не перебував в експлуатації та умови його зберігання не порушені.</w:t>
      </w:r>
    </w:p>
    <w:p w:rsidR="008C02A2" w:rsidRPr="00E80E85" w:rsidRDefault="008C02A2" w:rsidP="008C02A2">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t>3.5</w:t>
      </w:r>
      <w:r w:rsidRPr="00E80E85">
        <w:rPr>
          <w:rFonts w:ascii="Times New Roman" w:hAnsi="Times New Roman"/>
          <w:sz w:val="24"/>
          <w:szCs w:val="24"/>
          <w:lang w:eastAsia="ar-SA"/>
        </w:rPr>
        <w:t xml:space="preserve">.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w:t>
      </w:r>
      <w:r w:rsidRPr="00000833">
        <w:rPr>
          <w:rFonts w:ascii="Times New Roman" w:hAnsi="Times New Roman"/>
          <w:sz w:val="24"/>
          <w:szCs w:val="24"/>
          <w:lang w:eastAsia="ar-SA"/>
        </w:rPr>
        <w:t xml:space="preserve">замінюється Постачальником на товар належної якості протягом </w:t>
      </w:r>
      <w:r>
        <w:rPr>
          <w:rFonts w:ascii="Times New Roman" w:hAnsi="Times New Roman"/>
          <w:sz w:val="24"/>
          <w:szCs w:val="24"/>
          <w:lang w:eastAsia="ar-SA"/>
        </w:rPr>
        <w:t>60</w:t>
      </w:r>
      <w:r w:rsidRPr="0034043D">
        <w:rPr>
          <w:rFonts w:ascii="Times New Roman" w:hAnsi="Times New Roman"/>
          <w:sz w:val="24"/>
          <w:szCs w:val="24"/>
          <w:lang w:eastAsia="ar-SA"/>
        </w:rPr>
        <w:t xml:space="preserve"> (</w:t>
      </w:r>
      <w:r>
        <w:rPr>
          <w:rFonts w:ascii="Times New Roman" w:hAnsi="Times New Roman"/>
          <w:sz w:val="24"/>
          <w:szCs w:val="24"/>
          <w:lang w:eastAsia="ar-SA"/>
        </w:rPr>
        <w:t>шістдесяти</w:t>
      </w:r>
      <w:r w:rsidRPr="0034043D">
        <w:rPr>
          <w:rFonts w:ascii="Times New Roman" w:hAnsi="Times New Roman"/>
          <w:sz w:val="24"/>
          <w:szCs w:val="24"/>
          <w:lang w:eastAsia="ar-SA"/>
        </w:rPr>
        <w:t>) календарних днів</w:t>
      </w:r>
      <w:r w:rsidRPr="00000833">
        <w:rPr>
          <w:rFonts w:ascii="Times New Roman" w:hAnsi="Times New Roman"/>
          <w:sz w:val="24"/>
          <w:szCs w:val="24"/>
          <w:lang w:eastAsia="ar-SA"/>
        </w:rPr>
        <w:t>.</w:t>
      </w:r>
      <w:r w:rsidRPr="00E80E85">
        <w:rPr>
          <w:rFonts w:ascii="Times New Roman" w:hAnsi="Times New Roman"/>
          <w:sz w:val="24"/>
          <w:szCs w:val="24"/>
          <w:lang w:val="ru-RU" w:eastAsia="ar-SA"/>
        </w:rPr>
        <w:t xml:space="preserve"> </w:t>
      </w:r>
      <w:r w:rsidRPr="00E80E85">
        <w:rPr>
          <w:rFonts w:ascii="Times New Roman" w:hAnsi="Times New Roman"/>
          <w:sz w:val="24"/>
          <w:szCs w:val="24"/>
          <w:lang w:eastAsia="ar-SA"/>
        </w:rPr>
        <w:t xml:space="preserve">В разі відсутності на момент отримання </w:t>
      </w:r>
      <w:r w:rsidRPr="00E80E85">
        <w:rPr>
          <w:rFonts w:ascii="Times New Roman" w:hAnsi="Times New Roman"/>
          <w:sz w:val="24"/>
          <w:szCs w:val="24"/>
          <w:lang w:eastAsia="ar-SA"/>
        </w:rPr>
        <w:lastRenderedPageBreak/>
        <w:t>замовленого Товару належної якості</w:t>
      </w:r>
      <w:r w:rsidRPr="00E80E85">
        <w:rPr>
          <w:rFonts w:ascii="Times New Roman" w:hAnsi="Times New Roman"/>
          <w:sz w:val="24"/>
          <w:szCs w:val="24"/>
          <w:lang w:val="ru-RU" w:eastAsia="ar-SA"/>
        </w:rPr>
        <w:t>,</w:t>
      </w:r>
      <w:r w:rsidRPr="00E80E85">
        <w:rPr>
          <w:rFonts w:ascii="Times New Roman" w:hAnsi="Times New Roman"/>
          <w:sz w:val="24"/>
          <w:szCs w:val="24"/>
          <w:lang w:eastAsia="ar-SA"/>
        </w:rPr>
        <w:t xml:space="preserve"> остаточний розрахунок за неповну партію Товару здійснюється Замовником за фактично отриманий ним товар</w:t>
      </w:r>
      <w:r w:rsidRPr="00E80E85">
        <w:rPr>
          <w:rFonts w:ascii="Times New Roman" w:hAnsi="Times New Roman"/>
          <w:sz w:val="24"/>
          <w:szCs w:val="24"/>
          <w:lang w:val="ru-RU" w:eastAsia="ar-SA"/>
        </w:rPr>
        <w:t>.</w:t>
      </w:r>
    </w:p>
    <w:p w:rsidR="008C02A2" w:rsidRDefault="008C02A2" w:rsidP="008C02A2">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3.6</w:t>
      </w:r>
      <w:r w:rsidRPr="00E80E85">
        <w:rPr>
          <w:rFonts w:ascii="Times New Roman" w:hAnsi="Times New Roman"/>
          <w:sz w:val="24"/>
          <w:szCs w:val="24"/>
          <w:lang w:eastAsia="ar-SA"/>
        </w:rPr>
        <w:t xml:space="preserve">. </w:t>
      </w:r>
      <w:r>
        <w:rPr>
          <w:rFonts w:ascii="Times New Roman" w:hAnsi="Times New Roman"/>
          <w:sz w:val="24"/>
          <w:szCs w:val="24"/>
          <w:lang w:eastAsia="ar-SA"/>
        </w:rPr>
        <w:t>У разі виявлення прихованих недоліків Товару під час його експлуатації в гарантійний період, Замовник письмово повідомляє Постачальника про</w:t>
      </w:r>
      <w:r w:rsidRPr="000004CB">
        <w:rPr>
          <w:rFonts w:ascii="Times New Roman" w:hAnsi="Times New Roman"/>
          <w:sz w:val="24"/>
          <w:szCs w:val="24"/>
          <w:lang w:val="ru-RU" w:eastAsia="ar-SA"/>
        </w:rPr>
        <w:t xml:space="preserve"> </w:t>
      </w:r>
      <w:r>
        <w:rPr>
          <w:rFonts w:ascii="Times New Roman" w:hAnsi="Times New Roman"/>
          <w:sz w:val="24"/>
          <w:szCs w:val="24"/>
          <w:lang w:val="ru-RU" w:eastAsia="ar-SA"/>
        </w:rPr>
        <w:t>за</w:t>
      </w:r>
      <w:r>
        <w:rPr>
          <w:rFonts w:ascii="Times New Roman" w:hAnsi="Times New Roman"/>
          <w:sz w:val="24"/>
          <w:szCs w:val="24"/>
          <w:lang w:eastAsia="ar-SA"/>
        </w:rPr>
        <w:t xml:space="preserve">плановану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надісланого рекомендованим листом або на адресу електронної пошти (датою отримання повідомлення є дата направлення такого). По прибутті представника Постачальника Сторони складають двосторонній акт про виявлені недоліки Товару (дефектний акт). </w:t>
      </w:r>
    </w:p>
    <w:p w:rsidR="008C02A2" w:rsidRDefault="008C02A2" w:rsidP="008C02A2">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На підставі складеного дефектного акту Замовник направляє Постачальнику вимогу про усунення недоліків товару.</w:t>
      </w:r>
    </w:p>
    <w:p w:rsidR="008C02A2" w:rsidRDefault="008C02A2" w:rsidP="008C02A2">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 xml:space="preserve">У випадку неявки представника Постачальника у вказаний строк та/або </w:t>
      </w:r>
      <w:proofErr w:type="spellStart"/>
      <w:r>
        <w:rPr>
          <w:rFonts w:ascii="Times New Roman" w:hAnsi="Times New Roman"/>
          <w:sz w:val="24"/>
          <w:szCs w:val="24"/>
          <w:lang w:eastAsia="ar-SA"/>
        </w:rPr>
        <w:t>необгрунтованої</w:t>
      </w:r>
      <w:proofErr w:type="spellEnd"/>
      <w:r>
        <w:rPr>
          <w:rFonts w:ascii="Times New Roman" w:hAnsi="Times New Roman"/>
          <w:sz w:val="24"/>
          <w:szCs w:val="24"/>
          <w:lang w:eastAsia="ar-SA"/>
        </w:rPr>
        <w:t xml:space="preserve"> відмови від підписання дефектного акту, Замовник складає односторонній дефектний акт та разом з вимогою про усунення недоліків товару направляє його рекомендованим листом Постачальнику.</w:t>
      </w:r>
    </w:p>
    <w:p w:rsidR="008C02A2" w:rsidRDefault="008C02A2" w:rsidP="008C02A2">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 xml:space="preserve">Постачальник усуває недоліки товару в термін, що не перевищує 5 днів з дня направлення вимоги про усунення недоліків. Термін може бути продовжено за згодою Замовника. У разі неможливості усунення недоліків у вказаний строк Постачальник замінює товар з недоліками на товар належної якості не </w:t>
      </w:r>
      <w:r w:rsidRPr="002A1121">
        <w:rPr>
          <w:rFonts w:ascii="Times New Roman" w:hAnsi="Times New Roman"/>
          <w:sz w:val="24"/>
          <w:szCs w:val="24"/>
          <w:lang w:eastAsia="ar-SA"/>
        </w:rPr>
        <w:t xml:space="preserve">пізніше </w:t>
      </w:r>
      <w:r>
        <w:rPr>
          <w:rFonts w:ascii="Times New Roman" w:hAnsi="Times New Roman"/>
          <w:sz w:val="24"/>
          <w:szCs w:val="24"/>
          <w:lang w:eastAsia="ar-SA"/>
        </w:rPr>
        <w:t>60</w:t>
      </w:r>
      <w:r w:rsidRPr="0034043D">
        <w:rPr>
          <w:rFonts w:ascii="Times New Roman" w:hAnsi="Times New Roman"/>
          <w:sz w:val="24"/>
          <w:szCs w:val="24"/>
          <w:lang w:eastAsia="ar-SA"/>
        </w:rPr>
        <w:t xml:space="preserve"> (</w:t>
      </w:r>
      <w:r>
        <w:rPr>
          <w:rFonts w:ascii="Times New Roman" w:hAnsi="Times New Roman"/>
          <w:sz w:val="24"/>
          <w:szCs w:val="24"/>
          <w:lang w:eastAsia="ar-SA"/>
        </w:rPr>
        <w:t>шістдесяти</w:t>
      </w:r>
      <w:r w:rsidRPr="0034043D">
        <w:rPr>
          <w:rFonts w:ascii="Times New Roman" w:hAnsi="Times New Roman"/>
          <w:sz w:val="24"/>
          <w:szCs w:val="24"/>
          <w:lang w:eastAsia="ar-SA"/>
        </w:rPr>
        <w:t>)</w:t>
      </w:r>
      <w:r w:rsidRPr="00CB51F3">
        <w:rPr>
          <w:rFonts w:ascii="Times New Roman" w:hAnsi="Times New Roman"/>
          <w:sz w:val="24"/>
          <w:szCs w:val="24"/>
          <w:lang w:eastAsia="ar-SA"/>
        </w:rPr>
        <w:t xml:space="preserve"> календарних днів </w:t>
      </w:r>
      <w:r w:rsidRPr="002A1121">
        <w:rPr>
          <w:rFonts w:ascii="Times New Roman" w:hAnsi="Times New Roman"/>
          <w:sz w:val="24"/>
          <w:szCs w:val="24"/>
          <w:lang w:eastAsia="ar-SA"/>
        </w:rPr>
        <w:t>з дня направлення вимоги про усунення недоліків.</w:t>
      </w:r>
    </w:p>
    <w:p w:rsidR="008C02A2" w:rsidRDefault="008C02A2" w:rsidP="008C02A2">
      <w:pPr>
        <w:suppressAutoHyphens/>
        <w:autoSpaceDE w:val="0"/>
        <w:spacing w:after="0" w:line="252" w:lineRule="exact"/>
        <w:ind w:firstLine="569"/>
        <w:jc w:val="both"/>
        <w:rPr>
          <w:rStyle w:val="FontStyle15"/>
          <w:sz w:val="24"/>
          <w:szCs w:val="24"/>
        </w:rPr>
      </w:pPr>
      <w:r>
        <w:rPr>
          <w:rFonts w:ascii="Times New Roman" w:hAnsi="Times New Roman"/>
          <w:sz w:val="24"/>
          <w:szCs w:val="24"/>
          <w:lang w:eastAsia="ar-SA"/>
        </w:rPr>
        <w:t>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60</w:t>
      </w:r>
      <w:r w:rsidRPr="0034043D">
        <w:rPr>
          <w:rFonts w:ascii="Times New Roman" w:hAnsi="Times New Roman"/>
          <w:sz w:val="24"/>
          <w:szCs w:val="24"/>
          <w:lang w:eastAsia="ar-SA"/>
        </w:rPr>
        <w:t xml:space="preserve"> (</w:t>
      </w:r>
      <w:r>
        <w:rPr>
          <w:rFonts w:ascii="Times New Roman" w:hAnsi="Times New Roman"/>
          <w:sz w:val="24"/>
          <w:szCs w:val="24"/>
          <w:lang w:eastAsia="ar-SA"/>
        </w:rPr>
        <w:t>шістдесяти</w:t>
      </w:r>
      <w:r w:rsidRPr="0034043D">
        <w:rPr>
          <w:rFonts w:ascii="Times New Roman" w:hAnsi="Times New Roman"/>
          <w:sz w:val="24"/>
          <w:szCs w:val="24"/>
          <w:lang w:eastAsia="ar-SA"/>
        </w:rPr>
        <w:t>)</w:t>
      </w:r>
      <w:r w:rsidRPr="00CB51F3">
        <w:rPr>
          <w:rFonts w:ascii="Times New Roman" w:hAnsi="Times New Roman"/>
          <w:sz w:val="24"/>
          <w:szCs w:val="24"/>
          <w:lang w:eastAsia="ar-SA"/>
        </w:rPr>
        <w:t xml:space="preserve"> </w:t>
      </w:r>
      <w:r w:rsidRPr="003C171F">
        <w:rPr>
          <w:rFonts w:ascii="Times New Roman" w:hAnsi="Times New Roman"/>
          <w:sz w:val="24"/>
          <w:szCs w:val="24"/>
          <w:lang w:eastAsia="ar-SA"/>
        </w:rPr>
        <w:t>календарних днів</w:t>
      </w:r>
      <w:r>
        <w:rPr>
          <w:rFonts w:ascii="Times New Roman" w:hAnsi="Times New Roman"/>
          <w:sz w:val="24"/>
          <w:szCs w:val="24"/>
          <w:lang w:eastAsia="ar-SA"/>
        </w:rPr>
        <w:t xml:space="preserve"> за рахунок Постачальника</w:t>
      </w:r>
      <w:r w:rsidRPr="00CD65D0">
        <w:rPr>
          <w:rStyle w:val="FontStyle15"/>
          <w:sz w:val="24"/>
          <w:szCs w:val="24"/>
        </w:rPr>
        <w:t>.</w:t>
      </w:r>
    </w:p>
    <w:p w:rsidR="008C02A2" w:rsidRPr="00CD65D0" w:rsidRDefault="008C02A2" w:rsidP="008C02A2">
      <w:pPr>
        <w:suppressAutoHyphens/>
        <w:autoSpaceDE w:val="0"/>
        <w:spacing w:after="0" w:line="252" w:lineRule="exact"/>
        <w:ind w:firstLine="569"/>
        <w:jc w:val="both"/>
        <w:rPr>
          <w:rStyle w:val="FontStyle15"/>
          <w:sz w:val="24"/>
          <w:szCs w:val="24"/>
          <w:lang w:eastAsia="ar-SA"/>
        </w:rPr>
      </w:pPr>
    </w:p>
    <w:p w:rsidR="008C02A2" w:rsidRPr="00E80E85" w:rsidRDefault="008C02A2" w:rsidP="008C02A2">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ЦІНА ТА ПОРЯДОК РОЗРАХУНКІВ</w:t>
      </w:r>
    </w:p>
    <w:p w:rsidR="008C02A2" w:rsidRDefault="008C02A2" w:rsidP="008C02A2">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4.1.</w:t>
      </w:r>
      <w:r w:rsidRPr="00E80E85">
        <w:rPr>
          <w:rFonts w:ascii="Times New Roman" w:hAnsi="Times New Roman"/>
          <w:bCs/>
          <w:sz w:val="24"/>
          <w:szCs w:val="24"/>
          <w:lang w:eastAsia="ar-SA"/>
        </w:rPr>
        <w:tab/>
      </w:r>
      <w:r w:rsidRPr="00D971D3">
        <w:rPr>
          <w:rFonts w:ascii="Times New Roman" w:hAnsi="Times New Roman"/>
          <w:bCs/>
          <w:sz w:val="24"/>
          <w:szCs w:val="24"/>
          <w:lang w:eastAsia="ar-SA"/>
        </w:rPr>
        <w:t xml:space="preserve">Ціна Товару включає його вартість, зберігання на складі Постачальника, витрати по його транспортуванню до місця поставки, </w:t>
      </w:r>
      <w:r>
        <w:rPr>
          <w:rFonts w:ascii="Times New Roman" w:hAnsi="Times New Roman"/>
          <w:bCs/>
          <w:sz w:val="24"/>
          <w:szCs w:val="24"/>
          <w:lang w:eastAsia="ar-SA"/>
        </w:rPr>
        <w:t xml:space="preserve">розвантаження та </w:t>
      </w:r>
      <w:r w:rsidRPr="00D971D3">
        <w:rPr>
          <w:rFonts w:ascii="Times New Roman" w:hAnsi="Times New Roman"/>
          <w:bCs/>
          <w:sz w:val="24"/>
          <w:szCs w:val="24"/>
          <w:lang w:eastAsia="ar-SA"/>
        </w:rPr>
        <w:t>оформлення всієї необхідної для поставки Товару документації.</w:t>
      </w:r>
    </w:p>
    <w:p w:rsidR="008C02A2" w:rsidRPr="00E80E85" w:rsidRDefault="008C02A2" w:rsidP="008C02A2">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 xml:space="preserve">4.2. </w:t>
      </w:r>
      <w:r w:rsidRPr="00E80E85">
        <w:rPr>
          <w:rFonts w:ascii="Times New Roman" w:hAnsi="Times New Roman"/>
          <w:bCs/>
          <w:sz w:val="24"/>
          <w:szCs w:val="24"/>
          <w:lang w:eastAsia="ar-SA"/>
        </w:rPr>
        <w:t>Загальна ціна договору становить _</w:t>
      </w:r>
      <w:r w:rsidRPr="007B1A04">
        <w:rPr>
          <w:rFonts w:ascii="Times New Roman" w:hAnsi="Times New Roman"/>
          <w:bCs/>
          <w:sz w:val="24"/>
          <w:szCs w:val="24"/>
          <w:u w:val="single"/>
          <w:lang w:eastAsia="ar-SA"/>
        </w:rPr>
        <w:t>____________</w:t>
      </w:r>
      <w:r w:rsidRPr="00E80E85">
        <w:rPr>
          <w:rFonts w:ascii="Times New Roman" w:hAnsi="Times New Roman"/>
          <w:bCs/>
          <w:sz w:val="24"/>
          <w:szCs w:val="24"/>
          <w:lang w:eastAsia="ar-SA"/>
        </w:rPr>
        <w:t xml:space="preserve"> грн. (</w:t>
      </w:r>
      <w:r w:rsidRPr="007B1A04">
        <w:rPr>
          <w:rFonts w:ascii="Times New Roman" w:hAnsi="Times New Roman"/>
          <w:bCs/>
          <w:sz w:val="24"/>
          <w:szCs w:val="24"/>
          <w:u w:val="single"/>
          <w:lang w:eastAsia="ar-SA"/>
        </w:rPr>
        <w:t>____________</w:t>
      </w:r>
      <w:r w:rsidRPr="00E80E85">
        <w:rPr>
          <w:rFonts w:ascii="Times New Roman" w:hAnsi="Times New Roman"/>
          <w:bCs/>
          <w:sz w:val="24"/>
          <w:szCs w:val="24"/>
          <w:lang w:eastAsia="ar-SA"/>
        </w:rPr>
        <w:t xml:space="preserve">гривень), в </w:t>
      </w:r>
      <w:proofErr w:type="spellStart"/>
      <w:r w:rsidRPr="00E80E85">
        <w:rPr>
          <w:rFonts w:ascii="Times New Roman" w:hAnsi="Times New Roman"/>
          <w:bCs/>
          <w:sz w:val="24"/>
          <w:szCs w:val="24"/>
          <w:lang w:eastAsia="ar-SA"/>
        </w:rPr>
        <w:t>т.ч</w:t>
      </w:r>
      <w:proofErr w:type="spellEnd"/>
      <w:r w:rsidRPr="00E80E85">
        <w:rPr>
          <w:rFonts w:ascii="Times New Roman" w:hAnsi="Times New Roman"/>
          <w:bCs/>
          <w:sz w:val="24"/>
          <w:szCs w:val="24"/>
          <w:lang w:eastAsia="ar-SA"/>
        </w:rPr>
        <w:t>. ПДВ — __</w:t>
      </w:r>
      <w:r w:rsidRPr="007B1A04">
        <w:rPr>
          <w:rFonts w:ascii="Times New Roman" w:hAnsi="Times New Roman"/>
          <w:bCs/>
          <w:sz w:val="24"/>
          <w:szCs w:val="24"/>
          <w:u w:val="single"/>
          <w:lang w:eastAsia="ar-SA"/>
        </w:rPr>
        <w:t xml:space="preserve">__________________    </w:t>
      </w:r>
      <w:r w:rsidRPr="00E80E85">
        <w:rPr>
          <w:rFonts w:ascii="Times New Roman" w:hAnsi="Times New Roman"/>
          <w:bCs/>
          <w:sz w:val="24"/>
          <w:szCs w:val="24"/>
          <w:lang w:eastAsia="ar-SA"/>
        </w:rPr>
        <w:t>грн.</w:t>
      </w:r>
    </w:p>
    <w:p w:rsidR="008C02A2" w:rsidRPr="00E80E85" w:rsidRDefault="008C02A2" w:rsidP="008C02A2">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4.3</w:t>
      </w:r>
      <w:r w:rsidRPr="00E80E85">
        <w:rPr>
          <w:rFonts w:ascii="Times New Roman" w:hAnsi="Times New Roman"/>
          <w:bCs/>
          <w:sz w:val="24"/>
          <w:szCs w:val="24"/>
          <w:lang w:eastAsia="ar-SA"/>
        </w:rPr>
        <w:t>.</w:t>
      </w:r>
      <w:r w:rsidRPr="00E80E85">
        <w:rPr>
          <w:rFonts w:ascii="Times New Roman" w:hAnsi="Times New Roman"/>
          <w:bCs/>
          <w:sz w:val="24"/>
          <w:szCs w:val="24"/>
          <w:lang w:eastAsia="ar-SA"/>
        </w:rPr>
        <w:tab/>
        <w:t>Розрахунок за товар Зам</w:t>
      </w:r>
      <w:r>
        <w:rPr>
          <w:rFonts w:ascii="Times New Roman" w:hAnsi="Times New Roman"/>
          <w:bCs/>
          <w:sz w:val="24"/>
          <w:szCs w:val="24"/>
          <w:lang w:eastAsia="ar-SA"/>
        </w:rPr>
        <w:t>овником здійснюється  протягом 7</w:t>
      </w:r>
      <w:r w:rsidRPr="00E80E85">
        <w:rPr>
          <w:rFonts w:ascii="Times New Roman" w:hAnsi="Times New Roman"/>
          <w:bCs/>
          <w:sz w:val="24"/>
          <w:szCs w:val="24"/>
          <w:lang w:eastAsia="ar-SA"/>
        </w:rPr>
        <w:t xml:space="preserve"> (</w:t>
      </w:r>
      <w:r>
        <w:rPr>
          <w:rFonts w:ascii="Times New Roman" w:hAnsi="Times New Roman"/>
          <w:bCs/>
          <w:sz w:val="24"/>
          <w:szCs w:val="24"/>
          <w:lang w:eastAsia="ar-SA"/>
        </w:rPr>
        <w:t>семи</w:t>
      </w:r>
      <w:r w:rsidRPr="00E80E85">
        <w:rPr>
          <w:rFonts w:ascii="Times New Roman" w:hAnsi="Times New Roman"/>
          <w:bCs/>
          <w:sz w:val="24"/>
          <w:szCs w:val="24"/>
          <w:lang w:eastAsia="ar-SA"/>
        </w:rPr>
        <w:t xml:space="preserve">) </w:t>
      </w:r>
      <w:r>
        <w:rPr>
          <w:rFonts w:ascii="Times New Roman" w:hAnsi="Times New Roman"/>
          <w:bCs/>
          <w:sz w:val="24"/>
          <w:szCs w:val="24"/>
          <w:lang w:eastAsia="ar-SA"/>
        </w:rPr>
        <w:t>робочих</w:t>
      </w:r>
      <w:r w:rsidRPr="00E80E85">
        <w:rPr>
          <w:rFonts w:ascii="Times New Roman" w:hAnsi="Times New Roman"/>
          <w:bCs/>
          <w:sz w:val="24"/>
          <w:szCs w:val="24"/>
          <w:lang w:eastAsia="ar-SA"/>
        </w:rPr>
        <w:t xml:space="preserve"> днів з дати фактичного отрим</w:t>
      </w:r>
      <w:r>
        <w:rPr>
          <w:rFonts w:ascii="Times New Roman" w:hAnsi="Times New Roman"/>
          <w:bCs/>
          <w:sz w:val="24"/>
          <w:szCs w:val="24"/>
          <w:lang w:eastAsia="ar-SA"/>
        </w:rPr>
        <w:t>ання Товару від Постачальника,</w:t>
      </w:r>
      <w:r w:rsidRPr="00E80E85">
        <w:rPr>
          <w:rFonts w:ascii="Times New Roman" w:hAnsi="Times New Roman"/>
          <w:bCs/>
          <w:sz w:val="24"/>
          <w:szCs w:val="24"/>
          <w:lang w:eastAsia="ar-SA"/>
        </w:rPr>
        <w:t xml:space="preserve"> </w:t>
      </w:r>
      <w:r w:rsidRPr="00232E38">
        <w:rPr>
          <w:rFonts w:ascii="Times New Roman" w:hAnsi="Times New Roman"/>
          <w:bCs/>
          <w:sz w:val="24"/>
          <w:szCs w:val="24"/>
          <w:lang w:eastAsia="ar-SA"/>
        </w:rPr>
        <w:t xml:space="preserve">підписання </w:t>
      </w:r>
      <w:r>
        <w:rPr>
          <w:rFonts w:ascii="Times New Roman" w:hAnsi="Times New Roman"/>
          <w:bCs/>
          <w:sz w:val="24"/>
          <w:szCs w:val="24"/>
          <w:lang w:eastAsia="ar-SA"/>
        </w:rPr>
        <w:t>відповідної товарно-транспортної накладної</w:t>
      </w:r>
      <w:r w:rsidRPr="00232E38">
        <w:rPr>
          <w:rFonts w:ascii="Times New Roman" w:hAnsi="Times New Roman"/>
          <w:bCs/>
          <w:sz w:val="24"/>
          <w:szCs w:val="24"/>
          <w:lang w:eastAsia="ar-SA"/>
        </w:rPr>
        <w:t>.</w:t>
      </w:r>
    </w:p>
    <w:p w:rsidR="008C02A2" w:rsidRDefault="008C02A2" w:rsidP="008C02A2">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Pr="00E80E85">
        <w:rPr>
          <w:rFonts w:ascii="Times New Roman" w:hAnsi="Times New Roman"/>
          <w:bCs/>
          <w:sz w:val="24"/>
          <w:szCs w:val="24"/>
          <w:lang w:eastAsia="ar-SA"/>
        </w:rPr>
        <w:t>.</w:t>
      </w:r>
      <w:r w:rsidRPr="00E80E85">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8C02A2" w:rsidRPr="00E80E85" w:rsidRDefault="008C02A2" w:rsidP="008C02A2">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8C02A2" w:rsidRPr="00E80E85" w:rsidRDefault="008C02A2" w:rsidP="008C02A2">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ВІДПОВІДАЛЬНІСТЬ СТОРІН</w:t>
      </w:r>
    </w:p>
    <w:p w:rsidR="008C02A2" w:rsidRPr="00E80E85" w:rsidRDefault="008C02A2" w:rsidP="008C02A2">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8C02A2" w:rsidRPr="00E80E85" w:rsidRDefault="008C02A2" w:rsidP="008C02A2">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sz w:val="24"/>
          <w:szCs w:val="24"/>
          <w:lang w:eastAsia="ar-SA"/>
        </w:rPr>
        <w:t>5.2.</w:t>
      </w:r>
      <w:r w:rsidRPr="00E80E85">
        <w:rPr>
          <w:rFonts w:ascii="Times New Roman" w:hAnsi="Times New Roman"/>
          <w:sz w:val="24"/>
          <w:szCs w:val="24"/>
          <w:lang w:eastAsia="ar-SA"/>
        </w:rPr>
        <w:tab/>
      </w:r>
      <w:r w:rsidRPr="00E80E85">
        <w:rPr>
          <w:rFonts w:ascii="Times New Roman" w:hAnsi="Times New Roman"/>
          <w:color w:val="000000"/>
          <w:sz w:val="24"/>
          <w:szCs w:val="24"/>
          <w:lang w:eastAsia="ar-SA"/>
        </w:rPr>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8C02A2" w:rsidRPr="00E80E85" w:rsidRDefault="008C02A2" w:rsidP="008C02A2">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color w:val="000000"/>
          <w:sz w:val="24"/>
          <w:szCs w:val="24"/>
          <w:lang w:eastAsia="ar-SA"/>
        </w:rPr>
        <w:t>5.3.</w:t>
      </w:r>
      <w:r w:rsidRPr="00E80E85">
        <w:rPr>
          <w:rFonts w:ascii="Times New Roman" w:hAnsi="Times New Roman"/>
          <w:color w:val="000000"/>
          <w:sz w:val="24"/>
          <w:szCs w:val="24"/>
          <w:lang w:eastAsia="ar-SA"/>
        </w:rPr>
        <w:tab/>
        <w:t xml:space="preserve">В разі відмови Постачальником від </w:t>
      </w:r>
      <w:r w:rsidRPr="00B45E2B">
        <w:rPr>
          <w:rFonts w:ascii="Times New Roman" w:hAnsi="Times New Roman"/>
          <w:color w:val="000000"/>
          <w:sz w:val="24"/>
          <w:szCs w:val="24"/>
          <w:lang w:eastAsia="ar-SA"/>
        </w:rPr>
        <w:t>заміни Товару з недоліками на умовах п. 3.5 та п.3.6 Договору, Постачальник сплачує Замовнику штраф в подвійному розмірі вартості незаміненого Товару.</w:t>
      </w:r>
    </w:p>
    <w:p w:rsidR="008C02A2" w:rsidRPr="00E80E85" w:rsidRDefault="008C02A2" w:rsidP="008C02A2">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8C02A2" w:rsidRPr="00E80E85" w:rsidRDefault="008C02A2" w:rsidP="008C02A2">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8C02A2" w:rsidRPr="00E80E85" w:rsidRDefault="008C02A2" w:rsidP="008C02A2">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8C02A2" w:rsidRPr="00E80E85" w:rsidRDefault="008C02A2" w:rsidP="008C02A2">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lastRenderedPageBreak/>
        <w:t xml:space="preserve">5.7. </w:t>
      </w:r>
      <w:r w:rsidRPr="007A4F05">
        <w:rPr>
          <w:rFonts w:ascii="Times New Roman" w:hAnsi="Times New Roman"/>
          <w:sz w:val="24"/>
          <w:szCs w:val="24"/>
          <w:lang w:eastAsia="ar-SA"/>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7A4F05">
        <w:rPr>
          <w:rFonts w:ascii="Times New Roman" w:hAnsi="Times New Roman"/>
          <w:sz w:val="24"/>
          <w:szCs w:val="24"/>
          <w:lang w:eastAsia="ar-SA"/>
        </w:rPr>
        <w:t>оперативно</w:t>
      </w:r>
      <w:proofErr w:type="spellEnd"/>
      <w:r w:rsidRPr="007A4F05">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w:t>
      </w:r>
      <w:r>
        <w:rPr>
          <w:rFonts w:ascii="Times New Roman" w:hAnsi="Times New Roman"/>
          <w:sz w:val="24"/>
          <w:szCs w:val="24"/>
          <w:lang w:eastAsia="ar-SA"/>
        </w:rPr>
        <w:t>й відповідно до п. 8.3 Договору</w:t>
      </w:r>
      <w:r w:rsidRPr="00E80E85">
        <w:rPr>
          <w:rFonts w:ascii="Times New Roman" w:hAnsi="Times New Roman"/>
          <w:sz w:val="24"/>
          <w:szCs w:val="24"/>
          <w:lang w:eastAsia="ar-SA"/>
        </w:rPr>
        <w:t>.</w:t>
      </w:r>
    </w:p>
    <w:p w:rsidR="008C02A2" w:rsidRDefault="008C02A2" w:rsidP="008C02A2">
      <w:pPr>
        <w:tabs>
          <w:tab w:val="left" w:pos="298"/>
        </w:tabs>
        <w:suppressAutoHyphens/>
        <w:autoSpaceDE w:val="0"/>
        <w:spacing w:after="0" w:line="252" w:lineRule="exact"/>
        <w:jc w:val="center"/>
        <w:rPr>
          <w:rFonts w:ascii="Times New Roman" w:hAnsi="Times New Roman"/>
          <w:b/>
          <w:bCs/>
          <w:sz w:val="24"/>
          <w:szCs w:val="24"/>
          <w:lang w:eastAsia="ar-SA"/>
        </w:rPr>
      </w:pPr>
    </w:p>
    <w:p w:rsidR="008C02A2" w:rsidRPr="00184746" w:rsidRDefault="008C02A2" w:rsidP="008C02A2">
      <w:pPr>
        <w:tabs>
          <w:tab w:val="left" w:pos="298"/>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6. ВИРІШЕННЯ СПОРІВ</w:t>
      </w:r>
    </w:p>
    <w:p w:rsidR="008C02A2" w:rsidRPr="00184746" w:rsidRDefault="008C02A2" w:rsidP="008C02A2">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8C02A2" w:rsidRDefault="008C02A2" w:rsidP="008C02A2">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8C02A2" w:rsidRPr="00184746" w:rsidRDefault="008C02A2" w:rsidP="008C02A2">
      <w:pPr>
        <w:widowControl w:val="0"/>
        <w:suppressAutoHyphens/>
        <w:autoSpaceDE w:val="0"/>
        <w:spacing w:before="55" w:after="0" w:line="252" w:lineRule="exact"/>
        <w:ind w:left="750"/>
        <w:jc w:val="both"/>
        <w:rPr>
          <w:rFonts w:ascii="Times New Roman" w:hAnsi="Times New Roman"/>
          <w:bCs/>
          <w:sz w:val="24"/>
          <w:szCs w:val="24"/>
          <w:lang w:eastAsia="ar-SA"/>
        </w:rPr>
      </w:pPr>
    </w:p>
    <w:p w:rsidR="008C02A2" w:rsidRPr="00184746" w:rsidRDefault="008C02A2" w:rsidP="008C02A2">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8C02A2" w:rsidRPr="007B10A7" w:rsidRDefault="008C02A2" w:rsidP="008C02A2">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8C02A2" w:rsidRPr="007B10A7" w:rsidRDefault="008C02A2" w:rsidP="008C02A2">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8C02A2" w:rsidRPr="007B10A7" w:rsidRDefault="008C02A2" w:rsidP="008C02A2">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8C02A2" w:rsidRPr="007B10A7" w:rsidRDefault="008C02A2" w:rsidP="008C02A2">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8C02A2" w:rsidRDefault="008C02A2" w:rsidP="008C02A2">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8C02A2" w:rsidRPr="007B10A7" w:rsidRDefault="008C02A2" w:rsidP="008C02A2">
      <w:pPr>
        <w:pStyle w:val="Style1"/>
        <w:widowControl/>
        <w:spacing w:line="252" w:lineRule="exact"/>
        <w:ind w:firstLine="708"/>
        <w:jc w:val="both"/>
        <w:rPr>
          <w:rStyle w:val="FontStyle14"/>
          <w:b w:val="0"/>
          <w:sz w:val="24"/>
          <w:szCs w:val="24"/>
        </w:rPr>
      </w:pPr>
    </w:p>
    <w:p w:rsidR="008C02A2" w:rsidRPr="00692C36" w:rsidRDefault="008C02A2" w:rsidP="008C02A2">
      <w:pPr>
        <w:pStyle w:val="af"/>
        <w:widowControl w:val="0"/>
        <w:numPr>
          <w:ilvl w:val="0"/>
          <w:numId w:val="33"/>
        </w:numPr>
        <w:tabs>
          <w:tab w:val="left" w:pos="0"/>
        </w:tabs>
        <w:suppressAutoHyphens/>
        <w:autoSpaceDE w:val="0"/>
        <w:spacing w:after="0" w:line="252" w:lineRule="exact"/>
        <w:jc w:val="center"/>
        <w:rPr>
          <w:rFonts w:ascii="Times New Roman" w:hAnsi="Times New Roman"/>
          <w:b/>
          <w:sz w:val="24"/>
          <w:szCs w:val="24"/>
          <w:lang w:eastAsia="ar-SA"/>
        </w:rPr>
      </w:pPr>
      <w:r w:rsidRPr="00692C36">
        <w:rPr>
          <w:rFonts w:ascii="Times New Roman" w:hAnsi="Times New Roman"/>
          <w:b/>
          <w:sz w:val="24"/>
          <w:szCs w:val="24"/>
          <w:lang w:eastAsia="ar-SA"/>
        </w:rPr>
        <w:t>ДІЯ ДОГОВОРУ</w:t>
      </w:r>
    </w:p>
    <w:p w:rsidR="008C02A2" w:rsidRPr="00692C36" w:rsidRDefault="008C02A2" w:rsidP="008C02A2">
      <w:pPr>
        <w:pStyle w:val="af"/>
        <w:widowControl w:val="0"/>
        <w:numPr>
          <w:ilvl w:val="1"/>
          <w:numId w:val="34"/>
        </w:numPr>
        <w:suppressAutoHyphens/>
        <w:autoSpaceDE w:val="0"/>
        <w:spacing w:after="0" w:line="240" w:lineRule="auto"/>
        <w:ind w:left="0" w:firstLine="708"/>
        <w:jc w:val="both"/>
        <w:rPr>
          <w:rFonts w:ascii="Times New Roman" w:hAnsi="Times New Roman"/>
          <w:sz w:val="24"/>
          <w:szCs w:val="24"/>
          <w:lang w:eastAsia="ar-SA"/>
        </w:rPr>
      </w:pPr>
      <w:r w:rsidRPr="00692C36">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8C02A2" w:rsidRPr="00692C36" w:rsidRDefault="008C02A2" w:rsidP="008C02A2">
      <w:pPr>
        <w:pStyle w:val="af"/>
        <w:widowControl w:val="0"/>
        <w:numPr>
          <w:ilvl w:val="1"/>
          <w:numId w:val="34"/>
        </w:numPr>
        <w:suppressAutoHyphens/>
        <w:autoSpaceDE w:val="0"/>
        <w:spacing w:after="0" w:line="240" w:lineRule="auto"/>
        <w:ind w:left="0" w:firstLine="708"/>
        <w:jc w:val="both"/>
        <w:rPr>
          <w:rFonts w:ascii="Times New Roman" w:hAnsi="Times New Roman"/>
          <w:sz w:val="24"/>
          <w:szCs w:val="24"/>
          <w:lang w:eastAsia="ar-SA"/>
        </w:rPr>
      </w:pPr>
      <w:r w:rsidRPr="00692C36">
        <w:rPr>
          <w:rFonts w:ascii="Times New Roman" w:hAnsi="Times New Roman"/>
          <w:sz w:val="24"/>
          <w:szCs w:val="24"/>
          <w:lang w:eastAsia="en-US"/>
        </w:rPr>
        <w:t xml:space="preserve">Цей Договір набирає чинності з моменту його підписання і діє по </w:t>
      </w:r>
      <w:r w:rsidR="0020798D">
        <w:rPr>
          <w:rFonts w:ascii="Times New Roman" w:hAnsi="Times New Roman"/>
          <w:sz w:val="24"/>
          <w:szCs w:val="24"/>
          <w:lang w:eastAsia="en-US"/>
        </w:rPr>
        <w:t>31.12</w:t>
      </w:r>
      <w:r w:rsidRPr="00692C36">
        <w:rPr>
          <w:rFonts w:ascii="Times New Roman" w:hAnsi="Times New Roman"/>
          <w:sz w:val="24"/>
          <w:szCs w:val="24"/>
          <w:lang w:eastAsia="en-US"/>
        </w:rPr>
        <w:t>.2024 року, а в частині зобов’язань що залишились не виконаними, до повного їх виконання.</w:t>
      </w:r>
    </w:p>
    <w:p w:rsidR="008C02A2" w:rsidRPr="004C3979" w:rsidRDefault="008C02A2" w:rsidP="008C02A2">
      <w:pPr>
        <w:pStyle w:val="af"/>
        <w:numPr>
          <w:ilvl w:val="1"/>
          <w:numId w:val="34"/>
        </w:numPr>
        <w:spacing w:line="240" w:lineRule="auto"/>
        <w:ind w:left="0" w:firstLine="708"/>
        <w:jc w:val="both"/>
        <w:rPr>
          <w:rFonts w:ascii="Times New Roman" w:hAnsi="Times New Roman"/>
          <w:sz w:val="24"/>
          <w:szCs w:val="24"/>
          <w:lang w:eastAsia="ar-SA"/>
        </w:rPr>
      </w:pPr>
      <w:r w:rsidRPr="004C3979">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8C02A2" w:rsidRPr="008C6122" w:rsidRDefault="008C02A2" w:rsidP="008C02A2">
      <w:pPr>
        <w:widowControl w:val="0"/>
        <w:numPr>
          <w:ilvl w:val="0"/>
          <w:numId w:val="34"/>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8C02A2" w:rsidRPr="008C6122" w:rsidRDefault="008C02A2" w:rsidP="008C02A2">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8C02A2" w:rsidRPr="008C6122" w:rsidRDefault="008C02A2" w:rsidP="008C02A2">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8C02A2" w:rsidRPr="008C6122"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9.3. Постачальник повинен зареєструвати податкову накладну в електронному реєстрі </w:t>
      </w:r>
      <w:r w:rsidRPr="008C6122">
        <w:rPr>
          <w:rFonts w:ascii="Times New Roman" w:hAnsi="Times New Roman"/>
          <w:sz w:val="24"/>
          <w:szCs w:val="24"/>
          <w:lang w:eastAsia="ar-SA"/>
        </w:rPr>
        <w:lastRenderedPageBreak/>
        <w:t>згідно вимог Податкового кодексу України.</w:t>
      </w:r>
    </w:p>
    <w:p w:rsidR="008C02A2" w:rsidRPr="008C6122" w:rsidRDefault="008C02A2" w:rsidP="008C02A2">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8C02A2" w:rsidRPr="008C6122" w:rsidRDefault="008C02A2" w:rsidP="008C02A2">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C02A2" w:rsidRPr="00E37EAE" w:rsidRDefault="008C02A2" w:rsidP="008C02A2">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E37EAE">
        <w:rPr>
          <w:rFonts w:ascii="Times New Roman" w:hAnsi="Times New Roman"/>
          <w:sz w:val="24"/>
          <w:szCs w:val="24"/>
          <w:lang w:eastAsia="en-US"/>
        </w:rPr>
        <w:t>.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C02A2" w:rsidRPr="00667C20"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8C02A2" w:rsidRPr="00667C20"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02A2" w:rsidRPr="00667C20" w:rsidRDefault="008C02A2" w:rsidP="008C02A2">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яка склалася в місяці письмового звернення Постачальника з зазначенням відповідного відсотку коливання;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Pr="00667C20">
        <w:rPr>
          <w:rFonts w:ascii="Times New Roman" w:hAnsi="Times New Roman"/>
          <w:sz w:val="24"/>
          <w:szCs w:val="24"/>
          <w:lang w:val="ru-RU" w:eastAsia="en-US"/>
        </w:rPr>
        <w:t xml:space="preserve"> </w:t>
      </w:r>
      <w:r w:rsidRPr="00667C20">
        <w:rPr>
          <w:rFonts w:ascii="Times New Roman" w:hAnsi="Times New Roman"/>
          <w:sz w:val="24"/>
          <w:szCs w:val="24"/>
          <w:lang w:eastAsia="en-US"/>
        </w:rPr>
        <w:t>з зазначенням відповідного відсотку коливання. На підставі отриманих документів Сторони укладають додаткову угоду до Договору щодо зміни ціни за одиницю товару;</w:t>
      </w:r>
    </w:p>
    <w:p w:rsidR="008C02A2" w:rsidRPr="00667C20"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8C02A2" w:rsidRPr="00667C20"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02A2" w:rsidRPr="00667C20"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8C02A2" w:rsidRPr="00667C20" w:rsidRDefault="008C02A2" w:rsidP="008C02A2">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в місяці в якому укладений цей договір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w:t>
      </w:r>
      <w:r w:rsidRPr="00667C20">
        <w:rPr>
          <w:rFonts w:ascii="Times New Roman" w:hAnsi="Times New Roman"/>
          <w:sz w:val="24"/>
          <w:szCs w:val="24"/>
          <w:lang w:eastAsia="en-US"/>
        </w:rPr>
        <w:lastRenderedPageBreak/>
        <w:t xml:space="preserve">товару. В такому разі, сума договору про закупівлю зменшується </w:t>
      </w:r>
      <w:proofErr w:type="spellStart"/>
      <w:r w:rsidRPr="00667C20">
        <w:rPr>
          <w:rFonts w:ascii="Times New Roman" w:hAnsi="Times New Roman"/>
          <w:sz w:val="24"/>
          <w:szCs w:val="24"/>
          <w:lang w:eastAsia="en-US"/>
        </w:rPr>
        <w:t>пропорційно</w:t>
      </w:r>
      <w:proofErr w:type="spellEnd"/>
      <w:r w:rsidRPr="00667C20">
        <w:rPr>
          <w:rFonts w:ascii="Times New Roman" w:hAnsi="Times New Roman"/>
          <w:sz w:val="24"/>
          <w:szCs w:val="24"/>
          <w:lang w:eastAsia="en-US"/>
        </w:rPr>
        <w:t xml:space="preserve"> зменшенню ціни;</w:t>
      </w:r>
    </w:p>
    <w:p w:rsidR="008C02A2" w:rsidRPr="00667C20"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8C02A2" w:rsidRPr="00945D48" w:rsidRDefault="008C02A2" w:rsidP="008C02A2">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ar-SA"/>
        </w:rPr>
        <w:t xml:space="preserve">7) </w:t>
      </w:r>
      <w:r w:rsidRPr="00945D48">
        <w:rPr>
          <w:rFonts w:ascii="Times New Roman" w:hAnsi="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5D48">
        <w:rPr>
          <w:rFonts w:ascii="Times New Roman" w:hAnsi="Times New Roman"/>
          <w:sz w:val="24"/>
          <w:szCs w:val="24"/>
          <w:lang w:eastAsia="en-US"/>
        </w:rPr>
        <w:t>Platts</w:t>
      </w:r>
      <w:proofErr w:type="spellEnd"/>
      <w:r w:rsidRPr="00945D48">
        <w:rPr>
          <w:rFonts w:ascii="Times New Roman"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02A2" w:rsidRPr="00856C09" w:rsidRDefault="008C02A2" w:rsidP="008C02A2">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У разі постачання імпортного товару порядок зміни ціни наступний: </w:t>
      </w:r>
    </w:p>
    <w:p w:rsidR="008C02A2" w:rsidRPr="00B85434" w:rsidRDefault="008C02A2" w:rsidP="008C02A2">
      <w:pPr>
        <w:widowControl w:val="0"/>
        <w:suppressAutoHyphens/>
        <w:autoSpaceDE w:val="0"/>
        <w:spacing w:after="0" w:line="240" w:lineRule="auto"/>
        <w:jc w:val="both"/>
        <w:rPr>
          <w:rFonts w:ascii="Times New Roman" w:hAnsi="Times New Roman"/>
          <w:sz w:val="24"/>
          <w:szCs w:val="24"/>
          <w:lang w:eastAsia="ar-SA"/>
        </w:rPr>
      </w:pPr>
      <w:r w:rsidRPr="00B85434">
        <w:rPr>
          <w:rFonts w:ascii="Times New Roman" w:hAnsi="Times New Roman"/>
          <w:sz w:val="24"/>
          <w:szCs w:val="24"/>
          <w:lang w:eastAsia="ar-SA"/>
        </w:rPr>
        <w:t xml:space="preserve">при зміні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Ц= Ц1 х Курс П/ Курс Д, </w:t>
      </w:r>
    </w:p>
    <w:p w:rsidR="008C02A2" w:rsidRPr="00B85434"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B85434">
        <w:rPr>
          <w:rFonts w:ascii="Times New Roman" w:hAnsi="Times New Roman"/>
          <w:sz w:val="24"/>
          <w:szCs w:val="24"/>
          <w:lang w:eastAsia="ar-SA"/>
        </w:rPr>
        <w:t>де:</w:t>
      </w:r>
    </w:p>
    <w:p w:rsidR="008C02A2" w:rsidRPr="00B85434"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B85434">
        <w:rPr>
          <w:rFonts w:ascii="Times New Roman" w:hAnsi="Times New Roman"/>
          <w:sz w:val="24"/>
          <w:szCs w:val="24"/>
          <w:lang w:eastAsia="ar-SA"/>
        </w:rPr>
        <w:t>Ц - змінена ціна за одиницю Товару;</w:t>
      </w:r>
    </w:p>
    <w:p w:rsidR="008C02A2" w:rsidRPr="00B85434"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B85434">
        <w:rPr>
          <w:rFonts w:ascii="Times New Roman" w:hAnsi="Times New Roman"/>
          <w:sz w:val="24"/>
          <w:szCs w:val="24"/>
          <w:lang w:eastAsia="ar-SA"/>
        </w:rPr>
        <w:t xml:space="preserve">Ц1 – діюча ціна за одиницю Товару, відповідно до Договору; </w:t>
      </w:r>
    </w:p>
    <w:p w:rsidR="008C02A2" w:rsidRPr="00B85434"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B85434">
        <w:rPr>
          <w:rFonts w:ascii="Times New Roman" w:hAnsi="Times New Roman"/>
          <w:sz w:val="24"/>
          <w:szCs w:val="24"/>
          <w:lang w:eastAsia="ar-SA"/>
        </w:rPr>
        <w:t xml:space="preserve">Курс П – курс гривні до відповідної валюти, встановлений Національним Банком України; </w:t>
      </w:r>
    </w:p>
    <w:p w:rsidR="008C02A2" w:rsidRPr="00B85434"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B85434">
        <w:rPr>
          <w:rFonts w:ascii="Times New Roman" w:hAnsi="Times New Roman"/>
          <w:sz w:val="24"/>
          <w:szCs w:val="24"/>
          <w:lang w:eastAsia="ar-SA"/>
        </w:rPr>
        <w:t>Курс Д – курс гривні до відповідної валюти, встановлений Національним Банком України на дату підписання договору, який дорівнює _______ грн. за 1 долар США/Євро, в подальшому – відповідно до поточного курсу відповідної валюти зазначеного в останній додатковій угоді про зміну ціни.</w:t>
      </w:r>
    </w:p>
    <w:p w:rsidR="008C02A2" w:rsidRPr="008C6122"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B85434">
        <w:rPr>
          <w:rFonts w:ascii="Times New Roman" w:hAnsi="Times New Roman"/>
          <w:sz w:val="24"/>
          <w:szCs w:val="24"/>
          <w:lang w:eastAsia="ar-SA"/>
        </w:rPr>
        <w:t>Поточним курсом іноземної валюти є курс валюти, встановлений Національним Банком України на дату підписання додаткової угоди.</w:t>
      </w:r>
      <w:r w:rsidRPr="008C6122">
        <w:rPr>
          <w:rFonts w:ascii="Times New Roman" w:hAnsi="Times New Roman"/>
          <w:sz w:val="24"/>
          <w:szCs w:val="24"/>
          <w:lang w:eastAsia="ar-SA"/>
        </w:rPr>
        <w:t>;</w:t>
      </w:r>
    </w:p>
    <w:p w:rsidR="008C02A2"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8C02A2" w:rsidRPr="008C6122"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8C02A2">
        <w:rPr>
          <w:rFonts w:ascii="Times New Roman" w:hAnsi="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C02A2" w:rsidRPr="008C6122" w:rsidRDefault="008C02A2" w:rsidP="008C02A2">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8C02A2" w:rsidRPr="008C6122" w:rsidRDefault="008C02A2" w:rsidP="008C02A2">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8C02A2" w:rsidRDefault="008C02A2" w:rsidP="008C02A2">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8C02A2"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8C02A2"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p>
    <w:p w:rsidR="0070436F" w:rsidRDefault="0070436F" w:rsidP="008C02A2">
      <w:pPr>
        <w:widowControl w:val="0"/>
        <w:suppressAutoHyphens/>
        <w:autoSpaceDE w:val="0"/>
        <w:spacing w:after="0" w:line="240" w:lineRule="auto"/>
        <w:ind w:firstLine="708"/>
        <w:jc w:val="both"/>
        <w:rPr>
          <w:rFonts w:ascii="Times New Roman" w:hAnsi="Times New Roman"/>
          <w:sz w:val="24"/>
          <w:szCs w:val="24"/>
          <w:lang w:eastAsia="ar-SA"/>
        </w:rPr>
      </w:pPr>
    </w:p>
    <w:p w:rsidR="0070436F" w:rsidRDefault="0070436F" w:rsidP="008C02A2">
      <w:pPr>
        <w:widowControl w:val="0"/>
        <w:suppressAutoHyphens/>
        <w:autoSpaceDE w:val="0"/>
        <w:spacing w:after="0" w:line="240" w:lineRule="auto"/>
        <w:ind w:firstLine="708"/>
        <w:jc w:val="both"/>
        <w:rPr>
          <w:rFonts w:ascii="Times New Roman" w:hAnsi="Times New Roman"/>
          <w:sz w:val="24"/>
          <w:szCs w:val="24"/>
          <w:lang w:eastAsia="ar-SA"/>
        </w:rPr>
      </w:pPr>
    </w:p>
    <w:p w:rsidR="0070436F" w:rsidRDefault="0070436F" w:rsidP="008C02A2">
      <w:pPr>
        <w:widowControl w:val="0"/>
        <w:suppressAutoHyphens/>
        <w:autoSpaceDE w:val="0"/>
        <w:spacing w:after="0" w:line="240" w:lineRule="auto"/>
        <w:ind w:firstLine="708"/>
        <w:jc w:val="both"/>
        <w:rPr>
          <w:rFonts w:ascii="Times New Roman" w:hAnsi="Times New Roman"/>
          <w:sz w:val="24"/>
          <w:szCs w:val="24"/>
          <w:lang w:eastAsia="ar-SA"/>
        </w:rPr>
      </w:pPr>
    </w:p>
    <w:p w:rsidR="0070436F" w:rsidRDefault="0070436F" w:rsidP="008C02A2">
      <w:pPr>
        <w:widowControl w:val="0"/>
        <w:suppressAutoHyphens/>
        <w:autoSpaceDE w:val="0"/>
        <w:spacing w:after="0" w:line="240" w:lineRule="auto"/>
        <w:ind w:firstLine="708"/>
        <w:jc w:val="both"/>
        <w:rPr>
          <w:rFonts w:ascii="Times New Roman" w:hAnsi="Times New Roman"/>
          <w:sz w:val="24"/>
          <w:szCs w:val="24"/>
          <w:lang w:eastAsia="ar-SA"/>
        </w:rPr>
      </w:pPr>
    </w:p>
    <w:p w:rsidR="008C02A2" w:rsidRDefault="008C02A2" w:rsidP="008C02A2">
      <w:pPr>
        <w:widowControl w:val="0"/>
        <w:suppressAutoHyphens/>
        <w:autoSpaceDE w:val="0"/>
        <w:spacing w:after="0" w:line="240" w:lineRule="auto"/>
        <w:ind w:firstLine="708"/>
        <w:jc w:val="both"/>
        <w:rPr>
          <w:rFonts w:ascii="Times New Roman" w:hAnsi="Times New Roman"/>
          <w:sz w:val="24"/>
          <w:szCs w:val="24"/>
          <w:lang w:eastAsia="ar-SA"/>
        </w:rPr>
      </w:pPr>
    </w:p>
    <w:p w:rsidR="008C02A2" w:rsidRPr="0001586E" w:rsidRDefault="008C02A2" w:rsidP="008C02A2">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lastRenderedPageBreak/>
        <w:t>10</w:t>
      </w:r>
      <w:r w:rsidRPr="0001586E">
        <w:rPr>
          <w:rFonts w:ascii="Times New Roman" w:hAnsi="Times New Roman"/>
          <w:b/>
          <w:sz w:val="24"/>
          <w:szCs w:val="24"/>
          <w:lang w:eastAsia="ar-SA"/>
        </w:rPr>
        <w:t>. ЮРИДИЧНІ АДРЕСИ І ПІДПИСИ СТОРІН.</w:t>
      </w:r>
    </w:p>
    <w:p w:rsidR="008C02A2" w:rsidRPr="004533EE" w:rsidRDefault="008C02A2" w:rsidP="008C02A2">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8C02A2" w:rsidRPr="003E6071" w:rsidTr="00BF4A1A">
        <w:tc>
          <w:tcPr>
            <w:tcW w:w="4927" w:type="dxa"/>
          </w:tcPr>
          <w:p w:rsidR="008C02A2" w:rsidRPr="003E6071" w:rsidRDefault="008C02A2" w:rsidP="00BF4A1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8C02A2" w:rsidRPr="003E6071" w:rsidRDefault="008C02A2" w:rsidP="00BF4A1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w:t>
            </w:r>
            <w:proofErr w:type="spellStart"/>
            <w:r w:rsidRPr="003E6071">
              <w:rPr>
                <w:rFonts w:ascii="Times New Roman" w:hAnsi="Times New Roman"/>
                <w:b/>
                <w:bCs/>
                <w:sz w:val="23"/>
                <w:szCs w:val="23"/>
                <w:lang w:eastAsia="ar-SA"/>
              </w:rPr>
              <w:t>Черкасиводоканал</w:t>
            </w:r>
            <w:proofErr w:type="spellEnd"/>
            <w:r w:rsidRPr="003E6071">
              <w:rPr>
                <w:rFonts w:ascii="Times New Roman" w:hAnsi="Times New Roman"/>
                <w:b/>
                <w:bCs/>
                <w:sz w:val="23"/>
                <w:szCs w:val="23"/>
                <w:lang w:eastAsia="ar-SA"/>
              </w:rPr>
              <w:t>»</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8C02A2" w:rsidRPr="003E6071" w:rsidRDefault="008C02A2" w:rsidP="00BF4A1A">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8C02A2" w:rsidRPr="003E6071" w:rsidRDefault="008C02A2" w:rsidP="00BF4A1A">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8C02A2" w:rsidRPr="00683ECE" w:rsidRDefault="008C02A2" w:rsidP="008C02A2">
      <w:pPr>
        <w:pageBreakBefore/>
        <w:widowControl w:val="0"/>
        <w:suppressAutoHyphens/>
        <w:autoSpaceDE w:val="0"/>
        <w:spacing w:after="0" w:line="240" w:lineRule="auto"/>
        <w:jc w:val="right"/>
        <w:rPr>
          <w:rFonts w:ascii="Times New Roman" w:hAnsi="Times New Roman"/>
          <w:b/>
          <w:sz w:val="24"/>
          <w:szCs w:val="24"/>
          <w:lang w:eastAsia="ar-SA"/>
        </w:rPr>
      </w:pPr>
      <w:r w:rsidRPr="00683ECE">
        <w:rPr>
          <w:rFonts w:ascii="Times New Roman" w:hAnsi="Times New Roman"/>
          <w:b/>
          <w:sz w:val="24"/>
          <w:szCs w:val="24"/>
          <w:lang w:eastAsia="ar-SA"/>
        </w:rPr>
        <w:lastRenderedPageBreak/>
        <w:t xml:space="preserve">Додаток №1 </w:t>
      </w:r>
    </w:p>
    <w:p w:rsidR="008C02A2" w:rsidRPr="00683ECE" w:rsidRDefault="008C02A2" w:rsidP="008C02A2">
      <w:pPr>
        <w:widowControl w:val="0"/>
        <w:suppressAutoHyphens/>
        <w:autoSpaceDE w:val="0"/>
        <w:spacing w:after="0" w:line="240" w:lineRule="auto"/>
        <w:jc w:val="right"/>
        <w:rPr>
          <w:rFonts w:ascii="Times New Roman" w:hAnsi="Times New Roman"/>
          <w:b/>
          <w:sz w:val="24"/>
          <w:szCs w:val="24"/>
          <w:lang w:eastAsia="ar-SA"/>
        </w:rPr>
      </w:pPr>
      <w:r w:rsidRPr="00683ECE">
        <w:rPr>
          <w:rFonts w:ascii="Times New Roman" w:hAnsi="Times New Roman"/>
          <w:b/>
          <w:sz w:val="24"/>
          <w:szCs w:val="24"/>
          <w:lang w:eastAsia="ar-SA"/>
        </w:rPr>
        <w:t>до договору №__________ від ____________</w:t>
      </w:r>
    </w:p>
    <w:p w:rsidR="008C02A2" w:rsidRPr="00184746" w:rsidRDefault="008C02A2" w:rsidP="008C02A2">
      <w:pPr>
        <w:widowControl w:val="0"/>
        <w:suppressAutoHyphens/>
        <w:autoSpaceDE w:val="0"/>
        <w:spacing w:after="0" w:line="240" w:lineRule="auto"/>
        <w:jc w:val="center"/>
        <w:rPr>
          <w:rFonts w:ascii="Times New Roman" w:hAnsi="Times New Roman"/>
          <w:sz w:val="24"/>
          <w:szCs w:val="24"/>
          <w:lang w:eastAsia="ar-SA"/>
        </w:rPr>
      </w:pPr>
    </w:p>
    <w:p w:rsidR="008C02A2" w:rsidRPr="00184746" w:rsidRDefault="008C02A2" w:rsidP="008C02A2">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8C02A2" w:rsidRPr="00184746" w:rsidRDefault="008C02A2" w:rsidP="008C02A2">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627"/>
        <w:gridCol w:w="2268"/>
        <w:gridCol w:w="1559"/>
        <w:gridCol w:w="1843"/>
        <w:gridCol w:w="1275"/>
      </w:tblGrid>
      <w:tr w:rsidR="008C02A2" w:rsidRPr="00E80E85" w:rsidTr="00BF4A1A">
        <w:tc>
          <w:tcPr>
            <w:tcW w:w="493" w:type="dxa"/>
            <w:tcBorders>
              <w:top w:val="single" w:sz="4" w:space="0" w:color="auto"/>
              <w:left w:val="single" w:sz="4" w:space="0" w:color="auto"/>
              <w:bottom w:val="single" w:sz="4" w:space="0" w:color="auto"/>
              <w:right w:val="single" w:sz="4" w:space="0" w:color="auto"/>
            </w:tcBorders>
            <w:hideMark/>
          </w:tcPr>
          <w:p w:rsidR="008C02A2" w:rsidRPr="00E80E85" w:rsidRDefault="008C02A2" w:rsidP="00BF4A1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C02A2" w:rsidRPr="00E80E85" w:rsidRDefault="008C02A2" w:rsidP="00BF4A1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268"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w:t>
            </w:r>
            <w:proofErr w:type="gramStart"/>
            <w:r w:rsidRPr="00E80E85">
              <w:rPr>
                <w:rFonts w:ascii="Times New Roman" w:eastAsia="Calibri" w:hAnsi="Times New Roman"/>
                <w:sz w:val="24"/>
                <w:szCs w:val="24"/>
                <w:lang w:val="ru-RU" w:eastAsia="ru-RU"/>
              </w:rPr>
              <w:t>за од</w:t>
            </w:r>
            <w:proofErr w:type="gramEnd"/>
            <w:r w:rsidRPr="00E80E85">
              <w:rPr>
                <w:rFonts w:ascii="Times New Roman" w:eastAsia="Calibri" w:hAnsi="Times New Roman"/>
                <w:sz w:val="24"/>
                <w:szCs w:val="24"/>
                <w:lang w:val="ru-RU" w:eastAsia="ru-RU"/>
              </w:rPr>
              <w:t xml:space="preserve">.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8C02A2" w:rsidRPr="00E80E85" w:rsidRDefault="008C02A2" w:rsidP="00BF4A1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8C02A2" w:rsidRPr="00E80E85" w:rsidTr="00BF4A1A">
        <w:tc>
          <w:tcPr>
            <w:tcW w:w="493" w:type="dxa"/>
            <w:tcBorders>
              <w:top w:val="single" w:sz="4" w:space="0" w:color="auto"/>
              <w:left w:val="single" w:sz="4" w:space="0" w:color="auto"/>
              <w:bottom w:val="single" w:sz="4" w:space="0" w:color="auto"/>
              <w:right w:val="single" w:sz="4" w:space="0" w:color="auto"/>
            </w:tcBorders>
            <w:hideMark/>
          </w:tcPr>
          <w:p w:rsidR="008C02A2" w:rsidRPr="00E80E85" w:rsidRDefault="008C02A2" w:rsidP="00BF4A1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p>
        </w:tc>
        <w:tc>
          <w:tcPr>
            <w:tcW w:w="2835" w:type="dxa"/>
            <w:gridSpan w:val="2"/>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val="ru-RU" w:eastAsia="ru-RU"/>
              </w:rPr>
            </w:pPr>
          </w:p>
        </w:tc>
      </w:tr>
      <w:tr w:rsidR="008C02A2" w:rsidRPr="00E80E85" w:rsidTr="00BF4A1A">
        <w:tc>
          <w:tcPr>
            <w:tcW w:w="493"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w:t>
            </w:r>
          </w:p>
        </w:tc>
        <w:tc>
          <w:tcPr>
            <w:tcW w:w="2835" w:type="dxa"/>
            <w:gridSpan w:val="2"/>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val="ru-RU" w:eastAsia="ru-RU"/>
              </w:rPr>
            </w:pPr>
          </w:p>
        </w:tc>
      </w:tr>
      <w:tr w:rsidR="008C02A2" w:rsidRPr="00E80E85" w:rsidTr="00BF4A1A">
        <w:tc>
          <w:tcPr>
            <w:tcW w:w="1701" w:type="dxa"/>
            <w:gridSpan w:val="2"/>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val="ru-RU" w:eastAsia="ru-RU"/>
              </w:rPr>
            </w:pPr>
          </w:p>
        </w:tc>
      </w:tr>
      <w:tr w:rsidR="008C02A2" w:rsidRPr="00E80E85" w:rsidTr="00BF4A1A">
        <w:tc>
          <w:tcPr>
            <w:tcW w:w="1701" w:type="dxa"/>
            <w:gridSpan w:val="2"/>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val="ru-RU" w:eastAsia="ru-RU"/>
              </w:rPr>
            </w:pPr>
          </w:p>
        </w:tc>
      </w:tr>
      <w:tr w:rsidR="008C02A2" w:rsidRPr="00E80E85" w:rsidTr="00BF4A1A">
        <w:tc>
          <w:tcPr>
            <w:tcW w:w="1701" w:type="dxa"/>
            <w:gridSpan w:val="2"/>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8C02A2" w:rsidRPr="00E80E85" w:rsidRDefault="008C02A2" w:rsidP="00BF4A1A">
            <w:pPr>
              <w:tabs>
                <w:tab w:val="left" w:pos="1440"/>
              </w:tabs>
              <w:spacing w:after="0" w:line="240" w:lineRule="auto"/>
              <w:jc w:val="center"/>
              <w:rPr>
                <w:rFonts w:ascii="Times New Roman" w:hAnsi="Times New Roman"/>
                <w:sz w:val="24"/>
                <w:szCs w:val="24"/>
                <w:lang w:val="ru-RU" w:eastAsia="ru-RU"/>
              </w:rPr>
            </w:pPr>
          </w:p>
        </w:tc>
      </w:tr>
    </w:tbl>
    <w:p w:rsidR="008C02A2" w:rsidRPr="00E80E85" w:rsidRDefault="008C02A2" w:rsidP="008C02A2">
      <w:pPr>
        <w:widowControl w:val="0"/>
        <w:suppressAutoHyphens/>
        <w:autoSpaceDE w:val="0"/>
        <w:spacing w:after="0" w:line="240" w:lineRule="auto"/>
        <w:rPr>
          <w:rFonts w:ascii="Times New Roman" w:hAnsi="Times New Roman"/>
          <w:sz w:val="24"/>
          <w:szCs w:val="24"/>
          <w:lang w:eastAsia="ar-SA"/>
        </w:rPr>
      </w:pPr>
    </w:p>
    <w:p w:rsidR="008C02A2" w:rsidRDefault="008C02A2" w:rsidP="008C02A2">
      <w:pPr>
        <w:widowControl w:val="0"/>
        <w:suppressAutoHyphens/>
        <w:autoSpaceDE w:val="0"/>
        <w:spacing w:after="0" w:line="240" w:lineRule="auto"/>
        <w:rPr>
          <w:rFonts w:ascii="Times New Roman" w:hAnsi="Times New Roman"/>
          <w:sz w:val="24"/>
          <w:szCs w:val="24"/>
          <w:lang w:eastAsia="ar-SA"/>
        </w:rPr>
      </w:pPr>
    </w:p>
    <w:p w:rsidR="008C02A2" w:rsidRPr="0011000C" w:rsidRDefault="008C02A2" w:rsidP="008C02A2">
      <w:pPr>
        <w:widowControl w:val="0"/>
        <w:suppressAutoHyphens/>
        <w:autoSpaceDE w:val="0"/>
        <w:spacing w:after="0" w:line="240" w:lineRule="auto"/>
        <w:rPr>
          <w:rFonts w:ascii="Times New Roman" w:hAnsi="Times New Roman"/>
          <w:sz w:val="24"/>
          <w:szCs w:val="24"/>
          <w:lang w:eastAsia="ar-SA"/>
        </w:rPr>
      </w:pPr>
    </w:p>
    <w:p w:rsidR="008C02A2" w:rsidRPr="00184746" w:rsidRDefault="008C02A2" w:rsidP="008C02A2">
      <w:pPr>
        <w:widowControl w:val="0"/>
        <w:suppressAutoHyphens/>
        <w:autoSpaceDE w:val="0"/>
        <w:spacing w:after="0" w:line="240" w:lineRule="auto"/>
        <w:ind w:left="750"/>
        <w:jc w:val="both"/>
        <w:rPr>
          <w:rFonts w:ascii="Times New Roman" w:hAnsi="Times New Roman"/>
          <w:sz w:val="24"/>
          <w:szCs w:val="24"/>
          <w:lang w:eastAsia="ar-SA"/>
        </w:rPr>
      </w:pPr>
    </w:p>
    <w:p w:rsidR="008C02A2" w:rsidRDefault="008C02A2" w:rsidP="008C02A2">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8C02A2" w:rsidRPr="003E6071" w:rsidTr="00BF4A1A">
        <w:tc>
          <w:tcPr>
            <w:tcW w:w="4927" w:type="dxa"/>
          </w:tcPr>
          <w:p w:rsidR="008C02A2" w:rsidRPr="003E6071" w:rsidRDefault="008C02A2" w:rsidP="00BF4A1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8C02A2" w:rsidRPr="003E6071" w:rsidRDefault="008C02A2" w:rsidP="00BF4A1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w:t>
            </w:r>
            <w:proofErr w:type="spellStart"/>
            <w:r w:rsidRPr="003E6071">
              <w:rPr>
                <w:rFonts w:ascii="Times New Roman" w:hAnsi="Times New Roman"/>
                <w:b/>
                <w:bCs/>
                <w:sz w:val="23"/>
                <w:szCs w:val="23"/>
                <w:lang w:eastAsia="ar-SA"/>
              </w:rPr>
              <w:t>Черкасиводоканал</w:t>
            </w:r>
            <w:proofErr w:type="spellEnd"/>
            <w:r w:rsidRPr="003E6071">
              <w:rPr>
                <w:rFonts w:ascii="Times New Roman" w:hAnsi="Times New Roman"/>
                <w:b/>
                <w:bCs/>
                <w:sz w:val="23"/>
                <w:szCs w:val="23"/>
                <w:lang w:eastAsia="ar-SA"/>
              </w:rPr>
              <w:t>»</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8C02A2" w:rsidRPr="003E6071" w:rsidRDefault="008C02A2" w:rsidP="00BF4A1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8C02A2" w:rsidRPr="003E6071" w:rsidRDefault="008C02A2" w:rsidP="00BF4A1A">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8C02A2" w:rsidRPr="003E6071" w:rsidRDefault="008C02A2" w:rsidP="00BF4A1A">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8C02A2" w:rsidRPr="008C6122" w:rsidRDefault="008C02A2" w:rsidP="008C02A2">
      <w:pPr>
        <w:suppressAutoHyphens/>
        <w:autoSpaceDE w:val="0"/>
        <w:spacing w:before="7" w:after="0" w:line="252" w:lineRule="exact"/>
        <w:ind w:firstLine="708"/>
        <w:jc w:val="both"/>
        <w:rPr>
          <w:rFonts w:ascii="Times New Roman" w:hAnsi="Times New Roman"/>
          <w:b/>
          <w:bCs/>
          <w:sz w:val="24"/>
          <w:szCs w:val="24"/>
          <w:lang w:eastAsia="ar-SA"/>
        </w:rPr>
      </w:pPr>
    </w:p>
    <w:p w:rsidR="008C02A2" w:rsidRDefault="008C02A2" w:rsidP="008C02A2">
      <w:pPr>
        <w:suppressAutoHyphens/>
        <w:autoSpaceDE w:val="0"/>
        <w:spacing w:before="7" w:after="0" w:line="252" w:lineRule="exact"/>
        <w:jc w:val="center"/>
        <w:rPr>
          <w:rFonts w:ascii="Times New Roman" w:hAnsi="Times New Roman"/>
          <w:b/>
          <w:bCs/>
          <w:sz w:val="24"/>
          <w:szCs w:val="24"/>
          <w:lang w:val="ru-RU" w:eastAsia="ar-SA"/>
        </w:rPr>
      </w:pPr>
    </w:p>
    <w:p w:rsidR="008C02A2" w:rsidRDefault="008C02A2" w:rsidP="008C02A2">
      <w:pPr>
        <w:spacing w:after="0" w:line="240" w:lineRule="auto"/>
        <w:ind w:firstLine="360"/>
        <w:jc w:val="right"/>
        <w:rPr>
          <w:rFonts w:ascii="Times New Roman" w:hAnsi="Times New Roman"/>
          <w:b/>
          <w:sz w:val="24"/>
          <w:szCs w:val="24"/>
          <w:lang w:val="ru-RU" w:eastAsia="ru-RU"/>
        </w:rPr>
      </w:pPr>
    </w:p>
    <w:p w:rsidR="008C02A2" w:rsidRDefault="008C02A2" w:rsidP="008C02A2">
      <w:pPr>
        <w:spacing w:after="0" w:line="240" w:lineRule="auto"/>
        <w:ind w:firstLine="360"/>
        <w:jc w:val="right"/>
        <w:rPr>
          <w:rFonts w:ascii="Times New Roman" w:hAnsi="Times New Roman"/>
          <w:b/>
          <w:sz w:val="24"/>
          <w:szCs w:val="24"/>
          <w:lang w:val="ru-RU" w:eastAsia="ru-RU"/>
        </w:rPr>
      </w:pPr>
    </w:p>
    <w:p w:rsidR="008C02A2" w:rsidRDefault="008C02A2" w:rsidP="008C02A2">
      <w:pPr>
        <w:spacing w:after="0" w:line="240" w:lineRule="auto"/>
        <w:ind w:firstLine="360"/>
        <w:jc w:val="right"/>
        <w:rPr>
          <w:rFonts w:ascii="Times New Roman" w:hAnsi="Times New Roman"/>
          <w:b/>
          <w:sz w:val="24"/>
          <w:szCs w:val="24"/>
          <w:lang w:val="ru-RU" w:eastAsia="ru-RU"/>
        </w:rPr>
      </w:pPr>
    </w:p>
    <w:p w:rsidR="008C02A2" w:rsidRDefault="008C02A2" w:rsidP="008C02A2">
      <w:pPr>
        <w:spacing w:after="0" w:line="240" w:lineRule="auto"/>
        <w:ind w:firstLine="360"/>
        <w:jc w:val="right"/>
        <w:rPr>
          <w:rFonts w:ascii="Times New Roman" w:hAnsi="Times New Roman"/>
          <w:b/>
          <w:sz w:val="24"/>
          <w:szCs w:val="24"/>
          <w:lang w:val="ru-RU" w:eastAsia="ru-RU"/>
        </w:rPr>
      </w:pPr>
    </w:p>
    <w:p w:rsidR="008C02A2" w:rsidRDefault="008C02A2" w:rsidP="008C02A2">
      <w:pPr>
        <w:spacing w:after="0" w:line="240" w:lineRule="auto"/>
        <w:ind w:firstLine="360"/>
        <w:jc w:val="right"/>
        <w:rPr>
          <w:rFonts w:ascii="Times New Roman" w:hAnsi="Times New Roman"/>
          <w:b/>
          <w:sz w:val="24"/>
          <w:szCs w:val="24"/>
          <w:lang w:val="ru-RU" w:eastAsia="ru-RU"/>
        </w:rPr>
      </w:pPr>
    </w:p>
    <w:p w:rsidR="008C02A2" w:rsidRDefault="008C02A2" w:rsidP="008C02A2">
      <w:pPr>
        <w:spacing w:after="0" w:line="240" w:lineRule="auto"/>
        <w:ind w:firstLine="360"/>
        <w:jc w:val="right"/>
        <w:rPr>
          <w:rFonts w:ascii="Times New Roman" w:hAnsi="Times New Roman"/>
          <w:b/>
          <w:sz w:val="24"/>
          <w:szCs w:val="24"/>
          <w:lang w:val="ru-RU" w:eastAsia="ru-RU"/>
        </w:rPr>
      </w:pPr>
    </w:p>
    <w:p w:rsidR="008C02A2" w:rsidRDefault="008C02A2" w:rsidP="008C02A2">
      <w:pPr>
        <w:spacing w:after="0" w:line="240" w:lineRule="auto"/>
        <w:ind w:firstLine="360"/>
        <w:jc w:val="right"/>
        <w:rPr>
          <w:rFonts w:ascii="Times New Roman" w:hAnsi="Times New Roman"/>
          <w:b/>
          <w:sz w:val="24"/>
          <w:szCs w:val="24"/>
          <w:lang w:val="ru-RU" w:eastAsia="ru-RU"/>
        </w:rPr>
      </w:pPr>
    </w:p>
    <w:p w:rsidR="008C02A2" w:rsidRDefault="008C02A2" w:rsidP="008C02A2">
      <w:pPr>
        <w:spacing w:after="0" w:line="240" w:lineRule="auto"/>
        <w:ind w:firstLine="360"/>
        <w:jc w:val="right"/>
        <w:rPr>
          <w:rFonts w:ascii="Times New Roman" w:hAnsi="Times New Roman"/>
          <w:b/>
          <w:sz w:val="24"/>
          <w:szCs w:val="24"/>
          <w:lang w:val="ru-RU" w:eastAsia="ru-RU"/>
        </w:rPr>
      </w:pPr>
    </w:p>
    <w:p w:rsidR="00E70E3A" w:rsidRPr="008C02A2" w:rsidRDefault="00E70E3A" w:rsidP="00EE442F">
      <w:pPr>
        <w:spacing w:after="0" w:line="240" w:lineRule="auto"/>
        <w:ind w:firstLine="360"/>
        <w:jc w:val="right"/>
        <w:rPr>
          <w:rFonts w:ascii="Times New Roman" w:hAnsi="Times New Roman"/>
          <w:b/>
          <w:sz w:val="24"/>
          <w:szCs w:val="24"/>
          <w:lang w:val="ru-RU"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70E3A" w:rsidRDefault="00E70E3A" w:rsidP="00EE442F">
      <w:pPr>
        <w:spacing w:after="0" w:line="240" w:lineRule="auto"/>
        <w:ind w:firstLine="360"/>
        <w:jc w:val="right"/>
        <w:rPr>
          <w:rFonts w:ascii="Times New Roman" w:hAnsi="Times New Roman"/>
          <w:b/>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985"/>
        <w:gridCol w:w="67"/>
        <w:gridCol w:w="2410"/>
        <w:gridCol w:w="1417"/>
        <w:gridCol w:w="1276"/>
        <w:gridCol w:w="1417"/>
      </w:tblGrid>
      <w:tr w:rsidR="0006238C" w:rsidRPr="00667C20" w:rsidTr="00C06474">
        <w:tc>
          <w:tcPr>
            <w:tcW w:w="493" w:type="dxa"/>
            <w:tcBorders>
              <w:top w:val="single" w:sz="4" w:space="0" w:color="auto"/>
              <w:left w:val="single" w:sz="4" w:space="0" w:color="auto"/>
              <w:bottom w:val="single" w:sz="4" w:space="0" w:color="auto"/>
              <w:right w:val="single" w:sz="4" w:space="0" w:color="auto"/>
            </w:tcBorders>
            <w:hideMark/>
          </w:tcPr>
          <w:p w:rsidR="0006238C" w:rsidRPr="00667C20" w:rsidRDefault="0006238C" w:rsidP="00577CE5">
            <w:pPr>
              <w:spacing w:after="0" w:line="240" w:lineRule="auto"/>
              <w:ind w:left="-720"/>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 </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06238C" w:rsidRPr="00667C20" w:rsidRDefault="0006238C" w:rsidP="00577CE5">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Найменування товару</w:t>
            </w:r>
          </w:p>
        </w:tc>
        <w:tc>
          <w:tcPr>
            <w:tcW w:w="2410" w:type="dxa"/>
            <w:tcBorders>
              <w:top w:val="single" w:sz="4" w:space="0" w:color="auto"/>
              <w:left w:val="single" w:sz="4" w:space="0" w:color="auto"/>
              <w:bottom w:val="single" w:sz="4" w:space="0" w:color="auto"/>
              <w:right w:val="single" w:sz="4" w:space="0" w:color="auto"/>
            </w:tcBorders>
          </w:tcPr>
          <w:p w:rsidR="0006238C" w:rsidRPr="00667C20" w:rsidRDefault="0006238C" w:rsidP="00577CE5">
            <w:pPr>
              <w:spacing w:after="0" w:line="240" w:lineRule="auto"/>
              <w:jc w:val="center"/>
              <w:rPr>
                <w:rFonts w:ascii="Times New Roman" w:eastAsia="Calibri" w:hAnsi="Times New Roman"/>
                <w:sz w:val="24"/>
                <w:szCs w:val="24"/>
                <w:lang w:eastAsia="ru-RU"/>
              </w:rPr>
            </w:pPr>
          </w:p>
          <w:p w:rsidR="0006238C" w:rsidRPr="00667C20" w:rsidRDefault="0006238C" w:rsidP="00577CE5">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Кількість </w:t>
            </w:r>
          </w:p>
        </w:tc>
        <w:tc>
          <w:tcPr>
            <w:tcW w:w="1417" w:type="dxa"/>
            <w:tcBorders>
              <w:top w:val="single" w:sz="4" w:space="0" w:color="auto"/>
              <w:left w:val="single" w:sz="4" w:space="0" w:color="auto"/>
              <w:bottom w:val="single" w:sz="4" w:space="0" w:color="auto"/>
              <w:right w:val="single" w:sz="4" w:space="0" w:color="auto"/>
            </w:tcBorders>
          </w:tcPr>
          <w:p w:rsidR="0006238C" w:rsidRPr="00667C20" w:rsidRDefault="0006238C" w:rsidP="00577CE5">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Од. виміру</w:t>
            </w:r>
          </w:p>
        </w:tc>
        <w:tc>
          <w:tcPr>
            <w:tcW w:w="1276" w:type="dxa"/>
            <w:tcBorders>
              <w:top w:val="single" w:sz="4" w:space="0" w:color="auto"/>
              <w:left w:val="single" w:sz="4" w:space="0" w:color="auto"/>
              <w:bottom w:val="single" w:sz="4" w:space="0" w:color="auto"/>
              <w:right w:val="single" w:sz="4" w:space="0" w:color="auto"/>
            </w:tcBorders>
          </w:tcPr>
          <w:p w:rsidR="0006238C" w:rsidRPr="00667C20" w:rsidRDefault="0006238C" w:rsidP="00C06474">
            <w:pPr>
              <w:spacing w:after="0" w:line="240" w:lineRule="auto"/>
              <w:jc w:val="center"/>
              <w:rPr>
                <w:rFonts w:ascii="Times New Roman" w:eastAsia="Calibri" w:hAnsi="Times New Roman"/>
                <w:sz w:val="24"/>
                <w:szCs w:val="24"/>
                <w:lang w:val="ru-RU" w:eastAsia="ru-RU"/>
              </w:rPr>
            </w:pPr>
            <w:proofErr w:type="spellStart"/>
            <w:r w:rsidRPr="00667C20">
              <w:rPr>
                <w:rFonts w:ascii="Times New Roman" w:eastAsia="Calibri" w:hAnsi="Times New Roman"/>
                <w:sz w:val="24"/>
                <w:szCs w:val="24"/>
                <w:lang w:val="ru-RU" w:eastAsia="ru-RU"/>
              </w:rPr>
              <w:t>Ціна</w:t>
            </w:r>
            <w:proofErr w:type="spellEnd"/>
            <w:r w:rsidR="00C06474">
              <w:rPr>
                <w:rFonts w:ascii="Times New Roman" w:eastAsia="Calibri" w:hAnsi="Times New Roman"/>
                <w:sz w:val="24"/>
                <w:szCs w:val="24"/>
                <w:lang w:val="ru-RU" w:eastAsia="ru-RU"/>
              </w:rPr>
              <w:t xml:space="preserve"> </w:t>
            </w:r>
            <w:proofErr w:type="gramStart"/>
            <w:r w:rsidRPr="00667C20">
              <w:rPr>
                <w:rFonts w:ascii="Times New Roman" w:eastAsia="Calibri" w:hAnsi="Times New Roman"/>
                <w:sz w:val="24"/>
                <w:szCs w:val="24"/>
                <w:lang w:val="ru-RU" w:eastAsia="ru-RU"/>
              </w:rPr>
              <w:t>за од</w:t>
            </w:r>
            <w:proofErr w:type="gramEnd"/>
            <w:r w:rsidRPr="00667C20">
              <w:rPr>
                <w:rFonts w:ascii="Times New Roman" w:eastAsia="Calibri" w:hAnsi="Times New Roman"/>
                <w:sz w:val="24"/>
                <w:szCs w:val="24"/>
                <w:lang w:val="ru-RU" w:eastAsia="ru-RU"/>
              </w:rPr>
              <w:t xml:space="preserve">. без ПДВ, </w:t>
            </w:r>
            <w:proofErr w:type="spellStart"/>
            <w:r w:rsidRPr="00667C20">
              <w:rPr>
                <w:rFonts w:ascii="Times New Roman" w:eastAsia="Calibri" w:hAnsi="Times New Roman"/>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6238C" w:rsidRPr="00667C20" w:rsidRDefault="0006238C" w:rsidP="00577CE5">
            <w:pPr>
              <w:spacing w:after="0" w:line="240" w:lineRule="auto"/>
              <w:ind w:left="-90" w:firstLine="90"/>
              <w:jc w:val="center"/>
              <w:rPr>
                <w:rFonts w:ascii="Times New Roman" w:eastAsia="Calibri" w:hAnsi="Times New Roman"/>
                <w:sz w:val="24"/>
                <w:szCs w:val="24"/>
                <w:lang w:val="ru-RU" w:eastAsia="ru-RU"/>
              </w:rPr>
            </w:pPr>
            <w:r w:rsidRPr="00667C20">
              <w:rPr>
                <w:rFonts w:ascii="Times New Roman" w:eastAsia="Calibri" w:hAnsi="Times New Roman"/>
                <w:sz w:val="24"/>
                <w:szCs w:val="24"/>
                <w:lang w:val="ru-RU" w:eastAsia="ru-RU"/>
              </w:rPr>
              <w:t xml:space="preserve">Сума без ПДВ, </w:t>
            </w:r>
            <w:proofErr w:type="spellStart"/>
            <w:r w:rsidRPr="00667C20">
              <w:rPr>
                <w:rFonts w:ascii="Times New Roman" w:eastAsia="Calibri" w:hAnsi="Times New Roman"/>
                <w:sz w:val="24"/>
                <w:szCs w:val="24"/>
                <w:lang w:val="ru-RU" w:eastAsia="ru-RU"/>
              </w:rPr>
              <w:t>грн</w:t>
            </w:r>
            <w:proofErr w:type="spellEnd"/>
          </w:p>
        </w:tc>
      </w:tr>
      <w:tr w:rsidR="0006238C" w:rsidRPr="00667C20" w:rsidTr="00C06474">
        <w:tc>
          <w:tcPr>
            <w:tcW w:w="493" w:type="dxa"/>
            <w:tcBorders>
              <w:top w:val="single" w:sz="4" w:space="0" w:color="auto"/>
              <w:left w:val="single" w:sz="4" w:space="0" w:color="auto"/>
              <w:bottom w:val="single" w:sz="4" w:space="0" w:color="auto"/>
              <w:right w:val="single" w:sz="4" w:space="0" w:color="auto"/>
            </w:tcBorders>
            <w:hideMark/>
          </w:tcPr>
          <w:p w:rsidR="0006238C" w:rsidRPr="00667C20" w:rsidRDefault="0006238C" w:rsidP="00577CE5">
            <w:pPr>
              <w:tabs>
                <w:tab w:val="left" w:pos="1440"/>
              </w:tabs>
              <w:spacing w:after="0" w:line="240" w:lineRule="auto"/>
              <w:jc w:val="center"/>
              <w:rPr>
                <w:rFonts w:ascii="Times New Roman" w:hAnsi="Times New Roman"/>
                <w:sz w:val="24"/>
                <w:szCs w:val="24"/>
                <w:lang w:val="ru-RU" w:eastAsia="ru-RU"/>
              </w:rPr>
            </w:pPr>
            <w:r w:rsidRPr="00667C20">
              <w:rPr>
                <w:rFonts w:ascii="Times New Roman" w:hAnsi="Times New Roman"/>
                <w:sz w:val="24"/>
                <w:szCs w:val="24"/>
                <w:lang w:val="ru-RU" w:eastAsia="ru-RU"/>
              </w:rPr>
              <w:t>1</w:t>
            </w:r>
          </w:p>
        </w:tc>
        <w:tc>
          <w:tcPr>
            <w:tcW w:w="3260" w:type="dxa"/>
            <w:gridSpan w:val="3"/>
            <w:tcBorders>
              <w:top w:val="single" w:sz="4" w:space="0" w:color="auto"/>
              <w:left w:val="single" w:sz="4" w:space="0" w:color="auto"/>
              <w:bottom w:val="single" w:sz="4" w:space="0" w:color="auto"/>
              <w:right w:val="single" w:sz="4" w:space="0" w:color="auto"/>
            </w:tcBorders>
          </w:tcPr>
          <w:p w:rsidR="0006238C" w:rsidRPr="00667C20" w:rsidRDefault="0006238C" w:rsidP="00577CE5">
            <w:pPr>
              <w:tabs>
                <w:tab w:val="left" w:pos="1440"/>
              </w:tabs>
              <w:spacing w:after="0" w:line="240" w:lineRule="auto"/>
              <w:jc w:val="center"/>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06238C" w:rsidRPr="00667C20" w:rsidRDefault="0006238C" w:rsidP="00577CE5">
            <w:pPr>
              <w:tabs>
                <w:tab w:val="left" w:pos="1440"/>
              </w:tabs>
              <w:spacing w:after="0" w:line="240" w:lineRule="auto"/>
              <w:jc w:val="center"/>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6238C" w:rsidRPr="00667C20" w:rsidRDefault="0006238C" w:rsidP="00577CE5">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6238C" w:rsidRPr="00667C20" w:rsidRDefault="0006238C" w:rsidP="00577CE5">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6238C" w:rsidRPr="00667C20" w:rsidRDefault="0006238C" w:rsidP="00577CE5">
            <w:pPr>
              <w:tabs>
                <w:tab w:val="left" w:pos="1440"/>
              </w:tabs>
              <w:spacing w:after="0" w:line="240" w:lineRule="auto"/>
              <w:jc w:val="center"/>
              <w:rPr>
                <w:rFonts w:ascii="Times New Roman" w:hAnsi="Times New Roman"/>
                <w:sz w:val="24"/>
                <w:szCs w:val="24"/>
                <w:lang w:val="ru-RU" w:eastAsia="ru-RU"/>
              </w:rPr>
            </w:pPr>
          </w:p>
        </w:tc>
      </w:tr>
      <w:tr w:rsidR="0006238C" w:rsidRPr="00667C20" w:rsidTr="00C06474">
        <w:tc>
          <w:tcPr>
            <w:tcW w:w="493" w:type="dxa"/>
            <w:tcBorders>
              <w:top w:val="single" w:sz="4" w:space="0" w:color="auto"/>
              <w:left w:val="single" w:sz="4" w:space="0" w:color="auto"/>
              <w:bottom w:val="single" w:sz="4" w:space="0" w:color="auto"/>
              <w:right w:val="single" w:sz="4" w:space="0" w:color="auto"/>
            </w:tcBorders>
          </w:tcPr>
          <w:p w:rsidR="0006238C" w:rsidRPr="00667C20" w:rsidRDefault="0006238C" w:rsidP="00577CE5">
            <w:pPr>
              <w:tabs>
                <w:tab w:val="left" w:pos="1440"/>
              </w:tabs>
              <w:spacing w:after="0" w:line="240" w:lineRule="auto"/>
              <w:jc w:val="center"/>
              <w:rPr>
                <w:rFonts w:ascii="Times New Roman" w:hAnsi="Times New Roman"/>
                <w:sz w:val="24"/>
                <w:szCs w:val="24"/>
                <w:lang w:val="ru-RU" w:eastAsia="ru-RU"/>
              </w:rPr>
            </w:pPr>
            <w:r w:rsidRPr="00667C20">
              <w:rPr>
                <w:rFonts w:ascii="Times New Roman" w:hAnsi="Times New Roman"/>
                <w:sz w:val="24"/>
                <w:szCs w:val="24"/>
                <w:lang w:val="ru-RU" w:eastAsia="ru-RU"/>
              </w:rPr>
              <w:t>…</w:t>
            </w:r>
          </w:p>
        </w:tc>
        <w:tc>
          <w:tcPr>
            <w:tcW w:w="3260" w:type="dxa"/>
            <w:gridSpan w:val="3"/>
            <w:tcBorders>
              <w:top w:val="single" w:sz="4" w:space="0" w:color="auto"/>
              <w:left w:val="single" w:sz="4" w:space="0" w:color="auto"/>
              <w:bottom w:val="single" w:sz="4" w:space="0" w:color="auto"/>
              <w:right w:val="single" w:sz="4" w:space="0" w:color="auto"/>
            </w:tcBorders>
          </w:tcPr>
          <w:p w:rsidR="0006238C" w:rsidRPr="00667C20" w:rsidRDefault="0006238C" w:rsidP="00577CE5">
            <w:pPr>
              <w:tabs>
                <w:tab w:val="left" w:pos="1440"/>
              </w:tabs>
              <w:spacing w:after="0" w:line="240" w:lineRule="auto"/>
              <w:jc w:val="center"/>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06238C" w:rsidRPr="00667C20" w:rsidRDefault="0006238C" w:rsidP="00577CE5">
            <w:pPr>
              <w:tabs>
                <w:tab w:val="left" w:pos="1440"/>
              </w:tabs>
              <w:spacing w:after="0" w:line="240" w:lineRule="auto"/>
              <w:jc w:val="center"/>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6238C" w:rsidRPr="00667C20" w:rsidRDefault="0006238C" w:rsidP="00577CE5">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6238C" w:rsidRPr="00667C20" w:rsidRDefault="0006238C" w:rsidP="00577CE5">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6238C" w:rsidRPr="00667C20" w:rsidRDefault="0006238C" w:rsidP="00577CE5">
            <w:pPr>
              <w:tabs>
                <w:tab w:val="left" w:pos="1440"/>
              </w:tabs>
              <w:spacing w:after="0" w:line="240" w:lineRule="auto"/>
              <w:jc w:val="center"/>
              <w:rPr>
                <w:rFonts w:ascii="Times New Roman" w:hAnsi="Times New Roman"/>
                <w:sz w:val="24"/>
                <w:szCs w:val="24"/>
                <w:lang w:val="ru-RU" w:eastAsia="ru-RU"/>
              </w:rPr>
            </w:pPr>
          </w:p>
        </w:tc>
      </w:tr>
      <w:tr w:rsidR="002F43E1" w:rsidRPr="00667C20" w:rsidTr="00C06474">
        <w:tc>
          <w:tcPr>
            <w:tcW w:w="1701" w:type="dxa"/>
            <w:gridSpan w:val="2"/>
            <w:tcBorders>
              <w:top w:val="single" w:sz="4" w:space="0" w:color="auto"/>
              <w:left w:val="single" w:sz="4" w:space="0" w:color="auto"/>
              <w:bottom w:val="single" w:sz="4" w:space="0" w:color="auto"/>
              <w:right w:val="single" w:sz="4" w:space="0" w:color="auto"/>
            </w:tcBorders>
          </w:tcPr>
          <w:p w:rsidR="002F43E1" w:rsidRPr="00667C20" w:rsidRDefault="002F43E1" w:rsidP="00577CE5">
            <w:pPr>
              <w:tabs>
                <w:tab w:val="left" w:pos="1440"/>
              </w:tabs>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F43E1" w:rsidRPr="00667C20" w:rsidRDefault="002F43E1" w:rsidP="00577CE5">
            <w:pPr>
              <w:tabs>
                <w:tab w:val="left" w:pos="1440"/>
              </w:tabs>
              <w:spacing w:after="0" w:line="240" w:lineRule="auto"/>
              <w:rPr>
                <w:rFonts w:ascii="Times New Roman" w:hAnsi="Times New Roman"/>
                <w:sz w:val="24"/>
                <w:szCs w:val="24"/>
                <w:lang w:eastAsia="ru-RU"/>
              </w:rPr>
            </w:pPr>
          </w:p>
        </w:tc>
        <w:tc>
          <w:tcPr>
            <w:tcW w:w="5170" w:type="dxa"/>
            <w:gridSpan w:val="4"/>
            <w:tcBorders>
              <w:top w:val="single" w:sz="4" w:space="0" w:color="auto"/>
              <w:left w:val="single" w:sz="4" w:space="0" w:color="auto"/>
              <w:bottom w:val="single" w:sz="4" w:space="0" w:color="auto"/>
              <w:right w:val="single" w:sz="4" w:space="0" w:color="auto"/>
            </w:tcBorders>
          </w:tcPr>
          <w:p w:rsidR="002F43E1" w:rsidRPr="00667C20" w:rsidRDefault="002F43E1" w:rsidP="00577CE5">
            <w:pPr>
              <w:tabs>
                <w:tab w:val="left" w:pos="1440"/>
              </w:tabs>
              <w:spacing w:after="0" w:line="240" w:lineRule="auto"/>
              <w:rPr>
                <w:rFonts w:ascii="Times New Roman" w:hAnsi="Times New Roman"/>
                <w:sz w:val="24"/>
                <w:szCs w:val="24"/>
                <w:lang w:val="ru-RU" w:eastAsia="ru-RU"/>
              </w:rPr>
            </w:pPr>
            <w:r w:rsidRPr="00667C20">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2F43E1" w:rsidRPr="00667C20" w:rsidRDefault="002F43E1" w:rsidP="00577CE5">
            <w:pPr>
              <w:tabs>
                <w:tab w:val="left" w:pos="1440"/>
              </w:tabs>
              <w:spacing w:after="0" w:line="240" w:lineRule="auto"/>
              <w:jc w:val="center"/>
              <w:rPr>
                <w:rFonts w:ascii="Times New Roman" w:hAnsi="Times New Roman"/>
                <w:sz w:val="24"/>
                <w:szCs w:val="24"/>
                <w:lang w:val="ru-RU" w:eastAsia="ru-RU"/>
              </w:rPr>
            </w:pPr>
          </w:p>
        </w:tc>
      </w:tr>
      <w:tr w:rsidR="002F43E1" w:rsidRPr="00667C20" w:rsidTr="00C06474">
        <w:tc>
          <w:tcPr>
            <w:tcW w:w="1701" w:type="dxa"/>
            <w:gridSpan w:val="2"/>
            <w:tcBorders>
              <w:top w:val="single" w:sz="4" w:space="0" w:color="auto"/>
              <w:left w:val="single" w:sz="4" w:space="0" w:color="auto"/>
              <w:bottom w:val="single" w:sz="4" w:space="0" w:color="auto"/>
              <w:right w:val="single" w:sz="4" w:space="0" w:color="auto"/>
            </w:tcBorders>
          </w:tcPr>
          <w:p w:rsidR="002F43E1" w:rsidRPr="00667C20" w:rsidRDefault="002F43E1" w:rsidP="00577CE5">
            <w:pPr>
              <w:tabs>
                <w:tab w:val="left" w:pos="1440"/>
              </w:tabs>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F43E1" w:rsidRPr="00667C20" w:rsidRDefault="002F43E1" w:rsidP="00577CE5">
            <w:pPr>
              <w:tabs>
                <w:tab w:val="left" w:pos="1440"/>
              </w:tabs>
              <w:spacing w:after="0" w:line="240" w:lineRule="auto"/>
              <w:rPr>
                <w:rFonts w:ascii="Times New Roman" w:hAnsi="Times New Roman"/>
                <w:sz w:val="24"/>
                <w:szCs w:val="24"/>
                <w:lang w:eastAsia="ru-RU"/>
              </w:rPr>
            </w:pPr>
          </w:p>
        </w:tc>
        <w:tc>
          <w:tcPr>
            <w:tcW w:w="5170" w:type="dxa"/>
            <w:gridSpan w:val="4"/>
            <w:tcBorders>
              <w:top w:val="single" w:sz="4" w:space="0" w:color="auto"/>
              <w:left w:val="single" w:sz="4" w:space="0" w:color="auto"/>
              <w:bottom w:val="single" w:sz="4" w:space="0" w:color="auto"/>
              <w:right w:val="single" w:sz="4" w:space="0" w:color="auto"/>
            </w:tcBorders>
          </w:tcPr>
          <w:p w:rsidR="002F43E1" w:rsidRPr="00667C20" w:rsidRDefault="002F43E1" w:rsidP="00577CE5">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2F43E1" w:rsidRPr="00667C20" w:rsidRDefault="002F43E1" w:rsidP="00577CE5">
            <w:pPr>
              <w:tabs>
                <w:tab w:val="left" w:pos="1440"/>
              </w:tabs>
              <w:spacing w:after="0" w:line="240" w:lineRule="auto"/>
              <w:jc w:val="center"/>
              <w:rPr>
                <w:rFonts w:ascii="Times New Roman" w:hAnsi="Times New Roman"/>
                <w:sz w:val="24"/>
                <w:szCs w:val="24"/>
                <w:lang w:val="ru-RU" w:eastAsia="ru-RU"/>
              </w:rPr>
            </w:pPr>
          </w:p>
        </w:tc>
      </w:tr>
      <w:tr w:rsidR="002F43E1" w:rsidRPr="00667C20" w:rsidTr="00C06474">
        <w:tc>
          <w:tcPr>
            <w:tcW w:w="1701" w:type="dxa"/>
            <w:gridSpan w:val="2"/>
            <w:tcBorders>
              <w:top w:val="single" w:sz="4" w:space="0" w:color="auto"/>
              <w:left w:val="single" w:sz="4" w:space="0" w:color="auto"/>
              <w:bottom w:val="single" w:sz="4" w:space="0" w:color="auto"/>
              <w:right w:val="single" w:sz="4" w:space="0" w:color="auto"/>
            </w:tcBorders>
          </w:tcPr>
          <w:p w:rsidR="002F43E1" w:rsidRPr="00667C20" w:rsidRDefault="002F43E1" w:rsidP="00577CE5">
            <w:pPr>
              <w:tabs>
                <w:tab w:val="left" w:pos="1440"/>
              </w:tabs>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F43E1" w:rsidRPr="00667C20" w:rsidRDefault="002F43E1" w:rsidP="00577CE5">
            <w:pPr>
              <w:tabs>
                <w:tab w:val="left" w:pos="1440"/>
              </w:tabs>
              <w:spacing w:after="0" w:line="240" w:lineRule="auto"/>
              <w:rPr>
                <w:rFonts w:ascii="Times New Roman" w:hAnsi="Times New Roman"/>
                <w:sz w:val="24"/>
                <w:szCs w:val="24"/>
                <w:lang w:eastAsia="ru-RU"/>
              </w:rPr>
            </w:pPr>
          </w:p>
        </w:tc>
        <w:tc>
          <w:tcPr>
            <w:tcW w:w="5170" w:type="dxa"/>
            <w:gridSpan w:val="4"/>
            <w:tcBorders>
              <w:top w:val="single" w:sz="4" w:space="0" w:color="auto"/>
              <w:left w:val="single" w:sz="4" w:space="0" w:color="auto"/>
              <w:bottom w:val="single" w:sz="4" w:space="0" w:color="auto"/>
              <w:right w:val="single" w:sz="4" w:space="0" w:color="auto"/>
            </w:tcBorders>
          </w:tcPr>
          <w:p w:rsidR="002F43E1" w:rsidRPr="00667C20" w:rsidRDefault="002F43E1" w:rsidP="00577CE5">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2F43E1" w:rsidRPr="00667C20" w:rsidRDefault="002F43E1" w:rsidP="00577CE5">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255C0" w:rsidRDefault="001255C0"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450035" w:rsidRDefault="00450035"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2C7145">
              <w:rPr>
                <w:rFonts w:ascii="Times New Roman" w:eastAsiaTheme="minorHAnsi" w:hAnsi="Times New Roman"/>
                <w:sz w:val="24"/>
                <w:szCs w:val="24"/>
                <w:lang w:eastAsia="en-US"/>
              </w:rPr>
              <w:t>нка тендерної пропозиції» стр.18</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0A57CD" w:rsidRDefault="000A57CD" w:rsidP="00E80E85">
      <w:pPr>
        <w:widowControl w:val="0"/>
        <w:suppressAutoHyphens/>
        <w:autoSpaceDE w:val="0"/>
        <w:spacing w:after="0" w:line="240" w:lineRule="auto"/>
        <w:rPr>
          <w:rFonts w:ascii="Times New Roman" w:hAnsi="Times New Roman"/>
          <w:lang w:eastAsia="ar-SA"/>
        </w:rPr>
      </w:pPr>
    </w:p>
    <w:p w:rsidR="00A46CA7" w:rsidRDefault="00A46CA7"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4B3" w:rsidRDefault="00F754B3" w:rsidP="00496EA4">
      <w:pPr>
        <w:spacing w:after="0" w:line="240" w:lineRule="auto"/>
      </w:pPr>
      <w:r>
        <w:separator/>
      </w:r>
    </w:p>
  </w:endnote>
  <w:endnote w:type="continuationSeparator" w:id="0">
    <w:p w:rsidR="00F754B3" w:rsidRDefault="00F754B3"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5B0BDC" w:rsidRDefault="005B0BDC">
        <w:pPr>
          <w:pStyle w:val="ab"/>
          <w:jc w:val="right"/>
        </w:pPr>
        <w:r>
          <w:fldChar w:fldCharType="begin"/>
        </w:r>
        <w:r>
          <w:instrText>PAGE   \* MERGEFORMAT</w:instrText>
        </w:r>
        <w:r>
          <w:fldChar w:fldCharType="separate"/>
        </w:r>
        <w:r w:rsidR="00DF4478" w:rsidRPr="00DF4478">
          <w:rPr>
            <w:noProof/>
            <w:lang w:val="ru-RU"/>
          </w:rPr>
          <w:t>32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4B3" w:rsidRDefault="00F754B3" w:rsidP="00496EA4">
      <w:pPr>
        <w:spacing w:after="0" w:line="240" w:lineRule="auto"/>
      </w:pPr>
      <w:r>
        <w:separator/>
      </w:r>
    </w:p>
  </w:footnote>
  <w:footnote w:type="continuationSeparator" w:id="0">
    <w:p w:rsidR="00F754B3" w:rsidRDefault="00F754B3"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9F7F08"/>
    <w:multiLevelType w:val="hybridMultilevel"/>
    <w:tmpl w:val="03788D6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74E4D45"/>
    <w:multiLevelType w:val="hybridMultilevel"/>
    <w:tmpl w:val="47C498CA"/>
    <w:lvl w:ilvl="0" w:tplc="B92656E0">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181E67CE"/>
    <w:multiLevelType w:val="hybridMultilevel"/>
    <w:tmpl w:val="D3748C16"/>
    <w:lvl w:ilvl="0" w:tplc="0782523A">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29C4255"/>
    <w:multiLevelType w:val="multilevel"/>
    <w:tmpl w:val="335246E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4"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58FF0A5A"/>
    <w:multiLevelType w:val="multilevel"/>
    <w:tmpl w:val="93465F4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0"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74E5F4E"/>
    <w:multiLevelType w:val="multilevel"/>
    <w:tmpl w:val="E8827E4A"/>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28"/>
  </w:num>
  <w:num w:numId="7">
    <w:abstractNumId w:val="25"/>
  </w:num>
  <w:num w:numId="8">
    <w:abstractNumId w:val="21"/>
  </w:num>
  <w:num w:numId="9">
    <w:abstractNumId w:val="26"/>
  </w:num>
  <w:num w:numId="10">
    <w:abstractNumId w:val="31"/>
  </w:num>
  <w:num w:numId="11">
    <w:abstractNumId w:val="13"/>
  </w:num>
  <w:num w:numId="12">
    <w:abstractNumId w:val="18"/>
  </w:num>
  <w:num w:numId="13">
    <w:abstractNumId w:val="16"/>
  </w:num>
  <w:num w:numId="14">
    <w:abstractNumId w:val="12"/>
  </w:num>
  <w:num w:numId="15">
    <w:abstractNumId w:val="27"/>
  </w:num>
  <w:num w:numId="16">
    <w:abstractNumId w:val="8"/>
  </w:num>
  <w:num w:numId="17">
    <w:abstractNumId w:val="15"/>
  </w:num>
  <w:num w:numId="18">
    <w:abstractNumId w:val="24"/>
  </w:num>
  <w:num w:numId="19">
    <w:abstractNumId w:val="9"/>
  </w:num>
  <w:num w:numId="20">
    <w:abstractNumId w:val="10"/>
  </w:num>
  <w:num w:numId="21">
    <w:abstractNumId w:val="11"/>
  </w:num>
  <w:num w:numId="22">
    <w:abstractNumId w:val="35"/>
  </w:num>
  <w:num w:numId="23">
    <w:abstractNumId w:val="23"/>
  </w:num>
  <w:num w:numId="24">
    <w:abstractNumId w:val="30"/>
  </w:num>
  <w:num w:numId="25">
    <w:abstractNumId w:val="34"/>
  </w:num>
  <w:num w:numId="26">
    <w:abstractNumId w:val="19"/>
  </w:num>
  <w:num w:numId="27">
    <w:abstractNumId w:val="7"/>
  </w:num>
  <w:num w:numId="28">
    <w:abstractNumId w:val="33"/>
  </w:num>
  <w:num w:numId="29">
    <w:abstractNumId w:val="14"/>
  </w:num>
  <w:num w:numId="30">
    <w:abstractNumId w:val="29"/>
  </w:num>
  <w:num w:numId="31">
    <w:abstractNumId w:val="17"/>
  </w:num>
  <w:num w:numId="32">
    <w:abstractNumId w:val="22"/>
  </w:num>
  <w:num w:numId="33">
    <w:abstractNumId w:val="20"/>
  </w:num>
  <w:num w:numId="34">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3457"/>
    <w:rsid w:val="000034A2"/>
    <w:rsid w:val="000036CF"/>
    <w:rsid w:val="00003A10"/>
    <w:rsid w:val="00004AFE"/>
    <w:rsid w:val="00004C4B"/>
    <w:rsid w:val="00004CFE"/>
    <w:rsid w:val="000057C1"/>
    <w:rsid w:val="00005A37"/>
    <w:rsid w:val="00006721"/>
    <w:rsid w:val="00006F98"/>
    <w:rsid w:val="00006FD3"/>
    <w:rsid w:val="0000718D"/>
    <w:rsid w:val="0000764E"/>
    <w:rsid w:val="0000778F"/>
    <w:rsid w:val="000077AB"/>
    <w:rsid w:val="00007C94"/>
    <w:rsid w:val="000107D3"/>
    <w:rsid w:val="0001093B"/>
    <w:rsid w:val="00011862"/>
    <w:rsid w:val="000118AA"/>
    <w:rsid w:val="00011AED"/>
    <w:rsid w:val="00012E1E"/>
    <w:rsid w:val="0001310F"/>
    <w:rsid w:val="000137BA"/>
    <w:rsid w:val="00013A0F"/>
    <w:rsid w:val="000143FA"/>
    <w:rsid w:val="0001456E"/>
    <w:rsid w:val="000153DE"/>
    <w:rsid w:val="000159A9"/>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586"/>
    <w:rsid w:val="00027A7A"/>
    <w:rsid w:val="0003030A"/>
    <w:rsid w:val="0003266F"/>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80"/>
    <w:rsid w:val="00054FAE"/>
    <w:rsid w:val="00055268"/>
    <w:rsid w:val="00056DE0"/>
    <w:rsid w:val="00057928"/>
    <w:rsid w:val="00057FF6"/>
    <w:rsid w:val="0006000C"/>
    <w:rsid w:val="00061360"/>
    <w:rsid w:val="0006193D"/>
    <w:rsid w:val="00062194"/>
    <w:rsid w:val="0006238C"/>
    <w:rsid w:val="000627F8"/>
    <w:rsid w:val="00062A87"/>
    <w:rsid w:val="000635DC"/>
    <w:rsid w:val="000637CF"/>
    <w:rsid w:val="00064403"/>
    <w:rsid w:val="00064F66"/>
    <w:rsid w:val="000650CB"/>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418"/>
    <w:rsid w:val="00074564"/>
    <w:rsid w:val="00075178"/>
    <w:rsid w:val="000752AC"/>
    <w:rsid w:val="00075FCB"/>
    <w:rsid w:val="000762B9"/>
    <w:rsid w:val="00076A48"/>
    <w:rsid w:val="00076FA1"/>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CED"/>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CC"/>
    <w:rsid w:val="000B2E6B"/>
    <w:rsid w:val="000B2E6F"/>
    <w:rsid w:val="000B2E96"/>
    <w:rsid w:val="000B3279"/>
    <w:rsid w:val="000B3624"/>
    <w:rsid w:val="000B4DFE"/>
    <w:rsid w:val="000B5A4F"/>
    <w:rsid w:val="000B601F"/>
    <w:rsid w:val="000B6021"/>
    <w:rsid w:val="000B60D0"/>
    <w:rsid w:val="000B67EA"/>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528"/>
    <w:rsid w:val="000E3354"/>
    <w:rsid w:val="000E40AC"/>
    <w:rsid w:val="000E549B"/>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066E0"/>
    <w:rsid w:val="0011000C"/>
    <w:rsid w:val="001100DD"/>
    <w:rsid w:val="0011043A"/>
    <w:rsid w:val="00110A81"/>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73F"/>
    <w:rsid w:val="0013459B"/>
    <w:rsid w:val="001349C1"/>
    <w:rsid w:val="00135B89"/>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6C5"/>
    <w:rsid w:val="00172A89"/>
    <w:rsid w:val="0017438F"/>
    <w:rsid w:val="00175027"/>
    <w:rsid w:val="001753E7"/>
    <w:rsid w:val="00175645"/>
    <w:rsid w:val="001757D0"/>
    <w:rsid w:val="00175C1E"/>
    <w:rsid w:val="00176821"/>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0FFF"/>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2CF4"/>
    <w:rsid w:val="001F4A2D"/>
    <w:rsid w:val="001F6618"/>
    <w:rsid w:val="001F66EB"/>
    <w:rsid w:val="001F7EC8"/>
    <w:rsid w:val="002005EF"/>
    <w:rsid w:val="002015EB"/>
    <w:rsid w:val="00201A83"/>
    <w:rsid w:val="00201F5B"/>
    <w:rsid w:val="00202DD4"/>
    <w:rsid w:val="00204AE5"/>
    <w:rsid w:val="002059E5"/>
    <w:rsid w:val="00206FA2"/>
    <w:rsid w:val="0020726E"/>
    <w:rsid w:val="0020798D"/>
    <w:rsid w:val="002101B3"/>
    <w:rsid w:val="0021058C"/>
    <w:rsid w:val="0021171E"/>
    <w:rsid w:val="002119BA"/>
    <w:rsid w:val="00211C7A"/>
    <w:rsid w:val="00212092"/>
    <w:rsid w:val="00212AC2"/>
    <w:rsid w:val="00212F5F"/>
    <w:rsid w:val="00213495"/>
    <w:rsid w:val="00214A62"/>
    <w:rsid w:val="002150A6"/>
    <w:rsid w:val="00215205"/>
    <w:rsid w:val="00215B6F"/>
    <w:rsid w:val="00216F4B"/>
    <w:rsid w:val="00220653"/>
    <w:rsid w:val="00220865"/>
    <w:rsid w:val="00221590"/>
    <w:rsid w:val="0022174A"/>
    <w:rsid w:val="00221BB9"/>
    <w:rsid w:val="00221D04"/>
    <w:rsid w:val="00221E9C"/>
    <w:rsid w:val="00221ED9"/>
    <w:rsid w:val="002221F3"/>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6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2F87"/>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074"/>
    <w:rsid w:val="00287E7C"/>
    <w:rsid w:val="0029020A"/>
    <w:rsid w:val="00290505"/>
    <w:rsid w:val="00290589"/>
    <w:rsid w:val="00291232"/>
    <w:rsid w:val="002917DA"/>
    <w:rsid w:val="00291A00"/>
    <w:rsid w:val="00291AD3"/>
    <w:rsid w:val="00291F2A"/>
    <w:rsid w:val="0029235F"/>
    <w:rsid w:val="00292991"/>
    <w:rsid w:val="00292CCA"/>
    <w:rsid w:val="00292E51"/>
    <w:rsid w:val="00293A6C"/>
    <w:rsid w:val="00293B1F"/>
    <w:rsid w:val="00294346"/>
    <w:rsid w:val="00294DCC"/>
    <w:rsid w:val="002954A9"/>
    <w:rsid w:val="0029554E"/>
    <w:rsid w:val="00295A24"/>
    <w:rsid w:val="002960D3"/>
    <w:rsid w:val="00297568"/>
    <w:rsid w:val="00297A89"/>
    <w:rsid w:val="00297CDD"/>
    <w:rsid w:val="00297F09"/>
    <w:rsid w:val="002A0FCE"/>
    <w:rsid w:val="002A37A8"/>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080"/>
    <w:rsid w:val="002C7145"/>
    <w:rsid w:val="002C71F6"/>
    <w:rsid w:val="002C73D6"/>
    <w:rsid w:val="002D0011"/>
    <w:rsid w:val="002D0C9B"/>
    <w:rsid w:val="002D4A4D"/>
    <w:rsid w:val="002D5D1D"/>
    <w:rsid w:val="002D5F42"/>
    <w:rsid w:val="002D64BD"/>
    <w:rsid w:val="002D6AAC"/>
    <w:rsid w:val="002D706A"/>
    <w:rsid w:val="002D7BA1"/>
    <w:rsid w:val="002E0417"/>
    <w:rsid w:val="002E08AB"/>
    <w:rsid w:val="002E12B2"/>
    <w:rsid w:val="002E166A"/>
    <w:rsid w:val="002E17DC"/>
    <w:rsid w:val="002E2854"/>
    <w:rsid w:val="002E3B28"/>
    <w:rsid w:val="002E3BE6"/>
    <w:rsid w:val="002E4018"/>
    <w:rsid w:val="002E42DD"/>
    <w:rsid w:val="002E42EC"/>
    <w:rsid w:val="002E4314"/>
    <w:rsid w:val="002E45C1"/>
    <w:rsid w:val="002E4A0C"/>
    <w:rsid w:val="002E4B50"/>
    <w:rsid w:val="002E619B"/>
    <w:rsid w:val="002E6846"/>
    <w:rsid w:val="002E6AE7"/>
    <w:rsid w:val="002E6C27"/>
    <w:rsid w:val="002E7CCF"/>
    <w:rsid w:val="002E7D1E"/>
    <w:rsid w:val="002F08BB"/>
    <w:rsid w:val="002F0A1B"/>
    <w:rsid w:val="002F0BAF"/>
    <w:rsid w:val="002F10E9"/>
    <w:rsid w:val="002F119E"/>
    <w:rsid w:val="002F11C6"/>
    <w:rsid w:val="002F1D59"/>
    <w:rsid w:val="002F2789"/>
    <w:rsid w:val="002F2B9B"/>
    <w:rsid w:val="002F2C60"/>
    <w:rsid w:val="002F31A0"/>
    <w:rsid w:val="002F370D"/>
    <w:rsid w:val="002F384B"/>
    <w:rsid w:val="002F394E"/>
    <w:rsid w:val="002F3F7F"/>
    <w:rsid w:val="002F43E1"/>
    <w:rsid w:val="002F45AA"/>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E8E"/>
    <w:rsid w:val="00337184"/>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3A9"/>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B26"/>
    <w:rsid w:val="00363308"/>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04B"/>
    <w:rsid w:val="00393CC0"/>
    <w:rsid w:val="00394D39"/>
    <w:rsid w:val="00395454"/>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4EDB"/>
    <w:rsid w:val="003B5620"/>
    <w:rsid w:val="003B5820"/>
    <w:rsid w:val="003B5E9F"/>
    <w:rsid w:val="003B5F3A"/>
    <w:rsid w:val="003B676A"/>
    <w:rsid w:val="003B6A41"/>
    <w:rsid w:val="003C073A"/>
    <w:rsid w:val="003C1B5D"/>
    <w:rsid w:val="003C1D65"/>
    <w:rsid w:val="003C2885"/>
    <w:rsid w:val="003C3195"/>
    <w:rsid w:val="003C4F4F"/>
    <w:rsid w:val="003C580F"/>
    <w:rsid w:val="003C75B8"/>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72C9"/>
    <w:rsid w:val="004074E5"/>
    <w:rsid w:val="0041010C"/>
    <w:rsid w:val="00410FD8"/>
    <w:rsid w:val="00411A1E"/>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035"/>
    <w:rsid w:val="00450899"/>
    <w:rsid w:val="004513B4"/>
    <w:rsid w:val="00451B15"/>
    <w:rsid w:val="00451B40"/>
    <w:rsid w:val="00451B5B"/>
    <w:rsid w:val="004526C9"/>
    <w:rsid w:val="00452DB7"/>
    <w:rsid w:val="004533EE"/>
    <w:rsid w:val="0045374E"/>
    <w:rsid w:val="00453979"/>
    <w:rsid w:val="00454859"/>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1EA"/>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C25"/>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B6BD4"/>
    <w:rsid w:val="004C0630"/>
    <w:rsid w:val="004C07F0"/>
    <w:rsid w:val="004C0EDE"/>
    <w:rsid w:val="004C1A09"/>
    <w:rsid w:val="004C20DD"/>
    <w:rsid w:val="004C2419"/>
    <w:rsid w:val="004C24B1"/>
    <w:rsid w:val="004C273E"/>
    <w:rsid w:val="004C2C15"/>
    <w:rsid w:val="004C2C31"/>
    <w:rsid w:val="004C2F0C"/>
    <w:rsid w:val="004C331D"/>
    <w:rsid w:val="004C3979"/>
    <w:rsid w:val="004C43BD"/>
    <w:rsid w:val="004C47DB"/>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1CE"/>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96C"/>
    <w:rsid w:val="00533B99"/>
    <w:rsid w:val="00533D27"/>
    <w:rsid w:val="00534586"/>
    <w:rsid w:val="005349F9"/>
    <w:rsid w:val="00534F5B"/>
    <w:rsid w:val="005357E9"/>
    <w:rsid w:val="00535963"/>
    <w:rsid w:val="00535D00"/>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D86"/>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77CE5"/>
    <w:rsid w:val="005800E6"/>
    <w:rsid w:val="00580A12"/>
    <w:rsid w:val="00580C58"/>
    <w:rsid w:val="00580DC6"/>
    <w:rsid w:val="00581988"/>
    <w:rsid w:val="00581BC3"/>
    <w:rsid w:val="00581E08"/>
    <w:rsid w:val="00582CDD"/>
    <w:rsid w:val="00583445"/>
    <w:rsid w:val="00585F15"/>
    <w:rsid w:val="00586225"/>
    <w:rsid w:val="00586C40"/>
    <w:rsid w:val="00586E09"/>
    <w:rsid w:val="005904DC"/>
    <w:rsid w:val="00590D7E"/>
    <w:rsid w:val="00591444"/>
    <w:rsid w:val="0059167F"/>
    <w:rsid w:val="00591D01"/>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935"/>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0BDC"/>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1F19"/>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30FB"/>
    <w:rsid w:val="005F3709"/>
    <w:rsid w:val="005F3C21"/>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A1E"/>
    <w:rsid w:val="00631F98"/>
    <w:rsid w:val="006321B7"/>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DA8"/>
    <w:rsid w:val="006455AD"/>
    <w:rsid w:val="00645852"/>
    <w:rsid w:val="00650197"/>
    <w:rsid w:val="00651530"/>
    <w:rsid w:val="00652046"/>
    <w:rsid w:val="00652894"/>
    <w:rsid w:val="00652DB4"/>
    <w:rsid w:val="006538A6"/>
    <w:rsid w:val="006543D1"/>
    <w:rsid w:val="00654D54"/>
    <w:rsid w:val="00654EC6"/>
    <w:rsid w:val="006554C4"/>
    <w:rsid w:val="00655E80"/>
    <w:rsid w:val="006561F7"/>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26EF"/>
    <w:rsid w:val="00672B1E"/>
    <w:rsid w:val="00672CEE"/>
    <w:rsid w:val="00673135"/>
    <w:rsid w:val="00673156"/>
    <w:rsid w:val="00673E5E"/>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996"/>
    <w:rsid w:val="0068722B"/>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63F"/>
    <w:rsid w:val="006A6813"/>
    <w:rsid w:val="006A6CE4"/>
    <w:rsid w:val="006A756C"/>
    <w:rsid w:val="006B0152"/>
    <w:rsid w:val="006B0430"/>
    <w:rsid w:val="006B0AA3"/>
    <w:rsid w:val="006B0CB8"/>
    <w:rsid w:val="006B1FD8"/>
    <w:rsid w:val="006B3105"/>
    <w:rsid w:val="006B3111"/>
    <w:rsid w:val="006B361D"/>
    <w:rsid w:val="006B39D4"/>
    <w:rsid w:val="006B4CBB"/>
    <w:rsid w:val="006B6090"/>
    <w:rsid w:val="006B6823"/>
    <w:rsid w:val="006B6B36"/>
    <w:rsid w:val="006B6B65"/>
    <w:rsid w:val="006B7F39"/>
    <w:rsid w:val="006C0630"/>
    <w:rsid w:val="006C14E4"/>
    <w:rsid w:val="006C1CD4"/>
    <w:rsid w:val="006C3335"/>
    <w:rsid w:val="006C383C"/>
    <w:rsid w:val="006C3FAB"/>
    <w:rsid w:val="006C4675"/>
    <w:rsid w:val="006C481F"/>
    <w:rsid w:val="006C4991"/>
    <w:rsid w:val="006C5265"/>
    <w:rsid w:val="006C6456"/>
    <w:rsid w:val="006C6ECA"/>
    <w:rsid w:val="006C70E8"/>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6A4B"/>
    <w:rsid w:val="006E7354"/>
    <w:rsid w:val="006E7F6E"/>
    <w:rsid w:val="006F0650"/>
    <w:rsid w:val="006F155D"/>
    <w:rsid w:val="006F1F1C"/>
    <w:rsid w:val="006F24FA"/>
    <w:rsid w:val="006F2C9B"/>
    <w:rsid w:val="006F2E16"/>
    <w:rsid w:val="006F2EDD"/>
    <w:rsid w:val="006F38C8"/>
    <w:rsid w:val="006F46E0"/>
    <w:rsid w:val="006F4924"/>
    <w:rsid w:val="006F4968"/>
    <w:rsid w:val="006F6EFD"/>
    <w:rsid w:val="006F7CDA"/>
    <w:rsid w:val="006F7E1F"/>
    <w:rsid w:val="00700730"/>
    <w:rsid w:val="0070254C"/>
    <w:rsid w:val="00702B48"/>
    <w:rsid w:val="00702ED9"/>
    <w:rsid w:val="007040C6"/>
    <w:rsid w:val="0070436F"/>
    <w:rsid w:val="007047EB"/>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2945"/>
    <w:rsid w:val="00712EBC"/>
    <w:rsid w:val="00713E56"/>
    <w:rsid w:val="007151E1"/>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7DD"/>
    <w:rsid w:val="00726876"/>
    <w:rsid w:val="00726FC9"/>
    <w:rsid w:val="00730298"/>
    <w:rsid w:val="007307C8"/>
    <w:rsid w:val="0073100A"/>
    <w:rsid w:val="00732040"/>
    <w:rsid w:val="00732239"/>
    <w:rsid w:val="00733105"/>
    <w:rsid w:val="00734446"/>
    <w:rsid w:val="00734C3D"/>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153C"/>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237"/>
    <w:rsid w:val="0079193E"/>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8B5"/>
    <w:rsid w:val="007A7AD8"/>
    <w:rsid w:val="007A7FAA"/>
    <w:rsid w:val="007B0972"/>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848"/>
    <w:rsid w:val="007C6C9F"/>
    <w:rsid w:val="007C7007"/>
    <w:rsid w:val="007C77E7"/>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2ED"/>
    <w:rsid w:val="0081572F"/>
    <w:rsid w:val="00816132"/>
    <w:rsid w:val="00816843"/>
    <w:rsid w:val="0081773E"/>
    <w:rsid w:val="008203ED"/>
    <w:rsid w:val="00820835"/>
    <w:rsid w:val="008214AF"/>
    <w:rsid w:val="00822B2D"/>
    <w:rsid w:val="00822D3D"/>
    <w:rsid w:val="008230DC"/>
    <w:rsid w:val="00823487"/>
    <w:rsid w:val="00823F8D"/>
    <w:rsid w:val="0082520C"/>
    <w:rsid w:val="00825324"/>
    <w:rsid w:val="00825354"/>
    <w:rsid w:val="0082546B"/>
    <w:rsid w:val="00825EBD"/>
    <w:rsid w:val="0082613C"/>
    <w:rsid w:val="00826FF6"/>
    <w:rsid w:val="008301A6"/>
    <w:rsid w:val="00830255"/>
    <w:rsid w:val="0083088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52E"/>
    <w:rsid w:val="00853784"/>
    <w:rsid w:val="00853EB2"/>
    <w:rsid w:val="0085409C"/>
    <w:rsid w:val="00854BD5"/>
    <w:rsid w:val="00854F26"/>
    <w:rsid w:val="008556AE"/>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1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97CE5"/>
    <w:rsid w:val="008A0734"/>
    <w:rsid w:val="008A14BF"/>
    <w:rsid w:val="008A196E"/>
    <w:rsid w:val="008A1AFE"/>
    <w:rsid w:val="008A248B"/>
    <w:rsid w:val="008A2904"/>
    <w:rsid w:val="008A2F84"/>
    <w:rsid w:val="008A32AA"/>
    <w:rsid w:val="008A4904"/>
    <w:rsid w:val="008A4AD9"/>
    <w:rsid w:val="008A52D5"/>
    <w:rsid w:val="008A6073"/>
    <w:rsid w:val="008A63D9"/>
    <w:rsid w:val="008A729E"/>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71E"/>
    <w:rsid w:val="008B6F72"/>
    <w:rsid w:val="008B7BDB"/>
    <w:rsid w:val="008C0194"/>
    <w:rsid w:val="008C0299"/>
    <w:rsid w:val="008C02A2"/>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D7E23"/>
    <w:rsid w:val="008E1FBB"/>
    <w:rsid w:val="008E22DE"/>
    <w:rsid w:val="008E2E33"/>
    <w:rsid w:val="008E3F17"/>
    <w:rsid w:val="008E50EB"/>
    <w:rsid w:val="008E59DD"/>
    <w:rsid w:val="008E683F"/>
    <w:rsid w:val="008E7512"/>
    <w:rsid w:val="008E7BB4"/>
    <w:rsid w:val="008F06C4"/>
    <w:rsid w:val="008F1D92"/>
    <w:rsid w:val="008F54ED"/>
    <w:rsid w:val="008F584C"/>
    <w:rsid w:val="008F59B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172"/>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2846"/>
    <w:rsid w:val="009234F4"/>
    <w:rsid w:val="00923766"/>
    <w:rsid w:val="0092474A"/>
    <w:rsid w:val="00925A26"/>
    <w:rsid w:val="00925BA1"/>
    <w:rsid w:val="0092641C"/>
    <w:rsid w:val="00927101"/>
    <w:rsid w:val="00927CF9"/>
    <w:rsid w:val="00930036"/>
    <w:rsid w:val="009302C0"/>
    <w:rsid w:val="00931580"/>
    <w:rsid w:val="00931D12"/>
    <w:rsid w:val="00932165"/>
    <w:rsid w:val="00932D12"/>
    <w:rsid w:val="0093325E"/>
    <w:rsid w:val="00933EAD"/>
    <w:rsid w:val="009342D5"/>
    <w:rsid w:val="00934758"/>
    <w:rsid w:val="0093545D"/>
    <w:rsid w:val="00935CC8"/>
    <w:rsid w:val="00935DB7"/>
    <w:rsid w:val="00935F4D"/>
    <w:rsid w:val="00936ABF"/>
    <w:rsid w:val="00937286"/>
    <w:rsid w:val="0093773F"/>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5CAE"/>
    <w:rsid w:val="009768C9"/>
    <w:rsid w:val="0097741F"/>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0F9F"/>
    <w:rsid w:val="009926FC"/>
    <w:rsid w:val="00992922"/>
    <w:rsid w:val="009931F7"/>
    <w:rsid w:val="00993216"/>
    <w:rsid w:val="0099379B"/>
    <w:rsid w:val="00993A85"/>
    <w:rsid w:val="00993D27"/>
    <w:rsid w:val="00993D65"/>
    <w:rsid w:val="00994133"/>
    <w:rsid w:val="00995765"/>
    <w:rsid w:val="0099664C"/>
    <w:rsid w:val="009A210E"/>
    <w:rsid w:val="009A2D01"/>
    <w:rsid w:val="009A58FE"/>
    <w:rsid w:val="009A5CBA"/>
    <w:rsid w:val="009A6530"/>
    <w:rsid w:val="009A6E3C"/>
    <w:rsid w:val="009A78F7"/>
    <w:rsid w:val="009B05C9"/>
    <w:rsid w:val="009B07C0"/>
    <w:rsid w:val="009B15C7"/>
    <w:rsid w:val="009B1803"/>
    <w:rsid w:val="009B18F6"/>
    <w:rsid w:val="009B1A7F"/>
    <w:rsid w:val="009B1D64"/>
    <w:rsid w:val="009B350A"/>
    <w:rsid w:val="009B3803"/>
    <w:rsid w:val="009B3BED"/>
    <w:rsid w:val="009B59F5"/>
    <w:rsid w:val="009B5FEE"/>
    <w:rsid w:val="009B635B"/>
    <w:rsid w:val="009B6585"/>
    <w:rsid w:val="009B6D07"/>
    <w:rsid w:val="009C018A"/>
    <w:rsid w:val="009C0A1E"/>
    <w:rsid w:val="009C0D70"/>
    <w:rsid w:val="009C1572"/>
    <w:rsid w:val="009C18B5"/>
    <w:rsid w:val="009C1AB5"/>
    <w:rsid w:val="009C23EF"/>
    <w:rsid w:val="009C289F"/>
    <w:rsid w:val="009C2FD0"/>
    <w:rsid w:val="009C3A01"/>
    <w:rsid w:val="009C47DA"/>
    <w:rsid w:val="009C5422"/>
    <w:rsid w:val="009C57D7"/>
    <w:rsid w:val="009C6102"/>
    <w:rsid w:val="009C61E1"/>
    <w:rsid w:val="009C62B3"/>
    <w:rsid w:val="009C6B36"/>
    <w:rsid w:val="009D0C37"/>
    <w:rsid w:val="009D23FB"/>
    <w:rsid w:val="009D2ACD"/>
    <w:rsid w:val="009D3CB4"/>
    <w:rsid w:val="009D3E16"/>
    <w:rsid w:val="009D3FA5"/>
    <w:rsid w:val="009D4AC8"/>
    <w:rsid w:val="009D57B8"/>
    <w:rsid w:val="009D64F0"/>
    <w:rsid w:val="009D6B54"/>
    <w:rsid w:val="009D6FB7"/>
    <w:rsid w:val="009D706D"/>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27C1"/>
    <w:rsid w:val="00A1320C"/>
    <w:rsid w:val="00A13F5F"/>
    <w:rsid w:val="00A14507"/>
    <w:rsid w:val="00A14DB6"/>
    <w:rsid w:val="00A159ED"/>
    <w:rsid w:val="00A15A14"/>
    <w:rsid w:val="00A174D1"/>
    <w:rsid w:val="00A207E5"/>
    <w:rsid w:val="00A20A93"/>
    <w:rsid w:val="00A21CBE"/>
    <w:rsid w:val="00A21D4B"/>
    <w:rsid w:val="00A228B3"/>
    <w:rsid w:val="00A22DE9"/>
    <w:rsid w:val="00A23580"/>
    <w:rsid w:val="00A243FF"/>
    <w:rsid w:val="00A24830"/>
    <w:rsid w:val="00A24B8C"/>
    <w:rsid w:val="00A264E3"/>
    <w:rsid w:val="00A269C3"/>
    <w:rsid w:val="00A26CC3"/>
    <w:rsid w:val="00A26F80"/>
    <w:rsid w:val="00A270A9"/>
    <w:rsid w:val="00A27177"/>
    <w:rsid w:val="00A27E32"/>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1C9"/>
    <w:rsid w:val="00A44D93"/>
    <w:rsid w:val="00A44FE7"/>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4C34"/>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91"/>
    <w:rsid w:val="00A723DB"/>
    <w:rsid w:val="00A7274F"/>
    <w:rsid w:val="00A736E1"/>
    <w:rsid w:val="00A737D5"/>
    <w:rsid w:val="00A75E51"/>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105E"/>
    <w:rsid w:val="00AA20F1"/>
    <w:rsid w:val="00AA343D"/>
    <w:rsid w:val="00AA691C"/>
    <w:rsid w:val="00AA6DF5"/>
    <w:rsid w:val="00AA7081"/>
    <w:rsid w:val="00AA77CC"/>
    <w:rsid w:val="00AB028D"/>
    <w:rsid w:val="00AB07B1"/>
    <w:rsid w:val="00AB14E9"/>
    <w:rsid w:val="00AB184C"/>
    <w:rsid w:val="00AB217E"/>
    <w:rsid w:val="00AB21E3"/>
    <w:rsid w:val="00AB25C4"/>
    <w:rsid w:val="00AB29FB"/>
    <w:rsid w:val="00AB3EAA"/>
    <w:rsid w:val="00AB4E81"/>
    <w:rsid w:val="00AB6A93"/>
    <w:rsid w:val="00AB761E"/>
    <w:rsid w:val="00AB7848"/>
    <w:rsid w:val="00AC0AFD"/>
    <w:rsid w:val="00AC18CD"/>
    <w:rsid w:val="00AC24DF"/>
    <w:rsid w:val="00AC4356"/>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3F9"/>
    <w:rsid w:val="00AD3845"/>
    <w:rsid w:val="00AD41D8"/>
    <w:rsid w:val="00AD421E"/>
    <w:rsid w:val="00AD5D62"/>
    <w:rsid w:val="00AD640E"/>
    <w:rsid w:val="00AD6796"/>
    <w:rsid w:val="00AD71CC"/>
    <w:rsid w:val="00AD746F"/>
    <w:rsid w:val="00AD751D"/>
    <w:rsid w:val="00AD772C"/>
    <w:rsid w:val="00AE032A"/>
    <w:rsid w:val="00AE0755"/>
    <w:rsid w:val="00AE07FB"/>
    <w:rsid w:val="00AE0A7F"/>
    <w:rsid w:val="00AE444B"/>
    <w:rsid w:val="00AE4512"/>
    <w:rsid w:val="00AE4864"/>
    <w:rsid w:val="00AE4923"/>
    <w:rsid w:val="00AE53AC"/>
    <w:rsid w:val="00AE5DB9"/>
    <w:rsid w:val="00AE6F68"/>
    <w:rsid w:val="00AE7B9F"/>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16F"/>
    <w:rsid w:val="00B132E6"/>
    <w:rsid w:val="00B14000"/>
    <w:rsid w:val="00B14A4F"/>
    <w:rsid w:val="00B1606A"/>
    <w:rsid w:val="00B1646E"/>
    <w:rsid w:val="00B169E9"/>
    <w:rsid w:val="00B17B39"/>
    <w:rsid w:val="00B204F7"/>
    <w:rsid w:val="00B20550"/>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C5C"/>
    <w:rsid w:val="00B32303"/>
    <w:rsid w:val="00B32A25"/>
    <w:rsid w:val="00B32B50"/>
    <w:rsid w:val="00B33DDA"/>
    <w:rsid w:val="00B34C3B"/>
    <w:rsid w:val="00B34FE2"/>
    <w:rsid w:val="00B3548D"/>
    <w:rsid w:val="00B36FBF"/>
    <w:rsid w:val="00B37096"/>
    <w:rsid w:val="00B370CE"/>
    <w:rsid w:val="00B375FF"/>
    <w:rsid w:val="00B37C9E"/>
    <w:rsid w:val="00B40545"/>
    <w:rsid w:val="00B407EB"/>
    <w:rsid w:val="00B4166D"/>
    <w:rsid w:val="00B41CDF"/>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BF9"/>
    <w:rsid w:val="00B65009"/>
    <w:rsid w:val="00B6531E"/>
    <w:rsid w:val="00B65DCC"/>
    <w:rsid w:val="00B660E1"/>
    <w:rsid w:val="00B662DF"/>
    <w:rsid w:val="00B66D18"/>
    <w:rsid w:val="00B66EDE"/>
    <w:rsid w:val="00B702E8"/>
    <w:rsid w:val="00B70485"/>
    <w:rsid w:val="00B70544"/>
    <w:rsid w:val="00B70D90"/>
    <w:rsid w:val="00B71026"/>
    <w:rsid w:val="00B7159E"/>
    <w:rsid w:val="00B718DB"/>
    <w:rsid w:val="00B71B37"/>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21D"/>
    <w:rsid w:val="00BB6EFB"/>
    <w:rsid w:val="00BB7248"/>
    <w:rsid w:val="00BB72B3"/>
    <w:rsid w:val="00BC0DE5"/>
    <w:rsid w:val="00BC0EAE"/>
    <w:rsid w:val="00BC2F7A"/>
    <w:rsid w:val="00BC30F7"/>
    <w:rsid w:val="00BC3197"/>
    <w:rsid w:val="00BC3768"/>
    <w:rsid w:val="00BC3B40"/>
    <w:rsid w:val="00BC3C2E"/>
    <w:rsid w:val="00BC5478"/>
    <w:rsid w:val="00BC58CB"/>
    <w:rsid w:val="00BC5D02"/>
    <w:rsid w:val="00BC6195"/>
    <w:rsid w:val="00BC71D3"/>
    <w:rsid w:val="00BC7F79"/>
    <w:rsid w:val="00BD1350"/>
    <w:rsid w:val="00BD1531"/>
    <w:rsid w:val="00BD2AFF"/>
    <w:rsid w:val="00BD2C53"/>
    <w:rsid w:val="00BD2FB7"/>
    <w:rsid w:val="00BD3694"/>
    <w:rsid w:val="00BD3F58"/>
    <w:rsid w:val="00BD4DEA"/>
    <w:rsid w:val="00BD504C"/>
    <w:rsid w:val="00BD5425"/>
    <w:rsid w:val="00BD580A"/>
    <w:rsid w:val="00BD641A"/>
    <w:rsid w:val="00BD694D"/>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6474"/>
    <w:rsid w:val="00C07660"/>
    <w:rsid w:val="00C103C4"/>
    <w:rsid w:val="00C1063D"/>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78C"/>
    <w:rsid w:val="00C90AA4"/>
    <w:rsid w:val="00C90E7F"/>
    <w:rsid w:val="00C911A7"/>
    <w:rsid w:val="00C9159D"/>
    <w:rsid w:val="00C9170C"/>
    <w:rsid w:val="00C91ACA"/>
    <w:rsid w:val="00C9223E"/>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DE0"/>
    <w:rsid w:val="00CB1550"/>
    <w:rsid w:val="00CB1E18"/>
    <w:rsid w:val="00CB2B93"/>
    <w:rsid w:val="00CB37F5"/>
    <w:rsid w:val="00CB52F4"/>
    <w:rsid w:val="00CB6331"/>
    <w:rsid w:val="00CB7638"/>
    <w:rsid w:val="00CB7DA5"/>
    <w:rsid w:val="00CC0DCF"/>
    <w:rsid w:val="00CC14D3"/>
    <w:rsid w:val="00CC1596"/>
    <w:rsid w:val="00CC1D0B"/>
    <w:rsid w:val="00CC1E82"/>
    <w:rsid w:val="00CC1F68"/>
    <w:rsid w:val="00CC22AA"/>
    <w:rsid w:val="00CC2AC3"/>
    <w:rsid w:val="00CC3933"/>
    <w:rsid w:val="00CC418C"/>
    <w:rsid w:val="00CC4686"/>
    <w:rsid w:val="00CC47C9"/>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696"/>
    <w:rsid w:val="00CD6964"/>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067C3"/>
    <w:rsid w:val="00D06CB1"/>
    <w:rsid w:val="00D10119"/>
    <w:rsid w:val="00D10C65"/>
    <w:rsid w:val="00D10CF0"/>
    <w:rsid w:val="00D11A8E"/>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579"/>
    <w:rsid w:val="00D24EE9"/>
    <w:rsid w:val="00D25353"/>
    <w:rsid w:val="00D25563"/>
    <w:rsid w:val="00D265EE"/>
    <w:rsid w:val="00D2686C"/>
    <w:rsid w:val="00D278A7"/>
    <w:rsid w:val="00D27E9C"/>
    <w:rsid w:val="00D30E69"/>
    <w:rsid w:val="00D31664"/>
    <w:rsid w:val="00D32956"/>
    <w:rsid w:val="00D33577"/>
    <w:rsid w:val="00D33A58"/>
    <w:rsid w:val="00D34429"/>
    <w:rsid w:val="00D344DE"/>
    <w:rsid w:val="00D34732"/>
    <w:rsid w:val="00D348DF"/>
    <w:rsid w:val="00D350E8"/>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89A"/>
    <w:rsid w:val="00D50ACC"/>
    <w:rsid w:val="00D50C2C"/>
    <w:rsid w:val="00D522D9"/>
    <w:rsid w:val="00D53104"/>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5AB7"/>
    <w:rsid w:val="00D66BE5"/>
    <w:rsid w:val="00D66CFD"/>
    <w:rsid w:val="00D67DAE"/>
    <w:rsid w:val="00D67F8B"/>
    <w:rsid w:val="00D7024A"/>
    <w:rsid w:val="00D70EFA"/>
    <w:rsid w:val="00D7108B"/>
    <w:rsid w:val="00D717CC"/>
    <w:rsid w:val="00D71B9E"/>
    <w:rsid w:val="00D734A0"/>
    <w:rsid w:val="00D7425B"/>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AF"/>
    <w:rsid w:val="00D8618E"/>
    <w:rsid w:val="00D86584"/>
    <w:rsid w:val="00D86E6A"/>
    <w:rsid w:val="00D86F03"/>
    <w:rsid w:val="00D87495"/>
    <w:rsid w:val="00D8772F"/>
    <w:rsid w:val="00D87B56"/>
    <w:rsid w:val="00D87E22"/>
    <w:rsid w:val="00D901F9"/>
    <w:rsid w:val="00D90413"/>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825"/>
    <w:rsid w:val="00DB5C11"/>
    <w:rsid w:val="00DB5E90"/>
    <w:rsid w:val="00DB7BD5"/>
    <w:rsid w:val="00DC0822"/>
    <w:rsid w:val="00DC1AE7"/>
    <w:rsid w:val="00DC2131"/>
    <w:rsid w:val="00DC3828"/>
    <w:rsid w:val="00DC3B1F"/>
    <w:rsid w:val="00DC47A3"/>
    <w:rsid w:val="00DC4A0A"/>
    <w:rsid w:val="00DC58C6"/>
    <w:rsid w:val="00DC6821"/>
    <w:rsid w:val="00DC6EF9"/>
    <w:rsid w:val="00DC7816"/>
    <w:rsid w:val="00DD18F2"/>
    <w:rsid w:val="00DD1BE9"/>
    <w:rsid w:val="00DD2AF7"/>
    <w:rsid w:val="00DD2FA1"/>
    <w:rsid w:val="00DD344C"/>
    <w:rsid w:val="00DD445D"/>
    <w:rsid w:val="00DD4551"/>
    <w:rsid w:val="00DD5D35"/>
    <w:rsid w:val="00DD6291"/>
    <w:rsid w:val="00DD6664"/>
    <w:rsid w:val="00DD6777"/>
    <w:rsid w:val="00DD6904"/>
    <w:rsid w:val="00DD701E"/>
    <w:rsid w:val="00DD7037"/>
    <w:rsid w:val="00DD70A4"/>
    <w:rsid w:val="00DD79E4"/>
    <w:rsid w:val="00DD7B2C"/>
    <w:rsid w:val="00DE0B2D"/>
    <w:rsid w:val="00DE19B0"/>
    <w:rsid w:val="00DE26E2"/>
    <w:rsid w:val="00DE39BB"/>
    <w:rsid w:val="00DE3BE4"/>
    <w:rsid w:val="00DE3C85"/>
    <w:rsid w:val="00DE48BD"/>
    <w:rsid w:val="00DE58D1"/>
    <w:rsid w:val="00DE6814"/>
    <w:rsid w:val="00DE6A5D"/>
    <w:rsid w:val="00DE6C75"/>
    <w:rsid w:val="00DF028E"/>
    <w:rsid w:val="00DF2447"/>
    <w:rsid w:val="00DF25FA"/>
    <w:rsid w:val="00DF3260"/>
    <w:rsid w:val="00DF340F"/>
    <w:rsid w:val="00DF3B14"/>
    <w:rsid w:val="00DF4478"/>
    <w:rsid w:val="00DF4504"/>
    <w:rsid w:val="00DF4C47"/>
    <w:rsid w:val="00DF4F49"/>
    <w:rsid w:val="00DF54C5"/>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4EB"/>
    <w:rsid w:val="00E06522"/>
    <w:rsid w:val="00E06C45"/>
    <w:rsid w:val="00E07875"/>
    <w:rsid w:val="00E07F83"/>
    <w:rsid w:val="00E12794"/>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5BE3"/>
    <w:rsid w:val="00E26851"/>
    <w:rsid w:val="00E26D5E"/>
    <w:rsid w:val="00E27FDA"/>
    <w:rsid w:val="00E30228"/>
    <w:rsid w:val="00E305CB"/>
    <w:rsid w:val="00E30D41"/>
    <w:rsid w:val="00E30DB7"/>
    <w:rsid w:val="00E320DE"/>
    <w:rsid w:val="00E329E6"/>
    <w:rsid w:val="00E33D99"/>
    <w:rsid w:val="00E33EC1"/>
    <w:rsid w:val="00E34DEE"/>
    <w:rsid w:val="00E34F6A"/>
    <w:rsid w:val="00E35967"/>
    <w:rsid w:val="00E371FB"/>
    <w:rsid w:val="00E375EA"/>
    <w:rsid w:val="00E3799E"/>
    <w:rsid w:val="00E37EAE"/>
    <w:rsid w:val="00E402ED"/>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57FCE"/>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0E3A"/>
    <w:rsid w:val="00E712AE"/>
    <w:rsid w:val="00E716D3"/>
    <w:rsid w:val="00E75480"/>
    <w:rsid w:val="00E75BA1"/>
    <w:rsid w:val="00E7620D"/>
    <w:rsid w:val="00E7621A"/>
    <w:rsid w:val="00E76B96"/>
    <w:rsid w:val="00E77C31"/>
    <w:rsid w:val="00E77CF0"/>
    <w:rsid w:val="00E77E53"/>
    <w:rsid w:val="00E8012B"/>
    <w:rsid w:val="00E80547"/>
    <w:rsid w:val="00E80E85"/>
    <w:rsid w:val="00E818B4"/>
    <w:rsid w:val="00E81DF2"/>
    <w:rsid w:val="00E81E05"/>
    <w:rsid w:val="00E8244E"/>
    <w:rsid w:val="00E834AD"/>
    <w:rsid w:val="00E844ED"/>
    <w:rsid w:val="00E846D4"/>
    <w:rsid w:val="00E8518C"/>
    <w:rsid w:val="00E85312"/>
    <w:rsid w:val="00E85BBE"/>
    <w:rsid w:val="00E85FF6"/>
    <w:rsid w:val="00E86158"/>
    <w:rsid w:val="00E874CA"/>
    <w:rsid w:val="00E87A73"/>
    <w:rsid w:val="00E91C70"/>
    <w:rsid w:val="00E92534"/>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487"/>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3DC"/>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13A6"/>
    <w:rsid w:val="00EF2103"/>
    <w:rsid w:val="00EF258B"/>
    <w:rsid w:val="00EF368C"/>
    <w:rsid w:val="00EF4007"/>
    <w:rsid w:val="00EF40F4"/>
    <w:rsid w:val="00EF450F"/>
    <w:rsid w:val="00EF48CB"/>
    <w:rsid w:val="00EF4C47"/>
    <w:rsid w:val="00EF51BE"/>
    <w:rsid w:val="00EF6382"/>
    <w:rsid w:val="00EF65A8"/>
    <w:rsid w:val="00EF6639"/>
    <w:rsid w:val="00EF682F"/>
    <w:rsid w:val="00EF6B2A"/>
    <w:rsid w:val="00EF7174"/>
    <w:rsid w:val="00EF73D3"/>
    <w:rsid w:val="00F00056"/>
    <w:rsid w:val="00F00E88"/>
    <w:rsid w:val="00F01514"/>
    <w:rsid w:val="00F01B25"/>
    <w:rsid w:val="00F01BF8"/>
    <w:rsid w:val="00F01E5D"/>
    <w:rsid w:val="00F0335F"/>
    <w:rsid w:val="00F03956"/>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17F80"/>
    <w:rsid w:val="00F20385"/>
    <w:rsid w:val="00F210E7"/>
    <w:rsid w:val="00F21429"/>
    <w:rsid w:val="00F21E40"/>
    <w:rsid w:val="00F222CD"/>
    <w:rsid w:val="00F227E4"/>
    <w:rsid w:val="00F24291"/>
    <w:rsid w:val="00F24844"/>
    <w:rsid w:val="00F24A17"/>
    <w:rsid w:val="00F24ACF"/>
    <w:rsid w:val="00F24EC8"/>
    <w:rsid w:val="00F26A9C"/>
    <w:rsid w:val="00F26E52"/>
    <w:rsid w:val="00F27F1D"/>
    <w:rsid w:val="00F30734"/>
    <w:rsid w:val="00F30A36"/>
    <w:rsid w:val="00F30DEF"/>
    <w:rsid w:val="00F31AE7"/>
    <w:rsid w:val="00F31E23"/>
    <w:rsid w:val="00F3339E"/>
    <w:rsid w:val="00F33A68"/>
    <w:rsid w:val="00F33D84"/>
    <w:rsid w:val="00F34883"/>
    <w:rsid w:val="00F34BFD"/>
    <w:rsid w:val="00F35D6A"/>
    <w:rsid w:val="00F35FD8"/>
    <w:rsid w:val="00F36A87"/>
    <w:rsid w:val="00F36AC6"/>
    <w:rsid w:val="00F36B03"/>
    <w:rsid w:val="00F36D8C"/>
    <w:rsid w:val="00F371B9"/>
    <w:rsid w:val="00F375FB"/>
    <w:rsid w:val="00F37CBD"/>
    <w:rsid w:val="00F37EBD"/>
    <w:rsid w:val="00F4288C"/>
    <w:rsid w:val="00F4459F"/>
    <w:rsid w:val="00F44DEC"/>
    <w:rsid w:val="00F463E0"/>
    <w:rsid w:val="00F46566"/>
    <w:rsid w:val="00F47BDC"/>
    <w:rsid w:val="00F47CE3"/>
    <w:rsid w:val="00F5138C"/>
    <w:rsid w:val="00F516C2"/>
    <w:rsid w:val="00F5180F"/>
    <w:rsid w:val="00F51DC6"/>
    <w:rsid w:val="00F51E50"/>
    <w:rsid w:val="00F52C5A"/>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4B3"/>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4B"/>
    <w:rsid w:val="00F86531"/>
    <w:rsid w:val="00F870A9"/>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479"/>
    <w:rsid w:val="00FB6D35"/>
    <w:rsid w:val="00FB7030"/>
    <w:rsid w:val="00FB7D83"/>
    <w:rsid w:val="00FC0152"/>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69B9"/>
    <w:rsid w:val="00FD6AF7"/>
    <w:rsid w:val="00FD75DD"/>
    <w:rsid w:val="00FE0446"/>
    <w:rsid w:val="00FE04DA"/>
    <w:rsid w:val="00FE1156"/>
    <w:rsid w:val="00FE15C2"/>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ck@ukr.net"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28DC-0A72-4C5D-902D-F1B23C67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40</Pages>
  <Words>14283</Words>
  <Characters>81418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319</cp:revision>
  <cp:lastPrinted>2024-04-02T13:39:00Z</cp:lastPrinted>
  <dcterms:created xsi:type="dcterms:W3CDTF">2023-10-03T13:53:00Z</dcterms:created>
  <dcterms:modified xsi:type="dcterms:W3CDTF">2024-04-02T13:45:00Z</dcterms:modified>
</cp:coreProperties>
</file>