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04" w:rsidRDefault="00206C04" w:rsidP="00206C04">
      <w:pPr>
        <w:jc w:val="center"/>
        <w:rPr>
          <w:rFonts w:ascii="Times New Roman" w:hAnsi="Times New Roman"/>
          <w:b/>
          <w:bCs/>
          <w:sz w:val="28"/>
          <w:szCs w:val="28"/>
          <w:lang w:val="uk-UA"/>
        </w:rPr>
      </w:pPr>
      <w:r>
        <w:rPr>
          <w:rFonts w:ascii="Times New Roman" w:hAnsi="Times New Roman"/>
          <w:b/>
          <w:bCs/>
          <w:sz w:val="28"/>
          <w:szCs w:val="28"/>
          <w:lang w:val="uk-UA"/>
        </w:rPr>
        <w:t>Перелік змін</w:t>
      </w:r>
    </w:p>
    <w:p w:rsidR="00206C04" w:rsidRDefault="00762FC5" w:rsidP="00206C0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Були внесені зміни 17</w:t>
      </w:r>
      <w:r w:rsidR="00BF58B5">
        <w:rPr>
          <w:rFonts w:ascii="Times New Roman" w:hAnsi="Times New Roman"/>
          <w:sz w:val="28"/>
          <w:szCs w:val="28"/>
          <w:lang w:val="uk-UA"/>
        </w:rPr>
        <w:t>.01.2024</w:t>
      </w:r>
      <w:r w:rsidR="00206C04">
        <w:rPr>
          <w:rFonts w:ascii="Times New Roman" w:hAnsi="Times New Roman"/>
          <w:sz w:val="28"/>
          <w:szCs w:val="28"/>
          <w:lang w:val="uk-UA"/>
        </w:rPr>
        <w:t>:</w:t>
      </w:r>
    </w:p>
    <w:p w:rsidR="007E152B" w:rsidRPr="003156B9" w:rsidRDefault="0076455F" w:rsidP="003156B9">
      <w:pPr>
        <w:pStyle w:val="a3"/>
        <w:numPr>
          <w:ilvl w:val="0"/>
          <w:numId w:val="4"/>
        </w:numPr>
        <w:spacing w:line="240" w:lineRule="auto"/>
        <w:jc w:val="both"/>
        <w:rPr>
          <w:rFonts w:ascii="Times New Roman" w:hAnsi="Times New Roman"/>
          <w:sz w:val="28"/>
          <w:szCs w:val="28"/>
          <w:lang w:val="uk-UA"/>
        </w:rPr>
      </w:pPr>
      <w:r w:rsidRPr="0076455F">
        <w:rPr>
          <w:rFonts w:ascii="Times New Roman" w:hAnsi="Times New Roman"/>
          <w:sz w:val="28"/>
          <w:szCs w:val="28"/>
          <w:lang w:val="uk-UA"/>
        </w:rPr>
        <w:t xml:space="preserve">У </w:t>
      </w:r>
      <w:r w:rsidR="00A215C8">
        <w:rPr>
          <w:rFonts w:ascii="Times New Roman" w:hAnsi="Times New Roman"/>
          <w:sz w:val="28"/>
          <w:szCs w:val="28"/>
          <w:lang w:val="uk-UA"/>
        </w:rPr>
        <w:t xml:space="preserve">Додатку 1 до тендерної документації виключено підпункт 2.4 пункту 2 </w:t>
      </w:r>
      <w:r w:rsidR="00A215C8" w:rsidRPr="003156B9">
        <w:rPr>
          <w:rFonts w:ascii="Times New Roman" w:hAnsi="Times New Roman"/>
          <w:sz w:val="28"/>
          <w:szCs w:val="28"/>
          <w:lang w:val="uk-UA"/>
        </w:rPr>
        <w:t xml:space="preserve">розділу 1: </w:t>
      </w:r>
      <w:r w:rsidR="003156B9" w:rsidRPr="003156B9">
        <w:rPr>
          <w:rFonts w:ascii="Times New Roman" w:hAnsi="Times New Roman"/>
          <w:sz w:val="28"/>
          <w:szCs w:val="28"/>
          <w:lang w:val="uk-UA"/>
        </w:rPr>
        <w:t>«Обов’язкова наявність інженера з охорони праці (надати посвідчення або виписку з протоколу про перевірку знань, дійсним на дату подання пропозиції)».</w:t>
      </w:r>
    </w:p>
    <w:p w:rsidR="0076455F" w:rsidRPr="003156B9" w:rsidRDefault="007E152B" w:rsidP="007E152B">
      <w:pPr>
        <w:spacing w:line="240" w:lineRule="auto"/>
        <w:ind w:left="360"/>
        <w:jc w:val="both"/>
        <w:rPr>
          <w:rFonts w:ascii="Times New Roman" w:hAnsi="Times New Roman"/>
          <w:sz w:val="28"/>
          <w:szCs w:val="28"/>
          <w:lang w:val="uk-UA"/>
        </w:rPr>
      </w:pPr>
      <w:r w:rsidRPr="003156B9">
        <w:rPr>
          <w:rFonts w:ascii="Times New Roman" w:hAnsi="Times New Roman"/>
          <w:sz w:val="28"/>
          <w:szCs w:val="28"/>
          <w:lang w:val="uk-UA"/>
        </w:rPr>
        <w:t xml:space="preserve">Відповідно підпункт 2.5, вважати підпунктом 2.4. </w:t>
      </w:r>
    </w:p>
    <w:p w:rsidR="003156B9"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пункт 2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зміну щодо документів, необхідних для виконання робіт підвищеної небезпеки…, а саме:</w:t>
      </w:r>
      <w:r w:rsidR="003156B9" w:rsidRPr="003156B9">
        <w:rPr>
          <w:rFonts w:ascii="Times New Roman" w:hAnsi="Times New Roman"/>
          <w:sz w:val="28"/>
          <w:szCs w:val="28"/>
          <w:lang w:val="uk-UA"/>
        </w:rPr>
        <w:t xml:space="preserve"> «Дозвіл на виконання робіт підвищеної небезпеки та на експлуатацію (застосування) машин, механізмів, </w:t>
      </w:r>
      <w:proofErr w:type="spellStart"/>
      <w:r w:rsidR="003156B9" w:rsidRPr="003156B9">
        <w:rPr>
          <w:rFonts w:ascii="Times New Roman" w:hAnsi="Times New Roman"/>
          <w:sz w:val="28"/>
          <w:szCs w:val="28"/>
          <w:lang w:val="uk-UA"/>
        </w:rPr>
        <w:t>устатковання</w:t>
      </w:r>
      <w:proofErr w:type="spellEnd"/>
      <w:r w:rsidR="003156B9" w:rsidRPr="003156B9">
        <w:rPr>
          <w:rFonts w:ascii="Times New Roman" w:hAnsi="Times New Roman"/>
          <w:sz w:val="28"/>
          <w:szCs w:val="28"/>
          <w:lang w:val="uk-UA"/>
        </w:rPr>
        <w:t xml:space="preserve"> підвищеної небезпеки, а саме група А: зварювальні, </w:t>
      </w:r>
      <w:proofErr w:type="spellStart"/>
      <w:r w:rsidR="003156B9" w:rsidRPr="003156B9">
        <w:rPr>
          <w:rFonts w:ascii="Times New Roman" w:hAnsi="Times New Roman"/>
          <w:sz w:val="28"/>
          <w:szCs w:val="28"/>
          <w:lang w:val="uk-UA"/>
        </w:rPr>
        <w:t>газополум’яні</w:t>
      </w:r>
      <w:proofErr w:type="spellEnd"/>
      <w:r w:rsidR="003156B9" w:rsidRPr="003156B9">
        <w:rPr>
          <w:rFonts w:ascii="Times New Roman" w:hAnsi="Times New Roman"/>
          <w:sz w:val="28"/>
          <w:szCs w:val="28"/>
          <w:lang w:val="uk-UA"/>
        </w:rPr>
        <w:t xml:space="preserve"> роботи відповідно до Постанови Кабінету Міністрів України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від 26 жовтня 2011 р.№ 1107 </w:t>
      </w:r>
    </w:p>
    <w:p w:rsidR="00A215C8" w:rsidRPr="003156B9" w:rsidRDefault="003156B9" w:rsidP="003156B9">
      <w:pPr>
        <w:pStyle w:val="a3"/>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АБО Декларацію відповідності матеріально-технічної бази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устаткування підвищеної небезпеки, а саме група Б: Будівництво магістральних газопроводів, нафтопроводів і продуктопроводів (нафтопродуктопроводів, аміакопроводів, етиленопроводів тощо), систем газопостачання природного та зрідженого газу відповідно до Постанови Кабінету Міністрів України «Про затвердження переліку систем машин, механізмів, устаткування підвищеної небезпеки та внесення змін до деяких постанов Кабінету Міністрів України» від 3 лютого 2021 р. </w:t>
      </w:r>
      <w:r w:rsidR="00E52CF7">
        <w:rPr>
          <w:rFonts w:ascii="Times New Roman" w:hAnsi="Times New Roman"/>
          <w:sz w:val="28"/>
          <w:szCs w:val="28"/>
          <w:lang w:val="uk-UA"/>
        </w:rPr>
        <w:t xml:space="preserve">                   </w:t>
      </w:r>
      <w:r w:rsidRPr="003156B9">
        <w:rPr>
          <w:rFonts w:ascii="Times New Roman" w:hAnsi="Times New Roman"/>
          <w:sz w:val="28"/>
          <w:szCs w:val="28"/>
          <w:lang w:val="uk-UA"/>
        </w:rPr>
        <w:t>№ 77.»</w:t>
      </w:r>
    </w:p>
    <w:p w:rsidR="00A215C8"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підпункт 3.2. пункту 3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зміни щодо вимог до аналогічних договорів, а саме: </w:t>
      </w:r>
      <w:r w:rsidR="003156B9" w:rsidRPr="003156B9">
        <w:rPr>
          <w:rFonts w:ascii="Times New Roman" w:hAnsi="Times New Roman"/>
          <w:sz w:val="28"/>
          <w:szCs w:val="28"/>
          <w:lang w:val="uk-UA"/>
        </w:rPr>
        <w:t xml:space="preserve">«Аналогічними вважаються договори, укладені із замовниками </w:t>
      </w:r>
      <w:r w:rsidR="00053547">
        <w:rPr>
          <w:rFonts w:ascii="Times New Roman" w:hAnsi="Times New Roman"/>
          <w:sz w:val="28"/>
          <w:szCs w:val="28"/>
          <w:lang w:val="uk-UA"/>
        </w:rPr>
        <w:t xml:space="preserve">                                 з </w:t>
      </w:r>
      <w:r w:rsidR="003156B9" w:rsidRPr="003156B9">
        <w:rPr>
          <w:rFonts w:ascii="Times New Roman" w:hAnsi="Times New Roman"/>
          <w:sz w:val="28"/>
          <w:szCs w:val="28"/>
          <w:lang w:val="uk-UA"/>
        </w:rPr>
        <w:t>2020 року на аналогічні предмету закупівлі роботи у кількості не менше 1 договору».</w:t>
      </w:r>
    </w:p>
    <w:p w:rsidR="00E52CF7" w:rsidRDefault="003156B9" w:rsidP="00E52CF7">
      <w:pPr>
        <w:pStyle w:val="a3"/>
        <w:numPr>
          <w:ilvl w:val="0"/>
          <w:numId w:val="4"/>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 У пункті 1.4 підрозділу 1 розділу 3 тендерної документації та підпункті 4.1. пункту 4 розділу 1 Додатку 1 до тендерної документації </w:t>
      </w:r>
      <w:proofErr w:type="spellStart"/>
      <w:r>
        <w:rPr>
          <w:rFonts w:ascii="Times New Roman" w:hAnsi="Times New Roman"/>
          <w:sz w:val="28"/>
          <w:szCs w:val="28"/>
          <w:lang w:val="uk-UA"/>
        </w:rPr>
        <w:t>внесено</w:t>
      </w:r>
      <w:proofErr w:type="spellEnd"/>
      <w:r>
        <w:rPr>
          <w:rFonts w:ascii="Times New Roman" w:hAnsi="Times New Roman"/>
          <w:sz w:val="28"/>
          <w:szCs w:val="28"/>
          <w:lang w:val="uk-UA"/>
        </w:rPr>
        <w:t xml:space="preserve"> зміни щодо підтвердження фінансової спроможності, а саме: «</w:t>
      </w:r>
      <w:r w:rsidR="00661EE9" w:rsidRPr="00661EE9">
        <w:rPr>
          <w:rFonts w:ascii="Times New Roman" w:hAnsi="Times New Roman"/>
          <w:sz w:val="28"/>
          <w:szCs w:val="28"/>
          <w:lang w:val="uk-UA"/>
        </w:rPr>
        <w:t>Наявність 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E52CF7" w:rsidRDefault="00661EE9" w:rsidP="00E52CF7">
      <w:pPr>
        <w:pStyle w:val="a3"/>
        <w:spacing w:line="240" w:lineRule="auto"/>
        <w:jc w:val="both"/>
        <w:rPr>
          <w:rFonts w:ascii="Times New Roman" w:hAnsi="Times New Roman"/>
          <w:sz w:val="28"/>
          <w:szCs w:val="28"/>
          <w:lang w:val="uk-UA"/>
        </w:rPr>
      </w:pPr>
      <w:r w:rsidRPr="00E52CF7">
        <w:rPr>
          <w:rFonts w:ascii="Times New Roman" w:hAnsi="Times New Roman"/>
          <w:sz w:val="28"/>
          <w:szCs w:val="28"/>
          <w:lang w:val="uk-UA"/>
        </w:rPr>
        <w:lastRenderedPageBreak/>
        <w:t>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Балансу (форма №1),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Звіту про фінансові результати (форма №2)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rsidR="00661EE9" w:rsidRPr="00661EE9" w:rsidRDefault="00553827" w:rsidP="00E52CF7">
      <w:pPr>
        <w:pStyle w:val="a3"/>
        <w:spacing w:line="240" w:lineRule="auto"/>
        <w:jc w:val="both"/>
        <w:rPr>
          <w:rFonts w:ascii="Times New Roman" w:hAnsi="Times New Roman"/>
          <w:sz w:val="28"/>
          <w:szCs w:val="28"/>
          <w:lang w:val="uk-UA"/>
        </w:rPr>
      </w:pPr>
      <w:r>
        <w:rPr>
          <w:rFonts w:ascii="Times New Roman" w:hAnsi="Times New Roman"/>
          <w:sz w:val="28"/>
          <w:szCs w:val="28"/>
          <w:lang w:val="uk-UA"/>
        </w:rPr>
        <w:t>та</w:t>
      </w:r>
      <w:r w:rsidR="00661EE9" w:rsidRPr="00661EE9">
        <w:rPr>
          <w:rFonts w:ascii="Times New Roman" w:hAnsi="Times New Roman"/>
          <w:sz w:val="28"/>
          <w:szCs w:val="28"/>
          <w:lang w:val="uk-UA"/>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Фінансова звітність має підтвердити обсяг доходу (виручки) Учасника у розмірі не менше ніж 20% від очікуваної вартості предмета закупівлі.</w:t>
      </w:r>
    </w:p>
    <w:p w:rsidR="00A215C8" w:rsidRPr="00401DCE" w:rsidRDefault="00661EE9" w:rsidP="00E52CF7">
      <w:pPr>
        <w:pStyle w:val="a3"/>
        <w:spacing w:line="240" w:lineRule="auto"/>
        <w:jc w:val="both"/>
        <w:rPr>
          <w:rFonts w:ascii="Times New Roman" w:hAnsi="Times New Roman"/>
          <w:sz w:val="28"/>
          <w:szCs w:val="28"/>
        </w:rPr>
      </w:pPr>
      <w:r w:rsidRPr="00661EE9">
        <w:rPr>
          <w:rFonts w:ascii="Times New Roman" w:hAnsi="Times New Roman"/>
          <w:sz w:val="28"/>
          <w:szCs w:val="28"/>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w:t>
      </w:r>
      <w:r w:rsidR="00401DCE">
        <w:rPr>
          <w:rFonts w:ascii="Times New Roman" w:hAnsi="Times New Roman"/>
          <w:sz w:val="28"/>
          <w:szCs w:val="28"/>
          <w:lang w:val="uk-UA"/>
        </w:rPr>
        <w:t>повідні нормативно-правові акти.».</w:t>
      </w:r>
      <w:bookmarkStart w:id="0" w:name="_GoBack"/>
      <w:bookmarkEnd w:id="0"/>
    </w:p>
    <w:p w:rsidR="00206C04" w:rsidRPr="00206C04" w:rsidRDefault="00206C04">
      <w:pPr>
        <w:rPr>
          <w:rFonts w:ascii="Times New Roman" w:hAnsi="Times New Roman"/>
          <w:sz w:val="28"/>
          <w:szCs w:val="28"/>
          <w:lang w:val="uk-UA"/>
        </w:rPr>
      </w:pPr>
    </w:p>
    <w:sectPr w:rsidR="00206C04" w:rsidRPr="0020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E96"/>
    <w:multiLevelType w:val="hybridMultilevel"/>
    <w:tmpl w:val="FFFFFFFF"/>
    <w:lvl w:ilvl="0" w:tplc="FFFFFFFF">
      <w:start w:val="1"/>
      <w:numFmt w:val="decimal"/>
      <w:lvlText w:val="%1."/>
      <w:lvlJc w:val="left"/>
      <w:pPr>
        <w:ind w:left="1440" w:hanging="360"/>
      </w:pPr>
      <w:rPr>
        <w:rFonts w:ascii="Times New Roman" w:eastAsiaTheme="minorEastAsia" w:hAnsi="Times New Roman"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 w15:restartNumberingAfterBreak="0">
    <w:nsid w:val="55E27A1A"/>
    <w:multiLevelType w:val="hybridMultilevel"/>
    <w:tmpl w:val="297E33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0D51B96"/>
    <w:multiLevelType w:val="hybridMultilevel"/>
    <w:tmpl w:val="A1F4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8B2A30"/>
    <w:multiLevelType w:val="hybridMultilevel"/>
    <w:tmpl w:val="55B45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88"/>
    <w:rsid w:val="00053547"/>
    <w:rsid w:val="00107948"/>
    <w:rsid w:val="00206C04"/>
    <w:rsid w:val="003156B9"/>
    <w:rsid w:val="00401DCE"/>
    <w:rsid w:val="004B790E"/>
    <w:rsid w:val="00553827"/>
    <w:rsid w:val="00661EE9"/>
    <w:rsid w:val="0067482D"/>
    <w:rsid w:val="00762FC5"/>
    <w:rsid w:val="0076455F"/>
    <w:rsid w:val="007E152B"/>
    <w:rsid w:val="00844EC2"/>
    <w:rsid w:val="00945C30"/>
    <w:rsid w:val="00975988"/>
    <w:rsid w:val="00A215C8"/>
    <w:rsid w:val="00BF58B5"/>
    <w:rsid w:val="00CA0887"/>
    <w:rsid w:val="00CF541C"/>
    <w:rsid w:val="00D52B3D"/>
    <w:rsid w:val="00E3396B"/>
    <w:rsid w:val="00E33D40"/>
    <w:rsid w:val="00E5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3435"/>
  <w15:chartTrackingRefBased/>
  <w15:docId w15:val="{9E3622F9-252B-4AC4-BF50-BF7B8EB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04"/>
    <w:pPr>
      <w:spacing w:line="256" w:lineRule="auto"/>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77">
      <w:bodyDiv w:val="1"/>
      <w:marLeft w:val="0"/>
      <w:marRight w:val="0"/>
      <w:marTop w:val="0"/>
      <w:marBottom w:val="0"/>
      <w:divBdr>
        <w:top w:val="none" w:sz="0" w:space="0" w:color="auto"/>
        <w:left w:val="none" w:sz="0" w:space="0" w:color="auto"/>
        <w:bottom w:val="none" w:sz="0" w:space="0" w:color="auto"/>
        <w:right w:val="none" w:sz="0" w:space="0" w:color="auto"/>
      </w:divBdr>
    </w:div>
    <w:div w:id="17626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2023-07-26T10:21:00Z</dcterms:created>
  <dcterms:modified xsi:type="dcterms:W3CDTF">2024-01-17T08:42:00Z</dcterms:modified>
</cp:coreProperties>
</file>