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C6" w:rsidRDefault="001E32C6" w:rsidP="001E32C6">
      <w:pPr>
        <w:spacing w:after="0" w:line="240" w:lineRule="auto"/>
        <w:jc w:val="right"/>
      </w:pPr>
      <w:r>
        <w:rPr>
          <w:rFonts w:ascii="Times New Roman" w:eastAsia="Times New Roman" w:hAnsi="Times New Roman" w:cs="Times New Roman"/>
          <w:b/>
          <w:bCs/>
          <w:color w:val="000000"/>
          <w:sz w:val="24"/>
          <w:szCs w:val="24"/>
        </w:rPr>
        <w:t xml:space="preserve">                                     </w:t>
      </w:r>
      <w:r>
        <w:rPr>
          <w:rFonts w:ascii="Times New Roman" w:hAnsi="Times New Roman" w:cs="Times New Roman"/>
          <w:b/>
          <w:bCs/>
          <w:sz w:val="24"/>
          <w:szCs w:val="24"/>
        </w:rPr>
        <w:t>Проект договору</w:t>
      </w:r>
    </w:p>
    <w:p w:rsidR="001E32C6" w:rsidRDefault="001E32C6" w:rsidP="001E32C6">
      <w:pPr>
        <w:spacing w:after="0" w:line="240" w:lineRule="auto"/>
        <w:jc w:val="right"/>
        <w:rPr>
          <w:rFonts w:ascii="Times New Roman" w:hAnsi="Times New Roman" w:cs="Times New Roman"/>
          <w:sz w:val="24"/>
          <w:szCs w:val="24"/>
        </w:rPr>
      </w:pPr>
    </w:p>
    <w:p w:rsidR="001E32C6" w:rsidRDefault="001E32C6" w:rsidP="001E32C6">
      <w:pPr>
        <w:spacing w:after="0" w:line="240" w:lineRule="auto"/>
        <w:jc w:val="center"/>
      </w:pPr>
      <w:bookmarkStart w:id="0" w:name="_heading=h.gjdgxs"/>
      <w:bookmarkEnd w:id="0"/>
      <w:r>
        <w:rPr>
          <w:rFonts w:ascii="Times New Roman" w:eastAsia="Times New Roman" w:hAnsi="Times New Roman" w:cs="Times New Roman"/>
          <w:b/>
          <w:sz w:val="24"/>
          <w:szCs w:val="24"/>
        </w:rPr>
        <w:t>Договір про закупівлю____</w:t>
      </w:r>
    </w:p>
    <w:p w:rsidR="001E32C6" w:rsidRDefault="001E32C6" w:rsidP="001E32C6">
      <w:pPr>
        <w:spacing w:after="0" w:line="240" w:lineRule="auto"/>
        <w:rPr>
          <w:rFonts w:ascii="Times New Roman" w:eastAsia="Times New Roman" w:hAnsi="Times New Roman" w:cs="Times New Roman"/>
          <w:b/>
          <w:sz w:val="24"/>
          <w:szCs w:val="24"/>
        </w:rPr>
      </w:pPr>
    </w:p>
    <w:p w:rsidR="001E32C6" w:rsidRDefault="001E32C6" w:rsidP="001E32C6">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sidR="00D75BF3">
        <w:rPr>
          <w:rFonts w:ascii="Times New Roman" w:eastAsia="Times New Roman" w:hAnsi="Times New Roman" w:cs="Times New Roman"/>
          <w:color w:val="000000"/>
          <w:sz w:val="24"/>
          <w:szCs w:val="24"/>
        </w:rPr>
        <w:t>24</w:t>
      </w:r>
      <w:bookmarkStart w:id="1" w:name="_GoBack"/>
      <w:bookmarkEnd w:id="1"/>
      <w:r>
        <w:rPr>
          <w:rFonts w:ascii="Times New Roman" w:eastAsia="Times New Roman" w:hAnsi="Times New Roman" w:cs="Times New Roman"/>
          <w:sz w:val="24"/>
          <w:szCs w:val="24"/>
        </w:rPr>
        <w:t xml:space="preserve"> року </w:t>
      </w:r>
    </w:p>
    <w:p w:rsidR="001E32C6" w:rsidRDefault="001E32C6" w:rsidP="001E32C6">
      <w:pPr>
        <w:spacing w:line="240" w:lineRule="auto"/>
        <w:jc w:val="both"/>
        <w:rPr>
          <w:rFonts w:ascii="Times New Roman" w:eastAsia="Times New Roman" w:hAnsi="Times New Roman" w:cs="Times New Roman"/>
          <w:i/>
          <w:sz w:val="24"/>
          <w:szCs w:val="24"/>
        </w:rPr>
      </w:pPr>
    </w:p>
    <w:p w:rsidR="001E32C6" w:rsidRDefault="001E32C6" w:rsidP="001E32C6">
      <w:pPr>
        <w:spacing w:after="0" w:line="240" w:lineRule="auto"/>
        <w:ind w:firstLine="284"/>
        <w:jc w:val="both"/>
      </w:pPr>
      <w:r w:rsidRPr="00F41898">
        <w:rPr>
          <w:rFonts w:ascii="Times New Roman" w:eastAsia="Times New Roman" w:hAnsi="Times New Roman" w:cs="Times New Roman"/>
          <w:b/>
          <w:sz w:val="24"/>
          <w:szCs w:val="24"/>
        </w:rPr>
        <w:t>Комунальне некомерційне медичне підприємство «</w:t>
      </w:r>
      <w:proofErr w:type="spellStart"/>
      <w:r w:rsidRPr="00F41898">
        <w:rPr>
          <w:rFonts w:ascii="Times New Roman" w:eastAsia="Times New Roman" w:hAnsi="Times New Roman" w:cs="Times New Roman"/>
          <w:b/>
          <w:sz w:val="24"/>
          <w:szCs w:val="24"/>
        </w:rPr>
        <w:t>Рогатинська</w:t>
      </w:r>
      <w:proofErr w:type="spellEnd"/>
      <w:r w:rsidRPr="00F41898">
        <w:rPr>
          <w:rFonts w:ascii="Times New Roman" w:eastAsia="Times New Roman" w:hAnsi="Times New Roman" w:cs="Times New Roman"/>
          <w:b/>
          <w:sz w:val="24"/>
          <w:szCs w:val="24"/>
        </w:rPr>
        <w:t xml:space="preserve"> центральна районна лікарня» , в особі </w:t>
      </w:r>
      <w:r w:rsidRPr="00F41898">
        <w:rPr>
          <w:rFonts w:ascii="Times New Roman" w:eastAsia="Times New Roman" w:hAnsi="Times New Roman" w:cs="Times New Roman"/>
          <w:b/>
          <w:bCs/>
          <w:sz w:val="24"/>
          <w:szCs w:val="24"/>
        </w:rPr>
        <w:t xml:space="preserve"> </w:t>
      </w:r>
      <w:r w:rsidRPr="00F41898">
        <w:rPr>
          <w:rFonts w:ascii="Times New Roman" w:eastAsia="Times New Roman" w:hAnsi="Times New Roman" w:cs="Times New Roman"/>
          <w:b/>
          <w:sz w:val="24"/>
          <w:szCs w:val="24"/>
        </w:rPr>
        <w:t xml:space="preserve">директора Руслана ПАНЬКІВА,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1E32C6" w:rsidRDefault="001E32C6" w:rsidP="001E32C6">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1E32C6" w:rsidRDefault="001E32C6" w:rsidP="001E32C6">
      <w:pPr>
        <w:spacing w:after="0" w:line="240" w:lineRule="auto"/>
        <w:ind w:right="-36" w:firstLine="284"/>
        <w:jc w:val="center"/>
        <w:rPr>
          <w:rFonts w:ascii="Times New Roman" w:eastAsia="Times New Roman" w:hAnsi="Times New Roman" w:cs="Times New Roman"/>
          <w:b/>
          <w:sz w:val="24"/>
          <w:szCs w:val="24"/>
        </w:rPr>
      </w:pPr>
    </w:p>
    <w:p w:rsidR="001E32C6" w:rsidRDefault="001E32C6" w:rsidP="001E32C6">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1E32C6" w:rsidRDefault="001E32C6" w:rsidP="001E32C6">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1E32C6" w:rsidRPr="00FE13DC" w:rsidRDefault="001E32C6" w:rsidP="00D75BF3">
      <w:pPr>
        <w:shd w:val="clear" w:color="auto" w:fill="FFFFFF"/>
        <w:spacing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Постачальник зобов’язується поставити та передати у власність </w:t>
      </w:r>
      <w:r w:rsidRPr="00FE13DC">
        <w:rPr>
          <w:rFonts w:ascii="Times New Roman" w:eastAsia="Times New Roman" w:hAnsi="Times New Roman" w:cs="Times New Roman"/>
          <w:sz w:val="24"/>
          <w:szCs w:val="24"/>
        </w:rPr>
        <w:t>Замовник</w:t>
      </w:r>
      <w:r w:rsidR="00D75BF3">
        <w:rPr>
          <w:rFonts w:ascii="Times New Roman" w:eastAsia="Times New Roman" w:hAnsi="Times New Roman" w:cs="Times New Roman"/>
          <w:sz w:val="24"/>
          <w:szCs w:val="24"/>
        </w:rPr>
        <w:t xml:space="preserve"> </w:t>
      </w:r>
      <w:proofErr w:type="spellStart"/>
      <w:r w:rsidR="00D75BF3" w:rsidRPr="00D75BF3">
        <w:rPr>
          <w:rFonts w:ascii="Times New Roman" w:eastAsia="Times New Roman" w:hAnsi="Times New Roman" w:cs="Times New Roman"/>
          <w:b/>
          <w:sz w:val="24"/>
          <w:szCs w:val="24"/>
        </w:rPr>
        <w:t>Діазепам</w:t>
      </w:r>
      <w:proofErr w:type="spellEnd"/>
      <w:r w:rsidR="00D75BF3" w:rsidRPr="00D75BF3">
        <w:rPr>
          <w:rFonts w:ascii="Times New Roman" w:eastAsia="Times New Roman" w:hAnsi="Times New Roman" w:cs="Times New Roman"/>
          <w:b/>
          <w:sz w:val="24"/>
          <w:szCs w:val="24"/>
        </w:rPr>
        <w:t xml:space="preserve">, розчин для ін`єкцій, 5 мг/мл по 2 мл в ампулі, №10, Натрію </w:t>
      </w:r>
      <w:proofErr w:type="spellStart"/>
      <w:r w:rsidR="00D75BF3" w:rsidRPr="00D75BF3">
        <w:rPr>
          <w:rFonts w:ascii="Times New Roman" w:eastAsia="Times New Roman" w:hAnsi="Times New Roman" w:cs="Times New Roman"/>
          <w:b/>
          <w:sz w:val="24"/>
          <w:szCs w:val="24"/>
        </w:rPr>
        <w:t>оксибутират</w:t>
      </w:r>
      <w:proofErr w:type="spellEnd"/>
      <w:r w:rsidR="00D75BF3" w:rsidRPr="00D75BF3">
        <w:rPr>
          <w:rFonts w:ascii="Times New Roman" w:eastAsia="Times New Roman" w:hAnsi="Times New Roman" w:cs="Times New Roman"/>
          <w:b/>
          <w:sz w:val="24"/>
          <w:szCs w:val="24"/>
        </w:rPr>
        <w:t xml:space="preserve">, розчин для ін'єкцій, 200мг/мл, по 10 мл в ампулі, №10, </w:t>
      </w:r>
      <w:proofErr w:type="spellStart"/>
      <w:r w:rsidR="00D75BF3" w:rsidRPr="00D75BF3">
        <w:rPr>
          <w:rFonts w:ascii="Times New Roman" w:eastAsia="Times New Roman" w:hAnsi="Times New Roman" w:cs="Times New Roman"/>
          <w:b/>
          <w:sz w:val="24"/>
          <w:szCs w:val="24"/>
        </w:rPr>
        <w:t>Бупренорфін</w:t>
      </w:r>
      <w:proofErr w:type="spellEnd"/>
      <w:r w:rsidR="00D75BF3" w:rsidRPr="00D75BF3">
        <w:rPr>
          <w:rFonts w:ascii="Times New Roman" w:eastAsia="Times New Roman" w:hAnsi="Times New Roman" w:cs="Times New Roman"/>
          <w:b/>
          <w:sz w:val="24"/>
          <w:szCs w:val="24"/>
        </w:rPr>
        <w:t xml:space="preserve"> розчин для ін'єкцій 0.3 мг/мл по 1 мл №5, </w:t>
      </w:r>
      <w:proofErr w:type="spellStart"/>
      <w:r w:rsidR="00D75BF3" w:rsidRPr="00D75BF3">
        <w:rPr>
          <w:rFonts w:ascii="Times New Roman" w:eastAsia="Times New Roman" w:hAnsi="Times New Roman" w:cs="Times New Roman"/>
          <w:b/>
          <w:sz w:val="24"/>
          <w:szCs w:val="24"/>
        </w:rPr>
        <w:t>Трамадол</w:t>
      </w:r>
      <w:proofErr w:type="spellEnd"/>
      <w:r w:rsidR="00D75BF3" w:rsidRPr="00D75BF3">
        <w:rPr>
          <w:rFonts w:ascii="Times New Roman" w:eastAsia="Times New Roman" w:hAnsi="Times New Roman" w:cs="Times New Roman"/>
          <w:b/>
          <w:sz w:val="24"/>
          <w:szCs w:val="24"/>
        </w:rPr>
        <w:t xml:space="preserve"> розчин для ін'єкцій 50 мг/мл по 2 мл №10, Морфін, таблетки по 0,010 г, №10, Морфін, розчин для ін`єкцій, 10 мг/мл; по 1 мл в ампулі, №5, </w:t>
      </w:r>
      <w:proofErr w:type="spellStart"/>
      <w:r w:rsidR="00D75BF3" w:rsidRPr="00D75BF3">
        <w:rPr>
          <w:rFonts w:ascii="Times New Roman" w:eastAsia="Times New Roman" w:hAnsi="Times New Roman" w:cs="Times New Roman"/>
          <w:b/>
          <w:sz w:val="24"/>
          <w:szCs w:val="24"/>
        </w:rPr>
        <w:t>Трамадол</w:t>
      </w:r>
      <w:proofErr w:type="spellEnd"/>
      <w:r w:rsidR="00D75BF3" w:rsidRPr="00D75BF3">
        <w:rPr>
          <w:rFonts w:ascii="Times New Roman" w:eastAsia="Times New Roman" w:hAnsi="Times New Roman" w:cs="Times New Roman"/>
          <w:b/>
          <w:sz w:val="24"/>
          <w:szCs w:val="24"/>
        </w:rPr>
        <w:t xml:space="preserve"> капсули по 50 мг №10, </w:t>
      </w:r>
      <w:proofErr w:type="spellStart"/>
      <w:r w:rsidR="00D75BF3" w:rsidRPr="00D75BF3">
        <w:rPr>
          <w:rFonts w:ascii="Times New Roman" w:eastAsia="Times New Roman" w:hAnsi="Times New Roman" w:cs="Times New Roman"/>
          <w:b/>
          <w:sz w:val="24"/>
          <w:szCs w:val="24"/>
        </w:rPr>
        <w:t>Кетамін</w:t>
      </w:r>
      <w:proofErr w:type="spellEnd"/>
      <w:r w:rsidR="00D75BF3" w:rsidRPr="00D75BF3">
        <w:rPr>
          <w:rFonts w:ascii="Times New Roman" w:eastAsia="Times New Roman" w:hAnsi="Times New Roman" w:cs="Times New Roman"/>
          <w:b/>
          <w:sz w:val="24"/>
          <w:szCs w:val="24"/>
        </w:rPr>
        <w:t xml:space="preserve">, розчин для ін'єкцій, 50 мг/мл по 2 мл в ампулі, №10, </w:t>
      </w:r>
      <w:proofErr w:type="spellStart"/>
      <w:r w:rsidR="00D75BF3" w:rsidRPr="00D75BF3">
        <w:rPr>
          <w:rFonts w:ascii="Times New Roman" w:eastAsia="Times New Roman" w:hAnsi="Times New Roman" w:cs="Times New Roman"/>
          <w:b/>
          <w:sz w:val="24"/>
          <w:szCs w:val="24"/>
        </w:rPr>
        <w:t>Фентаніл</w:t>
      </w:r>
      <w:proofErr w:type="spellEnd"/>
      <w:r w:rsidR="00D75BF3" w:rsidRPr="00D75BF3">
        <w:rPr>
          <w:rFonts w:ascii="Times New Roman" w:eastAsia="Times New Roman" w:hAnsi="Times New Roman" w:cs="Times New Roman"/>
          <w:b/>
          <w:sz w:val="24"/>
          <w:szCs w:val="24"/>
        </w:rPr>
        <w:t>, розчин для ін'єкцій, 0,05 мг/мл, по 2 мл в ампулі, №10</w:t>
      </w:r>
      <w:r w:rsidRPr="00EF71CD">
        <w:rPr>
          <w:rStyle w:val="a4"/>
          <w:rFonts w:ascii="Times New Roman" w:eastAsia="Times New Roman" w:hAnsi="Times New Roman" w:cs="Times New Roman"/>
          <w:b/>
          <w:i w:val="0"/>
          <w:iCs w:val="0"/>
          <w:color w:val="000000"/>
          <w:kern w:val="2"/>
          <w:sz w:val="24"/>
          <w:szCs w:val="24"/>
          <w:lang w:eastAsia="ru-RU"/>
        </w:rPr>
        <w:t>,</w:t>
      </w:r>
      <w:r>
        <w:rPr>
          <w:rFonts w:ascii="Times New Roman" w:eastAsia="Times New Roman" w:hAnsi="Times New Roman" w:cs="Times New Roman"/>
          <w:b/>
          <w:bCs/>
          <w:i/>
          <w:color w:val="000000"/>
          <w:kern w:val="2"/>
          <w:sz w:val="20"/>
          <w:szCs w:val="20"/>
          <w:lang w:eastAsia="ru-RU"/>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E32C6" w:rsidRDefault="001E32C6" w:rsidP="001E32C6">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E32C6" w:rsidRDefault="001E32C6" w:rsidP="001E32C6">
      <w:pPr>
        <w:tabs>
          <w:tab w:val="left" w:pos="-180"/>
        </w:tabs>
        <w:spacing w:after="0" w:line="240" w:lineRule="auto"/>
        <w:ind w:firstLine="284"/>
        <w:jc w:val="both"/>
      </w:pPr>
      <w:r>
        <w:rPr>
          <w:rFonts w:ascii="Times New Roman" w:eastAsia="Times New Roman" w:hAnsi="Times New Roman" w:cs="Times New Roman"/>
          <w:b/>
          <w:sz w:val="24"/>
          <w:szCs w:val="24"/>
        </w:rPr>
        <w:tab/>
      </w:r>
    </w:p>
    <w:p w:rsidR="001E32C6" w:rsidRDefault="001E32C6" w:rsidP="001E32C6">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1E32C6" w:rsidRDefault="001E32C6" w:rsidP="001E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1E32C6" w:rsidRDefault="001E32C6" w:rsidP="001E32C6">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E32C6" w:rsidRDefault="001E32C6" w:rsidP="001E32C6">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w:t>
      </w:r>
      <w:r>
        <w:rPr>
          <w:rFonts w:ascii="Times New Roman" w:eastAsia="Times New Roman" w:hAnsi="Times New Roman" w:cs="Times New Roman"/>
          <w:sz w:val="24"/>
          <w:szCs w:val="24"/>
        </w:rPr>
        <w:lastRenderedPageBreak/>
        <w:t>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усунути недоліки (дефекти)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E32C6" w:rsidRDefault="001E32C6" w:rsidP="001E32C6">
      <w:pPr>
        <w:spacing w:after="0" w:line="240" w:lineRule="auto"/>
        <w:ind w:right="-36" w:firstLine="284"/>
        <w:jc w:val="both"/>
        <w:rPr>
          <w:rFonts w:ascii="Times New Roman" w:eastAsia="Times New Roman" w:hAnsi="Times New Roman" w:cs="Times New Roman"/>
          <w:i/>
          <w:sz w:val="24"/>
          <w:szCs w:val="24"/>
        </w:rPr>
      </w:pPr>
    </w:p>
    <w:p w:rsidR="001E32C6" w:rsidRDefault="001E32C6" w:rsidP="001E32C6">
      <w:pPr>
        <w:spacing w:after="0" w:line="240" w:lineRule="auto"/>
        <w:ind w:right="-34" w:firstLine="284"/>
        <w:jc w:val="center"/>
      </w:pPr>
      <w:bookmarkStart w:id="3" w:name="_heading=h.3znysh7"/>
      <w:bookmarkEnd w:id="3"/>
      <w:r>
        <w:rPr>
          <w:rFonts w:ascii="Times New Roman" w:eastAsia="Times New Roman" w:hAnsi="Times New Roman" w:cs="Times New Roman"/>
          <w:b/>
          <w:sz w:val="24"/>
          <w:szCs w:val="24"/>
        </w:rPr>
        <w:t>3. Ціна Договору</w:t>
      </w:r>
    </w:p>
    <w:p w:rsidR="001E32C6" w:rsidRDefault="001E32C6" w:rsidP="001E32C6">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3.2. </w:t>
      </w: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1E32C6" w:rsidRDefault="001E32C6" w:rsidP="001E32C6">
      <w:pPr>
        <w:spacing w:after="0" w:line="240" w:lineRule="auto"/>
        <w:ind w:firstLine="284"/>
        <w:jc w:val="both"/>
      </w:pPr>
      <w:bookmarkStart w:id="4" w:name="_heading=h.2et92p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E32C6" w:rsidRDefault="001E32C6" w:rsidP="001E32C6">
      <w:pPr>
        <w:tabs>
          <w:tab w:val="left" w:pos="540"/>
        </w:tabs>
        <w:spacing w:after="0" w:line="240" w:lineRule="auto"/>
        <w:ind w:right="-34" w:firstLine="284"/>
        <w:rPr>
          <w:rFonts w:ascii="Times New Roman" w:eastAsia="Times New Roman" w:hAnsi="Times New Roman" w:cs="Times New Roman"/>
          <w:b/>
          <w:sz w:val="24"/>
          <w:szCs w:val="24"/>
        </w:rPr>
      </w:pPr>
    </w:p>
    <w:p w:rsidR="001E32C6" w:rsidRDefault="001E32C6" w:rsidP="001E32C6">
      <w:pPr>
        <w:tabs>
          <w:tab w:val="left" w:pos="540"/>
        </w:tabs>
        <w:spacing w:after="0" w:line="240" w:lineRule="auto"/>
        <w:ind w:right="-34" w:firstLine="284"/>
        <w:jc w:val="center"/>
      </w:pPr>
      <w:bookmarkStart w:id="5" w:name="_heading=h.tyjcwt"/>
      <w:bookmarkEnd w:id="5"/>
      <w:r>
        <w:rPr>
          <w:rFonts w:ascii="Times New Roman" w:eastAsia="Times New Roman" w:hAnsi="Times New Roman" w:cs="Times New Roman"/>
          <w:b/>
          <w:sz w:val="24"/>
          <w:szCs w:val="24"/>
        </w:rPr>
        <w:t>4. Порядок здійснення оплати</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1E32C6" w:rsidRDefault="001E32C6" w:rsidP="001E32C6">
      <w:pPr>
        <w:tabs>
          <w:tab w:val="left" w:pos="0"/>
        </w:tabs>
        <w:spacing w:after="120" w:line="240" w:lineRule="auto"/>
        <w:ind w:right="-34" w:firstLine="284"/>
        <w:jc w:val="both"/>
        <w:rPr>
          <w:rFonts w:ascii="Times New Roman" w:eastAsia="Times New Roman" w:hAnsi="Times New Roman" w:cs="Times New Roman"/>
          <w:sz w:val="24"/>
          <w:szCs w:val="24"/>
        </w:rPr>
      </w:pPr>
    </w:p>
    <w:p w:rsidR="001E32C6" w:rsidRDefault="001E32C6" w:rsidP="001E32C6">
      <w:pPr>
        <w:tabs>
          <w:tab w:val="left" w:pos="0"/>
        </w:tabs>
        <w:spacing w:after="0" w:line="240" w:lineRule="auto"/>
        <w:ind w:right="-34" w:firstLine="284"/>
        <w:jc w:val="center"/>
      </w:pPr>
      <w:bookmarkStart w:id="6" w:name="_heading=h.1t3h5sf"/>
      <w:bookmarkEnd w:id="6"/>
      <w:r>
        <w:rPr>
          <w:rFonts w:ascii="Times New Roman" w:eastAsia="Times New Roman" w:hAnsi="Times New Roman" w:cs="Times New Roman"/>
          <w:b/>
          <w:sz w:val="24"/>
          <w:szCs w:val="24"/>
        </w:rPr>
        <w:t>5. Поставка Товару</w:t>
      </w:r>
    </w:p>
    <w:p w:rsidR="001E32C6" w:rsidRDefault="001E32C6" w:rsidP="001E32C6">
      <w:pPr>
        <w:widowControl w:val="0"/>
        <w:spacing w:after="0" w:line="240" w:lineRule="auto"/>
        <w:ind w:firstLine="284"/>
        <w:jc w:val="both"/>
      </w:pPr>
      <w:bookmarkStart w:id="7" w:name="_heading=h.4d34og8"/>
      <w:bookmarkEnd w:id="7"/>
      <w:r>
        <w:rPr>
          <w:rFonts w:ascii="Times New Roman" w:eastAsia="Times New Roman" w:hAnsi="Times New Roman" w:cs="Times New Roman"/>
          <w:color w:val="121212"/>
          <w:sz w:val="24"/>
          <w:szCs w:val="24"/>
        </w:rPr>
        <w:t>5.1. Місце поставки Товару:</w:t>
      </w:r>
      <w:r w:rsidRPr="00B60DF8">
        <w:rPr>
          <w:rFonts w:ascii="Times New Roman" w:eastAsia="Times New Roman" w:hAnsi="Times New Roman" w:cs="Times New Roman"/>
          <w:b/>
          <w:color w:val="121212"/>
          <w:sz w:val="24"/>
          <w:szCs w:val="24"/>
        </w:rPr>
        <w:t xml:space="preserve">77001 </w:t>
      </w:r>
      <w:proofErr w:type="spellStart"/>
      <w:r w:rsidRPr="00B60DF8">
        <w:rPr>
          <w:rFonts w:ascii="Times New Roman" w:eastAsia="Times New Roman" w:hAnsi="Times New Roman" w:cs="Times New Roman"/>
          <w:b/>
          <w:color w:val="121212"/>
          <w:sz w:val="24"/>
          <w:szCs w:val="24"/>
        </w:rPr>
        <w:t>вул.В.Чорновола</w:t>
      </w:r>
      <w:proofErr w:type="spellEnd"/>
      <w:r w:rsidRPr="00B60DF8">
        <w:rPr>
          <w:rFonts w:ascii="Times New Roman" w:eastAsia="Times New Roman" w:hAnsi="Times New Roman" w:cs="Times New Roman"/>
          <w:b/>
          <w:color w:val="121212"/>
          <w:sz w:val="24"/>
          <w:szCs w:val="24"/>
        </w:rPr>
        <w:t xml:space="preserve">, 9, </w:t>
      </w:r>
      <w:proofErr w:type="spellStart"/>
      <w:r w:rsidRPr="00B60DF8">
        <w:rPr>
          <w:rFonts w:ascii="Times New Roman" w:eastAsia="Times New Roman" w:hAnsi="Times New Roman" w:cs="Times New Roman"/>
          <w:b/>
          <w:color w:val="121212"/>
          <w:sz w:val="24"/>
          <w:szCs w:val="24"/>
        </w:rPr>
        <w:t>м.Рогатин</w:t>
      </w:r>
      <w:proofErr w:type="spellEnd"/>
      <w:r w:rsidRPr="00B60DF8">
        <w:rPr>
          <w:rFonts w:ascii="Times New Roman" w:eastAsia="Times New Roman" w:hAnsi="Times New Roman" w:cs="Times New Roman"/>
          <w:b/>
          <w:color w:val="121212"/>
          <w:sz w:val="24"/>
          <w:szCs w:val="24"/>
        </w:rPr>
        <w:t>, Івано-Франківська обл</w:t>
      </w:r>
      <w:r>
        <w:rPr>
          <w:rFonts w:ascii="Times New Roman" w:eastAsia="Times New Roman" w:hAnsi="Times New Roman" w:cs="Times New Roman"/>
          <w:color w:val="121212"/>
          <w:sz w:val="24"/>
          <w:szCs w:val="24"/>
        </w:rPr>
        <w:t>.</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t xml:space="preserve">5.3. 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p>
    <w:p w:rsidR="001E32C6" w:rsidRDefault="001E32C6" w:rsidP="001E32C6">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1E32C6" w:rsidRDefault="001E32C6" w:rsidP="001E32C6">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1E32C6" w:rsidRDefault="001E32C6" w:rsidP="001E32C6">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(двох) календарних днів з дати одержання відповідної заявки Замовника.</w:t>
      </w:r>
    </w:p>
    <w:p w:rsidR="001E32C6" w:rsidRDefault="001E32C6" w:rsidP="001E32C6">
      <w:pPr>
        <w:spacing w:after="0" w:line="240" w:lineRule="auto"/>
        <w:ind w:firstLine="284"/>
        <w:jc w:val="both"/>
      </w:pPr>
      <w:bookmarkStart w:id="8" w:name="_heading=h.2s8eyo1"/>
      <w:bookmarkEnd w:id="8"/>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5.7. Постачальник зобов’язується одночасно з поставкою Товару надати оформлені належним чином </w:t>
      </w:r>
      <w:r>
        <w:rPr>
          <w:rFonts w:ascii="Times New Roman" w:eastAsia="Times New Roman" w:hAnsi="Times New Roman" w:cs="Times New Roman"/>
          <w:color w:val="000000"/>
          <w:sz w:val="24"/>
          <w:szCs w:val="24"/>
        </w:rPr>
        <w:t xml:space="preserve"> акт про прийняття-передання товару та</w:t>
      </w:r>
      <w:r>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lastRenderedPageBreak/>
        <w:t xml:space="preserve">5.11. 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E32C6" w:rsidRDefault="001E32C6" w:rsidP="001E32C6">
      <w:pPr>
        <w:spacing w:after="0" w:line="240" w:lineRule="auto"/>
        <w:ind w:firstLine="284"/>
        <w:jc w:val="both"/>
        <w:rPr>
          <w:rFonts w:ascii="Times New Roman" w:eastAsia="Times New Roman" w:hAnsi="Times New Roman" w:cs="Times New Roman"/>
          <w:sz w:val="24"/>
          <w:szCs w:val="24"/>
        </w:rPr>
      </w:pPr>
    </w:p>
    <w:p w:rsidR="001E32C6" w:rsidRDefault="001E32C6" w:rsidP="001E32C6">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1E32C6" w:rsidRDefault="001E32C6" w:rsidP="001E32C6">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t>6.1.3. Оглянути поставлений Товар у  день поставки.</w:t>
      </w:r>
    </w:p>
    <w:p w:rsidR="001E32C6" w:rsidRDefault="001E32C6" w:rsidP="001E32C6">
      <w:pPr>
        <w:spacing w:after="0" w:line="240" w:lineRule="auto"/>
        <w:ind w:firstLine="284"/>
        <w:jc w:val="both"/>
      </w:pPr>
      <w:bookmarkStart w:id="9" w:name="_heading=h.3rdcrjn"/>
      <w:bookmarkEnd w:id="9"/>
      <w:r>
        <w:rPr>
          <w:rFonts w:ascii="Times New Roman" w:eastAsia="Times New Roman" w:hAnsi="Times New Roman" w:cs="Times New Roman"/>
          <w:b/>
          <w:color w:val="000000"/>
          <w:sz w:val="24"/>
          <w:szCs w:val="24"/>
        </w:rPr>
        <w:t>6.2. Замовник має право:</w:t>
      </w:r>
    </w:p>
    <w:p w:rsidR="001E32C6" w:rsidRDefault="001E32C6" w:rsidP="001E32C6">
      <w:pPr>
        <w:tabs>
          <w:tab w:val="left" w:pos="567"/>
        </w:tabs>
        <w:spacing w:after="0" w:line="240" w:lineRule="auto"/>
        <w:ind w:right="-36" w:firstLine="284"/>
        <w:jc w:val="both"/>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1E32C6" w:rsidRDefault="001E32C6" w:rsidP="001E32C6">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E32C6" w:rsidRDefault="001E32C6" w:rsidP="001E32C6">
      <w:pPr>
        <w:spacing w:after="0" w:line="240" w:lineRule="auto"/>
        <w:ind w:firstLine="284"/>
        <w:jc w:val="both"/>
      </w:pPr>
      <w:bookmarkStart w:id="10" w:name="_heading=h.26in1rg"/>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E32C6" w:rsidRDefault="001E32C6" w:rsidP="001E32C6">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E32C6" w:rsidRDefault="001E32C6" w:rsidP="001E32C6">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1E32C6" w:rsidRDefault="001E32C6" w:rsidP="001E32C6">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E32C6" w:rsidRDefault="001E32C6" w:rsidP="001E32C6">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1E32C6" w:rsidRDefault="001E32C6" w:rsidP="001E32C6">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E32C6" w:rsidRDefault="001E32C6" w:rsidP="001E32C6">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w:t>
      </w:r>
      <w:r>
        <w:rPr>
          <w:rFonts w:ascii="Times New Roman" w:eastAsia="Times New Roman" w:hAnsi="Times New Roman" w:cs="Times New Roman"/>
          <w:color w:val="000000"/>
          <w:sz w:val="24"/>
          <w:szCs w:val="24"/>
        </w:rPr>
        <w:lastRenderedPageBreak/>
        <w:t>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1E32C6" w:rsidRDefault="001E32C6" w:rsidP="001E32C6">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1E32C6" w:rsidRDefault="001E32C6" w:rsidP="001E32C6">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1E32C6" w:rsidRDefault="001E32C6" w:rsidP="001E32C6">
      <w:pPr>
        <w:spacing w:after="120" w:line="240" w:lineRule="auto"/>
        <w:ind w:firstLine="284"/>
        <w:jc w:val="both"/>
        <w:rPr>
          <w:rFonts w:ascii="Times New Roman" w:eastAsia="Times New Roman" w:hAnsi="Times New Roman" w:cs="Times New Roman"/>
          <w:color w:val="000000"/>
          <w:sz w:val="24"/>
          <w:szCs w:val="24"/>
        </w:rPr>
      </w:pPr>
    </w:p>
    <w:p w:rsidR="001E32C6" w:rsidRDefault="001E32C6" w:rsidP="001E32C6">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w:t>
      </w:r>
      <w:r>
        <w:rPr>
          <w:rFonts w:ascii="Times New Roman" w:eastAsia="Times New Roman" w:hAnsi="Times New Roman" w:cs="Times New Roman"/>
          <w:sz w:val="24"/>
          <w:szCs w:val="24"/>
          <w:highlight w:val="white"/>
        </w:rPr>
        <w:lastRenderedPageBreak/>
        <w:t>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E32C6" w:rsidRDefault="001E32C6" w:rsidP="001E32C6">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32C6" w:rsidRDefault="001E32C6" w:rsidP="001E32C6">
      <w:pPr>
        <w:spacing w:after="0" w:line="240" w:lineRule="auto"/>
        <w:ind w:right="-36" w:firstLine="284"/>
        <w:rPr>
          <w:rFonts w:ascii="Times New Roman" w:eastAsia="Times New Roman" w:hAnsi="Times New Roman" w:cs="Times New Roman"/>
          <w:b/>
          <w:sz w:val="24"/>
          <w:szCs w:val="24"/>
        </w:rPr>
      </w:pPr>
    </w:p>
    <w:p w:rsidR="001E32C6" w:rsidRDefault="001E32C6" w:rsidP="001E32C6">
      <w:pPr>
        <w:spacing w:after="0" w:line="240" w:lineRule="auto"/>
        <w:ind w:right="-36" w:firstLine="284"/>
        <w:jc w:val="center"/>
      </w:pPr>
      <w:bookmarkStart w:id="11" w:name="_heading=h.35nkun2"/>
      <w:bookmarkEnd w:id="11"/>
      <w:r>
        <w:rPr>
          <w:rFonts w:ascii="Times New Roman" w:eastAsia="Times New Roman" w:hAnsi="Times New Roman" w:cs="Times New Roman"/>
          <w:b/>
          <w:sz w:val="24"/>
          <w:szCs w:val="24"/>
        </w:rPr>
        <w:t>9. Вирішення спорів</w:t>
      </w:r>
    </w:p>
    <w:p w:rsidR="001E32C6" w:rsidRDefault="001E32C6" w:rsidP="001E32C6">
      <w:pPr>
        <w:tabs>
          <w:tab w:val="left" w:pos="540"/>
        </w:tabs>
        <w:spacing w:after="0" w:line="240" w:lineRule="auto"/>
        <w:ind w:right="-36" w:firstLine="284"/>
        <w:jc w:val="both"/>
      </w:pPr>
      <w:bookmarkStart w:id="12" w:name="_heading=h.1ksv4uv"/>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E32C6" w:rsidRDefault="001E32C6" w:rsidP="001E32C6">
      <w:pPr>
        <w:tabs>
          <w:tab w:val="left" w:pos="540"/>
        </w:tabs>
        <w:spacing w:after="0" w:line="240" w:lineRule="auto"/>
        <w:ind w:firstLine="284"/>
        <w:jc w:val="both"/>
      </w:pPr>
      <w:bookmarkStart w:id="13" w:name="_heading=h.44sinio"/>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E32C6" w:rsidRDefault="001E32C6" w:rsidP="001E32C6">
      <w:pPr>
        <w:tabs>
          <w:tab w:val="left" w:pos="540"/>
        </w:tabs>
        <w:spacing w:after="0" w:line="240" w:lineRule="auto"/>
        <w:ind w:firstLine="284"/>
        <w:jc w:val="center"/>
        <w:rPr>
          <w:rFonts w:ascii="Times New Roman" w:eastAsia="Times New Roman" w:hAnsi="Times New Roman" w:cs="Times New Roman"/>
          <w:b/>
          <w:sz w:val="24"/>
          <w:szCs w:val="24"/>
        </w:rPr>
      </w:pPr>
    </w:p>
    <w:p w:rsidR="001E32C6" w:rsidRDefault="001E32C6" w:rsidP="001E32C6">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E32C6" w:rsidRDefault="001E32C6" w:rsidP="001E32C6">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1E32C6" w:rsidRDefault="001E32C6" w:rsidP="001E32C6">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E32C6" w:rsidRDefault="001E32C6" w:rsidP="001E32C6">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32C6" w:rsidRDefault="001E32C6" w:rsidP="001E32C6">
      <w:pPr>
        <w:spacing w:after="0" w:line="240" w:lineRule="auto"/>
        <w:ind w:firstLine="284"/>
        <w:jc w:val="both"/>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1E32C6" w:rsidRDefault="001E32C6" w:rsidP="001E32C6">
      <w:pPr>
        <w:spacing w:after="0" w:line="240" w:lineRule="auto"/>
        <w:ind w:firstLine="284"/>
        <w:jc w:val="both"/>
        <w:rPr>
          <w:rFonts w:ascii="Times New Roman" w:eastAsia="Times New Roman" w:hAnsi="Times New Roman" w:cs="Times New Roman"/>
          <w:color w:val="FF0000"/>
          <w:sz w:val="24"/>
          <w:szCs w:val="24"/>
        </w:rPr>
      </w:pPr>
    </w:p>
    <w:p w:rsidR="001E32C6" w:rsidRDefault="001E32C6" w:rsidP="001E32C6">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1E32C6" w:rsidRDefault="001E32C6" w:rsidP="001E32C6">
      <w:pPr>
        <w:spacing w:after="0" w:line="240" w:lineRule="auto"/>
        <w:ind w:right="-143" w:firstLine="284"/>
        <w:jc w:val="both"/>
      </w:pPr>
      <w:bookmarkStart w:id="14" w:name="_heading=h.2jxsxqh"/>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E32C6" w:rsidRDefault="001E32C6" w:rsidP="001E32C6">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E32C6" w:rsidRDefault="001E32C6" w:rsidP="001E32C6">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32C6" w:rsidRDefault="001E32C6" w:rsidP="001E32C6">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1E32C6" w:rsidRDefault="001E32C6" w:rsidP="001E32C6">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1E32C6" w:rsidRDefault="001E32C6" w:rsidP="001E32C6">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32C6" w:rsidRDefault="001E32C6" w:rsidP="001E32C6">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1E32C6" w:rsidRDefault="001E32C6" w:rsidP="001E32C6">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1E32C6" w:rsidRDefault="001E32C6" w:rsidP="001E32C6">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1E32C6" w:rsidRDefault="001E32C6" w:rsidP="001E32C6">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1E32C6" w:rsidRDefault="001E32C6" w:rsidP="001E32C6">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32C6" w:rsidRDefault="001E32C6" w:rsidP="001E32C6">
      <w:pPr>
        <w:spacing w:after="0" w:line="240" w:lineRule="auto"/>
        <w:ind w:firstLine="720"/>
        <w:jc w:val="both"/>
        <w:rPr>
          <w:rFonts w:ascii="Times New Roman" w:eastAsia="Times New Roman" w:hAnsi="Times New Roman" w:cs="Times New Roman"/>
          <w:i/>
          <w:color w:val="000000"/>
          <w:sz w:val="24"/>
          <w:szCs w:val="24"/>
          <w:highlight w:val="lightGray"/>
        </w:rPr>
      </w:pPr>
    </w:p>
    <w:p w:rsidR="001E32C6" w:rsidRDefault="001E32C6" w:rsidP="001E32C6">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Pr>
          <w:rFonts w:ascii="Times New Roman" w:eastAsia="Times New Roman" w:hAnsi="Times New Roman" w:cs="Times New Roman"/>
          <w:color w:val="000000"/>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1E32C6" w:rsidRDefault="001E32C6" w:rsidP="001E32C6">
      <w:pPr>
        <w:spacing w:after="0" w:line="240" w:lineRule="auto"/>
        <w:ind w:right="-143" w:firstLine="284"/>
        <w:jc w:val="both"/>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E32C6" w:rsidRDefault="001E32C6" w:rsidP="001E32C6">
      <w:pPr>
        <w:spacing w:after="0" w:line="240" w:lineRule="auto"/>
        <w:ind w:right="-143" w:firstLine="284"/>
        <w:jc w:val="both"/>
        <w:rPr>
          <w:rFonts w:ascii="Times New Roman" w:eastAsia="Times New Roman" w:hAnsi="Times New Roman" w:cs="Times New Roman"/>
          <w:sz w:val="24"/>
          <w:szCs w:val="24"/>
        </w:rPr>
      </w:pPr>
    </w:p>
    <w:p w:rsidR="001E32C6" w:rsidRDefault="001E32C6" w:rsidP="001E32C6">
      <w:pPr>
        <w:spacing w:after="0" w:line="240" w:lineRule="auto"/>
        <w:ind w:firstLine="284"/>
        <w:jc w:val="center"/>
      </w:pPr>
      <w:r>
        <w:rPr>
          <w:rFonts w:ascii="Times New Roman" w:eastAsia="Times New Roman" w:hAnsi="Times New Roman" w:cs="Times New Roman"/>
          <w:b/>
          <w:sz w:val="24"/>
          <w:szCs w:val="24"/>
        </w:rPr>
        <w:t>12. Строк дії Договору про закупівлю</w:t>
      </w:r>
    </w:p>
    <w:p w:rsidR="001E32C6" w:rsidRDefault="001E32C6" w:rsidP="001E32C6">
      <w:pPr>
        <w:spacing w:after="0" w:line="240" w:lineRule="auto"/>
        <w:ind w:firstLine="284"/>
        <w:jc w:val="both"/>
      </w:pPr>
      <w:bookmarkStart w:id="15" w:name="_heading=h.z337ya"/>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Д</w:t>
      </w:r>
      <w:r w:rsidR="00D75BF3">
        <w:rPr>
          <w:rFonts w:ascii="Times New Roman" w:eastAsia="Times New Roman" w:hAnsi="Times New Roman" w:cs="Times New Roman"/>
          <w:color w:val="000000"/>
          <w:sz w:val="24"/>
          <w:szCs w:val="24"/>
        </w:rPr>
        <w:t>оговір набирає чинності з  ________</w:t>
      </w:r>
      <w:r>
        <w:rPr>
          <w:rFonts w:ascii="Times New Roman" w:eastAsia="Times New Roman" w:hAnsi="Times New Roman" w:cs="Times New Roman"/>
          <w:color w:val="000000"/>
          <w:sz w:val="24"/>
          <w:szCs w:val="24"/>
        </w:rPr>
        <w:t>.2024 року</w:t>
      </w:r>
      <w:r>
        <w:rPr>
          <w:rFonts w:ascii="Times New Roman" w:eastAsia="Times New Roman" w:hAnsi="Times New Roman" w:cs="Times New Roman"/>
          <w:sz w:val="24"/>
          <w:szCs w:val="24"/>
        </w:rPr>
        <w:t xml:space="preserve"> і діє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E32C6" w:rsidRDefault="001E32C6" w:rsidP="001E32C6">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E32C6" w:rsidRDefault="001E32C6" w:rsidP="001E32C6">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E32C6" w:rsidRDefault="001E32C6" w:rsidP="001E32C6">
      <w:pPr>
        <w:spacing w:after="0" w:line="240" w:lineRule="auto"/>
        <w:ind w:right="-36" w:firstLine="709"/>
        <w:jc w:val="both"/>
        <w:rPr>
          <w:rFonts w:ascii="Times New Roman" w:eastAsia="Times New Roman" w:hAnsi="Times New Roman" w:cs="Times New Roman"/>
          <w:b/>
          <w:sz w:val="24"/>
          <w:szCs w:val="24"/>
        </w:rPr>
      </w:pPr>
    </w:p>
    <w:p w:rsidR="001E32C6" w:rsidRDefault="001E32C6" w:rsidP="001E32C6">
      <w:pPr>
        <w:spacing w:after="0" w:line="240" w:lineRule="auto"/>
        <w:ind w:firstLine="709"/>
        <w:jc w:val="center"/>
      </w:pPr>
      <w:r>
        <w:rPr>
          <w:rFonts w:ascii="Times New Roman" w:eastAsia="Times New Roman" w:hAnsi="Times New Roman" w:cs="Times New Roman"/>
          <w:b/>
          <w:sz w:val="24"/>
          <w:szCs w:val="24"/>
        </w:rPr>
        <w:t>13. Інші умови</w:t>
      </w:r>
    </w:p>
    <w:p w:rsidR="001E32C6" w:rsidRDefault="001E32C6" w:rsidP="001E32C6">
      <w:pPr>
        <w:spacing w:after="0" w:line="240" w:lineRule="auto"/>
        <w:ind w:firstLine="426"/>
        <w:jc w:val="both"/>
      </w:pPr>
      <w:bookmarkStart w:id="16" w:name="_heading=h.3j2qqm3"/>
      <w:bookmarkEnd w:id="16"/>
      <w:r>
        <w:rPr>
          <w:rFonts w:ascii="Times New Roman" w:eastAsia="Times New Roman" w:hAnsi="Times New Roman" w:cs="Times New Roman"/>
          <w:sz w:val="24"/>
          <w:szCs w:val="24"/>
        </w:rPr>
        <w:t>13.1. Дія Договору припиняється:</w:t>
      </w:r>
    </w:p>
    <w:p w:rsidR="001E32C6" w:rsidRDefault="001E32C6" w:rsidP="001E32C6">
      <w:pPr>
        <w:spacing w:after="0" w:line="240" w:lineRule="auto"/>
        <w:ind w:firstLine="426"/>
        <w:jc w:val="both"/>
      </w:pPr>
      <w:r>
        <w:rPr>
          <w:rFonts w:ascii="Times New Roman" w:eastAsia="Times New Roman" w:hAnsi="Times New Roman" w:cs="Times New Roman"/>
          <w:sz w:val="24"/>
          <w:szCs w:val="24"/>
        </w:rPr>
        <w:t>— за згодою Сторін;</w:t>
      </w:r>
    </w:p>
    <w:p w:rsidR="001E32C6" w:rsidRDefault="001E32C6" w:rsidP="001E32C6">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E32C6" w:rsidRDefault="001E32C6" w:rsidP="001E32C6">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32C6" w:rsidRDefault="001E32C6" w:rsidP="001E32C6">
      <w:pPr>
        <w:spacing w:after="0" w:line="240" w:lineRule="auto"/>
        <w:ind w:firstLine="450"/>
        <w:jc w:val="both"/>
        <w:rPr>
          <w:rFonts w:ascii="Times New Roman" w:eastAsia="Times New Roman" w:hAnsi="Times New Roman" w:cs="Times New Roman"/>
          <w:color w:val="4F81BD"/>
          <w:sz w:val="24"/>
          <w:szCs w:val="24"/>
        </w:rPr>
      </w:pPr>
    </w:p>
    <w:p w:rsidR="001E32C6" w:rsidRDefault="001E32C6" w:rsidP="001E32C6">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E32C6" w:rsidRDefault="001E32C6" w:rsidP="001E32C6">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E32C6" w:rsidRDefault="001E32C6" w:rsidP="001E32C6">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E32C6" w:rsidRDefault="001E32C6" w:rsidP="001E32C6">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1E32C6" w:rsidRDefault="001E32C6" w:rsidP="001E32C6">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E32C6" w:rsidRDefault="001E32C6" w:rsidP="001E32C6">
      <w:pPr>
        <w:spacing w:after="0" w:line="240" w:lineRule="auto"/>
        <w:jc w:val="both"/>
        <w:rPr>
          <w:rFonts w:ascii="Times New Roman" w:eastAsia="Times New Roman" w:hAnsi="Times New Roman" w:cs="Times New Roman"/>
          <w:sz w:val="24"/>
          <w:szCs w:val="24"/>
        </w:rPr>
      </w:pPr>
    </w:p>
    <w:p w:rsidR="001E32C6" w:rsidRDefault="001E32C6" w:rsidP="001E32C6">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1E32C6" w:rsidRDefault="001E32C6" w:rsidP="001E32C6">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1E32C6" w:rsidRDefault="001E32C6" w:rsidP="001E32C6">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1E32C6" w:rsidRDefault="001E32C6" w:rsidP="001E32C6">
      <w:pPr>
        <w:spacing w:after="0" w:line="240" w:lineRule="auto"/>
        <w:ind w:right="-36" w:firstLine="709"/>
        <w:jc w:val="both"/>
        <w:rPr>
          <w:rFonts w:ascii="Times New Roman" w:eastAsia="Times New Roman" w:hAnsi="Times New Roman" w:cs="Times New Roman"/>
          <w:color w:val="4F81BD"/>
          <w:sz w:val="24"/>
          <w:szCs w:val="24"/>
          <w:highlight w:val="yellow"/>
        </w:rPr>
      </w:pPr>
    </w:p>
    <w:p w:rsidR="001E32C6" w:rsidRDefault="001E32C6" w:rsidP="001E32C6">
      <w:pPr>
        <w:spacing w:after="0" w:line="240" w:lineRule="auto"/>
        <w:rPr>
          <w:rFonts w:ascii="Times New Roman" w:eastAsia="Times New Roman" w:hAnsi="Times New Roman" w:cs="Times New Roman"/>
          <w:i/>
          <w:color w:val="000000"/>
          <w:sz w:val="24"/>
          <w:szCs w:val="24"/>
          <w:highlight w:val="yellow"/>
        </w:rPr>
      </w:pPr>
    </w:p>
    <w:p w:rsidR="001E32C6" w:rsidRDefault="001E32C6" w:rsidP="001E32C6">
      <w:pPr>
        <w:spacing w:after="0" w:line="240" w:lineRule="auto"/>
        <w:ind w:right="-36" w:firstLine="567"/>
        <w:jc w:val="center"/>
      </w:pPr>
      <w:bookmarkStart w:id="17" w:name="_heading=h.gjdgxs1"/>
      <w:bookmarkEnd w:id="17"/>
      <w:r>
        <w:rPr>
          <w:rFonts w:ascii="Times New Roman" w:eastAsia="Times New Roman" w:hAnsi="Times New Roman" w:cs="Times New Roman"/>
          <w:b/>
          <w:sz w:val="24"/>
          <w:szCs w:val="24"/>
        </w:rPr>
        <w:lastRenderedPageBreak/>
        <w:t>15. Місцезнаходження та банківські реквізити Сторін</w:t>
      </w:r>
    </w:p>
    <w:p w:rsidR="001E32C6" w:rsidRDefault="001E32C6" w:rsidP="001E32C6">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1E32C6" w:rsidTr="00C64E31">
        <w:trPr>
          <w:jc w:val="center"/>
        </w:trPr>
        <w:tc>
          <w:tcPr>
            <w:tcW w:w="4754" w:type="dxa"/>
            <w:shd w:val="clear" w:color="auto" w:fill="auto"/>
          </w:tcPr>
          <w:p w:rsidR="001E32C6" w:rsidRDefault="001E32C6" w:rsidP="00C64E31">
            <w:pPr>
              <w:widowControl w:val="0"/>
              <w:spacing w:after="0" w:line="240" w:lineRule="auto"/>
              <w:jc w:val="center"/>
            </w:pPr>
            <w:r>
              <w:rPr>
                <w:rFonts w:ascii="Times New Roman" w:eastAsia="Times New Roman" w:hAnsi="Times New Roman" w:cs="Times New Roman"/>
                <w:b/>
                <w:bCs/>
                <w:sz w:val="24"/>
                <w:szCs w:val="24"/>
              </w:rPr>
              <w:t>ЗАМОВНИК</w:t>
            </w:r>
          </w:p>
          <w:p w:rsidR="001E32C6" w:rsidRDefault="001E32C6" w:rsidP="00C64E31">
            <w:pPr>
              <w:widowControl w:val="0"/>
              <w:suppressAutoHyphens w:val="0"/>
              <w:spacing w:after="0" w:line="240" w:lineRule="auto"/>
              <w:rPr>
                <w:rFonts w:ascii="Times New Roman" w:hAnsi="Times New Roman" w:cs="Times New Roman"/>
                <w:sz w:val="24"/>
                <w:szCs w:val="24"/>
              </w:rPr>
            </w:pPr>
          </w:p>
          <w:p w:rsidR="001E32C6" w:rsidRDefault="001E32C6" w:rsidP="00C64E31">
            <w:pPr>
              <w:widowControl w:val="0"/>
              <w:suppressAutoHyphens w:val="0"/>
              <w:spacing w:after="0" w:line="240" w:lineRule="auto"/>
              <w:rPr>
                <w:rFonts w:ascii="Times New Roman" w:hAnsi="Times New Roman" w:cs="Times New Roman"/>
                <w:sz w:val="24"/>
                <w:szCs w:val="24"/>
              </w:rPr>
            </w:pPr>
          </w:p>
          <w:p w:rsidR="001E32C6" w:rsidRDefault="001E32C6" w:rsidP="00C64E31">
            <w:pPr>
              <w:tabs>
                <w:tab w:val="left" w:pos="5940"/>
              </w:tabs>
              <w:spacing w:after="0" w:line="240" w:lineRule="auto"/>
              <w:rPr>
                <w:rFonts w:ascii="Times New Roman" w:eastAsia="Times New Roman" w:hAnsi="Times New Roman" w:cs="Times New Roman"/>
                <w:b/>
                <w:sz w:val="24"/>
                <w:szCs w:val="24"/>
                <w:lang w:val="ru-RU" w:eastAsia="ar-SA" w:bidi="ar-SA"/>
              </w:rPr>
            </w:pPr>
            <w:r w:rsidRPr="00F41898">
              <w:rPr>
                <w:rFonts w:ascii="Times New Roman" w:eastAsia="Times New Roman" w:hAnsi="Times New Roman" w:cs="Times New Roman"/>
                <w:b/>
                <w:sz w:val="24"/>
                <w:szCs w:val="24"/>
                <w:lang w:val="ru-RU" w:eastAsia="ar-SA" w:bidi="ar-SA"/>
              </w:rPr>
              <w:t xml:space="preserve">Комунальне </w:t>
            </w:r>
            <w:proofErr w:type="spellStart"/>
            <w:r w:rsidRPr="00F41898">
              <w:rPr>
                <w:rFonts w:ascii="Times New Roman" w:eastAsia="Times New Roman" w:hAnsi="Times New Roman" w:cs="Times New Roman"/>
                <w:b/>
                <w:sz w:val="24"/>
                <w:szCs w:val="24"/>
                <w:lang w:val="ru-RU" w:eastAsia="ar-SA" w:bidi="ar-SA"/>
              </w:rPr>
              <w:t>некомерційне</w:t>
            </w:r>
            <w:proofErr w:type="spellEnd"/>
            <w:r w:rsidRPr="00F41898">
              <w:rPr>
                <w:rFonts w:ascii="Times New Roman" w:eastAsia="Times New Roman" w:hAnsi="Times New Roman" w:cs="Times New Roman"/>
                <w:b/>
                <w:sz w:val="24"/>
                <w:szCs w:val="24"/>
                <w:lang w:val="ru-RU" w:eastAsia="ar-SA" w:bidi="ar-SA"/>
              </w:rPr>
              <w:t xml:space="preserve"> </w:t>
            </w:r>
            <w:proofErr w:type="spellStart"/>
            <w:proofErr w:type="gramStart"/>
            <w:r w:rsidRPr="00F41898">
              <w:rPr>
                <w:rFonts w:ascii="Times New Roman" w:eastAsia="Times New Roman" w:hAnsi="Times New Roman" w:cs="Times New Roman"/>
                <w:b/>
                <w:sz w:val="24"/>
                <w:szCs w:val="24"/>
                <w:lang w:val="ru-RU" w:eastAsia="ar-SA" w:bidi="ar-SA"/>
              </w:rPr>
              <w:t>медичне</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підприємство</w:t>
            </w:r>
            <w:proofErr w:type="spellEnd"/>
            <w:proofErr w:type="gram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Рогатинська</w:t>
            </w:r>
            <w:proofErr w:type="spellEnd"/>
            <w:r w:rsidRPr="00F41898">
              <w:rPr>
                <w:rFonts w:ascii="Times New Roman" w:eastAsia="Times New Roman" w:hAnsi="Times New Roman" w:cs="Times New Roman"/>
                <w:b/>
                <w:sz w:val="24"/>
                <w:szCs w:val="24"/>
                <w:lang w:val="ru-RU" w:eastAsia="ar-SA" w:bidi="ar-SA"/>
              </w:rPr>
              <w:t xml:space="preserve"> центральна </w:t>
            </w:r>
            <w:proofErr w:type="spellStart"/>
            <w:r w:rsidRPr="00F41898">
              <w:rPr>
                <w:rFonts w:ascii="Times New Roman" w:eastAsia="Times New Roman" w:hAnsi="Times New Roman" w:cs="Times New Roman"/>
                <w:b/>
                <w:sz w:val="24"/>
                <w:szCs w:val="24"/>
                <w:lang w:val="ru-RU" w:eastAsia="ar-SA" w:bidi="ar-SA"/>
              </w:rPr>
              <w:t>районна</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лікарня</w:t>
            </w:r>
            <w:proofErr w:type="spellEnd"/>
            <w:r w:rsidRPr="00F41898">
              <w:rPr>
                <w:rFonts w:ascii="Times New Roman" w:eastAsia="Times New Roman" w:hAnsi="Times New Roman" w:cs="Times New Roman"/>
                <w:b/>
                <w:sz w:val="24"/>
                <w:szCs w:val="24"/>
                <w:lang w:val="ru-RU" w:eastAsia="ar-SA" w:bidi="ar-SA"/>
              </w:rPr>
              <w:t>”</w:t>
            </w:r>
          </w:p>
          <w:p w:rsidR="001E32C6" w:rsidRPr="00F41898" w:rsidRDefault="001E32C6" w:rsidP="00C64E31">
            <w:pPr>
              <w:tabs>
                <w:tab w:val="left" w:pos="5940"/>
              </w:tabs>
              <w:spacing w:after="0" w:line="240" w:lineRule="auto"/>
              <w:rPr>
                <w:rFonts w:ascii="Times New Roman" w:eastAsia="Times New Roman" w:hAnsi="Times New Roman" w:cs="Times New Roman"/>
                <w:b/>
                <w:sz w:val="24"/>
                <w:szCs w:val="24"/>
                <w:lang w:val="ru-RU" w:eastAsia="ar-SA" w:bidi="ar-SA"/>
              </w:rPr>
            </w:pPr>
          </w:p>
          <w:p w:rsidR="001E32C6" w:rsidRPr="00F41898" w:rsidRDefault="001E32C6" w:rsidP="00C64E31">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ЄДРПОУ 01993581</w:t>
            </w:r>
          </w:p>
          <w:p w:rsidR="001E32C6" w:rsidRPr="00F41898" w:rsidRDefault="001E32C6" w:rsidP="00C64E31">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bidi="ar-SA"/>
              </w:rPr>
              <w:t>вул.В.Чорновола</w:t>
            </w:r>
            <w:proofErr w:type="spellEnd"/>
            <w:proofErr w:type="gramEnd"/>
            <w:r w:rsidRPr="00F41898">
              <w:rPr>
                <w:rFonts w:ascii="Times New Roman" w:eastAsia="Times New Roman" w:hAnsi="Times New Roman" w:cs="Times New Roman"/>
                <w:sz w:val="24"/>
                <w:szCs w:val="24"/>
                <w:lang w:val="ru-RU" w:eastAsia="ar-SA" w:bidi="ar-SA"/>
              </w:rPr>
              <w:t xml:space="preserve">, 9, </w:t>
            </w:r>
            <w:proofErr w:type="spellStart"/>
            <w:r w:rsidRPr="00F41898">
              <w:rPr>
                <w:rFonts w:ascii="Times New Roman" w:eastAsia="Times New Roman" w:hAnsi="Times New Roman" w:cs="Times New Roman"/>
                <w:sz w:val="24"/>
                <w:szCs w:val="24"/>
                <w:lang w:val="ru-RU" w:eastAsia="ar-SA" w:bidi="ar-SA"/>
              </w:rPr>
              <w:t>м.Рогатин</w:t>
            </w:r>
            <w:proofErr w:type="spellEnd"/>
            <w:r w:rsidRPr="00F41898">
              <w:rPr>
                <w:rFonts w:ascii="Times New Roman" w:eastAsia="Times New Roman" w:hAnsi="Times New Roman" w:cs="Times New Roman"/>
                <w:sz w:val="24"/>
                <w:szCs w:val="24"/>
                <w:lang w:val="ru-RU" w:eastAsia="ar-SA" w:bidi="ar-SA"/>
              </w:rPr>
              <w:t xml:space="preserve">, </w:t>
            </w:r>
            <w:proofErr w:type="spellStart"/>
            <w:r w:rsidRPr="00F41898">
              <w:rPr>
                <w:rFonts w:ascii="Times New Roman" w:eastAsia="Times New Roman" w:hAnsi="Times New Roman" w:cs="Times New Roman"/>
                <w:sz w:val="24"/>
                <w:szCs w:val="24"/>
                <w:lang w:val="ru-RU" w:eastAsia="ar-SA" w:bidi="ar-SA"/>
              </w:rPr>
              <w:t>Івано-Франківська</w:t>
            </w:r>
            <w:proofErr w:type="spellEnd"/>
            <w:r w:rsidRPr="00F41898">
              <w:rPr>
                <w:rFonts w:ascii="Times New Roman" w:eastAsia="Times New Roman" w:hAnsi="Times New Roman" w:cs="Times New Roman"/>
                <w:sz w:val="24"/>
                <w:szCs w:val="24"/>
                <w:lang w:val="ru-RU" w:eastAsia="ar-SA" w:bidi="ar-SA"/>
              </w:rPr>
              <w:t xml:space="preserve"> обл., </w:t>
            </w:r>
            <w:proofErr w:type="spellStart"/>
            <w:r w:rsidRPr="00F41898">
              <w:rPr>
                <w:rFonts w:ascii="Times New Roman" w:eastAsia="Times New Roman" w:hAnsi="Times New Roman" w:cs="Times New Roman"/>
                <w:sz w:val="24"/>
                <w:szCs w:val="24"/>
                <w:lang w:val="ru-RU" w:eastAsia="ar-SA" w:bidi="ar-SA"/>
              </w:rPr>
              <w:t>Україна</w:t>
            </w:r>
            <w:proofErr w:type="spellEnd"/>
          </w:p>
          <w:p w:rsidR="001E32C6" w:rsidRPr="007F4644" w:rsidRDefault="001E32C6" w:rsidP="00C64E31">
            <w:pPr>
              <w:tabs>
                <w:tab w:val="left" w:pos="5940"/>
              </w:tabs>
              <w:spacing w:after="0" w:line="240" w:lineRule="auto"/>
              <w:rPr>
                <w:rFonts w:ascii="Times New Roman" w:eastAsia="Times New Roman" w:hAnsi="Times New Roman" w:cs="Times New Roman"/>
                <w:sz w:val="24"/>
                <w:szCs w:val="24"/>
                <w:lang w:eastAsia="ar-SA" w:bidi="ar-SA"/>
              </w:rPr>
            </w:pPr>
            <w:r w:rsidRPr="007F4644">
              <w:rPr>
                <w:rFonts w:ascii="Times New Roman" w:eastAsia="Times New Roman" w:hAnsi="Times New Roman" w:cs="Times New Roman"/>
                <w:sz w:val="24"/>
                <w:szCs w:val="24"/>
                <w:lang w:eastAsia="ar-SA" w:bidi="ar-SA"/>
              </w:rPr>
              <w:t>U</w:t>
            </w:r>
            <w:r w:rsidRPr="007F4644">
              <w:rPr>
                <w:rFonts w:ascii="Times New Roman" w:eastAsia="Times New Roman" w:hAnsi="Times New Roman" w:cs="Times New Roman"/>
                <w:sz w:val="24"/>
                <w:szCs w:val="24"/>
                <w:lang w:val="en-US" w:eastAsia="ar-SA" w:bidi="ar-SA"/>
              </w:rPr>
              <w:t>A</w:t>
            </w:r>
            <w:r w:rsidRPr="007F4644">
              <w:rPr>
                <w:rFonts w:ascii="Times New Roman" w:eastAsia="Times New Roman" w:hAnsi="Times New Roman" w:cs="Times New Roman"/>
                <w:sz w:val="24"/>
                <w:szCs w:val="24"/>
                <w:lang w:eastAsia="ar-SA" w:bidi="ar-SA"/>
              </w:rPr>
              <w:t>:473052990000026002045503057</w:t>
            </w:r>
          </w:p>
          <w:p w:rsidR="001E32C6" w:rsidRPr="007F4644" w:rsidRDefault="001E32C6" w:rsidP="00C64E31">
            <w:pPr>
              <w:tabs>
                <w:tab w:val="left" w:pos="5940"/>
              </w:tabs>
              <w:spacing w:after="0" w:line="240" w:lineRule="auto"/>
              <w:rPr>
                <w:rFonts w:ascii="Times New Roman" w:eastAsia="Times New Roman" w:hAnsi="Times New Roman" w:cs="Times New Roman"/>
                <w:sz w:val="24"/>
                <w:szCs w:val="24"/>
                <w:lang w:eastAsia="ar-SA" w:bidi="ar-SA"/>
              </w:rPr>
            </w:pPr>
            <w:r w:rsidRPr="007F4644">
              <w:rPr>
                <w:rFonts w:ascii="Times New Roman" w:eastAsia="Times New Roman" w:hAnsi="Times New Roman" w:cs="Times New Roman"/>
                <w:sz w:val="24"/>
                <w:szCs w:val="24"/>
                <w:lang w:eastAsia="ar-SA" w:bidi="ar-SA"/>
              </w:rPr>
              <w:t xml:space="preserve">в АТ КБ «Приватбанк» </w:t>
            </w:r>
          </w:p>
          <w:p w:rsidR="001E32C6" w:rsidRPr="007F4644" w:rsidRDefault="001E32C6" w:rsidP="00C64E31">
            <w:pPr>
              <w:tabs>
                <w:tab w:val="left" w:pos="5940"/>
              </w:tabs>
              <w:spacing w:after="0" w:line="240" w:lineRule="auto"/>
              <w:rPr>
                <w:rFonts w:ascii="Times New Roman" w:eastAsia="Times New Roman" w:hAnsi="Times New Roman" w:cs="Times New Roman"/>
                <w:sz w:val="24"/>
                <w:szCs w:val="24"/>
                <w:lang w:eastAsia="ar-SA" w:bidi="ar-SA"/>
              </w:rPr>
            </w:pPr>
          </w:p>
          <w:p w:rsidR="001E32C6" w:rsidRPr="00F41898" w:rsidRDefault="001E32C6" w:rsidP="00C64E31">
            <w:pPr>
              <w:keepNext/>
              <w:keepLines/>
              <w:suppressAutoHyphens w:val="0"/>
              <w:spacing w:before="40" w:after="0"/>
              <w:outlineLvl w:val="7"/>
              <w:rPr>
                <w:rFonts w:ascii="Times New Roman" w:eastAsia="Times New Roman" w:hAnsi="Times New Roman" w:cs="Times New Roman"/>
                <w:b/>
                <w:bCs/>
                <w:sz w:val="24"/>
                <w:szCs w:val="24"/>
                <w:lang w:val="ru-RU" w:eastAsia="ar-SA" w:bidi="ar-SA"/>
              </w:rPr>
            </w:pPr>
            <w:r w:rsidRPr="00F41898">
              <w:rPr>
                <w:rFonts w:ascii="Times New Roman" w:eastAsia="Times New Roman" w:hAnsi="Times New Roman" w:cs="Times New Roman"/>
                <w:b/>
                <w:bCs/>
                <w:sz w:val="24"/>
                <w:szCs w:val="24"/>
                <w:lang w:eastAsia="ar-SA" w:bidi="ar-SA"/>
              </w:rPr>
              <w:t>Директор</w:t>
            </w:r>
            <w:r w:rsidRPr="00F41898">
              <w:rPr>
                <w:rFonts w:ascii="Times New Roman" w:eastAsia="Times New Roman" w:hAnsi="Times New Roman" w:cs="Times New Roman"/>
                <w:b/>
                <w:bCs/>
                <w:sz w:val="24"/>
                <w:szCs w:val="24"/>
                <w:lang w:val="ru-RU" w:eastAsia="ar-SA" w:bidi="ar-SA"/>
              </w:rPr>
              <w:t xml:space="preserve"> </w:t>
            </w:r>
          </w:p>
          <w:p w:rsidR="001E32C6" w:rsidRDefault="001E32C6" w:rsidP="00C64E31">
            <w:pPr>
              <w:widowControl w:val="0"/>
              <w:suppressAutoHyphens w:val="0"/>
              <w:spacing w:after="0" w:line="240" w:lineRule="auto"/>
            </w:pPr>
            <w:r w:rsidRPr="00F41898">
              <w:rPr>
                <w:rFonts w:ascii="Times New Roman" w:hAnsi="Times New Roman" w:cs="Times New Roman"/>
                <w:b/>
                <w:bCs/>
                <w:sz w:val="28"/>
                <w:lang w:eastAsia="ar-SA" w:bidi="ar-SA"/>
              </w:rPr>
              <w:t>_</w:t>
            </w:r>
            <w:r>
              <w:rPr>
                <w:rFonts w:ascii="Times New Roman" w:hAnsi="Times New Roman" w:cs="Times New Roman"/>
                <w:b/>
                <w:bCs/>
                <w:sz w:val="28"/>
                <w:lang w:eastAsia="ar-SA" w:bidi="ar-SA"/>
              </w:rPr>
              <w:t>________</w:t>
            </w:r>
            <w:r w:rsidRPr="00F41898">
              <w:rPr>
                <w:rFonts w:ascii="Times New Roman" w:hAnsi="Times New Roman" w:cs="Times New Roman"/>
                <w:b/>
                <w:bCs/>
                <w:sz w:val="28"/>
                <w:lang w:val="ru-RU" w:eastAsia="ar-SA" w:bidi="ar-SA"/>
              </w:rPr>
              <w:t>_Руслан ПАНЬКІВ</w:t>
            </w:r>
          </w:p>
        </w:tc>
        <w:tc>
          <w:tcPr>
            <w:tcW w:w="4845" w:type="dxa"/>
            <w:shd w:val="clear" w:color="auto" w:fill="auto"/>
          </w:tcPr>
          <w:p w:rsidR="001E32C6" w:rsidRPr="00F41898" w:rsidRDefault="001E32C6" w:rsidP="00C64E31">
            <w:pPr>
              <w:widowControl w:val="0"/>
              <w:spacing w:after="0" w:line="240" w:lineRule="auto"/>
              <w:jc w:val="center"/>
            </w:pPr>
            <w:r>
              <w:rPr>
                <w:rFonts w:ascii="Times New Roman" w:eastAsia="Times New Roman" w:hAnsi="Times New Roman" w:cs="Times New Roman"/>
                <w:b/>
                <w:sz w:val="24"/>
                <w:szCs w:val="24"/>
              </w:rPr>
              <w:t>ПОСТАЧАЛЬНИК</w:t>
            </w:r>
          </w:p>
        </w:tc>
      </w:tr>
    </w:tbl>
    <w:p w:rsidR="001E32C6" w:rsidRDefault="001E32C6" w:rsidP="001E32C6">
      <w:pPr>
        <w:spacing w:after="0" w:line="240" w:lineRule="auto"/>
        <w:jc w:val="center"/>
        <w:rPr>
          <w:rFonts w:ascii="Times New Roman" w:eastAsia="Times New Roman" w:hAnsi="Times New Roman" w:cs="Times New Roman"/>
          <w:b/>
          <w:sz w:val="24"/>
          <w:szCs w:val="24"/>
        </w:rPr>
      </w:pPr>
    </w:p>
    <w:p w:rsidR="001E32C6" w:rsidRDefault="001E32C6" w:rsidP="001E32C6">
      <w:pPr>
        <w:spacing w:after="0" w:line="240" w:lineRule="auto"/>
        <w:jc w:val="center"/>
        <w:rPr>
          <w:rFonts w:ascii="Times New Roman" w:eastAsia="Times New Roman" w:hAnsi="Times New Roman" w:cs="Times New Roman"/>
          <w:b/>
          <w:sz w:val="24"/>
          <w:szCs w:val="24"/>
        </w:rPr>
      </w:pPr>
    </w:p>
    <w:p w:rsidR="001E32C6" w:rsidRDefault="001E32C6" w:rsidP="001E32C6">
      <w:pPr>
        <w:spacing w:after="0" w:line="240" w:lineRule="auto"/>
        <w:jc w:val="center"/>
        <w:rPr>
          <w:rFonts w:ascii="Times New Roman" w:eastAsia="Times New Roman" w:hAnsi="Times New Roman" w:cs="Times New Roman"/>
          <w:b/>
          <w:sz w:val="24"/>
          <w:szCs w:val="24"/>
        </w:rPr>
      </w:pPr>
    </w:p>
    <w:p w:rsidR="001E32C6" w:rsidRDefault="001E32C6" w:rsidP="001E32C6">
      <w:pPr>
        <w:spacing w:after="0" w:line="240" w:lineRule="auto"/>
        <w:ind w:right="-36"/>
        <w:rPr>
          <w:rFonts w:ascii="Times New Roman" w:eastAsia="Times New Roman" w:hAnsi="Times New Roman" w:cs="Times New Roman"/>
          <w:b/>
          <w:sz w:val="24"/>
          <w:szCs w:val="24"/>
        </w:rPr>
      </w:pPr>
    </w:p>
    <w:p w:rsidR="001E32C6" w:rsidRDefault="001E32C6" w:rsidP="001E32C6">
      <w:pPr>
        <w:spacing w:after="0" w:line="240" w:lineRule="auto"/>
        <w:ind w:right="-36"/>
        <w:rPr>
          <w:rFonts w:ascii="Times New Roman" w:eastAsia="Times New Roman" w:hAnsi="Times New Roman" w:cs="Times New Roman"/>
          <w:b/>
          <w:sz w:val="24"/>
          <w:szCs w:val="24"/>
        </w:rPr>
      </w:pPr>
    </w:p>
    <w:p w:rsidR="001E32C6" w:rsidRDefault="001E32C6" w:rsidP="001E32C6">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1E32C6" w:rsidRDefault="001E32C6" w:rsidP="001E32C6">
      <w:pPr>
        <w:spacing w:after="0" w:line="240" w:lineRule="auto"/>
        <w:ind w:right="-36"/>
        <w:rPr>
          <w:rFonts w:ascii="Times New Roman" w:eastAsia="Times New Roman" w:hAnsi="Times New Roman" w:cs="Times New Roman"/>
          <w:b/>
          <w:sz w:val="24"/>
          <w:szCs w:val="24"/>
          <w:lang w:val="en-US"/>
        </w:rPr>
      </w:pPr>
    </w:p>
    <w:p w:rsidR="001E32C6" w:rsidRDefault="001E32C6" w:rsidP="001E32C6">
      <w:pPr>
        <w:spacing w:after="0" w:line="240" w:lineRule="auto"/>
        <w:ind w:right="-36"/>
        <w:rPr>
          <w:rFonts w:ascii="Times New Roman" w:eastAsia="Times New Roman" w:hAnsi="Times New Roman" w:cs="Times New Roman"/>
          <w:b/>
          <w:sz w:val="24"/>
          <w:szCs w:val="24"/>
          <w:lang w:val="en-US"/>
        </w:rPr>
      </w:pPr>
    </w:p>
    <w:p w:rsidR="001E32C6" w:rsidRDefault="001E32C6" w:rsidP="001E32C6">
      <w:pPr>
        <w:spacing w:after="0" w:line="240" w:lineRule="auto"/>
        <w:ind w:right="-36"/>
        <w:rPr>
          <w:rFonts w:ascii="Times New Roman" w:eastAsia="Times New Roman" w:hAnsi="Times New Roman" w:cs="Times New Roman"/>
          <w:b/>
          <w:sz w:val="24"/>
          <w:szCs w:val="24"/>
          <w:lang w:val="en-US"/>
        </w:rPr>
      </w:pPr>
    </w:p>
    <w:p w:rsidR="001E32C6" w:rsidRDefault="001E32C6" w:rsidP="001E32C6">
      <w:pPr>
        <w:spacing w:after="0" w:line="240" w:lineRule="auto"/>
        <w:ind w:right="-36"/>
        <w:rPr>
          <w:rFonts w:ascii="Times New Roman" w:eastAsia="Times New Roman" w:hAnsi="Times New Roman" w:cs="Times New Roman"/>
          <w:b/>
          <w:sz w:val="24"/>
          <w:szCs w:val="24"/>
          <w:lang w:val="en-US"/>
        </w:rPr>
      </w:pPr>
    </w:p>
    <w:p w:rsidR="001E32C6" w:rsidRDefault="001E32C6" w:rsidP="001E32C6">
      <w:pPr>
        <w:spacing w:after="0" w:line="240" w:lineRule="auto"/>
        <w:ind w:right="-36"/>
        <w:rPr>
          <w:rFonts w:ascii="Times New Roman" w:eastAsia="Times New Roman" w:hAnsi="Times New Roman" w:cs="Times New Roman"/>
          <w:b/>
          <w:sz w:val="24"/>
          <w:szCs w:val="24"/>
          <w:lang w:val="en-US"/>
        </w:rPr>
      </w:pPr>
    </w:p>
    <w:p w:rsidR="001E32C6" w:rsidRDefault="001E32C6" w:rsidP="001E32C6">
      <w:pPr>
        <w:spacing w:after="0" w:line="240" w:lineRule="auto"/>
        <w:ind w:right="-36"/>
        <w:rPr>
          <w:rFonts w:ascii="Times New Roman" w:eastAsia="Times New Roman" w:hAnsi="Times New Roman" w:cs="Times New Roman"/>
          <w:b/>
          <w:sz w:val="24"/>
          <w:szCs w:val="24"/>
          <w:lang w:val="en-US"/>
        </w:rPr>
      </w:pPr>
    </w:p>
    <w:p w:rsidR="001E32C6" w:rsidRDefault="001E32C6" w:rsidP="001E32C6">
      <w:pPr>
        <w:spacing w:after="0" w:line="240" w:lineRule="auto"/>
        <w:ind w:right="-36"/>
        <w:rPr>
          <w:rFonts w:ascii="Times New Roman" w:eastAsia="Times New Roman" w:hAnsi="Times New Roman" w:cs="Times New Roman"/>
          <w:b/>
          <w:sz w:val="24"/>
          <w:szCs w:val="24"/>
          <w:lang w:val="en-US"/>
        </w:rPr>
      </w:pPr>
    </w:p>
    <w:p w:rsidR="001E32C6" w:rsidRPr="006E3BBB" w:rsidRDefault="001E32C6" w:rsidP="001E32C6">
      <w:pPr>
        <w:spacing w:after="0" w:line="240" w:lineRule="auto"/>
        <w:ind w:right="-36"/>
        <w:rPr>
          <w:rFonts w:ascii="Times New Roman" w:eastAsia="Times New Roman" w:hAnsi="Times New Roman" w:cs="Times New Roman"/>
          <w:b/>
          <w:sz w:val="24"/>
          <w:szCs w:val="24"/>
          <w:lang w:val="en-US"/>
        </w:rPr>
      </w:pPr>
    </w:p>
    <w:p w:rsidR="001E32C6" w:rsidRDefault="001E32C6" w:rsidP="001E32C6">
      <w:pPr>
        <w:spacing w:after="0" w:line="240" w:lineRule="auto"/>
        <w:ind w:right="-36" w:firstLine="567"/>
        <w:jc w:val="right"/>
        <w:rPr>
          <w:rFonts w:ascii="Times New Roman" w:eastAsia="Times New Roman" w:hAnsi="Times New Roman" w:cs="Times New Roman"/>
          <w:b/>
          <w:sz w:val="24"/>
          <w:szCs w:val="24"/>
        </w:rPr>
      </w:pPr>
    </w:p>
    <w:p w:rsidR="001E32C6" w:rsidRDefault="001E32C6" w:rsidP="001E32C6">
      <w:pPr>
        <w:spacing w:after="0" w:line="240" w:lineRule="auto"/>
        <w:ind w:right="-36" w:firstLine="567"/>
        <w:jc w:val="right"/>
      </w:pPr>
      <w:r>
        <w:rPr>
          <w:rFonts w:ascii="Times New Roman" w:eastAsia="Times New Roman" w:hAnsi="Times New Roman" w:cs="Times New Roman"/>
          <w:b/>
          <w:sz w:val="24"/>
          <w:szCs w:val="24"/>
        </w:rPr>
        <w:t xml:space="preserve">Додаток 1 </w:t>
      </w:r>
    </w:p>
    <w:p w:rsidR="001E32C6" w:rsidRDefault="001E32C6" w:rsidP="001E32C6">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1E32C6" w:rsidRPr="00C14AED" w:rsidRDefault="001E32C6" w:rsidP="001E32C6">
      <w:pPr>
        <w:spacing w:after="0" w:line="240" w:lineRule="auto"/>
        <w:ind w:right="-36" w:firstLine="567"/>
        <w:jc w:val="right"/>
      </w:pPr>
      <w:r>
        <w:rPr>
          <w:rFonts w:ascii="Times New Roman" w:eastAsia="Times New Roman" w:hAnsi="Times New Roman" w:cs="Times New Roman"/>
          <w:b/>
          <w:sz w:val="24"/>
          <w:szCs w:val="24"/>
        </w:rPr>
        <w:t>від «___»_________20___ року</w:t>
      </w:r>
    </w:p>
    <w:p w:rsidR="001E32C6" w:rsidRDefault="001E32C6" w:rsidP="001E32C6">
      <w:pPr>
        <w:spacing w:after="0" w:line="240" w:lineRule="auto"/>
        <w:ind w:right="-36" w:firstLine="567"/>
        <w:jc w:val="right"/>
        <w:rPr>
          <w:rFonts w:ascii="Times New Roman" w:eastAsia="Times New Roman" w:hAnsi="Times New Roman" w:cs="Times New Roman"/>
          <w:b/>
          <w:sz w:val="24"/>
          <w:szCs w:val="24"/>
        </w:rPr>
      </w:pPr>
    </w:p>
    <w:p w:rsidR="001E32C6" w:rsidRDefault="001E32C6" w:rsidP="001E32C6">
      <w:pPr>
        <w:spacing w:after="0" w:line="240" w:lineRule="auto"/>
        <w:ind w:right="-36" w:firstLine="567"/>
        <w:jc w:val="right"/>
        <w:rPr>
          <w:rFonts w:ascii="Times New Roman" w:eastAsia="Times New Roman" w:hAnsi="Times New Roman" w:cs="Times New Roman"/>
          <w:b/>
          <w:sz w:val="24"/>
          <w:szCs w:val="24"/>
        </w:rPr>
      </w:pPr>
    </w:p>
    <w:p w:rsidR="001E32C6" w:rsidRDefault="001E32C6" w:rsidP="001E32C6">
      <w:pPr>
        <w:spacing w:after="0" w:line="240" w:lineRule="auto"/>
        <w:jc w:val="center"/>
      </w:pPr>
      <w:r>
        <w:rPr>
          <w:rFonts w:ascii="Times New Roman" w:eastAsia="Times New Roman" w:hAnsi="Times New Roman" w:cs="Times New Roman"/>
          <w:b/>
          <w:sz w:val="24"/>
          <w:szCs w:val="24"/>
        </w:rPr>
        <w:t>СПЕЦИФІКАЦІЯ</w:t>
      </w:r>
    </w:p>
    <w:p w:rsidR="001E32C6" w:rsidRDefault="001E32C6" w:rsidP="001E32C6">
      <w:pPr>
        <w:spacing w:after="0" w:line="240" w:lineRule="auto"/>
        <w:jc w:val="center"/>
        <w:rPr>
          <w:rFonts w:ascii="Times New Roman" w:eastAsia="Times New Roman" w:hAnsi="Times New Roman" w:cs="Times New Roman"/>
          <w:b/>
          <w:sz w:val="24"/>
          <w:szCs w:val="24"/>
        </w:rPr>
      </w:pPr>
    </w:p>
    <w:tbl>
      <w:tblPr>
        <w:tblW w:w="9634" w:type="dxa"/>
        <w:tblInd w:w="10" w:type="dxa"/>
        <w:tblLayout w:type="fixed"/>
        <w:tblCellMar>
          <w:left w:w="10" w:type="dxa"/>
          <w:right w:w="10" w:type="dxa"/>
        </w:tblCellMar>
        <w:tblLook w:val="0000" w:firstRow="0" w:lastRow="0" w:firstColumn="0" w:lastColumn="0" w:noHBand="0" w:noVBand="0"/>
      </w:tblPr>
      <w:tblGrid>
        <w:gridCol w:w="524"/>
        <w:gridCol w:w="3091"/>
        <w:gridCol w:w="974"/>
        <w:gridCol w:w="1277"/>
        <w:gridCol w:w="1251"/>
        <w:gridCol w:w="1252"/>
        <w:gridCol w:w="1265"/>
      </w:tblGrid>
      <w:tr w:rsidR="001E32C6" w:rsidTr="00C64E31">
        <w:trPr>
          <w:trHeight w:val="1190"/>
        </w:trPr>
        <w:tc>
          <w:tcPr>
            <w:tcW w:w="524" w:type="dxa"/>
            <w:tcBorders>
              <w:top w:val="single" w:sz="4" w:space="0" w:color="000000"/>
              <w:left w:val="single" w:sz="4" w:space="0" w:color="000000"/>
              <w:bottom w:val="single" w:sz="4" w:space="0" w:color="000000"/>
            </w:tcBorders>
            <w:shd w:val="clear" w:color="auto" w:fill="FFFFFF"/>
          </w:tcPr>
          <w:p w:rsidR="001E32C6" w:rsidRDefault="001E32C6" w:rsidP="00C64E31">
            <w:pPr>
              <w:jc w:val="center"/>
            </w:pPr>
            <w:r>
              <w:rPr>
                <w:rFonts w:ascii="Times New Roman" w:hAnsi="Times New Roman" w:cs="Times New Roman"/>
                <w:sz w:val="24"/>
                <w:szCs w:val="24"/>
                <w:lang w:eastAsia="en-US"/>
              </w:rPr>
              <w:t>№</w:t>
            </w:r>
          </w:p>
          <w:p w:rsidR="001E32C6" w:rsidRDefault="001E32C6" w:rsidP="00C64E31">
            <w:pPr>
              <w:spacing w:after="160"/>
              <w:jc w:val="center"/>
            </w:pPr>
            <w:r>
              <w:rPr>
                <w:rFonts w:ascii="Times New Roman" w:hAnsi="Times New Roman" w:cs="Times New Roman"/>
                <w:sz w:val="24"/>
                <w:szCs w:val="24"/>
                <w:lang w:eastAsia="en-US"/>
              </w:rPr>
              <w:t>з/п</w:t>
            </w:r>
          </w:p>
        </w:tc>
        <w:tc>
          <w:tcPr>
            <w:tcW w:w="3091" w:type="dxa"/>
            <w:tcBorders>
              <w:top w:val="single" w:sz="4" w:space="0" w:color="000000"/>
              <w:left w:val="single" w:sz="4" w:space="0" w:color="000000"/>
              <w:bottom w:val="single" w:sz="4" w:space="0" w:color="000000"/>
            </w:tcBorders>
            <w:shd w:val="clear" w:color="auto" w:fill="FFFFFF"/>
          </w:tcPr>
          <w:p w:rsidR="001E32C6" w:rsidRDefault="001E32C6" w:rsidP="00C64E31">
            <w:pPr>
              <w:spacing w:after="160"/>
              <w:jc w:val="center"/>
            </w:pPr>
            <w:r>
              <w:rPr>
                <w:rFonts w:ascii="Times New Roman" w:hAnsi="Times New Roman" w:cs="Times New Roman"/>
                <w:sz w:val="24"/>
                <w:szCs w:val="24"/>
                <w:lang w:eastAsia="en-US"/>
              </w:rPr>
              <w:t>Найменування товару</w:t>
            </w:r>
          </w:p>
        </w:tc>
        <w:tc>
          <w:tcPr>
            <w:tcW w:w="974" w:type="dxa"/>
            <w:tcBorders>
              <w:top w:val="single" w:sz="4" w:space="0" w:color="000000"/>
              <w:left w:val="single" w:sz="4" w:space="0" w:color="000000"/>
              <w:bottom w:val="single" w:sz="4" w:space="0" w:color="000000"/>
            </w:tcBorders>
            <w:shd w:val="clear" w:color="auto" w:fill="FFFFFF"/>
          </w:tcPr>
          <w:p w:rsidR="001E32C6" w:rsidRDefault="001E32C6" w:rsidP="00C64E31">
            <w:pPr>
              <w:jc w:val="center"/>
            </w:pPr>
            <w:r>
              <w:rPr>
                <w:rFonts w:ascii="Times New Roman" w:hAnsi="Times New Roman" w:cs="Times New Roman"/>
                <w:sz w:val="24"/>
                <w:szCs w:val="24"/>
                <w:lang w:eastAsia="en-US"/>
              </w:rPr>
              <w:t>Од.</w:t>
            </w:r>
          </w:p>
          <w:p w:rsidR="001E32C6" w:rsidRDefault="001E32C6" w:rsidP="00C64E31">
            <w:pPr>
              <w:spacing w:after="160"/>
              <w:jc w:val="center"/>
            </w:pPr>
            <w:r>
              <w:rPr>
                <w:rFonts w:ascii="Times New Roman" w:hAnsi="Times New Roman" w:cs="Times New Roman"/>
                <w:sz w:val="24"/>
                <w:szCs w:val="24"/>
                <w:lang w:eastAsia="en-US"/>
              </w:rPr>
              <w:t>виміру</w:t>
            </w:r>
          </w:p>
        </w:tc>
        <w:tc>
          <w:tcPr>
            <w:tcW w:w="1277" w:type="dxa"/>
            <w:tcBorders>
              <w:top w:val="single" w:sz="4" w:space="0" w:color="000000"/>
              <w:left w:val="single" w:sz="4" w:space="0" w:color="000000"/>
              <w:bottom w:val="single" w:sz="4" w:space="0" w:color="000000"/>
            </w:tcBorders>
            <w:shd w:val="clear" w:color="auto" w:fill="FFFFFF"/>
          </w:tcPr>
          <w:p w:rsidR="001E32C6" w:rsidRDefault="001E32C6" w:rsidP="00C64E31">
            <w:pPr>
              <w:spacing w:after="160"/>
              <w:jc w:val="center"/>
            </w:pPr>
            <w:r>
              <w:rPr>
                <w:rFonts w:ascii="Times New Roman" w:hAnsi="Times New Roman" w:cs="Times New Roman"/>
                <w:sz w:val="24"/>
                <w:szCs w:val="24"/>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tcPr>
          <w:p w:rsidR="001E32C6" w:rsidRDefault="001E32C6" w:rsidP="00C64E31">
            <w:pPr>
              <w:jc w:val="center"/>
            </w:pPr>
            <w:r>
              <w:rPr>
                <w:rFonts w:ascii="Times New Roman" w:hAnsi="Times New Roman" w:cs="Times New Roman"/>
                <w:sz w:val="24"/>
                <w:szCs w:val="24"/>
                <w:lang w:eastAsia="en-US"/>
              </w:rPr>
              <w:t xml:space="preserve">Ціна за </w:t>
            </w:r>
            <w:proofErr w:type="spellStart"/>
            <w:r>
              <w:rPr>
                <w:rFonts w:ascii="Times New Roman" w:hAnsi="Times New Roman" w:cs="Times New Roman"/>
                <w:sz w:val="24"/>
                <w:szCs w:val="24"/>
                <w:lang w:eastAsia="en-US"/>
              </w:rPr>
              <w:t>диницю</w:t>
            </w:r>
            <w:proofErr w:type="spellEnd"/>
            <w:r>
              <w:rPr>
                <w:rFonts w:ascii="Times New Roman" w:hAnsi="Times New Roman" w:cs="Times New Roman"/>
                <w:sz w:val="24"/>
                <w:szCs w:val="24"/>
                <w:lang w:eastAsia="en-US"/>
              </w:rPr>
              <w:t>,</w:t>
            </w:r>
          </w:p>
          <w:p w:rsidR="001E32C6" w:rsidRDefault="001E32C6" w:rsidP="00C64E31">
            <w:pPr>
              <w:spacing w:after="160"/>
              <w:jc w:val="center"/>
            </w:pPr>
            <w:proofErr w:type="spellStart"/>
            <w:r>
              <w:rPr>
                <w:rFonts w:ascii="Times New Roman" w:hAnsi="Times New Roman" w:cs="Times New Roman"/>
                <w:sz w:val="24"/>
                <w:szCs w:val="24"/>
                <w:lang w:eastAsia="en-US"/>
              </w:rPr>
              <w:t>грн.,без</w:t>
            </w:r>
            <w:proofErr w:type="spellEnd"/>
            <w:r>
              <w:rPr>
                <w:rFonts w:ascii="Times New Roman" w:hAnsi="Times New Roman" w:cs="Times New Roman"/>
                <w:sz w:val="24"/>
                <w:szCs w:val="24"/>
                <w:lang w:eastAsia="en-US"/>
              </w:rPr>
              <w:t xml:space="preserve"> ПДВ</w:t>
            </w:r>
          </w:p>
        </w:tc>
        <w:tc>
          <w:tcPr>
            <w:tcW w:w="1252" w:type="dxa"/>
            <w:tcBorders>
              <w:top w:val="single" w:sz="4" w:space="0" w:color="000000"/>
              <w:left w:val="single" w:sz="4" w:space="0" w:color="000000"/>
              <w:bottom w:val="single" w:sz="4" w:space="0" w:color="000000"/>
            </w:tcBorders>
            <w:shd w:val="clear" w:color="auto" w:fill="FFFFFF"/>
          </w:tcPr>
          <w:p w:rsidR="001E32C6" w:rsidRDefault="001E32C6" w:rsidP="00C64E31">
            <w:pPr>
              <w:jc w:val="center"/>
            </w:pPr>
            <w:r>
              <w:rPr>
                <w:rFonts w:ascii="Times New Roman" w:hAnsi="Times New Roman" w:cs="Times New Roman"/>
                <w:sz w:val="24"/>
                <w:szCs w:val="24"/>
                <w:lang w:eastAsia="en-US"/>
              </w:rPr>
              <w:t>Ціна за одиницю,</w:t>
            </w:r>
          </w:p>
          <w:p w:rsidR="001E32C6" w:rsidRDefault="001E32C6" w:rsidP="00C64E31">
            <w:pPr>
              <w:spacing w:after="160"/>
              <w:jc w:val="center"/>
            </w:pPr>
            <w:proofErr w:type="spellStart"/>
            <w:r>
              <w:rPr>
                <w:rFonts w:ascii="Times New Roman" w:hAnsi="Times New Roman" w:cs="Times New Roman"/>
                <w:sz w:val="24"/>
                <w:szCs w:val="24"/>
                <w:lang w:eastAsia="en-US"/>
              </w:rPr>
              <w:t>грн.,з</w:t>
            </w:r>
            <w:proofErr w:type="spellEnd"/>
            <w:r>
              <w:rPr>
                <w:rFonts w:ascii="Times New Roman" w:hAnsi="Times New Roman" w:cs="Times New Roman"/>
                <w:sz w:val="24"/>
                <w:szCs w:val="24"/>
                <w:lang w:eastAsia="en-US"/>
              </w:rPr>
              <w:t xml:space="preserve"> ПДВ</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Default="001E32C6" w:rsidP="00C64E31">
            <w:pPr>
              <w:spacing w:after="160"/>
              <w:jc w:val="center"/>
            </w:pPr>
            <w:r>
              <w:rPr>
                <w:rFonts w:ascii="Times New Roman" w:hAnsi="Times New Roman" w:cs="Times New Roman"/>
                <w:sz w:val="24"/>
                <w:szCs w:val="24"/>
                <w:lang w:eastAsia="en-US"/>
              </w:rPr>
              <w:t xml:space="preserve">Загальна </w:t>
            </w:r>
            <w:proofErr w:type="spellStart"/>
            <w:r>
              <w:rPr>
                <w:rFonts w:ascii="Times New Roman" w:hAnsi="Times New Roman" w:cs="Times New Roman"/>
                <w:sz w:val="24"/>
                <w:szCs w:val="24"/>
                <w:lang w:eastAsia="en-US"/>
              </w:rPr>
              <w:t>вартість,грн.,з</w:t>
            </w:r>
            <w:proofErr w:type="spellEnd"/>
            <w:r>
              <w:rPr>
                <w:rFonts w:ascii="Times New Roman" w:hAnsi="Times New Roman" w:cs="Times New Roman"/>
                <w:sz w:val="24"/>
                <w:szCs w:val="24"/>
                <w:lang w:eastAsia="en-US"/>
              </w:rPr>
              <w:t xml:space="preserve"> ПДВ</w:t>
            </w:r>
          </w:p>
        </w:tc>
      </w:tr>
      <w:tr w:rsidR="001E32C6"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1E32C6" w:rsidRPr="00D75BF3" w:rsidRDefault="001E32C6" w:rsidP="00C64E31">
            <w:pPr>
              <w:spacing w:after="160"/>
              <w:jc w:val="center"/>
              <w:rPr>
                <w:rFonts w:ascii="Times New Roman" w:hAnsi="Times New Roman" w:cs="Times New Roman"/>
              </w:rPr>
            </w:pPr>
            <w:r w:rsidRPr="00D75BF3">
              <w:rPr>
                <w:rFonts w:ascii="Times New Roman" w:hAnsi="Times New Roman" w:cs="Times New Roman"/>
                <w:sz w:val="24"/>
                <w:szCs w:val="24"/>
                <w:lang w:eastAsia="en-US"/>
              </w:rPr>
              <w:t>1</w:t>
            </w:r>
          </w:p>
        </w:tc>
        <w:tc>
          <w:tcPr>
            <w:tcW w:w="3091" w:type="dxa"/>
            <w:tcBorders>
              <w:top w:val="single" w:sz="4" w:space="0" w:color="000000"/>
              <w:left w:val="single" w:sz="4" w:space="0" w:color="000000"/>
              <w:bottom w:val="single" w:sz="4" w:space="0" w:color="000000"/>
            </w:tcBorders>
            <w:shd w:val="clear" w:color="auto" w:fill="FFFFFF"/>
          </w:tcPr>
          <w:p w:rsidR="001E32C6" w:rsidRPr="00D75BF3" w:rsidRDefault="001E32C6" w:rsidP="001E32C6">
            <w:pPr>
              <w:rPr>
                <w:rFonts w:ascii="Times New Roman" w:eastAsia="Times New Roman" w:hAnsi="Times New Roman" w:cs="Times New Roman"/>
                <w:b/>
                <w:sz w:val="24"/>
                <w:szCs w:val="24"/>
                <w:lang w:eastAsia="ru-RU"/>
              </w:rPr>
            </w:pPr>
            <w:proofErr w:type="spellStart"/>
            <w:r w:rsidRPr="00D75BF3">
              <w:rPr>
                <w:rFonts w:ascii="Times New Roman" w:hAnsi="Times New Roman" w:cs="Times New Roman"/>
                <w:b/>
                <w:bCs/>
                <w:sz w:val="27"/>
                <w:szCs w:val="27"/>
                <w:shd w:val="clear" w:color="auto" w:fill="FDFEFD"/>
              </w:rPr>
              <w:t>Фентаніл</w:t>
            </w:r>
            <w:proofErr w:type="spellEnd"/>
            <w:r w:rsidRPr="00D75BF3">
              <w:rPr>
                <w:rFonts w:ascii="Times New Roman" w:hAnsi="Times New Roman" w:cs="Times New Roman"/>
                <w:b/>
                <w:bCs/>
                <w:sz w:val="27"/>
                <w:szCs w:val="27"/>
                <w:shd w:val="clear" w:color="auto" w:fill="FDFEFD"/>
              </w:rPr>
              <w:t>, розчин для ін'єкцій, 0,05 мг/мл, по 2 мл в ампулі, №10</w:t>
            </w:r>
          </w:p>
        </w:tc>
        <w:tc>
          <w:tcPr>
            <w:tcW w:w="974" w:type="dxa"/>
            <w:tcBorders>
              <w:top w:val="single" w:sz="4" w:space="0" w:color="000000"/>
              <w:left w:val="single" w:sz="4" w:space="0" w:color="000000"/>
              <w:bottom w:val="single" w:sz="4" w:space="0" w:color="000000"/>
            </w:tcBorders>
            <w:shd w:val="clear" w:color="auto" w:fill="FFFFFF"/>
          </w:tcPr>
          <w:p w:rsidR="001E32C6" w:rsidRPr="00D75BF3" w:rsidRDefault="001E32C6" w:rsidP="001E32C6">
            <w:pPr>
              <w:rPr>
                <w:rFonts w:ascii="Times New Roman" w:hAnsi="Times New Roman" w:cs="Times New Roman"/>
                <w:b/>
                <w:sz w:val="24"/>
                <w:szCs w:val="24"/>
              </w:rPr>
            </w:pPr>
            <w:r w:rsidRPr="00D75BF3">
              <w:rPr>
                <w:rFonts w:ascii="Times New Roman" w:hAnsi="Times New Roman" w:cs="Times New Roman"/>
                <w:b/>
                <w:sz w:val="24"/>
                <w:szCs w:val="24"/>
                <w:lang w:eastAsia="en-US"/>
              </w:rPr>
              <w:t>ампулах</w:t>
            </w:r>
          </w:p>
        </w:tc>
        <w:tc>
          <w:tcPr>
            <w:tcW w:w="1277" w:type="dxa"/>
            <w:tcBorders>
              <w:top w:val="single" w:sz="4" w:space="0" w:color="000000"/>
              <w:left w:val="single" w:sz="4" w:space="0" w:color="000000"/>
              <w:bottom w:val="single" w:sz="4" w:space="0" w:color="000000"/>
            </w:tcBorders>
            <w:shd w:val="clear" w:color="auto" w:fill="FFFFFF"/>
          </w:tcPr>
          <w:p w:rsidR="001E32C6" w:rsidRPr="00D75BF3" w:rsidRDefault="001E32C6"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800</w:t>
            </w:r>
          </w:p>
        </w:tc>
        <w:tc>
          <w:tcPr>
            <w:tcW w:w="1251"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52"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r>
      <w:tr w:rsidR="001E32C6"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1E32C6"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lastRenderedPageBreak/>
              <w:t>2</w:t>
            </w:r>
          </w:p>
        </w:tc>
        <w:tc>
          <w:tcPr>
            <w:tcW w:w="3091" w:type="dxa"/>
            <w:tcBorders>
              <w:top w:val="single" w:sz="4" w:space="0" w:color="000000"/>
              <w:left w:val="single" w:sz="4" w:space="0" w:color="000000"/>
              <w:bottom w:val="single" w:sz="4" w:space="0" w:color="000000"/>
            </w:tcBorders>
            <w:shd w:val="clear" w:color="auto" w:fill="FFFFFF"/>
          </w:tcPr>
          <w:p w:rsidR="001E32C6" w:rsidRPr="00D75BF3" w:rsidRDefault="001E32C6" w:rsidP="001E32C6">
            <w:pPr>
              <w:rPr>
                <w:rFonts w:ascii="Times New Roman" w:hAnsi="Times New Roman" w:cs="Times New Roman"/>
                <w:b/>
                <w:bCs/>
                <w:sz w:val="27"/>
                <w:szCs w:val="27"/>
                <w:shd w:val="clear" w:color="auto" w:fill="FDFEFD"/>
              </w:rPr>
            </w:pPr>
            <w:proofErr w:type="spellStart"/>
            <w:r w:rsidRPr="00D75BF3">
              <w:rPr>
                <w:rFonts w:ascii="Times New Roman" w:hAnsi="Times New Roman" w:cs="Times New Roman"/>
                <w:b/>
                <w:bCs/>
                <w:sz w:val="27"/>
                <w:szCs w:val="27"/>
                <w:shd w:val="clear" w:color="auto" w:fill="FDFEFD"/>
              </w:rPr>
              <w:t>Кетамін</w:t>
            </w:r>
            <w:proofErr w:type="spellEnd"/>
            <w:r w:rsidRPr="00D75BF3">
              <w:rPr>
                <w:rFonts w:ascii="Times New Roman" w:hAnsi="Times New Roman" w:cs="Times New Roman"/>
                <w:b/>
                <w:bCs/>
                <w:sz w:val="27"/>
                <w:szCs w:val="27"/>
                <w:shd w:val="clear" w:color="auto" w:fill="FDFEFD"/>
              </w:rPr>
              <w:t xml:space="preserve"> розчин д/ін. 50 мг/мл по 2 мл №10 в </w:t>
            </w:r>
            <w:proofErr w:type="spellStart"/>
            <w:r w:rsidRPr="00D75BF3">
              <w:rPr>
                <w:rFonts w:ascii="Times New Roman" w:hAnsi="Times New Roman" w:cs="Times New Roman"/>
                <w:b/>
                <w:bCs/>
                <w:sz w:val="27"/>
                <w:szCs w:val="27"/>
                <w:shd w:val="clear" w:color="auto" w:fill="FDFEFD"/>
              </w:rPr>
              <w:t>амп</w:t>
            </w:r>
            <w:proofErr w:type="spellEnd"/>
            <w:r w:rsidRPr="00D75BF3">
              <w:rPr>
                <w:rFonts w:ascii="Times New Roman" w:hAnsi="Times New Roman" w:cs="Times New Roman"/>
                <w:b/>
                <w:bCs/>
                <w:sz w:val="27"/>
                <w:szCs w:val="27"/>
                <w:shd w:val="clear" w:color="auto" w:fill="FDFEFD"/>
              </w:rPr>
              <w:t>.</w:t>
            </w:r>
          </w:p>
        </w:tc>
        <w:tc>
          <w:tcPr>
            <w:tcW w:w="974" w:type="dxa"/>
            <w:tcBorders>
              <w:top w:val="single" w:sz="4" w:space="0" w:color="000000"/>
              <w:left w:val="single" w:sz="4" w:space="0" w:color="000000"/>
              <w:bottom w:val="single" w:sz="4" w:space="0" w:color="000000"/>
            </w:tcBorders>
            <w:shd w:val="clear" w:color="auto" w:fill="FFFFFF"/>
          </w:tcPr>
          <w:p w:rsidR="001E32C6" w:rsidRPr="00D75BF3" w:rsidRDefault="009850C8" w:rsidP="001E32C6">
            <w:pPr>
              <w:rPr>
                <w:rFonts w:ascii="Times New Roman" w:hAnsi="Times New Roman" w:cs="Times New Roman"/>
                <w:b/>
                <w:sz w:val="24"/>
                <w:szCs w:val="24"/>
                <w:lang w:eastAsia="en-US"/>
              </w:rPr>
            </w:pPr>
            <w:r w:rsidRPr="00D75BF3">
              <w:rPr>
                <w:rFonts w:ascii="Times New Roman" w:hAnsi="Times New Roman" w:cs="Times New Roman"/>
                <w:b/>
                <w:sz w:val="24"/>
                <w:szCs w:val="24"/>
                <w:lang w:eastAsia="en-US"/>
              </w:rPr>
              <w:t>паков</w:t>
            </w:r>
          </w:p>
        </w:tc>
        <w:tc>
          <w:tcPr>
            <w:tcW w:w="1277" w:type="dxa"/>
            <w:tcBorders>
              <w:top w:val="single" w:sz="4" w:space="0" w:color="000000"/>
              <w:left w:val="single" w:sz="4" w:space="0" w:color="000000"/>
              <w:bottom w:val="single" w:sz="4" w:space="0" w:color="000000"/>
            </w:tcBorders>
            <w:shd w:val="clear" w:color="auto" w:fill="FFFFFF"/>
          </w:tcPr>
          <w:p w:rsidR="001E32C6" w:rsidRPr="00D75BF3" w:rsidRDefault="001E32C6"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1000</w:t>
            </w:r>
          </w:p>
        </w:tc>
        <w:tc>
          <w:tcPr>
            <w:tcW w:w="1251"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52"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r>
      <w:tr w:rsidR="001E32C6"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1E32C6"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t>3</w:t>
            </w:r>
          </w:p>
        </w:tc>
        <w:tc>
          <w:tcPr>
            <w:tcW w:w="3091"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bCs/>
                <w:sz w:val="27"/>
                <w:szCs w:val="27"/>
                <w:shd w:val="clear" w:color="auto" w:fill="FDFEFD"/>
              </w:rPr>
            </w:pPr>
            <w:r w:rsidRPr="00D75BF3">
              <w:rPr>
                <w:rFonts w:ascii="Times New Roman" w:hAnsi="Times New Roman" w:cs="Times New Roman"/>
                <w:b/>
                <w:bCs/>
                <w:sz w:val="27"/>
                <w:szCs w:val="27"/>
                <w:shd w:val="clear" w:color="auto" w:fill="FDFEFD"/>
              </w:rPr>
              <w:t>ТРАМАДОЛ-ЗН капсули по 50 мг №10</w:t>
            </w:r>
          </w:p>
        </w:tc>
        <w:tc>
          <w:tcPr>
            <w:tcW w:w="974" w:type="dxa"/>
            <w:tcBorders>
              <w:top w:val="single" w:sz="4" w:space="0" w:color="000000"/>
              <w:left w:val="single" w:sz="4" w:space="0" w:color="000000"/>
              <w:bottom w:val="single" w:sz="4" w:space="0" w:color="000000"/>
            </w:tcBorders>
            <w:shd w:val="clear" w:color="auto" w:fill="FFFFFF"/>
          </w:tcPr>
          <w:p w:rsidR="001E32C6" w:rsidRPr="00D75BF3" w:rsidRDefault="009850C8" w:rsidP="001E32C6">
            <w:pPr>
              <w:rPr>
                <w:rFonts w:ascii="Times New Roman" w:hAnsi="Times New Roman" w:cs="Times New Roman"/>
                <w:b/>
                <w:sz w:val="24"/>
                <w:szCs w:val="24"/>
                <w:lang w:eastAsia="en-US"/>
              </w:rPr>
            </w:pPr>
            <w:proofErr w:type="spellStart"/>
            <w:r w:rsidRPr="00D75BF3">
              <w:rPr>
                <w:rFonts w:ascii="Times New Roman" w:hAnsi="Times New Roman" w:cs="Times New Roman"/>
                <w:b/>
                <w:sz w:val="24"/>
                <w:szCs w:val="24"/>
                <w:lang w:eastAsia="en-US"/>
              </w:rPr>
              <w:t>паков</w:t>
            </w:r>
            <w:proofErr w:type="spellEnd"/>
          </w:p>
        </w:tc>
        <w:tc>
          <w:tcPr>
            <w:tcW w:w="1277"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2000</w:t>
            </w:r>
          </w:p>
        </w:tc>
        <w:tc>
          <w:tcPr>
            <w:tcW w:w="1251"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52"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r>
      <w:tr w:rsidR="001E32C6"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1E32C6"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t>4</w:t>
            </w:r>
          </w:p>
        </w:tc>
        <w:tc>
          <w:tcPr>
            <w:tcW w:w="3091"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bCs/>
                <w:sz w:val="27"/>
                <w:szCs w:val="27"/>
                <w:shd w:val="clear" w:color="auto" w:fill="FDFEFD"/>
              </w:rPr>
            </w:pPr>
            <w:r w:rsidRPr="00D75BF3">
              <w:rPr>
                <w:rFonts w:ascii="Times New Roman" w:hAnsi="Times New Roman" w:cs="Times New Roman"/>
                <w:b/>
                <w:bCs/>
                <w:sz w:val="27"/>
                <w:szCs w:val="27"/>
                <w:shd w:val="clear" w:color="auto" w:fill="FDFEFD"/>
              </w:rPr>
              <w:t xml:space="preserve">МОРФІНУ ГІДРОХЛОРИД розчин для ін'єкцій 10 мг/мл по 1 мл №5 в </w:t>
            </w:r>
            <w:proofErr w:type="spellStart"/>
            <w:r w:rsidRPr="00D75BF3">
              <w:rPr>
                <w:rFonts w:ascii="Times New Roman" w:hAnsi="Times New Roman" w:cs="Times New Roman"/>
                <w:b/>
                <w:bCs/>
                <w:sz w:val="27"/>
                <w:szCs w:val="27"/>
                <w:shd w:val="clear" w:color="auto" w:fill="FDFEFD"/>
              </w:rPr>
              <w:t>амп</w:t>
            </w:r>
            <w:proofErr w:type="spellEnd"/>
            <w:r w:rsidRPr="00D75BF3">
              <w:rPr>
                <w:rFonts w:ascii="Times New Roman" w:hAnsi="Times New Roman" w:cs="Times New Roman"/>
                <w:b/>
                <w:bCs/>
                <w:sz w:val="27"/>
                <w:szCs w:val="27"/>
                <w:shd w:val="clear" w:color="auto" w:fill="FDFEFD"/>
              </w:rPr>
              <w:t>.</w:t>
            </w:r>
          </w:p>
        </w:tc>
        <w:tc>
          <w:tcPr>
            <w:tcW w:w="974"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sz w:val="24"/>
                <w:szCs w:val="24"/>
                <w:lang w:eastAsia="en-US"/>
              </w:rPr>
            </w:pPr>
            <w:r w:rsidRPr="00D75BF3">
              <w:rPr>
                <w:rFonts w:ascii="Times New Roman" w:hAnsi="Times New Roman" w:cs="Times New Roman"/>
                <w:b/>
                <w:sz w:val="24"/>
                <w:szCs w:val="24"/>
                <w:lang w:eastAsia="en-US"/>
              </w:rPr>
              <w:t>амп</w:t>
            </w:r>
            <w:r w:rsidR="009850C8" w:rsidRPr="00D75BF3">
              <w:rPr>
                <w:rFonts w:ascii="Times New Roman" w:hAnsi="Times New Roman" w:cs="Times New Roman"/>
                <w:b/>
                <w:sz w:val="24"/>
                <w:szCs w:val="24"/>
                <w:lang w:eastAsia="en-US"/>
              </w:rPr>
              <w:t>ул</w:t>
            </w:r>
          </w:p>
        </w:tc>
        <w:tc>
          <w:tcPr>
            <w:tcW w:w="1277"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3000</w:t>
            </w:r>
          </w:p>
        </w:tc>
        <w:tc>
          <w:tcPr>
            <w:tcW w:w="1251"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52"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r>
      <w:tr w:rsidR="001E32C6"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1E32C6"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t>5</w:t>
            </w:r>
          </w:p>
        </w:tc>
        <w:tc>
          <w:tcPr>
            <w:tcW w:w="3091"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bCs/>
                <w:sz w:val="27"/>
                <w:szCs w:val="27"/>
                <w:shd w:val="clear" w:color="auto" w:fill="FDFEFD"/>
              </w:rPr>
            </w:pPr>
            <w:r w:rsidRPr="00D75BF3">
              <w:rPr>
                <w:rFonts w:ascii="Times New Roman" w:hAnsi="Times New Roman" w:cs="Times New Roman"/>
                <w:b/>
                <w:bCs/>
                <w:sz w:val="27"/>
                <w:szCs w:val="27"/>
                <w:shd w:val="clear" w:color="auto" w:fill="FDFEFD"/>
              </w:rPr>
              <w:t>Морфін-ЗН таблетки по 10 мг № 10</w:t>
            </w:r>
          </w:p>
        </w:tc>
        <w:tc>
          <w:tcPr>
            <w:tcW w:w="974" w:type="dxa"/>
            <w:tcBorders>
              <w:top w:val="single" w:sz="4" w:space="0" w:color="000000"/>
              <w:left w:val="single" w:sz="4" w:space="0" w:color="000000"/>
              <w:bottom w:val="single" w:sz="4" w:space="0" w:color="000000"/>
            </w:tcBorders>
            <w:shd w:val="clear" w:color="auto" w:fill="FFFFFF"/>
          </w:tcPr>
          <w:p w:rsidR="001E32C6" w:rsidRPr="00D75BF3" w:rsidRDefault="009850C8" w:rsidP="001E32C6">
            <w:pPr>
              <w:rPr>
                <w:rFonts w:ascii="Times New Roman" w:hAnsi="Times New Roman" w:cs="Times New Roman"/>
                <w:b/>
                <w:sz w:val="24"/>
                <w:szCs w:val="24"/>
                <w:lang w:eastAsia="en-US"/>
              </w:rPr>
            </w:pPr>
            <w:proofErr w:type="spellStart"/>
            <w:r w:rsidRPr="00D75BF3">
              <w:rPr>
                <w:rFonts w:ascii="Times New Roman" w:hAnsi="Times New Roman" w:cs="Times New Roman"/>
                <w:b/>
                <w:sz w:val="24"/>
                <w:szCs w:val="24"/>
                <w:lang w:eastAsia="en-US"/>
              </w:rPr>
              <w:t>паков</w:t>
            </w:r>
            <w:proofErr w:type="spellEnd"/>
          </w:p>
        </w:tc>
        <w:tc>
          <w:tcPr>
            <w:tcW w:w="1277"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300</w:t>
            </w:r>
          </w:p>
        </w:tc>
        <w:tc>
          <w:tcPr>
            <w:tcW w:w="1251"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52"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r>
      <w:tr w:rsidR="001E32C6"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1E32C6"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t>6</w:t>
            </w:r>
          </w:p>
        </w:tc>
        <w:tc>
          <w:tcPr>
            <w:tcW w:w="3091"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bCs/>
                <w:sz w:val="27"/>
                <w:szCs w:val="27"/>
                <w:shd w:val="clear" w:color="auto" w:fill="FDFEFD"/>
              </w:rPr>
            </w:pPr>
            <w:r w:rsidRPr="00D75BF3">
              <w:rPr>
                <w:rFonts w:ascii="Times New Roman" w:hAnsi="Times New Roman" w:cs="Times New Roman"/>
                <w:b/>
                <w:bCs/>
                <w:sz w:val="27"/>
                <w:szCs w:val="27"/>
                <w:shd w:val="clear" w:color="auto" w:fill="FDFEFD"/>
              </w:rPr>
              <w:t>ТРАМАДОЛ-ЗН розчин для ін'єкцій 5 % по 2 мл в ампулі №10</w:t>
            </w:r>
          </w:p>
        </w:tc>
        <w:tc>
          <w:tcPr>
            <w:tcW w:w="974"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sz w:val="24"/>
                <w:szCs w:val="24"/>
                <w:lang w:eastAsia="en-US"/>
              </w:rPr>
            </w:pPr>
            <w:r w:rsidRPr="00D75BF3">
              <w:rPr>
                <w:rFonts w:ascii="Times New Roman" w:hAnsi="Times New Roman" w:cs="Times New Roman"/>
                <w:b/>
                <w:sz w:val="24"/>
                <w:szCs w:val="24"/>
                <w:lang w:eastAsia="en-US"/>
              </w:rPr>
              <w:t>амп</w:t>
            </w:r>
            <w:r w:rsidR="009850C8" w:rsidRPr="00D75BF3">
              <w:rPr>
                <w:rFonts w:ascii="Times New Roman" w:hAnsi="Times New Roman" w:cs="Times New Roman"/>
                <w:b/>
                <w:sz w:val="24"/>
                <w:szCs w:val="24"/>
                <w:lang w:eastAsia="en-US"/>
              </w:rPr>
              <w:t>ул</w:t>
            </w:r>
          </w:p>
        </w:tc>
        <w:tc>
          <w:tcPr>
            <w:tcW w:w="1277" w:type="dxa"/>
            <w:tcBorders>
              <w:top w:val="single" w:sz="4" w:space="0" w:color="000000"/>
              <w:left w:val="single" w:sz="4" w:space="0" w:color="000000"/>
              <w:bottom w:val="single" w:sz="4" w:space="0" w:color="000000"/>
            </w:tcBorders>
            <w:shd w:val="clear" w:color="auto" w:fill="FFFFFF"/>
          </w:tcPr>
          <w:p w:rsidR="001E32C6" w:rsidRPr="00D75BF3" w:rsidRDefault="000220E7"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2000</w:t>
            </w:r>
          </w:p>
        </w:tc>
        <w:tc>
          <w:tcPr>
            <w:tcW w:w="1251"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52" w:type="dxa"/>
            <w:tcBorders>
              <w:top w:val="single" w:sz="4" w:space="0" w:color="000000"/>
              <w:left w:val="single" w:sz="4" w:space="0" w:color="000000"/>
              <w:bottom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Pr="00503567" w:rsidRDefault="001E32C6" w:rsidP="00C64E31">
            <w:pPr>
              <w:jc w:val="center"/>
              <w:rPr>
                <w:rFonts w:ascii="Times New Roman" w:hAnsi="Times New Roman" w:cs="Times New Roman"/>
                <w:b/>
                <w:color w:val="000000"/>
                <w:kern w:val="2"/>
                <w:sz w:val="24"/>
                <w:szCs w:val="24"/>
                <w:lang w:val="ru-RU" w:eastAsia="en-US"/>
              </w:rPr>
            </w:pPr>
          </w:p>
        </w:tc>
      </w:tr>
      <w:tr w:rsidR="000220E7"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0220E7"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t>7</w:t>
            </w:r>
          </w:p>
        </w:tc>
        <w:tc>
          <w:tcPr>
            <w:tcW w:w="3091" w:type="dxa"/>
            <w:tcBorders>
              <w:top w:val="single" w:sz="4" w:space="0" w:color="000000"/>
              <w:left w:val="single" w:sz="4" w:space="0" w:color="000000"/>
              <w:bottom w:val="single" w:sz="4" w:space="0" w:color="000000"/>
            </w:tcBorders>
            <w:shd w:val="clear" w:color="auto" w:fill="FFFFFF"/>
          </w:tcPr>
          <w:p w:rsidR="000220E7" w:rsidRPr="00D75BF3" w:rsidRDefault="009850C8" w:rsidP="001E32C6">
            <w:pPr>
              <w:rPr>
                <w:rFonts w:ascii="Times New Roman" w:hAnsi="Times New Roman" w:cs="Times New Roman"/>
                <w:b/>
                <w:bCs/>
                <w:sz w:val="27"/>
                <w:szCs w:val="27"/>
                <w:shd w:val="clear" w:color="auto" w:fill="FDFEFD"/>
              </w:rPr>
            </w:pPr>
            <w:r w:rsidRPr="00D75BF3">
              <w:rPr>
                <w:rFonts w:ascii="Times New Roman" w:hAnsi="Times New Roman" w:cs="Times New Roman"/>
                <w:b/>
                <w:bCs/>
                <w:sz w:val="27"/>
                <w:szCs w:val="27"/>
                <w:shd w:val="clear" w:color="auto" w:fill="FDFEFD"/>
              </w:rPr>
              <w:t>БУПРЕНОРФІНУ ГІДРОХЛОРИД розчин для ін'єкцій 0,3 мг/мл по 1 мл в ампулі №5</w:t>
            </w:r>
          </w:p>
        </w:tc>
        <w:tc>
          <w:tcPr>
            <w:tcW w:w="974" w:type="dxa"/>
            <w:tcBorders>
              <w:top w:val="single" w:sz="4" w:space="0" w:color="000000"/>
              <w:left w:val="single" w:sz="4" w:space="0" w:color="000000"/>
              <w:bottom w:val="single" w:sz="4" w:space="0" w:color="000000"/>
            </w:tcBorders>
            <w:shd w:val="clear" w:color="auto" w:fill="FFFFFF"/>
          </w:tcPr>
          <w:p w:rsidR="000220E7" w:rsidRPr="00D75BF3" w:rsidRDefault="009850C8" w:rsidP="001E32C6">
            <w:pPr>
              <w:rPr>
                <w:rFonts w:ascii="Times New Roman" w:hAnsi="Times New Roman" w:cs="Times New Roman"/>
                <w:b/>
                <w:sz w:val="24"/>
                <w:szCs w:val="24"/>
                <w:lang w:eastAsia="en-US"/>
              </w:rPr>
            </w:pPr>
            <w:r w:rsidRPr="00D75BF3">
              <w:rPr>
                <w:rFonts w:ascii="Times New Roman" w:hAnsi="Times New Roman" w:cs="Times New Roman"/>
                <w:b/>
                <w:sz w:val="24"/>
                <w:szCs w:val="24"/>
                <w:lang w:eastAsia="en-US"/>
              </w:rPr>
              <w:t>ампул</w:t>
            </w:r>
          </w:p>
        </w:tc>
        <w:tc>
          <w:tcPr>
            <w:tcW w:w="1277" w:type="dxa"/>
            <w:tcBorders>
              <w:top w:val="single" w:sz="4" w:space="0" w:color="000000"/>
              <w:left w:val="single" w:sz="4" w:space="0" w:color="000000"/>
              <w:bottom w:val="single" w:sz="4" w:space="0" w:color="000000"/>
            </w:tcBorders>
            <w:shd w:val="clear" w:color="auto" w:fill="FFFFFF"/>
          </w:tcPr>
          <w:p w:rsidR="000220E7" w:rsidRPr="00D75BF3" w:rsidRDefault="009850C8"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1000</w:t>
            </w:r>
          </w:p>
        </w:tc>
        <w:tc>
          <w:tcPr>
            <w:tcW w:w="1251" w:type="dxa"/>
            <w:tcBorders>
              <w:top w:val="single" w:sz="4" w:space="0" w:color="000000"/>
              <w:left w:val="single" w:sz="4" w:space="0" w:color="000000"/>
              <w:bottom w:val="single" w:sz="4" w:space="0" w:color="000000"/>
            </w:tcBorders>
            <w:shd w:val="clear" w:color="auto" w:fill="FFFFFF"/>
          </w:tcPr>
          <w:p w:rsidR="000220E7" w:rsidRPr="009850C8" w:rsidRDefault="000220E7" w:rsidP="00C64E31">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0220E7" w:rsidRPr="009850C8" w:rsidRDefault="000220E7" w:rsidP="00C64E31">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220E7" w:rsidRPr="009850C8" w:rsidRDefault="000220E7" w:rsidP="00C64E31">
            <w:pPr>
              <w:jc w:val="center"/>
              <w:rPr>
                <w:rFonts w:ascii="Times New Roman" w:hAnsi="Times New Roman" w:cs="Times New Roman"/>
                <w:b/>
                <w:color w:val="000000"/>
                <w:kern w:val="2"/>
                <w:sz w:val="24"/>
                <w:szCs w:val="24"/>
                <w:lang w:eastAsia="en-US"/>
              </w:rPr>
            </w:pPr>
          </w:p>
        </w:tc>
      </w:tr>
      <w:tr w:rsidR="009850C8"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9850C8"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t>8</w:t>
            </w:r>
          </w:p>
        </w:tc>
        <w:tc>
          <w:tcPr>
            <w:tcW w:w="3091" w:type="dxa"/>
            <w:tcBorders>
              <w:top w:val="single" w:sz="4" w:space="0" w:color="000000"/>
              <w:left w:val="single" w:sz="4" w:space="0" w:color="000000"/>
              <w:bottom w:val="single" w:sz="4" w:space="0" w:color="000000"/>
            </w:tcBorders>
            <w:shd w:val="clear" w:color="auto" w:fill="FFFFFF"/>
          </w:tcPr>
          <w:p w:rsidR="009850C8" w:rsidRPr="00D75BF3" w:rsidRDefault="009850C8" w:rsidP="001E32C6">
            <w:pPr>
              <w:rPr>
                <w:rFonts w:ascii="Times New Roman" w:hAnsi="Times New Roman" w:cs="Times New Roman"/>
                <w:b/>
                <w:bCs/>
                <w:sz w:val="27"/>
                <w:szCs w:val="27"/>
                <w:shd w:val="clear" w:color="auto" w:fill="FDFEFD"/>
              </w:rPr>
            </w:pPr>
            <w:r w:rsidRPr="00D75BF3">
              <w:rPr>
                <w:rFonts w:ascii="Times New Roman" w:hAnsi="Times New Roman" w:cs="Times New Roman"/>
                <w:b/>
                <w:bCs/>
                <w:sz w:val="27"/>
                <w:szCs w:val="27"/>
                <w:shd w:val="clear" w:color="auto" w:fill="FDFEFD"/>
              </w:rPr>
              <w:t xml:space="preserve">НАТРІЮ ОКСИБУТИРАТ, р-н для ін'єкцій 200 мг/мл, </w:t>
            </w:r>
            <w:proofErr w:type="spellStart"/>
            <w:r w:rsidRPr="00D75BF3">
              <w:rPr>
                <w:rFonts w:ascii="Times New Roman" w:hAnsi="Times New Roman" w:cs="Times New Roman"/>
                <w:b/>
                <w:bCs/>
                <w:sz w:val="27"/>
                <w:szCs w:val="27"/>
                <w:shd w:val="clear" w:color="auto" w:fill="FDFEFD"/>
              </w:rPr>
              <w:t>амп</w:t>
            </w:r>
            <w:proofErr w:type="spellEnd"/>
            <w:r w:rsidRPr="00D75BF3">
              <w:rPr>
                <w:rFonts w:ascii="Times New Roman" w:hAnsi="Times New Roman" w:cs="Times New Roman"/>
                <w:b/>
                <w:bCs/>
                <w:sz w:val="27"/>
                <w:szCs w:val="27"/>
                <w:shd w:val="clear" w:color="auto" w:fill="FDFEFD"/>
              </w:rPr>
              <w:t>. 10 мл, №10</w:t>
            </w:r>
          </w:p>
        </w:tc>
        <w:tc>
          <w:tcPr>
            <w:tcW w:w="974" w:type="dxa"/>
            <w:tcBorders>
              <w:top w:val="single" w:sz="4" w:space="0" w:color="000000"/>
              <w:left w:val="single" w:sz="4" w:space="0" w:color="000000"/>
              <w:bottom w:val="single" w:sz="4" w:space="0" w:color="000000"/>
            </w:tcBorders>
            <w:shd w:val="clear" w:color="auto" w:fill="FFFFFF"/>
          </w:tcPr>
          <w:p w:rsidR="009850C8" w:rsidRPr="00D75BF3" w:rsidRDefault="009850C8" w:rsidP="001E32C6">
            <w:pPr>
              <w:rPr>
                <w:rFonts w:ascii="Times New Roman" w:hAnsi="Times New Roman" w:cs="Times New Roman"/>
                <w:b/>
                <w:sz w:val="24"/>
                <w:szCs w:val="24"/>
                <w:lang w:eastAsia="en-US"/>
              </w:rPr>
            </w:pPr>
            <w:proofErr w:type="spellStart"/>
            <w:r w:rsidRPr="00D75BF3">
              <w:rPr>
                <w:rFonts w:ascii="Times New Roman" w:hAnsi="Times New Roman" w:cs="Times New Roman"/>
                <w:b/>
                <w:sz w:val="24"/>
                <w:szCs w:val="24"/>
                <w:lang w:eastAsia="en-US"/>
              </w:rPr>
              <w:t>паков</w:t>
            </w:r>
            <w:proofErr w:type="spellEnd"/>
          </w:p>
        </w:tc>
        <w:tc>
          <w:tcPr>
            <w:tcW w:w="1277" w:type="dxa"/>
            <w:tcBorders>
              <w:top w:val="single" w:sz="4" w:space="0" w:color="000000"/>
              <w:left w:val="single" w:sz="4" w:space="0" w:color="000000"/>
              <w:bottom w:val="single" w:sz="4" w:space="0" w:color="000000"/>
            </w:tcBorders>
            <w:shd w:val="clear" w:color="auto" w:fill="FFFFFF"/>
          </w:tcPr>
          <w:p w:rsidR="009850C8" w:rsidRPr="00D75BF3" w:rsidRDefault="009850C8"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100</w:t>
            </w:r>
          </w:p>
        </w:tc>
        <w:tc>
          <w:tcPr>
            <w:tcW w:w="1251" w:type="dxa"/>
            <w:tcBorders>
              <w:top w:val="single" w:sz="4" w:space="0" w:color="000000"/>
              <w:left w:val="single" w:sz="4" w:space="0" w:color="000000"/>
              <w:bottom w:val="single" w:sz="4" w:space="0" w:color="000000"/>
            </w:tcBorders>
            <w:shd w:val="clear" w:color="auto" w:fill="FFFFFF"/>
          </w:tcPr>
          <w:p w:rsidR="009850C8" w:rsidRPr="009850C8" w:rsidRDefault="009850C8" w:rsidP="00C64E31">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9850C8" w:rsidRPr="009850C8" w:rsidRDefault="009850C8" w:rsidP="00C64E31">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9850C8" w:rsidRPr="009850C8" w:rsidRDefault="009850C8" w:rsidP="00C64E31">
            <w:pPr>
              <w:jc w:val="center"/>
              <w:rPr>
                <w:rFonts w:ascii="Times New Roman" w:hAnsi="Times New Roman" w:cs="Times New Roman"/>
                <w:b/>
                <w:color w:val="000000"/>
                <w:kern w:val="2"/>
                <w:sz w:val="24"/>
                <w:szCs w:val="24"/>
                <w:lang w:eastAsia="en-US"/>
              </w:rPr>
            </w:pPr>
          </w:p>
        </w:tc>
      </w:tr>
      <w:tr w:rsidR="009850C8" w:rsidRPr="00E05F2A" w:rsidTr="00C64E31">
        <w:trPr>
          <w:trHeight w:val="600"/>
        </w:trPr>
        <w:tc>
          <w:tcPr>
            <w:tcW w:w="524" w:type="dxa"/>
            <w:tcBorders>
              <w:top w:val="single" w:sz="4" w:space="0" w:color="000000"/>
              <w:left w:val="single" w:sz="4" w:space="0" w:color="000000"/>
              <w:bottom w:val="single" w:sz="4" w:space="0" w:color="000000"/>
            </w:tcBorders>
            <w:shd w:val="clear" w:color="auto" w:fill="FFFFFF"/>
          </w:tcPr>
          <w:p w:rsidR="009850C8" w:rsidRPr="00D75BF3" w:rsidRDefault="009850C8" w:rsidP="00C64E31">
            <w:pPr>
              <w:spacing w:after="160"/>
              <w:jc w:val="center"/>
              <w:rPr>
                <w:rFonts w:ascii="Times New Roman" w:hAnsi="Times New Roman" w:cs="Times New Roman"/>
                <w:sz w:val="24"/>
                <w:szCs w:val="24"/>
                <w:lang w:eastAsia="en-US"/>
              </w:rPr>
            </w:pPr>
            <w:r w:rsidRPr="00D75BF3">
              <w:rPr>
                <w:rFonts w:ascii="Times New Roman" w:hAnsi="Times New Roman" w:cs="Times New Roman"/>
                <w:sz w:val="24"/>
                <w:szCs w:val="24"/>
                <w:lang w:eastAsia="en-US"/>
              </w:rPr>
              <w:t>9</w:t>
            </w:r>
          </w:p>
        </w:tc>
        <w:tc>
          <w:tcPr>
            <w:tcW w:w="3091" w:type="dxa"/>
            <w:tcBorders>
              <w:top w:val="single" w:sz="4" w:space="0" w:color="000000"/>
              <w:left w:val="single" w:sz="4" w:space="0" w:color="000000"/>
              <w:bottom w:val="single" w:sz="4" w:space="0" w:color="000000"/>
            </w:tcBorders>
            <w:shd w:val="clear" w:color="auto" w:fill="FFFFFF"/>
          </w:tcPr>
          <w:p w:rsidR="009850C8" w:rsidRPr="00D75BF3" w:rsidRDefault="009850C8" w:rsidP="001E32C6">
            <w:pPr>
              <w:rPr>
                <w:rFonts w:ascii="Times New Roman" w:hAnsi="Times New Roman" w:cs="Times New Roman"/>
                <w:b/>
                <w:bCs/>
                <w:sz w:val="27"/>
                <w:szCs w:val="27"/>
                <w:shd w:val="clear" w:color="auto" w:fill="FDFEFD"/>
              </w:rPr>
            </w:pPr>
            <w:proofErr w:type="spellStart"/>
            <w:r w:rsidRPr="00D75BF3">
              <w:rPr>
                <w:rFonts w:ascii="Times New Roman" w:hAnsi="Times New Roman" w:cs="Times New Roman"/>
                <w:b/>
                <w:bCs/>
                <w:sz w:val="27"/>
                <w:szCs w:val="27"/>
                <w:shd w:val="clear" w:color="auto" w:fill="FDFEFD"/>
              </w:rPr>
              <w:t>Сибазон</w:t>
            </w:r>
            <w:proofErr w:type="spellEnd"/>
            <w:r w:rsidRPr="00D75BF3">
              <w:rPr>
                <w:rFonts w:ascii="Times New Roman" w:hAnsi="Times New Roman" w:cs="Times New Roman"/>
                <w:b/>
                <w:bCs/>
                <w:sz w:val="27"/>
                <w:szCs w:val="27"/>
                <w:shd w:val="clear" w:color="auto" w:fill="FDFEFD"/>
              </w:rPr>
              <w:t xml:space="preserve"> розчин д/ін. 5 мг/мл по 2 мл №10 в </w:t>
            </w:r>
            <w:proofErr w:type="spellStart"/>
            <w:r w:rsidRPr="00D75BF3">
              <w:rPr>
                <w:rFonts w:ascii="Times New Roman" w:hAnsi="Times New Roman" w:cs="Times New Roman"/>
                <w:b/>
                <w:bCs/>
                <w:sz w:val="27"/>
                <w:szCs w:val="27"/>
                <w:shd w:val="clear" w:color="auto" w:fill="FDFEFD"/>
              </w:rPr>
              <w:t>амп</w:t>
            </w:r>
            <w:proofErr w:type="spellEnd"/>
            <w:r w:rsidRPr="00D75BF3">
              <w:rPr>
                <w:rFonts w:ascii="Times New Roman" w:hAnsi="Times New Roman" w:cs="Times New Roman"/>
                <w:b/>
                <w:bCs/>
                <w:sz w:val="27"/>
                <w:szCs w:val="27"/>
                <w:shd w:val="clear" w:color="auto" w:fill="FDFEFD"/>
              </w:rPr>
              <w:t>.</w:t>
            </w:r>
          </w:p>
        </w:tc>
        <w:tc>
          <w:tcPr>
            <w:tcW w:w="974" w:type="dxa"/>
            <w:tcBorders>
              <w:top w:val="single" w:sz="4" w:space="0" w:color="000000"/>
              <w:left w:val="single" w:sz="4" w:space="0" w:color="000000"/>
              <w:bottom w:val="single" w:sz="4" w:space="0" w:color="000000"/>
            </w:tcBorders>
            <w:shd w:val="clear" w:color="auto" w:fill="FFFFFF"/>
          </w:tcPr>
          <w:p w:rsidR="009850C8" w:rsidRPr="00D75BF3" w:rsidRDefault="009850C8" w:rsidP="001E32C6">
            <w:pPr>
              <w:rPr>
                <w:rFonts w:ascii="Times New Roman" w:hAnsi="Times New Roman" w:cs="Times New Roman"/>
                <w:b/>
                <w:sz w:val="24"/>
                <w:szCs w:val="24"/>
                <w:lang w:eastAsia="en-US"/>
              </w:rPr>
            </w:pPr>
            <w:r w:rsidRPr="00D75BF3">
              <w:rPr>
                <w:rFonts w:ascii="Times New Roman" w:hAnsi="Times New Roman" w:cs="Times New Roman"/>
                <w:b/>
                <w:sz w:val="24"/>
                <w:szCs w:val="24"/>
                <w:lang w:eastAsia="en-US"/>
              </w:rPr>
              <w:t>ампул</w:t>
            </w:r>
          </w:p>
        </w:tc>
        <w:tc>
          <w:tcPr>
            <w:tcW w:w="1277" w:type="dxa"/>
            <w:tcBorders>
              <w:top w:val="single" w:sz="4" w:space="0" w:color="000000"/>
              <w:left w:val="single" w:sz="4" w:space="0" w:color="000000"/>
              <w:bottom w:val="single" w:sz="4" w:space="0" w:color="000000"/>
            </w:tcBorders>
            <w:shd w:val="clear" w:color="auto" w:fill="FFFFFF"/>
          </w:tcPr>
          <w:p w:rsidR="009850C8" w:rsidRPr="00D75BF3" w:rsidRDefault="009850C8" w:rsidP="001E32C6">
            <w:pPr>
              <w:rPr>
                <w:rFonts w:ascii="Times New Roman" w:hAnsi="Times New Roman" w:cs="Times New Roman"/>
                <w:b/>
                <w:kern w:val="2"/>
                <w:sz w:val="24"/>
                <w:szCs w:val="24"/>
                <w:lang w:eastAsia="en-US"/>
              </w:rPr>
            </w:pPr>
            <w:r w:rsidRPr="00D75BF3">
              <w:rPr>
                <w:rFonts w:ascii="Times New Roman" w:hAnsi="Times New Roman" w:cs="Times New Roman"/>
                <w:b/>
                <w:kern w:val="2"/>
                <w:sz w:val="24"/>
                <w:szCs w:val="24"/>
                <w:lang w:eastAsia="en-US"/>
              </w:rPr>
              <w:t>1000</w:t>
            </w:r>
          </w:p>
        </w:tc>
        <w:tc>
          <w:tcPr>
            <w:tcW w:w="1251" w:type="dxa"/>
            <w:tcBorders>
              <w:top w:val="single" w:sz="4" w:space="0" w:color="000000"/>
              <w:left w:val="single" w:sz="4" w:space="0" w:color="000000"/>
              <w:bottom w:val="single" w:sz="4" w:space="0" w:color="000000"/>
            </w:tcBorders>
            <w:shd w:val="clear" w:color="auto" w:fill="FFFFFF"/>
          </w:tcPr>
          <w:p w:rsidR="009850C8" w:rsidRPr="009850C8" w:rsidRDefault="009850C8" w:rsidP="00C64E31">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9850C8" w:rsidRPr="009850C8" w:rsidRDefault="009850C8" w:rsidP="00C64E31">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9850C8" w:rsidRPr="009850C8" w:rsidRDefault="009850C8" w:rsidP="00C64E31">
            <w:pPr>
              <w:jc w:val="center"/>
              <w:rPr>
                <w:rFonts w:ascii="Times New Roman" w:hAnsi="Times New Roman" w:cs="Times New Roman"/>
                <w:b/>
                <w:color w:val="000000"/>
                <w:kern w:val="2"/>
                <w:sz w:val="24"/>
                <w:szCs w:val="24"/>
                <w:lang w:eastAsia="en-US"/>
              </w:rPr>
            </w:pPr>
          </w:p>
        </w:tc>
      </w:tr>
      <w:tr w:rsidR="001E32C6" w:rsidTr="00C64E31">
        <w:trPr>
          <w:trHeight w:val="418"/>
        </w:trPr>
        <w:tc>
          <w:tcPr>
            <w:tcW w:w="8369" w:type="dxa"/>
            <w:gridSpan w:val="6"/>
            <w:tcBorders>
              <w:top w:val="single" w:sz="4" w:space="0" w:color="000000"/>
              <w:left w:val="single" w:sz="4" w:space="0" w:color="000000"/>
              <w:bottom w:val="single" w:sz="4" w:space="0" w:color="000000"/>
            </w:tcBorders>
            <w:shd w:val="clear" w:color="auto" w:fill="FFFFFF"/>
          </w:tcPr>
          <w:p w:rsidR="001E32C6" w:rsidRDefault="001E32C6" w:rsidP="00C64E31">
            <w:pPr>
              <w:spacing w:after="160"/>
            </w:pPr>
            <w:r>
              <w:rPr>
                <w:rFonts w:ascii="Times New Roman" w:hAnsi="Times New Roman" w:cs="Times New Roman"/>
                <w:sz w:val="24"/>
                <w:szCs w:val="24"/>
                <w:lang w:eastAsia="en-US"/>
              </w:rPr>
              <w:t>Загальна вартість, з ПДВ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E32C6" w:rsidRDefault="001E32C6" w:rsidP="00C64E31">
            <w:pPr>
              <w:snapToGrid w:val="0"/>
              <w:spacing w:after="160"/>
              <w:jc w:val="center"/>
              <w:rPr>
                <w:rFonts w:ascii="Times New Roman" w:hAnsi="Times New Roman" w:cs="Times New Roman"/>
                <w:sz w:val="24"/>
                <w:szCs w:val="24"/>
                <w:lang w:eastAsia="en-US"/>
              </w:rPr>
            </w:pPr>
          </w:p>
        </w:tc>
      </w:tr>
      <w:tr w:rsidR="001E32C6" w:rsidTr="00C64E31">
        <w:trPr>
          <w:trHeight w:val="42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FF"/>
          </w:tcPr>
          <w:p w:rsidR="001E32C6" w:rsidRDefault="001E32C6" w:rsidP="00C64E31">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1E32C6" w:rsidRDefault="001E32C6" w:rsidP="001E32C6">
      <w:pPr>
        <w:rPr>
          <w:rFonts w:ascii="Times New Roman" w:hAnsi="Times New Roman" w:cs="Times New Roman"/>
          <w:sz w:val="24"/>
          <w:szCs w:val="24"/>
        </w:rPr>
      </w:pPr>
    </w:p>
    <w:p w:rsidR="001E32C6" w:rsidRDefault="001E32C6" w:rsidP="001E32C6">
      <w:pPr>
        <w:spacing w:after="0" w:line="240" w:lineRule="auto"/>
        <w:ind w:right="-36"/>
        <w:jc w:val="right"/>
        <w:rPr>
          <w:rFonts w:ascii="Times New Roman" w:eastAsia="Times New Roman" w:hAnsi="Times New Roman" w:cs="Times New Roman"/>
          <w:sz w:val="24"/>
          <w:szCs w:val="24"/>
        </w:rPr>
      </w:pPr>
    </w:p>
    <w:p w:rsidR="001E32C6" w:rsidRDefault="001E32C6" w:rsidP="001E32C6">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1E32C6" w:rsidTr="00C64E31">
        <w:trPr>
          <w:jc w:val="center"/>
        </w:trPr>
        <w:tc>
          <w:tcPr>
            <w:tcW w:w="4753" w:type="dxa"/>
            <w:shd w:val="clear" w:color="auto" w:fill="auto"/>
          </w:tcPr>
          <w:p w:rsidR="001E32C6" w:rsidRDefault="001E32C6" w:rsidP="00C64E31">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1E32C6" w:rsidRDefault="001E32C6" w:rsidP="00C64E31">
            <w:pPr>
              <w:widowControl w:val="0"/>
              <w:spacing w:after="0" w:line="240" w:lineRule="auto"/>
              <w:jc w:val="center"/>
              <w:rPr>
                <w:rFonts w:ascii="Times New Roman" w:eastAsia="Times New Roman" w:hAnsi="Times New Roman" w:cs="Times New Roman"/>
                <w:b/>
                <w:bCs/>
                <w:sz w:val="24"/>
                <w:szCs w:val="24"/>
              </w:rPr>
            </w:pPr>
          </w:p>
          <w:p w:rsidR="001E32C6" w:rsidRPr="00F41898" w:rsidRDefault="001E32C6" w:rsidP="00C64E31">
            <w:pPr>
              <w:tabs>
                <w:tab w:val="left" w:pos="5940"/>
              </w:tabs>
              <w:spacing w:after="0" w:line="240" w:lineRule="auto"/>
              <w:rPr>
                <w:rFonts w:ascii="Times New Roman" w:eastAsia="Times New Roman" w:hAnsi="Times New Roman" w:cs="Times New Roman"/>
                <w:b/>
                <w:sz w:val="24"/>
                <w:szCs w:val="24"/>
                <w:lang w:val="ru-RU" w:eastAsia="ar-SA" w:bidi="ar-SA"/>
              </w:rPr>
            </w:pPr>
            <w:r w:rsidRPr="00F41898">
              <w:rPr>
                <w:rFonts w:ascii="Times New Roman" w:eastAsia="Times New Roman" w:hAnsi="Times New Roman" w:cs="Times New Roman"/>
                <w:b/>
                <w:sz w:val="24"/>
                <w:szCs w:val="24"/>
                <w:lang w:val="ru-RU" w:eastAsia="ar-SA" w:bidi="ar-SA"/>
              </w:rPr>
              <w:t xml:space="preserve">Комунальне </w:t>
            </w:r>
            <w:proofErr w:type="spellStart"/>
            <w:r w:rsidRPr="00F41898">
              <w:rPr>
                <w:rFonts w:ascii="Times New Roman" w:eastAsia="Times New Roman" w:hAnsi="Times New Roman" w:cs="Times New Roman"/>
                <w:b/>
                <w:sz w:val="24"/>
                <w:szCs w:val="24"/>
                <w:lang w:val="ru-RU" w:eastAsia="ar-SA" w:bidi="ar-SA"/>
              </w:rPr>
              <w:t>некомерційне</w:t>
            </w:r>
            <w:proofErr w:type="spellEnd"/>
            <w:r w:rsidRPr="00F41898">
              <w:rPr>
                <w:rFonts w:ascii="Times New Roman" w:eastAsia="Times New Roman" w:hAnsi="Times New Roman" w:cs="Times New Roman"/>
                <w:b/>
                <w:sz w:val="24"/>
                <w:szCs w:val="24"/>
                <w:lang w:val="ru-RU" w:eastAsia="ar-SA" w:bidi="ar-SA"/>
              </w:rPr>
              <w:t xml:space="preserve"> </w:t>
            </w:r>
            <w:proofErr w:type="spellStart"/>
            <w:proofErr w:type="gramStart"/>
            <w:r w:rsidRPr="00F41898">
              <w:rPr>
                <w:rFonts w:ascii="Times New Roman" w:eastAsia="Times New Roman" w:hAnsi="Times New Roman" w:cs="Times New Roman"/>
                <w:b/>
                <w:sz w:val="24"/>
                <w:szCs w:val="24"/>
                <w:lang w:val="ru-RU" w:eastAsia="ar-SA" w:bidi="ar-SA"/>
              </w:rPr>
              <w:t>медичне</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підприємство</w:t>
            </w:r>
            <w:proofErr w:type="spellEnd"/>
            <w:proofErr w:type="gram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Рогатинська</w:t>
            </w:r>
            <w:proofErr w:type="spellEnd"/>
            <w:r w:rsidRPr="00F41898">
              <w:rPr>
                <w:rFonts w:ascii="Times New Roman" w:eastAsia="Times New Roman" w:hAnsi="Times New Roman" w:cs="Times New Roman"/>
                <w:b/>
                <w:sz w:val="24"/>
                <w:szCs w:val="24"/>
                <w:lang w:val="ru-RU" w:eastAsia="ar-SA" w:bidi="ar-SA"/>
              </w:rPr>
              <w:t xml:space="preserve"> центральна </w:t>
            </w:r>
            <w:proofErr w:type="spellStart"/>
            <w:r w:rsidRPr="00F41898">
              <w:rPr>
                <w:rFonts w:ascii="Times New Roman" w:eastAsia="Times New Roman" w:hAnsi="Times New Roman" w:cs="Times New Roman"/>
                <w:b/>
                <w:sz w:val="24"/>
                <w:szCs w:val="24"/>
                <w:lang w:val="ru-RU" w:eastAsia="ar-SA" w:bidi="ar-SA"/>
              </w:rPr>
              <w:t>районна</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лікарня</w:t>
            </w:r>
            <w:proofErr w:type="spellEnd"/>
            <w:r w:rsidRPr="00F41898">
              <w:rPr>
                <w:rFonts w:ascii="Times New Roman" w:eastAsia="Times New Roman" w:hAnsi="Times New Roman" w:cs="Times New Roman"/>
                <w:b/>
                <w:sz w:val="24"/>
                <w:szCs w:val="24"/>
                <w:lang w:val="ru-RU" w:eastAsia="ar-SA" w:bidi="ar-SA"/>
              </w:rPr>
              <w:t>”</w:t>
            </w:r>
          </w:p>
          <w:p w:rsidR="001E32C6" w:rsidRPr="00F41898" w:rsidRDefault="001E32C6" w:rsidP="00C64E31">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ЄДРПОУ 01993581</w:t>
            </w:r>
          </w:p>
          <w:p w:rsidR="001E32C6" w:rsidRPr="00F41898" w:rsidRDefault="001E32C6" w:rsidP="00C64E31">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bidi="ar-SA"/>
              </w:rPr>
              <w:t>вул.В.Чорновола</w:t>
            </w:r>
            <w:proofErr w:type="spellEnd"/>
            <w:proofErr w:type="gramEnd"/>
            <w:r w:rsidRPr="00F41898">
              <w:rPr>
                <w:rFonts w:ascii="Times New Roman" w:eastAsia="Times New Roman" w:hAnsi="Times New Roman" w:cs="Times New Roman"/>
                <w:sz w:val="24"/>
                <w:szCs w:val="24"/>
                <w:lang w:val="ru-RU" w:eastAsia="ar-SA" w:bidi="ar-SA"/>
              </w:rPr>
              <w:t xml:space="preserve">, 9, </w:t>
            </w:r>
            <w:proofErr w:type="spellStart"/>
            <w:r w:rsidRPr="00F41898">
              <w:rPr>
                <w:rFonts w:ascii="Times New Roman" w:eastAsia="Times New Roman" w:hAnsi="Times New Roman" w:cs="Times New Roman"/>
                <w:sz w:val="24"/>
                <w:szCs w:val="24"/>
                <w:lang w:val="ru-RU" w:eastAsia="ar-SA" w:bidi="ar-SA"/>
              </w:rPr>
              <w:t>м.Рогатин</w:t>
            </w:r>
            <w:proofErr w:type="spellEnd"/>
            <w:r w:rsidRPr="00F41898">
              <w:rPr>
                <w:rFonts w:ascii="Times New Roman" w:eastAsia="Times New Roman" w:hAnsi="Times New Roman" w:cs="Times New Roman"/>
                <w:sz w:val="24"/>
                <w:szCs w:val="24"/>
                <w:lang w:val="ru-RU" w:eastAsia="ar-SA" w:bidi="ar-SA"/>
              </w:rPr>
              <w:t xml:space="preserve">, </w:t>
            </w:r>
            <w:proofErr w:type="spellStart"/>
            <w:r w:rsidRPr="00F41898">
              <w:rPr>
                <w:rFonts w:ascii="Times New Roman" w:eastAsia="Times New Roman" w:hAnsi="Times New Roman" w:cs="Times New Roman"/>
                <w:sz w:val="24"/>
                <w:szCs w:val="24"/>
                <w:lang w:val="ru-RU" w:eastAsia="ar-SA" w:bidi="ar-SA"/>
              </w:rPr>
              <w:t>Івано-Франківська</w:t>
            </w:r>
            <w:proofErr w:type="spellEnd"/>
            <w:r w:rsidRPr="00F41898">
              <w:rPr>
                <w:rFonts w:ascii="Times New Roman" w:eastAsia="Times New Roman" w:hAnsi="Times New Roman" w:cs="Times New Roman"/>
                <w:sz w:val="24"/>
                <w:szCs w:val="24"/>
                <w:lang w:val="ru-RU" w:eastAsia="ar-SA" w:bidi="ar-SA"/>
              </w:rPr>
              <w:t xml:space="preserve"> обл., </w:t>
            </w:r>
            <w:proofErr w:type="spellStart"/>
            <w:r w:rsidRPr="00F41898">
              <w:rPr>
                <w:rFonts w:ascii="Times New Roman" w:eastAsia="Times New Roman" w:hAnsi="Times New Roman" w:cs="Times New Roman"/>
                <w:sz w:val="24"/>
                <w:szCs w:val="24"/>
                <w:lang w:val="ru-RU" w:eastAsia="ar-SA" w:bidi="ar-SA"/>
              </w:rPr>
              <w:t>Україна</w:t>
            </w:r>
            <w:proofErr w:type="spellEnd"/>
          </w:p>
          <w:p w:rsidR="001E32C6" w:rsidRPr="006A08C0" w:rsidRDefault="001E32C6" w:rsidP="00C64E31">
            <w:pPr>
              <w:pStyle w:val="a5"/>
              <w:rPr>
                <w:rFonts w:ascii="Times New Roman" w:hAnsi="Times New Roman"/>
              </w:rPr>
            </w:pPr>
            <w:r>
              <w:rPr>
                <w:rFonts w:ascii="Times New Roman" w:hAnsi="Times New Roman"/>
              </w:rPr>
              <w:lastRenderedPageBreak/>
              <w:t>U</w:t>
            </w:r>
            <w:r>
              <w:rPr>
                <w:rFonts w:ascii="Times New Roman" w:hAnsi="Times New Roman"/>
                <w:lang w:val="en-US"/>
              </w:rPr>
              <w:t>A</w:t>
            </w:r>
            <w:r>
              <w:rPr>
                <w:rFonts w:ascii="Times New Roman" w:hAnsi="Times New Roman"/>
              </w:rPr>
              <w:t>:473052990000026002045503057</w:t>
            </w:r>
          </w:p>
          <w:p w:rsidR="001E32C6" w:rsidRPr="006A08C0" w:rsidRDefault="001E32C6" w:rsidP="00C64E31">
            <w:pPr>
              <w:pStyle w:val="a5"/>
              <w:rPr>
                <w:rFonts w:ascii="Times New Roman" w:hAnsi="Times New Roman"/>
              </w:rPr>
            </w:pPr>
            <w:r w:rsidRPr="006A08C0">
              <w:rPr>
                <w:rFonts w:ascii="Times New Roman" w:hAnsi="Times New Roman"/>
              </w:rPr>
              <w:t xml:space="preserve">в АТ КБ «Приватбанк» </w:t>
            </w:r>
          </w:p>
          <w:p w:rsidR="001E32C6" w:rsidRPr="007F4644" w:rsidRDefault="001E32C6" w:rsidP="00C64E31">
            <w:pPr>
              <w:tabs>
                <w:tab w:val="left" w:pos="5940"/>
              </w:tabs>
              <w:spacing w:after="0" w:line="240" w:lineRule="auto"/>
              <w:rPr>
                <w:rFonts w:ascii="Times New Roman" w:eastAsia="Times New Roman" w:hAnsi="Times New Roman" w:cs="Times New Roman"/>
                <w:sz w:val="24"/>
                <w:szCs w:val="24"/>
                <w:lang w:eastAsia="ar-SA" w:bidi="ar-SA"/>
              </w:rPr>
            </w:pPr>
          </w:p>
          <w:p w:rsidR="001E32C6" w:rsidRPr="00F41898" w:rsidRDefault="001E32C6" w:rsidP="00C64E31">
            <w:pPr>
              <w:tabs>
                <w:tab w:val="left" w:pos="5940"/>
              </w:tabs>
              <w:spacing w:after="0" w:line="240" w:lineRule="auto"/>
              <w:rPr>
                <w:rFonts w:ascii="Times New Roman" w:eastAsia="Times New Roman" w:hAnsi="Times New Roman" w:cs="Times New Roman"/>
                <w:sz w:val="24"/>
                <w:szCs w:val="24"/>
                <w:lang w:val="ru-RU" w:eastAsia="ar-SA" w:bidi="ar-SA"/>
              </w:rPr>
            </w:pPr>
          </w:p>
          <w:p w:rsidR="001E32C6" w:rsidRPr="00F41898" w:rsidRDefault="001E32C6" w:rsidP="00C64E31">
            <w:pPr>
              <w:keepNext/>
              <w:keepLines/>
              <w:suppressAutoHyphens w:val="0"/>
              <w:spacing w:before="40" w:after="0"/>
              <w:outlineLvl w:val="7"/>
              <w:rPr>
                <w:rFonts w:ascii="Times New Roman" w:eastAsia="Times New Roman" w:hAnsi="Times New Roman" w:cs="Times New Roman"/>
                <w:b/>
                <w:bCs/>
                <w:sz w:val="24"/>
                <w:szCs w:val="24"/>
                <w:lang w:val="ru-RU" w:eastAsia="ar-SA" w:bidi="ar-SA"/>
              </w:rPr>
            </w:pPr>
            <w:r w:rsidRPr="00F41898">
              <w:rPr>
                <w:rFonts w:ascii="Times New Roman" w:eastAsia="Times New Roman" w:hAnsi="Times New Roman" w:cs="Times New Roman"/>
                <w:b/>
                <w:bCs/>
                <w:sz w:val="24"/>
                <w:szCs w:val="24"/>
                <w:lang w:eastAsia="ar-SA" w:bidi="ar-SA"/>
              </w:rPr>
              <w:t>Директор</w:t>
            </w:r>
            <w:r w:rsidRPr="00F41898">
              <w:rPr>
                <w:rFonts w:ascii="Times New Roman" w:eastAsia="Times New Roman" w:hAnsi="Times New Roman" w:cs="Times New Roman"/>
                <w:b/>
                <w:bCs/>
                <w:sz w:val="24"/>
                <w:szCs w:val="24"/>
                <w:lang w:val="ru-RU" w:eastAsia="ar-SA" w:bidi="ar-SA"/>
              </w:rPr>
              <w:t xml:space="preserve"> </w:t>
            </w:r>
          </w:p>
          <w:p w:rsidR="001E32C6" w:rsidRPr="00F41898" w:rsidRDefault="001E32C6" w:rsidP="00C64E31">
            <w:pPr>
              <w:widowControl w:val="0"/>
              <w:spacing w:after="0" w:line="240" w:lineRule="auto"/>
              <w:jc w:val="center"/>
            </w:pPr>
            <w:r w:rsidRPr="00F41898">
              <w:rPr>
                <w:rFonts w:ascii="Times New Roman" w:hAnsi="Times New Roman" w:cs="Times New Roman"/>
                <w:b/>
                <w:bCs/>
                <w:sz w:val="28"/>
                <w:lang w:eastAsia="ar-SA" w:bidi="ar-SA"/>
              </w:rPr>
              <w:t>_</w:t>
            </w:r>
            <w:r>
              <w:rPr>
                <w:rFonts w:ascii="Times New Roman" w:hAnsi="Times New Roman" w:cs="Times New Roman"/>
                <w:b/>
                <w:bCs/>
                <w:sz w:val="28"/>
                <w:lang w:eastAsia="ar-SA" w:bidi="ar-SA"/>
              </w:rPr>
              <w:t>_____________</w:t>
            </w:r>
            <w:r w:rsidRPr="00F41898">
              <w:rPr>
                <w:rFonts w:ascii="Times New Roman" w:hAnsi="Times New Roman" w:cs="Times New Roman"/>
                <w:b/>
                <w:bCs/>
                <w:sz w:val="28"/>
                <w:lang w:val="ru-RU" w:eastAsia="ar-SA" w:bidi="ar-SA"/>
              </w:rPr>
              <w:t>__Руслан ПАНЬКІВ</w:t>
            </w:r>
          </w:p>
        </w:tc>
        <w:tc>
          <w:tcPr>
            <w:tcW w:w="4846" w:type="dxa"/>
            <w:shd w:val="clear" w:color="auto" w:fill="auto"/>
          </w:tcPr>
          <w:p w:rsidR="001E32C6" w:rsidRDefault="001E32C6" w:rsidP="00C64E31">
            <w:pPr>
              <w:widowControl w:val="0"/>
              <w:spacing w:after="0" w:line="240" w:lineRule="auto"/>
              <w:jc w:val="center"/>
            </w:pPr>
            <w:r>
              <w:rPr>
                <w:rFonts w:ascii="Times New Roman" w:eastAsia="Times New Roman" w:hAnsi="Times New Roman" w:cs="Times New Roman"/>
                <w:b/>
                <w:sz w:val="24"/>
                <w:szCs w:val="24"/>
              </w:rPr>
              <w:lastRenderedPageBreak/>
              <w:t>ПОСТАЧАЛЬНИК</w:t>
            </w:r>
          </w:p>
          <w:p w:rsidR="001E32C6" w:rsidRDefault="001E32C6" w:rsidP="00C64E31">
            <w:pPr>
              <w:widowControl w:val="0"/>
              <w:spacing w:after="0" w:line="240" w:lineRule="auto"/>
            </w:pPr>
          </w:p>
        </w:tc>
      </w:tr>
    </w:tbl>
    <w:p w:rsidR="001E32C6" w:rsidRDefault="001E32C6" w:rsidP="001E32C6"/>
    <w:p w:rsidR="00647A5C" w:rsidRDefault="00647A5C"/>
    <w:sectPr w:rsidR="00647A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C6"/>
    <w:rsid w:val="000220E7"/>
    <w:rsid w:val="001E32C6"/>
    <w:rsid w:val="00647A5C"/>
    <w:rsid w:val="009850C8"/>
    <w:rsid w:val="00D75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750B"/>
  <w15:chartTrackingRefBased/>
  <w15:docId w15:val="{421C1E7B-A986-4190-8751-7777F858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C6"/>
    <w:pPr>
      <w:suppressAutoHyphens/>
      <w:spacing w:after="200" w:line="276" w:lineRule="auto"/>
    </w:pPr>
    <w:rPr>
      <w:rFonts w:ascii="Calibri" w:eastAsia="Calibri" w:hAnsi="Calibri" w:cs="Calibri"/>
      <w:lang w:eastAsia="uk-UA" w:bidi="hi-IN"/>
    </w:rPr>
  </w:style>
  <w:style w:type="paragraph" w:styleId="1">
    <w:name w:val="heading 1"/>
    <w:basedOn w:val="a"/>
    <w:next w:val="a"/>
    <w:link w:val="10"/>
    <w:uiPriority w:val="9"/>
    <w:qFormat/>
    <w:rsid w:val="00D75BF3"/>
    <w:pPr>
      <w:keepNext/>
      <w:keepLines/>
      <w:spacing w:before="240" w:after="0"/>
      <w:outlineLvl w:val="0"/>
    </w:pPr>
    <w:rPr>
      <w:rFonts w:asciiTheme="majorHAnsi" w:eastAsiaTheme="majorEastAsia" w:hAnsiTheme="majorHAnsi" w:cs="Mangal"/>
      <w:color w:val="2E74B5" w:themeColor="accent1" w:themeShade="BF"/>
      <w:sz w:val="32"/>
      <w:szCs w:val="2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32C6"/>
    <w:rPr>
      <w:color w:val="0000FF"/>
      <w:u w:val="single"/>
    </w:rPr>
  </w:style>
  <w:style w:type="character" w:styleId="a4">
    <w:name w:val="Emphasis"/>
    <w:qFormat/>
    <w:rsid w:val="001E32C6"/>
    <w:rPr>
      <w:i/>
      <w:iCs/>
    </w:rPr>
  </w:style>
  <w:style w:type="paragraph" w:styleId="a5">
    <w:name w:val="No Spacing"/>
    <w:uiPriority w:val="1"/>
    <w:qFormat/>
    <w:rsid w:val="001E32C6"/>
    <w:pPr>
      <w:spacing w:after="0" w:line="240" w:lineRule="auto"/>
    </w:pPr>
  </w:style>
  <w:style w:type="character" w:customStyle="1" w:styleId="10">
    <w:name w:val="Заголовок 1 Знак"/>
    <w:basedOn w:val="a0"/>
    <w:link w:val="1"/>
    <w:uiPriority w:val="9"/>
    <w:rsid w:val="00D75BF3"/>
    <w:rPr>
      <w:rFonts w:asciiTheme="majorHAnsi" w:eastAsiaTheme="majorEastAsia" w:hAnsiTheme="majorHAnsi" w:cs="Mangal"/>
      <w:color w:val="2E74B5" w:themeColor="accent1" w:themeShade="BF"/>
      <w:sz w:val="32"/>
      <w:szCs w:val="29"/>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17603</Words>
  <Characters>10035</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2</cp:revision>
  <dcterms:created xsi:type="dcterms:W3CDTF">2023-12-21T13:33:00Z</dcterms:created>
  <dcterms:modified xsi:type="dcterms:W3CDTF">2024-01-04T19:24:00Z</dcterms:modified>
</cp:coreProperties>
</file>