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D8" w:rsidRPr="00AE3C41" w:rsidRDefault="00EE656E" w:rsidP="00AE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C41">
        <w:rPr>
          <w:rFonts w:ascii="Times New Roman" w:hAnsi="Times New Roman" w:cs="Times New Roman"/>
          <w:b/>
          <w:sz w:val="24"/>
          <w:szCs w:val="24"/>
        </w:rPr>
        <w:t>ПЕРЕЛІК ЗМІН</w:t>
      </w: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E3C41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ТЕНДЕРНА ДОКУМЕНТАЦІЯ </w:t>
      </w: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E3C41">
        <w:rPr>
          <w:rFonts w:ascii="Times New Roman" w:hAnsi="Times New Roman" w:cs="Times New Roman"/>
          <w:b/>
          <w:bCs/>
          <w:sz w:val="48"/>
          <w:szCs w:val="48"/>
          <w:lang w:val="uk-UA"/>
        </w:rPr>
        <w:t>на закупівлю послуг</w:t>
      </w: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E3C41">
        <w:rPr>
          <w:rFonts w:ascii="Times New Roman" w:hAnsi="Times New Roman" w:cs="Times New Roman"/>
          <w:b/>
          <w:lang w:val="uk-UA"/>
        </w:rPr>
        <w:t xml:space="preserve">Поточний ремонт </w:t>
      </w:r>
      <w:proofErr w:type="spellStart"/>
      <w:r w:rsidRPr="00AE3C41">
        <w:rPr>
          <w:rFonts w:ascii="Times New Roman" w:hAnsi="Times New Roman" w:cs="Times New Roman"/>
          <w:b/>
          <w:lang w:val="uk-UA"/>
        </w:rPr>
        <w:t>Іванківського</w:t>
      </w:r>
      <w:proofErr w:type="spellEnd"/>
      <w:r w:rsidRPr="00AE3C41">
        <w:rPr>
          <w:rFonts w:ascii="Times New Roman" w:hAnsi="Times New Roman" w:cs="Times New Roman"/>
          <w:b/>
          <w:lang w:val="uk-UA"/>
        </w:rPr>
        <w:t xml:space="preserve"> відділення Вишгородської філії ДУ "КОЦК та ПХ  МОЗ України"</w:t>
      </w: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E3C41">
        <w:rPr>
          <w:rFonts w:ascii="Times New Roman" w:hAnsi="Times New Roman" w:cs="Times New Roman"/>
          <w:b/>
          <w:bCs/>
          <w:color w:val="333333"/>
          <w:kern w:val="36"/>
          <w:lang w:val="uk-UA" w:eastAsia="uk-UA"/>
        </w:rPr>
        <w:t xml:space="preserve">Код   ДК 021:2015  </w:t>
      </w:r>
      <w:r w:rsidRPr="00AE3C41">
        <w:rPr>
          <w:rFonts w:ascii="Times New Roman" w:hAnsi="Times New Roman" w:cs="Times New Roman"/>
          <w:b/>
          <w:lang w:val="uk-UA"/>
        </w:rPr>
        <w:t>45450000-6 - Інші завершальні будівельні роботи</w:t>
      </w:r>
    </w:p>
    <w:p w:rsid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AE3C41">
        <w:rPr>
          <w:rFonts w:ascii="Times New Roman" w:hAnsi="Times New Roman" w:cs="Times New Roman"/>
          <w:b/>
          <w:bCs/>
          <w:lang w:val="uk-UA"/>
        </w:rPr>
        <w:t>Процедура закупівлі: відкриті торги з особливостями</w:t>
      </w: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0076" w:type="dxa"/>
        <w:tblInd w:w="-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3224"/>
        <w:gridCol w:w="6384"/>
      </w:tblGrid>
      <w:tr w:rsidR="00AE3C41" w:rsidRPr="00AE3C41" w:rsidTr="00BF6A00">
        <w:trPr>
          <w:trHeight w:val="438"/>
        </w:trPr>
        <w:tc>
          <w:tcPr>
            <w:tcW w:w="100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E3C41" w:rsidRPr="00AE3C41" w:rsidRDefault="00AE3C41" w:rsidP="00BF6A00">
            <w:pPr>
              <w:spacing w:before="96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ІІІ. </w:t>
            </w:r>
            <w:proofErr w:type="spell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Інструкція</w:t>
            </w:r>
            <w:proofErr w:type="spell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ідготовки</w:t>
            </w:r>
            <w:proofErr w:type="spell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</w:tr>
      <w:tr w:rsidR="00AE3C41" w:rsidRPr="00AE3C41" w:rsidTr="00AE3C41">
        <w:trPr>
          <w:trHeight w:val="438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AE3C41" w:rsidRPr="00AE3C41" w:rsidRDefault="00AE3C41" w:rsidP="00BF6A00">
            <w:pPr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AE3C41" w:rsidRPr="00AE3C41" w:rsidRDefault="00AE3C41" w:rsidP="00BF6A00">
            <w:pPr>
              <w:spacing w:before="48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учасників</w:t>
            </w:r>
            <w:proofErr w:type="spell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</w:t>
            </w:r>
            <w:proofErr w:type="gram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статтею</w:t>
            </w:r>
            <w:proofErr w:type="spell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Закону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AE3C41" w:rsidRPr="00AE3C41" w:rsidRDefault="00AE3C41" w:rsidP="00BF6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цією документацією Учасник подає, як частину його пропозиції, документи, що підтверджують відповідність Учасника встановленим кваліфікаційним вимогам, якими є:</w:t>
            </w:r>
          </w:p>
          <w:p w:rsidR="00AE3C41" w:rsidRPr="00AE3C41" w:rsidRDefault="00AE3C41" w:rsidP="00BF6A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*:</w:t>
            </w:r>
          </w:p>
          <w:p w:rsidR="00AE3C41" w:rsidRPr="00AE3C41" w:rsidRDefault="00AE3C41" w:rsidP="00BF6A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Довідка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механізми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будуть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залучені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даного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замовлення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зазначенням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власні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орендовані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(для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транспортних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засобів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будівельної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іки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додатково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вказати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випуску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номерний</w:t>
            </w:r>
            <w:proofErr w:type="spell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знак)</w:t>
            </w:r>
          </w:p>
          <w:p w:rsidR="00AE3C41" w:rsidRPr="00AE3C41" w:rsidRDefault="00AE3C41" w:rsidP="00BF6A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E3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*учасник може для підтвердження своєї відповідності зазначеному критерію залучити потужності інших суб’єктів господарювання як субпідрядників/співвиконавців.</w:t>
            </w:r>
          </w:p>
          <w:p w:rsidR="00AE3C41" w:rsidRPr="00AE3C41" w:rsidRDefault="00AE3C41" w:rsidP="00BF6A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наявність в учасника процедури закупівлі працівників відповідної кваліфікації, які мають необхідні знання та досвід*:</w:t>
            </w:r>
          </w:p>
          <w:p w:rsidR="00AE3C41" w:rsidRPr="00AE3C41" w:rsidRDefault="00AE3C41" w:rsidP="00BF6A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Довідка про </w:t>
            </w:r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AE3C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  <w:p w:rsidR="00AE3C41" w:rsidRPr="00AE3C41" w:rsidRDefault="00AE3C41" w:rsidP="00BF6A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3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*учасник може для підтвердження своєї відповідності зазначеному критерію залучити потужності інших суб’єктів господарювання як субпідрядників/співвиконавців.</w:t>
            </w:r>
          </w:p>
          <w:p w:rsidR="00AE3C41" w:rsidRPr="00AE3C41" w:rsidRDefault="00AE3C41" w:rsidP="00BF6A0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ідтвердженого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E3C41" w:rsidRPr="00AE3C41" w:rsidRDefault="00AE3C41" w:rsidP="00BF6A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Довідка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про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виконання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аналогічного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/их договору/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ів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якій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вказано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предмет договору,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організації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із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якою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укладено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договір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сума договору;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термін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виконання</w:t>
            </w:r>
            <w:proofErr w:type="spell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договору</w:t>
            </w:r>
          </w:p>
          <w:p w:rsidR="00AE3C41" w:rsidRDefault="00AE3C41" w:rsidP="00BF6A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uk-UA"/>
              </w:rPr>
            </w:pPr>
            <w:r w:rsidRPr="00380380">
              <w:rPr>
                <w:rFonts w:ascii="Times New Roman" w:hAnsi="Times New Roman" w:cs="Times New Roman"/>
                <w:b/>
                <w:bCs/>
                <w:iCs/>
                <w:strike/>
                <w:sz w:val="24"/>
                <w:szCs w:val="24"/>
                <w:lang w:val="uk-UA"/>
              </w:rPr>
              <w:t>*</w:t>
            </w:r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uk-UA" w:eastAsia="uk-UA"/>
              </w:rPr>
              <w:t xml:space="preserve"> аналогічним договором</w:t>
            </w:r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uk-UA"/>
              </w:rPr>
              <w:t xml:space="preserve"> є договір </w:t>
            </w:r>
            <w:r w:rsidRPr="00380380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про </w:t>
            </w:r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>виконання</w:t>
            </w:r>
            <w:proofErr w:type="spellEnd"/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 xml:space="preserve"> </w:t>
            </w:r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  <w:lang w:val="uk-UA"/>
              </w:rPr>
              <w:t>послуг</w:t>
            </w:r>
            <w:r w:rsidRPr="00380380">
              <w:rPr>
                <w:rFonts w:ascii="Times New Roman" w:hAnsi="Times New Roman" w:cs="Times New Roman"/>
                <w:b/>
                <w:iCs/>
                <w:strike/>
                <w:sz w:val="24"/>
                <w:szCs w:val="24"/>
              </w:rPr>
              <w:t>/</w:t>
            </w:r>
            <w:proofErr w:type="spellStart"/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>робіт</w:t>
            </w:r>
            <w:proofErr w:type="spellEnd"/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>будівництва</w:t>
            </w:r>
            <w:proofErr w:type="spellEnd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uk-UA"/>
              </w:rPr>
              <w:t xml:space="preserve"> або відновлення</w:t>
            </w:r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 xml:space="preserve"> </w:t>
            </w:r>
            <w:proofErr w:type="spellStart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>або</w:t>
            </w:r>
            <w:proofErr w:type="spellEnd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 xml:space="preserve"> </w:t>
            </w:r>
            <w:proofErr w:type="spellStart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>капітального</w:t>
            </w:r>
            <w:proofErr w:type="spellEnd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 xml:space="preserve"> ремонту </w:t>
            </w:r>
            <w:proofErr w:type="spellStart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>або</w:t>
            </w:r>
            <w:proofErr w:type="spellEnd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 xml:space="preserve"> </w:t>
            </w:r>
            <w:proofErr w:type="spellStart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>реконструкції</w:t>
            </w:r>
            <w:proofErr w:type="spellEnd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 xml:space="preserve"> </w:t>
            </w:r>
            <w:proofErr w:type="spellStart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>або</w:t>
            </w:r>
            <w:proofErr w:type="spellEnd"/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 xml:space="preserve"> поточного ремонту</w:t>
            </w:r>
            <w:r w:rsidRPr="00380380">
              <w:rPr>
                <w:rFonts w:ascii="Times New Roman" w:hAnsi="Times New Roman" w:cs="Times New Roman"/>
                <w:iCs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>доріг</w:t>
            </w:r>
            <w:proofErr w:type="spellEnd"/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>або</w:t>
            </w:r>
            <w:proofErr w:type="spellEnd"/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>вулиць</w:t>
            </w:r>
            <w:proofErr w:type="spellEnd"/>
            <w:r w:rsidRPr="00380380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 </w:t>
            </w:r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uk-UA"/>
              </w:rPr>
              <w:t>в населених пунктах, визначених згідно з переліком, затвердженим Постановою КМУ  від 11 серпня 1995 р. № 647</w:t>
            </w:r>
          </w:p>
          <w:p w:rsidR="00B72918" w:rsidRPr="00B72918" w:rsidRDefault="00B72918" w:rsidP="00B7291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729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*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аналогічним договором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є договір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>виконання</w:t>
            </w:r>
            <w:proofErr w:type="spellEnd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послуг</w:t>
            </w:r>
            <w:r w:rsidRPr="00B729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>робіт</w:t>
            </w:r>
            <w:proofErr w:type="spellEnd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 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відновлення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>або</w:t>
            </w:r>
            <w:proofErr w:type="spellEnd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капітального</w:t>
            </w:r>
            <w:proofErr w:type="spellEnd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ремонту </w:t>
            </w:r>
            <w:proofErr w:type="spellStart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>або</w:t>
            </w:r>
            <w:proofErr w:type="spellEnd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реконструкції</w:t>
            </w:r>
            <w:proofErr w:type="spellEnd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>або</w:t>
            </w:r>
            <w:proofErr w:type="spellEnd"/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поточного ремонту 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приміщень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будівель.</w:t>
            </w:r>
          </w:p>
          <w:p w:rsidR="00AE3C41" w:rsidRPr="00AE3C41" w:rsidRDefault="00AE3C41" w:rsidP="00BF6A00">
            <w:pPr>
              <w:ind w:left="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Hlk40114314"/>
            <w:r w:rsidRPr="00AE3C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об'єднання, а </w:t>
            </w:r>
            <w:r w:rsidRPr="00AE3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  <w:bookmarkEnd w:id="0"/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 w:rsidRPr="00AE3C41">
              <w:rPr>
                <w:lang w:val="uk-UA"/>
              </w:rPr>
              <w:t>Замовник приймає рішення про відмову учаснику в участі у процедурі закупівлі та зобов’язаний відхилити тендерну пропозицію учасника в разі, якщо: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1" w:name="n1263"/>
            <w:bookmarkEnd w:id="1"/>
            <w:r w:rsidRPr="00AE3C41">
              <w:rPr>
                <w:lang w:val="uk-UA"/>
              </w:rPr>
              <w:t>1) 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2" w:name="n1264"/>
            <w:bookmarkEnd w:id="2"/>
            <w:r w:rsidRPr="00AE3C41">
              <w:rPr>
                <w:lang w:val="uk-UA"/>
              </w:rPr>
              <w:t>2) 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3" w:name="n1265"/>
            <w:bookmarkEnd w:id="3"/>
            <w:r w:rsidRPr="00AE3C41">
              <w:rPr>
                <w:lang w:val="uk-UA"/>
              </w:rPr>
              <w:t>3)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4" w:name="n1266"/>
            <w:bookmarkEnd w:id="4"/>
            <w:r w:rsidRPr="00AE3C41">
              <w:rPr>
                <w:lang w:val="uk-UA"/>
              </w:rPr>
              <w:t>4) суб’єкт господарювання (учасник) протягом останніх трьох років притягувався до відповідальності за порушення, передбачене</w:t>
            </w:r>
            <w:r w:rsidRPr="00AE3C41">
              <w:t> </w:t>
            </w:r>
            <w:hyperlink r:id="rId5" w:anchor="n52" w:tgtFrame="_blank" w:history="1">
              <w:r w:rsidRPr="00AE3C41">
                <w:rPr>
                  <w:rStyle w:val="a3"/>
                  <w:lang w:val="uk-UA"/>
                </w:rPr>
                <w:t>пунктом 4 частини другої статті 6</w:t>
              </w:r>
            </w:hyperlink>
            <w:r w:rsidRPr="00AE3C41">
              <w:rPr>
                <w:lang w:val="uk-UA"/>
              </w:rPr>
              <w:t>,</w:t>
            </w:r>
            <w:r w:rsidRPr="00AE3C41">
              <w:t> </w:t>
            </w:r>
            <w:hyperlink r:id="rId6" w:anchor="n456" w:tgtFrame="_blank" w:history="1">
              <w:r w:rsidRPr="00AE3C41">
                <w:rPr>
                  <w:rStyle w:val="a3"/>
                  <w:lang w:val="uk-UA"/>
                </w:rPr>
                <w:t>пунктом 1 статті 50</w:t>
              </w:r>
            </w:hyperlink>
            <w:r w:rsidRPr="00AE3C41">
              <w:t> </w:t>
            </w:r>
            <w:r w:rsidRPr="00AE3C41">
              <w:rPr>
                <w:lang w:val="uk-UA"/>
              </w:rPr>
              <w:t xml:space="preserve">Закону України "Про захист економічної конкуренції", у вигляді вчинення </w:t>
            </w:r>
            <w:proofErr w:type="spellStart"/>
            <w:r w:rsidRPr="00AE3C41">
              <w:rPr>
                <w:lang w:val="uk-UA"/>
              </w:rPr>
              <w:t>антиконкурентних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r w:rsidRPr="00AE3C41">
              <w:rPr>
                <w:lang w:val="uk-UA"/>
              </w:rPr>
              <w:lastRenderedPageBreak/>
              <w:t>узгоджених дій, що стосуються спотворення результатів тендерів;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5" w:name="n1267"/>
            <w:bookmarkEnd w:id="5"/>
            <w:r w:rsidRPr="00AE3C41">
              <w:t xml:space="preserve">5) </w:t>
            </w:r>
            <w:proofErr w:type="spellStart"/>
            <w:r w:rsidRPr="00AE3C41">
              <w:t>фізична</w:t>
            </w:r>
            <w:proofErr w:type="spellEnd"/>
            <w:r w:rsidRPr="00AE3C41">
              <w:t xml:space="preserve"> особа, яка є </w:t>
            </w:r>
            <w:proofErr w:type="spellStart"/>
            <w:r w:rsidRPr="00AE3C41">
              <w:t>учасником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була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засуджена</w:t>
            </w:r>
            <w:proofErr w:type="spellEnd"/>
            <w:r w:rsidRPr="00AE3C41">
              <w:t xml:space="preserve"> за </w:t>
            </w:r>
            <w:r w:rsidRPr="00AE3C41">
              <w:rPr>
                <w:lang w:val="uk-UA"/>
              </w:rPr>
              <w:t>кримінальне правопорушення вчинене</w:t>
            </w:r>
            <w:r w:rsidRPr="00AE3C41">
              <w:t xml:space="preserve"> з </w:t>
            </w:r>
            <w:proofErr w:type="spellStart"/>
            <w:r w:rsidRPr="00AE3C41">
              <w:t>корисливих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мотивів</w:t>
            </w:r>
            <w:proofErr w:type="spellEnd"/>
            <w:r w:rsidRPr="00AE3C41">
              <w:t xml:space="preserve"> (</w:t>
            </w:r>
            <w:proofErr w:type="spellStart"/>
            <w:r w:rsidRPr="00AE3C41">
              <w:t>зокрема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пов’язаний</w:t>
            </w:r>
            <w:proofErr w:type="spellEnd"/>
            <w:r w:rsidRPr="00AE3C41">
              <w:t xml:space="preserve"> з </w:t>
            </w:r>
            <w:proofErr w:type="spellStart"/>
            <w:r w:rsidRPr="00AE3C41">
              <w:t>хабарництвом</w:t>
            </w:r>
            <w:proofErr w:type="spellEnd"/>
            <w:r w:rsidRPr="00AE3C41">
              <w:t xml:space="preserve"> та </w:t>
            </w:r>
            <w:proofErr w:type="spellStart"/>
            <w:r w:rsidRPr="00AE3C41">
              <w:t>відмиванням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коштів</w:t>
            </w:r>
            <w:proofErr w:type="spellEnd"/>
            <w:r w:rsidRPr="00AE3C41">
              <w:t xml:space="preserve">), </w:t>
            </w:r>
            <w:proofErr w:type="spellStart"/>
            <w:r w:rsidRPr="00AE3C41">
              <w:t>судимість</w:t>
            </w:r>
            <w:proofErr w:type="spellEnd"/>
            <w:r w:rsidRPr="00AE3C41">
              <w:t xml:space="preserve"> з </w:t>
            </w:r>
            <w:proofErr w:type="spellStart"/>
            <w:r w:rsidRPr="00AE3C41">
              <w:t>якої</w:t>
            </w:r>
            <w:proofErr w:type="spellEnd"/>
            <w:r w:rsidRPr="00AE3C41">
              <w:t xml:space="preserve"> не </w:t>
            </w:r>
            <w:proofErr w:type="spellStart"/>
            <w:r w:rsidRPr="00AE3C41">
              <w:t>знято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або</w:t>
            </w:r>
            <w:proofErr w:type="spellEnd"/>
            <w:r w:rsidRPr="00AE3C41">
              <w:t xml:space="preserve"> не погашено у </w:t>
            </w:r>
            <w:proofErr w:type="spellStart"/>
            <w:r w:rsidRPr="00AE3C41">
              <w:t>встановленому</w:t>
            </w:r>
            <w:proofErr w:type="spellEnd"/>
            <w:r w:rsidRPr="00AE3C41">
              <w:t xml:space="preserve"> законом порядку;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6" w:name="n1268"/>
            <w:bookmarkEnd w:id="6"/>
            <w:r w:rsidRPr="00AE3C41">
              <w:t xml:space="preserve">6) </w:t>
            </w:r>
            <w:proofErr w:type="spellStart"/>
            <w:r w:rsidRPr="00AE3C41">
              <w:t>службова</w:t>
            </w:r>
            <w:proofErr w:type="spellEnd"/>
            <w:r w:rsidRPr="00AE3C41">
              <w:t xml:space="preserve"> (</w:t>
            </w:r>
            <w:proofErr w:type="spellStart"/>
            <w:r w:rsidRPr="00AE3C41">
              <w:t>посадова</w:t>
            </w:r>
            <w:proofErr w:type="spellEnd"/>
            <w:r w:rsidRPr="00AE3C41">
              <w:t xml:space="preserve">) особа </w:t>
            </w:r>
            <w:proofErr w:type="spellStart"/>
            <w:r w:rsidRPr="00AE3C41">
              <w:t>учасника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</w:t>
            </w:r>
            <w:proofErr w:type="spellEnd"/>
            <w:r w:rsidRPr="00AE3C41">
              <w:t xml:space="preserve">, яка </w:t>
            </w:r>
            <w:proofErr w:type="spellStart"/>
            <w:r w:rsidRPr="00AE3C41">
              <w:t>підписала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тендерну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пропозицію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була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засуджена</w:t>
            </w:r>
            <w:proofErr w:type="spellEnd"/>
            <w:r w:rsidRPr="00AE3C41">
              <w:t xml:space="preserve"> за </w:t>
            </w:r>
            <w:r w:rsidRPr="00AE3C41">
              <w:rPr>
                <w:lang w:val="uk-UA"/>
              </w:rPr>
              <w:t>кримінальне правопорушення</w:t>
            </w:r>
            <w:r w:rsidRPr="00AE3C41">
              <w:t>, вчинен</w:t>
            </w:r>
            <w:r w:rsidRPr="00AE3C41">
              <w:rPr>
                <w:lang w:val="uk-UA"/>
              </w:rPr>
              <w:t>е</w:t>
            </w:r>
            <w:r w:rsidRPr="00AE3C41">
              <w:t xml:space="preserve"> з </w:t>
            </w:r>
            <w:proofErr w:type="spellStart"/>
            <w:r w:rsidRPr="00AE3C41">
              <w:t>корисливих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мотивів</w:t>
            </w:r>
            <w:proofErr w:type="spellEnd"/>
            <w:r w:rsidRPr="00AE3C41">
              <w:t xml:space="preserve"> (</w:t>
            </w:r>
            <w:proofErr w:type="spellStart"/>
            <w:r w:rsidRPr="00AE3C41">
              <w:t>зокрема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пов’язаний</w:t>
            </w:r>
            <w:proofErr w:type="spellEnd"/>
            <w:r w:rsidRPr="00AE3C41">
              <w:t xml:space="preserve"> з </w:t>
            </w:r>
            <w:proofErr w:type="spellStart"/>
            <w:r w:rsidRPr="00AE3C41">
              <w:t>хабарництвом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шахрайством</w:t>
            </w:r>
            <w:proofErr w:type="spellEnd"/>
            <w:r w:rsidRPr="00AE3C41">
              <w:t xml:space="preserve"> та </w:t>
            </w:r>
            <w:proofErr w:type="spellStart"/>
            <w:r w:rsidRPr="00AE3C41">
              <w:t>відмиванням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коштів</w:t>
            </w:r>
            <w:proofErr w:type="spellEnd"/>
            <w:r w:rsidRPr="00AE3C41">
              <w:t xml:space="preserve">), </w:t>
            </w:r>
            <w:proofErr w:type="spellStart"/>
            <w:r w:rsidRPr="00AE3C41">
              <w:t>судимість</w:t>
            </w:r>
            <w:proofErr w:type="spellEnd"/>
            <w:r w:rsidRPr="00AE3C41">
              <w:t xml:space="preserve"> з </w:t>
            </w:r>
            <w:proofErr w:type="spellStart"/>
            <w:r w:rsidRPr="00AE3C41">
              <w:t>якої</w:t>
            </w:r>
            <w:proofErr w:type="spellEnd"/>
            <w:r w:rsidRPr="00AE3C41">
              <w:t xml:space="preserve"> не </w:t>
            </w:r>
            <w:proofErr w:type="spellStart"/>
            <w:r w:rsidRPr="00AE3C41">
              <w:t>знятоабо</w:t>
            </w:r>
            <w:proofErr w:type="spellEnd"/>
            <w:r w:rsidRPr="00AE3C41">
              <w:t xml:space="preserve"> не погашено у </w:t>
            </w:r>
            <w:proofErr w:type="spellStart"/>
            <w:r w:rsidRPr="00AE3C41">
              <w:t>встановленому</w:t>
            </w:r>
            <w:proofErr w:type="spellEnd"/>
            <w:r w:rsidRPr="00AE3C41">
              <w:t xml:space="preserve"> законом порядку;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7" w:name="n1269"/>
            <w:bookmarkEnd w:id="7"/>
            <w:r w:rsidRPr="00AE3C41">
              <w:t xml:space="preserve">7) </w:t>
            </w:r>
            <w:proofErr w:type="spellStart"/>
            <w:r w:rsidRPr="00AE3C41">
              <w:t>тендерна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пропозиція</w:t>
            </w:r>
            <w:proofErr w:type="spellEnd"/>
            <w:r w:rsidRPr="00AE3C41">
              <w:t xml:space="preserve"> подана </w:t>
            </w:r>
            <w:proofErr w:type="spellStart"/>
            <w:r w:rsidRPr="00AE3C41">
              <w:t>учасником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конкурентної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процедуриз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акупі</w:t>
            </w:r>
            <w:proofErr w:type="gramStart"/>
            <w:r w:rsidRPr="00AE3C41">
              <w:t>вл</w:t>
            </w:r>
            <w:proofErr w:type="gramEnd"/>
            <w:r w:rsidRPr="00AE3C41">
              <w:t>і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який</w:t>
            </w:r>
            <w:proofErr w:type="spellEnd"/>
            <w:r w:rsidRPr="00AE3C41">
              <w:t xml:space="preserve"> є </w:t>
            </w:r>
            <w:proofErr w:type="spellStart"/>
            <w:r w:rsidRPr="00AE3C41">
              <w:t>пов’язаною</w:t>
            </w:r>
            <w:proofErr w:type="spellEnd"/>
            <w:r w:rsidRPr="00AE3C41">
              <w:t xml:space="preserve"> особою з </w:t>
            </w:r>
            <w:proofErr w:type="spellStart"/>
            <w:r w:rsidRPr="00AE3C41">
              <w:t>іншими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учасниками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закупівлі</w:t>
            </w:r>
            <w:proofErr w:type="spellEnd"/>
            <w:r w:rsidRPr="00AE3C41">
              <w:t xml:space="preserve"> та/</w:t>
            </w:r>
            <w:proofErr w:type="spellStart"/>
            <w:r w:rsidRPr="00AE3C41">
              <w:t>або</w:t>
            </w:r>
            <w:proofErr w:type="spellEnd"/>
            <w:r w:rsidRPr="00AE3C41">
              <w:t xml:space="preserve"> з </w:t>
            </w:r>
            <w:proofErr w:type="spellStart"/>
            <w:r w:rsidRPr="00AE3C41">
              <w:t>уповноваженою</w:t>
            </w:r>
            <w:proofErr w:type="spellEnd"/>
            <w:r w:rsidRPr="00AE3C41">
              <w:t xml:space="preserve"> особою (особами), та/</w:t>
            </w:r>
            <w:proofErr w:type="spellStart"/>
            <w:r w:rsidRPr="00AE3C41">
              <w:t>або</w:t>
            </w:r>
            <w:proofErr w:type="spellEnd"/>
            <w:r w:rsidRPr="00AE3C41">
              <w:t xml:space="preserve"> з </w:t>
            </w:r>
            <w:proofErr w:type="spellStart"/>
            <w:r w:rsidRPr="00AE3C41">
              <w:t>керівником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замовника</w:t>
            </w:r>
            <w:proofErr w:type="spellEnd"/>
            <w:r w:rsidRPr="00AE3C41">
              <w:t>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8" w:name="n1270"/>
            <w:bookmarkEnd w:id="8"/>
            <w:r w:rsidRPr="00AE3C41">
              <w:t xml:space="preserve">8) </w:t>
            </w:r>
            <w:proofErr w:type="spellStart"/>
            <w:r w:rsidRPr="00AE3C41">
              <w:t>учасник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визнаний</w:t>
            </w:r>
            <w:proofErr w:type="spellEnd"/>
            <w:r w:rsidRPr="00AE3C41">
              <w:t xml:space="preserve"> у </w:t>
            </w:r>
            <w:proofErr w:type="spellStart"/>
            <w:r w:rsidRPr="00AE3C41">
              <w:t>встановленому</w:t>
            </w:r>
            <w:proofErr w:type="spellEnd"/>
            <w:r w:rsidRPr="00AE3C41">
              <w:t xml:space="preserve"> законом порядку </w:t>
            </w:r>
            <w:proofErr w:type="spellStart"/>
            <w:r w:rsidRPr="00AE3C41">
              <w:t>банкрутом</w:t>
            </w:r>
            <w:proofErr w:type="spellEnd"/>
            <w:r w:rsidRPr="00AE3C41">
              <w:t xml:space="preserve"> та </w:t>
            </w:r>
            <w:proofErr w:type="spellStart"/>
            <w:r w:rsidRPr="00AE3C41">
              <w:t>стосовно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нього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відкрита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ліквідаційна</w:t>
            </w:r>
            <w:proofErr w:type="spellEnd"/>
            <w:r w:rsidRPr="00AE3C41">
              <w:t xml:space="preserve"> процедура;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9" w:name="n1271"/>
            <w:bookmarkEnd w:id="9"/>
            <w:r w:rsidRPr="00AE3C41">
              <w:t xml:space="preserve">9) у </w:t>
            </w:r>
            <w:proofErr w:type="spellStart"/>
            <w:r w:rsidRPr="00AE3C41">
              <w:t>Єдиному</w:t>
            </w:r>
            <w:proofErr w:type="spellEnd"/>
            <w:r w:rsidRPr="00AE3C41">
              <w:t xml:space="preserve"> державному </w:t>
            </w:r>
            <w:proofErr w:type="spellStart"/>
            <w:r w:rsidRPr="00AE3C41">
              <w:t>реє</w:t>
            </w:r>
            <w:proofErr w:type="gramStart"/>
            <w:r w:rsidRPr="00AE3C41">
              <w:t>стр</w:t>
            </w:r>
            <w:proofErr w:type="gramEnd"/>
            <w:r w:rsidRPr="00AE3C41">
              <w:t>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юридичних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осіб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фізичних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осіб</w:t>
            </w:r>
            <w:proofErr w:type="spellEnd"/>
            <w:r w:rsidRPr="00AE3C41">
              <w:t xml:space="preserve"> - </w:t>
            </w:r>
            <w:proofErr w:type="spellStart"/>
            <w:r w:rsidRPr="00AE3C41">
              <w:t>підприємців</w:t>
            </w:r>
            <w:proofErr w:type="spellEnd"/>
            <w:r w:rsidRPr="00AE3C41">
              <w:t xml:space="preserve"> та </w:t>
            </w:r>
            <w:proofErr w:type="spellStart"/>
            <w:r w:rsidRPr="00AE3C41">
              <w:t>громадських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формувань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відсутня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інформація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передбачена</w:t>
            </w:r>
            <w:proofErr w:type="spellEnd"/>
            <w:r w:rsidRPr="00AE3C41">
              <w:t> </w:t>
            </w:r>
            <w:hyperlink r:id="rId7" w:anchor="n174" w:tgtFrame="_blank" w:history="1">
              <w:r w:rsidRPr="00AE3C41">
                <w:rPr>
                  <w:rStyle w:val="a3"/>
                </w:rPr>
                <w:t>пунктом 9</w:t>
              </w:r>
            </w:hyperlink>
            <w:r w:rsidRPr="00AE3C41">
              <w:t> </w:t>
            </w:r>
            <w:proofErr w:type="spellStart"/>
            <w:r w:rsidRPr="00AE3C41">
              <w:t>частини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другої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статті</w:t>
            </w:r>
            <w:proofErr w:type="spellEnd"/>
            <w:r w:rsidRPr="00AE3C41">
              <w:t xml:space="preserve"> 9 Закону </w:t>
            </w:r>
            <w:proofErr w:type="spellStart"/>
            <w:r w:rsidRPr="00AE3C41">
              <w:t>України</w:t>
            </w:r>
            <w:proofErr w:type="spellEnd"/>
            <w:r w:rsidRPr="00AE3C41">
              <w:t xml:space="preserve"> "Про </w:t>
            </w:r>
            <w:proofErr w:type="spellStart"/>
            <w:r w:rsidRPr="00AE3C41">
              <w:t>державну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реєстрацію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юридичних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осіб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фізичних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осіб</w:t>
            </w:r>
            <w:proofErr w:type="spellEnd"/>
            <w:r w:rsidRPr="00AE3C41">
              <w:t xml:space="preserve"> - </w:t>
            </w:r>
            <w:proofErr w:type="spellStart"/>
            <w:r w:rsidRPr="00AE3C41">
              <w:t>підприємців</w:t>
            </w:r>
            <w:proofErr w:type="spellEnd"/>
            <w:r w:rsidRPr="00AE3C41">
              <w:t xml:space="preserve"> та </w:t>
            </w:r>
            <w:proofErr w:type="spellStart"/>
            <w:r w:rsidRPr="00AE3C41">
              <w:t>громадських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формувань</w:t>
            </w:r>
            <w:proofErr w:type="spellEnd"/>
            <w:r w:rsidRPr="00AE3C41">
              <w:t>" (</w:t>
            </w:r>
            <w:proofErr w:type="spellStart"/>
            <w:r w:rsidRPr="00AE3C41">
              <w:t>крім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нерезидентів</w:t>
            </w:r>
            <w:proofErr w:type="spellEnd"/>
            <w:r w:rsidRPr="00AE3C41">
              <w:t>);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0" w:name="n1272"/>
            <w:bookmarkEnd w:id="10"/>
            <w:r w:rsidRPr="00AE3C41">
              <w:t xml:space="preserve">10) </w:t>
            </w:r>
            <w:proofErr w:type="spellStart"/>
            <w:r w:rsidRPr="00AE3C41">
              <w:t>юридична</w:t>
            </w:r>
            <w:proofErr w:type="spellEnd"/>
            <w:r w:rsidRPr="00AE3C41">
              <w:t xml:space="preserve"> особа, яка є </w:t>
            </w:r>
            <w:proofErr w:type="spellStart"/>
            <w:r w:rsidRPr="00AE3C41">
              <w:t>учасником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</w:t>
            </w:r>
            <w:proofErr w:type="spellEnd"/>
            <w:r w:rsidRPr="00AE3C41">
              <w:t xml:space="preserve"> (</w:t>
            </w:r>
            <w:proofErr w:type="spellStart"/>
            <w:r w:rsidRPr="00AE3C41">
              <w:t>крім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нерезидентів</w:t>
            </w:r>
            <w:proofErr w:type="spellEnd"/>
            <w:r w:rsidRPr="00AE3C41">
              <w:t xml:space="preserve">), не </w:t>
            </w:r>
            <w:proofErr w:type="spellStart"/>
            <w:r w:rsidRPr="00AE3C41">
              <w:t>має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антикорупційної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програми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чи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уповноваженого</w:t>
            </w:r>
            <w:proofErr w:type="spellEnd"/>
            <w:r w:rsidRPr="00AE3C41">
              <w:t xml:space="preserve"> з </w:t>
            </w:r>
            <w:proofErr w:type="spellStart"/>
            <w:r w:rsidRPr="00AE3C41">
              <w:t>реалізації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антикорупційної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програми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якщо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вартість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закупівлі</w:t>
            </w:r>
            <w:proofErr w:type="spellEnd"/>
            <w:r w:rsidRPr="00AE3C41">
              <w:t xml:space="preserve"> товару (</w:t>
            </w:r>
            <w:proofErr w:type="spellStart"/>
            <w:r w:rsidRPr="00AE3C41">
              <w:t>товарів</w:t>
            </w:r>
            <w:proofErr w:type="spellEnd"/>
            <w:r w:rsidRPr="00AE3C41">
              <w:t xml:space="preserve">), </w:t>
            </w:r>
            <w:proofErr w:type="spellStart"/>
            <w:r w:rsidRPr="00AE3C41">
              <w:t>послуги</w:t>
            </w:r>
            <w:proofErr w:type="spellEnd"/>
            <w:r w:rsidRPr="00AE3C41">
              <w:t xml:space="preserve"> (</w:t>
            </w:r>
            <w:proofErr w:type="spellStart"/>
            <w:r w:rsidRPr="00AE3C41">
              <w:t>послуг</w:t>
            </w:r>
            <w:proofErr w:type="spellEnd"/>
            <w:r w:rsidRPr="00AE3C41">
              <w:t xml:space="preserve">) </w:t>
            </w:r>
            <w:proofErr w:type="spellStart"/>
            <w:r w:rsidRPr="00AE3C41">
              <w:t>або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робіт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дорівнює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чи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перевищує</w:t>
            </w:r>
            <w:proofErr w:type="spellEnd"/>
            <w:r w:rsidRPr="00AE3C41">
              <w:t xml:space="preserve"> 20 </w:t>
            </w:r>
            <w:proofErr w:type="spellStart"/>
            <w:r w:rsidRPr="00AE3C41">
              <w:t>мільйонів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гривень</w:t>
            </w:r>
            <w:proofErr w:type="spellEnd"/>
            <w:r w:rsidRPr="00AE3C41">
              <w:t xml:space="preserve"> (у тому </w:t>
            </w:r>
            <w:proofErr w:type="spellStart"/>
            <w:r w:rsidRPr="00AE3C41">
              <w:t>числі</w:t>
            </w:r>
            <w:proofErr w:type="spellEnd"/>
            <w:r w:rsidRPr="00AE3C41">
              <w:t xml:space="preserve"> за лотом);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1" w:name="n1273"/>
            <w:bookmarkEnd w:id="11"/>
            <w:r w:rsidRPr="00AE3C41">
              <w:t xml:space="preserve">11) </w:t>
            </w:r>
            <w:proofErr w:type="spellStart"/>
            <w:r w:rsidRPr="00AE3C41">
              <w:t>учасник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</w:t>
            </w:r>
            <w:proofErr w:type="spellEnd"/>
            <w:r w:rsidRPr="00AE3C41">
              <w:t xml:space="preserve"> є особою, до </w:t>
            </w:r>
            <w:proofErr w:type="spellStart"/>
            <w:r w:rsidRPr="00AE3C41">
              <w:t>якої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застосовано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санкцію</w:t>
            </w:r>
            <w:proofErr w:type="spellEnd"/>
            <w:r w:rsidRPr="00AE3C41">
              <w:t xml:space="preserve"> у </w:t>
            </w:r>
            <w:proofErr w:type="spellStart"/>
            <w:r w:rsidRPr="00AE3C41">
              <w:t>виді</w:t>
            </w:r>
            <w:proofErr w:type="spellEnd"/>
            <w:r w:rsidRPr="00AE3C41">
              <w:t xml:space="preserve"> заборони на </w:t>
            </w:r>
            <w:proofErr w:type="spellStart"/>
            <w:r w:rsidRPr="00AE3C41">
              <w:t>здійснення</w:t>
            </w:r>
            <w:proofErr w:type="spellEnd"/>
            <w:r w:rsidRPr="00AE3C41">
              <w:t xml:space="preserve"> у </w:t>
            </w:r>
            <w:proofErr w:type="spellStart"/>
            <w:r w:rsidRPr="00AE3C41">
              <w:t>неї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публічних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закупівель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товарів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робіт</w:t>
            </w:r>
            <w:proofErr w:type="spellEnd"/>
            <w:r w:rsidRPr="00AE3C41">
              <w:t xml:space="preserve"> і </w:t>
            </w:r>
            <w:proofErr w:type="spellStart"/>
            <w:r w:rsidRPr="00AE3C41">
              <w:t>послуг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згідно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із</w:t>
            </w:r>
            <w:proofErr w:type="spellEnd"/>
            <w:r w:rsidRPr="00AE3C41">
              <w:t> </w:t>
            </w:r>
            <w:hyperlink r:id="rId8" w:tgtFrame="_blank" w:history="1">
              <w:r w:rsidRPr="00AE3C41">
                <w:rPr>
                  <w:rStyle w:val="a3"/>
                </w:rPr>
                <w:t xml:space="preserve">Законом </w:t>
              </w:r>
              <w:proofErr w:type="spellStart"/>
              <w:r w:rsidRPr="00AE3C41">
                <w:rPr>
                  <w:rStyle w:val="a3"/>
                </w:rPr>
                <w:t>України</w:t>
              </w:r>
              <w:proofErr w:type="spellEnd"/>
            </w:hyperlink>
            <w:r w:rsidRPr="00AE3C41">
              <w:t xml:space="preserve"> "Про </w:t>
            </w:r>
            <w:proofErr w:type="spellStart"/>
            <w:r w:rsidRPr="00AE3C41">
              <w:t>санкції</w:t>
            </w:r>
            <w:proofErr w:type="spellEnd"/>
            <w:r w:rsidRPr="00AE3C41">
              <w:t>";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2" w:name="n1274"/>
            <w:bookmarkEnd w:id="12"/>
            <w:r w:rsidRPr="00AE3C41">
              <w:t xml:space="preserve">12) </w:t>
            </w:r>
            <w:proofErr w:type="spellStart"/>
            <w:r w:rsidRPr="00AE3C41">
              <w:t>службова</w:t>
            </w:r>
            <w:proofErr w:type="spellEnd"/>
            <w:r w:rsidRPr="00AE3C41">
              <w:t xml:space="preserve"> (</w:t>
            </w:r>
            <w:proofErr w:type="spellStart"/>
            <w:r w:rsidRPr="00AE3C41">
              <w:t>посадова</w:t>
            </w:r>
            <w:proofErr w:type="spellEnd"/>
            <w:r w:rsidRPr="00AE3C41">
              <w:t xml:space="preserve">) особа </w:t>
            </w:r>
            <w:proofErr w:type="spellStart"/>
            <w:r w:rsidRPr="00AE3C41">
              <w:t>учасника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</w:t>
            </w:r>
            <w:proofErr w:type="spellEnd"/>
            <w:r w:rsidRPr="00AE3C41">
              <w:t xml:space="preserve">, яку </w:t>
            </w:r>
            <w:proofErr w:type="spellStart"/>
            <w:r w:rsidRPr="00AE3C41">
              <w:t>уповноважено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учасником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представляти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його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інтереси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під</w:t>
            </w:r>
            <w:proofErr w:type="spellEnd"/>
            <w:r w:rsidRPr="00AE3C41">
              <w:t xml:space="preserve"> час </w:t>
            </w:r>
            <w:proofErr w:type="spellStart"/>
            <w:r w:rsidRPr="00AE3C41">
              <w:t>проведення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закупівлі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фізичну</w:t>
            </w:r>
            <w:proofErr w:type="spellEnd"/>
            <w:r w:rsidRPr="00AE3C41">
              <w:t xml:space="preserve"> особу, яка є </w:t>
            </w:r>
            <w:proofErr w:type="spellStart"/>
            <w:r w:rsidRPr="00AE3C41">
              <w:t>учасником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було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притягнуто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згідноіз</w:t>
            </w:r>
            <w:proofErr w:type="spellEnd"/>
            <w:r w:rsidRPr="00AE3C41">
              <w:t xml:space="preserve"> законом до </w:t>
            </w:r>
            <w:proofErr w:type="spellStart"/>
            <w:r w:rsidRPr="00AE3C41">
              <w:t>відповідальності</w:t>
            </w:r>
            <w:proofErr w:type="spellEnd"/>
            <w:r w:rsidRPr="00AE3C41">
              <w:t xml:space="preserve"> за </w:t>
            </w:r>
            <w:proofErr w:type="spellStart"/>
            <w:r w:rsidRPr="00AE3C41">
              <w:t>вчинення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правопорушення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пов’язаного</w:t>
            </w:r>
            <w:proofErr w:type="spellEnd"/>
            <w:r w:rsidRPr="00AE3C41">
              <w:t xml:space="preserve"> з </w:t>
            </w:r>
            <w:proofErr w:type="spellStart"/>
            <w:r w:rsidRPr="00AE3C41">
              <w:t>використанням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дитячої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праці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чи</w:t>
            </w:r>
            <w:proofErr w:type="spellEnd"/>
            <w:r w:rsidRPr="00AE3C41">
              <w:t xml:space="preserve"> будь-</w:t>
            </w:r>
            <w:proofErr w:type="spellStart"/>
            <w:r w:rsidRPr="00AE3C41">
              <w:t>якими</w:t>
            </w:r>
            <w:proofErr w:type="spellEnd"/>
            <w:r w:rsidRPr="00AE3C41">
              <w:t xml:space="preserve"> формами </w:t>
            </w:r>
            <w:proofErr w:type="spellStart"/>
            <w:r w:rsidRPr="00AE3C41">
              <w:t>торгівлі</w:t>
            </w:r>
            <w:proofErr w:type="spellEnd"/>
            <w:r w:rsidRPr="00AE3C41">
              <w:t xml:space="preserve"> людьми;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3" w:name="n1275"/>
            <w:bookmarkStart w:id="14" w:name="n1276"/>
            <w:bookmarkEnd w:id="13"/>
            <w:bookmarkEnd w:id="14"/>
            <w:proofErr w:type="spellStart"/>
            <w:r w:rsidRPr="00AE3C41">
              <w:t>Замовник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може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прийняти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proofErr w:type="gramStart"/>
            <w:r w:rsidRPr="00AE3C41">
              <w:t>р</w:t>
            </w:r>
            <w:proofErr w:type="gramEnd"/>
            <w:r w:rsidRPr="00AE3C41">
              <w:t>ішення</w:t>
            </w:r>
            <w:proofErr w:type="spellEnd"/>
            <w:r w:rsidRPr="00AE3C41">
              <w:t xml:space="preserve"> про </w:t>
            </w:r>
            <w:proofErr w:type="spellStart"/>
            <w:r w:rsidRPr="00AE3C41">
              <w:t>відмову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учаснику</w:t>
            </w:r>
            <w:proofErr w:type="spellEnd"/>
            <w:r w:rsidRPr="00AE3C41">
              <w:t xml:space="preserve"> в </w:t>
            </w:r>
            <w:proofErr w:type="spellStart"/>
            <w:r w:rsidRPr="00AE3C41">
              <w:t>участі</w:t>
            </w:r>
            <w:proofErr w:type="spellEnd"/>
            <w:r w:rsidRPr="00AE3C41">
              <w:t xml:space="preserve"> у </w:t>
            </w:r>
            <w:proofErr w:type="spellStart"/>
            <w:r w:rsidRPr="00AE3C41">
              <w:t>процедурі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закупівлі</w:t>
            </w:r>
            <w:proofErr w:type="spellEnd"/>
            <w:r w:rsidRPr="00AE3C41">
              <w:t xml:space="preserve"> та </w:t>
            </w:r>
            <w:proofErr w:type="spellStart"/>
            <w:r w:rsidRPr="00AE3C41">
              <w:t>може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відхилити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тендерну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пропозицію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учасника</w:t>
            </w:r>
            <w:proofErr w:type="spellEnd"/>
            <w:r w:rsidRPr="00AE3C41">
              <w:t xml:space="preserve"> в </w:t>
            </w:r>
            <w:proofErr w:type="spellStart"/>
            <w:r w:rsidRPr="00AE3C41">
              <w:t>разі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якщо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учасник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закупівлі</w:t>
            </w:r>
            <w:proofErr w:type="spellEnd"/>
            <w:r w:rsidRPr="00AE3C41">
              <w:t xml:space="preserve"> не </w:t>
            </w:r>
            <w:proofErr w:type="spellStart"/>
            <w:r w:rsidRPr="00AE3C41">
              <w:t>виконав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свої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зобов’язання</w:t>
            </w:r>
            <w:proofErr w:type="spellEnd"/>
            <w:r w:rsidRPr="00AE3C41">
              <w:t xml:space="preserve"> за </w:t>
            </w:r>
            <w:proofErr w:type="spellStart"/>
            <w:r w:rsidRPr="00AE3C41">
              <w:t>раніше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укладеним</w:t>
            </w:r>
            <w:proofErr w:type="spellEnd"/>
            <w:r w:rsidRPr="00AE3C41">
              <w:t xml:space="preserve"> </w:t>
            </w:r>
            <w:r w:rsidRPr="00AE3C41">
              <w:lastRenderedPageBreak/>
              <w:t xml:space="preserve">договором про </w:t>
            </w:r>
            <w:proofErr w:type="spellStart"/>
            <w:r w:rsidRPr="00AE3C41">
              <w:t>закупівлю</w:t>
            </w:r>
            <w:proofErr w:type="spellEnd"/>
            <w:r w:rsidRPr="00AE3C41">
              <w:t xml:space="preserve"> з </w:t>
            </w:r>
            <w:proofErr w:type="spellStart"/>
            <w:r w:rsidRPr="00AE3C41">
              <w:t>цим</w:t>
            </w:r>
            <w:proofErr w:type="spellEnd"/>
            <w:r w:rsidRPr="00AE3C41">
              <w:t xml:space="preserve"> самим </w:t>
            </w:r>
            <w:proofErr w:type="spellStart"/>
            <w:r w:rsidRPr="00AE3C41">
              <w:t>замовником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щоп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ризвело</w:t>
            </w:r>
            <w:proofErr w:type="spellEnd"/>
            <w:r w:rsidRPr="00AE3C41">
              <w:t xml:space="preserve"> до </w:t>
            </w:r>
            <w:proofErr w:type="spellStart"/>
            <w:r w:rsidRPr="00AE3C41">
              <w:t>його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дострокового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розірвання</w:t>
            </w:r>
            <w:proofErr w:type="spellEnd"/>
            <w:r w:rsidRPr="00AE3C41">
              <w:t xml:space="preserve">, і </w:t>
            </w:r>
            <w:proofErr w:type="spellStart"/>
            <w:r w:rsidRPr="00AE3C41">
              <w:t>було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застосовано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санкції</w:t>
            </w:r>
            <w:proofErr w:type="spellEnd"/>
            <w:r w:rsidRPr="00AE3C41">
              <w:t xml:space="preserve"> у </w:t>
            </w:r>
            <w:proofErr w:type="spellStart"/>
            <w:r w:rsidRPr="00AE3C41">
              <w:t>вигляді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штрафі</w:t>
            </w:r>
            <w:proofErr w:type="gramStart"/>
            <w:r w:rsidRPr="00AE3C41">
              <w:t>в</w:t>
            </w:r>
            <w:proofErr w:type="spellEnd"/>
            <w:proofErr w:type="gramEnd"/>
            <w:r w:rsidRPr="00AE3C41">
              <w:t xml:space="preserve"> </w:t>
            </w:r>
            <w:proofErr w:type="gramStart"/>
            <w:r w:rsidRPr="00AE3C41">
              <w:t>та</w:t>
            </w:r>
            <w:proofErr w:type="gramEnd"/>
            <w:r w:rsidRPr="00AE3C41">
              <w:t>/</w:t>
            </w:r>
            <w:proofErr w:type="spellStart"/>
            <w:r w:rsidRPr="00AE3C41">
              <w:t>або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відшкодування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збитків</w:t>
            </w:r>
            <w:proofErr w:type="spellEnd"/>
            <w:r w:rsidRPr="00AE3C41">
              <w:t xml:space="preserve"> – </w:t>
            </w:r>
            <w:proofErr w:type="spellStart"/>
            <w:r w:rsidRPr="00AE3C41">
              <w:t>протягом</w:t>
            </w:r>
            <w:proofErr w:type="spellEnd"/>
            <w:r w:rsidRPr="00AE3C41">
              <w:rPr>
                <w:lang w:val="uk-UA"/>
              </w:rPr>
              <w:t xml:space="preserve"> 3 </w:t>
            </w:r>
            <w:proofErr w:type="spellStart"/>
            <w:r w:rsidRPr="00AE3C41">
              <w:t>років</w:t>
            </w:r>
            <w:proofErr w:type="spellEnd"/>
            <w:r w:rsidRPr="00AE3C41">
              <w:t xml:space="preserve"> з </w:t>
            </w:r>
            <w:proofErr w:type="spellStart"/>
            <w:r w:rsidRPr="00AE3C41">
              <w:t>дати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дострокового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розірвання</w:t>
            </w:r>
            <w:proofErr w:type="spellEnd"/>
            <w:r w:rsidRPr="00AE3C41">
              <w:t xml:space="preserve"> такого договору.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15" w:name="n1277"/>
            <w:bookmarkEnd w:id="15"/>
            <w:proofErr w:type="spellStart"/>
            <w:r w:rsidRPr="00AE3C41">
              <w:t>Учасник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що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перебуває</w:t>
            </w:r>
            <w:proofErr w:type="spellEnd"/>
            <w:r w:rsidRPr="00AE3C41">
              <w:t xml:space="preserve"> в </w:t>
            </w:r>
            <w:proofErr w:type="spellStart"/>
            <w:r w:rsidRPr="00AE3C41">
              <w:t>обставинах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зазначених</w:t>
            </w:r>
            <w:proofErr w:type="spellEnd"/>
            <w:r w:rsidRPr="00AE3C41">
              <w:t xml:space="preserve"> у </w:t>
            </w:r>
            <w:hyperlink r:id="rId9" w:anchor="n1276" w:history="1">
              <w:r w:rsidRPr="00AE3C41">
                <w:rPr>
                  <w:rStyle w:val="a3"/>
                  <w:lang w:val="uk-UA"/>
                </w:rPr>
                <w:t>ч.2</w:t>
              </w:r>
            </w:hyperlink>
            <w:r w:rsidRPr="00AE3C41">
              <w:rPr>
                <w:lang w:val="uk-UA"/>
              </w:rPr>
              <w:t xml:space="preserve"> ст. 17 Закону</w:t>
            </w:r>
            <w:r w:rsidRPr="00AE3C41">
              <w:t xml:space="preserve">, </w:t>
            </w:r>
            <w:proofErr w:type="spellStart"/>
            <w:r w:rsidRPr="00AE3C41">
              <w:t>може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надати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підтвердження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вжиттяз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аходів</w:t>
            </w:r>
            <w:proofErr w:type="spellEnd"/>
            <w:r w:rsidRPr="00AE3C41">
              <w:t xml:space="preserve"> для </w:t>
            </w:r>
            <w:proofErr w:type="spellStart"/>
            <w:r w:rsidRPr="00AE3C41">
              <w:t>доведення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своєї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надійності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незважаючи</w:t>
            </w:r>
            <w:proofErr w:type="spellEnd"/>
            <w:r w:rsidRPr="00AE3C41">
              <w:t xml:space="preserve"> на </w:t>
            </w:r>
            <w:proofErr w:type="spellStart"/>
            <w:r w:rsidRPr="00AE3C41">
              <w:t>наявність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відповідної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підстави</w:t>
            </w:r>
            <w:proofErr w:type="spellEnd"/>
            <w:r w:rsidRPr="00AE3C41">
              <w:t xml:space="preserve"> для </w:t>
            </w:r>
            <w:proofErr w:type="spellStart"/>
            <w:r w:rsidRPr="00AE3C41">
              <w:t>відмови</w:t>
            </w:r>
            <w:proofErr w:type="spellEnd"/>
            <w:r w:rsidRPr="00AE3C41">
              <w:t xml:space="preserve"> в </w:t>
            </w:r>
            <w:proofErr w:type="spellStart"/>
            <w:r w:rsidRPr="00AE3C41">
              <w:t>участі</w:t>
            </w:r>
            <w:proofErr w:type="spellEnd"/>
            <w:r w:rsidRPr="00AE3C41">
              <w:t xml:space="preserve"> у </w:t>
            </w:r>
            <w:proofErr w:type="spellStart"/>
            <w:r w:rsidRPr="00AE3C41">
              <w:t>процедурі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закупівлі</w:t>
            </w:r>
            <w:proofErr w:type="spellEnd"/>
            <w:r w:rsidRPr="00AE3C41">
              <w:t xml:space="preserve">. Для </w:t>
            </w:r>
            <w:proofErr w:type="spellStart"/>
            <w:r w:rsidRPr="00AE3C41">
              <w:t>цього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учасник</w:t>
            </w:r>
            <w:proofErr w:type="spellEnd"/>
            <w:r w:rsidRPr="00AE3C41">
              <w:t xml:space="preserve"> (</w:t>
            </w:r>
            <w:proofErr w:type="spellStart"/>
            <w:r w:rsidRPr="00AE3C41">
              <w:t>суб’єктгосподарювання</w:t>
            </w:r>
            <w:proofErr w:type="spellEnd"/>
            <w:r w:rsidRPr="00AE3C41">
              <w:t xml:space="preserve">) повинен довести, </w:t>
            </w:r>
            <w:proofErr w:type="spellStart"/>
            <w:r w:rsidRPr="00AE3C41">
              <w:t>що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він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сплатив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або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зобов’язався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сплатити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відповідні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зобов’язання</w:t>
            </w:r>
            <w:proofErr w:type="spellEnd"/>
            <w:r w:rsidRPr="00AE3C41">
              <w:t xml:space="preserve"> та </w:t>
            </w:r>
            <w:proofErr w:type="spellStart"/>
            <w:r w:rsidRPr="00AE3C41">
              <w:t>відшкодування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завданих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збиткі</w:t>
            </w:r>
            <w:proofErr w:type="gramStart"/>
            <w:r w:rsidRPr="00AE3C41">
              <w:t>в</w:t>
            </w:r>
            <w:proofErr w:type="spellEnd"/>
            <w:proofErr w:type="gramEnd"/>
            <w:r w:rsidRPr="00AE3C41">
              <w:t>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6" w:name="n1278"/>
            <w:bookmarkEnd w:id="16"/>
            <w:proofErr w:type="spellStart"/>
            <w:r w:rsidRPr="00AE3C41">
              <w:t>Якщо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замовник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вважає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таке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proofErr w:type="gramStart"/>
            <w:r w:rsidRPr="00AE3C41">
              <w:t>п</w:t>
            </w:r>
            <w:proofErr w:type="gramEnd"/>
            <w:r w:rsidRPr="00AE3C41">
              <w:t>ідтвердження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достатнім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учаснику</w:t>
            </w:r>
            <w:proofErr w:type="spellEnd"/>
            <w:r w:rsidRPr="00AE3C41">
              <w:t xml:space="preserve"> не </w:t>
            </w:r>
            <w:proofErr w:type="spellStart"/>
            <w:r w:rsidRPr="00AE3C41">
              <w:t>може</w:t>
            </w:r>
            <w:proofErr w:type="spellEnd"/>
            <w:r w:rsidRPr="00AE3C41">
              <w:t xml:space="preserve"> бути </w:t>
            </w:r>
            <w:proofErr w:type="spellStart"/>
            <w:r w:rsidRPr="00AE3C41">
              <w:t>відмовлено</w:t>
            </w:r>
            <w:proofErr w:type="spellEnd"/>
            <w:r w:rsidRPr="00AE3C41">
              <w:t xml:space="preserve"> в </w:t>
            </w:r>
            <w:proofErr w:type="spellStart"/>
            <w:r w:rsidRPr="00AE3C41">
              <w:t>участі</w:t>
            </w:r>
            <w:proofErr w:type="spellEnd"/>
            <w:r w:rsidRPr="00AE3C41">
              <w:t xml:space="preserve"> в </w:t>
            </w:r>
            <w:proofErr w:type="spellStart"/>
            <w:r w:rsidRPr="00AE3C41">
              <w:t>процедурі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закупівлі</w:t>
            </w:r>
            <w:proofErr w:type="spellEnd"/>
            <w:r w:rsidRPr="00AE3C41">
              <w:t>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highlight w:val="cyan"/>
              </w:rPr>
            </w:pPr>
            <w:bookmarkStart w:id="17" w:name="n1279"/>
            <w:bookmarkEnd w:id="17"/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Учасник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процедури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закупі</w:t>
            </w:r>
            <w:proofErr w:type="gramStart"/>
            <w:r w:rsidRPr="00AE3C41">
              <w:rPr>
                <w:color w:val="000000"/>
                <w:shd w:val="solid" w:color="FFFFFF" w:fill="FFFFFF"/>
                <w:lang w:eastAsia="en-US"/>
              </w:rPr>
              <w:t>вл</w:t>
            </w:r>
            <w:proofErr w:type="gramEnd"/>
            <w:r w:rsidRPr="00AE3C41">
              <w:rPr>
                <w:color w:val="000000"/>
                <w:shd w:val="solid" w:color="FFFFFF" w:fill="FFFFFF"/>
                <w:lang w:eastAsia="en-US"/>
              </w:rPr>
              <w:t>і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підтверджує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відсутність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підстав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зазначених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в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абзаці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першому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r w:rsidRPr="00AE3C41">
              <w:rPr>
                <w:color w:val="000000"/>
                <w:shd w:val="solid" w:color="FFFFFF" w:fill="FFFFFF"/>
                <w:lang w:val="uk-UA" w:eastAsia="en-US"/>
              </w:rPr>
              <w:t>п.44 ПКМУ</w:t>
            </w:r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, шляхом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самостійного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декларування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відсутності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таких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підстав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в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електронній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системі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закупівель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під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час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подання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тендерної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пропозиції</w:t>
            </w:r>
            <w:proofErr w:type="spellEnd"/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AE3C41">
              <w:t>Спосіб</w:t>
            </w:r>
            <w:proofErr w:type="spellEnd"/>
            <w:r w:rsidRPr="00AE3C41">
              <w:t xml:space="preserve"> документального </w:t>
            </w:r>
            <w:proofErr w:type="spellStart"/>
            <w:proofErr w:type="gramStart"/>
            <w:r w:rsidRPr="00AE3C41">
              <w:t>п</w:t>
            </w:r>
            <w:proofErr w:type="gramEnd"/>
            <w:r w:rsidRPr="00AE3C41">
              <w:t>ідтвердження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згідно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із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законодавством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щодо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відсутності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підстав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передбачених</w:t>
            </w:r>
            <w:proofErr w:type="spellEnd"/>
            <w:r w:rsidRPr="00AE3C41">
              <w:t xml:space="preserve"> пунктами </w:t>
            </w:r>
            <w:r w:rsidRPr="00AE3C41">
              <w:rPr>
                <w:lang w:val="uk-UA"/>
              </w:rPr>
              <w:t xml:space="preserve">3, </w:t>
            </w:r>
            <w:r w:rsidRPr="00AE3C41">
              <w:t xml:space="preserve">5, 6, 12 і 13 </w:t>
            </w:r>
            <w:proofErr w:type="spellStart"/>
            <w:r w:rsidRPr="00AE3C41">
              <w:t>частини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першої</w:t>
            </w:r>
            <w:proofErr w:type="spellEnd"/>
            <w:r w:rsidRPr="00AE3C41">
              <w:t xml:space="preserve"> та </w:t>
            </w:r>
            <w:proofErr w:type="spellStart"/>
            <w:r w:rsidRPr="00AE3C41">
              <w:t>частиною</w:t>
            </w:r>
            <w:proofErr w:type="spellEnd"/>
            <w:r w:rsidRPr="00AE3C41">
              <w:t xml:space="preserve"> другою </w:t>
            </w:r>
            <w:proofErr w:type="spellStart"/>
            <w:r w:rsidRPr="00AE3C41">
              <w:t>статті</w:t>
            </w:r>
            <w:proofErr w:type="spellEnd"/>
            <w:r w:rsidRPr="00AE3C41">
              <w:rPr>
                <w:lang w:val="uk-UA"/>
              </w:rPr>
              <w:t xml:space="preserve"> 17 Закону</w:t>
            </w:r>
            <w:r w:rsidRPr="00AE3C41">
              <w:t xml:space="preserve">, </w:t>
            </w:r>
            <w:proofErr w:type="spellStart"/>
            <w:r w:rsidRPr="00AE3C41">
              <w:t>визначається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замовником</w:t>
            </w:r>
            <w:proofErr w:type="spellEnd"/>
            <w:r w:rsidRPr="00AE3C41">
              <w:t xml:space="preserve"> для </w:t>
            </w:r>
            <w:proofErr w:type="spellStart"/>
            <w:r w:rsidRPr="00AE3C41">
              <w:t>надання</w:t>
            </w:r>
            <w:proofErr w:type="spellEnd"/>
            <w:r w:rsidRPr="00AE3C41">
              <w:t xml:space="preserve"> таких </w:t>
            </w:r>
            <w:proofErr w:type="spellStart"/>
            <w:r w:rsidRPr="00AE3C41">
              <w:t>документів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лише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переможцем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закупівлі</w:t>
            </w:r>
            <w:proofErr w:type="spellEnd"/>
            <w:r w:rsidRPr="00AE3C41">
              <w:t xml:space="preserve"> через </w:t>
            </w:r>
            <w:proofErr w:type="spellStart"/>
            <w:r w:rsidRPr="00AE3C41">
              <w:t>електронну</w:t>
            </w:r>
            <w:proofErr w:type="spellEnd"/>
            <w:r w:rsidRPr="00AE3C41">
              <w:t xml:space="preserve"> систему </w:t>
            </w:r>
            <w:proofErr w:type="spellStart"/>
            <w:r w:rsidRPr="00AE3C41">
              <w:t>закупівель</w:t>
            </w:r>
            <w:proofErr w:type="spellEnd"/>
            <w:r w:rsidRPr="00AE3C41">
              <w:t>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8" w:name="n1280"/>
            <w:bookmarkEnd w:id="18"/>
            <w:proofErr w:type="spellStart"/>
            <w:r w:rsidRPr="00AE3C41">
              <w:t>Замовник</w:t>
            </w:r>
            <w:proofErr w:type="spellEnd"/>
            <w:r w:rsidRPr="00AE3C41">
              <w:t xml:space="preserve"> не </w:t>
            </w:r>
            <w:proofErr w:type="spellStart"/>
            <w:r w:rsidRPr="00AE3C41">
              <w:t>вимагає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від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учасників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документів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що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proofErr w:type="gramStart"/>
            <w:r w:rsidRPr="00AE3C41">
              <w:t>п</w:t>
            </w:r>
            <w:proofErr w:type="gramEnd"/>
            <w:r w:rsidRPr="00AE3C41">
              <w:t>ідтверджують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відсутність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підстав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визначених</w:t>
            </w:r>
            <w:proofErr w:type="spellEnd"/>
            <w:r w:rsidRPr="00AE3C41">
              <w:t> </w:t>
            </w:r>
            <w:hyperlink r:id="rId10" w:anchor="n1263" w:history="1">
              <w:r w:rsidRPr="00AE3C41">
                <w:rPr>
                  <w:rStyle w:val="a3"/>
                </w:rPr>
                <w:t>пунктами 1</w:t>
              </w:r>
            </w:hyperlink>
            <w:r w:rsidRPr="00AE3C41">
              <w:t> і </w:t>
            </w:r>
            <w:hyperlink r:id="rId11" w:anchor="n1269" w:history="1">
              <w:r w:rsidRPr="00AE3C41">
                <w:rPr>
                  <w:rStyle w:val="a3"/>
                </w:rPr>
                <w:t>7</w:t>
              </w:r>
            </w:hyperlink>
            <w:r w:rsidRPr="00AE3C41">
              <w:t> </w:t>
            </w:r>
            <w:proofErr w:type="spellStart"/>
            <w:r w:rsidRPr="00AE3C41">
              <w:t>частини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першої</w:t>
            </w:r>
            <w:proofErr w:type="spellEnd"/>
            <w:r w:rsidRPr="00AE3C41">
              <w:rPr>
                <w:lang w:val="uk-UA"/>
              </w:rPr>
              <w:t xml:space="preserve"> ст.17 Закону</w:t>
            </w:r>
            <w:r w:rsidRPr="00AE3C41">
              <w:t>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9" w:name="n1281"/>
            <w:bookmarkEnd w:id="19"/>
            <w:proofErr w:type="spellStart"/>
            <w:r w:rsidRPr="00AE3C41">
              <w:t>Замовник</w:t>
            </w:r>
            <w:proofErr w:type="spellEnd"/>
            <w:r w:rsidRPr="00AE3C41">
              <w:t xml:space="preserve"> не </w:t>
            </w:r>
            <w:proofErr w:type="spellStart"/>
            <w:r w:rsidRPr="00AE3C41">
              <w:t>вимагає</w:t>
            </w:r>
            <w:proofErr w:type="spellEnd"/>
            <w:r w:rsidRPr="00AE3C41">
              <w:t xml:space="preserve"> документального </w:t>
            </w:r>
            <w:proofErr w:type="spellStart"/>
            <w:proofErr w:type="gramStart"/>
            <w:r w:rsidRPr="00AE3C41">
              <w:t>п</w:t>
            </w:r>
            <w:proofErr w:type="gramEnd"/>
            <w:r w:rsidRPr="00AE3C41">
              <w:t>ідтвердження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публічної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інформації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що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оприлюднена</w:t>
            </w:r>
            <w:proofErr w:type="spellEnd"/>
            <w:r w:rsidRPr="00AE3C41">
              <w:t xml:space="preserve"> у </w:t>
            </w:r>
            <w:proofErr w:type="spellStart"/>
            <w:r w:rsidRPr="00AE3C41">
              <w:t>формі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відкритих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даних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згідно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із</w:t>
            </w:r>
            <w:proofErr w:type="spellEnd"/>
            <w:r w:rsidRPr="00AE3C41">
              <w:t> </w:t>
            </w:r>
            <w:hyperlink r:id="rId12" w:tgtFrame="_blank" w:history="1">
              <w:r w:rsidRPr="00AE3C41">
                <w:rPr>
                  <w:rStyle w:val="a3"/>
                </w:rPr>
                <w:t xml:space="preserve">Законом </w:t>
              </w:r>
              <w:proofErr w:type="spellStart"/>
              <w:r w:rsidRPr="00AE3C41">
                <w:rPr>
                  <w:rStyle w:val="a3"/>
                </w:rPr>
                <w:t>України</w:t>
              </w:r>
              <w:proofErr w:type="spellEnd"/>
            </w:hyperlink>
            <w:r w:rsidRPr="00AE3C41">
              <w:t xml:space="preserve"> "Про доступ до </w:t>
            </w:r>
            <w:proofErr w:type="spellStart"/>
            <w:r w:rsidRPr="00AE3C41">
              <w:t>публічної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інформації</w:t>
            </w:r>
            <w:proofErr w:type="spellEnd"/>
            <w:r w:rsidRPr="00AE3C41">
              <w:t>" та/</w:t>
            </w:r>
            <w:proofErr w:type="spellStart"/>
            <w:r w:rsidRPr="00AE3C41">
              <w:t>або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міститься</w:t>
            </w:r>
            <w:proofErr w:type="spellEnd"/>
            <w:r w:rsidRPr="00AE3C41">
              <w:t xml:space="preserve"> у </w:t>
            </w:r>
            <w:proofErr w:type="spellStart"/>
            <w:r w:rsidRPr="00AE3C41">
              <w:t>відкритих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єдиних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державних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реєстрах</w:t>
            </w:r>
            <w:proofErr w:type="spellEnd"/>
            <w:r w:rsidRPr="00AE3C41">
              <w:t xml:space="preserve">, доступ до </w:t>
            </w:r>
            <w:proofErr w:type="spellStart"/>
            <w:r w:rsidRPr="00AE3C41">
              <w:t>яких</w:t>
            </w:r>
            <w:proofErr w:type="spellEnd"/>
            <w:r w:rsidRPr="00AE3C41">
              <w:t xml:space="preserve"> є </w:t>
            </w:r>
            <w:proofErr w:type="spellStart"/>
            <w:r w:rsidRPr="00AE3C41">
              <w:t>вільним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або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публічної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інформації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що</w:t>
            </w:r>
            <w:proofErr w:type="spellEnd"/>
            <w:r w:rsidRPr="00AE3C41">
              <w:t xml:space="preserve"> є доступною в </w:t>
            </w:r>
            <w:proofErr w:type="spellStart"/>
            <w:r w:rsidRPr="00AE3C41">
              <w:t>електронній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системі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закупівель</w:t>
            </w:r>
            <w:proofErr w:type="spellEnd"/>
            <w:r w:rsidRPr="00AE3C41">
              <w:rPr>
                <w:lang w:val="uk-UA"/>
              </w:rPr>
              <w:t xml:space="preserve">,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крім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випадків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, коли доступ до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такої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інформації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є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обмеженим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на момент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оприлюднення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оголошення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про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проведення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відкритих</w:t>
            </w:r>
            <w:proofErr w:type="spell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AE3C41">
              <w:rPr>
                <w:color w:val="000000"/>
                <w:shd w:val="solid" w:color="FFFFFF" w:fill="FFFFFF"/>
                <w:lang w:eastAsia="en-US"/>
              </w:rPr>
              <w:t>торгі</w:t>
            </w:r>
            <w:proofErr w:type="gramStart"/>
            <w:r w:rsidRPr="00AE3C41">
              <w:rPr>
                <w:color w:val="000000"/>
                <w:shd w:val="solid" w:color="FFFFFF" w:fill="FFFFFF"/>
                <w:lang w:eastAsia="en-US"/>
              </w:rPr>
              <w:t>в</w:t>
            </w:r>
            <w:proofErr w:type="spellEnd"/>
            <w:proofErr w:type="gramEnd"/>
            <w:r w:rsidRPr="00AE3C41">
              <w:t>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20" w:name="n1282"/>
            <w:bookmarkEnd w:id="20"/>
            <w:proofErr w:type="spellStart"/>
            <w:r w:rsidRPr="00AE3C41">
              <w:t>Переможець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процедури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</w:t>
            </w:r>
            <w:proofErr w:type="spellEnd"/>
            <w:r w:rsidRPr="00AE3C41">
              <w:t xml:space="preserve"> у строк, </w:t>
            </w:r>
            <w:proofErr w:type="spellStart"/>
            <w:r w:rsidRPr="00AE3C41">
              <w:t>що</w:t>
            </w:r>
            <w:proofErr w:type="spellEnd"/>
            <w:r w:rsidRPr="00AE3C41">
              <w:t xml:space="preserve"> не </w:t>
            </w:r>
            <w:proofErr w:type="spellStart"/>
            <w:r w:rsidRPr="00AE3C41">
              <w:t>перевищує</w:t>
            </w:r>
            <w:proofErr w:type="spellEnd"/>
            <w:r w:rsidRPr="00AE3C41">
              <w:rPr>
                <w:lang w:val="uk-UA"/>
              </w:rPr>
              <w:t xml:space="preserve"> 4 </w:t>
            </w:r>
            <w:proofErr w:type="spellStart"/>
            <w:r w:rsidRPr="00AE3C41">
              <w:t>дні</w:t>
            </w:r>
            <w:proofErr w:type="spellEnd"/>
            <w:r w:rsidRPr="00AE3C41">
              <w:t xml:space="preserve"> з </w:t>
            </w:r>
            <w:proofErr w:type="spellStart"/>
            <w:r w:rsidRPr="00AE3C41">
              <w:t>дати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оприлюднення</w:t>
            </w:r>
            <w:proofErr w:type="spellEnd"/>
            <w:r w:rsidRPr="00AE3C41">
              <w:t xml:space="preserve"> в </w:t>
            </w:r>
            <w:proofErr w:type="spellStart"/>
            <w:r w:rsidRPr="00AE3C41">
              <w:t>електронній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системі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закупівель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повідомлення</w:t>
            </w:r>
            <w:proofErr w:type="spellEnd"/>
            <w:r w:rsidRPr="00AE3C41">
              <w:t xml:space="preserve"> про </w:t>
            </w:r>
            <w:proofErr w:type="spellStart"/>
            <w:r w:rsidRPr="00AE3C41">
              <w:t>намір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укласти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договір</w:t>
            </w:r>
            <w:proofErr w:type="spellEnd"/>
            <w:r w:rsidRPr="00AE3C41">
              <w:t xml:space="preserve"> про </w:t>
            </w:r>
            <w:proofErr w:type="spellStart"/>
            <w:r w:rsidRPr="00AE3C41">
              <w:t>закупівлю</w:t>
            </w:r>
            <w:proofErr w:type="spellEnd"/>
            <w:r w:rsidRPr="00AE3C41">
              <w:t xml:space="preserve">, повинен </w:t>
            </w:r>
            <w:proofErr w:type="spellStart"/>
            <w:r w:rsidRPr="00AE3C41">
              <w:t>надати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замовнику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документи</w:t>
            </w:r>
            <w:proofErr w:type="spellEnd"/>
            <w:r w:rsidRPr="00AE3C41">
              <w:t xml:space="preserve"> шляхом </w:t>
            </w:r>
            <w:proofErr w:type="spellStart"/>
            <w:r w:rsidRPr="00AE3C41">
              <w:t>оприлюднення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їх</w:t>
            </w:r>
            <w:proofErr w:type="spellEnd"/>
            <w:r w:rsidRPr="00AE3C41">
              <w:t xml:space="preserve"> в </w:t>
            </w:r>
            <w:proofErr w:type="spellStart"/>
            <w:r w:rsidRPr="00AE3C41">
              <w:t>електронній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системі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закупівель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що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підтверджують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відсутність</w:t>
            </w:r>
            <w:proofErr w:type="spellEnd"/>
            <w:r w:rsidRPr="00AE3C41">
              <w:rPr>
                <w:lang w:val="uk-UA"/>
              </w:rPr>
              <w:t xml:space="preserve"> </w:t>
            </w:r>
            <w:proofErr w:type="spellStart"/>
            <w:r w:rsidRPr="00AE3C41">
              <w:t>підстав</w:t>
            </w:r>
            <w:proofErr w:type="spellEnd"/>
            <w:r w:rsidRPr="00AE3C41">
              <w:t xml:space="preserve">, </w:t>
            </w:r>
            <w:proofErr w:type="spellStart"/>
            <w:r w:rsidRPr="00AE3C41">
              <w:t>визначених</w:t>
            </w:r>
            <w:proofErr w:type="spellEnd"/>
            <w:r w:rsidRPr="00AE3C41">
              <w:t> </w:t>
            </w:r>
            <w:proofErr w:type="spellStart"/>
            <w:r w:rsidRPr="00AE3C41">
              <w:rPr>
                <w:lang w:val="uk-UA"/>
              </w:rPr>
              <w:t>п.п</w:t>
            </w:r>
            <w:proofErr w:type="spellEnd"/>
            <w:r w:rsidRPr="00AE3C41">
              <w:rPr>
                <w:lang w:val="uk-UA"/>
              </w:rPr>
              <w:t>.</w:t>
            </w:r>
            <w:r w:rsidRPr="00AE3C41">
              <w:t xml:space="preserve"> </w:t>
            </w:r>
            <w:hyperlink r:id="rId13" w:anchor="n1265" w:history="1">
              <w:r w:rsidRPr="00AE3C41">
                <w:rPr>
                  <w:rStyle w:val="a3"/>
                </w:rPr>
                <w:t>3</w:t>
              </w:r>
            </w:hyperlink>
            <w:r w:rsidRPr="00AE3C41">
              <w:t>, </w:t>
            </w:r>
            <w:hyperlink r:id="rId14" w:anchor="n1267" w:history="1">
              <w:r w:rsidRPr="00AE3C41">
                <w:rPr>
                  <w:rStyle w:val="a3"/>
                </w:rPr>
                <w:t>5</w:t>
              </w:r>
            </w:hyperlink>
            <w:r w:rsidRPr="00AE3C41">
              <w:t>, </w:t>
            </w:r>
            <w:hyperlink r:id="rId15" w:anchor="n1268" w:history="1">
              <w:r w:rsidRPr="00AE3C41">
                <w:rPr>
                  <w:rStyle w:val="a3"/>
                </w:rPr>
                <w:t>6</w:t>
              </w:r>
            </w:hyperlink>
            <w:r w:rsidRPr="00AE3C41">
              <w:t>, </w:t>
            </w:r>
            <w:hyperlink r:id="rId16" w:anchor="n1274" w:history="1">
              <w:r w:rsidRPr="00AE3C41">
                <w:rPr>
                  <w:rStyle w:val="a3"/>
                </w:rPr>
                <w:t>12</w:t>
              </w:r>
            </w:hyperlink>
            <w:r w:rsidRPr="00AE3C41">
              <w:t> </w:t>
            </w:r>
            <w:hyperlink r:id="rId17" w:anchor="n1275" w:history="1">
              <w:r w:rsidRPr="00AE3C41">
                <w:rPr>
                  <w:rStyle w:val="a3"/>
                </w:rPr>
                <w:t> </w:t>
              </w:r>
              <w:r w:rsidRPr="00AE3C41">
                <w:rPr>
                  <w:rStyle w:val="a3"/>
                  <w:lang w:val="uk-UA"/>
                </w:rPr>
                <w:t>ч.1</w:t>
              </w:r>
            </w:hyperlink>
            <w:r w:rsidRPr="00AE3C41">
              <w:rPr>
                <w:rStyle w:val="a3"/>
                <w:lang w:val="uk-UA"/>
              </w:rPr>
              <w:t xml:space="preserve"> </w:t>
            </w:r>
            <w:r w:rsidRPr="00AE3C41">
              <w:t>та </w:t>
            </w:r>
            <w:hyperlink r:id="rId18" w:anchor="n1276" w:history="1">
              <w:r w:rsidRPr="00AE3C41">
                <w:rPr>
                  <w:rStyle w:val="a3"/>
                  <w:lang w:val="uk-UA"/>
                </w:rPr>
                <w:t>ч.2</w:t>
              </w:r>
            </w:hyperlink>
            <w:r w:rsidRPr="00AE3C41">
              <w:t xml:space="preserve">  </w:t>
            </w:r>
            <w:proofErr w:type="spellStart"/>
            <w:r w:rsidRPr="00AE3C41">
              <w:t>статті</w:t>
            </w:r>
            <w:proofErr w:type="spellEnd"/>
            <w:r w:rsidRPr="00AE3C41">
              <w:rPr>
                <w:lang w:val="uk-UA"/>
              </w:rPr>
              <w:t xml:space="preserve"> 17 Закону</w:t>
            </w:r>
            <w:r w:rsidRPr="00AE3C41">
              <w:t>.</w:t>
            </w:r>
            <w:bookmarkStart w:id="21" w:name="n1283"/>
            <w:bookmarkEnd w:id="21"/>
          </w:p>
        </w:tc>
      </w:tr>
    </w:tbl>
    <w:p w:rsidR="00197A4C" w:rsidRDefault="00197A4C" w:rsidP="00AE3C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076" w:type="dxa"/>
        <w:tblInd w:w="-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3224"/>
        <w:gridCol w:w="6384"/>
      </w:tblGrid>
      <w:tr w:rsidR="00B72918" w:rsidRPr="00B72918" w:rsidTr="00BF6A00">
        <w:trPr>
          <w:trHeight w:val="438"/>
        </w:trPr>
        <w:tc>
          <w:tcPr>
            <w:tcW w:w="10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B72918" w:rsidRPr="00B72918" w:rsidRDefault="00B72918" w:rsidP="00BF6A00">
            <w:pPr>
              <w:spacing w:before="48"/>
              <w:ind w:left="34" w:right="113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розкриття</w:t>
            </w:r>
            <w:proofErr w:type="spellEnd"/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</w:tr>
      <w:tr w:rsidR="00B72918" w:rsidRPr="00B72918" w:rsidTr="00BF6A00">
        <w:trPr>
          <w:trHeight w:val="438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B72918" w:rsidRPr="00B72918" w:rsidRDefault="00B72918" w:rsidP="00BF6A00">
            <w:pPr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B72918" w:rsidRPr="00B72918" w:rsidRDefault="00B72918" w:rsidP="00BF6A00">
            <w:pPr>
              <w:spacing w:before="48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Кінцевий</w:t>
            </w:r>
            <w:proofErr w:type="spellEnd"/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 </w:t>
            </w:r>
            <w:proofErr w:type="spellStart"/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B72918" w:rsidRPr="00B72918" w:rsidRDefault="00B72918" w:rsidP="00BF6A00">
            <w:pPr>
              <w:spacing w:before="48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19</w:t>
            </w:r>
            <w:r w:rsidRPr="00B72918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.12.2022р. до 18.00 </w:t>
            </w:r>
            <w:proofErr w:type="spellStart"/>
            <w:r w:rsidRPr="00B72918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год</w:t>
            </w:r>
            <w:proofErr w:type="spellEnd"/>
            <w:r w:rsidRPr="00B72918">
              <w:rPr>
                <w:rFonts w:ascii="Times New Roman" w:hAnsi="Times New Roman" w:cs="Times New Roman"/>
                <w:strike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9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22" w:name="_GoBack"/>
            <w:bookmarkEnd w:id="22"/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.12.2022р. до 22.00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918" w:rsidRPr="00B72918" w:rsidRDefault="00B72918" w:rsidP="00BF6A00">
            <w:pPr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 вноситься до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918" w:rsidRPr="00B72918" w:rsidRDefault="00B72918" w:rsidP="00BF6A00">
            <w:pPr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B72918" w:rsidRPr="00B72918" w:rsidRDefault="00B72918" w:rsidP="00AE3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918" w:rsidRPr="00B7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87"/>
    <w:rsid w:val="00197A4C"/>
    <w:rsid w:val="001A1EBB"/>
    <w:rsid w:val="00380380"/>
    <w:rsid w:val="00531B87"/>
    <w:rsid w:val="00805CD8"/>
    <w:rsid w:val="0097079A"/>
    <w:rsid w:val="00A96A42"/>
    <w:rsid w:val="00AE3C41"/>
    <w:rsid w:val="00B72918"/>
    <w:rsid w:val="00C600D2"/>
    <w:rsid w:val="00E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A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styleId="a3">
    <w:name w:val="Hyperlink"/>
    <w:rsid w:val="00AE3C41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AE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A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styleId="a3">
    <w:name w:val="Hyperlink"/>
    <w:rsid w:val="00AE3C41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AE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4-18" TargetMode="Externa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55-15" TargetMode="External"/><Relationship Id="rId12" Type="http://schemas.openxmlformats.org/officeDocument/2006/relationships/hyperlink" Target="https://zakon.rada.gov.ua/laws/show/2939-17" TargetMode="External"/><Relationship Id="rId17" Type="http://schemas.openxmlformats.org/officeDocument/2006/relationships/hyperlink" Target="https://zakon.rada.gov.ua/laws/show/922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10-14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2210-14" TargetMode="External"/><Relationship Id="rId1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2022-12-16T15:16:00Z</dcterms:created>
  <dcterms:modified xsi:type="dcterms:W3CDTF">2022-12-17T19:01:00Z</dcterms:modified>
</cp:coreProperties>
</file>