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E53F" w14:textId="77777777" w:rsidR="000B79D1" w:rsidRDefault="000B79D1" w:rsidP="001F5285">
      <w:pPr>
        <w:tabs>
          <w:tab w:val="left" w:leader="underscore" w:pos="5554"/>
        </w:tabs>
        <w:jc w:val="center"/>
        <w:rPr>
          <w:rFonts w:ascii="Times New Roman" w:eastAsia="Times New Roman" w:hAnsi="Times New Roman" w:cs="Times New Roman"/>
          <w:b/>
          <w:bCs/>
          <w:caps/>
          <w:color w:val="auto"/>
          <w:spacing w:val="1"/>
          <w:sz w:val="22"/>
          <w:szCs w:val="22"/>
          <w:lang w:eastAsia="en-US"/>
        </w:rPr>
      </w:pPr>
      <w:r w:rsidRPr="00FE1916">
        <w:rPr>
          <w:rFonts w:ascii="Times New Roman" w:eastAsia="Times New Roman" w:hAnsi="Times New Roman" w:cs="Times New Roman"/>
          <w:b/>
          <w:bCs/>
          <w:caps/>
          <w:color w:val="auto"/>
          <w:spacing w:val="1"/>
          <w:sz w:val="22"/>
          <w:szCs w:val="22"/>
          <w:lang w:eastAsia="en-US"/>
        </w:rPr>
        <w:t xml:space="preserve">договір поставки </w:t>
      </w:r>
      <w:r w:rsidR="001F4CA0" w:rsidRPr="00FE1916">
        <w:rPr>
          <w:rFonts w:ascii="Times New Roman" w:eastAsia="Times New Roman" w:hAnsi="Times New Roman" w:cs="Times New Roman"/>
          <w:b/>
          <w:bCs/>
          <w:caps/>
          <w:color w:val="auto"/>
          <w:spacing w:val="1"/>
          <w:sz w:val="22"/>
          <w:szCs w:val="22"/>
          <w:lang w:eastAsia="en-US"/>
        </w:rPr>
        <w:t>ТОВАРУ</w:t>
      </w:r>
    </w:p>
    <w:p w14:paraId="60976672" w14:textId="77777777" w:rsidR="001369E4" w:rsidRPr="00FE1916" w:rsidRDefault="001369E4" w:rsidP="001F5285">
      <w:pPr>
        <w:tabs>
          <w:tab w:val="left" w:leader="underscore" w:pos="5554"/>
        </w:tabs>
        <w:jc w:val="center"/>
        <w:rPr>
          <w:rFonts w:ascii="Times New Roman" w:eastAsia="Times New Roman" w:hAnsi="Times New Roman" w:cs="Times New Roman"/>
          <w:b/>
          <w:bCs/>
          <w:caps/>
          <w:color w:val="auto"/>
          <w:spacing w:val="1"/>
          <w:sz w:val="22"/>
          <w:szCs w:val="22"/>
          <w:lang w:eastAsia="en-US"/>
        </w:rPr>
      </w:pPr>
    </w:p>
    <w:p w14:paraId="2B4204F9" w14:textId="2BF3F710" w:rsidR="00544AE2" w:rsidRDefault="0030037A" w:rsidP="007A45B1">
      <w:pPr>
        <w:tabs>
          <w:tab w:val="left" w:pos="426"/>
          <w:tab w:val="left" w:leader="underscore" w:pos="4267"/>
          <w:tab w:val="left" w:pos="5720"/>
          <w:tab w:val="right" w:pos="6077"/>
          <w:tab w:val="left" w:leader="underscore" w:pos="6456"/>
          <w:tab w:val="left" w:leader="underscore" w:pos="8314"/>
          <w:tab w:val="left" w:leader="underscore" w:pos="8976"/>
        </w:tabs>
        <w:ind w:left="23" w:hanging="23"/>
        <w:jc w:val="both"/>
        <w:rPr>
          <w:rFonts w:ascii="Times New Roman" w:hAnsi="Times New Roman" w:cs="Times New Roman"/>
          <w:sz w:val="22"/>
          <w:szCs w:val="22"/>
        </w:rPr>
      </w:pPr>
      <w:r w:rsidRPr="00FE1916">
        <w:rPr>
          <w:rStyle w:val="30pt"/>
          <w:rFonts w:eastAsia="Courier New"/>
        </w:rPr>
        <w:t xml:space="preserve">м. </w:t>
      </w:r>
      <w:r w:rsidR="006430A3">
        <w:rPr>
          <w:rStyle w:val="30pt"/>
          <w:rFonts w:eastAsia="Courier New"/>
        </w:rPr>
        <w:t xml:space="preserve">Київ </w:t>
      </w:r>
      <w:r w:rsidR="00FE1916" w:rsidRPr="00FE1916">
        <w:rPr>
          <w:rStyle w:val="30pt"/>
          <w:rFonts w:eastAsia="Courier New"/>
        </w:rPr>
        <w:t xml:space="preserve">                                                                            </w:t>
      </w:r>
      <w:r w:rsidR="00BB34D7">
        <w:rPr>
          <w:rStyle w:val="30pt"/>
          <w:rFonts w:eastAsia="Courier New"/>
        </w:rPr>
        <w:t xml:space="preserve">                     </w:t>
      </w:r>
      <w:r w:rsidR="00FE1916" w:rsidRPr="00FE1916">
        <w:rPr>
          <w:rStyle w:val="30pt"/>
          <w:rFonts w:eastAsia="Courier New"/>
        </w:rPr>
        <w:t xml:space="preserve"> </w:t>
      </w:r>
      <w:r w:rsidR="00544AE2" w:rsidRPr="00FE1916">
        <w:rPr>
          <w:rFonts w:ascii="Times New Roman" w:hAnsi="Times New Roman" w:cs="Times New Roman"/>
          <w:sz w:val="22"/>
          <w:szCs w:val="22"/>
        </w:rPr>
        <w:t>«___» ______________20</w:t>
      </w:r>
      <w:r w:rsidR="006430A3">
        <w:rPr>
          <w:rFonts w:ascii="Times New Roman" w:hAnsi="Times New Roman" w:cs="Times New Roman"/>
          <w:sz w:val="22"/>
          <w:szCs w:val="22"/>
        </w:rPr>
        <w:t xml:space="preserve">23 </w:t>
      </w:r>
      <w:r w:rsidR="00544AE2" w:rsidRPr="00FE1916">
        <w:rPr>
          <w:rFonts w:ascii="Times New Roman" w:hAnsi="Times New Roman" w:cs="Times New Roman"/>
          <w:sz w:val="22"/>
          <w:szCs w:val="22"/>
        </w:rPr>
        <w:t>р.</w:t>
      </w:r>
    </w:p>
    <w:p w14:paraId="3982B315" w14:textId="77777777" w:rsidR="00BB34D7" w:rsidRDefault="00BB34D7" w:rsidP="007A45B1">
      <w:pPr>
        <w:tabs>
          <w:tab w:val="left" w:pos="426"/>
          <w:tab w:val="left" w:leader="underscore" w:pos="4267"/>
          <w:tab w:val="left" w:pos="5720"/>
          <w:tab w:val="right" w:pos="6077"/>
          <w:tab w:val="left" w:leader="underscore" w:pos="6456"/>
          <w:tab w:val="left" w:leader="underscore" w:pos="8314"/>
          <w:tab w:val="left" w:leader="underscore" w:pos="8976"/>
        </w:tabs>
        <w:ind w:left="23" w:hanging="23"/>
        <w:jc w:val="both"/>
        <w:rPr>
          <w:rFonts w:ascii="Times New Roman" w:hAnsi="Times New Roman" w:cs="Times New Roman"/>
          <w:sz w:val="22"/>
          <w:szCs w:val="22"/>
        </w:rPr>
      </w:pPr>
    </w:p>
    <w:p w14:paraId="1EC58AF8" w14:textId="7EFA80E1" w:rsidR="00544AE2" w:rsidRDefault="00544AE2" w:rsidP="000D1550">
      <w:pPr>
        <w:tabs>
          <w:tab w:val="left" w:pos="5720"/>
          <w:tab w:val="left" w:leader="underscore" w:pos="7349"/>
        </w:tabs>
        <w:spacing w:line="274" w:lineRule="exact"/>
        <w:ind w:left="20" w:firstLine="580"/>
        <w:jc w:val="both"/>
        <w:rPr>
          <w:rFonts w:ascii="Times New Roman" w:hAnsi="Times New Roman" w:cs="Times New Roman"/>
          <w:sz w:val="22"/>
          <w:szCs w:val="22"/>
        </w:rPr>
      </w:pPr>
      <w:r w:rsidRPr="00FE1916">
        <w:rPr>
          <w:rFonts w:ascii="Times New Roman" w:hAnsi="Times New Roman" w:cs="Times New Roman"/>
          <w:sz w:val="22"/>
          <w:szCs w:val="22"/>
        </w:rPr>
        <w:t xml:space="preserve"> «Покупець», </w:t>
      </w:r>
      <w:r w:rsidR="006430A3" w:rsidRPr="006430A3">
        <w:rPr>
          <w:rStyle w:val="0pt"/>
          <w:rFonts w:eastAsia="Courier New"/>
          <w:i w:val="0"/>
          <w:color w:val="auto"/>
          <w:u w:val="none"/>
        </w:rPr>
        <w:t>Спеціалізована школа І-ІІІ ступенів № 264 з поглибленим вивченням англійської мови Деснянського району міста Києва</w:t>
      </w:r>
      <w:r w:rsidR="006430A3">
        <w:rPr>
          <w:rStyle w:val="0pt"/>
          <w:rFonts w:eastAsia="Courier New"/>
          <w:i w:val="0"/>
          <w:color w:val="auto"/>
          <w:u w:val="none"/>
        </w:rPr>
        <w:t xml:space="preserve"> </w:t>
      </w:r>
      <w:r w:rsidR="0030037A" w:rsidRPr="00FE1916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30037A" w:rsidRPr="00FE1916">
        <w:rPr>
          <w:rFonts w:ascii="Times New Roman" w:hAnsi="Times New Roman" w:cs="Times New Roman"/>
          <w:sz w:val="22"/>
          <w:szCs w:val="22"/>
        </w:rPr>
        <w:t xml:space="preserve">в особі директора </w:t>
      </w:r>
      <w:proofErr w:type="spellStart"/>
      <w:r w:rsidR="00726945">
        <w:rPr>
          <w:rFonts w:ascii="Times New Roman" w:hAnsi="Times New Roman" w:cs="Times New Roman"/>
          <w:sz w:val="22"/>
          <w:szCs w:val="22"/>
        </w:rPr>
        <w:t>Лабзун</w:t>
      </w:r>
      <w:proofErr w:type="spellEnd"/>
      <w:r w:rsidR="00726945">
        <w:rPr>
          <w:rFonts w:ascii="Times New Roman" w:hAnsi="Times New Roman" w:cs="Times New Roman"/>
          <w:sz w:val="22"/>
          <w:szCs w:val="22"/>
        </w:rPr>
        <w:t xml:space="preserve"> Юлії Іванівни</w:t>
      </w:r>
      <w:r w:rsidR="0030037A" w:rsidRPr="00FE1916">
        <w:rPr>
          <w:rStyle w:val="30pt"/>
          <w:rFonts w:eastAsia="Courier New"/>
          <w:color w:val="auto"/>
        </w:rPr>
        <w:t>, що діє на підставі Статуту,</w:t>
      </w:r>
      <w:r w:rsidR="00FE1916" w:rsidRPr="00FE1916">
        <w:rPr>
          <w:rStyle w:val="30pt"/>
          <w:rFonts w:eastAsia="Courier New"/>
          <w:color w:val="auto"/>
        </w:rPr>
        <w:t xml:space="preserve"> </w:t>
      </w:r>
      <w:r w:rsidRPr="00FE1916">
        <w:rPr>
          <w:rStyle w:val="30pt"/>
          <w:rFonts w:eastAsia="Courier New"/>
        </w:rPr>
        <w:t>з однієї сторони, та «Постачальник</w:t>
      </w:r>
      <w:r w:rsidRPr="00FE1916">
        <w:rPr>
          <w:rStyle w:val="30pt"/>
          <w:rFonts w:eastAsia="Courier New"/>
          <w:color w:val="auto"/>
        </w:rPr>
        <w:t xml:space="preserve">» </w:t>
      </w:r>
      <w:r w:rsidR="00AB0F76">
        <w:rPr>
          <w:rStyle w:val="30pt"/>
          <w:rFonts w:eastAsia="Courier New"/>
          <w:color w:val="auto"/>
        </w:rPr>
        <w:t>_____________________________</w:t>
      </w:r>
      <w:r w:rsidR="00506645">
        <w:rPr>
          <w:rFonts w:ascii="Times New Roman" w:hAnsi="Times New Roman" w:cs="Times New Roman"/>
          <w:sz w:val="22"/>
          <w:szCs w:val="22"/>
        </w:rPr>
        <w:t xml:space="preserve"> </w:t>
      </w:r>
      <w:r w:rsidR="00FE1916" w:rsidRPr="00FE1916">
        <w:rPr>
          <w:rFonts w:ascii="Times New Roman" w:hAnsi="Times New Roman" w:cs="Times New Roman"/>
          <w:sz w:val="22"/>
          <w:szCs w:val="22"/>
        </w:rPr>
        <w:t xml:space="preserve"> (надалі – «Постачальник») </w:t>
      </w:r>
      <w:r w:rsidR="0050697C" w:rsidRPr="0050697C">
        <w:rPr>
          <w:rFonts w:ascii="Times New Roman" w:hAnsi="Times New Roman" w:cs="Times New Roman"/>
          <w:sz w:val="22"/>
          <w:szCs w:val="22"/>
        </w:rPr>
        <w:t>як</w:t>
      </w:r>
      <w:r w:rsidR="00AB0F76">
        <w:rPr>
          <w:rFonts w:ascii="Times New Roman" w:hAnsi="Times New Roman" w:cs="Times New Roman"/>
          <w:sz w:val="22"/>
          <w:szCs w:val="22"/>
        </w:rPr>
        <w:t>ий(</w:t>
      </w:r>
      <w:r w:rsidR="0050697C" w:rsidRPr="0050697C">
        <w:rPr>
          <w:rFonts w:ascii="Times New Roman" w:hAnsi="Times New Roman" w:cs="Times New Roman"/>
          <w:sz w:val="22"/>
          <w:szCs w:val="22"/>
        </w:rPr>
        <w:t>а</w:t>
      </w:r>
      <w:r w:rsidR="00AB0F76">
        <w:rPr>
          <w:rFonts w:ascii="Times New Roman" w:hAnsi="Times New Roman" w:cs="Times New Roman"/>
          <w:sz w:val="22"/>
          <w:szCs w:val="22"/>
        </w:rPr>
        <w:t>)</w:t>
      </w:r>
      <w:r w:rsidR="0050697C" w:rsidRPr="0050697C">
        <w:rPr>
          <w:rFonts w:ascii="Times New Roman" w:hAnsi="Times New Roman" w:cs="Times New Roman"/>
          <w:sz w:val="22"/>
          <w:szCs w:val="22"/>
        </w:rPr>
        <w:t xml:space="preserve"> діє на підставі </w:t>
      </w:r>
      <w:r w:rsidR="00AB0F76">
        <w:rPr>
          <w:rFonts w:ascii="Times New Roman" w:hAnsi="Times New Roman" w:cs="Times New Roman"/>
          <w:sz w:val="22"/>
          <w:szCs w:val="22"/>
        </w:rPr>
        <w:t>________________________</w:t>
      </w:r>
      <w:r w:rsidR="0050697C" w:rsidRPr="0050697C">
        <w:rPr>
          <w:rFonts w:ascii="Times New Roman" w:hAnsi="Times New Roman" w:cs="Times New Roman"/>
          <w:sz w:val="22"/>
          <w:szCs w:val="22"/>
        </w:rPr>
        <w:t xml:space="preserve"> </w:t>
      </w:r>
      <w:r w:rsidRPr="00843B3C">
        <w:rPr>
          <w:rStyle w:val="0pt"/>
          <w:rFonts w:eastAsia="Consolas"/>
          <w:i w:val="0"/>
          <w:color w:val="auto"/>
          <w:u w:val="none"/>
        </w:rPr>
        <w:t>,</w:t>
      </w:r>
      <w:r w:rsidR="00FE1916" w:rsidRPr="00843B3C">
        <w:rPr>
          <w:rStyle w:val="0pt"/>
          <w:rFonts w:eastAsia="Consolas"/>
          <w:i w:val="0"/>
          <w:color w:val="auto"/>
          <w:u w:val="none"/>
        </w:rPr>
        <w:t xml:space="preserve"> </w:t>
      </w:r>
      <w:r w:rsidRPr="00FE1916">
        <w:rPr>
          <w:rFonts w:ascii="Times New Roman" w:hAnsi="Times New Roman" w:cs="Times New Roman"/>
          <w:color w:val="auto"/>
          <w:sz w:val="22"/>
          <w:szCs w:val="22"/>
        </w:rPr>
        <w:t>з другої ст</w:t>
      </w:r>
      <w:r w:rsidRPr="00FE1916">
        <w:rPr>
          <w:rFonts w:ascii="Times New Roman" w:hAnsi="Times New Roman" w:cs="Times New Roman"/>
          <w:sz w:val="22"/>
          <w:szCs w:val="22"/>
        </w:rPr>
        <w:t>орони, в подальшому разом іменуються «Сторони», а кожна окремо «Сторона»), уклали цей Договір про нижченаведене.</w:t>
      </w:r>
    </w:p>
    <w:p w14:paraId="23D1EF10" w14:textId="77777777" w:rsidR="00713E42" w:rsidRPr="00FE1916" w:rsidRDefault="00713E42" w:rsidP="000D1550">
      <w:pPr>
        <w:tabs>
          <w:tab w:val="left" w:pos="5720"/>
          <w:tab w:val="left" w:leader="underscore" w:pos="7349"/>
        </w:tabs>
        <w:spacing w:line="274" w:lineRule="exact"/>
        <w:ind w:left="20" w:firstLine="580"/>
        <w:jc w:val="both"/>
        <w:rPr>
          <w:rFonts w:ascii="Times New Roman" w:hAnsi="Times New Roman" w:cs="Times New Roman"/>
          <w:sz w:val="22"/>
          <w:szCs w:val="22"/>
        </w:rPr>
      </w:pPr>
    </w:p>
    <w:p w14:paraId="1B70FCA6" w14:textId="77777777" w:rsidR="009871F1" w:rsidRPr="00FE1916" w:rsidRDefault="00544AE2" w:rsidP="00544AE2">
      <w:pPr>
        <w:shd w:val="clear" w:color="auto" w:fill="FFFFFF"/>
        <w:tabs>
          <w:tab w:val="left" w:leader="underscore" w:pos="538"/>
          <w:tab w:val="left" w:leader="underscore" w:pos="4038"/>
          <w:tab w:val="right" w:pos="6385"/>
          <w:tab w:val="left" w:leader="underscore" w:pos="6774"/>
          <w:tab w:val="left" w:leader="underscore" w:pos="8617"/>
          <w:tab w:val="left" w:leader="underscore" w:pos="9164"/>
        </w:tabs>
        <w:ind w:left="2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E1916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="009871F1" w:rsidRPr="00FE1916">
        <w:rPr>
          <w:rFonts w:ascii="Times New Roman" w:hAnsi="Times New Roman" w:cs="Times New Roman"/>
          <w:b/>
          <w:sz w:val="22"/>
          <w:szCs w:val="22"/>
        </w:rPr>
        <w:t>ЗАГАЛЬНІ ПОЛОЖЕННЯ</w:t>
      </w:r>
    </w:p>
    <w:p w14:paraId="096FDEC6" w14:textId="0CC41236" w:rsidR="00FE1916" w:rsidRPr="00CF16AB" w:rsidRDefault="009871F1" w:rsidP="00D7521E">
      <w:pPr>
        <w:pStyle w:val="aa"/>
        <w:numPr>
          <w:ilvl w:val="1"/>
          <w:numId w:val="39"/>
        </w:numPr>
        <w:shd w:val="clear" w:color="auto" w:fill="FDFEFD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</w:rPr>
      </w:pPr>
      <w:r w:rsidRPr="00FE1916">
        <w:rPr>
          <w:rFonts w:ascii="Times New Roman" w:hAnsi="Times New Roman"/>
        </w:rPr>
        <w:t>В порядку та на умовах, визначених цим Договором, Постачальник передає у</w:t>
      </w:r>
      <w:r w:rsidR="00FE1916" w:rsidRPr="00FE1916">
        <w:rPr>
          <w:rFonts w:ascii="Times New Roman" w:hAnsi="Times New Roman"/>
        </w:rPr>
        <w:t xml:space="preserve"> </w:t>
      </w:r>
      <w:r w:rsidRPr="00FE1916">
        <w:rPr>
          <w:rFonts w:ascii="Times New Roman" w:hAnsi="Times New Roman"/>
        </w:rPr>
        <w:t xml:space="preserve">власність Покупцеві, </w:t>
      </w:r>
      <w:r w:rsidR="00D17F31" w:rsidRPr="00FE1916">
        <w:rPr>
          <w:rFonts w:ascii="Times New Roman" w:hAnsi="Times New Roman"/>
        </w:rPr>
        <w:t xml:space="preserve">а </w:t>
      </w:r>
      <w:r w:rsidRPr="00FE1916">
        <w:rPr>
          <w:rFonts w:ascii="Times New Roman" w:hAnsi="Times New Roman"/>
        </w:rPr>
        <w:t>Покупець приймає та оплачує</w:t>
      </w:r>
      <w:r w:rsidR="000D1550">
        <w:rPr>
          <w:rFonts w:ascii="Times New Roman" w:hAnsi="Times New Roman"/>
        </w:rPr>
        <w:t xml:space="preserve"> </w:t>
      </w:r>
      <w:r w:rsidR="00AB0F76">
        <w:rPr>
          <w:rFonts w:ascii="Times New Roman" w:hAnsi="Times New Roman"/>
        </w:rPr>
        <w:t>холодильник</w:t>
      </w:r>
      <w:r w:rsidR="000D1550">
        <w:rPr>
          <w:rFonts w:ascii="Times New Roman" w:hAnsi="Times New Roman"/>
        </w:rPr>
        <w:t xml:space="preserve"> (далі </w:t>
      </w:r>
      <w:r w:rsidR="00D7521E" w:rsidRPr="00D7521E">
        <w:rPr>
          <w:rStyle w:val="qaclassifierdk"/>
          <w:rFonts w:ascii="Times New Roman" w:hAnsi="Times New Roman"/>
        </w:rPr>
        <w:t>Товар</w:t>
      </w:r>
      <w:r w:rsidR="000D1550">
        <w:rPr>
          <w:rStyle w:val="qaclassifierdk"/>
          <w:rFonts w:ascii="Times New Roman" w:hAnsi="Times New Roman"/>
        </w:rPr>
        <w:t>)</w:t>
      </w:r>
      <w:r w:rsidR="0008035A">
        <w:rPr>
          <w:rStyle w:val="qaclassifierdk"/>
          <w:rFonts w:ascii="Times New Roman" w:hAnsi="Times New Roman"/>
        </w:rPr>
        <w:t>,</w:t>
      </w:r>
      <w:r w:rsidR="00AB0F76" w:rsidRPr="00AB0F76">
        <w:t xml:space="preserve"> </w:t>
      </w:r>
      <w:r w:rsidR="00AB0F76" w:rsidRPr="00AB0F76">
        <w:rPr>
          <w:rStyle w:val="qaclassifierdk"/>
          <w:rFonts w:ascii="Times New Roman" w:hAnsi="Times New Roman"/>
        </w:rPr>
        <w:t>для забезпечення зберігання засобів медичного призначення в укритті закладу освіти</w:t>
      </w:r>
      <w:r w:rsidR="00AB0F76">
        <w:rPr>
          <w:rStyle w:val="qaclassifierdk"/>
          <w:rFonts w:ascii="Times New Roman" w:hAnsi="Times New Roman"/>
        </w:rPr>
        <w:t xml:space="preserve">, </w:t>
      </w:r>
      <w:r w:rsidR="0008035A">
        <w:rPr>
          <w:rStyle w:val="qaclassifierdk"/>
          <w:rFonts w:ascii="Times New Roman" w:hAnsi="Times New Roman"/>
        </w:rPr>
        <w:t xml:space="preserve"> за кодом ДК </w:t>
      </w:r>
      <w:r w:rsidR="0008035A" w:rsidRPr="0008035A">
        <w:rPr>
          <w:rFonts w:ascii="Times New Roman" w:hAnsi="Times New Roman"/>
        </w:rPr>
        <w:t> 021:2015: </w:t>
      </w:r>
      <w:r w:rsidR="00AB0F76" w:rsidRPr="00AB0F76">
        <w:rPr>
          <w:rFonts w:ascii="Times New Roman" w:hAnsi="Times New Roman"/>
        </w:rPr>
        <w:t>39710000-2 - Електричні побутові прилади</w:t>
      </w:r>
      <w:r w:rsidR="0008035A">
        <w:rPr>
          <w:rFonts w:ascii="Times New Roman" w:hAnsi="Times New Roman"/>
        </w:rPr>
        <w:t>,</w:t>
      </w:r>
      <w:r w:rsidR="0008035A">
        <w:rPr>
          <w:rStyle w:val="qaclassifierdk"/>
          <w:rFonts w:ascii="Times New Roman" w:hAnsi="Times New Roman"/>
        </w:rPr>
        <w:t xml:space="preserve"> </w:t>
      </w:r>
      <w:r w:rsidR="00D7521E" w:rsidRPr="00D7521E">
        <w:rPr>
          <w:rStyle w:val="qaclassifierdk"/>
          <w:rFonts w:ascii="Times New Roman" w:hAnsi="Times New Roman"/>
        </w:rPr>
        <w:t xml:space="preserve"> в кількості та за цінами,  які зазначені у специфікації(Додаток1), що є невід’ємною частиною Договору</w:t>
      </w:r>
      <w:r w:rsidR="00FE1916" w:rsidRPr="00CF16AB">
        <w:rPr>
          <w:rStyle w:val="qaclassifierdescrprimary"/>
          <w:rFonts w:ascii="Times New Roman" w:hAnsi="Times New Roman"/>
        </w:rPr>
        <w:t>.</w:t>
      </w:r>
      <w:r w:rsidR="00D65B09" w:rsidRPr="00CF16AB">
        <w:rPr>
          <w:rFonts w:ascii="Times New Roman" w:hAnsi="Times New Roman"/>
        </w:rPr>
        <w:t xml:space="preserve"> </w:t>
      </w:r>
    </w:p>
    <w:p w14:paraId="23C2118C" w14:textId="742AA2BF" w:rsidR="009871F1" w:rsidRPr="00FE1916" w:rsidRDefault="009871F1" w:rsidP="00FE1916">
      <w:pPr>
        <w:shd w:val="clear" w:color="auto" w:fill="FDFEFD"/>
        <w:ind w:firstLine="567"/>
        <w:jc w:val="both"/>
        <w:textAlignment w:val="baseline"/>
        <w:rPr>
          <w:rFonts w:ascii="Times New Roman" w:hAnsi="Times New Roman"/>
        </w:rPr>
      </w:pPr>
      <w:r w:rsidRPr="003307E2">
        <w:rPr>
          <w:rFonts w:ascii="Times New Roman" w:hAnsi="Times New Roman"/>
          <w:sz w:val="22"/>
        </w:rPr>
        <w:t>Загальна кількість, (асортимент, номенклатура),одиниця виміру, ціна за одиницю виміру та загальна ціна яких визначена Сторонами</w:t>
      </w:r>
      <w:r w:rsidR="00DF7B68" w:rsidRPr="003307E2">
        <w:rPr>
          <w:rFonts w:ascii="Times New Roman" w:hAnsi="Times New Roman"/>
          <w:sz w:val="22"/>
        </w:rPr>
        <w:t xml:space="preserve"> у </w:t>
      </w:r>
      <w:r w:rsidR="00D7521E">
        <w:rPr>
          <w:rFonts w:ascii="Times New Roman" w:hAnsi="Times New Roman"/>
          <w:sz w:val="22"/>
        </w:rPr>
        <w:t>специфікації (Додатку 1)</w:t>
      </w:r>
      <w:r w:rsidR="00843B3C" w:rsidRPr="003307E2">
        <w:rPr>
          <w:rFonts w:ascii="Times New Roman" w:hAnsi="Times New Roman"/>
          <w:sz w:val="22"/>
        </w:rPr>
        <w:t>.</w:t>
      </w:r>
    </w:p>
    <w:p w14:paraId="6727E380" w14:textId="77777777" w:rsidR="009871F1" w:rsidRPr="00FE1916" w:rsidRDefault="009871F1" w:rsidP="00760BD0">
      <w:pPr>
        <w:pStyle w:val="3"/>
        <w:numPr>
          <w:ilvl w:val="1"/>
          <w:numId w:val="1"/>
        </w:numPr>
        <w:tabs>
          <w:tab w:val="left" w:pos="1047"/>
          <w:tab w:val="left" w:pos="9496"/>
        </w:tabs>
        <w:spacing w:after="0" w:line="274" w:lineRule="exact"/>
        <w:ind w:left="20" w:right="-2" w:firstLine="600"/>
      </w:pPr>
      <w:r w:rsidRPr="00FE1916">
        <w:t xml:space="preserve">Постачальник гарантує, що </w:t>
      </w:r>
      <w:r w:rsidR="00D17F31" w:rsidRPr="00FE1916">
        <w:t>Т</w:t>
      </w:r>
      <w:r w:rsidRPr="00FE1916">
        <w:t>овар належить йому на праві власності, не перебуває</w:t>
      </w:r>
      <w:r w:rsidR="00FE1916" w:rsidRPr="00FE1916">
        <w:t xml:space="preserve"> </w:t>
      </w:r>
      <w:r w:rsidRPr="00FE1916">
        <w:t>під забороною відчуження, арештом, не є предметом застави та іншим засобом</w:t>
      </w:r>
      <w:r w:rsidR="00FE1916" w:rsidRPr="00FE1916">
        <w:t xml:space="preserve"> </w:t>
      </w:r>
      <w:r w:rsidRPr="00FE1916">
        <w:t>забезпечення виконання зобов'язань перед будь-якими фізичними або юридичними</w:t>
      </w:r>
      <w:r w:rsidR="00FE1916" w:rsidRPr="00FE1916">
        <w:t xml:space="preserve"> </w:t>
      </w:r>
      <w:r w:rsidRPr="00FE1916">
        <w:t>особами, державними органами і державою, а також не є предметом будь-якого іншого</w:t>
      </w:r>
      <w:r w:rsidR="00FE1916" w:rsidRPr="00FE1916">
        <w:t xml:space="preserve"> </w:t>
      </w:r>
      <w:r w:rsidRPr="00FE1916">
        <w:t>обтяження чи обмеження, передбаченого чинним законодавством України.</w:t>
      </w:r>
    </w:p>
    <w:p w14:paraId="004F95D2" w14:textId="4BB87AA0" w:rsidR="009871F1" w:rsidRDefault="009871F1" w:rsidP="00FE1916">
      <w:pPr>
        <w:pStyle w:val="3"/>
        <w:numPr>
          <w:ilvl w:val="1"/>
          <w:numId w:val="1"/>
        </w:numPr>
        <w:tabs>
          <w:tab w:val="left" w:pos="1047"/>
          <w:tab w:val="left" w:pos="9496"/>
        </w:tabs>
        <w:spacing w:after="0" w:line="240" w:lineRule="auto"/>
        <w:ind w:left="23" w:firstLine="601"/>
      </w:pPr>
      <w:r w:rsidRPr="00FE1916">
        <w:t>Постачальник підтверджує, що укладення та виконання ним цього Договору не</w:t>
      </w:r>
      <w:r w:rsidR="00FE1916" w:rsidRPr="00FE1916">
        <w:t xml:space="preserve"> </w:t>
      </w:r>
      <w:r w:rsidRPr="00FE1916">
        <w:t>суперечить нормам чинного законодавства України та відповідає його вимогам (зокрема,</w:t>
      </w:r>
      <w:r w:rsidR="0008035A">
        <w:t xml:space="preserve"> </w:t>
      </w:r>
      <w:r w:rsidRPr="00FE1916">
        <w:t>щодо отримання усіх необхідних дозволів та погоджень), а також підтверджує те, що</w:t>
      </w:r>
      <w:r w:rsidR="00FE1916" w:rsidRPr="00FE1916">
        <w:t xml:space="preserve"> </w:t>
      </w:r>
      <w:r w:rsidRPr="00FE1916">
        <w:t>укладання та виконання ним цього Договору не суперечить цілям діяльності</w:t>
      </w:r>
      <w:r w:rsidR="00D65B09" w:rsidRPr="00FE1916">
        <w:t xml:space="preserve"> </w:t>
      </w:r>
      <w:r w:rsidRPr="00FE1916">
        <w:t>Постачальника, положенням його установчих документів чи інших локальних актів.</w:t>
      </w:r>
    </w:p>
    <w:p w14:paraId="0833577C" w14:textId="77777777" w:rsidR="00DA2515" w:rsidRPr="00FE1916" w:rsidRDefault="00DA2515" w:rsidP="00DA2515">
      <w:pPr>
        <w:pStyle w:val="3"/>
        <w:tabs>
          <w:tab w:val="left" w:pos="1047"/>
          <w:tab w:val="left" w:pos="9496"/>
        </w:tabs>
        <w:spacing w:after="0" w:line="240" w:lineRule="auto"/>
        <w:ind w:left="624"/>
      </w:pPr>
    </w:p>
    <w:p w14:paraId="34AFDA62" w14:textId="77777777" w:rsidR="009871F1" w:rsidRPr="00FE1916" w:rsidRDefault="009871F1" w:rsidP="00760BD0">
      <w:pPr>
        <w:pStyle w:val="31"/>
        <w:numPr>
          <w:ilvl w:val="0"/>
          <w:numId w:val="1"/>
        </w:numPr>
        <w:tabs>
          <w:tab w:val="left" w:pos="2568"/>
          <w:tab w:val="left" w:pos="9496"/>
        </w:tabs>
        <w:spacing w:before="0" w:after="0" w:line="240" w:lineRule="auto"/>
        <w:ind w:left="2400" w:right="-2"/>
        <w:jc w:val="both"/>
      </w:pPr>
      <w:r w:rsidRPr="00FE1916">
        <w:t>ЯКІСТЬ І КОМПЛЕКТНІСТЬ ТОВАРУ</w:t>
      </w:r>
    </w:p>
    <w:p w14:paraId="5959BB81" w14:textId="327C985D" w:rsidR="009871F1" w:rsidRPr="00FE1916" w:rsidRDefault="009871F1" w:rsidP="005552C7">
      <w:pPr>
        <w:pStyle w:val="3"/>
        <w:numPr>
          <w:ilvl w:val="1"/>
          <w:numId w:val="40"/>
        </w:numPr>
        <w:tabs>
          <w:tab w:val="left" w:pos="1047"/>
          <w:tab w:val="left" w:pos="9496"/>
        </w:tabs>
        <w:spacing w:after="0" w:line="274" w:lineRule="exact"/>
        <w:ind w:left="20" w:right="-2" w:firstLine="600"/>
      </w:pPr>
      <w:r w:rsidRPr="00FE1916">
        <w:t>Якість Товару, що поставляється, повинна відповідати стандартам, технічним</w:t>
      </w:r>
      <w:r w:rsidRPr="00FE1916">
        <w:br/>
        <w:t>умовам, іншій технічній документації, яка встановлює вимоги до їх якості. Товар, який</w:t>
      </w:r>
      <w:r w:rsidRPr="00FE1916">
        <w:br/>
        <w:t xml:space="preserve">Постачальник зобов’язується передати </w:t>
      </w:r>
      <w:r w:rsidR="00D17F31" w:rsidRPr="00FE1916">
        <w:t>Покупцю</w:t>
      </w:r>
      <w:r w:rsidRPr="00FE1916">
        <w:t>, має відповідати вимогам до його якості</w:t>
      </w:r>
      <w:r w:rsidR="00FE1916" w:rsidRPr="00FE1916">
        <w:t xml:space="preserve"> </w:t>
      </w:r>
      <w:r w:rsidRPr="00FE1916">
        <w:t xml:space="preserve">на момент його передачі </w:t>
      </w:r>
      <w:r w:rsidR="000F3F80" w:rsidRPr="00FE1916">
        <w:t>Покупцю</w:t>
      </w:r>
      <w:r w:rsidRPr="00FE1916">
        <w:t>, а також протягом строку придатності (гарантійного</w:t>
      </w:r>
      <w:r w:rsidR="00FE1916" w:rsidRPr="00FE1916">
        <w:t xml:space="preserve"> </w:t>
      </w:r>
      <w:r w:rsidRPr="00FE1916">
        <w:t>терміну). Постачальник повинен засвідчити якість Товару, що поставляється, належними</w:t>
      </w:r>
      <w:r w:rsidR="00FE1916" w:rsidRPr="00FE1916">
        <w:t xml:space="preserve"> </w:t>
      </w:r>
      <w:r w:rsidRPr="00FE1916">
        <w:t>документами (гігієнічним висновком, сертифікатом якості, сертифікатом відповідності,</w:t>
      </w:r>
      <w:r w:rsidR="00D7521E">
        <w:t xml:space="preserve"> </w:t>
      </w:r>
      <w:r w:rsidRPr="00FE1916">
        <w:t>технічним паспортом</w:t>
      </w:r>
      <w:r w:rsidR="00D17F31" w:rsidRPr="00FE1916">
        <w:t>,</w:t>
      </w:r>
      <w:r w:rsidRPr="00FE1916">
        <w:t xml:space="preserve"> тощо), які надаються Покупцю разом з Товаром.</w:t>
      </w:r>
    </w:p>
    <w:p w14:paraId="627B339E" w14:textId="77777777" w:rsidR="009871F1" w:rsidRPr="00FE1916" w:rsidRDefault="009871F1" w:rsidP="005552C7">
      <w:pPr>
        <w:pStyle w:val="3"/>
        <w:numPr>
          <w:ilvl w:val="1"/>
          <w:numId w:val="40"/>
        </w:numPr>
        <w:tabs>
          <w:tab w:val="left" w:pos="1047"/>
          <w:tab w:val="left" w:pos="9496"/>
        </w:tabs>
        <w:spacing w:after="0" w:line="274" w:lineRule="exact"/>
        <w:ind w:left="20" w:right="-2" w:firstLine="600"/>
      </w:pPr>
      <w:r w:rsidRPr="00FE1916">
        <w:t>Постачальник гарантує якість та надійність Товару.</w:t>
      </w:r>
    </w:p>
    <w:p w14:paraId="2B781E33" w14:textId="77777777" w:rsidR="009871F1" w:rsidRPr="00FE1916" w:rsidRDefault="009871F1" w:rsidP="005552C7">
      <w:pPr>
        <w:pStyle w:val="3"/>
        <w:numPr>
          <w:ilvl w:val="1"/>
          <w:numId w:val="40"/>
        </w:numPr>
        <w:tabs>
          <w:tab w:val="left" w:pos="1047"/>
          <w:tab w:val="left" w:pos="9496"/>
        </w:tabs>
        <w:spacing w:after="0" w:line="274" w:lineRule="exact"/>
        <w:ind w:left="20" w:right="-2" w:firstLine="600"/>
      </w:pPr>
      <w:r w:rsidRPr="00FE1916">
        <w:t>Документи, що засвідчують якість Товару, повинні бути складені у порядку,</w:t>
      </w:r>
      <w:r w:rsidRPr="00FE1916">
        <w:br/>
        <w:t>визначеному чинним законодавством</w:t>
      </w:r>
      <w:r w:rsidR="00D17F31" w:rsidRPr="00FE1916">
        <w:t xml:space="preserve"> та відповідати його вимогам</w:t>
      </w:r>
      <w:r w:rsidRPr="00FE1916">
        <w:t>.</w:t>
      </w:r>
    </w:p>
    <w:p w14:paraId="3A2B5049" w14:textId="71F22B76" w:rsidR="0026058F" w:rsidRPr="00FE1916" w:rsidRDefault="009871F1" w:rsidP="005552C7">
      <w:pPr>
        <w:pStyle w:val="3"/>
        <w:numPr>
          <w:ilvl w:val="1"/>
          <w:numId w:val="40"/>
        </w:numPr>
        <w:tabs>
          <w:tab w:val="left" w:pos="1047"/>
        </w:tabs>
        <w:spacing w:after="0" w:line="274" w:lineRule="exact"/>
        <w:ind w:left="20" w:firstLine="600"/>
      </w:pPr>
      <w:r w:rsidRPr="00FE1916">
        <w:t>Товар повинен бути наданий у тарі та (або) упакований звичайним для нього</w:t>
      </w:r>
      <w:r w:rsidR="0026058F" w:rsidRPr="00FE1916">
        <w:t xml:space="preserve"> способом в</w:t>
      </w:r>
      <w:r w:rsidR="00FE1916" w:rsidRPr="00FE1916">
        <w:t xml:space="preserve"> </w:t>
      </w:r>
      <w:r w:rsidR="0026058F" w:rsidRPr="00FE1916">
        <w:t>упаковку,</w:t>
      </w:r>
      <w:r w:rsidR="00AB0F76">
        <w:t xml:space="preserve"> </w:t>
      </w:r>
      <w:r w:rsidR="0026058F" w:rsidRPr="00FE1916">
        <w:t>що забезпечує зберігання Товару</w:t>
      </w:r>
      <w:r w:rsidR="00AB0F76">
        <w:t xml:space="preserve"> </w:t>
      </w:r>
      <w:r w:rsidR="0026058F" w:rsidRPr="00FE1916">
        <w:t>від пошкоджень та втрат під час звичайних умов зберігання, транспортування та</w:t>
      </w:r>
      <w:r w:rsidR="00AB0F76">
        <w:t xml:space="preserve"> </w:t>
      </w:r>
      <w:r w:rsidR="0026058F" w:rsidRPr="00FE1916">
        <w:t xml:space="preserve">розвантаження, якщо Покупцем не встановлено додаткових вимог </w:t>
      </w:r>
      <w:r w:rsidR="0026058F" w:rsidRPr="00FE1916">
        <w:rPr>
          <w:rStyle w:val="0pt"/>
          <w:i w:val="0"/>
          <w:u w:val="none"/>
        </w:rPr>
        <w:t>до</w:t>
      </w:r>
      <w:r w:rsidR="0026058F" w:rsidRPr="00FE1916">
        <w:t xml:space="preserve"> упаковки партії</w:t>
      </w:r>
      <w:r w:rsidR="00EE0CA6">
        <w:t xml:space="preserve"> </w:t>
      </w:r>
      <w:r w:rsidR="0026058F" w:rsidRPr="00FE1916">
        <w:t>Товару.</w:t>
      </w:r>
    </w:p>
    <w:p w14:paraId="2AB3DE7B" w14:textId="36E5ACDE" w:rsidR="0026058F" w:rsidRPr="00FE1916" w:rsidRDefault="0026058F" w:rsidP="005552C7">
      <w:pPr>
        <w:pStyle w:val="3"/>
        <w:numPr>
          <w:ilvl w:val="1"/>
          <w:numId w:val="40"/>
        </w:numPr>
        <w:tabs>
          <w:tab w:val="left" w:pos="709"/>
          <w:tab w:val="left" w:pos="993"/>
        </w:tabs>
        <w:spacing w:after="0" w:line="274" w:lineRule="exact"/>
        <w:ind w:left="40" w:firstLine="580"/>
      </w:pPr>
      <w:r w:rsidRPr="00FE1916">
        <w:t>Гарантія на товар, що поставляється за даним договором,</w:t>
      </w:r>
      <w:r w:rsidR="00D7521E">
        <w:t xml:space="preserve"> </w:t>
      </w:r>
      <w:r w:rsidRPr="00FE1916">
        <w:t>становить:</w:t>
      </w:r>
      <w:r w:rsidR="00FE1916" w:rsidRPr="00FE1916">
        <w:t xml:space="preserve"> </w:t>
      </w:r>
      <w:r w:rsidR="00EE0CA6">
        <w:t>________</w:t>
      </w:r>
      <w:r w:rsidR="008300F9" w:rsidRPr="00FE1916">
        <w:t>.</w:t>
      </w:r>
      <w:r w:rsidR="008300F9" w:rsidRPr="00FE1916">
        <w:tab/>
      </w:r>
    </w:p>
    <w:p w14:paraId="516AE5FB" w14:textId="77777777" w:rsidR="00D17F31" w:rsidRPr="00FE1916" w:rsidRDefault="0026058F" w:rsidP="007A45B1">
      <w:pPr>
        <w:pStyle w:val="3"/>
        <w:numPr>
          <w:ilvl w:val="1"/>
          <w:numId w:val="40"/>
        </w:numPr>
        <w:tabs>
          <w:tab w:val="left" w:pos="1060"/>
        </w:tabs>
        <w:spacing w:after="0" w:line="274" w:lineRule="exact"/>
        <w:ind w:left="40" w:right="20" w:firstLine="580"/>
      </w:pPr>
      <w:r w:rsidRPr="00FE1916">
        <w:t>Відповідно до типу Товару (виду, асортименту, сортаменту) у документах, що</w:t>
      </w:r>
      <w:r w:rsidRPr="00FE1916">
        <w:br/>
        <w:t>засвідчують якість Товару, та/або на упаковці/етикетці Товару встановлюється:</w:t>
      </w:r>
      <w:r w:rsidR="007A45B1">
        <w:t xml:space="preserve"> </w:t>
      </w:r>
      <w:r w:rsidRPr="00FE1916">
        <w:t>гарантійний строк на Товар;</w:t>
      </w:r>
      <w:r w:rsidR="007A45B1">
        <w:t xml:space="preserve"> </w:t>
      </w:r>
      <w:r w:rsidRPr="00FE1916">
        <w:t>термін придатності.</w:t>
      </w:r>
    </w:p>
    <w:p w14:paraId="0D05AB19" w14:textId="77777777" w:rsidR="000902D5" w:rsidRDefault="000902D5" w:rsidP="00A640FF">
      <w:pPr>
        <w:pStyle w:val="3"/>
        <w:numPr>
          <w:ilvl w:val="1"/>
          <w:numId w:val="40"/>
        </w:numPr>
        <w:spacing w:after="0" w:line="240" w:lineRule="auto"/>
        <w:rPr>
          <w:lang w:eastAsia="ru-RU"/>
        </w:rPr>
      </w:pPr>
      <w:r w:rsidRPr="00FE1916">
        <w:rPr>
          <w:lang w:eastAsia="ru-RU"/>
        </w:rPr>
        <w:t>Приймання товару проводиться з обов’язковим виконанням вхідного контролю та візуального огляду. У разі постачання Постачальником товару, який не відповідає якісним та технічним показникам, і не пройшов вхідного контролю та візуального огляду, такий товар не приймається і повертається Постачальнику. Товар, який був повернутий, як такий, що не відповідає вимогам, Постачальник замінює на відповідний товар</w:t>
      </w:r>
      <w:r w:rsidR="007824DD" w:rsidRPr="00FE1916">
        <w:rPr>
          <w:lang w:eastAsia="ru-RU"/>
        </w:rPr>
        <w:t>,</w:t>
      </w:r>
      <w:r w:rsidRPr="00FE1916">
        <w:rPr>
          <w:lang w:eastAsia="ru-RU"/>
        </w:rPr>
        <w:t xml:space="preserve"> згідно вимог Замовника. У разі не постачання товару (не постачання товару, не своєчасне постачання товару, не заміни товару при поверненні його </w:t>
      </w:r>
      <w:r w:rsidRPr="00FE1916">
        <w:rPr>
          <w:lang w:eastAsia="ru-RU"/>
        </w:rPr>
        <w:lastRenderedPageBreak/>
        <w:t>Замовником, не своєчасну заміну товару при поверненні його Замовником), Замовником в односторонньому порядку складається акт невиконання умов договору Постачальником і повідомляється про це Постачальнику. При невиконанні Постачальником умов договору в кількості трьох разів, Замовником в односторонньому порядку здійснюється розірвання угоди.</w:t>
      </w:r>
    </w:p>
    <w:p w14:paraId="2D819A8D" w14:textId="77777777" w:rsidR="00DA2515" w:rsidRDefault="00DA2515" w:rsidP="00DA2515">
      <w:pPr>
        <w:pStyle w:val="3"/>
        <w:spacing w:after="0" w:line="240" w:lineRule="auto"/>
        <w:rPr>
          <w:lang w:eastAsia="ru-RU"/>
        </w:rPr>
      </w:pPr>
    </w:p>
    <w:p w14:paraId="6012DD1A" w14:textId="77777777" w:rsidR="0026058F" w:rsidRPr="00FE1916" w:rsidRDefault="0026058F" w:rsidP="005552C7">
      <w:pPr>
        <w:pStyle w:val="31"/>
        <w:numPr>
          <w:ilvl w:val="0"/>
          <w:numId w:val="40"/>
        </w:numPr>
        <w:tabs>
          <w:tab w:val="left" w:pos="2685"/>
        </w:tabs>
        <w:spacing w:before="0" w:after="0" w:line="274" w:lineRule="exact"/>
        <w:ind w:left="2440"/>
        <w:jc w:val="both"/>
      </w:pPr>
      <w:r w:rsidRPr="00FE1916">
        <w:t>ЦІНА ТОВАРУ ТА СУМА ДОГОВОРУ</w:t>
      </w:r>
    </w:p>
    <w:p w14:paraId="4EB90C08" w14:textId="77777777" w:rsidR="0026058F" w:rsidRPr="00FE1916" w:rsidRDefault="0026058F" w:rsidP="005552C7">
      <w:pPr>
        <w:pStyle w:val="3"/>
        <w:numPr>
          <w:ilvl w:val="1"/>
          <w:numId w:val="40"/>
        </w:numPr>
        <w:tabs>
          <w:tab w:val="left" w:pos="1060"/>
        </w:tabs>
        <w:spacing w:after="0" w:line="274" w:lineRule="exact"/>
        <w:ind w:left="40" w:right="20" w:firstLine="580"/>
      </w:pPr>
      <w:r w:rsidRPr="00FE1916">
        <w:t>Ціни на Товар, що поставляється Постачальником вказуються у Специфікації</w:t>
      </w:r>
      <w:r w:rsidR="00206230" w:rsidRPr="00FE1916">
        <w:t>, що є невід’ємною частиною даного Договору</w:t>
      </w:r>
      <w:r w:rsidRPr="00FE1916">
        <w:t>.</w:t>
      </w:r>
      <w:r w:rsidR="00FE1916" w:rsidRPr="00FE1916">
        <w:t xml:space="preserve"> </w:t>
      </w:r>
      <w:r w:rsidRPr="00FE1916">
        <w:t>Сторони визначають, що ціни на Товар, вказані у Специфікації, є дійсними на дату</w:t>
      </w:r>
      <w:r w:rsidR="00D65B09" w:rsidRPr="00FE1916">
        <w:t xml:space="preserve"> </w:t>
      </w:r>
      <w:r w:rsidRPr="00FE1916">
        <w:t>укладання цього Договору та погоджені Сторонами.</w:t>
      </w:r>
    </w:p>
    <w:p w14:paraId="5356172A" w14:textId="017CE4C5" w:rsidR="00D479C1" w:rsidRPr="00FE1916" w:rsidRDefault="00B80316" w:rsidP="00D7521E">
      <w:pPr>
        <w:pStyle w:val="3"/>
        <w:numPr>
          <w:ilvl w:val="1"/>
          <w:numId w:val="40"/>
        </w:numPr>
        <w:tabs>
          <w:tab w:val="left" w:pos="1060"/>
        </w:tabs>
        <w:spacing w:after="0" w:line="274" w:lineRule="exact"/>
        <w:ind w:left="40" w:right="20" w:firstLine="580"/>
      </w:pPr>
      <w:r>
        <w:t>Загальна сума договору складає</w:t>
      </w:r>
      <w:r w:rsidR="006430A3">
        <w:t xml:space="preserve"> </w:t>
      </w:r>
      <w:r>
        <w:t xml:space="preserve"> </w:t>
      </w:r>
      <w:r w:rsidR="00EE0CA6">
        <w:t>___________</w:t>
      </w:r>
      <w:r w:rsidR="00D7521E">
        <w:t>грн (</w:t>
      </w:r>
      <w:r w:rsidR="00EE0CA6">
        <w:t>______________</w:t>
      </w:r>
      <w:r w:rsidR="00ED4988" w:rsidRPr="00ED4988">
        <w:t xml:space="preserve"> гривні </w:t>
      </w:r>
      <w:r w:rsidR="00EE0CA6">
        <w:t>____</w:t>
      </w:r>
      <w:r w:rsidR="00ED4988" w:rsidRPr="00ED4988">
        <w:t xml:space="preserve"> копійок</w:t>
      </w:r>
      <w:r w:rsidR="00ED4988">
        <w:t xml:space="preserve"> </w:t>
      </w:r>
      <w:r w:rsidR="006430A3">
        <w:t xml:space="preserve"> </w:t>
      </w:r>
      <w:r w:rsidR="00D7521E">
        <w:t xml:space="preserve">) </w:t>
      </w:r>
      <w:r w:rsidR="00EE0CA6">
        <w:t>з ПДВ/</w:t>
      </w:r>
      <w:r w:rsidR="00D7521E">
        <w:t xml:space="preserve">без ПДВ. </w:t>
      </w:r>
      <w:r w:rsidR="00D479C1" w:rsidRPr="00FE1916">
        <w:t>Загальна ціна Договору може бути змінена в залежності від фактичного обсягу видатків Покупця та потреби Покупця в отриманні Товару. Зміна ціни Договору передбачає виключно її зменшення.</w:t>
      </w:r>
    </w:p>
    <w:p w14:paraId="28C381BF" w14:textId="77777777" w:rsidR="0026058F" w:rsidRPr="00FE1916" w:rsidRDefault="0026058F" w:rsidP="005552C7">
      <w:pPr>
        <w:pStyle w:val="3"/>
        <w:numPr>
          <w:ilvl w:val="1"/>
          <w:numId w:val="40"/>
        </w:numPr>
        <w:tabs>
          <w:tab w:val="left" w:pos="1060"/>
        </w:tabs>
        <w:spacing w:after="0" w:line="274" w:lineRule="exact"/>
        <w:ind w:left="40" w:firstLine="580"/>
      </w:pPr>
      <w:r w:rsidRPr="00FE1916">
        <w:t>Будь-які зміни ціни для вступу в силу вимагають узгодження з Покупцем.</w:t>
      </w:r>
    </w:p>
    <w:p w14:paraId="6F554DE8" w14:textId="77777777" w:rsidR="0026058F" w:rsidRPr="00FE1916" w:rsidRDefault="0026058F" w:rsidP="00C97858">
      <w:pPr>
        <w:pStyle w:val="3"/>
        <w:numPr>
          <w:ilvl w:val="1"/>
          <w:numId w:val="40"/>
        </w:numPr>
        <w:tabs>
          <w:tab w:val="left" w:pos="1060"/>
        </w:tabs>
        <w:spacing w:after="0" w:line="274" w:lineRule="exact"/>
        <w:ind w:firstLine="567"/>
      </w:pPr>
      <w:r w:rsidRPr="00FE1916">
        <w:t>Ціни встановлюються у національній валюті України.</w:t>
      </w:r>
    </w:p>
    <w:p w14:paraId="369AAF19" w14:textId="6B88EF2A" w:rsidR="00EC3DB4" w:rsidRPr="00D625E8" w:rsidRDefault="0026058F" w:rsidP="005552C7">
      <w:pPr>
        <w:pStyle w:val="3"/>
        <w:numPr>
          <w:ilvl w:val="1"/>
          <w:numId w:val="40"/>
        </w:numPr>
        <w:tabs>
          <w:tab w:val="left" w:pos="1060"/>
        </w:tabs>
        <w:spacing w:after="0" w:line="274" w:lineRule="exact"/>
        <w:ind w:left="40" w:firstLine="580"/>
        <w:rPr>
          <w:sz w:val="32"/>
        </w:rPr>
      </w:pPr>
      <w:r w:rsidRPr="00FE1916">
        <w:t xml:space="preserve">Джерело фінансування: </w:t>
      </w:r>
      <w:r w:rsidR="0008035A">
        <w:rPr>
          <w:szCs w:val="16"/>
          <w:shd w:val="clear" w:color="auto" w:fill="FFFFFF"/>
        </w:rPr>
        <w:t>місцевий бюджет</w:t>
      </w:r>
      <w:r w:rsidR="00D625E8" w:rsidRPr="00D625E8">
        <w:rPr>
          <w:szCs w:val="16"/>
          <w:shd w:val="clear" w:color="auto" w:fill="FFFFFF"/>
        </w:rPr>
        <w:t>.</w:t>
      </w:r>
    </w:p>
    <w:p w14:paraId="673C289F" w14:textId="77777777" w:rsidR="00D479C1" w:rsidRPr="00FE1916" w:rsidRDefault="00D479C1" w:rsidP="005552C7">
      <w:pPr>
        <w:pStyle w:val="3"/>
        <w:numPr>
          <w:ilvl w:val="1"/>
          <w:numId w:val="40"/>
        </w:numPr>
        <w:tabs>
          <w:tab w:val="left" w:pos="1060"/>
        </w:tabs>
        <w:spacing w:after="0" w:line="274" w:lineRule="exact"/>
        <w:ind w:left="40" w:firstLine="580"/>
      </w:pPr>
      <w:r w:rsidRPr="00FE1916">
        <w:t xml:space="preserve">Розрахунки проводяться шляхом оплати Покупцем з врахуванням вимог ст. 23 та ст. 48 Бюджетного кодексу України. </w:t>
      </w:r>
    </w:p>
    <w:p w14:paraId="09EF541A" w14:textId="77777777" w:rsidR="00D479C1" w:rsidRDefault="00D479C1" w:rsidP="00B80316">
      <w:pPr>
        <w:pStyle w:val="3"/>
        <w:numPr>
          <w:ilvl w:val="1"/>
          <w:numId w:val="40"/>
        </w:numPr>
        <w:spacing w:after="0" w:line="240" w:lineRule="auto"/>
        <w:rPr>
          <w:b/>
        </w:rPr>
      </w:pPr>
      <w:r w:rsidRPr="00FE1916">
        <w:t>Датою оплати вважається дата направлення (зарахування) грошових коштів на поточний рахунок Постачальника</w:t>
      </w:r>
      <w:r w:rsidRPr="00FE1916">
        <w:rPr>
          <w:b/>
        </w:rPr>
        <w:t>.</w:t>
      </w:r>
    </w:p>
    <w:p w14:paraId="3D7A11FB" w14:textId="77777777" w:rsidR="00DA2515" w:rsidRDefault="00DA2515" w:rsidP="00DA2515">
      <w:pPr>
        <w:pStyle w:val="3"/>
        <w:spacing w:after="0" w:line="240" w:lineRule="auto"/>
        <w:rPr>
          <w:b/>
        </w:rPr>
      </w:pPr>
    </w:p>
    <w:p w14:paraId="0F10AE4B" w14:textId="77777777" w:rsidR="004C1FD3" w:rsidRPr="00FE1916" w:rsidRDefault="004C1FD3" w:rsidP="005552C7">
      <w:pPr>
        <w:pStyle w:val="31"/>
        <w:numPr>
          <w:ilvl w:val="0"/>
          <w:numId w:val="40"/>
        </w:numPr>
        <w:tabs>
          <w:tab w:val="left" w:pos="1660"/>
        </w:tabs>
        <w:spacing w:before="0" w:after="0" w:line="274" w:lineRule="exact"/>
        <w:ind w:left="1380"/>
        <w:jc w:val="both"/>
      </w:pPr>
      <w:r w:rsidRPr="00FE1916">
        <w:t>УМОВИ ПОСТАВКИ ТА ПРИЙМАННЯ-ЗДАВАННЯ ТОВАРУ</w:t>
      </w:r>
    </w:p>
    <w:p w14:paraId="0DFB1A23" w14:textId="77777777" w:rsidR="004C1FD3" w:rsidRPr="00FE1916" w:rsidRDefault="004C1FD3" w:rsidP="005552C7">
      <w:pPr>
        <w:pStyle w:val="3"/>
        <w:numPr>
          <w:ilvl w:val="1"/>
          <w:numId w:val="40"/>
        </w:numPr>
        <w:tabs>
          <w:tab w:val="left" w:pos="1060"/>
        </w:tabs>
        <w:spacing w:after="0" w:line="274" w:lineRule="exact"/>
        <w:ind w:left="40" w:right="20" w:firstLine="580"/>
      </w:pPr>
      <w:r w:rsidRPr="00FE1916">
        <w:t>Доставка, завантаження та розвантаження Товару здійснюється автотранспортом</w:t>
      </w:r>
      <w:r w:rsidR="00FE1916" w:rsidRPr="00FE1916">
        <w:t xml:space="preserve"> </w:t>
      </w:r>
      <w:r w:rsidRPr="00FE1916">
        <w:t>і силами Постачальника за власні кошти.</w:t>
      </w:r>
    </w:p>
    <w:p w14:paraId="75266E9A" w14:textId="77777777" w:rsidR="004C1FD3" w:rsidRPr="00FE1916" w:rsidRDefault="004C1FD3" w:rsidP="005552C7">
      <w:pPr>
        <w:pStyle w:val="3"/>
        <w:numPr>
          <w:ilvl w:val="1"/>
          <w:numId w:val="40"/>
        </w:numPr>
        <w:tabs>
          <w:tab w:val="left" w:pos="1060"/>
        </w:tabs>
        <w:spacing w:after="0" w:line="274" w:lineRule="exact"/>
        <w:ind w:left="40" w:right="20" w:firstLine="580"/>
      </w:pPr>
      <w:r w:rsidRPr="00FE1916">
        <w:t>Зобов’язання Постачальника щодо поставки Товару вважається виконаними в</w:t>
      </w:r>
      <w:r w:rsidRPr="00FE1916">
        <w:br/>
        <w:t>повному обсязі з моменту передачі Товару у власність Покупця, у разі відсутності претензії</w:t>
      </w:r>
      <w:r w:rsidR="00FE1916" w:rsidRPr="00FE1916">
        <w:t xml:space="preserve"> </w:t>
      </w:r>
      <w:r w:rsidRPr="00FE1916">
        <w:t>щодо якості Товару від Покупця.</w:t>
      </w:r>
    </w:p>
    <w:p w14:paraId="5E6E0B7F" w14:textId="77777777" w:rsidR="004C1FD3" w:rsidRPr="00FE1916" w:rsidRDefault="004C1FD3" w:rsidP="005552C7">
      <w:pPr>
        <w:pStyle w:val="3"/>
        <w:numPr>
          <w:ilvl w:val="1"/>
          <w:numId w:val="40"/>
        </w:numPr>
        <w:tabs>
          <w:tab w:val="left" w:pos="1060"/>
        </w:tabs>
        <w:spacing w:after="0" w:line="274" w:lineRule="exact"/>
        <w:ind w:left="40" w:right="20" w:firstLine="580"/>
      </w:pPr>
      <w:r w:rsidRPr="00FE1916">
        <w:t>Приймання-передача Товару по кількості та якості проводиться відповідно до</w:t>
      </w:r>
      <w:r w:rsidRPr="00FE1916">
        <w:br/>
        <w:t>супровідних документів</w:t>
      </w:r>
      <w:r w:rsidR="001F282F" w:rsidRPr="00FE1916">
        <w:t xml:space="preserve"> з дотриманням вимог </w:t>
      </w:r>
      <w:r w:rsidR="00A74FA3">
        <w:t>законодавства.</w:t>
      </w:r>
    </w:p>
    <w:p w14:paraId="3EBBE339" w14:textId="3780E837" w:rsidR="004C2BC7" w:rsidRPr="00FE1916" w:rsidRDefault="004C2BC7" w:rsidP="005552C7">
      <w:pPr>
        <w:pStyle w:val="5"/>
        <w:numPr>
          <w:ilvl w:val="1"/>
          <w:numId w:val="40"/>
        </w:numPr>
        <w:tabs>
          <w:tab w:val="left" w:pos="1058"/>
          <w:tab w:val="left" w:leader="underscore" w:pos="5948"/>
        </w:tabs>
        <w:spacing w:after="0" w:line="274" w:lineRule="exact"/>
        <w:ind w:right="20" w:firstLine="567"/>
        <w:jc w:val="both"/>
        <w:rPr>
          <w:color w:val="767171"/>
        </w:rPr>
      </w:pPr>
      <w:r w:rsidRPr="00FE1916">
        <w:t>Місце поставки Товару</w:t>
      </w:r>
      <w:r w:rsidRPr="00FE1916">
        <w:rPr>
          <w:i/>
        </w:rPr>
        <w:t xml:space="preserve">: </w:t>
      </w:r>
      <w:r w:rsidR="006430A3" w:rsidRPr="006430A3">
        <w:rPr>
          <w:b/>
          <w:bCs/>
          <w:iCs/>
        </w:rPr>
        <w:t>м.</w:t>
      </w:r>
      <w:r w:rsidR="006430A3">
        <w:rPr>
          <w:i/>
        </w:rPr>
        <w:t xml:space="preserve"> </w:t>
      </w:r>
      <w:r w:rsidR="006430A3" w:rsidRPr="006430A3">
        <w:rPr>
          <w:rStyle w:val="22"/>
          <w:rFonts w:eastAsia="Calibri"/>
          <w:b/>
          <w:bCs/>
          <w:i w:val="0"/>
          <w:iCs w:val="0"/>
          <w:color w:val="auto"/>
          <w:u w:val="none"/>
        </w:rPr>
        <w:t>Київ, вул. Оноре де Бальзака буд 8-Г</w:t>
      </w:r>
    </w:p>
    <w:p w14:paraId="4908E49D" w14:textId="54A66816" w:rsidR="00CD11BD" w:rsidRPr="00FE1916" w:rsidRDefault="004C1FD3" w:rsidP="005552C7">
      <w:pPr>
        <w:numPr>
          <w:ilvl w:val="1"/>
          <w:numId w:val="40"/>
        </w:numPr>
        <w:tabs>
          <w:tab w:val="left" w:pos="1134"/>
          <w:tab w:val="center" w:pos="5190"/>
          <w:tab w:val="left" w:pos="6275"/>
        </w:tabs>
        <w:spacing w:line="274" w:lineRule="exact"/>
        <w:ind w:left="40" w:firstLine="580"/>
        <w:jc w:val="both"/>
        <w:rPr>
          <w:rStyle w:val="22"/>
          <w:rFonts w:eastAsia="Courier New"/>
          <w:iCs w:val="0"/>
          <w:spacing w:val="0"/>
          <w:u w:val="none"/>
        </w:rPr>
      </w:pPr>
      <w:r w:rsidRPr="00FE1916">
        <w:rPr>
          <w:rStyle w:val="20pt"/>
          <w:rFonts w:eastAsia="Courier New"/>
        </w:rPr>
        <w:t>Термін</w:t>
      </w:r>
      <w:r w:rsidR="00C97858" w:rsidRPr="00FE1916">
        <w:rPr>
          <w:rStyle w:val="20pt"/>
          <w:rFonts w:eastAsia="Courier New"/>
        </w:rPr>
        <w:t xml:space="preserve"> </w:t>
      </w:r>
      <w:r w:rsidRPr="00FE1916">
        <w:rPr>
          <w:rStyle w:val="20pt"/>
          <w:rFonts w:eastAsia="Courier New"/>
        </w:rPr>
        <w:t>поставки Товару:</w:t>
      </w:r>
      <w:r w:rsidR="00C97858" w:rsidRPr="00FE1916">
        <w:rPr>
          <w:rStyle w:val="20pt"/>
          <w:rFonts w:eastAsia="Courier New"/>
        </w:rPr>
        <w:t xml:space="preserve"> </w:t>
      </w:r>
      <w:r w:rsidR="00ED4988">
        <w:rPr>
          <w:rFonts w:ascii="Times New Roman" w:hAnsi="Times New Roman" w:cs="Times New Roman"/>
          <w:sz w:val="22"/>
          <w:szCs w:val="22"/>
        </w:rPr>
        <w:t>3</w:t>
      </w:r>
      <w:r w:rsidR="005626B4">
        <w:rPr>
          <w:rFonts w:ascii="Times New Roman" w:hAnsi="Times New Roman" w:cs="Times New Roman"/>
          <w:sz w:val="22"/>
          <w:szCs w:val="22"/>
        </w:rPr>
        <w:t>0</w:t>
      </w:r>
      <w:r w:rsidR="00ED4988">
        <w:rPr>
          <w:rFonts w:ascii="Times New Roman" w:hAnsi="Times New Roman" w:cs="Times New Roman"/>
          <w:sz w:val="22"/>
          <w:szCs w:val="22"/>
        </w:rPr>
        <w:t>.1</w:t>
      </w:r>
      <w:r w:rsidR="005626B4">
        <w:rPr>
          <w:rFonts w:ascii="Times New Roman" w:hAnsi="Times New Roman" w:cs="Times New Roman"/>
          <w:sz w:val="22"/>
          <w:szCs w:val="22"/>
        </w:rPr>
        <w:t>1</w:t>
      </w:r>
      <w:r w:rsidR="0008035A">
        <w:rPr>
          <w:rFonts w:ascii="Times New Roman" w:hAnsi="Times New Roman" w:cs="Times New Roman"/>
          <w:sz w:val="22"/>
          <w:szCs w:val="22"/>
        </w:rPr>
        <w:t>.2023</w:t>
      </w:r>
      <w:r w:rsidR="00D625E8" w:rsidRPr="00D625E8">
        <w:rPr>
          <w:rFonts w:ascii="Times New Roman" w:hAnsi="Times New Roman" w:cs="Times New Roman"/>
          <w:sz w:val="22"/>
          <w:szCs w:val="22"/>
        </w:rPr>
        <w:t>.</w:t>
      </w:r>
    </w:p>
    <w:p w14:paraId="609B5690" w14:textId="066E69B4" w:rsidR="00DA2515" w:rsidRDefault="004C1FD3" w:rsidP="00713E42">
      <w:pPr>
        <w:numPr>
          <w:ilvl w:val="1"/>
          <w:numId w:val="40"/>
        </w:numPr>
        <w:tabs>
          <w:tab w:val="left" w:pos="1134"/>
          <w:tab w:val="center" w:pos="5190"/>
          <w:tab w:val="left" w:pos="6275"/>
        </w:tabs>
        <w:spacing w:line="274" w:lineRule="exact"/>
        <w:ind w:left="40" w:firstLine="669"/>
        <w:jc w:val="both"/>
        <w:rPr>
          <w:rFonts w:ascii="Times New Roman" w:hAnsi="Times New Roman" w:cs="Times New Roman"/>
          <w:sz w:val="22"/>
          <w:szCs w:val="22"/>
        </w:rPr>
      </w:pPr>
      <w:r w:rsidRPr="00FE1916">
        <w:rPr>
          <w:rFonts w:ascii="Times New Roman" w:hAnsi="Times New Roman" w:cs="Times New Roman"/>
          <w:sz w:val="22"/>
          <w:szCs w:val="22"/>
        </w:rPr>
        <w:t xml:space="preserve">Товар поставляється на підставі заявок </w:t>
      </w:r>
      <w:r w:rsidR="00EC3DB4" w:rsidRPr="00FE1916">
        <w:rPr>
          <w:rFonts w:ascii="Times New Roman" w:hAnsi="Times New Roman" w:cs="Times New Roman"/>
          <w:sz w:val="22"/>
          <w:szCs w:val="22"/>
        </w:rPr>
        <w:t>Покупця</w:t>
      </w:r>
      <w:r w:rsidR="005552C7" w:rsidRPr="00FE1916">
        <w:rPr>
          <w:rFonts w:ascii="Times New Roman" w:hAnsi="Times New Roman" w:cs="Times New Roman"/>
          <w:sz w:val="22"/>
          <w:szCs w:val="22"/>
        </w:rPr>
        <w:t xml:space="preserve"> на протязі </w:t>
      </w:r>
      <w:r w:rsidR="005626B4">
        <w:rPr>
          <w:rFonts w:ascii="Times New Roman" w:hAnsi="Times New Roman" w:cs="Times New Roman"/>
          <w:sz w:val="22"/>
          <w:szCs w:val="22"/>
        </w:rPr>
        <w:t>5</w:t>
      </w:r>
      <w:r w:rsidR="007824DD" w:rsidRPr="00FE1916">
        <w:rPr>
          <w:rFonts w:ascii="Times New Roman" w:hAnsi="Times New Roman" w:cs="Times New Roman"/>
          <w:sz w:val="22"/>
          <w:szCs w:val="22"/>
        </w:rPr>
        <w:t>-</w:t>
      </w:r>
      <w:r w:rsidR="005626B4">
        <w:rPr>
          <w:rFonts w:ascii="Times New Roman" w:hAnsi="Times New Roman" w:cs="Times New Roman"/>
          <w:sz w:val="22"/>
          <w:szCs w:val="22"/>
        </w:rPr>
        <w:t>ти</w:t>
      </w:r>
      <w:r w:rsidR="007824DD" w:rsidRPr="00FE1916">
        <w:rPr>
          <w:rFonts w:ascii="Times New Roman" w:hAnsi="Times New Roman" w:cs="Times New Roman"/>
          <w:sz w:val="22"/>
          <w:szCs w:val="22"/>
        </w:rPr>
        <w:t xml:space="preserve"> робочих днів</w:t>
      </w:r>
      <w:r w:rsidR="00FE1916" w:rsidRPr="00FE1916">
        <w:rPr>
          <w:rFonts w:ascii="Times New Roman" w:hAnsi="Times New Roman" w:cs="Times New Roman"/>
          <w:sz w:val="22"/>
          <w:szCs w:val="22"/>
        </w:rPr>
        <w:t xml:space="preserve"> </w:t>
      </w:r>
      <w:r w:rsidRPr="00FE1916">
        <w:rPr>
          <w:rFonts w:ascii="Times New Roman" w:hAnsi="Times New Roman" w:cs="Times New Roman"/>
          <w:sz w:val="22"/>
          <w:szCs w:val="22"/>
        </w:rPr>
        <w:t>з моменту їх отримання будь-яким способом (листом, факсом, електронною поштою,</w:t>
      </w:r>
      <w:r w:rsidRPr="00FE1916">
        <w:rPr>
          <w:rFonts w:ascii="Times New Roman" w:hAnsi="Times New Roman" w:cs="Times New Roman"/>
          <w:sz w:val="22"/>
          <w:szCs w:val="22"/>
        </w:rPr>
        <w:br/>
        <w:t xml:space="preserve">телефонним зв'язком, тощо) </w:t>
      </w:r>
      <w:r w:rsidR="00EC3DB4" w:rsidRPr="00FE1916">
        <w:rPr>
          <w:rFonts w:ascii="Times New Roman" w:hAnsi="Times New Roman" w:cs="Times New Roman"/>
          <w:sz w:val="22"/>
          <w:szCs w:val="22"/>
        </w:rPr>
        <w:t>Постачальником</w:t>
      </w:r>
      <w:r w:rsidRPr="00FE1916">
        <w:rPr>
          <w:rFonts w:ascii="Times New Roman" w:hAnsi="Times New Roman" w:cs="Times New Roman"/>
          <w:sz w:val="22"/>
          <w:szCs w:val="22"/>
        </w:rPr>
        <w:t>, але не пізніше вказаного кінцевого терміну</w:t>
      </w:r>
      <w:r w:rsidRPr="00FE1916">
        <w:rPr>
          <w:rFonts w:ascii="Times New Roman" w:hAnsi="Times New Roman" w:cs="Times New Roman"/>
          <w:sz w:val="22"/>
          <w:szCs w:val="22"/>
        </w:rPr>
        <w:br/>
        <w:t>поставки товару.</w:t>
      </w:r>
    </w:p>
    <w:p w14:paraId="1AD72C3A" w14:textId="77777777" w:rsidR="00F279B3" w:rsidRPr="00713E42" w:rsidRDefault="00F279B3" w:rsidP="00F279B3">
      <w:pPr>
        <w:tabs>
          <w:tab w:val="left" w:pos="1134"/>
          <w:tab w:val="center" w:pos="5190"/>
          <w:tab w:val="left" w:pos="6275"/>
        </w:tabs>
        <w:spacing w:line="274" w:lineRule="exact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4254CE05" w14:textId="77777777" w:rsidR="004C1FD3" w:rsidRPr="00FE1916" w:rsidRDefault="004C1FD3" w:rsidP="005552C7">
      <w:pPr>
        <w:pStyle w:val="12"/>
        <w:numPr>
          <w:ilvl w:val="0"/>
          <w:numId w:val="40"/>
        </w:numPr>
        <w:tabs>
          <w:tab w:val="left" w:pos="3500"/>
        </w:tabs>
        <w:spacing w:before="0" w:after="18" w:line="220" w:lineRule="exact"/>
        <w:ind w:left="3260"/>
      </w:pPr>
      <w:bookmarkStart w:id="0" w:name="bookmark0"/>
      <w:r w:rsidRPr="00FE1916">
        <w:t>ПОРЯДОК РОЗРАХУНКІВ</w:t>
      </w:r>
      <w:bookmarkEnd w:id="0"/>
    </w:p>
    <w:p w14:paraId="4A706B62" w14:textId="77777777" w:rsidR="004C1FD3" w:rsidRPr="00FE1916" w:rsidRDefault="004C1FD3" w:rsidP="005552C7">
      <w:pPr>
        <w:pStyle w:val="3"/>
        <w:numPr>
          <w:ilvl w:val="1"/>
          <w:numId w:val="40"/>
        </w:numPr>
        <w:tabs>
          <w:tab w:val="left" w:pos="1020"/>
        </w:tabs>
        <w:spacing w:after="0" w:line="240" w:lineRule="auto"/>
        <w:ind w:left="23" w:right="23" w:firstLine="561"/>
      </w:pPr>
      <w:r w:rsidRPr="00FE1916">
        <w:t xml:space="preserve">Оплата здійснюється згідно </w:t>
      </w:r>
      <w:r w:rsidR="0038762C" w:rsidRPr="00FE1916">
        <w:t xml:space="preserve">належним чином оформленої </w:t>
      </w:r>
      <w:r w:rsidRPr="00FE1916">
        <w:t>накладної в розмірі повної вартості Товару шляхом</w:t>
      </w:r>
      <w:r w:rsidR="00FE1916" w:rsidRPr="00FE1916">
        <w:t xml:space="preserve"> </w:t>
      </w:r>
      <w:r w:rsidRPr="00FE1916">
        <w:t>безготівкового переказу на поточний рахунок Постачальника, вказаний у реквізитах у</w:t>
      </w:r>
      <w:r w:rsidR="00FE1916" w:rsidRPr="00FE1916">
        <w:t xml:space="preserve"> </w:t>
      </w:r>
      <w:r w:rsidRPr="00FE1916">
        <w:t>цьому Договорі.</w:t>
      </w:r>
    </w:p>
    <w:p w14:paraId="55D47913" w14:textId="2F214BA5" w:rsidR="004C1FD3" w:rsidRPr="00FE1916" w:rsidRDefault="004C1FD3" w:rsidP="005552C7">
      <w:pPr>
        <w:pStyle w:val="3"/>
        <w:numPr>
          <w:ilvl w:val="1"/>
          <w:numId w:val="40"/>
        </w:numPr>
        <w:tabs>
          <w:tab w:val="left" w:pos="1020"/>
        </w:tabs>
        <w:spacing w:after="0" w:line="240" w:lineRule="auto"/>
        <w:ind w:left="23" w:right="23" w:firstLine="561"/>
      </w:pPr>
      <w:r w:rsidRPr="00FE1916">
        <w:t xml:space="preserve">Покупець повинен сплатити поставлений товар протягом </w:t>
      </w:r>
      <w:r w:rsidR="00CB6DA4" w:rsidRPr="00FE1916">
        <w:t>15</w:t>
      </w:r>
      <w:r w:rsidRPr="00FE1916">
        <w:t xml:space="preserve"> календарних днів з</w:t>
      </w:r>
      <w:r w:rsidRPr="00FE1916">
        <w:br/>
        <w:t xml:space="preserve">дати поставки Товару Постачальником. </w:t>
      </w:r>
      <w:r w:rsidR="001F282F" w:rsidRPr="00FE1916">
        <w:t xml:space="preserve">У </w:t>
      </w:r>
      <w:r w:rsidRPr="00FE1916">
        <w:t xml:space="preserve"> разі затримки бюджетного фінансування,</w:t>
      </w:r>
      <w:r w:rsidR="0008035A">
        <w:t xml:space="preserve"> </w:t>
      </w:r>
      <w:r w:rsidRPr="00FE1916">
        <w:t xml:space="preserve">розрахунок за поставлений </w:t>
      </w:r>
      <w:r w:rsidR="0038762C" w:rsidRPr="00FE1916">
        <w:t>Т</w:t>
      </w:r>
      <w:r w:rsidRPr="00FE1916">
        <w:t>овар здійснюється протягом 30 календарних днів з дати</w:t>
      </w:r>
      <w:r w:rsidR="00FE1916" w:rsidRPr="00FE1916">
        <w:t xml:space="preserve"> </w:t>
      </w:r>
      <w:r w:rsidRPr="00FE1916">
        <w:t xml:space="preserve">отримання </w:t>
      </w:r>
      <w:r w:rsidR="001F282F" w:rsidRPr="00FE1916">
        <w:t xml:space="preserve">бюджетних </w:t>
      </w:r>
      <w:r w:rsidRPr="00FE1916">
        <w:t>коштів Покупцем на свій реєстраційний рахунок.</w:t>
      </w:r>
    </w:p>
    <w:p w14:paraId="5335AC03" w14:textId="77777777" w:rsidR="004C1FD3" w:rsidRDefault="004C1FD3" w:rsidP="005552C7">
      <w:pPr>
        <w:pStyle w:val="3"/>
        <w:numPr>
          <w:ilvl w:val="1"/>
          <w:numId w:val="40"/>
        </w:numPr>
        <w:tabs>
          <w:tab w:val="left" w:pos="1020"/>
        </w:tabs>
        <w:spacing w:after="0" w:line="240" w:lineRule="auto"/>
        <w:ind w:left="23" w:right="23" w:firstLine="561"/>
      </w:pPr>
      <w:r w:rsidRPr="00FE1916">
        <w:t>Датою оплати Товару вважається дата списання грошових коштів з поточного</w:t>
      </w:r>
      <w:r w:rsidRPr="00FE1916">
        <w:br/>
        <w:t>рахунку Покупця.</w:t>
      </w:r>
    </w:p>
    <w:p w14:paraId="633D94BC" w14:textId="77777777" w:rsidR="00F279B3" w:rsidRPr="00FE1916" w:rsidRDefault="00F279B3" w:rsidP="00F279B3">
      <w:pPr>
        <w:pStyle w:val="3"/>
        <w:tabs>
          <w:tab w:val="left" w:pos="1020"/>
        </w:tabs>
        <w:spacing w:after="0" w:line="240" w:lineRule="auto"/>
        <w:ind w:left="584" w:right="23"/>
      </w:pPr>
    </w:p>
    <w:p w14:paraId="46DDCDDE" w14:textId="77777777" w:rsidR="00D06493" w:rsidRPr="00FE1916" w:rsidRDefault="00D06493" w:rsidP="005552C7">
      <w:pPr>
        <w:pStyle w:val="12"/>
        <w:numPr>
          <w:ilvl w:val="0"/>
          <w:numId w:val="40"/>
        </w:numPr>
        <w:tabs>
          <w:tab w:val="left" w:pos="3040"/>
        </w:tabs>
        <w:spacing w:before="0" w:after="0" w:line="298" w:lineRule="exact"/>
        <w:ind w:left="2680"/>
      </w:pPr>
      <w:bookmarkStart w:id="1" w:name="bookmark1"/>
      <w:r w:rsidRPr="00FE1916">
        <w:t>ВІДПОВІДАЛЬНІСТЬ СТОРІН</w:t>
      </w:r>
      <w:bookmarkEnd w:id="1"/>
    </w:p>
    <w:p w14:paraId="462FA6D9" w14:textId="77777777" w:rsidR="00D06493" w:rsidRPr="00FE1916" w:rsidRDefault="00D06493" w:rsidP="00CE3D0F">
      <w:pPr>
        <w:pStyle w:val="3"/>
        <w:numPr>
          <w:ilvl w:val="0"/>
          <w:numId w:val="27"/>
        </w:numPr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right="23" w:firstLine="709"/>
      </w:pPr>
      <w:r w:rsidRPr="00FE1916">
        <w:t>Сторона, яка порушила зобов'язання, визначене цим Договором та/або чинним законодавством України, зобов'язана відшкодувати завдані цим збитки Стороні, права або</w:t>
      </w:r>
      <w:r w:rsidRPr="00FE1916">
        <w:br/>
        <w:t>законні інтереси якої порушено.</w:t>
      </w:r>
    </w:p>
    <w:p w14:paraId="2D20AD92" w14:textId="77777777" w:rsidR="00D06493" w:rsidRPr="00FE1916" w:rsidRDefault="00D06493" w:rsidP="00CE3D0F">
      <w:pPr>
        <w:pStyle w:val="3"/>
        <w:numPr>
          <w:ilvl w:val="0"/>
          <w:numId w:val="27"/>
        </w:numPr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right="23" w:firstLine="709"/>
      </w:pPr>
      <w:r w:rsidRPr="00FE1916">
        <w:t>Сторони несуть відповідальність за невиконання або неналежне виконання своїх</w:t>
      </w:r>
      <w:r w:rsidR="00FE1916" w:rsidRPr="00FE1916">
        <w:t xml:space="preserve"> </w:t>
      </w:r>
      <w:r w:rsidRPr="00FE1916">
        <w:t>зобов’язань за цим Договором відповідно до чинного законодавства України.</w:t>
      </w:r>
    </w:p>
    <w:p w14:paraId="59AF929A" w14:textId="77777777" w:rsidR="00F635E1" w:rsidRPr="00FE1916" w:rsidRDefault="00F635E1" w:rsidP="00CE3D0F">
      <w:pPr>
        <w:pStyle w:val="3"/>
        <w:numPr>
          <w:ilvl w:val="0"/>
          <w:numId w:val="27"/>
        </w:numPr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right="23" w:firstLine="709"/>
      </w:pPr>
      <w:r w:rsidRPr="00FE1916">
        <w:t xml:space="preserve">У разі невиконання або несвоєчасного виконання Постачальником зобов’язань при </w:t>
      </w:r>
      <w:r w:rsidRPr="00FE1916">
        <w:lastRenderedPageBreak/>
        <w:t>поставці та встановленні Товару за Договором, Постачальник сплачує Покупцю неустойку (пеню) у розмірі 0,1 % від вартості Товару, з якого допущено простр</w:t>
      </w:r>
      <w:r w:rsidR="00CB6DA4" w:rsidRPr="00FE1916">
        <w:t>очення виконання за кожен день</w:t>
      </w:r>
      <w:r w:rsidRPr="00FE1916">
        <w:t xml:space="preserve"> прострочення виконання зобов’язання, а за прострочення понад </w:t>
      </w:r>
      <w:r w:rsidR="00CB6DA4" w:rsidRPr="00FE1916">
        <w:t>10</w:t>
      </w:r>
      <w:r w:rsidR="00E662C0" w:rsidRPr="00FE1916">
        <w:t xml:space="preserve"> календарних днів</w:t>
      </w:r>
      <w:r w:rsidRPr="00FE1916">
        <w:t xml:space="preserve"> додатково стягується штраф у розмірі 7 % вказаної вартості.</w:t>
      </w:r>
    </w:p>
    <w:p w14:paraId="111D431F" w14:textId="77777777" w:rsidR="00F635E1" w:rsidRPr="00FE1916" w:rsidRDefault="00F635E1" w:rsidP="00CE3D0F">
      <w:pPr>
        <w:pStyle w:val="3"/>
        <w:numPr>
          <w:ilvl w:val="0"/>
          <w:numId w:val="27"/>
        </w:numPr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right="23" w:firstLine="709"/>
      </w:pPr>
      <w:r w:rsidRPr="00FE1916">
        <w:t>За порушення строків оплати, яке сталось з вини Покупця, Покупець сплачує Постачальнику пеню у розмірі 0,1% від вартості неоплаченого Товару за кожний день прострочення виконання зобов’язання.</w:t>
      </w:r>
    </w:p>
    <w:p w14:paraId="2AA4A70C" w14:textId="7DB3768F" w:rsidR="00F635E1" w:rsidRPr="00FE1916" w:rsidRDefault="00E662C0" w:rsidP="00CE3D0F">
      <w:pPr>
        <w:pStyle w:val="3"/>
        <w:numPr>
          <w:ilvl w:val="0"/>
          <w:numId w:val="27"/>
        </w:numPr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right="23" w:firstLine="709"/>
      </w:pPr>
      <w:r w:rsidRPr="00FE1916">
        <w:t xml:space="preserve"> </w:t>
      </w:r>
      <w:r w:rsidR="005626B4">
        <w:t>П</w:t>
      </w:r>
      <w:r w:rsidRPr="00FE1916">
        <w:t>ри виникненні</w:t>
      </w:r>
      <w:r w:rsidR="00F635E1" w:rsidRPr="00FE1916">
        <w:t xml:space="preserve"> затримки бюджетного фінансування Покупець не несе відповідальності за несвоєчасну опл</w:t>
      </w:r>
      <w:r w:rsidR="00CB6DA4" w:rsidRPr="00FE1916">
        <w:t>ату, а здійснює її згідно з п. 5.2</w:t>
      </w:r>
      <w:r w:rsidRPr="00FE1916">
        <w:t>.</w:t>
      </w:r>
      <w:r w:rsidR="00F635E1" w:rsidRPr="00FE1916">
        <w:t xml:space="preserve"> Договору.</w:t>
      </w:r>
    </w:p>
    <w:p w14:paraId="16FE8251" w14:textId="77777777" w:rsidR="00713E42" w:rsidRPr="00FE1916" w:rsidRDefault="00713E42" w:rsidP="00713E42">
      <w:pPr>
        <w:pStyle w:val="3"/>
        <w:tabs>
          <w:tab w:val="left" w:pos="851"/>
          <w:tab w:val="left" w:pos="993"/>
        </w:tabs>
        <w:spacing w:after="0" w:line="240" w:lineRule="auto"/>
        <w:ind w:left="709" w:right="23"/>
      </w:pPr>
    </w:p>
    <w:p w14:paraId="17BAA72C" w14:textId="273BC138" w:rsidR="003A529C" w:rsidRPr="00FE1916" w:rsidRDefault="005626B4" w:rsidP="005626B4">
      <w:pPr>
        <w:pStyle w:val="12"/>
        <w:tabs>
          <w:tab w:val="left" w:pos="3030"/>
        </w:tabs>
        <w:spacing w:before="0" w:after="0" w:line="274" w:lineRule="exact"/>
        <w:jc w:val="center"/>
      </w:pPr>
      <w:r>
        <w:t xml:space="preserve">7. </w:t>
      </w:r>
      <w:bookmarkStart w:id="2" w:name="bookmark2"/>
      <w:r w:rsidR="00DC5069" w:rsidRPr="00FE1916">
        <w:t xml:space="preserve"> </w:t>
      </w:r>
      <w:r w:rsidR="003A529C" w:rsidRPr="00FE1916">
        <w:t>ФОРС-МАЖОРНІ ОБСТАВИНИ</w:t>
      </w:r>
      <w:bookmarkEnd w:id="2"/>
    </w:p>
    <w:p w14:paraId="6EABF269" w14:textId="414C38CF" w:rsidR="003A529C" w:rsidRPr="00FE1916" w:rsidRDefault="00652FD3" w:rsidP="00652FD3">
      <w:pPr>
        <w:pStyle w:val="3"/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right="23"/>
      </w:pPr>
      <w:r>
        <w:t xml:space="preserve">            7.1.</w:t>
      </w:r>
      <w:r w:rsidR="00840230">
        <w:t xml:space="preserve"> </w:t>
      </w:r>
      <w:r w:rsidR="003A529C" w:rsidRPr="00FE1916">
        <w:t>При настанні стихійних явищ природного характеру (землетруси, повені,</w:t>
      </w:r>
      <w:r w:rsidR="003A529C" w:rsidRPr="00FE1916">
        <w:br/>
        <w:t>урагани, руйнування в результаті блискавки тощо), лих техногенного та антропогенного</w:t>
      </w:r>
      <w:r w:rsidR="003A529C" w:rsidRPr="00FE1916">
        <w:br/>
        <w:t>походження (вибухи, пожежі, тощо), обставин соціального, політичного і міжнародного походження (військові дії, громадські хвилювання, епідемії, страйки, бойкоти, блокади,</w:t>
      </w:r>
      <w:r w:rsidR="003A529C" w:rsidRPr="00FE1916">
        <w:br/>
        <w:t>ембарго, інші міжнародні санкції або дії державних органів), які є обставинами</w:t>
      </w:r>
      <w:r w:rsidR="003A529C" w:rsidRPr="00FE1916">
        <w:br/>
        <w:t>неможливості частково або в повній мірі виконання зобов'язань за Договором, Сторони</w:t>
      </w:r>
      <w:r w:rsidR="003A529C" w:rsidRPr="00FE1916">
        <w:br/>
        <w:t>звільняються від відповідальності за невиконання своїх зобов'язань відповідно до часу дії</w:t>
      </w:r>
      <w:r w:rsidR="003A529C" w:rsidRPr="00FE1916">
        <w:br/>
        <w:t>форс-мажорних обставин.</w:t>
      </w:r>
    </w:p>
    <w:p w14:paraId="557FA586" w14:textId="0B49222B" w:rsidR="003A529C" w:rsidRPr="00FE1916" w:rsidRDefault="00652FD3" w:rsidP="00652FD3">
      <w:pPr>
        <w:pStyle w:val="3"/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right="23"/>
      </w:pPr>
      <w:r>
        <w:t xml:space="preserve">          7.2.</w:t>
      </w:r>
      <w:r w:rsidR="00840230">
        <w:t xml:space="preserve"> </w:t>
      </w:r>
      <w:r w:rsidR="003A529C" w:rsidRPr="00FE1916">
        <w:t>Сторона, для якої наступили форс-мажорні обставини, зобов'язана протягом</w:t>
      </w:r>
      <w:r w:rsidR="003A529C" w:rsidRPr="00FE1916">
        <w:br/>
        <w:t>не більше, ніж 5 (п'яти) календарних днів з часу їх настання або припинення повідомити у</w:t>
      </w:r>
      <w:r w:rsidR="003A529C" w:rsidRPr="00FE1916">
        <w:br/>
        <w:t>письмовій формі іншу Сторону. Факти, викладені в повідомленні, повинні бути</w:t>
      </w:r>
      <w:r w:rsidR="003A529C" w:rsidRPr="00FE1916">
        <w:br/>
        <w:t>підтверджені Торгово-промисловою палатою.</w:t>
      </w:r>
    </w:p>
    <w:p w14:paraId="1CFDD76E" w14:textId="273835AE" w:rsidR="003A529C" w:rsidRPr="00FE1916" w:rsidRDefault="00652FD3" w:rsidP="00652FD3">
      <w:pPr>
        <w:pStyle w:val="3"/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right="23"/>
      </w:pPr>
      <w:r>
        <w:t xml:space="preserve">           7.3.</w:t>
      </w:r>
      <w:r w:rsidR="00840230">
        <w:t xml:space="preserve"> </w:t>
      </w:r>
      <w:r w:rsidR="003A529C" w:rsidRPr="00FE1916">
        <w:t>У випадку якщо форс-мажорні обставини тривають понад 60 (шістдесят)</w:t>
      </w:r>
      <w:r w:rsidR="003A529C" w:rsidRPr="00FE1916">
        <w:br/>
        <w:t>календарних днів, Сторони можуть виступити з ініціативою про розірвання Договору.</w:t>
      </w:r>
    </w:p>
    <w:p w14:paraId="513E50F4" w14:textId="3927AFCA" w:rsidR="003A529C" w:rsidRDefault="00652FD3" w:rsidP="00652FD3">
      <w:pPr>
        <w:pStyle w:val="3"/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right="23"/>
      </w:pPr>
      <w:r>
        <w:t xml:space="preserve">           7.4.</w:t>
      </w:r>
      <w:r w:rsidR="00840230">
        <w:t xml:space="preserve"> </w:t>
      </w:r>
      <w:r w:rsidR="003A529C" w:rsidRPr="00FE1916">
        <w:t>Настання форс-мажорних обставин не є підставою для невиконання</w:t>
      </w:r>
      <w:r w:rsidR="003A529C" w:rsidRPr="00FE1916">
        <w:br/>
        <w:t xml:space="preserve">Сторонами зобов'язань, термін виконання яких настав до дати виникнення таких </w:t>
      </w:r>
      <w:proofErr w:type="spellStart"/>
      <w:r w:rsidR="003A529C" w:rsidRPr="00FE1916">
        <w:t>обставин,а</w:t>
      </w:r>
      <w:proofErr w:type="spellEnd"/>
      <w:r w:rsidR="003A529C" w:rsidRPr="00FE1916">
        <w:t xml:space="preserve"> також для звільнення Сторін від відповідальності за таке невиконання</w:t>
      </w:r>
    </w:p>
    <w:p w14:paraId="0FB8617B" w14:textId="77777777" w:rsidR="00713E42" w:rsidRPr="00FE1916" w:rsidRDefault="00713E42" w:rsidP="00713E42">
      <w:pPr>
        <w:pStyle w:val="3"/>
        <w:tabs>
          <w:tab w:val="left" w:pos="851"/>
          <w:tab w:val="left" w:pos="993"/>
          <w:tab w:val="left" w:pos="1276"/>
        </w:tabs>
        <w:spacing w:after="0" w:line="240" w:lineRule="auto"/>
        <w:ind w:left="709" w:right="23"/>
      </w:pPr>
    </w:p>
    <w:p w14:paraId="5EB4911B" w14:textId="6BE695F1" w:rsidR="00EF60B6" w:rsidRPr="00FE1916" w:rsidRDefault="00652FD3" w:rsidP="00652FD3">
      <w:pPr>
        <w:pStyle w:val="12"/>
        <w:tabs>
          <w:tab w:val="left" w:pos="3262"/>
        </w:tabs>
        <w:spacing w:before="0" w:after="0" w:line="274" w:lineRule="exact"/>
        <w:jc w:val="center"/>
      </w:pPr>
      <w:r>
        <w:t>8</w:t>
      </w:r>
      <w:r w:rsidR="00DC5069" w:rsidRPr="00FE1916">
        <w:t>.</w:t>
      </w:r>
      <w:r>
        <w:t xml:space="preserve"> </w:t>
      </w:r>
      <w:bookmarkStart w:id="3" w:name="bookmark3"/>
      <w:r w:rsidR="00EF60B6" w:rsidRPr="00FE1916">
        <w:t>ТЕРМІН ДІЇ ДОГОВОРУ</w:t>
      </w:r>
      <w:bookmarkEnd w:id="3"/>
    </w:p>
    <w:p w14:paraId="502FAB4C" w14:textId="4E7FDA74" w:rsidR="00EF60B6" w:rsidRPr="00FE1916" w:rsidRDefault="00EF60B6" w:rsidP="00652FD3">
      <w:pPr>
        <w:pStyle w:val="3"/>
        <w:numPr>
          <w:ilvl w:val="1"/>
          <w:numId w:val="42"/>
        </w:numPr>
        <w:tabs>
          <w:tab w:val="left" w:pos="851"/>
          <w:tab w:val="left" w:pos="1067"/>
        </w:tabs>
        <w:spacing w:after="0" w:line="274" w:lineRule="exact"/>
        <w:ind w:left="-142" w:right="20" w:firstLine="568"/>
      </w:pPr>
      <w:r w:rsidRPr="00FE1916">
        <w:t>Цей Договір вважається укладеним і набирає чинності з моменту його</w:t>
      </w:r>
      <w:r w:rsidR="00FE1916" w:rsidRPr="00FE1916">
        <w:t xml:space="preserve"> </w:t>
      </w:r>
      <w:r w:rsidRPr="00FE1916">
        <w:t>підписання</w:t>
      </w:r>
      <w:r w:rsidR="00FE1916" w:rsidRPr="00FE1916">
        <w:t xml:space="preserve"> </w:t>
      </w:r>
      <w:r w:rsidRPr="00FE1916">
        <w:t>Сторонами</w:t>
      </w:r>
      <w:r w:rsidR="00DC5069" w:rsidRPr="00FE1916">
        <w:t>.</w:t>
      </w:r>
    </w:p>
    <w:p w14:paraId="4FCB716D" w14:textId="21EFAE90" w:rsidR="00EF60B6" w:rsidRPr="00FE1916" w:rsidRDefault="00EF60B6" w:rsidP="00652FD3">
      <w:pPr>
        <w:pStyle w:val="3"/>
        <w:numPr>
          <w:ilvl w:val="1"/>
          <w:numId w:val="42"/>
        </w:numPr>
        <w:tabs>
          <w:tab w:val="left" w:pos="851"/>
          <w:tab w:val="left" w:pos="1067"/>
        </w:tabs>
        <w:spacing w:after="0" w:line="274" w:lineRule="exact"/>
        <w:ind w:left="-142" w:right="20" w:firstLine="568"/>
      </w:pPr>
      <w:r w:rsidRPr="00FE1916">
        <w:t>Строк цього Договору починає свій перебіг у момент, визначений у п.</w:t>
      </w:r>
      <w:r w:rsidR="00652FD3">
        <w:t>8</w:t>
      </w:r>
      <w:r w:rsidRPr="00FE1916">
        <w:t>.1. цього</w:t>
      </w:r>
      <w:r w:rsidR="00FE1916" w:rsidRPr="00FE1916">
        <w:t xml:space="preserve"> </w:t>
      </w:r>
      <w:r w:rsidRPr="00FE1916">
        <w:t>Дог</w:t>
      </w:r>
      <w:r w:rsidR="008300F9" w:rsidRPr="00FE1916">
        <w:t>овору, та закінчується 31.12.20</w:t>
      </w:r>
      <w:r w:rsidR="00DD42B1" w:rsidRPr="00FE1916">
        <w:t>2</w:t>
      </w:r>
      <w:r w:rsidR="009C1D99">
        <w:t>3</w:t>
      </w:r>
      <w:r w:rsidR="00C97858" w:rsidRPr="00FE1916">
        <w:t xml:space="preserve"> </w:t>
      </w:r>
      <w:r w:rsidRPr="00FE1916">
        <w:t xml:space="preserve">року, а в частині фінансових зобов’язань </w:t>
      </w:r>
      <w:r w:rsidR="00DC5069" w:rsidRPr="00FE1916">
        <w:t>–</w:t>
      </w:r>
      <w:r w:rsidRPr="00FE1916">
        <w:t xml:space="preserve"> до</w:t>
      </w:r>
      <w:r w:rsidR="00FE1916" w:rsidRPr="00FE1916">
        <w:t xml:space="preserve"> </w:t>
      </w:r>
      <w:r w:rsidRPr="00FE1916">
        <w:t>повного їх виконання Сторонами. Закінчення строку цього Договору не звільняє Сторони</w:t>
      </w:r>
      <w:r w:rsidR="00FE1916" w:rsidRPr="00FE1916">
        <w:t xml:space="preserve"> </w:t>
      </w:r>
      <w:r w:rsidRPr="00FE1916">
        <w:t>від відповідальності за його порушення, яке мало місце під час дії цього Договору.</w:t>
      </w:r>
    </w:p>
    <w:p w14:paraId="4ACB553D" w14:textId="77777777" w:rsidR="00EF60B6" w:rsidRPr="00FE1916" w:rsidRDefault="00EF60B6" w:rsidP="00652FD3">
      <w:pPr>
        <w:pStyle w:val="3"/>
        <w:numPr>
          <w:ilvl w:val="1"/>
          <w:numId w:val="42"/>
        </w:numPr>
        <w:tabs>
          <w:tab w:val="left" w:pos="851"/>
          <w:tab w:val="left" w:pos="1067"/>
        </w:tabs>
        <w:spacing w:after="0" w:line="274" w:lineRule="exact"/>
        <w:ind w:left="-142" w:right="20" w:firstLine="568"/>
      </w:pPr>
      <w:r w:rsidRPr="00FE1916">
        <w:t>Сторона цього Договору, яка вважає за необхідне змінити або розірвати цей</w:t>
      </w:r>
      <w:r w:rsidR="00FE1916" w:rsidRPr="00FE1916">
        <w:t xml:space="preserve"> </w:t>
      </w:r>
      <w:r w:rsidRPr="00FE1916">
        <w:t>Договір, повинна надіслати пропозиції про це другій Стороні за цим Договором.</w:t>
      </w:r>
    </w:p>
    <w:p w14:paraId="7591DB8D" w14:textId="4FCFC3BA" w:rsidR="00EF60B6" w:rsidRPr="00FE1916" w:rsidRDefault="00EF60B6" w:rsidP="00652FD3">
      <w:pPr>
        <w:pStyle w:val="3"/>
        <w:numPr>
          <w:ilvl w:val="1"/>
          <w:numId w:val="42"/>
        </w:numPr>
        <w:tabs>
          <w:tab w:val="left" w:pos="851"/>
          <w:tab w:val="left" w:pos="1067"/>
        </w:tabs>
        <w:spacing w:after="0" w:line="274" w:lineRule="exact"/>
        <w:ind w:left="-142" w:right="20" w:firstLine="568"/>
      </w:pPr>
      <w:r w:rsidRPr="00FE1916">
        <w:t>Сторона цього Договору, яка одержала пропозицію про зміну цього Договору, у</w:t>
      </w:r>
      <w:r w:rsidR="00815BCA">
        <w:t xml:space="preserve"> </w:t>
      </w:r>
      <w:r w:rsidRPr="00FE1916">
        <w:t>20-денний строк після одержання пропозиції повідомляє другу Сторону про результати її</w:t>
      </w:r>
      <w:r w:rsidR="00FE1916" w:rsidRPr="00FE1916">
        <w:t xml:space="preserve"> </w:t>
      </w:r>
      <w:r w:rsidRPr="00FE1916">
        <w:t>розгляду.</w:t>
      </w:r>
      <w:r w:rsidR="009F1EAC" w:rsidRPr="00FE1916">
        <w:t xml:space="preserve"> Будь-які зміни за цим Договором можуть відбуватися лише з дотриманням умов п.1</w:t>
      </w:r>
      <w:r w:rsidR="008B6004">
        <w:t>0</w:t>
      </w:r>
      <w:r w:rsidR="009F1EAC" w:rsidRPr="00FE1916">
        <w:t xml:space="preserve"> даного Договору.</w:t>
      </w:r>
    </w:p>
    <w:p w14:paraId="77A09A9E" w14:textId="77777777" w:rsidR="00EF60B6" w:rsidRPr="00FE1916" w:rsidRDefault="00EF60B6" w:rsidP="00652FD3">
      <w:pPr>
        <w:pStyle w:val="3"/>
        <w:numPr>
          <w:ilvl w:val="1"/>
          <w:numId w:val="42"/>
        </w:numPr>
        <w:tabs>
          <w:tab w:val="left" w:pos="851"/>
          <w:tab w:val="left" w:pos="1067"/>
        </w:tabs>
        <w:spacing w:after="0" w:line="274" w:lineRule="exact"/>
        <w:ind w:left="-142" w:right="20" w:firstLine="568"/>
      </w:pPr>
      <w:r w:rsidRPr="00FE1916">
        <w:t>У разі недосягнення Сторонами згоди щодо зміни цього Договору або в разі</w:t>
      </w:r>
      <w:r w:rsidR="00FE1916" w:rsidRPr="00FE1916">
        <w:t xml:space="preserve"> </w:t>
      </w:r>
      <w:r w:rsidRPr="00FE1916">
        <w:t>неодержання відповіді в установлений строк з урахуванням часу поштового обігу</w:t>
      </w:r>
      <w:r w:rsidR="00FE1916" w:rsidRPr="00FE1916">
        <w:t xml:space="preserve"> </w:t>
      </w:r>
      <w:r w:rsidRPr="00FE1916">
        <w:t>зацікавлена Сторона має право передати спір на вирішення суду.</w:t>
      </w:r>
    </w:p>
    <w:p w14:paraId="4C09D7D8" w14:textId="72E27535" w:rsidR="00713E42" w:rsidRDefault="00EF60B6" w:rsidP="00652FD3">
      <w:pPr>
        <w:pStyle w:val="3"/>
        <w:numPr>
          <w:ilvl w:val="1"/>
          <w:numId w:val="42"/>
        </w:numPr>
        <w:tabs>
          <w:tab w:val="left" w:pos="851"/>
          <w:tab w:val="left" w:pos="1067"/>
        </w:tabs>
        <w:spacing w:after="0" w:line="240" w:lineRule="auto"/>
        <w:ind w:left="-142" w:right="23" w:firstLine="568"/>
      </w:pPr>
      <w:r w:rsidRPr="00FE1916">
        <w:t>Якщо судовим рішенням цей Договір змінено або розірвано, цей Договір</w:t>
      </w:r>
      <w:r w:rsidR="00FE1916" w:rsidRPr="00FE1916">
        <w:t xml:space="preserve"> </w:t>
      </w:r>
      <w:r w:rsidRPr="00FE1916">
        <w:t>вважається зміненим або розірваним з дня набрання чинності даним рішенням, якщо</w:t>
      </w:r>
      <w:r w:rsidR="00FE1916" w:rsidRPr="00FE1916">
        <w:t xml:space="preserve"> </w:t>
      </w:r>
      <w:r w:rsidRPr="00FE1916">
        <w:t>іншого</w:t>
      </w:r>
      <w:r w:rsidR="00FE1916" w:rsidRPr="00FE1916">
        <w:t xml:space="preserve"> </w:t>
      </w:r>
      <w:r w:rsidRPr="00FE1916">
        <w:t>строку набрання чинності не встановлено за рішенням суду.</w:t>
      </w:r>
    </w:p>
    <w:p w14:paraId="616C3D66" w14:textId="77777777" w:rsidR="00F279B3" w:rsidRPr="00FE1916" w:rsidRDefault="00F279B3" w:rsidP="00F279B3">
      <w:pPr>
        <w:pStyle w:val="3"/>
        <w:tabs>
          <w:tab w:val="left" w:pos="851"/>
          <w:tab w:val="left" w:pos="1067"/>
        </w:tabs>
        <w:spacing w:after="0" w:line="240" w:lineRule="auto"/>
        <w:ind w:left="426" w:right="23"/>
      </w:pPr>
    </w:p>
    <w:p w14:paraId="4D882D59" w14:textId="769D0C16" w:rsidR="00EF60B6" w:rsidRPr="00FE1916" w:rsidRDefault="00652FD3" w:rsidP="00276DAC">
      <w:pPr>
        <w:pStyle w:val="12"/>
        <w:spacing w:before="0" w:after="0" w:line="274" w:lineRule="exact"/>
        <w:ind w:left="20"/>
        <w:jc w:val="center"/>
      </w:pPr>
      <w:bookmarkStart w:id="4" w:name="bookmark4"/>
      <w:r>
        <w:t>9</w:t>
      </w:r>
      <w:r w:rsidR="00276DAC" w:rsidRPr="00FE1916">
        <w:t xml:space="preserve">. </w:t>
      </w:r>
      <w:r w:rsidR="00EF60B6" w:rsidRPr="00FE1916">
        <w:t>РОЗВ’ЯЗАННЯ СПОРІВ</w:t>
      </w:r>
      <w:bookmarkEnd w:id="4"/>
    </w:p>
    <w:p w14:paraId="7C408A97" w14:textId="351BCDC1" w:rsidR="00EF60B6" w:rsidRDefault="00EF60B6" w:rsidP="00C53094">
      <w:pPr>
        <w:pStyle w:val="3"/>
        <w:numPr>
          <w:ilvl w:val="1"/>
          <w:numId w:val="43"/>
        </w:numPr>
        <w:tabs>
          <w:tab w:val="left" w:pos="1067"/>
        </w:tabs>
        <w:spacing w:after="0" w:line="240" w:lineRule="auto"/>
        <w:ind w:left="-142" w:right="23" w:firstLine="568"/>
      </w:pPr>
      <w:r w:rsidRPr="00FE1916">
        <w:t>Усі спори, що пов'язані із цим Договором, його укладанням або такі, що</w:t>
      </w:r>
      <w:r w:rsidRPr="00FE1916">
        <w:br/>
        <w:t>виникають у процесі виконання умов цього Договору, вирішуються шляхом переговорів</w:t>
      </w:r>
      <w:r w:rsidRPr="00FE1916">
        <w:br/>
        <w:t>між представниками Сторін. В іншому випадку спір вирішується в судовому порядку за</w:t>
      </w:r>
      <w:r w:rsidRPr="00FE1916">
        <w:br/>
        <w:t>встановленою підвідомчістю та підсудністю такого спору у порядку, визначеному чинним</w:t>
      </w:r>
      <w:r w:rsidRPr="00FE1916">
        <w:br/>
        <w:t>законодавством України.</w:t>
      </w:r>
    </w:p>
    <w:p w14:paraId="29479083" w14:textId="77777777" w:rsidR="00F279B3" w:rsidRPr="00FE1916" w:rsidRDefault="00F279B3" w:rsidP="00F279B3">
      <w:pPr>
        <w:pStyle w:val="3"/>
        <w:tabs>
          <w:tab w:val="left" w:pos="1067"/>
        </w:tabs>
        <w:spacing w:after="0" w:line="240" w:lineRule="auto"/>
        <w:ind w:left="426" w:right="23"/>
      </w:pPr>
    </w:p>
    <w:p w14:paraId="5311CC33" w14:textId="61E57E52" w:rsidR="00EF60B6" w:rsidRPr="00FE1916" w:rsidRDefault="00276DAC" w:rsidP="00276DAC">
      <w:pPr>
        <w:pStyle w:val="12"/>
        <w:tabs>
          <w:tab w:val="left" w:pos="4030"/>
        </w:tabs>
        <w:spacing w:before="0" w:after="0" w:line="274" w:lineRule="exact"/>
        <w:ind w:left="360"/>
        <w:jc w:val="center"/>
      </w:pPr>
      <w:bookmarkStart w:id="5" w:name="bookmark5"/>
      <w:r w:rsidRPr="00FE1916">
        <w:lastRenderedPageBreak/>
        <w:t>1</w:t>
      </w:r>
      <w:r w:rsidR="00652FD3">
        <w:t>0</w:t>
      </w:r>
      <w:r w:rsidRPr="00FE1916">
        <w:t xml:space="preserve">. </w:t>
      </w:r>
      <w:r w:rsidR="00EF60B6" w:rsidRPr="00FE1916">
        <w:t>ОСОБЛИВІ УМОВИ</w:t>
      </w:r>
      <w:bookmarkEnd w:id="5"/>
    </w:p>
    <w:p w14:paraId="6CD3986A" w14:textId="16AF25FD" w:rsidR="00EF60B6" w:rsidRPr="00FE1916" w:rsidRDefault="00EF60B6" w:rsidP="00C53094">
      <w:pPr>
        <w:pStyle w:val="3"/>
        <w:numPr>
          <w:ilvl w:val="1"/>
          <w:numId w:val="44"/>
        </w:numPr>
        <w:tabs>
          <w:tab w:val="left" w:pos="709"/>
          <w:tab w:val="left" w:pos="851"/>
          <w:tab w:val="left" w:pos="1232"/>
        </w:tabs>
        <w:spacing w:after="0" w:line="274" w:lineRule="exact"/>
        <w:ind w:left="-142" w:right="20" w:firstLine="568"/>
      </w:pPr>
      <w:r w:rsidRPr="00FE1916">
        <w:t>Покупець має можливість зменшити обсяги закупівлі залежно від реального</w:t>
      </w:r>
      <w:r w:rsidR="00FE1916" w:rsidRPr="00FE1916">
        <w:t xml:space="preserve"> </w:t>
      </w:r>
      <w:r w:rsidRPr="00FE1916">
        <w:t>фінансування видатків.</w:t>
      </w:r>
    </w:p>
    <w:p w14:paraId="0C8B1D30" w14:textId="1DDF5341" w:rsidR="00EF60B6" w:rsidRPr="00FE1916" w:rsidRDefault="00EF60B6" w:rsidP="00C53094">
      <w:pPr>
        <w:pStyle w:val="3"/>
        <w:numPr>
          <w:ilvl w:val="1"/>
          <w:numId w:val="44"/>
        </w:numPr>
        <w:tabs>
          <w:tab w:val="left" w:pos="709"/>
          <w:tab w:val="left" w:pos="851"/>
          <w:tab w:val="left" w:pos="1232"/>
        </w:tabs>
        <w:spacing w:after="0" w:line="274" w:lineRule="exact"/>
        <w:ind w:left="-142" w:right="20" w:firstLine="568"/>
      </w:pPr>
      <w:r w:rsidRPr="00FE1916">
        <w:t>Зміна умов Договору або внесення доповнень до нього можливе лише за</w:t>
      </w:r>
      <w:r w:rsidR="00FE1916" w:rsidRPr="00FE1916">
        <w:t xml:space="preserve"> </w:t>
      </w:r>
      <w:r w:rsidRPr="00FE1916">
        <w:t>взаємною згодою сторін.</w:t>
      </w:r>
    </w:p>
    <w:p w14:paraId="3AEECBAF" w14:textId="77777777" w:rsidR="00713E42" w:rsidRPr="00ED4988" w:rsidRDefault="00713E42" w:rsidP="004C3C9B">
      <w:pPr>
        <w:ind w:firstLine="480"/>
        <w:jc w:val="both"/>
        <w:rPr>
          <w:rFonts w:ascii="Times New Roman" w:hAnsi="Times New Roman"/>
          <w:sz w:val="22"/>
        </w:rPr>
      </w:pPr>
      <w:bookmarkStart w:id="6" w:name="bookmark6"/>
    </w:p>
    <w:p w14:paraId="36AE39EC" w14:textId="7F38256C" w:rsidR="000F4C86" w:rsidRPr="00FE1916" w:rsidRDefault="00CB1006" w:rsidP="00CB1006">
      <w:pPr>
        <w:pStyle w:val="12"/>
        <w:tabs>
          <w:tab w:val="left" w:pos="4366"/>
        </w:tabs>
        <w:spacing w:before="0" w:after="0" w:line="274" w:lineRule="exact"/>
        <w:ind w:left="480"/>
        <w:jc w:val="center"/>
      </w:pPr>
      <w:r w:rsidRPr="00ED4988">
        <w:t>1</w:t>
      </w:r>
      <w:r w:rsidR="00652FD3">
        <w:t>1</w:t>
      </w:r>
      <w:r w:rsidRPr="00ED4988">
        <w:t xml:space="preserve">. </w:t>
      </w:r>
      <w:r w:rsidR="000F4C86" w:rsidRPr="00ED4988">
        <w:t>ІНШІ УМОВИ</w:t>
      </w:r>
      <w:bookmarkEnd w:id="6"/>
    </w:p>
    <w:p w14:paraId="54F0F0FE" w14:textId="01530895" w:rsidR="000F4C86" w:rsidRPr="00FE1916" w:rsidRDefault="000F4C86" w:rsidP="008B6004">
      <w:pPr>
        <w:pStyle w:val="3"/>
        <w:numPr>
          <w:ilvl w:val="1"/>
          <w:numId w:val="45"/>
        </w:numPr>
        <w:tabs>
          <w:tab w:val="left" w:pos="709"/>
          <w:tab w:val="left" w:pos="851"/>
          <w:tab w:val="left" w:pos="993"/>
          <w:tab w:val="left" w:pos="1169"/>
        </w:tabs>
        <w:spacing w:after="0" w:line="274" w:lineRule="exact"/>
        <w:ind w:left="-142" w:right="40" w:firstLine="568"/>
      </w:pPr>
      <w:r w:rsidRPr="00FE1916">
        <w:t>Цей Договір укладено українською мовою у двох примірниках, по одному</w:t>
      </w:r>
      <w:r w:rsidRPr="00FE1916">
        <w:br/>
        <w:t>примірнику для кожної із Сторін, що мають рівну юридичну силу.</w:t>
      </w:r>
    </w:p>
    <w:p w14:paraId="3A5A2D72" w14:textId="3CA9081A" w:rsidR="000F4C86" w:rsidRPr="00FE1916" w:rsidRDefault="000F4C86" w:rsidP="008B6004">
      <w:pPr>
        <w:pStyle w:val="3"/>
        <w:numPr>
          <w:ilvl w:val="1"/>
          <w:numId w:val="45"/>
        </w:numPr>
        <w:tabs>
          <w:tab w:val="left" w:pos="709"/>
          <w:tab w:val="left" w:pos="851"/>
          <w:tab w:val="left" w:pos="993"/>
          <w:tab w:val="left" w:pos="1169"/>
        </w:tabs>
        <w:spacing w:after="0" w:line="274" w:lineRule="exact"/>
        <w:ind w:left="0" w:right="40" w:firstLine="426"/>
      </w:pPr>
      <w:r w:rsidRPr="00FE1916">
        <w:t>Усі правовідносини, що пов'язані із визначенням прав та обов'язків Сторін за цим</w:t>
      </w:r>
      <w:r w:rsidR="00FE1916" w:rsidRPr="00FE1916">
        <w:t xml:space="preserve"> </w:t>
      </w:r>
      <w:r w:rsidRPr="00FE1916">
        <w:t>Договором, дійсністю, виконанням та припиненням цього Договору, тлумаченням його</w:t>
      </w:r>
      <w:r w:rsidR="00FE1916" w:rsidRPr="00FE1916">
        <w:t xml:space="preserve"> </w:t>
      </w:r>
      <w:r w:rsidRPr="00FE1916">
        <w:t>умов, визначенням наслідків недійсності або порушення Договору, відступленням права</w:t>
      </w:r>
      <w:r w:rsidR="00FE1916" w:rsidRPr="00FE1916">
        <w:t xml:space="preserve"> </w:t>
      </w:r>
      <w:r w:rsidRPr="00FE1916">
        <w:t>вимоги та переведенням боргу у зв'язку із цим Договором, регулюються цим</w:t>
      </w:r>
      <w:r w:rsidR="00FE1916" w:rsidRPr="00FE1916">
        <w:t xml:space="preserve"> </w:t>
      </w:r>
      <w:r w:rsidRPr="00FE1916">
        <w:t>Договором, а</w:t>
      </w:r>
      <w:r w:rsidR="00FE1916" w:rsidRPr="00FE1916">
        <w:t xml:space="preserve"> </w:t>
      </w:r>
      <w:r w:rsidRPr="00FE1916">
        <w:t xml:space="preserve">також звичаями ділового обороту на підставі принципів добросовісності, </w:t>
      </w:r>
      <w:r w:rsidR="00CB1006" w:rsidRPr="00FE1916">
        <w:t xml:space="preserve"> р</w:t>
      </w:r>
      <w:r w:rsidRPr="00FE1916">
        <w:t>озумності та</w:t>
      </w:r>
      <w:r w:rsidR="00FE1916" w:rsidRPr="00FE1916">
        <w:t xml:space="preserve"> </w:t>
      </w:r>
      <w:r w:rsidRPr="00FE1916">
        <w:t>справедливості.</w:t>
      </w:r>
    </w:p>
    <w:p w14:paraId="308E3AD8" w14:textId="77777777" w:rsidR="000F4C86" w:rsidRPr="00FE1916" w:rsidRDefault="000F4C86" w:rsidP="008B6004">
      <w:pPr>
        <w:pStyle w:val="3"/>
        <w:numPr>
          <w:ilvl w:val="1"/>
          <w:numId w:val="45"/>
        </w:numPr>
        <w:tabs>
          <w:tab w:val="left" w:pos="709"/>
          <w:tab w:val="left" w:pos="851"/>
          <w:tab w:val="left" w:pos="993"/>
          <w:tab w:val="left" w:pos="1169"/>
        </w:tabs>
        <w:spacing w:after="0" w:line="274" w:lineRule="exact"/>
        <w:ind w:left="0" w:right="40" w:firstLine="425"/>
      </w:pPr>
      <w:r w:rsidRPr="00FE1916">
        <w:t>Жодна Із Сторін не має права передавати свої права та обов'язки за цим</w:t>
      </w:r>
      <w:r w:rsidR="00FE1916" w:rsidRPr="00FE1916">
        <w:t xml:space="preserve"> </w:t>
      </w:r>
      <w:r w:rsidRPr="00FE1916">
        <w:t>Договором третій стороні без письмової згоди на те іншої Сторони.</w:t>
      </w:r>
    </w:p>
    <w:p w14:paraId="5B742E6F" w14:textId="4AABB3F3" w:rsidR="000F4C86" w:rsidRPr="00FE1916" w:rsidRDefault="000F4C86" w:rsidP="008B6004">
      <w:pPr>
        <w:pStyle w:val="3"/>
        <w:numPr>
          <w:ilvl w:val="1"/>
          <w:numId w:val="45"/>
        </w:numPr>
        <w:tabs>
          <w:tab w:val="left" w:pos="709"/>
          <w:tab w:val="left" w:pos="851"/>
          <w:tab w:val="left" w:pos="993"/>
          <w:tab w:val="left" w:pos="1169"/>
        </w:tabs>
        <w:spacing w:after="0" w:line="274" w:lineRule="exact"/>
        <w:ind w:left="0" w:right="40" w:firstLine="425"/>
      </w:pPr>
      <w:r w:rsidRPr="00FE1916">
        <w:t>Будь-які зміни та доповнення до цього Договору мають юридичну силу лише в</w:t>
      </w:r>
      <w:r w:rsidR="008B6004">
        <w:t xml:space="preserve"> </w:t>
      </w:r>
      <w:r w:rsidRPr="00FE1916">
        <w:t>тому випадку, коли вони оформлені письмово шляхом укладання додаткової угоди та</w:t>
      </w:r>
      <w:r w:rsidR="00FE1916" w:rsidRPr="00FE1916">
        <w:t xml:space="preserve"> </w:t>
      </w:r>
      <w:r w:rsidRPr="00FE1916">
        <w:t>підписані обома сторонами.</w:t>
      </w:r>
    </w:p>
    <w:p w14:paraId="13263A7C" w14:textId="5C5D1B0C" w:rsidR="000F4C86" w:rsidRPr="00FE1916" w:rsidRDefault="000F4C86" w:rsidP="008B6004">
      <w:pPr>
        <w:pStyle w:val="3"/>
        <w:numPr>
          <w:ilvl w:val="1"/>
          <w:numId w:val="45"/>
        </w:numPr>
        <w:tabs>
          <w:tab w:val="left" w:pos="709"/>
          <w:tab w:val="left" w:pos="851"/>
          <w:tab w:val="left" w:pos="993"/>
          <w:tab w:val="left" w:pos="1169"/>
        </w:tabs>
        <w:spacing w:after="0" w:line="274" w:lineRule="exact"/>
        <w:ind w:left="0" w:right="40" w:firstLine="425"/>
      </w:pPr>
      <w:r w:rsidRPr="00FE1916">
        <w:t>Всі виправлення за текстом цього Договору мають юридичну силу та можуть</w:t>
      </w:r>
      <w:r w:rsidR="00FE1916" w:rsidRPr="00FE1916">
        <w:t xml:space="preserve"> </w:t>
      </w:r>
      <w:r w:rsidRPr="00FE1916">
        <w:t>враховуватися виключно за умови, що вони у кожному окремому випадку датовані,</w:t>
      </w:r>
      <w:r w:rsidR="00896674">
        <w:t xml:space="preserve"> </w:t>
      </w:r>
      <w:r w:rsidRPr="00FE1916">
        <w:t>засвідчені підписами сторін та скріплені їх печатками (за умови використання).</w:t>
      </w:r>
    </w:p>
    <w:p w14:paraId="3C9E5893" w14:textId="77777777" w:rsidR="00CB1006" w:rsidRPr="00FE1916" w:rsidRDefault="000F4C86" w:rsidP="008B6004">
      <w:pPr>
        <w:pStyle w:val="3"/>
        <w:numPr>
          <w:ilvl w:val="1"/>
          <w:numId w:val="45"/>
        </w:numPr>
        <w:tabs>
          <w:tab w:val="left" w:pos="709"/>
          <w:tab w:val="left" w:pos="851"/>
          <w:tab w:val="left" w:pos="993"/>
          <w:tab w:val="left" w:pos="1169"/>
        </w:tabs>
        <w:spacing w:after="0" w:line="240" w:lineRule="auto"/>
        <w:ind w:left="0" w:right="23" w:firstLine="425"/>
      </w:pPr>
      <w:r w:rsidRPr="00FE1916">
        <w:t>Кожна зі Сторін Договору, відповідно до Закону України «Про захист</w:t>
      </w:r>
      <w:r w:rsidR="00FE1916" w:rsidRPr="00FE1916">
        <w:t xml:space="preserve"> </w:t>
      </w:r>
      <w:r w:rsidRPr="00FE1916">
        <w:t>персональних даних» від 01.06.2010 р. №2297-УІ, з усіма змінами та доповненнями, надає</w:t>
      </w:r>
      <w:r w:rsidR="00FE1916" w:rsidRPr="00FE1916">
        <w:t xml:space="preserve"> </w:t>
      </w:r>
      <w:r w:rsidRPr="00FE1916">
        <w:t>іншій Стороні згоду (дозвіл) на обробку персональних даних у письмовій та/або</w:t>
      </w:r>
      <w:r w:rsidR="00FE1916" w:rsidRPr="00FE1916">
        <w:t xml:space="preserve"> </w:t>
      </w:r>
      <w:r w:rsidRPr="00FE1916">
        <w:t>електронній формі в обсязі, що міститься у цьому Договорі, рахунках, актах, накладних</w:t>
      </w:r>
      <w:r w:rsidR="00FE1916" w:rsidRPr="00FE1916">
        <w:t xml:space="preserve"> </w:t>
      </w:r>
      <w:r w:rsidRPr="00FE1916">
        <w:t>та</w:t>
      </w:r>
      <w:r w:rsidR="00FE1916" w:rsidRPr="00FE1916">
        <w:t xml:space="preserve"> </w:t>
      </w:r>
      <w:r w:rsidRPr="00FE1916">
        <w:t xml:space="preserve">інших документах, що стосуються цього Договору, з метою забезпечення реалізації </w:t>
      </w:r>
      <w:r w:rsidR="00CB1006" w:rsidRPr="00FE1916">
        <w:t xml:space="preserve"> ц</w:t>
      </w:r>
      <w:r w:rsidRPr="00FE1916">
        <w:t>ивільно-правових, господарсько-правових, адміністративно-правових, податкових</w:t>
      </w:r>
      <w:r w:rsidR="00FE1916" w:rsidRPr="00FE1916">
        <w:t xml:space="preserve"> </w:t>
      </w:r>
      <w:r w:rsidRPr="00FE1916">
        <w:t>відносин та відносин у сфері бухгалтерського обліку, а також підтверджує, що отримала</w:t>
      </w:r>
      <w:r w:rsidR="00FE1916" w:rsidRPr="00FE1916">
        <w:t xml:space="preserve"> </w:t>
      </w:r>
      <w:r w:rsidRPr="00FE1916">
        <w:t>повідомлення про включення персональних даних до бази персональних даних іншої</w:t>
      </w:r>
      <w:r w:rsidR="00FE1916" w:rsidRPr="00FE1916">
        <w:t xml:space="preserve"> </w:t>
      </w:r>
      <w:r w:rsidRPr="00FE1916">
        <w:t>Сторони, та що повідомлена про свої права, як суб’єкт персональних даних, які визначеніст.8 Закону України «Про захист персональних даних», а також мету збору цих даних та</w:t>
      </w:r>
      <w:r w:rsidR="00CB1006" w:rsidRPr="00FE1916">
        <w:t xml:space="preserve"> о</w:t>
      </w:r>
      <w:r w:rsidRPr="00FE1916">
        <w:t>сіб, яким ці дані передаються. Сторони зобов’язуються забезпечувати виконання вимог</w:t>
      </w:r>
      <w:r w:rsidR="00FE1916" w:rsidRPr="00FE1916">
        <w:t xml:space="preserve"> </w:t>
      </w:r>
      <w:r w:rsidRPr="00FE1916">
        <w:t>Закону України «Про захист персональних даних», включаючи дотримання прав суб’єкта</w:t>
      </w:r>
      <w:r w:rsidR="00FE1916" w:rsidRPr="00FE1916">
        <w:t xml:space="preserve"> </w:t>
      </w:r>
      <w:r w:rsidRPr="00FE1916">
        <w:t>персональних даних та забезпечення режиму захисту персональних даних від незаконної</w:t>
      </w:r>
      <w:r w:rsidR="00FE1916" w:rsidRPr="00FE1916">
        <w:t xml:space="preserve"> </w:t>
      </w:r>
      <w:r w:rsidRPr="00FE1916">
        <w:t>обробки та незаконного доступу до них.</w:t>
      </w:r>
    </w:p>
    <w:p w14:paraId="21B8DBB7" w14:textId="77777777" w:rsidR="00C925D5" w:rsidRDefault="000F3F80" w:rsidP="008B6004">
      <w:pPr>
        <w:pStyle w:val="3"/>
        <w:numPr>
          <w:ilvl w:val="1"/>
          <w:numId w:val="45"/>
        </w:numPr>
        <w:tabs>
          <w:tab w:val="left" w:pos="709"/>
          <w:tab w:val="left" w:pos="851"/>
          <w:tab w:val="left" w:pos="993"/>
          <w:tab w:val="left" w:pos="1169"/>
        </w:tabs>
        <w:spacing w:after="0" w:line="240" w:lineRule="auto"/>
        <w:ind w:left="0" w:right="23" w:firstLine="425"/>
      </w:pPr>
      <w:r w:rsidRPr="00FE1916">
        <w:t>Покупець</w:t>
      </w:r>
      <w:r w:rsidR="000F4C86" w:rsidRPr="00FE1916">
        <w:t xml:space="preserve"> має право відмовитися від прийняття Товару без надання </w:t>
      </w:r>
      <w:r w:rsidR="00CB1006" w:rsidRPr="00FE1916">
        <w:t xml:space="preserve"> вмо</w:t>
      </w:r>
      <w:r w:rsidR="000F4C86" w:rsidRPr="00FE1916">
        <w:t>тивованих</w:t>
      </w:r>
      <w:r w:rsidR="00FE1916" w:rsidRPr="00FE1916">
        <w:t xml:space="preserve"> </w:t>
      </w:r>
      <w:r w:rsidR="000F4C86" w:rsidRPr="00FE1916">
        <w:t xml:space="preserve">пояснень якщо вказані первинні бухгалтерські документи складені із </w:t>
      </w:r>
      <w:r w:rsidR="00CB1006" w:rsidRPr="00FE1916">
        <w:t>п</w:t>
      </w:r>
      <w:r w:rsidR="000F4C86" w:rsidRPr="00FE1916">
        <w:t>орушенням вимог</w:t>
      </w:r>
      <w:r w:rsidR="00CB1006" w:rsidRPr="00FE1916">
        <w:t xml:space="preserve"> чинного законодавства</w:t>
      </w:r>
      <w:r w:rsidR="000F4C86" w:rsidRPr="00FE1916">
        <w:t xml:space="preserve">, якщо найменування та/або номенклатура </w:t>
      </w:r>
      <w:r w:rsidR="00CB1006" w:rsidRPr="00FE1916">
        <w:t xml:space="preserve"> Т</w:t>
      </w:r>
      <w:r w:rsidR="000F4C86" w:rsidRPr="00FE1916">
        <w:t>овару, зазначені в таких документах, не</w:t>
      </w:r>
      <w:r w:rsidR="00FE1916" w:rsidRPr="00FE1916">
        <w:t xml:space="preserve"> </w:t>
      </w:r>
      <w:r w:rsidR="000F4C86" w:rsidRPr="00FE1916">
        <w:t>відповідають найменуванню та/або номенклатурі поставленого Товару.</w:t>
      </w:r>
    </w:p>
    <w:p w14:paraId="1814B834" w14:textId="77777777" w:rsidR="008B6004" w:rsidRPr="00FE1916" w:rsidRDefault="008B6004" w:rsidP="008B6004">
      <w:pPr>
        <w:pStyle w:val="3"/>
        <w:tabs>
          <w:tab w:val="left" w:pos="709"/>
          <w:tab w:val="left" w:pos="851"/>
          <w:tab w:val="left" w:pos="993"/>
          <w:tab w:val="left" w:pos="1169"/>
        </w:tabs>
        <w:spacing w:after="0" w:line="240" w:lineRule="auto"/>
        <w:ind w:left="425" w:right="23"/>
      </w:pPr>
    </w:p>
    <w:p w14:paraId="4BD1CCED" w14:textId="3AA42AFD" w:rsidR="00314C5C" w:rsidRPr="00FE1916" w:rsidRDefault="000F3F80" w:rsidP="000F3F80">
      <w:pPr>
        <w:pStyle w:val="12"/>
        <w:tabs>
          <w:tab w:val="left" w:pos="2675"/>
        </w:tabs>
        <w:spacing w:before="0" w:after="0" w:line="274" w:lineRule="exact"/>
        <w:ind w:firstLine="142"/>
        <w:jc w:val="center"/>
      </w:pPr>
      <w:bookmarkStart w:id="7" w:name="bookmark7"/>
      <w:r w:rsidRPr="00FE1916">
        <w:t>1</w:t>
      </w:r>
      <w:r w:rsidR="008B6004">
        <w:t>2</w:t>
      </w:r>
      <w:r w:rsidRPr="00FE1916">
        <w:t xml:space="preserve">. </w:t>
      </w:r>
      <w:r w:rsidR="00314C5C" w:rsidRPr="00FE1916">
        <w:t>АНТИКОРУПЦІЙНІ ЗАСТЕРЕЖЕННЯ</w:t>
      </w:r>
      <w:bookmarkEnd w:id="7"/>
    </w:p>
    <w:p w14:paraId="4AAF8AF2" w14:textId="0D9787D6" w:rsidR="00314C5C" w:rsidRPr="00FE1916" w:rsidRDefault="00DD42B1" w:rsidP="00DD42B1">
      <w:pPr>
        <w:pStyle w:val="3"/>
        <w:tabs>
          <w:tab w:val="left" w:pos="851"/>
          <w:tab w:val="left" w:pos="1141"/>
        </w:tabs>
        <w:spacing w:after="0" w:line="274" w:lineRule="exact"/>
        <w:ind w:right="20"/>
      </w:pPr>
      <w:r w:rsidRPr="00FE1916">
        <w:t>1</w:t>
      </w:r>
      <w:r w:rsidR="008B6004">
        <w:t>2</w:t>
      </w:r>
      <w:r w:rsidRPr="00FE1916">
        <w:t>.1.</w:t>
      </w:r>
      <w:r w:rsidR="00314C5C" w:rsidRPr="00FE1916">
        <w:t>Сторони зобов'язуються дотримуватися вимог антикорупційного законодавства</w:t>
      </w:r>
      <w:r w:rsidR="00FE1916" w:rsidRPr="00FE1916">
        <w:t xml:space="preserve"> </w:t>
      </w:r>
      <w:r w:rsidR="00314C5C" w:rsidRPr="00FE1916">
        <w:t>та не вживати ніяких дій, які можуть порушити норми антикорупційного законодавства, у</w:t>
      </w:r>
      <w:r w:rsidR="00FE1916" w:rsidRPr="00FE1916">
        <w:t xml:space="preserve"> </w:t>
      </w:r>
      <w:r w:rsidR="00314C5C" w:rsidRPr="00FE1916">
        <w:t>зв'язку з виконанням своїх прав та зобов'язань за цим договором, у тому числі (без</w:t>
      </w:r>
      <w:r w:rsidR="00FE1916" w:rsidRPr="00FE1916">
        <w:t xml:space="preserve"> </w:t>
      </w:r>
      <w:r w:rsidR="00314C5C" w:rsidRPr="00FE1916">
        <w:t xml:space="preserve">обмежень), не робити пропозицію, не санкціонувати обіцянку, і не здійснювати </w:t>
      </w:r>
      <w:r w:rsidR="000F3F80" w:rsidRPr="00FE1916">
        <w:t xml:space="preserve"> н</w:t>
      </w:r>
      <w:r w:rsidR="00314C5C" w:rsidRPr="00FE1916">
        <w:t>езаконних</w:t>
      </w:r>
      <w:r w:rsidR="00FE1916" w:rsidRPr="00FE1916">
        <w:t xml:space="preserve"> </w:t>
      </w:r>
      <w:r w:rsidR="00314C5C" w:rsidRPr="00FE1916">
        <w:t>платежів, включаючи (але не обмежуючись) хабарі в грошовій чи будь-якої іншої формі,</w:t>
      </w:r>
      <w:r w:rsidR="00896674">
        <w:t xml:space="preserve"> </w:t>
      </w:r>
      <w:r w:rsidR="00314C5C" w:rsidRPr="00FE1916">
        <w:t>яким — не будь фізичним або юридичним особам та інші.</w:t>
      </w:r>
    </w:p>
    <w:p w14:paraId="4B724081" w14:textId="6545EE7A" w:rsidR="00314C5C" w:rsidRDefault="00DD42B1" w:rsidP="00FE1916">
      <w:pPr>
        <w:pStyle w:val="3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right="23"/>
      </w:pPr>
      <w:r w:rsidRPr="00FE1916">
        <w:t>1</w:t>
      </w:r>
      <w:r w:rsidR="008B6004">
        <w:t>2</w:t>
      </w:r>
      <w:r w:rsidRPr="00FE1916">
        <w:t xml:space="preserve">.2. </w:t>
      </w:r>
      <w:r w:rsidR="00314C5C" w:rsidRPr="00FE1916">
        <w:t>У разі порушення однією із сторін зобов'язань, зазначених вище, друга сторона</w:t>
      </w:r>
      <w:r w:rsidR="00FE1916" w:rsidRPr="00FE1916">
        <w:t xml:space="preserve"> </w:t>
      </w:r>
      <w:r w:rsidR="00314C5C" w:rsidRPr="00FE1916">
        <w:t>має право в позасудовому порядку відмовитися від виконання цього Договору.</w:t>
      </w:r>
    </w:p>
    <w:p w14:paraId="78E71F9C" w14:textId="77777777" w:rsidR="008B6004" w:rsidRPr="00FE1916" w:rsidRDefault="008B6004" w:rsidP="00FE1916">
      <w:pPr>
        <w:pStyle w:val="3"/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right="23"/>
      </w:pPr>
    </w:p>
    <w:p w14:paraId="79215F7D" w14:textId="064947C4" w:rsidR="00314C5C" w:rsidRPr="00FE1916" w:rsidRDefault="000F3F80" w:rsidP="000F3F80">
      <w:pPr>
        <w:pStyle w:val="12"/>
        <w:tabs>
          <w:tab w:val="left" w:pos="2960"/>
        </w:tabs>
        <w:spacing w:before="0" w:after="0" w:line="274" w:lineRule="exact"/>
        <w:jc w:val="center"/>
      </w:pPr>
      <w:bookmarkStart w:id="8" w:name="bookmark8"/>
      <w:r w:rsidRPr="00FE1916">
        <w:t>1</w:t>
      </w:r>
      <w:r w:rsidR="00F279B3">
        <w:t>3</w:t>
      </w:r>
      <w:r w:rsidRPr="00FE1916">
        <w:t xml:space="preserve">. </w:t>
      </w:r>
      <w:r w:rsidR="00314C5C" w:rsidRPr="00FE1916">
        <w:t>СТАТУС ПЛАТНИКІВ ПОДАТКУ</w:t>
      </w:r>
      <w:bookmarkEnd w:id="8"/>
    </w:p>
    <w:p w14:paraId="10593B52" w14:textId="3CC10ED8" w:rsidR="000F3F80" w:rsidRPr="00FE1916" w:rsidRDefault="00DD42B1" w:rsidP="00DD42B1">
      <w:pPr>
        <w:pStyle w:val="3"/>
        <w:tabs>
          <w:tab w:val="left" w:pos="709"/>
          <w:tab w:val="left" w:pos="851"/>
          <w:tab w:val="left" w:pos="993"/>
          <w:tab w:val="left" w:pos="1141"/>
        </w:tabs>
        <w:spacing w:after="0" w:line="274" w:lineRule="exact"/>
      </w:pPr>
      <w:r w:rsidRPr="00FE1916">
        <w:t>1</w:t>
      </w:r>
      <w:r w:rsidR="00F279B3">
        <w:t>3</w:t>
      </w:r>
      <w:r w:rsidRPr="00FE1916">
        <w:t>.1.</w:t>
      </w:r>
      <w:r w:rsidR="00314C5C" w:rsidRPr="00FE1916">
        <w:t>На момент укладення цього Договору:</w:t>
      </w:r>
    </w:p>
    <w:p w14:paraId="4A456479" w14:textId="5C8F3B03" w:rsidR="00CB6DA4" w:rsidRPr="00FE1916" w:rsidRDefault="00314C5C" w:rsidP="000F3F80">
      <w:pPr>
        <w:pStyle w:val="3"/>
        <w:tabs>
          <w:tab w:val="left" w:pos="709"/>
          <w:tab w:val="left" w:pos="851"/>
          <w:tab w:val="left" w:pos="993"/>
          <w:tab w:val="left" w:pos="1141"/>
        </w:tabs>
        <w:spacing w:after="0" w:line="274" w:lineRule="exact"/>
        <w:ind w:left="567"/>
        <w:rPr>
          <w:rStyle w:val="20pt"/>
          <w:rFonts w:eastAsia="Courier New"/>
          <w:color w:val="767171"/>
        </w:rPr>
      </w:pPr>
      <w:r w:rsidRPr="00FE1916">
        <w:rPr>
          <w:rStyle w:val="20pt"/>
          <w:rFonts w:eastAsia="Courier New"/>
          <w:b/>
        </w:rPr>
        <w:t>Покупець</w:t>
      </w:r>
      <w:r w:rsidR="00FE1916" w:rsidRPr="00FE1916">
        <w:rPr>
          <w:rStyle w:val="20pt"/>
          <w:rFonts w:eastAsia="Courier New"/>
          <w:b/>
        </w:rPr>
        <w:t xml:space="preserve"> </w:t>
      </w:r>
      <w:r w:rsidR="00CB6DA4" w:rsidRPr="00FE1916">
        <w:rPr>
          <w:rStyle w:val="20pt"/>
          <w:rFonts w:eastAsia="Courier New"/>
          <w:color w:val="auto"/>
        </w:rPr>
        <w:t xml:space="preserve">не прибуткова </w:t>
      </w:r>
      <w:r w:rsidR="00896674">
        <w:rPr>
          <w:rStyle w:val="20pt"/>
          <w:rFonts w:eastAsia="Courier New"/>
          <w:color w:val="auto"/>
        </w:rPr>
        <w:t>установа</w:t>
      </w:r>
    </w:p>
    <w:p w14:paraId="632C4BD3" w14:textId="77777777" w:rsidR="00314C5C" w:rsidRPr="00FE1916" w:rsidRDefault="00314C5C" w:rsidP="000F3F80">
      <w:pPr>
        <w:pStyle w:val="3"/>
        <w:tabs>
          <w:tab w:val="left" w:pos="709"/>
          <w:tab w:val="left" w:pos="851"/>
          <w:tab w:val="left" w:pos="993"/>
          <w:tab w:val="left" w:pos="1141"/>
        </w:tabs>
        <w:spacing w:after="0" w:line="274" w:lineRule="exact"/>
        <w:ind w:left="567"/>
        <w:rPr>
          <w:rStyle w:val="20pt"/>
          <w:color w:val="auto"/>
        </w:rPr>
      </w:pPr>
      <w:r w:rsidRPr="00FE1916">
        <w:rPr>
          <w:rStyle w:val="20pt"/>
          <w:rFonts w:eastAsia="Courier New"/>
          <w:b/>
        </w:rPr>
        <w:t>Постачальник</w:t>
      </w:r>
      <w:r w:rsidR="00C97858" w:rsidRPr="00FE1916">
        <w:rPr>
          <w:rStyle w:val="20pt"/>
          <w:rFonts w:eastAsia="Courier New"/>
          <w:b/>
        </w:rPr>
        <w:t xml:space="preserve">: </w:t>
      </w:r>
    </w:p>
    <w:p w14:paraId="3565BDA3" w14:textId="5EF0B0A9" w:rsidR="000F3F80" w:rsidRPr="00FE1916" w:rsidRDefault="00DD42B1" w:rsidP="00DD42B1">
      <w:pPr>
        <w:pStyle w:val="3"/>
        <w:tabs>
          <w:tab w:val="left" w:pos="709"/>
          <w:tab w:val="left" w:pos="851"/>
          <w:tab w:val="left" w:pos="993"/>
          <w:tab w:val="left" w:pos="1141"/>
        </w:tabs>
        <w:spacing w:after="0" w:line="274" w:lineRule="exact"/>
        <w:ind w:right="20"/>
      </w:pPr>
      <w:r w:rsidRPr="00FE1916">
        <w:t>1</w:t>
      </w:r>
      <w:r w:rsidR="00F279B3">
        <w:t>3</w:t>
      </w:r>
      <w:r w:rsidRPr="00FE1916">
        <w:t>.2.</w:t>
      </w:r>
      <w:r w:rsidR="00314C5C" w:rsidRPr="00FE1916">
        <w:t>Якщо одна із Сторін змінить статус платника податку під час дії цього Договору,</w:t>
      </w:r>
      <w:r w:rsidR="00633486">
        <w:t xml:space="preserve"> </w:t>
      </w:r>
      <w:r w:rsidR="00314C5C" w:rsidRPr="00FE1916">
        <w:t xml:space="preserve">вона </w:t>
      </w:r>
      <w:r w:rsidR="00314C5C" w:rsidRPr="00FE1916">
        <w:lastRenderedPageBreak/>
        <w:t>зобов'язана негайно повідомити письмово про такі зміни іншу Сторону.</w:t>
      </w:r>
    </w:p>
    <w:p w14:paraId="1B28E3D8" w14:textId="77777777" w:rsidR="00314C5C" w:rsidRPr="00FE1916" w:rsidRDefault="00314C5C" w:rsidP="00314C5C">
      <w:pPr>
        <w:pStyle w:val="3"/>
        <w:spacing w:after="0" w:line="293" w:lineRule="exact"/>
        <w:ind w:left="20" w:firstLine="640"/>
      </w:pPr>
      <w:r w:rsidRPr="00FE1916">
        <w:t>Додатки до Договору:</w:t>
      </w:r>
    </w:p>
    <w:p w14:paraId="0AB98FD7" w14:textId="77777777" w:rsidR="00314C5C" w:rsidRDefault="00314C5C" w:rsidP="00314C5C">
      <w:pPr>
        <w:pStyle w:val="3"/>
        <w:spacing w:after="0" w:line="293" w:lineRule="exact"/>
        <w:ind w:left="20" w:firstLine="640"/>
      </w:pPr>
      <w:r w:rsidRPr="00FE1916">
        <w:t>Додаток 1. Специфікація.</w:t>
      </w:r>
    </w:p>
    <w:p w14:paraId="63ECA492" w14:textId="77777777" w:rsidR="00633486" w:rsidRPr="00FE1916" w:rsidRDefault="00633486" w:rsidP="00314C5C">
      <w:pPr>
        <w:pStyle w:val="3"/>
        <w:spacing w:after="0" w:line="293" w:lineRule="exact"/>
        <w:ind w:left="20" w:firstLine="640"/>
      </w:pPr>
    </w:p>
    <w:p w14:paraId="0BCFF1B1" w14:textId="3301B0A3" w:rsidR="00480E11" w:rsidRDefault="00B43386" w:rsidP="007A45B1">
      <w:pPr>
        <w:pStyle w:val="12"/>
        <w:tabs>
          <w:tab w:val="left" w:pos="1582"/>
        </w:tabs>
        <w:spacing w:before="0" w:after="0" w:line="240" w:lineRule="auto"/>
        <w:jc w:val="center"/>
      </w:pPr>
      <w:bookmarkStart w:id="9" w:name="bookmark9"/>
      <w:r w:rsidRPr="00FE1916">
        <w:t>1</w:t>
      </w:r>
      <w:r w:rsidR="00F279B3">
        <w:t>4</w:t>
      </w:r>
      <w:r w:rsidRPr="00FE1916">
        <w:t xml:space="preserve">. </w:t>
      </w:r>
      <w:r w:rsidR="00480E11" w:rsidRPr="00FE1916">
        <w:t>ЮРИДИЧНІ АДРЕСИ ТА БАНКІВСЬКІ РЕКВІЗИТИ СТОРІН</w:t>
      </w:r>
      <w:bookmarkEnd w:id="9"/>
    </w:p>
    <w:p w14:paraId="37C808E9" w14:textId="77777777" w:rsidR="008B6004" w:rsidRPr="00FE1916" w:rsidRDefault="008B6004" w:rsidP="007A45B1">
      <w:pPr>
        <w:pStyle w:val="12"/>
        <w:tabs>
          <w:tab w:val="left" w:pos="1582"/>
        </w:tabs>
        <w:spacing w:before="0" w:after="0" w:line="240" w:lineRule="auto"/>
        <w:jc w:val="center"/>
      </w:pPr>
    </w:p>
    <w:p w14:paraId="4377CAD3" w14:textId="6E499875" w:rsidR="00480E11" w:rsidRPr="00FE1916" w:rsidRDefault="00D7521E" w:rsidP="00480E11">
      <w:pPr>
        <w:pStyle w:val="40"/>
        <w:tabs>
          <w:tab w:val="left" w:pos="4151"/>
        </w:tabs>
        <w:spacing w:line="278" w:lineRule="exact"/>
        <w:ind w:left="20"/>
      </w:pPr>
      <w:r>
        <w:t xml:space="preserve">   </w:t>
      </w:r>
      <w:r w:rsidR="00480E11" w:rsidRPr="00FE1916">
        <w:t>ПОСТАЧАЛЬНИК</w:t>
      </w:r>
      <w:r w:rsidR="00480E11" w:rsidRPr="00FE1916">
        <w:tab/>
      </w:r>
      <w:r w:rsidR="00B43386" w:rsidRPr="00FE1916">
        <w:tab/>
      </w:r>
      <w:r w:rsidR="00B43386" w:rsidRPr="00FE1916">
        <w:tab/>
      </w:r>
      <w:r w:rsidR="00480E11" w:rsidRPr="00FE1916">
        <w:t>ПОКУПЕЦЬ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928"/>
        <w:gridCol w:w="5103"/>
      </w:tblGrid>
      <w:tr w:rsidR="00FE1916" w:rsidRPr="00FE1916" w14:paraId="0905E0C5" w14:textId="77777777" w:rsidTr="00F93A70">
        <w:tc>
          <w:tcPr>
            <w:tcW w:w="4928" w:type="dxa"/>
            <w:shd w:val="clear" w:color="auto" w:fill="auto"/>
          </w:tcPr>
          <w:p w14:paraId="2AFFF193" w14:textId="77777777" w:rsidR="008B6004" w:rsidRDefault="008B6004" w:rsidP="00F93A70">
            <w:pPr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A5F79D4" w14:textId="77777777" w:rsidR="008B6004" w:rsidRDefault="008B6004" w:rsidP="00F93A70">
            <w:pPr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E4256DA" w14:textId="77777777" w:rsidR="008B6004" w:rsidRDefault="008B6004" w:rsidP="00F93A70">
            <w:pPr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C7120ED" w14:textId="77777777" w:rsidR="008B6004" w:rsidRDefault="008B6004" w:rsidP="00F93A70">
            <w:pPr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F035FE6" w14:textId="77777777" w:rsidR="008B6004" w:rsidRDefault="008B6004" w:rsidP="00F93A70">
            <w:pPr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A6E2919" w14:textId="77777777" w:rsidR="008B6004" w:rsidRDefault="008B6004" w:rsidP="00F93A70">
            <w:pPr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A164192" w14:textId="77777777" w:rsidR="008B6004" w:rsidRDefault="008B6004" w:rsidP="00F93A70">
            <w:pPr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C86E34D" w14:textId="77777777" w:rsidR="008B6004" w:rsidRDefault="008B6004" w:rsidP="00F93A70">
            <w:pPr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0240B3B" w14:textId="77777777" w:rsidR="008B6004" w:rsidRDefault="008B6004" w:rsidP="00F93A70">
            <w:pPr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62BF04D" w14:textId="77777777" w:rsidR="008B6004" w:rsidRDefault="008B6004" w:rsidP="00F93A70">
            <w:pPr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81D1955" w14:textId="77777777" w:rsidR="008B6004" w:rsidRDefault="008B6004" w:rsidP="00F93A70">
            <w:pPr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BFEB200" w14:textId="77777777" w:rsidR="008B6004" w:rsidRDefault="008B6004" w:rsidP="00F93A70">
            <w:pPr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88BAB20" w14:textId="77777777" w:rsidR="008B6004" w:rsidRDefault="008B6004" w:rsidP="00F93A70">
            <w:pPr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6725DA9" w14:textId="7F618BDF" w:rsidR="00FE1916" w:rsidRPr="00FE1916" w:rsidRDefault="00FE1916" w:rsidP="00F93A70">
            <w:pPr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C7FF423" w14:textId="77777777" w:rsidR="00FE1916" w:rsidRPr="00D7521E" w:rsidRDefault="00FE1916" w:rsidP="00F93A70">
            <w:pPr>
              <w:pStyle w:val="af1"/>
              <w:ind w:left="0" w:firstLine="0"/>
              <w:contextualSpacing/>
              <w:rPr>
                <w:sz w:val="16"/>
                <w:szCs w:val="16"/>
              </w:rPr>
            </w:pPr>
            <w:r w:rsidRPr="00D7521E">
              <w:rPr>
                <w:sz w:val="16"/>
                <w:szCs w:val="16"/>
              </w:rPr>
              <w:t>М.П.</w:t>
            </w:r>
          </w:p>
          <w:p w14:paraId="43C5B117" w14:textId="77777777" w:rsidR="00FE1916" w:rsidRPr="00FE1916" w:rsidRDefault="00FE1916" w:rsidP="00F93A7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2" w:type="dxa"/>
            <w:shd w:val="clear" w:color="auto" w:fill="auto"/>
          </w:tcPr>
          <w:p w14:paraId="73A4AAA3" w14:textId="77777777" w:rsidR="006430A3" w:rsidRDefault="006430A3" w:rsidP="00F93A70">
            <w:pPr>
              <w:pStyle w:val="22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430A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Спеціалізована школа І-ІІІ ступенів № 264 з поглибленим вивченням англійської мови Деснянського району міста Києва</w:t>
            </w:r>
          </w:p>
          <w:p w14:paraId="3CC6EB5A" w14:textId="4EF87CF3" w:rsidR="00FE1916" w:rsidRPr="00FE1916" w:rsidRDefault="00FE1916" w:rsidP="00F93A70">
            <w:pPr>
              <w:pStyle w:val="2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1916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ЄДРПОУ </w:t>
            </w:r>
            <w:r w:rsidR="006430A3" w:rsidRPr="006430A3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03599032</w:t>
            </w:r>
            <w:r w:rsidR="006430A3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 </w:t>
            </w:r>
            <w:r w:rsidR="0013080F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 </w:t>
            </w:r>
          </w:p>
          <w:p w14:paraId="363FA92C" w14:textId="3486B694" w:rsidR="00FE1916" w:rsidRPr="00FE1916" w:rsidRDefault="00FE1916" w:rsidP="00F93A70">
            <w:pPr>
              <w:pStyle w:val="2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1916">
              <w:rPr>
                <w:rFonts w:ascii="Times New Roman" w:hAnsi="Times New Roman"/>
                <w:sz w:val="22"/>
                <w:szCs w:val="22"/>
              </w:rPr>
              <w:t xml:space="preserve">Р/р </w:t>
            </w:r>
            <w:r w:rsidR="006430A3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14:paraId="4349CFC8" w14:textId="6CEBF994" w:rsidR="00FE1916" w:rsidRDefault="00633486" w:rsidP="00F93A70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14:paraId="6597C137" w14:textId="53149219" w:rsidR="00633486" w:rsidRPr="00FE1916" w:rsidRDefault="00633486" w:rsidP="00F93A70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14:paraId="01B4FA7C" w14:textId="32A2CAE1" w:rsidR="00FE1916" w:rsidRDefault="00FE1916" w:rsidP="00F93A70">
            <w:pPr>
              <w:pStyle w:val="af0"/>
              <w:rPr>
                <w:rFonts w:ascii="Times New Roman" w:hAnsi="Times New Roman"/>
                <w:bCs/>
              </w:rPr>
            </w:pPr>
            <w:r w:rsidRPr="00FE1916">
              <w:rPr>
                <w:rFonts w:ascii="Times New Roman" w:hAnsi="Times New Roman"/>
                <w:bCs/>
              </w:rPr>
              <w:t xml:space="preserve">Адреса: </w:t>
            </w:r>
            <w:r w:rsidR="006430A3" w:rsidRPr="006430A3">
              <w:rPr>
                <w:rFonts w:ascii="Times New Roman" w:hAnsi="Times New Roman"/>
                <w:bCs/>
              </w:rPr>
              <w:t xml:space="preserve">02225, </w:t>
            </w:r>
            <w:r w:rsidR="006430A3">
              <w:rPr>
                <w:rFonts w:ascii="Times New Roman" w:hAnsi="Times New Roman"/>
                <w:bCs/>
              </w:rPr>
              <w:t xml:space="preserve">м. </w:t>
            </w:r>
            <w:r w:rsidR="006430A3" w:rsidRPr="006430A3">
              <w:rPr>
                <w:rFonts w:ascii="Times New Roman" w:hAnsi="Times New Roman"/>
                <w:bCs/>
              </w:rPr>
              <w:t>Київ, вул. Оноре де Бальзака буд 8-Г</w:t>
            </w:r>
          </w:p>
          <w:p w14:paraId="43A90C99" w14:textId="77777777" w:rsidR="008B6004" w:rsidRPr="00FE1916" w:rsidRDefault="008B6004" w:rsidP="00F93A70">
            <w:pPr>
              <w:pStyle w:val="af0"/>
              <w:rPr>
                <w:rFonts w:ascii="Times New Roman" w:hAnsi="Times New Roman"/>
                <w:bCs/>
              </w:rPr>
            </w:pPr>
          </w:p>
          <w:p w14:paraId="1456D2AB" w14:textId="54887ED1" w:rsidR="00FE1916" w:rsidRDefault="00FE1916" w:rsidP="00F93A70">
            <w:pPr>
              <w:pStyle w:val="14"/>
              <w:spacing w:line="264" w:lineRule="auto"/>
              <w:ind w:firstLine="0"/>
              <w:rPr>
                <w:b/>
                <w:color w:val="000000"/>
                <w:szCs w:val="22"/>
              </w:rPr>
            </w:pPr>
            <w:r w:rsidRPr="00FE1916">
              <w:rPr>
                <w:b/>
                <w:color w:val="000000"/>
                <w:szCs w:val="22"/>
              </w:rPr>
              <w:t>Директор</w:t>
            </w:r>
          </w:p>
          <w:p w14:paraId="1375FD75" w14:textId="77777777" w:rsidR="00D7521E" w:rsidRPr="00FE1916" w:rsidRDefault="00D7521E" w:rsidP="00F93A70">
            <w:pPr>
              <w:pStyle w:val="14"/>
              <w:spacing w:line="264" w:lineRule="auto"/>
              <w:ind w:firstLine="0"/>
              <w:rPr>
                <w:b/>
                <w:color w:val="000000"/>
                <w:szCs w:val="22"/>
              </w:rPr>
            </w:pPr>
          </w:p>
          <w:p w14:paraId="61DC9846" w14:textId="7BED3688" w:rsidR="00FE1916" w:rsidRPr="00FE1916" w:rsidRDefault="00FE1916" w:rsidP="00F93A70">
            <w:pPr>
              <w:pStyle w:val="14"/>
              <w:spacing w:line="264" w:lineRule="auto"/>
              <w:ind w:firstLine="0"/>
              <w:rPr>
                <w:b/>
                <w:color w:val="000000"/>
                <w:spacing w:val="-1"/>
                <w:szCs w:val="22"/>
              </w:rPr>
            </w:pPr>
            <w:r w:rsidRPr="00FE1916">
              <w:rPr>
                <w:b/>
                <w:color w:val="000000"/>
                <w:spacing w:val="-1"/>
                <w:szCs w:val="22"/>
              </w:rPr>
              <w:t>_______________</w:t>
            </w:r>
            <w:r>
              <w:rPr>
                <w:b/>
                <w:color w:val="000000"/>
                <w:spacing w:val="-1"/>
                <w:szCs w:val="22"/>
              </w:rPr>
              <w:t xml:space="preserve">  /</w:t>
            </w:r>
            <w:proofErr w:type="spellStart"/>
            <w:r w:rsidR="00633486">
              <w:rPr>
                <w:b/>
                <w:color w:val="000000"/>
                <w:spacing w:val="-1"/>
                <w:szCs w:val="22"/>
              </w:rPr>
              <w:t>Ю.І.Лабзун</w:t>
            </w:r>
            <w:proofErr w:type="spellEnd"/>
            <w:r w:rsidRPr="00FE1916">
              <w:rPr>
                <w:b/>
                <w:color w:val="000000"/>
                <w:spacing w:val="-1"/>
                <w:szCs w:val="22"/>
              </w:rPr>
              <w:t>/</w:t>
            </w:r>
          </w:p>
          <w:p w14:paraId="66CAB16F" w14:textId="77777777" w:rsidR="00FE1916" w:rsidRPr="00FE1916" w:rsidRDefault="00FE1916" w:rsidP="00F93A70">
            <w:pPr>
              <w:pStyle w:val="af1"/>
              <w:ind w:left="0" w:firstLine="0"/>
              <w:contextualSpacing/>
              <w:rPr>
                <w:sz w:val="22"/>
                <w:szCs w:val="22"/>
              </w:rPr>
            </w:pPr>
            <w:proofErr w:type="spellStart"/>
            <w:r w:rsidRPr="00FE1916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FE1916"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418C9931" w14:textId="5368F40F" w:rsidR="00EF391B" w:rsidRDefault="00EF391B" w:rsidP="000474D7">
      <w:pPr>
        <w:pStyle w:val="3"/>
        <w:tabs>
          <w:tab w:val="right" w:pos="4940"/>
        </w:tabs>
        <w:spacing w:after="0" w:line="220" w:lineRule="exact"/>
        <w:ind w:left="20"/>
      </w:pPr>
    </w:p>
    <w:p w14:paraId="18AD6CE3" w14:textId="77777777" w:rsidR="008B6004" w:rsidRDefault="008B6004" w:rsidP="000474D7">
      <w:pPr>
        <w:pStyle w:val="3"/>
        <w:tabs>
          <w:tab w:val="right" w:pos="4940"/>
        </w:tabs>
        <w:spacing w:after="0" w:line="220" w:lineRule="exact"/>
        <w:ind w:left="20"/>
      </w:pPr>
    </w:p>
    <w:p w14:paraId="6B6965FB" w14:textId="77777777" w:rsidR="008B6004" w:rsidRDefault="008B6004" w:rsidP="000474D7">
      <w:pPr>
        <w:pStyle w:val="3"/>
        <w:tabs>
          <w:tab w:val="right" w:pos="4940"/>
        </w:tabs>
        <w:spacing w:after="0" w:line="220" w:lineRule="exact"/>
        <w:ind w:left="20"/>
      </w:pPr>
    </w:p>
    <w:p w14:paraId="7FA82316" w14:textId="77777777" w:rsidR="008B6004" w:rsidRDefault="008B6004" w:rsidP="000474D7">
      <w:pPr>
        <w:pStyle w:val="3"/>
        <w:tabs>
          <w:tab w:val="right" w:pos="4940"/>
        </w:tabs>
        <w:spacing w:after="0" w:line="220" w:lineRule="exact"/>
        <w:ind w:left="20"/>
      </w:pPr>
    </w:p>
    <w:p w14:paraId="53BB1727" w14:textId="77777777" w:rsidR="008B6004" w:rsidRDefault="008B6004" w:rsidP="000474D7">
      <w:pPr>
        <w:pStyle w:val="3"/>
        <w:tabs>
          <w:tab w:val="right" w:pos="4940"/>
        </w:tabs>
        <w:spacing w:after="0" w:line="220" w:lineRule="exact"/>
        <w:ind w:left="20"/>
      </w:pPr>
    </w:p>
    <w:p w14:paraId="3CE1E5E2" w14:textId="77777777" w:rsidR="008B6004" w:rsidRDefault="008B6004" w:rsidP="000474D7">
      <w:pPr>
        <w:pStyle w:val="3"/>
        <w:tabs>
          <w:tab w:val="right" w:pos="4940"/>
        </w:tabs>
        <w:spacing w:after="0" w:line="220" w:lineRule="exact"/>
        <w:ind w:left="20"/>
      </w:pPr>
    </w:p>
    <w:p w14:paraId="58DDF5EE" w14:textId="77777777" w:rsidR="008B6004" w:rsidRDefault="008B6004" w:rsidP="000474D7">
      <w:pPr>
        <w:pStyle w:val="3"/>
        <w:tabs>
          <w:tab w:val="right" w:pos="4940"/>
        </w:tabs>
        <w:spacing w:after="0" w:line="220" w:lineRule="exact"/>
        <w:ind w:left="20"/>
      </w:pPr>
    </w:p>
    <w:p w14:paraId="1DF83256" w14:textId="77777777" w:rsidR="008B6004" w:rsidRDefault="008B6004" w:rsidP="000474D7">
      <w:pPr>
        <w:pStyle w:val="3"/>
        <w:tabs>
          <w:tab w:val="right" w:pos="4940"/>
        </w:tabs>
        <w:spacing w:after="0" w:line="220" w:lineRule="exact"/>
        <w:ind w:left="20"/>
      </w:pPr>
    </w:p>
    <w:p w14:paraId="569D352E" w14:textId="77777777" w:rsidR="008B6004" w:rsidRDefault="008B6004" w:rsidP="000474D7">
      <w:pPr>
        <w:pStyle w:val="3"/>
        <w:tabs>
          <w:tab w:val="right" w:pos="4940"/>
        </w:tabs>
        <w:spacing w:after="0" w:line="220" w:lineRule="exact"/>
        <w:ind w:left="20"/>
      </w:pPr>
    </w:p>
    <w:p w14:paraId="7FEE6967" w14:textId="77777777" w:rsidR="008B6004" w:rsidRDefault="008B6004" w:rsidP="000474D7">
      <w:pPr>
        <w:pStyle w:val="3"/>
        <w:tabs>
          <w:tab w:val="right" w:pos="4940"/>
        </w:tabs>
        <w:spacing w:after="0" w:line="220" w:lineRule="exact"/>
        <w:ind w:left="20"/>
      </w:pPr>
    </w:p>
    <w:p w14:paraId="79DC272D" w14:textId="77777777" w:rsidR="008B6004" w:rsidRDefault="008B6004" w:rsidP="000474D7">
      <w:pPr>
        <w:pStyle w:val="3"/>
        <w:tabs>
          <w:tab w:val="right" w:pos="4940"/>
        </w:tabs>
        <w:spacing w:after="0" w:line="220" w:lineRule="exact"/>
        <w:ind w:left="20"/>
      </w:pPr>
    </w:p>
    <w:p w14:paraId="30864831" w14:textId="77777777" w:rsidR="008B6004" w:rsidRDefault="008B6004" w:rsidP="000474D7">
      <w:pPr>
        <w:pStyle w:val="3"/>
        <w:tabs>
          <w:tab w:val="right" w:pos="4940"/>
        </w:tabs>
        <w:spacing w:after="0" w:line="220" w:lineRule="exact"/>
        <w:ind w:left="20"/>
      </w:pPr>
    </w:p>
    <w:p w14:paraId="65B695FB" w14:textId="77777777" w:rsidR="008B6004" w:rsidRDefault="008B6004" w:rsidP="000474D7">
      <w:pPr>
        <w:pStyle w:val="3"/>
        <w:tabs>
          <w:tab w:val="right" w:pos="4940"/>
        </w:tabs>
        <w:spacing w:after="0" w:line="220" w:lineRule="exact"/>
        <w:ind w:left="20"/>
      </w:pPr>
    </w:p>
    <w:p w14:paraId="4FF5727E" w14:textId="77777777" w:rsidR="008B6004" w:rsidRDefault="008B6004" w:rsidP="000474D7">
      <w:pPr>
        <w:pStyle w:val="3"/>
        <w:tabs>
          <w:tab w:val="right" w:pos="4940"/>
        </w:tabs>
        <w:spacing w:after="0" w:line="220" w:lineRule="exact"/>
        <w:ind w:left="20"/>
      </w:pPr>
    </w:p>
    <w:p w14:paraId="39C601BF" w14:textId="77777777" w:rsidR="008B6004" w:rsidRDefault="008B6004" w:rsidP="000474D7">
      <w:pPr>
        <w:pStyle w:val="3"/>
        <w:tabs>
          <w:tab w:val="right" w:pos="4940"/>
        </w:tabs>
        <w:spacing w:after="0" w:line="220" w:lineRule="exact"/>
        <w:ind w:left="20"/>
      </w:pPr>
    </w:p>
    <w:p w14:paraId="6A226E52" w14:textId="77777777" w:rsidR="008B6004" w:rsidRDefault="008B6004" w:rsidP="000474D7">
      <w:pPr>
        <w:pStyle w:val="3"/>
        <w:tabs>
          <w:tab w:val="right" w:pos="4940"/>
        </w:tabs>
        <w:spacing w:after="0" w:line="220" w:lineRule="exact"/>
        <w:ind w:left="20"/>
      </w:pPr>
    </w:p>
    <w:p w14:paraId="0243B551" w14:textId="77777777" w:rsidR="008B6004" w:rsidRDefault="008B6004" w:rsidP="000474D7">
      <w:pPr>
        <w:pStyle w:val="3"/>
        <w:tabs>
          <w:tab w:val="right" w:pos="4940"/>
        </w:tabs>
        <w:spacing w:after="0" w:line="220" w:lineRule="exact"/>
        <w:ind w:left="20"/>
      </w:pPr>
    </w:p>
    <w:p w14:paraId="72B4BFBA" w14:textId="77777777" w:rsidR="008B6004" w:rsidRDefault="008B6004" w:rsidP="000474D7">
      <w:pPr>
        <w:pStyle w:val="3"/>
        <w:tabs>
          <w:tab w:val="right" w:pos="4940"/>
        </w:tabs>
        <w:spacing w:after="0" w:line="220" w:lineRule="exact"/>
        <w:ind w:left="20"/>
      </w:pPr>
    </w:p>
    <w:p w14:paraId="098C5464" w14:textId="77777777" w:rsidR="008B6004" w:rsidRDefault="008B6004" w:rsidP="000474D7">
      <w:pPr>
        <w:pStyle w:val="3"/>
        <w:tabs>
          <w:tab w:val="right" w:pos="4940"/>
        </w:tabs>
        <w:spacing w:after="0" w:line="220" w:lineRule="exact"/>
        <w:ind w:left="20"/>
      </w:pPr>
    </w:p>
    <w:p w14:paraId="55801658" w14:textId="77777777" w:rsidR="008B6004" w:rsidRDefault="008B6004" w:rsidP="000474D7">
      <w:pPr>
        <w:pStyle w:val="3"/>
        <w:tabs>
          <w:tab w:val="right" w:pos="4940"/>
        </w:tabs>
        <w:spacing w:after="0" w:line="220" w:lineRule="exact"/>
        <w:ind w:left="20"/>
      </w:pPr>
    </w:p>
    <w:p w14:paraId="6CE60072" w14:textId="77777777" w:rsidR="008B6004" w:rsidRDefault="008B6004" w:rsidP="000474D7">
      <w:pPr>
        <w:pStyle w:val="3"/>
        <w:tabs>
          <w:tab w:val="right" w:pos="4940"/>
        </w:tabs>
        <w:spacing w:after="0" w:line="220" w:lineRule="exact"/>
        <w:ind w:left="20"/>
      </w:pPr>
    </w:p>
    <w:p w14:paraId="39A98CE0" w14:textId="77777777" w:rsidR="008B6004" w:rsidRDefault="008B6004" w:rsidP="000474D7">
      <w:pPr>
        <w:pStyle w:val="3"/>
        <w:tabs>
          <w:tab w:val="right" w:pos="4940"/>
        </w:tabs>
        <w:spacing w:after="0" w:line="220" w:lineRule="exact"/>
        <w:ind w:left="20"/>
      </w:pPr>
    </w:p>
    <w:p w14:paraId="4324139D" w14:textId="77777777" w:rsidR="008B6004" w:rsidRDefault="008B6004" w:rsidP="000474D7">
      <w:pPr>
        <w:pStyle w:val="3"/>
        <w:tabs>
          <w:tab w:val="right" w:pos="4940"/>
        </w:tabs>
        <w:spacing w:after="0" w:line="220" w:lineRule="exact"/>
        <w:ind w:left="20"/>
      </w:pPr>
    </w:p>
    <w:p w14:paraId="6264208A" w14:textId="77777777" w:rsidR="008B6004" w:rsidRDefault="008B6004" w:rsidP="000474D7">
      <w:pPr>
        <w:pStyle w:val="3"/>
        <w:tabs>
          <w:tab w:val="right" w:pos="4940"/>
        </w:tabs>
        <w:spacing w:after="0" w:line="220" w:lineRule="exact"/>
        <w:ind w:left="20"/>
      </w:pPr>
    </w:p>
    <w:p w14:paraId="7EA9D5FA" w14:textId="77777777" w:rsidR="008B6004" w:rsidRDefault="008B6004" w:rsidP="000474D7">
      <w:pPr>
        <w:pStyle w:val="3"/>
        <w:tabs>
          <w:tab w:val="right" w:pos="4940"/>
        </w:tabs>
        <w:spacing w:after="0" w:line="220" w:lineRule="exact"/>
        <w:ind w:left="20"/>
      </w:pPr>
    </w:p>
    <w:p w14:paraId="39449FC2" w14:textId="77777777" w:rsidR="008B6004" w:rsidRDefault="008B6004" w:rsidP="000474D7">
      <w:pPr>
        <w:pStyle w:val="3"/>
        <w:tabs>
          <w:tab w:val="right" w:pos="4940"/>
        </w:tabs>
        <w:spacing w:after="0" w:line="220" w:lineRule="exact"/>
        <w:ind w:left="20"/>
      </w:pPr>
    </w:p>
    <w:p w14:paraId="74C79AC6" w14:textId="77777777" w:rsidR="008B6004" w:rsidRDefault="008B6004" w:rsidP="000474D7">
      <w:pPr>
        <w:pStyle w:val="3"/>
        <w:tabs>
          <w:tab w:val="right" w:pos="4940"/>
        </w:tabs>
        <w:spacing w:after="0" w:line="220" w:lineRule="exact"/>
        <w:ind w:left="20"/>
      </w:pPr>
    </w:p>
    <w:p w14:paraId="42143511" w14:textId="77777777" w:rsidR="008B6004" w:rsidRDefault="008B6004" w:rsidP="000474D7">
      <w:pPr>
        <w:pStyle w:val="3"/>
        <w:tabs>
          <w:tab w:val="right" w:pos="4940"/>
        </w:tabs>
        <w:spacing w:after="0" w:line="220" w:lineRule="exact"/>
        <w:ind w:left="20"/>
      </w:pPr>
    </w:p>
    <w:p w14:paraId="11CDAA5C" w14:textId="77777777" w:rsidR="008B6004" w:rsidRDefault="008B6004" w:rsidP="000474D7">
      <w:pPr>
        <w:pStyle w:val="3"/>
        <w:tabs>
          <w:tab w:val="right" w:pos="4940"/>
        </w:tabs>
        <w:spacing w:after="0" w:line="220" w:lineRule="exact"/>
        <w:ind w:left="20"/>
      </w:pPr>
    </w:p>
    <w:p w14:paraId="0A6C2122" w14:textId="77777777" w:rsidR="008B6004" w:rsidRDefault="008B6004" w:rsidP="000474D7">
      <w:pPr>
        <w:pStyle w:val="3"/>
        <w:tabs>
          <w:tab w:val="right" w:pos="4940"/>
        </w:tabs>
        <w:spacing w:after="0" w:line="220" w:lineRule="exact"/>
        <w:ind w:left="20"/>
      </w:pPr>
    </w:p>
    <w:p w14:paraId="38A34C32" w14:textId="77777777" w:rsidR="008B6004" w:rsidRDefault="008B6004" w:rsidP="000474D7">
      <w:pPr>
        <w:pStyle w:val="3"/>
        <w:tabs>
          <w:tab w:val="right" w:pos="4940"/>
        </w:tabs>
        <w:spacing w:after="0" w:line="220" w:lineRule="exact"/>
        <w:ind w:left="20"/>
      </w:pPr>
    </w:p>
    <w:p w14:paraId="2FB1749C" w14:textId="77777777" w:rsidR="008B6004" w:rsidRDefault="008B6004" w:rsidP="000474D7">
      <w:pPr>
        <w:pStyle w:val="3"/>
        <w:tabs>
          <w:tab w:val="right" w:pos="4940"/>
        </w:tabs>
        <w:spacing w:after="0" w:line="220" w:lineRule="exact"/>
        <w:ind w:left="20"/>
      </w:pPr>
    </w:p>
    <w:p w14:paraId="55684118" w14:textId="77777777" w:rsidR="008B6004" w:rsidRDefault="008B6004" w:rsidP="000474D7">
      <w:pPr>
        <w:pStyle w:val="3"/>
        <w:tabs>
          <w:tab w:val="right" w:pos="4940"/>
        </w:tabs>
        <w:spacing w:after="0" w:line="220" w:lineRule="exact"/>
        <w:ind w:left="20"/>
      </w:pPr>
    </w:p>
    <w:p w14:paraId="674CEDB4" w14:textId="77777777" w:rsidR="008B6004" w:rsidRDefault="008B6004" w:rsidP="000474D7">
      <w:pPr>
        <w:pStyle w:val="3"/>
        <w:tabs>
          <w:tab w:val="right" w:pos="4940"/>
        </w:tabs>
        <w:spacing w:after="0" w:line="220" w:lineRule="exact"/>
        <w:ind w:left="20"/>
      </w:pPr>
    </w:p>
    <w:p w14:paraId="2074291A" w14:textId="77777777" w:rsidR="008B6004" w:rsidRDefault="008B6004" w:rsidP="000474D7">
      <w:pPr>
        <w:pStyle w:val="3"/>
        <w:tabs>
          <w:tab w:val="right" w:pos="4940"/>
        </w:tabs>
        <w:spacing w:after="0" w:line="220" w:lineRule="exact"/>
        <w:ind w:left="20"/>
      </w:pPr>
    </w:p>
    <w:p w14:paraId="3C154ED6" w14:textId="77777777" w:rsidR="008B6004" w:rsidRDefault="008B6004" w:rsidP="000474D7">
      <w:pPr>
        <w:pStyle w:val="3"/>
        <w:tabs>
          <w:tab w:val="right" w:pos="4940"/>
        </w:tabs>
        <w:spacing w:after="0" w:line="220" w:lineRule="exact"/>
        <w:ind w:left="20"/>
      </w:pPr>
    </w:p>
    <w:p w14:paraId="3EE04037" w14:textId="77777777" w:rsidR="008B6004" w:rsidRDefault="008B6004" w:rsidP="000474D7">
      <w:pPr>
        <w:pStyle w:val="3"/>
        <w:tabs>
          <w:tab w:val="right" w:pos="4940"/>
        </w:tabs>
        <w:spacing w:after="0" w:line="220" w:lineRule="exact"/>
        <w:ind w:left="20"/>
      </w:pPr>
    </w:p>
    <w:p w14:paraId="3FA62F91" w14:textId="77777777" w:rsidR="008B6004" w:rsidRDefault="008B6004" w:rsidP="000474D7">
      <w:pPr>
        <w:pStyle w:val="3"/>
        <w:tabs>
          <w:tab w:val="right" w:pos="4940"/>
        </w:tabs>
        <w:spacing w:after="0" w:line="220" w:lineRule="exact"/>
        <w:ind w:left="20"/>
      </w:pPr>
    </w:p>
    <w:p w14:paraId="52AB5213" w14:textId="77777777" w:rsidR="008B6004" w:rsidRDefault="008B6004" w:rsidP="000474D7">
      <w:pPr>
        <w:pStyle w:val="3"/>
        <w:tabs>
          <w:tab w:val="right" w:pos="4940"/>
        </w:tabs>
        <w:spacing w:after="0" w:line="220" w:lineRule="exact"/>
        <w:ind w:left="20"/>
      </w:pPr>
    </w:p>
    <w:p w14:paraId="57420C17" w14:textId="77777777" w:rsidR="008B6004" w:rsidRDefault="008B6004" w:rsidP="000474D7">
      <w:pPr>
        <w:pStyle w:val="3"/>
        <w:tabs>
          <w:tab w:val="right" w:pos="4940"/>
        </w:tabs>
        <w:spacing w:after="0" w:line="220" w:lineRule="exact"/>
        <w:ind w:left="20"/>
      </w:pPr>
    </w:p>
    <w:p w14:paraId="1607CBF1" w14:textId="77777777" w:rsidR="008B6004" w:rsidRDefault="008B6004" w:rsidP="000474D7">
      <w:pPr>
        <w:pStyle w:val="3"/>
        <w:tabs>
          <w:tab w:val="right" w:pos="4940"/>
        </w:tabs>
        <w:spacing w:after="0" w:line="220" w:lineRule="exact"/>
        <w:ind w:left="20"/>
      </w:pPr>
    </w:p>
    <w:p w14:paraId="3D68673B" w14:textId="77777777" w:rsidR="008B6004" w:rsidRDefault="008B6004" w:rsidP="000474D7">
      <w:pPr>
        <w:pStyle w:val="3"/>
        <w:tabs>
          <w:tab w:val="right" w:pos="4940"/>
        </w:tabs>
        <w:spacing w:after="0" w:line="220" w:lineRule="exact"/>
        <w:ind w:left="20"/>
      </w:pPr>
    </w:p>
    <w:p w14:paraId="7C67C946" w14:textId="34A17CDD" w:rsidR="00D7521E" w:rsidRDefault="00D7521E" w:rsidP="000474D7">
      <w:pPr>
        <w:pStyle w:val="3"/>
        <w:tabs>
          <w:tab w:val="right" w:pos="4940"/>
        </w:tabs>
        <w:spacing w:after="0" w:line="220" w:lineRule="exact"/>
        <w:ind w:left="20"/>
      </w:pPr>
    </w:p>
    <w:p w14:paraId="323FFCA2" w14:textId="77777777" w:rsidR="00D7521E" w:rsidRDefault="00D7521E" w:rsidP="000474D7">
      <w:pPr>
        <w:pStyle w:val="3"/>
        <w:tabs>
          <w:tab w:val="right" w:pos="4940"/>
        </w:tabs>
        <w:spacing w:after="0" w:line="220" w:lineRule="exact"/>
        <w:ind w:left="20"/>
      </w:pPr>
    </w:p>
    <w:p w14:paraId="49DDCC69" w14:textId="77777777" w:rsidR="0013080F" w:rsidRDefault="0013080F" w:rsidP="000474D7">
      <w:pPr>
        <w:pStyle w:val="3"/>
        <w:tabs>
          <w:tab w:val="right" w:pos="4940"/>
        </w:tabs>
        <w:spacing w:after="0" w:line="220" w:lineRule="exact"/>
        <w:ind w:left="20"/>
      </w:pPr>
    </w:p>
    <w:p w14:paraId="5CF7A94A" w14:textId="77777777" w:rsidR="0013080F" w:rsidRDefault="0013080F" w:rsidP="000474D7">
      <w:pPr>
        <w:pStyle w:val="3"/>
        <w:tabs>
          <w:tab w:val="right" w:pos="4940"/>
        </w:tabs>
        <w:spacing w:after="0" w:line="220" w:lineRule="exact"/>
        <w:ind w:left="20"/>
      </w:pPr>
    </w:p>
    <w:p w14:paraId="24267139" w14:textId="77777777" w:rsidR="00FE1916" w:rsidRPr="00FE1916" w:rsidRDefault="00FE1916" w:rsidP="00FE1916">
      <w:pPr>
        <w:contextualSpacing/>
        <w:jc w:val="right"/>
        <w:rPr>
          <w:rFonts w:ascii="Times New Roman" w:hAnsi="Times New Roman" w:cs="Times New Roman"/>
          <w:b/>
          <w:sz w:val="22"/>
          <w:szCs w:val="22"/>
        </w:rPr>
      </w:pPr>
      <w:r w:rsidRPr="00FE1916">
        <w:rPr>
          <w:rFonts w:ascii="Times New Roman" w:hAnsi="Times New Roman" w:cs="Times New Roman"/>
          <w:b/>
          <w:sz w:val="22"/>
          <w:szCs w:val="22"/>
        </w:rPr>
        <w:t xml:space="preserve">Додаток №1 </w:t>
      </w:r>
    </w:p>
    <w:p w14:paraId="71D25C6A" w14:textId="77777777" w:rsidR="00FE1916" w:rsidRPr="00FE1916" w:rsidRDefault="00FE1916" w:rsidP="00FE1916">
      <w:pPr>
        <w:contextualSpacing/>
        <w:jc w:val="right"/>
        <w:rPr>
          <w:rFonts w:ascii="Times New Roman" w:hAnsi="Times New Roman" w:cs="Times New Roman"/>
          <w:b/>
          <w:sz w:val="22"/>
          <w:szCs w:val="22"/>
        </w:rPr>
      </w:pPr>
      <w:r w:rsidRPr="00FE1916">
        <w:rPr>
          <w:rFonts w:ascii="Times New Roman" w:hAnsi="Times New Roman" w:cs="Times New Roman"/>
          <w:b/>
          <w:sz w:val="22"/>
          <w:szCs w:val="22"/>
        </w:rPr>
        <w:t xml:space="preserve">до договору №____________    </w:t>
      </w:r>
    </w:p>
    <w:p w14:paraId="2E303E01" w14:textId="77777777" w:rsidR="00FE1916" w:rsidRPr="00FE1916" w:rsidRDefault="00FE1916" w:rsidP="00FE1916">
      <w:pPr>
        <w:contextualSpacing/>
        <w:jc w:val="right"/>
        <w:rPr>
          <w:rFonts w:ascii="Times New Roman" w:hAnsi="Times New Roman" w:cs="Times New Roman"/>
          <w:b/>
          <w:sz w:val="22"/>
          <w:szCs w:val="22"/>
        </w:rPr>
      </w:pPr>
      <w:r w:rsidRPr="00FE1916">
        <w:rPr>
          <w:rFonts w:ascii="Times New Roman" w:hAnsi="Times New Roman" w:cs="Times New Roman"/>
          <w:b/>
          <w:sz w:val="22"/>
          <w:szCs w:val="22"/>
        </w:rPr>
        <w:t>від________________202</w:t>
      </w:r>
      <w:r w:rsidR="00BE7366">
        <w:rPr>
          <w:rFonts w:ascii="Times New Roman" w:hAnsi="Times New Roman" w:cs="Times New Roman"/>
          <w:b/>
          <w:sz w:val="22"/>
          <w:szCs w:val="22"/>
        </w:rPr>
        <w:t>3</w:t>
      </w:r>
      <w:r w:rsidRPr="00FE1916">
        <w:rPr>
          <w:rFonts w:ascii="Times New Roman" w:hAnsi="Times New Roman" w:cs="Times New Roman"/>
          <w:b/>
          <w:sz w:val="22"/>
          <w:szCs w:val="22"/>
        </w:rPr>
        <w:t xml:space="preserve"> року.</w:t>
      </w:r>
    </w:p>
    <w:p w14:paraId="0BC76AA2" w14:textId="77777777" w:rsidR="00FE1916" w:rsidRPr="00FE1916" w:rsidRDefault="00FE1916" w:rsidP="00FE1916">
      <w:pPr>
        <w:contextualSpacing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7C527A27" w14:textId="77777777" w:rsidR="00FE1916" w:rsidRPr="00FE1916" w:rsidRDefault="00FE1916" w:rsidP="00FE191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E1916">
        <w:rPr>
          <w:rFonts w:ascii="Times New Roman" w:hAnsi="Times New Roman" w:cs="Times New Roman"/>
          <w:b/>
          <w:sz w:val="22"/>
          <w:szCs w:val="22"/>
        </w:rPr>
        <w:t>СПЕЦИФІКАЦІЯ</w:t>
      </w:r>
    </w:p>
    <w:p w14:paraId="032517F1" w14:textId="77777777" w:rsidR="00FE1916" w:rsidRPr="00FE1916" w:rsidRDefault="00FE1916" w:rsidP="00FE191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1143013" w14:textId="77777777" w:rsidR="00FE1916" w:rsidRPr="00FE1916" w:rsidRDefault="00FE1916" w:rsidP="00FE191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f3"/>
        <w:tblW w:w="9889" w:type="dxa"/>
        <w:tblLook w:val="04A0" w:firstRow="1" w:lastRow="0" w:firstColumn="1" w:lastColumn="0" w:noHBand="0" w:noVBand="1"/>
      </w:tblPr>
      <w:tblGrid>
        <w:gridCol w:w="534"/>
        <w:gridCol w:w="3685"/>
        <w:gridCol w:w="992"/>
        <w:gridCol w:w="1276"/>
        <w:gridCol w:w="1843"/>
        <w:gridCol w:w="1559"/>
      </w:tblGrid>
      <w:tr w:rsidR="00FE1916" w:rsidRPr="00FE1916" w14:paraId="349EA91B" w14:textId="77777777" w:rsidTr="007A45B1">
        <w:trPr>
          <w:trHeight w:val="942"/>
        </w:trPr>
        <w:tc>
          <w:tcPr>
            <w:tcW w:w="534" w:type="dxa"/>
            <w:vAlign w:val="center"/>
          </w:tcPr>
          <w:p w14:paraId="3E85133C" w14:textId="77777777" w:rsidR="00FE1916" w:rsidRPr="00FE1916" w:rsidRDefault="00FE1916" w:rsidP="00F93A70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916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685" w:type="dxa"/>
            <w:vAlign w:val="center"/>
          </w:tcPr>
          <w:p w14:paraId="123FB679" w14:textId="77777777" w:rsidR="00FE1916" w:rsidRPr="00FE1916" w:rsidRDefault="00FE1916" w:rsidP="00F93A7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916">
              <w:rPr>
                <w:rFonts w:ascii="Times New Roman" w:hAnsi="Times New Roman" w:cs="Times New Roman"/>
                <w:sz w:val="22"/>
                <w:szCs w:val="22"/>
              </w:rPr>
              <w:t>Найменування товару</w:t>
            </w:r>
          </w:p>
        </w:tc>
        <w:tc>
          <w:tcPr>
            <w:tcW w:w="992" w:type="dxa"/>
            <w:vAlign w:val="center"/>
          </w:tcPr>
          <w:p w14:paraId="3147F2FC" w14:textId="77777777" w:rsidR="00FE1916" w:rsidRPr="00FE1916" w:rsidRDefault="00FE1916" w:rsidP="00F93A7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916">
              <w:rPr>
                <w:rFonts w:ascii="Times New Roman" w:hAnsi="Times New Roman" w:cs="Times New Roman"/>
                <w:sz w:val="22"/>
                <w:szCs w:val="22"/>
              </w:rPr>
              <w:t>Од. виміру</w:t>
            </w:r>
          </w:p>
        </w:tc>
        <w:tc>
          <w:tcPr>
            <w:tcW w:w="1276" w:type="dxa"/>
            <w:vAlign w:val="center"/>
          </w:tcPr>
          <w:p w14:paraId="30417BC6" w14:textId="77777777" w:rsidR="00FE1916" w:rsidRPr="00FE1916" w:rsidRDefault="00FE1916" w:rsidP="00F93A7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916">
              <w:rPr>
                <w:rFonts w:ascii="Times New Roman" w:hAnsi="Times New Roman" w:cs="Times New Roman"/>
                <w:sz w:val="22"/>
                <w:szCs w:val="22"/>
              </w:rPr>
              <w:t>Кількість</w:t>
            </w:r>
          </w:p>
        </w:tc>
        <w:tc>
          <w:tcPr>
            <w:tcW w:w="1843" w:type="dxa"/>
            <w:vAlign w:val="center"/>
          </w:tcPr>
          <w:p w14:paraId="5B3626AE" w14:textId="3B7C99C8" w:rsidR="00FE1916" w:rsidRPr="00FE1916" w:rsidRDefault="00FE1916" w:rsidP="00F93A7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916">
              <w:rPr>
                <w:rFonts w:ascii="Times New Roman" w:hAnsi="Times New Roman" w:cs="Times New Roman"/>
                <w:sz w:val="22"/>
                <w:szCs w:val="22"/>
              </w:rPr>
              <w:t xml:space="preserve">Ціна за одиницю, грн., </w:t>
            </w:r>
            <w:r w:rsidR="008B6004">
              <w:rPr>
                <w:rFonts w:ascii="Times New Roman" w:hAnsi="Times New Roman" w:cs="Times New Roman"/>
                <w:sz w:val="22"/>
                <w:szCs w:val="22"/>
              </w:rPr>
              <w:t>бе</w:t>
            </w:r>
            <w:r w:rsidRPr="00FE1916">
              <w:rPr>
                <w:rFonts w:ascii="Times New Roman" w:hAnsi="Times New Roman" w:cs="Times New Roman"/>
                <w:sz w:val="22"/>
                <w:szCs w:val="22"/>
              </w:rPr>
              <w:t>з ПДВ</w:t>
            </w:r>
          </w:p>
        </w:tc>
        <w:tc>
          <w:tcPr>
            <w:tcW w:w="1559" w:type="dxa"/>
            <w:vAlign w:val="center"/>
          </w:tcPr>
          <w:p w14:paraId="4776D38D" w14:textId="2BDD193E" w:rsidR="00FE1916" w:rsidRPr="00FE1916" w:rsidRDefault="00FE1916" w:rsidP="00F93A7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916">
              <w:rPr>
                <w:rFonts w:ascii="Times New Roman" w:hAnsi="Times New Roman" w:cs="Times New Roman"/>
                <w:sz w:val="22"/>
                <w:szCs w:val="22"/>
              </w:rPr>
              <w:t>Всього, грн.</w:t>
            </w:r>
            <w:r w:rsidR="007A45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004">
              <w:rPr>
                <w:rFonts w:ascii="Times New Roman" w:hAnsi="Times New Roman" w:cs="Times New Roman"/>
                <w:sz w:val="22"/>
                <w:szCs w:val="22"/>
              </w:rPr>
              <w:t>бе</w:t>
            </w:r>
            <w:r w:rsidRPr="00FE191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7A45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1916">
              <w:rPr>
                <w:rFonts w:ascii="Times New Roman" w:hAnsi="Times New Roman" w:cs="Times New Roman"/>
                <w:sz w:val="22"/>
                <w:szCs w:val="22"/>
              </w:rPr>
              <w:t>ПДВ</w:t>
            </w:r>
          </w:p>
        </w:tc>
      </w:tr>
      <w:tr w:rsidR="00FE1916" w:rsidRPr="00FE1916" w14:paraId="4D5087E5" w14:textId="77777777" w:rsidTr="007A45B1">
        <w:tc>
          <w:tcPr>
            <w:tcW w:w="534" w:type="dxa"/>
            <w:vAlign w:val="center"/>
          </w:tcPr>
          <w:p w14:paraId="45CA4554" w14:textId="77777777" w:rsidR="00FE1916" w:rsidRPr="00FE1916" w:rsidRDefault="00FE1916" w:rsidP="00F93A70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91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685" w:type="dxa"/>
            <w:vAlign w:val="bottom"/>
          </w:tcPr>
          <w:p w14:paraId="7BD27D28" w14:textId="56B95145" w:rsidR="00FE1916" w:rsidRPr="00E51118" w:rsidRDefault="00FE1916" w:rsidP="00F93A70">
            <w:pPr>
              <w:contextualSpacing/>
              <w:rPr>
                <w:rFonts w:ascii="Times New Roman" w:hAnsi="Times New Roman" w:cs="Times New Roman"/>
                <w:sz w:val="22"/>
                <w:szCs w:val="22"/>
                <w:highlight w:val="green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51858F9" w14:textId="75158C6E" w:rsidR="00FE1916" w:rsidRPr="00FE1916" w:rsidRDefault="00FE1916" w:rsidP="00F93A7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221A2299" w14:textId="41E12357" w:rsidR="00FE1916" w:rsidRPr="00FE1916" w:rsidRDefault="00FE1916" w:rsidP="00886AC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14:paraId="5FAE0EC3" w14:textId="4F566EB0" w:rsidR="00FE1916" w:rsidRPr="00FE1916" w:rsidRDefault="00FE1916" w:rsidP="00F93A7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14:paraId="33793E1C" w14:textId="694D2377" w:rsidR="00FE1916" w:rsidRPr="00FE1916" w:rsidRDefault="00FE1916" w:rsidP="00F93A7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6004" w:rsidRPr="00FE1916" w14:paraId="7F8295A6" w14:textId="77777777" w:rsidTr="007A45B1">
        <w:tc>
          <w:tcPr>
            <w:tcW w:w="8330" w:type="dxa"/>
            <w:gridSpan w:val="5"/>
            <w:vAlign w:val="center"/>
          </w:tcPr>
          <w:p w14:paraId="72651292" w14:textId="46631FA4" w:rsidR="008B6004" w:rsidRPr="00FE1916" w:rsidRDefault="008B6004" w:rsidP="00F93A70">
            <w:pPr>
              <w:contextualSpacing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916">
              <w:rPr>
                <w:rFonts w:ascii="Times New Roman" w:hAnsi="Times New Roman" w:cs="Times New Roman"/>
                <w:b/>
                <w:sz w:val="22"/>
                <w:szCs w:val="22"/>
              </w:rPr>
              <w:t>ВСЬОГО без ПДВ:</w:t>
            </w:r>
          </w:p>
        </w:tc>
        <w:tc>
          <w:tcPr>
            <w:tcW w:w="1559" w:type="dxa"/>
            <w:vAlign w:val="center"/>
          </w:tcPr>
          <w:p w14:paraId="2A865BF5" w14:textId="77777777" w:rsidR="008B6004" w:rsidRPr="00ED4988" w:rsidRDefault="008B6004" w:rsidP="00F93A7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B6004" w:rsidRPr="00FE1916" w14:paraId="0BA4BB3F" w14:textId="77777777" w:rsidTr="007A45B1">
        <w:tc>
          <w:tcPr>
            <w:tcW w:w="8330" w:type="dxa"/>
            <w:gridSpan w:val="5"/>
            <w:vAlign w:val="center"/>
          </w:tcPr>
          <w:p w14:paraId="79CBFA14" w14:textId="12370209" w:rsidR="008B6004" w:rsidRPr="00FE1916" w:rsidRDefault="008B6004" w:rsidP="00F93A70">
            <w:pPr>
              <w:contextualSpacing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91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ПДВ:</w:t>
            </w:r>
          </w:p>
        </w:tc>
        <w:tc>
          <w:tcPr>
            <w:tcW w:w="1559" w:type="dxa"/>
            <w:vAlign w:val="center"/>
          </w:tcPr>
          <w:p w14:paraId="2145BE5D" w14:textId="77777777" w:rsidR="008B6004" w:rsidRPr="00ED4988" w:rsidRDefault="008B6004" w:rsidP="00F93A7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E1916" w:rsidRPr="00FE1916" w14:paraId="0A0D224A" w14:textId="77777777" w:rsidTr="007A45B1">
        <w:tc>
          <w:tcPr>
            <w:tcW w:w="8330" w:type="dxa"/>
            <w:gridSpan w:val="5"/>
            <w:vAlign w:val="center"/>
          </w:tcPr>
          <w:p w14:paraId="257A4039" w14:textId="6C43643B" w:rsidR="00FE1916" w:rsidRPr="00FE1916" w:rsidRDefault="00FE1916" w:rsidP="00F93A70">
            <w:pPr>
              <w:contextualSpacing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916">
              <w:rPr>
                <w:rFonts w:ascii="Times New Roman" w:hAnsi="Times New Roman" w:cs="Times New Roman"/>
                <w:b/>
                <w:sz w:val="22"/>
                <w:szCs w:val="22"/>
              </w:rPr>
              <w:t>ВСЬОГО з ПДВ:</w:t>
            </w:r>
          </w:p>
        </w:tc>
        <w:tc>
          <w:tcPr>
            <w:tcW w:w="1559" w:type="dxa"/>
            <w:vAlign w:val="center"/>
          </w:tcPr>
          <w:p w14:paraId="5DFE90FD" w14:textId="36FFA103" w:rsidR="00FE1916" w:rsidRPr="00FE1916" w:rsidRDefault="00FE1916" w:rsidP="00F93A7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3E9A7763" w14:textId="77777777" w:rsidR="00FE1916" w:rsidRPr="00FE1916" w:rsidRDefault="00FE1916" w:rsidP="00FE191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6E2D779" w14:textId="77777777" w:rsidR="00FE1916" w:rsidRPr="00FE1916" w:rsidRDefault="00FE1916" w:rsidP="00FE1916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077113E1" w14:textId="07D0B374" w:rsidR="00FE1916" w:rsidRPr="00FE1916" w:rsidRDefault="00FE1916" w:rsidP="00FE1916">
      <w:pPr>
        <w:rPr>
          <w:rFonts w:ascii="Times New Roman" w:hAnsi="Times New Roman" w:cs="Times New Roman"/>
          <w:b/>
          <w:sz w:val="22"/>
          <w:szCs w:val="22"/>
        </w:rPr>
      </w:pPr>
      <w:r w:rsidRPr="00FE1916">
        <w:rPr>
          <w:rFonts w:ascii="Times New Roman" w:hAnsi="Times New Roman" w:cs="Times New Roman"/>
          <w:b/>
          <w:sz w:val="22"/>
          <w:szCs w:val="22"/>
        </w:rPr>
        <w:t xml:space="preserve">Загальна сума : </w:t>
      </w:r>
      <w:r w:rsidR="0013080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81446D4" w14:textId="77777777" w:rsidR="00664A00" w:rsidRPr="00FE1916" w:rsidRDefault="00664A00" w:rsidP="000474D7">
      <w:pPr>
        <w:pStyle w:val="3"/>
        <w:tabs>
          <w:tab w:val="right" w:pos="4940"/>
        </w:tabs>
        <w:spacing w:after="0" w:line="220" w:lineRule="exact"/>
        <w:ind w:left="20"/>
      </w:pPr>
    </w:p>
    <w:p w14:paraId="5CEDED4F" w14:textId="77777777" w:rsidR="00DD42B1" w:rsidRPr="00FE1916" w:rsidRDefault="00DD42B1" w:rsidP="000474D7">
      <w:pPr>
        <w:pStyle w:val="3"/>
        <w:tabs>
          <w:tab w:val="right" w:pos="4940"/>
        </w:tabs>
        <w:spacing w:after="0" w:line="220" w:lineRule="exact"/>
        <w:ind w:left="20"/>
      </w:pPr>
    </w:p>
    <w:p w14:paraId="2EB5D5AE" w14:textId="77777777" w:rsidR="00FE1916" w:rsidRPr="00FE1916" w:rsidRDefault="00FE1916" w:rsidP="00FE1916">
      <w:pPr>
        <w:pStyle w:val="40"/>
        <w:tabs>
          <w:tab w:val="left" w:pos="4151"/>
        </w:tabs>
        <w:spacing w:line="278" w:lineRule="exact"/>
        <w:ind w:left="20"/>
      </w:pPr>
      <w:r w:rsidRPr="00FE1916">
        <w:t>ПОСТАЧАЛЬНИК</w:t>
      </w:r>
      <w:r w:rsidRPr="00FE1916">
        <w:tab/>
      </w:r>
      <w:r w:rsidRPr="00FE1916">
        <w:tab/>
      </w:r>
      <w:r w:rsidRPr="00FE1916">
        <w:tab/>
        <w:t>ПОКУПЕЦЬ</w:t>
      </w:r>
    </w:p>
    <w:tbl>
      <w:tblPr>
        <w:tblW w:w="10173" w:type="dxa"/>
        <w:tblInd w:w="-142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FE1916" w:rsidRPr="00FE1916" w14:paraId="0EF157C0" w14:textId="77777777" w:rsidTr="00886AC4">
        <w:tc>
          <w:tcPr>
            <w:tcW w:w="5070" w:type="dxa"/>
            <w:shd w:val="clear" w:color="auto" w:fill="auto"/>
          </w:tcPr>
          <w:p w14:paraId="31E5B78B" w14:textId="77777777" w:rsidR="008B6004" w:rsidRDefault="008B6004" w:rsidP="00886AC4">
            <w:pPr>
              <w:pStyle w:val="af1"/>
              <w:ind w:left="0" w:firstLine="0"/>
              <w:contextualSpacing/>
              <w:rPr>
                <w:sz w:val="16"/>
                <w:szCs w:val="16"/>
              </w:rPr>
            </w:pPr>
          </w:p>
          <w:p w14:paraId="434E692D" w14:textId="77777777" w:rsidR="008B6004" w:rsidRDefault="008B6004" w:rsidP="00886AC4">
            <w:pPr>
              <w:pStyle w:val="af1"/>
              <w:ind w:left="0" w:firstLine="0"/>
              <w:contextualSpacing/>
              <w:rPr>
                <w:sz w:val="16"/>
                <w:szCs w:val="16"/>
              </w:rPr>
            </w:pPr>
          </w:p>
          <w:p w14:paraId="6AE9425A" w14:textId="77777777" w:rsidR="008B6004" w:rsidRDefault="008B6004" w:rsidP="00886AC4">
            <w:pPr>
              <w:pStyle w:val="af1"/>
              <w:ind w:left="0" w:firstLine="0"/>
              <w:contextualSpacing/>
              <w:rPr>
                <w:sz w:val="16"/>
                <w:szCs w:val="16"/>
              </w:rPr>
            </w:pPr>
          </w:p>
          <w:p w14:paraId="44018ABD" w14:textId="77777777" w:rsidR="008B6004" w:rsidRDefault="008B6004" w:rsidP="00886AC4">
            <w:pPr>
              <w:pStyle w:val="af1"/>
              <w:ind w:left="0" w:firstLine="0"/>
              <w:contextualSpacing/>
              <w:rPr>
                <w:sz w:val="16"/>
                <w:szCs w:val="16"/>
              </w:rPr>
            </w:pPr>
          </w:p>
          <w:p w14:paraId="116CD06E" w14:textId="77777777" w:rsidR="008B6004" w:rsidRDefault="008B6004" w:rsidP="00886AC4">
            <w:pPr>
              <w:pStyle w:val="af1"/>
              <w:ind w:left="0" w:firstLine="0"/>
              <w:contextualSpacing/>
              <w:rPr>
                <w:sz w:val="16"/>
                <w:szCs w:val="16"/>
              </w:rPr>
            </w:pPr>
          </w:p>
          <w:p w14:paraId="7C832AEF" w14:textId="77777777" w:rsidR="008B6004" w:rsidRDefault="008B6004" w:rsidP="00886AC4">
            <w:pPr>
              <w:pStyle w:val="af1"/>
              <w:ind w:left="0" w:firstLine="0"/>
              <w:contextualSpacing/>
              <w:rPr>
                <w:sz w:val="16"/>
                <w:szCs w:val="16"/>
              </w:rPr>
            </w:pPr>
          </w:p>
          <w:p w14:paraId="2B579380" w14:textId="77777777" w:rsidR="008B6004" w:rsidRDefault="008B6004" w:rsidP="00886AC4">
            <w:pPr>
              <w:pStyle w:val="af1"/>
              <w:ind w:left="0" w:firstLine="0"/>
              <w:contextualSpacing/>
              <w:rPr>
                <w:sz w:val="16"/>
                <w:szCs w:val="16"/>
              </w:rPr>
            </w:pPr>
          </w:p>
          <w:p w14:paraId="0F05FE85" w14:textId="77777777" w:rsidR="008B6004" w:rsidRDefault="008B6004" w:rsidP="00886AC4">
            <w:pPr>
              <w:pStyle w:val="af1"/>
              <w:ind w:left="0" w:firstLine="0"/>
              <w:contextualSpacing/>
              <w:rPr>
                <w:sz w:val="16"/>
                <w:szCs w:val="16"/>
              </w:rPr>
            </w:pPr>
          </w:p>
          <w:p w14:paraId="087984AC" w14:textId="77777777" w:rsidR="008B6004" w:rsidRDefault="008B6004" w:rsidP="00886AC4">
            <w:pPr>
              <w:pStyle w:val="af1"/>
              <w:ind w:left="0" w:firstLine="0"/>
              <w:contextualSpacing/>
              <w:rPr>
                <w:sz w:val="16"/>
                <w:szCs w:val="16"/>
              </w:rPr>
            </w:pPr>
          </w:p>
          <w:p w14:paraId="07465052" w14:textId="77777777" w:rsidR="008B6004" w:rsidRDefault="008B6004" w:rsidP="00886AC4">
            <w:pPr>
              <w:pStyle w:val="af1"/>
              <w:ind w:left="0" w:firstLine="0"/>
              <w:contextualSpacing/>
              <w:rPr>
                <w:sz w:val="16"/>
                <w:szCs w:val="16"/>
              </w:rPr>
            </w:pPr>
          </w:p>
          <w:p w14:paraId="7734846D" w14:textId="77777777" w:rsidR="008B6004" w:rsidRDefault="008B6004" w:rsidP="00886AC4">
            <w:pPr>
              <w:pStyle w:val="af1"/>
              <w:ind w:left="0" w:firstLine="0"/>
              <w:contextualSpacing/>
              <w:rPr>
                <w:sz w:val="16"/>
                <w:szCs w:val="16"/>
              </w:rPr>
            </w:pPr>
          </w:p>
          <w:p w14:paraId="264CAFD0" w14:textId="77777777" w:rsidR="008B6004" w:rsidRDefault="008B6004" w:rsidP="00886AC4">
            <w:pPr>
              <w:pStyle w:val="af1"/>
              <w:ind w:left="0" w:firstLine="0"/>
              <w:contextualSpacing/>
              <w:rPr>
                <w:sz w:val="16"/>
                <w:szCs w:val="16"/>
              </w:rPr>
            </w:pPr>
          </w:p>
          <w:p w14:paraId="3EE24B66" w14:textId="77777777" w:rsidR="008B6004" w:rsidRDefault="008B6004" w:rsidP="00886AC4">
            <w:pPr>
              <w:pStyle w:val="af1"/>
              <w:ind w:left="0" w:firstLine="0"/>
              <w:contextualSpacing/>
              <w:rPr>
                <w:sz w:val="16"/>
                <w:szCs w:val="16"/>
              </w:rPr>
            </w:pPr>
          </w:p>
          <w:p w14:paraId="0634CEBD" w14:textId="77777777" w:rsidR="008B6004" w:rsidRDefault="008B6004" w:rsidP="00886AC4">
            <w:pPr>
              <w:pStyle w:val="af1"/>
              <w:ind w:left="0" w:firstLine="0"/>
              <w:contextualSpacing/>
              <w:rPr>
                <w:sz w:val="16"/>
                <w:szCs w:val="16"/>
              </w:rPr>
            </w:pPr>
          </w:p>
          <w:p w14:paraId="1F6005C2" w14:textId="77777777" w:rsidR="008B6004" w:rsidRDefault="008B6004" w:rsidP="00886AC4">
            <w:pPr>
              <w:pStyle w:val="af1"/>
              <w:ind w:left="0" w:firstLine="0"/>
              <w:contextualSpacing/>
              <w:rPr>
                <w:sz w:val="16"/>
                <w:szCs w:val="16"/>
              </w:rPr>
            </w:pPr>
          </w:p>
          <w:p w14:paraId="6EC7B3C4" w14:textId="77777777" w:rsidR="008B6004" w:rsidRDefault="008B6004" w:rsidP="00886AC4">
            <w:pPr>
              <w:pStyle w:val="af1"/>
              <w:ind w:left="0" w:firstLine="0"/>
              <w:contextualSpacing/>
              <w:rPr>
                <w:sz w:val="16"/>
                <w:szCs w:val="16"/>
              </w:rPr>
            </w:pPr>
          </w:p>
          <w:p w14:paraId="3812322F" w14:textId="77777777" w:rsidR="008B6004" w:rsidRDefault="008B6004" w:rsidP="00886AC4">
            <w:pPr>
              <w:pStyle w:val="af1"/>
              <w:ind w:left="0" w:firstLine="0"/>
              <w:contextualSpacing/>
              <w:rPr>
                <w:sz w:val="16"/>
                <w:szCs w:val="16"/>
              </w:rPr>
            </w:pPr>
          </w:p>
          <w:p w14:paraId="28FEF279" w14:textId="77777777" w:rsidR="008B6004" w:rsidRDefault="008B6004" w:rsidP="00886AC4">
            <w:pPr>
              <w:pStyle w:val="af1"/>
              <w:ind w:left="0" w:firstLine="0"/>
              <w:contextualSpacing/>
              <w:rPr>
                <w:sz w:val="16"/>
                <w:szCs w:val="16"/>
              </w:rPr>
            </w:pPr>
          </w:p>
          <w:p w14:paraId="048D5FE8" w14:textId="77777777" w:rsidR="008B6004" w:rsidRDefault="008B6004" w:rsidP="00886AC4">
            <w:pPr>
              <w:pStyle w:val="af1"/>
              <w:ind w:left="0" w:firstLine="0"/>
              <w:contextualSpacing/>
              <w:rPr>
                <w:sz w:val="16"/>
                <w:szCs w:val="16"/>
              </w:rPr>
            </w:pPr>
          </w:p>
          <w:p w14:paraId="5B822725" w14:textId="77777777" w:rsidR="008B6004" w:rsidRDefault="008B6004" w:rsidP="00886AC4">
            <w:pPr>
              <w:pStyle w:val="af1"/>
              <w:ind w:left="0" w:firstLine="0"/>
              <w:contextualSpacing/>
              <w:rPr>
                <w:sz w:val="16"/>
                <w:szCs w:val="16"/>
              </w:rPr>
            </w:pPr>
          </w:p>
          <w:p w14:paraId="538E5456" w14:textId="3EA50373" w:rsidR="00886AC4" w:rsidRPr="00D7521E" w:rsidRDefault="00886AC4" w:rsidP="00886AC4">
            <w:pPr>
              <w:pStyle w:val="af1"/>
              <w:ind w:left="0" w:firstLine="0"/>
              <w:contextualSpacing/>
              <w:rPr>
                <w:sz w:val="16"/>
                <w:szCs w:val="16"/>
              </w:rPr>
            </w:pPr>
            <w:r w:rsidRPr="00D7521E">
              <w:rPr>
                <w:sz w:val="16"/>
                <w:szCs w:val="16"/>
              </w:rPr>
              <w:t>М.П.</w:t>
            </w:r>
          </w:p>
          <w:p w14:paraId="10D32FDB" w14:textId="77777777" w:rsidR="00FE1916" w:rsidRDefault="00FE1916" w:rsidP="00F93A70">
            <w:pPr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0DFAE84" w14:textId="77777777" w:rsidR="00E330E9" w:rsidRDefault="00E330E9" w:rsidP="00F93A70">
            <w:pPr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036BC24" w14:textId="77777777" w:rsidR="00E330E9" w:rsidRDefault="00E330E9" w:rsidP="00F93A70">
            <w:pPr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EDCA823" w14:textId="77777777" w:rsidR="00E330E9" w:rsidRDefault="00E330E9" w:rsidP="00F93A70">
            <w:pPr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22B38AE" w14:textId="77777777" w:rsidR="00E330E9" w:rsidRDefault="00E330E9" w:rsidP="00F93A70">
            <w:pPr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F2A4FB0" w14:textId="77777777" w:rsidR="00E330E9" w:rsidRDefault="00E330E9" w:rsidP="00F93A70">
            <w:pPr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540031C" w14:textId="77777777" w:rsidR="00E330E9" w:rsidRDefault="00E330E9" w:rsidP="00F93A70">
            <w:pPr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3C3F980" w14:textId="77777777" w:rsidR="00E330E9" w:rsidRDefault="00E330E9" w:rsidP="00F93A70">
            <w:pPr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0478369" w14:textId="77777777" w:rsidR="00E330E9" w:rsidRDefault="00E330E9" w:rsidP="00F93A70">
            <w:pPr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28919CD" w14:textId="77777777" w:rsidR="00E330E9" w:rsidRDefault="00E330E9" w:rsidP="00F93A70">
            <w:pPr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30162A8" w14:textId="77777777" w:rsidR="00FE1916" w:rsidRPr="00FE1916" w:rsidRDefault="00FE1916" w:rsidP="00886AC4">
            <w:pPr>
              <w:pStyle w:val="af1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75FD4C61" w14:textId="77777777" w:rsidR="006430A3" w:rsidRDefault="006430A3" w:rsidP="006430A3">
            <w:pPr>
              <w:pStyle w:val="22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430A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Спеціалізована школа І-ІІІ ступенів № 264 з поглибленим вивченням англійської мови Деснянського району міста Києва</w:t>
            </w:r>
          </w:p>
          <w:p w14:paraId="11682A9D" w14:textId="2338FCF5" w:rsidR="006430A3" w:rsidRPr="00FE1916" w:rsidRDefault="006430A3" w:rsidP="006430A3">
            <w:pPr>
              <w:pStyle w:val="2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1916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ЄДРПОУ </w:t>
            </w:r>
            <w:r w:rsidRPr="006430A3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03599032</w:t>
            </w:r>
            <w: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  </w:t>
            </w:r>
          </w:p>
          <w:p w14:paraId="643788CC" w14:textId="151EDEBB" w:rsidR="006430A3" w:rsidRPr="00FE1916" w:rsidRDefault="006430A3" w:rsidP="006430A3">
            <w:pPr>
              <w:pStyle w:val="2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1916">
              <w:rPr>
                <w:rFonts w:ascii="Times New Roman" w:hAnsi="Times New Roman"/>
                <w:sz w:val="22"/>
                <w:szCs w:val="22"/>
              </w:rPr>
              <w:t xml:space="preserve">Р/р 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14:paraId="4187EA0D" w14:textId="48BAB058" w:rsidR="006430A3" w:rsidRDefault="00633486" w:rsidP="006430A3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14:paraId="12248D39" w14:textId="690C759F" w:rsidR="00633486" w:rsidRPr="00FE1916" w:rsidRDefault="00633486" w:rsidP="006430A3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14:paraId="162ADCCD" w14:textId="0474988B" w:rsidR="006430A3" w:rsidRDefault="006430A3" w:rsidP="006430A3">
            <w:pPr>
              <w:pStyle w:val="af0"/>
              <w:rPr>
                <w:rFonts w:ascii="Times New Roman" w:hAnsi="Times New Roman"/>
                <w:bCs/>
              </w:rPr>
            </w:pPr>
            <w:r w:rsidRPr="00FE1916">
              <w:rPr>
                <w:rFonts w:ascii="Times New Roman" w:hAnsi="Times New Roman"/>
                <w:bCs/>
              </w:rPr>
              <w:t xml:space="preserve">Адреса: </w:t>
            </w:r>
            <w:r w:rsidRPr="006430A3">
              <w:rPr>
                <w:rFonts w:ascii="Times New Roman" w:hAnsi="Times New Roman"/>
                <w:bCs/>
              </w:rPr>
              <w:t xml:space="preserve">02225, </w:t>
            </w:r>
            <w:r>
              <w:rPr>
                <w:rFonts w:ascii="Times New Roman" w:hAnsi="Times New Roman"/>
                <w:bCs/>
              </w:rPr>
              <w:t xml:space="preserve">м. </w:t>
            </w:r>
            <w:r w:rsidRPr="006430A3">
              <w:rPr>
                <w:rFonts w:ascii="Times New Roman" w:hAnsi="Times New Roman"/>
                <w:bCs/>
              </w:rPr>
              <w:t>Київ, вул. Оноре де Бальзака буд 8-Г</w:t>
            </w:r>
          </w:p>
          <w:p w14:paraId="080CD1A9" w14:textId="6ED3E69B" w:rsidR="006430A3" w:rsidRDefault="006430A3" w:rsidP="006430A3">
            <w:pPr>
              <w:pStyle w:val="af0"/>
              <w:rPr>
                <w:rFonts w:ascii="Times New Roman" w:hAnsi="Times New Roman"/>
                <w:bCs/>
              </w:rPr>
            </w:pPr>
          </w:p>
          <w:p w14:paraId="5242BA93" w14:textId="77777777" w:rsidR="006430A3" w:rsidRPr="00FE1916" w:rsidRDefault="006430A3" w:rsidP="006430A3">
            <w:pPr>
              <w:pStyle w:val="af0"/>
              <w:rPr>
                <w:rFonts w:ascii="Times New Roman" w:hAnsi="Times New Roman"/>
                <w:bCs/>
              </w:rPr>
            </w:pPr>
          </w:p>
          <w:p w14:paraId="0565636B" w14:textId="77777777" w:rsidR="006430A3" w:rsidRDefault="006430A3" w:rsidP="006430A3">
            <w:pPr>
              <w:pStyle w:val="14"/>
              <w:spacing w:line="264" w:lineRule="auto"/>
              <w:ind w:firstLine="0"/>
              <w:rPr>
                <w:b/>
                <w:color w:val="000000"/>
                <w:szCs w:val="22"/>
              </w:rPr>
            </w:pPr>
            <w:r w:rsidRPr="00FE1916">
              <w:rPr>
                <w:b/>
                <w:color w:val="000000"/>
                <w:szCs w:val="22"/>
              </w:rPr>
              <w:t>Директор</w:t>
            </w:r>
          </w:p>
          <w:p w14:paraId="1DA3A32A" w14:textId="77777777" w:rsidR="006430A3" w:rsidRPr="00FE1916" w:rsidRDefault="006430A3" w:rsidP="006430A3">
            <w:pPr>
              <w:pStyle w:val="14"/>
              <w:spacing w:line="264" w:lineRule="auto"/>
              <w:ind w:firstLine="0"/>
              <w:rPr>
                <w:b/>
                <w:color w:val="000000"/>
                <w:szCs w:val="22"/>
              </w:rPr>
            </w:pPr>
          </w:p>
          <w:p w14:paraId="29B74AF1" w14:textId="610C0DC7" w:rsidR="006430A3" w:rsidRPr="00FE1916" w:rsidRDefault="006430A3" w:rsidP="006430A3">
            <w:pPr>
              <w:pStyle w:val="14"/>
              <w:spacing w:line="264" w:lineRule="auto"/>
              <w:ind w:firstLine="0"/>
              <w:rPr>
                <w:b/>
                <w:color w:val="000000"/>
                <w:spacing w:val="-1"/>
                <w:szCs w:val="22"/>
              </w:rPr>
            </w:pPr>
            <w:r w:rsidRPr="00FE1916">
              <w:rPr>
                <w:b/>
                <w:color w:val="000000"/>
                <w:spacing w:val="-1"/>
                <w:szCs w:val="22"/>
              </w:rPr>
              <w:t>_______________</w:t>
            </w:r>
            <w:r>
              <w:rPr>
                <w:b/>
                <w:color w:val="000000"/>
                <w:spacing w:val="-1"/>
                <w:szCs w:val="22"/>
              </w:rPr>
              <w:t xml:space="preserve">  /</w:t>
            </w:r>
            <w:proofErr w:type="spellStart"/>
            <w:r w:rsidR="00633486">
              <w:rPr>
                <w:b/>
                <w:color w:val="000000"/>
                <w:spacing w:val="-1"/>
                <w:szCs w:val="22"/>
              </w:rPr>
              <w:t>Ю.І.Лабзун</w:t>
            </w:r>
            <w:proofErr w:type="spellEnd"/>
            <w:r w:rsidRPr="00FE1916">
              <w:rPr>
                <w:b/>
                <w:color w:val="000000"/>
                <w:spacing w:val="-1"/>
                <w:szCs w:val="22"/>
              </w:rPr>
              <w:t xml:space="preserve"> /</w:t>
            </w:r>
          </w:p>
          <w:p w14:paraId="2A475E17" w14:textId="77C2BA5E" w:rsidR="00FE1916" w:rsidRPr="00FE1916" w:rsidRDefault="006430A3" w:rsidP="006430A3">
            <w:pPr>
              <w:pStyle w:val="af1"/>
              <w:ind w:left="0" w:firstLine="0"/>
              <w:contextualSpacing/>
              <w:rPr>
                <w:sz w:val="22"/>
                <w:szCs w:val="22"/>
              </w:rPr>
            </w:pPr>
            <w:proofErr w:type="spellStart"/>
            <w:r w:rsidRPr="00FE1916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FE1916"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5BC0077D" w14:textId="77777777" w:rsidR="004C060D" w:rsidRPr="00FE1916" w:rsidRDefault="004C060D" w:rsidP="000474D7">
      <w:pPr>
        <w:pStyle w:val="3"/>
        <w:tabs>
          <w:tab w:val="right" w:pos="4940"/>
        </w:tabs>
        <w:spacing w:after="0" w:line="220" w:lineRule="exact"/>
        <w:ind w:left="20"/>
      </w:pPr>
    </w:p>
    <w:p w14:paraId="70EC1CBA" w14:textId="77777777" w:rsidR="00664A00" w:rsidRPr="00FE1916" w:rsidRDefault="00664A00" w:rsidP="00FE1916">
      <w:pPr>
        <w:pStyle w:val="40"/>
        <w:tabs>
          <w:tab w:val="left" w:pos="4151"/>
        </w:tabs>
        <w:spacing w:line="278" w:lineRule="exact"/>
      </w:pPr>
    </w:p>
    <w:sectPr w:rsidR="00664A00" w:rsidRPr="00FE1916" w:rsidSect="008300F9">
      <w:footerReference w:type="default" r:id="rId7"/>
      <w:headerReference w:type="first" r:id="rId8"/>
      <w:pgSz w:w="11906" w:h="16838"/>
      <w:pgMar w:top="1134" w:right="850" w:bottom="709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E9F58" w14:textId="77777777" w:rsidR="00F8379F" w:rsidRDefault="00F8379F" w:rsidP="000B79D1">
      <w:r>
        <w:separator/>
      </w:r>
    </w:p>
  </w:endnote>
  <w:endnote w:type="continuationSeparator" w:id="0">
    <w:p w14:paraId="7506788F" w14:textId="77777777" w:rsidR="00F8379F" w:rsidRDefault="00F8379F" w:rsidP="000B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0DE0" w14:textId="77777777" w:rsidR="008300F9" w:rsidRDefault="00623651">
    <w:pPr>
      <w:pStyle w:val="ae"/>
      <w:jc w:val="center"/>
    </w:pPr>
    <w:r>
      <w:fldChar w:fldCharType="begin"/>
    </w:r>
    <w:r w:rsidR="00A163C6">
      <w:instrText xml:space="preserve"> PAGE   \* MERGEFORMAT </w:instrText>
    </w:r>
    <w:r>
      <w:fldChar w:fldCharType="separate"/>
    </w:r>
    <w:r w:rsidR="004C3C9B">
      <w:rPr>
        <w:noProof/>
      </w:rPr>
      <w:t>7</w:t>
    </w:r>
    <w:r>
      <w:rPr>
        <w:noProof/>
      </w:rPr>
      <w:fldChar w:fldCharType="end"/>
    </w:r>
  </w:p>
  <w:p w14:paraId="646F1680" w14:textId="77777777" w:rsidR="0030037A" w:rsidRDefault="0030037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38CC9" w14:textId="77777777" w:rsidR="00F8379F" w:rsidRDefault="00F8379F" w:rsidP="000B79D1">
      <w:r>
        <w:separator/>
      </w:r>
    </w:p>
  </w:footnote>
  <w:footnote w:type="continuationSeparator" w:id="0">
    <w:p w14:paraId="5F202385" w14:textId="77777777" w:rsidR="00F8379F" w:rsidRDefault="00F8379F" w:rsidP="000B7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E512" w14:textId="77777777" w:rsidR="001F4CA0" w:rsidRDefault="00623651">
    <w:pPr>
      <w:pStyle w:val="ac"/>
      <w:jc w:val="center"/>
    </w:pPr>
    <w:r>
      <w:fldChar w:fldCharType="begin"/>
    </w:r>
    <w:r w:rsidR="00A163C6">
      <w:instrText xml:space="preserve"> PAGE   \* MERGEFORMAT </w:instrText>
    </w:r>
    <w:r>
      <w:fldChar w:fldCharType="separate"/>
    </w:r>
    <w:r w:rsidR="001F4CA0">
      <w:rPr>
        <w:noProof/>
      </w:rPr>
      <w:t>47</w:t>
    </w:r>
    <w:r>
      <w:rPr>
        <w:noProof/>
      </w:rPr>
      <w:fldChar w:fldCharType="end"/>
    </w:r>
  </w:p>
  <w:p w14:paraId="326B9392" w14:textId="77777777" w:rsidR="001F4CA0" w:rsidRPr="001F4CA0" w:rsidRDefault="001F4CA0">
    <w:pPr>
      <w:pStyle w:val="ac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 w:rsidRPr="001F4CA0">
      <w:rPr>
        <w:rFonts w:ascii="Times New Roman" w:hAnsi="Times New Roman" w:cs="Times New Roman"/>
        <w:sz w:val="28"/>
        <w:szCs w:val="28"/>
      </w:rPr>
      <w:t>Продовження додатка</w:t>
    </w:r>
  </w:p>
  <w:p w14:paraId="64090C13" w14:textId="77777777" w:rsidR="001F4CA0" w:rsidRDefault="001F4CA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E64"/>
    <w:multiLevelType w:val="multilevel"/>
    <w:tmpl w:val="CF9E572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A85981"/>
    <w:multiLevelType w:val="hybridMultilevel"/>
    <w:tmpl w:val="792E7C94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409F4"/>
    <w:multiLevelType w:val="multilevel"/>
    <w:tmpl w:val="CF9E572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BE6D18"/>
    <w:multiLevelType w:val="multilevel"/>
    <w:tmpl w:val="DC4CF182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2F306C"/>
    <w:multiLevelType w:val="multilevel"/>
    <w:tmpl w:val="920657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533806"/>
    <w:multiLevelType w:val="multilevel"/>
    <w:tmpl w:val="052CBB48"/>
    <w:lvl w:ilvl="0">
      <w:start w:val="1"/>
      <w:numFmt w:val="decimal"/>
      <w:lvlText w:val="10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431554"/>
    <w:multiLevelType w:val="multilevel"/>
    <w:tmpl w:val="CF9E572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7E51AA"/>
    <w:multiLevelType w:val="multilevel"/>
    <w:tmpl w:val="09A42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5461C8"/>
    <w:multiLevelType w:val="multilevel"/>
    <w:tmpl w:val="1F00866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8754018"/>
    <w:multiLevelType w:val="hybridMultilevel"/>
    <w:tmpl w:val="2CB453A8"/>
    <w:lvl w:ilvl="0" w:tplc="3BA6B8C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3BA6B8C0">
      <w:start w:val="1"/>
      <w:numFmt w:val="decimal"/>
      <w:lvlText w:val="8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06659"/>
    <w:multiLevelType w:val="hybridMultilevel"/>
    <w:tmpl w:val="5AB66BB4"/>
    <w:lvl w:ilvl="0" w:tplc="3BA6B8C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05185"/>
    <w:multiLevelType w:val="multilevel"/>
    <w:tmpl w:val="A18E452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1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2F965CA4"/>
    <w:multiLevelType w:val="multilevel"/>
    <w:tmpl w:val="CF9E572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773E6F"/>
    <w:multiLevelType w:val="multilevel"/>
    <w:tmpl w:val="BE5A2D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2F656F3"/>
    <w:multiLevelType w:val="multilevel"/>
    <w:tmpl w:val="CF9E572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3B75D9"/>
    <w:multiLevelType w:val="multilevel"/>
    <w:tmpl w:val="09A42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396FEC"/>
    <w:multiLevelType w:val="hybridMultilevel"/>
    <w:tmpl w:val="EA00B718"/>
    <w:lvl w:ilvl="0" w:tplc="E2B6FB02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2388A"/>
    <w:multiLevelType w:val="multilevel"/>
    <w:tmpl w:val="09A42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DF2FC4"/>
    <w:multiLevelType w:val="multilevel"/>
    <w:tmpl w:val="2D64A768"/>
    <w:lvl w:ilvl="0">
      <w:start w:val="10"/>
      <w:numFmt w:val="decimal"/>
      <w:lvlText w:val="%1."/>
      <w:lvlJc w:val="left"/>
      <w:pPr>
        <w:ind w:left="2891" w:hanging="48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3ECD7B98"/>
    <w:multiLevelType w:val="multilevel"/>
    <w:tmpl w:val="762610C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4000789D"/>
    <w:multiLevelType w:val="multilevel"/>
    <w:tmpl w:val="DC4CF182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6E7D39"/>
    <w:multiLevelType w:val="multilevel"/>
    <w:tmpl w:val="A50403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2" w15:restartNumberingAfterBreak="0">
    <w:nsid w:val="42DA5C4F"/>
    <w:multiLevelType w:val="multilevel"/>
    <w:tmpl w:val="05666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uk-UA"/>
      </w:rPr>
    </w:lvl>
    <w:lvl w:ilvl="1">
      <w:start w:val="1"/>
      <w:numFmt w:val="decimal"/>
      <w:lvlText w:val="9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664934"/>
    <w:multiLevelType w:val="hybridMultilevel"/>
    <w:tmpl w:val="C07A8C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43249"/>
    <w:multiLevelType w:val="multilevel"/>
    <w:tmpl w:val="09A42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2F4865"/>
    <w:multiLevelType w:val="multilevel"/>
    <w:tmpl w:val="09A42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3532C2"/>
    <w:multiLevelType w:val="multilevel"/>
    <w:tmpl w:val="CF103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E42B71"/>
    <w:multiLevelType w:val="multilevel"/>
    <w:tmpl w:val="B89E38F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42A1A00"/>
    <w:multiLevelType w:val="multilevel"/>
    <w:tmpl w:val="33E2C550"/>
    <w:lvl w:ilvl="0">
      <w:start w:val="10"/>
      <w:numFmt w:val="decimal"/>
      <w:lvlText w:val="%1."/>
      <w:lvlJc w:val="left"/>
      <w:pPr>
        <w:ind w:left="2891" w:hanging="48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577748A6"/>
    <w:multiLevelType w:val="hybridMultilevel"/>
    <w:tmpl w:val="AA3681E0"/>
    <w:lvl w:ilvl="0" w:tplc="13F0315A">
      <w:start w:val="1"/>
      <w:numFmt w:val="decimal"/>
      <w:lvlText w:val="6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30" w15:restartNumberingAfterBreak="0">
    <w:nsid w:val="5ACD4439"/>
    <w:multiLevelType w:val="hybridMultilevel"/>
    <w:tmpl w:val="FD321A46"/>
    <w:lvl w:ilvl="0" w:tplc="E2B6FB02">
      <w:start w:val="1"/>
      <w:numFmt w:val="decimal"/>
      <w:lvlText w:val="1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ED6D36"/>
    <w:multiLevelType w:val="multilevel"/>
    <w:tmpl w:val="6F1C1BD2"/>
    <w:lvl w:ilvl="0">
      <w:start w:val="10"/>
      <w:numFmt w:val="decimal"/>
      <w:lvlText w:val="%1."/>
      <w:lvlJc w:val="left"/>
      <w:pPr>
        <w:ind w:left="2891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5AEE2345"/>
    <w:multiLevelType w:val="multilevel"/>
    <w:tmpl w:val="C66495A8"/>
    <w:lvl w:ilvl="0">
      <w:start w:val="4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02D71E5"/>
    <w:multiLevelType w:val="multilevel"/>
    <w:tmpl w:val="67E67A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0C70E1E"/>
    <w:multiLevelType w:val="hybridMultilevel"/>
    <w:tmpl w:val="AA945DC2"/>
    <w:lvl w:ilvl="0" w:tplc="3EE6632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02F13"/>
    <w:multiLevelType w:val="multilevel"/>
    <w:tmpl w:val="49EE7F9C"/>
    <w:lvl w:ilvl="0">
      <w:start w:val="1"/>
      <w:numFmt w:val="decimal"/>
      <w:lvlText w:val="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6914699C"/>
    <w:multiLevelType w:val="multilevel"/>
    <w:tmpl w:val="84CE38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B166ADC"/>
    <w:multiLevelType w:val="multilevel"/>
    <w:tmpl w:val="72AA5134"/>
    <w:lvl w:ilvl="0">
      <w:start w:val="1"/>
      <w:numFmt w:val="decimal"/>
      <w:lvlText w:val="7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6CEE38EC"/>
    <w:multiLevelType w:val="multilevel"/>
    <w:tmpl w:val="CF9E572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BA4440"/>
    <w:multiLevelType w:val="multilevel"/>
    <w:tmpl w:val="09E271A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C3011C4"/>
    <w:multiLevelType w:val="multilevel"/>
    <w:tmpl w:val="391652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uk-UA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7D7D78D7"/>
    <w:multiLevelType w:val="multilevel"/>
    <w:tmpl w:val="E7541CEA"/>
    <w:lvl w:ilvl="0">
      <w:start w:val="1"/>
      <w:numFmt w:val="decimal"/>
      <w:lvlText w:val="%1."/>
      <w:lvlJc w:val="left"/>
      <w:pPr>
        <w:ind w:left="600" w:hanging="600"/>
      </w:pPr>
      <w:rPr>
        <w:rFonts w:ascii="Courier New" w:eastAsia="Courier New" w:hAnsi="Courier New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ascii="Times New Roman" w:eastAsia="Courier New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urier New" w:eastAsia="Courier New" w:hAnsi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ourier New" w:eastAsia="Courier New" w:hAnsi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eastAsia="Courier New" w:hAnsi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eastAsia="Courier New" w:hAnsi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urier New" w:eastAsia="Courier New" w:hAnsi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 New" w:eastAsia="Courier New" w:hAnsi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urier New" w:eastAsia="Courier New" w:hAnsi="Courier New" w:hint="default"/>
      </w:rPr>
    </w:lvl>
  </w:abstractNum>
  <w:abstractNum w:abstractNumId="42" w15:restartNumberingAfterBreak="0">
    <w:nsid w:val="7DF91B77"/>
    <w:multiLevelType w:val="hybridMultilevel"/>
    <w:tmpl w:val="C5305DC2"/>
    <w:lvl w:ilvl="0" w:tplc="7F1CD74C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C68BF"/>
    <w:multiLevelType w:val="multilevel"/>
    <w:tmpl w:val="4C88962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F60680C"/>
    <w:multiLevelType w:val="multilevel"/>
    <w:tmpl w:val="97787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23047989">
    <w:abstractNumId w:val="40"/>
  </w:num>
  <w:num w:numId="2" w16cid:durableId="1419670836">
    <w:abstractNumId w:val="24"/>
  </w:num>
  <w:num w:numId="3" w16cid:durableId="662010143">
    <w:abstractNumId w:val="15"/>
  </w:num>
  <w:num w:numId="4" w16cid:durableId="1497577657">
    <w:abstractNumId w:val="3"/>
  </w:num>
  <w:num w:numId="5" w16cid:durableId="154732192">
    <w:abstractNumId w:val="20"/>
  </w:num>
  <w:num w:numId="6" w16cid:durableId="1543127034">
    <w:abstractNumId w:val="13"/>
  </w:num>
  <w:num w:numId="7" w16cid:durableId="932858066">
    <w:abstractNumId w:val="32"/>
  </w:num>
  <w:num w:numId="8" w16cid:durableId="1963147880">
    <w:abstractNumId w:val="25"/>
  </w:num>
  <w:num w:numId="9" w16cid:durableId="1415978708">
    <w:abstractNumId w:val="39"/>
  </w:num>
  <w:num w:numId="10" w16cid:durableId="438332779">
    <w:abstractNumId w:val="17"/>
  </w:num>
  <w:num w:numId="11" w16cid:durableId="1746880396">
    <w:abstractNumId w:val="7"/>
  </w:num>
  <w:num w:numId="12" w16cid:durableId="20514267">
    <w:abstractNumId w:val="43"/>
  </w:num>
  <w:num w:numId="13" w16cid:durableId="75832905">
    <w:abstractNumId w:val="6"/>
  </w:num>
  <w:num w:numId="14" w16cid:durableId="915747739">
    <w:abstractNumId w:val="1"/>
  </w:num>
  <w:num w:numId="15" w16cid:durableId="1307012191">
    <w:abstractNumId w:val="31"/>
  </w:num>
  <w:num w:numId="16" w16cid:durableId="1632251179">
    <w:abstractNumId w:val="36"/>
  </w:num>
  <w:num w:numId="17" w16cid:durableId="1547791921">
    <w:abstractNumId w:val="2"/>
  </w:num>
  <w:num w:numId="18" w16cid:durableId="1266309611">
    <w:abstractNumId w:val="0"/>
  </w:num>
  <w:num w:numId="19" w16cid:durableId="628363418">
    <w:abstractNumId w:val="14"/>
  </w:num>
  <w:num w:numId="20" w16cid:durableId="956061630">
    <w:abstractNumId w:val="38"/>
  </w:num>
  <w:num w:numId="21" w16cid:durableId="725101639">
    <w:abstractNumId w:val="12"/>
  </w:num>
  <w:num w:numId="22" w16cid:durableId="1746997084">
    <w:abstractNumId w:val="26"/>
  </w:num>
  <w:num w:numId="23" w16cid:durableId="563956656">
    <w:abstractNumId w:val="44"/>
  </w:num>
  <w:num w:numId="24" w16cid:durableId="2058433759">
    <w:abstractNumId w:val="23"/>
  </w:num>
  <w:num w:numId="25" w16cid:durableId="1482385665">
    <w:abstractNumId w:val="34"/>
  </w:num>
  <w:num w:numId="26" w16cid:durableId="1108817942">
    <w:abstractNumId w:val="29"/>
  </w:num>
  <w:num w:numId="27" w16cid:durableId="1138454967">
    <w:abstractNumId w:val="35"/>
  </w:num>
  <w:num w:numId="28" w16cid:durableId="2022121786">
    <w:abstractNumId w:val="42"/>
  </w:num>
  <w:num w:numId="29" w16cid:durableId="230430345">
    <w:abstractNumId w:val="37"/>
  </w:num>
  <w:num w:numId="30" w16cid:durableId="1519391008">
    <w:abstractNumId w:val="10"/>
  </w:num>
  <w:num w:numId="31" w16cid:durableId="2070836971">
    <w:abstractNumId w:val="9"/>
  </w:num>
  <w:num w:numId="32" w16cid:durableId="100686269">
    <w:abstractNumId w:val="22"/>
  </w:num>
  <w:num w:numId="33" w16cid:durableId="1522163758">
    <w:abstractNumId w:val="5"/>
  </w:num>
  <w:num w:numId="34" w16cid:durableId="1015111350">
    <w:abstractNumId w:val="16"/>
  </w:num>
  <w:num w:numId="35" w16cid:durableId="1594127267">
    <w:abstractNumId w:val="30"/>
  </w:num>
  <w:num w:numId="36" w16cid:durableId="1354726190">
    <w:abstractNumId w:val="11"/>
  </w:num>
  <w:num w:numId="37" w16cid:durableId="1913618058">
    <w:abstractNumId w:val="18"/>
  </w:num>
  <w:num w:numId="38" w16cid:durableId="799498102">
    <w:abstractNumId w:val="28"/>
  </w:num>
  <w:num w:numId="39" w16cid:durableId="1507281352">
    <w:abstractNumId w:val="41"/>
  </w:num>
  <w:num w:numId="40" w16cid:durableId="1026447889">
    <w:abstractNumId w:val="27"/>
  </w:num>
  <w:num w:numId="41" w16cid:durableId="1898324165">
    <w:abstractNumId w:val="21"/>
  </w:num>
  <w:num w:numId="42" w16cid:durableId="908030476">
    <w:abstractNumId w:val="4"/>
  </w:num>
  <w:num w:numId="43" w16cid:durableId="834955126">
    <w:abstractNumId w:val="33"/>
  </w:num>
  <w:num w:numId="44" w16cid:durableId="42213715">
    <w:abstractNumId w:val="8"/>
  </w:num>
  <w:num w:numId="45" w16cid:durableId="138216638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F1"/>
    <w:rsid w:val="00011108"/>
    <w:rsid w:val="000336D4"/>
    <w:rsid w:val="000468E1"/>
    <w:rsid w:val="000474D7"/>
    <w:rsid w:val="00050E3E"/>
    <w:rsid w:val="00062BC6"/>
    <w:rsid w:val="0006430D"/>
    <w:rsid w:val="0008035A"/>
    <w:rsid w:val="000902D5"/>
    <w:rsid w:val="00096BA8"/>
    <w:rsid w:val="000B79D1"/>
    <w:rsid w:val="000C5E33"/>
    <w:rsid w:val="000D1550"/>
    <w:rsid w:val="000F3F80"/>
    <w:rsid w:val="000F4C86"/>
    <w:rsid w:val="001210F7"/>
    <w:rsid w:val="0013080F"/>
    <w:rsid w:val="001331F6"/>
    <w:rsid w:val="00134A1C"/>
    <w:rsid w:val="001369E4"/>
    <w:rsid w:val="0014325B"/>
    <w:rsid w:val="001568E8"/>
    <w:rsid w:val="00170A97"/>
    <w:rsid w:val="00191C6B"/>
    <w:rsid w:val="001929AE"/>
    <w:rsid w:val="001B7B82"/>
    <w:rsid w:val="001D33E5"/>
    <w:rsid w:val="001E1496"/>
    <w:rsid w:val="001E29FD"/>
    <w:rsid w:val="001F282F"/>
    <w:rsid w:val="001F4CA0"/>
    <w:rsid w:val="001F5285"/>
    <w:rsid w:val="00206230"/>
    <w:rsid w:val="0022268D"/>
    <w:rsid w:val="00223CF6"/>
    <w:rsid w:val="00252269"/>
    <w:rsid w:val="00255DC6"/>
    <w:rsid w:val="0026058F"/>
    <w:rsid w:val="00276DAC"/>
    <w:rsid w:val="00280429"/>
    <w:rsid w:val="002A33D0"/>
    <w:rsid w:val="002B56C5"/>
    <w:rsid w:val="002B71DB"/>
    <w:rsid w:val="002C3C38"/>
    <w:rsid w:val="002C79A6"/>
    <w:rsid w:val="002D114A"/>
    <w:rsid w:val="002E3AE0"/>
    <w:rsid w:val="0030037A"/>
    <w:rsid w:val="00300793"/>
    <w:rsid w:val="00314C5C"/>
    <w:rsid w:val="003307E2"/>
    <w:rsid w:val="00333C0E"/>
    <w:rsid w:val="0037597C"/>
    <w:rsid w:val="0037734F"/>
    <w:rsid w:val="0038762C"/>
    <w:rsid w:val="003A2760"/>
    <w:rsid w:val="003A529C"/>
    <w:rsid w:val="003B07A8"/>
    <w:rsid w:val="003C2754"/>
    <w:rsid w:val="003D1155"/>
    <w:rsid w:val="003E114A"/>
    <w:rsid w:val="003E618E"/>
    <w:rsid w:val="004346DF"/>
    <w:rsid w:val="0044487B"/>
    <w:rsid w:val="00452DBA"/>
    <w:rsid w:val="00465E67"/>
    <w:rsid w:val="0047626D"/>
    <w:rsid w:val="00480E11"/>
    <w:rsid w:val="0049123C"/>
    <w:rsid w:val="004A6075"/>
    <w:rsid w:val="004B70CC"/>
    <w:rsid w:val="004C060D"/>
    <w:rsid w:val="004C1FD3"/>
    <w:rsid w:val="004C2BC7"/>
    <w:rsid w:val="004C3C9B"/>
    <w:rsid w:val="004E0D89"/>
    <w:rsid w:val="004E2A31"/>
    <w:rsid w:val="004E629D"/>
    <w:rsid w:val="00502BA1"/>
    <w:rsid w:val="00506645"/>
    <w:rsid w:val="0050697C"/>
    <w:rsid w:val="0051767B"/>
    <w:rsid w:val="005237E4"/>
    <w:rsid w:val="00534C36"/>
    <w:rsid w:val="00544AE2"/>
    <w:rsid w:val="0054777F"/>
    <w:rsid w:val="005552C7"/>
    <w:rsid w:val="00560EC3"/>
    <w:rsid w:val="005626B4"/>
    <w:rsid w:val="005C4427"/>
    <w:rsid w:val="005D052F"/>
    <w:rsid w:val="005D6E5E"/>
    <w:rsid w:val="005F4805"/>
    <w:rsid w:val="005F6A73"/>
    <w:rsid w:val="00623651"/>
    <w:rsid w:val="00623925"/>
    <w:rsid w:val="006275D6"/>
    <w:rsid w:val="00633486"/>
    <w:rsid w:val="006430A3"/>
    <w:rsid w:val="00652FD3"/>
    <w:rsid w:val="00664A00"/>
    <w:rsid w:val="006677C2"/>
    <w:rsid w:val="006705A6"/>
    <w:rsid w:val="006708F0"/>
    <w:rsid w:val="00677332"/>
    <w:rsid w:val="006A27AD"/>
    <w:rsid w:val="006C68AA"/>
    <w:rsid w:val="006E6AC2"/>
    <w:rsid w:val="006F3164"/>
    <w:rsid w:val="00701B74"/>
    <w:rsid w:val="00713E42"/>
    <w:rsid w:val="00726945"/>
    <w:rsid w:val="007341BE"/>
    <w:rsid w:val="007527F6"/>
    <w:rsid w:val="00760BD0"/>
    <w:rsid w:val="007824DD"/>
    <w:rsid w:val="00783BAD"/>
    <w:rsid w:val="0079119D"/>
    <w:rsid w:val="007A45B1"/>
    <w:rsid w:val="007B27C6"/>
    <w:rsid w:val="007B7EEA"/>
    <w:rsid w:val="007C3989"/>
    <w:rsid w:val="007C56CA"/>
    <w:rsid w:val="00802932"/>
    <w:rsid w:val="008063C2"/>
    <w:rsid w:val="00814C66"/>
    <w:rsid w:val="00815BCA"/>
    <w:rsid w:val="0083008A"/>
    <w:rsid w:val="008300F9"/>
    <w:rsid w:val="00831612"/>
    <w:rsid w:val="008348BE"/>
    <w:rsid w:val="008364E3"/>
    <w:rsid w:val="00840230"/>
    <w:rsid w:val="00843B3C"/>
    <w:rsid w:val="00850610"/>
    <w:rsid w:val="00863EFA"/>
    <w:rsid w:val="008747F7"/>
    <w:rsid w:val="00886AC4"/>
    <w:rsid w:val="00894301"/>
    <w:rsid w:val="00896674"/>
    <w:rsid w:val="008B6004"/>
    <w:rsid w:val="008F4992"/>
    <w:rsid w:val="00904D30"/>
    <w:rsid w:val="0094001D"/>
    <w:rsid w:val="00944424"/>
    <w:rsid w:val="00961690"/>
    <w:rsid w:val="0096200D"/>
    <w:rsid w:val="009871F1"/>
    <w:rsid w:val="009A51C6"/>
    <w:rsid w:val="009B29BC"/>
    <w:rsid w:val="009C0E1D"/>
    <w:rsid w:val="009C1D99"/>
    <w:rsid w:val="009C64B3"/>
    <w:rsid w:val="009E5A41"/>
    <w:rsid w:val="009E6578"/>
    <w:rsid w:val="009F1EAC"/>
    <w:rsid w:val="009F2204"/>
    <w:rsid w:val="00A0799B"/>
    <w:rsid w:val="00A163C6"/>
    <w:rsid w:val="00A31A3A"/>
    <w:rsid w:val="00A640FF"/>
    <w:rsid w:val="00A74FA3"/>
    <w:rsid w:val="00A81208"/>
    <w:rsid w:val="00AA465B"/>
    <w:rsid w:val="00AA5CC7"/>
    <w:rsid w:val="00AB0F76"/>
    <w:rsid w:val="00AB1595"/>
    <w:rsid w:val="00AC2454"/>
    <w:rsid w:val="00B00F51"/>
    <w:rsid w:val="00B04FDD"/>
    <w:rsid w:val="00B05B91"/>
    <w:rsid w:val="00B43386"/>
    <w:rsid w:val="00B51653"/>
    <w:rsid w:val="00B5246B"/>
    <w:rsid w:val="00B653A7"/>
    <w:rsid w:val="00B667B9"/>
    <w:rsid w:val="00B76776"/>
    <w:rsid w:val="00B80316"/>
    <w:rsid w:val="00B8633C"/>
    <w:rsid w:val="00B926E3"/>
    <w:rsid w:val="00BB34D7"/>
    <w:rsid w:val="00BE7366"/>
    <w:rsid w:val="00C13581"/>
    <w:rsid w:val="00C268D7"/>
    <w:rsid w:val="00C31270"/>
    <w:rsid w:val="00C367AA"/>
    <w:rsid w:val="00C4039B"/>
    <w:rsid w:val="00C53094"/>
    <w:rsid w:val="00C54399"/>
    <w:rsid w:val="00C67EEE"/>
    <w:rsid w:val="00C865FC"/>
    <w:rsid w:val="00C925D5"/>
    <w:rsid w:val="00C94E70"/>
    <w:rsid w:val="00C97858"/>
    <w:rsid w:val="00CA2FBE"/>
    <w:rsid w:val="00CB1006"/>
    <w:rsid w:val="00CB6DA4"/>
    <w:rsid w:val="00CD11BD"/>
    <w:rsid w:val="00CE3032"/>
    <w:rsid w:val="00CE3890"/>
    <w:rsid w:val="00CE3D0F"/>
    <w:rsid w:val="00CF0873"/>
    <w:rsid w:val="00CF16AB"/>
    <w:rsid w:val="00CF2109"/>
    <w:rsid w:val="00CF4008"/>
    <w:rsid w:val="00D01DF7"/>
    <w:rsid w:val="00D05191"/>
    <w:rsid w:val="00D06493"/>
    <w:rsid w:val="00D11A03"/>
    <w:rsid w:val="00D1538D"/>
    <w:rsid w:val="00D17BEA"/>
    <w:rsid w:val="00D17F31"/>
    <w:rsid w:val="00D22B76"/>
    <w:rsid w:val="00D25377"/>
    <w:rsid w:val="00D26B8B"/>
    <w:rsid w:val="00D4346D"/>
    <w:rsid w:val="00D46AD5"/>
    <w:rsid w:val="00D479C1"/>
    <w:rsid w:val="00D625E8"/>
    <w:rsid w:val="00D64935"/>
    <w:rsid w:val="00D65B09"/>
    <w:rsid w:val="00D72FD0"/>
    <w:rsid w:val="00D7521E"/>
    <w:rsid w:val="00D771BE"/>
    <w:rsid w:val="00D774A8"/>
    <w:rsid w:val="00D94E8F"/>
    <w:rsid w:val="00D96BDC"/>
    <w:rsid w:val="00DA2515"/>
    <w:rsid w:val="00DC5069"/>
    <w:rsid w:val="00DD0C19"/>
    <w:rsid w:val="00DD42B1"/>
    <w:rsid w:val="00DF6110"/>
    <w:rsid w:val="00DF7B68"/>
    <w:rsid w:val="00E330E9"/>
    <w:rsid w:val="00E47ADD"/>
    <w:rsid w:val="00E51118"/>
    <w:rsid w:val="00E52830"/>
    <w:rsid w:val="00E52BE3"/>
    <w:rsid w:val="00E63CDF"/>
    <w:rsid w:val="00E6485B"/>
    <w:rsid w:val="00E662C0"/>
    <w:rsid w:val="00E70BA7"/>
    <w:rsid w:val="00E80F81"/>
    <w:rsid w:val="00E96227"/>
    <w:rsid w:val="00E963DE"/>
    <w:rsid w:val="00EA53D3"/>
    <w:rsid w:val="00EB35FD"/>
    <w:rsid w:val="00EC3A21"/>
    <w:rsid w:val="00EC3DB4"/>
    <w:rsid w:val="00ED4988"/>
    <w:rsid w:val="00EE0CA6"/>
    <w:rsid w:val="00EE452B"/>
    <w:rsid w:val="00EE4C52"/>
    <w:rsid w:val="00EF290B"/>
    <w:rsid w:val="00EF391B"/>
    <w:rsid w:val="00EF60B6"/>
    <w:rsid w:val="00F005A7"/>
    <w:rsid w:val="00F00CA8"/>
    <w:rsid w:val="00F03005"/>
    <w:rsid w:val="00F15EFA"/>
    <w:rsid w:val="00F2123F"/>
    <w:rsid w:val="00F279B3"/>
    <w:rsid w:val="00F27F69"/>
    <w:rsid w:val="00F4301E"/>
    <w:rsid w:val="00F5467E"/>
    <w:rsid w:val="00F610B7"/>
    <w:rsid w:val="00F635E1"/>
    <w:rsid w:val="00F8379F"/>
    <w:rsid w:val="00F878EF"/>
    <w:rsid w:val="00FE1916"/>
    <w:rsid w:val="00FE1D43"/>
    <w:rsid w:val="00FE26C8"/>
    <w:rsid w:val="00FF3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DC43"/>
  <w15:docId w15:val="{9E45D399-D3A4-4837-A35F-533A28D8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871F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4C060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qFormat/>
    <w:rsid w:val="00465E67"/>
    <w:pPr>
      <w:keepNext/>
      <w:widowControl/>
      <w:suppressAutoHyphens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color w:val="auto"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871F1"/>
    <w:rPr>
      <w:rFonts w:ascii="Times New Roman" w:eastAsia="Times New Roman" w:hAnsi="Times New Roman" w:cs="Times New Roman"/>
    </w:rPr>
  </w:style>
  <w:style w:type="paragraph" w:customStyle="1" w:styleId="3">
    <w:name w:val="Основной текст3"/>
    <w:basedOn w:val="a"/>
    <w:link w:val="a3"/>
    <w:rsid w:val="009871F1"/>
    <w:pPr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21">
    <w:name w:val="Основной текст (2)_"/>
    <w:basedOn w:val="a0"/>
    <w:rsid w:val="009871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2"/>
      <w:szCs w:val="22"/>
      <w:u w:val="none"/>
    </w:rPr>
  </w:style>
  <w:style w:type="character" w:customStyle="1" w:styleId="20pt">
    <w:name w:val="Основной текст (2) + Не курсив;Интервал 0 pt"/>
    <w:basedOn w:val="21"/>
    <w:rsid w:val="00987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22">
    <w:name w:val="Основной текст (2)"/>
    <w:basedOn w:val="21"/>
    <w:rsid w:val="009871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single"/>
      <w:lang w:val="uk-UA"/>
    </w:rPr>
  </w:style>
  <w:style w:type="character" w:customStyle="1" w:styleId="30">
    <w:name w:val="Основной текст (3)_"/>
    <w:basedOn w:val="a0"/>
    <w:link w:val="31"/>
    <w:rsid w:val="009871F1"/>
    <w:rPr>
      <w:rFonts w:ascii="Times New Roman" w:eastAsia="Times New Roman" w:hAnsi="Times New Roman" w:cs="Times New Roman"/>
      <w:b/>
      <w:bCs/>
      <w:spacing w:val="-1"/>
    </w:rPr>
  </w:style>
  <w:style w:type="character" w:customStyle="1" w:styleId="23">
    <w:name w:val="Основной текст (2) + Полужирный;Не курсив"/>
    <w:basedOn w:val="21"/>
    <w:rsid w:val="00987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uk-UA"/>
    </w:rPr>
  </w:style>
  <w:style w:type="character" w:customStyle="1" w:styleId="0pt">
    <w:name w:val="Основной текст + Курсив;Интервал 0 pt"/>
    <w:basedOn w:val="a3"/>
    <w:rsid w:val="009871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single"/>
      <w:lang w:val="uk-UA"/>
    </w:rPr>
  </w:style>
  <w:style w:type="paragraph" w:customStyle="1" w:styleId="31">
    <w:name w:val="Основной текст (3)"/>
    <w:basedOn w:val="a"/>
    <w:link w:val="30"/>
    <w:rsid w:val="009871F1"/>
    <w:pPr>
      <w:spacing w:before="600"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26058F"/>
    <w:rPr>
      <w:rFonts w:ascii="Times New Roman" w:eastAsia="Times New Roman" w:hAnsi="Times New Roman" w:cs="Times New Roman"/>
      <w:b/>
      <w:bCs/>
      <w:i/>
      <w:iCs/>
      <w:spacing w:val="-2"/>
    </w:rPr>
  </w:style>
  <w:style w:type="character" w:customStyle="1" w:styleId="4235pt0pt">
    <w:name w:val="Основной текст (4) + 23;5 pt;Не курсив;Интервал 0 pt"/>
    <w:basedOn w:val="4"/>
    <w:rsid w:val="0026058F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47"/>
      <w:szCs w:val="47"/>
      <w:lang w:val="uk-UA"/>
    </w:rPr>
  </w:style>
  <w:style w:type="character" w:customStyle="1" w:styleId="40pt">
    <w:name w:val="Основной текст (4) + Не полужирный;Интервал 0 pt"/>
    <w:basedOn w:val="4"/>
    <w:rsid w:val="0026058F"/>
    <w:rPr>
      <w:rFonts w:ascii="Times New Roman" w:eastAsia="Times New Roman" w:hAnsi="Times New Roman" w:cs="Times New Roman"/>
      <w:b w:val="0"/>
      <w:bCs w:val="0"/>
      <w:i/>
      <w:iCs/>
      <w:color w:val="000000"/>
      <w:spacing w:val="-1"/>
      <w:w w:val="100"/>
      <w:position w:val="0"/>
      <w:lang w:val="uk-UA"/>
    </w:rPr>
  </w:style>
  <w:style w:type="paragraph" w:customStyle="1" w:styleId="40">
    <w:name w:val="Основной текст (4)"/>
    <w:basedOn w:val="a"/>
    <w:link w:val="4"/>
    <w:rsid w:val="0026058F"/>
    <w:pPr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-2"/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rsid w:val="004C1FD3"/>
    <w:rPr>
      <w:rFonts w:ascii="Times New Roman" w:eastAsia="Times New Roman" w:hAnsi="Times New Roman" w:cs="Times New Roman"/>
      <w:b/>
      <w:bCs/>
      <w:spacing w:val="-1"/>
    </w:rPr>
  </w:style>
  <w:style w:type="paragraph" w:customStyle="1" w:styleId="12">
    <w:name w:val="Заголовок №1"/>
    <w:basedOn w:val="a"/>
    <w:link w:val="11"/>
    <w:rsid w:val="004C1FD3"/>
    <w:pPr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pacing w:val="-1"/>
      <w:sz w:val="22"/>
      <w:szCs w:val="22"/>
      <w:lang w:eastAsia="en-US"/>
    </w:rPr>
  </w:style>
  <w:style w:type="character" w:customStyle="1" w:styleId="2Candara0pt">
    <w:name w:val="Основной текст (2) + Candara;Не курсив;Интервал 0 pt"/>
    <w:basedOn w:val="21"/>
    <w:rsid w:val="00314C5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EF391B"/>
    <w:rPr>
      <w:rFonts w:ascii="Times New Roman" w:eastAsia="Times New Roman" w:hAnsi="Times New Roman" w:cs="Times New Roman"/>
      <w:b/>
      <w:bCs/>
      <w:spacing w:val="-7"/>
      <w:sz w:val="21"/>
      <w:szCs w:val="21"/>
    </w:rPr>
  </w:style>
  <w:style w:type="paragraph" w:customStyle="1" w:styleId="a5">
    <w:name w:val="Колонтитул"/>
    <w:basedOn w:val="a"/>
    <w:link w:val="a4"/>
    <w:rsid w:val="00EF391B"/>
    <w:pPr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7"/>
      <w:sz w:val="21"/>
      <w:szCs w:val="21"/>
      <w:lang w:eastAsia="en-US"/>
    </w:rPr>
  </w:style>
  <w:style w:type="character" w:customStyle="1" w:styleId="a6">
    <w:name w:val="Подпись к таблице_"/>
    <w:basedOn w:val="a0"/>
    <w:rsid w:val="00EF391B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a7">
    <w:name w:val="Подпись к таблице"/>
    <w:basedOn w:val="a6"/>
    <w:rsid w:val="00EF39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single"/>
      <w:lang w:val="uk-UA"/>
    </w:rPr>
  </w:style>
  <w:style w:type="character" w:customStyle="1" w:styleId="13">
    <w:name w:val="Основной текст1"/>
    <w:basedOn w:val="a3"/>
    <w:rsid w:val="00EF39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155pt0pt">
    <w:name w:val="Основной текст + 15;5 pt;Интервал 0 pt"/>
    <w:basedOn w:val="a3"/>
    <w:rsid w:val="00EF39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31"/>
      <w:szCs w:val="31"/>
      <w:u w:val="none"/>
      <w:lang w:val="uk-UA"/>
    </w:rPr>
  </w:style>
  <w:style w:type="character" w:customStyle="1" w:styleId="32">
    <w:name w:val="Колонтитул (3)_"/>
    <w:basedOn w:val="a0"/>
    <w:rsid w:val="00F2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3">
    <w:name w:val="Колонтитул (3)"/>
    <w:basedOn w:val="32"/>
    <w:rsid w:val="00F2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uk-UA"/>
    </w:rPr>
  </w:style>
  <w:style w:type="character" w:customStyle="1" w:styleId="24">
    <w:name w:val="Основной текст2"/>
    <w:basedOn w:val="a3"/>
    <w:rsid w:val="00F2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6">
    <w:name w:val="Основной текст (6)_"/>
    <w:basedOn w:val="a0"/>
    <w:rsid w:val="00F2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60">
    <w:name w:val="Основной текст (6)"/>
    <w:basedOn w:val="6"/>
    <w:rsid w:val="00F2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uk-UA"/>
    </w:rPr>
  </w:style>
  <w:style w:type="paragraph" w:customStyle="1" w:styleId="5">
    <w:name w:val="Основной текст5"/>
    <w:basedOn w:val="a"/>
    <w:rsid w:val="004C2BC7"/>
    <w:pPr>
      <w:spacing w:after="60" w:line="0" w:lineRule="atLeast"/>
      <w:ind w:hanging="1020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54399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54399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925D5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rvps2">
    <w:name w:val="rvps2"/>
    <w:basedOn w:val="a"/>
    <w:rsid w:val="00C925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b">
    <w:name w:val="Hyperlink"/>
    <w:basedOn w:val="a0"/>
    <w:unhideWhenUsed/>
    <w:rsid w:val="00C925D5"/>
    <w:rPr>
      <w:color w:val="0000FF"/>
      <w:u w:val="single"/>
    </w:rPr>
  </w:style>
  <w:style w:type="paragraph" w:customStyle="1" w:styleId="41">
    <w:name w:val="Основной текст4"/>
    <w:basedOn w:val="a"/>
    <w:rsid w:val="00C31270"/>
    <w:pPr>
      <w:spacing w:line="278" w:lineRule="exact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0B79D1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0B79D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B79D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0B79D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0pt">
    <w:name w:val="Основной текст (3) + Не курсив;Интервал 0 pt"/>
    <w:basedOn w:val="a0"/>
    <w:rsid w:val="00544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uk-UA"/>
    </w:rPr>
  </w:style>
  <w:style w:type="paragraph" w:styleId="af0">
    <w:name w:val="No Spacing"/>
    <w:uiPriority w:val="1"/>
    <w:qFormat/>
    <w:rsid w:val="0030037A"/>
    <w:rPr>
      <w:sz w:val="22"/>
      <w:szCs w:val="22"/>
      <w:lang w:val="uk-UA" w:eastAsia="en-US"/>
    </w:rPr>
  </w:style>
  <w:style w:type="character" w:customStyle="1" w:styleId="qaclassifiertype">
    <w:name w:val="qa_classifier_type"/>
    <w:basedOn w:val="a0"/>
    <w:qFormat/>
    <w:rsid w:val="00760BD0"/>
  </w:style>
  <w:style w:type="character" w:customStyle="1" w:styleId="qaclassifierdescrcode">
    <w:name w:val="qa_classifier_descr_code"/>
    <w:basedOn w:val="a0"/>
    <w:qFormat/>
    <w:rsid w:val="004C060D"/>
  </w:style>
  <w:style w:type="character" w:customStyle="1" w:styleId="qaclassifierdescrprimary">
    <w:name w:val="qa_classifier_descr_primary"/>
    <w:basedOn w:val="a0"/>
    <w:qFormat/>
    <w:rsid w:val="004C060D"/>
  </w:style>
  <w:style w:type="character" w:customStyle="1" w:styleId="10">
    <w:name w:val="Заголовок 1 Знак"/>
    <w:basedOn w:val="a0"/>
    <w:link w:val="1"/>
    <w:uiPriority w:val="9"/>
    <w:rsid w:val="004C060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65E67"/>
    <w:rPr>
      <w:rFonts w:ascii="Calibri Light" w:eastAsia="Times New Roman" w:hAnsi="Calibri Light"/>
      <w:b/>
      <w:bCs/>
      <w:i/>
      <w:iCs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465E67"/>
    <w:pPr>
      <w:widowControl/>
      <w:suppressAutoHyphens/>
      <w:jc w:val="both"/>
    </w:pPr>
    <w:rPr>
      <w:rFonts w:ascii="Arial" w:eastAsia="Times New Roman" w:hAnsi="Arial" w:cs="Times New Roman"/>
      <w:color w:val="auto"/>
      <w:sz w:val="16"/>
      <w:lang w:eastAsia="ar-SA"/>
    </w:rPr>
  </w:style>
  <w:style w:type="paragraph" w:styleId="af1">
    <w:name w:val="Body Text Indent"/>
    <w:basedOn w:val="a"/>
    <w:link w:val="af2"/>
    <w:rsid w:val="00465E67"/>
    <w:pPr>
      <w:widowControl/>
      <w:suppressAutoHyphens/>
      <w:ind w:left="283" w:firstLine="1260"/>
      <w:jc w:val="both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f2">
    <w:name w:val="Основний текст з відступом Знак"/>
    <w:basedOn w:val="a0"/>
    <w:link w:val="af1"/>
    <w:rsid w:val="00465E67"/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qaclassifierdk">
    <w:name w:val="qa_classifier_dk"/>
    <w:basedOn w:val="a0"/>
    <w:qFormat/>
    <w:rsid w:val="00FE1916"/>
  </w:style>
  <w:style w:type="character" w:customStyle="1" w:styleId="qaclassifierdescr">
    <w:name w:val="qa_classifier_descr"/>
    <w:basedOn w:val="a0"/>
    <w:qFormat/>
    <w:rsid w:val="00FE1916"/>
  </w:style>
  <w:style w:type="paragraph" w:customStyle="1" w:styleId="14">
    <w:name w:val="Обычный1"/>
    <w:qFormat/>
    <w:rsid w:val="00FE1916"/>
    <w:pPr>
      <w:widowControl w:val="0"/>
      <w:suppressAutoHyphens/>
      <w:snapToGrid w:val="0"/>
      <w:spacing w:line="300" w:lineRule="auto"/>
      <w:ind w:firstLine="1300"/>
    </w:pPr>
    <w:rPr>
      <w:rFonts w:ascii="Times New Roman" w:eastAsia="Times New Roman" w:hAnsi="Times New Roman"/>
      <w:sz w:val="22"/>
      <w:lang w:val="uk-UA" w:eastAsia="zh-CN"/>
    </w:rPr>
  </w:style>
  <w:style w:type="table" w:styleId="af3">
    <w:name w:val="Table Grid"/>
    <w:basedOn w:val="a1"/>
    <w:rsid w:val="00FE1916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0"/>
    <w:uiPriority w:val="99"/>
    <w:semiHidden/>
    <w:unhideWhenUsed/>
    <w:rsid w:val="00886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9992</Words>
  <Characters>5697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Продовження додатка</vt:lpstr>
      <vt:lpstr>Продовження додатка</vt:lpstr>
    </vt:vector>
  </TitlesOfParts>
  <Company>Microsoft</Company>
  <LinksUpToDate>false</LinksUpToDate>
  <CharactersWithSpaces>15658</CharactersWithSpaces>
  <SharedDoc>false</SharedDoc>
  <HLinks>
    <vt:vector size="6" baseType="variant">
      <vt:variant>
        <vt:i4>8126560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n1807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Продовження додатка</dc:title>
  <dc:creator>user</dc:creator>
  <cp:lastModifiedBy>гіук</cp:lastModifiedBy>
  <cp:revision>10</cp:revision>
  <cp:lastPrinted>2023-11-13T15:49:00Z</cp:lastPrinted>
  <dcterms:created xsi:type="dcterms:W3CDTF">2023-11-10T13:26:00Z</dcterms:created>
  <dcterms:modified xsi:type="dcterms:W3CDTF">2023-11-14T12:42:00Z</dcterms:modified>
</cp:coreProperties>
</file>