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82E" w:rsidRPr="003C3E63" w:rsidRDefault="00A7682E" w:rsidP="005606CE">
      <w:pPr>
        <w:spacing w:line="240" w:lineRule="auto"/>
        <w:jc w:val="right"/>
        <w:rPr>
          <w:b/>
          <w:i/>
          <w:sz w:val="24"/>
          <w:szCs w:val="24"/>
          <w:lang w:val="uk-UA"/>
        </w:rPr>
      </w:pPr>
      <w:r w:rsidRPr="005606CE">
        <w:rPr>
          <w:b/>
          <w:i/>
          <w:sz w:val="24"/>
          <w:szCs w:val="24"/>
        </w:rPr>
        <w:t>Додаток</w:t>
      </w:r>
      <w:r w:rsidRPr="005606CE">
        <w:rPr>
          <w:b/>
          <w:i/>
          <w:sz w:val="24"/>
          <w:szCs w:val="24"/>
          <w:lang w:val="uk-UA"/>
        </w:rPr>
        <w:t xml:space="preserve"> №</w:t>
      </w:r>
      <w:r w:rsidRPr="005606CE">
        <w:rPr>
          <w:b/>
          <w:i/>
          <w:sz w:val="24"/>
          <w:szCs w:val="24"/>
        </w:rPr>
        <w:t xml:space="preserve"> </w:t>
      </w:r>
      <w:r w:rsidR="003C3E63">
        <w:rPr>
          <w:b/>
          <w:i/>
          <w:sz w:val="24"/>
          <w:szCs w:val="24"/>
          <w:lang w:val="uk-UA"/>
        </w:rPr>
        <w:t>4</w:t>
      </w:r>
      <w:bookmarkStart w:id="0" w:name="_GoBack"/>
      <w:bookmarkEnd w:id="0"/>
    </w:p>
    <w:p w:rsidR="00A7682E" w:rsidRPr="005606CE" w:rsidRDefault="00A7682E" w:rsidP="005606CE">
      <w:pPr>
        <w:spacing w:line="240" w:lineRule="auto"/>
        <w:jc w:val="right"/>
        <w:rPr>
          <w:b/>
          <w:sz w:val="24"/>
          <w:szCs w:val="24"/>
          <w:lang w:val="uk-UA" w:eastAsia="uk-UA"/>
        </w:rPr>
      </w:pPr>
      <w:r w:rsidRPr="005606CE">
        <w:rPr>
          <w:b/>
          <w:i/>
          <w:sz w:val="24"/>
          <w:szCs w:val="24"/>
          <w:lang w:val="uk-UA"/>
        </w:rPr>
        <w:t>до тендерної документації</w:t>
      </w:r>
    </w:p>
    <w:p w:rsidR="003B21D2" w:rsidRPr="005606CE" w:rsidRDefault="00E62FAB" w:rsidP="005606CE">
      <w:pPr>
        <w:pStyle w:val="afb"/>
        <w:spacing w:line="240" w:lineRule="auto"/>
        <w:jc w:val="right"/>
        <w:rPr>
          <w:b/>
          <w:bCs/>
          <w:i/>
          <w:color w:val="auto"/>
          <w:lang w:val="uk-UA"/>
        </w:rPr>
      </w:pPr>
      <w:r w:rsidRPr="005606CE">
        <w:rPr>
          <w:b/>
          <w:bCs/>
          <w:i/>
          <w:color w:val="auto"/>
          <w:lang w:val="uk-UA"/>
        </w:rPr>
        <w:t xml:space="preserve"> </w:t>
      </w:r>
    </w:p>
    <w:p w:rsidR="006703BA" w:rsidRPr="005606CE" w:rsidRDefault="006703BA" w:rsidP="005606CE">
      <w:pPr>
        <w:pStyle w:val="Standard"/>
        <w:jc w:val="center"/>
        <w:rPr>
          <w:rFonts w:ascii="Times New Roman" w:hAnsi="Times New Roman"/>
          <w:b/>
          <w:bCs/>
          <w:lang w:val="ru-RU"/>
        </w:rPr>
      </w:pPr>
      <w:r w:rsidRPr="005606CE">
        <w:rPr>
          <w:rFonts w:ascii="Times New Roman" w:hAnsi="Times New Roman"/>
          <w:b/>
          <w:bCs/>
          <w:lang w:val="ru-RU"/>
        </w:rPr>
        <w:t>П Р О Є К Т</w:t>
      </w:r>
    </w:p>
    <w:p w:rsidR="006703BA" w:rsidRPr="005606CE" w:rsidRDefault="006703BA" w:rsidP="005606CE">
      <w:pPr>
        <w:pStyle w:val="Standard"/>
        <w:jc w:val="center"/>
        <w:rPr>
          <w:rFonts w:ascii="Times New Roman" w:hAnsi="Times New Roman"/>
          <w:b/>
          <w:bCs/>
          <w:lang w:val="ru-RU"/>
        </w:rPr>
      </w:pPr>
    </w:p>
    <w:p w:rsidR="006703BA" w:rsidRPr="005606CE" w:rsidRDefault="006703BA" w:rsidP="005606CE">
      <w:pPr>
        <w:pStyle w:val="Standard"/>
        <w:ind w:left="708" w:firstLine="708"/>
        <w:jc w:val="center"/>
        <w:rPr>
          <w:rFonts w:ascii="Times New Roman" w:hAnsi="Times New Roman"/>
          <w:b/>
          <w:bCs/>
          <w:lang w:val="ru-RU"/>
        </w:rPr>
      </w:pPr>
      <w:r w:rsidRPr="005606CE">
        <w:rPr>
          <w:rFonts w:ascii="Times New Roman" w:hAnsi="Times New Roman"/>
          <w:b/>
          <w:bCs/>
          <w:lang w:val="ru-RU"/>
        </w:rPr>
        <w:t xml:space="preserve"> Д О Г О В І Р    №______</w:t>
      </w:r>
    </w:p>
    <w:p w:rsidR="006703BA" w:rsidRPr="005606CE" w:rsidRDefault="006703BA" w:rsidP="005606CE">
      <w:pPr>
        <w:pStyle w:val="Textbody"/>
        <w:jc w:val="center"/>
        <w:rPr>
          <w:rFonts w:ascii="Times New Roman" w:hAnsi="Times New Roman"/>
          <w:b/>
          <w:bCs/>
        </w:rPr>
      </w:pPr>
      <w:r w:rsidRPr="005606CE">
        <w:rPr>
          <w:rFonts w:ascii="Times New Roman" w:hAnsi="Times New Roman"/>
          <w:b/>
          <w:bCs/>
          <w:lang w:val="ru-RU"/>
        </w:rPr>
        <w:t xml:space="preserve">про шиноремонтні послуги  </w:t>
      </w:r>
      <w:r w:rsidRPr="005606CE">
        <w:rPr>
          <w:rFonts w:ascii="Times New Roman" w:hAnsi="Times New Roman"/>
          <w:b/>
          <w:bCs/>
        </w:rPr>
        <w:t>(шиномонтажний комплекс)</w:t>
      </w:r>
    </w:p>
    <w:p w:rsidR="006703BA" w:rsidRPr="005606CE" w:rsidRDefault="006703BA" w:rsidP="005606CE">
      <w:pPr>
        <w:pStyle w:val="Textbody"/>
        <w:jc w:val="center"/>
        <w:rPr>
          <w:rFonts w:ascii="Times New Roman" w:hAnsi="Times New Roman"/>
          <w:b/>
          <w:bCs/>
        </w:rPr>
      </w:pPr>
    </w:p>
    <w:p w:rsidR="006703BA" w:rsidRPr="005606CE" w:rsidRDefault="006703BA" w:rsidP="005606CE">
      <w:pPr>
        <w:pStyle w:val="Textbody"/>
        <w:jc w:val="center"/>
      </w:pPr>
    </w:p>
    <w:p w:rsidR="006703BA" w:rsidRPr="005606CE" w:rsidRDefault="006703BA" w:rsidP="005606CE">
      <w:pPr>
        <w:pStyle w:val="Heading"/>
        <w:rPr>
          <w:rFonts w:ascii="Times New Roman" w:hAnsi="Times New Roman"/>
        </w:rPr>
      </w:pPr>
      <w:r w:rsidRPr="005606CE">
        <w:rPr>
          <w:rFonts w:ascii="Times New Roman" w:hAnsi="Times New Roman"/>
        </w:rPr>
        <w:t xml:space="preserve">м. Луцьк </w:t>
      </w:r>
      <w:r w:rsidRPr="005606CE">
        <w:rPr>
          <w:rFonts w:ascii="Times New Roman" w:hAnsi="Times New Roman"/>
        </w:rPr>
        <w:tab/>
      </w:r>
      <w:r w:rsidRPr="005606CE">
        <w:rPr>
          <w:rFonts w:ascii="Times New Roman" w:hAnsi="Times New Roman"/>
        </w:rPr>
        <w:tab/>
      </w:r>
      <w:r w:rsidRPr="005606CE">
        <w:rPr>
          <w:rFonts w:ascii="Times New Roman" w:hAnsi="Times New Roman"/>
        </w:rPr>
        <w:tab/>
        <w:t xml:space="preserve">                                                  «___»_______________ 2024 року</w:t>
      </w:r>
    </w:p>
    <w:p w:rsidR="003B21D2" w:rsidRDefault="006703BA" w:rsidP="005606CE">
      <w:pPr>
        <w:spacing w:line="240" w:lineRule="auto"/>
        <w:ind w:firstLine="708"/>
        <w:jc w:val="both"/>
        <w:rPr>
          <w:sz w:val="24"/>
          <w:szCs w:val="24"/>
          <w:lang w:val="uk-UA"/>
        </w:rPr>
      </w:pPr>
      <w:r w:rsidRPr="005606CE">
        <w:rPr>
          <w:sz w:val="24"/>
          <w:szCs w:val="24"/>
          <w:lang w:val="uk-UA"/>
        </w:rPr>
        <w:t xml:space="preserve">_________________________________________________________________________________________________________________________________________________________________________________________________________________________________________ (надалі – Виконавець), з однієї сторони та </w:t>
      </w:r>
      <w:r w:rsidRPr="005606CE">
        <w:rPr>
          <w:b/>
          <w:sz w:val="24"/>
          <w:szCs w:val="24"/>
          <w:lang w:val="uk-UA"/>
        </w:rPr>
        <w:t>Головне управління Держпродспоживслужби у Волинській області,</w:t>
      </w:r>
      <w:r w:rsidRPr="005606CE">
        <w:rPr>
          <w:sz w:val="24"/>
          <w:szCs w:val="24"/>
          <w:lang w:val="uk-UA"/>
        </w:rPr>
        <w:t xml:space="preserve"> в особі в.о. начальника Тимофіюка Анатолія</w:t>
      </w:r>
      <w:r w:rsidR="00DC12EC">
        <w:rPr>
          <w:sz w:val="24"/>
          <w:szCs w:val="24"/>
          <w:lang w:val="uk-UA"/>
        </w:rPr>
        <w:t xml:space="preserve"> Степановича</w:t>
      </w:r>
      <w:r w:rsidRPr="005606CE">
        <w:rPr>
          <w:sz w:val="24"/>
          <w:szCs w:val="24"/>
          <w:lang w:val="uk-UA"/>
        </w:rPr>
        <w:t>, який діє на підставі Положення про Головне управління Держпродспоживслужби у Волинській області, затвердженого наказом Держпродспоживслужби від 24 лютого 2020 року № 146  (надалі – Замовник), з іншої сторони, далі по Договору Сторони,  уклали цей Договір, про наступне :</w:t>
      </w:r>
    </w:p>
    <w:p w:rsidR="007B1AAE" w:rsidRPr="005606CE" w:rsidRDefault="007B1AAE" w:rsidP="005606CE">
      <w:pPr>
        <w:spacing w:line="240" w:lineRule="auto"/>
        <w:ind w:firstLine="708"/>
        <w:jc w:val="both"/>
        <w:rPr>
          <w:rFonts w:eastAsia="Calibri"/>
          <w:sz w:val="24"/>
          <w:szCs w:val="24"/>
          <w:lang w:val="uk-UA"/>
        </w:rPr>
      </w:pPr>
    </w:p>
    <w:p w:rsidR="003B21D2" w:rsidRPr="005606CE" w:rsidRDefault="00E62FAB" w:rsidP="005606CE">
      <w:pPr>
        <w:widowControl w:val="0"/>
        <w:spacing w:before="120" w:line="240" w:lineRule="auto"/>
        <w:jc w:val="center"/>
        <w:rPr>
          <w:rFonts w:eastAsia="Arial Unicode MS"/>
          <w:b/>
          <w:sz w:val="24"/>
          <w:szCs w:val="24"/>
          <w:lang w:val="uk-UA" w:eastAsia="hi-IN" w:bidi="hi-IN"/>
        </w:rPr>
      </w:pPr>
      <w:r w:rsidRPr="005606CE">
        <w:rPr>
          <w:rFonts w:eastAsia="Arial Unicode MS"/>
          <w:b/>
          <w:sz w:val="24"/>
          <w:szCs w:val="24"/>
          <w:lang w:val="uk-UA" w:eastAsia="hi-IN" w:bidi="hi-IN"/>
        </w:rPr>
        <w:t>1. Предмет Договору</w:t>
      </w:r>
    </w:p>
    <w:p w:rsidR="006703BA" w:rsidRPr="005606CE" w:rsidRDefault="006703BA" w:rsidP="005606CE">
      <w:pPr>
        <w:pStyle w:val="Standard"/>
        <w:ind w:firstLine="709"/>
        <w:jc w:val="both"/>
        <w:rPr>
          <w:rFonts w:ascii="Times New Roman" w:hAnsi="Times New Roman" w:cs="Times New Roman"/>
        </w:rPr>
      </w:pPr>
      <w:r w:rsidRPr="005606CE">
        <w:rPr>
          <w:rFonts w:ascii="Times New Roman" w:hAnsi="Times New Roman" w:cs="Times New Roman"/>
          <w:spacing w:val="-1"/>
        </w:rPr>
        <w:t xml:space="preserve">1.1. Виконавець  зобов'язується  надавати Замовнику </w:t>
      </w:r>
      <w:r w:rsidRPr="005606CE">
        <w:rPr>
          <w:rFonts w:ascii="Times New Roman" w:hAnsi="Times New Roman" w:cs="Times New Roman"/>
          <w:b/>
          <w:bCs/>
        </w:rPr>
        <w:t xml:space="preserve">шиноремонтні послуги (шиномонтажний комплекс) </w:t>
      </w:r>
      <w:r w:rsidRPr="005606CE">
        <w:rPr>
          <w:rFonts w:ascii="Times New Roman" w:hAnsi="Times New Roman" w:cs="Times New Roman"/>
          <w:b/>
          <w:spacing w:val="-1"/>
        </w:rPr>
        <w:t xml:space="preserve"> (далі – Послуги)</w:t>
      </w:r>
      <w:r w:rsidRPr="005606CE">
        <w:rPr>
          <w:rFonts w:ascii="Times New Roman" w:hAnsi="Times New Roman" w:cs="Times New Roman"/>
          <w:spacing w:val="-1"/>
        </w:rPr>
        <w:t xml:space="preserve">, </w:t>
      </w:r>
      <w:r w:rsidRPr="005606CE">
        <w:rPr>
          <w:rFonts w:ascii="Times New Roman" w:hAnsi="Times New Roman" w:cs="Times New Roman"/>
        </w:rPr>
        <w:t>(код ДК 021:2015 «Єдиний закупівельний словник» 50110000-9 Послуги з ремонту і технічного обслуговування мототранспортних засобів і супутнього обладнання</w:t>
      </w:r>
      <w:r w:rsidRPr="005606CE">
        <w:rPr>
          <w:rFonts w:ascii="Times New Roman" w:hAnsi="Times New Roman" w:cs="Times New Roman"/>
          <w:lang w:eastAsia="ru-RU"/>
        </w:rPr>
        <w:t xml:space="preserve"> (</w:t>
      </w:r>
      <w:r w:rsidRPr="005606CE">
        <w:rPr>
          <w:rFonts w:ascii="Times New Roman" w:hAnsi="Times New Roman" w:cs="Times New Roman"/>
        </w:rPr>
        <w:t xml:space="preserve"> 50116500-6 Шиноремонтні послуги, у тому числі шиномонтажні послуги та послуги з балансування коліс)</w:t>
      </w:r>
      <w:r w:rsidR="00DC12EC">
        <w:rPr>
          <w:rFonts w:ascii="Times New Roman" w:hAnsi="Times New Roman" w:cs="Times New Roman"/>
        </w:rPr>
        <w:t xml:space="preserve"> згідно з Додатком №1</w:t>
      </w:r>
      <w:r w:rsidRPr="005606CE">
        <w:rPr>
          <w:rFonts w:ascii="Times New Roman" w:hAnsi="Times New Roman" w:cs="Times New Roman"/>
        </w:rPr>
        <w:t>, а Замовник, у свою чергу, зобов'язується своєчасно оплачувати отримані Послуги відповідно до умов цього Договору.</w:t>
      </w:r>
    </w:p>
    <w:p w:rsidR="006703BA" w:rsidRDefault="006703BA" w:rsidP="005606CE">
      <w:pPr>
        <w:pStyle w:val="afd"/>
        <w:widowControl/>
        <w:tabs>
          <w:tab w:val="left" w:pos="426"/>
          <w:tab w:val="left" w:pos="993"/>
          <w:tab w:val="left" w:pos="6840"/>
        </w:tabs>
        <w:suppressAutoHyphens w:val="0"/>
        <w:autoSpaceDN/>
        <w:spacing w:after="0"/>
        <w:ind w:firstLine="709"/>
        <w:jc w:val="both"/>
        <w:textAlignment w:val="auto"/>
        <w:rPr>
          <w:rFonts w:ascii="Times New Roman" w:hAnsi="Times New Roman" w:cs="Times New Roman"/>
          <w:szCs w:val="24"/>
        </w:rPr>
      </w:pPr>
      <w:r w:rsidRPr="005606CE">
        <w:rPr>
          <w:rFonts w:ascii="Times New Roman" w:hAnsi="Times New Roman" w:cs="Times New Roman"/>
          <w:szCs w:val="24"/>
        </w:rPr>
        <w:t xml:space="preserve">1.2.  Замовник зобов’язується приймати надані послуги по Актах </w:t>
      </w:r>
      <w:r w:rsidRPr="005606CE">
        <w:rPr>
          <w:rFonts w:ascii="Times New Roman" w:hAnsi="Times New Roman" w:cs="Times New Roman"/>
          <w:bCs/>
          <w:kern w:val="1"/>
          <w:szCs w:val="24"/>
          <w:lang w:eastAsia="ar-SA"/>
        </w:rPr>
        <w:t xml:space="preserve">приймання-передачі </w:t>
      </w:r>
      <w:r w:rsidRPr="005606CE">
        <w:rPr>
          <w:rFonts w:ascii="Times New Roman" w:hAnsi="Times New Roman" w:cs="Times New Roman"/>
          <w:szCs w:val="24"/>
        </w:rPr>
        <w:t>наданих послуг (надалі – «</w:t>
      </w:r>
      <w:r w:rsidRPr="005606CE">
        <w:rPr>
          <w:rFonts w:ascii="Times New Roman" w:hAnsi="Times New Roman" w:cs="Times New Roman"/>
          <w:b/>
          <w:szCs w:val="24"/>
        </w:rPr>
        <w:t>Акт</w:t>
      </w:r>
      <w:r w:rsidRPr="005606CE">
        <w:rPr>
          <w:rFonts w:ascii="Times New Roman" w:hAnsi="Times New Roman" w:cs="Times New Roman"/>
          <w:szCs w:val="24"/>
        </w:rPr>
        <w:t>»), та оплачувати на умовах, визначених цим Договором.</w:t>
      </w:r>
    </w:p>
    <w:p w:rsidR="007B1AAE" w:rsidRPr="005606CE" w:rsidRDefault="007B1AAE" w:rsidP="005606CE">
      <w:pPr>
        <w:pStyle w:val="afd"/>
        <w:widowControl/>
        <w:tabs>
          <w:tab w:val="left" w:pos="426"/>
          <w:tab w:val="left" w:pos="993"/>
          <w:tab w:val="left" w:pos="6840"/>
        </w:tabs>
        <w:suppressAutoHyphens w:val="0"/>
        <w:autoSpaceDN/>
        <w:spacing w:after="0"/>
        <w:ind w:firstLine="709"/>
        <w:jc w:val="both"/>
        <w:textAlignment w:val="auto"/>
        <w:rPr>
          <w:rFonts w:ascii="Times New Roman" w:hAnsi="Times New Roman" w:cs="Times New Roman"/>
          <w:szCs w:val="24"/>
        </w:rPr>
      </w:pPr>
    </w:p>
    <w:p w:rsidR="003B21D2" w:rsidRPr="005606CE" w:rsidRDefault="00E62FAB" w:rsidP="005606CE">
      <w:pPr>
        <w:widowControl w:val="0"/>
        <w:spacing w:before="120" w:line="240" w:lineRule="auto"/>
        <w:jc w:val="center"/>
        <w:rPr>
          <w:rFonts w:eastAsia="Arial Unicode MS"/>
          <w:b/>
          <w:sz w:val="24"/>
          <w:szCs w:val="24"/>
          <w:lang w:eastAsia="hi-IN" w:bidi="hi-IN"/>
        </w:rPr>
      </w:pPr>
      <w:r w:rsidRPr="005606CE">
        <w:rPr>
          <w:rFonts w:eastAsia="Arial Unicode MS"/>
          <w:b/>
          <w:sz w:val="24"/>
          <w:szCs w:val="24"/>
          <w:lang w:eastAsia="hi-IN" w:bidi="hi-IN"/>
        </w:rPr>
        <w:t>2. Умови надання Послуг</w:t>
      </w:r>
    </w:p>
    <w:p w:rsidR="003B21D2" w:rsidRPr="005606CE" w:rsidRDefault="00E62FAB" w:rsidP="005606CE">
      <w:pPr>
        <w:widowControl w:val="0"/>
        <w:spacing w:line="240" w:lineRule="auto"/>
        <w:ind w:firstLine="708"/>
        <w:jc w:val="both"/>
        <w:rPr>
          <w:rFonts w:eastAsia="Arial Unicode MS"/>
          <w:sz w:val="24"/>
          <w:szCs w:val="24"/>
          <w:lang w:eastAsia="hi-IN" w:bidi="hi-IN"/>
        </w:rPr>
      </w:pPr>
      <w:r w:rsidRPr="005606CE">
        <w:rPr>
          <w:rFonts w:eastAsia="Arial Unicode MS"/>
          <w:sz w:val="24"/>
          <w:szCs w:val="24"/>
          <w:lang w:eastAsia="hi-IN" w:bidi="hi-IN"/>
        </w:rPr>
        <w:t>2.</w:t>
      </w:r>
      <w:r w:rsidR="006703BA" w:rsidRPr="005606CE">
        <w:rPr>
          <w:rFonts w:eastAsia="Arial Unicode MS"/>
          <w:sz w:val="24"/>
          <w:szCs w:val="24"/>
          <w:lang w:val="uk-UA" w:eastAsia="hi-IN" w:bidi="hi-IN"/>
        </w:rPr>
        <w:t>1</w:t>
      </w:r>
      <w:r w:rsidRPr="005606CE">
        <w:rPr>
          <w:rFonts w:eastAsia="Arial Unicode MS"/>
          <w:sz w:val="24"/>
          <w:szCs w:val="24"/>
          <w:lang w:eastAsia="hi-IN" w:bidi="hi-IN"/>
        </w:rPr>
        <w:t>. Надання Послуг починається з моменту оформлення Сторонами наряду/замовлення.</w:t>
      </w:r>
    </w:p>
    <w:p w:rsidR="003B21D2" w:rsidRPr="005606CE" w:rsidRDefault="00E62FAB" w:rsidP="005606CE">
      <w:pPr>
        <w:widowControl w:val="0"/>
        <w:spacing w:line="240" w:lineRule="auto"/>
        <w:ind w:firstLine="708"/>
        <w:jc w:val="both"/>
        <w:rPr>
          <w:rFonts w:eastAsia="Arial Unicode MS"/>
          <w:sz w:val="24"/>
          <w:szCs w:val="24"/>
          <w:lang w:eastAsia="hi-IN" w:bidi="hi-IN"/>
        </w:rPr>
      </w:pPr>
      <w:r w:rsidRPr="005606CE">
        <w:rPr>
          <w:rFonts w:eastAsia="Arial Unicode MS"/>
          <w:sz w:val="24"/>
          <w:szCs w:val="24"/>
          <w:lang w:eastAsia="hi-IN" w:bidi="hi-IN"/>
        </w:rPr>
        <w:t>2.</w:t>
      </w:r>
      <w:r w:rsidR="006703BA" w:rsidRPr="005606CE">
        <w:rPr>
          <w:rFonts w:eastAsia="Arial Unicode MS"/>
          <w:sz w:val="24"/>
          <w:szCs w:val="24"/>
          <w:lang w:val="uk-UA" w:eastAsia="hi-IN" w:bidi="hi-IN"/>
        </w:rPr>
        <w:t>2</w:t>
      </w:r>
      <w:r w:rsidRPr="005606CE">
        <w:rPr>
          <w:rFonts w:eastAsia="Arial Unicode MS"/>
          <w:sz w:val="24"/>
          <w:szCs w:val="24"/>
          <w:lang w:eastAsia="hi-IN" w:bidi="hi-IN"/>
        </w:rPr>
        <w:t xml:space="preserve">. Факт приймання-передачі Послуг засвідчується Замовником та Виконавцем шляхом підписання </w:t>
      </w:r>
      <w:r w:rsidR="008A63BE">
        <w:rPr>
          <w:rFonts w:eastAsia="Arial Unicode MS"/>
          <w:sz w:val="24"/>
          <w:szCs w:val="24"/>
          <w:lang w:val="uk-UA" w:eastAsia="hi-IN" w:bidi="hi-IN"/>
        </w:rPr>
        <w:t>А</w:t>
      </w:r>
      <w:r w:rsidRPr="005606CE">
        <w:rPr>
          <w:rFonts w:eastAsia="Arial Unicode MS"/>
          <w:sz w:val="24"/>
          <w:szCs w:val="24"/>
          <w:lang w:eastAsia="hi-IN" w:bidi="hi-IN"/>
        </w:rPr>
        <w:t xml:space="preserve">ктів </w:t>
      </w:r>
      <w:r w:rsidR="008A63BE">
        <w:rPr>
          <w:rFonts w:eastAsia="Arial Unicode MS"/>
          <w:sz w:val="24"/>
          <w:szCs w:val="24"/>
          <w:lang w:val="uk-UA" w:eastAsia="hi-IN" w:bidi="hi-IN"/>
        </w:rPr>
        <w:t xml:space="preserve">приймання-передачі </w:t>
      </w:r>
      <w:r w:rsidRPr="005606CE">
        <w:rPr>
          <w:rFonts w:eastAsia="Arial Unicode MS"/>
          <w:sz w:val="24"/>
          <w:szCs w:val="24"/>
          <w:lang w:eastAsia="hi-IN" w:bidi="hi-IN"/>
        </w:rPr>
        <w:t xml:space="preserve">наданих послуг в 2-х примірниках (по одному примірнику для Виконавця та Замовника). В </w:t>
      </w:r>
      <w:r w:rsidR="008A63BE">
        <w:rPr>
          <w:rFonts w:eastAsia="Arial Unicode MS"/>
          <w:sz w:val="24"/>
          <w:szCs w:val="24"/>
          <w:lang w:val="uk-UA" w:eastAsia="hi-IN" w:bidi="hi-IN"/>
        </w:rPr>
        <w:t>Актах</w:t>
      </w:r>
      <w:r w:rsidRPr="005606CE">
        <w:rPr>
          <w:rFonts w:eastAsia="Arial Unicode MS"/>
          <w:sz w:val="24"/>
          <w:szCs w:val="24"/>
          <w:lang w:eastAsia="hi-IN" w:bidi="hi-IN"/>
        </w:rPr>
        <w:t xml:space="preserve"> вказується перелік фактично </w:t>
      </w:r>
      <w:r w:rsidR="008A63BE">
        <w:rPr>
          <w:rFonts w:eastAsia="Arial Unicode MS"/>
          <w:sz w:val="24"/>
          <w:szCs w:val="24"/>
          <w:lang w:val="uk-UA" w:eastAsia="hi-IN" w:bidi="hi-IN"/>
        </w:rPr>
        <w:t>наданих Послуг</w:t>
      </w:r>
      <w:r w:rsidRPr="005606CE">
        <w:rPr>
          <w:rFonts w:eastAsia="Arial Unicode MS"/>
          <w:sz w:val="24"/>
          <w:szCs w:val="24"/>
          <w:lang w:eastAsia="hi-IN" w:bidi="hi-IN"/>
        </w:rPr>
        <w:t>, перелік використаних витратних матеріалів, а також вартість наданих Послуг</w:t>
      </w:r>
      <w:r w:rsidR="008A63BE">
        <w:rPr>
          <w:rFonts w:eastAsia="Arial Unicode MS"/>
          <w:sz w:val="24"/>
          <w:szCs w:val="24"/>
          <w:lang w:val="uk-UA" w:eastAsia="hi-IN" w:bidi="hi-IN"/>
        </w:rPr>
        <w:t>.</w:t>
      </w:r>
      <w:r w:rsidRPr="005606CE">
        <w:rPr>
          <w:rFonts w:eastAsia="Arial Unicode MS"/>
          <w:sz w:val="24"/>
          <w:szCs w:val="24"/>
          <w:lang w:eastAsia="hi-IN" w:bidi="hi-IN"/>
        </w:rPr>
        <w:t xml:space="preserve"> </w:t>
      </w:r>
    </w:p>
    <w:p w:rsidR="003B21D2" w:rsidRPr="005606CE" w:rsidRDefault="00E62FAB" w:rsidP="005606CE">
      <w:pPr>
        <w:widowControl w:val="0"/>
        <w:spacing w:line="240" w:lineRule="auto"/>
        <w:ind w:firstLine="708"/>
        <w:jc w:val="both"/>
        <w:rPr>
          <w:rFonts w:eastAsia="Arial Unicode MS"/>
          <w:sz w:val="24"/>
          <w:szCs w:val="24"/>
          <w:lang w:eastAsia="hi-IN" w:bidi="hi-IN"/>
        </w:rPr>
      </w:pPr>
      <w:r w:rsidRPr="005606CE">
        <w:rPr>
          <w:rFonts w:eastAsia="Arial Unicode MS"/>
          <w:sz w:val="24"/>
          <w:szCs w:val="24"/>
          <w:lang w:eastAsia="hi-IN" w:bidi="hi-IN"/>
        </w:rPr>
        <w:t>2.</w:t>
      </w:r>
      <w:r w:rsidR="006703BA" w:rsidRPr="005606CE">
        <w:rPr>
          <w:rFonts w:eastAsia="Arial Unicode MS"/>
          <w:sz w:val="24"/>
          <w:szCs w:val="24"/>
          <w:lang w:val="uk-UA" w:eastAsia="hi-IN" w:bidi="hi-IN"/>
        </w:rPr>
        <w:t>3</w:t>
      </w:r>
      <w:r w:rsidRPr="005606CE">
        <w:rPr>
          <w:rFonts w:eastAsia="Arial Unicode MS"/>
          <w:sz w:val="24"/>
          <w:szCs w:val="24"/>
          <w:lang w:eastAsia="hi-IN" w:bidi="hi-IN"/>
        </w:rPr>
        <w:t>. Передача-приймання наданих Послуг здійснюється у присутності представників Виконавця та Замовника.</w:t>
      </w:r>
    </w:p>
    <w:p w:rsidR="003B21D2" w:rsidRDefault="00E62FAB" w:rsidP="005606CE">
      <w:pPr>
        <w:widowControl w:val="0"/>
        <w:spacing w:line="240" w:lineRule="auto"/>
        <w:ind w:firstLine="708"/>
        <w:jc w:val="both"/>
        <w:rPr>
          <w:sz w:val="24"/>
          <w:szCs w:val="24"/>
        </w:rPr>
      </w:pPr>
      <w:r w:rsidRPr="005606CE">
        <w:rPr>
          <w:rFonts w:eastAsia="Arial Unicode MS"/>
          <w:sz w:val="24"/>
          <w:szCs w:val="24"/>
          <w:lang w:eastAsia="hi-IN" w:bidi="hi-IN"/>
        </w:rPr>
        <w:t>2.</w:t>
      </w:r>
      <w:r w:rsidR="006703BA" w:rsidRPr="005606CE">
        <w:rPr>
          <w:rFonts w:eastAsia="Arial Unicode MS"/>
          <w:sz w:val="24"/>
          <w:szCs w:val="24"/>
          <w:lang w:val="uk-UA" w:eastAsia="hi-IN" w:bidi="hi-IN"/>
        </w:rPr>
        <w:t>4</w:t>
      </w:r>
      <w:r w:rsidRPr="005606CE">
        <w:rPr>
          <w:rFonts w:eastAsia="Arial Unicode MS"/>
          <w:sz w:val="24"/>
          <w:szCs w:val="24"/>
          <w:lang w:eastAsia="hi-IN" w:bidi="hi-IN"/>
        </w:rPr>
        <w:t xml:space="preserve">. </w:t>
      </w:r>
      <w:r w:rsidRPr="005606CE">
        <w:rPr>
          <w:sz w:val="24"/>
          <w:szCs w:val="24"/>
        </w:rPr>
        <w:t xml:space="preserve">Перехід права власності на </w:t>
      </w:r>
      <w:r w:rsidRPr="005606CE">
        <w:rPr>
          <w:rFonts w:eastAsia="Arial Unicode MS"/>
          <w:sz w:val="24"/>
          <w:szCs w:val="24"/>
          <w:lang w:eastAsia="hi-IN" w:bidi="hi-IN"/>
        </w:rPr>
        <w:t>використані витратні матеріали</w:t>
      </w:r>
      <w:r w:rsidRPr="005606CE">
        <w:rPr>
          <w:sz w:val="24"/>
          <w:szCs w:val="24"/>
        </w:rPr>
        <w:t xml:space="preserve"> від Виконавця до Замовника відбувається в момент повернення </w:t>
      </w:r>
      <w:r w:rsidRPr="005606CE">
        <w:rPr>
          <w:rFonts w:eastAsia="Arial Unicode MS"/>
          <w:sz w:val="24"/>
          <w:szCs w:val="24"/>
          <w:lang w:eastAsia="hi-IN" w:bidi="hi-IN"/>
        </w:rPr>
        <w:t>автомобіля Замовнику</w:t>
      </w:r>
      <w:r w:rsidR="008A63BE">
        <w:rPr>
          <w:rFonts w:eastAsia="Arial Unicode MS"/>
          <w:sz w:val="24"/>
          <w:szCs w:val="24"/>
          <w:lang w:val="uk-UA" w:eastAsia="hi-IN" w:bidi="hi-IN"/>
        </w:rPr>
        <w:t xml:space="preserve"> та</w:t>
      </w:r>
      <w:r w:rsidRPr="005606CE">
        <w:rPr>
          <w:sz w:val="24"/>
          <w:szCs w:val="24"/>
        </w:rPr>
        <w:t xml:space="preserve"> підписання </w:t>
      </w:r>
      <w:r w:rsidR="008A63BE">
        <w:rPr>
          <w:rFonts w:eastAsia="Arial Unicode MS"/>
          <w:sz w:val="24"/>
          <w:szCs w:val="24"/>
          <w:lang w:val="uk-UA" w:eastAsia="hi-IN" w:bidi="hi-IN"/>
        </w:rPr>
        <w:t>А</w:t>
      </w:r>
      <w:r w:rsidRPr="005606CE">
        <w:rPr>
          <w:rFonts w:eastAsia="Arial Unicode MS"/>
          <w:sz w:val="24"/>
          <w:szCs w:val="24"/>
          <w:lang w:eastAsia="hi-IN" w:bidi="hi-IN"/>
        </w:rPr>
        <w:t>кту</w:t>
      </w:r>
      <w:r w:rsidRPr="005606CE">
        <w:rPr>
          <w:sz w:val="24"/>
          <w:szCs w:val="24"/>
        </w:rPr>
        <w:t>.</w:t>
      </w:r>
    </w:p>
    <w:p w:rsidR="007B1AAE" w:rsidRPr="005606CE" w:rsidRDefault="007B1AAE" w:rsidP="005606CE">
      <w:pPr>
        <w:widowControl w:val="0"/>
        <w:spacing w:line="240" w:lineRule="auto"/>
        <w:ind w:firstLine="708"/>
        <w:jc w:val="both"/>
        <w:rPr>
          <w:sz w:val="24"/>
          <w:szCs w:val="24"/>
        </w:rPr>
      </w:pPr>
    </w:p>
    <w:p w:rsidR="003B21D2" w:rsidRPr="005606CE" w:rsidRDefault="00E62FAB" w:rsidP="005606CE">
      <w:pPr>
        <w:widowControl w:val="0"/>
        <w:spacing w:before="120" w:line="240" w:lineRule="auto"/>
        <w:jc w:val="center"/>
        <w:rPr>
          <w:rFonts w:eastAsia="Arial Unicode MS"/>
          <w:b/>
          <w:sz w:val="24"/>
          <w:szCs w:val="24"/>
          <w:lang w:eastAsia="hi-IN" w:bidi="hi-IN"/>
        </w:rPr>
      </w:pPr>
      <w:r w:rsidRPr="005606CE">
        <w:rPr>
          <w:rFonts w:eastAsia="Arial Unicode MS"/>
          <w:b/>
          <w:sz w:val="24"/>
          <w:szCs w:val="24"/>
          <w:lang w:eastAsia="hi-IN" w:bidi="hi-IN"/>
        </w:rPr>
        <w:t>3. Вартість Договору</w:t>
      </w:r>
    </w:p>
    <w:p w:rsidR="00C9305E" w:rsidRPr="005606CE" w:rsidRDefault="00C9305E" w:rsidP="005606CE">
      <w:pPr>
        <w:tabs>
          <w:tab w:val="left" w:pos="1134"/>
        </w:tabs>
        <w:spacing w:line="240" w:lineRule="auto"/>
        <w:ind w:firstLine="709"/>
        <w:jc w:val="both"/>
        <w:rPr>
          <w:sz w:val="24"/>
          <w:szCs w:val="24"/>
          <w:lang w:val="uk-UA"/>
        </w:rPr>
      </w:pPr>
      <w:r w:rsidRPr="005606CE">
        <w:rPr>
          <w:rFonts w:eastAsia="Times New Roman"/>
          <w:sz w:val="24"/>
          <w:szCs w:val="24"/>
          <w:shd w:val="clear" w:color="auto" w:fill="FFFFFF"/>
          <w:lang w:val="uk-UA" w:eastAsia="uk-UA"/>
        </w:rPr>
        <w:t>3</w:t>
      </w:r>
      <w:r w:rsidRPr="005606CE">
        <w:rPr>
          <w:rFonts w:eastAsia="Times New Roman"/>
          <w:sz w:val="24"/>
          <w:szCs w:val="24"/>
          <w:shd w:val="clear" w:color="auto" w:fill="FFFFFF"/>
          <w:lang w:eastAsia="uk-UA"/>
        </w:rPr>
        <w:t xml:space="preserve">.1. </w:t>
      </w:r>
      <w:r w:rsidRPr="005606CE">
        <w:rPr>
          <w:sz w:val="24"/>
          <w:szCs w:val="24"/>
        </w:rPr>
        <w:t>Загальна сума Договору становить: ______________грн. (_________________________________грн. ___ коп.), у тому числі ПДВ - ___________грн. (__________________________грн. ___ коп.)</w:t>
      </w:r>
      <w:r w:rsidR="005606CE" w:rsidRPr="005606CE">
        <w:rPr>
          <w:sz w:val="24"/>
          <w:szCs w:val="24"/>
          <w:lang w:val="uk-UA"/>
        </w:rPr>
        <w:t>.</w:t>
      </w:r>
    </w:p>
    <w:p w:rsidR="00C9305E" w:rsidRPr="005606CE" w:rsidRDefault="00C9305E" w:rsidP="005606CE">
      <w:pPr>
        <w:pStyle w:val="a4"/>
        <w:tabs>
          <w:tab w:val="left" w:pos="0"/>
        </w:tabs>
        <w:ind w:firstLine="709"/>
        <w:jc w:val="both"/>
        <w:rPr>
          <w:rFonts w:ascii="Times New Roman" w:eastAsia="Times New Roman" w:hAnsi="Times New Roman"/>
          <w:sz w:val="24"/>
          <w:szCs w:val="24"/>
          <w:shd w:val="clear" w:color="auto" w:fill="FFFFFF"/>
          <w:lang w:eastAsia="uk-UA"/>
        </w:rPr>
      </w:pPr>
      <w:r w:rsidRPr="005606CE">
        <w:rPr>
          <w:rFonts w:ascii="Times New Roman" w:eastAsia="Times New Roman" w:hAnsi="Times New Roman"/>
          <w:sz w:val="24"/>
          <w:szCs w:val="24"/>
          <w:shd w:val="clear" w:color="auto" w:fill="FFFFFF"/>
          <w:lang w:val="uk-UA" w:eastAsia="uk-UA"/>
        </w:rPr>
        <w:t>3</w:t>
      </w:r>
      <w:r w:rsidRPr="005606CE">
        <w:rPr>
          <w:rFonts w:ascii="Times New Roman" w:eastAsia="Times New Roman" w:hAnsi="Times New Roman"/>
          <w:sz w:val="24"/>
          <w:szCs w:val="24"/>
          <w:shd w:val="clear" w:color="auto" w:fill="FFFFFF"/>
          <w:lang w:eastAsia="uk-UA"/>
        </w:rPr>
        <w:t>.2. Ціна цього Договору може бути змінена лише у разі внесення змін Сторонами до Договору, шляхом підписання додаткової угоди до цього Договору.</w:t>
      </w:r>
    </w:p>
    <w:p w:rsidR="003B21D2" w:rsidRPr="005606CE" w:rsidRDefault="00E62FAB" w:rsidP="005606CE">
      <w:pPr>
        <w:widowControl w:val="0"/>
        <w:shd w:val="clear" w:color="auto" w:fill="FFFFFF"/>
        <w:spacing w:line="240" w:lineRule="auto"/>
        <w:ind w:firstLine="708"/>
        <w:jc w:val="both"/>
        <w:rPr>
          <w:rFonts w:eastAsia="Arial Unicode MS"/>
          <w:sz w:val="24"/>
          <w:szCs w:val="24"/>
          <w:lang w:eastAsia="hi-IN" w:bidi="hi-IN"/>
        </w:rPr>
      </w:pPr>
      <w:r w:rsidRPr="005606CE">
        <w:rPr>
          <w:rFonts w:eastAsia="Arial Unicode MS"/>
          <w:sz w:val="24"/>
          <w:szCs w:val="24"/>
          <w:lang w:eastAsia="hi-IN" w:bidi="hi-IN"/>
        </w:rPr>
        <w:t>3.</w:t>
      </w:r>
      <w:r w:rsidR="00C9305E" w:rsidRPr="005606CE">
        <w:rPr>
          <w:rFonts w:eastAsia="Arial Unicode MS"/>
          <w:sz w:val="24"/>
          <w:szCs w:val="24"/>
          <w:lang w:val="uk-UA" w:eastAsia="hi-IN" w:bidi="hi-IN"/>
        </w:rPr>
        <w:t>3</w:t>
      </w:r>
      <w:r w:rsidRPr="005606CE">
        <w:rPr>
          <w:rFonts w:eastAsia="Arial Unicode MS"/>
          <w:sz w:val="24"/>
          <w:szCs w:val="24"/>
          <w:lang w:eastAsia="hi-IN" w:bidi="hi-IN"/>
        </w:rPr>
        <w:t xml:space="preserve">. </w:t>
      </w:r>
      <w:r w:rsidRPr="005606CE">
        <w:rPr>
          <w:sz w:val="24"/>
          <w:szCs w:val="24"/>
        </w:rPr>
        <w:t>В ціну включаються витрати на сплату податків і зборів (обов’язкових</w:t>
      </w:r>
      <w:r w:rsidRPr="005606CE">
        <w:rPr>
          <w:rFonts w:eastAsia="Arial Unicode MS"/>
          <w:sz w:val="24"/>
          <w:szCs w:val="24"/>
          <w:lang w:eastAsia="hi-IN" w:bidi="hi-IN"/>
        </w:rPr>
        <w:t xml:space="preserve"> платежів), а також інші витрати Виконавця. </w:t>
      </w:r>
    </w:p>
    <w:p w:rsidR="003B21D2" w:rsidRPr="005606CE" w:rsidRDefault="00E62FAB" w:rsidP="005606CE">
      <w:pPr>
        <w:widowControl w:val="0"/>
        <w:spacing w:line="240" w:lineRule="auto"/>
        <w:ind w:firstLine="708"/>
        <w:jc w:val="both"/>
        <w:rPr>
          <w:rFonts w:eastAsia="Arial Unicode MS"/>
          <w:sz w:val="24"/>
          <w:szCs w:val="24"/>
          <w:lang w:eastAsia="hi-IN" w:bidi="hi-IN"/>
        </w:rPr>
      </w:pPr>
      <w:r w:rsidRPr="005606CE">
        <w:rPr>
          <w:rFonts w:eastAsia="Arial Unicode MS"/>
          <w:sz w:val="24"/>
          <w:szCs w:val="24"/>
          <w:lang w:eastAsia="hi-IN" w:bidi="hi-IN"/>
        </w:rPr>
        <w:lastRenderedPageBreak/>
        <w:t>3.</w:t>
      </w:r>
      <w:r w:rsidR="00C9305E" w:rsidRPr="005606CE">
        <w:rPr>
          <w:rFonts w:eastAsia="Arial Unicode MS"/>
          <w:sz w:val="24"/>
          <w:szCs w:val="24"/>
          <w:lang w:val="uk-UA" w:eastAsia="hi-IN" w:bidi="hi-IN"/>
        </w:rPr>
        <w:t>4</w:t>
      </w:r>
      <w:r w:rsidRPr="005606CE">
        <w:rPr>
          <w:rFonts w:eastAsia="Arial Unicode MS"/>
          <w:sz w:val="24"/>
          <w:szCs w:val="24"/>
          <w:lang w:eastAsia="hi-IN" w:bidi="hi-IN"/>
        </w:rPr>
        <w:t>. Покращення якості предмета Договору не є підставою для збільшення суми Договору.</w:t>
      </w:r>
    </w:p>
    <w:p w:rsidR="003B21D2" w:rsidRPr="005606CE" w:rsidRDefault="00E62FAB" w:rsidP="005606CE">
      <w:pPr>
        <w:widowControl w:val="0"/>
        <w:spacing w:before="120" w:line="240" w:lineRule="auto"/>
        <w:jc w:val="center"/>
        <w:rPr>
          <w:rFonts w:eastAsia="Arial Unicode MS"/>
          <w:b/>
          <w:sz w:val="24"/>
          <w:szCs w:val="24"/>
          <w:lang w:eastAsia="hi-IN" w:bidi="hi-IN"/>
        </w:rPr>
      </w:pPr>
      <w:r w:rsidRPr="005606CE">
        <w:rPr>
          <w:rFonts w:eastAsia="Arial Unicode MS"/>
          <w:b/>
          <w:sz w:val="24"/>
          <w:szCs w:val="24"/>
          <w:lang w:eastAsia="hi-IN" w:bidi="hi-IN"/>
        </w:rPr>
        <w:t>4. Якість надання Послуг та гарантійні зобов’язання</w:t>
      </w:r>
    </w:p>
    <w:p w:rsidR="003B21D2" w:rsidRPr="005606CE" w:rsidRDefault="00E62FAB" w:rsidP="005606CE">
      <w:pPr>
        <w:widowControl w:val="0"/>
        <w:shd w:val="clear" w:color="auto" w:fill="FFFFFF"/>
        <w:spacing w:line="240" w:lineRule="auto"/>
        <w:ind w:firstLine="708"/>
        <w:jc w:val="both"/>
        <w:rPr>
          <w:spacing w:val="-1"/>
          <w:sz w:val="24"/>
          <w:szCs w:val="24"/>
        </w:rPr>
      </w:pPr>
      <w:r w:rsidRPr="005606CE">
        <w:rPr>
          <w:spacing w:val="-1"/>
          <w:sz w:val="24"/>
          <w:szCs w:val="24"/>
        </w:rPr>
        <w:t>4.1. Виконавець повинен надати Замовнику Послуги, якість якого відповідає умовам, встановленим чинним законодавством України для цієї категорії Послуг. Технічні, якісні характеристики Послуг повинні відповідати нормам чинного законодавства (державним стандартам (технічним умовам)</w:t>
      </w:r>
      <w:r w:rsidR="008A63BE">
        <w:rPr>
          <w:spacing w:val="-1"/>
          <w:sz w:val="24"/>
          <w:szCs w:val="24"/>
          <w:lang w:val="uk-UA"/>
        </w:rPr>
        <w:t>.</w:t>
      </w:r>
    </w:p>
    <w:p w:rsidR="003B21D2" w:rsidRPr="005606CE" w:rsidRDefault="00E62FAB" w:rsidP="005606CE">
      <w:pPr>
        <w:widowControl w:val="0"/>
        <w:spacing w:line="240" w:lineRule="auto"/>
        <w:ind w:firstLine="708"/>
        <w:jc w:val="both"/>
        <w:rPr>
          <w:rFonts w:eastAsia="Arial Unicode MS"/>
          <w:sz w:val="24"/>
          <w:szCs w:val="24"/>
          <w:lang w:eastAsia="hi-IN" w:bidi="hi-IN"/>
        </w:rPr>
      </w:pPr>
      <w:r w:rsidRPr="005606CE">
        <w:rPr>
          <w:rFonts w:eastAsia="Arial Unicode MS"/>
          <w:sz w:val="24"/>
          <w:szCs w:val="24"/>
          <w:lang w:eastAsia="hi-IN" w:bidi="hi-IN"/>
        </w:rPr>
        <w:t xml:space="preserve">4.2. </w:t>
      </w:r>
      <w:r w:rsidRPr="005606CE">
        <w:rPr>
          <w:sz w:val="24"/>
          <w:szCs w:val="24"/>
        </w:rPr>
        <w:t xml:space="preserve">Гарантійні терміни на </w:t>
      </w:r>
      <w:r w:rsidR="008A63BE">
        <w:rPr>
          <w:sz w:val="24"/>
          <w:szCs w:val="24"/>
          <w:lang w:val="uk-UA"/>
        </w:rPr>
        <w:t>надані Послуги</w:t>
      </w:r>
      <w:r w:rsidRPr="005606CE">
        <w:rPr>
          <w:sz w:val="24"/>
          <w:szCs w:val="24"/>
        </w:rPr>
        <w:t xml:space="preserve"> зазначаються в Акті. Гарантія на </w:t>
      </w:r>
      <w:r w:rsidR="008A63BE">
        <w:rPr>
          <w:sz w:val="24"/>
          <w:szCs w:val="24"/>
          <w:lang w:val="uk-UA"/>
        </w:rPr>
        <w:t>надані Послуги</w:t>
      </w:r>
      <w:r w:rsidRPr="005606CE">
        <w:rPr>
          <w:sz w:val="24"/>
          <w:szCs w:val="24"/>
        </w:rPr>
        <w:t xml:space="preserve"> </w:t>
      </w:r>
      <w:r w:rsidR="008A63BE">
        <w:rPr>
          <w:sz w:val="24"/>
          <w:szCs w:val="24"/>
          <w:lang w:val="uk-UA"/>
        </w:rPr>
        <w:t>та використані витратні матеріали</w:t>
      </w:r>
      <w:r w:rsidRPr="005606CE">
        <w:rPr>
          <w:sz w:val="24"/>
          <w:szCs w:val="24"/>
        </w:rPr>
        <w:t xml:space="preserve"> надається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та зареєстрованих в Міністерстві юстиції України 17.12.2014 за № 1609/26386</w:t>
      </w:r>
    </w:p>
    <w:p w:rsidR="003B21D2" w:rsidRPr="005606CE" w:rsidRDefault="00E62FAB" w:rsidP="005606CE">
      <w:pPr>
        <w:widowControl w:val="0"/>
        <w:spacing w:line="240" w:lineRule="auto"/>
        <w:ind w:firstLine="708"/>
        <w:jc w:val="both"/>
        <w:rPr>
          <w:rFonts w:eastAsia="Arial Unicode MS"/>
          <w:sz w:val="24"/>
          <w:szCs w:val="24"/>
          <w:lang w:eastAsia="hi-IN" w:bidi="hi-IN"/>
        </w:rPr>
      </w:pPr>
      <w:r w:rsidRPr="005606CE">
        <w:rPr>
          <w:rFonts w:eastAsia="Arial Unicode MS"/>
          <w:sz w:val="24"/>
          <w:szCs w:val="24"/>
          <w:lang w:eastAsia="hi-IN" w:bidi="hi-IN"/>
        </w:rPr>
        <w:t xml:space="preserve">4.3. В період гарантійного терміну Виконавець безкоштовно усуває </w:t>
      </w:r>
      <w:r w:rsidR="008A63BE">
        <w:rPr>
          <w:rFonts w:eastAsia="Arial Unicode MS"/>
          <w:sz w:val="24"/>
          <w:szCs w:val="24"/>
          <w:lang w:val="uk-UA" w:eastAsia="hi-IN" w:bidi="hi-IN"/>
        </w:rPr>
        <w:t xml:space="preserve">наявні </w:t>
      </w:r>
      <w:r w:rsidRPr="005606CE">
        <w:rPr>
          <w:rFonts w:eastAsia="Arial Unicode MS"/>
          <w:sz w:val="24"/>
          <w:szCs w:val="24"/>
          <w:lang w:eastAsia="hi-IN" w:bidi="hi-IN"/>
        </w:rPr>
        <w:t xml:space="preserve">дефекти </w:t>
      </w:r>
      <w:r w:rsidR="008A63BE">
        <w:rPr>
          <w:rFonts w:eastAsia="Arial Unicode MS"/>
          <w:sz w:val="24"/>
          <w:szCs w:val="24"/>
          <w:lang w:val="uk-UA" w:eastAsia="hi-IN" w:bidi="hi-IN"/>
        </w:rPr>
        <w:t>використаних</w:t>
      </w:r>
      <w:r w:rsidRPr="005606CE">
        <w:rPr>
          <w:rFonts w:eastAsia="Arial Unicode MS"/>
          <w:sz w:val="24"/>
          <w:szCs w:val="24"/>
          <w:lang w:eastAsia="hi-IN" w:bidi="hi-IN"/>
        </w:rPr>
        <w:t xml:space="preserve"> витра</w:t>
      </w:r>
      <w:r w:rsidR="008A63BE">
        <w:rPr>
          <w:rFonts w:eastAsia="Arial Unicode MS"/>
          <w:sz w:val="24"/>
          <w:szCs w:val="24"/>
          <w:lang w:val="uk-UA" w:eastAsia="hi-IN" w:bidi="hi-IN"/>
        </w:rPr>
        <w:t>т</w:t>
      </w:r>
      <w:r w:rsidRPr="005606CE">
        <w:rPr>
          <w:rFonts w:eastAsia="Arial Unicode MS"/>
          <w:sz w:val="24"/>
          <w:szCs w:val="24"/>
          <w:lang w:eastAsia="hi-IN" w:bidi="hi-IN"/>
        </w:rPr>
        <w:t>них матеріалів (за винятком нормального зносу) протягом 5 (п'яти) робочих днів з моменту звернення Замовника.</w:t>
      </w:r>
    </w:p>
    <w:p w:rsidR="003B21D2" w:rsidRDefault="00E62FAB" w:rsidP="005606CE">
      <w:pPr>
        <w:widowControl w:val="0"/>
        <w:shd w:val="clear" w:color="auto" w:fill="FFFFFF"/>
        <w:spacing w:line="240" w:lineRule="auto"/>
        <w:ind w:firstLine="708"/>
        <w:jc w:val="both"/>
        <w:rPr>
          <w:rFonts w:eastAsia="Arial Unicode MS"/>
          <w:sz w:val="24"/>
          <w:szCs w:val="24"/>
          <w:lang w:eastAsia="hi-IN" w:bidi="hi-IN"/>
        </w:rPr>
      </w:pPr>
      <w:r w:rsidRPr="005606CE">
        <w:rPr>
          <w:sz w:val="24"/>
          <w:szCs w:val="24"/>
        </w:rPr>
        <w:t xml:space="preserve">4.4. </w:t>
      </w:r>
      <w:r w:rsidRPr="005606CE">
        <w:rPr>
          <w:spacing w:val="7"/>
          <w:sz w:val="24"/>
          <w:szCs w:val="24"/>
        </w:rPr>
        <w:t xml:space="preserve">У </w:t>
      </w:r>
      <w:r w:rsidRPr="005606CE">
        <w:rPr>
          <w:rFonts w:eastAsia="Arial Unicode MS"/>
          <w:sz w:val="24"/>
          <w:szCs w:val="24"/>
          <w:lang w:eastAsia="hi-IN" w:bidi="hi-IN"/>
        </w:rPr>
        <w:t xml:space="preserve">випадку виявлення недоліків, які виникли в період гарантійного терміну експлуатації встановлених </w:t>
      </w:r>
      <w:r w:rsidR="008A63BE">
        <w:rPr>
          <w:rFonts w:eastAsia="Arial Unicode MS"/>
          <w:sz w:val="24"/>
          <w:szCs w:val="24"/>
          <w:lang w:val="uk-UA" w:eastAsia="hi-IN" w:bidi="hi-IN"/>
        </w:rPr>
        <w:t>витратних матеріалів</w:t>
      </w:r>
      <w:r w:rsidRPr="005606CE">
        <w:rPr>
          <w:rFonts w:eastAsia="Arial Unicode MS"/>
          <w:sz w:val="24"/>
          <w:szCs w:val="24"/>
          <w:lang w:eastAsia="hi-IN" w:bidi="hi-IN"/>
        </w:rPr>
        <w:t>, Виконавець зобов'язується усунути виявлені недоліки власними силами та за свій рахунок, в строк не пізніше 5 (п’яти) робочих днів з дня узгодження переліку виявлених недоліків.</w:t>
      </w:r>
    </w:p>
    <w:p w:rsidR="007B1AAE" w:rsidRPr="005606CE" w:rsidRDefault="007B1AAE" w:rsidP="005606CE">
      <w:pPr>
        <w:widowControl w:val="0"/>
        <w:shd w:val="clear" w:color="auto" w:fill="FFFFFF"/>
        <w:spacing w:line="240" w:lineRule="auto"/>
        <w:ind w:firstLine="708"/>
        <w:jc w:val="both"/>
        <w:rPr>
          <w:rFonts w:eastAsia="Arial Unicode MS"/>
          <w:sz w:val="24"/>
          <w:szCs w:val="24"/>
          <w:lang w:eastAsia="hi-IN" w:bidi="hi-IN"/>
        </w:rPr>
      </w:pPr>
    </w:p>
    <w:p w:rsidR="003B21D2" w:rsidRPr="005606CE" w:rsidRDefault="00E62FAB" w:rsidP="005606CE">
      <w:pPr>
        <w:widowControl w:val="0"/>
        <w:spacing w:line="240" w:lineRule="auto"/>
        <w:jc w:val="center"/>
        <w:rPr>
          <w:rFonts w:eastAsia="Arial Unicode MS"/>
          <w:b/>
          <w:sz w:val="24"/>
          <w:szCs w:val="24"/>
          <w:lang w:eastAsia="hi-IN" w:bidi="hi-IN"/>
        </w:rPr>
      </w:pPr>
      <w:r w:rsidRPr="005606CE">
        <w:rPr>
          <w:rFonts w:eastAsia="Arial Unicode MS"/>
          <w:b/>
          <w:sz w:val="24"/>
          <w:szCs w:val="24"/>
          <w:lang w:eastAsia="hi-IN" w:bidi="hi-IN"/>
        </w:rPr>
        <w:t>5. Порядок здійснення оплати</w:t>
      </w:r>
    </w:p>
    <w:p w:rsidR="00C9305E" w:rsidRPr="005606CE" w:rsidRDefault="00C9305E" w:rsidP="005606CE">
      <w:pPr>
        <w:widowControl w:val="0"/>
        <w:spacing w:line="240" w:lineRule="auto"/>
        <w:ind w:firstLine="708"/>
        <w:jc w:val="both"/>
        <w:rPr>
          <w:rFonts w:eastAsia="Arial Unicode MS"/>
          <w:sz w:val="24"/>
          <w:szCs w:val="24"/>
          <w:lang w:eastAsia="hi-IN" w:bidi="hi-IN"/>
        </w:rPr>
      </w:pPr>
      <w:r w:rsidRPr="005606CE">
        <w:rPr>
          <w:sz w:val="24"/>
          <w:szCs w:val="24"/>
          <w:shd w:val="clear" w:color="auto" w:fill="FFFFFF"/>
          <w:lang w:val="uk-UA" w:eastAsia="uk-UA"/>
        </w:rPr>
        <w:t>5</w:t>
      </w:r>
      <w:r w:rsidRPr="005606CE">
        <w:rPr>
          <w:sz w:val="24"/>
          <w:szCs w:val="24"/>
          <w:shd w:val="clear" w:color="auto" w:fill="FFFFFF"/>
          <w:lang w:eastAsia="uk-UA"/>
        </w:rPr>
        <w:t>.</w:t>
      </w:r>
      <w:r w:rsidRPr="005606CE">
        <w:rPr>
          <w:sz w:val="24"/>
          <w:szCs w:val="24"/>
          <w:shd w:val="clear" w:color="auto" w:fill="FFFFFF"/>
          <w:lang w:val="uk-UA" w:eastAsia="uk-UA"/>
        </w:rPr>
        <w:t>1</w:t>
      </w:r>
      <w:r w:rsidRPr="005606CE">
        <w:rPr>
          <w:sz w:val="24"/>
          <w:szCs w:val="24"/>
          <w:shd w:val="clear" w:color="auto" w:fill="FFFFFF"/>
          <w:lang w:eastAsia="uk-UA"/>
        </w:rPr>
        <w:t xml:space="preserve">. Замовник здійснює оплату Послуг в межах суми укладеного Договору після надання Послуг та підписання Сторонами </w:t>
      </w:r>
      <w:r w:rsidR="008A63BE">
        <w:rPr>
          <w:sz w:val="24"/>
          <w:szCs w:val="24"/>
          <w:shd w:val="clear" w:color="auto" w:fill="FFFFFF"/>
          <w:lang w:val="uk-UA" w:eastAsia="uk-UA"/>
        </w:rPr>
        <w:t>А</w:t>
      </w:r>
      <w:r w:rsidRPr="005606CE">
        <w:rPr>
          <w:sz w:val="24"/>
          <w:szCs w:val="24"/>
          <w:shd w:val="clear" w:color="auto" w:fill="FFFFFF"/>
          <w:lang w:eastAsia="uk-UA"/>
        </w:rPr>
        <w:t>кту впродовж 20 (двадцяти) банківських днів, шляхом перерахування грошових коштів у національній валюті на розрахунковий рахунок Виконавця у безготівковій формі</w:t>
      </w:r>
    </w:p>
    <w:p w:rsidR="00C9305E" w:rsidRPr="005606CE" w:rsidRDefault="00C9305E" w:rsidP="005606CE">
      <w:pPr>
        <w:tabs>
          <w:tab w:val="left" w:pos="-4798"/>
          <w:tab w:val="left" w:pos="-4678"/>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sz w:val="24"/>
          <w:szCs w:val="24"/>
        </w:rPr>
      </w:pPr>
      <w:r w:rsidRPr="005606CE">
        <w:rPr>
          <w:sz w:val="24"/>
          <w:szCs w:val="24"/>
          <w:lang w:val="uk-UA"/>
        </w:rPr>
        <w:t xml:space="preserve">5.2. </w:t>
      </w:r>
      <w:r w:rsidRPr="005606CE">
        <w:rPr>
          <w:sz w:val="24"/>
          <w:szCs w:val="24"/>
        </w:rPr>
        <w:t xml:space="preserve">Бюджетні зобов’язання за цим Договором, щодо здійснення </w:t>
      </w:r>
      <w:r w:rsidRPr="005606CE">
        <w:rPr>
          <w:sz w:val="24"/>
          <w:szCs w:val="24"/>
          <w:lang w:val="uk-UA"/>
        </w:rPr>
        <w:t>Замовником</w:t>
      </w:r>
      <w:r w:rsidRPr="005606CE">
        <w:rPr>
          <w:sz w:val="24"/>
          <w:szCs w:val="24"/>
        </w:rPr>
        <w:t xml:space="preserve"> платежів здійснюються лише за наявності відповідного бюджетного призначення (бюджетних асигнувань) затверджених на 2024 рік.</w:t>
      </w:r>
    </w:p>
    <w:p w:rsidR="00C9305E" w:rsidRDefault="00C9305E" w:rsidP="005606CE">
      <w:pPr>
        <w:tabs>
          <w:tab w:val="left" w:pos="-4798"/>
          <w:tab w:val="left" w:pos="-4678"/>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sz w:val="24"/>
          <w:szCs w:val="24"/>
        </w:rPr>
      </w:pPr>
      <w:r w:rsidRPr="005606CE">
        <w:rPr>
          <w:sz w:val="24"/>
          <w:szCs w:val="24"/>
          <w:lang w:val="uk-UA"/>
        </w:rPr>
        <w:t>5</w:t>
      </w:r>
      <w:r w:rsidRPr="005606CE">
        <w:rPr>
          <w:sz w:val="24"/>
          <w:szCs w:val="24"/>
        </w:rPr>
        <w:t>.</w:t>
      </w:r>
      <w:r w:rsidRPr="005606CE">
        <w:rPr>
          <w:sz w:val="24"/>
          <w:szCs w:val="24"/>
          <w:lang w:val="uk-UA"/>
        </w:rPr>
        <w:t>3</w:t>
      </w:r>
      <w:r w:rsidRPr="005606CE">
        <w:rPr>
          <w:sz w:val="24"/>
          <w:szCs w:val="24"/>
        </w:rPr>
        <w:t xml:space="preserve">. У разі затримки бюджетного фінансування, розрахунки за </w:t>
      </w:r>
      <w:r w:rsidRPr="005606CE">
        <w:rPr>
          <w:sz w:val="24"/>
          <w:szCs w:val="24"/>
          <w:lang w:val="uk-UA"/>
        </w:rPr>
        <w:t>надані послуги</w:t>
      </w:r>
      <w:r w:rsidRPr="005606CE">
        <w:rPr>
          <w:sz w:val="24"/>
          <w:szCs w:val="24"/>
        </w:rPr>
        <w:t xml:space="preserve"> здійснюються </w:t>
      </w:r>
      <w:r w:rsidRPr="005606CE">
        <w:rPr>
          <w:sz w:val="24"/>
          <w:szCs w:val="24"/>
          <w:lang w:val="uk-UA"/>
        </w:rPr>
        <w:t>Замовником</w:t>
      </w:r>
      <w:r w:rsidRPr="005606CE">
        <w:rPr>
          <w:sz w:val="24"/>
          <w:szCs w:val="24"/>
        </w:rPr>
        <w:t xml:space="preserve"> протягом 7 (семи) банківських днів з дати отримання бюджетного призначення на фінансування закупівлі на свій реєстраційний рахунок. Будь-які штрафні санкції в такому випадку до </w:t>
      </w:r>
      <w:r w:rsidRPr="005606CE">
        <w:rPr>
          <w:sz w:val="24"/>
          <w:szCs w:val="24"/>
          <w:lang w:val="uk-UA"/>
        </w:rPr>
        <w:t>Замовника</w:t>
      </w:r>
      <w:r w:rsidRPr="005606CE">
        <w:rPr>
          <w:sz w:val="24"/>
          <w:szCs w:val="24"/>
        </w:rPr>
        <w:t xml:space="preserve"> не застосовуються.</w:t>
      </w:r>
    </w:p>
    <w:p w:rsidR="007B1AAE" w:rsidRPr="005606CE" w:rsidRDefault="007B1AAE" w:rsidP="005606CE">
      <w:pPr>
        <w:tabs>
          <w:tab w:val="left" w:pos="-4798"/>
          <w:tab w:val="left" w:pos="-4678"/>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sz w:val="24"/>
          <w:szCs w:val="24"/>
        </w:rPr>
      </w:pPr>
    </w:p>
    <w:p w:rsidR="003B21D2" w:rsidRPr="005606CE" w:rsidRDefault="00E62FAB" w:rsidP="005606CE">
      <w:pPr>
        <w:widowControl w:val="0"/>
        <w:spacing w:before="120" w:line="240" w:lineRule="auto"/>
        <w:jc w:val="center"/>
        <w:rPr>
          <w:rFonts w:eastAsia="Arial Unicode MS"/>
          <w:b/>
          <w:sz w:val="24"/>
          <w:szCs w:val="24"/>
          <w:lang w:eastAsia="hi-IN" w:bidi="hi-IN"/>
        </w:rPr>
      </w:pPr>
      <w:r w:rsidRPr="005606CE">
        <w:rPr>
          <w:rFonts w:eastAsia="Arial Unicode MS"/>
          <w:b/>
          <w:sz w:val="24"/>
          <w:szCs w:val="24"/>
          <w:lang w:eastAsia="hi-IN" w:bidi="hi-IN"/>
        </w:rPr>
        <w:t>6. Права та обов’язки Сторін</w:t>
      </w:r>
    </w:p>
    <w:p w:rsidR="00C9305E" w:rsidRPr="005606CE" w:rsidRDefault="00271964" w:rsidP="005606CE">
      <w:pPr>
        <w:pStyle w:val="Standard"/>
        <w:ind w:firstLine="709"/>
        <w:jc w:val="both"/>
      </w:pPr>
      <w:r w:rsidRPr="005606CE">
        <w:rPr>
          <w:rFonts w:ascii="Times New Roman" w:hAnsi="Times New Roman"/>
          <w:lang w:val="ru-RU"/>
        </w:rPr>
        <w:t>6</w:t>
      </w:r>
      <w:r w:rsidR="00C9305E" w:rsidRPr="005606CE">
        <w:rPr>
          <w:rFonts w:ascii="Times New Roman" w:hAnsi="Times New Roman"/>
          <w:lang w:val="ru-RU"/>
        </w:rPr>
        <w:t>.</w:t>
      </w:r>
      <w:r w:rsidR="00C9305E" w:rsidRPr="005606CE">
        <w:rPr>
          <w:rFonts w:ascii="Times New Roman" w:hAnsi="Times New Roman"/>
        </w:rPr>
        <w:t>1. Замовник зобов'язаний:</w:t>
      </w:r>
    </w:p>
    <w:p w:rsidR="00C9305E" w:rsidRPr="005606CE" w:rsidRDefault="00C9305E" w:rsidP="005606CE">
      <w:pPr>
        <w:pStyle w:val="Standard"/>
        <w:jc w:val="both"/>
        <w:rPr>
          <w:rFonts w:ascii="Times New Roman" w:hAnsi="Times New Roman"/>
        </w:rPr>
      </w:pPr>
      <w:r w:rsidRPr="005606CE">
        <w:rPr>
          <w:rFonts w:ascii="Times New Roman" w:hAnsi="Times New Roman"/>
        </w:rPr>
        <w:t>- своєчасно та в повному обсязі сплачувати за надані Послуги відповідно до умов цього Договору;</w:t>
      </w:r>
    </w:p>
    <w:p w:rsidR="00C9305E" w:rsidRPr="005606CE" w:rsidRDefault="00C9305E" w:rsidP="005606CE">
      <w:pPr>
        <w:pStyle w:val="Standard"/>
        <w:jc w:val="both"/>
        <w:rPr>
          <w:rFonts w:ascii="Times New Roman" w:hAnsi="Times New Roman"/>
        </w:rPr>
      </w:pPr>
      <w:r w:rsidRPr="005606CE">
        <w:rPr>
          <w:rFonts w:ascii="Times New Roman" w:hAnsi="Times New Roman"/>
        </w:rPr>
        <w:t>- приймати надані Послуги належної якості згідно з Актом приймання-передачі наданих Послуг.</w:t>
      </w:r>
    </w:p>
    <w:p w:rsidR="00C9305E" w:rsidRPr="005606CE" w:rsidRDefault="00271964" w:rsidP="005606CE">
      <w:pPr>
        <w:pStyle w:val="Standard"/>
        <w:ind w:firstLine="709"/>
        <w:jc w:val="both"/>
      </w:pPr>
      <w:r w:rsidRPr="005606CE">
        <w:rPr>
          <w:rFonts w:ascii="Times New Roman" w:hAnsi="Times New Roman"/>
          <w:lang w:val="ru-RU"/>
        </w:rPr>
        <w:t>6</w:t>
      </w:r>
      <w:r w:rsidR="00C9305E" w:rsidRPr="005606CE">
        <w:rPr>
          <w:rFonts w:ascii="Times New Roman" w:hAnsi="Times New Roman"/>
          <w:lang w:val="ru-RU"/>
        </w:rPr>
        <w:t>.</w:t>
      </w:r>
      <w:r w:rsidR="00C9305E" w:rsidRPr="005606CE">
        <w:rPr>
          <w:rFonts w:ascii="Times New Roman" w:hAnsi="Times New Roman"/>
        </w:rPr>
        <w:t>2. Замовник має право:</w:t>
      </w:r>
    </w:p>
    <w:p w:rsidR="00C9305E" w:rsidRPr="005606CE" w:rsidRDefault="00C9305E" w:rsidP="005606CE">
      <w:pPr>
        <w:pStyle w:val="Standard"/>
        <w:jc w:val="both"/>
        <w:rPr>
          <w:rFonts w:ascii="Times New Roman" w:hAnsi="Times New Roman"/>
        </w:rPr>
      </w:pPr>
      <w:r w:rsidRPr="005606CE">
        <w:rPr>
          <w:rFonts w:ascii="Times New Roman" w:hAnsi="Times New Roman"/>
        </w:rPr>
        <w:t>- контролювати надання Послуг та їх якість у строки, встановлені цим Договором;</w:t>
      </w:r>
    </w:p>
    <w:p w:rsidR="00C9305E" w:rsidRPr="005606CE" w:rsidRDefault="00C9305E" w:rsidP="005606CE">
      <w:pPr>
        <w:pStyle w:val="Standard"/>
        <w:jc w:val="both"/>
        <w:rPr>
          <w:rFonts w:ascii="Times New Roman" w:hAnsi="Times New Roman"/>
        </w:rPr>
      </w:pPr>
      <w:r w:rsidRPr="005606CE">
        <w:rPr>
          <w:rFonts w:ascii="Times New Roman" w:hAnsi="Times New Roman"/>
        </w:rPr>
        <w:t>- ініціювати внесення змін у Договір, вимагати його розірвання, відшкодування збитків у разі істотного порушення Виконавцем умов Договору;</w:t>
      </w:r>
    </w:p>
    <w:p w:rsidR="00C9305E" w:rsidRPr="005606CE" w:rsidRDefault="00C9305E" w:rsidP="005606CE">
      <w:pPr>
        <w:pStyle w:val="Standard"/>
        <w:jc w:val="both"/>
        <w:rPr>
          <w:rFonts w:ascii="Times New Roman" w:hAnsi="Times New Roman"/>
        </w:rPr>
      </w:pPr>
      <w:r w:rsidRPr="005606CE">
        <w:rPr>
          <w:rFonts w:ascii="Times New Roman" w:hAnsi="Times New Roman"/>
        </w:rPr>
        <w:t xml:space="preserve"> - вимагати безоплатного виправлення дефектів (недоліків) наданих Послуг, що виникли внаслідок допущених Виконавцем порушень.</w:t>
      </w:r>
    </w:p>
    <w:p w:rsidR="00C9305E" w:rsidRPr="005606CE" w:rsidRDefault="00271964" w:rsidP="005606CE">
      <w:pPr>
        <w:pStyle w:val="Standard"/>
        <w:ind w:firstLine="709"/>
        <w:jc w:val="both"/>
      </w:pPr>
      <w:r w:rsidRPr="005606CE">
        <w:rPr>
          <w:rFonts w:ascii="Times New Roman" w:hAnsi="Times New Roman"/>
          <w:lang w:val="ru-RU"/>
        </w:rPr>
        <w:t>6</w:t>
      </w:r>
      <w:r w:rsidR="00C9305E" w:rsidRPr="005606CE">
        <w:rPr>
          <w:rFonts w:ascii="Times New Roman" w:hAnsi="Times New Roman"/>
          <w:lang w:val="ru-RU"/>
        </w:rPr>
        <w:t>.</w:t>
      </w:r>
      <w:r w:rsidR="00C9305E" w:rsidRPr="005606CE">
        <w:rPr>
          <w:rFonts w:ascii="Times New Roman" w:hAnsi="Times New Roman"/>
        </w:rPr>
        <w:t xml:space="preserve">3. </w:t>
      </w:r>
      <w:r w:rsidR="00C9305E" w:rsidRPr="005606CE">
        <w:rPr>
          <w:rFonts w:ascii="Times New Roman" w:hAnsi="Times New Roman" w:cs="Times New Roman"/>
        </w:rPr>
        <w:t>Виконавець</w:t>
      </w:r>
      <w:r w:rsidR="00C9305E" w:rsidRPr="005606CE">
        <w:rPr>
          <w:rFonts w:ascii="Times New Roman" w:hAnsi="Times New Roman"/>
        </w:rPr>
        <w:t xml:space="preserve"> зобов'язаний:</w:t>
      </w:r>
    </w:p>
    <w:p w:rsidR="00C9305E" w:rsidRPr="005606CE" w:rsidRDefault="00C9305E" w:rsidP="005606CE">
      <w:pPr>
        <w:pStyle w:val="Standard"/>
        <w:jc w:val="both"/>
        <w:rPr>
          <w:rFonts w:ascii="Times New Roman" w:hAnsi="Times New Roman"/>
        </w:rPr>
      </w:pPr>
      <w:r w:rsidRPr="005606CE">
        <w:rPr>
          <w:rFonts w:ascii="Times New Roman" w:hAnsi="Times New Roman"/>
        </w:rPr>
        <w:t>- забезпечити якісне та своєчасне надання Послуг у строки, встановлені цим Договором.</w:t>
      </w:r>
    </w:p>
    <w:p w:rsidR="00C9305E" w:rsidRPr="005606CE" w:rsidRDefault="00271964" w:rsidP="005606CE">
      <w:pPr>
        <w:pStyle w:val="Standard"/>
        <w:ind w:firstLine="709"/>
        <w:jc w:val="both"/>
      </w:pPr>
      <w:r w:rsidRPr="005606CE">
        <w:rPr>
          <w:rFonts w:ascii="Times New Roman" w:hAnsi="Times New Roman"/>
          <w:lang w:val="ru-RU"/>
        </w:rPr>
        <w:t>6</w:t>
      </w:r>
      <w:r w:rsidR="00C9305E" w:rsidRPr="005606CE">
        <w:rPr>
          <w:rFonts w:ascii="Times New Roman" w:hAnsi="Times New Roman"/>
          <w:lang w:val="ru-RU"/>
        </w:rPr>
        <w:t>.</w:t>
      </w:r>
      <w:r w:rsidR="00C9305E" w:rsidRPr="005606CE">
        <w:rPr>
          <w:rFonts w:ascii="Times New Roman" w:hAnsi="Times New Roman"/>
        </w:rPr>
        <w:t xml:space="preserve">4. </w:t>
      </w:r>
      <w:r w:rsidRPr="005606CE">
        <w:rPr>
          <w:rFonts w:ascii="Times New Roman" w:hAnsi="Times New Roman" w:cs="Times New Roman"/>
          <w:shd w:val="clear" w:color="auto" w:fill="FFFFFF"/>
        </w:rPr>
        <w:t>Виконавець</w:t>
      </w:r>
      <w:r w:rsidR="00C9305E" w:rsidRPr="005606CE">
        <w:rPr>
          <w:rFonts w:ascii="Times New Roman" w:hAnsi="Times New Roman"/>
        </w:rPr>
        <w:t xml:space="preserve"> має право:</w:t>
      </w:r>
    </w:p>
    <w:p w:rsidR="00C9305E" w:rsidRPr="005606CE" w:rsidRDefault="00C9305E" w:rsidP="005606CE">
      <w:pPr>
        <w:pStyle w:val="Standard"/>
        <w:jc w:val="both"/>
        <w:rPr>
          <w:rFonts w:ascii="Times New Roman" w:hAnsi="Times New Roman"/>
        </w:rPr>
      </w:pPr>
      <w:r w:rsidRPr="005606CE">
        <w:rPr>
          <w:rFonts w:ascii="Times New Roman" w:hAnsi="Times New Roman"/>
        </w:rPr>
        <w:t xml:space="preserve">- своєчасно та в повному обсязі отримувати плату за Послуги у відповідності до умов </w:t>
      </w:r>
      <w:r w:rsidR="00271964" w:rsidRPr="005606CE">
        <w:rPr>
          <w:rFonts w:ascii="Times New Roman" w:hAnsi="Times New Roman"/>
        </w:rPr>
        <w:t xml:space="preserve">цього </w:t>
      </w:r>
      <w:r w:rsidRPr="005606CE">
        <w:rPr>
          <w:rFonts w:ascii="Times New Roman" w:hAnsi="Times New Roman"/>
        </w:rPr>
        <w:t>Договору.</w:t>
      </w:r>
    </w:p>
    <w:p w:rsidR="003B21D2" w:rsidRPr="005606CE" w:rsidRDefault="003B21D2" w:rsidP="005606CE">
      <w:pPr>
        <w:widowControl w:val="0"/>
        <w:spacing w:line="240" w:lineRule="auto"/>
        <w:ind w:firstLine="708"/>
        <w:jc w:val="both"/>
        <w:rPr>
          <w:rFonts w:eastAsia="Arial Unicode MS"/>
          <w:sz w:val="24"/>
          <w:szCs w:val="24"/>
          <w:lang w:val="uk-UA" w:eastAsia="hi-IN" w:bidi="hi-IN"/>
        </w:rPr>
      </w:pPr>
    </w:p>
    <w:p w:rsidR="003B21D2" w:rsidRPr="005606CE" w:rsidRDefault="00E62FAB" w:rsidP="005606CE">
      <w:pPr>
        <w:widowControl w:val="0"/>
        <w:spacing w:line="240" w:lineRule="auto"/>
        <w:jc w:val="center"/>
        <w:rPr>
          <w:rFonts w:eastAsia="Arial Unicode MS"/>
          <w:b/>
          <w:sz w:val="24"/>
          <w:szCs w:val="24"/>
          <w:lang w:eastAsia="hi-IN" w:bidi="hi-IN"/>
        </w:rPr>
      </w:pPr>
      <w:r w:rsidRPr="005606CE">
        <w:rPr>
          <w:rFonts w:eastAsia="Arial Unicode MS"/>
          <w:b/>
          <w:sz w:val="24"/>
          <w:szCs w:val="24"/>
          <w:lang w:eastAsia="hi-IN" w:bidi="hi-IN"/>
        </w:rPr>
        <w:t>7. Відповідальність Сторін</w:t>
      </w:r>
    </w:p>
    <w:p w:rsidR="003B21D2" w:rsidRPr="005606CE" w:rsidRDefault="00E62FAB" w:rsidP="005606CE">
      <w:pPr>
        <w:widowControl w:val="0"/>
        <w:spacing w:line="240" w:lineRule="auto"/>
        <w:ind w:firstLine="708"/>
        <w:jc w:val="both"/>
        <w:rPr>
          <w:rFonts w:eastAsia="Arial Unicode MS"/>
          <w:sz w:val="24"/>
          <w:szCs w:val="24"/>
          <w:lang w:eastAsia="hi-IN" w:bidi="hi-IN"/>
        </w:rPr>
      </w:pPr>
      <w:r w:rsidRPr="005606CE">
        <w:rPr>
          <w:rFonts w:eastAsia="Arial Unicode MS"/>
          <w:sz w:val="24"/>
          <w:szCs w:val="24"/>
          <w:lang w:eastAsia="hi-IN" w:bidi="hi-IN"/>
        </w:rPr>
        <w:t xml:space="preserve">7.1. У разі невиконання або неналежного виконання своїх зобов’язань за Договором </w:t>
      </w:r>
      <w:r w:rsidRPr="005606CE">
        <w:rPr>
          <w:rFonts w:eastAsia="Arial Unicode MS"/>
          <w:sz w:val="24"/>
          <w:szCs w:val="24"/>
          <w:lang w:eastAsia="hi-IN" w:bidi="hi-IN"/>
        </w:rPr>
        <w:lastRenderedPageBreak/>
        <w:t>Сторони несуть відповідальність, передбачену чинним законодавством України та цим Договором.</w:t>
      </w:r>
    </w:p>
    <w:p w:rsidR="003B21D2" w:rsidRPr="005606CE" w:rsidRDefault="00E62FAB" w:rsidP="005606CE">
      <w:pPr>
        <w:widowControl w:val="0"/>
        <w:spacing w:line="240" w:lineRule="auto"/>
        <w:ind w:firstLine="708"/>
        <w:jc w:val="both"/>
        <w:rPr>
          <w:rFonts w:eastAsia="Arial Unicode MS"/>
          <w:sz w:val="24"/>
          <w:szCs w:val="24"/>
          <w:lang w:eastAsia="hi-IN" w:bidi="hi-IN"/>
        </w:rPr>
      </w:pPr>
      <w:r w:rsidRPr="005606CE">
        <w:rPr>
          <w:rFonts w:eastAsia="Arial Unicode MS"/>
          <w:sz w:val="24"/>
          <w:szCs w:val="24"/>
          <w:lang w:eastAsia="hi-IN" w:bidi="hi-IN"/>
        </w:rPr>
        <w:t>7.2. У разі порушення термінів надання Послуг Виконавець виплачує Замовнику пеню у розмірі подвійної облікової ставки НБУ від суми оплати за кожен день прострочення.</w:t>
      </w:r>
    </w:p>
    <w:p w:rsidR="003B21D2" w:rsidRPr="005606CE" w:rsidRDefault="00E62FAB" w:rsidP="005606CE">
      <w:pPr>
        <w:widowControl w:val="0"/>
        <w:spacing w:line="240" w:lineRule="auto"/>
        <w:ind w:firstLine="708"/>
        <w:jc w:val="both"/>
        <w:rPr>
          <w:rFonts w:eastAsia="Arial Unicode MS"/>
          <w:sz w:val="24"/>
          <w:szCs w:val="24"/>
          <w:lang w:eastAsia="hi-IN" w:bidi="hi-IN"/>
        </w:rPr>
      </w:pPr>
      <w:r w:rsidRPr="005606CE">
        <w:rPr>
          <w:rFonts w:eastAsia="Arial Unicode MS"/>
          <w:sz w:val="24"/>
          <w:szCs w:val="24"/>
          <w:lang w:eastAsia="hi-IN" w:bidi="hi-IN"/>
        </w:rPr>
        <w:t>7.3. Оплата штрафних санкцій не звільняє винну Сторону від обов'язку виконати всі свої зобов'язання за Договором.</w:t>
      </w:r>
    </w:p>
    <w:p w:rsidR="003B21D2" w:rsidRDefault="00E62FAB" w:rsidP="005606CE">
      <w:pPr>
        <w:widowControl w:val="0"/>
        <w:spacing w:line="240" w:lineRule="auto"/>
        <w:ind w:firstLine="708"/>
        <w:jc w:val="both"/>
        <w:rPr>
          <w:rFonts w:eastAsia="Arial Unicode MS"/>
          <w:sz w:val="24"/>
          <w:szCs w:val="24"/>
          <w:lang w:eastAsia="hi-IN" w:bidi="hi-IN"/>
        </w:rPr>
      </w:pPr>
      <w:r w:rsidRPr="005606CE">
        <w:rPr>
          <w:rFonts w:eastAsia="Arial Unicode MS"/>
          <w:sz w:val="24"/>
          <w:szCs w:val="24"/>
          <w:lang w:eastAsia="hi-IN" w:bidi="hi-IN"/>
        </w:rPr>
        <w:t>7.4. Одностороння відмова від виконання зобов’язань за Договором не допускається, крім випадків, передбачених Договором.</w:t>
      </w:r>
    </w:p>
    <w:p w:rsidR="007B1AAE" w:rsidRPr="005606CE" w:rsidRDefault="007B1AAE" w:rsidP="005606CE">
      <w:pPr>
        <w:widowControl w:val="0"/>
        <w:spacing w:line="240" w:lineRule="auto"/>
        <w:ind w:firstLine="708"/>
        <w:jc w:val="both"/>
        <w:rPr>
          <w:rFonts w:eastAsia="Arial Unicode MS"/>
          <w:sz w:val="24"/>
          <w:szCs w:val="24"/>
          <w:lang w:eastAsia="hi-IN" w:bidi="hi-IN"/>
        </w:rPr>
      </w:pPr>
    </w:p>
    <w:p w:rsidR="003B21D2" w:rsidRPr="005606CE" w:rsidRDefault="00E62FAB" w:rsidP="005606CE">
      <w:pPr>
        <w:pStyle w:val="a4"/>
        <w:jc w:val="center"/>
        <w:rPr>
          <w:rFonts w:ascii="Times New Roman" w:hAnsi="Times New Roman" w:cs="Times New Roman"/>
          <w:b/>
          <w:sz w:val="24"/>
          <w:szCs w:val="24"/>
          <w:lang w:val="uk-UA"/>
        </w:rPr>
      </w:pPr>
      <w:r w:rsidRPr="005606CE">
        <w:rPr>
          <w:rFonts w:ascii="Times New Roman" w:hAnsi="Times New Roman" w:cs="Times New Roman"/>
          <w:b/>
          <w:sz w:val="24"/>
          <w:szCs w:val="24"/>
          <w:lang w:val="uk-UA"/>
        </w:rPr>
        <w:t>8. Форс-мажор.</w:t>
      </w:r>
    </w:p>
    <w:p w:rsidR="003B21D2" w:rsidRPr="005606CE" w:rsidRDefault="00E62FAB" w:rsidP="005606CE">
      <w:pPr>
        <w:pStyle w:val="afb"/>
        <w:spacing w:line="240" w:lineRule="auto"/>
        <w:jc w:val="both"/>
        <w:rPr>
          <w:rFonts w:eastAsia="Times New Roman"/>
          <w:color w:val="auto"/>
        </w:rPr>
      </w:pPr>
      <w:r w:rsidRPr="005606CE">
        <w:rPr>
          <w:lang w:val="uk-UA"/>
        </w:rPr>
        <w:tab/>
      </w:r>
      <w:r w:rsidRPr="005606CE">
        <w:t xml:space="preserve">8.1. Жодна зі </w:t>
      </w:r>
      <w:r w:rsidR="008A63BE">
        <w:rPr>
          <w:lang w:val="uk-UA"/>
        </w:rPr>
        <w:t>С</w:t>
      </w:r>
      <w:r w:rsidRPr="005606CE">
        <w:t xml:space="preserve">торін цього </w:t>
      </w:r>
      <w:r w:rsidR="008A63BE">
        <w:rPr>
          <w:lang w:val="uk-UA"/>
        </w:rPr>
        <w:t>Д</w:t>
      </w:r>
      <w:r w:rsidRPr="005606CE">
        <w:t>оговору не несе відповідальності за повне або часткове невиконання будь-яких його умов у разі настання обставин непереборної сили (форс-мажорних обставин), як передбачено в п.8.2 цього договору.</w:t>
      </w:r>
    </w:p>
    <w:p w:rsidR="003B21D2" w:rsidRPr="005606CE" w:rsidRDefault="00E62FAB" w:rsidP="005606CE">
      <w:pPr>
        <w:pStyle w:val="afb"/>
        <w:spacing w:line="240" w:lineRule="auto"/>
        <w:ind w:firstLine="708"/>
        <w:jc w:val="both"/>
      </w:pPr>
      <w:r w:rsidRPr="005606CE">
        <w:t xml:space="preserve">8.2.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rsidR="003B21D2" w:rsidRPr="005606CE" w:rsidRDefault="004171EA" w:rsidP="005606CE">
      <w:pPr>
        <w:pStyle w:val="afb"/>
        <w:spacing w:line="240" w:lineRule="auto"/>
        <w:jc w:val="both"/>
      </w:pPr>
      <w:r w:rsidRPr="00C3660B">
        <w:rPr>
          <w:bCs/>
          <w:lang w:eastAsia="zh-CN"/>
        </w:rPr>
        <w:t>Сторони звільняються від відповідальності за часткове або повне невиконання зобов’язань за Договором, якщо належне виконання виявилось неможливим внаслідок дії форс-мажорних обставин (обставин непереборної сили), зокрема, війна, пожежа, повінь, землетрус; повна мобілізація; заборонні заходи органів державної влади, інші обставини, перелік яких визначений Законом України «Про торгово-промислові палати в Україні», які виникли після укладення цього Договору і які Сторони не могли передбачити або запобігти їм прийнятими  заходами, якщо ці обставини вплинули на виконання ними своїх зобов’язань.</w:t>
      </w:r>
      <w:r w:rsidR="00E62FAB" w:rsidRPr="005606CE">
        <w:t>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rsidR="003B21D2" w:rsidRPr="005606CE" w:rsidRDefault="00E62FAB" w:rsidP="005606CE">
      <w:pPr>
        <w:pStyle w:val="afb"/>
        <w:spacing w:line="240" w:lineRule="auto"/>
        <w:jc w:val="both"/>
      </w:pPr>
      <w:r w:rsidRPr="005606CE">
        <w:t>Доказом виникнення обставин непереборної сили (форс-мажорних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w:t>
      </w:r>
    </w:p>
    <w:p w:rsidR="003B21D2" w:rsidRPr="005606CE" w:rsidRDefault="00E62FAB" w:rsidP="005606CE">
      <w:pPr>
        <w:pStyle w:val="afb"/>
        <w:spacing w:line="240" w:lineRule="auto"/>
        <w:ind w:firstLine="708"/>
        <w:jc w:val="both"/>
      </w:pPr>
      <w:r w:rsidRPr="005606CE">
        <w:t>8.3.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 у письмовій формі або електронною поштою на електронну адресу сторони, зазначену в цьому договорі, з урахуванням умов електронного листування між сторонами, передбачених умовами цього  Договору з наданням підтверджуючих документів відповідно до п. 8.2 цього договору.</w:t>
      </w:r>
    </w:p>
    <w:p w:rsidR="003B21D2" w:rsidRPr="005606CE" w:rsidRDefault="00E62FAB" w:rsidP="005606CE">
      <w:pPr>
        <w:pStyle w:val="afb"/>
        <w:spacing w:line="240" w:lineRule="auto"/>
        <w:ind w:firstLine="708"/>
        <w:jc w:val="both"/>
      </w:pPr>
      <w:r w:rsidRPr="005606CE">
        <w:t xml:space="preserve">8.4. Існування обставин непереборної сили (форс-мажорних обставин) звільняє </w:t>
      </w:r>
      <w:r w:rsidR="004171EA">
        <w:rPr>
          <w:lang w:val="uk-UA"/>
        </w:rPr>
        <w:t>С</w:t>
      </w:r>
      <w:r w:rsidRPr="005606CE">
        <w:t xml:space="preserve">торону </w:t>
      </w:r>
      <w:r w:rsidR="004171EA">
        <w:rPr>
          <w:lang w:val="uk-UA"/>
        </w:rPr>
        <w:t>Д</w:t>
      </w:r>
      <w:r w:rsidRPr="005606CE">
        <w:t>оговору саме від відповідальності за невиконання або неналежне виконання зобов'язання, але не звільняє від обов'язку виконати це зобов'язання після припинення таких обставин. Сторони зобов’язуються здійснювати всі залежні від них дії для повного та своєчасного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rsidR="003B21D2" w:rsidRPr="005606CE" w:rsidRDefault="00E62FAB" w:rsidP="005606CE">
      <w:pPr>
        <w:pStyle w:val="afb"/>
        <w:spacing w:line="240" w:lineRule="auto"/>
        <w:ind w:firstLine="708"/>
        <w:jc w:val="both"/>
      </w:pPr>
      <w:r w:rsidRPr="005606CE">
        <w:t xml:space="preserve">8.5. У разі коли строк дії обставин непереборної сили (форс-мажорних обставин) продовжується більш як 20 (двадцять) календарних днів, кожна зі Сторін має право в односторонньому порядку розірвати </w:t>
      </w:r>
      <w:r w:rsidR="004171EA">
        <w:rPr>
          <w:lang w:val="uk-UA"/>
        </w:rPr>
        <w:t>Д</w:t>
      </w:r>
      <w:r w:rsidRPr="005606CE">
        <w:t xml:space="preserve">оговір, повідомивши письмово або електронним шляхом відповідно до умов електронного листування між </w:t>
      </w:r>
      <w:r w:rsidR="004171EA">
        <w:rPr>
          <w:lang w:val="uk-UA"/>
        </w:rPr>
        <w:t>С</w:t>
      </w:r>
      <w:r w:rsidRPr="005606CE">
        <w:t xml:space="preserve">торонами, передбачених цим Договором про розірвання іншу </w:t>
      </w:r>
      <w:r w:rsidR="004171EA">
        <w:rPr>
          <w:lang w:val="uk-UA"/>
        </w:rPr>
        <w:t>С</w:t>
      </w:r>
      <w:r w:rsidRPr="005606CE">
        <w:t>торону не пізніше ніж за 5 (п’ять) календарних днів до очікуваної дати розірвання, яка зазначається в повідомленні.</w:t>
      </w:r>
    </w:p>
    <w:p w:rsidR="003B21D2" w:rsidRPr="005606CE" w:rsidRDefault="003B21D2" w:rsidP="005606CE">
      <w:pPr>
        <w:widowControl w:val="0"/>
        <w:spacing w:line="240" w:lineRule="auto"/>
        <w:ind w:firstLine="708"/>
        <w:jc w:val="both"/>
        <w:rPr>
          <w:rFonts w:eastAsia="Arial Unicode MS"/>
          <w:sz w:val="24"/>
          <w:szCs w:val="24"/>
          <w:lang w:eastAsia="hi-IN" w:bidi="hi-IN"/>
        </w:rPr>
      </w:pPr>
    </w:p>
    <w:p w:rsidR="003B21D2" w:rsidRPr="005606CE" w:rsidRDefault="00E62FAB" w:rsidP="005606CE">
      <w:pPr>
        <w:widowControl w:val="0"/>
        <w:spacing w:before="120" w:line="240" w:lineRule="auto"/>
        <w:jc w:val="center"/>
        <w:rPr>
          <w:rFonts w:eastAsia="Arial Unicode MS"/>
          <w:b/>
          <w:sz w:val="24"/>
          <w:szCs w:val="24"/>
          <w:lang w:eastAsia="hi-IN" w:bidi="hi-IN"/>
        </w:rPr>
      </w:pPr>
      <w:r w:rsidRPr="005606CE">
        <w:rPr>
          <w:rFonts w:eastAsia="Arial Unicode MS"/>
          <w:b/>
          <w:sz w:val="24"/>
          <w:szCs w:val="24"/>
          <w:lang w:eastAsia="hi-IN" w:bidi="hi-IN"/>
        </w:rPr>
        <w:t>9. Вирішення спорів</w:t>
      </w:r>
    </w:p>
    <w:p w:rsidR="003B21D2" w:rsidRPr="005606CE" w:rsidRDefault="00E62FAB" w:rsidP="005606CE">
      <w:pPr>
        <w:widowControl w:val="0"/>
        <w:spacing w:line="240" w:lineRule="auto"/>
        <w:ind w:firstLine="708"/>
        <w:jc w:val="both"/>
        <w:rPr>
          <w:rFonts w:eastAsia="Arial Unicode MS"/>
          <w:sz w:val="24"/>
          <w:szCs w:val="24"/>
          <w:lang w:eastAsia="hi-IN" w:bidi="hi-IN"/>
        </w:rPr>
      </w:pPr>
      <w:r w:rsidRPr="005606CE">
        <w:rPr>
          <w:rFonts w:eastAsia="Arial Unicode MS"/>
          <w:sz w:val="24"/>
          <w:szCs w:val="24"/>
          <w:lang w:eastAsia="hi-IN" w:bidi="hi-IN"/>
        </w:rPr>
        <w:t>9.1. У випадку виникнення спорів або розбіжностей Сторони зобов’язуються вирішувати їх шляхом взаємних переговорів та консультацій.</w:t>
      </w:r>
    </w:p>
    <w:p w:rsidR="003B21D2" w:rsidRPr="005606CE" w:rsidRDefault="00E62FAB" w:rsidP="005606CE">
      <w:pPr>
        <w:widowControl w:val="0"/>
        <w:spacing w:line="240" w:lineRule="auto"/>
        <w:ind w:firstLine="708"/>
        <w:jc w:val="both"/>
        <w:rPr>
          <w:rFonts w:eastAsia="Arial Unicode MS"/>
          <w:sz w:val="24"/>
          <w:szCs w:val="24"/>
          <w:lang w:eastAsia="hi-IN" w:bidi="hi-IN"/>
        </w:rPr>
      </w:pPr>
      <w:r w:rsidRPr="005606CE">
        <w:rPr>
          <w:rFonts w:eastAsia="Arial Unicode MS"/>
          <w:sz w:val="24"/>
          <w:szCs w:val="24"/>
          <w:lang w:eastAsia="hi-IN" w:bidi="hi-IN"/>
        </w:rPr>
        <w:lastRenderedPageBreak/>
        <w:t>9.</w:t>
      </w:r>
      <w:r w:rsidR="004171EA">
        <w:rPr>
          <w:rFonts w:eastAsia="Arial Unicode MS"/>
          <w:sz w:val="24"/>
          <w:szCs w:val="24"/>
          <w:lang w:val="uk-UA" w:eastAsia="hi-IN" w:bidi="hi-IN"/>
        </w:rPr>
        <w:t>2</w:t>
      </w:r>
      <w:r w:rsidRPr="005606CE">
        <w:rPr>
          <w:rFonts w:eastAsia="Arial Unicode MS"/>
          <w:sz w:val="24"/>
          <w:szCs w:val="24"/>
          <w:lang w:eastAsia="hi-IN" w:bidi="hi-IN"/>
        </w:rPr>
        <w:t>. У разі недосягнення Сторонами згоди спори (розбіжності) вирішуються у судовому порядку.</w:t>
      </w:r>
    </w:p>
    <w:p w:rsidR="003B21D2" w:rsidRPr="005606CE" w:rsidRDefault="00E62FAB" w:rsidP="005606CE">
      <w:pPr>
        <w:widowControl w:val="0"/>
        <w:spacing w:line="240" w:lineRule="auto"/>
        <w:ind w:firstLine="708"/>
        <w:jc w:val="both"/>
        <w:rPr>
          <w:rFonts w:eastAsia="Arial Unicode MS"/>
          <w:sz w:val="24"/>
          <w:szCs w:val="24"/>
          <w:lang w:eastAsia="hi-IN" w:bidi="hi-IN"/>
        </w:rPr>
      </w:pPr>
      <w:r w:rsidRPr="005606CE">
        <w:rPr>
          <w:rFonts w:eastAsia="Arial Unicode MS"/>
          <w:sz w:val="24"/>
          <w:szCs w:val="24"/>
          <w:lang w:eastAsia="hi-IN" w:bidi="hi-IN"/>
        </w:rPr>
        <w:t>9.3</w:t>
      </w:r>
      <w:r w:rsidR="004171EA">
        <w:rPr>
          <w:rFonts w:eastAsia="Arial Unicode MS"/>
          <w:sz w:val="24"/>
          <w:szCs w:val="24"/>
          <w:lang w:val="uk-UA" w:eastAsia="hi-IN" w:bidi="hi-IN"/>
        </w:rPr>
        <w:t>.</w:t>
      </w:r>
      <w:r w:rsidRPr="005606CE">
        <w:rPr>
          <w:rFonts w:eastAsia="Arial Unicode MS"/>
          <w:sz w:val="24"/>
          <w:szCs w:val="24"/>
          <w:lang w:eastAsia="hi-IN" w:bidi="hi-IN"/>
        </w:rPr>
        <w:t xml:space="preserve"> За невиконання або неналежне виконання зобов’язань за цим Договором сторони несуть відповідальність згідно з чинним законодавством України та умовами Договору.</w:t>
      </w:r>
    </w:p>
    <w:p w:rsidR="003B21D2" w:rsidRPr="005606CE" w:rsidRDefault="00E62FAB" w:rsidP="005606CE">
      <w:pPr>
        <w:widowControl w:val="0"/>
        <w:spacing w:before="120" w:line="240" w:lineRule="auto"/>
        <w:jc w:val="center"/>
        <w:rPr>
          <w:rFonts w:eastAsia="Arial Unicode MS"/>
          <w:b/>
          <w:sz w:val="24"/>
          <w:szCs w:val="24"/>
          <w:lang w:eastAsia="hi-IN" w:bidi="hi-IN"/>
        </w:rPr>
      </w:pPr>
      <w:r w:rsidRPr="005606CE">
        <w:rPr>
          <w:rFonts w:eastAsia="Arial Unicode MS"/>
          <w:b/>
          <w:sz w:val="24"/>
          <w:szCs w:val="24"/>
          <w:lang w:eastAsia="hi-IN" w:bidi="hi-IN"/>
        </w:rPr>
        <w:t>10. Строк дії Договору</w:t>
      </w:r>
    </w:p>
    <w:p w:rsidR="003B21D2" w:rsidRPr="005606CE" w:rsidRDefault="00E62FAB" w:rsidP="005606CE">
      <w:pPr>
        <w:widowControl w:val="0"/>
        <w:spacing w:line="240" w:lineRule="auto"/>
        <w:ind w:firstLine="708"/>
        <w:jc w:val="both"/>
        <w:rPr>
          <w:rFonts w:eastAsia="Arial Unicode MS"/>
          <w:sz w:val="24"/>
          <w:szCs w:val="24"/>
          <w:lang w:eastAsia="hi-IN" w:bidi="hi-IN"/>
        </w:rPr>
      </w:pPr>
      <w:r w:rsidRPr="005606CE">
        <w:rPr>
          <w:rFonts w:eastAsia="Arial Unicode MS"/>
          <w:sz w:val="24"/>
          <w:szCs w:val="24"/>
          <w:lang w:eastAsia="hi-IN" w:bidi="hi-IN"/>
        </w:rPr>
        <w:t>10.1. Цей Договір вважається укладеним і набирає чинності з моменту його підписання Сторонами та діє до 31 грудня 202</w:t>
      </w:r>
      <w:r w:rsidRPr="005606CE">
        <w:rPr>
          <w:rFonts w:eastAsia="Arial Unicode MS"/>
          <w:sz w:val="24"/>
          <w:szCs w:val="24"/>
          <w:lang w:val="uk-UA"/>
        </w:rPr>
        <w:t>4</w:t>
      </w:r>
      <w:r w:rsidRPr="005606CE">
        <w:rPr>
          <w:rFonts w:eastAsia="Arial Unicode MS"/>
          <w:sz w:val="24"/>
          <w:szCs w:val="24"/>
          <w:lang w:eastAsia="hi-IN" w:bidi="hi-IN"/>
        </w:rPr>
        <w:t xml:space="preserve"> року, а в частині розрахунків до повного його виконання.</w:t>
      </w:r>
    </w:p>
    <w:p w:rsidR="003B21D2" w:rsidRPr="005606CE" w:rsidRDefault="00E62FAB" w:rsidP="005606CE">
      <w:pPr>
        <w:widowControl w:val="0"/>
        <w:spacing w:line="240" w:lineRule="auto"/>
        <w:ind w:firstLine="708"/>
        <w:jc w:val="both"/>
        <w:rPr>
          <w:rFonts w:eastAsia="Arial Unicode MS"/>
          <w:sz w:val="24"/>
          <w:szCs w:val="24"/>
          <w:lang w:eastAsia="hi-IN" w:bidi="hi-IN"/>
        </w:rPr>
      </w:pPr>
      <w:r w:rsidRPr="005606CE">
        <w:rPr>
          <w:rFonts w:eastAsia="Arial Unicode MS"/>
          <w:sz w:val="24"/>
          <w:szCs w:val="24"/>
          <w:lang w:eastAsia="hi-IN" w:bidi="hi-IN"/>
        </w:rPr>
        <w:t>10.2. Цей Договір укладається і підписується у двох оригінальних примірниках, що мають однакову юридичну силу, з яких один примірник знаходитися у Виконавця, другий – у Замовника.</w:t>
      </w:r>
    </w:p>
    <w:p w:rsidR="003B21D2" w:rsidRPr="005606CE" w:rsidRDefault="00E62FAB" w:rsidP="005606CE">
      <w:pPr>
        <w:widowControl w:val="0"/>
        <w:spacing w:before="120" w:line="240" w:lineRule="auto"/>
        <w:jc w:val="center"/>
        <w:rPr>
          <w:rFonts w:eastAsia="Arial Unicode MS"/>
          <w:b/>
          <w:sz w:val="24"/>
          <w:szCs w:val="24"/>
          <w:lang w:eastAsia="hi-IN" w:bidi="hi-IN"/>
        </w:rPr>
      </w:pPr>
      <w:r w:rsidRPr="005606CE">
        <w:rPr>
          <w:rFonts w:eastAsia="Arial Unicode MS"/>
          <w:b/>
          <w:sz w:val="24"/>
          <w:szCs w:val="24"/>
          <w:lang w:eastAsia="hi-IN" w:bidi="hi-IN"/>
        </w:rPr>
        <w:t>11. Інші умови</w:t>
      </w:r>
    </w:p>
    <w:p w:rsidR="003B21D2" w:rsidRPr="005606CE" w:rsidRDefault="00E62FAB" w:rsidP="005606CE">
      <w:pPr>
        <w:widowControl w:val="0"/>
        <w:spacing w:line="240" w:lineRule="auto"/>
        <w:ind w:firstLine="708"/>
        <w:jc w:val="both"/>
        <w:rPr>
          <w:rFonts w:eastAsia="Arial Unicode MS"/>
          <w:sz w:val="24"/>
          <w:szCs w:val="24"/>
          <w:lang w:eastAsia="hi-IN" w:bidi="hi-IN"/>
        </w:rPr>
      </w:pPr>
      <w:r w:rsidRPr="005606CE">
        <w:rPr>
          <w:rFonts w:eastAsia="Arial Unicode MS"/>
          <w:sz w:val="24"/>
          <w:szCs w:val="24"/>
          <w:lang w:eastAsia="hi-IN" w:bidi="hi-IN"/>
        </w:rPr>
        <w:t>11.</w:t>
      </w:r>
      <w:r w:rsidR="008520B8" w:rsidRPr="005606CE">
        <w:rPr>
          <w:rFonts w:eastAsia="Arial Unicode MS"/>
          <w:sz w:val="24"/>
          <w:szCs w:val="24"/>
          <w:lang w:val="uk-UA" w:eastAsia="hi-IN" w:bidi="hi-IN"/>
        </w:rPr>
        <w:t>1</w:t>
      </w:r>
      <w:r w:rsidRPr="005606CE">
        <w:rPr>
          <w:rFonts w:eastAsia="Arial Unicode MS"/>
          <w:sz w:val="24"/>
          <w:szCs w:val="24"/>
          <w:lang w:eastAsia="hi-IN" w:bidi="hi-IN"/>
        </w:rPr>
        <w:t>. Умови даного Договору мають однакову зобов’язальну силу для обох Сторін і можуть</w:t>
      </w:r>
      <w:r w:rsidRPr="005606CE">
        <w:rPr>
          <w:sz w:val="24"/>
          <w:szCs w:val="24"/>
        </w:rPr>
        <w:t xml:space="preserve"> </w:t>
      </w:r>
      <w:r w:rsidRPr="005606CE">
        <w:rPr>
          <w:rFonts w:eastAsia="Arial Unicode MS"/>
          <w:sz w:val="24"/>
          <w:szCs w:val="24"/>
          <w:lang w:eastAsia="hi-IN" w:bidi="hi-IN"/>
        </w:rPr>
        <w:t>б</w:t>
      </w:r>
      <w:r w:rsidR="005606CE">
        <w:rPr>
          <w:rFonts w:eastAsia="Arial Unicode MS"/>
          <w:sz w:val="24"/>
          <w:szCs w:val="24"/>
          <w:lang w:eastAsia="hi-IN" w:bidi="hi-IN"/>
        </w:rPr>
        <w:t xml:space="preserve">ути змінені за взаємною згодою </w:t>
      </w:r>
      <w:r w:rsidR="005606CE">
        <w:rPr>
          <w:rFonts w:eastAsia="Arial Unicode MS"/>
          <w:sz w:val="24"/>
          <w:szCs w:val="24"/>
          <w:lang w:val="uk-UA" w:eastAsia="hi-IN" w:bidi="hi-IN"/>
        </w:rPr>
        <w:t>С</w:t>
      </w:r>
      <w:r w:rsidRPr="005606CE">
        <w:rPr>
          <w:rFonts w:eastAsia="Arial Unicode MS"/>
          <w:sz w:val="24"/>
          <w:szCs w:val="24"/>
          <w:lang w:eastAsia="hi-IN" w:bidi="hi-IN"/>
        </w:rPr>
        <w:t>торін з обов’язковим складанням додаткової угоди.</w:t>
      </w:r>
    </w:p>
    <w:p w:rsidR="003B21D2" w:rsidRPr="005606CE" w:rsidRDefault="00E62FAB" w:rsidP="005606CE">
      <w:pPr>
        <w:widowControl w:val="0"/>
        <w:spacing w:line="240" w:lineRule="auto"/>
        <w:ind w:firstLine="708"/>
        <w:jc w:val="both"/>
        <w:rPr>
          <w:rFonts w:eastAsia="Arial Unicode MS"/>
          <w:sz w:val="24"/>
          <w:szCs w:val="24"/>
          <w:lang w:eastAsia="hi-IN" w:bidi="hi-IN"/>
        </w:rPr>
      </w:pPr>
      <w:r w:rsidRPr="005606CE">
        <w:rPr>
          <w:sz w:val="24"/>
          <w:szCs w:val="24"/>
        </w:rPr>
        <w:t>11.</w:t>
      </w:r>
      <w:r w:rsidR="008520B8" w:rsidRPr="005606CE">
        <w:rPr>
          <w:sz w:val="24"/>
          <w:szCs w:val="24"/>
          <w:lang w:val="uk-UA"/>
        </w:rPr>
        <w:t>2</w:t>
      </w:r>
      <w:r w:rsidRPr="005606CE">
        <w:rPr>
          <w:sz w:val="24"/>
          <w:szCs w:val="24"/>
        </w:rPr>
        <w:t xml:space="preserve">. </w:t>
      </w:r>
      <w:r w:rsidRPr="005606CE">
        <w:rPr>
          <w:rFonts w:eastAsia="Arial Unicode MS"/>
          <w:sz w:val="24"/>
          <w:szCs w:val="24"/>
          <w:lang w:eastAsia="hi-IN" w:bidi="hi-IN"/>
        </w:rPr>
        <w:t xml:space="preserve">У випадках, не передбачених даним Договором, </w:t>
      </w:r>
      <w:r w:rsidR="004171EA">
        <w:rPr>
          <w:rFonts w:eastAsia="Arial Unicode MS"/>
          <w:sz w:val="24"/>
          <w:szCs w:val="24"/>
          <w:lang w:val="uk-UA" w:eastAsia="hi-IN" w:bidi="hi-IN"/>
        </w:rPr>
        <w:t>С</w:t>
      </w:r>
      <w:r w:rsidRPr="005606CE">
        <w:rPr>
          <w:rFonts w:eastAsia="Arial Unicode MS"/>
          <w:sz w:val="24"/>
          <w:szCs w:val="24"/>
          <w:lang w:eastAsia="hi-IN" w:bidi="hi-IN"/>
        </w:rPr>
        <w:t>торони керуються нормами чинного законодавства.</w:t>
      </w:r>
    </w:p>
    <w:p w:rsidR="003B21D2" w:rsidRPr="005606CE" w:rsidRDefault="00E62FAB" w:rsidP="005606CE">
      <w:pPr>
        <w:widowControl w:val="0"/>
        <w:spacing w:line="240" w:lineRule="auto"/>
        <w:ind w:firstLine="708"/>
        <w:jc w:val="both"/>
        <w:rPr>
          <w:sz w:val="24"/>
          <w:szCs w:val="24"/>
        </w:rPr>
      </w:pPr>
      <w:r w:rsidRPr="005606CE">
        <w:rPr>
          <w:sz w:val="24"/>
          <w:szCs w:val="24"/>
        </w:rPr>
        <w:t>11.</w:t>
      </w:r>
      <w:r w:rsidR="008520B8" w:rsidRPr="005606CE">
        <w:rPr>
          <w:sz w:val="24"/>
          <w:szCs w:val="24"/>
          <w:lang w:val="uk-UA"/>
        </w:rPr>
        <w:t>3</w:t>
      </w:r>
      <w:r w:rsidRPr="005606CE">
        <w:rPr>
          <w:sz w:val="24"/>
          <w:szCs w:val="24"/>
        </w:rPr>
        <w:t xml:space="preserve">. Жодна зі Сторін не має права передавати свої права та обов'язки за даним Договором третій стороні без письмової згоди </w:t>
      </w:r>
      <w:r w:rsidR="004171EA">
        <w:rPr>
          <w:sz w:val="24"/>
          <w:szCs w:val="24"/>
          <w:lang w:val="uk-UA"/>
        </w:rPr>
        <w:t>іншої</w:t>
      </w:r>
      <w:r w:rsidRPr="005606CE">
        <w:rPr>
          <w:sz w:val="24"/>
          <w:szCs w:val="24"/>
        </w:rPr>
        <w:t xml:space="preserve"> Сторони.</w:t>
      </w:r>
    </w:p>
    <w:p w:rsidR="00E62FAB" w:rsidRPr="005606CE" w:rsidRDefault="00E62FAB" w:rsidP="005606CE">
      <w:pPr>
        <w:pStyle w:val="afb"/>
        <w:spacing w:line="240" w:lineRule="auto"/>
        <w:ind w:right="-1" w:firstLine="709"/>
        <w:jc w:val="both"/>
        <w:rPr>
          <w:lang w:val="uk-UA"/>
        </w:rPr>
      </w:pPr>
      <w:r w:rsidRPr="005606CE">
        <w:rPr>
          <w:lang w:val="uk-UA"/>
        </w:rPr>
        <w:t>1</w:t>
      </w:r>
      <w:r w:rsidR="008520B8" w:rsidRPr="005606CE">
        <w:rPr>
          <w:lang w:val="uk-UA"/>
        </w:rPr>
        <w:t>1</w:t>
      </w:r>
      <w:r w:rsidRPr="005606CE">
        <w:rPr>
          <w:lang w:val="uk-UA"/>
        </w:rPr>
        <w:t>.</w:t>
      </w:r>
      <w:r w:rsidR="008520B8" w:rsidRPr="005606CE">
        <w:rPr>
          <w:lang w:val="uk-UA"/>
        </w:rPr>
        <w:t>4</w:t>
      </w:r>
      <w:r w:rsidRPr="005606CE">
        <w:rPr>
          <w:lang w:val="uk-UA"/>
        </w:rPr>
        <w:t>. Умови цього Договору про закупівлю послуг не повинні відрізнятися від змісту тендерної пропозиції переможця процедури закупівлі, крім випадків визначених пунктом 18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року № 1178 (надалі – Особливості).</w:t>
      </w:r>
    </w:p>
    <w:p w:rsidR="00E62FAB" w:rsidRPr="005606CE" w:rsidRDefault="00E62FAB" w:rsidP="005606CE">
      <w:pPr>
        <w:pStyle w:val="afb"/>
        <w:spacing w:line="240" w:lineRule="auto"/>
        <w:ind w:right="-1" w:firstLine="709"/>
        <w:jc w:val="both"/>
        <w:rPr>
          <w:lang w:val="uk-UA"/>
        </w:rPr>
      </w:pPr>
      <w:r w:rsidRPr="005606CE">
        <w:rPr>
          <w:lang w:val="uk-UA"/>
        </w:rPr>
        <w:t>1</w:t>
      </w:r>
      <w:r w:rsidR="008520B8" w:rsidRPr="005606CE">
        <w:rPr>
          <w:lang w:val="uk-UA"/>
        </w:rPr>
        <w:t>1</w:t>
      </w:r>
      <w:r w:rsidRPr="005606CE">
        <w:rPr>
          <w:lang w:val="uk-UA"/>
        </w:rPr>
        <w:t>.</w:t>
      </w:r>
      <w:r w:rsidR="008520B8" w:rsidRPr="005606CE">
        <w:rPr>
          <w:lang w:val="uk-UA"/>
        </w:rPr>
        <w:t>5</w:t>
      </w:r>
      <w:r w:rsidRPr="005606CE">
        <w:rPr>
          <w:lang w:val="uk-UA"/>
        </w:rPr>
        <w:t xml:space="preserve">. </w:t>
      </w:r>
      <w:r w:rsidRPr="005606CE">
        <w:rPr>
          <w:bCs/>
          <w:lang w:val="uk-UA" w:eastAsia="zh-CN"/>
        </w:rPr>
        <w:t xml:space="preserve">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w:t>
      </w:r>
      <w:r w:rsidRPr="005606CE">
        <w:rPr>
          <w:lang w:val="uk-UA"/>
        </w:rPr>
        <w:t>Особливостей. Інші умови Договору про закупівлю істотними не є та можуть змінюватися відповідно до норм Господарського та Цивільного кодексів України.</w:t>
      </w:r>
    </w:p>
    <w:p w:rsidR="00E62FAB" w:rsidRPr="005606CE" w:rsidRDefault="00E62FAB" w:rsidP="005606CE">
      <w:pPr>
        <w:pStyle w:val="afb"/>
        <w:spacing w:line="240" w:lineRule="auto"/>
        <w:ind w:right="-1" w:firstLine="709"/>
        <w:jc w:val="both"/>
        <w:rPr>
          <w:lang w:val="uk-UA"/>
        </w:rPr>
      </w:pPr>
      <w:r w:rsidRPr="005606CE">
        <w:rPr>
          <w:lang w:val="uk-UA"/>
        </w:rPr>
        <w:t>1</w:t>
      </w:r>
      <w:r w:rsidR="008520B8" w:rsidRPr="005606CE">
        <w:rPr>
          <w:lang w:val="uk-UA"/>
        </w:rPr>
        <w:t>1</w:t>
      </w:r>
      <w:r w:rsidRPr="005606CE">
        <w:rPr>
          <w:lang w:val="uk-UA"/>
        </w:rPr>
        <w:t>.</w:t>
      </w:r>
      <w:r w:rsidR="008520B8" w:rsidRPr="005606CE">
        <w:rPr>
          <w:lang w:val="uk-UA"/>
        </w:rPr>
        <w:t>6</w:t>
      </w:r>
      <w:r w:rsidRPr="005606CE">
        <w:rPr>
          <w:lang w:val="uk-UA"/>
        </w:rPr>
        <w:t>. Зміна істотних умов Договору допускається виключно у наступних випадках:</w:t>
      </w:r>
    </w:p>
    <w:p w:rsidR="00E62FAB" w:rsidRPr="005606CE" w:rsidRDefault="00E62FAB" w:rsidP="005606CE">
      <w:pPr>
        <w:pStyle w:val="afb"/>
        <w:spacing w:line="240" w:lineRule="auto"/>
        <w:ind w:right="-1" w:firstLine="284"/>
        <w:jc w:val="both"/>
        <w:rPr>
          <w:b/>
          <w:lang w:val="uk-UA"/>
        </w:rPr>
      </w:pPr>
      <w:r w:rsidRPr="005606CE">
        <w:rPr>
          <w:b/>
          <w:lang w:val="uk-UA"/>
        </w:rPr>
        <w:t>1) зменшення обсягів закупівлі, зокрема з урахуванням фактичного обсягу видатків замовника;</w:t>
      </w:r>
    </w:p>
    <w:p w:rsidR="00E62FAB" w:rsidRPr="005606CE" w:rsidRDefault="00E62FAB" w:rsidP="005606CE">
      <w:pPr>
        <w:spacing w:line="240" w:lineRule="auto"/>
        <w:jc w:val="both"/>
        <w:rPr>
          <w:bCs/>
          <w:sz w:val="24"/>
          <w:szCs w:val="24"/>
          <w:lang w:eastAsia="zh-CN"/>
        </w:rPr>
      </w:pPr>
      <w:r w:rsidRPr="005606CE">
        <w:rPr>
          <w:b/>
          <w:sz w:val="24"/>
          <w:szCs w:val="24"/>
        </w:rPr>
        <w:t xml:space="preserve">     2) </w:t>
      </w:r>
      <w:r w:rsidRPr="005606CE">
        <w:rPr>
          <w:b/>
          <w:bCs/>
          <w:sz w:val="24"/>
          <w:szCs w:val="24"/>
          <w:lang w:eastAsia="zh-CN"/>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5606CE">
        <w:rPr>
          <w:bCs/>
          <w:sz w:val="24"/>
          <w:szCs w:val="24"/>
          <w:lang w:eastAsia="zh-CN"/>
        </w:rPr>
        <w:t xml:space="preserve"> </w:t>
      </w:r>
    </w:p>
    <w:p w:rsidR="00E62FAB" w:rsidRPr="005606CE" w:rsidRDefault="00E62FAB" w:rsidP="005606CE">
      <w:pPr>
        <w:spacing w:line="240" w:lineRule="auto"/>
        <w:ind w:left="-567" w:firstLine="1134"/>
        <w:jc w:val="both"/>
        <w:rPr>
          <w:bCs/>
          <w:i/>
          <w:sz w:val="24"/>
          <w:szCs w:val="24"/>
          <w:lang w:eastAsia="zh-CN"/>
        </w:rPr>
      </w:pPr>
      <w:r w:rsidRPr="005606CE">
        <w:rPr>
          <w:i/>
          <w:sz w:val="24"/>
          <w:szCs w:val="24"/>
          <w:lang w:eastAsia="uk-UA"/>
        </w:rPr>
        <w:t>У цьому випадку Сторони погоджуються, що зміну ціни здійснюють у такому порядку:</w:t>
      </w:r>
    </w:p>
    <w:p w:rsidR="00E62FAB" w:rsidRPr="005606CE" w:rsidRDefault="00E62FAB" w:rsidP="005606CE">
      <w:pPr>
        <w:pStyle w:val="a4"/>
        <w:numPr>
          <w:ilvl w:val="0"/>
          <w:numId w:val="1"/>
        </w:numPr>
        <w:tabs>
          <w:tab w:val="left" w:pos="709"/>
        </w:tabs>
        <w:jc w:val="both"/>
        <w:rPr>
          <w:rFonts w:ascii="Times New Roman" w:hAnsi="Times New Roman"/>
          <w:i/>
          <w:sz w:val="24"/>
          <w:szCs w:val="24"/>
          <w:lang w:val="uk-UA"/>
        </w:rPr>
      </w:pPr>
      <w:r w:rsidRPr="005606CE">
        <w:rPr>
          <w:rFonts w:ascii="Times New Roman" w:hAnsi="Times New Roman"/>
          <w:i/>
          <w:sz w:val="24"/>
          <w:szCs w:val="24"/>
          <w:lang w:val="uk-UA" w:eastAsia="uk-UA"/>
        </w:rPr>
        <w:t>підставою для зміни ціни є письмове звернення Сторони Договору та коливання ціни на ринку;</w:t>
      </w:r>
    </w:p>
    <w:p w:rsidR="00E62FAB" w:rsidRPr="005606CE" w:rsidRDefault="00E62FAB" w:rsidP="005606CE">
      <w:pPr>
        <w:pStyle w:val="a4"/>
        <w:numPr>
          <w:ilvl w:val="0"/>
          <w:numId w:val="1"/>
        </w:numPr>
        <w:tabs>
          <w:tab w:val="left" w:pos="709"/>
        </w:tabs>
        <w:jc w:val="both"/>
        <w:rPr>
          <w:rFonts w:ascii="Times New Roman" w:hAnsi="Times New Roman"/>
          <w:i/>
          <w:sz w:val="24"/>
          <w:szCs w:val="24"/>
          <w:lang w:val="uk-UA"/>
        </w:rPr>
      </w:pPr>
      <w:r w:rsidRPr="005606CE">
        <w:rPr>
          <w:rFonts w:ascii="Times New Roman" w:hAnsi="Times New Roman"/>
          <w:i/>
          <w:sz w:val="24"/>
          <w:szCs w:val="24"/>
          <w:lang w:val="uk-UA"/>
        </w:rPr>
        <w:t xml:space="preserve">Сторони погоджуються, що збільшення ціни за одиницю товару відбувається пропорційно коливанню цін на ринку, тобто  не можна  збільшувати ціну на товар більше, ніж  підвищилися ціни на ринку </w:t>
      </w:r>
      <w:r w:rsidRPr="005606CE">
        <w:rPr>
          <w:rFonts w:ascii="Times New Roman" w:hAnsi="Times New Roman"/>
          <w:i/>
          <w:sz w:val="24"/>
          <w:szCs w:val="24"/>
          <w:lang w:val="uk-UA" w:eastAsia="uk-UA"/>
        </w:rPr>
        <w:t>за певний період</w:t>
      </w:r>
      <w:r w:rsidRPr="005606CE">
        <w:rPr>
          <w:rFonts w:ascii="Times New Roman" w:hAnsi="Times New Roman"/>
          <w:i/>
          <w:sz w:val="24"/>
          <w:szCs w:val="24"/>
          <w:lang w:val="uk-UA"/>
        </w:rPr>
        <w:t>;</w:t>
      </w:r>
    </w:p>
    <w:p w:rsidR="00E62FAB" w:rsidRPr="005606CE" w:rsidRDefault="00E62FAB" w:rsidP="005606CE">
      <w:pPr>
        <w:pStyle w:val="a4"/>
        <w:numPr>
          <w:ilvl w:val="0"/>
          <w:numId w:val="1"/>
        </w:numPr>
        <w:tabs>
          <w:tab w:val="left" w:pos="709"/>
        </w:tabs>
        <w:jc w:val="both"/>
        <w:rPr>
          <w:rFonts w:ascii="Times New Roman" w:hAnsi="Times New Roman"/>
          <w:i/>
          <w:sz w:val="24"/>
          <w:szCs w:val="24"/>
          <w:lang w:val="uk-UA"/>
        </w:rPr>
      </w:pPr>
      <w:r w:rsidRPr="005606CE">
        <w:rPr>
          <w:rFonts w:ascii="Times New Roman" w:hAnsi="Times New Roman"/>
          <w:i/>
          <w:sz w:val="24"/>
          <w:szCs w:val="24"/>
          <w:lang w:val="uk-UA"/>
        </w:rPr>
        <w:t>Сторони погоджуються, що документ, який підтверджує коливання ціни на ринку не може містити один і той самий період, оскільки  таке коливання повинно відображатися порівняно із попереднім періодом;</w:t>
      </w:r>
    </w:p>
    <w:p w:rsidR="00E62FAB" w:rsidRPr="005606CE" w:rsidRDefault="00E62FAB" w:rsidP="005606CE">
      <w:pPr>
        <w:pStyle w:val="a4"/>
        <w:numPr>
          <w:ilvl w:val="0"/>
          <w:numId w:val="1"/>
        </w:numPr>
        <w:tabs>
          <w:tab w:val="left" w:pos="709"/>
        </w:tabs>
        <w:jc w:val="both"/>
        <w:rPr>
          <w:rFonts w:ascii="Times New Roman" w:hAnsi="Times New Roman"/>
          <w:i/>
          <w:sz w:val="24"/>
          <w:szCs w:val="24"/>
          <w:lang w:val="uk-UA"/>
        </w:rPr>
      </w:pPr>
      <w:r w:rsidRPr="005606CE">
        <w:rPr>
          <w:rFonts w:ascii="Times New Roman" w:hAnsi="Times New Roman"/>
          <w:i/>
          <w:sz w:val="24"/>
          <w:szCs w:val="24"/>
          <w:lang w:val="uk-UA"/>
        </w:rPr>
        <w:lastRenderedPageBreak/>
        <w:t>Сторони погоджуються, що збільшення ціни за одиницю товару не повинно призвести  до збільшення загальної вартості Договору, тому Покупець підвищуючи ціну за одиницю товару  одночасно має зменшити обсяг закупівлі таким чином, щоб загальна сума Договору не перевищила початкову.</w:t>
      </w:r>
    </w:p>
    <w:p w:rsidR="00E62FAB" w:rsidRPr="005606CE" w:rsidRDefault="00E62FAB" w:rsidP="005606CE">
      <w:pPr>
        <w:pStyle w:val="a4"/>
        <w:numPr>
          <w:ilvl w:val="0"/>
          <w:numId w:val="1"/>
        </w:numPr>
        <w:tabs>
          <w:tab w:val="left" w:pos="709"/>
        </w:tabs>
        <w:jc w:val="both"/>
        <w:rPr>
          <w:rFonts w:ascii="Times New Roman" w:hAnsi="Times New Roman"/>
          <w:i/>
          <w:sz w:val="24"/>
          <w:szCs w:val="24"/>
          <w:lang w:val="uk-UA"/>
        </w:rPr>
      </w:pPr>
      <w:r w:rsidRPr="005606CE">
        <w:rPr>
          <w:rFonts w:ascii="Times New Roman" w:hAnsi="Times New Roman"/>
          <w:i/>
          <w:sz w:val="24"/>
          <w:szCs w:val="24"/>
          <w:lang w:val="uk-UA"/>
        </w:rPr>
        <w:t xml:space="preserve">Сторони погоджуються, що документальне підтвердження ціни на ринку має містити інформацію про період порівняння ціни, а саме: </w:t>
      </w:r>
      <w:r w:rsidRPr="005606CE">
        <w:rPr>
          <w:rFonts w:ascii="Times New Roman" w:hAnsi="Times New Roman"/>
          <w:i/>
          <w:sz w:val="24"/>
          <w:szCs w:val="24"/>
          <w:lang w:val="uk-UA"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5606CE">
        <w:rPr>
          <w:rFonts w:ascii="Times New Roman" w:hAnsi="Times New Roman"/>
          <w:i/>
          <w:sz w:val="24"/>
          <w:szCs w:val="24"/>
          <w:lang w:val="uk-UA"/>
        </w:rPr>
        <w:t xml:space="preserve"> та до моменту виникнення необхідності у внесенні відповідних змін;</w:t>
      </w:r>
    </w:p>
    <w:p w:rsidR="00E62FAB" w:rsidRPr="005606CE" w:rsidRDefault="00E62FAB" w:rsidP="005606CE">
      <w:pPr>
        <w:pStyle w:val="a4"/>
        <w:numPr>
          <w:ilvl w:val="0"/>
          <w:numId w:val="1"/>
        </w:numPr>
        <w:tabs>
          <w:tab w:val="left" w:pos="709"/>
        </w:tabs>
        <w:jc w:val="both"/>
        <w:rPr>
          <w:rFonts w:ascii="Times New Roman" w:hAnsi="Times New Roman"/>
          <w:i/>
          <w:sz w:val="24"/>
          <w:szCs w:val="24"/>
          <w:lang w:val="uk-UA"/>
        </w:rPr>
      </w:pPr>
      <w:r w:rsidRPr="005606CE">
        <w:rPr>
          <w:rFonts w:ascii="Times New Roman" w:hAnsi="Times New Roman"/>
          <w:i/>
          <w:sz w:val="24"/>
          <w:szCs w:val="24"/>
          <w:lang w:val="uk-UA"/>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E62FAB" w:rsidRPr="005606CE" w:rsidRDefault="00E62FAB" w:rsidP="005606CE">
      <w:pPr>
        <w:pStyle w:val="a4"/>
        <w:numPr>
          <w:ilvl w:val="0"/>
          <w:numId w:val="2"/>
        </w:numPr>
        <w:tabs>
          <w:tab w:val="left" w:pos="709"/>
        </w:tabs>
        <w:jc w:val="both"/>
        <w:rPr>
          <w:rFonts w:ascii="Times New Roman" w:hAnsi="Times New Roman"/>
          <w:i/>
          <w:sz w:val="24"/>
          <w:szCs w:val="24"/>
          <w:lang w:val="uk-UA"/>
        </w:rPr>
      </w:pPr>
      <w:r w:rsidRPr="005606CE">
        <w:rPr>
          <w:rFonts w:ascii="Times New Roman" w:hAnsi="Times New Roman"/>
          <w:i/>
          <w:sz w:val="24"/>
          <w:szCs w:val="24"/>
          <w:lang w:val="uk-UA"/>
        </w:rPr>
        <w:t xml:space="preserve">інформацію про стан цін (щонайменше на дві дати), що визначають початок (дату укладення договору про закупівлю/останнього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 </w:t>
      </w:r>
    </w:p>
    <w:p w:rsidR="00E62FAB" w:rsidRPr="005606CE" w:rsidRDefault="00E62FAB" w:rsidP="005606CE">
      <w:pPr>
        <w:pStyle w:val="afb"/>
        <w:spacing w:line="240" w:lineRule="auto"/>
        <w:ind w:right="-1" w:firstLine="284"/>
        <w:jc w:val="both"/>
        <w:rPr>
          <w:b/>
          <w:lang w:val="uk-UA"/>
        </w:rPr>
      </w:pPr>
      <w:r w:rsidRPr="005606CE">
        <w:rPr>
          <w:i/>
          <w:lang w:val="uk-UA"/>
        </w:rPr>
        <w:t xml:space="preserve">      -     результат порівняння цін у відсотковому вираженні.</w:t>
      </w:r>
    </w:p>
    <w:p w:rsidR="00E62FAB" w:rsidRPr="005606CE" w:rsidRDefault="00E62FAB" w:rsidP="005606CE">
      <w:pPr>
        <w:pStyle w:val="afb"/>
        <w:spacing w:line="240" w:lineRule="auto"/>
        <w:ind w:right="-1" w:firstLine="284"/>
        <w:jc w:val="both"/>
        <w:rPr>
          <w:lang w:val="uk-UA"/>
        </w:rPr>
      </w:pPr>
      <w:r w:rsidRPr="005606CE">
        <w:rPr>
          <w:b/>
          <w:lang w:val="uk-UA"/>
        </w:rPr>
        <w:t>3) покращення якості предмета закупівлі за умови, що таке покращення не призведе до збільшення суми, визначеної в договорі про закупівлю</w:t>
      </w:r>
      <w:r w:rsidRPr="005606CE">
        <w:rPr>
          <w:lang w:val="uk-UA"/>
        </w:rPr>
        <w:t xml:space="preserve">. </w:t>
      </w:r>
    </w:p>
    <w:p w:rsidR="00E62FAB" w:rsidRPr="005606CE" w:rsidRDefault="00E62FAB" w:rsidP="005606CE">
      <w:pPr>
        <w:pStyle w:val="afb"/>
        <w:spacing w:line="240" w:lineRule="auto"/>
        <w:ind w:right="-1" w:firstLine="284"/>
        <w:jc w:val="both"/>
        <w:rPr>
          <w:i/>
          <w:lang w:val="uk-UA"/>
        </w:rPr>
      </w:pPr>
      <w:r w:rsidRPr="005606CE">
        <w:rPr>
          <w:i/>
          <w:lang w:val="uk-UA"/>
        </w:rPr>
        <w:t>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p>
    <w:p w:rsidR="00E62FAB" w:rsidRPr="005606CE" w:rsidRDefault="00E62FAB" w:rsidP="005606CE">
      <w:pPr>
        <w:pStyle w:val="afb"/>
        <w:spacing w:line="240" w:lineRule="auto"/>
        <w:ind w:right="-1" w:firstLine="284"/>
        <w:jc w:val="both"/>
        <w:rPr>
          <w:lang w:val="uk-UA"/>
        </w:rPr>
      </w:pPr>
      <w:r w:rsidRPr="005606CE">
        <w:rPr>
          <w:b/>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5606CE">
        <w:rPr>
          <w:lang w:val="uk-UA"/>
        </w:rPr>
        <w:t xml:space="preserve">. </w:t>
      </w:r>
    </w:p>
    <w:p w:rsidR="00E62FAB" w:rsidRPr="005606CE" w:rsidRDefault="00E62FAB" w:rsidP="005606CE">
      <w:pPr>
        <w:pStyle w:val="afb"/>
        <w:spacing w:line="240" w:lineRule="auto"/>
        <w:ind w:right="-1" w:firstLine="284"/>
        <w:jc w:val="both"/>
        <w:rPr>
          <w:i/>
          <w:lang w:val="uk-UA"/>
        </w:rPr>
      </w:pPr>
      <w:r w:rsidRPr="005606CE">
        <w:rPr>
          <w:i/>
          <w:lang w:val="uk-UA"/>
        </w:rPr>
        <w:t>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E62FAB" w:rsidRPr="005606CE" w:rsidRDefault="00E62FAB" w:rsidP="005606CE">
      <w:pPr>
        <w:pStyle w:val="afb"/>
        <w:spacing w:line="240" w:lineRule="auto"/>
        <w:ind w:right="-1" w:firstLine="284"/>
        <w:jc w:val="both"/>
        <w:rPr>
          <w:lang w:val="uk-UA"/>
        </w:rPr>
      </w:pPr>
      <w:r w:rsidRPr="005606CE">
        <w:rPr>
          <w:b/>
          <w:lang w:val="uk-UA"/>
        </w:rPr>
        <w:t>5) погодження зміни ціни в договорі про закупівлю в бік зменшення (без зміни кількості (обсягу) та якості товарів, робіт і послуг).</w:t>
      </w:r>
      <w:r w:rsidRPr="005606CE">
        <w:rPr>
          <w:lang w:val="uk-UA"/>
        </w:rPr>
        <w:t xml:space="preserve"> </w:t>
      </w:r>
    </w:p>
    <w:p w:rsidR="00E62FAB" w:rsidRPr="005606CE" w:rsidRDefault="00E62FAB" w:rsidP="005606CE">
      <w:pPr>
        <w:pStyle w:val="afb"/>
        <w:spacing w:line="240" w:lineRule="auto"/>
        <w:ind w:right="-1" w:firstLine="284"/>
        <w:jc w:val="both"/>
        <w:rPr>
          <w:i/>
          <w:lang w:val="uk-UA"/>
        </w:rPr>
      </w:pPr>
      <w:r w:rsidRPr="005606CE">
        <w:rPr>
          <w:i/>
          <w:lang w:val="uk-UA"/>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E62FAB" w:rsidRPr="005606CE" w:rsidRDefault="00E62FAB" w:rsidP="005606CE">
      <w:pPr>
        <w:pStyle w:val="afb"/>
        <w:spacing w:line="240" w:lineRule="auto"/>
        <w:ind w:right="-1" w:firstLine="284"/>
        <w:jc w:val="both"/>
        <w:rPr>
          <w:lang w:val="uk-UA"/>
        </w:rPr>
      </w:pPr>
      <w:r w:rsidRPr="005606CE">
        <w:rPr>
          <w:b/>
          <w:lang w:val="uk-UA"/>
        </w:rPr>
        <w:t>6)</w:t>
      </w:r>
      <w:r w:rsidRPr="005606CE">
        <w:rPr>
          <w:lang w:val="uk-UA"/>
        </w:rPr>
        <w:t xml:space="preserve"> </w:t>
      </w:r>
      <w:r w:rsidRPr="005606CE">
        <w:rPr>
          <w:b/>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5606CE">
        <w:rPr>
          <w:lang w:val="uk-UA"/>
        </w:rPr>
        <w:t>;</w:t>
      </w:r>
    </w:p>
    <w:p w:rsidR="00E62FAB" w:rsidRPr="005606CE" w:rsidRDefault="00E62FAB" w:rsidP="005606CE">
      <w:pPr>
        <w:pStyle w:val="afb"/>
        <w:spacing w:line="240" w:lineRule="auto"/>
        <w:ind w:right="-1" w:firstLine="284"/>
        <w:jc w:val="both"/>
        <w:rPr>
          <w:i/>
          <w:lang w:val="uk-UA"/>
        </w:rPr>
      </w:pPr>
      <w:r w:rsidRPr="005606CE">
        <w:rPr>
          <w:i/>
          <w:lang w:val="uk-UA"/>
        </w:rPr>
        <w:t>У цьому випадку Сторони погоджуються, що зміну ціни здійснюють у такому порядку:</w:t>
      </w:r>
    </w:p>
    <w:p w:rsidR="00E62FAB" w:rsidRPr="005606CE" w:rsidRDefault="00E62FAB" w:rsidP="005606CE">
      <w:pPr>
        <w:pStyle w:val="afb"/>
        <w:spacing w:line="240" w:lineRule="auto"/>
        <w:ind w:right="-1" w:firstLine="284"/>
        <w:jc w:val="both"/>
        <w:rPr>
          <w:i/>
          <w:lang w:val="uk-UA"/>
        </w:rPr>
      </w:pPr>
      <w:r w:rsidRPr="005606CE">
        <w:rPr>
          <w:i/>
          <w:lang w:val="uk-UA"/>
        </w:rPr>
        <w:lastRenderedPageBreak/>
        <w:t>•</w:t>
      </w:r>
      <w:r w:rsidRPr="005606CE">
        <w:rPr>
          <w:rStyle w:val="apple-tab-span"/>
          <w:lang w:val="uk-UA"/>
        </w:rPr>
        <w:tab/>
      </w:r>
      <w:r w:rsidRPr="005606CE">
        <w:rPr>
          <w:i/>
          <w:lang w:val="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E62FAB" w:rsidRPr="005606CE" w:rsidRDefault="00E62FAB" w:rsidP="005606CE">
      <w:pPr>
        <w:pStyle w:val="afb"/>
        <w:spacing w:line="240" w:lineRule="auto"/>
        <w:ind w:right="-1" w:firstLine="284"/>
        <w:jc w:val="both"/>
        <w:rPr>
          <w:i/>
          <w:lang w:val="uk-UA"/>
        </w:rPr>
      </w:pPr>
      <w:r w:rsidRPr="005606CE">
        <w:rPr>
          <w:i/>
          <w:lang w:val="uk-UA"/>
        </w:rPr>
        <w:t>•</w:t>
      </w:r>
      <w:r w:rsidRPr="005606CE">
        <w:rPr>
          <w:rStyle w:val="apple-tab-span"/>
          <w:lang w:val="uk-UA"/>
        </w:rPr>
        <w:tab/>
      </w:r>
      <w:r w:rsidRPr="005606CE">
        <w:rPr>
          <w:i/>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E62FAB" w:rsidRPr="005606CE" w:rsidRDefault="00E62FAB" w:rsidP="005606CE">
      <w:pPr>
        <w:pStyle w:val="afb"/>
        <w:spacing w:line="240" w:lineRule="auto"/>
        <w:ind w:right="-1" w:firstLine="284"/>
        <w:jc w:val="both"/>
        <w:rPr>
          <w:i/>
          <w:lang w:val="uk-UA"/>
        </w:rPr>
      </w:pPr>
      <w:r w:rsidRPr="005606CE">
        <w:rPr>
          <w:i/>
          <w:lang w:val="uk-UA"/>
        </w:rPr>
        <w:t>•</w:t>
      </w:r>
      <w:r w:rsidRPr="005606CE">
        <w:rPr>
          <w:rStyle w:val="apple-tab-span"/>
          <w:lang w:val="uk-UA"/>
        </w:rPr>
        <w:tab/>
      </w:r>
      <w:r w:rsidRPr="005606CE">
        <w:rPr>
          <w:i/>
          <w:lang w:val="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E62FAB" w:rsidRPr="005606CE" w:rsidRDefault="00E62FAB" w:rsidP="005606CE">
      <w:pPr>
        <w:pStyle w:val="afb"/>
        <w:spacing w:line="240" w:lineRule="auto"/>
        <w:ind w:right="-1" w:firstLine="284"/>
        <w:jc w:val="both"/>
        <w:rPr>
          <w:i/>
          <w:lang w:val="uk-UA"/>
        </w:rPr>
      </w:pPr>
      <w:r w:rsidRPr="005606CE">
        <w:rPr>
          <w:i/>
          <w:lang w:val="uk-UA"/>
        </w:rPr>
        <w:t>•</w:t>
      </w:r>
      <w:r w:rsidRPr="005606CE">
        <w:rPr>
          <w:rStyle w:val="apple-tab-span"/>
          <w:lang w:val="uk-UA"/>
        </w:rPr>
        <w:tab/>
      </w:r>
      <w:r w:rsidRPr="005606CE">
        <w:rPr>
          <w:i/>
          <w:lang w:val="uk-UA"/>
        </w:rPr>
        <w:t>зміна ціни відбувається пропорційно зміненій (зміненим) частині (частинам) складової такої ціни, в тому числі і загальна вартість Договору;</w:t>
      </w:r>
    </w:p>
    <w:p w:rsidR="00E62FAB" w:rsidRPr="005606CE" w:rsidRDefault="00E62FAB" w:rsidP="005606CE">
      <w:pPr>
        <w:pStyle w:val="afb"/>
        <w:spacing w:line="240" w:lineRule="auto"/>
        <w:ind w:right="-1" w:firstLine="284"/>
        <w:jc w:val="both"/>
        <w:rPr>
          <w:b/>
          <w:lang w:val="uk-UA"/>
        </w:rPr>
      </w:pPr>
      <w:r w:rsidRPr="005606CE">
        <w:rPr>
          <w:b/>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E62FAB" w:rsidRPr="005606CE" w:rsidRDefault="00E62FAB" w:rsidP="005606CE">
      <w:pPr>
        <w:pStyle w:val="afb"/>
        <w:spacing w:line="240" w:lineRule="auto"/>
        <w:ind w:right="-426" w:firstLine="284"/>
        <w:jc w:val="both"/>
        <w:rPr>
          <w:i/>
          <w:lang w:val="uk-UA"/>
        </w:rPr>
      </w:pPr>
      <w:r w:rsidRPr="005606CE">
        <w:rPr>
          <w:i/>
          <w:lang w:val="uk-UA"/>
        </w:rPr>
        <w:t>У цьому випадку Сторони погоджуються, що зміну ціни здійснюють у такому порядку:</w:t>
      </w:r>
    </w:p>
    <w:p w:rsidR="00E62FAB" w:rsidRPr="005606CE" w:rsidRDefault="00E62FAB" w:rsidP="005606CE">
      <w:pPr>
        <w:pStyle w:val="afb"/>
        <w:spacing w:line="240" w:lineRule="auto"/>
        <w:ind w:right="-1" w:firstLine="284"/>
        <w:jc w:val="both"/>
        <w:rPr>
          <w:i/>
          <w:lang w:val="uk-UA"/>
        </w:rPr>
      </w:pPr>
      <w:r w:rsidRPr="005606CE">
        <w:rPr>
          <w:i/>
          <w:lang w:val="uk-UA"/>
        </w:rPr>
        <w:t>•</w:t>
      </w:r>
      <w:r w:rsidRPr="005606CE">
        <w:rPr>
          <w:rStyle w:val="apple-tab-span"/>
          <w:lang w:val="uk-UA"/>
        </w:rPr>
        <w:tab/>
      </w:r>
      <w:r w:rsidRPr="005606CE">
        <w:rPr>
          <w:i/>
          <w:lang w:val="uk-UA"/>
        </w:rPr>
        <w:t>підставою для зміни ціни є письмове звернення Сторони Договору, у разі настання однієї або декілька підстав визначених даним пунктом;</w:t>
      </w:r>
    </w:p>
    <w:p w:rsidR="00E62FAB" w:rsidRPr="005606CE" w:rsidRDefault="00E62FAB" w:rsidP="005606CE">
      <w:pPr>
        <w:pStyle w:val="afb"/>
        <w:spacing w:line="240" w:lineRule="auto"/>
        <w:ind w:right="-1" w:firstLine="284"/>
        <w:jc w:val="both"/>
        <w:rPr>
          <w:i/>
          <w:lang w:val="uk-UA"/>
        </w:rPr>
      </w:pPr>
      <w:r w:rsidRPr="005606CE">
        <w:rPr>
          <w:i/>
          <w:lang w:val="uk-UA"/>
        </w:rPr>
        <w:t>•</w:t>
      </w:r>
      <w:r w:rsidRPr="005606CE">
        <w:rPr>
          <w:rStyle w:val="apple-tab-span"/>
          <w:lang w:val="uk-UA"/>
        </w:rPr>
        <w:tab/>
      </w:r>
      <w:r w:rsidRPr="005606CE">
        <w:rPr>
          <w:i/>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E62FAB" w:rsidRPr="005606CE" w:rsidRDefault="00E62FAB" w:rsidP="005606CE">
      <w:pPr>
        <w:pStyle w:val="afb"/>
        <w:spacing w:line="240" w:lineRule="auto"/>
        <w:ind w:right="-1" w:firstLine="284"/>
        <w:jc w:val="both"/>
        <w:rPr>
          <w:i/>
          <w:lang w:val="uk-UA"/>
        </w:rPr>
      </w:pPr>
      <w:r w:rsidRPr="005606CE">
        <w:rPr>
          <w:i/>
          <w:lang w:val="uk-UA"/>
        </w:rPr>
        <w:t>•</w:t>
      </w:r>
      <w:r w:rsidRPr="005606CE">
        <w:rPr>
          <w:rStyle w:val="apple-tab-span"/>
          <w:lang w:val="uk-UA"/>
        </w:rPr>
        <w:tab/>
      </w:r>
      <w:r w:rsidRPr="005606CE">
        <w:rPr>
          <w:i/>
          <w:lang w:val="uk-UA"/>
        </w:rPr>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E62FAB" w:rsidRPr="005606CE" w:rsidRDefault="00E62FAB" w:rsidP="005606CE">
      <w:pPr>
        <w:pStyle w:val="afb"/>
        <w:spacing w:line="240" w:lineRule="auto"/>
        <w:ind w:right="-1" w:firstLine="284"/>
        <w:jc w:val="both"/>
        <w:rPr>
          <w:b/>
          <w:lang w:val="uk-UA"/>
        </w:rPr>
      </w:pPr>
      <w:r w:rsidRPr="005606CE">
        <w:rPr>
          <w:b/>
          <w:lang w:val="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62FAB" w:rsidRPr="005606CE" w:rsidRDefault="00E62FAB" w:rsidP="005606CE">
      <w:pPr>
        <w:spacing w:line="240" w:lineRule="auto"/>
        <w:ind w:right="-1" w:firstLine="709"/>
        <w:jc w:val="both"/>
        <w:rPr>
          <w:sz w:val="24"/>
          <w:szCs w:val="24"/>
        </w:rPr>
      </w:pPr>
      <w:r w:rsidRPr="005606CE">
        <w:rPr>
          <w:sz w:val="24"/>
          <w:szCs w:val="24"/>
        </w:rPr>
        <w:t>1</w:t>
      </w:r>
      <w:r w:rsidR="008520B8" w:rsidRPr="005606CE">
        <w:rPr>
          <w:sz w:val="24"/>
          <w:szCs w:val="24"/>
          <w:lang w:val="uk-UA"/>
        </w:rPr>
        <w:t>1</w:t>
      </w:r>
      <w:r w:rsidRPr="005606CE">
        <w:rPr>
          <w:sz w:val="24"/>
          <w:szCs w:val="24"/>
        </w:rPr>
        <w:t>.</w:t>
      </w:r>
      <w:r w:rsidR="008520B8" w:rsidRPr="005606CE">
        <w:rPr>
          <w:sz w:val="24"/>
          <w:szCs w:val="24"/>
          <w:lang w:val="uk-UA"/>
        </w:rPr>
        <w:t>7</w:t>
      </w:r>
      <w:r w:rsidRPr="005606CE">
        <w:rPr>
          <w:sz w:val="24"/>
          <w:szCs w:val="24"/>
        </w:rPr>
        <w:t>. Дія Договору припиняється:</w:t>
      </w:r>
    </w:p>
    <w:p w:rsidR="00E62FAB" w:rsidRPr="005606CE" w:rsidRDefault="00E62FAB" w:rsidP="005606CE">
      <w:pPr>
        <w:spacing w:line="240" w:lineRule="auto"/>
        <w:ind w:right="-1" w:firstLine="284"/>
        <w:jc w:val="both"/>
        <w:rPr>
          <w:sz w:val="24"/>
          <w:szCs w:val="24"/>
        </w:rPr>
      </w:pPr>
      <w:r w:rsidRPr="005606CE">
        <w:rPr>
          <w:sz w:val="24"/>
          <w:szCs w:val="24"/>
        </w:rPr>
        <w:t>— за згодою Сторін;</w:t>
      </w:r>
    </w:p>
    <w:p w:rsidR="00E62FAB" w:rsidRPr="005606CE" w:rsidRDefault="00E62FAB" w:rsidP="005606CE">
      <w:pPr>
        <w:spacing w:line="240" w:lineRule="auto"/>
        <w:ind w:right="-1" w:firstLine="284"/>
        <w:jc w:val="both"/>
        <w:rPr>
          <w:sz w:val="24"/>
          <w:szCs w:val="24"/>
        </w:rPr>
      </w:pPr>
      <w:r w:rsidRPr="005606CE">
        <w:rPr>
          <w:sz w:val="24"/>
          <w:szCs w:val="24"/>
        </w:rPr>
        <w:t>— з інших підстав, передбачених цим Договором та чинним законодавством України.</w:t>
      </w:r>
    </w:p>
    <w:p w:rsidR="00E62FAB" w:rsidRPr="005606CE" w:rsidRDefault="00E62FAB" w:rsidP="005606CE">
      <w:pPr>
        <w:spacing w:line="240" w:lineRule="auto"/>
        <w:ind w:right="-1" w:firstLine="709"/>
        <w:jc w:val="both"/>
        <w:rPr>
          <w:sz w:val="24"/>
          <w:szCs w:val="24"/>
        </w:rPr>
      </w:pPr>
      <w:r w:rsidRPr="005606CE">
        <w:rPr>
          <w:sz w:val="24"/>
          <w:szCs w:val="24"/>
        </w:rPr>
        <w:t>1</w:t>
      </w:r>
      <w:r w:rsidR="008520B8" w:rsidRPr="005606CE">
        <w:rPr>
          <w:sz w:val="24"/>
          <w:szCs w:val="24"/>
          <w:lang w:val="uk-UA"/>
        </w:rPr>
        <w:t>1</w:t>
      </w:r>
      <w:r w:rsidRPr="005606CE">
        <w:rPr>
          <w:sz w:val="24"/>
          <w:szCs w:val="24"/>
        </w:rPr>
        <w:t>.</w:t>
      </w:r>
      <w:r w:rsidR="008520B8" w:rsidRPr="005606CE">
        <w:rPr>
          <w:sz w:val="24"/>
          <w:szCs w:val="24"/>
          <w:lang w:val="uk-UA"/>
        </w:rPr>
        <w:t>8</w:t>
      </w:r>
      <w:r w:rsidRPr="005606CE">
        <w:rPr>
          <w:sz w:val="24"/>
          <w:szCs w:val="24"/>
        </w:rPr>
        <w:t>.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E62FAB" w:rsidRPr="005606CE" w:rsidRDefault="00E62FAB" w:rsidP="005606CE">
      <w:pPr>
        <w:spacing w:line="240" w:lineRule="auto"/>
        <w:ind w:right="-1" w:firstLine="709"/>
        <w:jc w:val="both"/>
        <w:rPr>
          <w:sz w:val="24"/>
          <w:szCs w:val="24"/>
        </w:rPr>
      </w:pPr>
      <w:r w:rsidRPr="005606CE">
        <w:rPr>
          <w:sz w:val="24"/>
          <w:szCs w:val="24"/>
        </w:rPr>
        <w:t>1</w:t>
      </w:r>
      <w:r w:rsidR="008520B8" w:rsidRPr="005606CE">
        <w:rPr>
          <w:sz w:val="24"/>
          <w:szCs w:val="24"/>
          <w:lang w:val="uk-UA"/>
        </w:rPr>
        <w:t>1</w:t>
      </w:r>
      <w:r w:rsidRPr="005606CE">
        <w:rPr>
          <w:sz w:val="24"/>
          <w:szCs w:val="24"/>
        </w:rPr>
        <w:t>.</w:t>
      </w:r>
      <w:r w:rsidR="008520B8" w:rsidRPr="005606CE">
        <w:rPr>
          <w:sz w:val="24"/>
          <w:szCs w:val="24"/>
          <w:lang w:val="uk-UA"/>
        </w:rPr>
        <w:t>9</w:t>
      </w:r>
      <w:r w:rsidRPr="005606CE">
        <w:rPr>
          <w:sz w:val="24"/>
          <w:szCs w:val="24"/>
        </w:rPr>
        <w:t>.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наручно та/або через електронну пошту:</w:t>
      </w:r>
    </w:p>
    <w:p w:rsidR="00E62FAB" w:rsidRPr="005606CE" w:rsidRDefault="00E62FAB" w:rsidP="005606CE">
      <w:pPr>
        <w:spacing w:line="240" w:lineRule="auto"/>
        <w:ind w:right="-1" w:firstLine="284"/>
        <w:jc w:val="both"/>
        <w:rPr>
          <w:color w:val="00B0F0"/>
          <w:sz w:val="24"/>
          <w:szCs w:val="24"/>
          <w:u w:val="single"/>
        </w:rPr>
      </w:pPr>
      <w:r w:rsidRPr="005606CE">
        <w:rPr>
          <w:sz w:val="24"/>
          <w:szCs w:val="24"/>
        </w:rPr>
        <w:t xml:space="preserve">- електронна пошта </w:t>
      </w:r>
      <w:r w:rsidR="008520B8" w:rsidRPr="005606CE">
        <w:rPr>
          <w:sz w:val="24"/>
          <w:szCs w:val="24"/>
          <w:lang w:val="uk-UA"/>
        </w:rPr>
        <w:t>Замовника</w:t>
      </w:r>
      <w:r w:rsidRPr="005606CE">
        <w:rPr>
          <w:sz w:val="24"/>
          <w:szCs w:val="24"/>
        </w:rPr>
        <w:t xml:space="preserve">: </w:t>
      </w:r>
      <w:r w:rsidR="005606CE" w:rsidRPr="005606CE">
        <w:rPr>
          <w:sz w:val="24"/>
          <w:szCs w:val="24"/>
          <w:lang w:val="en-US"/>
        </w:rPr>
        <w:t>post</w:t>
      </w:r>
      <w:r w:rsidR="005606CE" w:rsidRPr="005606CE">
        <w:rPr>
          <w:sz w:val="24"/>
          <w:szCs w:val="24"/>
        </w:rPr>
        <w:t>@</w:t>
      </w:r>
      <w:r w:rsidR="005606CE" w:rsidRPr="005606CE">
        <w:rPr>
          <w:sz w:val="24"/>
          <w:szCs w:val="24"/>
          <w:lang w:val="en-US"/>
        </w:rPr>
        <w:t>voldpss</w:t>
      </w:r>
      <w:r w:rsidR="005606CE" w:rsidRPr="005606CE">
        <w:rPr>
          <w:sz w:val="24"/>
          <w:szCs w:val="24"/>
        </w:rPr>
        <w:t>.</w:t>
      </w:r>
      <w:r w:rsidR="005606CE" w:rsidRPr="005606CE">
        <w:rPr>
          <w:sz w:val="24"/>
          <w:szCs w:val="24"/>
          <w:lang w:val="en-US"/>
        </w:rPr>
        <w:t>gov</w:t>
      </w:r>
      <w:r w:rsidR="005606CE" w:rsidRPr="005606CE">
        <w:rPr>
          <w:sz w:val="24"/>
          <w:szCs w:val="24"/>
        </w:rPr>
        <w:t>.</w:t>
      </w:r>
      <w:r w:rsidR="005606CE" w:rsidRPr="005606CE">
        <w:rPr>
          <w:sz w:val="24"/>
          <w:szCs w:val="24"/>
          <w:lang w:val="en-US"/>
        </w:rPr>
        <w:t>ua</w:t>
      </w:r>
    </w:p>
    <w:p w:rsidR="00E62FAB" w:rsidRPr="005606CE" w:rsidRDefault="00E62FAB" w:rsidP="005606CE">
      <w:pPr>
        <w:spacing w:line="240" w:lineRule="auto"/>
        <w:ind w:right="-1" w:firstLine="284"/>
        <w:jc w:val="both"/>
        <w:rPr>
          <w:color w:val="auto"/>
          <w:sz w:val="24"/>
          <w:szCs w:val="24"/>
        </w:rPr>
      </w:pPr>
      <w:r w:rsidRPr="005606CE">
        <w:rPr>
          <w:color w:val="auto"/>
          <w:sz w:val="24"/>
          <w:szCs w:val="24"/>
        </w:rPr>
        <w:t xml:space="preserve">- електронна пошта </w:t>
      </w:r>
      <w:r w:rsidR="008520B8" w:rsidRPr="005606CE">
        <w:rPr>
          <w:color w:val="auto"/>
          <w:sz w:val="24"/>
          <w:szCs w:val="24"/>
          <w:lang w:val="uk-UA"/>
        </w:rPr>
        <w:t>Виконавця</w:t>
      </w:r>
      <w:r w:rsidRPr="005606CE">
        <w:rPr>
          <w:color w:val="auto"/>
          <w:sz w:val="24"/>
          <w:szCs w:val="24"/>
        </w:rPr>
        <w:t>: ____________.</w:t>
      </w:r>
    </w:p>
    <w:p w:rsidR="00E62FAB" w:rsidRPr="005606CE" w:rsidRDefault="00E62FAB" w:rsidP="005606CE">
      <w:pPr>
        <w:spacing w:line="240" w:lineRule="auto"/>
        <w:ind w:right="-1" w:firstLine="709"/>
        <w:jc w:val="both"/>
        <w:rPr>
          <w:sz w:val="24"/>
          <w:szCs w:val="24"/>
        </w:rPr>
      </w:pPr>
      <w:r w:rsidRPr="005606CE">
        <w:rPr>
          <w:sz w:val="24"/>
          <w:szCs w:val="24"/>
        </w:rPr>
        <w:t>1</w:t>
      </w:r>
      <w:r w:rsidR="008520B8" w:rsidRPr="005606CE">
        <w:rPr>
          <w:sz w:val="24"/>
          <w:szCs w:val="24"/>
          <w:lang w:val="uk-UA"/>
        </w:rPr>
        <w:t>1</w:t>
      </w:r>
      <w:r w:rsidRPr="005606CE">
        <w:rPr>
          <w:sz w:val="24"/>
          <w:szCs w:val="24"/>
        </w:rPr>
        <w:t>.</w:t>
      </w:r>
      <w:r w:rsidR="008520B8" w:rsidRPr="005606CE">
        <w:rPr>
          <w:sz w:val="24"/>
          <w:szCs w:val="24"/>
          <w:lang w:val="uk-UA"/>
        </w:rPr>
        <w:t>10</w:t>
      </w:r>
      <w:r w:rsidRPr="005606CE">
        <w:rPr>
          <w:sz w:val="24"/>
          <w:szCs w:val="24"/>
        </w:rPr>
        <w:t>. Кожна Сторона несе повну відповідальність за правильність указаних нею в Договорі реквізитів у пункті 1</w:t>
      </w:r>
      <w:r w:rsidR="008520B8" w:rsidRPr="005606CE">
        <w:rPr>
          <w:sz w:val="24"/>
          <w:szCs w:val="24"/>
          <w:lang w:val="uk-UA"/>
        </w:rPr>
        <w:t>1</w:t>
      </w:r>
      <w:r w:rsidRPr="005606CE">
        <w:rPr>
          <w:sz w:val="24"/>
          <w:szCs w:val="24"/>
        </w:rPr>
        <w:t>.</w:t>
      </w:r>
      <w:r w:rsidR="008520B8" w:rsidRPr="005606CE">
        <w:rPr>
          <w:sz w:val="24"/>
          <w:szCs w:val="24"/>
          <w:lang w:val="uk-UA"/>
        </w:rPr>
        <w:t>9</w:t>
      </w:r>
      <w:r w:rsidRPr="005606CE">
        <w:rPr>
          <w:sz w:val="24"/>
          <w:szCs w:val="24"/>
        </w:rPr>
        <w:t xml:space="preserve"> та у розділі </w:t>
      </w:r>
      <w:r w:rsidR="004171EA">
        <w:rPr>
          <w:sz w:val="24"/>
          <w:szCs w:val="24"/>
          <w:lang w:val="uk-UA"/>
        </w:rPr>
        <w:t xml:space="preserve">13. </w:t>
      </w:r>
      <w:r w:rsidR="005606CE">
        <w:rPr>
          <w:sz w:val="24"/>
          <w:szCs w:val="24"/>
          <w:lang w:val="uk-UA"/>
        </w:rPr>
        <w:t>Місцезнаходження та банківські р</w:t>
      </w:r>
      <w:r w:rsidRPr="005606CE">
        <w:rPr>
          <w:sz w:val="24"/>
          <w:szCs w:val="24"/>
        </w:rPr>
        <w:t>еквізити сторін. Сторони зобов’язуються своєчасно в письмовій формі повідомляти одна одну про зміну поштових, банківських та інших реквізитів упродовж 10 (десяти) днів з моменту їх зміни, а в разі неповідомлення в установлений строк несуть ризик настання пов’язаних з цим несприятливих наслідків.</w:t>
      </w:r>
    </w:p>
    <w:p w:rsidR="00E62FAB" w:rsidRPr="005606CE" w:rsidRDefault="00E62FAB" w:rsidP="005606CE">
      <w:pPr>
        <w:spacing w:line="240" w:lineRule="auto"/>
        <w:ind w:right="-1" w:firstLine="709"/>
        <w:jc w:val="both"/>
        <w:rPr>
          <w:sz w:val="24"/>
          <w:szCs w:val="24"/>
        </w:rPr>
      </w:pPr>
      <w:r w:rsidRPr="005606CE">
        <w:rPr>
          <w:sz w:val="24"/>
          <w:szCs w:val="24"/>
        </w:rPr>
        <w:lastRenderedPageBreak/>
        <w:t>1</w:t>
      </w:r>
      <w:r w:rsidR="008520B8" w:rsidRPr="005606CE">
        <w:rPr>
          <w:sz w:val="24"/>
          <w:szCs w:val="24"/>
          <w:lang w:val="uk-UA"/>
        </w:rPr>
        <w:t>1</w:t>
      </w:r>
      <w:r w:rsidRPr="005606CE">
        <w:rPr>
          <w:sz w:val="24"/>
          <w:szCs w:val="24"/>
        </w:rPr>
        <w:t>.</w:t>
      </w:r>
      <w:r w:rsidR="008520B8" w:rsidRPr="005606CE">
        <w:rPr>
          <w:sz w:val="24"/>
          <w:szCs w:val="24"/>
          <w:lang w:val="uk-UA"/>
        </w:rPr>
        <w:t>11</w:t>
      </w:r>
      <w:r w:rsidRPr="005606CE">
        <w:rPr>
          <w:sz w:val="24"/>
          <w:szCs w:val="24"/>
        </w:rPr>
        <w:t>. Додатки, доповнення та зміни до Договору здійснюються шляхом укладення Додаткових угод, які мають бути підписані обома Сторонами та стають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E62FAB" w:rsidRPr="005606CE" w:rsidRDefault="00E62FAB" w:rsidP="005606CE">
      <w:pPr>
        <w:spacing w:line="240" w:lineRule="auto"/>
        <w:ind w:right="-1" w:firstLine="709"/>
        <w:jc w:val="both"/>
        <w:rPr>
          <w:sz w:val="24"/>
          <w:szCs w:val="24"/>
        </w:rPr>
      </w:pPr>
    </w:p>
    <w:p w:rsidR="00E62FAB" w:rsidRPr="005606CE" w:rsidRDefault="00E62FAB" w:rsidP="005606CE">
      <w:pPr>
        <w:pStyle w:val="afb"/>
        <w:shd w:val="clear" w:color="auto" w:fill="FFFFFF"/>
        <w:spacing w:line="240" w:lineRule="auto"/>
        <w:ind w:left="360" w:right="-426"/>
        <w:jc w:val="center"/>
        <w:textAlignment w:val="baseline"/>
        <w:rPr>
          <w:b/>
          <w:bCs/>
          <w:lang w:val="uk-UA"/>
        </w:rPr>
      </w:pPr>
      <w:r w:rsidRPr="005606CE">
        <w:rPr>
          <w:b/>
          <w:bCs/>
          <w:lang w:val="uk-UA"/>
        </w:rPr>
        <w:t>12. ДОДАТКИ</w:t>
      </w:r>
    </w:p>
    <w:p w:rsidR="00E62FAB" w:rsidRPr="005606CE" w:rsidRDefault="00E62FAB" w:rsidP="005606CE">
      <w:pPr>
        <w:pStyle w:val="afb"/>
        <w:spacing w:line="240" w:lineRule="auto"/>
        <w:ind w:right="-426" w:firstLine="284"/>
        <w:rPr>
          <w:lang w:val="uk-UA"/>
        </w:rPr>
      </w:pPr>
      <w:r w:rsidRPr="005606CE">
        <w:rPr>
          <w:lang w:val="uk-UA"/>
        </w:rPr>
        <w:t>Додатками до Договору, що є невід’ємною його частиною, є такі документи:</w:t>
      </w:r>
    </w:p>
    <w:p w:rsidR="00E62FAB" w:rsidRPr="005606CE" w:rsidRDefault="00E62FAB" w:rsidP="005606CE">
      <w:pPr>
        <w:pStyle w:val="afb"/>
        <w:spacing w:line="240" w:lineRule="auto"/>
        <w:ind w:right="-426" w:firstLine="284"/>
        <w:rPr>
          <w:lang w:val="uk-UA"/>
        </w:rPr>
      </w:pPr>
      <w:r w:rsidRPr="005606CE">
        <w:rPr>
          <w:b/>
          <w:bCs/>
          <w:lang w:val="uk-UA"/>
        </w:rPr>
        <w:t>Додаток № 1</w:t>
      </w:r>
      <w:r w:rsidRPr="005606CE">
        <w:rPr>
          <w:lang w:val="uk-UA"/>
        </w:rPr>
        <w:t xml:space="preserve"> –</w:t>
      </w:r>
      <w:r w:rsidR="008520B8" w:rsidRPr="005606CE">
        <w:rPr>
          <w:lang w:val="uk-UA"/>
        </w:rPr>
        <w:t xml:space="preserve"> </w:t>
      </w:r>
      <w:r w:rsidRPr="005606CE">
        <w:rPr>
          <w:lang w:val="uk-UA"/>
        </w:rPr>
        <w:t>С</w:t>
      </w:r>
      <w:r w:rsidR="00C74BE4" w:rsidRPr="005606CE">
        <w:rPr>
          <w:lang w:val="uk-UA"/>
        </w:rPr>
        <w:t>пецифікація</w:t>
      </w:r>
      <w:r w:rsidRPr="005606CE">
        <w:rPr>
          <w:lang w:val="uk-UA"/>
        </w:rPr>
        <w:t>.</w:t>
      </w:r>
    </w:p>
    <w:p w:rsidR="003B21D2" w:rsidRPr="005606CE" w:rsidRDefault="00E62FAB" w:rsidP="005606CE">
      <w:pPr>
        <w:widowControl w:val="0"/>
        <w:spacing w:line="240" w:lineRule="auto"/>
        <w:ind w:firstLine="708"/>
        <w:jc w:val="both"/>
        <w:rPr>
          <w:sz w:val="24"/>
          <w:szCs w:val="24"/>
          <w:lang w:val="uk-UA"/>
        </w:rPr>
      </w:pPr>
      <w:r w:rsidRPr="005606CE">
        <w:rPr>
          <w:sz w:val="24"/>
          <w:szCs w:val="24"/>
          <w:lang w:val="uk-UA"/>
        </w:rPr>
        <w:t xml:space="preserve">     </w:t>
      </w:r>
    </w:p>
    <w:p w:rsidR="003B21D2" w:rsidRPr="005606CE" w:rsidRDefault="00E62FAB" w:rsidP="005606CE">
      <w:pPr>
        <w:spacing w:line="240" w:lineRule="auto"/>
        <w:jc w:val="center"/>
        <w:rPr>
          <w:b/>
          <w:sz w:val="24"/>
          <w:szCs w:val="24"/>
          <w:lang w:val="uk-UA"/>
        </w:rPr>
      </w:pPr>
      <w:r w:rsidRPr="005606CE">
        <w:rPr>
          <w:b/>
          <w:sz w:val="24"/>
          <w:szCs w:val="24"/>
          <w:lang w:val="uk-UA"/>
        </w:rPr>
        <w:t xml:space="preserve">13. Місцезнаходження та банківські реквізити </w:t>
      </w:r>
      <w:r w:rsidR="004171EA">
        <w:rPr>
          <w:b/>
          <w:sz w:val="24"/>
          <w:szCs w:val="24"/>
          <w:lang w:val="uk-UA"/>
        </w:rPr>
        <w:t>С</w:t>
      </w:r>
      <w:r w:rsidRPr="005606CE">
        <w:rPr>
          <w:b/>
          <w:sz w:val="24"/>
          <w:szCs w:val="24"/>
          <w:lang w:val="uk-UA"/>
        </w:rPr>
        <w:t>торін.</w:t>
      </w:r>
    </w:p>
    <w:p w:rsidR="00C74BE4" w:rsidRPr="005606CE" w:rsidRDefault="00C74BE4">
      <w:pPr>
        <w:spacing w:after="160" w:line="259" w:lineRule="auto"/>
        <w:rPr>
          <w:lang w:val="uk-UA"/>
        </w:rPr>
      </w:pPr>
    </w:p>
    <w:tbl>
      <w:tblPr>
        <w:tblW w:w="10296" w:type="dxa"/>
        <w:tblInd w:w="-108" w:type="dxa"/>
        <w:tblLayout w:type="fixed"/>
        <w:tblCellMar>
          <w:left w:w="10" w:type="dxa"/>
          <w:right w:w="10" w:type="dxa"/>
        </w:tblCellMar>
        <w:tblLook w:val="0000" w:firstRow="0" w:lastRow="0" w:firstColumn="0" w:lastColumn="0" w:noHBand="0" w:noVBand="0"/>
      </w:tblPr>
      <w:tblGrid>
        <w:gridCol w:w="4927"/>
        <w:gridCol w:w="740"/>
        <w:gridCol w:w="4629"/>
      </w:tblGrid>
      <w:tr w:rsidR="00C74BE4" w:rsidTr="007301AC">
        <w:tc>
          <w:tcPr>
            <w:tcW w:w="4927" w:type="dxa"/>
            <w:tcMar>
              <w:top w:w="0" w:type="dxa"/>
              <w:left w:w="108" w:type="dxa"/>
              <w:bottom w:w="0" w:type="dxa"/>
              <w:right w:w="108" w:type="dxa"/>
            </w:tcMar>
          </w:tcPr>
          <w:p w:rsidR="00C74BE4" w:rsidRDefault="00C74BE4" w:rsidP="007301AC">
            <w:pPr>
              <w:pStyle w:val="Standard"/>
              <w:spacing w:line="276" w:lineRule="auto"/>
              <w:jc w:val="center"/>
            </w:pPr>
            <w:r>
              <w:rPr>
                <w:rFonts w:ascii="Times New Roman" w:hAnsi="Times New Roman"/>
                <w:b/>
                <w:bCs/>
                <w:lang w:val="en-US"/>
              </w:rPr>
              <w:t>В</w:t>
            </w:r>
            <w:r>
              <w:rPr>
                <w:rFonts w:ascii="Times New Roman" w:hAnsi="Times New Roman"/>
                <w:b/>
                <w:bCs/>
              </w:rPr>
              <w:t>ИКОНАВЕЦЬ</w:t>
            </w:r>
            <w:r>
              <w:rPr>
                <w:rFonts w:ascii="Times New Roman" w:hAnsi="Times New Roman"/>
                <w:b/>
                <w:bCs/>
                <w:lang w:val="en-US"/>
              </w:rPr>
              <w:t>:</w:t>
            </w:r>
          </w:p>
        </w:tc>
        <w:tc>
          <w:tcPr>
            <w:tcW w:w="740" w:type="dxa"/>
            <w:tcMar>
              <w:top w:w="0" w:type="dxa"/>
              <w:left w:w="108" w:type="dxa"/>
              <w:bottom w:w="0" w:type="dxa"/>
              <w:right w:w="108" w:type="dxa"/>
            </w:tcMar>
          </w:tcPr>
          <w:p w:rsidR="00C74BE4" w:rsidRDefault="00C74BE4" w:rsidP="007301AC">
            <w:pPr>
              <w:pStyle w:val="Standard"/>
              <w:spacing w:line="276" w:lineRule="auto"/>
              <w:rPr>
                <w:rFonts w:ascii="Times New Roman" w:hAnsi="Times New Roman"/>
                <w:b/>
                <w:bCs/>
                <w:lang w:val="en-US"/>
              </w:rPr>
            </w:pPr>
          </w:p>
        </w:tc>
        <w:tc>
          <w:tcPr>
            <w:tcW w:w="4629" w:type="dxa"/>
            <w:tcMar>
              <w:top w:w="0" w:type="dxa"/>
              <w:left w:w="108" w:type="dxa"/>
              <w:bottom w:w="0" w:type="dxa"/>
              <w:right w:w="108" w:type="dxa"/>
            </w:tcMar>
          </w:tcPr>
          <w:p w:rsidR="00C74BE4" w:rsidRDefault="00C74BE4" w:rsidP="007301AC">
            <w:pPr>
              <w:pStyle w:val="Standard"/>
              <w:spacing w:line="276" w:lineRule="auto"/>
              <w:jc w:val="center"/>
            </w:pPr>
            <w:r>
              <w:rPr>
                <w:rFonts w:ascii="Times New Roman" w:hAnsi="Times New Roman"/>
                <w:b/>
                <w:bCs/>
                <w:lang w:val="en-US"/>
              </w:rPr>
              <w:t>З</w:t>
            </w:r>
            <w:r>
              <w:rPr>
                <w:rFonts w:ascii="Times New Roman" w:hAnsi="Times New Roman"/>
                <w:b/>
                <w:bCs/>
              </w:rPr>
              <w:t>АМОВНИК</w:t>
            </w:r>
            <w:r>
              <w:rPr>
                <w:rFonts w:ascii="Times New Roman" w:hAnsi="Times New Roman"/>
                <w:b/>
                <w:bCs/>
                <w:lang w:val="en-US"/>
              </w:rPr>
              <w:t>:</w:t>
            </w:r>
          </w:p>
        </w:tc>
      </w:tr>
      <w:tr w:rsidR="00C74BE4" w:rsidTr="007301AC">
        <w:tc>
          <w:tcPr>
            <w:tcW w:w="4927" w:type="dxa"/>
            <w:tcMar>
              <w:top w:w="0" w:type="dxa"/>
              <w:left w:w="108" w:type="dxa"/>
              <w:bottom w:w="0" w:type="dxa"/>
              <w:right w:w="108" w:type="dxa"/>
            </w:tcMar>
          </w:tcPr>
          <w:p w:rsidR="00C74BE4" w:rsidRDefault="00C74BE4" w:rsidP="007301AC">
            <w:pPr>
              <w:pStyle w:val="Standard"/>
              <w:spacing w:line="276" w:lineRule="auto"/>
              <w:rPr>
                <w:rFonts w:ascii="Times New Roman" w:hAnsi="Times New Roman"/>
                <w:b/>
                <w:bCs/>
              </w:rPr>
            </w:pPr>
          </w:p>
        </w:tc>
        <w:tc>
          <w:tcPr>
            <w:tcW w:w="740" w:type="dxa"/>
            <w:tcMar>
              <w:top w:w="0" w:type="dxa"/>
              <w:left w:w="108" w:type="dxa"/>
              <w:bottom w:w="0" w:type="dxa"/>
              <w:right w:w="108" w:type="dxa"/>
            </w:tcMar>
          </w:tcPr>
          <w:p w:rsidR="00C74BE4" w:rsidRDefault="00C74BE4" w:rsidP="007301AC">
            <w:pPr>
              <w:pStyle w:val="Standard"/>
              <w:spacing w:line="276" w:lineRule="auto"/>
              <w:rPr>
                <w:rFonts w:ascii="Times New Roman" w:hAnsi="Times New Roman"/>
                <w:lang w:val="ru-RU"/>
              </w:rPr>
            </w:pPr>
          </w:p>
        </w:tc>
        <w:tc>
          <w:tcPr>
            <w:tcW w:w="4629" w:type="dxa"/>
            <w:tcMar>
              <w:top w:w="0" w:type="dxa"/>
              <w:left w:w="108" w:type="dxa"/>
              <w:bottom w:w="0" w:type="dxa"/>
              <w:right w:w="108" w:type="dxa"/>
            </w:tcMar>
          </w:tcPr>
          <w:p w:rsidR="00C74BE4" w:rsidRDefault="00C74BE4" w:rsidP="007301AC">
            <w:pPr>
              <w:pStyle w:val="Standard"/>
              <w:spacing w:line="276" w:lineRule="auto"/>
            </w:pPr>
          </w:p>
        </w:tc>
      </w:tr>
      <w:tr w:rsidR="00C74BE4" w:rsidTr="007301AC">
        <w:tc>
          <w:tcPr>
            <w:tcW w:w="4927" w:type="dxa"/>
            <w:tcMar>
              <w:top w:w="0" w:type="dxa"/>
              <w:left w:w="108" w:type="dxa"/>
              <w:bottom w:w="0" w:type="dxa"/>
              <w:right w:w="108" w:type="dxa"/>
            </w:tcMar>
          </w:tcPr>
          <w:p w:rsidR="00C74BE4" w:rsidRDefault="00C74BE4" w:rsidP="007301AC">
            <w:pPr>
              <w:pStyle w:val="Standard"/>
              <w:spacing w:line="276" w:lineRule="auto"/>
              <w:rPr>
                <w:rFonts w:ascii="Times New Roman" w:hAnsi="Times New Roman"/>
                <w:b/>
                <w:bCs/>
                <w:lang w:val="ru-RU"/>
              </w:rPr>
            </w:pPr>
          </w:p>
        </w:tc>
        <w:tc>
          <w:tcPr>
            <w:tcW w:w="740" w:type="dxa"/>
            <w:tcMar>
              <w:top w:w="0" w:type="dxa"/>
              <w:left w:w="108" w:type="dxa"/>
              <w:bottom w:w="0" w:type="dxa"/>
              <w:right w:w="108" w:type="dxa"/>
            </w:tcMar>
          </w:tcPr>
          <w:p w:rsidR="00C74BE4" w:rsidRDefault="00C74BE4" w:rsidP="007301AC">
            <w:pPr>
              <w:pStyle w:val="Standard"/>
              <w:spacing w:line="276" w:lineRule="auto"/>
              <w:rPr>
                <w:rFonts w:ascii="Times New Roman" w:hAnsi="Times New Roman"/>
                <w:lang w:val="ru-RU"/>
              </w:rPr>
            </w:pPr>
          </w:p>
        </w:tc>
        <w:tc>
          <w:tcPr>
            <w:tcW w:w="4629" w:type="dxa"/>
            <w:tcMar>
              <w:top w:w="0" w:type="dxa"/>
              <w:left w:w="108" w:type="dxa"/>
              <w:bottom w:w="0" w:type="dxa"/>
              <w:right w:w="108" w:type="dxa"/>
            </w:tcMar>
          </w:tcPr>
          <w:p w:rsidR="00C74BE4" w:rsidRPr="00F41649" w:rsidRDefault="00C74BE4" w:rsidP="007301AC">
            <w:pPr>
              <w:pStyle w:val="15"/>
              <w:widowControl w:val="0"/>
              <w:autoSpaceDE w:val="0"/>
              <w:adjustRightInd w:val="0"/>
              <w:rPr>
                <w:rFonts w:ascii="Times New Roman" w:hAnsi="Times New Roman" w:cs="Times New Roman"/>
                <w:b/>
                <w:sz w:val="24"/>
              </w:rPr>
            </w:pPr>
            <w:r w:rsidRPr="00F41649">
              <w:rPr>
                <w:rFonts w:ascii="Times New Roman" w:hAnsi="Times New Roman" w:cs="Times New Roman"/>
                <w:b/>
                <w:sz w:val="24"/>
              </w:rPr>
              <w:t xml:space="preserve">Головне управління Держпродспоживслужби </w:t>
            </w:r>
          </w:p>
          <w:p w:rsidR="00C74BE4" w:rsidRPr="00F41649" w:rsidRDefault="00C74BE4" w:rsidP="007301AC">
            <w:pPr>
              <w:pStyle w:val="15"/>
              <w:widowControl w:val="0"/>
              <w:autoSpaceDE w:val="0"/>
              <w:adjustRightInd w:val="0"/>
              <w:rPr>
                <w:rFonts w:ascii="Times New Roman" w:hAnsi="Times New Roman" w:cs="Times New Roman"/>
                <w:b/>
                <w:sz w:val="24"/>
              </w:rPr>
            </w:pPr>
            <w:r w:rsidRPr="00F41649">
              <w:rPr>
                <w:rFonts w:ascii="Times New Roman" w:hAnsi="Times New Roman" w:cs="Times New Roman"/>
                <w:b/>
                <w:sz w:val="24"/>
              </w:rPr>
              <w:t>у Волинській області</w:t>
            </w:r>
          </w:p>
          <w:p w:rsidR="00C74BE4" w:rsidRPr="00F41649" w:rsidRDefault="00C74BE4" w:rsidP="007301AC">
            <w:pPr>
              <w:pStyle w:val="15"/>
              <w:widowControl w:val="0"/>
              <w:autoSpaceDE w:val="0"/>
              <w:adjustRightInd w:val="0"/>
              <w:rPr>
                <w:rFonts w:ascii="Times New Roman" w:hAnsi="Times New Roman" w:cs="Times New Roman"/>
                <w:sz w:val="24"/>
              </w:rPr>
            </w:pPr>
            <w:r w:rsidRPr="00F41649">
              <w:rPr>
                <w:rFonts w:ascii="Times New Roman" w:hAnsi="Times New Roman" w:cs="Times New Roman"/>
                <w:i/>
                <w:sz w:val="24"/>
              </w:rPr>
              <w:t>Місцезнаходження:</w:t>
            </w:r>
            <w:r w:rsidRPr="00F41649">
              <w:rPr>
                <w:rFonts w:ascii="Times New Roman" w:hAnsi="Times New Roman" w:cs="Times New Roman"/>
                <w:sz w:val="24"/>
              </w:rPr>
              <w:t xml:space="preserve"> 43020, м. Луцьк, </w:t>
            </w:r>
          </w:p>
          <w:p w:rsidR="00C74BE4" w:rsidRPr="000E6593" w:rsidRDefault="00C74BE4" w:rsidP="007301AC">
            <w:pPr>
              <w:pStyle w:val="15"/>
              <w:widowControl w:val="0"/>
              <w:autoSpaceDE w:val="0"/>
              <w:adjustRightInd w:val="0"/>
              <w:rPr>
                <w:rFonts w:ascii="Times New Roman" w:hAnsi="Times New Roman" w:cs="Times New Roman"/>
                <w:sz w:val="24"/>
              </w:rPr>
            </w:pPr>
            <w:r w:rsidRPr="00F41649">
              <w:rPr>
                <w:rFonts w:ascii="Times New Roman" w:hAnsi="Times New Roman" w:cs="Times New Roman"/>
                <w:sz w:val="24"/>
              </w:rPr>
              <w:t>ву</w:t>
            </w:r>
            <w:r w:rsidRPr="000E6593">
              <w:rPr>
                <w:rFonts w:ascii="Times New Roman" w:hAnsi="Times New Roman" w:cs="Times New Roman"/>
                <w:sz w:val="24"/>
              </w:rPr>
              <w:t>л. Поліська Січ, 10</w:t>
            </w:r>
          </w:p>
          <w:p w:rsidR="00C74BE4" w:rsidRPr="00C74BE4" w:rsidRDefault="00C74BE4" w:rsidP="007301AC">
            <w:pPr>
              <w:contextualSpacing/>
              <w:rPr>
                <w:lang w:val="uk-UA"/>
              </w:rPr>
            </w:pPr>
            <w:r w:rsidRPr="00C74BE4">
              <w:rPr>
                <w:lang w:val="uk-UA"/>
              </w:rPr>
              <w:t>Код ЄДРПОУ: 40317441</w:t>
            </w:r>
          </w:p>
          <w:p w:rsidR="00C74BE4" w:rsidRPr="00C74BE4" w:rsidRDefault="00C74BE4" w:rsidP="007301AC">
            <w:pPr>
              <w:contextualSpacing/>
              <w:rPr>
                <w:i/>
                <w:lang w:val="uk-UA"/>
              </w:rPr>
            </w:pPr>
            <w:r w:rsidRPr="00C74BE4">
              <w:rPr>
                <w:i/>
                <w:lang w:val="uk-UA"/>
              </w:rPr>
              <w:t xml:space="preserve">Банківські реквізити: </w:t>
            </w:r>
          </w:p>
          <w:p w:rsidR="00C74BE4" w:rsidRPr="00C74BE4" w:rsidRDefault="00C74BE4" w:rsidP="007301AC">
            <w:pPr>
              <w:adjustRightInd w:val="0"/>
              <w:rPr>
                <w:lang w:val="uk-UA"/>
              </w:rPr>
            </w:pPr>
            <w:r w:rsidRPr="00C74BE4">
              <w:rPr>
                <w:lang w:val="uk-UA"/>
              </w:rPr>
              <w:t xml:space="preserve">Р/р </w:t>
            </w:r>
            <w:r w:rsidRPr="00F41649">
              <w:rPr>
                <w:lang w:val="en-US"/>
              </w:rPr>
              <w:t>UA</w:t>
            </w:r>
            <w:r w:rsidRPr="00C74BE4">
              <w:rPr>
                <w:lang w:val="uk-UA"/>
              </w:rPr>
              <w:t>228201720343181006200093969</w:t>
            </w:r>
          </w:p>
          <w:p w:rsidR="00C74BE4" w:rsidRPr="00F41649" w:rsidRDefault="00C74BE4" w:rsidP="007301AC">
            <w:pPr>
              <w:adjustRightInd w:val="0"/>
            </w:pPr>
            <w:r w:rsidRPr="00F41649">
              <w:t xml:space="preserve">Р/р </w:t>
            </w:r>
            <w:r w:rsidRPr="00F41649">
              <w:rPr>
                <w:lang w:val="en-US"/>
              </w:rPr>
              <w:t>UA</w:t>
            </w:r>
            <w:r w:rsidRPr="00F41649">
              <w:t>068201720343190006000093969</w:t>
            </w:r>
          </w:p>
          <w:p w:rsidR="00C74BE4" w:rsidRPr="00F41649" w:rsidRDefault="00C74BE4" w:rsidP="007301AC">
            <w:pPr>
              <w:contextualSpacing/>
            </w:pPr>
            <w:r w:rsidRPr="00F41649">
              <w:t>в ДКСУ м. Київ, МФО 820172.</w:t>
            </w:r>
          </w:p>
          <w:p w:rsidR="00C74BE4" w:rsidRPr="00F41649" w:rsidRDefault="00C74BE4" w:rsidP="007301AC">
            <w:pPr>
              <w:contextualSpacing/>
            </w:pPr>
            <w:r w:rsidRPr="00F41649">
              <w:t>тел.(0332) 24-64-02.</w:t>
            </w:r>
          </w:p>
          <w:p w:rsidR="00C74BE4" w:rsidRPr="00F41649" w:rsidRDefault="00C74BE4" w:rsidP="007301AC">
            <w:pPr>
              <w:contextualSpacing/>
            </w:pPr>
          </w:p>
          <w:p w:rsidR="00C74BE4" w:rsidRPr="00F41649" w:rsidRDefault="00C74BE4" w:rsidP="007301AC">
            <w:pPr>
              <w:contextualSpacing/>
              <w:rPr>
                <w:b/>
              </w:rPr>
            </w:pPr>
            <w:r w:rsidRPr="00F41649">
              <w:rPr>
                <w:b/>
              </w:rPr>
              <w:t>В.о. начальника</w:t>
            </w:r>
          </w:p>
          <w:p w:rsidR="00C74BE4" w:rsidRDefault="00C74BE4" w:rsidP="007301AC">
            <w:pPr>
              <w:contextualSpacing/>
            </w:pPr>
            <w:r w:rsidRPr="00F41649">
              <w:rPr>
                <w:b/>
              </w:rPr>
              <w:t>___________________ /</w:t>
            </w:r>
            <w:r>
              <w:rPr>
                <w:b/>
                <w:lang w:val="uk-UA"/>
              </w:rPr>
              <w:t>А.С. Тимофіюк</w:t>
            </w:r>
            <w:r w:rsidRPr="00F41649">
              <w:t xml:space="preserve">/  </w:t>
            </w:r>
          </w:p>
          <w:p w:rsidR="00C74BE4" w:rsidRDefault="00C74BE4" w:rsidP="007301AC">
            <w:pPr>
              <w:pStyle w:val="Standard"/>
              <w:spacing w:line="276" w:lineRule="auto"/>
              <w:rPr>
                <w:rFonts w:ascii="Times New Roman" w:hAnsi="Times New Roman"/>
                <w:b/>
                <w:bCs/>
                <w:lang w:val="ru-RU"/>
              </w:rPr>
            </w:pPr>
            <w:r>
              <w:rPr>
                <w:rFonts w:ascii="Times New Roman" w:hAnsi="Times New Roman"/>
              </w:rPr>
              <w:t>М.П.</w:t>
            </w:r>
            <w:r w:rsidRPr="00F41649">
              <w:rPr>
                <w:rFonts w:ascii="Times New Roman" w:hAnsi="Times New Roman"/>
              </w:rPr>
              <w:t xml:space="preserve">         </w:t>
            </w:r>
          </w:p>
          <w:p w:rsidR="00C74BE4" w:rsidRDefault="00C74BE4" w:rsidP="007301AC">
            <w:pPr>
              <w:pStyle w:val="Standard"/>
              <w:spacing w:line="276" w:lineRule="auto"/>
              <w:rPr>
                <w:rFonts w:ascii="Times New Roman" w:hAnsi="Times New Roman"/>
                <w:b/>
                <w:bCs/>
                <w:lang w:val="ru-RU"/>
              </w:rPr>
            </w:pPr>
          </w:p>
          <w:p w:rsidR="00C74BE4" w:rsidRDefault="00C74BE4" w:rsidP="007301AC">
            <w:pPr>
              <w:pStyle w:val="Standard"/>
              <w:spacing w:line="276" w:lineRule="auto"/>
              <w:rPr>
                <w:rFonts w:ascii="Times New Roman" w:hAnsi="Times New Roman"/>
                <w:b/>
                <w:bCs/>
                <w:lang w:val="ru-RU"/>
              </w:rPr>
            </w:pPr>
          </w:p>
          <w:p w:rsidR="00C74BE4" w:rsidRDefault="00C74BE4" w:rsidP="007301AC">
            <w:pPr>
              <w:pStyle w:val="Standard"/>
              <w:spacing w:line="276" w:lineRule="auto"/>
              <w:rPr>
                <w:rFonts w:ascii="Times New Roman" w:hAnsi="Times New Roman"/>
                <w:b/>
                <w:bCs/>
                <w:lang w:val="ru-RU"/>
              </w:rPr>
            </w:pPr>
          </w:p>
          <w:p w:rsidR="00C74BE4" w:rsidRDefault="00C74BE4" w:rsidP="007301AC">
            <w:pPr>
              <w:pStyle w:val="Standard"/>
              <w:spacing w:line="276" w:lineRule="auto"/>
              <w:rPr>
                <w:rFonts w:ascii="Times New Roman" w:hAnsi="Times New Roman"/>
                <w:b/>
                <w:bCs/>
                <w:lang w:val="ru-RU"/>
              </w:rPr>
            </w:pPr>
          </w:p>
          <w:p w:rsidR="00C74BE4" w:rsidRDefault="00C74BE4" w:rsidP="007301AC">
            <w:pPr>
              <w:pStyle w:val="Standard"/>
              <w:spacing w:line="276" w:lineRule="auto"/>
              <w:rPr>
                <w:rFonts w:ascii="Times New Roman" w:hAnsi="Times New Roman"/>
                <w:b/>
                <w:bCs/>
                <w:lang w:val="ru-RU"/>
              </w:rPr>
            </w:pPr>
          </w:p>
          <w:p w:rsidR="00C74BE4" w:rsidRDefault="00C74BE4" w:rsidP="007301AC">
            <w:pPr>
              <w:pStyle w:val="Standard"/>
              <w:spacing w:line="276" w:lineRule="auto"/>
              <w:rPr>
                <w:rFonts w:ascii="Times New Roman" w:hAnsi="Times New Roman"/>
                <w:b/>
                <w:bCs/>
                <w:lang w:val="ru-RU"/>
              </w:rPr>
            </w:pPr>
          </w:p>
          <w:p w:rsidR="00C74BE4" w:rsidRDefault="00C74BE4" w:rsidP="007301AC">
            <w:pPr>
              <w:pStyle w:val="Standard"/>
              <w:spacing w:line="276" w:lineRule="auto"/>
              <w:rPr>
                <w:rFonts w:ascii="Times New Roman" w:hAnsi="Times New Roman"/>
                <w:b/>
                <w:bCs/>
                <w:lang w:val="ru-RU"/>
              </w:rPr>
            </w:pPr>
          </w:p>
          <w:p w:rsidR="00C74BE4" w:rsidRDefault="00C74BE4" w:rsidP="007301AC">
            <w:pPr>
              <w:pStyle w:val="Standard"/>
              <w:spacing w:line="276" w:lineRule="auto"/>
              <w:rPr>
                <w:rFonts w:ascii="Times New Roman" w:hAnsi="Times New Roman"/>
                <w:b/>
                <w:bCs/>
                <w:lang w:val="ru-RU"/>
              </w:rPr>
            </w:pPr>
          </w:p>
          <w:p w:rsidR="00C74BE4" w:rsidRDefault="00C74BE4" w:rsidP="007301AC">
            <w:pPr>
              <w:pStyle w:val="Standard"/>
              <w:spacing w:line="276" w:lineRule="auto"/>
              <w:rPr>
                <w:rFonts w:ascii="Times New Roman" w:hAnsi="Times New Roman"/>
                <w:b/>
                <w:bCs/>
                <w:lang w:val="ru-RU"/>
              </w:rPr>
            </w:pPr>
          </w:p>
          <w:p w:rsidR="00C74BE4" w:rsidRDefault="00C74BE4" w:rsidP="007301AC">
            <w:pPr>
              <w:pStyle w:val="Standard"/>
              <w:spacing w:line="276" w:lineRule="auto"/>
              <w:rPr>
                <w:rFonts w:ascii="Times New Roman" w:hAnsi="Times New Roman"/>
                <w:b/>
                <w:bCs/>
                <w:lang w:val="ru-RU"/>
              </w:rPr>
            </w:pPr>
          </w:p>
          <w:p w:rsidR="00C74BE4" w:rsidRDefault="00C74BE4" w:rsidP="007301AC">
            <w:pPr>
              <w:pStyle w:val="Standard"/>
              <w:spacing w:line="276" w:lineRule="auto"/>
              <w:rPr>
                <w:rFonts w:ascii="Times New Roman" w:hAnsi="Times New Roman"/>
                <w:b/>
                <w:bCs/>
                <w:lang w:val="ru-RU"/>
              </w:rPr>
            </w:pPr>
          </w:p>
          <w:p w:rsidR="00C74BE4" w:rsidRDefault="00C74BE4" w:rsidP="007301AC">
            <w:pPr>
              <w:pStyle w:val="Standard"/>
              <w:spacing w:line="276" w:lineRule="auto"/>
              <w:rPr>
                <w:rFonts w:ascii="Times New Roman" w:hAnsi="Times New Roman"/>
                <w:b/>
                <w:bCs/>
                <w:lang w:val="ru-RU"/>
              </w:rPr>
            </w:pPr>
          </w:p>
          <w:p w:rsidR="00C74BE4" w:rsidRDefault="00C74BE4" w:rsidP="007301AC">
            <w:pPr>
              <w:pStyle w:val="Standard"/>
              <w:spacing w:line="276" w:lineRule="auto"/>
              <w:rPr>
                <w:rFonts w:ascii="Times New Roman" w:hAnsi="Times New Roman"/>
                <w:b/>
                <w:bCs/>
                <w:lang w:val="ru-RU"/>
              </w:rPr>
            </w:pPr>
          </w:p>
          <w:p w:rsidR="004171EA" w:rsidRDefault="004171EA" w:rsidP="007301AC">
            <w:pPr>
              <w:pStyle w:val="Standard"/>
              <w:spacing w:line="276" w:lineRule="auto"/>
              <w:rPr>
                <w:rFonts w:ascii="Times New Roman" w:hAnsi="Times New Roman"/>
                <w:b/>
                <w:bCs/>
                <w:lang w:val="ru-RU"/>
              </w:rPr>
            </w:pPr>
          </w:p>
          <w:p w:rsidR="004171EA" w:rsidRDefault="004171EA" w:rsidP="007301AC">
            <w:pPr>
              <w:pStyle w:val="Standard"/>
              <w:spacing w:line="276" w:lineRule="auto"/>
              <w:rPr>
                <w:rFonts w:ascii="Times New Roman" w:hAnsi="Times New Roman"/>
                <w:b/>
                <w:bCs/>
                <w:lang w:val="ru-RU"/>
              </w:rPr>
            </w:pPr>
          </w:p>
          <w:p w:rsidR="004171EA" w:rsidRDefault="004171EA" w:rsidP="007301AC">
            <w:pPr>
              <w:pStyle w:val="Standard"/>
              <w:spacing w:line="276" w:lineRule="auto"/>
              <w:rPr>
                <w:rFonts w:ascii="Times New Roman" w:hAnsi="Times New Roman"/>
                <w:b/>
                <w:bCs/>
                <w:lang w:val="ru-RU"/>
              </w:rPr>
            </w:pPr>
          </w:p>
          <w:p w:rsidR="004171EA" w:rsidRDefault="004171EA" w:rsidP="007301AC">
            <w:pPr>
              <w:pStyle w:val="Standard"/>
              <w:spacing w:line="276" w:lineRule="auto"/>
              <w:rPr>
                <w:rFonts w:ascii="Times New Roman" w:hAnsi="Times New Roman"/>
                <w:b/>
                <w:bCs/>
                <w:lang w:val="ru-RU"/>
              </w:rPr>
            </w:pPr>
          </w:p>
          <w:p w:rsidR="004171EA" w:rsidRDefault="004171EA" w:rsidP="007301AC">
            <w:pPr>
              <w:pStyle w:val="Standard"/>
              <w:spacing w:line="276" w:lineRule="auto"/>
              <w:rPr>
                <w:rFonts w:ascii="Times New Roman" w:hAnsi="Times New Roman"/>
                <w:b/>
                <w:bCs/>
                <w:lang w:val="ru-RU"/>
              </w:rPr>
            </w:pPr>
          </w:p>
          <w:p w:rsidR="004171EA" w:rsidRDefault="004171EA" w:rsidP="007301AC">
            <w:pPr>
              <w:pStyle w:val="Standard"/>
              <w:spacing w:line="276" w:lineRule="auto"/>
              <w:rPr>
                <w:rFonts w:ascii="Times New Roman" w:hAnsi="Times New Roman"/>
                <w:b/>
                <w:bCs/>
                <w:lang w:val="ru-RU"/>
              </w:rPr>
            </w:pPr>
          </w:p>
          <w:p w:rsidR="004171EA" w:rsidRDefault="004171EA" w:rsidP="007301AC">
            <w:pPr>
              <w:pStyle w:val="Standard"/>
              <w:spacing w:line="276" w:lineRule="auto"/>
              <w:rPr>
                <w:rFonts w:ascii="Times New Roman" w:hAnsi="Times New Roman"/>
                <w:b/>
                <w:bCs/>
                <w:lang w:val="ru-RU"/>
              </w:rPr>
            </w:pPr>
          </w:p>
          <w:p w:rsidR="004171EA" w:rsidRDefault="004171EA" w:rsidP="007301AC">
            <w:pPr>
              <w:pStyle w:val="Standard"/>
              <w:spacing w:line="276" w:lineRule="auto"/>
              <w:rPr>
                <w:rFonts w:ascii="Times New Roman" w:hAnsi="Times New Roman"/>
                <w:b/>
                <w:bCs/>
                <w:lang w:val="ru-RU"/>
              </w:rPr>
            </w:pPr>
          </w:p>
        </w:tc>
      </w:tr>
    </w:tbl>
    <w:p w:rsidR="003B21D2" w:rsidRDefault="003B21D2">
      <w:pPr>
        <w:spacing w:after="160" w:line="259" w:lineRule="auto"/>
      </w:pPr>
    </w:p>
    <w:p w:rsidR="008520B8" w:rsidRPr="007B1AAE" w:rsidRDefault="008520B8" w:rsidP="008520B8">
      <w:pPr>
        <w:pStyle w:val="Standard"/>
        <w:tabs>
          <w:tab w:val="left" w:pos="5529"/>
        </w:tabs>
        <w:ind w:right="142"/>
        <w:jc w:val="right"/>
        <w:rPr>
          <w:rFonts w:ascii="Times New Roman" w:hAnsi="Times New Roman"/>
        </w:rPr>
      </w:pPr>
      <w:r w:rsidRPr="007B1AAE">
        <w:rPr>
          <w:rFonts w:ascii="Times New Roman" w:hAnsi="Times New Roman"/>
        </w:rPr>
        <w:t>Додаток №1</w:t>
      </w:r>
    </w:p>
    <w:p w:rsidR="008520B8" w:rsidRPr="007B1AAE" w:rsidRDefault="008520B8" w:rsidP="008520B8">
      <w:pPr>
        <w:pStyle w:val="Standard"/>
        <w:ind w:right="142"/>
        <w:jc w:val="right"/>
        <w:rPr>
          <w:rFonts w:ascii="Times New Roman" w:hAnsi="Times New Roman"/>
        </w:rPr>
      </w:pPr>
      <w:r w:rsidRPr="007B1AAE">
        <w:rPr>
          <w:rFonts w:ascii="Times New Roman" w:hAnsi="Times New Roman"/>
        </w:rPr>
        <w:t>до Договору від “___”___________2024 року №____</w:t>
      </w:r>
    </w:p>
    <w:p w:rsidR="008520B8" w:rsidRPr="007B1AAE" w:rsidRDefault="008520B8" w:rsidP="008520B8">
      <w:pPr>
        <w:pStyle w:val="Standard"/>
        <w:ind w:right="142"/>
        <w:jc w:val="right"/>
        <w:rPr>
          <w:rFonts w:ascii="Times New Roman" w:hAnsi="Times New Roman"/>
        </w:rPr>
      </w:pPr>
    </w:p>
    <w:p w:rsidR="008520B8" w:rsidRPr="007B1AAE" w:rsidRDefault="008520B8" w:rsidP="008520B8">
      <w:pPr>
        <w:pStyle w:val="Standard"/>
        <w:tabs>
          <w:tab w:val="left" w:pos="3650"/>
        </w:tabs>
        <w:rPr>
          <w:rFonts w:ascii="Times New Roman" w:hAnsi="Times New Roman"/>
          <w:i/>
          <w:u w:val="single"/>
        </w:rPr>
      </w:pPr>
    </w:p>
    <w:p w:rsidR="008520B8" w:rsidRPr="007B1AAE" w:rsidRDefault="008520B8" w:rsidP="008520B8">
      <w:pPr>
        <w:jc w:val="center"/>
        <w:rPr>
          <w:b/>
          <w:spacing w:val="-1"/>
          <w:sz w:val="24"/>
          <w:szCs w:val="24"/>
        </w:rPr>
      </w:pPr>
      <w:r w:rsidRPr="007B1AAE">
        <w:rPr>
          <w:b/>
          <w:spacing w:val="-1"/>
          <w:sz w:val="24"/>
          <w:szCs w:val="24"/>
        </w:rPr>
        <w:t>Специфікація</w:t>
      </w:r>
    </w:p>
    <w:p w:rsidR="008520B8" w:rsidRPr="00E773B7" w:rsidRDefault="008520B8" w:rsidP="008520B8">
      <w:pPr>
        <w:jc w:val="center"/>
        <w:rPr>
          <w:spacing w:val="-1"/>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4828"/>
        <w:gridCol w:w="1309"/>
        <w:gridCol w:w="1243"/>
        <w:gridCol w:w="1276"/>
      </w:tblGrid>
      <w:tr w:rsidR="008520B8" w:rsidRPr="00E773B7" w:rsidTr="007301AC">
        <w:tc>
          <w:tcPr>
            <w:tcW w:w="700" w:type="dxa"/>
            <w:shd w:val="clear" w:color="auto" w:fill="auto"/>
            <w:vAlign w:val="center"/>
          </w:tcPr>
          <w:p w:rsidR="008520B8" w:rsidRPr="00E773B7" w:rsidRDefault="008520B8" w:rsidP="007301AC">
            <w:pPr>
              <w:pStyle w:val="aff"/>
              <w:snapToGrid w:val="0"/>
              <w:spacing w:line="276" w:lineRule="auto"/>
              <w:jc w:val="center"/>
              <w:rPr>
                <w:rFonts w:cs="Times New Roman"/>
                <w:bCs/>
              </w:rPr>
            </w:pPr>
            <w:r w:rsidRPr="00E773B7">
              <w:rPr>
                <w:rFonts w:cs="Times New Roman"/>
                <w:bCs/>
              </w:rPr>
              <w:t>№ з/п</w:t>
            </w:r>
          </w:p>
        </w:tc>
        <w:tc>
          <w:tcPr>
            <w:tcW w:w="4828" w:type="dxa"/>
            <w:shd w:val="clear" w:color="auto" w:fill="auto"/>
            <w:vAlign w:val="center"/>
          </w:tcPr>
          <w:p w:rsidR="008520B8" w:rsidRPr="00E773B7" w:rsidRDefault="008520B8" w:rsidP="007301AC">
            <w:pPr>
              <w:pStyle w:val="aff"/>
              <w:snapToGrid w:val="0"/>
              <w:spacing w:line="276" w:lineRule="auto"/>
              <w:jc w:val="center"/>
              <w:rPr>
                <w:rFonts w:cs="Times New Roman"/>
                <w:bCs/>
              </w:rPr>
            </w:pPr>
            <w:r w:rsidRPr="00E773B7">
              <w:rPr>
                <w:rFonts w:cs="Times New Roman"/>
                <w:bCs/>
              </w:rPr>
              <w:t>Найменування послуги</w:t>
            </w:r>
          </w:p>
        </w:tc>
        <w:tc>
          <w:tcPr>
            <w:tcW w:w="1309" w:type="dxa"/>
            <w:vAlign w:val="center"/>
          </w:tcPr>
          <w:p w:rsidR="008520B8" w:rsidRPr="00E773B7" w:rsidRDefault="008520B8" w:rsidP="007301AC">
            <w:pPr>
              <w:pStyle w:val="aff"/>
              <w:snapToGrid w:val="0"/>
              <w:spacing w:line="276" w:lineRule="auto"/>
              <w:jc w:val="center"/>
              <w:rPr>
                <w:rFonts w:cs="Times New Roman"/>
                <w:bCs/>
              </w:rPr>
            </w:pPr>
            <w:r w:rsidRPr="00E773B7">
              <w:rPr>
                <w:rFonts w:cs="Times New Roman"/>
                <w:bCs/>
              </w:rPr>
              <w:t xml:space="preserve">Кількість (послуг) </w:t>
            </w:r>
          </w:p>
        </w:tc>
        <w:tc>
          <w:tcPr>
            <w:tcW w:w="1243" w:type="dxa"/>
            <w:vAlign w:val="center"/>
          </w:tcPr>
          <w:p w:rsidR="008520B8" w:rsidRPr="00E773B7" w:rsidRDefault="008520B8" w:rsidP="007301AC">
            <w:pPr>
              <w:pStyle w:val="aff"/>
              <w:snapToGrid w:val="0"/>
              <w:spacing w:line="276" w:lineRule="auto"/>
              <w:jc w:val="center"/>
              <w:rPr>
                <w:rFonts w:cs="Times New Roman"/>
                <w:bCs/>
              </w:rPr>
            </w:pPr>
            <w:r w:rsidRPr="00E773B7">
              <w:rPr>
                <w:rFonts w:cs="Times New Roman"/>
                <w:bCs/>
              </w:rPr>
              <w:t xml:space="preserve">Ціна грн. </w:t>
            </w:r>
            <w:r>
              <w:rPr>
                <w:rFonts w:cs="Times New Roman"/>
                <w:bCs/>
              </w:rPr>
              <w:t>з/</w:t>
            </w:r>
            <w:r w:rsidRPr="00E773B7">
              <w:rPr>
                <w:rFonts w:cs="Times New Roman"/>
                <w:bCs/>
              </w:rPr>
              <w:t>без ПДВ</w:t>
            </w:r>
          </w:p>
        </w:tc>
        <w:tc>
          <w:tcPr>
            <w:tcW w:w="1276" w:type="dxa"/>
            <w:vAlign w:val="center"/>
          </w:tcPr>
          <w:p w:rsidR="008520B8" w:rsidRPr="00E773B7" w:rsidRDefault="008520B8" w:rsidP="007301AC">
            <w:pPr>
              <w:pStyle w:val="aff"/>
              <w:snapToGrid w:val="0"/>
              <w:spacing w:line="276" w:lineRule="auto"/>
              <w:jc w:val="center"/>
              <w:rPr>
                <w:rFonts w:cs="Times New Roman"/>
                <w:bCs/>
              </w:rPr>
            </w:pPr>
            <w:r w:rsidRPr="00E773B7">
              <w:rPr>
                <w:rFonts w:cs="Times New Roman"/>
                <w:bCs/>
              </w:rPr>
              <w:t xml:space="preserve">Сума грн. </w:t>
            </w:r>
            <w:r>
              <w:rPr>
                <w:rFonts w:cs="Times New Roman"/>
                <w:bCs/>
              </w:rPr>
              <w:t>з/</w:t>
            </w:r>
            <w:r w:rsidRPr="00E773B7">
              <w:rPr>
                <w:rFonts w:cs="Times New Roman"/>
                <w:bCs/>
              </w:rPr>
              <w:t>без ПДВ</w:t>
            </w:r>
          </w:p>
        </w:tc>
      </w:tr>
      <w:tr w:rsidR="008520B8" w:rsidRPr="00E773B7" w:rsidTr="007301AC">
        <w:tc>
          <w:tcPr>
            <w:tcW w:w="700" w:type="dxa"/>
            <w:shd w:val="clear" w:color="auto" w:fill="auto"/>
            <w:vAlign w:val="center"/>
          </w:tcPr>
          <w:p w:rsidR="008520B8" w:rsidRPr="00E773B7" w:rsidRDefault="008520B8" w:rsidP="007301AC">
            <w:pPr>
              <w:pStyle w:val="aff"/>
              <w:snapToGrid w:val="0"/>
              <w:spacing w:line="276" w:lineRule="auto"/>
              <w:jc w:val="center"/>
              <w:rPr>
                <w:rFonts w:cs="Times New Roman"/>
              </w:rPr>
            </w:pPr>
            <w:r w:rsidRPr="00E773B7">
              <w:rPr>
                <w:rFonts w:cs="Times New Roman"/>
              </w:rPr>
              <w:t>1</w:t>
            </w:r>
          </w:p>
        </w:tc>
        <w:tc>
          <w:tcPr>
            <w:tcW w:w="4828" w:type="dxa"/>
            <w:shd w:val="clear" w:color="auto" w:fill="auto"/>
            <w:vAlign w:val="center"/>
          </w:tcPr>
          <w:p w:rsidR="008520B8" w:rsidRPr="007B1AAE" w:rsidRDefault="008520B8" w:rsidP="007301AC">
            <w:pPr>
              <w:pStyle w:val="aff"/>
              <w:snapToGrid w:val="0"/>
              <w:spacing w:line="276" w:lineRule="auto"/>
              <w:rPr>
                <w:rFonts w:cs="Times New Roman"/>
              </w:rPr>
            </w:pPr>
            <w:r w:rsidRPr="007B1AAE">
              <w:rPr>
                <w:rFonts w:cs="Times New Roman"/>
              </w:rPr>
              <w:t xml:space="preserve">Шиномонтажний комплекс шин легкової машини </w:t>
            </w:r>
            <w:r w:rsidRPr="007B1AAE">
              <w:rPr>
                <w:rFonts w:cs="Times New Roman"/>
                <w:lang w:val="en-US"/>
              </w:rPr>
              <w:t>R</w:t>
            </w:r>
            <w:r w:rsidRPr="007B1AAE">
              <w:rPr>
                <w:rFonts w:cs="Times New Roman"/>
                <w:lang w:val="ru-RU"/>
              </w:rPr>
              <w:t>13</w:t>
            </w:r>
            <w:r w:rsidR="007B1AAE" w:rsidRPr="007B1AAE">
              <w:rPr>
                <w:rFonts w:cs="Times New Roman"/>
                <w:lang w:val="ru-RU"/>
              </w:rPr>
              <w:t xml:space="preserve">, </w:t>
            </w:r>
            <w:r w:rsidR="007B1AAE" w:rsidRPr="007B1AAE">
              <w:rPr>
                <w:rFonts w:cs="Times New Roman"/>
                <w:lang w:val="en-US"/>
              </w:rPr>
              <w:t>R</w:t>
            </w:r>
            <w:r w:rsidR="007B1AAE" w:rsidRPr="007B1AAE">
              <w:rPr>
                <w:rFonts w:cs="Times New Roman"/>
                <w:lang w:val="ru-RU"/>
              </w:rPr>
              <w:t>14</w:t>
            </w:r>
            <w:r w:rsidRPr="007B1AAE">
              <w:rPr>
                <w:rFonts w:cs="Times New Roman"/>
                <w:lang w:val="ru-RU"/>
              </w:rPr>
              <w:t xml:space="preserve"> (весна, зима) </w:t>
            </w:r>
          </w:p>
        </w:tc>
        <w:tc>
          <w:tcPr>
            <w:tcW w:w="1309" w:type="dxa"/>
            <w:vAlign w:val="center"/>
          </w:tcPr>
          <w:p w:rsidR="008520B8" w:rsidRPr="007B1AAE" w:rsidRDefault="007B1AAE" w:rsidP="007301AC">
            <w:pPr>
              <w:pStyle w:val="aff"/>
              <w:snapToGrid w:val="0"/>
              <w:spacing w:line="276" w:lineRule="auto"/>
              <w:jc w:val="center"/>
              <w:rPr>
                <w:rFonts w:cs="Times New Roman"/>
              </w:rPr>
            </w:pPr>
            <w:r w:rsidRPr="007B1AAE">
              <w:rPr>
                <w:rFonts w:cs="Times New Roman"/>
              </w:rPr>
              <w:t>70</w:t>
            </w:r>
          </w:p>
        </w:tc>
        <w:tc>
          <w:tcPr>
            <w:tcW w:w="1243" w:type="dxa"/>
            <w:vAlign w:val="center"/>
          </w:tcPr>
          <w:p w:rsidR="008520B8" w:rsidRPr="00E773B7" w:rsidRDefault="008520B8" w:rsidP="007301AC">
            <w:pPr>
              <w:pStyle w:val="aff"/>
              <w:snapToGrid w:val="0"/>
              <w:spacing w:line="276" w:lineRule="auto"/>
              <w:jc w:val="center"/>
              <w:rPr>
                <w:rFonts w:cs="Times New Roman"/>
              </w:rPr>
            </w:pPr>
          </w:p>
        </w:tc>
        <w:tc>
          <w:tcPr>
            <w:tcW w:w="1276" w:type="dxa"/>
            <w:vAlign w:val="center"/>
          </w:tcPr>
          <w:p w:rsidR="008520B8" w:rsidRPr="00E773B7" w:rsidRDefault="008520B8" w:rsidP="007301AC">
            <w:pPr>
              <w:pStyle w:val="aff"/>
              <w:snapToGrid w:val="0"/>
              <w:spacing w:line="276" w:lineRule="auto"/>
              <w:jc w:val="center"/>
              <w:rPr>
                <w:rFonts w:cs="Times New Roman"/>
              </w:rPr>
            </w:pPr>
          </w:p>
        </w:tc>
      </w:tr>
      <w:tr w:rsidR="008520B8" w:rsidRPr="00E773B7" w:rsidTr="007301AC">
        <w:tc>
          <w:tcPr>
            <w:tcW w:w="700" w:type="dxa"/>
            <w:shd w:val="clear" w:color="auto" w:fill="auto"/>
            <w:vAlign w:val="center"/>
          </w:tcPr>
          <w:p w:rsidR="008520B8" w:rsidRPr="00E773B7" w:rsidRDefault="008520B8" w:rsidP="007301AC">
            <w:pPr>
              <w:pStyle w:val="aff"/>
              <w:snapToGrid w:val="0"/>
              <w:spacing w:line="276" w:lineRule="auto"/>
              <w:jc w:val="center"/>
              <w:rPr>
                <w:rFonts w:cs="Times New Roman"/>
              </w:rPr>
            </w:pPr>
            <w:r w:rsidRPr="00E773B7">
              <w:rPr>
                <w:rFonts w:cs="Times New Roman"/>
              </w:rPr>
              <w:t>2</w:t>
            </w:r>
          </w:p>
        </w:tc>
        <w:tc>
          <w:tcPr>
            <w:tcW w:w="4828" w:type="dxa"/>
            <w:shd w:val="clear" w:color="auto" w:fill="auto"/>
            <w:vAlign w:val="center"/>
          </w:tcPr>
          <w:p w:rsidR="008520B8" w:rsidRPr="007B1AAE" w:rsidRDefault="008520B8" w:rsidP="007B1AAE">
            <w:pPr>
              <w:pStyle w:val="aff"/>
              <w:snapToGrid w:val="0"/>
              <w:spacing w:line="276" w:lineRule="auto"/>
              <w:rPr>
                <w:rFonts w:cs="Times New Roman"/>
              </w:rPr>
            </w:pPr>
            <w:r w:rsidRPr="007B1AAE">
              <w:rPr>
                <w:rFonts w:cs="Times New Roman"/>
              </w:rPr>
              <w:t xml:space="preserve">Шиномонтажний комплекс шин легкової машини </w:t>
            </w:r>
            <w:r w:rsidR="007B1AAE" w:rsidRPr="007B1AAE">
              <w:rPr>
                <w:rFonts w:cs="Times New Roman"/>
                <w:lang w:val="en-US"/>
              </w:rPr>
              <w:t>R</w:t>
            </w:r>
            <w:r w:rsidR="007B1AAE" w:rsidRPr="007B1AAE">
              <w:rPr>
                <w:rFonts w:cs="Times New Roman"/>
                <w:lang w:val="ru-RU"/>
              </w:rPr>
              <w:t xml:space="preserve">15, </w:t>
            </w:r>
            <w:r w:rsidRPr="007B1AAE">
              <w:rPr>
                <w:rFonts w:cs="Times New Roman"/>
                <w:lang w:val="en-US"/>
              </w:rPr>
              <w:t>R</w:t>
            </w:r>
            <w:r w:rsidRPr="007B1AAE">
              <w:rPr>
                <w:rFonts w:cs="Times New Roman"/>
              </w:rPr>
              <w:t>1</w:t>
            </w:r>
            <w:r w:rsidR="007B1AAE" w:rsidRPr="007B1AAE">
              <w:rPr>
                <w:rFonts w:cs="Times New Roman"/>
              </w:rPr>
              <w:t xml:space="preserve">6, </w:t>
            </w:r>
            <w:r w:rsidR="007B1AAE" w:rsidRPr="007B1AAE">
              <w:rPr>
                <w:rFonts w:cs="Times New Roman"/>
                <w:lang w:val="en-US"/>
              </w:rPr>
              <w:t>R</w:t>
            </w:r>
            <w:r w:rsidR="007B1AAE" w:rsidRPr="007B1AAE">
              <w:rPr>
                <w:rFonts w:cs="Times New Roman"/>
                <w:lang w:val="ru-RU"/>
              </w:rPr>
              <w:t>17</w:t>
            </w:r>
            <w:r w:rsidRPr="007B1AAE">
              <w:rPr>
                <w:rFonts w:cs="Times New Roman"/>
                <w:lang w:val="ru-RU"/>
              </w:rPr>
              <w:t xml:space="preserve"> (весна, зима) </w:t>
            </w:r>
          </w:p>
        </w:tc>
        <w:tc>
          <w:tcPr>
            <w:tcW w:w="1309" w:type="dxa"/>
            <w:vAlign w:val="center"/>
          </w:tcPr>
          <w:p w:rsidR="008520B8" w:rsidRPr="007B1AAE" w:rsidRDefault="007B1AAE" w:rsidP="007301AC">
            <w:pPr>
              <w:pStyle w:val="aff"/>
              <w:snapToGrid w:val="0"/>
              <w:spacing w:line="276" w:lineRule="auto"/>
              <w:jc w:val="center"/>
              <w:rPr>
                <w:rFonts w:cs="Times New Roman"/>
              </w:rPr>
            </w:pPr>
            <w:r w:rsidRPr="007B1AAE">
              <w:rPr>
                <w:rFonts w:cs="Times New Roman"/>
              </w:rPr>
              <w:t>16</w:t>
            </w:r>
          </w:p>
        </w:tc>
        <w:tc>
          <w:tcPr>
            <w:tcW w:w="1243" w:type="dxa"/>
            <w:vAlign w:val="center"/>
          </w:tcPr>
          <w:p w:rsidR="008520B8" w:rsidRPr="00E773B7" w:rsidRDefault="008520B8" w:rsidP="007301AC">
            <w:pPr>
              <w:pStyle w:val="aff"/>
              <w:snapToGrid w:val="0"/>
              <w:spacing w:line="276" w:lineRule="auto"/>
              <w:jc w:val="center"/>
              <w:rPr>
                <w:rFonts w:cs="Times New Roman"/>
              </w:rPr>
            </w:pPr>
          </w:p>
        </w:tc>
        <w:tc>
          <w:tcPr>
            <w:tcW w:w="1276" w:type="dxa"/>
            <w:vAlign w:val="center"/>
          </w:tcPr>
          <w:p w:rsidR="008520B8" w:rsidRPr="00E773B7" w:rsidRDefault="008520B8" w:rsidP="007301AC">
            <w:pPr>
              <w:pStyle w:val="aff"/>
              <w:snapToGrid w:val="0"/>
              <w:spacing w:line="276" w:lineRule="auto"/>
              <w:jc w:val="center"/>
              <w:rPr>
                <w:rFonts w:cs="Times New Roman"/>
              </w:rPr>
            </w:pPr>
          </w:p>
        </w:tc>
      </w:tr>
      <w:tr w:rsidR="008520B8" w:rsidRPr="00E773B7" w:rsidTr="007301AC">
        <w:tc>
          <w:tcPr>
            <w:tcW w:w="700" w:type="dxa"/>
            <w:shd w:val="clear" w:color="auto" w:fill="auto"/>
            <w:vAlign w:val="center"/>
          </w:tcPr>
          <w:p w:rsidR="008520B8" w:rsidRPr="00E773B7" w:rsidRDefault="008520B8" w:rsidP="007301AC">
            <w:pPr>
              <w:pStyle w:val="aff"/>
              <w:snapToGrid w:val="0"/>
              <w:spacing w:line="276" w:lineRule="auto"/>
              <w:jc w:val="center"/>
              <w:rPr>
                <w:rFonts w:cs="Times New Roman"/>
              </w:rPr>
            </w:pPr>
            <w:r w:rsidRPr="00E773B7">
              <w:rPr>
                <w:rFonts w:cs="Times New Roman"/>
              </w:rPr>
              <w:t>3</w:t>
            </w:r>
          </w:p>
        </w:tc>
        <w:tc>
          <w:tcPr>
            <w:tcW w:w="4828" w:type="dxa"/>
            <w:shd w:val="clear" w:color="auto" w:fill="auto"/>
            <w:vAlign w:val="center"/>
          </w:tcPr>
          <w:p w:rsidR="008520B8" w:rsidRPr="007B1AAE" w:rsidRDefault="007B1AAE" w:rsidP="007301AC">
            <w:pPr>
              <w:pStyle w:val="aff"/>
              <w:snapToGrid w:val="0"/>
              <w:spacing w:line="276" w:lineRule="auto"/>
              <w:rPr>
                <w:rFonts w:cs="Times New Roman"/>
              </w:rPr>
            </w:pPr>
            <w:r w:rsidRPr="007B1AAE">
              <w:rPr>
                <w:rFonts w:cs="Times New Roman"/>
              </w:rPr>
              <w:t xml:space="preserve">Комплекс робіт з ремонту пошкодженої шини в кількості 1 одиниця </w:t>
            </w:r>
            <w:r w:rsidRPr="007B1AAE">
              <w:rPr>
                <w:rFonts w:cs="Times New Roman"/>
                <w:lang w:val="en-US"/>
              </w:rPr>
              <w:t>R</w:t>
            </w:r>
            <w:r w:rsidRPr="007B1AAE">
              <w:rPr>
                <w:rFonts w:cs="Times New Roman"/>
              </w:rPr>
              <w:t xml:space="preserve">13, </w:t>
            </w:r>
            <w:r w:rsidRPr="007B1AAE">
              <w:rPr>
                <w:rFonts w:cs="Times New Roman"/>
                <w:lang w:val="en-US"/>
              </w:rPr>
              <w:t>R</w:t>
            </w:r>
            <w:r w:rsidRPr="007B1AAE">
              <w:rPr>
                <w:rFonts w:cs="Times New Roman"/>
              </w:rPr>
              <w:t xml:space="preserve">14, </w:t>
            </w:r>
            <w:r w:rsidRPr="007B1AAE">
              <w:rPr>
                <w:rFonts w:cs="Times New Roman"/>
                <w:lang w:val="en-US"/>
              </w:rPr>
              <w:t>R</w:t>
            </w:r>
            <w:r w:rsidRPr="007B1AAE">
              <w:rPr>
                <w:rFonts w:cs="Times New Roman"/>
              </w:rPr>
              <w:t xml:space="preserve">15, </w:t>
            </w:r>
            <w:r w:rsidRPr="007B1AAE">
              <w:rPr>
                <w:rFonts w:cs="Times New Roman"/>
                <w:lang w:val="en-US"/>
              </w:rPr>
              <w:t>R</w:t>
            </w:r>
            <w:r w:rsidRPr="007B1AAE">
              <w:rPr>
                <w:rFonts w:cs="Times New Roman"/>
              </w:rPr>
              <w:t xml:space="preserve">16, </w:t>
            </w:r>
            <w:r w:rsidRPr="007B1AAE">
              <w:rPr>
                <w:rFonts w:cs="Times New Roman"/>
                <w:lang w:val="en-US"/>
              </w:rPr>
              <w:t>R</w:t>
            </w:r>
            <w:r w:rsidRPr="007B1AAE">
              <w:rPr>
                <w:rFonts w:cs="Times New Roman"/>
              </w:rPr>
              <w:t>17</w:t>
            </w:r>
          </w:p>
        </w:tc>
        <w:tc>
          <w:tcPr>
            <w:tcW w:w="1309" w:type="dxa"/>
            <w:vAlign w:val="center"/>
          </w:tcPr>
          <w:p w:rsidR="008520B8" w:rsidRPr="007B1AAE" w:rsidRDefault="007B1AAE" w:rsidP="007301AC">
            <w:pPr>
              <w:pStyle w:val="aff"/>
              <w:snapToGrid w:val="0"/>
              <w:spacing w:line="276" w:lineRule="auto"/>
              <w:jc w:val="center"/>
              <w:rPr>
                <w:rFonts w:cs="Times New Roman"/>
              </w:rPr>
            </w:pPr>
            <w:r w:rsidRPr="007B1AAE">
              <w:rPr>
                <w:rFonts w:cs="Times New Roman"/>
              </w:rPr>
              <w:t>43</w:t>
            </w:r>
          </w:p>
        </w:tc>
        <w:tc>
          <w:tcPr>
            <w:tcW w:w="1243" w:type="dxa"/>
            <w:vAlign w:val="center"/>
          </w:tcPr>
          <w:p w:rsidR="008520B8" w:rsidRPr="00E773B7" w:rsidRDefault="008520B8" w:rsidP="007301AC">
            <w:pPr>
              <w:pStyle w:val="aff"/>
              <w:snapToGrid w:val="0"/>
              <w:spacing w:line="276" w:lineRule="auto"/>
              <w:jc w:val="center"/>
              <w:rPr>
                <w:rFonts w:cs="Times New Roman"/>
              </w:rPr>
            </w:pPr>
          </w:p>
        </w:tc>
        <w:tc>
          <w:tcPr>
            <w:tcW w:w="1276" w:type="dxa"/>
            <w:vAlign w:val="center"/>
          </w:tcPr>
          <w:p w:rsidR="008520B8" w:rsidRPr="00E773B7" w:rsidRDefault="008520B8" w:rsidP="007301AC">
            <w:pPr>
              <w:pStyle w:val="aff"/>
              <w:snapToGrid w:val="0"/>
              <w:spacing w:line="276" w:lineRule="auto"/>
              <w:jc w:val="center"/>
              <w:rPr>
                <w:rFonts w:cs="Times New Roman"/>
              </w:rPr>
            </w:pPr>
          </w:p>
        </w:tc>
      </w:tr>
      <w:tr w:rsidR="008520B8" w:rsidRPr="00E773B7" w:rsidTr="007301AC">
        <w:tc>
          <w:tcPr>
            <w:tcW w:w="5528" w:type="dxa"/>
            <w:gridSpan w:val="2"/>
            <w:shd w:val="clear" w:color="auto" w:fill="auto"/>
            <w:vAlign w:val="center"/>
          </w:tcPr>
          <w:p w:rsidR="008520B8" w:rsidRPr="007B1AAE" w:rsidRDefault="008520B8" w:rsidP="007301AC">
            <w:pPr>
              <w:pStyle w:val="aff"/>
              <w:snapToGrid w:val="0"/>
              <w:spacing w:line="276" w:lineRule="auto"/>
              <w:jc w:val="right"/>
              <w:rPr>
                <w:rFonts w:cs="Times New Roman"/>
              </w:rPr>
            </w:pPr>
            <w:r w:rsidRPr="007B1AAE">
              <w:rPr>
                <w:rFonts w:cs="Times New Roman"/>
              </w:rPr>
              <w:t>Разом:</w:t>
            </w:r>
          </w:p>
        </w:tc>
        <w:tc>
          <w:tcPr>
            <w:tcW w:w="1309" w:type="dxa"/>
            <w:vAlign w:val="center"/>
          </w:tcPr>
          <w:p w:rsidR="008520B8" w:rsidRPr="007B1AAE" w:rsidRDefault="007B1AAE" w:rsidP="007301AC">
            <w:pPr>
              <w:pStyle w:val="aff"/>
              <w:snapToGrid w:val="0"/>
              <w:spacing w:line="276" w:lineRule="auto"/>
              <w:jc w:val="center"/>
              <w:rPr>
                <w:rFonts w:cs="Times New Roman"/>
              </w:rPr>
            </w:pPr>
            <w:r w:rsidRPr="007B1AAE">
              <w:rPr>
                <w:rFonts w:cs="Times New Roman"/>
              </w:rPr>
              <w:t>129</w:t>
            </w:r>
          </w:p>
        </w:tc>
        <w:tc>
          <w:tcPr>
            <w:tcW w:w="1243" w:type="dxa"/>
            <w:vAlign w:val="center"/>
          </w:tcPr>
          <w:p w:rsidR="008520B8" w:rsidRPr="00E773B7" w:rsidRDefault="008520B8" w:rsidP="007301AC">
            <w:pPr>
              <w:pStyle w:val="aff"/>
              <w:snapToGrid w:val="0"/>
              <w:spacing w:line="276" w:lineRule="auto"/>
              <w:jc w:val="center"/>
              <w:rPr>
                <w:rFonts w:cs="Times New Roman"/>
              </w:rPr>
            </w:pPr>
          </w:p>
        </w:tc>
        <w:tc>
          <w:tcPr>
            <w:tcW w:w="1276" w:type="dxa"/>
            <w:vAlign w:val="center"/>
          </w:tcPr>
          <w:p w:rsidR="008520B8" w:rsidRPr="00E773B7" w:rsidRDefault="008520B8" w:rsidP="007301AC">
            <w:pPr>
              <w:pStyle w:val="aff"/>
              <w:snapToGrid w:val="0"/>
              <w:spacing w:line="276" w:lineRule="auto"/>
              <w:jc w:val="center"/>
              <w:rPr>
                <w:rFonts w:cs="Times New Roman"/>
              </w:rPr>
            </w:pPr>
          </w:p>
        </w:tc>
      </w:tr>
    </w:tbl>
    <w:p w:rsidR="008520B8" w:rsidRPr="00E773B7" w:rsidRDefault="008520B8" w:rsidP="008520B8">
      <w:pPr>
        <w:rPr>
          <w:b/>
        </w:rPr>
      </w:pPr>
    </w:p>
    <w:p w:rsidR="008520B8" w:rsidRPr="007B1AAE" w:rsidRDefault="008520B8" w:rsidP="008520B8">
      <w:pPr>
        <w:rPr>
          <w:b/>
          <w:color w:val="auto"/>
          <w:sz w:val="24"/>
          <w:szCs w:val="24"/>
        </w:rPr>
      </w:pPr>
      <w:r>
        <w:rPr>
          <w:b/>
          <w:bCs/>
          <w:lang w:val="uk-UA"/>
        </w:rPr>
        <w:t xml:space="preserve">                  </w:t>
      </w:r>
      <w:r w:rsidRPr="007B1AAE">
        <w:rPr>
          <w:b/>
          <w:bCs/>
          <w:color w:val="auto"/>
          <w:sz w:val="24"/>
          <w:szCs w:val="24"/>
        </w:rPr>
        <w:t xml:space="preserve">Загальна вартість послуг становить: </w:t>
      </w:r>
      <w:r w:rsidRPr="007B1AAE">
        <w:rPr>
          <w:b/>
          <w:color w:val="auto"/>
          <w:sz w:val="24"/>
          <w:szCs w:val="24"/>
          <w:lang w:val="uk-UA"/>
        </w:rPr>
        <w:t>______</w:t>
      </w:r>
      <w:r w:rsidRPr="007B1AAE">
        <w:rPr>
          <w:b/>
          <w:color w:val="auto"/>
          <w:sz w:val="24"/>
          <w:szCs w:val="24"/>
        </w:rPr>
        <w:t xml:space="preserve"> грн. (</w:t>
      </w:r>
      <w:r w:rsidRPr="007B1AAE">
        <w:rPr>
          <w:b/>
          <w:color w:val="auto"/>
          <w:sz w:val="24"/>
          <w:szCs w:val="24"/>
          <w:lang w:val="uk-UA"/>
        </w:rPr>
        <w:t>_______________________ грн. ___ коп.</w:t>
      </w:r>
      <w:r w:rsidRPr="007B1AAE">
        <w:rPr>
          <w:b/>
          <w:color w:val="auto"/>
          <w:sz w:val="24"/>
          <w:szCs w:val="24"/>
        </w:rPr>
        <w:t>),</w:t>
      </w:r>
      <w:r w:rsidRPr="007B1AAE">
        <w:rPr>
          <w:color w:val="auto"/>
          <w:sz w:val="24"/>
          <w:szCs w:val="24"/>
        </w:rPr>
        <w:t xml:space="preserve"> у тому числі ПДВ: ____________ ________ (________________ грн. _____ коп.) або без ПДВ (залежно від системи оподаткування).</w:t>
      </w:r>
    </w:p>
    <w:p w:rsidR="008520B8" w:rsidRDefault="008520B8" w:rsidP="008520B8">
      <w:pPr>
        <w:rPr>
          <w:b/>
        </w:rPr>
      </w:pPr>
    </w:p>
    <w:p w:rsidR="008520B8" w:rsidRPr="00E773B7" w:rsidRDefault="008520B8" w:rsidP="008520B8">
      <w:pPr>
        <w:rPr>
          <w:b/>
        </w:rPr>
      </w:pPr>
    </w:p>
    <w:p w:rsidR="008520B8" w:rsidRPr="00E773B7" w:rsidRDefault="008520B8" w:rsidP="008520B8">
      <w:pPr>
        <w:jc w:val="center"/>
        <w:rPr>
          <w:b/>
        </w:rPr>
      </w:pPr>
      <w:r w:rsidRPr="00E773B7">
        <w:rPr>
          <w:b/>
        </w:rPr>
        <w:t>ВИКОНАВЕЦЬ</w:t>
      </w:r>
      <w:r w:rsidRPr="00E773B7">
        <w:rPr>
          <w:b/>
        </w:rPr>
        <w:tab/>
      </w:r>
      <w:r w:rsidRPr="00E773B7">
        <w:rPr>
          <w:b/>
        </w:rPr>
        <w:tab/>
      </w:r>
      <w:r w:rsidRPr="00E773B7">
        <w:rPr>
          <w:b/>
        </w:rPr>
        <w:tab/>
      </w:r>
      <w:r w:rsidRPr="00E773B7">
        <w:rPr>
          <w:b/>
        </w:rPr>
        <w:tab/>
      </w:r>
      <w:r w:rsidRPr="00E773B7">
        <w:rPr>
          <w:b/>
        </w:rPr>
        <w:tab/>
        <w:t>ЗАМОВНИК</w:t>
      </w:r>
    </w:p>
    <w:p w:rsidR="008520B8" w:rsidRPr="00E773B7" w:rsidRDefault="008520B8" w:rsidP="008520B8"/>
    <w:tbl>
      <w:tblPr>
        <w:tblW w:w="9853" w:type="dxa"/>
        <w:tblInd w:w="108" w:type="dxa"/>
        <w:tblLook w:val="04A0" w:firstRow="1" w:lastRow="0" w:firstColumn="1" w:lastColumn="0" w:noHBand="0" w:noVBand="1"/>
      </w:tblPr>
      <w:tblGrid>
        <w:gridCol w:w="4926"/>
        <w:gridCol w:w="4927"/>
      </w:tblGrid>
      <w:tr w:rsidR="008520B8" w:rsidRPr="00112513" w:rsidTr="007301AC">
        <w:tc>
          <w:tcPr>
            <w:tcW w:w="4926" w:type="dxa"/>
            <w:shd w:val="clear" w:color="auto" w:fill="auto"/>
          </w:tcPr>
          <w:p w:rsidR="008520B8" w:rsidRDefault="008520B8" w:rsidP="007301AC"/>
          <w:p w:rsidR="008520B8" w:rsidRPr="00112513" w:rsidRDefault="008520B8" w:rsidP="007301AC"/>
        </w:tc>
        <w:tc>
          <w:tcPr>
            <w:tcW w:w="4927" w:type="dxa"/>
            <w:shd w:val="clear" w:color="auto" w:fill="auto"/>
          </w:tcPr>
          <w:p w:rsidR="008520B8" w:rsidRDefault="008520B8" w:rsidP="007301AC">
            <w:r>
              <w:t xml:space="preserve">            </w:t>
            </w:r>
          </w:p>
          <w:p w:rsidR="008520B8" w:rsidRPr="00F41649" w:rsidRDefault="008520B8" w:rsidP="007301AC">
            <w:pPr>
              <w:pStyle w:val="15"/>
              <w:widowControl w:val="0"/>
              <w:autoSpaceDE w:val="0"/>
              <w:adjustRightInd w:val="0"/>
              <w:rPr>
                <w:rFonts w:ascii="Times New Roman" w:hAnsi="Times New Roman" w:cs="Times New Roman"/>
                <w:b/>
                <w:sz w:val="24"/>
              </w:rPr>
            </w:pPr>
            <w:r w:rsidRPr="00F41649">
              <w:rPr>
                <w:rFonts w:ascii="Times New Roman" w:hAnsi="Times New Roman" w:cs="Times New Roman"/>
                <w:b/>
                <w:sz w:val="24"/>
              </w:rPr>
              <w:t xml:space="preserve">Головне управління Держпродспоживслужби </w:t>
            </w:r>
          </w:p>
          <w:p w:rsidR="008520B8" w:rsidRPr="00F41649" w:rsidRDefault="008520B8" w:rsidP="007301AC">
            <w:pPr>
              <w:pStyle w:val="15"/>
              <w:widowControl w:val="0"/>
              <w:autoSpaceDE w:val="0"/>
              <w:adjustRightInd w:val="0"/>
              <w:rPr>
                <w:rFonts w:ascii="Times New Roman" w:hAnsi="Times New Roman" w:cs="Times New Roman"/>
                <w:b/>
                <w:sz w:val="24"/>
              </w:rPr>
            </w:pPr>
            <w:r w:rsidRPr="00F41649">
              <w:rPr>
                <w:rFonts w:ascii="Times New Roman" w:hAnsi="Times New Roman" w:cs="Times New Roman"/>
                <w:b/>
                <w:sz w:val="24"/>
              </w:rPr>
              <w:t>у Волинській області</w:t>
            </w:r>
          </w:p>
          <w:p w:rsidR="008520B8" w:rsidRPr="00F41649" w:rsidRDefault="008520B8" w:rsidP="007301AC">
            <w:pPr>
              <w:pStyle w:val="15"/>
              <w:widowControl w:val="0"/>
              <w:autoSpaceDE w:val="0"/>
              <w:adjustRightInd w:val="0"/>
              <w:rPr>
                <w:rFonts w:ascii="Times New Roman" w:hAnsi="Times New Roman" w:cs="Times New Roman"/>
                <w:sz w:val="24"/>
              </w:rPr>
            </w:pPr>
            <w:r w:rsidRPr="00F41649">
              <w:rPr>
                <w:rFonts w:ascii="Times New Roman" w:hAnsi="Times New Roman" w:cs="Times New Roman"/>
                <w:i/>
                <w:sz w:val="24"/>
              </w:rPr>
              <w:t>Місцезнаходження:</w:t>
            </w:r>
            <w:r w:rsidRPr="00F41649">
              <w:rPr>
                <w:rFonts w:ascii="Times New Roman" w:hAnsi="Times New Roman" w:cs="Times New Roman"/>
                <w:sz w:val="24"/>
              </w:rPr>
              <w:t xml:space="preserve"> 43020, м. Луцьк, </w:t>
            </w:r>
          </w:p>
          <w:p w:rsidR="008520B8" w:rsidRPr="000E6593" w:rsidRDefault="008520B8" w:rsidP="007301AC">
            <w:pPr>
              <w:pStyle w:val="15"/>
              <w:widowControl w:val="0"/>
              <w:autoSpaceDE w:val="0"/>
              <w:adjustRightInd w:val="0"/>
              <w:rPr>
                <w:rFonts w:ascii="Times New Roman" w:hAnsi="Times New Roman" w:cs="Times New Roman"/>
                <w:sz w:val="24"/>
              </w:rPr>
            </w:pPr>
            <w:r w:rsidRPr="00F41649">
              <w:rPr>
                <w:rFonts w:ascii="Times New Roman" w:hAnsi="Times New Roman" w:cs="Times New Roman"/>
                <w:sz w:val="24"/>
              </w:rPr>
              <w:t>ву</w:t>
            </w:r>
            <w:r w:rsidRPr="000E6593">
              <w:rPr>
                <w:rFonts w:ascii="Times New Roman" w:hAnsi="Times New Roman" w:cs="Times New Roman"/>
                <w:sz w:val="24"/>
              </w:rPr>
              <w:t>л. Поліська Січ, 10</w:t>
            </w:r>
          </w:p>
          <w:p w:rsidR="008520B8" w:rsidRPr="008520B8" w:rsidRDefault="008520B8" w:rsidP="007301AC">
            <w:pPr>
              <w:contextualSpacing/>
              <w:rPr>
                <w:lang w:val="uk-UA"/>
              </w:rPr>
            </w:pPr>
            <w:r w:rsidRPr="008520B8">
              <w:rPr>
                <w:lang w:val="uk-UA"/>
              </w:rPr>
              <w:t>Код ЄДРПОУ: 40317441</w:t>
            </w:r>
          </w:p>
          <w:p w:rsidR="008520B8" w:rsidRPr="008520B8" w:rsidRDefault="008520B8" w:rsidP="007301AC">
            <w:pPr>
              <w:contextualSpacing/>
              <w:rPr>
                <w:i/>
                <w:lang w:val="uk-UA"/>
              </w:rPr>
            </w:pPr>
            <w:r w:rsidRPr="008520B8">
              <w:rPr>
                <w:i/>
                <w:lang w:val="uk-UA"/>
              </w:rPr>
              <w:t xml:space="preserve">Банківські реквізити: </w:t>
            </w:r>
          </w:p>
          <w:p w:rsidR="008520B8" w:rsidRPr="008520B8" w:rsidRDefault="008520B8" w:rsidP="007301AC">
            <w:pPr>
              <w:adjustRightInd w:val="0"/>
              <w:rPr>
                <w:lang w:val="uk-UA"/>
              </w:rPr>
            </w:pPr>
            <w:r w:rsidRPr="008520B8">
              <w:rPr>
                <w:lang w:val="uk-UA"/>
              </w:rPr>
              <w:t xml:space="preserve">Р/р </w:t>
            </w:r>
            <w:r w:rsidRPr="00F41649">
              <w:rPr>
                <w:lang w:val="en-US"/>
              </w:rPr>
              <w:t>UA</w:t>
            </w:r>
            <w:r w:rsidRPr="008520B8">
              <w:rPr>
                <w:lang w:val="uk-UA"/>
              </w:rPr>
              <w:t>228201720343181006200093969</w:t>
            </w:r>
          </w:p>
          <w:p w:rsidR="008520B8" w:rsidRPr="00F41649" w:rsidRDefault="008520B8" w:rsidP="007301AC">
            <w:pPr>
              <w:adjustRightInd w:val="0"/>
            </w:pPr>
            <w:r w:rsidRPr="00F41649">
              <w:t xml:space="preserve">Р/р </w:t>
            </w:r>
            <w:r w:rsidRPr="00F41649">
              <w:rPr>
                <w:lang w:val="en-US"/>
              </w:rPr>
              <w:t>UA</w:t>
            </w:r>
            <w:r w:rsidRPr="00F41649">
              <w:t>068201720343190006000093969</w:t>
            </w:r>
          </w:p>
          <w:p w:rsidR="008520B8" w:rsidRPr="00F41649" w:rsidRDefault="008520B8" w:rsidP="007301AC">
            <w:pPr>
              <w:contextualSpacing/>
            </w:pPr>
            <w:r w:rsidRPr="00F41649">
              <w:t>в ДКСУ м. Київ, МФО 820172.</w:t>
            </w:r>
          </w:p>
          <w:p w:rsidR="008520B8" w:rsidRPr="00F41649" w:rsidRDefault="008520B8" w:rsidP="007301AC">
            <w:pPr>
              <w:contextualSpacing/>
            </w:pPr>
            <w:r w:rsidRPr="00F41649">
              <w:t>тел.(0332) 24-64-02.</w:t>
            </w:r>
          </w:p>
          <w:p w:rsidR="008520B8" w:rsidRPr="00F41649" w:rsidRDefault="008520B8" w:rsidP="007301AC">
            <w:pPr>
              <w:contextualSpacing/>
            </w:pPr>
          </w:p>
          <w:p w:rsidR="008520B8" w:rsidRPr="00F41649" w:rsidRDefault="008520B8" w:rsidP="007301AC">
            <w:pPr>
              <w:contextualSpacing/>
              <w:rPr>
                <w:b/>
              </w:rPr>
            </w:pPr>
            <w:r w:rsidRPr="00F41649">
              <w:rPr>
                <w:b/>
              </w:rPr>
              <w:t>В.о. начальника</w:t>
            </w:r>
          </w:p>
          <w:p w:rsidR="008520B8" w:rsidRDefault="008520B8" w:rsidP="007301AC">
            <w:pPr>
              <w:contextualSpacing/>
            </w:pPr>
            <w:r w:rsidRPr="00F41649">
              <w:rPr>
                <w:b/>
              </w:rPr>
              <w:t>___________________ /</w:t>
            </w:r>
            <w:r>
              <w:rPr>
                <w:b/>
                <w:lang w:val="uk-UA"/>
              </w:rPr>
              <w:t>А.С. Тимофіюк</w:t>
            </w:r>
            <w:r w:rsidRPr="00F41649">
              <w:t xml:space="preserve">/  </w:t>
            </w:r>
          </w:p>
          <w:p w:rsidR="008520B8" w:rsidRPr="00112513" w:rsidRDefault="008520B8" w:rsidP="007301AC">
            <w:r>
              <w:t>М.П.</w:t>
            </w:r>
            <w:r w:rsidRPr="00F41649">
              <w:t xml:space="preserve">         </w:t>
            </w:r>
            <w:r>
              <w:t xml:space="preserve">  </w:t>
            </w:r>
          </w:p>
        </w:tc>
      </w:tr>
    </w:tbl>
    <w:p w:rsidR="008520B8" w:rsidRDefault="008520B8" w:rsidP="008520B8">
      <w:pPr>
        <w:pStyle w:val="Standard"/>
        <w:ind w:right="142"/>
        <w:jc w:val="center"/>
        <w:rPr>
          <w:rFonts w:ascii="Times New Roman" w:hAnsi="Times New Roman"/>
          <w:b/>
          <w:u w:val="single"/>
          <w:lang w:eastAsia="ru-RU"/>
        </w:rPr>
      </w:pPr>
    </w:p>
    <w:p w:rsidR="003B21D2" w:rsidRDefault="003B21D2" w:rsidP="008520B8">
      <w:pPr>
        <w:jc w:val="right"/>
        <w:rPr>
          <w:b/>
          <w:bCs/>
          <w:lang w:val="uk-UA"/>
        </w:rPr>
      </w:pPr>
    </w:p>
    <w:sectPr w:rsidR="003B21D2">
      <w:pgSz w:w="11906" w:h="16838"/>
      <w:pgMar w:top="709" w:right="850" w:bottom="1134" w:left="1701"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1D2" w:rsidRDefault="00E62FAB">
      <w:pPr>
        <w:spacing w:line="240" w:lineRule="auto"/>
      </w:pPr>
      <w:r>
        <w:separator/>
      </w:r>
    </w:p>
  </w:endnote>
  <w:endnote w:type="continuationSeparator" w:id="0">
    <w:p w:rsidR="003B21D2" w:rsidRDefault="00E62F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00"/>
    <w:family w:val="auto"/>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0"/>
    <w:family w:val="auto"/>
    <w:pitch w:val="variable"/>
  </w:font>
  <w:font w:name="Arial Unicode MS">
    <w:panose1 w:val="020B0604020202020204"/>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1D2" w:rsidRDefault="00E62FAB">
      <w:pPr>
        <w:spacing w:line="240" w:lineRule="auto"/>
      </w:pPr>
      <w:r>
        <w:separator/>
      </w:r>
    </w:p>
  </w:footnote>
  <w:footnote w:type="continuationSeparator" w:id="0">
    <w:p w:rsidR="003B21D2" w:rsidRDefault="00E62FA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1D2"/>
    <w:rsid w:val="00271964"/>
    <w:rsid w:val="003B21D2"/>
    <w:rsid w:val="003C3E63"/>
    <w:rsid w:val="004171EA"/>
    <w:rsid w:val="005606CE"/>
    <w:rsid w:val="006703BA"/>
    <w:rsid w:val="007B1AAE"/>
    <w:rsid w:val="008520B8"/>
    <w:rsid w:val="008A63BE"/>
    <w:rsid w:val="00A7682E"/>
    <w:rsid w:val="00C74BE4"/>
    <w:rsid w:val="00C9305E"/>
    <w:rsid w:val="00DC12EC"/>
    <w:rsid w:val="00E62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95F67"/>
  <w15:docId w15:val="{4112498B-154D-40C3-8F11-ABCF506C6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76" w:lineRule="auto"/>
    </w:pPr>
    <w:rPr>
      <w:rFonts w:ascii="Times New Roman" w:eastAsia="SimSun" w:hAnsi="Times New Roman" w:cs="Times New Roman"/>
      <w:color w:val="000000"/>
      <w:lang w:eastAsia="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aliases w:val="nado12,Bullet"/>
    <w:link w:val="a5"/>
    <w:qFormat/>
    <w:pPr>
      <w:spacing w:after="0" w:line="240" w:lineRule="auto"/>
    </w:pPr>
  </w:style>
  <w:style w:type="paragraph" w:styleId="a6">
    <w:name w:val="Title"/>
    <w:basedOn w:val="a"/>
    <w:next w:val="a"/>
    <w:link w:val="a7"/>
    <w:uiPriority w:val="10"/>
    <w:qFormat/>
    <w:pPr>
      <w:spacing w:before="300" w:after="200"/>
      <w:contextualSpacing/>
    </w:pPr>
    <w:rPr>
      <w:sz w:val="48"/>
      <w:szCs w:val="48"/>
    </w:rPr>
  </w:style>
  <w:style w:type="character" w:customStyle="1" w:styleId="a7">
    <w:name w:val="Заголовок Знак"/>
    <w:basedOn w:val="a0"/>
    <w:link w:val="a6"/>
    <w:uiPriority w:val="10"/>
    <w:rPr>
      <w:sz w:val="48"/>
      <w:szCs w:val="48"/>
    </w:rPr>
  </w:style>
  <w:style w:type="paragraph" w:styleId="a8">
    <w:name w:val="Subtitle"/>
    <w:basedOn w:val="a"/>
    <w:next w:val="a"/>
    <w:link w:val="a9"/>
    <w:uiPriority w:val="11"/>
    <w:qFormat/>
    <w:pPr>
      <w:spacing w:before="200" w:after="200"/>
    </w:pPr>
    <w:rPr>
      <w:sz w:val="24"/>
      <w:szCs w:val="24"/>
    </w:rPr>
  </w:style>
  <w:style w:type="character" w:customStyle="1" w:styleId="a9">
    <w:name w:val="Подзаголовок Знак"/>
    <w:basedOn w:val="a0"/>
    <w:link w:val="a8"/>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a">
    <w:name w:val="Intense Quote"/>
    <w:basedOn w:val="a"/>
    <w:next w:val="a"/>
    <w:link w:val="ab"/>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Выделенная цитата Знак"/>
    <w:link w:val="aa"/>
    <w:uiPriority w:val="30"/>
    <w:rPr>
      <w:i/>
    </w:rPr>
  </w:style>
  <w:style w:type="paragraph" w:styleId="ac">
    <w:name w:val="header"/>
    <w:basedOn w:val="a"/>
    <w:link w:val="ad"/>
    <w:uiPriority w:val="99"/>
    <w:unhideWhenUsed/>
    <w:pPr>
      <w:tabs>
        <w:tab w:val="center" w:pos="7143"/>
        <w:tab w:val="right" w:pos="14287"/>
      </w:tabs>
      <w:spacing w:line="240" w:lineRule="auto"/>
    </w:pPr>
  </w:style>
  <w:style w:type="character" w:customStyle="1" w:styleId="ad">
    <w:name w:val="Верхний колонтитул Знак"/>
    <w:basedOn w:val="a0"/>
    <w:link w:val="ac"/>
    <w:uiPriority w:val="99"/>
  </w:style>
  <w:style w:type="paragraph" w:styleId="ae">
    <w:name w:val="footer"/>
    <w:basedOn w:val="a"/>
    <w:link w:val="af"/>
    <w:uiPriority w:val="99"/>
    <w:unhideWhenUsed/>
    <w:pPr>
      <w:tabs>
        <w:tab w:val="center" w:pos="7143"/>
        <w:tab w:val="right" w:pos="14287"/>
      </w:tabs>
      <w:spacing w:line="240" w:lineRule="auto"/>
    </w:pPr>
  </w:style>
  <w:style w:type="character" w:customStyle="1" w:styleId="FooterChar">
    <w:name w:val="Footer Char"/>
    <w:basedOn w:val="a0"/>
    <w:uiPriority w:val="99"/>
  </w:style>
  <w:style w:type="paragraph" w:styleId="af0">
    <w:name w:val="caption"/>
    <w:basedOn w:val="a"/>
    <w:next w:val="a"/>
    <w:uiPriority w:val="35"/>
    <w:semiHidden/>
    <w:unhideWhenUsed/>
    <w:qFormat/>
    <w:rPr>
      <w:b/>
      <w:bCs/>
      <w:color w:val="5B9BD5" w:themeColor="accent1"/>
      <w:sz w:val="18"/>
      <w:szCs w:val="18"/>
    </w:rPr>
  </w:style>
  <w:style w:type="character" w:customStyle="1" w:styleId="af">
    <w:name w:val="Нижний колонтитул Знак"/>
    <w:link w:val="ae"/>
    <w:uiPriority w:val="99"/>
  </w:style>
  <w:style w:type="table" w:styleId="af1">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val="en-US"/>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val="en-US"/>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val="en-US"/>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val="en-US"/>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val="en-US"/>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val="en-US"/>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val="en-US"/>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2">
    <w:name w:val="Hyperlink"/>
    <w:uiPriority w:val="99"/>
    <w:unhideWhenUsed/>
    <w:rPr>
      <w:color w:val="0563C1" w:themeColor="hyperlink"/>
      <w:u w:val="single"/>
    </w:rPr>
  </w:style>
  <w:style w:type="paragraph" w:styleId="af3">
    <w:name w:val="footnote text"/>
    <w:basedOn w:val="a"/>
    <w:link w:val="af4"/>
    <w:uiPriority w:val="99"/>
    <w:semiHidden/>
    <w:unhideWhenUsed/>
    <w:pPr>
      <w:spacing w:after="40" w:line="240" w:lineRule="auto"/>
    </w:pPr>
    <w:rPr>
      <w:sz w:val="18"/>
    </w:rPr>
  </w:style>
  <w:style w:type="character" w:customStyle="1" w:styleId="af4">
    <w:name w:val="Текст сноски Знак"/>
    <w:link w:val="af3"/>
    <w:uiPriority w:val="99"/>
    <w:rPr>
      <w:sz w:val="18"/>
    </w:rPr>
  </w:style>
  <w:style w:type="character" w:styleId="af5">
    <w:name w:val="footnote reference"/>
    <w:basedOn w:val="a0"/>
    <w:uiPriority w:val="99"/>
    <w:unhideWhenUsed/>
    <w:rPr>
      <w:vertAlign w:val="superscript"/>
    </w:rPr>
  </w:style>
  <w:style w:type="paragraph" w:styleId="af6">
    <w:name w:val="endnote text"/>
    <w:basedOn w:val="a"/>
    <w:link w:val="af7"/>
    <w:uiPriority w:val="99"/>
    <w:semiHidden/>
    <w:unhideWhenUsed/>
    <w:pPr>
      <w:spacing w:line="240" w:lineRule="auto"/>
    </w:pPr>
    <w:rPr>
      <w:sz w:val="20"/>
    </w:rPr>
  </w:style>
  <w:style w:type="character" w:customStyle="1" w:styleId="af7">
    <w:name w:val="Текст концевой сноски Знак"/>
    <w:link w:val="af6"/>
    <w:uiPriority w:val="99"/>
    <w:rPr>
      <w:sz w:val="20"/>
    </w:rPr>
  </w:style>
  <w:style w:type="character" w:styleId="af8">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9">
    <w:name w:val="TOC Heading"/>
    <w:uiPriority w:val="39"/>
    <w:unhideWhenUsed/>
  </w:style>
  <w:style w:type="paragraph" w:styleId="afa">
    <w:name w:val="table of figures"/>
    <w:basedOn w:val="a"/>
    <w:next w:val="a"/>
    <w:uiPriority w:val="99"/>
    <w:unhideWhenUsed/>
  </w:style>
  <w:style w:type="paragraph" w:styleId="afb">
    <w:name w:val="Normal (Web)"/>
    <w:basedOn w:val="a"/>
    <w:link w:val="afc"/>
    <w:uiPriority w:val="99"/>
    <w:unhideWhenUsed/>
    <w:qFormat/>
    <w:rPr>
      <w:sz w:val="24"/>
      <w:szCs w:val="24"/>
    </w:rPr>
  </w:style>
  <w:style w:type="character" w:customStyle="1" w:styleId="afc">
    <w:name w:val="Обычный (веб) Знак"/>
    <w:link w:val="afb"/>
    <w:rPr>
      <w:rFonts w:ascii="Times New Roman" w:eastAsia="SimSun" w:hAnsi="Times New Roman" w:cs="Times New Roman"/>
      <w:color w:val="000000"/>
      <w:sz w:val="24"/>
      <w:szCs w:val="24"/>
      <w:lang w:eastAsia="ru-RU"/>
    </w:rPr>
  </w:style>
  <w:style w:type="paragraph" w:customStyle="1" w:styleId="13">
    <w:name w:val="Текст примечания1"/>
    <w:uiPriority w:val="99"/>
    <w:semiHidden/>
    <w:unhideWhenUse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SimSun" w:hAnsi="Times New Roman" w:cs="Times New Roman"/>
      <w:color w:val="000000"/>
      <w:sz w:val="20"/>
      <w:szCs w:val="20"/>
      <w:lang w:eastAsia="ru-RU"/>
    </w:rPr>
  </w:style>
  <w:style w:type="character" w:customStyle="1" w:styleId="apple-tab-span">
    <w:name w:val="apple-tab-span"/>
    <w:basedOn w:val="a0"/>
    <w:rsid w:val="00E62FAB"/>
  </w:style>
  <w:style w:type="character" w:customStyle="1" w:styleId="a5">
    <w:name w:val="Без интервала Знак"/>
    <w:aliases w:val="nado12 Знак,Bullet Знак"/>
    <w:link w:val="a4"/>
    <w:uiPriority w:val="1"/>
    <w:qFormat/>
    <w:rsid w:val="00E62FAB"/>
  </w:style>
  <w:style w:type="paragraph" w:customStyle="1" w:styleId="Standard">
    <w:name w:val="Standard"/>
    <w:rsid w:val="006703BA"/>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uk-UA" w:eastAsia="zh-CN" w:bidi="hi-IN"/>
    </w:rPr>
  </w:style>
  <w:style w:type="paragraph" w:customStyle="1" w:styleId="Heading">
    <w:name w:val="Heading"/>
    <w:basedOn w:val="Standard"/>
    <w:rsid w:val="006703BA"/>
  </w:style>
  <w:style w:type="paragraph" w:customStyle="1" w:styleId="Textbody">
    <w:name w:val="Text body"/>
    <w:basedOn w:val="Standard"/>
    <w:rsid w:val="006703BA"/>
  </w:style>
  <w:style w:type="paragraph" w:styleId="afd">
    <w:name w:val="Body Text"/>
    <w:basedOn w:val="a"/>
    <w:link w:val="14"/>
    <w:uiPriority w:val="99"/>
    <w:semiHidden/>
    <w:unhideWhenUsed/>
    <w:rsid w:val="006703BA"/>
    <w:pPr>
      <w:widowControl w:val="0"/>
      <w:suppressAutoHyphens/>
      <w:autoSpaceDN w:val="0"/>
      <w:spacing w:after="120" w:line="240" w:lineRule="auto"/>
      <w:textAlignment w:val="baseline"/>
    </w:pPr>
    <w:rPr>
      <w:rFonts w:ascii="Liberation Serif" w:eastAsia="Segoe UI" w:hAnsi="Liberation Serif" w:cs="Mangal"/>
      <w:kern w:val="3"/>
      <w:sz w:val="24"/>
      <w:szCs w:val="21"/>
      <w:lang w:val="uk-UA" w:eastAsia="zh-CN" w:bidi="hi-IN"/>
    </w:rPr>
  </w:style>
  <w:style w:type="character" w:customStyle="1" w:styleId="afe">
    <w:name w:val="Основной текст Знак"/>
    <w:basedOn w:val="a0"/>
    <w:uiPriority w:val="99"/>
    <w:semiHidden/>
    <w:rsid w:val="006703BA"/>
    <w:rPr>
      <w:rFonts w:ascii="Times New Roman" w:eastAsia="SimSun" w:hAnsi="Times New Roman" w:cs="Times New Roman"/>
      <w:color w:val="000000"/>
      <w:lang w:eastAsia="ru-RU"/>
    </w:rPr>
  </w:style>
  <w:style w:type="character" w:customStyle="1" w:styleId="14">
    <w:name w:val="Основной текст Знак1"/>
    <w:basedOn w:val="a0"/>
    <w:link w:val="afd"/>
    <w:uiPriority w:val="99"/>
    <w:semiHidden/>
    <w:rsid w:val="006703BA"/>
    <w:rPr>
      <w:rFonts w:ascii="Liberation Serif" w:eastAsia="Segoe UI" w:hAnsi="Liberation Serif" w:cs="Mangal"/>
      <w:color w:val="000000"/>
      <w:kern w:val="3"/>
      <w:sz w:val="24"/>
      <w:szCs w:val="21"/>
      <w:lang w:val="uk-UA" w:eastAsia="zh-CN" w:bidi="hi-IN"/>
    </w:rPr>
  </w:style>
  <w:style w:type="paragraph" w:customStyle="1" w:styleId="15">
    <w:name w:val="Без интервала1"/>
    <w:qFormat/>
    <w:rsid w:val="008520B8"/>
    <w:pPr>
      <w:suppressAutoHyphens/>
      <w:autoSpaceDN w:val="0"/>
      <w:spacing w:after="0" w:line="100" w:lineRule="atLeast"/>
      <w:textAlignment w:val="baseline"/>
    </w:pPr>
    <w:rPr>
      <w:rFonts w:ascii="Arial" w:eastAsia="Times New Roman" w:hAnsi="Arial" w:cs="Mangal"/>
      <w:kern w:val="3"/>
      <w:sz w:val="20"/>
      <w:szCs w:val="24"/>
      <w:lang w:val="uk-UA" w:eastAsia="hi-IN" w:bidi="hi-IN"/>
    </w:rPr>
  </w:style>
  <w:style w:type="paragraph" w:customStyle="1" w:styleId="aff">
    <w:name w:val="Вміст таблиці"/>
    <w:basedOn w:val="a"/>
    <w:rsid w:val="008520B8"/>
    <w:pPr>
      <w:suppressLineNumbers/>
      <w:spacing w:line="240" w:lineRule="auto"/>
    </w:pPr>
    <w:rPr>
      <w:rFonts w:eastAsia="Times New Roman" w:cs="Calibri"/>
      <w:color w:val="auto"/>
      <w:sz w:val="24"/>
      <w:szCs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8</Pages>
  <Words>3328</Words>
  <Characters>18975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23</cp:revision>
  <dcterms:created xsi:type="dcterms:W3CDTF">2024-03-05T08:41:00Z</dcterms:created>
  <dcterms:modified xsi:type="dcterms:W3CDTF">2024-03-06T06:08:00Z</dcterms:modified>
</cp:coreProperties>
</file>