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074D2F" w:rsidP="00681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bookmarkStart w:id="0" w:name="_GoBack"/>
      <w:r w:rsidRPr="00074D2F">
        <w:rPr>
          <w:b/>
          <w:i/>
          <w:iCs/>
          <w:sz w:val="22"/>
          <w:szCs w:val="22"/>
          <w:u w:val="single"/>
          <w:lang w:val="uk-UA"/>
        </w:rPr>
        <w:t>31210000-1</w:t>
      </w:r>
      <w:r w:rsidRPr="00074D2F">
        <w:rPr>
          <w:b/>
          <w:i/>
          <w:iCs/>
          <w:sz w:val="22"/>
          <w:szCs w:val="22"/>
          <w:u w:val="single"/>
          <w:lang w:val="uk-UA"/>
        </w:rPr>
        <w:tab/>
        <w:t xml:space="preserve">Електрична апаратура для </w:t>
      </w:r>
      <w:proofErr w:type="spellStart"/>
      <w:r w:rsidRPr="00074D2F">
        <w:rPr>
          <w:b/>
          <w:i/>
          <w:iCs/>
          <w:sz w:val="22"/>
          <w:szCs w:val="22"/>
          <w:u w:val="single"/>
          <w:lang w:val="uk-UA"/>
        </w:rPr>
        <w:t>комутування</w:t>
      </w:r>
      <w:proofErr w:type="spellEnd"/>
      <w:r w:rsidRPr="00074D2F">
        <w:rPr>
          <w:b/>
          <w:i/>
          <w:iCs/>
          <w:sz w:val="22"/>
          <w:szCs w:val="22"/>
          <w:u w:val="single"/>
          <w:lang w:val="uk-UA"/>
        </w:rPr>
        <w:t xml:space="preserve"> та захисту електричних кіл</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sidR="0040786D">
        <w:rPr>
          <w:b/>
          <w:i/>
          <w:iCs/>
          <w:sz w:val="22"/>
          <w:szCs w:val="22"/>
          <w:u w:val="single"/>
          <w:lang w:val="uk-UA"/>
        </w:rPr>
        <w:t xml:space="preserve"> </w:t>
      </w:r>
      <w:r w:rsidR="006813ED" w:rsidRPr="006813ED">
        <w:rPr>
          <w:b/>
          <w:i/>
          <w:iCs/>
          <w:sz w:val="22"/>
          <w:szCs w:val="22"/>
          <w:u w:val="single"/>
          <w:lang w:val="uk-UA"/>
        </w:rPr>
        <w:t>Автоматичн</w:t>
      </w:r>
      <w:r w:rsidR="006813ED">
        <w:rPr>
          <w:b/>
          <w:i/>
          <w:iCs/>
          <w:sz w:val="22"/>
          <w:szCs w:val="22"/>
          <w:u w:val="single"/>
          <w:lang w:val="uk-UA"/>
        </w:rPr>
        <w:t xml:space="preserve">ий вимикач FB1-63 1P C 25A 6kA; </w:t>
      </w:r>
      <w:r w:rsidR="006813ED" w:rsidRPr="006813ED">
        <w:rPr>
          <w:b/>
          <w:i/>
          <w:iCs/>
          <w:sz w:val="22"/>
          <w:szCs w:val="22"/>
          <w:u w:val="single"/>
          <w:lang w:val="uk-UA"/>
        </w:rPr>
        <w:t>Автоматичн</w:t>
      </w:r>
      <w:r w:rsidR="006813ED">
        <w:rPr>
          <w:b/>
          <w:i/>
          <w:iCs/>
          <w:sz w:val="22"/>
          <w:szCs w:val="22"/>
          <w:u w:val="single"/>
          <w:lang w:val="uk-UA"/>
        </w:rPr>
        <w:t xml:space="preserve">ий вимикач FB1-63 1P C 16A 6kA; </w:t>
      </w:r>
      <w:r w:rsidR="006813ED" w:rsidRPr="006813ED">
        <w:rPr>
          <w:b/>
          <w:i/>
          <w:iCs/>
          <w:sz w:val="22"/>
          <w:szCs w:val="22"/>
          <w:u w:val="single"/>
          <w:lang w:val="uk-UA"/>
        </w:rPr>
        <w:t>Автоматичн</w:t>
      </w:r>
      <w:r w:rsidR="006813ED">
        <w:rPr>
          <w:b/>
          <w:i/>
          <w:iCs/>
          <w:sz w:val="22"/>
          <w:szCs w:val="22"/>
          <w:u w:val="single"/>
          <w:lang w:val="uk-UA"/>
        </w:rPr>
        <w:t xml:space="preserve">ий вимикач FB1-63 1P C 10A 6kA; </w:t>
      </w:r>
      <w:r w:rsidR="006813ED" w:rsidRPr="006813ED">
        <w:rPr>
          <w:b/>
          <w:i/>
          <w:iCs/>
          <w:sz w:val="22"/>
          <w:szCs w:val="22"/>
          <w:u w:val="single"/>
          <w:lang w:val="uk-UA"/>
        </w:rPr>
        <w:t>Автоматичн</w:t>
      </w:r>
      <w:r w:rsidR="006813ED">
        <w:rPr>
          <w:b/>
          <w:i/>
          <w:iCs/>
          <w:sz w:val="22"/>
          <w:szCs w:val="22"/>
          <w:u w:val="single"/>
          <w:lang w:val="uk-UA"/>
        </w:rPr>
        <w:t xml:space="preserve">ий вимикач FB1-63 3P C 40A 6kA; Вимикач 2- </w:t>
      </w:r>
      <w:proofErr w:type="spellStart"/>
      <w:r w:rsidR="006813ED">
        <w:rPr>
          <w:b/>
          <w:i/>
          <w:iCs/>
          <w:sz w:val="22"/>
          <w:szCs w:val="22"/>
          <w:u w:val="single"/>
          <w:lang w:val="uk-UA"/>
        </w:rPr>
        <w:t>кл</w:t>
      </w:r>
      <w:proofErr w:type="spellEnd"/>
      <w:r w:rsidR="006813ED">
        <w:rPr>
          <w:b/>
          <w:i/>
          <w:iCs/>
          <w:sz w:val="22"/>
          <w:szCs w:val="22"/>
          <w:u w:val="single"/>
          <w:lang w:val="uk-UA"/>
        </w:rPr>
        <w:t xml:space="preserve">; Вимикач 3-кл.; </w:t>
      </w:r>
      <w:proofErr w:type="spellStart"/>
      <w:r w:rsidR="006813ED" w:rsidRPr="006813ED">
        <w:rPr>
          <w:b/>
          <w:i/>
          <w:iCs/>
          <w:sz w:val="22"/>
          <w:szCs w:val="22"/>
          <w:u w:val="single"/>
          <w:lang w:val="uk-UA"/>
        </w:rPr>
        <w:t>Блискавкоприймач</w:t>
      </w:r>
      <w:proofErr w:type="spellEnd"/>
      <w:r w:rsidR="006813ED" w:rsidRPr="006813ED">
        <w:rPr>
          <w:b/>
          <w:i/>
          <w:iCs/>
          <w:sz w:val="22"/>
          <w:szCs w:val="22"/>
          <w:u w:val="single"/>
          <w:lang w:val="uk-UA"/>
        </w:rPr>
        <w:t xml:space="preserve"> d16мм, довжина 3м, алюміній</w:t>
      </w:r>
      <w:r w:rsidR="0040786D">
        <w:rPr>
          <w:b/>
          <w:i/>
          <w:iCs/>
          <w:sz w:val="22"/>
          <w:szCs w:val="22"/>
          <w:u w:val="single"/>
          <w:lang w:val="uk-UA"/>
        </w:rPr>
        <w:t xml:space="preserve"> </w:t>
      </w:r>
      <w:r w:rsidR="00F245D8">
        <w:rPr>
          <w:b/>
          <w:i/>
          <w:iCs/>
          <w:sz w:val="22"/>
          <w:szCs w:val="22"/>
          <w:u w:val="single"/>
          <w:lang w:val="uk-UA"/>
        </w:rPr>
        <w:t>)</w:t>
      </w:r>
      <w:bookmarkEnd w:id="0"/>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9650ED" w:rsidRDefault="001018FE" w:rsidP="009650ED">
      <w:pPr>
        <w:widowControl w:val="0"/>
        <w:tabs>
          <w:tab w:val="left" w:pos="851"/>
        </w:tabs>
        <w:suppressAutoHyphens w:val="0"/>
        <w:autoSpaceDE w:val="0"/>
        <w:autoSpaceDN w:val="0"/>
        <w:adjustRightInd w:val="0"/>
        <w:spacing w:after="0" w:line="240" w:lineRule="auto"/>
        <w:jc w:val="both"/>
        <w:rPr>
          <w:b/>
          <w:bCs/>
          <w:sz w:val="22"/>
          <w:szCs w:val="22"/>
        </w:rPr>
      </w:pPr>
      <w:r w:rsidRPr="00180933">
        <w:rPr>
          <w:b/>
          <w:bCs/>
          <w:sz w:val="22"/>
          <w:szCs w:val="22"/>
          <w:lang w:val="uk-UA"/>
        </w:rPr>
        <w:t>Загальні вимоги:</w:t>
      </w:r>
    </w:p>
    <w:p w:rsidR="00493DDA" w:rsidRPr="004E5E70" w:rsidRDefault="00493DDA" w:rsidP="009650ED">
      <w:pPr>
        <w:spacing w:after="0" w:line="240" w:lineRule="auto"/>
        <w:jc w:val="both"/>
        <w:rPr>
          <w:lang w:val="uk-UA"/>
        </w:rPr>
      </w:pPr>
      <w:r>
        <w:rPr>
          <w:lang w:eastAsia="ar-SA"/>
        </w:rPr>
        <w:t xml:space="preserve">1. </w:t>
      </w:r>
      <w:r w:rsidRPr="00CC7911">
        <w:rPr>
          <w:lang w:eastAsia="ar-SA"/>
        </w:rPr>
        <w:t xml:space="preserve">Товар, </w:t>
      </w:r>
      <w:proofErr w:type="spellStart"/>
      <w:r w:rsidRPr="00CC7911">
        <w:rPr>
          <w:lang w:eastAsia="ar-SA"/>
        </w:rPr>
        <w:t>запропонований</w:t>
      </w:r>
      <w:proofErr w:type="spellEnd"/>
      <w:r w:rsidRPr="00CC7911">
        <w:rPr>
          <w:lang w:eastAsia="ar-SA"/>
        </w:rPr>
        <w:t xml:space="preserve"> </w:t>
      </w:r>
      <w:proofErr w:type="spellStart"/>
      <w:r w:rsidRPr="00CC7911">
        <w:rPr>
          <w:lang w:eastAsia="ar-SA"/>
        </w:rPr>
        <w:t>Учасником</w:t>
      </w:r>
      <w:proofErr w:type="spellEnd"/>
      <w:r w:rsidRPr="00CC7911">
        <w:rPr>
          <w:lang w:eastAsia="ar-SA"/>
        </w:rPr>
        <w:t xml:space="preserve">, повинен </w:t>
      </w:r>
      <w:proofErr w:type="spellStart"/>
      <w:r w:rsidRPr="00CC7911">
        <w:rPr>
          <w:lang w:eastAsia="ar-SA"/>
        </w:rPr>
        <w:t>відповідати</w:t>
      </w:r>
      <w:proofErr w:type="spellEnd"/>
      <w:r w:rsidRPr="00CC7911">
        <w:rPr>
          <w:lang w:eastAsia="ar-SA"/>
        </w:rPr>
        <w:t xml:space="preserve"> </w:t>
      </w:r>
      <w:proofErr w:type="spellStart"/>
      <w:r w:rsidRPr="00CC7911">
        <w:rPr>
          <w:lang w:eastAsia="ar-SA"/>
        </w:rPr>
        <w:t>національним</w:t>
      </w:r>
      <w:proofErr w:type="spellEnd"/>
      <w:r w:rsidRPr="00CC7911">
        <w:rPr>
          <w:lang w:eastAsia="ar-SA"/>
        </w:rPr>
        <w:t xml:space="preserve"> та/</w:t>
      </w:r>
      <w:proofErr w:type="spellStart"/>
      <w:r w:rsidRPr="00CC7911">
        <w:rPr>
          <w:lang w:eastAsia="ar-SA"/>
        </w:rPr>
        <w:t>або</w:t>
      </w:r>
      <w:proofErr w:type="spellEnd"/>
      <w:r w:rsidRPr="00CC7911">
        <w:rPr>
          <w:lang w:eastAsia="ar-SA"/>
        </w:rPr>
        <w:t xml:space="preserve"> </w:t>
      </w:r>
      <w:proofErr w:type="spellStart"/>
      <w:r>
        <w:rPr>
          <w:lang w:eastAsia="ar-SA"/>
        </w:rPr>
        <w:t>міжнародним</w:t>
      </w:r>
      <w:proofErr w:type="spellEnd"/>
      <w:r>
        <w:rPr>
          <w:lang w:eastAsia="ar-SA"/>
        </w:rPr>
        <w:t xml:space="preserve"> стандартам,</w:t>
      </w:r>
      <w:r w:rsidRPr="00CC7911">
        <w:rPr>
          <w:lang w:eastAsia="ar-SA"/>
        </w:rPr>
        <w:t xml:space="preserve"> </w:t>
      </w:r>
      <w:proofErr w:type="spellStart"/>
      <w:r w:rsidRPr="00CC7911">
        <w:rPr>
          <w:lang w:eastAsia="ar-SA"/>
        </w:rPr>
        <w:t>технічним</w:t>
      </w:r>
      <w:proofErr w:type="spellEnd"/>
      <w:r w:rsidRPr="00CC7911">
        <w:rPr>
          <w:lang w:eastAsia="ar-SA"/>
        </w:rPr>
        <w:t xml:space="preserve"> </w:t>
      </w:r>
      <w:proofErr w:type="spellStart"/>
      <w:r w:rsidRPr="00CC7911">
        <w:rPr>
          <w:lang w:eastAsia="ar-SA"/>
        </w:rPr>
        <w:t>вимогам</w:t>
      </w:r>
      <w:proofErr w:type="spellEnd"/>
      <w:r w:rsidRPr="00CC7911">
        <w:rPr>
          <w:lang w:eastAsia="ar-SA"/>
        </w:rPr>
        <w:t xml:space="preserve"> </w:t>
      </w:r>
      <w:proofErr w:type="gramStart"/>
      <w:r w:rsidRPr="00CC7911">
        <w:rPr>
          <w:lang w:eastAsia="ar-SA"/>
        </w:rPr>
        <w:t>до предмету</w:t>
      </w:r>
      <w:proofErr w:type="gramEnd"/>
      <w:r w:rsidRPr="00CC7911">
        <w:rPr>
          <w:lang w:eastAsia="ar-SA"/>
        </w:rPr>
        <w:t xml:space="preserve"> </w:t>
      </w:r>
      <w:proofErr w:type="spellStart"/>
      <w:r w:rsidRPr="00CC7911">
        <w:rPr>
          <w:lang w:eastAsia="ar-SA"/>
        </w:rPr>
        <w:t>закупівлі</w:t>
      </w:r>
      <w:proofErr w:type="spellEnd"/>
      <w:r w:rsidRPr="00CC7911">
        <w:rPr>
          <w:lang w:eastAsia="ar-SA"/>
        </w:rPr>
        <w:t xml:space="preserve">, </w:t>
      </w:r>
      <w:proofErr w:type="spellStart"/>
      <w:r w:rsidRPr="00CC7911">
        <w:rPr>
          <w:lang w:eastAsia="ar-SA"/>
        </w:rPr>
        <w:t>встановленим</w:t>
      </w:r>
      <w:proofErr w:type="spellEnd"/>
      <w:r w:rsidRPr="00CC7911">
        <w:t xml:space="preserve"> у </w:t>
      </w:r>
      <w:proofErr w:type="spellStart"/>
      <w:r w:rsidRPr="00CC7911">
        <w:t>даному</w:t>
      </w:r>
      <w:proofErr w:type="spellEnd"/>
      <w:r w:rsidRPr="00CC7911">
        <w:t xml:space="preserve"> </w:t>
      </w:r>
      <w:proofErr w:type="spellStart"/>
      <w:r w:rsidRPr="00CC7911">
        <w:t>додатку</w:t>
      </w:r>
      <w:proofErr w:type="spellEnd"/>
      <w:r w:rsidRPr="00CC7911">
        <w:t xml:space="preserve"> та </w:t>
      </w:r>
      <w:proofErr w:type="spellStart"/>
      <w:r w:rsidRPr="00CC7911">
        <w:t>всіх</w:t>
      </w:r>
      <w:proofErr w:type="spellEnd"/>
      <w:r w:rsidRPr="00CC7911">
        <w:t xml:space="preserve"> </w:t>
      </w:r>
      <w:proofErr w:type="spellStart"/>
      <w:r w:rsidRPr="00CC7911">
        <w:t>інш</w:t>
      </w:r>
      <w:r w:rsidR="004E5E70">
        <w:t>их</w:t>
      </w:r>
      <w:proofErr w:type="spellEnd"/>
      <w:r w:rsidR="004E5E70">
        <w:t xml:space="preserve"> </w:t>
      </w:r>
      <w:proofErr w:type="spellStart"/>
      <w:r w:rsidR="004E5E70">
        <w:t>вимог</w:t>
      </w:r>
      <w:proofErr w:type="spellEnd"/>
      <w:r w:rsidR="004E5E70">
        <w:t xml:space="preserve"> </w:t>
      </w:r>
      <w:proofErr w:type="spellStart"/>
      <w:r w:rsidR="004E5E70">
        <w:t>Тендерної</w:t>
      </w:r>
      <w:proofErr w:type="spellEnd"/>
      <w:r w:rsidR="004E5E70">
        <w:t xml:space="preserve"> </w:t>
      </w:r>
      <w:proofErr w:type="spellStart"/>
      <w:r w:rsidR="004E5E70">
        <w:t>Документації</w:t>
      </w:r>
      <w:proofErr w:type="spellEnd"/>
      <w:r w:rsidR="004E5E70">
        <w:rPr>
          <w:lang w:val="uk-UA"/>
        </w:rPr>
        <w:t>:</w:t>
      </w:r>
    </w:p>
    <w:p w:rsidR="00493DDA" w:rsidRDefault="004E5E70" w:rsidP="009650ED">
      <w:pPr>
        <w:spacing w:after="0" w:line="240" w:lineRule="auto"/>
        <w:ind w:left="142"/>
        <w:jc w:val="both"/>
        <w:rPr>
          <w:i/>
          <w:lang w:val="uk-UA"/>
        </w:rPr>
      </w:pPr>
      <w:r>
        <w:rPr>
          <w:i/>
          <w:lang w:val="uk-UA"/>
        </w:rPr>
        <w:t xml:space="preserve">- </w:t>
      </w:r>
      <w:r w:rsidR="00493DDA" w:rsidRPr="004E5E70">
        <w:rPr>
          <w:i/>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p>
    <w:p w:rsidR="00482C44" w:rsidRPr="006813ED" w:rsidRDefault="007D7F51" w:rsidP="006813ED">
      <w:pPr>
        <w:spacing w:after="0" w:line="240" w:lineRule="auto"/>
        <w:ind w:left="142"/>
        <w:jc w:val="both"/>
        <w:rPr>
          <w:i/>
          <w:lang w:val="uk-UA"/>
        </w:rPr>
      </w:pPr>
      <w:r w:rsidRPr="00A559A2">
        <w:rPr>
          <w:i/>
        </w:rPr>
        <w:t xml:space="preserve">- </w:t>
      </w:r>
      <w:r>
        <w:rPr>
          <w:i/>
          <w:lang w:val="uk-UA"/>
        </w:rPr>
        <w:t>Відповідність</w:t>
      </w:r>
      <w:r w:rsidR="00A559A2">
        <w:rPr>
          <w:i/>
          <w:lang w:val="uk-UA"/>
        </w:rPr>
        <w:t xml:space="preserve"> </w:t>
      </w:r>
      <w:r w:rsidR="00A559A2" w:rsidRPr="004E5E70">
        <w:rPr>
          <w:i/>
          <w:lang w:val="uk-UA"/>
        </w:rPr>
        <w:t xml:space="preserve">Товару </w:t>
      </w:r>
      <w:r w:rsidR="00A559A2" w:rsidRPr="00DB7D3C">
        <w:rPr>
          <w:i/>
          <w:lang w:val="uk-UA"/>
        </w:rPr>
        <w:t>встановленим вимогам конкретного стандарту чи іншого </w:t>
      </w:r>
      <w:hyperlink r:id="rId8" w:tooltip="Нормативна документація" w:history="1">
        <w:r w:rsidR="00A559A2" w:rsidRPr="00DB7D3C">
          <w:rPr>
            <w:i/>
            <w:lang w:val="uk-UA"/>
          </w:rPr>
          <w:t>нормативного документу</w:t>
        </w:r>
      </w:hyperlink>
      <w:r w:rsidR="00A559A2" w:rsidRPr="00DB7D3C">
        <w:rPr>
          <w:i/>
          <w:lang w:val="uk-UA"/>
        </w:rPr>
        <w:t xml:space="preserve">, визначеного чинним законодавством підтверджується документом, </w:t>
      </w:r>
      <w:r w:rsidR="00DB7D3C" w:rsidRPr="00DB7D3C">
        <w:rPr>
          <w:i/>
          <w:lang w:val="uk-UA"/>
        </w:rPr>
        <w:t xml:space="preserve">у вигляді </w:t>
      </w:r>
      <w:r w:rsidR="004E5E70">
        <w:rPr>
          <w:i/>
          <w:lang w:val="uk-UA"/>
        </w:rPr>
        <w:t>копі</w:t>
      </w:r>
      <w:r w:rsidR="00DB7D3C">
        <w:rPr>
          <w:i/>
          <w:lang w:val="uk-UA"/>
        </w:rPr>
        <w:t>ї</w:t>
      </w:r>
      <w:r w:rsidR="004E5E70">
        <w:rPr>
          <w:i/>
          <w:lang w:val="uk-UA"/>
        </w:rPr>
        <w:t xml:space="preserve"> </w:t>
      </w:r>
      <w:r w:rsidR="00DB7D3C">
        <w:rPr>
          <w:i/>
          <w:lang w:val="uk-UA"/>
        </w:rPr>
        <w:t>С</w:t>
      </w:r>
      <w:r w:rsidR="004E5E70" w:rsidRPr="004E5E70">
        <w:rPr>
          <w:i/>
          <w:lang w:val="uk-UA"/>
        </w:rPr>
        <w:t>ертифікат</w:t>
      </w:r>
      <w:r w:rsidR="004E5E70">
        <w:rPr>
          <w:i/>
          <w:lang w:val="uk-UA"/>
        </w:rPr>
        <w:t>а</w:t>
      </w:r>
      <w:r w:rsidR="004E5E70" w:rsidRPr="004E5E70">
        <w:rPr>
          <w:i/>
          <w:lang w:val="uk-UA"/>
        </w:rPr>
        <w:t xml:space="preserve"> відповідності</w:t>
      </w:r>
      <w:r w:rsidR="00C63FA2">
        <w:rPr>
          <w:i/>
          <w:lang w:val="uk-UA"/>
        </w:rPr>
        <w:t xml:space="preserve"> або </w:t>
      </w:r>
      <w:r w:rsidR="00C63FA2" w:rsidRPr="00C63FA2">
        <w:rPr>
          <w:i/>
          <w:lang w:val="uk-UA"/>
        </w:rPr>
        <w:t>Деклараці</w:t>
      </w:r>
      <w:r w:rsidR="00C63FA2">
        <w:rPr>
          <w:i/>
          <w:lang w:val="uk-UA"/>
        </w:rPr>
        <w:t>ї</w:t>
      </w:r>
      <w:r w:rsidR="00C63FA2" w:rsidRPr="00C63FA2">
        <w:rPr>
          <w:i/>
          <w:lang w:val="uk-UA"/>
        </w:rPr>
        <w:t xml:space="preserve"> про відповідність</w:t>
      </w:r>
      <w:r w:rsidR="004E5E70">
        <w:rPr>
          <w:i/>
          <w:lang w:val="uk-UA"/>
        </w:rPr>
        <w:t>.</w:t>
      </w:r>
    </w:p>
    <w:p w:rsidR="0040786D" w:rsidRPr="00EE7C63" w:rsidRDefault="00C953DE" w:rsidP="00D73CC6">
      <w:pPr>
        <w:shd w:val="clear" w:color="auto" w:fill="FFFFFF"/>
        <w:suppressAutoHyphens w:val="0"/>
        <w:autoSpaceDE w:val="0"/>
        <w:autoSpaceDN w:val="0"/>
        <w:spacing w:before="120" w:after="0" w:line="240" w:lineRule="auto"/>
        <w:ind w:right="-142"/>
        <w:jc w:val="both"/>
        <w:rPr>
          <w:color w:val="000000"/>
          <w:sz w:val="22"/>
          <w:szCs w:val="22"/>
          <w:lang w:val="uk-UA"/>
        </w:rPr>
      </w:pPr>
      <w:r>
        <w:rPr>
          <w:color w:val="000000"/>
          <w:sz w:val="22"/>
          <w:szCs w:val="22"/>
          <w:lang w:val="uk-UA"/>
        </w:rPr>
        <w:t>2</w:t>
      </w:r>
      <w:r w:rsidR="0040786D" w:rsidRPr="00EE7C63">
        <w:rPr>
          <w:color w:val="000000"/>
          <w:sz w:val="22"/>
          <w:szCs w:val="22"/>
          <w:lang w:val="uk-UA"/>
        </w:rPr>
        <w:t xml:space="preserve">. Товар, запропонований Учасником, повинен бути новим та </w:t>
      </w:r>
      <w:proofErr w:type="spellStart"/>
      <w:r w:rsidR="0040786D" w:rsidRPr="00EE7C63">
        <w:rPr>
          <w:color w:val="000000"/>
          <w:sz w:val="22"/>
          <w:szCs w:val="22"/>
          <w:lang w:val="uk-UA"/>
        </w:rPr>
        <w:t>виготовлен</w:t>
      </w:r>
      <w:proofErr w:type="spellEnd"/>
      <w:r w:rsidR="0040786D" w:rsidRPr="00EE7C63">
        <w:rPr>
          <w:color w:val="000000"/>
          <w:sz w:val="22"/>
          <w:szCs w:val="22"/>
          <w:lang w:val="uk-UA"/>
        </w:rPr>
        <w:t xml:space="preserve"> не раніш </w:t>
      </w:r>
      <w:r w:rsidR="003B110E">
        <w:rPr>
          <w:color w:val="000000"/>
          <w:sz w:val="22"/>
          <w:szCs w:val="22"/>
        </w:rPr>
        <w:t>2022</w:t>
      </w:r>
      <w:r w:rsidR="003B110E">
        <w:rPr>
          <w:color w:val="000000"/>
          <w:sz w:val="22"/>
          <w:szCs w:val="22"/>
          <w:lang w:val="uk-UA"/>
        </w:rPr>
        <w:t xml:space="preserve"> рок</w:t>
      </w:r>
      <w:r w:rsidR="003B110E">
        <w:rPr>
          <w:color w:val="000000"/>
          <w:sz w:val="22"/>
          <w:szCs w:val="22"/>
        </w:rPr>
        <w:t>у</w:t>
      </w:r>
      <w:r w:rsidR="0040786D" w:rsidRPr="00EE7C63">
        <w:rPr>
          <w:color w:val="000000"/>
          <w:sz w:val="22"/>
          <w:szCs w:val="22"/>
          <w:lang w:val="uk-UA"/>
        </w:rPr>
        <w:t xml:space="preserve"> і таким, що не був у використанні. </w:t>
      </w:r>
    </w:p>
    <w:p w:rsidR="0040786D" w:rsidRPr="00EE7C63" w:rsidRDefault="0040786D" w:rsidP="009650ED">
      <w:pPr>
        <w:suppressAutoHyphens w:val="0"/>
        <w:spacing w:after="0"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запропонований</w:t>
      </w:r>
      <w:proofErr w:type="spellEnd"/>
      <w:r w:rsidRPr="00EE7C63">
        <w:rPr>
          <w:i/>
          <w:sz w:val="22"/>
          <w:szCs w:val="22"/>
        </w:rPr>
        <w:t xml:space="preserve"> Товар є </w:t>
      </w:r>
      <w:proofErr w:type="spellStart"/>
      <w:r w:rsidRPr="00EE7C63">
        <w:rPr>
          <w:i/>
          <w:sz w:val="22"/>
          <w:szCs w:val="22"/>
        </w:rPr>
        <w:t>новим</w:t>
      </w:r>
      <w:proofErr w:type="spellEnd"/>
      <w:r w:rsidRPr="00EE7C63">
        <w:rPr>
          <w:i/>
          <w:sz w:val="22"/>
          <w:szCs w:val="22"/>
        </w:rPr>
        <w:t xml:space="preserve"> і таким,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був</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rsidR="00E5713E" w:rsidRPr="00E5713E" w:rsidRDefault="00C953DE" w:rsidP="00E5713E">
      <w:pPr>
        <w:shd w:val="clear" w:color="auto" w:fill="FFFFFF"/>
        <w:suppressAutoHyphens w:val="0"/>
        <w:autoSpaceDE w:val="0"/>
        <w:autoSpaceDN w:val="0"/>
        <w:spacing w:before="120" w:after="0" w:line="240" w:lineRule="auto"/>
        <w:ind w:right="-142"/>
        <w:jc w:val="both"/>
        <w:rPr>
          <w:sz w:val="22"/>
          <w:szCs w:val="22"/>
        </w:rPr>
      </w:pPr>
      <w:r w:rsidRPr="00E5713E">
        <w:rPr>
          <w:sz w:val="22"/>
          <w:szCs w:val="22"/>
          <w:lang w:val="uk-UA"/>
        </w:rPr>
        <w:t>3</w:t>
      </w:r>
      <w:r w:rsidR="0040786D" w:rsidRPr="00E5713E">
        <w:rPr>
          <w:sz w:val="22"/>
          <w:szCs w:val="22"/>
          <w:lang w:val="uk-UA"/>
        </w:rPr>
        <w:t>.</w:t>
      </w:r>
      <w:r w:rsidR="0040786D" w:rsidRPr="00E5713E">
        <w:rPr>
          <w:sz w:val="22"/>
          <w:szCs w:val="22"/>
        </w:rPr>
        <w:t xml:space="preserve"> </w:t>
      </w:r>
      <w:proofErr w:type="spellStart"/>
      <w:r w:rsidR="00E5713E" w:rsidRPr="00E5713E">
        <w:rPr>
          <w:sz w:val="22"/>
          <w:szCs w:val="22"/>
        </w:rPr>
        <w:t>Учасник</w:t>
      </w:r>
      <w:proofErr w:type="spellEnd"/>
      <w:r w:rsidR="00E5713E" w:rsidRPr="00E5713E">
        <w:rPr>
          <w:sz w:val="22"/>
          <w:szCs w:val="22"/>
        </w:rPr>
        <w:t xml:space="preserve"> повинен </w:t>
      </w:r>
      <w:proofErr w:type="spellStart"/>
      <w:r w:rsidR="00E5713E" w:rsidRPr="00E5713E">
        <w:rPr>
          <w:sz w:val="22"/>
          <w:szCs w:val="22"/>
        </w:rPr>
        <w:t>підтвердити</w:t>
      </w:r>
      <w:proofErr w:type="spellEnd"/>
      <w:r w:rsidR="00E5713E" w:rsidRPr="00E5713E">
        <w:rPr>
          <w:sz w:val="22"/>
          <w:szCs w:val="22"/>
        </w:rPr>
        <w:t xml:space="preserve"> </w:t>
      </w:r>
      <w:proofErr w:type="spellStart"/>
      <w:r w:rsidR="00E5713E" w:rsidRPr="00E5713E">
        <w:rPr>
          <w:sz w:val="22"/>
          <w:szCs w:val="22"/>
        </w:rPr>
        <w:t>можливість</w:t>
      </w:r>
      <w:proofErr w:type="spellEnd"/>
      <w:r w:rsidR="00E5713E" w:rsidRPr="00E5713E">
        <w:rPr>
          <w:sz w:val="22"/>
          <w:szCs w:val="22"/>
        </w:rPr>
        <w:t xml:space="preserve"> поставки </w:t>
      </w:r>
      <w:proofErr w:type="spellStart"/>
      <w:r w:rsidR="00E5713E" w:rsidRPr="00E5713E">
        <w:rPr>
          <w:sz w:val="22"/>
          <w:szCs w:val="22"/>
        </w:rPr>
        <w:t>запропонованого</w:t>
      </w:r>
      <w:proofErr w:type="spellEnd"/>
      <w:r w:rsidR="00E5713E" w:rsidRPr="00E5713E">
        <w:rPr>
          <w:sz w:val="22"/>
          <w:szCs w:val="22"/>
        </w:rPr>
        <w:t xml:space="preserve"> ним Товару, у </w:t>
      </w:r>
      <w:proofErr w:type="spellStart"/>
      <w:r w:rsidR="00E5713E" w:rsidRPr="00E5713E">
        <w:rPr>
          <w:sz w:val="22"/>
          <w:szCs w:val="22"/>
        </w:rPr>
        <w:t>кількості</w:t>
      </w:r>
      <w:proofErr w:type="spellEnd"/>
      <w:r w:rsidR="00E5713E" w:rsidRPr="00E5713E">
        <w:rPr>
          <w:sz w:val="22"/>
          <w:szCs w:val="22"/>
        </w:rPr>
        <w:t xml:space="preserve"> та в </w:t>
      </w:r>
      <w:proofErr w:type="spellStart"/>
      <w:r w:rsidR="00E5713E" w:rsidRPr="00E5713E">
        <w:rPr>
          <w:sz w:val="22"/>
          <w:szCs w:val="22"/>
        </w:rPr>
        <w:t>терміни</w:t>
      </w:r>
      <w:proofErr w:type="spellEnd"/>
      <w:r w:rsidR="00E5713E" w:rsidRPr="00E5713E">
        <w:rPr>
          <w:sz w:val="22"/>
          <w:szCs w:val="22"/>
        </w:rPr>
        <w:t xml:space="preserve">, </w:t>
      </w:r>
      <w:proofErr w:type="spellStart"/>
      <w:r w:rsidR="00E5713E" w:rsidRPr="00E5713E">
        <w:rPr>
          <w:sz w:val="22"/>
          <w:szCs w:val="22"/>
        </w:rPr>
        <w:t>визначені</w:t>
      </w:r>
      <w:proofErr w:type="spellEnd"/>
      <w:r w:rsidR="00E5713E" w:rsidRPr="00E5713E">
        <w:rPr>
          <w:sz w:val="22"/>
          <w:szCs w:val="22"/>
        </w:rPr>
        <w:t xml:space="preserve"> </w:t>
      </w:r>
      <w:proofErr w:type="spellStart"/>
      <w:r w:rsidR="00E5713E" w:rsidRPr="00E5713E">
        <w:rPr>
          <w:sz w:val="22"/>
          <w:szCs w:val="22"/>
        </w:rPr>
        <w:t>цією</w:t>
      </w:r>
      <w:proofErr w:type="spellEnd"/>
      <w:r w:rsidR="00E5713E" w:rsidRPr="00E5713E">
        <w:rPr>
          <w:sz w:val="22"/>
          <w:szCs w:val="22"/>
        </w:rPr>
        <w:t xml:space="preserve"> </w:t>
      </w:r>
      <w:proofErr w:type="spellStart"/>
      <w:r w:rsidR="00E5713E" w:rsidRPr="00E5713E">
        <w:rPr>
          <w:sz w:val="22"/>
          <w:szCs w:val="22"/>
        </w:rPr>
        <w:t>Документацією</w:t>
      </w:r>
      <w:proofErr w:type="spellEnd"/>
      <w:r w:rsidR="00E5713E" w:rsidRPr="00E5713E">
        <w:rPr>
          <w:sz w:val="22"/>
          <w:szCs w:val="22"/>
        </w:rPr>
        <w:t xml:space="preserve"> та </w:t>
      </w:r>
      <w:proofErr w:type="spellStart"/>
      <w:r w:rsidR="00E5713E" w:rsidRPr="00E5713E">
        <w:rPr>
          <w:sz w:val="22"/>
          <w:szCs w:val="22"/>
        </w:rPr>
        <w:t>пропозицією</w:t>
      </w:r>
      <w:proofErr w:type="spellEnd"/>
      <w:r w:rsidR="00E5713E" w:rsidRPr="00E5713E">
        <w:rPr>
          <w:sz w:val="22"/>
          <w:szCs w:val="22"/>
        </w:rPr>
        <w:t xml:space="preserve"> </w:t>
      </w:r>
      <w:proofErr w:type="spellStart"/>
      <w:r w:rsidR="00E5713E" w:rsidRPr="00E5713E">
        <w:rPr>
          <w:sz w:val="22"/>
          <w:szCs w:val="22"/>
        </w:rPr>
        <w:t>Учасника</w:t>
      </w:r>
      <w:proofErr w:type="spellEnd"/>
      <w:r w:rsidR="00E5713E" w:rsidRPr="00E5713E">
        <w:rPr>
          <w:sz w:val="22"/>
          <w:szCs w:val="22"/>
        </w:rPr>
        <w:t xml:space="preserve">. </w:t>
      </w:r>
    </w:p>
    <w:p w:rsidR="0040786D" w:rsidRPr="00EE7C63" w:rsidRDefault="00E5713E" w:rsidP="00E5713E">
      <w:pPr>
        <w:shd w:val="clear" w:color="auto" w:fill="FFFFFF"/>
        <w:suppressAutoHyphens w:val="0"/>
        <w:autoSpaceDE w:val="0"/>
        <w:autoSpaceDN w:val="0"/>
        <w:spacing w:before="120" w:after="0" w:line="240" w:lineRule="auto"/>
        <w:ind w:right="-142"/>
        <w:jc w:val="both"/>
        <w:rPr>
          <w:i/>
          <w:sz w:val="22"/>
          <w:szCs w:val="22"/>
        </w:rPr>
      </w:pPr>
      <w:r w:rsidRPr="00E5713E">
        <w:rPr>
          <w:i/>
          <w:sz w:val="22"/>
          <w:szCs w:val="22"/>
        </w:rPr>
        <w:t xml:space="preserve">На </w:t>
      </w:r>
      <w:proofErr w:type="spellStart"/>
      <w:r w:rsidRPr="00E5713E">
        <w:rPr>
          <w:i/>
          <w:sz w:val="22"/>
          <w:szCs w:val="22"/>
        </w:rPr>
        <w:t>підтвердження</w:t>
      </w:r>
      <w:proofErr w:type="spellEnd"/>
      <w:r w:rsidRPr="00E5713E">
        <w:rPr>
          <w:i/>
          <w:sz w:val="22"/>
          <w:szCs w:val="22"/>
        </w:rPr>
        <w:t xml:space="preserve"> </w:t>
      </w:r>
      <w:proofErr w:type="spellStart"/>
      <w:r w:rsidRPr="00E5713E">
        <w:rPr>
          <w:i/>
          <w:sz w:val="22"/>
          <w:szCs w:val="22"/>
        </w:rPr>
        <w:t>Учасник</w:t>
      </w:r>
      <w:proofErr w:type="spellEnd"/>
      <w:r w:rsidRPr="00E5713E">
        <w:rPr>
          <w:i/>
          <w:sz w:val="22"/>
          <w:szCs w:val="22"/>
        </w:rPr>
        <w:t xml:space="preserve"> повинен </w:t>
      </w:r>
      <w:proofErr w:type="spellStart"/>
      <w:r w:rsidRPr="00E5713E">
        <w:rPr>
          <w:i/>
          <w:sz w:val="22"/>
          <w:szCs w:val="22"/>
        </w:rPr>
        <w:t>надати</w:t>
      </w:r>
      <w:proofErr w:type="spellEnd"/>
      <w:r w:rsidRPr="00E5713E">
        <w:rPr>
          <w:i/>
          <w:sz w:val="22"/>
          <w:szCs w:val="22"/>
        </w:rPr>
        <w:t xml:space="preserve"> файл </w:t>
      </w:r>
      <w:proofErr w:type="spellStart"/>
      <w:r w:rsidRPr="00E5713E">
        <w:rPr>
          <w:i/>
          <w:sz w:val="22"/>
          <w:szCs w:val="22"/>
        </w:rPr>
        <w:t>відсканований</w:t>
      </w:r>
      <w:proofErr w:type="spellEnd"/>
      <w:r w:rsidRPr="00E5713E">
        <w:rPr>
          <w:i/>
          <w:sz w:val="22"/>
          <w:szCs w:val="22"/>
        </w:rPr>
        <w:t xml:space="preserve"> з </w:t>
      </w:r>
      <w:proofErr w:type="spellStart"/>
      <w:r w:rsidRPr="00E5713E">
        <w:rPr>
          <w:i/>
          <w:sz w:val="22"/>
          <w:szCs w:val="22"/>
        </w:rPr>
        <w:t>Оригіналу</w:t>
      </w:r>
      <w:proofErr w:type="spellEnd"/>
      <w:r w:rsidRPr="00E5713E">
        <w:rPr>
          <w:i/>
          <w:sz w:val="22"/>
          <w:szCs w:val="22"/>
        </w:rPr>
        <w:t xml:space="preserve"> листа, </w:t>
      </w:r>
      <w:proofErr w:type="spellStart"/>
      <w:r w:rsidRPr="00E5713E">
        <w:rPr>
          <w:i/>
          <w:sz w:val="22"/>
          <w:szCs w:val="22"/>
        </w:rPr>
        <w:t>яким</w:t>
      </w:r>
      <w:proofErr w:type="spellEnd"/>
      <w:r w:rsidRPr="00E5713E">
        <w:rPr>
          <w:i/>
          <w:sz w:val="22"/>
          <w:szCs w:val="22"/>
        </w:rPr>
        <w:t xml:space="preserve"> </w:t>
      </w:r>
      <w:proofErr w:type="spellStart"/>
      <w:r w:rsidRPr="00E5713E">
        <w:rPr>
          <w:i/>
          <w:sz w:val="22"/>
          <w:szCs w:val="22"/>
        </w:rPr>
        <w:t>підтверджується</w:t>
      </w:r>
      <w:proofErr w:type="spellEnd"/>
      <w:r w:rsidRPr="00E5713E">
        <w:rPr>
          <w:i/>
          <w:sz w:val="22"/>
          <w:szCs w:val="22"/>
        </w:rPr>
        <w:t xml:space="preserve"> </w:t>
      </w:r>
      <w:proofErr w:type="spellStart"/>
      <w:r w:rsidRPr="00E5713E">
        <w:rPr>
          <w:i/>
          <w:sz w:val="22"/>
          <w:szCs w:val="22"/>
        </w:rPr>
        <w:t>можливість</w:t>
      </w:r>
      <w:proofErr w:type="spellEnd"/>
      <w:r w:rsidRPr="00E5713E">
        <w:rPr>
          <w:i/>
          <w:sz w:val="22"/>
          <w:szCs w:val="22"/>
        </w:rPr>
        <w:t xml:space="preserve"> поставки </w:t>
      </w:r>
      <w:proofErr w:type="spellStart"/>
      <w:r w:rsidRPr="00E5713E">
        <w:rPr>
          <w:i/>
          <w:sz w:val="22"/>
          <w:szCs w:val="22"/>
        </w:rPr>
        <w:t>Учасником</w:t>
      </w:r>
      <w:proofErr w:type="spellEnd"/>
      <w:r w:rsidRPr="00E5713E">
        <w:rPr>
          <w:i/>
          <w:sz w:val="22"/>
          <w:szCs w:val="22"/>
        </w:rPr>
        <w:t xml:space="preserve"> Товару, </w:t>
      </w:r>
      <w:proofErr w:type="spellStart"/>
      <w:r w:rsidRPr="00E5713E">
        <w:rPr>
          <w:i/>
          <w:sz w:val="22"/>
          <w:szCs w:val="22"/>
        </w:rPr>
        <w:t>який</w:t>
      </w:r>
      <w:proofErr w:type="spellEnd"/>
      <w:r w:rsidRPr="00E5713E">
        <w:rPr>
          <w:i/>
          <w:sz w:val="22"/>
          <w:szCs w:val="22"/>
        </w:rPr>
        <w:t xml:space="preserve"> є предметом </w:t>
      </w:r>
      <w:proofErr w:type="spellStart"/>
      <w:r w:rsidRPr="00E5713E">
        <w:rPr>
          <w:i/>
          <w:sz w:val="22"/>
          <w:szCs w:val="22"/>
        </w:rPr>
        <w:t>закупівлі</w:t>
      </w:r>
      <w:proofErr w:type="spellEnd"/>
      <w:r w:rsidRPr="00E5713E">
        <w:rPr>
          <w:i/>
          <w:sz w:val="22"/>
          <w:szCs w:val="22"/>
        </w:rPr>
        <w:t xml:space="preserve"> </w:t>
      </w:r>
      <w:proofErr w:type="spellStart"/>
      <w:r w:rsidRPr="00E5713E">
        <w:rPr>
          <w:i/>
          <w:sz w:val="22"/>
          <w:szCs w:val="22"/>
        </w:rPr>
        <w:t>цих</w:t>
      </w:r>
      <w:proofErr w:type="spellEnd"/>
      <w:r w:rsidRPr="00E5713E">
        <w:rPr>
          <w:i/>
          <w:sz w:val="22"/>
          <w:szCs w:val="22"/>
        </w:rPr>
        <w:t xml:space="preserve"> </w:t>
      </w:r>
      <w:proofErr w:type="spellStart"/>
      <w:r w:rsidRPr="00E5713E">
        <w:rPr>
          <w:i/>
          <w:sz w:val="22"/>
          <w:szCs w:val="22"/>
        </w:rPr>
        <w:t>торгів</w:t>
      </w:r>
      <w:proofErr w:type="spellEnd"/>
      <w:r w:rsidRPr="00E5713E">
        <w:rPr>
          <w:i/>
          <w:sz w:val="22"/>
          <w:szCs w:val="22"/>
        </w:rPr>
        <w:t xml:space="preserve">, у </w:t>
      </w:r>
      <w:proofErr w:type="spellStart"/>
      <w:r w:rsidRPr="00E5713E">
        <w:rPr>
          <w:i/>
          <w:sz w:val="22"/>
          <w:szCs w:val="22"/>
        </w:rPr>
        <w:t>кількості</w:t>
      </w:r>
      <w:proofErr w:type="spellEnd"/>
      <w:r w:rsidRPr="00E5713E">
        <w:rPr>
          <w:i/>
          <w:sz w:val="22"/>
          <w:szCs w:val="22"/>
        </w:rPr>
        <w:t xml:space="preserve">, та в </w:t>
      </w:r>
      <w:proofErr w:type="spellStart"/>
      <w:r w:rsidRPr="00E5713E">
        <w:rPr>
          <w:i/>
          <w:sz w:val="22"/>
          <w:szCs w:val="22"/>
        </w:rPr>
        <w:t>терміни</w:t>
      </w:r>
      <w:proofErr w:type="spellEnd"/>
      <w:r w:rsidRPr="00E5713E">
        <w:rPr>
          <w:i/>
          <w:sz w:val="22"/>
          <w:szCs w:val="22"/>
        </w:rPr>
        <w:t xml:space="preserve">, </w:t>
      </w:r>
      <w:proofErr w:type="spellStart"/>
      <w:r w:rsidRPr="00E5713E">
        <w:rPr>
          <w:i/>
          <w:sz w:val="22"/>
          <w:szCs w:val="22"/>
        </w:rPr>
        <w:t>визначені</w:t>
      </w:r>
      <w:proofErr w:type="spellEnd"/>
      <w:r w:rsidRPr="00E5713E">
        <w:rPr>
          <w:i/>
          <w:sz w:val="22"/>
          <w:szCs w:val="22"/>
        </w:rPr>
        <w:t xml:space="preserve"> </w:t>
      </w:r>
      <w:proofErr w:type="spellStart"/>
      <w:r w:rsidRPr="00E5713E">
        <w:rPr>
          <w:i/>
          <w:sz w:val="22"/>
          <w:szCs w:val="22"/>
        </w:rPr>
        <w:t>цією</w:t>
      </w:r>
      <w:proofErr w:type="spellEnd"/>
      <w:r w:rsidRPr="00E5713E">
        <w:rPr>
          <w:i/>
          <w:sz w:val="22"/>
          <w:szCs w:val="22"/>
        </w:rPr>
        <w:t xml:space="preserve"> </w:t>
      </w:r>
      <w:proofErr w:type="spellStart"/>
      <w:r w:rsidRPr="00E5713E">
        <w:rPr>
          <w:i/>
          <w:sz w:val="22"/>
          <w:szCs w:val="22"/>
        </w:rPr>
        <w:t>Документацією</w:t>
      </w:r>
      <w:proofErr w:type="spellEnd"/>
      <w:r w:rsidRPr="00E5713E">
        <w:rPr>
          <w:i/>
          <w:sz w:val="22"/>
          <w:szCs w:val="22"/>
        </w:rPr>
        <w:t xml:space="preserve"> та </w:t>
      </w:r>
      <w:proofErr w:type="spellStart"/>
      <w:r w:rsidRPr="00E5713E">
        <w:rPr>
          <w:i/>
          <w:sz w:val="22"/>
          <w:szCs w:val="22"/>
        </w:rPr>
        <w:t>пропозицією</w:t>
      </w:r>
      <w:proofErr w:type="spellEnd"/>
      <w:r w:rsidRPr="00E5713E">
        <w:rPr>
          <w:i/>
          <w:sz w:val="22"/>
          <w:szCs w:val="22"/>
        </w:rPr>
        <w:t xml:space="preserve"> </w:t>
      </w:r>
      <w:proofErr w:type="spellStart"/>
      <w:r w:rsidRPr="00E5713E">
        <w:rPr>
          <w:i/>
          <w:sz w:val="22"/>
          <w:szCs w:val="22"/>
        </w:rPr>
        <w:t>Учасника</w:t>
      </w:r>
      <w:proofErr w:type="spellEnd"/>
      <w:r w:rsidRPr="00E5713E">
        <w:rPr>
          <w:i/>
          <w:sz w:val="22"/>
          <w:szCs w:val="22"/>
        </w:rPr>
        <w:t xml:space="preserve">.  Лист повинен </w:t>
      </w:r>
      <w:proofErr w:type="spellStart"/>
      <w:r w:rsidRPr="00E5713E">
        <w:rPr>
          <w:i/>
          <w:sz w:val="22"/>
          <w:szCs w:val="22"/>
        </w:rPr>
        <w:t>включати</w:t>
      </w:r>
      <w:proofErr w:type="spellEnd"/>
      <w:r w:rsidRPr="00E5713E">
        <w:rPr>
          <w:i/>
          <w:sz w:val="22"/>
          <w:szCs w:val="22"/>
        </w:rPr>
        <w:t xml:space="preserve"> в себе: </w:t>
      </w:r>
      <w:proofErr w:type="spellStart"/>
      <w:r w:rsidRPr="00E5713E">
        <w:rPr>
          <w:i/>
          <w:sz w:val="22"/>
          <w:szCs w:val="22"/>
        </w:rPr>
        <w:t>назву</w:t>
      </w:r>
      <w:proofErr w:type="spellEnd"/>
      <w:r w:rsidRPr="00E5713E">
        <w:rPr>
          <w:i/>
          <w:sz w:val="22"/>
          <w:szCs w:val="22"/>
        </w:rPr>
        <w:t xml:space="preserve"> </w:t>
      </w:r>
      <w:proofErr w:type="spellStart"/>
      <w:r w:rsidRPr="00E5713E">
        <w:rPr>
          <w:i/>
          <w:sz w:val="22"/>
          <w:szCs w:val="22"/>
        </w:rPr>
        <w:t>Учасника</w:t>
      </w:r>
      <w:proofErr w:type="spellEnd"/>
      <w:r w:rsidRPr="00E5713E">
        <w:rPr>
          <w:i/>
          <w:sz w:val="22"/>
          <w:szCs w:val="22"/>
        </w:rPr>
        <w:t xml:space="preserve">, номер </w:t>
      </w:r>
      <w:proofErr w:type="spellStart"/>
      <w:r w:rsidRPr="00E5713E">
        <w:rPr>
          <w:i/>
          <w:sz w:val="22"/>
          <w:szCs w:val="22"/>
        </w:rPr>
        <w:t>оголошення</w:t>
      </w:r>
      <w:proofErr w:type="spellEnd"/>
      <w:r w:rsidRPr="00E5713E">
        <w:rPr>
          <w:i/>
          <w:sz w:val="22"/>
          <w:szCs w:val="22"/>
        </w:rPr>
        <w:t xml:space="preserve">, </w:t>
      </w:r>
      <w:proofErr w:type="spellStart"/>
      <w:r w:rsidRPr="00E5713E">
        <w:rPr>
          <w:i/>
          <w:sz w:val="22"/>
          <w:szCs w:val="22"/>
        </w:rPr>
        <w:t>що</w:t>
      </w:r>
      <w:proofErr w:type="spellEnd"/>
      <w:r w:rsidRPr="00E5713E">
        <w:rPr>
          <w:i/>
          <w:sz w:val="22"/>
          <w:szCs w:val="22"/>
        </w:rPr>
        <w:t xml:space="preserve"> </w:t>
      </w:r>
      <w:proofErr w:type="spellStart"/>
      <w:r w:rsidRPr="00E5713E">
        <w:rPr>
          <w:i/>
          <w:sz w:val="22"/>
          <w:szCs w:val="22"/>
        </w:rPr>
        <w:t>оприлюднене</w:t>
      </w:r>
      <w:proofErr w:type="spellEnd"/>
      <w:r w:rsidRPr="00E5713E">
        <w:rPr>
          <w:i/>
          <w:sz w:val="22"/>
          <w:szCs w:val="22"/>
        </w:rPr>
        <w:t xml:space="preserve"> на веб-</w:t>
      </w:r>
      <w:proofErr w:type="spellStart"/>
      <w:r w:rsidRPr="00E5713E">
        <w:rPr>
          <w:i/>
          <w:sz w:val="22"/>
          <w:szCs w:val="22"/>
        </w:rPr>
        <w:t>порталі</w:t>
      </w:r>
      <w:proofErr w:type="spellEnd"/>
      <w:r w:rsidRPr="00E5713E">
        <w:rPr>
          <w:i/>
          <w:sz w:val="22"/>
          <w:szCs w:val="22"/>
        </w:rPr>
        <w:t xml:space="preserve"> </w:t>
      </w:r>
      <w:proofErr w:type="spellStart"/>
      <w:r w:rsidRPr="00E5713E">
        <w:rPr>
          <w:i/>
          <w:sz w:val="22"/>
          <w:szCs w:val="22"/>
        </w:rPr>
        <w:t>Уповноваженого</w:t>
      </w:r>
      <w:proofErr w:type="spellEnd"/>
      <w:r w:rsidRPr="00E5713E">
        <w:rPr>
          <w:i/>
          <w:sz w:val="22"/>
          <w:szCs w:val="22"/>
        </w:rPr>
        <w:t xml:space="preserve"> органу, </w:t>
      </w:r>
      <w:proofErr w:type="spellStart"/>
      <w:r w:rsidRPr="00E5713E">
        <w:rPr>
          <w:i/>
          <w:sz w:val="22"/>
          <w:szCs w:val="22"/>
        </w:rPr>
        <w:t>назву</w:t>
      </w:r>
      <w:proofErr w:type="spellEnd"/>
      <w:r w:rsidRPr="00E5713E">
        <w:rPr>
          <w:i/>
          <w:sz w:val="22"/>
          <w:szCs w:val="22"/>
        </w:rPr>
        <w:t xml:space="preserve"> предмета </w:t>
      </w:r>
      <w:proofErr w:type="spellStart"/>
      <w:r w:rsidRPr="00E5713E">
        <w:rPr>
          <w:i/>
          <w:sz w:val="22"/>
          <w:szCs w:val="22"/>
        </w:rPr>
        <w:t>закупівлі</w:t>
      </w:r>
      <w:proofErr w:type="spellEnd"/>
      <w:r w:rsidRPr="00E5713E">
        <w:rPr>
          <w:i/>
          <w:sz w:val="22"/>
          <w:szCs w:val="22"/>
        </w:rPr>
        <w:t xml:space="preserve"> </w:t>
      </w:r>
      <w:proofErr w:type="spellStart"/>
      <w:r w:rsidRPr="00E5713E">
        <w:rPr>
          <w:i/>
          <w:sz w:val="22"/>
          <w:szCs w:val="22"/>
        </w:rPr>
        <w:t>відповідно</w:t>
      </w:r>
      <w:proofErr w:type="spellEnd"/>
      <w:r w:rsidRPr="00E5713E">
        <w:rPr>
          <w:i/>
          <w:sz w:val="22"/>
          <w:szCs w:val="22"/>
        </w:rPr>
        <w:t xml:space="preserve"> до </w:t>
      </w:r>
      <w:proofErr w:type="spellStart"/>
      <w:r w:rsidRPr="00E5713E">
        <w:rPr>
          <w:i/>
          <w:sz w:val="22"/>
          <w:szCs w:val="22"/>
        </w:rPr>
        <w:t>оголошення</w:t>
      </w:r>
      <w:proofErr w:type="spellEnd"/>
      <w:r w:rsidRPr="00E5713E">
        <w:rPr>
          <w:i/>
          <w:sz w:val="22"/>
          <w:szCs w:val="22"/>
        </w:rPr>
        <w:t xml:space="preserve"> про </w:t>
      </w:r>
      <w:proofErr w:type="spellStart"/>
      <w:r w:rsidRPr="00E5713E">
        <w:rPr>
          <w:i/>
          <w:sz w:val="22"/>
          <w:szCs w:val="22"/>
        </w:rPr>
        <w:t>проведення</w:t>
      </w:r>
      <w:proofErr w:type="spellEnd"/>
      <w:r w:rsidRPr="00E5713E">
        <w:rPr>
          <w:i/>
          <w:sz w:val="22"/>
          <w:szCs w:val="22"/>
        </w:rPr>
        <w:t xml:space="preserve"> </w:t>
      </w:r>
      <w:proofErr w:type="spellStart"/>
      <w:r w:rsidRPr="00E5713E">
        <w:rPr>
          <w:i/>
          <w:sz w:val="22"/>
          <w:szCs w:val="22"/>
        </w:rPr>
        <w:t>процедури</w:t>
      </w:r>
      <w:proofErr w:type="spellEnd"/>
      <w:r w:rsidRPr="00E5713E">
        <w:rPr>
          <w:i/>
          <w:sz w:val="22"/>
          <w:szCs w:val="22"/>
        </w:rPr>
        <w:t xml:space="preserve"> </w:t>
      </w:r>
      <w:proofErr w:type="spellStart"/>
      <w:r w:rsidRPr="00E5713E">
        <w:rPr>
          <w:i/>
          <w:sz w:val="22"/>
          <w:szCs w:val="22"/>
        </w:rPr>
        <w:t>закупівлі</w:t>
      </w:r>
      <w:proofErr w:type="spellEnd"/>
      <w:r w:rsidRPr="00E5713E">
        <w:rPr>
          <w:i/>
          <w:sz w:val="22"/>
          <w:szCs w:val="22"/>
        </w:rPr>
        <w:t>.</w:t>
      </w:r>
    </w:p>
    <w:p w:rsidR="005544AF" w:rsidRPr="005544AF" w:rsidRDefault="004E5E70" w:rsidP="00D73CC6">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005544AF"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sidR="00C953DE">
        <w:rPr>
          <w:rFonts w:eastAsia="Calibri"/>
          <w:lang w:val="uk-UA" w:eastAsia="en-US"/>
        </w:rPr>
        <w:t>5</w:t>
      </w:r>
      <w:r w:rsidR="003B110E">
        <w:rPr>
          <w:rFonts w:eastAsia="Calibri"/>
          <w:lang w:eastAsia="en-US"/>
        </w:rPr>
        <w:t>-х</w:t>
      </w:r>
      <w:r w:rsidR="005544AF" w:rsidRPr="005544AF">
        <w:rPr>
          <w:rFonts w:eastAsia="Calibri"/>
          <w:lang w:eastAsia="en-US"/>
        </w:rPr>
        <w:t xml:space="preserve"> </w:t>
      </w:r>
      <w:proofErr w:type="spellStart"/>
      <w:r w:rsidR="005544AF" w:rsidRPr="005544AF">
        <w:rPr>
          <w:rFonts w:eastAsia="Calibri"/>
          <w:lang w:eastAsia="en-US"/>
        </w:rPr>
        <w:t>календарних</w:t>
      </w:r>
      <w:proofErr w:type="spellEnd"/>
      <w:r w:rsidR="005544AF" w:rsidRPr="005544AF">
        <w:rPr>
          <w:rFonts w:eastAsia="Calibri"/>
          <w:lang w:eastAsia="en-US"/>
        </w:rPr>
        <w:t xml:space="preserve"> </w:t>
      </w:r>
      <w:r w:rsidR="005544AF" w:rsidRPr="005544AF">
        <w:rPr>
          <w:rFonts w:eastAsia="Calibri"/>
          <w:lang w:val="uk-UA" w:eastAsia="en-US"/>
        </w:rPr>
        <w:t>днів з дати подання заявки (телефоном, факсом або листом) Замовника на його адресу.</w:t>
      </w:r>
    </w:p>
    <w:p w:rsidR="005544AF" w:rsidRPr="005544AF" w:rsidRDefault="005544AF" w:rsidP="009650ED">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sidR="00C953DE">
        <w:rPr>
          <w:rFonts w:eastAsia="Calibri"/>
          <w:i/>
          <w:iCs/>
          <w:lang w:val="uk-UA" w:eastAsia="en-US"/>
        </w:rPr>
        <w:t>5</w:t>
      </w:r>
      <w:r w:rsidRPr="005544AF">
        <w:rPr>
          <w:rFonts w:eastAsia="Calibri"/>
          <w:i/>
          <w:iCs/>
          <w:lang w:val="uk-UA" w:eastAsia="en-US"/>
        </w:rPr>
        <w:t xml:space="preserve"> календарних</w:t>
      </w:r>
      <w:r w:rsidR="003B110E">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rsidR="00E30BE1" w:rsidRDefault="00E30BE1" w:rsidP="009650ED">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tbl>
      <w:tblPr>
        <w:tblStyle w:val="1ffb"/>
        <w:tblW w:w="10065" w:type="dxa"/>
        <w:tblInd w:w="-147" w:type="dxa"/>
        <w:tblLayout w:type="fixed"/>
        <w:tblLook w:val="04A0" w:firstRow="1" w:lastRow="0" w:firstColumn="1" w:lastColumn="0" w:noHBand="0" w:noVBand="1"/>
      </w:tblPr>
      <w:tblGrid>
        <w:gridCol w:w="596"/>
        <w:gridCol w:w="2665"/>
        <w:gridCol w:w="4961"/>
        <w:gridCol w:w="851"/>
        <w:gridCol w:w="28"/>
        <w:gridCol w:w="964"/>
      </w:tblGrid>
      <w:tr w:rsidR="0040786D" w:rsidRPr="00DB7D3C" w:rsidTr="00074D2F">
        <w:trPr>
          <w:trHeight w:val="20"/>
        </w:trPr>
        <w:tc>
          <w:tcPr>
            <w:tcW w:w="596" w:type="dxa"/>
          </w:tcPr>
          <w:p w:rsidR="0040786D" w:rsidRPr="00DB7D3C" w:rsidRDefault="0040786D" w:rsidP="00D73CC6">
            <w:pPr>
              <w:suppressAutoHyphens w:val="0"/>
              <w:jc w:val="right"/>
              <w:rPr>
                <w:rFonts w:eastAsia="Calibri"/>
                <w:b/>
                <w:sz w:val="20"/>
                <w:szCs w:val="20"/>
                <w:lang w:val="uk-UA"/>
              </w:rPr>
            </w:pPr>
            <w:r w:rsidRPr="00DB7D3C">
              <w:rPr>
                <w:rFonts w:eastAsia="Calibri"/>
                <w:b/>
                <w:sz w:val="20"/>
                <w:szCs w:val="20"/>
                <w:lang w:val="uk-UA"/>
              </w:rPr>
              <w:t>№ з/п</w:t>
            </w:r>
          </w:p>
        </w:tc>
        <w:tc>
          <w:tcPr>
            <w:tcW w:w="2665" w:type="dxa"/>
          </w:tcPr>
          <w:p w:rsidR="0040786D" w:rsidRPr="00DB7D3C" w:rsidRDefault="0040786D" w:rsidP="00DB7D3C">
            <w:pPr>
              <w:rPr>
                <w:b/>
                <w:sz w:val="20"/>
                <w:szCs w:val="20"/>
              </w:rPr>
            </w:pPr>
            <w:r w:rsidRPr="00DB7D3C">
              <w:rPr>
                <w:b/>
                <w:sz w:val="20"/>
                <w:szCs w:val="20"/>
              </w:rPr>
              <w:t>ДК</w:t>
            </w:r>
          </w:p>
        </w:tc>
        <w:tc>
          <w:tcPr>
            <w:tcW w:w="4961" w:type="dxa"/>
          </w:tcPr>
          <w:p w:rsidR="0040786D" w:rsidRPr="00DB7D3C" w:rsidRDefault="0040786D" w:rsidP="00DB7D3C">
            <w:pPr>
              <w:rPr>
                <w:rFonts w:eastAsia="Calibri"/>
                <w:b/>
                <w:sz w:val="20"/>
                <w:szCs w:val="20"/>
              </w:rPr>
            </w:pPr>
            <w:r w:rsidRPr="00DB7D3C">
              <w:rPr>
                <w:b/>
                <w:sz w:val="20"/>
                <w:szCs w:val="20"/>
              </w:rPr>
              <w:t xml:space="preserve"> </w:t>
            </w:r>
            <w:proofErr w:type="spellStart"/>
            <w:r w:rsidRPr="00DB7D3C">
              <w:rPr>
                <w:b/>
                <w:sz w:val="20"/>
                <w:szCs w:val="20"/>
              </w:rPr>
              <w:t>Найменування</w:t>
            </w:r>
            <w:proofErr w:type="spellEnd"/>
            <w:r w:rsidRPr="00DB7D3C">
              <w:rPr>
                <w:b/>
                <w:sz w:val="20"/>
                <w:szCs w:val="20"/>
              </w:rPr>
              <w:t xml:space="preserve"> </w:t>
            </w:r>
          </w:p>
        </w:tc>
        <w:tc>
          <w:tcPr>
            <w:tcW w:w="851" w:type="dxa"/>
          </w:tcPr>
          <w:p w:rsidR="0040786D" w:rsidRPr="00DB7D3C" w:rsidRDefault="0040786D" w:rsidP="00DB7D3C">
            <w:pPr>
              <w:suppressAutoHyphens w:val="0"/>
              <w:rPr>
                <w:rFonts w:eastAsia="Calibri"/>
                <w:b/>
                <w:sz w:val="20"/>
                <w:szCs w:val="20"/>
              </w:rPr>
            </w:pPr>
            <w:proofErr w:type="spellStart"/>
            <w:r w:rsidRPr="00DB7D3C">
              <w:rPr>
                <w:rFonts w:eastAsia="Calibri"/>
                <w:b/>
                <w:sz w:val="20"/>
                <w:szCs w:val="20"/>
              </w:rPr>
              <w:t>Одиниця</w:t>
            </w:r>
            <w:proofErr w:type="spellEnd"/>
            <w:r w:rsidRPr="00DB7D3C">
              <w:rPr>
                <w:rFonts w:eastAsia="Calibri"/>
                <w:b/>
                <w:sz w:val="20"/>
                <w:szCs w:val="20"/>
              </w:rPr>
              <w:t xml:space="preserve"> </w:t>
            </w:r>
            <w:proofErr w:type="spellStart"/>
            <w:r w:rsidRPr="00DB7D3C">
              <w:rPr>
                <w:rFonts w:eastAsia="Calibri"/>
                <w:b/>
                <w:sz w:val="20"/>
                <w:szCs w:val="20"/>
              </w:rPr>
              <w:t>вим</w:t>
            </w:r>
            <w:proofErr w:type="spellEnd"/>
            <w:r w:rsidRPr="00DB7D3C">
              <w:rPr>
                <w:rFonts w:eastAsia="Calibri"/>
                <w:b/>
                <w:sz w:val="20"/>
                <w:szCs w:val="20"/>
                <w:lang w:val="uk-UA"/>
              </w:rPr>
              <w:t>і</w:t>
            </w:r>
            <w:proofErr w:type="spellStart"/>
            <w:r w:rsidRPr="00DB7D3C">
              <w:rPr>
                <w:rFonts w:eastAsia="Calibri"/>
                <w:b/>
                <w:sz w:val="20"/>
                <w:szCs w:val="20"/>
              </w:rPr>
              <w:t>ру</w:t>
            </w:r>
            <w:proofErr w:type="spellEnd"/>
          </w:p>
        </w:tc>
        <w:tc>
          <w:tcPr>
            <w:tcW w:w="992" w:type="dxa"/>
            <w:gridSpan w:val="2"/>
            <w:tcBorders>
              <w:bottom w:val="single" w:sz="4" w:space="0" w:color="auto"/>
            </w:tcBorders>
          </w:tcPr>
          <w:p w:rsidR="0040786D" w:rsidRPr="00DB7D3C" w:rsidRDefault="0040786D" w:rsidP="00DB7D3C">
            <w:pPr>
              <w:suppressAutoHyphens w:val="0"/>
              <w:rPr>
                <w:rFonts w:eastAsia="Calibri"/>
                <w:b/>
                <w:sz w:val="20"/>
                <w:szCs w:val="20"/>
                <w:lang w:val="uk-UA"/>
              </w:rPr>
            </w:pPr>
            <w:r w:rsidRPr="00DB7D3C">
              <w:rPr>
                <w:rFonts w:eastAsia="Calibri"/>
                <w:b/>
                <w:sz w:val="20"/>
                <w:szCs w:val="20"/>
                <w:lang w:val="uk-UA"/>
              </w:rPr>
              <w:t>к-ть</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rPr>
                <w:sz w:val="18"/>
                <w:szCs w:val="18"/>
              </w:rPr>
            </w:pPr>
            <w:r w:rsidRPr="00074D2F">
              <w:rPr>
                <w:sz w:val="18"/>
                <w:szCs w:val="18"/>
              </w:rPr>
              <w:t>31211310-4</w:t>
            </w:r>
            <w:r w:rsidRPr="00074D2F">
              <w:rPr>
                <w:sz w:val="18"/>
                <w:szCs w:val="18"/>
              </w:rPr>
              <w:tab/>
            </w:r>
            <w:proofErr w:type="spellStart"/>
            <w:r w:rsidRPr="00074D2F">
              <w:rPr>
                <w:sz w:val="18"/>
                <w:szCs w:val="18"/>
              </w:rPr>
              <w:t>Автоматичні</w:t>
            </w:r>
            <w:proofErr w:type="spellEnd"/>
            <w:r w:rsidRPr="00074D2F">
              <w:rPr>
                <w:sz w:val="18"/>
                <w:szCs w:val="18"/>
              </w:rPr>
              <w:t xml:space="preserve"> </w:t>
            </w:r>
            <w:proofErr w:type="spellStart"/>
            <w:r w:rsidRPr="00074D2F">
              <w:rPr>
                <w:sz w:val="18"/>
                <w:szCs w:val="18"/>
              </w:rPr>
              <w:t>вимикачі</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Автоматичний</w:t>
            </w:r>
            <w:proofErr w:type="spellEnd"/>
            <w:r w:rsidRPr="00B214CF">
              <w:t xml:space="preserve"> </w:t>
            </w:r>
            <w:proofErr w:type="spellStart"/>
            <w:r w:rsidRPr="00B214CF">
              <w:t>вимикач</w:t>
            </w:r>
            <w:proofErr w:type="spellEnd"/>
            <w:r w:rsidRPr="00B214CF">
              <w:t xml:space="preserve"> FB1-63 1P C 25A 6kA </w:t>
            </w:r>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100</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rPr>
                <w:sz w:val="18"/>
                <w:szCs w:val="18"/>
              </w:rPr>
            </w:pPr>
            <w:r w:rsidRPr="00074D2F">
              <w:rPr>
                <w:sz w:val="18"/>
                <w:szCs w:val="18"/>
              </w:rPr>
              <w:t>31211310-4</w:t>
            </w:r>
            <w:r w:rsidRPr="00074D2F">
              <w:rPr>
                <w:sz w:val="18"/>
                <w:szCs w:val="18"/>
              </w:rPr>
              <w:tab/>
            </w:r>
            <w:proofErr w:type="spellStart"/>
            <w:r w:rsidRPr="00074D2F">
              <w:rPr>
                <w:sz w:val="18"/>
                <w:szCs w:val="18"/>
              </w:rPr>
              <w:t>Автоматичні</w:t>
            </w:r>
            <w:proofErr w:type="spellEnd"/>
            <w:r w:rsidRPr="00074D2F">
              <w:rPr>
                <w:sz w:val="18"/>
                <w:szCs w:val="18"/>
              </w:rPr>
              <w:t xml:space="preserve"> </w:t>
            </w:r>
            <w:proofErr w:type="spellStart"/>
            <w:r w:rsidRPr="00074D2F">
              <w:rPr>
                <w:sz w:val="18"/>
                <w:szCs w:val="18"/>
              </w:rPr>
              <w:t>вимикачі</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Автоматичний</w:t>
            </w:r>
            <w:proofErr w:type="spellEnd"/>
            <w:r w:rsidRPr="00B214CF">
              <w:t xml:space="preserve"> </w:t>
            </w:r>
            <w:proofErr w:type="spellStart"/>
            <w:r w:rsidRPr="00B214CF">
              <w:t>вимикач</w:t>
            </w:r>
            <w:proofErr w:type="spellEnd"/>
            <w:r w:rsidRPr="00B214CF">
              <w:t xml:space="preserve"> FB1-63 1P C 16A 6kA </w:t>
            </w:r>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110</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rPr>
                <w:sz w:val="18"/>
                <w:szCs w:val="18"/>
              </w:rPr>
            </w:pPr>
            <w:r w:rsidRPr="00074D2F">
              <w:rPr>
                <w:sz w:val="18"/>
                <w:szCs w:val="18"/>
              </w:rPr>
              <w:t>31211310-4</w:t>
            </w:r>
            <w:r w:rsidRPr="00074D2F">
              <w:rPr>
                <w:sz w:val="18"/>
                <w:szCs w:val="18"/>
              </w:rPr>
              <w:tab/>
            </w:r>
            <w:proofErr w:type="spellStart"/>
            <w:r w:rsidRPr="00074D2F">
              <w:rPr>
                <w:sz w:val="18"/>
                <w:szCs w:val="18"/>
              </w:rPr>
              <w:t>Автоматичні</w:t>
            </w:r>
            <w:proofErr w:type="spellEnd"/>
            <w:r w:rsidRPr="00074D2F">
              <w:rPr>
                <w:sz w:val="18"/>
                <w:szCs w:val="18"/>
              </w:rPr>
              <w:t xml:space="preserve"> </w:t>
            </w:r>
            <w:proofErr w:type="spellStart"/>
            <w:r w:rsidRPr="00074D2F">
              <w:rPr>
                <w:sz w:val="18"/>
                <w:szCs w:val="18"/>
              </w:rPr>
              <w:t>вимикачі</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Автоматичний</w:t>
            </w:r>
            <w:proofErr w:type="spellEnd"/>
            <w:r w:rsidRPr="00B214CF">
              <w:t xml:space="preserve"> </w:t>
            </w:r>
            <w:proofErr w:type="spellStart"/>
            <w:r w:rsidRPr="00B214CF">
              <w:t>вимикач</w:t>
            </w:r>
            <w:proofErr w:type="spellEnd"/>
            <w:r w:rsidRPr="00B214CF">
              <w:t xml:space="preserve"> FB1-63 1P C 10A 6kA </w:t>
            </w:r>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40</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rPr>
                <w:sz w:val="18"/>
                <w:szCs w:val="18"/>
              </w:rPr>
            </w:pPr>
            <w:r w:rsidRPr="00074D2F">
              <w:rPr>
                <w:sz w:val="18"/>
                <w:szCs w:val="18"/>
              </w:rPr>
              <w:t>31211310-4</w:t>
            </w:r>
            <w:r w:rsidRPr="00074D2F">
              <w:rPr>
                <w:sz w:val="18"/>
                <w:szCs w:val="18"/>
              </w:rPr>
              <w:tab/>
            </w:r>
            <w:proofErr w:type="spellStart"/>
            <w:r w:rsidRPr="00074D2F">
              <w:rPr>
                <w:sz w:val="18"/>
                <w:szCs w:val="18"/>
              </w:rPr>
              <w:t>Автоматичні</w:t>
            </w:r>
            <w:proofErr w:type="spellEnd"/>
            <w:r w:rsidRPr="00074D2F">
              <w:rPr>
                <w:sz w:val="18"/>
                <w:szCs w:val="18"/>
              </w:rPr>
              <w:t xml:space="preserve"> </w:t>
            </w:r>
            <w:proofErr w:type="spellStart"/>
            <w:r w:rsidRPr="00074D2F">
              <w:rPr>
                <w:sz w:val="18"/>
                <w:szCs w:val="18"/>
              </w:rPr>
              <w:t>вимикачі</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Автоматичний</w:t>
            </w:r>
            <w:proofErr w:type="spellEnd"/>
            <w:r w:rsidRPr="00B214CF">
              <w:t xml:space="preserve"> </w:t>
            </w:r>
            <w:proofErr w:type="spellStart"/>
            <w:r w:rsidRPr="00B214CF">
              <w:t>вимикач</w:t>
            </w:r>
            <w:proofErr w:type="spellEnd"/>
            <w:r w:rsidRPr="00B214CF">
              <w:t xml:space="preserve"> FB1-63 3P C 40A 6kA </w:t>
            </w:r>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6</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rPr>
                <w:sz w:val="18"/>
                <w:szCs w:val="18"/>
              </w:rPr>
            </w:pPr>
            <w:r w:rsidRPr="00074D2F">
              <w:rPr>
                <w:sz w:val="18"/>
                <w:szCs w:val="18"/>
              </w:rPr>
              <w:t>31214140-2</w:t>
            </w:r>
            <w:r w:rsidRPr="00074D2F">
              <w:rPr>
                <w:sz w:val="18"/>
                <w:szCs w:val="18"/>
              </w:rPr>
              <w:tab/>
            </w:r>
            <w:proofErr w:type="spellStart"/>
            <w:r w:rsidRPr="00074D2F">
              <w:rPr>
                <w:sz w:val="18"/>
                <w:szCs w:val="18"/>
              </w:rPr>
              <w:t>Вимикачі</w:t>
            </w:r>
            <w:proofErr w:type="spellEnd"/>
            <w:r w:rsidRPr="00074D2F">
              <w:rPr>
                <w:sz w:val="18"/>
                <w:szCs w:val="18"/>
              </w:rPr>
              <w:t xml:space="preserve"> </w:t>
            </w:r>
            <w:proofErr w:type="spellStart"/>
            <w:r w:rsidRPr="00074D2F">
              <w:rPr>
                <w:sz w:val="18"/>
                <w:szCs w:val="18"/>
              </w:rPr>
              <w:t>світла</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Вимикач</w:t>
            </w:r>
            <w:proofErr w:type="spellEnd"/>
            <w:r w:rsidRPr="00B214CF">
              <w:t xml:space="preserve"> 2- </w:t>
            </w:r>
            <w:proofErr w:type="spellStart"/>
            <w:r w:rsidRPr="00B214CF">
              <w:t>кл</w:t>
            </w:r>
            <w:proofErr w:type="spellEnd"/>
            <w:r w:rsidRPr="00B214CF">
              <w:t>.</w:t>
            </w:r>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60</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rPr>
                <w:sz w:val="18"/>
                <w:szCs w:val="18"/>
              </w:rPr>
            </w:pPr>
            <w:r w:rsidRPr="00074D2F">
              <w:rPr>
                <w:sz w:val="18"/>
                <w:szCs w:val="18"/>
              </w:rPr>
              <w:t>31214140-2</w:t>
            </w:r>
            <w:r w:rsidRPr="00074D2F">
              <w:rPr>
                <w:sz w:val="18"/>
                <w:szCs w:val="18"/>
              </w:rPr>
              <w:tab/>
            </w:r>
            <w:proofErr w:type="spellStart"/>
            <w:r w:rsidRPr="00074D2F">
              <w:rPr>
                <w:sz w:val="18"/>
                <w:szCs w:val="18"/>
              </w:rPr>
              <w:t>Вимикачі</w:t>
            </w:r>
            <w:proofErr w:type="spellEnd"/>
            <w:r w:rsidRPr="00074D2F">
              <w:rPr>
                <w:sz w:val="18"/>
                <w:szCs w:val="18"/>
              </w:rPr>
              <w:t xml:space="preserve"> </w:t>
            </w:r>
            <w:proofErr w:type="spellStart"/>
            <w:r w:rsidRPr="00074D2F">
              <w:rPr>
                <w:sz w:val="18"/>
                <w:szCs w:val="18"/>
              </w:rPr>
              <w:t>світла</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Вимикач</w:t>
            </w:r>
            <w:proofErr w:type="spellEnd"/>
            <w:r w:rsidRPr="00B214CF">
              <w:t xml:space="preserve"> 3-кл. </w:t>
            </w:r>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40</w:t>
            </w:r>
          </w:p>
        </w:tc>
      </w:tr>
      <w:tr w:rsidR="00074D2F" w:rsidRPr="00F245D8" w:rsidTr="00074D2F">
        <w:trPr>
          <w:trHeight w:val="20"/>
        </w:trPr>
        <w:tc>
          <w:tcPr>
            <w:tcW w:w="596" w:type="dxa"/>
          </w:tcPr>
          <w:p w:rsidR="00074D2F" w:rsidRPr="00F245D8" w:rsidRDefault="00074D2F" w:rsidP="00074D2F">
            <w:pPr>
              <w:pStyle w:val="aff"/>
              <w:numPr>
                <w:ilvl w:val="0"/>
                <w:numId w:val="27"/>
              </w:numPr>
              <w:ind w:left="0"/>
              <w:jc w:val="right"/>
            </w:pPr>
          </w:p>
        </w:tc>
        <w:tc>
          <w:tcPr>
            <w:tcW w:w="2665" w:type="dxa"/>
          </w:tcPr>
          <w:p w:rsidR="00074D2F" w:rsidRPr="00DB7D3C" w:rsidRDefault="00074D2F" w:rsidP="00074D2F">
            <w:pPr>
              <w:jc w:val="center"/>
              <w:rPr>
                <w:sz w:val="18"/>
                <w:szCs w:val="18"/>
              </w:rPr>
            </w:pPr>
            <w:r w:rsidRPr="00074D2F">
              <w:rPr>
                <w:sz w:val="18"/>
                <w:szCs w:val="18"/>
              </w:rPr>
              <w:t>31216100-4</w:t>
            </w:r>
            <w:r w:rsidRPr="00074D2F">
              <w:rPr>
                <w:sz w:val="18"/>
                <w:szCs w:val="18"/>
              </w:rPr>
              <w:tab/>
            </w:r>
            <w:proofErr w:type="spellStart"/>
            <w:r w:rsidRPr="00074D2F">
              <w:rPr>
                <w:sz w:val="18"/>
                <w:szCs w:val="18"/>
              </w:rPr>
              <w:t>Обладнання</w:t>
            </w:r>
            <w:proofErr w:type="spellEnd"/>
            <w:r w:rsidRPr="00074D2F">
              <w:rPr>
                <w:sz w:val="18"/>
                <w:szCs w:val="18"/>
              </w:rPr>
              <w:t xml:space="preserve"> для </w:t>
            </w:r>
            <w:proofErr w:type="spellStart"/>
            <w:r w:rsidRPr="00074D2F">
              <w:rPr>
                <w:sz w:val="18"/>
                <w:szCs w:val="18"/>
              </w:rPr>
              <w:t>захисту</w:t>
            </w:r>
            <w:proofErr w:type="spellEnd"/>
            <w:r w:rsidRPr="00074D2F">
              <w:rPr>
                <w:sz w:val="18"/>
                <w:szCs w:val="18"/>
              </w:rPr>
              <w:t xml:space="preserve"> </w:t>
            </w:r>
            <w:proofErr w:type="spellStart"/>
            <w:r w:rsidRPr="00074D2F">
              <w:rPr>
                <w:sz w:val="18"/>
                <w:szCs w:val="18"/>
              </w:rPr>
              <w:t>від</w:t>
            </w:r>
            <w:proofErr w:type="spellEnd"/>
            <w:r w:rsidRPr="00074D2F">
              <w:rPr>
                <w:sz w:val="18"/>
                <w:szCs w:val="18"/>
              </w:rPr>
              <w:t xml:space="preserve"> </w:t>
            </w:r>
            <w:proofErr w:type="spellStart"/>
            <w:r w:rsidRPr="00074D2F">
              <w:rPr>
                <w:sz w:val="18"/>
                <w:szCs w:val="18"/>
              </w:rPr>
              <w:t>блискавок</w:t>
            </w:r>
            <w:proofErr w:type="spellEnd"/>
          </w:p>
        </w:tc>
        <w:tc>
          <w:tcPr>
            <w:tcW w:w="4961"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proofErr w:type="spellStart"/>
            <w:r w:rsidRPr="00B214CF">
              <w:t>Блискавкоприймач</w:t>
            </w:r>
            <w:proofErr w:type="spellEnd"/>
            <w:r w:rsidRPr="00B214CF">
              <w:t xml:space="preserve"> d16мм, </w:t>
            </w:r>
            <w:proofErr w:type="spellStart"/>
            <w:r w:rsidRPr="00B214CF">
              <w:t>довжина</w:t>
            </w:r>
            <w:proofErr w:type="spellEnd"/>
            <w:r w:rsidRPr="00B214CF">
              <w:t xml:space="preserve"> 3м, </w:t>
            </w:r>
            <w:proofErr w:type="spellStart"/>
            <w:r w:rsidRPr="00B214CF">
              <w:t>алюміній</w:t>
            </w:r>
            <w:proofErr w:type="spellEnd"/>
          </w:p>
        </w:tc>
        <w:tc>
          <w:tcPr>
            <w:tcW w:w="851" w:type="dxa"/>
            <w:tcBorders>
              <w:top w:val="single" w:sz="4" w:space="0" w:color="auto"/>
              <w:left w:val="single" w:sz="4" w:space="0" w:color="auto"/>
              <w:bottom w:val="single" w:sz="4" w:space="0" w:color="auto"/>
              <w:right w:val="nil"/>
            </w:tcBorders>
            <w:shd w:val="clear" w:color="auto" w:fill="auto"/>
          </w:tcPr>
          <w:p w:rsidR="00074D2F" w:rsidRPr="00095439" w:rsidRDefault="00074D2F" w:rsidP="00074D2F">
            <w:pPr>
              <w:jc w:val="center"/>
            </w:pPr>
            <w:proofErr w:type="spellStart"/>
            <w:r w:rsidRPr="00095439">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4D2F" w:rsidRPr="00095439" w:rsidRDefault="00074D2F" w:rsidP="00074D2F">
            <w:pPr>
              <w:jc w:val="center"/>
            </w:pPr>
            <w:r w:rsidRPr="00095439">
              <w:t>6</w:t>
            </w:r>
          </w:p>
        </w:tc>
      </w:tr>
      <w:tr w:rsidR="0040786D" w:rsidRPr="0040786D" w:rsidTr="00074D2F">
        <w:trPr>
          <w:trHeight w:val="20"/>
        </w:trPr>
        <w:tc>
          <w:tcPr>
            <w:tcW w:w="9101" w:type="dxa"/>
            <w:gridSpan w:val="5"/>
          </w:tcPr>
          <w:p w:rsidR="0040786D" w:rsidRPr="00D73CC6" w:rsidRDefault="0040786D" w:rsidP="00D73CC6">
            <w:pPr>
              <w:jc w:val="right"/>
              <w:rPr>
                <w:b/>
                <w:sz w:val="22"/>
                <w:szCs w:val="22"/>
                <w:lang w:val="uk-UA"/>
              </w:rPr>
            </w:pPr>
            <w:r w:rsidRPr="00D73CC6">
              <w:rPr>
                <w:b/>
                <w:sz w:val="22"/>
                <w:szCs w:val="22"/>
                <w:lang w:val="uk-UA"/>
              </w:rPr>
              <w:t>Разом:</w:t>
            </w:r>
          </w:p>
        </w:tc>
        <w:tc>
          <w:tcPr>
            <w:tcW w:w="964" w:type="dxa"/>
          </w:tcPr>
          <w:p w:rsidR="0040786D" w:rsidRPr="00F245D8" w:rsidRDefault="00437CA2" w:rsidP="00DB7D3C">
            <w:pPr>
              <w:rPr>
                <w:sz w:val="22"/>
                <w:szCs w:val="22"/>
                <w:lang w:val="uk-UA"/>
              </w:rPr>
            </w:pPr>
            <w:r>
              <w:rPr>
                <w:sz w:val="22"/>
                <w:szCs w:val="22"/>
                <w:lang w:val="uk-UA"/>
              </w:rPr>
              <w:t>362</w:t>
            </w:r>
          </w:p>
        </w:tc>
      </w:tr>
    </w:tbl>
    <w:p w:rsidR="005544AF" w:rsidRDefault="005544AF" w:rsidP="005544AF">
      <w:pPr>
        <w:spacing w:after="0" w:line="240" w:lineRule="auto"/>
        <w:jc w:val="both"/>
        <w:rPr>
          <w:i/>
          <w:color w:val="000000"/>
          <w:sz w:val="22"/>
          <w:szCs w:val="22"/>
          <w:lang w:val="uk-UA"/>
        </w:rPr>
      </w:pP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№2</w:t>
      </w:r>
    </w:p>
    <w:tbl>
      <w:tblPr>
        <w:tblStyle w:val="afd"/>
        <w:tblW w:w="10207" w:type="dxa"/>
        <w:tblInd w:w="-147" w:type="dxa"/>
        <w:tblLayout w:type="fixed"/>
        <w:tblLook w:val="04A0" w:firstRow="1" w:lastRow="0" w:firstColumn="1" w:lastColumn="0" w:noHBand="0" w:noVBand="1"/>
      </w:tblPr>
      <w:tblGrid>
        <w:gridCol w:w="568"/>
        <w:gridCol w:w="2126"/>
        <w:gridCol w:w="5953"/>
        <w:gridCol w:w="1560"/>
      </w:tblGrid>
      <w:tr w:rsidR="009650ED" w:rsidRPr="00D73CC6" w:rsidTr="00D73CC6">
        <w:tc>
          <w:tcPr>
            <w:tcW w:w="568" w:type="dxa"/>
          </w:tcPr>
          <w:p w:rsidR="009650ED" w:rsidRPr="00D73CC6" w:rsidRDefault="009650ED" w:rsidP="00D73CC6">
            <w:pPr>
              <w:jc w:val="center"/>
              <w:rPr>
                <w:b/>
                <w:color w:val="000000"/>
                <w:sz w:val="20"/>
                <w:szCs w:val="20"/>
              </w:rPr>
            </w:pPr>
          </w:p>
        </w:tc>
        <w:tc>
          <w:tcPr>
            <w:tcW w:w="2126" w:type="dxa"/>
          </w:tcPr>
          <w:p w:rsidR="009650ED" w:rsidRPr="00D73CC6" w:rsidRDefault="009650ED" w:rsidP="00D73CC6">
            <w:pPr>
              <w:jc w:val="center"/>
              <w:rPr>
                <w:b/>
                <w:sz w:val="20"/>
                <w:szCs w:val="20"/>
              </w:rPr>
            </w:pPr>
            <w:proofErr w:type="spellStart"/>
            <w:r w:rsidRPr="00D73CC6">
              <w:rPr>
                <w:b/>
                <w:sz w:val="20"/>
                <w:szCs w:val="20"/>
                <w:lang w:val="ru-RU"/>
              </w:rPr>
              <w:t>Найменування</w:t>
            </w:r>
            <w:proofErr w:type="spellEnd"/>
          </w:p>
        </w:tc>
        <w:tc>
          <w:tcPr>
            <w:tcW w:w="5953" w:type="dxa"/>
          </w:tcPr>
          <w:p w:rsidR="009650ED" w:rsidRPr="00D73CC6" w:rsidRDefault="009650ED" w:rsidP="00D73CC6">
            <w:pPr>
              <w:jc w:val="center"/>
              <w:rPr>
                <w:b/>
                <w:bCs/>
                <w:color w:val="000000"/>
                <w:sz w:val="20"/>
                <w:szCs w:val="20"/>
              </w:rPr>
            </w:pPr>
            <w:r w:rsidRPr="00D73CC6">
              <w:rPr>
                <w:b/>
                <w:bCs/>
                <w:color w:val="000000"/>
                <w:sz w:val="20"/>
                <w:szCs w:val="20"/>
              </w:rPr>
              <w:t>Технічні вимоги</w:t>
            </w:r>
          </w:p>
        </w:tc>
        <w:tc>
          <w:tcPr>
            <w:tcW w:w="1560" w:type="dxa"/>
          </w:tcPr>
          <w:p w:rsidR="009650ED" w:rsidRPr="004E5C5B" w:rsidRDefault="00D73CC6" w:rsidP="00D73CC6">
            <w:pPr>
              <w:jc w:val="center"/>
              <w:rPr>
                <w:b/>
                <w:bCs/>
                <w:color w:val="000000"/>
                <w:sz w:val="20"/>
                <w:szCs w:val="20"/>
              </w:rPr>
            </w:pPr>
            <w:r w:rsidRPr="004E5C5B">
              <w:rPr>
                <w:b/>
                <w:bCs/>
                <w:color w:val="000000"/>
                <w:sz w:val="20"/>
                <w:szCs w:val="20"/>
              </w:rPr>
              <w:t>Відповідність (так/ні)</w:t>
            </w:r>
          </w:p>
        </w:tc>
      </w:tr>
      <w:tr w:rsidR="00074D2F" w:rsidRPr="000F199F" w:rsidTr="00034C45">
        <w:tc>
          <w:tcPr>
            <w:tcW w:w="568" w:type="dxa"/>
          </w:tcPr>
          <w:p w:rsidR="00074D2F" w:rsidRPr="000F199F" w:rsidRDefault="00074D2F" w:rsidP="00074D2F">
            <w:pPr>
              <w:rPr>
                <w:sz w:val="22"/>
                <w:szCs w:val="22"/>
              </w:rPr>
            </w:pPr>
            <w:r w:rsidRPr="000F199F">
              <w:rPr>
                <w:sz w:val="22"/>
                <w:szCs w:val="22"/>
              </w:rPr>
              <w:t>1</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r w:rsidRPr="00B214CF">
              <w:t xml:space="preserve">Автоматичний вимикач FB1-63 1P C 25A 6kA </w:t>
            </w:r>
          </w:p>
        </w:tc>
        <w:tc>
          <w:tcPr>
            <w:tcW w:w="5953" w:type="dxa"/>
          </w:tcPr>
          <w:tbl>
            <w:tblPr>
              <w:tblW w:w="5953" w:type="dxa"/>
              <w:tblLayout w:type="fixed"/>
              <w:tblLook w:val="04A0" w:firstRow="1" w:lastRow="0" w:firstColumn="1" w:lastColumn="0" w:noHBand="0" w:noVBand="1"/>
            </w:tblPr>
            <w:tblGrid>
              <w:gridCol w:w="452"/>
              <w:gridCol w:w="3375"/>
              <w:gridCol w:w="2126"/>
            </w:tblGrid>
            <w:tr w:rsidR="001214A7" w:rsidRPr="001214A7" w:rsidTr="001214A7">
              <w:trPr>
                <w:trHeight w:val="315"/>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w:t>
                  </w:r>
                </w:p>
              </w:tc>
              <w:tc>
                <w:tcPr>
                  <w:tcW w:w="3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Технічна   характеристика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Технічні вимоги</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з/п</w:t>
                  </w: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(АС)</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230/400</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Частота, </w:t>
                  </w:r>
                  <w:proofErr w:type="spellStart"/>
                  <w:r w:rsidRPr="001214A7">
                    <w:rPr>
                      <w:color w:val="000000"/>
                      <w:sz w:val="18"/>
                      <w:szCs w:val="18"/>
                      <w:lang w:val="uk-UA" w:eastAsia="uk-UA"/>
                    </w:rPr>
                    <w:t>Гц</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50/60</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(DC)</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48</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Кількість полюсів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Номінальна </w:t>
                  </w:r>
                  <w:proofErr w:type="spellStart"/>
                  <w:r w:rsidRPr="001214A7">
                    <w:rPr>
                      <w:color w:val="000000"/>
                      <w:sz w:val="18"/>
                      <w:szCs w:val="18"/>
                      <w:lang w:val="uk-UA" w:eastAsia="uk-UA"/>
                    </w:rPr>
                    <w:t>відключаюча</w:t>
                  </w:r>
                  <w:proofErr w:type="spellEnd"/>
                  <w:r w:rsidRPr="001214A7">
                    <w:rPr>
                      <w:color w:val="000000"/>
                      <w:sz w:val="18"/>
                      <w:szCs w:val="18"/>
                      <w:lang w:val="uk-UA" w:eastAsia="uk-UA"/>
                    </w:rPr>
                    <w:t xml:space="preserve"> здатність, кА</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25</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Характеристика </w:t>
                  </w:r>
                  <w:proofErr w:type="spellStart"/>
                  <w:r w:rsidRPr="001214A7">
                    <w:rPr>
                      <w:color w:val="000000"/>
                      <w:sz w:val="18"/>
                      <w:szCs w:val="18"/>
                      <w:lang w:val="uk-UA" w:eastAsia="uk-UA"/>
                    </w:rPr>
                    <w:t>ел</w:t>
                  </w:r>
                  <w:proofErr w:type="spellEnd"/>
                  <w:r w:rsidRPr="001214A7">
                    <w:rPr>
                      <w:color w:val="000000"/>
                      <w:sz w:val="18"/>
                      <w:szCs w:val="18"/>
                      <w:lang w:val="uk-UA" w:eastAsia="uk-UA"/>
                    </w:rPr>
                    <w:t>/</w:t>
                  </w:r>
                  <w:proofErr w:type="spellStart"/>
                  <w:r w:rsidRPr="001214A7">
                    <w:rPr>
                      <w:color w:val="000000"/>
                      <w:sz w:val="18"/>
                      <w:szCs w:val="18"/>
                      <w:lang w:val="uk-UA" w:eastAsia="uk-UA"/>
                    </w:rPr>
                    <w:t>магн</w:t>
                  </w:r>
                  <w:proofErr w:type="spellEnd"/>
                  <w:r w:rsidRPr="001214A7">
                    <w:rPr>
                      <w:color w:val="000000"/>
                      <w:sz w:val="18"/>
                      <w:szCs w:val="18"/>
                      <w:lang w:val="uk-UA" w:eastAsia="uk-UA"/>
                    </w:rPr>
                    <w:t xml:space="preserve"> </w:t>
                  </w:r>
                  <w:proofErr w:type="spellStart"/>
                  <w:r w:rsidRPr="001214A7">
                    <w:rPr>
                      <w:color w:val="000000"/>
                      <w:sz w:val="18"/>
                      <w:szCs w:val="18"/>
                      <w:lang w:val="uk-UA" w:eastAsia="uk-UA"/>
                    </w:rPr>
                    <w:t>розчіплювача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С (5-10Ін)</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7</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Зносостійкість (</w:t>
                  </w:r>
                  <w:proofErr w:type="spellStart"/>
                  <w:r w:rsidRPr="001214A7">
                    <w:rPr>
                      <w:color w:val="000000"/>
                      <w:sz w:val="18"/>
                      <w:szCs w:val="18"/>
                      <w:lang w:val="uk-UA" w:eastAsia="uk-UA"/>
                    </w:rPr>
                    <w:t>мех</w:t>
                  </w:r>
                  <w:proofErr w:type="spellEnd"/>
                  <w:r w:rsidRPr="001214A7">
                    <w:rPr>
                      <w:color w:val="000000"/>
                      <w:sz w:val="18"/>
                      <w:szCs w:val="18"/>
                      <w:lang w:val="uk-UA" w:eastAsia="uk-UA"/>
                    </w:rPr>
                    <w:t>./</w:t>
                  </w:r>
                  <w:proofErr w:type="spellStart"/>
                  <w:r w:rsidRPr="001214A7">
                    <w:rPr>
                      <w:color w:val="000000"/>
                      <w:sz w:val="18"/>
                      <w:szCs w:val="18"/>
                      <w:lang w:val="uk-UA" w:eastAsia="uk-UA"/>
                    </w:rPr>
                    <w:t>електр</w:t>
                  </w:r>
                  <w:proofErr w:type="spellEnd"/>
                  <w:r w:rsidRPr="001214A7">
                    <w:rPr>
                      <w:color w:val="000000"/>
                      <w:sz w:val="18"/>
                      <w:szCs w:val="18"/>
                      <w:lang w:val="uk-UA" w:eastAsia="uk-UA"/>
                    </w:rPr>
                    <w:t>), циклів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20.000/10.000</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8</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Переріз приєднувальних кабелів, мм</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0,75-25,0</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9</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Напруга ізоляції, 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500</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10</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proofErr w:type="spellStart"/>
                  <w:r w:rsidRPr="001214A7">
                    <w:rPr>
                      <w:color w:val="000000"/>
                      <w:sz w:val="18"/>
                      <w:szCs w:val="18"/>
                      <w:lang w:val="uk-UA" w:eastAsia="uk-UA"/>
                    </w:rPr>
                    <w:t>Імульсна</w:t>
                  </w:r>
                  <w:proofErr w:type="spellEnd"/>
                  <w:r w:rsidRPr="001214A7">
                    <w:rPr>
                      <w:color w:val="000000"/>
                      <w:sz w:val="18"/>
                      <w:szCs w:val="18"/>
                      <w:lang w:val="uk-UA" w:eastAsia="uk-UA"/>
                    </w:rPr>
                    <w:t xml:space="preserve"> напруга, 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6000</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11</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Підключення ввідного кабелю</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зверху, знизу</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12</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Ширина модуля (3 модуля), мм</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 (54)</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13</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індикатору стану</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14</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отворів пломбування</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15</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вентиляційних каналів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16</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Кліматичне виконання</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УХЛ3</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17</w:t>
                  </w:r>
                </w:p>
              </w:tc>
              <w:tc>
                <w:tcPr>
                  <w:tcW w:w="3375"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Робоча температура, С</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від -40 до +50</w:t>
                  </w:r>
                </w:p>
              </w:tc>
            </w:tr>
            <w:tr w:rsidR="001214A7" w:rsidRPr="001214A7" w:rsidTr="001214A7">
              <w:trPr>
                <w:trHeight w:val="630"/>
              </w:trPr>
              <w:tc>
                <w:tcPr>
                  <w:tcW w:w="452"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w:t>
                  </w:r>
                </w:p>
              </w:tc>
              <w:tc>
                <w:tcPr>
                  <w:tcW w:w="3375"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Відповідність ДСТУ</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60947-1; EN 60947-2</w:t>
                  </w:r>
                </w:p>
              </w:tc>
            </w:tr>
            <w:tr w:rsidR="001214A7" w:rsidRPr="001214A7" w:rsidTr="001214A7">
              <w:trPr>
                <w:trHeight w:val="630"/>
              </w:trPr>
              <w:tc>
                <w:tcPr>
                  <w:tcW w:w="452"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375"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60898-1; EN 60898-2</w:t>
                  </w:r>
                </w:p>
              </w:tc>
            </w:tr>
            <w:tr w:rsidR="001214A7" w:rsidRPr="001214A7" w:rsidTr="001214A7">
              <w:trPr>
                <w:trHeight w:val="315"/>
              </w:trPr>
              <w:tc>
                <w:tcPr>
                  <w:tcW w:w="452"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375"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3025-95</w:t>
                  </w:r>
                </w:p>
              </w:tc>
            </w:tr>
            <w:tr w:rsidR="001214A7" w:rsidRPr="001214A7" w:rsidTr="001214A7">
              <w:trPr>
                <w:trHeight w:val="31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19</w:t>
                  </w:r>
                </w:p>
              </w:tc>
              <w:tc>
                <w:tcPr>
                  <w:tcW w:w="3375"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управління якістю" ISO 9001:2018</w:t>
                  </w:r>
                </w:p>
              </w:tc>
              <w:tc>
                <w:tcPr>
                  <w:tcW w:w="2126"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001214A7" w:rsidRPr="006813ED">
                    <w:rPr>
                      <w:color w:val="000000"/>
                      <w:sz w:val="18"/>
                      <w:szCs w:val="18"/>
                      <w:lang w:val="uk-UA" w:eastAsia="uk-UA"/>
                    </w:rPr>
                    <w:t xml:space="preserve"> в складі тендерної пропозиції </w:t>
                  </w:r>
                </w:p>
              </w:tc>
            </w:tr>
            <w:tr w:rsidR="001214A7" w:rsidRPr="001214A7" w:rsidTr="001214A7">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20</w:t>
                  </w:r>
                </w:p>
              </w:tc>
              <w:tc>
                <w:tcPr>
                  <w:tcW w:w="3375"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екологічного управління"</w:t>
                  </w:r>
                  <w:r w:rsidRPr="006813ED">
                    <w:rPr>
                      <w:sz w:val="18"/>
                      <w:szCs w:val="18"/>
                    </w:rPr>
                    <w:t xml:space="preserve"> </w:t>
                  </w:r>
                  <w:r w:rsidRPr="006813ED">
                    <w:rPr>
                      <w:color w:val="000000"/>
                      <w:sz w:val="18"/>
                      <w:szCs w:val="18"/>
                      <w:lang w:val="uk-UA" w:eastAsia="uk-UA"/>
                    </w:rPr>
                    <w:t>ISO 1400162015</w:t>
                  </w:r>
                </w:p>
              </w:tc>
              <w:tc>
                <w:tcPr>
                  <w:tcW w:w="2126"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910"/>
              </w:trPr>
              <w:tc>
                <w:tcPr>
                  <w:tcW w:w="452"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21</w:t>
                  </w:r>
                </w:p>
              </w:tc>
              <w:tc>
                <w:tcPr>
                  <w:tcW w:w="3375"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r w:rsidRPr="006813ED">
                    <w:rPr>
                      <w:color w:val="000000"/>
                      <w:sz w:val="18"/>
                      <w:szCs w:val="18"/>
                      <w:lang w:val="uk-UA" w:eastAsia="uk-UA"/>
                    </w:rPr>
                    <w:t>Протокол випробувань ДСТУ EN 60947-2:2015, ДСТУ EN 60947-1:2014, ДСТУ EN 610004-2:2018</w:t>
                  </w:r>
                </w:p>
              </w:tc>
              <w:tc>
                <w:tcPr>
                  <w:tcW w:w="2126" w:type="dxa"/>
                  <w:tcBorders>
                    <w:top w:val="nil"/>
                    <w:left w:val="nil"/>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bl>
          <w:p w:rsidR="00074D2F" w:rsidRPr="000F199F" w:rsidRDefault="00074D2F" w:rsidP="00250F76">
            <w:pPr>
              <w:rPr>
                <w:color w:val="000000"/>
                <w:sz w:val="22"/>
                <w:szCs w:val="22"/>
              </w:rPr>
            </w:pPr>
          </w:p>
        </w:tc>
        <w:tc>
          <w:tcPr>
            <w:tcW w:w="1560" w:type="dxa"/>
          </w:tcPr>
          <w:p w:rsidR="00074D2F" w:rsidRPr="004E5C5B" w:rsidRDefault="00074D2F" w:rsidP="00074D2F">
            <w:pPr>
              <w:rPr>
                <w:sz w:val="22"/>
                <w:szCs w:val="22"/>
              </w:rPr>
            </w:pPr>
          </w:p>
        </w:tc>
      </w:tr>
      <w:tr w:rsidR="00074D2F" w:rsidRPr="00074D2F" w:rsidTr="00034C45">
        <w:tc>
          <w:tcPr>
            <w:tcW w:w="568" w:type="dxa"/>
          </w:tcPr>
          <w:p w:rsidR="00074D2F" w:rsidRPr="000F199F" w:rsidRDefault="00074D2F" w:rsidP="00074D2F">
            <w:pPr>
              <w:rPr>
                <w:sz w:val="22"/>
                <w:szCs w:val="22"/>
              </w:rPr>
            </w:pPr>
            <w:r w:rsidRPr="000F199F">
              <w:rPr>
                <w:sz w:val="22"/>
                <w:szCs w:val="22"/>
              </w:rPr>
              <w:t>2</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r w:rsidRPr="00B214CF">
              <w:t xml:space="preserve">Автоматичний вимикач FB1-63 1P C 16A 6kA </w:t>
            </w:r>
          </w:p>
        </w:tc>
        <w:tc>
          <w:tcPr>
            <w:tcW w:w="5953" w:type="dxa"/>
          </w:tcPr>
          <w:tbl>
            <w:tblPr>
              <w:tblW w:w="6039" w:type="dxa"/>
              <w:tblLayout w:type="fixed"/>
              <w:tblLook w:val="04A0" w:firstRow="1" w:lastRow="0" w:firstColumn="1" w:lastColumn="0" w:noHBand="0" w:noVBand="1"/>
            </w:tblPr>
            <w:tblGrid>
              <w:gridCol w:w="506"/>
              <w:gridCol w:w="3213"/>
              <w:gridCol w:w="2320"/>
            </w:tblGrid>
            <w:tr w:rsidR="001214A7" w:rsidRPr="001214A7" w:rsidTr="001214A7">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Технічна   характеристика</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Технічні вимоги</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з/п</w:t>
                  </w:r>
                </w:p>
              </w:tc>
              <w:tc>
                <w:tcPr>
                  <w:tcW w:w="3213"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(АС)</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230/400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Частота, </w:t>
                  </w:r>
                  <w:proofErr w:type="spellStart"/>
                  <w:r w:rsidRPr="001214A7">
                    <w:rPr>
                      <w:color w:val="000000"/>
                      <w:sz w:val="18"/>
                      <w:szCs w:val="18"/>
                      <w:lang w:val="uk-UA" w:eastAsia="uk-UA"/>
                    </w:rPr>
                    <w:t>Гц</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50/60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(DC)</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48</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Кількість полюсів</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Номінальна </w:t>
                  </w:r>
                  <w:proofErr w:type="spellStart"/>
                  <w:r w:rsidRPr="001214A7">
                    <w:rPr>
                      <w:color w:val="000000"/>
                      <w:sz w:val="18"/>
                      <w:szCs w:val="18"/>
                      <w:lang w:val="uk-UA" w:eastAsia="uk-UA"/>
                    </w:rPr>
                    <w:t>відключаюча</w:t>
                  </w:r>
                  <w:proofErr w:type="spellEnd"/>
                  <w:r w:rsidRPr="001214A7">
                    <w:rPr>
                      <w:color w:val="000000"/>
                      <w:sz w:val="18"/>
                      <w:szCs w:val="18"/>
                      <w:lang w:val="uk-UA" w:eastAsia="uk-UA"/>
                    </w:rPr>
                    <w:t xml:space="preserve"> здатність, кА</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16</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Характеристика </w:t>
                  </w:r>
                  <w:proofErr w:type="spellStart"/>
                  <w:r w:rsidRPr="001214A7">
                    <w:rPr>
                      <w:color w:val="000000"/>
                      <w:sz w:val="18"/>
                      <w:szCs w:val="18"/>
                      <w:lang w:val="uk-UA" w:eastAsia="uk-UA"/>
                    </w:rPr>
                    <w:t>ел</w:t>
                  </w:r>
                  <w:proofErr w:type="spellEnd"/>
                  <w:r w:rsidRPr="001214A7">
                    <w:rPr>
                      <w:color w:val="000000"/>
                      <w:sz w:val="18"/>
                      <w:szCs w:val="18"/>
                      <w:lang w:val="uk-UA" w:eastAsia="uk-UA"/>
                    </w:rPr>
                    <w:t>/</w:t>
                  </w:r>
                  <w:proofErr w:type="spellStart"/>
                  <w:r w:rsidRPr="001214A7">
                    <w:rPr>
                      <w:color w:val="000000"/>
                      <w:sz w:val="18"/>
                      <w:szCs w:val="18"/>
                      <w:lang w:val="uk-UA" w:eastAsia="uk-UA"/>
                    </w:rPr>
                    <w:t>магн</w:t>
                  </w:r>
                  <w:proofErr w:type="spellEnd"/>
                  <w:r w:rsidRPr="001214A7">
                    <w:rPr>
                      <w:color w:val="000000"/>
                      <w:sz w:val="18"/>
                      <w:szCs w:val="18"/>
                      <w:lang w:val="uk-UA" w:eastAsia="uk-UA"/>
                    </w:rPr>
                    <w:t xml:space="preserve"> </w:t>
                  </w:r>
                  <w:proofErr w:type="spellStart"/>
                  <w:r w:rsidRPr="001214A7">
                    <w:rPr>
                      <w:color w:val="000000"/>
                      <w:sz w:val="18"/>
                      <w:szCs w:val="18"/>
                      <w:lang w:val="uk-UA" w:eastAsia="uk-UA"/>
                    </w:rPr>
                    <w:t>розчіплювача</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С (5-10Ін)</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7</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Зносостійкість (</w:t>
                  </w:r>
                  <w:proofErr w:type="spellStart"/>
                  <w:r w:rsidRPr="001214A7">
                    <w:rPr>
                      <w:color w:val="000000"/>
                      <w:sz w:val="18"/>
                      <w:szCs w:val="18"/>
                      <w:lang w:val="uk-UA" w:eastAsia="uk-UA"/>
                    </w:rPr>
                    <w:t>мех</w:t>
                  </w:r>
                  <w:proofErr w:type="spellEnd"/>
                  <w:r w:rsidRPr="001214A7">
                    <w:rPr>
                      <w:color w:val="000000"/>
                      <w:sz w:val="18"/>
                      <w:szCs w:val="18"/>
                      <w:lang w:val="uk-UA" w:eastAsia="uk-UA"/>
                    </w:rPr>
                    <w:t>./</w:t>
                  </w:r>
                  <w:proofErr w:type="spellStart"/>
                  <w:r w:rsidRPr="001214A7">
                    <w:rPr>
                      <w:color w:val="000000"/>
                      <w:sz w:val="18"/>
                      <w:szCs w:val="18"/>
                      <w:lang w:val="uk-UA" w:eastAsia="uk-UA"/>
                    </w:rPr>
                    <w:t>електр</w:t>
                  </w:r>
                  <w:proofErr w:type="spellEnd"/>
                  <w:r w:rsidRPr="001214A7">
                    <w:rPr>
                      <w:color w:val="000000"/>
                      <w:sz w:val="18"/>
                      <w:szCs w:val="18"/>
                      <w:lang w:val="uk-UA" w:eastAsia="uk-UA"/>
                    </w:rPr>
                    <w:t>), циклів</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20.000/10.000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8</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Переріз приєднувальних кабелів, мм</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0,75-25,0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9</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Напруга ізоляції, В</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10</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proofErr w:type="spellStart"/>
                  <w:r w:rsidRPr="001214A7">
                    <w:rPr>
                      <w:color w:val="000000"/>
                      <w:sz w:val="18"/>
                      <w:szCs w:val="18"/>
                      <w:lang w:val="uk-UA" w:eastAsia="uk-UA"/>
                    </w:rPr>
                    <w:t>Імульсна</w:t>
                  </w:r>
                  <w:proofErr w:type="spellEnd"/>
                  <w:r w:rsidRPr="001214A7">
                    <w:rPr>
                      <w:color w:val="000000"/>
                      <w:sz w:val="18"/>
                      <w:szCs w:val="18"/>
                      <w:lang w:val="uk-UA" w:eastAsia="uk-UA"/>
                    </w:rPr>
                    <w:t xml:space="preserve"> напруга, В</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6000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11</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Підключення ввідного кабелю</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зверху, знизу</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12</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Ширина модуля (3 модуля), мм</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 (54)</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13</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індикатору стану</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14</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отворів пломбування</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15</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вентиляційних каналів</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16</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Кліматичне виконання</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УХЛ3</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17</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Робоча температура, С</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від -40 до +50</w:t>
                  </w:r>
                </w:p>
              </w:tc>
            </w:tr>
            <w:tr w:rsidR="001214A7" w:rsidRPr="001214A7" w:rsidTr="001214A7">
              <w:trPr>
                <w:trHeight w:val="630"/>
              </w:trPr>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Відповідність ДСТУ</w:t>
                  </w: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60947-1; EN 60947-2</w:t>
                  </w:r>
                </w:p>
              </w:tc>
            </w:tr>
            <w:tr w:rsidR="001214A7" w:rsidRPr="001214A7" w:rsidTr="001214A7">
              <w:trPr>
                <w:trHeight w:val="630"/>
              </w:trPr>
              <w:tc>
                <w:tcPr>
                  <w:tcW w:w="506"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213"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60898-1; EN 60898-2</w:t>
                  </w:r>
                </w:p>
              </w:tc>
            </w:tr>
            <w:tr w:rsidR="001214A7" w:rsidRPr="001214A7" w:rsidTr="001214A7">
              <w:trPr>
                <w:trHeight w:val="315"/>
              </w:trPr>
              <w:tc>
                <w:tcPr>
                  <w:tcW w:w="506"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213"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320"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3025-95</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19</w:t>
                  </w:r>
                </w:p>
              </w:tc>
              <w:tc>
                <w:tcPr>
                  <w:tcW w:w="3213"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управління якістю" ISO 9001:2018</w:t>
                  </w:r>
                </w:p>
              </w:tc>
              <w:tc>
                <w:tcPr>
                  <w:tcW w:w="2320"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20</w:t>
                  </w:r>
                </w:p>
              </w:tc>
              <w:tc>
                <w:tcPr>
                  <w:tcW w:w="3213"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екологічного управління"</w:t>
                  </w:r>
                  <w:r w:rsidRPr="006813ED">
                    <w:rPr>
                      <w:sz w:val="18"/>
                      <w:szCs w:val="18"/>
                    </w:rPr>
                    <w:t xml:space="preserve"> </w:t>
                  </w:r>
                  <w:r w:rsidRPr="006813ED">
                    <w:rPr>
                      <w:color w:val="000000"/>
                      <w:sz w:val="18"/>
                      <w:szCs w:val="18"/>
                      <w:lang w:val="uk-UA" w:eastAsia="uk-UA"/>
                    </w:rPr>
                    <w:t>ISO 1400162015</w:t>
                  </w:r>
                </w:p>
              </w:tc>
              <w:tc>
                <w:tcPr>
                  <w:tcW w:w="2320"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910"/>
              </w:trPr>
              <w:tc>
                <w:tcPr>
                  <w:tcW w:w="506"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21</w:t>
                  </w:r>
                </w:p>
              </w:tc>
              <w:tc>
                <w:tcPr>
                  <w:tcW w:w="3213"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r w:rsidRPr="006813ED">
                    <w:rPr>
                      <w:color w:val="000000"/>
                      <w:sz w:val="18"/>
                      <w:szCs w:val="18"/>
                      <w:lang w:val="uk-UA" w:eastAsia="uk-UA"/>
                    </w:rPr>
                    <w:t>Протокол випробувань ДСТУ EN 60947-2:2015, ДСТУ EN 60947-1:2014, ДСТУ EN 610004-2:2018</w:t>
                  </w:r>
                </w:p>
              </w:tc>
              <w:tc>
                <w:tcPr>
                  <w:tcW w:w="2320" w:type="dxa"/>
                  <w:tcBorders>
                    <w:top w:val="nil"/>
                    <w:left w:val="nil"/>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bl>
          <w:p w:rsidR="00074D2F" w:rsidRPr="001214A7" w:rsidRDefault="00074D2F" w:rsidP="00250F76">
            <w:pPr>
              <w:rPr>
                <w:sz w:val="22"/>
                <w:szCs w:val="22"/>
                <w:lang w:val="ru-RU"/>
              </w:rPr>
            </w:pPr>
          </w:p>
        </w:tc>
        <w:tc>
          <w:tcPr>
            <w:tcW w:w="1560" w:type="dxa"/>
          </w:tcPr>
          <w:p w:rsidR="00074D2F" w:rsidRPr="000F199F" w:rsidRDefault="00074D2F" w:rsidP="00074D2F">
            <w:pPr>
              <w:rPr>
                <w:sz w:val="22"/>
                <w:szCs w:val="22"/>
              </w:rPr>
            </w:pPr>
          </w:p>
        </w:tc>
      </w:tr>
      <w:tr w:rsidR="00074D2F" w:rsidRPr="00074D2F" w:rsidTr="00034C45">
        <w:tc>
          <w:tcPr>
            <w:tcW w:w="568" w:type="dxa"/>
          </w:tcPr>
          <w:p w:rsidR="00074D2F" w:rsidRPr="000F199F" w:rsidRDefault="00074D2F" w:rsidP="00074D2F">
            <w:pPr>
              <w:rPr>
                <w:sz w:val="22"/>
                <w:szCs w:val="22"/>
              </w:rPr>
            </w:pPr>
            <w:r w:rsidRPr="000F199F">
              <w:rPr>
                <w:sz w:val="22"/>
                <w:szCs w:val="22"/>
              </w:rPr>
              <w:t>3</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r w:rsidRPr="00B214CF">
              <w:t xml:space="preserve">Автоматичний вимикач FB1-63 1P C 10A 6kA </w:t>
            </w:r>
          </w:p>
        </w:tc>
        <w:tc>
          <w:tcPr>
            <w:tcW w:w="5953" w:type="dxa"/>
          </w:tcPr>
          <w:tbl>
            <w:tblPr>
              <w:tblW w:w="5921" w:type="dxa"/>
              <w:tblLayout w:type="fixed"/>
              <w:tblLook w:val="04A0" w:firstRow="1" w:lastRow="0" w:firstColumn="1" w:lastColumn="0" w:noHBand="0" w:noVBand="1"/>
            </w:tblPr>
            <w:tblGrid>
              <w:gridCol w:w="506"/>
              <w:gridCol w:w="3213"/>
              <w:gridCol w:w="2202"/>
            </w:tblGrid>
            <w:tr w:rsidR="001214A7" w:rsidRPr="001214A7" w:rsidTr="001214A7">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Технічна   характеристика</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Технічні вимоги</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з/п</w:t>
                  </w:r>
                </w:p>
              </w:tc>
              <w:tc>
                <w:tcPr>
                  <w:tcW w:w="3213"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(АС)</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230/400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Частота, </w:t>
                  </w:r>
                  <w:proofErr w:type="spellStart"/>
                  <w:r w:rsidRPr="001214A7">
                    <w:rPr>
                      <w:color w:val="000000"/>
                      <w:sz w:val="18"/>
                      <w:szCs w:val="18"/>
                      <w:lang w:val="uk-UA" w:eastAsia="uk-UA"/>
                    </w:rPr>
                    <w:t>Гц</w:t>
                  </w:r>
                  <w:proofErr w:type="spellEnd"/>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50/60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(DC)</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48</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Кількість полюсів</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Номінальна </w:t>
                  </w:r>
                  <w:proofErr w:type="spellStart"/>
                  <w:r w:rsidRPr="001214A7">
                    <w:rPr>
                      <w:color w:val="000000"/>
                      <w:sz w:val="18"/>
                      <w:szCs w:val="18"/>
                      <w:lang w:val="uk-UA" w:eastAsia="uk-UA"/>
                    </w:rPr>
                    <w:t>відключаюча</w:t>
                  </w:r>
                  <w:proofErr w:type="spellEnd"/>
                  <w:r w:rsidRPr="001214A7">
                    <w:rPr>
                      <w:color w:val="000000"/>
                      <w:sz w:val="18"/>
                      <w:szCs w:val="18"/>
                      <w:lang w:val="uk-UA" w:eastAsia="uk-UA"/>
                    </w:rPr>
                    <w:t xml:space="preserve"> здатність, кА</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Характеристика </w:t>
                  </w:r>
                  <w:proofErr w:type="spellStart"/>
                  <w:r w:rsidRPr="001214A7">
                    <w:rPr>
                      <w:color w:val="000000"/>
                      <w:sz w:val="18"/>
                      <w:szCs w:val="18"/>
                      <w:lang w:val="uk-UA" w:eastAsia="uk-UA"/>
                    </w:rPr>
                    <w:t>ел</w:t>
                  </w:r>
                  <w:proofErr w:type="spellEnd"/>
                  <w:r w:rsidRPr="001214A7">
                    <w:rPr>
                      <w:color w:val="000000"/>
                      <w:sz w:val="18"/>
                      <w:szCs w:val="18"/>
                      <w:lang w:val="uk-UA" w:eastAsia="uk-UA"/>
                    </w:rPr>
                    <w:t>/</w:t>
                  </w:r>
                  <w:proofErr w:type="spellStart"/>
                  <w:r w:rsidRPr="001214A7">
                    <w:rPr>
                      <w:color w:val="000000"/>
                      <w:sz w:val="18"/>
                      <w:szCs w:val="18"/>
                      <w:lang w:val="uk-UA" w:eastAsia="uk-UA"/>
                    </w:rPr>
                    <w:t>магн</w:t>
                  </w:r>
                  <w:proofErr w:type="spellEnd"/>
                  <w:r w:rsidRPr="001214A7">
                    <w:rPr>
                      <w:color w:val="000000"/>
                      <w:sz w:val="18"/>
                      <w:szCs w:val="18"/>
                      <w:lang w:val="uk-UA" w:eastAsia="uk-UA"/>
                    </w:rPr>
                    <w:t xml:space="preserve"> </w:t>
                  </w:r>
                  <w:proofErr w:type="spellStart"/>
                  <w:r w:rsidRPr="001214A7">
                    <w:rPr>
                      <w:color w:val="000000"/>
                      <w:sz w:val="18"/>
                      <w:szCs w:val="18"/>
                      <w:lang w:val="uk-UA" w:eastAsia="uk-UA"/>
                    </w:rPr>
                    <w:t>розчіплювача</w:t>
                  </w:r>
                  <w:proofErr w:type="spellEnd"/>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С (5-10Ін)</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7</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Зносостійкість (</w:t>
                  </w:r>
                  <w:proofErr w:type="spellStart"/>
                  <w:r w:rsidRPr="001214A7">
                    <w:rPr>
                      <w:color w:val="000000"/>
                      <w:sz w:val="18"/>
                      <w:szCs w:val="18"/>
                      <w:lang w:val="uk-UA" w:eastAsia="uk-UA"/>
                    </w:rPr>
                    <w:t>мех</w:t>
                  </w:r>
                  <w:proofErr w:type="spellEnd"/>
                  <w:r w:rsidRPr="001214A7">
                    <w:rPr>
                      <w:color w:val="000000"/>
                      <w:sz w:val="18"/>
                      <w:szCs w:val="18"/>
                      <w:lang w:val="uk-UA" w:eastAsia="uk-UA"/>
                    </w:rPr>
                    <w:t>./</w:t>
                  </w:r>
                  <w:proofErr w:type="spellStart"/>
                  <w:r w:rsidRPr="001214A7">
                    <w:rPr>
                      <w:color w:val="000000"/>
                      <w:sz w:val="18"/>
                      <w:szCs w:val="18"/>
                      <w:lang w:val="uk-UA" w:eastAsia="uk-UA"/>
                    </w:rPr>
                    <w:t>електр</w:t>
                  </w:r>
                  <w:proofErr w:type="spellEnd"/>
                  <w:r w:rsidRPr="001214A7">
                    <w:rPr>
                      <w:color w:val="000000"/>
                      <w:sz w:val="18"/>
                      <w:szCs w:val="18"/>
                      <w:lang w:val="uk-UA" w:eastAsia="uk-UA"/>
                    </w:rPr>
                    <w:t>), циклів</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20.000/10.000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8</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Переріз приєднувальних кабелів, мм</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0,75-25,0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9</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Напруга ізоляції, В</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10</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proofErr w:type="spellStart"/>
                  <w:r w:rsidRPr="001214A7">
                    <w:rPr>
                      <w:color w:val="000000"/>
                      <w:sz w:val="18"/>
                      <w:szCs w:val="18"/>
                      <w:lang w:val="uk-UA" w:eastAsia="uk-UA"/>
                    </w:rPr>
                    <w:t>Імульсна</w:t>
                  </w:r>
                  <w:proofErr w:type="spellEnd"/>
                  <w:r w:rsidRPr="001214A7">
                    <w:rPr>
                      <w:color w:val="000000"/>
                      <w:sz w:val="18"/>
                      <w:szCs w:val="18"/>
                      <w:lang w:val="uk-UA" w:eastAsia="uk-UA"/>
                    </w:rPr>
                    <w:t xml:space="preserve"> напруга, В</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6000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11</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Підключення ввідного кабелю</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зверху, знизу</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12</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Ширина модуля (3 модуля), мм</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 (54)</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13</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індикатору стану</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14</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отворів пломбування</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15</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вентиляційних каналів</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16</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Кліматичне виконання</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УХЛ3</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17</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Робоча температура, С</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від -40 до +50</w:t>
                  </w:r>
                </w:p>
              </w:tc>
            </w:tr>
            <w:tr w:rsidR="001214A7" w:rsidRPr="001214A7" w:rsidTr="001214A7">
              <w:trPr>
                <w:trHeight w:val="630"/>
              </w:trPr>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Відповідність ДСТУ</w:t>
                  </w: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60947-1; EN 60947-2</w:t>
                  </w:r>
                </w:p>
              </w:tc>
            </w:tr>
            <w:tr w:rsidR="001214A7" w:rsidRPr="001214A7" w:rsidTr="001214A7">
              <w:trPr>
                <w:trHeight w:val="630"/>
              </w:trPr>
              <w:tc>
                <w:tcPr>
                  <w:tcW w:w="506"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213"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60898-1; EN 60898-2</w:t>
                  </w:r>
                </w:p>
              </w:tc>
            </w:tr>
            <w:tr w:rsidR="001214A7" w:rsidRPr="001214A7" w:rsidTr="001214A7">
              <w:trPr>
                <w:trHeight w:val="315"/>
              </w:trPr>
              <w:tc>
                <w:tcPr>
                  <w:tcW w:w="506"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213"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202"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3025-95</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19</w:t>
                  </w:r>
                </w:p>
              </w:tc>
              <w:tc>
                <w:tcPr>
                  <w:tcW w:w="3213"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управління якістю" ISO 9001:2018</w:t>
                  </w:r>
                </w:p>
              </w:tc>
              <w:tc>
                <w:tcPr>
                  <w:tcW w:w="2202"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20</w:t>
                  </w:r>
                </w:p>
              </w:tc>
              <w:tc>
                <w:tcPr>
                  <w:tcW w:w="3213"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екологічного управління"</w:t>
                  </w:r>
                  <w:r w:rsidRPr="006813ED">
                    <w:rPr>
                      <w:sz w:val="18"/>
                      <w:szCs w:val="18"/>
                    </w:rPr>
                    <w:t xml:space="preserve"> </w:t>
                  </w:r>
                  <w:r w:rsidRPr="006813ED">
                    <w:rPr>
                      <w:color w:val="000000"/>
                      <w:sz w:val="18"/>
                      <w:szCs w:val="18"/>
                      <w:lang w:val="uk-UA" w:eastAsia="uk-UA"/>
                    </w:rPr>
                    <w:t>ISO 1400162015</w:t>
                  </w:r>
                </w:p>
              </w:tc>
              <w:tc>
                <w:tcPr>
                  <w:tcW w:w="2202"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910"/>
              </w:trPr>
              <w:tc>
                <w:tcPr>
                  <w:tcW w:w="506"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21</w:t>
                  </w:r>
                </w:p>
              </w:tc>
              <w:tc>
                <w:tcPr>
                  <w:tcW w:w="3213"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r w:rsidRPr="006813ED">
                    <w:rPr>
                      <w:color w:val="000000"/>
                      <w:sz w:val="18"/>
                      <w:szCs w:val="18"/>
                      <w:lang w:val="uk-UA" w:eastAsia="uk-UA"/>
                    </w:rPr>
                    <w:t>Протокол випробувань ДСТУ EN 60947-2:2015, ДСТУ EN 60947-1:2014, ДСТУ EN 610004-2:2018</w:t>
                  </w:r>
                </w:p>
              </w:tc>
              <w:tc>
                <w:tcPr>
                  <w:tcW w:w="2202" w:type="dxa"/>
                  <w:tcBorders>
                    <w:top w:val="nil"/>
                    <w:left w:val="nil"/>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bl>
          <w:p w:rsidR="00074D2F" w:rsidRPr="0078582B" w:rsidRDefault="00074D2F" w:rsidP="00250F76">
            <w:pPr>
              <w:rPr>
                <w:color w:val="000000"/>
                <w:sz w:val="22"/>
                <w:szCs w:val="22"/>
              </w:rPr>
            </w:pPr>
          </w:p>
        </w:tc>
        <w:tc>
          <w:tcPr>
            <w:tcW w:w="1560" w:type="dxa"/>
          </w:tcPr>
          <w:p w:rsidR="00074D2F" w:rsidRPr="000F199F" w:rsidRDefault="00074D2F" w:rsidP="00074D2F">
            <w:pPr>
              <w:rPr>
                <w:color w:val="000000"/>
                <w:sz w:val="22"/>
                <w:szCs w:val="22"/>
              </w:rPr>
            </w:pPr>
          </w:p>
        </w:tc>
      </w:tr>
      <w:tr w:rsidR="00074D2F" w:rsidRPr="00074D2F" w:rsidTr="00034C45">
        <w:tc>
          <w:tcPr>
            <w:tcW w:w="568" w:type="dxa"/>
          </w:tcPr>
          <w:p w:rsidR="00074D2F" w:rsidRPr="000F199F" w:rsidRDefault="00074D2F" w:rsidP="00074D2F">
            <w:pPr>
              <w:rPr>
                <w:sz w:val="22"/>
                <w:szCs w:val="22"/>
              </w:rPr>
            </w:pPr>
            <w:r w:rsidRPr="000F199F">
              <w:rPr>
                <w:sz w:val="22"/>
                <w:szCs w:val="22"/>
              </w:rPr>
              <w:t>4</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r w:rsidRPr="00B214CF">
              <w:t xml:space="preserve">Автоматичний вимикач FB1-63 3P C 40A 6kA </w:t>
            </w:r>
          </w:p>
        </w:tc>
        <w:tc>
          <w:tcPr>
            <w:tcW w:w="5953" w:type="dxa"/>
          </w:tcPr>
          <w:tbl>
            <w:tblPr>
              <w:tblW w:w="5845" w:type="dxa"/>
              <w:tblLayout w:type="fixed"/>
              <w:tblLook w:val="04A0" w:firstRow="1" w:lastRow="0" w:firstColumn="1" w:lastColumn="0" w:noHBand="0" w:noVBand="1"/>
            </w:tblPr>
            <w:tblGrid>
              <w:gridCol w:w="506"/>
              <w:gridCol w:w="3213"/>
              <w:gridCol w:w="2126"/>
            </w:tblGrid>
            <w:tr w:rsidR="001214A7" w:rsidRPr="001214A7" w:rsidTr="001214A7">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Технічна   характеристика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Технічні вимоги</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з/п</w:t>
                  </w:r>
                </w:p>
              </w:tc>
              <w:tc>
                <w:tcPr>
                  <w:tcW w:w="3213"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(АС)</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230/400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Частота, </w:t>
                  </w:r>
                  <w:proofErr w:type="spellStart"/>
                  <w:r w:rsidRPr="001214A7">
                    <w:rPr>
                      <w:color w:val="000000"/>
                      <w:sz w:val="18"/>
                      <w:szCs w:val="18"/>
                      <w:lang w:val="uk-UA" w:eastAsia="uk-UA"/>
                    </w:rPr>
                    <w:t>Гц</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50/60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Номінальна напруга, В (DC)</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48</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Кількість полюсів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Номінальна </w:t>
                  </w:r>
                  <w:proofErr w:type="spellStart"/>
                  <w:r w:rsidRPr="001214A7">
                    <w:rPr>
                      <w:color w:val="000000"/>
                      <w:sz w:val="18"/>
                      <w:szCs w:val="18"/>
                      <w:lang w:val="uk-UA" w:eastAsia="uk-UA"/>
                    </w:rPr>
                    <w:t>відключаюча</w:t>
                  </w:r>
                  <w:proofErr w:type="spellEnd"/>
                  <w:r w:rsidRPr="001214A7">
                    <w:rPr>
                      <w:color w:val="000000"/>
                      <w:sz w:val="18"/>
                      <w:szCs w:val="18"/>
                      <w:lang w:val="uk-UA" w:eastAsia="uk-UA"/>
                    </w:rPr>
                    <w:t xml:space="preserve"> здатність, кА</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40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 xml:space="preserve">Характеристика </w:t>
                  </w:r>
                  <w:proofErr w:type="spellStart"/>
                  <w:r w:rsidRPr="001214A7">
                    <w:rPr>
                      <w:color w:val="000000"/>
                      <w:sz w:val="18"/>
                      <w:szCs w:val="18"/>
                      <w:lang w:val="uk-UA" w:eastAsia="uk-UA"/>
                    </w:rPr>
                    <w:t>ел</w:t>
                  </w:r>
                  <w:proofErr w:type="spellEnd"/>
                  <w:r w:rsidRPr="001214A7">
                    <w:rPr>
                      <w:color w:val="000000"/>
                      <w:sz w:val="18"/>
                      <w:szCs w:val="18"/>
                      <w:lang w:val="uk-UA" w:eastAsia="uk-UA"/>
                    </w:rPr>
                    <w:t>/</w:t>
                  </w:r>
                  <w:proofErr w:type="spellStart"/>
                  <w:r w:rsidRPr="001214A7">
                    <w:rPr>
                      <w:color w:val="000000"/>
                      <w:sz w:val="18"/>
                      <w:szCs w:val="18"/>
                      <w:lang w:val="uk-UA" w:eastAsia="uk-UA"/>
                    </w:rPr>
                    <w:t>магн</w:t>
                  </w:r>
                  <w:proofErr w:type="spellEnd"/>
                  <w:r w:rsidRPr="001214A7">
                    <w:rPr>
                      <w:color w:val="000000"/>
                      <w:sz w:val="18"/>
                      <w:szCs w:val="18"/>
                      <w:lang w:val="uk-UA" w:eastAsia="uk-UA"/>
                    </w:rPr>
                    <w:t xml:space="preserve"> </w:t>
                  </w:r>
                  <w:proofErr w:type="spellStart"/>
                  <w:r w:rsidRPr="001214A7">
                    <w:rPr>
                      <w:color w:val="000000"/>
                      <w:sz w:val="18"/>
                      <w:szCs w:val="18"/>
                      <w:lang w:val="uk-UA" w:eastAsia="uk-UA"/>
                    </w:rPr>
                    <w:t>розчіплювача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С (5-10Ін)</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7</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Зносостійкість (</w:t>
                  </w:r>
                  <w:proofErr w:type="spellStart"/>
                  <w:r w:rsidRPr="001214A7">
                    <w:rPr>
                      <w:color w:val="000000"/>
                      <w:sz w:val="18"/>
                      <w:szCs w:val="18"/>
                      <w:lang w:val="uk-UA" w:eastAsia="uk-UA"/>
                    </w:rPr>
                    <w:t>мех</w:t>
                  </w:r>
                  <w:proofErr w:type="spellEnd"/>
                  <w:r w:rsidRPr="001214A7">
                    <w:rPr>
                      <w:color w:val="000000"/>
                      <w:sz w:val="18"/>
                      <w:szCs w:val="18"/>
                      <w:lang w:val="uk-UA" w:eastAsia="uk-UA"/>
                    </w:rPr>
                    <w:t>./</w:t>
                  </w:r>
                  <w:proofErr w:type="spellStart"/>
                  <w:r w:rsidRPr="001214A7">
                    <w:rPr>
                      <w:color w:val="000000"/>
                      <w:sz w:val="18"/>
                      <w:szCs w:val="18"/>
                      <w:lang w:val="uk-UA" w:eastAsia="uk-UA"/>
                    </w:rPr>
                    <w:t>електр</w:t>
                  </w:r>
                  <w:proofErr w:type="spellEnd"/>
                  <w:r w:rsidRPr="001214A7">
                    <w:rPr>
                      <w:color w:val="000000"/>
                      <w:sz w:val="18"/>
                      <w:szCs w:val="18"/>
                      <w:lang w:val="uk-UA" w:eastAsia="uk-UA"/>
                    </w:rPr>
                    <w:t>), циклів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20.000/10.000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8</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Переріз приєднувальних кабелів, мм</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0,75-25,0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9</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Напруга ізоляції, 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500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10</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proofErr w:type="spellStart"/>
                  <w:r w:rsidRPr="001214A7">
                    <w:rPr>
                      <w:color w:val="000000"/>
                      <w:sz w:val="18"/>
                      <w:szCs w:val="18"/>
                      <w:lang w:val="uk-UA" w:eastAsia="uk-UA"/>
                    </w:rPr>
                    <w:t>Імульсна</w:t>
                  </w:r>
                  <w:proofErr w:type="spellEnd"/>
                  <w:r w:rsidRPr="001214A7">
                    <w:rPr>
                      <w:color w:val="000000"/>
                      <w:sz w:val="18"/>
                      <w:szCs w:val="18"/>
                      <w:lang w:val="uk-UA" w:eastAsia="uk-UA"/>
                    </w:rPr>
                    <w:t xml:space="preserve"> напруга, 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6000</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11</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Підключення ввідного кабелю</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зверху, знизу</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12</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Ширина модуля (3 модуля), мм</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 (54)</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13</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індикатору стану</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14</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отворів пломбування</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15</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Наявність вентиляційних каналів</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так</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16</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Кліматичне виконання</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УХЛ3</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17</w:t>
                  </w:r>
                </w:p>
              </w:tc>
              <w:tc>
                <w:tcPr>
                  <w:tcW w:w="3213"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Робоча температура, С</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від -40 до +50</w:t>
                  </w:r>
                </w:p>
              </w:tc>
            </w:tr>
            <w:tr w:rsidR="001214A7" w:rsidRPr="001214A7" w:rsidTr="001214A7">
              <w:trPr>
                <w:trHeight w:val="630"/>
              </w:trPr>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18</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rPr>
                      <w:color w:val="000000"/>
                      <w:sz w:val="18"/>
                      <w:szCs w:val="18"/>
                      <w:lang w:val="uk-UA" w:eastAsia="uk-UA"/>
                    </w:rPr>
                  </w:pPr>
                  <w:r w:rsidRPr="001214A7">
                    <w:rPr>
                      <w:color w:val="000000"/>
                      <w:sz w:val="18"/>
                      <w:szCs w:val="18"/>
                      <w:lang w:val="uk-UA" w:eastAsia="uk-UA"/>
                    </w:rPr>
                    <w:t>Відповідність ДСТУ</w:t>
                  </w: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60947-1; EN 60947-2</w:t>
                  </w:r>
                </w:p>
              </w:tc>
            </w:tr>
            <w:tr w:rsidR="001214A7" w:rsidRPr="001214A7" w:rsidTr="001214A7">
              <w:trPr>
                <w:trHeight w:val="630"/>
              </w:trPr>
              <w:tc>
                <w:tcPr>
                  <w:tcW w:w="506"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213"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EN 60898-1; EN 60898-2</w:t>
                  </w:r>
                </w:p>
              </w:tc>
            </w:tr>
            <w:tr w:rsidR="001214A7" w:rsidRPr="001214A7" w:rsidTr="001214A7">
              <w:trPr>
                <w:trHeight w:val="315"/>
              </w:trPr>
              <w:tc>
                <w:tcPr>
                  <w:tcW w:w="506"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3213" w:type="dxa"/>
                  <w:vMerge/>
                  <w:tcBorders>
                    <w:top w:val="nil"/>
                    <w:left w:val="single" w:sz="4" w:space="0" w:color="auto"/>
                    <w:bottom w:val="single" w:sz="4" w:space="0" w:color="auto"/>
                    <w:right w:val="single" w:sz="4" w:space="0" w:color="auto"/>
                  </w:tcBorders>
                  <w:vAlign w:val="center"/>
                  <w:hideMark/>
                </w:tcPr>
                <w:p w:rsidR="001214A7" w:rsidRPr="001214A7" w:rsidRDefault="001214A7" w:rsidP="001214A7">
                  <w:pPr>
                    <w:suppressAutoHyphens w:val="0"/>
                    <w:spacing w:after="0" w:line="240" w:lineRule="auto"/>
                    <w:rPr>
                      <w:color w:val="000000"/>
                      <w:sz w:val="18"/>
                      <w:szCs w:val="18"/>
                      <w:lang w:val="uk-UA" w:eastAsia="uk-UA"/>
                    </w:rPr>
                  </w:pPr>
                </w:p>
              </w:tc>
              <w:tc>
                <w:tcPr>
                  <w:tcW w:w="2126" w:type="dxa"/>
                  <w:tcBorders>
                    <w:top w:val="nil"/>
                    <w:left w:val="nil"/>
                    <w:bottom w:val="single" w:sz="4" w:space="0" w:color="auto"/>
                    <w:right w:val="single" w:sz="4" w:space="0" w:color="auto"/>
                  </w:tcBorders>
                  <w:shd w:val="clear" w:color="auto" w:fill="auto"/>
                  <w:vAlign w:val="center"/>
                  <w:hideMark/>
                </w:tcPr>
                <w:p w:rsidR="001214A7" w:rsidRPr="001214A7" w:rsidRDefault="001214A7" w:rsidP="001214A7">
                  <w:pPr>
                    <w:suppressAutoHyphens w:val="0"/>
                    <w:spacing w:after="0" w:line="240" w:lineRule="auto"/>
                    <w:jc w:val="center"/>
                    <w:rPr>
                      <w:color w:val="000000"/>
                      <w:sz w:val="18"/>
                      <w:szCs w:val="18"/>
                      <w:lang w:val="uk-UA" w:eastAsia="uk-UA"/>
                    </w:rPr>
                  </w:pPr>
                  <w:r w:rsidRPr="001214A7">
                    <w:rPr>
                      <w:color w:val="000000"/>
                      <w:sz w:val="18"/>
                      <w:szCs w:val="18"/>
                      <w:lang w:val="uk-UA" w:eastAsia="uk-UA"/>
                    </w:rPr>
                    <w:t>3025-95</w:t>
                  </w:r>
                </w:p>
              </w:tc>
            </w:tr>
            <w:tr w:rsidR="001214A7" w:rsidRPr="001214A7" w:rsidTr="001214A7">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19</w:t>
                  </w:r>
                </w:p>
              </w:tc>
              <w:tc>
                <w:tcPr>
                  <w:tcW w:w="3213"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управління якістю" ISO 9001:2018</w:t>
                  </w:r>
                </w:p>
              </w:tc>
              <w:tc>
                <w:tcPr>
                  <w:tcW w:w="2126"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20</w:t>
                  </w:r>
                </w:p>
              </w:tc>
              <w:tc>
                <w:tcPr>
                  <w:tcW w:w="3213" w:type="dxa"/>
                  <w:tcBorders>
                    <w:top w:val="nil"/>
                    <w:left w:val="nil"/>
                    <w:bottom w:val="single" w:sz="4" w:space="0" w:color="auto"/>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proofErr w:type="spellStart"/>
                  <w:r w:rsidRPr="006813ED">
                    <w:rPr>
                      <w:color w:val="000000"/>
                      <w:sz w:val="18"/>
                      <w:szCs w:val="18"/>
                      <w:lang w:val="uk-UA" w:eastAsia="uk-UA"/>
                    </w:rPr>
                    <w:t>Відповідність"Система</w:t>
                  </w:r>
                  <w:proofErr w:type="spellEnd"/>
                  <w:r w:rsidRPr="006813ED">
                    <w:rPr>
                      <w:color w:val="000000"/>
                      <w:sz w:val="18"/>
                      <w:szCs w:val="18"/>
                      <w:lang w:val="uk-UA" w:eastAsia="uk-UA"/>
                    </w:rPr>
                    <w:t xml:space="preserve"> екологічного управління"</w:t>
                  </w:r>
                  <w:r w:rsidRPr="006813ED">
                    <w:rPr>
                      <w:sz w:val="18"/>
                      <w:szCs w:val="18"/>
                    </w:rPr>
                    <w:t xml:space="preserve"> </w:t>
                  </w:r>
                  <w:r w:rsidRPr="006813ED">
                    <w:rPr>
                      <w:color w:val="000000"/>
                      <w:sz w:val="18"/>
                      <w:szCs w:val="18"/>
                      <w:lang w:val="uk-UA" w:eastAsia="uk-UA"/>
                    </w:rPr>
                    <w:t>ISO 1400162015</w:t>
                  </w:r>
                </w:p>
              </w:tc>
              <w:tc>
                <w:tcPr>
                  <w:tcW w:w="2126" w:type="dxa"/>
                  <w:tcBorders>
                    <w:top w:val="nil"/>
                    <w:left w:val="nil"/>
                    <w:bottom w:val="single" w:sz="4" w:space="0" w:color="auto"/>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r w:rsidR="001214A7" w:rsidRPr="001214A7" w:rsidTr="001214A7">
              <w:trPr>
                <w:trHeight w:val="910"/>
              </w:trPr>
              <w:tc>
                <w:tcPr>
                  <w:tcW w:w="506"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jc w:val="center"/>
                    <w:rPr>
                      <w:color w:val="000000"/>
                      <w:sz w:val="18"/>
                      <w:szCs w:val="18"/>
                      <w:lang w:val="uk-UA" w:eastAsia="uk-UA"/>
                    </w:rPr>
                  </w:pPr>
                  <w:r w:rsidRPr="006813ED">
                    <w:rPr>
                      <w:color w:val="000000"/>
                      <w:sz w:val="18"/>
                      <w:szCs w:val="18"/>
                      <w:lang w:val="uk-UA" w:eastAsia="uk-UA"/>
                    </w:rPr>
                    <w:t>21</w:t>
                  </w:r>
                </w:p>
              </w:tc>
              <w:tc>
                <w:tcPr>
                  <w:tcW w:w="3213" w:type="dxa"/>
                  <w:tcBorders>
                    <w:top w:val="nil"/>
                    <w:left w:val="single" w:sz="4" w:space="0" w:color="auto"/>
                    <w:bottom w:val="single" w:sz="4" w:space="0" w:color="000000"/>
                    <w:right w:val="single" w:sz="4" w:space="0" w:color="auto"/>
                  </w:tcBorders>
                  <w:shd w:val="clear" w:color="auto" w:fill="auto"/>
                  <w:noWrap/>
                  <w:vAlign w:val="center"/>
                  <w:hideMark/>
                </w:tcPr>
                <w:p w:rsidR="001214A7" w:rsidRPr="006813ED" w:rsidRDefault="001214A7" w:rsidP="001214A7">
                  <w:pPr>
                    <w:suppressAutoHyphens w:val="0"/>
                    <w:spacing w:after="0" w:line="240" w:lineRule="auto"/>
                    <w:rPr>
                      <w:color w:val="000000"/>
                      <w:sz w:val="18"/>
                      <w:szCs w:val="18"/>
                      <w:lang w:val="uk-UA" w:eastAsia="uk-UA"/>
                    </w:rPr>
                  </w:pPr>
                  <w:r w:rsidRPr="006813ED">
                    <w:rPr>
                      <w:color w:val="000000"/>
                      <w:sz w:val="18"/>
                      <w:szCs w:val="18"/>
                      <w:lang w:val="uk-UA" w:eastAsia="uk-UA"/>
                    </w:rPr>
                    <w:t>Протокол випробувань ДСТУ EN 60947-2:2015, ДСТУ EN 60947-1:2014, ДСТУ EN 610004-2:2018</w:t>
                  </w:r>
                </w:p>
              </w:tc>
              <w:tc>
                <w:tcPr>
                  <w:tcW w:w="2126" w:type="dxa"/>
                  <w:tcBorders>
                    <w:top w:val="nil"/>
                    <w:left w:val="nil"/>
                    <w:right w:val="single" w:sz="4" w:space="0" w:color="auto"/>
                  </w:tcBorders>
                  <w:shd w:val="clear" w:color="auto" w:fill="auto"/>
                  <w:noWrap/>
                  <w:vAlign w:val="center"/>
                  <w:hideMark/>
                </w:tcPr>
                <w:p w:rsidR="001214A7" w:rsidRPr="006813ED" w:rsidRDefault="006813ED" w:rsidP="001214A7">
                  <w:pPr>
                    <w:suppressAutoHyphens w:val="0"/>
                    <w:spacing w:after="0" w:line="240" w:lineRule="auto"/>
                    <w:jc w:val="center"/>
                    <w:rPr>
                      <w:color w:val="000000"/>
                      <w:sz w:val="18"/>
                      <w:szCs w:val="18"/>
                      <w:lang w:val="uk-UA" w:eastAsia="uk-UA"/>
                    </w:rPr>
                  </w:pPr>
                  <w:proofErr w:type="spellStart"/>
                  <w:r w:rsidRPr="006813ED">
                    <w:rPr>
                      <w:color w:val="000000"/>
                      <w:sz w:val="18"/>
                      <w:szCs w:val="18"/>
                      <w:lang w:val="uk-UA" w:eastAsia="uk-UA"/>
                    </w:rPr>
                    <w:t>Надпти</w:t>
                  </w:r>
                  <w:proofErr w:type="spellEnd"/>
                  <w:r w:rsidRPr="006813ED">
                    <w:rPr>
                      <w:color w:val="000000"/>
                      <w:sz w:val="18"/>
                      <w:szCs w:val="18"/>
                      <w:lang w:val="uk-UA" w:eastAsia="uk-UA"/>
                    </w:rPr>
                    <w:t xml:space="preserve"> в складі тендерної пропозиції</w:t>
                  </w:r>
                </w:p>
              </w:tc>
            </w:tr>
          </w:tbl>
          <w:p w:rsidR="00074D2F" w:rsidRPr="001214A7" w:rsidRDefault="00074D2F" w:rsidP="00250F76">
            <w:pPr>
              <w:rPr>
                <w:color w:val="000000"/>
                <w:sz w:val="22"/>
                <w:szCs w:val="22"/>
                <w:lang w:val="ru-RU"/>
              </w:rPr>
            </w:pPr>
          </w:p>
        </w:tc>
        <w:tc>
          <w:tcPr>
            <w:tcW w:w="1560" w:type="dxa"/>
          </w:tcPr>
          <w:p w:rsidR="00074D2F" w:rsidRPr="000F199F" w:rsidRDefault="00074D2F" w:rsidP="00074D2F">
            <w:pPr>
              <w:rPr>
                <w:color w:val="000000"/>
                <w:sz w:val="22"/>
                <w:szCs w:val="22"/>
              </w:rPr>
            </w:pPr>
          </w:p>
        </w:tc>
      </w:tr>
      <w:tr w:rsidR="00074D2F" w:rsidRPr="00074D2F" w:rsidTr="00034C45">
        <w:tc>
          <w:tcPr>
            <w:tcW w:w="568" w:type="dxa"/>
          </w:tcPr>
          <w:p w:rsidR="00074D2F" w:rsidRPr="000F199F" w:rsidRDefault="00074D2F" w:rsidP="00074D2F">
            <w:pPr>
              <w:rPr>
                <w:sz w:val="22"/>
                <w:szCs w:val="22"/>
              </w:rPr>
            </w:pPr>
            <w:r w:rsidRPr="000F199F">
              <w:rPr>
                <w:sz w:val="22"/>
                <w:szCs w:val="22"/>
              </w:rPr>
              <w:t>5</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r w:rsidRPr="00B214CF">
              <w:t xml:space="preserve">Вимикач 2- </w:t>
            </w:r>
            <w:proofErr w:type="spellStart"/>
            <w:r w:rsidRPr="00B214CF">
              <w:t>кл</w:t>
            </w:r>
            <w:proofErr w:type="spellEnd"/>
            <w:r w:rsidRPr="00B214CF">
              <w:t>.</w:t>
            </w:r>
          </w:p>
        </w:tc>
        <w:tc>
          <w:tcPr>
            <w:tcW w:w="5953" w:type="dxa"/>
          </w:tcPr>
          <w:p w:rsidR="00335A18" w:rsidRPr="00335A18" w:rsidRDefault="00335A18" w:rsidP="00335A18">
            <w:pPr>
              <w:rPr>
                <w:color w:val="000000"/>
                <w:sz w:val="22"/>
                <w:szCs w:val="22"/>
              </w:rPr>
            </w:pPr>
            <w:r w:rsidRPr="00335A18">
              <w:rPr>
                <w:color w:val="000000"/>
                <w:sz w:val="22"/>
                <w:szCs w:val="22"/>
              </w:rPr>
              <w:t>IP захист: IP 20</w:t>
            </w:r>
          </w:p>
          <w:p w:rsidR="00335A18" w:rsidRPr="00335A18" w:rsidRDefault="00335A18" w:rsidP="00335A18">
            <w:pPr>
              <w:rPr>
                <w:color w:val="000000"/>
                <w:sz w:val="22"/>
                <w:szCs w:val="22"/>
              </w:rPr>
            </w:pPr>
            <w:r w:rsidRPr="00335A18">
              <w:rPr>
                <w:color w:val="000000"/>
                <w:sz w:val="22"/>
                <w:szCs w:val="22"/>
              </w:rPr>
              <w:t>Напруга (V): 250 V</w:t>
            </w:r>
          </w:p>
          <w:p w:rsidR="00016108" w:rsidRPr="000F199F" w:rsidRDefault="00335A18" w:rsidP="00335A18">
            <w:pPr>
              <w:rPr>
                <w:color w:val="000000"/>
                <w:sz w:val="22"/>
                <w:szCs w:val="22"/>
              </w:rPr>
            </w:pPr>
            <w:r w:rsidRPr="00335A18">
              <w:rPr>
                <w:color w:val="000000"/>
                <w:sz w:val="22"/>
                <w:szCs w:val="22"/>
              </w:rPr>
              <w:t>Колір: Білий</w:t>
            </w:r>
          </w:p>
        </w:tc>
        <w:tc>
          <w:tcPr>
            <w:tcW w:w="1560" w:type="dxa"/>
          </w:tcPr>
          <w:p w:rsidR="00074D2F" w:rsidRPr="000F199F" w:rsidRDefault="00074D2F" w:rsidP="00074D2F">
            <w:pPr>
              <w:rPr>
                <w:color w:val="000000"/>
                <w:sz w:val="22"/>
                <w:szCs w:val="22"/>
              </w:rPr>
            </w:pPr>
          </w:p>
        </w:tc>
      </w:tr>
      <w:tr w:rsidR="00074D2F" w:rsidRPr="00381C61" w:rsidTr="00034C45">
        <w:tc>
          <w:tcPr>
            <w:tcW w:w="568" w:type="dxa"/>
          </w:tcPr>
          <w:p w:rsidR="00074D2F" w:rsidRPr="000F199F" w:rsidRDefault="00816626" w:rsidP="00074D2F">
            <w:pPr>
              <w:rPr>
                <w:sz w:val="22"/>
                <w:szCs w:val="22"/>
              </w:rPr>
            </w:pPr>
            <w:r>
              <w:rPr>
                <w:sz w:val="22"/>
                <w:szCs w:val="22"/>
              </w:rPr>
              <w:t>6</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074D2F">
            <w:r w:rsidRPr="00B214CF">
              <w:t xml:space="preserve">Вимикач 3-кл. </w:t>
            </w:r>
          </w:p>
        </w:tc>
        <w:tc>
          <w:tcPr>
            <w:tcW w:w="5953" w:type="dxa"/>
          </w:tcPr>
          <w:p w:rsidR="00335A18" w:rsidRPr="00335A18" w:rsidRDefault="00335A18" w:rsidP="00335A18">
            <w:pPr>
              <w:rPr>
                <w:color w:val="000000"/>
                <w:sz w:val="22"/>
                <w:szCs w:val="22"/>
              </w:rPr>
            </w:pPr>
            <w:r w:rsidRPr="00335A18">
              <w:rPr>
                <w:color w:val="000000"/>
                <w:sz w:val="22"/>
                <w:szCs w:val="22"/>
              </w:rPr>
              <w:t>IP захист: IP 20</w:t>
            </w:r>
          </w:p>
          <w:p w:rsidR="00335A18" w:rsidRPr="00335A18" w:rsidRDefault="00335A18" w:rsidP="00335A18">
            <w:pPr>
              <w:rPr>
                <w:color w:val="000000"/>
                <w:sz w:val="22"/>
                <w:szCs w:val="22"/>
              </w:rPr>
            </w:pPr>
            <w:r w:rsidRPr="00335A18">
              <w:rPr>
                <w:color w:val="000000"/>
                <w:sz w:val="22"/>
                <w:szCs w:val="22"/>
              </w:rPr>
              <w:t>Напруга (V): 250 V</w:t>
            </w:r>
          </w:p>
          <w:p w:rsidR="00016108" w:rsidRPr="000F199F" w:rsidRDefault="00335A18" w:rsidP="00335A18">
            <w:pPr>
              <w:rPr>
                <w:color w:val="000000"/>
                <w:sz w:val="22"/>
                <w:szCs w:val="22"/>
              </w:rPr>
            </w:pPr>
            <w:r w:rsidRPr="00335A18">
              <w:rPr>
                <w:color w:val="000000"/>
                <w:sz w:val="22"/>
                <w:szCs w:val="22"/>
              </w:rPr>
              <w:t>Колір: Білий</w:t>
            </w:r>
          </w:p>
        </w:tc>
        <w:tc>
          <w:tcPr>
            <w:tcW w:w="1560" w:type="dxa"/>
          </w:tcPr>
          <w:p w:rsidR="00074D2F" w:rsidRPr="000F199F" w:rsidRDefault="00074D2F" w:rsidP="00074D2F">
            <w:pPr>
              <w:rPr>
                <w:color w:val="454545"/>
                <w:sz w:val="22"/>
                <w:szCs w:val="22"/>
                <w:shd w:val="clear" w:color="auto" w:fill="F9F9F9"/>
              </w:rPr>
            </w:pPr>
          </w:p>
        </w:tc>
      </w:tr>
      <w:tr w:rsidR="00074D2F" w:rsidRPr="00B20A47" w:rsidTr="00034C45">
        <w:tc>
          <w:tcPr>
            <w:tcW w:w="568" w:type="dxa"/>
          </w:tcPr>
          <w:p w:rsidR="00074D2F" w:rsidRPr="000F199F" w:rsidRDefault="00816626" w:rsidP="00074D2F">
            <w:pPr>
              <w:rPr>
                <w:sz w:val="22"/>
                <w:szCs w:val="22"/>
              </w:rPr>
            </w:pPr>
            <w:r>
              <w:rPr>
                <w:sz w:val="22"/>
                <w:szCs w:val="22"/>
              </w:rPr>
              <w:t>7</w:t>
            </w:r>
          </w:p>
        </w:tc>
        <w:tc>
          <w:tcPr>
            <w:tcW w:w="2126" w:type="dxa"/>
            <w:tcBorders>
              <w:top w:val="single" w:sz="4" w:space="0" w:color="auto"/>
              <w:left w:val="single" w:sz="4" w:space="0" w:color="auto"/>
              <w:bottom w:val="single" w:sz="4" w:space="0" w:color="auto"/>
              <w:right w:val="nil"/>
            </w:tcBorders>
            <w:shd w:val="clear" w:color="auto" w:fill="auto"/>
          </w:tcPr>
          <w:p w:rsidR="00074D2F" w:rsidRPr="00B214CF" w:rsidRDefault="00074D2F" w:rsidP="003C1E74">
            <w:proofErr w:type="spellStart"/>
            <w:r w:rsidRPr="00B214CF">
              <w:t>Блискавкоприймач</w:t>
            </w:r>
            <w:proofErr w:type="spellEnd"/>
            <w:r w:rsidRPr="00B214CF">
              <w:t xml:space="preserve"> </w:t>
            </w:r>
          </w:p>
        </w:tc>
        <w:tc>
          <w:tcPr>
            <w:tcW w:w="5953" w:type="dxa"/>
          </w:tcPr>
          <w:p w:rsidR="009D4884" w:rsidRPr="009D4884" w:rsidRDefault="009D4884" w:rsidP="009D4884">
            <w:pPr>
              <w:rPr>
                <w:color w:val="000000"/>
                <w:sz w:val="22"/>
                <w:szCs w:val="22"/>
              </w:rPr>
            </w:pPr>
            <w:r w:rsidRPr="009D4884">
              <w:rPr>
                <w:color w:val="000000"/>
                <w:sz w:val="22"/>
                <w:szCs w:val="22"/>
              </w:rPr>
              <w:t xml:space="preserve">стрижні </w:t>
            </w:r>
            <w:r>
              <w:rPr>
                <w:color w:val="000000"/>
                <w:sz w:val="22"/>
                <w:szCs w:val="22"/>
              </w:rPr>
              <w:t>3</w:t>
            </w:r>
            <w:r w:rsidRPr="009D4884">
              <w:rPr>
                <w:color w:val="000000"/>
                <w:sz w:val="22"/>
                <w:szCs w:val="22"/>
              </w:rPr>
              <w:t xml:space="preserve"> м мають різьбу М16 для вгвинчування в бетонні основи;</w:t>
            </w:r>
          </w:p>
          <w:p w:rsidR="009D4884" w:rsidRPr="009D4884" w:rsidRDefault="009D4884" w:rsidP="009D4884">
            <w:pPr>
              <w:rPr>
                <w:color w:val="000000"/>
                <w:sz w:val="22"/>
                <w:szCs w:val="22"/>
              </w:rPr>
            </w:pPr>
            <w:r w:rsidRPr="009D4884">
              <w:rPr>
                <w:color w:val="000000"/>
                <w:sz w:val="22"/>
                <w:szCs w:val="22"/>
              </w:rPr>
              <w:t>• встановлюються в спеціальну триногу;</w:t>
            </w:r>
          </w:p>
          <w:p w:rsidR="009D4884" w:rsidRPr="009D4884" w:rsidRDefault="009D4884" w:rsidP="009D4884">
            <w:pPr>
              <w:rPr>
                <w:color w:val="000000"/>
                <w:sz w:val="22"/>
                <w:szCs w:val="22"/>
              </w:rPr>
            </w:pPr>
            <w:r w:rsidRPr="009D4884">
              <w:rPr>
                <w:color w:val="000000"/>
                <w:sz w:val="22"/>
                <w:szCs w:val="22"/>
              </w:rPr>
              <w:t>• комплектуються з'єднувачами до струмовідводу;</w:t>
            </w:r>
          </w:p>
          <w:p w:rsidR="00016108" w:rsidRPr="000F199F" w:rsidRDefault="009D4884" w:rsidP="00B20A47">
            <w:pPr>
              <w:rPr>
                <w:color w:val="000000"/>
                <w:sz w:val="22"/>
                <w:szCs w:val="22"/>
              </w:rPr>
            </w:pPr>
            <w:r w:rsidRPr="009D4884">
              <w:rPr>
                <w:color w:val="000000"/>
                <w:sz w:val="22"/>
                <w:szCs w:val="22"/>
              </w:rPr>
              <w:t xml:space="preserve">• підключення струмовідводів до </w:t>
            </w:r>
            <w:proofErr w:type="spellStart"/>
            <w:r w:rsidRPr="009D4884">
              <w:rPr>
                <w:color w:val="000000"/>
                <w:sz w:val="22"/>
                <w:szCs w:val="22"/>
              </w:rPr>
              <w:t>блискавкоприймачів</w:t>
            </w:r>
            <w:proofErr w:type="spellEnd"/>
            <w:r w:rsidRPr="009D4884">
              <w:rPr>
                <w:color w:val="000000"/>
                <w:sz w:val="22"/>
                <w:szCs w:val="22"/>
              </w:rPr>
              <w:t xml:space="preserve"> здійснюється за допомогою спеціального з'єднувача NG6606.</w:t>
            </w:r>
          </w:p>
        </w:tc>
        <w:tc>
          <w:tcPr>
            <w:tcW w:w="1560" w:type="dxa"/>
          </w:tcPr>
          <w:p w:rsidR="00074D2F" w:rsidRPr="000F199F" w:rsidRDefault="00074D2F" w:rsidP="00074D2F">
            <w:pPr>
              <w:rPr>
                <w:color w:val="000000"/>
                <w:sz w:val="22"/>
                <w:szCs w:val="22"/>
              </w:rPr>
            </w:pPr>
          </w:p>
        </w:tc>
      </w:tr>
    </w:tbl>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D73CC6">
      <w:footerReference w:type="default" r:id="rId9"/>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63" w:rsidRDefault="00927E63" w:rsidP="00916701">
      <w:pPr>
        <w:spacing w:after="0" w:line="240" w:lineRule="auto"/>
      </w:pPr>
      <w:r>
        <w:separator/>
      </w:r>
    </w:p>
  </w:endnote>
  <w:endnote w:type="continuationSeparator" w:id="0">
    <w:p w:rsidR="00927E63" w:rsidRDefault="00927E63"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0F199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rsidR="004342C9">
          <w:fldChar w:fldCharType="begin"/>
        </w:r>
        <w:r w:rsidR="004342C9">
          <w:instrText xml:space="preserve"> PAGE   \* MERGEFORMAT </w:instrText>
        </w:r>
        <w:r w:rsidR="004342C9">
          <w:fldChar w:fldCharType="separate"/>
        </w:r>
        <w:r w:rsidR="0021078C">
          <w:rPr>
            <w:noProof/>
          </w:rPr>
          <w:t>4</w:t>
        </w:r>
        <w:r w:rsidR="004342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63" w:rsidRDefault="00927E63" w:rsidP="00916701">
      <w:pPr>
        <w:spacing w:after="0" w:line="240" w:lineRule="auto"/>
      </w:pPr>
      <w:r>
        <w:separator/>
      </w:r>
    </w:p>
  </w:footnote>
  <w:footnote w:type="continuationSeparator" w:id="0">
    <w:p w:rsidR="00927E63" w:rsidRDefault="00927E63"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7E90C73"/>
    <w:multiLevelType w:val="hybridMultilevel"/>
    <w:tmpl w:val="ABD474A4"/>
    <w:lvl w:ilvl="0" w:tplc="392EF7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7"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8"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6"/>
  </w:num>
  <w:num w:numId="3">
    <w:abstractNumId w:val="33"/>
  </w:num>
  <w:num w:numId="4">
    <w:abstractNumId w:val="37"/>
  </w:num>
  <w:num w:numId="5">
    <w:abstractNumId w:val="40"/>
  </w:num>
  <w:num w:numId="6">
    <w:abstractNumId w:val="35"/>
  </w:num>
  <w:num w:numId="7">
    <w:abstractNumId w:val="30"/>
  </w:num>
  <w:num w:numId="8">
    <w:abstractNumId w:val="23"/>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9"/>
  </w:num>
  <w:num w:numId="26">
    <w:abstractNumId w:val="21"/>
  </w:num>
  <w:num w:numId="27">
    <w:abstractNumId w:val="34"/>
  </w:num>
  <w:num w:numId="28">
    <w:abstractNumId w:val="27"/>
  </w:num>
  <w:num w:numId="29">
    <w:abstractNumId w:val="26"/>
  </w:num>
  <w:num w:numId="30">
    <w:abstractNumId w:val="28"/>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16108"/>
    <w:rsid w:val="00030B51"/>
    <w:rsid w:val="00041E90"/>
    <w:rsid w:val="00042E17"/>
    <w:rsid w:val="000436EC"/>
    <w:rsid w:val="000658CC"/>
    <w:rsid w:val="0007205E"/>
    <w:rsid w:val="00074D2F"/>
    <w:rsid w:val="0009420C"/>
    <w:rsid w:val="000A4859"/>
    <w:rsid w:val="000A7A88"/>
    <w:rsid w:val="000E61F3"/>
    <w:rsid w:val="000E6BB7"/>
    <w:rsid w:val="000F199F"/>
    <w:rsid w:val="001018FE"/>
    <w:rsid w:val="001035A0"/>
    <w:rsid w:val="00103A4D"/>
    <w:rsid w:val="001214A7"/>
    <w:rsid w:val="00127071"/>
    <w:rsid w:val="001346B6"/>
    <w:rsid w:val="00153B44"/>
    <w:rsid w:val="0015600D"/>
    <w:rsid w:val="00166F8C"/>
    <w:rsid w:val="00176F92"/>
    <w:rsid w:val="001777A0"/>
    <w:rsid w:val="00193893"/>
    <w:rsid w:val="001A3E8A"/>
    <w:rsid w:val="001B2CE3"/>
    <w:rsid w:val="001B3F25"/>
    <w:rsid w:val="001B4D67"/>
    <w:rsid w:val="001B6CEA"/>
    <w:rsid w:val="001D0F9E"/>
    <w:rsid w:val="001D16C1"/>
    <w:rsid w:val="001D1898"/>
    <w:rsid w:val="001D29CF"/>
    <w:rsid w:val="001D345F"/>
    <w:rsid w:val="001D736B"/>
    <w:rsid w:val="001E11B4"/>
    <w:rsid w:val="001E6DB3"/>
    <w:rsid w:val="001F18BB"/>
    <w:rsid w:val="001F5DE1"/>
    <w:rsid w:val="0020586A"/>
    <w:rsid w:val="0021078C"/>
    <w:rsid w:val="00211752"/>
    <w:rsid w:val="00250F76"/>
    <w:rsid w:val="0025397A"/>
    <w:rsid w:val="0026202D"/>
    <w:rsid w:val="00263548"/>
    <w:rsid w:val="0027764D"/>
    <w:rsid w:val="002776E1"/>
    <w:rsid w:val="0028313C"/>
    <w:rsid w:val="002A10B5"/>
    <w:rsid w:val="002A3A4B"/>
    <w:rsid w:val="002E124D"/>
    <w:rsid w:val="002E2D29"/>
    <w:rsid w:val="002E5964"/>
    <w:rsid w:val="002F2849"/>
    <w:rsid w:val="002F38D6"/>
    <w:rsid w:val="00312A53"/>
    <w:rsid w:val="0033372E"/>
    <w:rsid w:val="00335A18"/>
    <w:rsid w:val="003432E0"/>
    <w:rsid w:val="00347C07"/>
    <w:rsid w:val="00363A95"/>
    <w:rsid w:val="00372ADE"/>
    <w:rsid w:val="00381C61"/>
    <w:rsid w:val="00387784"/>
    <w:rsid w:val="003911D7"/>
    <w:rsid w:val="003A0E1A"/>
    <w:rsid w:val="003A5041"/>
    <w:rsid w:val="003A66E3"/>
    <w:rsid w:val="003B110E"/>
    <w:rsid w:val="003B3BC5"/>
    <w:rsid w:val="003C1E74"/>
    <w:rsid w:val="003D0D5D"/>
    <w:rsid w:val="003D6479"/>
    <w:rsid w:val="003D6FDF"/>
    <w:rsid w:val="003E7A97"/>
    <w:rsid w:val="003F7DC5"/>
    <w:rsid w:val="0040037F"/>
    <w:rsid w:val="004007E7"/>
    <w:rsid w:val="00406469"/>
    <w:rsid w:val="0040786D"/>
    <w:rsid w:val="004112B9"/>
    <w:rsid w:val="00417821"/>
    <w:rsid w:val="004325BC"/>
    <w:rsid w:val="004342C9"/>
    <w:rsid w:val="00436D67"/>
    <w:rsid w:val="00437CA2"/>
    <w:rsid w:val="00450326"/>
    <w:rsid w:val="0045035A"/>
    <w:rsid w:val="004552E2"/>
    <w:rsid w:val="00460F76"/>
    <w:rsid w:val="00463E08"/>
    <w:rsid w:val="0047239B"/>
    <w:rsid w:val="00472D66"/>
    <w:rsid w:val="004825F9"/>
    <w:rsid w:val="00482768"/>
    <w:rsid w:val="00482C44"/>
    <w:rsid w:val="0048683F"/>
    <w:rsid w:val="00493DDA"/>
    <w:rsid w:val="0049428E"/>
    <w:rsid w:val="00494493"/>
    <w:rsid w:val="004A1128"/>
    <w:rsid w:val="004A5EF2"/>
    <w:rsid w:val="004A6970"/>
    <w:rsid w:val="004B0554"/>
    <w:rsid w:val="004C4F67"/>
    <w:rsid w:val="004D0CF1"/>
    <w:rsid w:val="004E24FF"/>
    <w:rsid w:val="004E5C5B"/>
    <w:rsid w:val="004E5E70"/>
    <w:rsid w:val="004E77A5"/>
    <w:rsid w:val="004F56F1"/>
    <w:rsid w:val="005069C5"/>
    <w:rsid w:val="00506A78"/>
    <w:rsid w:val="00515335"/>
    <w:rsid w:val="005167BC"/>
    <w:rsid w:val="00522BC9"/>
    <w:rsid w:val="0052323D"/>
    <w:rsid w:val="00526D3D"/>
    <w:rsid w:val="005544AF"/>
    <w:rsid w:val="00573864"/>
    <w:rsid w:val="005A6057"/>
    <w:rsid w:val="005B05FB"/>
    <w:rsid w:val="005C3E60"/>
    <w:rsid w:val="005D70E2"/>
    <w:rsid w:val="005E37C2"/>
    <w:rsid w:val="005F1E7F"/>
    <w:rsid w:val="00600532"/>
    <w:rsid w:val="006007AF"/>
    <w:rsid w:val="00605B07"/>
    <w:rsid w:val="00616545"/>
    <w:rsid w:val="006247F9"/>
    <w:rsid w:val="00635810"/>
    <w:rsid w:val="0063726D"/>
    <w:rsid w:val="00640AFE"/>
    <w:rsid w:val="0065279B"/>
    <w:rsid w:val="0066613B"/>
    <w:rsid w:val="00667918"/>
    <w:rsid w:val="006813ED"/>
    <w:rsid w:val="00692AB4"/>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582B"/>
    <w:rsid w:val="00786E01"/>
    <w:rsid w:val="007A39C0"/>
    <w:rsid w:val="007B1AD7"/>
    <w:rsid w:val="007C07AC"/>
    <w:rsid w:val="007C4CA6"/>
    <w:rsid w:val="007C6089"/>
    <w:rsid w:val="007C65F6"/>
    <w:rsid w:val="007D456F"/>
    <w:rsid w:val="007D7F51"/>
    <w:rsid w:val="007F5FB8"/>
    <w:rsid w:val="0080619A"/>
    <w:rsid w:val="00816626"/>
    <w:rsid w:val="008333D8"/>
    <w:rsid w:val="00862911"/>
    <w:rsid w:val="00865636"/>
    <w:rsid w:val="00870431"/>
    <w:rsid w:val="00873E40"/>
    <w:rsid w:val="008751F1"/>
    <w:rsid w:val="00877BC4"/>
    <w:rsid w:val="00887AD1"/>
    <w:rsid w:val="0089412B"/>
    <w:rsid w:val="00895EA2"/>
    <w:rsid w:val="008B6C29"/>
    <w:rsid w:val="008B7CFD"/>
    <w:rsid w:val="008C3876"/>
    <w:rsid w:val="008D11CC"/>
    <w:rsid w:val="008D7B9C"/>
    <w:rsid w:val="008F7BC6"/>
    <w:rsid w:val="009059D0"/>
    <w:rsid w:val="00916701"/>
    <w:rsid w:val="00922A07"/>
    <w:rsid w:val="00925879"/>
    <w:rsid w:val="00927E63"/>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D4884"/>
    <w:rsid w:val="009E2403"/>
    <w:rsid w:val="009E3D27"/>
    <w:rsid w:val="009E48B5"/>
    <w:rsid w:val="009F6588"/>
    <w:rsid w:val="00A111D7"/>
    <w:rsid w:val="00A2463A"/>
    <w:rsid w:val="00A5307F"/>
    <w:rsid w:val="00A53E23"/>
    <w:rsid w:val="00A55721"/>
    <w:rsid w:val="00A559A2"/>
    <w:rsid w:val="00A721EF"/>
    <w:rsid w:val="00A74EBD"/>
    <w:rsid w:val="00A82089"/>
    <w:rsid w:val="00A83096"/>
    <w:rsid w:val="00A8757B"/>
    <w:rsid w:val="00A91329"/>
    <w:rsid w:val="00A9518C"/>
    <w:rsid w:val="00AA5412"/>
    <w:rsid w:val="00AA5D43"/>
    <w:rsid w:val="00AB0630"/>
    <w:rsid w:val="00AB43CE"/>
    <w:rsid w:val="00AB6CE0"/>
    <w:rsid w:val="00AC63E7"/>
    <w:rsid w:val="00AE55C7"/>
    <w:rsid w:val="00AF2099"/>
    <w:rsid w:val="00AF2396"/>
    <w:rsid w:val="00AF635C"/>
    <w:rsid w:val="00B070B1"/>
    <w:rsid w:val="00B20A47"/>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63FA2"/>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312BF"/>
    <w:rsid w:val="00D33522"/>
    <w:rsid w:val="00D5038F"/>
    <w:rsid w:val="00D5628F"/>
    <w:rsid w:val="00D73CC6"/>
    <w:rsid w:val="00D75CBA"/>
    <w:rsid w:val="00D839F0"/>
    <w:rsid w:val="00D92647"/>
    <w:rsid w:val="00D951F8"/>
    <w:rsid w:val="00DB6571"/>
    <w:rsid w:val="00DB7D3C"/>
    <w:rsid w:val="00DC0B0B"/>
    <w:rsid w:val="00E02448"/>
    <w:rsid w:val="00E03B84"/>
    <w:rsid w:val="00E15484"/>
    <w:rsid w:val="00E30BE1"/>
    <w:rsid w:val="00E424D2"/>
    <w:rsid w:val="00E444E3"/>
    <w:rsid w:val="00E44D18"/>
    <w:rsid w:val="00E50C44"/>
    <w:rsid w:val="00E5713E"/>
    <w:rsid w:val="00E94D7E"/>
    <w:rsid w:val="00E957F7"/>
    <w:rsid w:val="00EA167B"/>
    <w:rsid w:val="00ED1B80"/>
    <w:rsid w:val="00ED3688"/>
    <w:rsid w:val="00ED79D8"/>
    <w:rsid w:val="00EF5D6D"/>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50DB3"/>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14A7"/>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5979803">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1%80%D0%BC%D0%B0%D1%82%D0%B8%D0%B2%D0%BD%D0%B0_%D0%B4%D0%BE%D0%BA%D1%83%D0%BC%D0%B5%D0%BD%D1%82%D0%B0%D1%86%D1%96%D1%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BD60A-C101-4607-B1B5-8A0CA567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6066</Words>
  <Characters>3459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6</cp:revision>
  <cp:lastPrinted>2022-10-19T13:55:00Z</cp:lastPrinted>
  <dcterms:created xsi:type="dcterms:W3CDTF">2023-05-22T07:09:00Z</dcterms:created>
  <dcterms:modified xsi:type="dcterms:W3CDTF">2023-06-07T08:18:00Z</dcterms:modified>
</cp:coreProperties>
</file>