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D1" w:rsidRPr="00AE71BF" w:rsidRDefault="000603BE" w:rsidP="001362F8">
      <w:pPr>
        <w:spacing w:after="0" w:line="240" w:lineRule="auto"/>
        <w:jc w:val="center"/>
        <w:rPr>
          <w:rFonts w:ascii="Times New Roman" w:eastAsia="Times New Roman" w:hAnsi="Times New Roman"/>
          <w:b/>
          <w:i/>
          <w:sz w:val="44"/>
          <w:szCs w:val="44"/>
        </w:rPr>
      </w:pPr>
      <w:r w:rsidRPr="00AE71BF">
        <w:rPr>
          <w:rFonts w:ascii="Times New Roman" w:eastAsia="Times New Roman" w:hAnsi="Times New Roman"/>
          <w:b/>
          <w:i/>
          <w:sz w:val="44"/>
          <w:szCs w:val="44"/>
        </w:rPr>
        <w:t>Шпанівська сільська рада Рівненського району Рівненської області</w:t>
      </w:r>
    </w:p>
    <w:p w:rsidR="000603BE" w:rsidRPr="00AE71BF" w:rsidRDefault="000603BE" w:rsidP="001362F8">
      <w:pPr>
        <w:spacing w:after="0" w:line="240" w:lineRule="auto"/>
        <w:jc w:val="center"/>
        <w:rPr>
          <w:rFonts w:ascii="Times New Roman" w:eastAsia="Times New Roman" w:hAnsi="Times New Roman"/>
          <w:b/>
          <w:bCs/>
          <w:sz w:val="44"/>
          <w:szCs w:val="44"/>
          <w:lang w:eastAsia="ru-RU"/>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E36AD1" w:rsidRPr="00AE71BF" w:rsidTr="00750134">
        <w:tc>
          <w:tcPr>
            <w:tcW w:w="4640" w:type="dxa"/>
            <w:gridSpan w:val="2"/>
            <w:tcBorders>
              <w:top w:val="nil"/>
              <w:left w:val="nil"/>
              <w:bottom w:val="nil"/>
              <w:right w:val="nil"/>
            </w:tcBorders>
          </w:tcPr>
          <w:p w:rsidR="00D7345F" w:rsidRPr="00AE71BF" w:rsidRDefault="00D7345F" w:rsidP="00750134">
            <w:pPr>
              <w:spacing w:after="0" w:line="240" w:lineRule="auto"/>
              <w:jc w:val="center"/>
              <w:rPr>
                <w:rFonts w:ascii="Times New Roman" w:eastAsia="Times New Roman" w:hAnsi="Times New Roman"/>
                <w:b/>
                <w:bCs/>
                <w:sz w:val="28"/>
                <w:szCs w:val="28"/>
                <w:lang w:val="ru-RU"/>
              </w:rPr>
            </w:pPr>
          </w:p>
        </w:tc>
        <w:tc>
          <w:tcPr>
            <w:tcW w:w="5387" w:type="dxa"/>
            <w:gridSpan w:val="2"/>
            <w:tcBorders>
              <w:top w:val="nil"/>
              <w:left w:val="nil"/>
              <w:bottom w:val="nil"/>
              <w:right w:val="nil"/>
            </w:tcBorders>
          </w:tcPr>
          <w:p w:rsidR="005B7206" w:rsidRPr="00AE71BF" w:rsidRDefault="005B7206" w:rsidP="00750134">
            <w:pPr>
              <w:spacing w:after="0" w:line="240" w:lineRule="auto"/>
              <w:rPr>
                <w:rFonts w:ascii="Times New Roman" w:hAnsi="Times New Roman"/>
                <w:bCs/>
                <w:noProof/>
                <w:sz w:val="28"/>
                <w:szCs w:val="28"/>
              </w:rPr>
            </w:pPr>
          </w:p>
          <w:p w:rsidR="00E36AD1" w:rsidRPr="00AE71BF" w:rsidRDefault="00E36AD1" w:rsidP="00750134">
            <w:pPr>
              <w:spacing w:after="0" w:line="240" w:lineRule="auto"/>
              <w:rPr>
                <w:rFonts w:ascii="Times New Roman" w:hAnsi="Times New Roman"/>
                <w:bCs/>
                <w:noProof/>
                <w:sz w:val="24"/>
                <w:szCs w:val="24"/>
              </w:rPr>
            </w:pPr>
            <w:r w:rsidRPr="00AE71BF">
              <w:rPr>
                <w:rFonts w:ascii="Times New Roman" w:hAnsi="Times New Roman"/>
                <w:bCs/>
                <w:noProof/>
                <w:sz w:val="24"/>
                <w:szCs w:val="24"/>
              </w:rPr>
              <w:t>«ЗАТВЕРДЖЕНО»</w:t>
            </w:r>
          </w:p>
          <w:p w:rsidR="00397F99" w:rsidRPr="00AE71BF" w:rsidRDefault="00CE267D" w:rsidP="00750134">
            <w:pPr>
              <w:spacing w:after="0" w:line="240" w:lineRule="auto"/>
              <w:rPr>
                <w:rFonts w:ascii="Times New Roman" w:hAnsi="Times New Roman"/>
                <w:bCs/>
                <w:noProof/>
                <w:sz w:val="24"/>
                <w:szCs w:val="24"/>
              </w:rPr>
            </w:pPr>
            <w:r w:rsidRPr="00AE71BF">
              <w:rPr>
                <w:rFonts w:ascii="Times New Roman" w:hAnsi="Times New Roman"/>
                <w:bCs/>
                <w:noProof/>
                <w:sz w:val="24"/>
                <w:szCs w:val="24"/>
              </w:rPr>
              <w:t xml:space="preserve">протокольним </w:t>
            </w:r>
            <w:r w:rsidR="00E36AD1" w:rsidRPr="00AE71BF">
              <w:rPr>
                <w:rFonts w:ascii="Times New Roman" w:hAnsi="Times New Roman"/>
                <w:bCs/>
                <w:noProof/>
                <w:sz w:val="24"/>
                <w:szCs w:val="24"/>
              </w:rPr>
              <w:t xml:space="preserve">рішенням </w:t>
            </w:r>
            <w:r w:rsidR="00397F99" w:rsidRPr="00AE71BF">
              <w:rPr>
                <w:rFonts w:ascii="Times New Roman" w:hAnsi="Times New Roman"/>
                <w:bCs/>
                <w:noProof/>
                <w:sz w:val="24"/>
                <w:szCs w:val="24"/>
              </w:rPr>
              <w:t>уповноваженої особи</w:t>
            </w:r>
          </w:p>
          <w:p w:rsidR="00D50BAF" w:rsidRPr="00AE71BF" w:rsidRDefault="00E36AD1" w:rsidP="00750134">
            <w:pPr>
              <w:spacing w:after="0" w:line="240" w:lineRule="auto"/>
              <w:rPr>
                <w:rFonts w:ascii="Times New Roman" w:hAnsi="Times New Roman"/>
                <w:bCs/>
                <w:noProof/>
                <w:sz w:val="24"/>
                <w:szCs w:val="24"/>
              </w:rPr>
            </w:pPr>
            <w:r w:rsidRPr="00AE71BF">
              <w:rPr>
                <w:rFonts w:ascii="Times New Roman" w:hAnsi="Times New Roman"/>
                <w:bCs/>
                <w:noProof/>
                <w:sz w:val="24"/>
                <w:szCs w:val="24"/>
              </w:rPr>
              <w:t>від «</w:t>
            </w:r>
            <w:r w:rsidR="00AE71BF">
              <w:rPr>
                <w:rFonts w:ascii="Times New Roman" w:hAnsi="Times New Roman"/>
                <w:bCs/>
                <w:noProof/>
                <w:sz w:val="24"/>
                <w:szCs w:val="24"/>
              </w:rPr>
              <w:t>29</w:t>
            </w:r>
            <w:r w:rsidR="000603BE" w:rsidRPr="00AE71BF">
              <w:rPr>
                <w:rFonts w:ascii="Times New Roman" w:hAnsi="Times New Roman"/>
                <w:bCs/>
                <w:noProof/>
                <w:sz w:val="24"/>
                <w:szCs w:val="24"/>
              </w:rPr>
              <w:t>» грудня</w:t>
            </w:r>
            <w:r w:rsidR="00CE267D" w:rsidRPr="00AE71BF">
              <w:rPr>
                <w:rFonts w:ascii="Times New Roman" w:hAnsi="Times New Roman"/>
                <w:bCs/>
                <w:noProof/>
                <w:sz w:val="24"/>
                <w:szCs w:val="24"/>
              </w:rPr>
              <w:t xml:space="preserve"> </w:t>
            </w:r>
            <w:r w:rsidRPr="00AE71BF">
              <w:rPr>
                <w:rFonts w:ascii="Times New Roman" w:hAnsi="Times New Roman"/>
                <w:bCs/>
                <w:noProof/>
                <w:sz w:val="24"/>
                <w:szCs w:val="24"/>
              </w:rPr>
              <w:t>202</w:t>
            </w:r>
            <w:r w:rsidR="00350830" w:rsidRPr="00AE71BF">
              <w:rPr>
                <w:rFonts w:ascii="Times New Roman" w:hAnsi="Times New Roman"/>
                <w:bCs/>
                <w:noProof/>
                <w:sz w:val="24"/>
                <w:szCs w:val="24"/>
              </w:rPr>
              <w:t>2</w:t>
            </w:r>
            <w:r w:rsidRPr="00AE71BF">
              <w:rPr>
                <w:rFonts w:ascii="Times New Roman" w:hAnsi="Times New Roman"/>
                <w:bCs/>
                <w:noProof/>
                <w:sz w:val="24"/>
                <w:szCs w:val="24"/>
              </w:rPr>
              <w:t xml:space="preserve"> року №</w:t>
            </w:r>
            <w:r w:rsidR="00AE71BF">
              <w:rPr>
                <w:rFonts w:ascii="Times New Roman" w:hAnsi="Times New Roman"/>
                <w:bCs/>
                <w:noProof/>
                <w:sz w:val="24"/>
                <w:szCs w:val="24"/>
              </w:rPr>
              <w:t>1</w:t>
            </w:r>
          </w:p>
          <w:p w:rsidR="00F50670" w:rsidRPr="00AE71BF" w:rsidRDefault="001362F8" w:rsidP="00750134">
            <w:pPr>
              <w:spacing w:after="0" w:line="240" w:lineRule="auto"/>
              <w:rPr>
                <w:rFonts w:ascii="Times New Roman" w:hAnsi="Times New Roman"/>
                <w:bCs/>
                <w:noProof/>
                <w:sz w:val="24"/>
                <w:szCs w:val="24"/>
              </w:rPr>
            </w:pPr>
            <w:r w:rsidRPr="00AE71BF">
              <w:rPr>
                <w:rFonts w:ascii="Times New Roman" w:hAnsi="Times New Roman"/>
                <w:bCs/>
                <w:noProof/>
                <w:sz w:val="24"/>
                <w:szCs w:val="24"/>
              </w:rPr>
              <w:t>Уповноважена особа</w:t>
            </w:r>
          </w:p>
          <w:p w:rsidR="00E36AD1" w:rsidRDefault="00E36AD1" w:rsidP="001362F8">
            <w:pPr>
              <w:spacing w:after="0" w:line="240" w:lineRule="auto"/>
              <w:rPr>
                <w:rFonts w:ascii="Times New Roman" w:hAnsi="Times New Roman"/>
                <w:b/>
                <w:bCs/>
                <w:noProof/>
                <w:sz w:val="24"/>
                <w:szCs w:val="24"/>
              </w:rPr>
            </w:pPr>
            <w:r w:rsidRPr="00AE71BF">
              <w:rPr>
                <w:rFonts w:ascii="Times New Roman" w:hAnsi="Times New Roman"/>
                <w:b/>
                <w:bCs/>
                <w:noProof/>
                <w:sz w:val="24"/>
                <w:szCs w:val="24"/>
              </w:rPr>
              <w:t>_______________</w:t>
            </w:r>
            <w:r w:rsidR="00090A36" w:rsidRPr="00AE71BF">
              <w:rPr>
                <w:rFonts w:ascii="Times New Roman" w:hAnsi="Times New Roman"/>
                <w:b/>
                <w:bCs/>
                <w:noProof/>
                <w:sz w:val="24"/>
                <w:szCs w:val="24"/>
              </w:rPr>
              <w:t>_____</w:t>
            </w:r>
            <w:r w:rsidR="00350830" w:rsidRPr="00AE71BF">
              <w:rPr>
                <w:rFonts w:ascii="Times New Roman" w:hAnsi="Times New Roman"/>
                <w:b/>
                <w:bCs/>
                <w:noProof/>
                <w:sz w:val="24"/>
                <w:szCs w:val="24"/>
              </w:rPr>
              <w:t>_/</w:t>
            </w:r>
            <w:r w:rsidR="004D652F" w:rsidRPr="00AE71BF">
              <w:rPr>
                <w:rFonts w:ascii="Times New Roman" w:hAnsi="Times New Roman"/>
                <w:b/>
                <w:bCs/>
                <w:noProof/>
                <w:sz w:val="24"/>
                <w:szCs w:val="24"/>
              </w:rPr>
              <w:t xml:space="preserve"> </w:t>
            </w:r>
            <w:r w:rsidR="000603BE" w:rsidRPr="00AE71BF">
              <w:rPr>
                <w:rFonts w:ascii="Times New Roman" w:hAnsi="Times New Roman"/>
                <w:b/>
                <w:bCs/>
                <w:noProof/>
                <w:sz w:val="24"/>
                <w:szCs w:val="24"/>
              </w:rPr>
              <w:t>Куляша О.І.</w:t>
            </w:r>
          </w:p>
          <w:p w:rsidR="00AE71BF" w:rsidRPr="00AE71BF" w:rsidRDefault="00AE71BF" w:rsidP="001362F8">
            <w:pPr>
              <w:spacing w:after="0" w:line="240" w:lineRule="auto"/>
              <w:rPr>
                <w:rFonts w:ascii="Times New Roman" w:eastAsia="Times New Roman" w:hAnsi="Times New Roman"/>
                <w:bCs/>
                <w:noProof/>
                <w:sz w:val="28"/>
                <w:szCs w:val="28"/>
              </w:rPr>
            </w:pPr>
            <w:r>
              <w:rPr>
                <w:rFonts w:ascii="Times New Roman" w:hAnsi="Times New Roman"/>
                <w:b/>
                <w:bCs/>
                <w:noProof/>
                <w:sz w:val="24"/>
                <w:szCs w:val="24"/>
              </w:rPr>
              <w:t>Зі змінами від 04.01.2023</w:t>
            </w:r>
          </w:p>
        </w:tc>
        <w:tc>
          <w:tcPr>
            <w:tcW w:w="5387" w:type="dxa"/>
            <w:gridSpan w:val="2"/>
            <w:tcBorders>
              <w:top w:val="nil"/>
              <w:left w:val="nil"/>
              <w:bottom w:val="nil"/>
              <w:right w:val="nil"/>
            </w:tcBorders>
          </w:tcPr>
          <w:p w:rsidR="00E36AD1" w:rsidRPr="00AE71BF" w:rsidRDefault="00E36AD1" w:rsidP="00750134">
            <w:pPr>
              <w:spacing w:after="0" w:line="240" w:lineRule="auto"/>
              <w:jc w:val="center"/>
              <w:rPr>
                <w:rFonts w:ascii="Times New Roman" w:eastAsia="Times New Roman" w:hAnsi="Times New Roman"/>
                <w:b/>
                <w:bCs/>
                <w:noProof/>
                <w:sz w:val="24"/>
                <w:szCs w:val="24"/>
              </w:rPr>
            </w:pPr>
          </w:p>
        </w:tc>
      </w:tr>
      <w:tr w:rsidR="00E36AD1" w:rsidRPr="00AE71BF" w:rsidTr="00750134">
        <w:trPr>
          <w:gridAfter w:val="1"/>
          <w:wAfter w:w="709" w:type="dxa"/>
        </w:trPr>
        <w:tc>
          <w:tcPr>
            <w:tcW w:w="3931" w:type="dxa"/>
            <w:tcBorders>
              <w:top w:val="nil"/>
              <w:left w:val="nil"/>
              <w:bottom w:val="nil"/>
              <w:right w:val="nil"/>
            </w:tcBorders>
          </w:tcPr>
          <w:p w:rsidR="00E36AD1" w:rsidRPr="00AE71BF" w:rsidRDefault="00E36AD1" w:rsidP="00750134">
            <w:pPr>
              <w:spacing w:after="0" w:line="240" w:lineRule="auto"/>
              <w:jc w:val="center"/>
              <w:rPr>
                <w:rFonts w:ascii="Times New Roman" w:eastAsia="Times New Roman" w:hAnsi="Times New Roman"/>
                <w:b/>
                <w:bCs/>
                <w:sz w:val="24"/>
                <w:szCs w:val="24"/>
              </w:rPr>
            </w:pPr>
          </w:p>
        </w:tc>
        <w:tc>
          <w:tcPr>
            <w:tcW w:w="5387" w:type="dxa"/>
            <w:gridSpan w:val="2"/>
            <w:tcBorders>
              <w:top w:val="nil"/>
              <w:left w:val="nil"/>
              <w:bottom w:val="nil"/>
              <w:right w:val="nil"/>
            </w:tcBorders>
          </w:tcPr>
          <w:p w:rsidR="00E36AD1" w:rsidRPr="00AE71BF" w:rsidRDefault="00E36AD1" w:rsidP="00750134">
            <w:pPr>
              <w:spacing w:after="0" w:line="240" w:lineRule="auto"/>
              <w:rPr>
                <w:rFonts w:ascii="Times New Roman" w:eastAsia="Times New Roman" w:hAnsi="Times New Roman"/>
                <w:bCs/>
                <w:sz w:val="28"/>
                <w:szCs w:val="28"/>
                <w:lang w:val="ru-RU"/>
              </w:rPr>
            </w:pPr>
          </w:p>
          <w:p w:rsidR="00301087" w:rsidRPr="00AE71BF" w:rsidRDefault="00301087" w:rsidP="00750134">
            <w:pPr>
              <w:spacing w:after="0" w:line="240" w:lineRule="auto"/>
              <w:rPr>
                <w:rFonts w:ascii="Times New Roman" w:eastAsia="Times New Roman" w:hAnsi="Times New Roman"/>
                <w:bCs/>
                <w:sz w:val="28"/>
                <w:szCs w:val="28"/>
                <w:lang w:val="ru-RU"/>
              </w:rPr>
            </w:pPr>
          </w:p>
          <w:p w:rsidR="000603BE" w:rsidRPr="00AE71BF" w:rsidRDefault="000603BE" w:rsidP="00750134">
            <w:pPr>
              <w:spacing w:after="0" w:line="240" w:lineRule="auto"/>
              <w:rPr>
                <w:rFonts w:ascii="Times New Roman" w:eastAsia="Times New Roman" w:hAnsi="Times New Roman"/>
                <w:bCs/>
                <w:sz w:val="28"/>
                <w:szCs w:val="28"/>
                <w:lang w:val="ru-RU"/>
              </w:rPr>
            </w:pPr>
          </w:p>
          <w:p w:rsidR="000603BE" w:rsidRPr="00AE71BF" w:rsidRDefault="000603BE" w:rsidP="00750134">
            <w:pPr>
              <w:spacing w:after="0" w:line="240" w:lineRule="auto"/>
              <w:rPr>
                <w:rFonts w:ascii="Times New Roman" w:eastAsia="Times New Roman" w:hAnsi="Times New Roman"/>
                <w:bCs/>
                <w:sz w:val="28"/>
                <w:szCs w:val="28"/>
                <w:lang w:val="ru-RU"/>
              </w:rPr>
            </w:pPr>
          </w:p>
        </w:tc>
        <w:tc>
          <w:tcPr>
            <w:tcW w:w="5387" w:type="dxa"/>
            <w:gridSpan w:val="2"/>
            <w:tcBorders>
              <w:top w:val="nil"/>
              <w:left w:val="nil"/>
              <w:bottom w:val="nil"/>
              <w:right w:val="nil"/>
            </w:tcBorders>
          </w:tcPr>
          <w:p w:rsidR="00E36AD1" w:rsidRPr="00AE71BF" w:rsidRDefault="00E36AD1" w:rsidP="00750134">
            <w:pPr>
              <w:spacing w:after="0" w:line="240" w:lineRule="auto"/>
              <w:jc w:val="center"/>
              <w:rPr>
                <w:rFonts w:ascii="Times New Roman" w:eastAsia="Times New Roman" w:hAnsi="Times New Roman"/>
                <w:b/>
                <w:bCs/>
                <w:sz w:val="24"/>
                <w:szCs w:val="24"/>
              </w:rPr>
            </w:pPr>
          </w:p>
        </w:tc>
      </w:tr>
    </w:tbl>
    <w:p w:rsidR="004D652F" w:rsidRPr="00AE71BF" w:rsidRDefault="004D652F" w:rsidP="00E36AD1">
      <w:pPr>
        <w:spacing w:after="0" w:line="240" w:lineRule="auto"/>
        <w:jc w:val="center"/>
        <w:rPr>
          <w:rFonts w:ascii="Times New Roman" w:hAnsi="Times New Roman"/>
          <w:b/>
          <w:sz w:val="24"/>
          <w:szCs w:val="24"/>
        </w:rPr>
      </w:pPr>
    </w:p>
    <w:p w:rsidR="004D652F" w:rsidRPr="00AE71BF" w:rsidRDefault="004D652F" w:rsidP="00E36AD1">
      <w:pPr>
        <w:spacing w:after="0" w:line="240" w:lineRule="auto"/>
        <w:jc w:val="center"/>
        <w:rPr>
          <w:rFonts w:ascii="Times New Roman" w:hAnsi="Times New Roman"/>
          <w:b/>
          <w:sz w:val="24"/>
          <w:szCs w:val="24"/>
        </w:rPr>
      </w:pPr>
    </w:p>
    <w:p w:rsidR="004D652F" w:rsidRPr="00AE71BF" w:rsidRDefault="004D652F" w:rsidP="00E36AD1">
      <w:pPr>
        <w:spacing w:after="0" w:line="240" w:lineRule="auto"/>
        <w:jc w:val="center"/>
        <w:rPr>
          <w:rFonts w:ascii="Times New Roman" w:hAnsi="Times New Roman"/>
          <w:b/>
          <w:sz w:val="28"/>
          <w:szCs w:val="28"/>
        </w:rPr>
      </w:pPr>
    </w:p>
    <w:p w:rsidR="00E36AD1" w:rsidRPr="00AE71BF" w:rsidRDefault="00E36AD1" w:rsidP="00E36AD1">
      <w:pPr>
        <w:spacing w:after="0" w:line="240" w:lineRule="auto"/>
        <w:jc w:val="center"/>
        <w:rPr>
          <w:rFonts w:ascii="Times New Roman" w:hAnsi="Times New Roman"/>
          <w:b/>
          <w:sz w:val="28"/>
          <w:szCs w:val="28"/>
        </w:rPr>
      </w:pPr>
      <w:r w:rsidRPr="00AE71BF">
        <w:rPr>
          <w:rFonts w:ascii="Times New Roman" w:hAnsi="Times New Roman"/>
          <w:b/>
          <w:sz w:val="28"/>
          <w:szCs w:val="28"/>
        </w:rPr>
        <w:t>ТЕНДЕРНА ДОКУМЕНТАЦІЯ</w:t>
      </w:r>
    </w:p>
    <w:p w:rsidR="004D652F" w:rsidRPr="00AE71BF" w:rsidRDefault="000542FF" w:rsidP="00E36AD1">
      <w:pPr>
        <w:spacing w:after="0" w:line="240" w:lineRule="auto"/>
        <w:jc w:val="center"/>
        <w:rPr>
          <w:rFonts w:ascii="Times New Roman" w:hAnsi="Times New Roman"/>
          <w:sz w:val="28"/>
          <w:szCs w:val="28"/>
        </w:rPr>
      </w:pPr>
      <w:r w:rsidRPr="00AE71BF">
        <w:rPr>
          <w:rFonts w:ascii="Times New Roman" w:hAnsi="Times New Roman"/>
          <w:sz w:val="28"/>
          <w:szCs w:val="28"/>
        </w:rPr>
        <w:t xml:space="preserve">для </w:t>
      </w:r>
      <w:r w:rsidR="00E36AD1" w:rsidRPr="00AE71BF">
        <w:rPr>
          <w:rFonts w:ascii="Times New Roman" w:hAnsi="Times New Roman"/>
          <w:sz w:val="28"/>
          <w:szCs w:val="28"/>
        </w:rPr>
        <w:t xml:space="preserve">процедури закупівлі </w:t>
      </w:r>
    </w:p>
    <w:p w:rsidR="000542FF" w:rsidRPr="00AE71BF" w:rsidRDefault="00E36AD1" w:rsidP="00E36AD1">
      <w:pPr>
        <w:spacing w:after="0" w:line="240" w:lineRule="auto"/>
        <w:jc w:val="center"/>
        <w:rPr>
          <w:rFonts w:ascii="Times New Roman" w:hAnsi="Times New Roman"/>
          <w:b/>
          <w:sz w:val="28"/>
          <w:szCs w:val="28"/>
        </w:rPr>
      </w:pPr>
      <w:r w:rsidRPr="00AE71BF">
        <w:rPr>
          <w:rFonts w:ascii="Times New Roman" w:hAnsi="Times New Roman"/>
          <w:b/>
          <w:sz w:val="28"/>
          <w:szCs w:val="28"/>
        </w:rPr>
        <w:t>ВІДКРИТІ ТОРГИ</w:t>
      </w:r>
      <w:r w:rsidR="00561FD6" w:rsidRPr="00AE71BF">
        <w:rPr>
          <w:rFonts w:ascii="Times New Roman" w:hAnsi="Times New Roman"/>
          <w:b/>
          <w:sz w:val="28"/>
          <w:szCs w:val="28"/>
        </w:rPr>
        <w:t xml:space="preserve"> </w:t>
      </w:r>
      <w:r w:rsidR="00FB13C2" w:rsidRPr="00AE71BF">
        <w:rPr>
          <w:rFonts w:ascii="Times New Roman" w:hAnsi="Times New Roman"/>
          <w:b/>
          <w:sz w:val="28"/>
          <w:szCs w:val="28"/>
        </w:rPr>
        <w:t>(з особливостями)</w:t>
      </w:r>
    </w:p>
    <w:p w:rsidR="004D652F" w:rsidRPr="00AE71BF" w:rsidRDefault="00FB13C2" w:rsidP="00D7345F">
      <w:pPr>
        <w:spacing w:after="0" w:line="240" w:lineRule="auto"/>
        <w:jc w:val="center"/>
        <w:rPr>
          <w:rFonts w:ascii="Times New Roman" w:hAnsi="Times New Roman"/>
          <w:sz w:val="28"/>
          <w:szCs w:val="28"/>
        </w:rPr>
      </w:pPr>
      <w:r w:rsidRPr="00AE71BF">
        <w:rPr>
          <w:rFonts w:ascii="Times New Roman" w:hAnsi="Times New Roman"/>
          <w:sz w:val="28"/>
          <w:szCs w:val="28"/>
        </w:rPr>
        <w:t xml:space="preserve"> </w:t>
      </w:r>
    </w:p>
    <w:p w:rsidR="00E36AD1" w:rsidRPr="00AE71BF" w:rsidRDefault="00D7345F" w:rsidP="00D7345F">
      <w:pPr>
        <w:spacing w:after="0" w:line="240" w:lineRule="auto"/>
        <w:jc w:val="center"/>
        <w:rPr>
          <w:rFonts w:ascii="Times New Roman" w:hAnsi="Times New Roman"/>
          <w:sz w:val="28"/>
          <w:szCs w:val="28"/>
        </w:rPr>
      </w:pPr>
      <w:r w:rsidRPr="00AE71BF">
        <w:rPr>
          <w:rFonts w:ascii="Times New Roman" w:hAnsi="Times New Roman"/>
          <w:sz w:val="28"/>
          <w:szCs w:val="28"/>
        </w:rPr>
        <w:t>з</w:t>
      </w:r>
      <w:r w:rsidR="00FB13C2" w:rsidRPr="00AE71BF">
        <w:rPr>
          <w:rFonts w:ascii="Times New Roman" w:hAnsi="Times New Roman"/>
          <w:sz w:val="28"/>
          <w:szCs w:val="28"/>
        </w:rPr>
        <w:t>а предметом закупівлі</w:t>
      </w:r>
      <w:r w:rsidR="00185158" w:rsidRPr="00AE71BF">
        <w:rPr>
          <w:rFonts w:ascii="Times New Roman" w:hAnsi="Times New Roman"/>
          <w:sz w:val="28"/>
          <w:szCs w:val="28"/>
        </w:rPr>
        <w:t>:</w:t>
      </w:r>
    </w:p>
    <w:p w:rsidR="004D652F" w:rsidRPr="00AE71BF" w:rsidRDefault="004D652F" w:rsidP="004D652F">
      <w:pPr>
        <w:shd w:val="clear" w:color="auto" w:fill="FFFFFF"/>
        <w:spacing w:after="0" w:line="240" w:lineRule="auto"/>
        <w:jc w:val="center"/>
        <w:textAlignment w:val="baseline"/>
        <w:rPr>
          <w:rFonts w:ascii="Times New Roman" w:eastAsia="Gungsuh" w:hAnsi="Times New Roman"/>
          <w:sz w:val="28"/>
          <w:szCs w:val="28"/>
          <w:lang w:val="ru-RU"/>
        </w:rPr>
      </w:pPr>
      <w:r w:rsidRPr="00AE71BF">
        <w:rPr>
          <w:rFonts w:ascii="Times New Roman" w:hAnsi="Times New Roman"/>
          <w:b/>
          <w:bCs/>
          <w:sz w:val="28"/>
          <w:szCs w:val="28"/>
        </w:rPr>
        <w:t>Код ДК 021:2015</w:t>
      </w:r>
      <w:r w:rsidRPr="00AE71BF">
        <w:rPr>
          <w:rFonts w:ascii="Times New Roman" w:hAnsi="Times New Roman"/>
          <w:bCs/>
          <w:sz w:val="28"/>
          <w:szCs w:val="28"/>
        </w:rPr>
        <w:t xml:space="preserve"> – </w:t>
      </w:r>
      <w:r w:rsidRPr="00AE71BF">
        <w:rPr>
          <w:rFonts w:ascii="Times New Roman" w:hAnsi="Times New Roman"/>
          <w:b/>
          <w:sz w:val="28"/>
          <w:szCs w:val="28"/>
        </w:rPr>
        <w:t>09130000-9 – Нафта і дистиляти</w:t>
      </w:r>
      <w:r w:rsidRPr="00AE71BF">
        <w:rPr>
          <w:rFonts w:ascii="Times New Roman" w:hAnsi="Times New Roman"/>
          <w:sz w:val="28"/>
          <w:szCs w:val="28"/>
        </w:rPr>
        <w:t xml:space="preserve"> (</w:t>
      </w:r>
      <w:r w:rsidR="008B1C1D" w:rsidRPr="00AE71BF">
        <w:rPr>
          <w:rFonts w:ascii="Times New Roman" w:hAnsi="Times New Roman"/>
          <w:b/>
          <w:sz w:val="28"/>
          <w:szCs w:val="28"/>
        </w:rPr>
        <w:t xml:space="preserve">09134200-9 - </w:t>
      </w:r>
      <w:r w:rsidR="008B1C1D" w:rsidRPr="00AE71BF">
        <w:rPr>
          <w:rFonts w:ascii="Times New Roman" w:hAnsi="Times New Roman"/>
          <w:b/>
          <w:sz w:val="28"/>
          <w:szCs w:val="28"/>
          <w:lang w:val="ru-RU"/>
        </w:rPr>
        <w:t xml:space="preserve"> </w:t>
      </w:r>
      <w:r w:rsidR="008B1C1D" w:rsidRPr="00AE71BF">
        <w:rPr>
          <w:rFonts w:ascii="Times New Roman" w:hAnsi="Times New Roman"/>
          <w:b/>
          <w:sz w:val="28"/>
          <w:szCs w:val="28"/>
        </w:rPr>
        <w:t>по паливним карткам</w:t>
      </w:r>
      <w:r w:rsidRPr="00AE71BF">
        <w:rPr>
          <w:rFonts w:ascii="Times New Roman" w:eastAsia="Gungsuh" w:hAnsi="Times New Roman"/>
          <w:b/>
          <w:sz w:val="28"/>
          <w:szCs w:val="28"/>
        </w:rPr>
        <w:t>)</w:t>
      </w:r>
      <w:r w:rsidRPr="00AE71BF">
        <w:rPr>
          <w:rFonts w:ascii="Times New Roman" w:eastAsia="Gungsuh" w:hAnsi="Times New Roman"/>
          <w:sz w:val="28"/>
          <w:szCs w:val="28"/>
          <w:lang w:val="ru-RU"/>
        </w:rPr>
        <w:t xml:space="preserve"> </w:t>
      </w:r>
    </w:p>
    <w:p w:rsidR="004D652F" w:rsidRPr="00AE71BF" w:rsidRDefault="004D652F" w:rsidP="004D652F">
      <w:pPr>
        <w:spacing w:after="0" w:line="240" w:lineRule="auto"/>
        <w:rPr>
          <w:rFonts w:ascii="Times New Roman" w:hAnsi="Times New Roman"/>
          <w:b/>
          <w:sz w:val="28"/>
          <w:szCs w:val="28"/>
        </w:rPr>
      </w:pPr>
    </w:p>
    <w:p w:rsidR="004D652F" w:rsidRPr="00AE71BF" w:rsidRDefault="004D652F" w:rsidP="00D7345F">
      <w:pPr>
        <w:spacing w:after="0" w:line="240" w:lineRule="auto"/>
        <w:jc w:val="center"/>
        <w:rPr>
          <w:rFonts w:ascii="Times New Roman" w:eastAsia="Gungsuh" w:hAnsi="Times New Roman"/>
          <w:b/>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0603BE" w:rsidRPr="00AE71BF" w:rsidRDefault="000603BE"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0603BE" w:rsidRPr="00AE71BF" w:rsidRDefault="000603BE" w:rsidP="00D7345F">
      <w:pPr>
        <w:spacing w:after="0" w:line="240" w:lineRule="auto"/>
        <w:jc w:val="center"/>
        <w:rPr>
          <w:rFonts w:ascii="Times New Roman" w:hAnsi="Times New Roman"/>
          <w:sz w:val="24"/>
          <w:szCs w:val="24"/>
        </w:rPr>
      </w:pPr>
    </w:p>
    <w:p w:rsidR="000603BE" w:rsidRPr="00AE71BF" w:rsidRDefault="000603BE"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Pr="00AE71BF" w:rsidRDefault="004D652F" w:rsidP="00D7345F">
      <w:pPr>
        <w:spacing w:after="0" w:line="240" w:lineRule="auto"/>
        <w:jc w:val="center"/>
        <w:rPr>
          <w:rFonts w:ascii="Times New Roman" w:hAnsi="Times New Roman"/>
          <w:sz w:val="24"/>
          <w:szCs w:val="24"/>
        </w:rPr>
      </w:pPr>
    </w:p>
    <w:p w:rsidR="004D652F" w:rsidRDefault="004D652F" w:rsidP="00D7345F">
      <w:pPr>
        <w:spacing w:after="0" w:line="240" w:lineRule="auto"/>
        <w:jc w:val="center"/>
        <w:rPr>
          <w:rFonts w:ascii="Times New Roman" w:hAnsi="Times New Roman"/>
          <w:sz w:val="24"/>
          <w:szCs w:val="24"/>
        </w:rPr>
      </w:pPr>
    </w:p>
    <w:p w:rsidR="00AE71BF" w:rsidRDefault="00AE71BF" w:rsidP="00D7345F">
      <w:pPr>
        <w:spacing w:after="0" w:line="240" w:lineRule="auto"/>
        <w:jc w:val="center"/>
        <w:rPr>
          <w:rFonts w:ascii="Times New Roman" w:hAnsi="Times New Roman"/>
          <w:sz w:val="24"/>
          <w:szCs w:val="24"/>
        </w:rPr>
      </w:pPr>
    </w:p>
    <w:p w:rsidR="00AE71BF" w:rsidRPr="00AE71BF" w:rsidRDefault="00AE71BF" w:rsidP="00D7345F">
      <w:pPr>
        <w:spacing w:after="0" w:line="240" w:lineRule="auto"/>
        <w:jc w:val="center"/>
        <w:rPr>
          <w:rFonts w:ascii="Times New Roman" w:hAnsi="Times New Roman"/>
          <w:sz w:val="24"/>
          <w:szCs w:val="24"/>
        </w:rPr>
      </w:pPr>
    </w:p>
    <w:p w:rsidR="00921119" w:rsidRPr="00AE71BF" w:rsidRDefault="00921119" w:rsidP="000610B3">
      <w:pPr>
        <w:spacing w:after="0" w:line="240" w:lineRule="auto"/>
        <w:ind w:firstLine="284"/>
        <w:jc w:val="both"/>
        <w:rPr>
          <w:rFonts w:ascii="Times New Roman" w:eastAsia="Times New Roman" w:hAnsi="Times New Roman"/>
          <w:color w:val="000000"/>
          <w:sz w:val="24"/>
          <w:szCs w:val="24"/>
        </w:rPr>
      </w:pPr>
    </w:p>
    <w:p w:rsidR="006114F4" w:rsidRPr="00AE71BF" w:rsidRDefault="001362F8" w:rsidP="0025666E">
      <w:pPr>
        <w:pStyle w:val="af1"/>
        <w:ind w:left="0"/>
        <w:rPr>
          <w:rFonts w:ascii="Times New Roman" w:hAnsi="Times New Roman"/>
          <w:sz w:val="28"/>
          <w:szCs w:val="28"/>
        </w:rPr>
      </w:pPr>
      <w:r w:rsidRPr="00AE71BF">
        <w:rPr>
          <w:rFonts w:ascii="Times New Roman" w:hAnsi="Times New Roman"/>
          <w:sz w:val="28"/>
          <w:szCs w:val="28"/>
        </w:rPr>
        <w:t>м. Рівне</w:t>
      </w:r>
      <w:r w:rsidR="00E36AD1" w:rsidRPr="00AE71BF">
        <w:rPr>
          <w:rFonts w:ascii="Times New Roman" w:hAnsi="Times New Roman"/>
          <w:sz w:val="28"/>
          <w:szCs w:val="28"/>
        </w:rPr>
        <w:t xml:space="preserve"> – 202</w:t>
      </w:r>
      <w:r w:rsidR="00350830" w:rsidRPr="00AE71BF">
        <w:rPr>
          <w:rFonts w:ascii="Times New Roman" w:hAnsi="Times New Roman"/>
          <w:sz w:val="28"/>
          <w:szCs w:val="28"/>
        </w:rPr>
        <w:t>2</w:t>
      </w:r>
      <w:r w:rsidR="0038468F" w:rsidRPr="00AE71BF">
        <w:rPr>
          <w:rFonts w:ascii="Times New Roman" w:hAnsi="Times New Roman"/>
          <w:sz w:val="28"/>
          <w:szCs w:val="28"/>
        </w:rPr>
        <w:t xml:space="preserve"> </w:t>
      </w:r>
      <w:r w:rsidR="00E36AD1" w:rsidRPr="00AE71BF">
        <w:rPr>
          <w:rFonts w:ascii="Times New Roman" w:hAnsi="Times New Roman"/>
          <w:sz w:val="28"/>
          <w:szCs w:val="28"/>
        </w:rPr>
        <w:t xml:space="preserve">рік </w:t>
      </w:r>
    </w:p>
    <w:p w:rsidR="00AE71BF" w:rsidRDefault="00AE71BF" w:rsidP="00E36AD1">
      <w:pPr>
        <w:spacing w:after="0" w:line="240" w:lineRule="auto"/>
        <w:jc w:val="center"/>
        <w:outlineLvl w:val="0"/>
        <w:rPr>
          <w:rFonts w:ascii="Times New Roman" w:eastAsia="Times New Roman" w:hAnsi="Times New Roman"/>
          <w:b/>
          <w:bCs/>
          <w:sz w:val="24"/>
          <w:szCs w:val="24"/>
        </w:rPr>
      </w:pPr>
    </w:p>
    <w:p w:rsidR="00E36AD1" w:rsidRPr="00AE71BF" w:rsidRDefault="00E36AD1" w:rsidP="00274A32">
      <w:pPr>
        <w:spacing w:after="0" w:line="240" w:lineRule="auto"/>
        <w:outlineLvl w:val="0"/>
        <w:rPr>
          <w:rFonts w:ascii="Times New Roman" w:eastAsia="Times New Roman" w:hAnsi="Times New Roman"/>
          <w:b/>
          <w:bCs/>
          <w:sz w:val="24"/>
          <w:szCs w:val="24"/>
          <w:lang w:val="ru-RU"/>
        </w:rPr>
      </w:pPr>
      <w:r w:rsidRPr="00AE71BF">
        <w:rPr>
          <w:rFonts w:ascii="Times New Roman" w:eastAsia="Times New Roman" w:hAnsi="Times New Roman"/>
          <w:b/>
          <w:bCs/>
          <w:sz w:val="24"/>
          <w:szCs w:val="24"/>
        </w:rPr>
        <w:lastRenderedPageBreak/>
        <w:t>ЗМІСТ</w:t>
      </w:r>
    </w:p>
    <w:p w:rsidR="005B7206" w:rsidRPr="00AE71BF" w:rsidRDefault="005B7206" w:rsidP="00E36AD1">
      <w:pPr>
        <w:pStyle w:val="13"/>
        <w:widowControl w:val="0"/>
        <w:spacing w:line="240" w:lineRule="auto"/>
        <w:rPr>
          <w:rFonts w:ascii="Times New Roman" w:eastAsia="Times New Roman" w:hAnsi="Times New Roman" w:cs="Times New Roman"/>
          <w:b/>
          <w:i/>
          <w:color w:val="auto"/>
          <w:sz w:val="24"/>
          <w:szCs w:val="24"/>
          <w:lang w:val="uk-UA"/>
        </w:rPr>
      </w:pP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 xml:space="preserve">Розділ </w:t>
      </w:r>
      <w:r w:rsidRPr="00AE71BF">
        <w:rPr>
          <w:rFonts w:ascii="Times New Roman" w:eastAsia="Times New Roman" w:hAnsi="Times New Roman" w:cs="Times New Roman"/>
          <w:b/>
          <w:i/>
          <w:color w:val="auto"/>
          <w:sz w:val="24"/>
          <w:szCs w:val="24"/>
          <w:lang w:val="en-US"/>
        </w:rPr>
        <w:t>I</w:t>
      </w:r>
      <w:r w:rsidRPr="00AE71BF">
        <w:rPr>
          <w:rFonts w:ascii="Times New Roman" w:eastAsia="Times New Roman" w:hAnsi="Times New Roman" w:cs="Times New Roman"/>
          <w:b/>
          <w:i/>
          <w:color w:val="auto"/>
          <w:sz w:val="24"/>
          <w:szCs w:val="24"/>
          <w:lang w:val="uk-UA"/>
        </w:rPr>
        <w:t>. Загальні положення</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Терміни, які вживаються в тендерній документації</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 xml:space="preserve">Інформація про </w:t>
      </w:r>
      <w:r w:rsidR="008E355C" w:rsidRPr="00AE71BF">
        <w:rPr>
          <w:rFonts w:ascii="Times New Roman" w:eastAsia="Times New Roman" w:hAnsi="Times New Roman" w:cs="Times New Roman"/>
          <w:color w:val="auto"/>
          <w:sz w:val="24"/>
          <w:szCs w:val="24"/>
          <w:lang w:val="uk-UA"/>
        </w:rPr>
        <w:t>з</w:t>
      </w:r>
      <w:r w:rsidRPr="00AE71BF">
        <w:rPr>
          <w:rFonts w:ascii="Times New Roman" w:eastAsia="Times New Roman" w:hAnsi="Times New Roman" w:cs="Times New Roman"/>
          <w:color w:val="auto"/>
          <w:sz w:val="24"/>
          <w:szCs w:val="24"/>
          <w:lang w:val="uk-UA"/>
        </w:rPr>
        <w:t>амовника торгів</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 xml:space="preserve">Процедура закупівлі </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 xml:space="preserve">Інформація про предмет закупівлі </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 xml:space="preserve">Недискримінація </w:t>
      </w:r>
      <w:r w:rsidR="008E355C" w:rsidRPr="00AE71BF">
        <w:rPr>
          <w:rFonts w:ascii="Times New Roman" w:eastAsia="Times New Roman" w:hAnsi="Times New Roman" w:cs="Times New Roman"/>
          <w:color w:val="auto"/>
          <w:sz w:val="24"/>
          <w:szCs w:val="24"/>
          <w:lang w:val="uk-UA"/>
        </w:rPr>
        <w:t>у</w:t>
      </w:r>
      <w:r w:rsidRPr="00AE71BF">
        <w:rPr>
          <w:rFonts w:ascii="Times New Roman" w:eastAsia="Times New Roman" w:hAnsi="Times New Roman" w:cs="Times New Roman"/>
          <w:color w:val="auto"/>
          <w:sz w:val="24"/>
          <w:szCs w:val="24"/>
          <w:lang w:val="uk-UA"/>
        </w:rPr>
        <w:t>часників</w:t>
      </w:r>
    </w:p>
    <w:p w:rsidR="00E36AD1" w:rsidRPr="00AE71BF" w:rsidRDefault="00E36AD1" w:rsidP="00A9142A">
      <w:pPr>
        <w:pStyle w:val="13"/>
        <w:widowControl w:val="0"/>
        <w:numPr>
          <w:ilvl w:val="0"/>
          <w:numId w:val="7"/>
        </w:numPr>
        <w:tabs>
          <w:tab w:val="left" w:pos="426"/>
        </w:tabs>
        <w:spacing w:line="240" w:lineRule="auto"/>
        <w:ind w:left="0" w:right="-427" w:firstLine="0"/>
        <w:rPr>
          <w:color w:val="auto"/>
          <w:sz w:val="24"/>
          <w:szCs w:val="24"/>
          <w:lang w:val="uk-UA"/>
        </w:rPr>
      </w:pPr>
      <w:r w:rsidRPr="00AE71BF">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E36AD1" w:rsidRPr="00AE71BF" w:rsidRDefault="00E36AD1" w:rsidP="00E36AD1">
      <w:pPr>
        <w:pStyle w:val="13"/>
        <w:widowControl w:val="0"/>
        <w:numPr>
          <w:ilvl w:val="0"/>
          <w:numId w:val="7"/>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Інформація  про  мову</w:t>
      </w:r>
      <w:r w:rsidR="0067306E" w:rsidRPr="00AE71BF">
        <w:rPr>
          <w:rFonts w:ascii="Times New Roman" w:eastAsia="Times New Roman" w:hAnsi="Times New Roman" w:cs="Times New Roman"/>
          <w:color w:val="auto"/>
          <w:sz w:val="24"/>
          <w:szCs w:val="24"/>
          <w:lang w:val="uk-UA"/>
        </w:rPr>
        <w:t xml:space="preserve"> </w:t>
      </w:r>
      <w:r w:rsidRPr="00AE71BF">
        <w:rPr>
          <w:rFonts w:ascii="Times New Roman" w:eastAsia="Times New Roman" w:hAnsi="Times New Roman" w:cs="Times New Roman"/>
          <w:color w:val="auto"/>
          <w:sz w:val="24"/>
          <w:szCs w:val="24"/>
          <w:lang w:val="uk-UA"/>
        </w:rPr>
        <w:t>(мови),  якою</w:t>
      </w:r>
      <w:r w:rsidR="0067306E" w:rsidRPr="00AE71BF">
        <w:rPr>
          <w:rFonts w:ascii="Times New Roman" w:eastAsia="Times New Roman" w:hAnsi="Times New Roman" w:cs="Times New Roman"/>
          <w:color w:val="auto"/>
          <w:sz w:val="24"/>
          <w:szCs w:val="24"/>
          <w:lang w:val="uk-UA"/>
        </w:rPr>
        <w:t xml:space="preserve"> </w:t>
      </w:r>
      <w:r w:rsidRPr="00AE71BF">
        <w:rPr>
          <w:rFonts w:ascii="Times New Roman" w:eastAsia="Times New Roman" w:hAnsi="Times New Roman" w:cs="Times New Roman"/>
          <w:color w:val="auto"/>
          <w:sz w:val="24"/>
          <w:szCs w:val="24"/>
          <w:lang w:val="uk-UA"/>
        </w:rPr>
        <w:t>(якими) повинно бути  складено тендерні пропозиції</w:t>
      </w: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Розділ ІІ. Порядок унесення змін та надання роз’яснень до тендерної документації</w:t>
      </w:r>
    </w:p>
    <w:p w:rsidR="00E36AD1" w:rsidRPr="00AE71BF" w:rsidRDefault="00E36AD1" w:rsidP="00E36AD1">
      <w:pPr>
        <w:pStyle w:val="13"/>
        <w:widowControl w:val="0"/>
        <w:numPr>
          <w:ilvl w:val="0"/>
          <w:numId w:val="8"/>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E36AD1" w:rsidRPr="00AE71BF" w:rsidRDefault="00E36AD1" w:rsidP="00E36AD1">
      <w:pPr>
        <w:pStyle w:val="13"/>
        <w:widowControl w:val="0"/>
        <w:numPr>
          <w:ilvl w:val="0"/>
          <w:numId w:val="8"/>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Унесення змін до тендерної документації</w:t>
      </w: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Розділ ІІІ. Інструкція з підготовки тендерної пропозиції</w:t>
      </w:r>
    </w:p>
    <w:p w:rsidR="00E36AD1" w:rsidRPr="00AE71BF" w:rsidRDefault="00E36AD1" w:rsidP="00E36AD1">
      <w:pPr>
        <w:pStyle w:val="13"/>
        <w:widowControl w:val="0"/>
        <w:numPr>
          <w:ilvl w:val="0"/>
          <w:numId w:val="9"/>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Зміст і спосіб подання тендерної пропозиції</w:t>
      </w:r>
    </w:p>
    <w:p w:rsidR="00E36AD1" w:rsidRPr="00AE71BF" w:rsidRDefault="00E36AD1" w:rsidP="00E36AD1">
      <w:pPr>
        <w:pStyle w:val="13"/>
        <w:widowControl w:val="0"/>
        <w:numPr>
          <w:ilvl w:val="0"/>
          <w:numId w:val="9"/>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Забезпечення тендерної пропозиції</w:t>
      </w:r>
    </w:p>
    <w:p w:rsidR="00E36AD1" w:rsidRPr="00AE71BF" w:rsidRDefault="00E36AD1" w:rsidP="00E36AD1">
      <w:pPr>
        <w:pStyle w:val="13"/>
        <w:widowControl w:val="0"/>
        <w:numPr>
          <w:ilvl w:val="0"/>
          <w:numId w:val="9"/>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E36AD1" w:rsidRPr="00AE71BF" w:rsidRDefault="008E355C" w:rsidP="008E355C">
      <w:pPr>
        <w:pStyle w:val="13"/>
        <w:widowControl w:val="0"/>
        <w:numPr>
          <w:ilvl w:val="0"/>
          <w:numId w:val="9"/>
        </w:numPr>
        <w:tabs>
          <w:tab w:val="left" w:pos="426"/>
        </w:tabs>
        <w:spacing w:line="240" w:lineRule="auto"/>
        <w:ind w:left="0" w:right="-143" w:firstLine="0"/>
        <w:rPr>
          <w:color w:val="auto"/>
          <w:sz w:val="24"/>
          <w:szCs w:val="24"/>
          <w:lang w:val="uk-UA"/>
        </w:rPr>
      </w:pPr>
      <w:r w:rsidRPr="00AE71BF">
        <w:rPr>
          <w:rFonts w:ascii="Times New Roman" w:hAnsi="Times New Roman"/>
          <w:sz w:val="24"/>
          <w:szCs w:val="24"/>
          <w:lang w:eastAsia="uk-UA"/>
        </w:rPr>
        <w:t xml:space="preserve">Строк </w:t>
      </w:r>
      <w:proofErr w:type="spellStart"/>
      <w:r w:rsidRPr="00AE71BF">
        <w:rPr>
          <w:rFonts w:ascii="Times New Roman" w:hAnsi="Times New Roman"/>
          <w:sz w:val="24"/>
          <w:szCs w:val="24"/>
          <w:lang w:eastAsia="uk-UA"/>
        </w:rPr>
        <w:t>дії</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тендерної</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пропозиції</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протягом</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якого</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тендерні</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пропозиції</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вважаються</w:t>
      </w:r>
      <w:proofErr w:type="spellEnd"/>
      <w:r w:rsidRPr="00AE71BF">
        <w:rPr>
          <w:rFonts w:ascii="Times New Roman" w:hAnsi="Times New Roman"/>
          <w:sz w:val="24"/>
          <w:szCs w:val="24"/>
          <w:lang w:val="uk-UA" w:eastAsia="uk-UA"/>
        </w:rPr>
        <w:t xml:space="preserve"> </w:t>
      </w:r>
      <w:proofErr w:type="spellStart"/>
      <w:r w:rsidRPr="00AE71BF">
        <w:rPr>
          <w:rFonts w:ascii="Times New Roman" w:hAnsi="Times New Roman"/>
          <w:sz w:val="24"/>
          <w:szCs w:val="24"/>
          <w:lang w:eastAsia="uk-UA"/>
        </w:rPr>
        <w:t>дійсними</w:t>
      </w:r>
      <w:proofErr w:type="spellEnd"/>
    </w:p>
    <w:p w:rsidR="008E355C" w:rsidRPr="00AE71BF" w:rsidRDefault="008E355C" w:rsidP="008E355C">
      <w:pPr>
        <w:pStyle w:val="aa"/>
        <w:widowControl w:val="0"/>
        <w:numPr>
          <w:ilvl w:val="0"/>
          <w:numId w:val="9"/>
        </w:numPr>
        <w:tabs>
          <w:tab w:val="left" w:pos="426"/>
        </w:tabs>
        <w:spacing w:after="0" w:line="240" w:lineRule="auto"/>
        <w:ind w:left="0" w:firstLine="0"/>
        <w:jc w:val="both"/>
        <w:rPr>
          <w:rFonts w:ascii="Times New Roman" w:eastAsia="Times New Roman" w:hAnsi="Times New Roman"/>
          <w:sz w:val="24"/>
          <w:szCs w:val="24"/>
        </w:rPr>
      </w:pPr>
      <w:r w:rsidRPr="00AE71BF">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w:t>
      </w:r>
      <w:r w:rsidR="00642731" w:rsidRPr="00AE71BF">
        <w:rPr>
          <w:rFonts w:ascii="Times New Roman" w:eastAsia="Times New Roman" w:hAnsi="Times New Roman"/>
          <w:sz w:val="24"/>
          <w:szCs w:val="24"/>
        </w:rPr>
        <w:t>могам згідно із законодавством</w:t>
      </w:r>
    </w:p>
    <w:p w:rsidR="008E355C" w:rsidRPr="00AE71BF" w:rsidRDefault="008E355C" w:rsidP="008E355C">
      <w:pPr>
        <w:pStyle w:val="13"/>
        <w:widowControl w:val="0"/>
        <w:numPr>
          <w:ilvl w:val="0"/>
          <w:numId w:val="9"/>
        </w:numPr>
        <w:tabs>
          <w:tab w:val="left" w:pos="426"/>
        </w:tabs>
        <w:spacing w:line="240" w:lineRule="auto"/>
        <w:ind w:left="0" w:firstLine="0"/>
        <w:jc w:val="both"/>
        <w:rPr>
          <w:color w:val="auto"/>
          <w:sz w:val="24"/>
          <w:szCs w:val="24"/>
          <w:lang w:val="uk-UA"/>
        </w:rPr>
      </w:pPr>
      <w:r w:rsidRPr="00AE71BF">
        <w:rPr>
          <w:rFonts w:ascii="Times New Roman" w:hAnsi="Times New Roman"/>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8E355C" w:rsidRPr="00AE71BF" w:rsidRDefault="008E355C" w:rsidP="008E355C">
      <w:pPr>
        <w:pStyle w:val="13"/>
        <w:widowControl w:val="0"/>
        <w:numPr>
          <w:ilvl w:val="0"/>
          <w:numId w:val="9"/>
        </w:numPr>
        <w:tabs>
          <w:tab w:val="left" w:pos="426"/>
        </w:tabs>
        <w:spacing w:line="240" w:lineRule="auto"/>
        <w:ind w:left="0" w:firstLine="0"/>
        <w:jc w:val="both"/>
        <w:rPr>
          <w:color w:val="auto"/>
          <w:sz w:val="24"/>
          <w:szCs w:val="24"/>
          <w:lang w:val="uk-UA"/>
        </w:rPr>
      </w:pPr>
      <w:proofErr w:type="spellStart"/>
      <w:r w:rsidRPr="00AE71BF">
        <w:rPr>
          <w:rFonts w:ascii="Times New Roman" w:hAnsi="Times New Roman"/>
          <w:sz w:val="24"/>
          <w:szCs w:val="24"/>
          <w:lang w:eastAsia="uk-UA"/>
        </w:rPr>
        <w:t>Інформація</w:t>
      </w:r>
      <w:proofErr w:type="spellEnd"/>
      <w:r w:rsidRPr="00AE71BF">
        <w:rPr>
          <w:rFonts w:ascii="Times New Roman" w:hAnsi="Times New Roman"/>
          <w:sz w:val="24"/>
          <w:szCs w:val="24"/>
          <w:lang w:eastAsia="uk-UA"/>
        </w:rPr>
        <w:t xml:space="preserve"> про </w:t>
      </w:r>
      <w:proofErr w:type="spellStart"/>
      <w:r w:rsidRPr="00AE71BF">
        <w:rPr>
          <w:rFonts w:ascii="Times New Roman" w:hAnsi="Times New Roman"/>
          <w:sz w:val="24"/>
          <w:szCs w:val="24"/>
          <w:lang w:eastAsia="uk-UA"/>
        </w:rPr>
        <w:t>маркування</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протоколи</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випробувань</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або</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сертифікати</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що</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підтверджують</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відповідність</w:t>
      </w:r>
      <w:proofErr w:type="spellEnd"/>
      <w:r w:rsidRPr="00AE71BF">
        <w:rPr>
          <w:rFonts w:ascii="Times New Roman" w:hAnsi="Times New Roman"/>
          <w:sz w:val="24"/>
          <w:szCs w:val="24"/>
          <w:lang w:eastAsia="uk-UA"/>
        </w:rPr>
        <w:t xml:space="preserve"> предмета </w:t>
      </w:r>
      <w:proofErr w:type="spellStart"/>
      <w:r w:rsidRPr="00AE71BF">
        <w:rPr>
          <w:rFonts w:ascii="Times New Roman" w:hAnsi="Times New Roman"/>
          <w:sz w:val="24"/>
          <w:szCs w:val="24"/>
          <w:lang w:eastAsia="uk-UA"/>
        </w:rPr>
        <w:t>закупівлі</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встановленим</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замовником</w:t>
      </w:r>
      <w:proofErr w:type="spellEnd"/>
      <w:r w:rsidRPr="00AE71BF">
        <w:rPr>
          <w:rFonts w:ascii="Times New Roman" w:hAnsi="Times New Roman"/>
          <w:sz w:val="24"/>
          <w:szCs w:val="24"/>
          <w:lang w:eastAsia="uk-UA"/>
        </w:rPr>
        <w:t xml:space="preserve"> </w:t>
      </w:r>
      <w:proofErr w:type="spellStart"/>
      <w:r w:rsidRPr="00AE71BF">
        <w:rPr>
          <w:rFonts w:ascii="Times New Roman" w:hAnsi="Times New Roman"/>
          <w:sz w:val="24"/>
          <w:szCs w:val="24"/>
          <w:lang w:eastAsia="uk-UA"/>
        </w:rPr>
        <w:t>вимогам</w:t>
      </w:r>
      <w:proofErr w:type="spellEnd"/>
      <w:r w:rsidRPr="00AE71BF">
        <w:rPr>
          <w:rFonts w:ascii="Times New Roman" w:hAnsi="Times New Roman"/>
          <w:sz w:val="24"/>
          <w:szCs w:val="24"/>
          <w:lang w:eastAsia="uk-UA"/>
        </w:rPr>
        <w:t xml:space="preserve"> (у </w:t>
      </w:r>
      <w:proofErr w:type="spellStart"/>
      <w:r w:rsidRPr="00AE71BF">
        <w:rPr>
          <w:rFonts w:ascii="Times New Roman" w:hAnsi="Times New Roman"/>
          <w:sz w:val="24"/>
          <w:szCs w:val="24"/>
          <w:lang w:eastAsia="uk-UA"/>
        </w:rPr>
        <w:t>разі</w:t>
      </w:r>
      <w:proofErr w:type="spellEnd"/>
      <w:r w:rsidRPr="00AE71BF">
        <w:rPr>
          <w:rFonts w:ascii="Times New Roman" w:hAnsi="Times New Roman"/>
          <w:sz w:val="24"/>
          <w:szCs w:val="24"/>
          <w:lang w:eastAsia="uk-UA"/>
        </w:rPr>
        <w:t xml:space="preserve"> потреби)</w:t>
      </w:r>
    </w:p>
    <w:p w:rsidR="008E355C" w:rsidRPr="00AE71BF" w:rsidRDefault="008E355C" w:rsidP="00E36AD1">
      <w:pPr>
        <w:pStyle w:val="13"/>
        <w:widowControl w:val="0"/>
        <w:numPr>
          <w:ilvl w:val="0"/>
          <w:numId w:val="9"/>
        </w:numPr>
        <w:tabs>
          <w:tab w:val="left" w:pos="426"/>
        </w:tabs>
        <w:spacing w:line="240" w:lineRule="auto"/>
        <w:ind w:left="0" w:firstLine="0"/>
        <w:rPr>
          <w:color w:val="auto"/>
          <w:sz w:val="24"/>
          <w:szCs w:val="24"/>
          <w:lang w:val="uk-UA"/>
        </w:rPr>
      </w:pPr>
      <w:r w:rsidRPr="00AE71BF">
        <w:rPr>
          <w:rFonts w:ascii="Times New Roman" w:hAnsi="Times New Roman"/>
          <w:sz w:val="24"/>
          <w:szCs w:val="24"/>
          <w:lang w:val="uk-UA"/>
        </w:rPr>
        <w:t xml:space="preserve">Інформація про </w:t>
      </w:r>
      <w:r w:rsidRPr="00AE71BF">
        <w:rPr>
          <w:rFonts w:ascii="Times New Roman" w:hAnsi="Times New Roman"/>
          <w:sz w:val="24"/>
          <w:szCs w:val="24"/>
          <w:lang w:val="uk-UA" w:eastAsia="uk-UA"/>
        </w:rPr>
        <w:t xml:space="preserve">субпідрядника/співвиконавця </w:t>
      </w:r>
      <w:r w:rsidRPr="00AE71BF">
        <w:rPr>
          <w:rFonts w:ascii="Times New Roman" w:hAnsi="Times New Roman"/>
          <w:sz w:val="24"/>
          <w:szCs w:val="24"/>
          <w:lang w:val="uk-UA"/>
        </w:rPr>
        <w:t>(у випадку закупівлі робіт</w:t>
      </w:r>
      <w:r w:rsidRPr="00AE71BF">
        <w:rPr>
          <w:rFonts w:ascii="Times New Roman" w:hAnsi="Times New Roman"/>
          <w:sz w:val="24"/>
          <w:szCs w:val="24"/>
          <w:lang w:val="uk-UA" w:eastAsia="uk-UA"/>
        </w:rPr>
        <w:t xml:space="preserve"> чи послуг</w:t>
      </w:r>
      <w:r w:rsidRPr="00AE71BF">
        <w:rPr>
          <w:rFonts w:ascii="Times New Roman" w:hAnsi="Times New Roman"/>
          <w:b/>
          <w:sz w:val="24"/>
          <w:szCs w:val="24"/>
          <w:lang w:val="uk-UA"/>
        </w:rPr>
        <w:t>)</w:t>
      </w:r>
    </w:p>
    <w:p w:rsidR="00E36AD1" w:rsidRPr="00AE71BF" w:rsidRDefault="00E36AD1" w:rsidP="00E36AD1">
      <w:pPr>
        <w:pStyle w:val="13"/>
        <w:widowControl w:val="0"/>
        <w:numPr>
          <w:ilvl w:val="0"/>
          <w:numId w:val="9"/>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 xml:space="preserve">Унесення змін або відкликання тендерної пропозиції </w:t>
      </w:r>
      <w:r w:rsidR="00D15B59" w:rsidRPr="00AE71BF">
        <w:rPr>
          <w:rFonts w:ascii="Times New Roman" w:eastAsia="Times New Roman" w:hAnsi="Times New Roman" w:cs="Times New Roman"/>
          <w:color w:val="auto"/>
          <w:sz w:val="24"/>
          <w:szCs w:val="24"/>
          <w:lang w:val="uk-UA"/>
        </w:rPr>
        <w:t>у</w:t>
      </w:r>
      <w:r w:rsidRPr="00AE71BF">
        <w:rPr>
          <w:rFonts w:ascii="Times New Roman" w:eastAsia="Times New Roman" w:hAnsi="Times New Roman" w:cs="Times New Roman"/>
          <w:color w:val="auto"/>
          <w:sz w:val="24"/>
          <w:szCs w:val="24"/>
          <w:lang w:val="uk-UA"/>
        </w:rPr>
        <w:t>часником</w:t>
      </w: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 xml:space="preserve">Розділ </w:t>
      </w:r>
      <w:r w:rsidRPr="00AE71BF">
        <w:rPr>
          <w:rFonts w:ascii="Times New Roman" w:eastAsia="Times New Roman" w:hAnsi="Times New Roman" w:cs="Times New Roman"/>
          <w:b/>
          <w:i/>
          <w:color w:val="auto"/>
          <w:sz w:val="24"/>
          <w:szCs w:val="24"/>
          <w:lang w:val="en-US"/>
        </w:rPr>
        <w:t>IV</w:t>
      </w:r>
      <w:r w:rsidRPr="00AE71BF">
        <w:rPr>
          <w:rFonts w:ascii="Times New Roman" w:eastAsia="Times New Roman" w:hAnsi="Times New Roman" w:cs="Times New Roman"/>
          <w:b/>
          <w:i/>
          <w:color w:val="auto"/>
          <w:sz w:val="24"/>
          <w:szCs w:val="24"/>
          <w:lang w:val="uk-UA"/>
        </w:rPr>
        <w:t>. Подання та розкриття тендерної пропозиції</w:t>
      </w:r>
    </w:p>
    <w:p w:rsidR="00E36AD1" w:rsidRPr="00AE71BF" w:rsidRDefault="00E36AD1" w:rsidP="00E36AD1">
      <w:pPr>
        <w:pStyle w:val="13"/>
        <w:widowControl w:val="0"/>
        <w:numPr>
          <w:ilvl w:val="0"/>
          <w:numId w:val="10"/>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Кінцевий строк подання тендерної пропозиції</w:t>
      </w:r>
    </w:p>
    <w:p w:rsidR="00E36AD1" w:rsidRPr="00AE71BF" w:rsidRDefault="00E36AD1" w:rsidP="00E36AD1">
      <w:pPr>
        <w:pStyle w:val="13"/>
        <w:widowControl w:val="0"/>
        <w:numPr>
          <w:ilvl w:val="0"/>
          <w:numId w:val="10"/>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Дата та час розкриття тендерної пропозиції</w:t>
      </w: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 xml:space="preserve">Розділ </w:t>
      </w:r>
      <w:r w:rsidRPr="00AE71BF">
        <w:rPr>
          <w:rFonts w:ascii="Times New Roman" w:eastAsia="Times New Roman" w:hAnsi="Times New Roman" w:cs="Times New Roman"/>
          <w:b/>
          <w:i/>
          <w:color w:val="auto"/>
          <w:sz w:val="24"/>
          <w:szCs w:val="24"/>
          <w:lang w:val="en-US"/>
        </w:rPr>
        <w:t>V</w:t>
      </w:r>
      <w:r w:rsidRPr="00AE71BF">
        <w:rPr>
          <w:rFonts w:ascii="Times New Roman" w:eastAsia="Times New Roman" w:hAnsi="Times New Roman" w:cs="Times New Roman"/>
          <w:b/>
          <w:i/>
          <w:color w:val="auto"/>
          <w:sz w:val="24"/>
          <w:szCs w:val="24"/>
          <w:lang w:val="uk-UA"/>
        </w:rPr>
        <w:t>. Оцінка тендерної пропозиції</w:t>
      </w:r>
    </w:p>
    <w:p w:rsidR="00E36AD1" w:rsidRPr="00AE71BF" w:rsidRDefault="00E36AD1" w:rsidP="00A9142A">
      <w:pPr>
        <w:pStyle w:val="13"/>
        <w:widowControl w:val="0"/>
        <w:numPr>
          <w:ilvl w:val="0"/>
          <w:numId w:val="11"/>
        </w:numPr>
        <w:tabs>
          <w:tab w:val="left" w:pos="426"/>
        </w:tabs>
        <w:spacing w:line="240" w:lineRule="auto"/>
        <w:ind w:left="0" w:right="-427" w:firstLine="0"/>
        <w:rPr>
          <w:color w:val="auto"/>
          <w:sz w:val="24"/>
          <w:szCs w:val="24"/>
          <w:lang w:val="uk-UA"/>
        </w:rPr>
      </w:pPr>
      <w:r w:rsidRPr="00AE71B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D15B59" w:rsidRPr="00AE71BF" w:rsidRDefault="00D15B59" w:rsidP="00642731">
      <w:pPr>
        <w:pStyle w:val="13"/>
        <w:widowControl w:val="0"/>
        <w:numPr>
          <w:ilvl w:val="0"/>
          <w:numId w:val="11"/>
        </w:numPr>
        <w:tabs>
          <w:tab w:val="left" w:pos="426"/>
        </w:tabs>
        <w:spacing w:line="240" w:lineRule="auto"/>
        <w:ind w:left="0" w:firstLine="0"/>
        <w:jc w:val="both"/>
        <w:rPr>
          <w:rFonts w:ascii="Times New Roman" w:hAnsi="Times New Roman" w:cs="Times New Roman"/>
          <w:color w:val="auto"/>
          <w:sz w:val="24"/>
          <w:szCs w:val="24"/>
          <w:lang w:val="uk-UA"/>
        </w:rPr>
      </w:pPr>
      <w:proofErr w:type="spellStart"/>
      <w:r w:rsidRPr="00AE71BF">
        <w:rPr>
          <w:rFonts w:ascii="Times New Roman" w:hAnsi="Times New Roman" w:cs="Times New Roman"/>
          <w:sz w:val="24"/>
          <w:szCs w:val="24"/>
        </w:rPr>
        <w:t>Опис</w:t>
      </w:r>
      <w:proofErr w:type="spellEnd"/>
      <w:r w:rsidRPr="00AE71BF">
        <w:rPr>
          <w:rFonts w:ascii="Times New Roman" w:hAnsi="Times New Roman" w:cs="Times New Roman"/>
          <w:sz w:val="24"/>
          <w:szCs w:val="24"/>
        </w:rPr>
        <w:t xml:space="preserve"> та </w:t>
      </w:r>
      <w:proofErr w:type="spellStart"/>
      <w:r w:rsidRPr="00AE71BF">
        <w:rPr>
          <w:rFonts w:ascii="Times New Roman" w:hAnsi="Times New Roman" w:cs="Times New Roman"/>
          <w:sz w:val="24"/>
          <w:szCs w:val="24"/>
        </w:rPr>
        <w:t>приклади</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формальних</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несуттєвих</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помилок</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допущення</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яких</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учасниками</w:t>
      </w:r>
      <w:proofErr w:type="spellEnd"/>
      <w:r w:rsidRPr="00AE71BF">
        <w:rPr>
          <w:rFonts w:ascii="Times New Roman" w:hAnsi="Times New Roman" w:cs="Times New Roman"/>
          <w:sz w:val="24"/>
          <w:szCs w:val="24"/>
        </w:rPr>
        <w:t xml:space="preserve"> не </w:t>
      </w:r>
      <w:proofErr w:type="spellStart"/>
      <w:r w:rsidRPr="00AE71BF">
        <w:rPr>
          <w:rFonts w:ascii="Times New Roman" w:hAnsi="Times New Roman" w:cs="Times New Roman"/>
          <w:sz w:val="24"/>
          <w:szCs w:val="24"/>
        </w:rPr>
        <w:t>призведе</w:t>
      </w:r>
      <w:proofErr w:type="spellEnd"/>
      <w:r w:rsidRPr="00AE71BF">
        <w:rPr>
          <w:rFonts w:ascii="Times New Roman" w:hAnsi="Times New Roman" w:cs="Times New Roman"/>
          <w:sz w:val="24"/>
          <w:szCs w:val="24"/>
        </w:rPr>
        <w:t xml:space="preserve"> до </w:t>
      </w:r>
      <w:proofErr w:type="spellStart"/>
      <w:r w:rsidRPr="00AE71BF">
        <w:rPr>
          <w:rFonts w:ascii="Times New Roman" w:hAnsi="Times New Roman" w:cs="Times New Roman"/>
          <w:sz w:val="24"/>
          <w:szCs w:val="24"/>
        </w:rPr>
        <w:t>відхиле</w:t>
      </w:r>
      <w:proofErr w:type="spellEnd"/>
      <w:r w:rsidRPr="00AE71BF">
        <w:rPr>
          <w:rFonts w:ascii="Times New Roman" w:hAnsi="Times New Roman" w:cs="Times New Roman"/>
          <w:sz w:val="24"/>
          <w:szCs w:val="24"/>
          <w:lang w:val="uk-UA"/>
        </w:rPr>
        <w:t>н</w:t>
      </w:r>
      <w:proofErr w:type="spellStart"/>
      <w:r w:rsidRPr="00AE71BF">
        <w:rPr>
          <w:rFonts w:ascii="Times New Roman" w:hAnsi="Times New Roman" w:cs="Times New Roman"/>
          <w:sz w:val="24"/>
          <w:szCs w:val="24"/>
        </w:rPr>
        <w:t>ня</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їх</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тендерних</w:t>
      </w:r>
      <w:proofErr w:type="spellEnd"/>
      <w:r w:rsidRPr="00AE71BF">
        <w:rPr>
          <w:rFonts w:ascii="Times New Roman" w:hAnsi="Times New Roman" w:cs="Times New Roman"/>
          <w:sz w:val="24"/>
          <w:szCs w:val="24"/>
        </w:rPr>
        <w:t xml:space="preserve"> </w:t>
      </w:r>
      <w:proofErr w:type="spellStart"/>
      <w:r w:rsidRPr="00AE71BF">
        <w:rPr>
          <w:rFonts w:ascii="Times New Roman" w:hAnsi="Times New Roman" w:cs="Times New Roman"/>
          <w:sz w:val="24"/>
          <w:szCs w:val="24"/>
        </w:rPr>
        <w:t>пропозицій</w:t>
      </w:r>
      <w:proofErr w:type="spellEnd"/>
    </w:p>
    <w:p w:rsidR="00E36AD1" w:rsidRPr="00AE71BF" w:rsidRDefault="00E36AD1" w:rsidP="00E36AD1">
      <w:pPr>
        <w:pStyle w:val="13"/>
        <w:widowControl w:val="0"/>
        <w:numPr>
          <w:ilvl w:val="0"/>
          <w:numId w:val="11"/>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Інша інформація</w:t>
      </w:r>
    </w:p>
    <w:p w:rsidR="00E36AD1" w:rsidRPr="00AE71BF" w:rsidRDefault="00E36AD1" w:rsidP="00E36AD1">
      <w:pPr>
        <w:pStyle w:val="13"/>
        <w:widowControl w:val="0"/>
        <w:numPr>
          <w:ilvl w:val="0"/>
          <w:numId w:val="11"/>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Відхилення тендерних пропозицій</w:t>
      </w:r>
    </w:p>
    <w:p w:rsidR="00E36AD1" w:rsidRPr="00AE71BF" w:rsidRDefault="00E36AD1" w:rsidP="00E36AD1">
      <w:pPr>
        <w:pStyle w:val="13"/>
        <w:widowControl w:val="0"/>
        <w:spacing w:line="240" w:lineRule="auto"/>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 xml:space="preserve">Розділ </w:t>
      </w:r>
      <w:r w:rsidRPr="00AE71BF">
        <w:rPr>
          <w:rFonts w:ascii="Times New Roman" w:eastAsia="Times New Roman" w:hAnsi="Times New Roman" w:cs="Times New Roman"/>
          <w:b/>
          <w:i/>
          <w:color w:val="auto"/>
          <w:sz w:val="24"/>
          <w:szCs w:val="24"/>
          <w:lang w:val="en-US"/>
        </w:rPr>
        <w:t>VI</w:t>
      </w:r>
      <w:r w:rsidRPr="00AE71BF">
        <w:rPr>
          <w:rFonts w:ascii="Times New Roman" w:eastAsia="Times New Roman" w:hAnsi="Times New Roman" w:cs="Times New Roman"/>
          <w:b/>
          <w:i/>
          <w:color w:val="auto"/>
          <w:sz w:val="24"/>
          <w:szCs w:val="24"/>
          <w:lang w:val="uk-UA"/>
        </w:rPr>
        <w:t>. Результати т</w:t>
      </w:r>
      <w:r w:rsidR="00D15B59" w:rsidRPr="00AE71BF">
        <w:rPr>
          <w:rFonts w:ascii="Times New Roman" w:eastAsia="Times New Roman" w:hAnsi="Times New Roman" w:cs="Times New Roman"/>
          <w:b/>
          <w:i/>
          <w:color w:val="auto"/>
          <w:sz w:val="24"/>
          <w:szCs w:val="24"/>
          <w:lang w:val="uk-UA"/>
        </w:rPr>
        <w:t>ендеру</w:t>
      </w:r>
      <w:r w:rsidRPr="00AE71BF">
        <w:rPr>
          <w:rFonts w:ascii="Times New Roman" w:eastAsia="Times New Roman" w:hAnsi="Times New Roman" w:cs="Times New Roman"/>
          <w:b/>
          <w:i/>
          <w:color w:val="auto"/>
          <w:sz w:val="24"/>
          <w:szCs w:val="24"/>
          <w:lang w:val="uk-UA"/>
        </w:rPr>
        <w:t xml:space="preserve"> та укладання договору про закупівлю</w:t>
      </w:r>
    </w:p>
    <w:p w:rsidR="00E36AD1" w:rsidRPr="00AE71BF" w:rsidRDefault="00D15B59" w:rsidP="00E36AD1">
      <w:pPr>
        <w:pStyle w:val="13"/>
        <w:widowControl w:val="0"/>
        <w:numPr>
          <w:ilvl w:val="0"/>
          <w:numId w:val="12"/>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Відміна за</w:t>
      </w:r>
      <w:r w:rsidR="00E36AD1" w:rsidRPr="00AE71BF">
        <w:rPr>
          <w:rFonts w:ascii="Times New Roman" w:eastAsia="Times New Roman" w:hAnsi="Times New Roman" w:cs="Times New Roman"/>
          <w:color w:val="auto"/>
          <w:sz w:val="24"/>
          <w:szCs w:val="24"/>
          <w:lang w:val="uk-UA"/>
        </w:rPr>
        <w:t>мовником т</w:t>
      </w:r>
      <w:r w:rsidRPr="00AE71BF">
        <w:rPr>
          <w:rFonts w:ascii="Times New Roman" w:eastAsia="Times New Roman" w:hAnsi="Times New Roman" w:cs="Times New Roman"/>
          <w:color w:val="auto"/>
          <w:sz w:val="24"/>
          <w:szCs w:val="24"/>
          <w:lang w:val="uk-UA"/>
        </w:rPr>
        <w:t>ендеру</w:t>
      </w:r>
      <w:r w:rsidR="00E36AD1" w:rsidRPr="00AE71BF">
        <w:rPr>
          <w:rFonts w:ascii="Times New Roman" w:eastAsia="Times New Roman" w:hAnsi="Times New Roman" w:cs="Times New Roman"/>
          <w:color w:val="auto"/>
          <w:sz w:val="24"/>
          <w:szCs w:val="24"/>
          <w:lang w:val="uk-UA"/>
        </w:rPr>
        <w:t xml:space="preserve"> чи визнання </w:t>
      </w:r>
      <w:r w:rsidRPr="00AE71BF">
        <w:rPr>
          <w:rFonts w:ascii="Times New Roman" w:eastAsia="Times New Roman" w:hAnsi="Times New Roman" w:cs="Times New Roman"/>
          <w:color w:val="auto"/>
          <w:sz w:val="24"/>
          <w:szCs w:val="24"/>
          <w:lang w:val="uk-UA"/>
        </w:rPr>
        <w:t>його</w:t>
      </w:r>
      <w:r w:rsidR="00E36AD1" w:rsidRPr="00AE71BF">
        <w:rPr>
          <w:rFonts w:ascii="Times New Roman" w:eastAsia="Times New Roman" w:hAnsi="Times New Roman" w:cs="Times New Roman"/>
          <w:color w:val="auto"/>
          <w:sz w:val="24"/>
          <w:szCs w:val="24"/>
          <w:lang w:val="uk-UA"/>
        </w:rPr>
        <w:t xml:space="preserve"> таким, що не відбу</w:t>
      </w:r>
      <w:r w:rsidRPr="00AE71BF">
        <w:rPr>
          <w:rFonts w:ascii="Times New Roman" w:eastAsia="Times New Roman" w:hAnsi="Times New Roman" w:cs="Times New Roman"/>
          <w:color w:val="auto"/>
          <w:sz w:val="24"/>
          <w:szCs w:val="24"/>
          <w:lang w:val="uk-UA"/>
        </w:rPr>
        <w:t>вся</w:t>
      </w:r>
    </w:p>
    <w:p w:rsidR="00E36AD1" w:rsidRPr="00AE71BF" w:rsidRDefault="00E36AD1" w:rsidP="00E36AD1">
      <w:pPr>
        <w:pStyle w:val="13"/>
        <w:widowControl w:val="0"/>
        <w:numPr>
          <w:ilvl w:val="0"/>
          <w:numId w:val="12"/>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Строк укладання договору</w:t>
      </w:r>
    </w:p>
    <w:p w:rsidR="00E36AD1" w:rsidRPr="00AE71BF" w:rsidRDefault="00E36AD1" w:rsidP="00E36AD1">
      <w:pPr>
        <w:pStyle w:val="13"/>
        <w:widowControl w:val="0"/>
        <w:numPr>
          <w:ilvl w:val="0"/>
          <w:numId w:val="12"/>
        </w:numPr>
        <w:tabs>
          <w:tab w:val="left" w:pos="426"/>
        </w:tabs>
        <w:spacing w:line="240" w:lineRule="auto"/>
        <w:ind w:left="0" w:firstLine="0"/>
        <w:rPr>
          <w:color w:val="auto"/>
          <w:sz w:val="24"/>
          <w:szCs w:val="24"/>
          <w:lang w:val="uk-UA"/>
        </w:rPr>
      </w:pPr>
      <w:proofErr w:type="spellStart"/>
      <w:r w:rsidRPr="00AE71BF">
        <w:rPr>
          <w:rFonts w:ascii="Times New Roman" w:eastAsia="Times New Roman" w:hAnsi="Times New Roman" w:cs="Times New Roman"/>
          <w:color w:val="auto"/>
          <w:sz w:val="24"/>
          <w:szCs w:val="24"/>
          <w:lang w:val="uk-UA"/>
        </w:rPr>
        <w:t>Про</w:t>
      </w:r>
      <w:r w:rsidR="0038468F" w:rsidRPr="00AE71BF">
        <w:rPr>
          <w:rFonts w:ascii="Times New Roman" w:eastAsia="Times New Roman" w:hAnsi="Times New Roman" w:cs="Times New Roman"/>
          <w:color w:val="auto"/>
          <w:sz w:val="24"/>
          <w:szCs w:val="24"/>
          <w:lang w:val="uk-UA"/>
        </w:rPr>
        <w:t>є</w:t>
      </w:r>
      <w:r w:rsidRPr="00AE71BF">
        <w:rPr>
          <w:rFonts w:ascii="Times New Roman" w:eastAsia="Times New Roman" w:hAnsi="Times New Roman" w:cs="Times New Roman"/>
          <w:color w:val="auto"/>
          <w:sz w:val="24"/>
          <w:szCs w:val="24"/>
          <w:lang w:val="uk-UA"/>
        </w:rPr>
        <w:t>кт</w:t>
      </w:r>
      <w:proofErr w:type="spellEnd"/>
      <w:r w:rsidRPr="00AE71BF">
        <w:rPr>
          <w:rFonts w:ascii="Times New Roman" w:eastAsia="Times New Roman" w:hAnsi="Times New Roman" w:cs="Times New Roman"/>
          <w:color w:val="auto"/>
          <w:sz w:val="24"/>
          <w:szCs w:val="24"/>
          <w:lang w:val="uk-UA"/>
        </w:rPr>
        <w:t xml:space="preserve"> договору про закупівлю </w:t>
      </w:r>
    </w:p>
    <w:p w:rsidR="00E36AD1" w:rsidRPr="00AE71BF" w:rsidRDefault="00E36AD1" w:rsidP="00E36AD1">
      <w:pPr>
        <w:pStyle w:val="13"/>
        <w:widowControl w:val="0"/>
        <w:numPr>
          <w:ilvl w:val="0"/>
          <w:numId w:val="12"/>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E36AD1" w:rsidRPr="00AE71BF" w:rsidRDefault="00642731" w:rsidP="00E36AD1">
      <w:pPr>
        <w:pStyle w:val="13"/>
        <w:widowControl w:val="0"/>
        <w:numPr>
          <w:ilvl w:val="0"/>
          <w:numId w:val="12"/>
        </w:numPr>
        <w:tabs>
          <w:tab w:val="left" w:pos="426"/>
        </w:tabs>
        <w:spacing w:line="240" w:lineRule="auto"/>
        <w:ind w:left="0" w:firstLine="0"/>
        <w:rPr>
          <w:color w:val="auto"/>
          <w:sz w:val="24"/>
          <w:szCs w:val="24"/>
          <w:lang w:val="uk-UA"/>
        </w:rPr>
      </w:pPr>
      <w:r w:rsidRPr="00AE71BF">
        <w:rPr>
          <w:rFonts w:ascii="Times New Roman" w:eastAsia="Times New Roman" w:hAnsi="Times New Roman" w:cs="Times New Roman"/>
          <w:color w:val="auto"/>
          <w:sz w:val="24"/>
          <w:szCs w:val="24"/>
          <w:lang w:val="uk-UA"/>
        </w:rPr>
        <w:t>Дії з</w:t>
      </w:r>
      <w:r w:rsidR="00E36AD1" w:rsidRPr="00AE71BF">
        <w:rPr>
          <w:rFonts w:ascii="Times New Roman" w:eastAsia="Times New Roman" w:hAnsi="Times New Roman" w:cs="Times New Roman"/>
          <w:color w:val="auto"/>
          <w:sz w:val="24"/>
          <w:szCs w:val="24"/>
          <w:lang w:val="uk-UA"/>
        </w:rPr>
        <w:t>амовника при відмові переможця торгів підписати договір про закупівлю</w:t>
      </w:r>
    </w:p>
    <w:p w:rsidR="00E36AD1" w:rsidRPr="00AE71BF" w:rsidRDefault="00E36AD1" w:rsidP="00E36AD1">
      <w:pPr>
        <w:tabs>
          <w:tab w:val="left" w:pos="426"/>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lang w:val="ru-RU"/>
        </w:rPr>
        <w:t>6</w:t>
      </w:r>
      <w:r w:rsidRPr="00AE71BF">
        <w:rPr>
          <w:rFonts w:ascii="Times New Roman" w:eastAsia="Times New Roman" w:hAnsi="Times New Roman"/>
          <w:sz w:val="24"/>
          <w:szCs w:val="24"/>
        </w:rPr>
        <w:t>.    Забезпечення виконання договору про закупівлю</w:t>
      </w:r>
    </w:p>
    <w:p w:rsidR="003F08D8" w:rsidRPr="00AE71BF" w:rsidRDefault="003F08D8" w:rsidP="00FC3F50">
      <w:pPr>
        <w:pStyle w:val="13"/>
        <w:widowControl w:val="0"/>
        <w:spacing w:line="240" w:lineRule="auto"/>
        <w:jc w:val="both"/>
        <w:rPr>
          <w:rFonts w:ascii="Times New Roman" w:eastAsia="Times New Roman" w:hAnsi="Times New Roman" w:cs="Times New Roman"/>
          <w:b/>
          <w:i/>
          <w:color w:val="auto"/>
          <w:sz w:val="24"/>
          <w:szCs w:val="24"/>
          <w:lang w:val="uk-UA"/>
        </w:rPr>
      </w:pPr>
    </w:p>
    <w:p w:rsidR="00E36AD1" w:rsidRPr="00AE71BF" w:rsidRDefault="00E36AD1" w:rsidP="00FC3F50">
      <w:pPr>
        <w:pStyle w:val="13"/>
        <w:widowControl w:val="0"/>
        <w:spacing w:line="240" w:lineRule="auto"/>
        <w:jc w:val="both"/>
        <w:rPr>
          <w:rFonts w:ascii="Times New Roman" w:eastAsia="Times New Roman" w:hAnsi="Times New Roman" w:cs="Times New Roman"/>
          <w:b/>
          <w:i/>
          <w:color w:val="auto"/>
          <w:sz w:val="24"/>
          <w:szCs w:val="24"/>
          <w:lang w:val="uk-UA"/>
        </w:rPr>
      </w:pPr>
      <w:r w:rsidRPr="00AE71BF">
        <w:rPr>
          <w:rFonts w:ascii="Times New Roman" w:eastAsia="Times New Roman" w:hAnsi="Times New Roman" w:cs="Times New Roman"/>
          <w:b/>
          <w:i/>
          <w:color w:val="auto"/>
          <w:sz w:val="24"/>
          <w:szCs w:val="24"/>
          <w:lang w:val="uk-UA"/>
        </w:rPr>
        <w:t>Додатки до тендерної документації:</w:t>
      </w:r>
    </w:p>
    <w:p w:rsidR="005B7206" w:rsidRPr="00AE71BF" w:rsidRDefault="005B7206" w:rsidP="00E36AD1">
      <w:pPr>
        <w:spacing w:after="0" w:line="240" w:lineRule="auto"/>
        <w:jc w:val="both"/>
        <w:rPr>
          <w:rFonts w:ascii="Times New Roman" w:eastAsia="Times New Roman" w:hAnsi="Times New Roman"/>
          <w:b/>
          <w:sz w:val="24"/>
          <w:szCs w:val="24"/>
        </w:rPr>
      </w:pPr>
    </w:p>
    <w:p w:rsidR="00A9142A" w:rsidRPr="00AE71BF" w:rsidRDefault="00E36AD1" w:rsidP="00E36AD1">
      <w:pPr>
        <w:spacing w:after="0" w:line="240" w:lineRule="auto"/>
        <w:jc w:val="both"/>
        <w:rPr>
          <w:rFonts w:ascii="Times New Roman" w:hAnsi="Times New Roman"/>
          <w:sz w:val="24"/>
          <w:szCs w:val="24"/>
        </w:rPr>
      </w:pPr>
      <w:r w:rsidRPr="00AE71BF">
        <w:rPr>
          <w:rFonts w:ascii="Times New Roman" w:eastAsia="Times New Roman" w:hAnsi="Times New Roman"/>
          <w:b/>
          <w:sz w:val="24"/>
          <w:szCs w:val="24"/>
        </w:rPr>
        <w:t>Додаток 1.</w:t>
      </w:r>
      <w:r w:rsidRPr="00AE71BF">
        <w:rPr>
          <w:rFonts w:ascii="Times New Roman" w:hAnsi="Times New Roman"/>
          <w:sz w:val="24"/>
          <w:szCs w:val="24"/>
        </w:rPr>
        <w:t xml:space="preserve"> Форма </w:t>
      </w:r>
      <w:r w:rsidR="004B76A2" w:rsidRPr="00AE71BF">
        <w:rPr>
          <w:rFonts w:ascii="Times New Roman" w:hAnsi="Times New Roman"/>
          <w:sz w:val="24"/>
          <w:szCs w:val="24"/>
        </w:rPr>
        <w:t>тендерна пропозиція</w:t>
      </w:r>
    </w:p>
    <w:p w:rsidR="009E762A" w:rsidRPr="00AE71BF" w:rsidRDefault="003F08D8" w:rsidP="009E762A">
      <w:pPr>
        <w:spacing w:after="0" w:line="240" w:lineRule="auto"/>
        <w:jc w:val="both"/>
        <w:rPr>
          <w:rFonts w:ascii="Times New Roman" w:hAnsi="Times New Roman"/>
          <w:sz w:val="24"/>
          <w:szCs w:val="24"/>
        </w:rPr>
      </w:pPr>
      <w:r w:rsidRPr="00AE71BF">
        <w:rPr>
          <w:rFonts w:ascii="Times New Roman" w:hAnsi="Times New Roman"/>
          <w:b/>
          <w:sz w:val="24"/>
          <w:szCs w:val="24"/>
        </w:rPr>
        <w:t xml:space="preserve">Додаток 2. </w:t>
      </w:r>
      <w:r w:rsidR="009E762A" w:rsidRPr="00AE71BF">
        <w:rPr>
          <w:rFonts w:ascii="Times New Roman" w:eastAsia="Times New Roman" w:hAnsi="Times New Roman"/>
          <w:sz w:val="24"/>
          <w:szCs w:val="24"/>
        </w:rPr>
        <w:t>Технічне завдання</w:t>
      </w:r>
    </w:p>
    <w:p w:rsidR="00E36AD1" w:rsidRPr="00AE71BF" w:rsidRDefault="00CE267D" w:rsidP="00E36AD1">
      <w:pPr>
        <w:spacing w:after="0" w:line="240" w:lineRule="auto"/>
        <w:jc w:val="both"/>
        <w:rPr>
          <w:rFonts w:ascii="Times New Roman" w:hAnsi="Times New Roman"/>
          <w:sz w:val="24"/>
          <w:szCs w:val="24"/>
        </w:rPr>
      </w:pPr>
      <w:r w:rsidRPr="00AE71BF">
        <w:rPr>
          <w:rFonts w:ascii="Times New Roman" w:eastAsia="Times New Roman" w:hAnsi="Times New Roman"/>
          <w:b/>
          <w:sz w:val="24"/>
          <w:szCs w:val="24"/>
        </w:rPr>
        <w:t>Дод</w:t>
      </w:r>
      <w:r w:rsidR="009E762A" w:rsidRPr="00AE71BF">
        <w:rPr>
          <w:rFonts w:ascii="Times New Roman" w:eastAsia="Times New Roman" w:hAnsi="Times New Roman"/>
          <w:b/>
          <w:sz w:val="24"/>
          <w:szCs w:val="24"/>
        </w:rPr>
        <w:t xml:space="preserve">аток </w:t>
      </w:r>
      <w:r w:rsidR="00E36AD1" w:rsidRPr="00AE71BF">
        <w:rPr>
          <w:rFonts w:ascii="Times New Roman" w:eastAsia="Times New Roman" w:hAnsi="Times New Roman"/>
          <w:b/>
          <w:sz w:val="24"/>
          <w:szCs w:val="24"/>
        </w:rPr>
        <w:t>3.</w:t>
      </w:r>
      <w:r w:rsidR="00E36AD1" w:rsidRPr="00AE71BF">
        <w:rPr>
          <w:rFonts w:ascii="Times New Roman" w:hAnsi="Times New Roman"/>
          <w:sz w:val="24"/>
          <w:szCs w:val="24"/>
        </w:rPr>
        <w:t xml:space="preserve"> Перелік документів для підтвердження відповідності </w:t>
      </w:r>
      <w:r w:rsidR="00666B32" w:rsidRPr="00AE71BF">
        <w:rPr>
          <w:rFonts w:ascii="Times New Roman" w:hAnsi="Times New Roman"/>
          <w:sz w:val="24"/>
          <w:szCs w:val="24"/>
        </w:rPr>
        <w:t>у</w:t>
      </w:r>
      <w:r w:rsidR="00E36AD1" w:rsidRPr="00AE71BF">
        <w:rPr>
          <w:rFonts w:ascii="Times New Roman" w:hAnsi="Times New Roman"/>
          <w:sz w:val="24"/>
          <w:szCs w:val="24"/>
        </w:rPr>
        <w:t>ча</w:t>
      </w:r>
      <w:r w:rsidR="00CB2569" w:rsidRPr="00AE71BF">
        <w:rPr>
          <w:rFonts w:ascii="Times New Roman" w:hAnsi="Times New Roman"/>
          <w:sz w:val="24"/>
          <w:szCs w:val="24"/>
        </w:rPr>
        <w:t>сника кваліфікаційним критеріям</w:t>
      </w:r>
      <w:r w:rsidR="00E36AD1" w:rsidRPr="00AE71BF">
        <w:rPr>
          <w:rFonts w:ascii="Times New Roman" w:hAnsi="Times New Roman"/>
          <w:sz w:val="24"/>
          <w:szCs w:val="24"/>
        </w:rPr>
        <w:t xml:space="preserve"> </w:t>
      </w:r>
    </w:p>
    <w:p w:rsidR="00E36AD1" w:rsidRPr="00AE71BF" w:rsidRDefault="00E36AD1" w:rsidP="00E36AD1">
      <w:pPr>
        <w:spacing w:after="0" w:line="240" w:lineRule="auto"/>
        <w:jc w:val="both"/>
        <w:rPr>
          <w:rFonts w:ascii="Times New Roman" w:eastAsia="Times New Roman" w:hAnsi="Times New Roman"/>
          <w:sz w:val="24"/>
          <w:szCs w:val="24"/>
        </w:rPr>
      </w:pPr>
      <w:r w:rsidRPr="00AE71BF">
        <w:rPr>
          <w:rFonts w:ascii="Times New Roman" w:eastAsia="Times New Roman" w:hAnsi="Times New Roman"/>
          <w:b/>
          <w:sz w:val="24"/>
          <w:szCs w:val="24"/>
        </w:rPr>
        <w:t xml:space="preserve">Додаток 4. </w:t>
      </w:r>
      <w:proofErr w:type="spellStart"/>
      <w:r w:rsidRPr="00AE71BF">
        <w:rPr>
          <w:rFonts w:ascii="Times New Roman" w:eastAsia="Times New Roman" w:hAnsi="Times New Roman"/>
          <w:sz w:val="24"/>
          <w:szCs w:val="24"/>
        </w:rPr>
        <w:t>Про</w:t>
      </w:r>
      <w:r w:rsidR="0038468F" w:rsidRPr="00AE71BF">
        <w:rPr>
          <w:rFonts w:ascii="Times New Roman" w:eastAsia="Times New Roman" w:hAnsi="Times New Roman"/>
          <w:sz w:val="24"/>
          <w:szCs w:val="24"/>
        </w:rPr>
        <w:t>є</w:t>
      </w:r>
      <w:r w:rsidR="00CB2569" w:rsidRPr="00AE71BF">
        <w:rPr>
          <w:rFonts w:ascii="Times New Roman" w:eastAsia="Times New Roman" w:hAnsi="Times New Roman"/>
          <w:sz w:val="24"/>
          <w:szCs w:val="24"/>
        </w:rPr>
        <w:t>кт</w:t>
      </w:r>
      <w:proofErr w:type="spellEnd"/>
      <w:r w:rsidR="00CB2569" w:rsidRPr="00AE71BF">
        <w:rPr>
          <w:rFonts w:ascii="Times New Roman" w:eastAsia="Times New Roman" w:hAnsi="Times New Roman"/>
          <w:sz w:val="24"/>
          <w:szCs w:val="24"/>
        </w:rPr>
        <w:t xml:space="preserve"> договору про закупівлю</w:t>
      </w:r>
    </w:p>
    <w:p w:rsidR="00D7345F" w:rsidRPr="00AE71BF" w:rsidRDefault="00D7345F" w:rsidP="00E36AD1">
      <w:pPr>
        <w:spacing w:after="0" w:line="240" w:lineRule="auto"/>
        <w:jc w:val="both"/>
        <w:rPr>
          <w:rFonts w:ascii="Times New Roman" w:eastAsia="Times New Roman" w:hAnsi="Times New Roman"/>
          <w:sz w:val="23"/>
          <w:szCs w:val="23"/>
        </w:rPr>
      </w:pPr>
    </w:p>
    <w:p w:rsidR="003F08D8" w:rsidRPr="00AE71BF" w:rsidRDefault="003F08D8" w:rsidP="00E36AD1">
      <w:pPr>
        <w:spacing w:after="0" w:line="240" w:lineRule="auto"/>
        <w:jc w:val="both"/>
        <w:rPr>
          <w:rFonts w:ascii="Times New Roman" w:eastAsia="Times New Roman" w:hAnsi="Times New Roman"/>
          <w:sz w:val="23"/>
          <w:szCs w:val="23"/>
        </w:rPr>
      </w:pPr>
    </w:p>
    <w:p w:rsidR="009E762A" w:rsidRPr="00AE71BF" w:rsidRDefault="009E762A" w:rsidP="00E36AD1">
      <w:pPr>
        <w:spacing w:after="0" w:line="240" w:lineRule="auto"/>
        <w:jc w:val="both"/>
        <w:rPr>
          <w:rFonts w:ascii="Times New Roman" w:eastAsia="Times New Roman" w:hAnsi="Times New Roman"/>
          <w:sz w:val="23"/>
          <w:szCs w:val="23"/>
        </w:rPr>
      </w:pPr>
    </w:p>
    <w:p w:rsidR="00D7345F" w:rsidRPr="00AE71BF" w:rsidRDefault="00D7345F" w:rsidP="00E36AD1">
      <w:pPr>
        <w:spacing w:after="0" w:line="240" w:lineRule="auto"/>
        <w:jc w:val="both"/>
        <w:rPr>
          <w:rFonts w:ascii="Times New Roman" w:eastAsia="Times New Roman" w:hAnsi="Times New Roman"/>
          <w:sz w:val="23"/>
          <w:szCs w:val="23"/>
        </w:rPr>
      </w:pPr>
    </w:p>
    <w:p w:rsidR="000C6507" w:rsidRPr="00AE71BF" w:rsidRDefault="000C6507" w:rsidP="00E36AD1">
      <w:pPr>
        <w:spacing w:after="0" w:line="240" w:lineRule="auto"/>
        <w:jc w:val="both"/>
        <w:rPr>
          <w:rFonts w:ascii="Times New Roman" w:eastAsia="Times New Roman" w:hAnsi="Times New Roman"/>
          <w:sz w:val="23"/>
          <w:szCs w:val="23"/>
          <w:lang w:val="en-US"/>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0"/>
        <w:gridCol w:w="3499"/>
        <w:gridCol w:w="8"/>
        <w:gridCol w:w="5883"/>
      </w:tblGrid>
      <w:tr w:rsidR="006325D8" w:rsidRPr="00AE71BF" w:rsidTr="00274A32">
        <w:trPr>
          <w:trHeight w:val="522"/>
          <w:jc w:val="center"/>
        </w:trPr>
        <w:tc>
          <w:tcPr>
            <w:tcW w:w="570" w:type="dxa"/>
            <w:shd w:val="clear" w:color="auto" w:fill="FFFFFF" w:themeFill="background1"/>
            <w:vAlign w:val="center"/>
          </w:tcPr>
          <w:p w:rsidR="006325D8" w:rsidRPr="00AE71BF" w:rsidRDefault="008665BC" w:rsidP="00190DF7">
            <w:pPr>
              <w:widowControl w:val="0"/>
              <w:spacing w:after="0" w:line="240" w:lineRule="auto"/>
              <w:contextualSpacing/>
              <w:jc w:val="center"/>
              <w:rPr>
                <w:rFonts w:ascii="Times New Roman" w:hAnsi="Times New Roman"/>
                <w:b/>
                <w:color w:val="000000"/>
                <w:sz w:val="24"/>
                <w:szCs w:val="24"/>
                <w:lang w:eastAsia="uk-UA"/>
              </w:rPr>
            </w:pPr>
            <w:r w:rsidRPr="00AE71BF">
              <w:rPr>
                <w:rFonts w:ascii="Times New Roman" w:hAnsi="Times New Roman"/>
                <w:sz w:val="24"/>
                <w:szCs w:val="24"/>
              </w:rPr>
              <w:lastRenderedPageBreak/>
              <w:br w:type="page"/>
            </w:r>
            <w:r w:rsidR="008126FD" w:rsidRPr="00AE71BF">
              <w:rPr>
                <w:rFonts w:ascii="Times New Roman" w:hAnsi="Times New Roman"/>
                <w:bCs/>
                <w:sz w:val="24"/>
                <w:szCs w:val="24"/>
              </w:rPr>
              <w:br w:type="page"/>
            </w:r>
            <w:r w:rsidR="00AC15C8" w:rsidRPr="00AE71BF">
              <w:rPr>
                <w:rFonts w:ascii="Times New Roman" w:hAnsi="Times New Roman"/>
                <w:sz w:val="24"/>
                <w:szCs w:val="24"/>
              </w:rPr>
              <w:br w:type="page"/>
            </w:r>
            <w:r w:rsidR="006325D8" w:rsidRPr="00AE71BF">
              <w:rPr>
                <w:rFonts w:ascii="Times New Roman" w:hAnsi="Times New Roman"/>
                <w:b/>
                <w:color w:val="000000"/>
                <w:sz w:val="24"/>
                <w:szCs w:val="24"/>
                <w:lang w:eastAsia="uk-UA"/>
              </w:rPr>
              <w:t>№</w:t>
            </w:r>
          </w:p>
        </w:tc>
        <w:tc>
          <w:tcPr>
            <w:tcW w:w="9390" w:type="dxa"/>
            <w:gridSpan w:val="3"/>
            <w:shd w:val="clear" w:color="auto" w:fill="FFFFFF" w:themeFill="background1"/>
            <w:vAlign w:val="center"/>
          </w:tcPr>
          <w:p w:rsidR="006325D8" w:rsidRPr="00AE71B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E71BF">
              <w:rPr>
                <w:rFonts w:ascii="Times New Roman" w:hAnsi="Times New Roman"/>
                <w:b/>
                <w:sz w:val="24"/>
                <w:szCs w:val="24"/>
              </w:rPr>
              <w:t xml:space="preserve">Розділ І. </w:t>
            </w:r>
            <w:r w:rsidR="006325D8" w:rsidRPr="00AE71BF">
              <w:rPr>
                <w:rFonts w:ascii="Times New Roman" w:hAnsi="Times New Roman"/>
                <w:b/>
                <w:sz w:val="24"/>
                <w:szCs w:val="24"/>
                <w:bdr w:val="none" w:sz="0" w:space="0" w:color="auto" w:frame="1"/>
                <w:lang w:eastAsia="uk-UA"/>
              </w:rPr>
              <w:t>Загальні положення</w:t>
            </w:r>
          </w:p>
        </w:tc>
      </w:tr>
      <w:tr w:rsidR="008945E4" w:rsidRPr="00AE71BF" w:rsidTr="00274A32">
        <w:trPr>
          <w:trHeight w:val="313"/>
          <w:jc w:val="center"/>
        </w:trPr>
        <w:tc>
          <w:tcPr>
            <w:tcW w:w="570" w:type="dxa"/>
            <w:shd w:val="clear" w:color="auto" w:fill="FFFFFF" w:themeFill="background1"/>
            <w:vAlign w:val="center"/>
          </w:tcPr>
          <w:p w:rsidR="008945E4" w:rsidRPr="00AE71B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E71BF">
              <w:rPr>
                <w:rFonts w:ascii="Times New Roman" w:hAnsi="Times New Roman"/>
                <w:color w:val="000000"/>
                <w:sz w:val="24"/>
                <w:szCs w:val="24"/>
                <w:lang w:eastAsia="uk-UA"/>
              </w:rPr>
              <w:t>1</w:t>
            </w:r>
          </w:p>
        </w:tc>
        <w:tc>
          <w:tcPr>
            <w:tcW w:w="3507" w:type="dxa"/>
            <w:gridSpan w:val="2"/>
            <w:shd w:val="clear" w:color="auto" w:fill="FFFFFF" w:themeFill="background1"/>
            <w:vAlign w:val="center"/>
          </w:tcPr>
          <w:p w:rsidR="008945E4" w:rsidRPr="00AE71B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E71BF">
              <w:rPr>
                <w:rFonts w:ascii="Times New Roman" w:hAnsi="Times New Roman"/>
                <w:color w:val="000000"/>
                <w:sz w:val="24"/>
                <w:szCs w:val="24"/>
                <w:lang w:eastAsia="uk-UA"/>
              </w:rPr>
              <w:t>2</w:t>
            </w:r>
          </w:p>
        </w:tc>
        <w:tc>
          <w:tcPr>
            <w:tcW w:w="5883" w:type="dxa"/>
            <w:shd w:val="clear" w:color="auto" w:fill="FFFFFF" w:themeFill="background1"/>
            <w:vAlign w:val="center"/>
          </w:tcPr>
          <w:p w:rsidR="008945E4" w:rsidRPr="00AE71B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E71BF">
              <w:rPr>
                <w:rFonts w:ascii="Times New Roman" w:hAnsi="Times New Roman"/>
                <w:color w:val="000000"/>
                <w:sz w:val="24"/>
                <w:szCs w:val="24"/>
                <w:lang w:eastAsia="uk-UA"/>
              </w:rPr>
              <w:t>3</w:t>
            </w:r>
          </w:p>
        </w:tc>
      </w:tr>
      <w:tr w:rsidR="001F0BF7" w:rsidRPr="00AE71BF" w:rsidTr="00274A32">
        <w:trPr>
          <w:trHeight w:val="522"/>
          <w:jc w:val="center"/>
        </w:trPr>
        <w:tc>
          <w:tcPr>
            <w:tcW w:w="570" w:type="dxa"/>
            <w:shd w:val="clear" w:color="auto" w:fill="FFFFFF" w:themeFill="background1"/>
          </w:tcPr>
          <w:p w:rsidR="008945E4" w:rsidRPr="00AE71BF" w:rsidRDefault="00786B3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507" w:type="dxa"/>
            <w:gridSpan w:val="2"/>
            <w:shd w:val="clear" w:color="auto" w:fill="FFFFFF" w:themeFill="background1"/>
          </w:tcPr>
          <w:p w:rsidR="008945E4" w:rsidRPr="00AE71BF" w:rsidRDefault="00786B3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sz w:val="24"/>
                <w:szCs w:val="24"/>
                <w:lang w:eastAsia="uk-UA"/>
              </w:rPr>
              <w:t>Терміни, які вживаються в тендерній документації</w:t>
            </w:r>
          </w:p>
        </w:tc>
        <w:tc>
          <w:tcPr>
            <w:tcW w:w="5883" w:type="dxa"/>
            <w:shd w:val="clear" w:color="auto" w:fill="FFFFFF" w:themeFill="background1"/>
            <w:vAlign w:val="center"/>
          </w:tcPr>
          <w:p w:rsidR="006E2EF6" w:rsidRPr="00AE71BF" w:rsidRDefault="00AF54B9" w:rsidP="006E2EF6">
            <w:pP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Тендерну документацію розроблено відповідно до вимог </w:t>
            </w:r>
            <w:hyperlink r:id="rId8">
              <w:r w:rsidRPr="00AE71BF">
                <w:rPr>
                  <w:rFonts w:ascii="Times New Roman" w:eastAsia="Times New Roman" w:hAnsi="Times New Roman"/>
                  <w:sz w:val="24"/>
                  <w:szCs w:val="24"/>
                </w:rPr>
                <w:t>Закону</w:t>
              </w:r>
            </w:hyperlink>
            <w:r w:rsidRPr="00AE71BF">
              <w:rPr>
                <w:rFonts w:ascii="Times New Roman" w:eastAsia="Times New Roman" w:hAnsi="Times New Roman"/>
                <w:sz w:val="24"/>
                <w:szCs w:val="24"/>
              </w:rPr>
              <w:t xml:space="preserve"> України «Про публічні закупівлі» (далі - Закон)</w:t>
            </w:r>
            <w:r w:rsidR="00FB13C2" w:rsidRPr="00AE71BF">
              <w:rPr>
                <w:rFonts w:ascii="Times New Roman" w:eastAsia="Times New Roman" w:hAnsi="Times New Roman"/>
                <w:sz w:val="24"/>
                <w:szCs w:val="24"/>
              </w:rPr>
              <w:t xml:space="preserve"> та Постанови </w:t>
            </w:r>
            <w:r w:rsidR="006E2EF6" w:rsidRPr="00AE71BF">
              <w:rPr>
                <w:rFonts w:ascii="Times New Roman" w:eastAsia="Times New Roman" w:hAnsi="Times New Roman"/>
                <w:sz w:val="24"/>
                <w:szCs w:val="24"/>
              </w:rPr>
              <w:t xml:space="preserve">КМУ </w:t>
            </w:r>
            <w:r w:rsidR="00FB13C2" w:rsidRPr="00AE71BF">
              <w:rPr>
                <w:rFonts w:ascii="Times New Roman" w:eastAsia="Times New Roman" w:hAnsi="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39A6" w:rsidRPr="00AE71BF">
              <w:rPr>
                <w:rFonts w:ascii="Times New Roman" w:eastAsia="Times New Roman" w:hAnsi="Times New Roman"/>
                <w:sz w:val="24"/>
                <w:szCs w:val="24"/>
              </w:rPr>
              <w:t xml:space="preserve">від 12 жовтня 2022 року № 1178 </w:t>
            </w:r>
            <w:r w:rsidR="00FB13C2" w:rsidRPr="00AE71BF">
              <w:rPr>
                <w:rFonts w:ascii="Times New Roman" w:eastAsia="Times New Roman" w:hAnsi="Times New Roman"/>
                <w:sz w:val="24"/>
                <w:szCs w:val="24"/>
              </w:rPr>
              <w:t>(далі - Особливості).</w:t>
            </w:r>
            <w:r w:rsidRPr="00AE71BF">
              <w:rPr>
                <w:rFonts w:ascii="Times New Roman" w:eastAsia="Times New Roman" w:hAnsi="Times New Roman"/>
                <w:sz w:val="24"/>
                <w:szCs w:val="24"/>
              </w:rPr>
              <w:t xml:space="preserve"> </w:t>
            </w:r>
          </w:p>
          <w:p w:rsidR="008945E4" w:rsidRPr="00AE71BF" w:rsidRDefault="00AF54B9" w:rsidP="006E2EF6">
            <w:pP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Терміни вживаються у значенні, наведеному в Законі</w:t>
            </w:r>
            <w:r w:rsidR="00FB13C2" w:rsidRPr="00AE71BF">
              <w:rPr>
                <w:rFonts w:ascii="Times New Roman" w:eastAsia="Times New Roman" w:hAnsi="Times New Roman"/>
                <w:sz w:val="24"/>
                <w:szCs w:val="24"/>
              </w:rPr>
              <w:t xml:space="preserve"> та Особливостях</w:t>
            </w:r>
            <w:r w:rsidRPr="00AE71BF">
              <w:rPr>
                <w:rFonts w:ascii="Times New Roman" w:eastAsia="Times New Roman" w:hAnsi="Times New Roman"/>
                <w:sz w:val="24"/>
                <w:szCs w:val="24"/>
              </w:rPr>
              <w:t>.</w:t>
            </w:r>
          </w:p>
        </w:tc>
      </w:tr>
      <w:tr w:rsidR="00DE304E" w:rsidRPr="00AE71BF" w:rsidTr="00274A32">
        <w:trPr>
          <w:trHeight w:val="522"/>
          <w:jc w:val="center"/>
        </w:trPr>
        <w:tc>
          <w:tcPr>
            <w:tcW w:w="570" w:type="dxa"/>
            <w:shd w:val="clear" w:color="auto" w:fill="FFFFFF" w:themeFill="background1"/>
          </w:tcPr>
          <w:p w:rsidR="008945E4" w:rsidRPr="00AE71BF" w:rsidRDefault="00786B3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2</w:t>
            </w:r>
          </w:p>
        </w:tc>
        <w:tc>
          <w:tcPr>
            <w:tcW w:w="3507" w:type="dxa"/>
            <w:gridSpan w:val="2"/>
            <w:shd w:val="clear" w:color="auto" w:fill="FFFFFF" w:themeFill="background1"/>
          </w:tcPr>
          <w:p w:rsidR="008945E4" w:rsidRPr="00AE71BF"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E71BF">
              <w:rPr>
                <w:rFonts w:ascii="Times New Roman" w:hAnsi="Times New Roman"/>
                <w:b/>
                <w:sz w:val="24"/>
                <w:szCs w:val="24"/>
                <w:lang w:eastAsia="uk-UA"/>
              </w:rPr>
              <w:t>Інформація про замовника торгів</w:t>
            </w:r>
          </w:p>
        </w:tc>
        <w:tc>
          <w:tcPr>
            <w:tcW w:w="5883" w:type="dxa"/>
            <w:shd w:val="clear" w:color="auto" w:fill="FFFFFF" w:themeFill="background1"/>
          </w:tcPr>
          <w:p w:rsidR="008945E4" w:rsidRPr="00AE71BF"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E71BF" w:rsidTr="00274A32">
        <w:trPr>
          <w:trHeight w:val="522"/>
          <w:jc w:val="center"/>
        </w:trPr>
        <w:tc>
          <w:tcPr>
            <w:tcW w:w="570" w:type="dxa"/>
            <w:shd w:val="clear" w:color="auto" w:fill="FFFFFF" w:themeFill="background1"/>
          </w:tcPr>
          <w:p w:rsidR="00E3417A" w:rsidRPr="00AE71BF" w:rsidRDefault="00E3417A"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2.1</w:t>
            </w:r>
          </w:p>
        </w:tc>
        <w:tc>
          <w:tcPr>
            <w:tcW w:w="3507" w:type="dxa"/>
            <w:gridSpan w:val="2"/>
            <w:shd w:val="clear" w:color="auto" w:fill="FFFFFF" w:themeFill="background1"/>
          </w:tcPr>
          <w:p w:rsidR="00E3417A" w:rsidRPr="00AE71BF" w:rsidRDefault="00D73BEB"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п</w:t>
            </w:r>
            <w:r w:rsidR="00E3417A" w:rsidRPr="00AE71BF">
              <w:rPr>
                <w:rFonts w:ascii="Times New Roman" w:hAnsi="Times New Roman"/>
                <w:sz w:val="24"/>
                <w:szCs w:val="24"/>
                <w:lang w:eastAsia="uk-UA"/>
              </w:rPr>
              <w:t>овне найменування</w:t>
            </w:r>
          </w:p>
        </w:tc>
        <w:tc>
          <w:tcPr>
            <w:tcW w:w="5883" w:type="dxa"/>
            <w:shd w:val="clear" w:color="auto" w:fill="FFFFFF" w:themeFill="background1"/>
          </w:tcPr>
          <w:p w:rsidR="00E3417A" w:rsidRPr="00AE71BF" w:rsidRDefault="00531C15" w:rsidP="001362F8">
            <w:pPr>
              <w:widowControl w:val="0"/>
              <w:spacing w:after="0" w:line="240" w:lineRule="auto"/>
              <w:contextualSpacing/>
              <w:jc w:val="both"/>
              <w:rPr>
                <w:rFonts w:ascii="Times New Roman" w:hAnsi="Times New Roman"/>
                <w:color w:val="000000"/>
                <w:sz w:val="24"/>
                <w:szCs w:val="24"/>
                <w:lang w:eastAsia="uk-UA"/>
              </w:rPr>
            </w:pPr>
            <w:r w:rsidRPr="00AE71BF">
              <w:rPr>
                <w:rFonts w:ascii="Times New Roman" w:eastAsia="Times New Roman" w:hAnsi="Times New Roman"/>
                <w:b/>
                <w:bCs/>
                <w:sz w:val="24"/>
                <w:szCs w:val="24"/>
                <w:lang w:eastAsia="ru-RU"/>
              </w:rPr>
              <w:t>Шпанівська сільська рада Рівненського району Рівненської області</w:t>
            </w:r>
          </w:p>
        </w:tc>
      </w:tr>
      <w:tr w:rsidR="00E3417A" w:rsidRPr="00AE71BF" w:rsidTr="00274A32">
        <w:trPr>
          <w:trHeight w:val="522"/>
          <w:jc w:val="center"/>
        </w:trPr>
        <w:tc>
          <w:tcPr>
            <w:tcW w:w="570" w:type="dxa"/>
            <w:shd w:val="clear" w:color="auto" w:fill="FFFFFF" w:themeFill="background1"/>
          </w:tcPr>
          <w:p w:rsidR="00E3417A" w:rsidRPr="00AE71BF" w:rsidRDefault="00E3417A"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2.2</w:t>
            </w:r>
          </w:p>
        </w:tc>
        <w:tc>
          <w:tcPr>
            <w:tcW w:w="3507" w:type="dxa"/>
            <w:gridSpan w:val="2"/>
            <w:shd w:val="clear" w:color="auto" w:fill="FFFFFF" w:themeFill="background1"/>
          </w:tcPr>
          <w:p w:rsidR="00E3417A" w:rsidRPr="00AE71BF" w:rsidRDefault="00D73BEB"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м</w:t>
            </w:r>
            <w:r w:rsidR="00E3417A" w:rsidRPr="00AE71BF">
              <w:rPr>
                <w:rFonts w:ascii="Times New Roman" w:hAnsi="Times New Roman"/>
                <w:sz w:val="24"/>
                <w:szCs w:val="24"/>
                <w:lang w:eastAsia="uk-UA"/>
              </w:rPr>
              <w:t>ісцезнаходження</w:t>
            </w:r>
          </w:p>
        </w:tc>
        <w:tc>
          <w:tcPr>
            <w:tcW w:w="5883" w:type="dxa"/>
            <w:shd w:val="clear" w:color="auto" w:fill="FFFFFF" w:themeFill="background1"/>
          </w:tcPr>
          <w:p w:rsidR="00E3417A" w:rsidRPr="00AE71BF" w:rsidRDefault="00F706F5" w:rsidP="001362F8">
            <w:pPr>
              <w:widowControl w:val="0"/>
              <w:spacing w:after="0" w:line="240" w:lineRule="auto"/>
              <w:contextualSpacing/>
              <w:jc w:val="both"/>
              <w:rPr>
                <w:rFonts w:ascii="Times New Roman" w:hAnsi="Times New Roman"/>
                <w:color w:val="000000"/>
                <w:sz w:val="24"/>
                <w:szCs w:val="24"/>
                <w:lang w:eastAsia="uk-UA"/>
              </w:rPr>
            </w:pPr>
            <w:r w:rsidRPr="00AE71BF">
              <w:rPr>
                <w:rFonts w:ascii="Times New Roman" w:hAnsi="Times New Roman"/>
                <w:b/>
                <w:bCs/>
                <w:iCs/>
                <w:sz w:val="24"/>
                <w:szCs w:val="24"/>
                <w:lang w:eastAsia="ru-RU"/>
              </w:rPr>
              <w:t>Юридична адреса:</w:t>
            </w:r>
            <w:r w:rsidR="00531C15" w:rsidRPr="00AE71BF">
              <w:rPr>
                <w:rFonts w:ascii="Times New Roman" w:hAnsi="Times New Roman"/>
                <w:b/>
                <w:bCs/>
                <w:iCs/>
                <w:sz w:val="24"/>
                <w:szCs w:val="24"/>
                <w:lang w:eastAsia="ru-RU"/>
              </w:rPr>
              <w:t xml:space="preserve"> Україна, Рівненська область, Рівненський район, с. Шпанів, </w:t>
            </w:r>
            <w:r w:rsidR="00DB0D81" w:rsidRPr="00AE71BF">
              <w:rPr>
                <w:rFonts w:ascii="Times New Roman" w:hAnsi="Times New Roman"/>
                <w:b/>
                <w:bCs/>
                <w:iCs/>
                <w:sz w:val="24"/>
                <w:szCs w:val="24"/>
                <w:lang w:eastAsia="ru-RU"/>
              </w:rPr>
              <w:t>вулиця Шкільна, 1</w:t>
            </w:r>
          </w:p>
        </w:tc>
      </w:tr>
      <w:tr w:rsidR="008945E4" w:rsidRPr="00AE71BF" w:rsidTr="00274A32">
        <w:trPr>
          <w:trHeight w:val="522"/>
          <w:jc w:val="center"/>
        </w:trPr>
        <w:tc>
          <w:tcPr>
            <w:tcW w:w="570" w:type="dxa"/>
            <w:shd w:val="clear" w:color="auto" w:fill="FFFFFF" w:themeFill="background1"/>
          </w:tcPr>
          <w:p w:rsidR="008945E4" w:rsidRPr="00AE71BF" w:rsidRDefault="00E3417A"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2.3</w:t>
            </w:r>
          </w:p>
        </w:tc>
        <w:tc>
          <w:tcPr>
            <w:tcW w:w="3507" w:type="dxa"/>
            <w:gridSpan w:val="2"/>
            <w:shd w:val="clear" w:color="auto" w:fill="FFFFFF" w:themeFill="background1"/>
          </w:tcPr>
          <w:p w:rsidR="008945E4" w:rsidRPr="00AE71BF" w:rsidRDefault="00D73BEB" w:rsidP="00190DF7">
            <w:pPr>
              <w:widowControl w:val="0"/>
              <w:spacing w:after="0" w:line="240" w:lineRule="auto"/>
              <w:contextualSpacing/>
              <w:jc w:val="both"/>
              <w:rPr>
                <w:rFonts w:ascii="Times New Roman" w:hAnsi="Times New Roman"/>
                <w:color w:val="000000"/>
                <w:sz w:val="24"/>
                <w:szCs w:val="24"/>
                <w:lang w:eastAsia="uk-UA"/>
              </w:rPr>
            </w:pPr>
            <w:r w:rsidRPr="00AE71BF">
              <w:rPr>
                <w:rFonts w:ascii="Times New Roman" w:hAnsi="Times New Roman"/>
                <w:sz w:val="24"/>
                <w:szCs w:val="24"/>
                <w:lang w:eastAsia="uk-UA"/>
              </w:rPr>
              <w:t>п</w:t>
            </w:r>
            <w:r w:rsidR="00E3417A" w:rsidRPr="00AE71BF">
              <w:rPr>
                <w:rFonts w:ascii="Times New Roman" w:hAnsi="Times New Roman"/>
                <w:sz w:val="24"/>
                <w:szCs w:val="24"/>
                <w:lang w:eastAsia="uk-UA"/>
              </w:rPr>
              <w:t>осадова особа замовника, уповноважена здійснювати зв'язок з учасниками</w:t>
            </w:r>
          </w:p>
        </w:tc>
        <w:tc>
          <w:tcPr>
            <w:tcW w:w="5883" w:type="dxa"/>
            <w:shd w:val="clear" w:color="auto" w:fill="FFFFFF" w:themeFill="background1"/>
          </w:tcPr>
          <w:p w:rsidR="004C48E2" w:rsidRPr="00AE71BF" w:rsidRDefault="00DB0D81" w:rsidP="00FD01FE">
            <w:pPr>
              <w:widowControl w:val="0"/>
              <w:autoSpaceDE w:val="0"/>
              <w:autoSpaceDN w:val="0"/>
              <w:adjustRightInd w:val="0"/>
              <w:spacing w:after="0" w:line="240" w:lineRule="auto"/>
              <w:jc w:val="both"/>
              <w:rPr>
                <w:rFonts w:ascii="Times New Roman" w:hAnsi="Times New Roman"/>
                <w:b/>
                <w:bCs/>
                <w:iCs/>
                <w:sz w:val="24"/>
                <w:szCs w:val="24"/>
                <w:lang w:eastAsia="ru-RU"/>
              </w:rPr>
            </w:pPr>
            <w:r w:rsidRPr="00AE71BF">
              <w:rPr>
                <w:rFonts w:ascii="Times New Roman" w:hAnsi="Times New Roman"/>
                <w:b/>
                <w:bCs/>
                <w:iCs/>
                <w:sz w:val="24"/>
                <w:szCs w:val="24"/>
                <w:lang w:eastAsia="ru-RU"/>
              </w:rPr>
              <w:t>Уповноважена особа</w:t>
            </w:r>
          </w:p>
          <w:p w:rsidR="00DB0D81" w:rsidRPr="00AE71BF" w:rsidRDefault="00DB0D81" w:rsidP="00FD01FE">
            <w:pPr>
              <w:widowControl w:val="0"/>
              <w:autoSpaceDE w:val="0"/>
              <w:autoSpaceDN w:val="0"/>
              <w:adjustRightInd w:val="0"/>
              <w:spacing w:after="0" w:line="240" w:lineRule="auto"/>
              <w:jc w:val="both"/>
              <w:rPr>
                <w:rFonts w:ascii="Times New Roman" w:hAnsi="Times New Roman"/>
                <w:b/>
                <w:bCs/>
                <w:iCs/>
                <w:sz w:val="24"/>
                <w:szCs w:val="24"/>
                <w:lang w:eastAsia="ru-RU"/>
              </w:rPr>
            </w:pPr>
            <w:proofErr w:type="spellStart"/>
            <w:r w:rsidRPr="00AE71BF">
              <w:rPr>
                <w:rFonts w:ascii="Times New Roman" w:hAnsi="Times New Roman"/>
                <w:b/>
                <w:bCs/>
                <w:iCs/>
                <w:sz w:val="24"/>
                <w:szCs w:val="24"/>
                <w:lang w:eastAsia="ru-RU"/>
              </w:rPr>
              <w:t>Куляша</w:t>
            </w:r>
            <w:proofErr w:type="spellEnd"/>
            <w:r w:rsidRPr="00AE71BF">
              <w:rPr>
                <w:rFonts w:ascii="Times New Roman" w:hAnsi="Times New Roman"/>
                <w:b/>
                <w:bCs/>
                <w:iCs/>
                <w:sz w:val="24"/>
                <w:szCs w:val="24"/>
                <w:lang w:eastAsia="ru-RU"/>
              </w:rPr>
              <w:t xml:space="preserve"> Оксана Іванівна</w:t>
            </w:r>
          </w:p>
          <w:p w:rsidR="00FD01FE" w:rsidRPr="00AE71BF" w:rsidRDefault="00FD01FE" w:rsidP="00FD01FE">
            <w:pPr>
              <w:widowControl w:val="0"/>
              <w:autoSpaceDE w:val="0"/>
              <w:autoSpaceDN w:val="0"/>
              <w:adjustRightInd w:val="0"/>
              <w:spacing w:after="0" w:line="240" w:lineRule="auto"/>
              <w:rPr>
                <w:rFonts w:ascii="Times New Roman" w:hAnsi="Times New Roman"/>
                <w:sz w:val="24"/>
                <w:szCs w:val="24"/>
              </w:rPr>
            </w:pPr>
            <w:r w:rsidRPr="00AE71BF">
              <w:rPr>
                <w:rFonts w:ascii="Times New Roman" w:hAnsi="Times New Roman"/>
                <w:sz w:val="24"/>
                <w:szCs w:val="24"/>
              </w:rPr>
              <w:t>Телефон</w:t>
            </w:r>
            <w:r w:rsidR="00DB0D81" w:rsidRPr="00AE71BF">
              <w:rPr>
                <w:rFonts w:ascii="Times New Roman" w:hAnsi="Times New Roman"/>
                <w:sz w:val="24"/>
                <w:szCs w:val="24"/>
              </w:rPr>
              <w:t xml:space="preserve"> 0950555358</w:t>
            </w:r>
          </w:p>
          <w:p w:rsidR="008945E4" w:rsidRPr="00AE71BF" w:rsidRDefault="00FD01FE" w:rsidP="00DB0D81">
            <w:pPr>
              <w:widowControl w:val="0"/>
              <w:spacing w:after="0" w:line="240" w:lineRule="auto"/>
              <w:contextualSpacing/>
              <w:jc w:val="both"/>
              <w:rPr>
                <w:rFonts w:ascii="Times New Roman" w:hAnsi="Times New Roman"/>
                <w:color w:val="000000"/>
                <w:sz w:val="24"/>
                <w:szCs w:val="24"/>
                <w:lang w:val="en-US" w:eastAsia="uk-UA"/>
              </w:rPr>
            </w:pPr>
            <w:r w:rsidRPr="00AE71BF">
              <w:rPr>
                <w:rFonts w:ascii="Times New Roman" w:hAnsi="Times New Roman"/>
                <w:sz w:val="24"/>
                <w:szCs w:val="24"/>
              </w:rPr>
              <w:t>Е-</w:t>
            </w:r>
            <w:proofErr w:type="spellStart"/>
            <w:r w:rsidRPr="00AE71BF">
              <w:rPr>
                <w:rFonts w:ascii="Times New Roman" w:hAnsi="Times New Roman"/>
                <w:sz w:val="24"/>
                <w:szCs w:val="24"/>
              </w:rPr>
              <w:t>mail</w:t>
            </w:r>
            <w:proofErr w:type="spellEnd"/>
            <w:r w:rsidRPr="00AE71BF">
              <w:rPr>
                <w:rFonts w:ascii="Times New Roman" w:hAnsi="Times New Roman"/>
                <w:sz w:val="24"/>
                <w:szCs w:val="24"/>
              </w:rPr>
              <w:t xml:space="preserve">: </w:t>
            </w:r>
            <w:r w:rsidR="00DB0D81" w:rsidRPr="00AE71BF">
              <w:rPr>
                <w:rStyle w:val="a9"/>
                <w:lang w:val="en-US"/>
              </w:rPr>
              <w:t>shpanivsrada@gmail.com</w:t>
            </w:r>
          </w:p>
        </w:tc>
      </w:tr>
      <w:tr w:rsidR="0084184B" w:rsidRPr="00AE71BF" w:rsidTr="00274A32">
        <w:trPr>
          <w:trHeight w:val="376"/>
          <w:jc w:val="center"/>
        </w:trPr>
        <w:tc>
          <w:tcPr>
            <w:tcW w:w="570" w:type="dxa"/>
            <w:shd w:val="clear" w:color="auto" w:fill="FFFFFF" w:themeFill="background1"/>
          </w:tcPr>
          <w:p w:rsidR="0084184B" w:rsidRPr="00AE71BF" w:rsidRDefault="00E3417A"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3</w:t>
            </w:r>
          </w:p>
        </w:tc>
        <w:tc>
          <w:tcPr>
            <w:tcW w:w="3507" w:type="dxa"/>
            <w:gridSpan w:val="2"/>
            <w:shd w:val="clear" w:color="auto" w:fill="FFFFFF" w:themeFill="background1"/>
          </w:tcPr>
          <w:p w:rsidR="0084184B" w:rsidRPr="00AE71BF"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E71BF">
              <w:rPr>
                <w:rFonts w:ascii="Times New Roman" w:hAnsi="Times New Roman"/>
                <w:b/>
                <w:sz w:val="24"/>
                <w:szCs w:val="24"/>
                <w:lang w:eastAsia="uk-UA"/>
              </w:rPr>
              <w:t>Процедура закупівлі</w:t>
            </w:r>
          </w:p>
        </w:tc>
        <w:tc>
          <w:tcPr>
            <w:tcW w:w="5883" w:type="dxa"/>
            <w:shd w:val="clear" w:color="auto" w:fill="FFFFFF" w:themeFill="background1"/>
          </w:tcPr>
          <w:p w:rsidR="0084184B" w:rsidRPr="00AE71BF" w:rsidRDefault="009E762A" w:rsidP="00190DF7">
            <w:pPr>
              <w:widowControl w:val="0"/>
              <w:spacing w:after="0" w:line="240" w:lineRule="auto"/>
              <w:contextualSpacing/>
              <w:jc w:val="both"/>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В</w:t>
            </w:r>
            <w:r w:rsidR="004C25DA" w:rsidRPr="00AE71BF">
              <w:rPr>
                <w:rFonts w:ascii="Times New Roman" w:hAnsi="Times New Roman"/>
                <w:b/>
                <w:color w:val="000000"/>
                <w:sz w:val="24"/>
                <w:szCs w:val="24"/>
                <w:lang w:eastAsia="uk-UA"/>
              </w:rPr>
              <w:t>ідкриті торги</w:t>
            </w:r>
            <w:r w:rsidR="00FB13C2" w:rsidRPr="00AE71BF">
              <w:rPr>
                <w:rFonts w:ascii="Times New Roman" w:hAnsi="Times New Roman"/>
                <w:b/>
                <w:color w:val="000000"/>
                <w:sz w:val="24"/>
                <w:szCs w:val="24"/>
                <w:lang w:eastAsia="uk-UA"/>
              </w:rPr>
              <w:t xml:space="preserve"> (з особливостями)</w:t>
            </w:r>
          </w:p>
        </w:tc>
      </w:tr>
      <w:tr w:rsidR="00625818" w:rsidRPr="00AE71BF" w:rsidTr="00274A32">
        <w:trPr>
          <w:trHeight w:val="522"/>
          <w:jc w:val="center"/>
        </w:trPr>
        <w:tc>
          <w:tcPr>
            <w:tcW w:w="570" w:type="dxa"/>
            <w:shd w:val="clear" w:color="auto" w:fill="FFFFFF" w:themeFill="background1"/>
          </w:tcPr>
          <w:p w:rsidR="00625818" w:rsidRPr="00AE71BF" w:rsidRDefault="00D34A58"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4</w:t>
            </w:r>
          </w:p>
        </w:tc>
        <w:tc>
          <w:tcPr>
            <w:tcW w:w="3507" w:type="dxa"/>
            <w:gridSpan w:val="2"/>
            <w:shd w:val="clear" w:color="auto" w:fill="FFFFFF" w:themeFill="background1"/>
          </w:tcPr>
          <w:p w:rsidR="00625818" w:rsidRPr="00AE71BF" w:rsidRDefault="00D34A58" w:rsidP="00190DF7">
            <w:pPr>
              <w:widowControl w:val="0"/>
              <w:spacing w:after="0" w:line="240" w:lineRule="auto"/>
              <w:contextualSpacing/>
              <w:jc w:val="both"/>
              <w:rPr>
                <w:rFonts w:ascii="Times New Roman" w:hAnsi="Times New Roman"/>
                <w:b/>
                <w:sz w:val="24"/>
                <w:szCs w:val="24"/>
                <w:lang w:eastAsia="uk-UA"/>
              </w:rPr>
            </w:pPr>
            <w:r w:rsidRPr="00AE71BF">
              <w:rPr>
                <w:rFonts w:ascii="Times New Roman" w:hAnsi="Times New Roman"/>
                <w:b/>
                <w:sz w:val="24"/>
                <w:szCs w:val="24"/>
                <w:lang w:eastAsia="uk-UA"/>
              </w:rPr>
              <w:t>Інформація про предмет закупівлі</w:t>
            </w:r>
          </w:p>
        </w:tc>
        <w:tc>
          <w:tcPr>
            <w:tcW w:w="5883" w:type="dxa"/>
            <w:shd w:val="clear" w:color="auto" w:fill="FFFFFF" w:themeFill="background1"/>
          </w:tcPr>
          <w:p w:rsidR="00625818" w:rsidRPr="00AE71BF"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E71BF" w:rsidTr="00274A32">
        <w:trPr>
          <w:trHeight w:val="561"/>
          <w:jc w:val="center"/>
        </w:trPr>
        <w:tc>
          <w:tcPr>
            <w:tcW w:w="570" w:type="dxa"/>
            <w:shd w:val="clear" w:color="auto" w:fill="FFFFFF" w:themeFill="background1"/>
          </w:tcPr>
          <w:p w:rsidR="00527F2F" w:rsidRPr="00AE71BF" w:rsidRDefault="00527F2F"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4.1</w:t>
            </w:r>
          </w:p>
        </w:tc>
        <w:tc>
          <w:tcPr>
            <w:tcW w:w="3507" w:type="dxa"/>
            <w:gridSpan w:val="2"/>
            <w:shd w:val="clear" w:color="auto" w:fill="FFFFFF" w:themeFill="background1"/>
          </w:tcPr>
          <w:p w:rsidR="00527F2F" w:rsidRPr="00AE71BF" w:rsidRDefault="00D73BEB"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н</w:t>
            </w:r>
            <w:r w:rsidR="00527F2F" w:rsidRPr="00AE71BF">
              <w:rPr>
                <w:rFonts w:ascii="Times New Roman" w:hAnsi="Times New Roman"/>
                <w:sz w:val="24"/>
                <w:szCs w:val="24"/>
                <w:lang w:eastAsia="uk-UA"/>
              </w:rPr>
              <w:t>азва предмета закупівлі</w:t>
            </w:r>
          </w:p>
        </w:tc>
        <w:tc>
          <w:tcPr>
            <w:tcW w:w="5883" w:type="dxa"/>
            <w:shd w:val="clear" w:color="auto" w:fill="FFFFFF" w:themeFill="background1"/>
          </w:tcPr>
          <w:p w:rsidR="003F08D8" w:rsidRPr="00AE71BF" w:rsidRDefault="008B1C1D" w:rsidP="008B1C1D">
            <w:pPr>
              <w:shd w:val="clear" w:color="auto" w:fill="FFFFFF"/>
              <w:spacing w:after="0" w:line="240" w:lineRule="auto"/>
              <w:jc w:val="center"/>
              <w:textAlignment w:val="baseline"/>
              <w:rPr>
                <w:rFonts w:ascii="Times New Roman" w:eastAsia="Gungsuh" w:hAnsi="Times New Roman"/>
                <w:sz w:val="24"/>
                <w:szCs w:val="24"/>
                <w:lang w:val="ru-RU"/>
              </w:rPr>
            </w:pPr>
            <w:r w:rsidRPr="00AE71BF">
              <w:rPr>
                <w:rFonts w:ascii="Times New Roman" w:hAnsi="Times New Roman"/>
                <w:b/>
                <w:bCs/>
                <w:sz w:val="24"/>
                <w:szCs w:val="24"/>
              </w:rPr>
              <w:t>Код ДК 021:2015</w:t>
            </w:r>
            <w:r w:rsidRPr="00AE71BF">
              <w:rPr>
                <w:rFonts w:ascii="Times New Roman" w:hAnsi="Times New Roman"/>
                <w:bCs/>
                <w:sz w:val="24"/>
                <w:szCs w:val="24"/>
              </w:rPr>
              <w:t xml:space="preserve"> – </w:t>
            </w:r>
            <w:r w:rsidRPr="00AE71BF">
              <w:rPr>
                <w:rFonts w:ascii="Times New Roman" w:hAnsi="Times New Roman"/>
                <w:b/>
                <w:sz w:val="24"/>
                <w:szCs w:val="24"/>
              </w:rPr>
              <w:t>09130000-9 – Нафта і дистиляти</w:t>
            </w:r>
            <w:r w:rsidRPr="00AE71BF">
              <w:rPr>
                <w:rFonts w:ascii="Times New Roman" w:hAnsi="Times New Roman"/>
                <w:sz w:val="24"/>
                <w:szCs w:val="24"/>
              </w:rPr>
              <w:t xml:space="preserve"> (</w:t>
            </w:r>
            <w:r w:rsidRPr="00AE71BF">
              <w:rPr>
                <w:rFonts w:ascii="Times New Roman" w:hAnsi="Times New Roman"/>
                <w:b/>
                <w:sz w:val="24"/>
                <w:szCs w:val="24"/>
              </w:rPr>
              <w:t xml:space="preserve">09134200-9 - </w:t>
            </w:r>
            <w:r w:rsidRPr="00AE71BF">
              <w:rPr>
                <w:rFonts w:ascii="Times New Roman" w:hAnsi="Times New Roman"/>
                <w:b/>
                <w:sz w:val="24"/>
                <w:szCs w:val="24"/>
                <w:lang w:val="ru-RU"/>
              </w:rPr>
              <w:t xml:space="preserve">_________________ </w:t>
            </w:r>
            <w:r w:rsidRPr="00AE71BF">
              <w:rPr>
                <w:rFonts w:ascii="Times New Roman" w:hAnsi="Times New Roman"/>
                <w:b/>
                <w:sz w:val="24"/>
                <w:szCs w:val="24"/>
              </w:rPr>
              <w:t>по паливним карткам</w:t>
            </w:r>
            <w:r w:rsidRPr="00AE71BF">
              <w:rPr>
                <w:rFonts w:ascii="Times New Roman" w:eastAsia="Gungsuh" w:hAnsi="Times New Roman"/>
                <w:b/>
                <w:sz w:val="24"/>
                <w:szCs w:val="24"/>
              </w:rPr>
              <w:t>)</w:t>
            </w:r>
            <w:r w:rsidRPr="00AE71BF">
              <w:rPr>
                <w:rFonts w:ascii="Times New Roman" w:eastAsia="Gungsuh" w:hAnsi="Times New Roman"/>
                <w:sz w:val="24"/>
                <w:szCs w:val="24"/>
                <w:lang w:val="ru-RU"/>
              </w:rPr>
              <w:t xml:space="preserve"> </w:t>
            </w:r>
          </w:p>
        </w:tc>
      </w:tr>
      <w:tr w:rsidR="00527F2F" w:rsidRPr="00AE71BF" w:rsidTr="00274A32">
        <w:trPr>
          <w:trHeight w:val="522"/>
          <w:jc w:val="center"/>
        </w:trPr>
        <w:tc>
          <w:tcPr>
            <w:tcW w:w="570" w:type="dxa"/>
            <w:shd w:val="clear" w:color="auto" w:fill="FFFFFF" w:themeFill="background1"/>
          </w:tcPr>
          <w:p w:rsidR="00527F2F" w:rsidRPr="00AE71BF" w:rsidRDefault="00527F2F"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4.2</w:t>
            </w:r>
          </w:p>
        </w:tc>
        <w:tc>
          <w:tcPr>
            <w:tcW w:w="3507" w:type="dxa"/>
            <w:gridSpan w:val="2"/>
            <w:shd w:val="clear" w:color="auto" w:fill="FFFFFF" w:themeFill="background1"/>
          </w:tcPr>
          <w:p w:rsidR="00527F2F" w:rsidRPr="00AE71BF" w:rsidRDefault="00D73BEB" w:rsidP="00190DF7">
            <w:pPr>
              <w:widowControl w:val="0"/>
              <w:spacing w:after="0" w:line="240" w:lineRule="auto"/>
              <w:contextualSpacing/>
              <w:rPr>
                <w:rFonts w:ascii="Times New Roman" w:hAnsi="Times New Roman"/>
                <w:sz w:val="24"/>
                <w:szCs w:val="24"/>
                <w:lang w:eastAsia="uk-UA"/>
              </w:rPr>
            </w:pPr>
            <w:r w:rsidRPr="00AE71BF">
              <w:rPr>
                <w:rFonts w:ascii="Times New Roman" w:hAnsi="Times New Roman"/>
                <w:sz w:val="24"/>
                <w:szCs w:val="24"/>
                <w:lang w:eastAsia="uk-UA"/>
              </w:rPr>
              <w:t>о</w:t>
            </w:r>
            <w:r w:rsidR="00527F2F" w:rsidRPr="00AE71B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83" w:type="dxa"/>
            <w:shd w:val="clear" w:color="auto" w:fill="FFFFFF" w:themeFill="background1"/>
          </w:tcPr>
          <w:p w:rsidR="000F7860" w:rsidRPr="00AE71BF" w:rsidRDefault="008B1C1D" w:rsidP="003F08D8">
            <w:pPr>
              <w:spacing w:after="0" w:line="240" w:lineRule="auto"/>
              <w:jc w:val="both"/>
              <w:rPr>
                <w:rFonts w:ascii="Times New Roman" w:hAnsi="Times New Roman"/>
                <w:b/>
                <w:sz w:val="24"/>
                <w:szCs w:val="24"/>
              </w:rPr>
            </w:pPr>
            <w:r w:rsidRPr="00AE71BF">
              <w:rPr>
                <w:rFonts w:ascii="Times New Roman" w:hAnsi="Times New Roman"/>
                <w:sz w:val="24"/>
                <w:szCs w:val="24"/>
                <w:lang w:eastAsia="uk-UA"/>
              </w:rPr>
              <w:t>Ділення предмета закупівлі на окремі частини (лоти) не передбачене.</w:t>
            </w:r>
          </w:p>
        </w:tc>
      </w:tr>
      <w:tr w:rsidR="00527F2F" w:rsidRPr="00AE71BF" w:rsidTr="00274A32">
        <w:trPr>
          <w:trHeight w:val="522"/>
          <w:jc w:val="center"/>
        </w:trPr>
        <w:tc>
          <w:tcPr>
            <w:tcW w:w="570" w:type="dxa"/>
            <w:shd w:val="clear" w:color="auto" w:fill="FFFFFF" w:themeFill="background1"/>
          </w:tcPr>
          <w:p w:rsidR="00527F2F" w:rsidRPr="00AE71BF" w:rsidRDefault="00527F2F"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4.3</w:t>
            </w:r>
          </w:p>
        </w:tc>
        <w:tc>
          <w:tcPr>
            <w:tcW w:w="3507" w:type="dxa"/>
            <w:gridSpan w:val="2"/>
            <w:shd w:val="clear" w:color="auto" w:fill="FFFFFF" w:themeFill="background1"/>
          </w:tcPr>
          <w:p w:rsidR="00527F2F" w:rsidRPr="00AE71BF" w:rsidRDefault="00D73BEB" w:rsidP="00190DF7">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м</w:t>
            </w:r>
            <w:r w:rsidR="00527F2F" w:rsidRPr="00AE71BF">
              <w:rPr>
                <w:rFonts w:ascii="Times New Roman" w:hAnsi="Times New Roman"/>
                <w:sz w:val="24"/>
                <w:szCs w:val="24"/>
              </w:rPr>
              <w:t>ісце, кількість, обсяг поставки товарів (надання послуг, виконання робіт)</w:t>
            </w:r>
          </w:p>
        </w:tc>
        <w:tc>
          <w:tcPr>
            <w:tcW w:w="5883" w:type="dxa"/>
            <w:shd w:val="clear" w:color="auto" w:fill="FFFFFF" w:themeFill="background1"/>
          </w:tcPr>
          <w:p w:rsidR="00FD01FE" w:rsidRPr="00AE71BF" w:rsidRDefault="00FD01FE" w:rsidP="00FD01FE">
            <w:pPr>
              <w:pStyle w:val="13"/>
              <w:widowControl w:val="0"/>
              <w:spacing w:line="240" w:lineRule="auto"/>
              <w:ind w:right="-3"/>
              <w:jc w:val="both"/>
              <w:rPr>
                <w:rFonts w:ascii="Times New Roman" w:hAnsi="Times New Roman" w:cs="Times New Roman"/>
                <w:b/>
                <w:bCs/>
                <w:i/>
                <w:iCs/>
                <w:color w:val="auto"/>
                <w:sz w:val="24"/>
                <w:szCs w:val="24"/>
                <w:lang w:val="uk-UA"/>
              </w:rPr>
            </w:pPr>
            <w:r w:rsidRPr="00AE71BF">
              <w:rPr>
                <w:rFonts w:ascii="Times New Roman" w:hAnsi="Times New Roman" w:cs="Times New Roman"/>
                <w:b/>
                <w:bCs/>
                <w:i/>
                <w:iCs/>
                <w:color w:val="auto"/>
                <w:sz w:val="24"/>
                <w:szCs w:val="24"/>
                <w:lang w:val="uk-UA"/>
              </w:rPr>
              <w:t xml:space="preserve">Товар постачається за адресою: </w:t>
            </w:r>
          </w:p>
          <w:p w:rsidR="00527F2F" w:rsidRPr="00AE71BF" w:rsidRDefault="00AE6D24" w:rsidP="001362F8">
            <w:pPr>
              <w:widowControl w:val="0"/>
              <w:spacing w:after="0" w:line="240" w:lineRule="auto"/>
              <w:ind w:hanging="2"/>
              <w:contextualSpacing/>
              <w:jc w:val="both"/>
              <w:rPr>
                <w:rFonts w:ascii="Times New Roman" w:hAnsi="Times New Roman"/>
                <w:sz w:val="24"/>
                <w:szCs w:val="24"/>
              </w:rPr>
            </w:pPr>
            <w:r w:rsidRPr="00AE71BF">
              <w:rPr>
                <w:rFonts w:ascii="Times New Roman" w:hAnsi="Times New Roman"/>
                <w:sz w:val="24"/>
                <w:szCs w:val="24"/>
              </w:rPr>
              <w:t xml:space="preserve">Кількість товару зазначена в </w:t>
            </w:r>
            <w:r w:rsidR="003F08D8" w:rsidRPr="00AE71BF">
              <w:rPr>
                <w:rFonts w:ascii="Times New Roman" w:hAnsi="Times New Roman"/>
                <w:b/>
                <w:i/>
                <w:sz w:val="24"/>
                <w:szCs w:val="24"/>
              </w:rPr>
              <w:t>Додатк</w:t>
            </w:r>
            <w:r w:rsidR="009E762A" w:rsidRPr="00AE71BF">
              <w:rPr>
                <w:rFonts w:ascii="Times New Roman" w:hAnsi="Times New Roman"/>
                <w:b/>
                <w:i/>
                <w:sz w:val="24"/>
                <w:szCs w:val="24"/>
              </w:rPr>
              <w:t>у</w:t>
            </w:r>
            <w:r w:rsidR="003F08D8" w:rsidRPr="00AE71BF">
              <w:rPr>
                <w:rFonts w:ascii="Times New Roman" w:hAnsi="Times New Roman"/>
                <w:b/>
                <w:i/>
                <w:sz w:val="24"/>
                <w:szCs w:val="24"/>
              </w:rPr>
              <w:t xml:space="preserve"> 2</w:t>
            </w:r>
            <w:r w:rsidR="003F08D8" w:rsidRPr="00AE71BF">
              <w:rPr>
                <w:rFonts w:ascii="Times New Roman" w:hAnsi="Times New Roman"/>
                <w:sz w:val="24"/>
                <w:szCs w:val="24"/>
              </w:rPr>
              <w:t xml:space="preserve"> </w:t>
            </w:r>
            <w:r w:rsidR="003F08D8" w:rsidRPr="00AE71BF">
              <w:rPr>
                <w:rFonts w:ascii="Times New Roman" w:hAnsi="Times New Roman"/>
                <w:b/>
                <w:i/>
                <w:sz w:val="24"/>
                <w:szCs w:val="24"/>
              </w:rPr>
              <w:t xml:space="preserve"> </w:t>
            </w:r>
            <w:r w:rsidR="003F08D8" w:rsidRPr="00AE71BF">
              <w:rPr>
                <w:rFonts w:ascii="Times New Roman" w:hAnsi="Times New Roman"/>
                <w:sz w:val="24"/>
                <w:szCs w:val="24"/>
              </w:rPr>
              <w:t>до тендерної документації.</w:t>
            </w:r>
          </w:p>
        </w:tc>
      </w:tr>
      <w:tr w:rsidR="00527F2F" w:rsidRPr="00AE71BF" w:rsidTr="00274A32">
        <w:trPr>
          <w:trHeight w:val="274"/>
          <w:jc w:val="center"/>
        </w:trPr>
        <w:tc>
          <w:tcPr>
            <w:tcW w:w="570" w:type="dxa"/>
            <w:shd w:val="clear" w:color="auto" w:fill="FFFFFF" w:themeFill="background1"/>
          </w:tcPr>
          <w:p w:rsidR="00527F2F" w:rsidRPr="00AE71BF" w:rsidRDefault="00527F2F" w:rsidP="00190DF7">
            <w:pPr>
              <w:widowControl w:val="0"/>
              <w:spacing w:after="0" w:line="240" w:lineRule="auto"/>
              <w:contextualSpacing/>
              <w:rPr>
                <w:rFonts w:ascii="Times New Roman" w:hAnsi="Times New Roman"/>
                <w:color w:val="000000"/>
                <w:sz w:val="24"/>
                <w:szCs w:val="24"/>
                <w:lang w:eastAsia="uk-UA"/>
              </w:rPr>
            </w:pPr>
            <w:r w:rsidRPr="00AE71BF">
              <w:rPr>
                <w:rFonts w:ascii="Times New Roman" w:hAnsi="Times New Roman"/>
                <w:color w:val="000000"/>
                <w:sz w:val="24"/>
                <w:szCs w:val="24"/>
                <w:lang w:eastAsia="uk-UA"/>
              </w:rPr>
              <w:t>4.4</w:t>
            </w:r>
          </w:p>
        </w:tc>
        <w:tc>
          <w:tcPr>
            <w:tcW w:w="3507" w:type="dxa"/>
            <w:gridSpan w:val="2"/>
            <w:shd w:val="clear" w:color="auto" w:fill="FFFFFF" w:themeFill="background1"/>
          </w:tcPr>
          <w:p w:rsidR="00527F2F" w:rsidRPr="00AE71BF" w:rsidRDefault="00D73BEB" w:rsidP="00190DF7">
            <w:pPr>
              <w:widowControl w:val="0"/>
              <w:spacing w:after="0" w:line="240" w:lineRule="auto"/>
              <w:contextualSpacing/>
              <w:rPr>
                <w:rFonts w:ascii="Times New Roman" w:hAnsi="Times New Roman"/>
                <w:sz w:val="24"/>
                <w:szCs w:val="24"/>
              </w:rPr>
            </w:pPr>
            <w:r w:rsidRPr="00AE71BF">
              <w:rPr>
                <w:rFonts w:ascii="Times New Roman" w:hAnsi="Times New Roman"/>
                <w:sz w:val="24"/>
                <w:szCs w:val="24"/>
              </w:rPr>
              <w:t>с</w:t>
            </w:r>
            <w:r w:rsidR="00527F2F" w:rsidRPr="00AE71BF">
              <w:rPr>
                <w:rFonts w:ascii="Times New Roman" w:hAnsi="Times New Roman"/>
                <w:sz w:val="24"/>
                <w:szCs w:val="24"/>
              </w:rPr>
              <w:t>трок поставки товарів (надання послуг, виконання робіт)</w:t>
            </w:r>
          </w:p>
        </w:tc>
        <w:tc>
          <w:tcPr>
            <w:tcW w:w="5883" w:type="dxa"/>
            <w:shd w:val="clear" w:color="auto" w:fill="FFFFFF" w:themeFill="background1"/>
          </w:tcPr>
          <w:p w:rsidR="00527F2F" w:rsidRPr="00AE71BF" w:rsidRDefault="00FD01FE" w:rsidP="001362F8">
            <w:pPr>
              <w:widowControl w:val="0"/>
              <w:spacing w:after="0" w:line="240" w:lineRule="auto"/>
              <w:ind w:hanging="2"/>
              <w:contextualSpacing/>
              <w:jc w:val="both"/>
              <w:rPr>
                <w:rFonts w:ascii="Times New Roman" w:hAnsi="Times New Roman"/>
                <w:sz w:val="24"/>
                <w:szCs w:val="24"/>
              </w:rPr>
            </w:pPr>
            <w:r w:rsidRPr="00AE71BF">
              <w:rPr>
                <w:rFonts w:ascii="Times New Roman" w:hAnsi="Times New Roman"/>
                <w:b/>
                <w:bCs/>
                <w:i/>
                <w:iCs/>
                <w:sz w:val="24"/>
                <w:szCs w:val="24"/>
              </w:rPr>
              <w:t xml:space="preserve">Товар постачається </w:t>
            </w:r>
            <w:r w:rsidR="009E762A" w:rsidRPr="00AE71BF">
              <w:rPr>
                <w:rFonts w:ascii="Times New Roman" w:hAnsi="Times New Roman"/>
                <w:b/>
                <w:bCs/>
                <w:i/>
                <w:iCs/>
                <w:sz w:val="24"/>
                <w:szCs w:val="24"/>
              </w:rPr>
              <w:t>п</w:t>
            </w:r>
            <w:r w:rsidR="00F0272D" w:rsidRPr="00AE71BF">
              <w:rPr>
                <w:rFonts w:ascii="Times New Roman" w:hAnsi="Times New Roman"/>
                <w:b/>
                <w:bCs/>
                <w:i/>
                <w:iCs/>
                <w:sz w:val="24"/>
                <w:szCs w:val="24"/>
              </w:rPr>
              <w:t xml:space="preserve">о </w:t>
            </w:r>
            <w:r w:rsidR="000E1918" w:rsidRPr="00AE71BF">
              <w:rPr>
                <w:rFonts w:ascii="Times New Roman" w:hAnsi="Times New Roman"/>
                <w:b/>
                <w:bCs/>
                <w:i/>
                <w:iCs/>
                <w:sz w:val="24"/>
                <w:szCs w:val="24"/>
              </w:rPr>
              <w:t>30.06.</w:t>
            </w:r>
            <w:r w:rsidRPr="00AE71BF">
              <w:rPr>
                <w:rFonts w:ascii="Times New Roman" w:hAnsi="Times New Roman"/>
                <w:b/>
                <w:bCs/>
                <w:i/>
                <w:iCs/>
                <w:sz w:val="24"/>
                <w:szCs w:val="24"/>
              </w:rPr>
              <w:t>202</w:t>
            </w:r>
            <w:r w:rsidR="003A36C4" w:rsidRPr="00AE71BF">
              <w:rPr>
                <w:rFonts w:ascii="Times New Roman" w:hAnsi="Times New Roman"/>
                <w:b/>
                <w:bCs/>
                <w:i/>
                <w:iCs/>
                <w:sz w:val="24"/>
                <w:szCs w:val="24"/>
              </w:rPr>
              <w:t>3</w:t>
            </w:r>
            <w:r w:rsidR="00034ED8" w:rsidRPr="00AE71BF">
              <w:rPr>
                <w:rFonts w:ascii="Times New Roman" w:hAnsi="Times New Roman"/>
                <w:b/>
                <w:bCs/>
                <w:i/>
                <w:iCs/>
                <w:sz w:val="24"/>
                <w:szCs w:val="24"/>
              </w:rPr>
              <w:t xml:space="preserve"> </w:t>
            </w:r>
            <w:r w:rsidRPr="00AE71BF">
              <w:rPr>
                <w:rFonts w:ascii="Times New Roman" w:hAnsi="Times New Roman"/>
                <w:b/>
                <w:bCs/>
                <w:i/>
                <w:iCs/>
                <w:sz w:val="24"/>
                <w:szCs w:val="24"/>
              </w:rPr>
              <w:t>р</w:t>
            </w:r>
            <w:r w:rsidR="00F0272D" w:rsidRPr="00AE71BF">
              <w:rPr>
                <w:rFonts w:ascii="Times New Roman" w:hAnsi="Times New Roman"/>
                <w:b/>
                <w:bCs/>
                <w:i/>
                <w:iCs/>
                <w:sz w:val="24"/>
                <w:szCs w:val="24"/>
              </w:rPr>
              <w:t>.</w:t>
            </w:r>
          </w:p>
        </w:tc>
      </w:tr>
      <w:tr w:rsidR="00AA335E" w:rsidRPr="00AE71BF" w:rsidTr="00274A32">
        <w:trPr>
          <w:trHeight w:val="522"/>
          <w:jc w:val="center"/>
        </w:trPr>
        <w:tc>
          <w:tcPr>
            <w:tcW w:w="570" w:type="dxa"/>
            <w:shd w:val="clear" w:color="auto" w:fill="FFFFFF" w:themeFill="background1"/>
          </w:tcPr>
          <w:p w:rsidR="00AA335E" w:rsidRPr="00AE71BF" w:rsidRDefault="00AA335E"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5</w:t>
            </w:r>
          </w:p>
        </w:tc>
        <w:tc>
          <w:tcPr>
            <w:tcW w:w="3507" w:type="dxa"/>
            <w:gridSpan w:val="2"/>
            <w:shd w:val="clear" w:color="auto" w:fill="FFFFFF" w:themeFill="background1"/>
          </w:tcPr>
          <w:p w:rsidR="00AA335E" w:rsidRPr="00AE71BF" w:rsidRDefault="00AA335E" w:rsidP="00190DF7">
            <w:pPr>
              <w:widowControl w:val="0"/>
              <w:spacing w:after="0" w:line="240" w:lineRule="auto"/>
              <w:contextualSpacing/>
              <w:jc w:val="both"/>
              <w:rPr>
                <w:rFonts w:ascii="Times New Roman" w:hAnsi="Times New Roman"/>
                <w:b/>
                <w:sz w:val="24"/>
                <w:szCs w:val="24"/>
                <w:lang w:eastAsia="uk-UA"/>
              </w:rPr>
            </w:pPr>
            <w:r w:rsidRPr="00AE71BF">
              <w:rPr>
                <w:rFonts w:ascii="Times New Roman" w:hAnsi="Times New Roman"/>
                <w:b/>
                <w:sz w:val="24"/>
                <w:szCs w:val="24"/>
                <w:lang w:eastAsia="uk-UA"/>
              </w:rPr>
              <w:t>Недискримінація учасників</w:t>
            </w:r>
          </w:p>
        </w:tc>
        <w:tc>
          <w:tcPr>
            <w:tcW w:w="5883" w:type="dxa"/>
            <w:shd w:val="clear" w:color="auto" w:fill="FFFFFF" w:themeFill="background1"/>
          </w:tcPr>
          <w:p w:rsidR="00AF54B9" w:rsidRPr="00AE71BF" w:rsidRDefault="00AF54B9" w:rsidP="00190DF7">
            <w:pPr>
              <w:widowControl w:val="0"/>
              <w:spacing w:after="0" w:line="240" w:lineRule="auto"/>
              <w:ind w:hanging="23"/>
              <w:contextualSpacing/>
              <w:jc w:val="both"/>
              <w:rPr>
                <w:rFonts w:ascii="Times New Roman" w:hAnsi="Times New Roman"/>
                <w:sz w:val="24"/>
                <w:szCs w:val="24"/>
                <w:lang w:eastAsia="uk-UA"/>
              </w:rPr>
            </w:pPr>
            <w:r w:rsidRPr="00AE71B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w:t>
            </w:r>
            <w:r w:rsidR="006D0BBC" w:rsidRPr="00AE71BF">
              <w:rPr>
                <w:rFonts w:ascii="Times New Roman" w:hAnsi="Times New Roman"/>
                <w:sz w:val="24"/>
                <w:szCs w:val="24"/>
                <w:lang w:eastAsia="uk-UA"/>
              </w:rPr>
              <w:t>і</w:t>
            </w:r>
            <w:r w:rsidRPr="00AE71BF">
              <w:rPr>
                <w:rFonts w:ascii="Times New Roman" w:hAnsi="Times New Roman"/>
                <w:sz w:val="24"/>
                <w:szCs w:val="24"/>
                <w:lang w:eastAsia="uk-UA"/>
              </w:rPr>
              <w:t xml:space="preserve"> закупівл</w:t>
            </w:r>
            <w:r w:rsidR="006D0BBC" w:rsidRPr="00AE71BF">
              <w:rPr>
                <w:rFonts w:ascii="Times New Roman" w:hAnsi="Times New Roman"/>
                <w:sz w:val="24"/>
                <w:szCs w:val="24"/>
                <w:lang w:eastAsia="uk-UA"/>
              </w:rPr>
              <w:t>і</w:t>
            </w:r>
            <w:r w:rsidRPr="00AE71BF">
              <w:rPr>
                <w:rFonts w:ascii="Times New Roman" w:hAnsi="Times New Roman"/>
                <w:sz w:val="24"/>
                <w:szCs w:val="24"/>
                <w:lang w:eastAsia="uk-UA"/>
              </w:rPr>
              <w:t xml:space="preserve"> на рівних умовах.</w:t>
            </w:r>
          </w:p>
          <w:p w:rsidR="0034518A" w:rsidRPr="00AE71BF" w:rsidRDefault="0034518A" w:rsidP="0034518A">
            <w:pPr>
              <w:widowControl w:val="0"/>
              <w:spacing w:after="0" w:line="240" w:lineRule="auto"/>
              <w:jc w:val="both"/>
              <w:rPr>
                <w:rFonts w:ascii="Times New Roman" w:eastAsia="Times New Roman" w:hAnsi="Times New Roman"/>
                <w:i/>
                <w:sz w:val="24"/>
                <w:szCs w:val="24"/>
              </w:rPr>
            </w:pPr>
            <w:r w:rsidRPr="00AE71BF">
              <w:rPr>
                <w:rFonts w:ascii="Times New Roman" w:hAnsi="Times New Roman"/>
                <w:sz w:val="24"/>
                <w:szCs w:val="24"/>
                <w:lang w:eastAsia="uk-UA"/>
              </w:rPr>
              <w:t>Замовник забезпечує вільний доступ усіх учасників до інформації про закупівлю.</w:t>
            </w:r>
          </w:p>
          <w:p w:rsidR="00AA335E" w:rsidRPr="00AE71BF" w:rsidRDefault="00A3478A" w:rsidP="008707AE">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i/>
                <w:sz w:val="24"/>
                <w:szCs w:val="24"/>
              </w:rPr>
              <w:t>Тендерні пропозиції мають право подавати всі заінтересовані особи.</w:t>
            </w:r>
            <w:r w:rsidRPr="00AE71BF">
              <w:rPr>
                <w:rFonts w:ascii="Times New Roman" w:eastAsia="Times New Roman" w:hAnsi="Times New Roman"/>
                <w:i/>
                <w:color w:val="FF0000"/>
                <w:sz w:val="24"/>
                <w:szCs w:val="24"/>
              </w:rPr>
              <w:t xml:space="preserve"> </w:t>
            </w:r>
          </w:p>
        </w:tc>
      </w:tr>
      <w:tr w:rsidR="00AA335E" w:rsidRPr="00AE71BF" w:rsidTr="00274A32">
        <w:trPr>
          <w:trHeight w:val="291"/>
          <w:jc w:val="center"/>
        </w:trPr>
        <w:tc>
          <w:tcPr>
            <w:tcW w:w="570" w:type="dxa"/>
            <w:shd w:val="clear" w:color="auto" w:fill="FFFFFF" w:themeFill="background1"/>
          </w:tcPr>
          <w:p w:rsidR="00AA335E" w:rsidRPr="00AE71BF" w:rsidRDefault="00AA335E"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6</w:t>
            </w:r>
          </w:p>
        </w:tc>
        <w:tc>
          <w:tcPr>
            <w:tcW w:w="3507" w:type="dxa"/>
            <w:gridSpan w:val="2"/>
            <w:shd w:val="clear" w:color="auto" w:fill="FFFFFF" w:themeFill="background1"/>
          </w:tcPr>
          <w:p w:rsidR="00AA335E" w:rsidRPr="00AE71BF" w:rsidRDefault="00AA335E"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Інформація про валюту, у якій</w:t>
            </w:r>
            <w:r w:rsidR="00D57D0F"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повинно</w:t>
            </w:r>
            <w:r w:rsidR="00D57D0F"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бути розраховано та зазначено ціну тендерної пропозиції</w:t>
            </w:r>
          </w:p>
        </w:tc>
        <w:tc>
          <w:tcPr>
            <w:tcW w:w="5883" w:type="dxa"/>
            <w:shd w:val="clear" w:color="auto" w:fill="FFFFFF" w:themeFill="background1"/>
          </w:tcPr>
          <w:p w:rsidR="00273A4D" w:rsidRPr="00AE71BF" w:rsidRDefault="00273A4D" w:rsidP="00F205B8">
            <w:pPr>
              <w:widowControl w:val="0"/>
              <w:spacing w:after="0" w:line="240" w:lineRule="auto"/>
              <w:ind w:hanging="21"/>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Валютою тендерної </w:t>
            </w:r>
            <w:r w:rsidR="00F205B8" w:rsidRPr="00AE71BF">
              <w:rPr>
                <w:rFonts w:ascii="Times New Roman" w:hAnsi="Times New Roman"/>
                <w:sz w:val="24"/>
                <w:szCs w:val="24"/>
                <w:lang w:eastAsia="uk-UA"/>
              </w:rPr>
              <w:t xml:space="preserve">пропозиції є національна валюта </w:t>
            </w:r>
            <w:r w:rsidRPr="00AE71BF">
              <w:rPr>
                <w:rFonts w:ascii="Times New Roman" w:hAnsi="Times New Roman"/>
                <w:sz w:val="24"/>
                <w:szCs w:val="24"/>
                <w:lang w:eastAsia="uk-UA"/>
              </w:rPr>
              <w:t>України - гривня.</w:t>
            </w:r>
          </w:p>
          <w:p w:rsidR="00DE304E" w:rsidRPr="00AE71BF" w:rsidRDefault="00572DFC" w:rsidP="0034518A">
            <w:pPr>
              <w:widowControl w:val="0"/>
              <w:spacing w:after="0" w:line="240" w:lineRule="auto"/>
              <w:ind w:hanging="21"/>
              <w:contextualSpacing/>
              <w:jc w:val="both"/>
              <w:rPr>
                <w:rFonts w:ascii="Times New Roman" w:hAnsi="Times New Roman"/>
                <w:sz w:val="24"/>
                <w:szCs w:val="24"/>
                <w:lang w:eastAsia="uk-UA"/>
              </w:rPr>
            </w:pPr>
            <w:r w:rsidRPr="00AE71BF">
              <w:rPr>
                <w:rFonts w:ascii="Times New Roman" w:hAnsi="Times New Roman"/>
                <w:sz w:val="24"/>
                <w:szCs w:val="24"/>
                <w:lang w:eastAsia="uk-UA"/>
              </w:rPr>
              <w:t>У</w:t>
            </w:r>
            <w:r w:rsidR="00AA335E" w:rsidRPr="00AE71BF">
              <w:rPr>
                <w:rFonts w:ascii="Times New Roman" w:hAnsi="Times New Roman"/>
                <w:sz w:val="24"/>
                <w:szCs w:val="24"/>
                <w:lang w:eastAsia="uk-UA"/>
              </w:rPr>
              <w:t xml:space="preserve"> разі</w:t>
            </w:r>
            <w:r w:rsidRPr="00AE71BF">
              <w:rPr>
                <w:rFonts w:ascii="Times New Roman" w:hAnsi="Times New Roman"/>
                <w:sz w:val="24"/>
                <w:szCs w:val="24"/>
                <w:lang w:eastAsia="uk-UA"/>
              </w:rPr>
              <w:t>,</w:t>
            </w:r>
            <w:r w:rsidR="00AA335E" w:rsidRPr="00AE71BF">
              <w:rPr>
                <w:rFonts w:ascii="Times New Roman" w:hAnsi="Times New Roman"/>
                <w:sz w:val="24"/>
                <w:szCs w:val="24"/>
                <w:lang w:eastAsia="uk-UA"/>
              </w:rPr>
              <w:t xml:space="preserve"> якщо учасником процедури закупівлі є нерезидент, </w:t>
            </w:r>
            <w:r w:rsidR="00BE4AE6" w:rsidRPr="00AE71BF">
              <w:rPr>
                <w:rFonts w:ascii="Times New Roman" w:hAnsi="Times New Roman"/>
                <w:sz w:val="24"/>
                <w:szCs w:val="24"/>
                <w:lang w:eastAsia="uk-UA"/>
              </w:rPr>
              <w:t>то</w:t>
            </w:r>
            <w:r w:rsidR="00AA335E" w:rsidRPr="00AE71BF">
              <w:rPr>
                <w:rFonts w:ascii="Times New Roman" w:hAnsi="Times New Roman"/>
                <w:sz w:val="24"/>
                <w:szCs w:val="24"/>
                <w:lang w:eastAsia="uk-UA"/>
              </w:rPr>
              <w:t xml:space="preserve"> такий учасник </w:t>
            </w:r>
            <w:r w:rsidR="0074352A" w:rsidRPr="00AE71BF">
              <w:rPr>
                <w:rFonts w:ascii="Times New Roman" w:hAnsi="Times New Roman"/>
                <w:sz w:val="24"/>
                <w:szCs w:val="24"/>
                <w:lang w:eastAsia="uk-UA"/>
              </w:rPr>
              <w:t xml:space="preserve">зазначає </w:t>
            </w:r>
            <w:r w:rsidR="0074352A" w:rsidRPr="00AE71BF">
              <w:rPr>
                <w:rFonts w:ascii="Times New Roman" w:eastAsia="Times New Roman" w:hAnsi="Times New Roman"/>
                <w:sz w:val="24"/>
                <w:szCs w:val="24"/>
              </w:rPr>
              <w:t>ціну пропозиції в електронній системі закупівель у валюті – гривня</w:t>
            </w:r>
            <w:r w:rsidR="0034518A" w:rsidRPr="00AE71BF">
              <w:rPr>
                <w:rFonts w:ascii="Times New Roman" w:hAnsi="Times New Roman"/>
                <w:sz w:val="24"/>
                <w:szCs w:val="24"/>
                <w:lang w:eastAsia="uk-UA"/>
              </w:rPr>
              <w:t>.</w:t>
            </w:r>
          </w:p>
        </w:tc>
      </w:tr>
      <w:tr w:rsidR="00625818" w:rsidRPr="00AE71BF" w:rsidTr="00274A32">
        <w:trPr>
          <w:trHeight w:val="522"/>
          <w:jc w:val="center"/>
        </w:trPr>
        <w:tc>
          <w:tcPr>
            <w:tcW w:w="570" w:type="dxa"/>
            <w:shd w:val="clear" w:color="auto" w:fill="FFFFFF" w:themeFill="background1"/>
          </w:tcPr>
          <w:p w:rsidR="00625818" w:rsidRPr="00AE71BF" w:rsidRDefault="0065409E"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7</w:t>
            </w:r>
          </w:p>
        </w:tc>
        <w:tc>
          <w:tcPr>
            <w:tcW w:w="3507" w:type="dxa"/>
            <w:gridSpan w:val="2"/>
            <w:shd w:val="clear" w:color="auto" w:fill="FFFFFF" w:themeFill="background1"/>
          </w:tcPr>
          <w:p w:rsidR="00625818" w:rsidRPr="00AE71BF" w:rsidRDefault="0065409E" w:rsidP="00B62859">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Інформація</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про</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мову (мови),</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якою</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(якими) повинн</w:t>
            </w:r>
            <w:r w:rsidR="00D47B3D" w:rsidRPr="00AE71BF">
              <w:rPr>
                <w:rFonts w:ascii="Times New Roman" w:hAnsi="Times New Roman"/>
                <w:b/>
                <w:sz w:val="24"/>
                <w:szCs w:val="24"/>
                <w:lang w:eastAsia="uk-UA"/>
              </w:rPr>
              <w:t>о</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t>бути</w:t>
            </w:r>
            <w:r w:rsidR="00630734" w:rsidRPr="00AE71BF">
              <w:rPr>
                <w:rFonts w:ascii="Times New Roman" w:hAnsi="Times New Roman"/>
                <w:b/>
                <w:sz w:val="24"/>
                <w:szCs w:val="24"/>
                <w:lang w:eastAsia="uk-UA"/>
              </w:rPr>
              <w:t xml:space="preserve"> </w:t>
            </w:r>
            <w:r w:rsidRPr="00AE71BF">
              <w:rPr>
                <w:rFonts w:ascii="Times New Roman" w:hAnsi="Times New Roman"/>
                <w:b/>
                <w:sz w:val="24"/>
                <w:szCs w:val="24"/>
                <w:lang w:eastAsia="uk-UA"/>
              </w:rPr>
              <w:lastRenderedPageBreak/>
              <w:t>складен</w:t>
            </w:r>
            <w:r w:rsidR="00D47B3D" w:rsidRPr="00AE71BF">
              <w:rPr>
                <w:rFonts w:ascii="Times New Roman" w:hAnsi="Times New Roman"/>
                <w:b/>
                <w:sz w:val="24"/>
                <w:szCs w:val="24"/>
                <w:lang w:eastAsia="uk-UA"/>
              </w:rPr>
              <w:t>о</w:t>
            </w:r>
            <w:r w:rsidRPr="00AE71BF">
              <w:rPr>
                <w:rFonts w:ascii="Times New Roman" w:hAnsi="Times New Roman"/>
                <w:b/>
                <w:sz w:val="24"/>
                <w:szCs w:val="24"/>
                <w:lang w:eastAsia="uk-UA"/>
              </w:rPr>
              <w:t xml:space="preserve"> тендерні пропозиції</w:t>
            </w:r>
          </w:p>
        </w:tc>
        <w:tc>
          <w:tcPr>
            <w:tcW w:w="5883" w:type="dxa"/>
            <w:shd w:val="clear" w:color="auto" w:fill="FFFFFF" w:themeFill="background1"/>
          </w:tcPr>
          <w:p w:rsidR="0074352A" w:rsidRPr="00AE71BF" w:rsidRDefault="00594E05" w:rsidP="0074352A">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lastRenderedPageBreak/>
              <w:t xml:space="preserve">7.1. </w:t>
            </w:r>
            <w:r w:rsidR="0074352A" w:rsidRPr="00AE71BF">
              <w:rPr>
                <w:rFonts w:ascii="Times New Roman" w:eastAsia="Times New Roman" w:hAnsi="Times New Roman"/>
                <w:sz w:val="24"/>
                <w:szCs w:val="24"/>
              </w:rPr>
              <w:t>Мова тендерної пропозиції – українська.</w:t>
            </w:r>
          </w:p>
          <w:p w:rsidR="00273A4D" w:rsidRPr="00AE71BF" w:rsidRDefault="00273A4D" w:rsidP="00664E8B">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 xml:space="preserve">Під час проведення процедур закупівель усі документи, </w:t>
            </w:r>
            <w:r w:rsidRPr="00AE71BF">
              <w:rPr>
                <w:rFonts w:ascii="Times New Roman" w:hAnsi="Times New Roman"/>
                <w:sz w:val="24"/>
                <w:szCs w:val="24"/>
              </w:rPr>
              <w:lastRenderedPageBreak/>
              <w:t>що готуються замовником, викладаються українською мовою.</w:t>
            </w:r>
          </w:p>
          <w:p w:rsidR="00273A4D" w:rsidRPr="00AE71BF" w:rsidRDefault="00273A4D" w:rsidP="00664E8B">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AE71BF" w:rsidRDefault="00273A4D" w:rsidP="00582933">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У разі надання документів</w:t>
            </w:r>
            <w:r w:rsidR="00BE4AE6" w:rsidRPr="00AE71BF">
              <w:rPr>
                <w:rFonts w:ascii="Times New Roman" w:hAnsi="Times New Roman"/>
                <w:sz w:val="24"/>
                <w:szCs w:val="24"/>
              </w:rPr>
              <w:t>,</w:t>
            </w:r>
            <w:r w:rsidRPr="00AE71BF">
              <w:rPr>
                <w:rFonts w:ascii="Times New Roman" w:hAnsi="Times New Roman"/>
                <w:sz w:val="24"/>
                <w:szCs w:val="24"/>
              </w:rPr>
              <w:t xml:space="preserve"> </w:t>
            </w:r>
            <w:r w:rsidR="00BE4AE6" w:rsidRPr="00AE71BF">
              <w:rPr>
                <w:rFonts w:ascii="Times New Roman" w:hAnsi="Times New Roman"/>
                <w:sz w:val="24"/>
                <w:szCs w:val="24"/>
              </w:rPr>
              <w:t xml:space="preserve">виданих відповідними установами, підприємствами, організаціями тощо </w:t>
            </w:r>
            <w:r w:rsidRPr="00AE71BF">
              <w:rPr>
                <w:rFonts w:ascii="Times New Roman" w:hAnsi="Times New Roman"/>
                <w:sz w:val="24"/>
                <w:szCs w:val="24"/>
              </w:rPr>
              <w:t xml:space="preserve">іншою </w:t>
            </w:r>
            <w:r w:rsidR="00BE4AE6" w:rsidRPr="00AE71BF">
              <w:rPr>
                <w:rFonts w:ascii="Times New Roman" w:hAnsi="Times New Roman"/>
                <w:sz w:val="24"/>
                <w:szCs w:val="24"/>
              </w:rPr>
              <w:t xml:space="preserve">мовою </w:t>
            </w:r>
            <w:r w:rsidR="00582933" w:rsidRPr="00AE71BF">
              <w:rPr>
                <w:rFonts w:ascii="Times New Roman" w:hAnsi="Times New Roman"/>
                <w:sz w:val="24"/>
                <w:szCs w:val="24"/>
              </w:rPr>
              <w:t>ніж українська</w:t>
            </w:r>
            <w:r w:rsidRPr="00AE71BF">
              <w:rPr>
                <w:rFonts w:ascii="Times New Roman" w:hAnsi="Times New Roman"/>
                <w:sz w:val="24"/>
                <w:szCs w:val="24"/>
              </w:rPr>
              <w:t xml:space="preserve">, </w:t>
            </w:r>
            <w:r w:rsidR="000F648B" w:rsidRPr="00AE71BF">
              <w:rPr>
                <w:rFonts w:ascii="Times New Roman" w:hAnsi="Times New Roman"/>
                <w:sz w:val="24"/>
                <w:szCs w:val="24"/>
              </w:rPr>
              <w:t xml:space="preserve">вони </w:t>
            </w:r>
            <w:r w:rsidRPr="00AE71BF">
              <w:rPr>
                <w:rFonts w:ascii="Times New Roman" w:hAnsi="Times New Roman"/>
                <w:sz w:val="24"/>
                <w:szCs w:val="24"/>
              </w:rPr>
              <w:t xml:space="preserve">повинні супроводжуватися </w:t>
            </w:r>
            <w:r w:rsidR="00582933" w:rsidRPr="00AE71BF">
              <w:rPr>
                <w:rFonts w:ascii="Times New Roman" w:hAnsi="Times New Roman"/>
                <w:sz w:val="24"/>
                <w:szCs w:val="24"/>
              </w:rPr>
              <w:t xml:space="preserve">автентичним </w:t>
            </w:r>
            <w:r w:rsidRPr="00AE71BF">
              <w:rPr>
                <w:rFonts w:ascii="Times New Roman" w:hAnsi="Times New Roman"/>
                <w:sz w:val="24"/>
                <w:szCs w:val="24"/>
              </w:rPr>
              <w:t xml:space="preserve">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00582933" w:rsidRPr="00AE71BF">
              <w:rPr>
                <w:rFonts w:ascii="Times New Roman" w:hAnsi="Times New Roman"/>
                <w:sz w:val="24"/>
                <w:szCs w:val="24"/>
              </w:rPr>
              <w:t>В</w:t>
            </w:r>
            <w:r w:rsidRPr="00AE71BF">
              <w:rPr>
                <w:rFonts w:ascii="Times New Roman" w:hAnsi="Times New Roman"/>
                <w:sz w:val="24"/>
                <w:szCs w:val="24"/>
              </w:rPr>
              <w:t>изначальним є текст, викладений українською мовою.</w:t>
            </w:r>
          </w:p>
          <w:p w:rsidR="00AA6C7E" w:rsidRPr="00AE71BF" w:rsidRDefault="00AA6C7E" w:rsidP="00AA6C7E">
            <w:pPr>
              <w:widowControl w:val="0"/>
              <w:spacing w:after="0" w:line="240" w:lineRule="auto"/>
              <w:jc w:val="both"/>
              <w:rPr>
                <w:rFonts w:ascii="Times New Roman" w:eastAsia="Times New Roman" w:hAnsi="Times New Roman"/>
                <w:sz w:val="24"/>
                <w:szCs w:val="24"/>
              </w:rPr>
            </w:pPr>
            <w:r w:rsidRPr="00AE71BF">
              <w:rPr>
                <w:rFonts w:ascii="Times New Roman" w:hAnsi="Times New Roman"/>
                <w:sz w:val="24"/>
                <w:szCs w:val="24"/>
              </w:rPr>
              <w:t xml:space="preserve">7.3. Замовник </w:t>
            </w:r>
            <w:r w:rsidRPr="00AE71BF">
              <w:rPr>
                <w:rFonts w:ascii="Times New Roman" w:eastAsia="Times New Roman" w:hAnsi="Times New Roman"/>
                <w:sz w:val="24"/>
                <w:szCs w:val="24"/>
              </w:rPr>
              <w:t xml:space="preserve">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5409E" w:rsidRPr="00AE71BF" w:rsidTr="00274A32">
        <w:trPr>
          <w:trHeight w:val="522"/>
          <w:jc w:val="center"/>
        </w:trPr>
        <w:tc>
          <w:tcPr>
            <w:tcW w:w="9960" w:type="dxa"/>
            <w:gridSpan w:val="4"/>
            <w:shd w:val="clear" w:color="auto" w:fill="FFFFFF" w:themeFill="background1"/>
            <w:vAlign w:val="center"/>
          </w:tcPr>
          <w:p w:rsidR="0065409E" w:rsidRPr="00AE71BF"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AE71BF">
              <w:rPr>
                <w:rFonts w:ascii="Times New Roman" w:hAnsi="Times New Roman"/>
                <w:b/>
                <w:sz w:val="24"/>
                <w:szCs w:val="24"/>
              </w:rPr>
              <w:lastRenderedPageBreak/>
              <w:t xml:space="preserve">Розділ ІІ. </w:t>
            </w:r>
            <w:r w:rsidR="0065409E" w:rsidRPr="00AE71BF">
              <w:rPr>
                <w:rFonts w:ascii="Times New Roman" w:hAnsi="Times New Roman"/>
                <w:b/>
                <w:sz w:val="24"/>
                <w:szCs w:val="24"/>
              </w:rPr>
              <w:t>Порядок унесення змін та надання роз’яснень до тендерної документації</w:t>
            </w:r>
          </w:p>
        </w:tc>
      </w:tr>
      <w:tr w:rsidR="0065409E" w:rsidRPr="00AE71BF" w:rsidTr="00274A32">
        <w:trPr>
          <w:trHeight w:val="522"/>
          <w:jc w:val="center"/>
        </w:trPr>
        <w:tc>
          <w:tcPr>
            <w:tcW w:w="570" w:type="dxa"/>
            <w:shd w:val="clear" w:color="auto" w:fill="FFFFFF" w:themeFill="background1"/>
          </w:tcPr>
          <w:p w:rsidR="0065409E" w:rsidRPr="00AE71BF" w:rsidRDefault="00762C43"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507" w:type="dxa"/>
            <w:gridSpan w:val="2"/>
            <w:shd w:val="clear" w:color="auto" w:fill="FFFFFF" w:themeFill="background1"/>
          </w:tcPr>
          <w:p w:rsidR="0065409E" w:rsidRPr="00AE71BF" w:rsidRDefault="0065409E"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 xml:space="preserve">Процедура надання роз’яснень щодо тендерної документації </w:t>
            </w:r>
          </w:p>
        </w:tc>
        <w:tc>
          <w:tcPr>
            <w:tcW w:w="5883" w:type="dxa"/>
            <w:shd w:val="clear" w:color="auto" w:fill="FFFFFF" w:themeFill="background1"/>
          </w:tcPr>
          <w:p w:rsidR="008E2BB4" w:rsidRPr="00AE71BF" w:rsidRDefault="003C710F" w:rsidP="004C6454">
            <w:pPr>
              <w:pStyle w:val="aa"/>
              <w:widowControl w:val="0"/>
              <w:numPr>
                <w:ilvl w:val="1"/>
                <w:numId w:val="32"/>
              </w:numPr>
              <w:spacing w:after="0" w:line="240" w:lineRule="auto"/>
              <w:ind w:left="0" w:firstLine="0"/>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 xml:space="preserve">Фізична/юридична особа має право не пізніше ніж за </w:t>
            </w:r>
            <w:r w:rsidR="0074352A" w:rsidRPr="00AE71BF">
              <w:rPr>
                <w:rFonts w:ascii="Times New Roman" w:eastAsia="Times New Roman" w:hAnsi="Times New Roman"/>
                <w:sz w:val="24"/>
                <w:szCs w:val="24"/>
                <w:lang w:eastAsia="uk-UA"/>
              </w:rPr>
              <w:t>3</w:t>
            </w:r>
            <w:r w:rsidRPr="00AE71B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w:t>
            </w:r>
            <w:r w:rsidR="0074352A" w:rsidRPr="00AE71BF">
              <w:rPr>
                <w:rFonts w:ascii="Times New Roman" w:eastAsia="Times New Roman" w:hAnsi="Times New Roman"/>
                <w:sz w:val="24"/>
                <w:szCs w:val="24"/>
                <w:lang w:eastAsia="uk-UA"/>
              </w:rPr>
              <w:t>.</w:t>
            </w:r>
            <w:r w:rsidR="00AA6C7E" w:rsidRPr="00AE71BF">
              <w:rPr>
                <w:rFonts w:ascii="Times New Roman" w:eastAsia="Times New Roman" w:hAnsi="Times New Roman"/>
                <w:sz w:val="24"/>
                <w:szCs w:val="24"/>
                <w:lang w:eastAsia="uk-UA"/>
              </w:rPr>
              <w:t xml:space="preserve"> </w:t>
            </w:r>
          </w:p>
          <w:p w:rsidR="00AA6C7E" w:rsidRPr="00AE71BF" w:rsidRDefault="00AA6C7E" w:rsidP="008E2BB4">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w:t>
            </w:r>
            <w:r w:rsidR="0074352A" w:rsidRPr="00AE71BF">
              <w:rPr>
                <w:rFonts w:ascii="Times New Roman" w:eastAsia="Times New Roman" w:hAnsi="Times New Roman"/>
                <w:sz w:val="24"/>
                <w:szCs w:val="24"/>
              </w:rPr>
              <w:t>оргів</w:t>
            </w:r>
            <w:r w:rsidRPr="00AE71BF">
              <w:rPr>
                <w:rFonts w:ascii="Times New Roman" w:eastAsia="Times New Roman" w:hAnsi="Times New Roman"/>
                <w:sz w:val="24"/>
                <w:szCs w:val="24"/>
              </w:rPr>
              <w:t>.</w:t>
            </w:r>
          </w:p>
          <w:p w:rsidR="00D65223" w:rsidRPr="00AE71BF" w:rsidRDefault="00B5090B" w:rsidP="008E2BB4">
            <w:pPr>
              <w:widowControl w:val="0"/>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rPr>
              <w:t xml:space="preserve">1.2. </w:t>
            </w:r>
            <w:r w:rsidR="00AA6C7E" w:rsidRPr="00AE71BF">
              <w:rPr>
                <w:rFonts w:ascii="Times New Roman" w:eastAsia="Times New Roman" w:hAnsi="Times New Roman"/>
                <w:sz w:val="24"/>
                <w:szCs w:val="24"/>
              </w:rPr>
              <w:t xml:space="preserve">Для поновлення перебігу </w:t>
            </w:r>
            <w:r w:rsidR="008E2BB4" w:rsidRPr="00AE71BF">
              <w:rPr>
                <w:rFonts w:ascii="Times New Roman" w:eastAsia="Times New Roman" w:hAnsi="Times New Roman"/>
                <w:sz w:val="24"/>
                <w:szCs w:val="24"/>
              </w:rPr>
              <w:t xml:space="preserve">відкритих торгів </w:t>
            </w:r>
            <w:r w:rsidR="00AA6C7E" w:rsidRPr="00AE71BF">
              <w:rPr>
                <w:rFonts w:ascii="Times New Roman" w:eastAsia="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AA6C7E" w:rsidRPr="00AE71BF">
              <w:rPr>
                <w:rFonts w:ascii="Times New Roman" w:eastAsia="Times New Roman" w:hAnsi="Times New Roman"/>
                <w:i/>
                <w:sz w:val="24"/>
                <w:szCs w:val="24"/>
              </w:rPr>
              <w:t xml:space="preserve">не менш як на </w:t>
            </w:r>
            <w:r w:rsidR="008E2BB4" w:rsidRPr="00AE71BF">
              <w:rPr>
                <w:rFonts w:ascii="Times New Roman" w:eastAsia="Times New Roman" w:hAnsi="Times New Roman"/>
                <w:i/>
                <w:sz w:val="24"/>
                <w:szCs w:val="24"/>
              </w:rPr>
              <w:t>чотири</w:t>
            </w:r>
            <w:r w:rsidR="00AA6C7E" w:rsidRPr="00AE71BF">
              <w:rPr>
                <w:rFonts w:ascii="Times New Roman" w:eastAsia="Times New Roman" w:hAnsi="Times New Roman"/>
                <w:i/>
                <w:sz w:val="24"/>
                <w:szCs w:val="24"/>
              </w:rPr>
              <w:t xml:space="preserve"> дні.</w:t>
            </w:r>
          </w:p>
        </w:tc>
      </w:tr>
      <w:tr w:rsidR="0065409E" w:rsidRPr="00AE71BF" w:rsidTr="00274A32">
        <w:trPr>
          <w:trHeight w:val="522"/>
          <w:jc w:val="center"/>
        </w:trPr>
        <w:tc>
          <w:tcPr>
            <w:tcW w:w="570" w:type="dxa"/>
            <w:shd w:val="clear" w:color="auto" w:fill="FFFFFF" w:themeFill="background1"/>
          </w:tcPr>
          <w:p w:rsidR="0065409E" w:rsidRPr="00AE71BF" w:rsidRDefault="00EB5AE0" w:rsidP="00190DF7">
            <w:pPr>
              <w:widowControl w:val="0"/>
              <w:spacing w:after="0" w:line="240" w:lineRule="auto"/>
              <w:contextualSpacing/>
              <w:jc w:val="center"/>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2</w:t>
            </w:r>
          </w:p>
        </w:tc>
        <w:tc>
          <w:tcPr>
            <w:tcW w:w="3507" w:type="dxa"/>
            <w:gridSpan w:val="2"/>
            <w:shd w:val="clear" w:color="auto" w:fill="FFFFFF" w:themeFill="background1"/>
          </w:tcPr>
          <w:p w:rsidR="0065409E" w:rsidRPr="00AE71BF" w:rsidRDefault="00FD4CD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У</w:t>
            </w:r>
            <w:r w:rsidR="0065409E" w:rsidRPr="00AE71BF">
              <w:rPr>
                <w:rFonts w:ascii="Times New Roman" w:hAnsi="Times New Roman"/>
                <w:b/>
                <w:sz w:val="24"/>
                <w:szCs w:val="24"/>
                <w:lang w:eastAsia="uk-UA"/>
              </w:rPr>
              <w:t>несення змін до тендерної документації</w:t>
            </w:r>
          </w:p>
        </w:tc>
        <w:tc>
          <w:tcPr>
            <w:tcW w:w="5883" w:type="dxa"/>
            <w:shd w:val="clear" w:color="auto" w:fill="FFFFFF" w:themeFill="background1"/>
          </w:tcPr>
          <w:p w:rsidR="003C710F" w:rsidRPr="00AE71BF" w:rsidRDefault="00DF0C81" w:rsidP="00DF0C81">
            <w:pPr>
              <w:widowControl w:val="0"/>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 xml:space="preserve">2.1. </w:t>
            </w:r>
            <w:r w:rsidR="003C710F" w:rsidRPr="00AE71B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3C710F" w:rsidRPr="00AE71BF">
              <w:rPr>
                <w:rFonts w:ascii="Times New Roman" w:eastAsia="Times New Roman" w:hAnsi="Times New Roman"/>
                <w:sz w:val="24"/>
                <w:szCs w:val="24"/>
                <w:lang w:eastAsia="uk-UA"/>
              </w:rPr>
              <w:lastRenderedPageBreak/>
              <w:t xml:space="preserve">строку подання тендерних пропозицій залишалося не менше </w:t>
            </w:r>
            <w:r w:rsidR="000428E1" w:rsidRPr="00AE71BF">
              <w:rPr>
                <w:rFonts w:ascii="Times New Roman" w:eastAsia="Times New Roman" w:hAnsi="Times New Roman"/>
                <w:sz w:val="24"/>
                <w:szCs w:val="24"/>
                <w:lang w:eastAsia="uk-UA"/>
              </w:rPr>
              <w:t>чотирьох</w:t>
            </w:r>
            <w:r w:rsidR="003C710F" w:rsidRPr="00AE71BF">
              <w:rPr>
                <w:rFonts w:ascii="Times New Roman" w:eastAsia="Times New Roman" w:hAnsi="Times New Roman"/>
                <w:sz w:val="24"/>
                <w:szCs w:val="24"/>
                <w:lang w:eastAsia="uk-UA"/>
              </w:rPr>
              <w:t xml:space="preserve"> днів.</w:t>
            </w:r>
          </w:p>
          <w:p w:rsidR="00101C78" w:rsidRPr="00AE71BF" w:rsidRDefault="00DF0C81" w:rsidP="00DF0C81">
            <w:pPr>
              <w:widowControl w:val="0"/>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 xml:space="preserve">2.2. </w:t>
            </w:r>
            <w:r w:rsidR="003C710F" w:rsidRPr="00AE71B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E61536" w:rsidRPr="00AE71BF">
              <w:rPr>
                <w:rFonts w:ascii="Times New Roman" w:eastAsia="Times New Roman" w:hAnsi="Times New Roman"/>
                <w:sz w:val="24"/>
                <w:szCs w:val="24"/>
              </w:rPr>
              <w:t xml:space="preserve"> Зміни до тендерної документації у </w:t>
            </w:r>
            <w:proofErr w:type="spellStart"/>
            <w:r w:rsidR="00E61536" w:rsidRPr="00AE71BF">
              <w:rPr>
                <w:rFonts w:ascii="Times New Roman" w:eastAsia="Times New Roman" w:hAnsi="Times New Roman"/>
                <w:sz w:val="24"/>
                <w:szCs w:val="24"/>
              </w:rPr>
              <w:t>машинозчитувальному</w:t>
            </w:r>
            <w:proofErr w:type="spellEnd"/>
            <w:r w:rsidR="00E61536" w:rsidRPr="00AE71BF">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C43" w:rsidRPr="00AE71BF" w:rsidTr="00274A32">
        <w:trPr>
          <w:trHeight w:val="522"/>
          <w:jc w:val="center"/>
        </w:trPr>
        <w:tc>
          <w:tcPr>
            <w:tcW w:w="9960" w:type="dxa"/>
            <w:gridSpan w:val="4"/>
            <w:shd w:val="clear" w:color="auto" w:fill="FFFFFF" w:themeFill="background1"/>
            <w:vAlign w:val="center"/>
          </w:tcPr>
          <w:p w:rsidR="00762C43" w:rsidRPr="00AE71BF" w:rsidRDefault="00C26CCA" w:rsidP="00190DF7">
            <w:pPr>
              <w:widowControl w:val="0"/>
              <w:spacing w:after="0" w:line="240" w:lineRule="auto"/>
              <w:contextualSpacing/>
              <w:jc w:val="center"/>
              <w:rPr>
                <w:rFonts w:ascii="Times New Roman" w:hAnsi="Times New Roman"/>
                <w:color w:val="000000"/>
                <w:sz w:val="24"/>
                <w:szCs w:val="24"/>
                <w:lang w:eastAsia="uk-UA"/>
              </w:rPr>
            </w:pPr>
            <w:r w:rsidRPr="00AE71BF">
              <w:rPr>
                <w:rFonts w:ascii="Times New Roman" w:hAnsi="Times New Roman"/>
                <w:b/>
                <w:sz w:val="24"/>
                <w:szCs w:val="24"/>
              </w:rPr>
              <w:lastRenderedPageBreak/>
              <w:t xml:space="preserve">Розділ ІІІ. </w:t>
            </w:r>
            <w:r w:rsidR="00762C43" w:rsidRPr="00AE71B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AE71BF" w:rsidTr="00274A32">
        <w:trPr>
          <w:trHeight w:val="522"/>
          <w:jc w:val="center"/>
        </w:trPr>
        <w:tc>
          <w:tcPr>
            <w:tcW w:w="570" w:type="dxa"/>
            <w:shd w:val="clear" w:color="auto" w:fill="FFFFFF" w:themeFill="background1"/>
          </w:tcPr>
          <w:p w:rsidR="0065409E" w:rsidRPr="00AE71BF" w:rsidRDefault="00805093" w:rsidP="00190DF7">
            <w:pPr>
              <w:widowControl w:val="0"/>
              <w:spacing w:after="0" w:line="240" w:lineRule="auto"/>
              <w:contextualSpacing/>
              <w:jc w:val="center"/>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507" w:type="dxa"/>
            <w:gridSpan w:val="2"/>
            <w:shd w:val="clear" w:color="auto" w:fill="FFFFFF" w:themeFill="background1"/>
          </w:tcPr>
          <w:p w:rsidR="0065409E" w:rsidRPr="00AE71BF" w:rsidRDefault="000E7543" w:rsidP="00190DF7">
            <w:pPr>
              <w:widowControl w:val="0"/>
              <w:spacing w:after="0" w:line="240" w:lineRule="auto"/>
              <w:contextualSpacing/>
              <w:jc w:val="both"/>
              <w:rPr>
                <w:rFonts w:ascii="Times New Roman" w:hAnsi="Times New Roman"/>
                <w:b/>
                <w:sz w:val="24"/>
                <w:szCs w:val="24"/>
                <w:lang w:eastAsia="uk-UA"/>
              </w:rPr>
            </w:pPr>
            <w:r w:rsidRPr="00AE71BF">
              <w:rPr>
                <w:rFonts w:ascii="Times New Roman" w:hAnsi="Times New Roman"/>
                <w:b/>
                <w:sz w:val="24"/>
                <w:szCs w:val="24"/>
                <w:lang w:eastAsia="uk-UA"/>
              </w:rPr>
              <w:t xml:space="preserve">Зміст </w:t>
            </w:r>
            <w:r w:rsidR="0026393E" w:rsidRPr="00AE71BF">
              <w:rPr>
                <w:rFonts w:ascii="Times New Roman" w:hAnsi="Times New Roman"/>
                <w:b/>
                <w:sz w:val="24"/>
                <w:szCs w:val="24"/>
                <w:lang w:eastAsia="uk-UA"/>
              </w:rPr>
              <w:t>і</w:t>
            </w:r>
            <w:r w:rsidRPr="00AE71BF">
              <w:rPr>
                <w:rFonts w:ascii="Times New Roman" w:hAnsi="Times New Roman"/>
                <w:b/>
                <w:sz w:val="24"/>
                <w:szCs w:val="24"/>
                <w:lang w:eastAsia="uk-UA"/>
              </w:rPr>
              <w:t xml:space="preserve"> спосіб подання тендерної пропозиції</w:t>
            </w:r>
          </w:p>
        </w:tc>
        <w:tc>
          <w:tcPr>
            <w:tcW w:w="5883" w:type="dxa"/>
            <w:shd w:val="clear" w:color="auto" w:fill="FFFFFF" w:themeFill="background1"/>
          </w:tcPr>
          <w:p w:rsidR="00384DD6" w:rsidRPr="00AE71BF" w:rsidRDefault="00A3478A" w:rsidP="00A3478A">
            <w:pPr>
              <w:pStyle w:val="aa"/>
              <w:widowControl w:val="0"/>
              <w:numPr>
                <w:ilvl w:val="1"/>
                <w:numId w:val="34"/>
              </w:numPr>
              <w:spacing w:after="0" w:line="240" w:lineRule="auto"/>
              <w:ind w:left="0" w:firstLine="0"/>
              <w:jc w:val="both"/>
              <w:rPr>
                <w:rFonts w:ascii="Times New Roman" w:eastAsia="Times New Roman" w:hAnsi="Times New Roman"/>
                <w:i/>
                <w:sz w:val="24"/>
                <w:szCs w:val="24"/>
              </w:rPr>
            </w:pPr>
            <w:r w:rsidRPr="00AE71BF">
              <w:rPr>
                <w:rFonts w:ascii="Times New Roman" w:eastAsia="Times New Roman" w:hAnsi="Times New Roman"/>
                <w:i/>
                <w:sz w:val="24"/>
                <w:szCs w:val="24"/>
              </w:rPr>
              <w:t xml:space="preserve"> </w:t>
            </w:r>
            <w:r w:rsidR="00384DD6" w:rsidRPr="00AE71BF">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710F" w:rsidRPr="00AE71BF" w:rsidRDefault="003C710F" w:rsidP="00A3478A">
            <w:pPr>
              <w:widowControl w:val="0"/>
              <w:spacing w:after="0" w:line="240" w:lineRule="auto"/>
              <w:jc w:val="both"/>
              <w:rPr>
                <w:rFonts w:ascii="Times New Roman" w:hAnsi="Times New Roman"/>
                <w:color w:val="FF0000"/>
                <w:sz w:val="24"/>
                <w:szCs w:val="24"/>
              </w:rPr>
            </w:pPr>
            <w:r w:rsidRPr="00AE71BF">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2515CE" w:rsidRPr="00AE71BF">
              <w:rPr>
                <w:rFonts w:ascii="Times New Roman" w:hAnsi="Times New Roman"/>
                <w:sz w:val="24"/>
                <w:szCs w:val="24"/>
              </w:rPr>
              <w:t>загальну вартість пропозиції</w:t>
            </w:r>
            <w:r w:rsidRPr="00AE71BF">
              <w:rPr>
                <w:rFonts w:ascii="Times New Roman" w:hAnsi="Times New Roman"/>
                <w:sz w:val="24"/>
                <w:szCs w:val="24"/>
              </w:rPr>
              <w:t xml:space="preserve">, </w:t>
            </w:r>
            <w:r w:rsidR="00384DD6" w:rsidRPr="00AE71BF">
              <w:rPr>
                <w:rFonts w:ascii="Times New Roman" w:eastAsia="Times New Roman" w:hAnsi="Times New Roman"/>
                <w:sz w:val="24"/>
                <w:szCs w:val="24"/>
              </w:rPr>
              <w:t xml:space="preserve">інші критерії оцінки (у разі їх встановлення замовником), </w:t>
            </w:r>
            <w:r w:rsidRPr="00AE71BF">
              <w:rPr>
                <w:rFonts w:ascii="Times New Roman" w:hAnsi="Times New Roman"/>
                <w:sz w:val="24"/>
                <w:szCs w:val="24"/>
              </w:rPr>
              <w:t>та шляхом завантаження  документів, що</w:t>
            </w:r>
            <w:r w:rsidR="00F85628" w:rsidRPr="00AE71BF">
              <w:rPr>
                <w:rFonts w:ascii="Times New Roman" w:hAnsi="Times New Roman"/>
                <w:sz w:val="24"/>
                <w:szCs w:val="24"/>
              </w:rPr>
              <w:t xml:space="preserve"> </w:t>
            </w:r>
            <w:r w:rsidR="00F85628" w:rsidRPr="00AE71BF">
              <w:rPr>
                <w:rFonts w:ascii="Times New Roman" w:eastAsia="Times New Roman" w:hAnsi="Times New Roman"/>
                <w:sz w:val="24"/>
                <w:szCs w:val="24"/>
              </w:rPr>
              <w:t>підтверджують відповідність вимогам, визначеним замовником</w:t>
            </w:r>
            <w:r w:rsidRPr="00AE71BF">
              <w:rPr>
                <w:rFonts w:ascii="Times New Roman" w:hAnsi="Times New Roman"/>
                <w:sz w:val="24"/>
                <w:szCs w:val="24"/>
              </w:rPr>
              <w:t xml:space="preserve"> у цій тендерній документації:</w:t>
            </w:r>
          </w:p>
          <w:p w:rsidR="003C710F" w:rsidRPr="00AE71BF"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rPr>
              <w:t>інформації та документів, що підтверджують відповідність учасника кваліфікаційним</w:t>
            </w:r>
            <w:r w:rsidR="002515CE" w:rsidRPr="00AE71BF">
              <w:rPr>
                <w:rFonts w:ascii="Times New Roman" w:hAnsi="Times New Roman"/>
                <w:sz w:val="24"/>
                <w:szCs w:val="24"/>
              </w:rPr>
              <w:t xml:space="preserve"> (кваліфікаційному)</w:t>
            </w:r>
            <w:r w:rsidRPr="00AE71BF">
              <w:rPr>
                <w:rFonts w:ascii="Times New Roman" w:hAnsi="Times New Roman"/>
                <w:sz w:val="24"/>
                <w:szCs w:val="24"/>
              </w:rPr>
              <w:t xml:space="preserve"> критеріям</w:t>
            </w:r>
            <w:r w:rsidR="00420473" w:rsidRPr="00AE71BF">
              <w:rPr>
                <w:rFonts w:ascii="Times New Roman" w:hAnsi="Times New Roman"/>
                <w:sz w:val="24"/>
                <w:szCs w:val="24"/>
              </w:rPr>
              <w:t xml:space="preserve"> згідно </w:t>
            </w:r>
            <w:r w:rsidR="00750134" w:rsidRPr="00AE71BF">
              <w:rPr>
                <w:rFonts w:ascii="Times New Roman" w:hAnsi="Times New Roman"/>
                <w:b/>
                <w:i/>
                <w:sz w:val="24"/>
                <w:szCs w:val="24"/>
              </w:rPr>
              <w:t>Д</w:t>
            </w:r>
            <w:r w:rsidR="00420473" w:rsidRPr="00AE71BF">
              <w:rPr>
                <w:rFonts w:ascii="Times New Roman" w:hAnsi="Times New Roman"/>
                <w:b/>
                <w:i/>
                <w:sz w:val="24"/>
                <w:szCs w:val="24"/>
              </w:rPr>
              <w:t>одатку 3</w:t>
            </w:r>
            <w:r w:rsidR="002515CE" w:rsidRPr="00AE71BF">
              <w:rPr>
                <w:rFonts w:ascii="Times New Roman" w:hAnsi="Times New Roman"/>
                <w:b/>
                <w:i/>
                <w:sz w:val="24"/>
                <w:szCs w:val="24"/>
              </w:rPr>
              <w:t xml:space="preserve"> </w:t>
            </w:r>
            <w:r w:rsidR="002515CE" w:rsidRPr="00AE71BF">
              <w:rPr>
                <w:rFonts w:ascii="Times New Roman" w:hAnsi="Times New Roman"/>
                <w:sz w:val="24"/>
                <w:szCs w:val="24"/>
              </w:rPr>
              <w:t>до тендерної документації</w:t>
            </w:r>
            <w:r w:rsidRPr="00AE71BF">
              <w:rPr>
                <w:rFonts w:ascii="Times New Roman" w:hAnsi="Times New Roman"/>
                <w:sz w:val="24"/>
                <w:szCs w:val="24"/>
              </w:rPr>
              <w:t xml:space="preserve">; </w:t>
            </w:r>
          </w:p>
          <w:p w:rsidR="003C710F" w:rsidRPr="00AE71BF"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rPr>
              <w:t>інформації</w:t>
            </w:r>
            <w:r w:rsidR="002515CE" w:rsidRPr="00AE71BF">
              <w:rPr>
                <w:rFonts w:ascii="Times New Roman" w:hAnsi="Times New Roman"/>
                <w:sz w:val="24"/>
                <w:szCs w:val="24"/>
              </w:rPr>
              <w:t xml:space="preserve"> від учасника</w:t>
            </w:r>
            <w:r w:rsidRPr="00AE71BF">
              <w:rPr>
                <w:rFonts w:ascii="Times New Roman" w:hAnsi="Times New Roman"/>
                <w:sz w:val="24"/>
                <w:szCs w:val="24"/>
              </w:rPr>
              <w:t xml:space="preserve"> щодо </w:t>
            </w:r>
            <w:r w:rsidR="002515CE" w:rsidRPr="00AE71BF">
              <w:rPr>
                <w:rFonts w:ascii="Times New Roman" w:hAnsi="Times New Roman"/>
                <w:sz w:val="24"/>
                <w:szCs w:val="24"/>
              </w:rPr>
              <w:t xml:space="preserve">відсутності підстав, </w:t>
            </w:r>
            <w:r w:rsidRPr="00AE71BF">
              <w:rPr>
                <w:rFonts w:ascii="Times New Roman" w:hAnsi="Times New Roman"/>
                <w:sz w:val="24"/>
                <w:szCs w:val="24"/>
              </w:rPr>
              <w:t>у</w:t>
            </w:r>
            <w:r w:rsidR="002515CE" w:rsidRPr="00AE71BF">
              <w:rPr>
                <w:rFonts w:ascii="Times New Roman" w:hAnsi="Times New Roman"/>
                <w:sz w:val="24"/>
                <w:szCs w:val="24"/>
              </w:rPr>
              <w:t>становлених у</w:t>
            </w:r>
            <w:r w:rsidRPr="00AE71BF">
              <w:rPr>
                <w:rFonts w:ascii="Times New Roman" w:hAnsi="Times New Roman"/>
                <w:sz w:val="24"/>
                <w:szCs w:val="24"/>
              </w:rPr>
              <w:t xml:space="preserve"> статті 17 Закону</w:t>
            </w:r>
            <w:r w:rsidR="002515CE" w:rsidRPr="00AE71BF">
              <w:rPr>
                <w:rFonts w:ascii="Times New Roman" w:hAnsi="Times New Roman"/>
                <w:sz w:val="24"/>
                <w:szCs w:val="24"/>
              </w:rPr>
              <w:t xml:space="preserve"> -</w:t>
            </w:r>
            <w:r w:rsidR="00257A26" w:rsidRPr="00AE71BF">
              <w:rPr>
                <w:rFonts w:ascii="Times New Roman" w:hAnsi="Times New Roman"/>
                <w:sz w:val="24"/>
                <w:szCs w:val="24"/>
              </w:rPr>
              <w:t xml:space="preserve"> у спосіб</w:t>
            </w:r>
            <w:r w:rsidR="00FF36B1" w:rsidRPr="00AE71BF">
              <w:rPr>
                <w:rFonts w:ascii="Times New Roman" w:hAnsi="Times New Roman"/>
                <w:sz w:val="24"/>
                <w:szCs w:val="24"/>
              </w:rPr>
              <w:t>,</w:t>
            </w:r>
            <w:r w:rsidR="00257A26" w:rsidRPr="00AE71BF">
              <w:rPr>
                <w:rFonts w:ascii="Times New Roman" w:hAnsi="Times New Roman"/>
                <w:sz w:val="24"/>
                <w:szCs w:val="24"/>
              </w:rPr>
              <w:t xml:space="preserve"> визначений п</w:t>
            </w:r>
            <w:r w:rsidR="00BC77BE" w:rsidRPr="00AE71BF">
              <w:rPr>
                <w:rFonts w:ascii="Times New Roman" w:hAnsi="Times New Roman"/>
                <w:sz w:val="24"/>
                <w:szCs w:val="24"/>
              </w:rPr>
              <w:t xml:space="preserve">унктом </w:t>
            </w:r>
            <w:r w:rsidR="00FF36B1" w:rsidRPr="00AE71BF">
              <w:rPr>
                <w:rFonts w:ascii="Times New Roman" w:hAnsi="Times New Roman"/>
                <w:sz w:val="24"/>
                <w:szCs w:val="24"/>
              </w:rPr>
              <w:t>5.</w:t>
            </w:r>
            <w:r w:rsidR="0026624E" w:rsidRPr="00AE71BF">
              <w:rPr>
                <w:rFonts w:ascii="Times New Roman" w:hAnsi="Times New Roman"/>
                <w:sz w:val="24"/>
                <w:szCs w:val="24"/>
              </w:rPr>
              <w:t>3</w:t>
            </w:r>
            <w:r w:rsidR="00BC77BE" w:rsidRPr="00AE71BF">
              <w:rPr>
                <w:rFonts w:ascii="Times New Roman" w:hAnsi="Times New Roman"/>
                <w:sz w:val="24"/>
                <w:szCs w:val="24"/>
              </w:rPr>
              <w:t xml:space="preserve"> частини 5</w:t>
            </w:r>
            <w:r w:rsidR="00FF36B1" w:rsidRPr="00AE71BF">
              <w:rPr>
                <w:rFonts w:ascii="Times New Roman" w:hAnsi="Times New Roman"/>
                <w:sz w:val="24"/>
                <w:szCs w:val="24"/>
              </w:rPr>
              <w:t xml:space="preserve"> цього розділу</w:t>
            </w:r>
            <w:r w:rsidRPr="00AE71BF">
              <w:rPr>
                <w:rFonts w:ascii="Times New Roman" w:hAnsi="Times New Roman"/>
                <w:sz w:val="24"/>
                <w:szCs w:val="24"/>
              </w:rPr>
              <w:t>;</w:t>
            </w:r>
          </w:p>
          <w:p w:rsidR="00C258C6" w:rsidRPr="00AE71BF" w:rsidRDefault="00C258C6" w:rsidP="00E43829">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u w:val="single"/>
              </w:rPr>
              <w:t>Комерційної частини</w:t>
            </w:r>
            <w:r w:rsidRPr="00AE71BF">
              <w:rPr>
                <w:rFonts w:ascii="Times New Roman" w:hAnsi="Times New Roman"/>
                <w:sz w:val="24"/>
                <w:szCs w:val="24"/>
              </w:rPr>
              <w:t xml:space="preserve"> – під комерційною частиною Замовник розуміє пропозицію Учасника відповідно до зразку</w:t>
            </w:r>
            <w:r w:rsidRPr="00AE71BF">
              <w:rPr>
                <w:rFonts w:ascii="Times New Roman" w:hAnsi="Times New Roman"/>
                <w:sz w:val="24"/>
                <w:szCs w:val="24"/>
                <w:lang w:val="ru-RU"/>
              </w:rPr>
              <w:t xml:space="preserve">, </w:t>
            </w:r>
            <w:r w:rsidRPr="00AE71BF">
              <w:rPr>
                <w:rFonts w:ascii="Times New Roman" w:hAnsi="Times New Roman"/>
                <w:sz w:val="24"/>
                <w:szCs w:val="24"/>
              </w:rPr>
              <w:t>наведеного у Додатку №1 до Тендерної документації та вимог Закону.</w:t>
            </w:r>
          </w:p>
          <w:p w:rsidR="003C710F" w:rsidRPr="00AE71BF"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rPr>
              <w:t>інформації про технічні, якісні та кількісні характеристики предмета закупівлі, а саме технічну специфікацію, що повинна складатись з до</w:t>
            </w:r>
            <w:r w:rsidR="00750134" w:rsidRPr="00AE71BF">
              <w:rPr>
                <w:rFonts w:ascii="Times New Roman" w:hAnsi="Times New Roman"/>
                <w:sz w:val="24"/>
                <w:szCs w:val="24"/>
              </w:rPr>
              <w:t>кументів, зазначених у частині 6</w:t>
            </w:r>
            <w:r w:rsidRPr="00AE71BF">
              <w:rPr>
                <w:rFonts w:ascii="Times New Roman" w:hAnsi="Times New Roman"/>
                <w:sz w:val="24"/>
                <w:szCs w:val="24"/>
              </w:rPr>
              <w:t xml:space="preserve"> ц</w:t>
            </w:r>
            <w:r w:rsidR="00750134" w:rsidRPr="00AE71BF">
              <w:rPr>
                <w:rFonts w:ascii="Times New Roman" w:hAnsi="Times New Roman"/>
                <w:sz w:val="24"/>
                <w:szCs w:val="24"/>
              </w:rPr>
              <w:t>ього розділу</w:t>
            </w:r>
            <w:r w:rsidRPr="00AE71BF">
              <w:rPr>
                <w:rFonts w:ascii="Times New Roman" w:hAnsi="Times New Roman"/>
                <w:sz w:val="24"/>
                <w:szCs w:val="24"/>
              </w:rPr>
              <w:t xml:space="preserve"> </w:t>
            </w:r>
            <w:r w:rsidR="0038468F" w:rsidRPr="00AE71BF">
              <w:rPr>
                <w:rFonts w:ascii="Times New Roman" w:hAnsi="Times New Roman"/>
                <w:sz w:val="24"/>
                <w:szCs w:val="24"/>
              </w:rPr>
              <w:t xml:space="preserve">тендерної </w:t>
            </w:r>
            <w:r w:rsidRPr="00AE71BF">
              <w:rPr>
                <w:rFonts w:ascii="Times New Roman" w:hAnsi="Times New Roman"/>
                <w:sz w:val="24"/>
                <w:szCs w:val="24"/>
              </w:rPr>
              <w:t>документації</w:t>
            </w:r>
            <w:r w:rsidR="0073603A" w:rsidRPr="00AE71BF">
              <w:rPr>
                <w:rFonts w:ascii="Times New Roman" w:hAnsi="Times New Roman"/>
                <w:sz w:val="24"/>
                <w:szCs w:val="24"/>
              </w:rPr>
              <w:t>, додатку 2 до документації</w:t>
            </w:r>
            <w:r w:rsidRPr="00AE71BF">
              <w:rPr>
                <w:rFonts w:ascii="Times New Roman" w:hAnsi="Times New Roman"/>
                <w:sz w:val="24"/>
                <w:szCs w:val="24"/>
              </w:rPr>
              <w:t xml:space="preserve">; </w:t>
            </w:r>
          </w:p>
          <w:p w:rsidR="003C710F" w:rsidRPr="00AE71BF" w:rsidRDefault="003C710F" w:rsidP="00E43829">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BC77BE" w:rsidRPr="00AE71BF">
              <w:rPr>
                <w:rFonts w:ascii="Times New Roman" w:hAnsi="Times New Roman"/>
                <w:sz w:val="24"/>
                <w:szCs w:val="24"/>
              </w:rPr>
              <w:t xml:space="preserve"> згідно пункту 1.5 цього розділу</w:t>
            </w:r>
            <w:r w:rsidRPr="00AE71BF">
              <w:rPr>
                <w:rFonts w:ascii="Times New Roman" w:hAnsi="Times New Roman"/>
                <w:sz w:val="24"/>
                <w:szCs w:val="24"/>
              </w:rPr>
              <w:t>;</w:t>
            </w:r>
          </w:p>
          <w:p w:rsidR="00304B9D" w:rsidRPr="00AE71BF" w:rsidRDefault="00257A26" w:rsidP="00304B9D">
            <w:pPr>
              <w:pStyle w:val="aa"/>
              <w:widowControl w:val="0"/>
              <w:numPr>
                <w:ilvl w:val="0"/>
                <w:numId w:val="14"/>
              </w:numPr>
              <w:spacing w:after="0" w:line="240" w:lineRule="auto"/>
              <w:ind w:left="247" w:hanging="284"/>
              <w:jc w:val="both"/>
              <w:rPr>
                <w:rFonts w:ascii="Times New Roman" w:hAnsi="Times New Roman"/>
                <w:sz w:val="24"/>
                <w:szCs w:val="24"/>
              </w:rPr>
            </w:pPr>
            <w:r w:rsidRPr="00AE71BF">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2919CD" w:rsidRPr="00AE71BF">
              <w:rPr>
                <w:rFonts w:ascii="Times New Roman" w:hAnsi="Times New Roman"/>
                <w:sz w:val="24"/>
                <w:szCs w:val="24"/>
              </w:rPr>
              <w:t xml:space="preserve"> та додатків до неї</w:t>
            </w:r>
            <w:r w:rsidR="00EF6A98" w:rsidRPr="00AE71BF">
              <w:rPr>
                <w:rFonts w:ascii="Times New Roman" w:hAnsi="Times New Roman"/>
                <w:sz w:val="24"/>
                <w:szCs w:val="24"/>
              </w:rPr>
              <w:t>.</w:t>
            </w:r>
          </w:p>
          <w:p w:rsidR="003C710F" w:rsidRPr="00AE71BF" w:rsidRDefault="003C710F" w:rsidP="00190DF7">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1.2. Кожен учасник має право подати тільки одну тендерну пропозицію</w:t>
            </w:r>
            <w:r w:rsidR="005D1AA4" w:rsidRPr="00AE71BF">
              <w:rPr>
                <w:rFonts w:ascii="Times New Roman" w:hAnsi="Times New Roman"/>
                <w:sz w:val="24"/>
                <w:szCs w:val="24"/>
              </w:rPr>
              <w:t xml:space="preserve"> </w:t>
            </w:r>
            <w:r w:rsidR="00945498" w:rsidRPr="00AE71BF">
              <w:rPr>
                <w:rFonts w:ascii="Times New Roman" w:hAnsi="Times New Roman"/>
                <w:sz w:val="24"/>
                <w:szCs w:val="24"/>
              </w:rPr>
              <w:t>(у</w:t>
            </w:r>
            <w:r w:rsidR="005D1AA4" w:rsidRPr="00AE71BF">
              <w:rPr>
                <w:rFonts w:ascii="Times New Roman" w:hAnsi="Times New Roman"/>
                <w:sz w:val="24"/>
                <w:szCs w:val="24"/>
              </w:rPr>
              <w:t xml:space="preserve"> тому числі до визначеної в тендерній документації частини предмета закупівлі (лота)</w:t>
            </w:r>
            <w:r w:rsidR="00F0272D" w:rsidRPr="00AE71BF">
              <w:rPr>
                <w:rFonts w:ascii="Times New Roman" w:hAnsi="Times New Roman"/>
                <w:sz w:val="24"/>
                <w:szCs w:val="24"/>
              </w:rPr>
              <w:t xml:space="preserve"> - у разі поділу на окремі частини (лоти)</w:t>
            </w:r>
            <w:r w:rsidR="005D1AA4" w:rsidRPr="00AE71BF">
              <w:rPr>
                <w:rFonts w:ascii="Times New Roman" w:hAnsi="Times New Roman"/>
                <w:sz w:val="24"/>
                <w:szCs w:val="24"/>
              </w:rPr>
              <w:t>).</w:t>
            </w:r>
          </w:p>
          <w:p w:rsidR="009972F6" w:rsidRPr="00AE71BF" w:rsidRDefault="009972F6" w:rsidP="00D54A7B">
            <w:pPr>
              <w:widowControl w:val="0"/>
              <w:spacing w:after="0" w:line="240" w:lineRule="auto"/>
              <w:ind w:hanging="23"/>
              <w:contextualSpacing/>
              <w:jc w:val="both"/>
              <w:rPr>
                <w:rFonts w:ascii="Times New Roman" w:hAnsi="Times New Roman"/>
                <w:sz w:val="24"/>
                <w:szCs w:val="24"/>
              </w:rPr>
            </w:pPr>
            <w:r w:rsidRPr="00AE71BF">
              <w:rPr>
                <w:rFonts w:ascii="Times New Roman" w:eastAsia="Times New Roman" w:hAnsi="Times New Roman"/>
                <w:i/>
                <w:color w:val="000000"/>
                <w:sz w:val="24"/>
                <w:szCs w:val="24"/>
              </w:rPr>
              <w:t>У випадку подання учасником бі</w:t>
            </w:r>
            <w:r w:rsidR="005671E1" w:rsidRPr="00AE71BF">
              <w:rPr>
                <w:rFonts w:ascii="Times New Roman" w:eastAsia="Times New Roman" w:hAnsi="Times New Roman"/>
                <w:i/>
                <w:color w:val="000000"/>
                <w:sz w:val="24"/>
                <w:szCs w:val="24"/>
              </w:rPr>
              <w:t xml:space="preserve">льше однієї тендерної </w:t>
            </w:r>
            <w:r w:rsidR="005671E1" w:rsidRPr="00AE71BF">
              <w:rPr>
                <w:rFonts w:ascii="Times New Roman" w:eastAsia="Times New Roman" w:hAnsi="Times New Roman"/>
                <w:i/>
                <w:color w:val="000000"/>
                <w:sz w:val="24"/>
                <w:szCs w:val="24"/>
              </w:rPr>
              <w:lastRenderedPageBreak/>
              <w:t>пропозиції</w:t>
            </w:r>
            <w:r w:rsidR="00A3478A" w:rsidRPr="00AE71BF">
              <w:rPr>
                <w:rFonts w:ascii="Times New Roman" w:eastAsia="Times New Roman" w:hAnsi="Times New Roman"/>
                <w:i/>
                <w:color w:val="000000"/>
                <w:sz w:val="24"/>
                <w:szCs w:val="24"/>
              </w:rPr>
              <w:t xml:space="preserve"> (у тому числі до визначеної в тендерній документації частини предмета закупівлі (лота)</w:t>
            </w:r>
            <w:r w:rsidR="00A3478A" w:rsidRPr="00AE71BF">
              <w:rPr>
                <w:rFonts w:ascii="Times New Roman" w:eastAsia="Times New Roman" w:hAnsi="Times New Roman"/>
                <w:i/>
                <w:sz w:val="24"/>
                <w:szCs w:val="24"/>
              </w:rPr>
              <w:t>)</w:t>
            </w:r>
            <w:r w:rsidRPr="00AE71BF">
              <w:rPr>
                <w:rFonts w:ascii="Times New Roman" w:eastAsia="Times New Roman" w:hAnsi="Times New Roman"/>
                <w:i/>
                <w:sz w:val="24"/>
                <w:szCs w:val="24"/>
              </w:rPr>
              <w:t xml:space="preserve"> учасник вважається таким, що не </w:t>
            </w:r>
            <w:r w:rsidRPr="00AE71BF">
              <w:rPr>
                <w:rFonts w:ascii="Times New Roman" w:eastAsia="Times New Roman" w:hAnsi="Times New Roman"/>
                <w:i/>
                <w:color w:val="000000"/>
                <w:sz w:val="24"/>
                <w:szCs w:val="24"/>
              </w:rPr>
              <w:t>відповідає встановленим </w:t>
            </w:r>
            <w:hyperlink r:id="rId9" w:anchor="n1422">
              <w:r w:rsidRPr="00AE71BF">
                <w:rPr>
                  <w:rFonts w:ascii="Times New Roman" w:eastAsia="Times New Roman" w:hAnsi="Times New Roman"/>
                  <w:i/>
                  <w:color w:val="000000"/>
                  <w:sz w:val="24"/>
                  <w:szCs w:val="24"/>
                </w:rPr>
                <w:t>абзацом першим</w:t>
              </w:r>
            </w:hyperlink>
            <w:r w:rsidRPr="00AE71BF">
              <w:rPr>
                <w:rFonts w:ascii="Times New Roman" w:eastAsia="Times New Roman" w:hAnsi="Times New Roman"/>
                <w:i/>
                <w:color w:val="000000"/>
                <w:sz w:val="24"/>
                <w:szCs w:val="24"/>
              </w:rPr>
              <w:t> частини третьої статті 22 Закону вимогам до учасника відповідно до законодавства.</w:t>
            </w:r>
          </w:p>
          <w:p w:rsidR="003C710F" w:rsidRPr="00AE71BF" w:rsidRDefault="003C710F" w:rsidP="003772AC">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E71BF">
              <w:rPr>
                <w:rFonts w:ascii="Times New Roman" w:hAnsi="Times New Roman"/>
                <w:sz w:val="24"/>
                <w:szCs w:val="24"/>
              </w:rPr>
              <w:t>сканкопій</w:t>
            </w:r>
            <w:proofErr w:type="spellEnd"/>
            <w:r w:rsidRPr="00AE71BF">
              <w:rPr>
                <w:rFonts w:ascii="Times New Roman" w:hAnsi="Times New Roman"/>
                <w:sz w:val="24"/>
                <w:szCs w:val="24"/>
              </w:rPr>
              <w:t xml:space="preserve"> придатних для </w:t>
            </w:r>
            <w:proofErr w:type="spellStart"/>
            <w:r w:rsidRPr="00AE71BF">
              <w:rPr>
                <w:rFonts w:ascii="Times New Roman" w:hAnsi="Times New Roman"/>
                <w:sz w:val="24"/>
                <w:szCs w:val="24"/>
              </w:rPr>
              <w:t>машинозчитування</w:t>
            </w:r>
            <w:proofErr w:type="spellEnd"/>
            <w:r w:rsidRPr="00AE71BF">
              <w:rPr>
                <w:rFonts w:ascii="Times New Roman" w:hAnsi="Times New Roman"/>
                <w:sz w:val="24"/>
                <w:szCs w:val="24"/>
              </w:rPr>
              <w:t xml:space="preserve"> (файли </w:t>
            </w:r>
            <w:r w:rsidR="005D1AA4" w:rsidRPr="00AE71BF">
              <w:rPr>
                <w:rFonts w:ascii="Times New Roman" w:hAnsi="Times New Roman"/>
                <w:sz w:val="24"/>
                <w:szCs w:val="24"/>
              </w:rPr>
              <w:t>з розширенням «..</w:t>
            </w:r>
            <w:proofErr w:type="spellStart"/>
            <w:r w:rsidR="005D1AA4" w:rsidRPr="00AE71BF">
              <w:rPr>
                <w:rFonts w:ascii="Times New Roman" w:hAnsi="Times New Roman"/>
                <w:sz w:val="24"/>
                <w:szCs w:val="24"/>
              </w:rPr>
              <w:t>pdf</w:t>
            </w:r>
            <w:proofErr w:type="spellEnd"/>
            <w:r w:rsidR="005D1AA4" w:rsidRPr="00AE71BF">
              <w:rPr>
                <w:rFonts w:ascii="Times New Roman" w:hAnsi="Times New Roman"/>
                <w:sz w:val="24"/>
                <w:szCs w:val="24"/>
              </w:rPr>
              <w:t>», «..</w:t>
            </w:r>
            <w:proofErr w:type="spellStart"/>
            <w:r w:rsidR="005D1AA4" w:rsidRPr="00AE71BF">
              <w:rPr>
                <w:rFonts w:ascii="Times New Roman" w:hAnsi="Times New Roman"/>
                <w:sz w:val="24"/>
                <w:szCs w:val="24"/>
              </w:rPr>
              <w:t>jpeg</w:t>
            </w:r>
            <w:proofErr w:type="spellEnd"/>
            <w:r w:rsidRPr="00AE71BF">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71BF">
              <w:rPr>
                <w:rFonts w:ascii="Times New Roman" w:hAnsi="Times New Roman"/>
                <w:sz w:val="24"/>
                <w:szCs w:val="24"/>
              </w:rPr>
              <w:t>скан</w:t>
            </w:r>
            <w:proofErr w:type="spellEnd"/>
            <w:r w:rsidRPr="00AE71BF">
              <w:rPr>
                <w:rFonts w:ascii="Times New Roman" w:hAnsi="Times New Roman"/>
                <w:sz w:val="24"/>
                <w:szCs w:val="24"/>
              </w:rPr>
              <w:t>-копії</w:t>
            </w:r>
            <w:r w:rsidR="00F107B5" w:rsidRPr="00AE71BF">
              <w:rPr>
                <w:rFonts w:ascii="Times New Roman" w:hAnsi="Times New Roman"/>
                <w:sz w:val="24"/>
                <w:szCs w:val="24"/>
              </w:rPr>
              <w:t xml:space="preserve"> (документи мають бути чіткими та розбірливими для читання)</w:t>
            </w:r>
            <w:r w:rsidRPr="00AE71BF">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r w:rsidR="00E774C1" w:rsidRPr="00AE71BF">
              <w:rPr>
                <w:rFonts w:ascii="Times New Roman" w:hAnsi="Times New Roman"/>
                <w:sz w:val="24"/>
                <w:szCs w:val="24"/>
              </w:rPr>
              <w:t xml:space="preserve"> (розміщені на фірмовому бланку (за наявності), з вихідними реквізитами (номер та дата), тощо)</w:t>
            </w:r>
            <w:r w:rsidRPr="00AE71BF">
              <w:rPr>
                <w:rFonts w:ascii="Times New Roman" w:hAnsi="Times New Roman"/>
                <w:sz w:val="24"/>
                <w:szCs w:val="24"/>
              </w:rPr>
              <w:t>,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32259F" w:rsidRPr="00AE71BF">
              <w:rPr>
                <w:rFonts w:ascii="Times New Roman" w:hAnsi="Times New Roman"/>
                <w:sz w:val="24"/>
                <w:szCs w:val="24"/>
              </w:rPr>
              <w:t xml:space="preserve"> </w:t>
            </w:r>
            <w:r w:rsidRPr="00AE71BF">
              <w:rPr>
                <w:rFonts w:ascii="Times New Roman" w:hAnsi="Times New Roman"/>
                <w:sz w:val="24"/>
                <w:szCs w:val="24"/>
              </w:rPr>
              <w:t>уповноваженої</w:t>
            </w:r>
            <w:r w:rsidR="000F648B" w:rsidRPr="00AE71BF">
              <w:rPr>
                <w:rFonts w:ascii="Times New Roman" w:hAnsi="Times New Roman"/>
                <w:sz w:val="24"/>
                <w:szCs w:val="24"/>
              </w:rPr>
              <w:t xml:space="preserve"> особи учасника</w:t>
            </w:r>
            <w:r w:rsidRPr="00AE71BF">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sidR="00917B4A" w:rsidRPr="00AE71BF">
              <w:rPr>
                <w:rFonts w:ascii="Times New Roman" w:hAnsi="Times New Roman"/>
                <w:sz w:val="24"/>
                <w:szCs w:val="24"/>
              </w:rPr>
              <w:t>, що базується на кваліфікованому сертифікаті електронного підпису</w:t>
            </w:r>
            <w:r w:rsidR="000A173A" w:rsidRPr="00AE71BF">
              <w:rPr>
                <w:rFonts w:ascii="Times New Roman" w:hAnsi="Times New Roman"/>
                <w:sz w:val="24"/>
                <w:szCs w:val="24"/>
              </w:rPr>
              <w:t>, відповідно до вимог Закону України</w:t>
            </w:r>
            <w:r w:rsidRPr="00AE71BF">
              <w:rPr>
                <w:rFonts w:ascii="Times New Roman" w:hAnsi="Times New Roman"/>
                <w:sz w:val="24"/>
                <w:szCs w:val="24"/>
              </w:rPr>
              <w:t xml:space="preserve"> </w:t>
            </w:r>
            <w:r w:rsidR="000A173A" w:rsidRPr="00AE71BF">
              <w:rPr>
                <w:rFonts w:ascii="Times New Roman" w:hAnsi="Times New Roman"/>
                <w:sz w:val="24"/>
                <w:szCs w:val="24"/>
              </w:rPr>
              <w:t xml:space="preserve">«Про електронні довірчі послуги», </w:t>
            </w:r>
            <w:r w:rsidRPr="00AE71BF">
              <w:rPr>
                <w:rFonts w:ascii="Times New Roman" w:hAnsi="Times New Roman"/>
                <w:sz w:val="24"/>
                <w:szCs w:val="24"/>
              </w:rPr>
              <w:t>на кожен з таких документів (матеріал чи інформацію).</w:t>
            </w:r>
          </w:p>
          <w:p w:rsidR="00A378B0" w:rsidRPr="00AE71BF" w:rsidRDefault="003C710F" w:rsidP="003F3AA0">
            <w:pPr>
              <w:spacing w:after="0" w:line="240" w:lineRule="auto"/>
              <w:jc w:val="both"/>
              <w:rPr>
                <w:rFonts w:ascii="Times New Roman" w:eastAsia="Times New Roman" w:hAnsi="Times New Roman"/>
                <w:b/>
                <w:color w:val="000000"/>
                <w:sz w:val="24"/>
                <w:szCs w:val="24"/>
              </w:rPr>
            </w:pPr>
            <w:r w:rsidRPr="00AE71BF">
              <w:rPr>
                <w:rFonts w:ascii="Times New Roman" w:hAnsi="Times New Roman"/>
                <w:sz w:val="24"/>
                <w:szCs w:val="24"/>
              </w:rPr>
              <w:t>1.</w:t>
            </w:r>
            <w:r w:rsidR="004A3D9C" w:rsidRPr="00AE71BF">
              <w:rPr>
                <w:rFonts w:ascii="Times New Roman" w:hAnsi="Times New Roman"/>
                <w:sz w:val="24"/>
                <w:szCs w:val="24"/>
              </w:rPr>
              <w:t>4</w:t>
            </w:r>
            <w:r w:rsidRPr="00AE71BF">
              <w:rPr>
                <w:rFonts w:ascii="Times New Roman" w:hAnsi="Times New Roman"/>
                <w:sz w:val="24"/>
                <w:szCs w:val="24"/>
              </w:rPr>
              <w:t>.</w:t>
            </w:r>
            <w:r w:rsidR="00257A26" w:rsidRPr="00AE71BF">
              <w:rPr>
                <w:rFonts w:ascii="Times New Roman" w:hAnsi="Times New Roman"/>
                <w:sz w:val="24"/>
                <w:szCs w:val="24"/>
              </w:rPr>
              <w:t xml:space="preserve"> </w:t>
            </w:r>
            <w:r w:rsidR="00750134" w:rsidRPr="00AE71BF">
              <w:rPr>
                <w:rFonts w:ascii="Times New Roman" w:eastAsia="Times New Roman" w:hAnsi="Times New Roman"/>
                <w:i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history="1">
              <w:r w:rsidR="00535228" w:rsidRPr="00AE71BF">
                <w:rPr>
                  <w:rFonts w:ascii="Times New Roman" w:eastAsia="Times New Roman" w:hAnsi="Times New Roman"/>
                  <w:iCs/>
                  <w:color w:val="000000"/>
                  <w:sz w:val="24"/>
                  <w:szCs w:val="24"/>
                  <w:lang w:eastAsia="ru-RU"/>
                </w:rPr>
                <w:t>«</w:t>
              </w:r>
              <w:r w:rsidR="00750134" w:rsidRPr="00AE71BF">
                <w:rPr>
                  <w:rFonts w:ascii="Times New Roman" w:eastAsia="Times New Roman" w:hAnsi="Times New Roman"/>
                  <w:iCs/>
                  <w:color w:val="000000"/>
                  <w:sz w:val="24"/>
                  <w:szCs w:val="24"/>
                  <w:lang w:eastAsia="ru-RU"/>
                </w:rPr>
                <w:t>Про електронні документи та електронний документообіг</w:t>
              </w:r>
            </w:hyperlink>
            <w:r w:rsidR="00535228" w:rsidRPr="00AE71BF">
              <w:rPr>
                <w:rFonts w:ascii="Times New Roman" w:hAnsi="Times New Roman"/>
                <w:sz w:val="24"/>
                <w:szCs w:val="24"/>
              </w:rPr>
              <w:t>»</w:t>
            </w:r>
            <w:r w:rsidR="00750134" w:rsidRPr="00AE71BF">
              <w:rPr>
                <w:rFonts w:ascii="Times New Roman" w:eastAsia="Times New Roman" w:hAnsi="Times New Roman"/>
                <w:iCs/>
                <w:color w:val="000000"/>
                <w:sz w:val="24"/>
                <w:szCs w:val="24"/>
                <w:lang w:eastAsia="ru-RU"/>
              </w:rPr>
              <w:t xml:space="preserve"> та </w:t>
            </w:r>
            <w:hyperlink r:id="rId11" w:history="1">
              <w:r w:rsidR="00535228" w:rsidRPr="00AE71BF">
                <w:rPr>
                  <w:rStyle w:val="a9"/>
                  <w:rFonts w:ascii="Times New Roman" w:hAnsi="Times New Roman"/>
                  <w:color w:val="auto"/>
                  <w:sz w:val="24"/>
                  <w:szCs w:val="24"/>
                  <w:u w:val="none"/>
                </w:rPr>
                <w:t>«</w:t>
              </w:r>
              <w:r w:rsidR="00750134" w:rsidRPr="00AE71BF">
                <w:rPr>
                  <w:rStyle w:val="a9"/>
                  <w:rFonts w:ascii="Times New Roman" w:hAnsi="Times New Roman"/>
                  <w:color w:val="auto"/>
                  <w:sz w:val="24"/>
                  <w:szCs w:val="24"/>
                  <w:u w:val="none"/>
                </w:rPr>
                <w:t>Про електронні довірчі послуги</w:t>
              </w:r>
              <w:r w:rsidR="00535228" w:rsidRPr="00AE71BF">
                <w:rPr>
                  <w:rStyle w:val="a9"/>
                  <w:rFonts w:ascii="Times New Roman" w:hAnsi="Times New Roman"/>
                  <w:color w:val="auto"/>
                  <w:sz w:val="24"/>
                  <w:szCs w:val="24"/>
                  <w:u w:val="none"/>
                </w:rPr>
                <w:t>»</w:t>
              </w:r>
            </w:hyperlink>
            <w:r w:rsidR="0081272D" w:rsidRPr="00AE71BF">
              <w:rPr>
                <w:rStyle w:val="a9"/>
                <w:rFonts w:ascii="Times New Roman" w:hAnsi="Times New Roman"/>
                <w:color w:val="auto"/>
                <w:sz w:val="24"/>
                <w:szCs w:val="24"/>
                <w:u w:val="none"/>
              </w:rPr>
              <w:t xml:space="preserve">. </w:t>
            </w:r>
            <w:r w:rsidR="0081272D" w:rsidRPr="00AE71BF">
              <w:rPr>
                <w:rFonts w:ascii="Times New Roman" w:eastAsia="Times New Roman" w:hAnsi="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0081272D" w:rsidRPr="00AE71BF">
              <w:rPr>
                <w:rFonts w:ascii="Times New Roman" w:eastAsia="Times New Roman" w:hAnsi="Times New Roman"/>
                <w:color w:val="000000"/>
                <w:sz w:val="24"/>
                <w:szCs w:val="24"/>
              </w:rPr>
              <w:t>сканкопій</w:t>
            </w:r>
            <w:proofErr w:type="spellEnd"/>
            <w:r w:rsidR="0081272D" w:rsidRPr="00AE71BF">
              <w:rPr>
                <w:rFonts w:ascii="Times New Roman" w:eastAsia="Times New Roman" w:hAnsi="Times New Roman"/>
                <w:color w:val="000000"/>
                <w:sz w:val="24"/>
                <w:szCs w:val="24"/>
              </w:rPr>
              <w:t xml:space="preserve"> через електронну систему закупівель.</w:t>
            </w:r>
            <w:r w:rsidRPr="00AE71BF">
              <w:rPr>
                <w:rFonts w:ascii="Times New Roman" w:hAnsi="Times New Roman"/>
                <w:sz w:val="24"/>
                <w:szCs w:val="24"/>
              </w:rPr>
              <w:t xml:space="preserve"> </w:t>
            </w:r>
            <w:r w:rsidR="00AB473A" w:rsidRPr="00AE71BF">
              <w:rPr>
                <w:rFonts w:ascii="Times New Roman" w:hAnsi="Times New Roman"/>
                <w:sz w:val="24"/>
                <w:szCs w:val="24"/>
              </w:rPr>
              <w:t>Тендерна пропозиція учасника повинна бути підписана кваліфікованим електронним підписом, що базується на кваліфікованому сертифікаті електронного підпису (КЕП)</w:t>
            </w:r>
            <w:r w:rsidR="003F3AA0" w:rsidRPr="00AE71BF">
              <w:rPr>
                <w:rFonts w:ascii="Times New Roman" w:hAnsi="Times New Roman"/>
                <w:sz w:val="24"/>
                <w:szCs w:val="24"/>
              </w:rPr>
              <w:t xml:space="preserve"> або </w:t>
            </w:r>
            <w:r w:rsidR="00AB473A" w:rsidRPr="00AE71BF">
              <w:rPr>
                <w:rFonts w:ascii="Times New Roman" w:eastAsia="Times New Roman" w:hAnsi="Times New Roman"/>
                <w:color w:val="000000"/>
                <w:sz w:val="24"/>
                <w:szCs w:val="24"/>
              </w:rPr>
              <w:t>удосконаленим електронним підпи</w:t>
            </w:r>
            <w:r w:rsidR="00AB473A" w:rsidRPr="00AE71BF">
              <w:rPr>
                <w:rFonts w:ascii="Times New Roman" w:eastAsia="Times New Roman" w:hAnsi="Times New Roman"/>
                <w:sz w:val="24"/>
                <w:szCs w:val="24"/>
              </w:rPr>
              <w:t>сом (УЕП)</w:t>
            </w:r>
            <w:r w:rsidR="00AB473A" w:rsidRPr="00AE71BF">
              <w:rPr>
                <w:rFonts w:ascii="Times New Roman" w:hAnsi="Times New Roman"/>
                <w:sz w:val="24"/>
                <w:szCs w:val="24"/>
              </w:rPr>
              <w:t xml:space="preserve">. </w:t>
            </w:r>
          </w:p>
          <w:p w:rsidR="003C710F" w:rsidRPr="00AE71BF" w:rsidRDefault="00F107B5" w:rsidP="00C428B0">
            <w:pPr>
              <w:shd w:val="clear" w:color="auto" w:fill="FFFFFF"/>
              <w:spacing w:after="0" w:line="240" w:lineRule="auto"/>
              <w:jc w:val="both"/>
              <w:rPr>
                <w:rFonts w:ascii="Times New Roman" w:hAnsi="Times New Roman"/>
                <w:sz w:val="24"/>
                <w:szCs w:val="24"/>
              </w:rPr>
            </w:pPr>
            <w:r w:rsidRPr="00AE71BF">
              <w:rPr>
                <w:rFonts w:ascii="Times New Roman" w:hAnsi="Times New Roman"/>
                <w:sz w:val="24"/>
                <w:szCs w:val="24"/>
              </w:rPr>
              <w:t>Якщо електронні документи видані іншою організацією і на них вже накладений КЕП цієї організації, учаснику не потрібно накладати на такі документи свій КЕП</w:t>
            </w:r>
            <w:r w:rsidR="003F3AA0" w:rsidRPr="00AE71BF">
              <w:rPr>
                <w:rFonts w:ascii="Times New Roman" w:hAnsi="Times New Roman"/>
                <w:sz w:val="24"/>
                <w:szCs w:val="24"/>
              </w:rPr>
              <w:t>/УЕП</w:t>
            </w:r>
            <w:r w:rsidRPr="00AE71BF">
              <w:rPr>
                <w:rFonts w:ascii="Times New Roman" w:hAnsi="Times New Roman"/>
                <w:sz w:val="24"/>
                <w:szCs w:val="24"/>
              </w:rPr>
              <w:t>.</w:t>
            </w:r>
          </w:p>
          <w:p w:rsidR="006B10AD" w:rsidRPr="00AE71BF" w:rsidRDefault="00F107B5" w:rsidP="006B10AD">
            <w:pPr>
              <w:widowControl w:val="0"/>
              <w:spacing w:after="0" w:line="240" w:lineRule="auto"/>
              <w:ind w:left="40" w:hanging="20"/>
              <w:jc w:val="both"/>
              <w:rPr>
                <w:rFonts w:ascii="Times New Roman" w:eastAsia="Times New Roman" w:hAnsi="Times New Roman"/>
                <w:color w:val="000000"/>
                <w:sz w:val="24"/>
                <w:szCs w:val="24"/>
              </w:rPr>
            </w:pPr>
            <w:r w:rsidRPr="00AE71BF">
              <w:rPr>
                <w:rFonts w:ascii="Times New Roman" w:hAnsi="Times New Roman"/>
                <w:sz w:val="24"/>
                <w:szCs w:val="24"/>
              </w:rPr>
              <w:t>Замовник перевіряє</w:t>
            </w:r>
            <w:r w:rsidR="006B10AD" w:rsidRPr="00AE71BF">
              <w:rPr>
                <w:rFonts w:ascii="Times New Roman" w:hAnsi="Times New Roman"/>
                <w:sz w:val="24"/>
                <w:szCs w:val="24"/>
              </w:rPr>
              <w:t xml:space="preserve"> </w:t>
            </w:r>
            <w:r w:rsidR="006B10AD" w:rsidRPr="00AE71BF">
              <w:rPr>
                <w:rFonts w:ascii="Times New Roman" w:eastAsia="Times New Roman" w:hAnsi="Times New Roman"/>
                <w:color w:val="000000"/>
                <w:sz w:val="24"/>
                <w:szCs w:val="24"/>
              </w:rPr>
              <w:t>КЕП</w:t>
            </w:r>
            <w:r w:rsidR="00A378B0" w:rsidRPr="00AE71BF">
              <w:rPr>
                <w:rFonts w:ascii="Times New Roman" w:eastAsia="Times New Roman" w:hAnsi="Times New Roman"/>
                <w:color w:val="000000"/>
                <w:sz w:val="24"/>
                <w:szCs w:val="24"/>
              </w:rPr>
              <w:t>/УЕП</w:t>
            </w:r>
            <w:r w:rsidR="006B10AD" w:rsidRPr="00AE71BF">
              <w:rPr>
                <w:rFonts w:ascii="Times New Roman" w:eastAsia="Times New Roman" w:hAnsi="Times New Roman"/>
                <w:color w:val="000000"/>
                <w:sz w:val="24"/>
                <w:szCs w:val="24"/>
              </w:rPr>
              <w:t xml:space="preserve"> учасника на сайті центрального </w:t>
            </w:r>
            <w:proofErr w:type="spellStart"/>
            <w:r w:rsidR="006B10AD" w:rsidRPr="00AE71BF">
              <w:rPr>
                <w:rFonts w:ascii="Times New Roman" w:eastAsia="Times New Roman" w:hAnsi="Times New Roman"/>
                <w:color w:val="000000"/>
                <w:sz w:val="24"/>
                <w:szCs w:val="24"/>
              </w:rPr>
              <w:t>засвідчувального</w:t>
            </w:r>
            <w:proofErr w:type="spellEnd"/>
            <w:r w:rsidR="006B10AD" w:rsidRPr="00AE71BF">
              <w:rPr>
                <w:rFonts w:ascii="Times New Roman" w:eastAsia="Times New Roman" w:hAnsi="Times New Roman"/>
                <w:color w:val="000000"/>
                <w:sz w:val="24"/>
                <w:szCs w:val="24"/>
              </w:rPr>
              <w:t xml:space="preserve"> органу </w:t>
            </w:r>
            <w:r w:rsidR="006B10AD" w:rsidRPr="00AE71BF">
              <w:rPr>
                <w:rFonts w:ascii="Times New Roman" w:eastAsia="Times New Roman" w:hAnsi="Times New Roman"/>
                <w:color w:val="000000"/>
                <w:sz w:val="24"/>
                <w:szCs w:val="24"/>
              </w:rPr>
              <w:lastRenderedPageBreak/>
              <w:t>(https://czo.gov.ua/verify). Під час перевірки КЕП</w:t>
            </w:r>
            <w:r w:rsidR="00A378B0" w:rsidRPr="00AE71BF">
              <w:rPr>
                <w:rFonts w:ascii="Times New Roman" w:eastAsia="Times New Roman" w:hAnsi="Times New Roman"/>
                <w:color w:val="000000"/>
                <w:sz w:val="24"/>
                <w:szCs w:val="24"/>
              </w:rPr>
              <w:t>/УЕП</w:t>
            </w:r>
            <w:r w:rsidR="006B10AD" w:rsidRPr="00AE71BF">
              <w:rPr>
                <w:rFonts w:ascii="Times New Roman" w:eastAsia="Times New Roma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w:t>
            </w:r>
            <w:r w:rsidR="00CC1D7A" w:rsidRPr="00AE71BF">
              <w:rPr>
                <w:rFonts w:ascii="Times New Roman" w:eastAsia="Times New Roman" w:hAnsi="Times New Roman"/>
                <w:color w:val="000000"/>
                <w:sz w:val="24"/>
                <w:szCs w:val="24"/>
              </w:rPr>
              <w:t>електронного підпису</w:t>
            </w:r>
            <w:r w:rsidR="006B10AD" w:rsidRPr="00AE71BF">
              <w:rPr>
                <w:rFonts w:ascii="Times New Roman" w:eastAsia="Times New Roman" w:hAnsi="Times New Roman"/>
                <w:color w:val="000000"/>
                <w:sz w:val="24"/>
                <w:szCs w:val="24"/>
              </w:rPr>
              <w:t>). У випадку відсутності даної інформації або у випа</w:t>
            </w:r>
            <w:r w:rsidR="00823230" w:rsidRPr="00AE71BF">
              <w:rPr>
                <w:rFonts w:ascii="Times New Roman" w:eastAsia="Times New Roman" w:hAnsi="Times New Roman"/>
                <w:color w:val="000000"/>
                <w:sz w:val="24"/>
                <w:szCs w:val="24"/>
              </w:rPr>
              <w:t>дку не накладення учасником КЕП</w:t>
            </w:r>
            <w:r w:rsidR="00A378B0" w:rsidRPr="00AE71BF">
              <w:rPr>
                <w:rFonts w:ascii="Times New Roman" w:eastAsia="Times New Roman" w:hAnsi="Times New Roman"/>
                <w:color w:val="000000"/>
                <w:sz w:val="24"/>
                <w:szCs w:val="24"/>
              </w:rPr>
              <w:t>/УЕП</w:t>
            </w:r>
            <w:r w:rsidR="006B10AD" w:rsidRPr="00AE71BF">
              <w:rPr>
                <w:rFonts w:ascii="Times New Roman" w:eastAsia="Times New Roman" w:hAnsi="Times New Roman"/>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840E06" w:rsidRPr="00AE71BF">
              <w:rPr>
                <w:rFonts w:ascii="Times New Roman" w:eastAsia="Times New Roman" w:hAnsi="Times New Roman"/>
                <w:color w:val="000000"/>
                <w:sz w:val="24"/>
                <w:szCs w:val="24"/>
              </w:rPr>
              <w:t>(</w:t>
            </w:r>
            <w:r w:rsidR="006B10AD" w:rsidRPr="00AE71BF">
              <w:rPr>
                <w:rFonts w:ascii="Times New Roman" w:eastAsia="Times New Roman" w:hAnsi="Times New Roman"/>
                <w:color w:val="000000"/>
                <w:sz w:val="24"/>
                <w:szCs w:val="24"/>
              </w:rPr>
              <w:t>абзац 3 пункт 1 частин</w:t>
            </w:r>
            <w:r w:rsidR="00840E06" w:rsidRPr="00AE71BF">
              <w:rPr>
                <w:rFonts w:ascii="Times New Roman" w:eastAsia="Times New Roman" w:hAnsi="Times New Roman"/>
                <w:color w:val="000000"/>
                <w:sz w:val="24"/>
                <w:szCs w:val="24"/>
              </w:rPr>
              <w:t>и</w:t>
            </w:r>
            <w:r w:rsidR="006B10AD" w:rsidRPr="00AE71BF">
              <w:rPr>
                <w:rFonts w:ascii="Times New Roman" w:eastAsia="Times New Roman" w:hAnsi="Times New Roman"/>
                <w:color w:val="000000"/>
                <w:sz w:val="24"/>
                <w:szCs w:val="24"/>
              </w:rPr>
              <w:t xml:space="preserve"> 1 статт</w:t>
            </w:r>
            <w:r w:rsidR="00840E06" w:rsidRPr="00AE71BF">
              <w:rPr>
                <w:rFonts w:ascii="Times New Roman" w:eastAsia="Times New Roman" w:hAnsi="Times New Roman"/>
                <w:color w:val="000000"/>
                <w:sz w:val="24"/>
                <w:szCs w:val="24"/>
              </w:rPr>
              <w:t>і</w:t>
            </w:r>
            <w:r w:rsidR="006B10AD" w:rsidRPr="00AE71BF">
              <w:rPr>
                <w:rFonts w:ascii="Times New Roman" w:eastAsia="Times New Roman" w:hAnsi="Times New Roman"/>
                <w:color w:val="000000"/>
                <w:sz w:val="24"/>
                <w:szCs w:val="24"/>
              </w:rPr>
              <w:t xml:space="preserve"> 31 Закону</w:t>
            </w:r>
            <w:r w:rsidR="00840E06" w:rsidRPr="00AE71BF">
              <w:rPr>
                <w:rFonts w:ascii="Times New Roman" w:eastAsia="Times New Roman" w:hAnsi="Times New Roman"/>
                <w:color w:val="000000"/>
                <w:sz w:val="24"/>
                <w:szCs w:val="24"/>
              </w:rPr>
              <w:t>)</w:t>
            </w:r>
            <w:r w:rsidR="006B10AD" w:rsidRPr="00AE71BF">
              <w:rPr>
                <w:rFonts w:ascii="Times New Roman" w:eastAsia="Times New Roman" w:hAnsi="Times New Roman"/>
                <w:color w:val="000000"/>
                <w:sz w:val="24"/>
                <w:szCs w:val="24"/>
              </w:rPr>
              <w:t>.</w:t>
            </w:r>
          </w:p>
          <w:p w:rsidR="00257A26" w:rsidRPr="00AE71BF" w:rsidRDefault="003C710F" w:rsidP="00190DF7">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1.</w:t>
            </w:r>
            <w:r w:rsidR="004A3D9C" w:rsidRPr="00AE71BF">
              <w:rPr>
                <w:rFonts w:ascii="Times New Roman" w:hAnsi="Times New Roman"/>
                <w:sz w:val="24"/>
                <w:szCs w:val="24"/>
              </w:rPr>
              <w:t>5</w:t>
            </w:r>
            <w:r w:rsidRPr="00AE71B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w:t>
            </w:r>
            <w:r w:rsidR="006B03A0" w:rsidRPr="00AE71BF">
              <w:rPr>
                <w:rFonts w:ascii="Times New Roman" w:hAnsi="Times New Roman"/>
                <w:sz w:val="24"/>
                <w:szCs w:val="24"/>
              </w:rPr>
              <w:t xml:space="preserve"> документами</w:t>
            </w:r>
            <w:r w:rsidRPr="00AE71BF">
              <w:rPr>
                <w:rFonts w:ascii="Times New Roman" w:hAnsi="Times New Roman"/>
                <w:sz w:val="24"/>
                <w:szCs w:val="24"/>
              </w:rPr>
              <w:t xml:space="preserve">: </w:t>
            </w:r>
          </w:p>
          <w:p w:rsidR="00257A26" w:rsidRPr="00AE71BF" w:rsidRDefault="003C710F" w:rsidP="000E4ED9">
            <w:pPr>
              <w:pStyle w:val="aa"/>
              <w:widowControl w:val="0"/>
              <w:numPr>
                <w:ilvl w:val="0"/>
                <w:numId w:val="20"/>
              </w:numPr>
              <w:tabs>
                <w:tab w:val="left" w:pos="229"/>
              </w:tabs>
              <w:spacing w:after="0" w:line="240" w:lineRule="auto"/>
              <w:ind w:left="229" w:hanging="229"/>
              <w:jc w:val="both"/>
              <w:rPr>
                <w:rFonts w:ascii="Times New Roman" w:hAnsi="Times New Roman"/>
                <w:sz w:val="24"/>
                <w:szCs w:val="24"/>
              </w:rPr>
            </w:pPr>
            <w:r w:rsidRPr="00AE71BF">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FA21F2" w:rsidRPr="00AE71BF">
              <w:rPr>
                <w:rFonts w:ascii="Times New Roman" w:hAnsi="Times New Roman"/>
                <w:i/>
                <w:sz w:val="24"/>
                <w:szCs w:val="24"/>
              </w:rPr>
              <w:t>наказ про призначення та/</w:t>
            </w:r>
            <w:r w:rsidRPr="00AE71BF">
              <w:rPr>
                <w:rFonts w:ascii="Times New Roman" w:hAnsi="Times New Roman"/>
                <w:i/>
                <w:sz w:val="24"/>
                <w:szCs w:val="24"/>
              </w:rPr>
              <w:t>або протокол</w:t>
            </w:r>
            <w:r w:rsidR="00FA21F2" w:rsidRPr="00AE71BF">
              <w:rPr>
                <w:rFonts w:ascii="Times New Roman" w:hAnsi="Times New Roman"/>
                <w:i/>
                <w:sz w:val="24"/>
                <w:szCs w:val="24"/>
              </w:rPr>
              <w:t>/рішення</w:t>
            </w:r>
            <w:r w:rsidRPr="00AE71BF">
              <w:rPr>
                <w:rFonts w:ascii="Times New Roman" w:hAnsi="Times New Roman"/>
                <w:i/>
                <w:sz w:val="24"/>
                <w:szCs w:val="24"/>
              </w:rPr>
              <w:t xml:space="preserve"> зборів засновників</w:t>
            </w:r>
            <w:r w:rsidR="00FA21F2" w:rsidRPr="00AE71BF">
              <w:rPr>
                <w:rFonts w:ascii="Times New Roman" w:hAnsi="Times New Roman"/>
                <w:i/>
                <w:sz w:val="24"/>
                <w:szCs w:val="24"/>
              </w:rPr>
              <w:t>(а)</w:t>
            </w:r>
            <w:r w:rsidRPr="00AE71BF">
              <w:rPr>
                <w:rFonts w:ascii="Times New Roman" w:hAnsi="Times New Roman"/>
                <w:i/>
                <w:sz w:val="24"/>
                <w:szCs w:val="24"/>
              </w:rPr>
              <w:t>, тощо</w:t>
            </w:r>
            <w:r w:rsidRPr="00AE71BF">
              <w:rPr>
                <w:rFonts w:ascii="Times New Roman" w:hAnsi="Times New Roman"/>
                <w:sz w:val="24"/>
                <w:szCs w:val="24"/>
              </w:rPr>
              <w:t xml:space="preserve">); </w:t>
            </w:r>
          </w:p>
          <w:p w:rsidR="003C710F" w:rsidRPr="00AE71BF" w:rsidRDefault="003C710F" w:rsidP="000E4ED9">
            <w:pPr>
              <w:pStyle w:val="aa"/>
              <w:widowControl w:val="0"/>
              <w:numPr>
                <w:ilvl w:val="0"/>
                <w:numId w:val="20"/>
              </w:numPr>
              <w:tabs>
                <w:tab w:val="left" w:pos="229"/>
              </w:tabs>
              <w:spacing w:after="0" w:line="240" w:lineRule="auto"/>
              <w:ind w:left="229" w:hanging="229"/>
              <w:jc w:val="both"/>
              <w:rPr>
                <w:rFonts w:ascii="Times New Roman" w:hAnsi="Times New Roman"/>
                <w:sz w:val="24"/>
                <w:szCs w:val="24"/>
              </w:rPr>
            </w:pPr>
            <w:r w:rsidRPr="00AE71BF">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w:t>
            </w:r>
            <w:r w:rsidR="00257A26" w:rsidRPr="00AE71BF">
              <w:rPr>
                <w:rFonts w:ascii="Times New Roman" w:hAnsi="Times New Roman"/>
                <w:sz w:val="24"/>
                <w:szCs w:val="24"/>
              </w:rPr>
              <w:t>у</w:t>
            </w:r>
            <w:r w:rsidRPr="00AE71BF">
              <w:rPr>
                <w:rFonts w:ascii="Times New Roman" w:hAnsi="Times New Roman"/>
                <w:sz w:val="24"/>
                <w:szCs w:val="24"/>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B366D" w:rsidRPr="00AE71BF" w:rsidRDefault="006B366D" w:rsidP="006B366D">
            <w:pPr>
              <w:pStyle w:val="rvps2"/>
              <w:shd w:val="clear" w:color="auto" w:fill="FFFFFF"/>
              <w:tabs>
                <w:tab w:val="left" w:pos="341"/>
                <w:tab w:val="left" w:pos="371"/>
              </w:tabs>
              <w:spacing w:before="0" w:beforeAutospacing="0" w:after="0" w:afterAutospacing="0"/>
              <w:jc w:val="both"/>
              <w:rPr>
                <w:color w:val="000000"/>
              </w:rPr>
            </w:pPr>
            <w:r w:rsidRPr="00AE71BF">
              <w:rPr>
                <w:color w:val="000000"/>
              </w:rPr>
              <w:t xml:space="preserve">На підтвердження права підпису тендерної пропозиції та договору про закупівлю Учасник також </w:t>
            </w:r>
            <w:r w:rsidRPr="00AE71BF">
              <w:rPr>
                <w:b/>
                <w:color w:val="000000"/>
              </w:rPr>
              <w:t>надає:</w:t>
            </w:r>
          </w:p>
          <w:p w:rsidR="006B366D" w:rsidRPr="00AE71BF" w:rsidRDefault="006B366D" w:rsidP="006B366D">
            <w:pPr>
              <w:pStyle w:val="a7"/>
              <w:numPr>
                <w:ilvl w:val="0"/>
                <w:numId w:val="16"/>
              </w:numPr>
              <w:tabs>
                <w:tab w:val="left" w:pos="282"/>
              </w:tabs>
              <w:ind w:left="229" w:hanging="229"/>
              <w:jc w:val="both"/>
              <w:rPr>
                <w:rFonts w:ascii="Times New Roman" w:hAnsi="Times New Roman"/>
                <w:sz w:val="24"/>
                <w:szCs w:val="24"/>
              </w:rPr>
            </w:pPr>
            <w:proofErr w:type="spellStart"/>
            <w:r w:rsidRPr="00AE71BF">
              <w:rPr>
                <w:rFonts w:ascii="Times New Roman" w:hAnsi="Times New Roman"/>
                <w:sz w:val="24"/>
                <w:szCs w:val="24"/>
              </w:rPr>
              <w:t>сканкопію</w:t>
            </w:r>
            <w:proofErr w:type="spellEnd"/>
            <w:r w:rsidRPr="00AE71BF">
              <w:rPr>
                <w:rFonts w:ascii="Times New Roman" w:hAnsi="Times New Roman"/>
                <w:sz w:val="24"/>
                <w:szCs w:val="24"/>
              </w:rPr>
              <w:t xml:space="preserve"> </w:t>
            </w:r>
            <w:r w:rsidR="00FB1F9C" w:rsidRPr="00AE71BF">
              <w:rPr>
                <w:rFonts w:ascii="Times New Roman" w:hAnsi="Times New Roman"/>
                <w:sz w:val="24"/>
                <w:szCs w:val="24"/>
              </w:rPr>
              <w:t>С</w:t>
            </w:r>
            <w:r w:rsidRPr="00AE71BF">
              <w:rPr>
                <w:rFonts w:ascii="Times New Roman" w:hAnsi="Times New Roman"/>
                <w:sz w:val="24"/>
                <w:szCs w:val="24"/>
              </w:rPr>
              <w:t>татуту</w:t>
            </w:r>
            <w:r w:rsidR="00FB1F9C" w:rsidRPr="00AE71BF">
              <w:rPr>
                <w:rFonts w:ascii="Times New Roman" w:hAnsi="Times New Roman"/>
                <w:sz w:val="24"/>
                <w:szCs w:val="24"/>
              </w:rPr>
              <w:t xml:space="preserve"> (в останній редакції)</w:t>
            </w:r>
            <w:r w:rsidRPr="00AE71BF">
              <w:rPr>
                <w:rFonts w:ascii="Times New Roman" w:hAnsi="Times New Roman"/>
                <w:sz w:val="24"/>
                <w:szCs w:val="24"/>
              </w:rPr>
              <w:t xml:space="preserve"> або </w:t>
            </w:r>
            <w:proofErr w:type="spellStart"/>
            <w:r w:rsidRPr="00AE71BF">
              <w:rPr>
                <w:rFonts w:ascii="Times New Roman" w:hAnsi="Times New Roman"/>
                <w:sz w:val="24"/>
                <w:szCs w:val="24"/>
              </w:rPr>
              <w:t>сканкопію</w:t>
            </w:r>
            <w:proofErr w:type="spellEnd"/>
            <w:r w:rsidRPr="00AE71BF">
              <w:rPr>
                <w:rFonts w:ascii="Times New Roman" w:hAnsi="Times New Roman"/>
                <w:sz w:val="24"/>
                <w:szCs w:val="24"/>
              </w:rPr>
              <w:t xml:space="preserve"> протоколу/рішення про здійснення діяльності відповідно до модельного статуту. У разі розміщення редакції Статуту на веб-сайті Міністерства юстиції України, необхідно вказати код доступу в поданому Вами інформаційному листі </w:t>
            </w:r>
            <w:r w:rsidRPr="00AE71BF">
              <w:rPr>
                <w:rFonts w:ascii="Times New Roman" w:hAnsi="Times New Roman"/>
                <w:i/>
                <w:sz w:val="24"/>
                <w:szCs w:val="24"/>
              </w:rPr>
              <w:t>(для юридичних осіб)</w:t>
            </w:r>
            <w:r w:rsidRPr="00AE71BF">
              <w:rPr>
                <w:rFonts w:ascii="Times New Roman" w:hAnsi="Times New Roman"/>
                <w:sz w:val="24"/>
                <w:szCs w:val="24"/>
              </w:rPr>
              <w:t xml:space="preserve">; </w:t>
            </w:r>
          </w:p>
          <w:p w:rsidR="006B366D" w:rsidRPr="00AE71BF" w:rsidRDefault="006B366D" w:rsidP="006B366D">
            <w:pPr>
              <w:pStyle w:val="aa"/>
              <w:widowControl w:val="0"/>
              <w:numPr>
                <w:ilvl w:val="0"/>
                <w:numId w:val="16"/>
              </w:numPr>
              <w:spacing w:after="0" w:line="240" w:lineRule="auto"/>
              <w:ind w:left="229" w:hanging="229"/>
              <w:jc w:val="both"/>
              <w:rPr>
                <w:rFonts w:ascii="Times New Roman" w:eastAsia="Times New Roman" w:hAnsi="Times New Roman"/>
                <w:color w:val="000000"/>
                <w:sz w:val="24"/>
                <w:szCs w:val="24"/>
                <w:lang w:eastAsia="ru-RU"/>
              </w:rPr>
            </w:pPr>
            <w:r w:rsidRPr="00AE71BF">
              <w:rPr>
                <w:rFonts w:ascii="Times New Roman" w:eastAsia="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6B366D" w:rsidRPr="00AE71BF" w:rsidRDefault="006B366D" w:rsidP="006B366D">
            <w:pPr>
              <w:pStyle w:val="aa"/>
              <w:numPr>
                <w:ilvl w:val="0"/>
                <w:numId w:val="16"/>
              </w:numPr>
              <w:spacing w:after="0" w:line="240" w:lineRule="auto"/>
              <w:ind w:left="229" w:hanging="284"/>
              <w:jc w:val="both"/>
              <w:rPr>
                <w:rFonts w:ascii="Times New Roman" w:eastAsia="Times New Roman" w:hAnsi="Times New Roman"/>
                <w:color w:val="000000"/>
                <w:sz w:val="24"/>
                <w:szCs w:val="24"/>
                <w:lang w:eastAsia="ru-RU"/>
              </w:rPr>
            </w:pPr>
            <w:proofErr w:type="spellStart"/>
            <w:r w:rsidRPr="00AE71BF">
              <w:rPr>
                <w:rFonts w:ascii="Times New Roman" w:eastAsia="Times New Roman" w:hAnsi="Times New Roman"/>
                <w:color w:val="000000"/>
                <w:sz w:val="24"/>
                <w:szCs w:val="24"/>
                <w:lang w:eastAsia="ru-RU"/>
              </w:rPr>
              <w:t>сканкопію</w:t>
            </w:r>
            <w:proofErr w:type="spellEnd"/>
            <w:r w:rsidRPr="00AE71BF">
              <w:rPr>
                <w:rFonts w:ascii="Times New Roman" w:eastAsia="Times New Roman" w:hAnsi="Times New Roman"/>
                <w:color w:val="000000"/>
                <w:sz w:val="24"/>
                <w:szCs w:val="24"/>
                <w:lang w:eastAsia="ru-RU"/>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AE71BF">
              <w:rPr>
                <w:rFonts w:ascii="Times New Roman" w:eastAsia="Times New Roman" w:hAnsi="Times New Roman"/>
                <w:color w:val="000000"/>
                <w:sz w:val="24"/>
                <w:szCs w:val="24"/>
                <w:lang w:eastAsia="ru-RU"/>
              </w:rPr>
              <w:lastRenderedPageBreak/>
              <w:t xml:space="preserve">спеціальний статус» від 20.11.2012 №5492-VI (із змінами) </w:t>
            </w:r>
            <w:r w:rsidRPr="00AE71BF">
              <w:rPr>
                <w:rFonts w:ascii="Times New Roman" w:eastAsia="Times New Roman" w:hAnsi="Times New Roman"/>
                <w:i/>
                <w:color w:val="000000"/>
                <w:sz w:val="24"/>
                <w:szCs w:val="24"/>
                <w:lang w:eastAsia="ru-RU"/>
              </w:rPr>
              <w:t>(для фізичних осіб,  фізичних осіб-підприємців)</w:t>
            </w:r>
            <w:r w:rsidRPr="00AE71BF">
              <w:rPr>
                <w:rFonts w:ascii="Times New Roman" w:eastAsia="Times New Roman" w:hAnsi="Times New Roman"/>
                <w:color w:val="000000"/>
                <w:sz w:val="24"/>
                <w:szCs w:val="24"/>
                <w:lang w:eastAsia="ru-RU"/>
              </w:rPr>
              <w:t>;</w:t>
            </w:r>
          </w:p>
          <w:p w:rsidR="006B366D" w:rsidRPr="00AE71BF" w:rsidRDefault="006B366D" w:rsidP="004C48E2">
            <w:pPr>
              <w:pStyle w:val="aa"/>
              <w:widowControl w:val="0"/>
              <w:numPr>
                <w:ilvl w:val="0"/>
                <w:numId w:val="20"/>
              </w:numPr>
              <w:tabs>
                <w:tab w:val="left" w:pos="389"/>
              </w:tabs>
              <w:spacing w:after="0" w:line="240" w:lineRule="auto"/>
              <w:ind w:left="229" w:hanging="229"/>
              <w:jc w:val="both"/>
              <w:rPr>
                <w:rFonts w:ascii="Times New Roman" w:hAnsi="Times New Roman"/>
                <w:sz w:val="24"/>
                <w:szCs w:val="24"/>
              </w:rPr>
            </w:pPr>
            <w:proofErr w:type="spellStart"/>
            <w:r w:rsidRPr="00AE71BF">
              <w:rPr>
                <w:rFonts w:ascii="Times New Roman" w:eastAsia="Times New Roman" w:hAnsi="Times New Roman"/>
                <w:color w:val="000000"/>
                <w:sz w:val="24"/>
                <w:szCs w:val="24"/>
                <w:lang w:eastAsia="ru-RU"/>
              </w:rPr>
              <w:t>сканкопію</w:t>
            </w:r>
            <w:proofErr w:type="spellEnd"/>
            <w:r w:rsidRPr="00AE71BF">
              <w:rPr>
                <w:rFonts w:ascii="Times New Roman" w:eastAsia="Times New Roman" w:hAnsi="Times New Roman"/>
                <w:color w:val="000000"/>
                <w:sz w:val="24"/>
                <w:szCs w:val="24"/>
                <w:lang w:eastAsia="ru-RU"/>
              </w:rPr>
              <w:t xml:space="preserve"> довідки про присвоєння ідентифікаційного коду/картки про присвоєння ідентифікаційного коду, </w:t>
            </w:r>
            <w:r w:rsidR="00FA21F2" w:rsidRPr="00AE71BF">
              <w:rPr>
                <w:rFonts w:ascii="Times New Roman" w:eastAsia="Times New Roman" w:hAnsi="Times New Roman"/>
                <w:color w:val="000000"/>
                <w:sz w:val="24"/>
                <w:szCs w:val="24"/>
                <w:lang w:eastAsia="ru-RU"/>
              </w:rPr>
              <w:t xml:space="preserve">а </w:t>
            </w:r>
            <w:r w:rsidRPr="00AE71BF">
              <w:rPr>
                <w:rFonts w:ascii="Times New Roman" w:eastAsia="Times New Roman" w:hAnsi="Times New Roman"/>
                <w:color w:val="000000"/>
                <w:sz w:val="24"/>
                <w:szCs w:val="24"/>
                <w:lang w:eastAsia="ru-RU"/>
              </w:rPr>
              <w:t xml:space="preserve">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E71BF">
              <w:rPr>
                <w:rFonts w:ascii="Times New Roman" w:eastAsia="Times New Roman" w:hAnsi="Times New Roman"/>
                <w:i/>
                <w:color w:val="000000"/>
                <w:sz w:val="24"/>
                <w:szCs w:val="24"/>
                <w:lang w:eastAsia="ru-RU"/>
              </w:rPr>
              <w:t>(для фізичних осіб, фізичних осіб-підприємців).</w:t>
            </w:r>
          </w:p>
          <w:p w:rsidR="003C710F" w:rsidRPr="00AE71BF" w:rsidRDefault="003C710F" w:rsidP="00190DF7">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57A26" w:rsidRPr="00AE71BF" w:rsidRDefault="003C710F" w:rsidP="00190DF7">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1.</w:t>
            </w:r>
            <w:r w:rsidR="004A3D9C" w:rsidRPr="00AE71BF">
              <w:rPr>
                <w:rFonts w:ascii="Times New Roman" w:hAnsi="Times New Roman"/>
                <w:sz w:val="24"/>
                <w:szCs w:val="24"/>
              </w:rPr>
              <w:t>6</w:t>
            </w:r>
            <w:r w:rsidRPr="00AE71B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710F" w:rsidRPr="00AE71BF" w:rsidRDefault="003C710F" w:rsidP="00190DF7">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409E" w:rsidRPr="00AE71BF" w:rsidRDefault="003C710F" w:rsidP="004A3D9C">
            <w:pPr>
              <w:widowControl w:val="0"/>
              <w:spacing w:after="0" w:line="240" w:lineRule="auto"/>
              <w:ind w:hanging="21"/>
              <w:contextualSpacing/>
              <w:jc w:val="both"/>
              <w:rPr>
                <w:rFonts w:ascii="Times New Roman" w:hAnsi="Times New Roman"/>
                <w:sz w:val="24"/>
                <w:szCs w:val="24"/>
              </w:rPr>
            </w:pPr>
            <w:r w:rsidRPr="00AE71BF">
              <w:rPr>
                <w:rFonts w:ascii="Times New Roman" w:hAnsi="Times New Roman"/>
                <w:sz w:val="24"/>
                <w:szCs w:val="24"/>
              </w:rPr>
              <w:t>1.</w:t>
            </w:r>
            <w:r w:rsidR="004A3D9C" w:rsidRPr="00AE71BF">
              <w:rPr>
                <w:rFonts w:ascii="Times New Roman" w:hAnsi="Times New Roman"/>
                <w:sz w:val="24"/>
                <w:szCs w:val="24"/>
              </w:rPr>
              <w:t>7</w:t>
            </w:r>
            <w:r w:rsidRPr="00AE71B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w:t>
            </w:r>
            <w:r w:rsidR="00C258C6" w:rsidRPr="00AE71BF">
              <w:rPr>
                <w:rFonts w:ascii="Times New Roman" w:hAnsi="Times New Roman"/>
                <w:sz w:val="24"/>
                <w:szCs w:val="24"/>
              </w:rPr>
              <w:t xml:space="preserve">ика, в тому числі з урахуванням </w:t>
            </w:r>
            <w:r w:rsidRPr="00AE71BF">
              <w:rPr>
                <w:rFonts w:ascii="Times New Roman" w:hAnsi="Times New Roman"/>
                <w:sz w:val="24"/>
                <w:szCs w:val="24"/>
              </w:rPr>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04B9D" w:rsidRPr="00AE71BF">
              <w:rPr>
                <w:rFonts w:ascii="Times New Roman" w:hAnsi="Times New Roman"/>
                <w:sz w:val="24"/>
                <w:szCs w:val="24"/>
              </w:rPr>
              <w:t>.</w:t>
            </w:r>
          </w:p>
          <w:p w:rsidR="0016502E" w:rsidRPr="00AE71BF" w:rsidRDefault="0034518A" w:rsidP="0034518A">
            <w:pPr>
              <w:widowControl w:val="0"/>
              <w:spacing w:after="0" w:line="240" w:lineRule="auto"/>
              <w:ind w:hanging="21"/>
              <w:contextualSpacing/>
              <w:jc w:val="both"/>
              <w:rPr>
                <w:rFonts w:ascii="Times New Roman" w:hAnsi="Times New Roman"/>
                <w:color w:val="000000"/>
                <w:sz w:val="24"/>
                <w:szCs w:val="24"/>
                <w:lang w:eastAsia="uk-UA"/>
              </w:rPr>
            </w:pPr>
            <w:r w:rsidRPr="00AE71BF">
              <w:rPr>
                <w:rFonts w:ascii="Times New Roman" w:hAnsi="Times New Roman"/>
                <w:color w:val="333333"/>
                <w:sz w:val="24"/>
                <w:szCs w:val="24"/>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217D64" w:rsidRPr="00AE71BF" w:rsidTr="00274A32">
        <w:trPr>
          <w:trHeight w:val="410"/>
          <w:jc w:val="center"/>
        </w:trPr>
        <w:tc>
          <w:tcPr>
            <w:tcW w:w="570" w:type="dxa"/>
            <w:shd w:val="clear" w:color="auto" w:fill="FFFFFF" w:themeFill="background1"/>
          </w:tcPr>
          <w:p w:rsidR="00217D64" w:rsidRPr="00AE71BF" w:rsidRDefault="0078310B"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2</w:t>
            </w:r>
          </w:p>
        </w:tc>
        <w:tc>
          <w:tcPr>
            <w:tcW w:w="3507" w:type="dxa"/>
            <w:gridSpan w:val="2"/>
            <w:shd w:val="clear" w:color="auto" w:fill="FFFFFF" w:themeFill="background1"/>
          </w:tcPr>
          <w:p w:rsidR="00217D64" w:rsidRPr="00AE71BF" w:rsidRDefault="0093388D" w:rsidP="00190DF7">
            <w:pPr>
              <w:widowControl w:val="0"/>
              <w:spacing w:after="0" w:line="240" w:lineRule="auto"/>
              <w:contextualSpacing/>
              <w:jc w:val="both"/>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Забезпечення тендерної пропозиції</w:t>
            </w:r>
          </w:p>
        </w:tc>
        <w:tc>
          <w:tcPr>
            <w:tcW w:w="5883" w:type="dxa"/>
            <w:shd w:val="clear" w:color="auto" w:fill="FFFFFF" w:themeFill="background1"/>
          </w:tcPr>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А також гарантія обов’язково має містити інформацію про підстави не повернення забезпечення тендерної пропозиції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Розмір забезпечення тендерної пропозиції становить 1% очікуваної вартості закупівлі та складає: </w:t>
            </w:r>
            <w:r>
              <w:rPr>
                <w:rFonts w:ascii="Times New Roman" w:hAnsi="Times New Roman"/>
                <w:sz w:val="24"/>
                <w:szCs w:val="24"/>
                <w:lang w:eastAsia="uk-UA"/>
              </w:rPr>
              <w:t>280</w:t>
            </w:r>
            <w:r w:rsidRPr="00274A32">
              <w:rPr>
                <w:rFonts w:ascii="Times New Roman" w:hAnsi="Times New Roman"/>
                <w:sz w:val="24"/>
                <w:szCs w:val="24"/>
                <w:lang w:eastAsia="uk-UA"/>
              </w:rPr>
              <w:t>.00 грн</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Строк дії забезпечення тендерної пропозиції – не менше 90 робочих днів із дати кінцевого строку подання тендерних пропозицій.</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Гарантія повинна бути видана банком-гарантом на умовах грошового забезпечення (покриття), шляхом </w:t>
            </w:r>
            <w:r w:rsidRPr="00274A32">
              <w:rPr>
                <w:rFonts w:ascii="Times New Roman" w:hAnsi="Times New Roman"/>
                <w:sz w:val="24"/>
                <w:szCs w:val="24"/>
                <w:lang w:eastAsia="uk-UA"/>
              </w:rPr>
              <w:lastRenderedPageBreak/>
              <w:t xml:space="preserve">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Пропозиції, що не супроводжуються забезпеченням тендерної пропозиції, відхиляються Замовником.</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Усі витрати, пов’язані з наданням  забезпечення тендерної пропозиції, здійснюються за рахунок Учасника.</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Вимоги банків-гарантів / -</w:t>
            </w:r>
            <w:proofErr w:type="spellStart"/>
            <w:r w:rsidRPr="00274A32">
              <w:rPr>
                <w:rFonts w:ascii="Times New Roman" w:hAnsi="Times New Roman"/>
                <w:sz w:val="24"/>
                <w:szCs w:val="24"/>
                <w:lang w:eastAsia="uk-UA"/>
              </w:rPr>
              <w:t>контргарантів</w:t>
            </w:r>
            <w:proofErr w:type="spellEnd"/>
            <w:r w:rsidRPr="00274A32">
              <w:rPr>
                <w:rFonts w:ascii="Times New Roman" w:hAnsi="Times New Roman"/>
                <w:sz w:val="24"/>
                <w:szCs w:val="24"/>
                <w:lang w:eastAsia="uk-UA"/>
              </w:rPr>
              <w:t>, гарантії/</w:t>
            </w:r>
            <w:proofErr w:type="spellStart"/>
            <w:r w:rsidRPr="00274A32">
              <w:rPr>
                <w:rFonts w:ascii="Times New Roman" w:hAnsi="Times New Roman"/>
                <w:sz w:val="24"/>
                <w:szCs w:val="24"/>
                <w:lang w:eastAsia="uk-UA"/>
              </w:rPr>
              <w:t>контргарантії</w:t>
            </w:r>
            <w:proofErr w:type="spellEnd"/>
            <w:r w:rsidRPr="00274A32">
              <w:rPr>
                <w:rFonts w:ascii="Times New Roman" w:hAnsi="Times New Roman"/>
                <w:sz w:val="24"/>
                <w:szCs w:val="24"/>
                <w:lang w:eastAsia="uk-UA"/>
              </w:rPr>
              <w:t>/</w:t>
            </w:r>
            <w:proofErr w:type="spellStart"/>
            <w:r w:rsidRPr="00274A32">
              <w:rPr>
                <w:rFonts w:ascii="Times New Roman" w:hAnsi="Times New Roman"/>
                <w:sz w:val="24"/>
                <w:szCs w:val="24"/>
                <w:lang w:eastAsia="uk-UA"/>
              </w:rPr>
              <w:t>стендбай</w:t>
            </w:r>
            <w:proofErr w:type="spellEnd"/>
            <w:r w:rsidRPr="00274A32">
              <w:rPr>
                <w:rFonts w:ascii="Times New Roman" w:hAnsi="Times New Roman"/>
                <w:sz w:val="24"/>
                <w:szCs w:val="24"/>
                <w:lang w:eastAsia="uk-UA"/>
              </w:rPr>
              <w:t xml:space="preserve"> акредитиви яких застосовуються</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при забезпеченні тендерної пропозиції:</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Банк-гарант /-</w:t>
            </w:r>
            <w:proofErr w:type="spellStart"/>
            <w:r w:rsidRPr="00274A32">
              <w:rPr>
                <w:rFonts w:ascii="Times New Roman" w:hAnsi="Times New Roman"/>
                <w:sz w:val="24"/>
                <w:szCs w:val="24"/>
                <w:lang w:eastAsia="uk-UA"/>
              </w:rPr>
              <w:t>контргарант</w:t>
            </w:r>
            <w:proofErr w:type="spellEnd"/>
            <w:r w:rsidRPr="00274A32">
              <w:rPr>
                <w:rFonts w:ascii="Times New Roman" w:hAnsi="Times New Roman"/>
                <w:sz w:val="24"/>
                <w:szCs w:val="24"/>
                <w:lang w:eastAsia="uk-UA"/>
              </w:rPr>
              <w:t>, в якому держава Україна прямо чи опосередковано володіє часткою понад 75% статутного капіталу банку;</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Банк-гарант / -</w:t>
            </w:r>
            <w:proofErr w:type="spellStart"/>
            <w:r w:rsidRPr="00274A32">
              <w:rPr>
                <w:rFonts w:ascii="Times New Roman" w:hAnsi="Times New Roman"/>
                <w:sz w:val="24"/>
                <w:szCs w:val="24"/>
                <w:lang w:eastAsia="uk-UA"/>
              </w:rPr>
              <w:t>контргарант</w:t>
            </w:r>
            <w:proofErr w:type="spellEnd"/>
            <w:r w:rsidRPr="00274A32">
              <w:rPr>
                <w:rFonts w:ascii="Times New Roman" w:hAnsi="Times New Roman"/>
                <w:sz w:val="24"/>
                <w:szCs w:val="24"/>
                <w:lang w:eastAsia="uk-UA"/>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274A32">
              <w:rPr>
                <w:rFonts w:ascii="Times New Roman" w:hAnsi="Times New Roman"/>
                <w:sz w:val="24"/>
                <w:szCs w:val="24"/>
                <w:lang w:eastAsia="uk-UA"/>
              </w:rPr>
              <w:t>контргарантіями</w:t>
            </w:r>
            <w:proofErr w:type="spellEnd"/>
            <w:r w:rsidRPr="00274A32">
              <w:rPr>
                <w:rFonts w:ascii="Times New Roman" w:hAnsi="Times New Roman"/>
                <w:sz w:val="24"/>
                <w:szCs w:val="24"/>
                <w:lang w:eastAsia="uk-UA"/>
              </w:rPr>
              <w:t>/</w:t>
            </w:r>
            <w:proofErr w:type="spellStart"/>
            <w:r w:rsidRPr="00274A32">
              <w:rPr>
                <w:rFonts w:ascii="Times New Roman" w:hAnsi="Times New Roman"/>
                <w:sz w:val="24"/>
                <w:szCs w:val="24"/>
                <w:lang w:eastAsia="uk-UA"/>
              </w:rPr>
              <w:t>стендбай</w:t>
            </w:r>
            <w:proofErr w:type="spellEnd"/>
            <w:r w:rsidRPr="00274A32">
              <w:rPr>
                <w:rFonts w:ascii="Times New Roman" w:hAnsi="Times New Roman"/>
                <w:sz w:val="24"/>
                <w:szCs w:val="24"/>
                <w:lang w:eastAsia="uk-UA"/>
              </w:rPr>
              <w:t xml:space="preserve"> акредитивами, що не суперечать законодавству України, а також містити такі інші умови:</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lastRenderedPageBreak/>
              <w:t xml:space="preserve">- назву банку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 xml:space="preserve"> - його назву та адресу, SWIFT-код (BIC) або номер телекса (зазначається за потребою);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для банку-гаранта, що є нерезидентом України: назву та SWIFT-код (BIC);</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 xml:space="preserve"> (замовника) в письмовій формі, без необхідності для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274A32">
              <w:rPr>
                <w:rFonts w:ascii="Times New Roman" w:hAnsi="Times New Roman"/>
                <w:sz w:val="24"/>
                <w:szCs w:val="24"/>
                <w:lang w:eastAsia="uk-UA"/>
              </w:rPr>
              <w:t>бенефіціару</w:t>
            </w:r>
            <w:proofErr w:type="spellEnd"/>
            <w:r w:rsidRPr="00274A32">
              <w:rPr>
                <w:rFonts w:ascii="Times New Roman" w:hAnsi="Times New Roman"/>
                <w:sz w:val="24"/>
                <w:szCs w:val="24"/>
                <w:lang w:eastAsia="uk-UA"/>
              </w:rPr>
              <w:t xml:space="preserve"> надається право вимагати платіж, визначених частиною третьою статті 24 Закону України «Про публічні закупівлі»;</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умови про те, що внесення змін до тексту банківської гарантії здійснюється за письмовим погодженням між принципалом, </w:t>
            </w:r>
            <w:proofErr w:type="spellStart"/>
            <w:r w:rsidRPr="00274A32">
              <w:rPr>
                <w:rFonts w:ascii="Times New Roman" w:hAnsi="Times New Roman"/>
                <w:sz w:val="24"/>
                <w:szCs w:val="24"/>
                <w:lang w:eastAsia="uk-UA"/>
              </w:rPr>
              <w:t>бенефіціаром</w:t>
            </w:r>
            <w:proofErr w:type="spellEnd"/>
            <w:r w:rsidRPr="00274A32">
              <w:rPr>
                <w:rFonts w:ascii="Times New Roman" w:hAnsi="Times New Roman"/>
                <w:sz w:val="24"/>
                <w:szCs w:val="24"/>
                <w:lang w:eastAsia="uk-UA"/>
              </w:rPr>
              <w:t xml:space="preserve"> та банком-гарантом; -не вказано</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вказівку на </w:t>
            </w:r>
            <w:proofErr w:type="spellStart"/>
            <w:r w:rsidRPr="00274A32">
              <w:rPr>
                <w:rFonts w:ascii="Times New Roman" w:hAnsi="Times New Roman"/>
                <w:sz w:val="24"/>
                <w:szCs w:val="24"/>
                <w:lang w:eastAsia="uk-UA"/>
              </w:rPr>
              <w:t>безвідкличність</w:t>
            </w:r>
            <w:proofErr w:type="spellEnd"/>
            <w:r w:rsidRPr="00274A32">
              <w:rPr>
                <w:rFonts w:ascii="Times New Roman" w:hAnsi="Times New Roman"/>
                <w:sz w:val="24"/>
                <w:szCs w:val="24"/>
                <w:lang w:eastAsia="uk-UA"/>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Текст банківської гарантії /</w:t>
            </w:r>
            <w:proofErr w:type="spellStart"/>
            <w:r w:rsidRPr="00274A32">
              <w:rPr>
                <w:rFonts w:ascii="Times New Roman" w:hAnsi="Times New Roman"/>
                <w:sz w:val="24"/>
                <w:szCs w:val="24"/>
                <w:lang w:eastAsia="uk-UA"/>
              </w:rPr>
              <w:t>контргарантії</w:t>
            </w:r>
            <w:proofErr w:type="spellEnd"/>
            <w:r w:rsidRPr="00274A32">
              <w:rPr>
                <w:rFonts w:ascii="Times New Roman" w:hAnsi="Times New Roman"/>
                <w:sz w:val="24"/>
                <w:szCs w:val="24"/>
                <w:lang w:eastAsia="uk-UA"/>
              </w:rPr>
              <w:t>/</w:t>
            </w:r>
            <w:proofErr w:type="spellStart"/>
            <w:r w:rsidRPr="00274A32">
              <w:rPr>
                <w:rFonts w:ascii="Times New Roman" w:hAnsi="Times New Roman"/>
                <w:sz w:val="24"/>
                <w:szCs w:val="24"/>
                <w:lang w:eastAsia="uk-UA"/>
              </w:rPr>
              <w:t>стендбай</w:t>
            </w:r>
            <w:proofErr w:type="spellEnd"/>
            <w:r w:rsidRPr="00274A32">
              <w:rPr>
                <w:rFonts w:ascii="Times New Roman" w:hAnsi="Times New Roman"/>
                <w:sz w:val="24"/>
                <w:szCs w:val="24"/>
                <w:lang w:eastAsia="uk-UA"/>
              </w:rPr>
              <w:t xml:space="preserve"> акредитиву не може містити: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умов щодо набрання гарантією чинності за обставин, настання яких </w:t>
            </w:r>
            <w:proofErr w:type="spellStart"/>
            <w:r w:rsidRPr="00274A32">
              <w:rPr>
                <w:rFonts w:ascii="Times New Roman" w:hAnsi="Times New Roman"/>
                <w:sz w:val="24"/>
                <w:szCs w:val="24"/>
                <w:lang w:eastAsia="uk-UA"/>
              </w:rPr>
              <w:t>бенефіціар</w:t>
            </w:r>
            <w:proofErr w:type="spellEnd"/>
            <w:r w:rsidRPr="00274A32">
              <w:rPr>
                <w:rFonts w:ascii="Times New Roman" w:hAnsi="Times New Roman"/>
                <w:sz w:val="24"/>
                <w:szCs w:val="24"/>
                <w:lang w:eastAsia="uk-UA"/>
              </w:rPr>
              <w:t xml:space="preserve"> не може встановити;</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умов про зменшення відповідальності банку-гаранта в будь-якому випадку (окрім випадків, якщо вимога замовника (</w:t>
            </w:r>
            <w:proofErr w:type="spellStart"/>
            <w:r w:rsidRPr="00274A32">
              <w:rPr>
                <w:rFonts w:ascii="Times New Roman" w:hAnsi="Times New Roman"/>
                <w:sz w:val="24"/>
                <w:szCs w:val="24"/>
                <w:lang w:eastAsia="uk-UA"/>
              </w:rPr>
              <w:t>бенефіціара</w:t>
            </w:r>
            <w:proofErr w:type="spellEnd"/>
            <w:r w:rsidRPr="00274A32">
              <w:rPr>
                <w:rFonts w:ascii="Times New Roman" w:hAnsi="Times New Roman"/>
                <w:sz w:val="24"/>
                <w:szCs w:val="24"/>
                <w:lang w:eastAsia="uk-UA"/>
              </w:rPr>
              <w:t xml:space="preserve">) не відповідає умовам гарантії або мало місце прострочення подання вимоги);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умов про ускладнення процедури оплати банком-гарантом суми, на яку видано гарантію (додаткового підтвердження повноважень підписанта, отримання </w:t>
            </w:r>
            <w:r w:rsidRPr="00274A32">
              <w:rPr>
                <w:rFonts w:ascii="Times New Roman" w:hAnsi="Times New Roman"/>
                <w:sz w:val="24"/>
                <w:szCs w:val="24"/>
                <w:lang w:eastAsia="uk-UA"/>
              </w:rPr>
              <w:lastRenderedPageBreak/>
              <w:t>будь-яких підтверджень щодо правомірності стягнення забезпечення тендерної пропозиції тощо);</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умов, які не відповідають або суперечать вимогам тендерної документації;</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додаткових, ніж визначено законом та текстом банківської гарантії, умов припинення зобов’язань банку гаранта;</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 умов про можливість відкликання банківської гарантії банком-гарантом.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Строк дії забезпечення тендерної пропозиції – не менше 90 робочих днів із дати кінцевого строку подання тендерних пропозицій.</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Банківська гарантія оформлюється у банку, що повинен містити державну частку власності,. </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Застереження щодо випадків, у разі якщо забезпечення тендерної пропозиції не повертається учаснику вказані у пункті 3 цього Розділу.</w:t>
            </w:r>
          </w:p>
          <w:p w:rsidR="00274A32" w:rsidRPr="00274A32"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 xml:space="preserve">До електронної банківської гарантії додаються: ліцензія банку та довіреність на уповноваженого підписанта банку, договір про надання гарантії </w:t>
            </w:r>
          </w:p>
          <w:p w:rsidR="000371D3" w:rsidRPr="00AE71BF" w:rsidRDefault="00274A32" w:rsidP="00274A32">
            <w:pPr>
              <w:pStyle w:val="aa"/>
              <w:widowControl w:val="0"/>
              <w:spacing w:after="0" w:line="240" w:lineRule="auto"/>
              <w:ind w:left="0"/>
              <w:jc w:val="both"/>
              <w:rPr>
                <w:rFonts w:ascii="Times New Roman" w:hAnsi="Times New Roman"/>
                <w:sz w:val="24"/>
                <w:szCs w:val="24"/>
                <w:lang w:eastAsia="uk-UA"/>
              </w:rPr>
            </w:pPr>
            <w:r w:rsidRPr="00274A32">
              <w:rPr>
                <w:rFonts w:ascii="Times New Roman" w:hAnsi="Times New Roman"/>
                <w:sz w:val="24"/>
                <w:szCs w:val="24"/>
                <w:lang w:eastAsia="uk-UA"/>
              </w:rPr>
              <w:t>Пропозиції, що не супроводжуються забезпеченням тендерної пропозиції, відхиляються Замовником</w:t>
            </w:r>
          </w:p>
        </w:tc>
      </w:tr>
      <w:tr w:rsidR="005A716A" w:rsidRPr="00AE71BF" w:rsidTr="00274A32">
        <w:trPr>
          <w:trHeight w:val="522"/>
          <w:jc w:val="center"/>
        </w:trPr>
        <w:tc>
          <w:tcPr>
            <w:tcW w:w="570" w:type="dxa"/>
            <w:shd w:val="clear" w:color="auto" w:fill="FFFFFF" w:themeFill="background1"/>
          </w:tcPr>
          <w:p w:rsidR="005A716A" w:rsidRPr="00AE71BF" w:rsidRDefault="00402B0E"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3</w:t>
            </w:r>
          </w:p>
        </w:tc>
        <w:tc>
          <w:tcPr>
            <w:tcW w:w="3507" w:type="dxa"/>
            <w:gridSpan w:val="2"/>
            <w:shd w:val="clear" w:color="auto" w:fill="FFFFFF" w:themeFill="background1"/>
          </w:tcPr>
          <w:p w:rsidR="005A716A" w:rsidRPr="00AE71BF" w:rsidRDefault="005A716A" w:rsidP="00190DF7">
            <w:pPr>
              <w:pStyle w:val="a7"/>
              <w:widowControl w:val="0"/>
              <w:contextualSpacing/>
              <w:rPr>
                <w:rFonts w:ascii="Times New Roman" w:hAnsi="Times New Roman"/>
                <w:b/>
                <w:sz w:val="24"/>
                <w:szCs w:val="24"/>
                <w:lang w:eastAsia="uk-UA"/>
              </w:rPr>
            </w:pPr>
            <w:r w:rsidRPr="00AE71BF">
              <w:rPr>
                <w:rFonts w:ascii="Times New Roman" w:hAnsi="Times New Roman"/>
                <w:b/>
                <w:sz w:val="24"/>
                <w:szCs w:val="24"/>
                <w:lang w:eastAsia="uk-UA"/>
              </w:rPr>
              <w:t>Умови повернення чи неповернення забезпечення тендерної пропозиції</w:t>
            </w:r>
          </w:p>
        </w:tc>
        <w:tc>
          <w:tcPr>
            <w:tcW w:w="5883" w:type="dxa"/>
            <w:shd w:val="clear" w:color="auto" w:fill="FFFFFF" w:themeFill="background1"/>
          </w:tcPr>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bookmarkStart w:id="0" w:name="n445"/>
            <w:bookmarkEnd w:id="0"/>
            <w:r w:rsidRPr="00616C75">
              <w:rPr>
                <w:rFonts w:ascii="Times New Roman" w:hAnsi="Times New Roman"/>
                <w:sz w:val="24"/>
                <w:szCs w:val="24"/>
                <w:lang w:eastAsia="uk-UA"/>
              </w:rPr>
              <w:t>Забезпечення тендерної пропозиції повертається учаснику у разі:</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укладення договору про закупівлю з учасником, який став переможцем процедури закупівлі;</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відкликання тендерної пропозиції до закінчення строку її подання;</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закінчення тендеру в разі не укладення договору про закупівлю з жодним з учасників, які подали тендерні пропозиції.</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Забезпечення тендерної пропозиції не повертається у разі:</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sidRPr="00616C75">
              <w:rPr>
                <w:rFonts w:ascii="Times New Roman" w:hAnsi="Times New Roman"/>
                <w:sz w:val="24"/>
                <w:szCs w:val="24"/>
                <w:lang w:eastAsia="uk-UA"/>
              </w:rPr>
              <w:lastRenderedPageBreak/>
              <w:t>дійсними;</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не підписання договору про закупівлю учасником, який став переможцем тендеру;</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16C75" w:rsidRPr="00616C75"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B02B3" w:rsidRPr="00AE71BF" w:rsidRDefault="00616C75" w:rsidP="00616C75">
            <w:pPr>
              <w:widowControl w:val="0"/>
              <w:spacing w:after="0" w:line="240" w:lineRule="auto"/>
              <w:contextualSpacing/>
              <w:jc w:val="both"/>
              <w:rPr>
                <w:rFonts w:ascii="Times New Roman" w:hAnsi="Times New Roman"/>
                <w:sz w:val="24"/>
                <w:szCs w:val="24"/>
                <w:lang w:eastAsia="uk-UA"/>
              </w:rPr>
            </w:pPr>
            <w:r w:rsidRPr="00616C75">
              <w:rPr>
                <w:rFonts w:ascii="Times New Roman" w:hAnsi="Times New Roman"/>
                <w:sz w:val="24"/>
                <w:szCs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sidR="005240AE" w:rsidRPr="00AE71BF">
              <w:rPr>
                <w:rFonts w:ascii="Times New Roman" w:hAnsi="Times New Roman"/>
                <w:sz w:val="24"/>
                <w:szCs w:val="24"/>
                <w:lang w:eastAsia="uk-UA"/>
              </w:rPr>
              <w:t>.</w:t>
            </w:r>
          </w:p>
        </w:tc>
      </w:tr>
      <w:tr w:rsidR="00AA188B" w:rsidRPr="00AE71BF" w:rsidTr="00274A32">
        <w:trPr>
          <w:trHeight w:val="522"/>
          <w:jc w:val="center"/>
        </w:trPr>
        <w:tc>
          <w:tcPr>
            <w:tcW w:w="570" w:type="dxa"/>
            <w:shd w:val="clear" w:color="auto" w:fill="FFFFFF" w:themeFill="background1"/>
          </w:tcPr>
          <w:p w:rsidR="00AA188B" w:rsidRPr="00AE71BF" w:rsidRDefault="00AA188B"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4</w:t>
            </w:r>
          </w:p>
        </w:tc>
        <w:tc>
          <w:tcPr>
            <w:tcW w:w="3507" w:type="dxa"/>
            <w:gridSpan w:val="2"/>
            <w:shd w:val="clear" w:color="auto" w:fill="FFFFFF" w:themeFill="background1"/>
          </w:tcPr>
          <w:p w:rsidR="00AA188B" w:rsidRPr="00AE71BF" w:rsidRDefault="004A3D9C" w:rsidP="00190DF7">
            <w:pPr>
              <w:pStyle w:val="a7"/>
              <w:widowControl w:val="0"/>
              <w:contextualSpacing/>
              <w:rPr>
                <w:rFonts w:ascii="Times New Roman" w:hAnsi="Times New Roman"/>
                <w:b/>
                <w:sz w:val="24"/>
                <w:szCs w:val="24"/>
                <w:lang w:eastAsia="uk-UA"/>
              </w:rPr>
            </w:pPr>
            <w:r w:rsidRPr="00AE71B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83" w:type="dxa"/>
            <w:shd w:val="clear" w:color="auto" w:fill="FFFFFF" w:themeFill="background1"/>
          </w:tcPr>
          <w:p w:rsidR="0034518A" w:rsidRPr="00AE71BF" w:rsidRDefault="00AF1647" w:rsidP="0034518A">
            <w:pPr>
              <w:widowControl w:val="0"/>
              <w:tabs>
                <w:tab w:val="left" w:pos="389"/>
                <w:tab w:val="left" w:pos="530"/>
              </w:tabs>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4.1. Тендерні пропозиції вважаються дійсними протягом </w:t>
            </w:r>
            <w:r w:rsidR="008B1C1D" w:rsidRPr="00AE71BF">
              <w:rPr>
                <w:rFonts w:ascii="Times New Roman" w:hAnsi="Times New Roman"/>
                <w:sz w:val="24"/>
                <w:szCs w:val="24"/>
                <w:lang w:eastAsia="uk-UA"/>
              </w:rPr>
              <w:t>90</w:t>
            </w:r>
            <w:r w:rsidRPr="00AE71BF">
              <w:rPr>
                <w:rFonts w:ascii="Times New Roman" w:hAnsi="Times New Roman"/>
                <w:sz w:val="24"/>
                <w:szCs w:val="24"/>
                <w:lang w:eastAsia="uk-UA"/>
              </w:rPr>
              <w:t xml:space="preserve"> днів із дати кінцевого стро</w:t>
            </w:r>
            <w:r w:rsidR="0034518A" w:rsidRPr="00AE71BF">
              <w:rPr>
                <w:rFonts w:ascii="Times New Roman" w:hAnsi="Times New Roman"/>
                <w:sz w:val="24"/>
                <w:szCs w:val="24"/>
                <w:lang w:eastAsia="uk-UA"/>
              </w:rPr>
              <w:t xml:space="preserve">ку подання тендерних пропозицій, </w:t>
            </w:r>
            <w:r w:rsidR="0034518A" w:rsidRPr="00AE71BF">
              <w:rPr>
                <w:rFonts w:ascii="Times New Roman" w:hAnsi="Times New Roman"/>
                <w:sz w:val="24"/>
                <w:szCs w:val="24"/>
                <w:shd w:val="clear" w:color="auto" w:fill="FFFFFF"/>
              </w:rPr>
              <w:t>який у разі необхідності може бути продовжений.</w:t>
            </w:r>
          </w:p>
          <w:p w:rsidR="00DE11A1" w:rsidRPr="00AE71BF" w:rsidRDefault="00AF1647" w:rsidP="005240AE">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w:t>
            </w:r>
            <w:r w:rsidR="005240AE" w:rsidRPr="00AE71BF">
              <w:rPr>
                <w:rFonts w:ascii="Times New Roman" w:hAnsi="Times New Roman"/>
                <w:sz w:val="24"/>
                <w:szCs w:val="24"/>
                <w:lang w:eastAsia="uk-UA"/>
              </w:rPr>
              <w:t xml:space="preserve">к процедури закупівлі має право відхилити таку вимогу або </w:t>
            </w:r>
            <w:r w:rsidRPr="00AE71BF">
              <w:rPr>
                <w:rFonts w:ascii="Times New Roman" w:hAnsi="Times New Roman"/>
                <w:sz w:val="24"/>
                <w:szCs w:val="24"/>
                <w:lang w:eastAsia="uk-UA"/>
              </w:rPr>
              <w:t>погодитися з вимогою та продовжити строк дії поданої ним тендерної пропозиції.</w:t>
            </w:r>
          </w:p>
          <w:p w:rsidR="00DE11A1" w:rsidRPr="00AE71BF" w:rsidRDefault="00DE11A1" w:rsidP="005240AE">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4.3. </w:t>
            </w:r>
            <w:r w:rsidRPr="00AE71BF">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769C" w:rsidRPr="00AE71BF" w:rsidTr="00274A32">
        <w:trPr>
          <w:trHeight w:val="522"/>
          <w:jc w:val="center"/>
        </w:trPr>
        <w:tc>
          <w:tcPr>
            <w:tcW w:w="570" w:type="dxa"/>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5</w:t>
            </w:r>
          </w:p>
        </w:tc>
        <w:tc>
          <w:tcPr>
            <w:tcW w:w="3507" w:type="dxa"/>
            <w:gridSpan w:val="2"/>
            <w:shd w:val="clear" w:color="auto" w:fill="FFFFFF" w:themeFill="background1"/>
          </w:tcPr>
          <w:p w:rsidR="00860F17" w:rsidRPr="00AE71BF" w:rsidRDefault="009C769C" w:rsidP="00860F17">
            <w:pPr>
              <w:widowControl w:val="0"/>
              <w:spacing w:after="0" w:line="240" w:lineRule="auto"/>
              <w:contextualSpacing/>
              <w:rPr>
                <w:rFonts w:ascii="Times New Roman" w:eastAsia="Times New Roman" w:hAnsi="Times New Roman"/>
                <w:b/>
                <w:sz w:val="24"/>
                <w:szCs w:val="24"/>
              </w:rPr>
            </w:pPr>
            <w:r w:rsidRPr="00AE71BF">
              <w:rPr>
                <w:rFonts w:ascii="Times New Roman" w:eastAsia="Times New Roman" w:hAnsi="Times New Roman"/>
                <w:b/>
                <w:sz w:val="24"/>
                <w:szCs w:val="24"/>
              </w:rPr>
              <w:t xml:space="preserve">Кваліфікаційні критерії </w:t>
            </w:r>
            <w:r w:rsidR="00860F17" w:rsidRPr="00AE71BF">
              <w:rPr>
                <w:rFonts w:ascii="Times New Roman" w:eastAsia="Times New Roman" w:hAnsi="Times New Roman"/>
                <w:b/>
                <w:sz w:val="24"/>
                <w:szCs w:val="24"/>
              </w:rPr>
              <w:t>до учасників та вимоги, у</w:t>
            </w:r>
            <w:r w:rsidRPr="00AE71BF">
              <w:rPr>
                <w:rFonts w:ascii="Times New Roman" w:eastAsia="Times New Roman" w:hAnsi="Times New Roman"/>
                <w:b/>
                <w:sz w:val="24"/>
                <w:szCs w:val="24"/>
              </w:rPr>
              <w:t>становлені статтею 17 Закону</w:t>
            </w:r>
          </w:p>
          <w:p w:rsidR="009C769C" w:rsidRPr="00AE71BF" w:rsidRDefault="009C769C" w:rsidP="00190DF7">
            <w:pPr>
              <w:widowControl w:val="0"/>
              <w:spacing w:after="0" w:line="240" w:lineRule="auto"/>
              <w:contextualSpacing/>
              <w:rPr>
                <w:rFonts w:ascii="Times New Roman" w:hAnsi="Times New Roman"/>
                <w:b/>
                <w:sz w:val="24"/>
                <w:szCs w:val="24"/>
                <w:lang w:val="ru-RU" w:eastAsia="uk-UA"/>
              </w:rPr>
            </w:pPr>
          </w:p>
        </w:tc>
        <w:tc>
          <w:tcPr>
            <w:tcW w:w="5883" w:type="dxa"/>
            <w:shd w:val="clear" w:color="auto" w:fill="FFFFFF" w:themeFill="background1"/>
          </w:tcPr>
          <w:p w:rsidR="009C769C" w:rsidRPr="00AE71BF" w:rsidRDefault="004A3D9C" w:rsidP="003F3AA0">
            <w:pPr>
              <w:widowControl w:val="0"/>
              <w:spacing w:after="0" w:line="240" w:lineRule="auto"/>
              <w:ind w:right="120"/>
              <w:jc w:val="both"/>
              <w:rPr>
                <w:rFonts w:ascii="Times New Roman" w:eastAsia="Times New Roman" w:hAnsi="Times New Roman"/>
                <w:sz w:val="24"/>
                <w:szCs w:val="24"/>
              </w:rPr>
            </w:pPr>
            <w:r w:rsidRPr="00AE71BF">
              <w:rPr>
                <w:rFonts w:ascii="Times New Roman" w:hAnsi="Times New Roman"/>
                <w:sz w:val="24"/>
                <w:szCs w:val="24"/>
              </w:rPr>
              <w:t>5</w:t>
            </w:r>
            <w:r w:rsidR="009C769C" w:rsidRPr="00AE71BF">
              <w:rPr>
                <w:rFonts w:ascii="Times New Roman" w:hAnsi="Times New Roman"/>
                <w:sz w:val="24"/>
                <w:szCs w:val="24"/>
              </w:rPr>
              <w:t xml:space="preserve">.1. </w:t>
            </w:r>
            <w:r w:rsidR="00F730A1" w:rsidRPr="00AE71B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w:t>
            </w:r>
            <w:r w:rsidR="00BF6EB4" w:rsidRPr="00AE71BF">
              <w:rPr>
                <w:rFonts w:ascii="Times New Roman" w:eastAsia="Times New Roman" w:hAnsi="Times New Roman"/>
                <w:sz w:val="24"/>
                <w:szCs w:val="24"/>
              </w:rPr>
              <w:t>і</w:t>
            </w:r>
            <w:r w:rsidR="00F730A1" w:rsidRPr="00AE71BF">
              <w:rPr>
                <w:rFonts w:ascii="Times New Roman" w:eastAsia="Times New Roman" w:hAnsi="Times New Roman"/>
                <w:sz w:val="24"/>
                <w:szCs w:val="24"/>
              </w:rPr>
              <w:t>з статтею</w:t>
            </w:r>
            <w:r w:rsidR="00BF6EB4" w:rsidRPr="00AE71BF">
              <w:rPr>
                <w:rFonts w:ascii="Times New Roman" w:eastAsia="Times New Roman" w:hAnsi="Times New Roman"/>
                <w:sz w:val="24"/>
                <w:szCs w:val="24"/>
              </w:rPr>
              <w:t xml:space="preserve"> 16</w:t>
            </w:r>
            <w:r w:rsidR="00F730A1" w:rsidRPr="00AE71BF">
              <w:rPr>
                <w:rFonts w:ascii="Times New Roman" w:eastAsia="Times New Roman" w:hAnsi="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00F730A1" w:rsidRPr="00AE71BF">
              <w:rPr>
                <w:rFonts w:ascii="Times New Roman" w:eastAsia="Times New Roman" w:hAnsi="Times New Roman"/>
                <w:b/>
                <w:i/>
                <w:sz w:val="24"/>
                <w:szCs w:val="24"/>
              </w:rPr>
              <w:t>Додатку 3</w:t>
            </w:r>
            <w:r w:rsidR="00F730A1" w:rsidRPr="00AE71BF">
              <w:rPr>
                <w:rFonts w:ascii="Times New Roman" w:eastAsia="Times New Roman" w:hAnsi="Times New Roman"/>
                <w:i/>
                <w:sz w:val="24"/>
                <w:szCs w:val="24"/>
              </w:rPr>
              <w:t xml:space="preserve"> </w:t>
            </w:r>
            <w:r w:rsidR="00F730A1" w:rsidRPr="00AE71BF">
              <w:rPr>
                <w:rFonts w:ascii="Times New Roman" w:eastAsia="Times New Roman" w:hAnsi="Times New Roman"/>
                <w:sz w:val="24"/>
                <w:szCs w:val="24"/>
              </w:rPr>
              <w:t>д</w:t>
            </w:r>
            <w:r w:rsidR="003F3AA0" w:rsidRPr="00AE71BF">
              <w:rPr>
                <w:rFonts w:ascii="Times New Roman" w:eastAsia="Times New Roman" w:hAnsi="Times New Roman"/>
                <w:sz w:val="24"/>
                <w:szCs w:val="24"/>
              </w:rPr>
              <w:t>о цієї тендерної документації, та повинні бути подані відповідно до п</w:t>
            </w:r>
            <w:r w:rsidR="009C769C" w:rsidRPr="00AE71BF">
              <w:rPr>
                <w:rFonts w:ascii="Times New Roman" w:hAnsi="Times New Roman"/>
                <w:sz w:val="24"/>
                <w:szCs w:val="24"/>
              </w:rPr>
              <w:t>орядку</w:t>
            </w:r>
            <w:r w:rsidR="003F3AA0" w:rsidRPr="00AE71BF">
              <w:rPr>
                <w:rFonts w:ascii="Times New Roman" w:hAnsi="Times New Roman"/>
                <w:sz w:val="24"/>
                <w:szCs w:val="24"/>
              </w:rPr>
              <w:t>,</w:t>
            </w:r>
            <w:r w:rsidR="009C769C" w:rsidRPr="00AE71BF">
              <w:rPr>
                <w:rFonts w:ascii="Times New Roman" w:hAnsi="Times New Roman"/>
                <w:sz w:val="24"/>
                <w:szCs w:val="24"/>
              </w:rPr>
              <w:t xml:space="preserve"> </w:t>
            </w:r>
            <w:r w:rsidR="00E93B0F" w:rsidRPr="00AE71BF">
              <w:rPr>
                <w:rFonts w:ascii="Times New Roman" w:hAnsi="Times New Roman"/>
                <w:sz w:val="24"/>
                <w:szCs w:val="24"/>
              </w:rPr>
              <w:t>визначеному</w:t>
            </w:r>
            <w:r w:rsidR="009C769C" w:rsidRPr="00AE71BF">
              <w:rPr>
                <w:rFonts w:ascii="Times New Roman" w:hAnsi="Times New Roman"/>
                <w:sz w:val="24"/>
                <w:szCs w:val="24"/>
              </w:rPr>
              <w:t xml:space="preserve"> п</w:t>
            </w:r>
            <w:r w:rsidR="00E93B0F" w:rsidRPr="00AE71BF">
              <w:rPr>
                <w:rFonts w:ascii="Times New Roman" w:hAnsi="Times New Roman"/>
                <w:sz w:val="24"/>
                <w:szCs w:val="24"/>
              </w:rPr>
              <w:t>унктом</w:t>
            </w:r>
            <w:r w:rsidR="009C769C" w:rsidRPr="00AE71BF">
              <w:rPr>
                <w:rFonts w:ascii="Times New Roman" w:hAnsi="Times New Roman"/>
                <w:sz w:val="24"/>
                <w:szCs w:val="24"/>
              </w:rPr>
              <w:t xml:space="preserve"> 1.3 </w:t>
            </w:r>
            <w:r w:rsidR="00BF6EB4" w:rsidRPr="00AE71BF">
              <w:rPr>
                <w:rFonts w:ascii="Times New Roman" w:hAnsi="Times New Roman"/>
                <w:sz w:val="24"/>
                <w:szCs w:val="24"/>
              </w:rPr>
              <w:t xml:space="preserve"> частини 1 </w:t>
            </w:r>
            <w:r w:rsidR="009C769C" w:rsidRPr="00AE71BF">
              <w:rPr>
                <w:rFonts w:ascii="Times New Roman" w:hAnsi="Times New Roman"/>
                <w:sz w:val="24"/>
                <w:szCs w:val="24"/>
              </w:rPr>
              <w:t>ц</w:t>
            </w:r>
            <w:r w:rsidR="00E93B0F" w:rsidRPr="00AE71BF">
              <w:rPr>
                <w:rFonts w:ascii="Times New Roman" w:hAnsi="Times New Roman"/>
                <w:sz w:val="24"/>
                <w:szCs w:val="24"/>
              </w:rPr>
              <w:t>ього розділу.</w:t>
            </w:r>
            <w:r w:rsidR="009C769C" w:rsidRPr="00AE71BF">
              <w:t xml:space="preserve">  </w:t>
            </w:r>
          </w:p>
          <w:p w:rsidR="008907F7" w:rsidRPr="00AE71BF" w:rsidRDefault="004A3D9C" w:rsidP="008907F7">
            <w:pPr>
              <w:widowControl w:val="0"/>
              <w:spacing w:after="0" w:line="240" w:lineRule="auto"/>
              <w:ind w:right="120"/>
              <w:jc w:val="both"/>
              <w:rPr>
                <w:rFonts w:ascii="Times New Roman" w:eastAsia="Times New Roman" w:hAnsi="Times New Roman"/>
                <w:b/>
                <w:color w:val="000000"/>
                <w:sz w:val="24"/>
                <w:szCs w:val="24"/>
              </w:rPr>
            </w:pPr>
            <w:r w:rsidRPr="00AE71BF">
              <w:rPr>
                <w:rFonts w:ascii="Times New Roman" w:hAnsi="Times New Roman"/>
                <w:color w:val="000000"/>
              </w:rPr>
              <w:t>5</w:t>
            </w:r>
            <w:r w:rsidR="00E93B0F" w:rsidRPr="00AE71BF">
              <w:rPr>
                <w:rFonts w:ascii="Times New Roman" w:hAnsi="Times New Roman"/>
                <w:color w:val="000000"/>
              </w:rPr>
              <w:t>.</w:t>
            </w:r>
            <w:r w:rsidR="00BF6EB4" w:rsidRPr="00AE71BF">
              <w:rPr>
                <w:rFonts w:ascii="Times New Roman" w:hAnsi="Times New Roman"/>
                <w:color w:val="000000"/>
              </w:rPr>
              <w:t>2</w:t>
            </w:r>
            <w:r w:rsidR="00E93B0F" w:rsidRPr="00AE71BF">
              <w:rPr>
                <w:rFonts w:ascii="Times New Roman" w:hAnsi="Times New Roman"/>
                <w:color w:val="000000"/>
              </w:rPr>
              <w:t>.</w:t>
            </w:r>
            <w:r w:rsidR="008907F7" w:rsidRPr="00AE71BF">
              <w:rPr>
                <w:rFonts w:ascii="Times New Roman" w:hAnsi="Times New Roman"/>
                <w:color w:val="000000"/>
              </w:rPr>
              <w:t xml:space="preserve"> </w:t>
            </w:r>
            <w:r w:rsidR="008907F7" w:rsidRPr="00AE71BF">
              <w:rPr>
                <w:rFonts w:ascii="Times New Roman" w:eastAsia="Times New Roman" w:hAnsi="Times New Roman"/>
                <w:b/>
                <w:color w:val="000000"/>
                <w:sz w:val="24"/>
                <w:szCs w:val="24"/>
              </w:rPr>
              <w:t>Підстави, встановлені статтею 17 Закону:</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lastRenderedPageBreak/>
              <w:t xml:space="preserve">2) відомості про юридичну особу, яка є учасником процедури закупівлі, </w:t>
            </w:r>
            <w:proofErr w:type="spellStart"/>
            <w:r w:rsidRPr="00AE71BF">
              <w:rPr>
                <w:color w:val="000000"/>
              </w:rPr>
              <w:t>внесено</w:t>
            </w:r>
            <w:proofErr w:type="spellEnd"/>
            <w:r w:rsidRPr="00AE71BF">
              <w:rPr>
                <w:color w:val="000000"/>
              </w:rPr>
              <w:t xml:space="preserve"> до Єдиного державного реєстру осіб, які вчинили корупційні або пов’язані з корупцією правопорушення;</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901EDD" w:rsidRPr="00AE71BF">
              <w:rPr>
                <w:color w:val="000000"/>
              </w:rPr>
              <w:t>«</w:t>
            </w:r>
            <w:r w:rsidRPr="00AE71BF">
              <w:rPr>
                <w:color w:val="000000"/>
              </w:rPr>
              <w:t>Про захист економічної конкуренції</w:t>
            </w:r>
            <w:r w:rsidR="00901EDD" w:rsidRPr="00AE71BF">
              <w:rPr>
                <w:color w:val="000000"/>
              </w:rPr>
              <w:t>»</w:t>
            </w:r>
            <w:r w:rsidRPr="00AE71BF">
              <w:rPr>
                <w:color w:val="000000"/>
              </w:rPr>
              <w:t>, у вигляді вчинення антиконкурентних узгоджених дій, що стосуються спотворення результатів тендерів;</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C769C" w:rsidRPr="00AE71BF" w:rsidRDefault="009C769C" w:rsidP="003D290D">
            <w:pPr>
              <w:pStyle w:val="rvps2"/>
              <w:shd w:val="clear" w:color="auto" w:fill="FFFFFF"/>
              <w:tabs>
                <w:tab w:val="left" w:pos="371"/>
              </w:tabs>
              <w:spacing w:before="0" w:beforeAutospacing="0" w:after="0" w:afterAutospacing="0"/>
              <w:jc w:val="both"/>
              <w:rPr>
                <w:color w:val="000000"/>
              </w:rPr>
            </w:pPr>
            <w:r w:rsidRPr="00AE71B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1EDD" w:rsidRPr="00AE71BF">
              <w:rPr>
                <w:color w:val="000000"/>
              </w:rPr>
              <w:t>«</w:t>
            </w:r>
            <w:r w:rsidRPr="00AE71BF">
              <w:rPr>
                <w:color w:val="000000"/>
              </w:rPr>
              <w:t>Про державну реєстрацію юридичних осіб, фізичних осіб - підприємців та громадських формувань</w:t>
            </w:r>
            <w:r w:rsidR="00901EDD" w:rsidRPr="00AE71BF">
              <w:rPr>
                <w:color w:val="000000"/>
              </w:rPr>
              <w:t>»</w:t>
            </w:r>
            <w:r w:rsidRPr="00AE71BF">
              <w:rPr>
                <w:color w:val="000000"/>
              </w:rPr>
              <w:t xml:space="preserve"> (крім нерезидентів);</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00901EDD" w:rsidRPr="00AE71BF">
              <w:rPr>
                <w:color w:val="000000"/>
              </w:rPr>
              <w:t>із Законом України «Про санкції»</w:t>
            </w:r>
            <w:r w:rsidRPr="00AE71BF">
              <w:rPr>
                <w:color w:val="000000"/>
              </w:rPr>
              <w:t>;</w:t>
            </w:r>
          </w:p>
          <w:p w:rsidR="009C769C" w:rsidRPr="00AE71BF" w:rsidRDefault="009C769C" w:rsidP="00190DF7">
            <w:pPr>
              <w:pStyle w:val="rvps2"/>
              <w:shd w:val="clear" w:color="auto" w:fill="FFFFFF"/>
              <w:spacing w:before="0" w:beforeAutospacing="0" w:after="0" w:afterAutospacing="0"/>
              <w:jc w:val="both"/>
              <w:rPr>
                <w:color w:val="000000"/>
              </w:rPr>
            </w:pPr>
            <w:r w:rsidRPr="00AE71BF">
              <w:rPr>
                <w:color w:val="000000"/>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69C" w:rsidRPr="00AE71BF" w:rsidRDefault="009C769C" w:rsidP="00190DF7">
            <w:pPr>
              <w:pStyle w:val="rvps2"/>
              <w:shd w:val="clear" w:color="auto" w:fill="FFFFFF"/>
              <w:spacing w:before="0" w:beforeAutospacing="0" w:after="0" w:afterAutospacing="0"/>
              <w:jc w:val="both"/>
            </w:pPr>
            <w:r w:rsidRPr="00AE71BF">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sidR="00901EDD" w:rsidRPr="00AE71BF">
              <w:rPr>
                <w:color w:val="000000"/>
              </w:rPr>
              <w:t>їни реєстрації такого учасника</w:t>
            </w:r>
            <w:r w:rsidR="00FD06BB" w:rsidRPr="00AE71BF">
              <w:rPr>
                <w:color w:val="000000"/>
              </w:rPr>
              <w:t xml:space="preserve"> </w:t>
            </w:r>
            <w:r w:rsidR="00FD06BB" w:rsidRPr="00AE71BF">
              <w:rPr>
                <w:rFonts w:eastAsia="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00FB1F9C" w:rsidRPr="00AE71BF">
              <w:rPr>
                <w:rFonts w:eastAsia="Times New Roman"/>
                <w:i/>
              </w:rPr>
              <w:t>.</w:t>
            </w:r>
          </w:p>
          <w:p w:rsidR="00CD79F6" w:rsidRPr="00AE71BF" w:rsidRDefault="00FB1F9C" w:rsidP="00190DF7">
            <w:pPr>
              <w:pStyle w:val="rvps2"/>
              <w:shd w:val="clear" w:color="auto" w:fill="FFFFFF"/>
              <w:spacing w:before="0" w:beforeAutospacing="0" w:after="0" w:afterAutospacing="0"/>
              <w:jc w:val="both"/>
              <w:rPr>
                <w:color w:val="000000"/>
              </w:rPr>
            </w:pPr>
            <w:r w:rsidRPr="00AE71BF">
              <w:rPr>
                <w:color w:val="000000"/>
              </w:rPr>
              <w:t>З</w:t>
            </w:r>
            <w:r w:rsidR="009C769C" w:rsidRPr="00AE71BF">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4803" w:rsidRPr="00AE71BF" w:rsidRDefault="00984803" w:rsidP="00984803">
            <w:pPr>
              <w:pStyle w:val="rvps2"/>
              <w:shd w:val="clear" w:color="auto" w:fill="FFFFFF"/>
              <w:spacing w:before="0" w:beforeAutospacing="0" w:after="0" w:afterAutospacing="0"/>
              <w:jc w:val="both"/>
            </w:pPr>
            <w:r w:rsidRPr="00AE71BF">
              <w:t>Замовник не вимагає документального підтвердження публічної інформації, що оприлюднена у формі відкритих даних,  згідно із Законом України </w:t>
            </w:r>
            <w:hyperlink r:id="rId12" w:tgtFrame="_blank" w:history="1"/>
            <w:r w:rsidRPr="00AE71BF">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w:t>
            </w:r>
            <w:r w:rsidRPr="00AE71BF">
              <w:rPr>
                <w:rFonts w:eastAsia="Times New Roman"/>
              </w:rPr>
              <w:t>доступ до такої інформації є обмеженим на момент оприлюднення оголошення про проведення відкритих торгів.</w:t>
            </w:r>
          </w:p>
          <w:p w:rsidR="006211AF" w:rsidRPr="00AE71BF" w:rsidRDefault="004A3D9C" w:rsidP="006211AF">
            <w:pPr>
              <w:pStyle w:val="rvps2"/>
              <w:shd w:val="clear" w:color="auto" w:fill="FFFFFF"/>
              <w:spacing w:before="0" w:beforeAutospacing="0" w:after="0" w:afterAutospacing="0"/>
              <w:jc w:val="both"/>
              <w:rPr>
                <w:rFonts w:eastAsia="Times New Roman"/>
              </w:rPr>
            </w:pPr>
            <w:r w:rsidRPr="00AE71BF">
              <w:rPr>
                <w:color w:val="000000"/>
              </w:rPr>
              <w:t>5</w:t>
            </w:r>
            <w:r w:rsidR="009C769C" w:rsidRPr="00AE71BF">
              <w:rPr>
                <w:color w:val="000000"/>
              </w:rPr>
              <w:t>.</w:t>
            </w:r>
            <w:r w:rsidR="00984803" w:rsidRPr="00AE71BF">
              <w:rPr>
                <w:color w:val="000000"/>
              </w:rPr>
              <w:t>3</w:t>
            </w:r>
            <w:r w:rsidR="009C769C" w:rsidRPr="00AE71BF">
              <w:rPr>
                <w:color w:val="000000"/>
              </w:rPr>
              <w:t xml:space="preserve">. </w:t>
            </w:r>
            <w:r w:rsidR="006211AF" w:rsidRPr="00AE71BF">
              <w:rPr>
                <w:rFonts w:eastAsia="Times New Roman"/>
                <w:b/>
              </w:rPr>
              <w:t xml:space="preserve">Учасник </w:t>
            </w:r>
            <w:r w:rsidR="006211AF" w:rsidRPr="00AE71BF">
              <w:rPr>
                <w:rFonts w:eastAsia="Times New Roman"/>
              </w:rPr>
              <w:t>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211AF" w:rsidRPr="00AE71BF" w:rsidRDefault="006211AF" w:rsidP="006211AF">
            <w:pP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C769C" w:rsidRPr="00AE71BF" w:rsidRDefault="004A3D9C" w:rsidP="00A11BA0">
            <w:pPr>
              <w:pStyle w:val="rvps2"/>
              <w:shd w:val="clear" w:color="auto" w:fill="FFFFFF"/>
              <w:spacing w:before="0" w:beforeAutospacing="0" w:after="0" w:afterAutospacing="0"/>
              <w:jc w:val="both"/>
              <w:rPr>
                <w:shd w:val="clear" w:color="auto" w:fill="FFFFFF"/>
              </w:rPr>
            </w:pPr>
            <w:r w:rsidRPr="00AE71BF">
              <w:rPr>
                <w:color w:val="000000"/>
                <w:shd w:val="clear" w:color="auto" w:fill="FFFFFF"/>
              </w:rPr>
              <w:t>5</w:t>
            </w:r>
            <w:r w:rsidR="009C769C" w:rsidRPr="00AE71BF">
              <w:rPr>
                <w:color w:val="000000"/>
                <w:shd w:val="clear" w:color="auto" w:fill="FFFFFF"/>
              </w:rPr>
              <w:t>.</w:t>
            </w:r>
            <w:r w:rsidR="00A11BA0" w:rsidRPr="00AE71BF">
              <w:rPr>
                <w:color w:val="000000"/>
                <w:shd w:val="clear" w:color="auto" w:fill="FFFFFF"/>
              </w:rPr>
              <w:t>4</w:t>
            </w:r>
            <w:r w:rsidR="009C769C" w:rsidRPr="00AE71BF">
              <w:rPr>
                <w:color w:val="000000"/>
                <w:shd w:val="clear" w:color="auto" w:fill="FFFFFF"/>
              </w:rPr>
              <w:t xml:space="preserve">. </w:t>
            </w:r>
            <w:r w:rsidR="005E5F65" w:rsidRPr="00AE71BF">
              <w:rPr>
                <w:rFonts w:eastAsia="Times New Roman"/>
                <w:b/>
              </w:rPr>
              <w:t xml:space="preserve">Переможець </w:t>
            </w:r>
            <w:r w:rsidR="005E5F65" w:rsidRPr="00AE71BF">
              <w:rPr>
                <w:rFonts w:eastAsia="Times New Roman"/>
              </w:rPr>
              <w:t xml:space="preserve">процедури закупівлі у строк, що не перевищує </w:t>
            </w:r>
            <w:r w:rsidR="005E5F65" w:rsidRPr="00AE71BF">
              <w:rPr>
                <w:rFonts w:eastAsia="Times New Roman"/>
                <w:b/>
              </w:rPr>
              <w:t>чотири дні</w:t>
            </w:r>
            <w:r w:rsidR="005E5F65" w:rsidRPr="00AE71BF">
              <w:rPr>
                <w:rFonts w:eastAsia="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005E5F65" w:rsidRPr="00AE71BF">
              <w:rPr>
                <w:rFonts w:eastAsia="Times New Roman"/>
              </w:rPr>
              <w:lastRenderedPageBreak/>
              <w:t>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9C769C" w:rsidRPr="00AE71BF">
              <w:rPr>
                <w:shd w:val="clear" w:color="auto" w:fill="FFFFFF"/>
              </w:rPr>
              <w:t xml:space="preserve">, </w:t>
            </w:r>
            <w:r w:rsidR="009D327E" w:rsidRPr="00AE71BF">
              <w:rPr>
                <w:shd w:val="clear" w:color="auto" w:fill="FFFFFF"/>
              </w:rPr>
              <w:t>зокрема</w:t>
            </w:r>
            <w:r w:rsidR="009C769C" w:rsidRPr="00AE71BF">
              <w:rPr>
                <w:shd w:val="clear" w:color="auto" w:fill="FFFFFF"/>
              </w:rPr>
              <w:t>:</w:t>
            </w:r>
          </w:p>
          <w:p w:rsidR="00E43A59" w:rsidRPr="00AE71BF" w:rsidRDefault="00816514" w:rsidP="00E43A59">
            <w:pPr>
              <w:pStyle w:val="rvps2"/>
              <w:numPr>
                <w:ilvl w:val="0"/>
                <w:numId w:val="16"/>
              </w:numPr>
              <w:shd w:val="clear" w:color="auto" w:fill="FFFFFF"/>
              <w:tabs>
                <w:tab w:val="left" w:pos="230"/>
              </w:tabs>
              <w:spacing w:before="0" w:beforeAutospacing="0" w:after="0" w:afterAutospacing="0"/>
              <w:ind w:left="230" w:hanging="219"/>
              <w:jc w:val="both"/>
              <w:rPr>
                <w:color w:val="000000"/>
              </w:rPr>
            </w:pPr>
            <w:r w:rsidRPr="00AE71BF">
              <w:rPr>
                <w:color w:val="000000"/>
                <w:shd w:val="clear" w:color="auto" w:fill="FFFFFF"/>
              </w:rPr>
              <w:t xml:space="preserve">повний </w:t>
            </w:r>
            <w:r w:rsidR="00E43A59" w:rsidRPr="00AE71BF">
              <w:rPr>
                <w:color w:val="000000"/>
                <w:shd w:val="clear" w:color="auto" w:fill="FFFFFF"/>
              </w:rPr>
              <w:t xml:space="preserve">витяг (довідка) з </w:t>
            </w:r>
            <w:r w:rsidR="00E43A59" w:rsidRPr="00AE71BF">
              <w:rPr>
                <w:color w:val="000000"/>
              </w:rPr>
              <w:t>інформаційно-аналітичної системи «Облік відомостей про притягнення особи до кримінальної відповідальності та наявності судимості»,</w:t>
            </w:r>
            <w:r w:rsidRPr="00AE71BF">
              <w:rPr>
                <w:color w:val="000000"/>
              </w:rPr>
              <w:t xml:space="preserve"> сформований у паперовій або електронній формі,</w:t>
            </w:r>
            <w:r w:rsidR="00E43A59" w:rsidRPr="00AE71BF">
              <w:rPr>
                <w:color w:val="000000"/>
              </w:rPr>
              <w:t xml:space="preserve"> про те, що службова (посадова) особа </w:t>
            </w:r>
            <w:r w:rsidR="002B480A" w:rsidRPr="00AE71BF">
              <w:rPr>
                <w:color w:val="000000"/>
              </w:rPr>
              <w:t>учасника</w:t>
            </w:r>
            <w:r w:rsidR="00E43A59" w:rsidRPr="00AE71BF">
              <w:rPr>
                <w:color w:val="000000"/>
              </w:rPr>
              <w:t xml:space="preserve"> процедури закупівлі, яка підписала тендерну пропозицію, не знятої чи не погашеної судимості не має (згідно з Наказом МВС «</w:t>
            </w:r>
            <w:r w:rsidR="00E43A59" w:rsidRPr="00AE71BF">
              <w:rPr>
                <w:color w:val="000000"/>
                <w:shd w:val="clear" w:color="auto" w:fill="FFFFFF"/>
              </w:rPr>
              <w:t xml:space="preserve">Деякі питання ведення обліку відомостей про притягнення особи до кримінальної відповідальності та наявності судимості» від 30.03.2022 р.). </w:t>
            </w:r>
            <w:r w:rsidR="00296F52" w:rsidRPr="00AE71BF">
              <w:rPr>
                <w:color w:val="000000"/>
                <w:shd w:val="clear" w:color="auto" w:fill="FFFFFF"/>
              </w:rPr>
              <w:t xml:space="preserve">Документ повинен бути не більше </w:t>
            </w:r>
            <w:proofErr w:type="spellStart"/>
            <w:r w:rsidR="00296F52" w:rsidRPr="00AE71BF">
              <w:rPr>
                <w:color w:val="000000"/>
                <w:shd w:val="clear" w:color="auto" w:fill="FFFFFF"/>
              </w:rPr>
              <w:t>тридцятиденної</w:t>
            </w:r>
            <w:proofErr w:type="spellEnd"/>
            <w:r w:rsidR="00296F52" w:rsidRPr="00AE71BF">
              <w:rPr>
                <w:color w:val="000000"/>
                <w:shd w:val="clear" w:color="auto" w:fill="FFFFFF"/>
              </w:rPr>
              <w:t xml:space="preserve"> давнини від дати подання документа. </w:t>
            </w:r>
            <w:r w:rsidR="00E43A59" w:rsidRPr="00AE71BF">
              <w:rPr>
                <w:color w:val="000000"/>
                <w:shd w:val="clear" w:color="auto" w:fill="FFFFFF"/>
              </w:rPr>
              <w:t>Зазначений витяг надається щодо осіб (особи), визначених згідно пунктів 5, 6, 12 частини 1 статті 17 Закону;</w:t>
            </w:r>
          </w:p>
          <w:p w:rsidR="001621E7" w:rsidRPr="00AE71BF" w:rsidRDefault="004124FC" w:rsidP="00E43A59">
            <w:pPr>
              <w:pStyle w:val="rvps2"/>
              <w:numPr>
                <w:ilvl w:val="0"/>
                <w:numId w:val="16"/>
              </w:numPr>
              <w:shd w:val="clear" w:color="auto" w:fill="FFFFFF"/>
              <w:tabs>
                <w:tab w:val="left" w:pos="230"/>
              </w:tabs>
              <w:spacing w:before="0" w:beforeAutospacing="0" w:after="0" w:afterAutospacing="0"/>
              <w:ind w:left="230" w:hanging="219"/>
              <w:jc w:val="both"/>
              <w:rPr>
                <w:color w:val="000000"/>
              </w:rPr>
            </w:pPr>
            <w:r w:rsidRPr="00AE71BF">
              <w:rPr>
                <w:color w:val="000000"/>
              </w:rPr>
              <w:t>довідка</w:t>
            </w:r>
            <w:r w:rsidR="00B130D4" w:rsidRPr="00AE71BF">
              <w:rPr>
                <w:color w:val="000000"/>
              </w:rPr>
              <w:t xml:space="preserve"> </w:t>
            </w:r>
            <w:r w:rsidR="00CF3D9C" w:rsidRPr="00AE71BF">
              <w:rPr>
                <w:color w:val="000000"/>
              </w:rPr>
              <w:t xml:space="preserve">(лист, </w:t>
            </w:r>
            <w:r w:rsidR="00CF3D9C" w:rsidRPr="00AE71BF">
              <w:rPr>
                <w:bCs/>
              </w:rPr>
              <w:t>інший документ) довільної форми</w:t>
            </w:r>
            <w:r w:rsidR="00427F6F" w:rsidRPr="00AE71BF">
              <w:rPr>
                <w:color w:val="000000"/>
              </w:rPr>
              <w:t>, що підтверджує відсутність підстави, передбаченої п</w:t>
            </w:r>
            <w:r w:rsidR="001621E7" w:rsidRPr="00AE71BF">
              <w:rPr>
                <w:color w:val="000000"/>
              </w:rPr>
              <w:t xml:space="preserve">унктом </w:t>
            </w:r>
            <w:r w:rsidR="00427F6F" w:rsidRPr="00AE71BF">
              <w:rPr>
                <w:color w:val="000000"/>
              </w:rPr>
              <w:t>12 частини 1 ст</w:t>
            </w:r>
            <w:r w:rsidR="001621E7" w:rsidRPr="00AE71BF">
              <w:rPr>
                <w:color w:val="000000"/>
              </w:rPr>
              <w:t xml:space="preserve">атті </w:t>
            </w:r>
            <w:r w:rsidR="00427F6F" w:rsidRPr="00AE71BF">
              <w:rPr>
                <w:color w:val="000000"/>
              </w:rPr>
              <w:t>17 Закону</w:t>
            </w:r>
            <w:r w:rsidR="00A95125" w:rsidRPr="00AE71BF">
              <w:rPr>
                <w:color w:val="000000"/>
              </w:rPr>
              <w:t xml:space="preserve">, </w:t>
            </w:r>
            <w:r w:rsidR="001621E7" w:rsidRPr="00AE71BF">
              <w:rPr>
                <w:color w:val="000000"/>
              </w:rPr>
              <w:t>з інформацією про те</w:t>
            </w:r>
            <w:r w:rsidR="00A95125" w:rsidRPr="00AE71BF">
              <w:rPr>
                <w:color w:val="000000"/>
              </w:rPr>
              <w:t>, що службов</w:t>
            </w:r>
            <w:r w:rsidR="001621E7" w:rsidRPr="00AE71BF">
              <w:rPr>
                <w:color w:val="000000"/>
              </w:rPr>
              <w:t>у</w:t>
            </w:r>
            <w:r w:rsidR="00A95125" w:rsidRPr="00AE71BF">
              <w:rPr>
                <w:color w:val="000000"/>
              </w:rPr>
              <w:t xml:space="preserve"> (посадов</w:t>
            </w:r>
            <w:r w:rsidR="001621E7" w:rsidRPr="00AE71BF">
              <w:rPr>
                <w:color w:val="000000"/>
              </w:rPr>
              <w:t>у</w:t>
            </w:r>
            <w:r w:rsidR="00A95125" w:rsidRPr="00AE71BF">
              <w:rPr>
                <w:color w:val="000000"/>
              </w:rPr>
              <w:t>) особ</w:t>
            </w:r>
            <w:r w:rsidR="001621E7" w:rsidRPr="00AE71BF">
              <w:rPr>
                <w:color w:val="000000"/>
              </w:rPr>
              <w:t>у</w:t>
            </w:r>
            <w:r w:rsidR="00A95125" w:rsidRPr="00AE71BF">
              <w:rPr>
                <w:color w:val="000000"/>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001621E7" w:rsidRPr="00AE71BF">
              <w:rPr>
                <w:color w:val="000000"/>
              </w:rPr>
              <w:t xml:space="preserve"> не</w:t>
            </w:r>
            <w:r w:rsidR="00A95125" w:rsidRPr="00AE71BF">
              <w:rPr>
                <w:color w:val="000000"/>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621E7" w:rsidRPr="00AE71BF">
              <w:rPr>
                <w:color w:val="000000"/>
              </w:rPr>
              <w:t>;</w:t>
            </w:r>
          </w:p>
          <w:p w:rsidR="00A05D1F" w:rsidRPr="00AE71BF" w:rsidRDefault="00C9078D" w:rsidP="00A05D1F">
            <w:pPr>
              <w:pStyle w:val="rvps2"/>
              <w:numPr>
                <w:ilvl w:val="0"/>
                <w:numId w:val="16"/>
              </w:numPr>
              <w:shd w:val="clear" w:color="auto" w:fill="FFFFFF"/>
              <w:tabs>
                <w:tab w:val="left" w:pos="229"/>
              </w:tabs>
              <w:spacing w:before="0" w:beforeAutospacing="0" w:after="0" w:afterAutospacing="0"/>
              <w:ind w:left="229" w:hanging="218"/>
              <w:jc w:val="both"/>
            </w:pPr>
            <w:r w:rsidRPr="00AE71BF">
              <w:t>інформаційн</w:t>
            </w:r>
            <w:r w:rsidR="005377A0" w:rsidRPr="00AE71BF">
              <w:t>а</w:t>
            </w:r>
            <w:r w:rsidRPr="00AE71BF">
              <w:t xml:space="preserve"> довідк</w:t>
            </w:r>
            <w:r w:rsidR="005377A0" w:rsidRPr="00AE71BF">
              <w:t>а</w:t>
            </w:r>
            <w:r w:rsidRPr="00AE71BF">
              <w:t xml:space="preserve"> </w:t>
            </w:r>
            <w:r w:rsidRPr="00AE71BF">
              <w:rPr>
                <w:rFonts w:eastAsia="Times New Roman"/>
              </w:rPr>
              <w:t>з Єдиного державного</w:t>
            </w:r>
            <w:r w:rsidRPr="00AE71BF">
              <w:rPr>
                <w:rFonts w:eastAsia="Times New Roman"/>
                <w:b/>
              </w:rPr>
              <w:t xml:space="preserve"> </w:t>
            </w:r>
            <w:r w:rsidRPr="00AE71BF">
              <w:rPr>
                <w:rFonts w:eastAsia="Times New Roman"/>
              </w:rPr>
              <w:t>реєстру осіб, які вчинили корупційні або пов’язані з корупцією правопорушення, згідно з як</w:t>
            </w:r>
            <w:r w:rsidR="009D327E" w:rsidRPr="00AE71BF">
              <w:rPr>
                <w:rFonts w:eastAsia="Times New Roman"/>
              </w:rPr>
              <w:t>ими</w:t>
            </w:r>
            <w:r w:rsidRPr="00AE71BF">
              <w:rPr>
                <w:rFonts w:eastAsia="Times New Roman"/>
              </w:rPr>
              <w:t xml:space="preserve"> не буде знайдено інформації про корупційні або пов'я</w:t>
            </w:r>
            <w:r w:rsidR="009D327E" w:rsidRPr="00AE71BF">
              <w:rPr>
                <w:rFonts w:eastAsia="Times New Roman"/>
              </w:rPr>
              <w:t>зані з корупцією правопорушення стосовно ос</w:t>
            </w:r>
            <w:r w:rsidR="00D54A7B" w:rsidRPr="00AE71BF">
              <w:rPr>
                <w:rFonts w:eastAsia="Times New Roman"/>
              </w:rPr>
              <w:t>о</w:t>
            </w:r>
            <w:r w:rsidR="009D327E" w:rsidRPr="00AE71BF">
              <w:rPr>
                <w:rFonts w:eastAsia="Times New Roman"/>
              </w:rPr>
              <w:t>б</w:t>
            </w:r>
            <w:r w:rsidR="00D54A7B" w:rsidRPr="00AE71BF">
              <w:rPr>
                <w:rFonts w:eastAsia="Times New Roman"/>
              </w:rPr>
              <w:t>и</w:t>
            </w:r>
            <w:r w:rsidR="005E5F65" w:rsidRPr="00AE71BF">
              <w:rPr>
                <w:rFonts w:eastAsia="Times New Roman"/>
              </w:rPr>
              <w:t>, визначеної</w:t>
            </w:r>
            <w:r w:rsidR="009D327E" w:rsidRPr="00AE71BF">
              <w:rPr>
                <w:rFonts w:eastAsia="Times New Roman"/>
              </w:rPr>
              <w:t xml:space="preserve"> пункт</w:t>
            </w:r>
            <w:r w:rsidR="005E5F65" w:rsidRPr="00AE71BF">
              <w:rPr>
                <w:rFonts w:eastAsia="Times New Roman"/>
              </w:rPr>
              <w:t>о</w:t>
            </w:r>
            <w:r w:rsidR="009D327E" w:rsidRPr="00AE71BF">
              <w:rPr>
                <w:rFonts w:eastAsia="Times New Roman"/>
              </w:rPr>
              <w:t>м 3 частини 1 статті 17 Закону</w:t>
            </w:r>
            <w:r w:rsidRPr="00AE71BF">
              <w:rPr>
                <w:rFonts w:eastAsia="Times New Roman"/>
              </w:rPr>
              <w:t>.</w:t>
            </w:r>
          </w:p>
          <w:p w:rsidR="00C9078D" w:rsidRPr="00AE71BF" w:rsidRDefault="00C9078D" w:rsidP="00A05D1F">
            <w:pPr>
              <w:pStyle w:val="rvps2"/>
              <w:shd w:val="clear" w:color="auto" w:fill="FFFFFF"/>
              <w:tabs>
                <w:tab w:val="left" w:pos="0"/>
              </w:tabs>
              <w:spacing w:before="0" w:beforeAutospacing="0" w:after="0" w:afterAutospacing="0"/>
              <w:ind w:left="11"/>
              <w:jc w:val="both"/>
            </w:pPr>
            <w:r w:rsidRPr="00AE71BF">
              <w:rPr>
                <w:rFonts w:eastAsia="Times New Roman"/>
                <w:i/>
              </w:rPr>
              <w:t>Довідк</w:t>
            </w:r>
            <w:r w:rsidR="009D327E" w:rsidRPr="00AE71BF">
              <w:rPr>
                <w:rFonts w:eastAsia="Times New Roman"/>
                <w:i/>
              </w:rPr>
              <w:t>и надаю</w:t>
            </w:r>
            <w:r w:rsidRPr="00AE71BF">
              <w:rPr>
                <w:rFonts w:eastAsia="Times New Roman"/>
                <w:i/>
              </w:rPr>
              <w:t>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D327E" w:rsidRPr="00AE71BF">
              <w:rPr>
                <w:rFonts w:eastAsia="Times New Roman"/>
                <w:i/>
              </w:rPr>
              <w:t>я, яка не стосується запитувача</w:t>
            </w:r>
            <w:r w:rsidR="00A05D1F" w:rsidRPr="00AE71BF">
              <w:rPr>
                <w:rFonts w:eastAsia="Times New Roman"/>
              </w:rPr>
              <w:t>.</w:t>
            </w:r>
          </w:p>
          <w:p w:rsidR="00540C74" w:rsidRPr="00AE71BF" w:rsidRDefault="00A05D1F" w:rsidP="00A05D1F">
            <w:pPr>
              <w:pStyle w:val="rvps2"/>
              <w:numPr>
                <w:ilvl w:val="0"/>
                <w:numId w:val="16"/>
              </w:numPr>
              <w:shd w:val="clear" w:color="auto" w:fill="FFFFFF"/>
              <w:tabs>
                <w:tab w:val="left" w:pos="230"/>
              </w:tabs>
              <w:spacing w:before="0" w:beforeAutospacing="0" w:after="0" w:afterAutospacing="0"/>
              <w:ind w:left="229" w:hanging="229"/>
              <w:jc w:val="both"/>
              <w:rPr>
                <w:color w:val="000000"/>
              </w:rPr>
            </w:pPr>
            <w:r w:rsidRPr="00AE71BF">
              <w:rPr>
                <w:color w:val="000000"/>
              </w:rPr>
              <w:t>Д</w:t>
            </w:r>
            <w:r w:rsidR="00540C74" w:rsidRPr="00AE71BF">
              <w:rPr>
                <w:color w:val="000000"/>
              </w:rPr>
              <w:t xml:space="preserve">овідка </w:t>
            </w:r>
            <w:r w:rsidR="00CF3D9C" w:rsidRPr="00AE71BF">
              <w:rPr>
                <w:bCs/>
              </w:rPr>
              <w:t>(лист, інший документ) довільної форми</w:t>
            </w:r>
            <w:r w:rsidR="00540C74" w:rsidRPr="00AE71BF">
              <w:rPr>
                <w:color w:val="000000"/>
              </w:rPr>
              <w:t>, що підтверджує відсутність підстави, передбаченої абзацом 1 частини 2 статті 17 Закону</w:t>
            </w:r>
            <w:r w:rsidR="002B480A" w:rsidRPr="00AE71BF">
              <w:rPr>
                <w:color w:val="000000"/>
              </w:rPr>
              <w:t xml:space="preserve"> з інформацією про те, що між переможцем та замовником раніше не було укладено договорів </w:t>
            </w:r>
            <w:r w:rsidR="002B480A" w:rsidRPr="00AE71BF">
              <w:rPr>
                <w:b/>
                <w:color w:val="000000"/>
              </w:rPr>
              <w:t>або</w:t>
            </w:r>
            <w:r w:rsidR="002B480A" w:rsidRPr="00AE71BF">
              <w:rPr>
                <w:color w:val="000000"/>
              </w:rPr>
              <w:t xml:space="preserve"> про те, що переможець процедури закупівлі виконав свої зобов’язання за раніше укладеним </w:t>
            </w:r>
            <w:r w:rsidR="00A577E7" w:rsidRPr="00AE71BF">
              <w:rPr>
                <w:color w:val="000000"/>
              </w:rPr>
              <w:t>із замовником договором про закупівлю та відповідно підстав, що призвели б до його дострокового розірвання і до застосування санкцій у вигляді штрафів та/або відшкодування збитків не було</w:t>
            </w:r>
            <w:r w:rsidR="00540C74" w:rsidRPr="00AE71BF">
              <w:rPr>
                <w:color w:val="000000"/>
              </w:rPr>
              <w:t xml:space="preserve">, </w:t>
            </w:r>
            <w:r w:rsidR="00540C74" w:rsidRPr="00AE71BF">
              <w:rPr>
                <w:b/>
                <w:color w:val="000000"/>
              </w:rPr>
              <w:t>або</w:t>
            </w:r>
            <w:r w:rsidR="00540C74" w:rsidRPr="00AE71BF">
              <w:rPr>
                <w:color w:val="000000"/>
              </w:rPr>
              <w:t xml:space="preserve"> інформація у довільній формі, що підтверджує вжиття заходів для доведення надійності учасника, згідно абзацу 2 частин</w:t>
            </w:r>
            <w:r w:rsidR="00BC11B2" w:rsidRPr="00AE71BF">
              <w:rPr>
                <w:color w:val="000000"/>
              </w:rPr>
              <w:t>и</w:t>
            </w:r>
            <w:r w:rsidR="00540C74" w:rsidRPr="00AE71BF">
              <w:rPr>
                <w:color w:val="000000"/>
              </w:rPr>
              <w:t xml:space="preserve"> 2 статті 17 Закону.</w:t>
            </w:r>
          </w:p>
          <w:p w:rsidR="004C0279" w:rsidRPr="00AE71BF" w:rsidRDefault="005377A0" w:rsidP="00B655DD">
            <w:pPr>
              <w:shd w:val="clear" w:color="auto" w:fill="FFFFFF"/>
              <w:spacing w:after="0" w:line="240" w:lineRule="auto"/>
              <w:jc w:val="both"/>
              <w:rPr>
                <w:rFonts w:ascii="Times New Roman" w:eastAsia="Times New Roman" w:hAnsi="Times New Roman"/>
                <w:color w:val="FF0000"/>
                <w:sz w:val="24"/>
                <w:szCs w:val="24"/>
              </w:rPr>
            </w:pPr>
            <w:r w:rsidRPr="00AE71BF">
              <w:rPr>
                <w:rFonts w:ascii="Times New Roman" w:eastAsia="Times New Roman" w:hAnsi="Times New Roman"/>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9C769C" w:rsidRPr="00AE71BF" w:rsidTr="00274A32">
        <w:trPr>
          <w:trHeight w:val="858"/>
          <w:jc w:val="center"/>
        </w:trPr>
        <w:tc>
          <w:tcPr>
            <w:tcW w:w="570" w:type="dxa"/>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6</w:t>
            </w:r>
          </w:p>
        </w:tc>
        <w:tc>
          <w:tcPr>
            <w:tcW w:w="3507" w:type="dxa"/>
            <w:gridSpan w:val="2"/>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shd w:val="clear" w:color="auto" w:fill="FFFFFF" w:themeFill="background1"/>
          </w:tcPr>
          <w:p w:rsidR="00AE6D24" w:rsidRPr="00AE71BF" w:rsidRDefault="00AE6D24" w:rsidP="00AE6D24">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w:t>
            </w:r>
            <w:r w:rsidR="00CF3D9C" w:rsidRPr="00AE71BF">
              <w:rPr>
                <w:rFonts w:ascii="Times New Roman" w:hAnsi="Times New Roman"/>
                <w:sz w:val="24"/>
                <w:szCs w:val="24"/>
                <w:lang w:eastAsia="uk-UA"/>
              </w:rPr>
              <w:t xml:space="preserve">характеристикам </w:t>
            </w:r>
            <w:r w:rsidRPr="00AE71BF">
              <w:rPr>
                <w:rFonts w:ascii="Times New Roman" w:hAnsi="Times New Roman"/>
                <w:sz w:val="24"/>
                <w:szCs w:val="24"/>
                <w:lang w:eastAsia="uk-UA"/>
              </w:rPr>
              <w:t xml:space="preserve">та іншим вимогам до предмета закупівлі, установленим замовником в тендерній документації та у </w:t>
            </w:r>
            <w:r w:rsidRPr="00AE71BF">
              <w:rPr>
                <w:rFonts w:ascii="Times New Roman" w:hAnsi="Times New Roman"/>
                <w:b/>
                <w:i/>
                <w:sz w:val="24"/>
                <w:szCs w:val="24"/>
                <w:lang w:eastAsia="uk-UA"/>
              </w:rPr>
              <w:t>Додатку 2</w:t>
            </w:r>
            <w:r w:rsidR="00053F33" w:rsidRPr="00AE71BF">
              <w:rPr>
                <w:rFonts w:ascii="Times New Roman" w:hAnsi="Times New Roman"/>
                <w:b/>
                <w:i/>
                <w:sz w:val="24"/>
                <w:szCs w:val="24"/>
                <w:lang w:eastAsia="uk-UA"/>
              </w:rPr>
              <w:t xml:space="preserve"> </w:t>
            </w:r>
            <w:r w:rsidRPr="00AE71BF">
              <w:rPr>
                <w:rFonts w:ascii="Times New Roman" w:hAnsi="Times New Roman"/>
                <w:sz w:val="24"/>
                <w:szCs w:val="24"/>
                <w:lang w:eastAsia="uk-UA"/>
              </w:rPr>
              <w:t>до тендерної документації.</w:t>
            </w:r>
          </w:p>
          <w:p w:rsidR="00B655DD" w:rsidRPr="00AE71BF" w:rsidRDefault="002C2E35" w:rsidP="00053F33">
            <w:pPr>
              <w:shd w:val="clear" w:color="auto" w:fill="FFFFFF"/>
              <w:tabs>
                <w:tab w:val="left" w:pos="670"/>
              </w:tabs>
              <w:spacing w:after="0" w:line="240" w:lineRule="auto"/>
              <w:jc w:val="both"/>
              <w:rPr>
                <w:rFonts w:ascii="Times New Roman" w:hAnsi="Times New Roman"/>
                <w:bCs/>
                <w:sz w:val="24"/>
                <w:szCs w:val="24"/>
              </w:rPr>
            </w:pPr>
            <w:r w:rsidRPr="00AE71BF">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w:t>
            </w:r>
            <w:r w:rsidRPr="00AE71BF">
              <w:rPr>
                <w:rFonts w:ascii="Times New Roman" w:hAnsi="Times New Roman"/>
                <w:sz w:val="24"/>
                <w:szCs w:val="24"/>
                <w:lang w:val="ru-RU"/>
              </w:rPr>
              <w:t xml:space="preserve"> </w:t>
            </w:r>
            <w:r w:rsidRPr="00AE71BF">
              <w:rPr>
                <w:rFonts w:ascii="Times New Roman" w:hAnsi="Times New Roman"/>
                <w:sz w:val="24"/>
                <w:szCs w:val="24"/>
              </w:rPr>
              <w:t>нормативним актам діючого законодавства (державним стандартам (технічним умовам)), які передбачають застосування заходів із захисту довкілля.</w:t>
            </w:r>
          </w:p>
          <w:p w:rsidR="009C769C" w:rsidRPr="00AE71BF" w:rsidRDefault="004A3D9C" w:rsidP="00190DF7">
            <w:pPr>
              <w:widowControl w:val="0"/>
              <w:spacing w:after="0" w:line="240" w:lineRule="auto"/>
              <w:contextualSpacing/>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6.</w:t>
            </w:r>
            <w:r w:rsidR="002C2E35" w:rsidRPr="00AE71BF">
              <w:rPr>
                <w:rFonts w:ascii="Times New Roman" w:eastAsia="Times New Roman" w:hAnsi="Times New Roman"/>
                <w:sz w:val="24"/>
                <w:szCs w:val="24"/>
                <w:lang w:eastAsia="uk-UA"/>
              </w:rPr>
              <w:t>3</w:t>
            </w:r>
            <w:r w:rsidRPr="00AE71BF">
              <w:rPr>
                <w:rFonts w:ascii="Times New Roman" w:eastAsia="Times New Roman" w:hAnsi="Times New Roman"/>
                <w:sz w:val="24"/>
                <w:szCs w:val="24"/>
                <w:lang w:eastAsia="uk-UA"/>
              </w:rPr>
              <w:t xml:space="preserve">. </w:t>
            </w:r>
            <w:r w:rsidR="009C769C" w:rsidRPr="00AE71BF">
              <w:rPr>
                <w:rFonts w:ascii="Times New Roman" w:eastAsia="Times New Roman" w:hAnsi="Times New Roman"/>
                <w:sz w:val="24"/>
                <w:szCs w:val="24"/>
                <w:lang w:eastAsia="uk-UA"/>
              </w:rPr>
              <w:t xml:space="preserve">Технічні, якісні характеристики предмета закупівлі та технічні специфікації до предмета закупівлі </w:t>
            </w:r>
            <w:r w:rsidR="00041EC5" w:rsidRPr="00AE71BF">
              <w:rPr>
                <w:rFonts w:ascii="Times New Roman" w:eastAsia="Times New Roman" w:hAnsi="Times New Roman"/>
                <w:sz w:val="24"/>
                <w:szCs w:val="24"/>
                <w:lang w:eastAsia="uk-UA"/>
              </w:rPr>
              <w:t>визначають</w:t>
            </w:r>
            <w:r w:rsidR="009C769C" w:rsidRPr="00AE71BF">
              <w:rPr>
                <w:rFonts w:ascii="Times New Roman" w:eastAsia="Times New Roman" w:hAnsi="Times New Roman"/>
                <w:sz w:val="24"/>
                <w:szCs w:val="24"/>
                <w:lang w:eastAsia="uk-UA"/>
              </w:rPr>
              <w:t>ся замовником з урахуванням вимог, визначених частини четвертою статті 5 Закону</w:t>
            </w:r>
            <w:r w:rsidR="00041EC5" w:rsidRPr="00AE71BF">
              <w:rPr>
                <w:rFonts w:ascii="Times New Roman" w:eastAsia="Times New Roman" w:hAnsi="Times New Roman"/>
                <w:sz w:val="24"/>
                <w:szCs w:val="24"/>
                <w:lang w:eastAsia="uk-UA"/>
              </w:rPr>
              <w:t>.</w:t>
            </w:r>
          </w:p>
          <w:p w:rsidR="009C769C" w:rsidRPr="00AE71BF" w:rsidRDefault="004A3D9C" w:rsidP="002C2E35">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6.</w:t>
            </w:r>
            <w:r w:rsidR="002C2E35" w:rsidRPr="00AE71BF">
              <w:rPr>
                <w:rFonts w:ascii="Times New Roman" w:hAnsi="Times New Roman"/>
                <w:sz w:val="24"/>
                <w:szCs w:val="24"/>
                <w:lang w:eastAsia="uk-UA"/>
              </w:rPr>
              <w:t>4</w:t>
            </w:r>
            <w:r w:rsidRPr="00AE71BF">
              <w:rPr>
                <w:rFonts w:ascii="Times New Roman" w:hAnsi="Times New Roman"/>
                <w:sz w:val="24"/>
                <w:szCs w:val="24"/>
                <w:lang w:eastAsia="uk-UA"/>
              </w:rPr>
              <w:t xml:space="preserve">. </w:t>
            </w:r>
            <w:r w:rsidR="009C769C" w:rsidRPr="00AE71BF">
              <w:rPr>
                <w:rFonts w:ascii="Times New Roman" w:hAnsi="Times New Roman"/>
                <w:sz w:val="24"/>
                <w:szCs w:val="24"/>
                <w:lang w:eastAsia="uk-UA"/>
              </w:rPr>
              <w:t>У цій документації всі посилання на конкретн</w:t>
            </w:r>
            <w:r w:rsidR="00EA1751" w:rsidRPr="00AE71BF">
              <w:rPr>
                <w:rFonts w:ascii="Times New Roman" w:hAnsi="Times New Roman"/>
                <w:sz w:val="24"/>
                <w:szCs w:val="24"/>
                <w:lang w:eastAsia="uk-UA"/>
              </w:rPr>
              <w:t>у</w:t>
            </w:r>
            <w:r w:rsidR="009C769C" w:rsidRPr="00AE71BF">
              <w:rPr>
                <w:rFonts w:ascii="Times New Roman" w:hAnsi="Times New Roman"/>
                <w:sz w:val="24"/>
                <w:szCs w:val="24"/>
                <w:lang w:eastAsia="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6114F4" w:rsidRPr="00AE71BF">
              <w:rPr>
                <w:rFonts w:ascii="Times New Roman" w:hAnsi="Times New Roman"/>
                <w:sz w:val="24"/>
                <w:szCs w:val="24"/>
                <w:lang w:eastAsia="uk-UA"/>
              </w:rPr>
              <w:t>«або еквівалент»</w:t>
            </w:r>
            <w:r w:rsidR="009C769C" w:rsidRPr="00AE71BF">
              <w:rPr>
                <w:rFonts w:ascii="Times New Roman" w:hAnsi="Times New Roman"/>
                <w:sz w:val="24"/>
                <w:szCs w:val="24"/>
                <w:lang w:eastAsia="uk-UA"/>
              </w:rPr>
              <w:t>.</w:t>
            </w:r>
          </w:p>
        </w:tc>
      </w:tr>
      <w:tr w:rsidR="009C769C" w:rsidRPr="00AE71BF" w:rsidTr="00274A32">
        <w:trPr>
          <w:trHeight w:val="274"/>
          <w:jc w:val="center"/>
        </w:trPr>
        <w:tc>
          <w:tcPr>
            <w:tcW w:w="570" w:type="dxa"/>
            <w:shd w:val="clear" w:color="auto" w:fill="FFFFFF" w:themeFill="background1"/>
          </w:tcPr>
          <w:p w:rsidR="009C769C" w:rsidRPr="00AE71BF" w:rsidRDefault="004B76A2"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7</w:t>
            </w:r>
          </w:p>
        </w:tc>
        <w:tc>
          <w:tcPr>
            <w:tcW w:w="3507" w:type="dxa"/>
            <w:gridSpan w:val="2"/>
            <w:shd w:val="clear" w:color="auto" w:fill="FFFFFF" w:themeFill="background1"/>
          </w:tcPr>
          <w:p w:rsidR="009C769C" w:rsidRPr="00AE71BF" w:rsidRDefault="00CE7213" w:rsidP="00041EC5">
            <w:pPr>
              <w:spacing w:after="0" w:line="240" w:lineRule="auto"/>
              <w:rPr>
                <w:rFonts w:ascii="Times New Roman" w:hAnsi="Times New Roman"/>
                <w:b/>
                <w:sz w:val="24"/>
                <w:szCs w:val="24"/>
              </w:rPr>
            </w:pPr>
            <w:r w:rsidRPr="00AE71BF">
              <w:rPr>
                <w:rFonts w:ascii="Times New Roman" w:hAnsi="Times New Roman"/>
                <w:b/>
                <w:sz w:val="24"/>
                <w:szCs w:val="24"/>
              </w:rPr>
              <w:t xml:space="preserve">Інформація про </w:t>
            </w:r>
            <w:r w:rsidRPr="00AE71BF">
              <w:rPr>
                <w:rFonts w:ascii="Times New Roman" w:hAnsi="Times New Roman"/>
                <w:b/>
                <w:sz w:val="24"/>
                <w:szCs w:val="24"/>
                <w:lang w:eastAsia="uk-UA"/>
              </w:rPr>
              <w:t xml:space="preserve">субпідрядника/співвиконавця </w:t>
            </w:r>
            <w:r w:rsidRPr="00AE71BF">
              <w:rPr>
                <w:rFonts w:ascii="Times New Roman" w:hAnsi="Times New Roman"/>
                <w:b/>
                <w:sz w:val="24"/>
                <w:szCs w:val="24"/>
              </w:rPr>
              <w:t>(у випадку закупівлі робіт</w:t>
            </w:r>
            <w:r w:rsidRPr="00AE71BF">
              <w:rPr>
                <w:rFonts w:ascii="Times New Roman" w:hAnsi="Times New Roman"/>
                <w:b/>
                <w:sz w:val="24"/>
                <w:szCs w:val="24"/>
                <w:lang w:eastAsia="uk-UA"/>
              </w:rPr>
              <w:t xml:space="preserve"> чи послуг</w:t>
            </w:r>
            <w:r w:rsidRPr="00AE71BF">
              <w:rPr>
                <w:rFonts w:ascii="Times New Roman" w:hAnsi="Times New Roman"/>
                <w:b/>
                <w:sz w:val="24"/>
                <w:szCs w:val="24"/>
              </w:rPr>
              <w:t>)</w:t>
            </w:r>
          </w:p>
        </w:tc>
        <w:tc>
          <w:tcPr>
            <w:tcW w:w="5883" w:type="dxa"/>
            <w:shd w:val="clear" w:color="auto" w:fill="FFFFFF" w:themeFill="background1"/>
          </w:tcPr>
          <w:p w:rsidR="009C769C" w:rsidRPr="00AE71BF" w:rsidRDefault="00184204" w:rsidP="00FB1F9C">
            <w:pPr>
              <w:pStyle w:val="aa"/>
              <w:widowControl w:val="0"/>
              <w:tabs>
                <w:tab w:val="left" w:pos="485"/>
              </w:tabs>
              <w:spacing w:after="0" w:line="240" w:lineRule="auto"/>
              <w:ind w:left="0"/>
              <w:jc w:val="both"/>
              <w:rPr>
                <w:rFonts w:ascii="Times New Roman" w:hAnsi="Times New Roman"/>
                <w:sz w:val="24"/>
                <w:szCs w:val="24"/>
                <w:lang w:eastAsia="uk-UA"/>
              </w:rPr>
            </w:pPr>
            <w:r w:rsidRPr="00AE71BF">
              <w:rPr>
                <w:rFonts w:ascii="Times New Roman" w:hAnsi="Times New Roman"/>
                <w:sz w:val="24"/>
                <w:szCs w:val="24"/>
                <w:lang w:eastAsia="uk-UA"/>
              </w:rPr>
              <w:t>Н</w:t>
            </w:r>
            <w:r w:rsidR="00041EC5" w:rsidRPr="00AE71BF">
              <w:rPr>
                <w:rFonts w:ascii="Times New Roman" w:hAnsi="Times New Roman"/>
                <w:sz w:val="24"/>
                <w:szCs w:val="24"/>
                <w:lang w:eastAsia="uk-UA"/>
              </w:rPr>
              <w:t>е передбачається</w:t>
            </w:r>
            <w:r w:rsidR="00AE6CCB" w:rsidRPr="00AE71BF">
              <w:rPr>
                <w:rFonts w:ascii="Times New Roman" w:hAnsi="Times New Roman"/>
                <w:sz w:val="24"/>
                <w:szCs w:val="24"/>
                <w:lang w:eastAsia="uk-UA"/>
              </w:rPr>
              <w:t>.</w:t>
            </w:r>
          </w:p>
        </w:tc>
      </w:tr>
      <w:tr w:rsidR="009C769C" w:rsidRPr="00AE71BF" w:rsidTr="00274A32">
        <w:trPr>
          <w:trHeight w:val="522"/>
          <w:jc w:val="center"/>
        </w:trPr>
        <w:tc>
          <w:tcPr>
            <w:tcW w:w="570" w:type="dxa"/>
            <w:shd w:val="clear" w:color="auto" w:fill="FFFFFF" w:themeFill="background1"/>
          </w:tcPr>
          <w:p w:rsidR="009C769C" w:rsidRPr="00AE71BF" w:rsidRDefault="004B76A2"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8</w:t>
            </w:r>
          </w:p>
        </w:tc>
        <w:tc>
          <w:tcPr>
            <w:tcW w:w="3507" w:type="dxa"/>
            <w:gridSpan w:val="2"/>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Унесення змін або відкликання тендерної пропозиції учасником</w:t>
            </w:r>
          </w:p>
        </w:tc>
        <w:tc>
          <w:tcPr>
            <w:tcW w:w="5883" w:type="dxa"/>
            <w:shd w:val="clear" w:color="auto" w:fill="FFFFFF" w:themeFill="background1"/>
          </w:tcPr>
          <w:p w:rsidR="009C769C" w:rsidRPr="00AE71BF" w:rsidRDefault="00BB6379" w:rsidP="00AE6CCB">
            <w:pPr>
              <w:widowControl w:val="0"/>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AE71BF" w:rsidTr="00274A32">
        <w:trPr>
          <w:trHeight w:val="522"/>
          <w:jc w:val="center"/>
        </w:trPr>
        <w:tc>
          <w:tcPr>
            <w:tcW w:w="9960" w:type="dxa"/>
            <w:gridSpan w:val="4"/>
            <w:shd w:val="clear" w:color="auto" w:fill="FFFFFF" w:themeFill="background1"/>
          </w:tcPr>
          <w:p w:rsidR="009C769C" w:rsidRPr="00AE71BF" w:rsidRDefault="009C769C" w:rsidP="00190DF7">
            <w:pPr>
              <w:widowControl w:val="0"/>
              <w:spacing w:after="0" w:line="240" w:lineRule="auto"/>
              <w:ind w:hanging="23"/>
              <w:contextualSpacing/>
              <w:jc w:val="center"/>
              <w:rPr>
                <w:rFonts w:ascii="Times New Roman" w:hAnsi="Times New Roman"/>
                <w:b/>
                <w:sz w:val="24"/>
                <w:szCs w:val="24"/>
              </w:rPr>
            </w:pPr>
            <w:r w:rsidRPr="00AE71BF">
              <w:rPr>
                <w:rFonts w:ascii="Times New Roman" w:hAnsi="Times New Roman"/>
                <w:b/>
                <w:sz w:val="24"/>
                <w:szCs w:val="24"/>
              </w:rPr>
              <w:t>Розділ IV. Подання та розкриття тендерної пропозиції</w:t>
            </w:r>
          </w:p>
        </w:tc>
      </w:tr>
      <w:tr w:rsidR="009C769C" w:rsidRPr="00AE71BF" w:rsidTr="00274A32">
        <w:trPr>
          <w:trHeight w:val="522"/>
          <w:jc w:val="center"/>
        </w:trPr>
        <w:tc>
          <w:tcPr>
            <w:tcW w:w="570" w:type="dxa"/>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499" w:type="dxa"/>
            <w:shd w:val="clear" w:color="auto" w:fill="FFFFFF" w:themeFill="background1"/>
          </w:tcPr>
          <w:p w:rsidR="009C769C" w:rsidRPr="00AE71BF" w:rsidRDefault="009C769C" w:rsidP="00190DF7">
            <w:pPr>
              <w:pStyle w:val="a7"/>
              <w:widowControl w:val="0"/>
              <w:contextualSpacing/>
              <w:jc w:val="both"/>
              <w:rPr>
                <w:rFonts w:ascii="Times New Roman" w:hAnsi="Times New Roman"/>
                <w:b/>
                <w:sz w:val="24"/>
                <w:szCs w:val="24"/>
                <w:lang w:eastAsia="uk-UA"/>
              </w:rPr>
            </w:pPr>
            <w:r w:rsidRPr="00AE71BF">
              <w:rPr>
                <w:rStyle w:val="rvts0"/>
                <w:rFonts w:ascii="Times New Roman" w:hAnsi="Times New Roman"/>
                <w:b/>
                <w:sz w:val="24"/>
                <w:szCs w:val="24"/>
              </w:rPr>
              <w:t>Кінцевий строк подання тендерної пропозиції</w:t>
            </w:r>
          </w:p>
        </w:tc>
        <w:tc>
          <w:tcPr>
            <w:tcW w:w="5891" w:type="dxa"/>
            <w:gridSpan w:val="2"/>
            <w:shd w:val="clear" w:color="auto" w:fill="FFFFFF" w:themeFill="background1"/>
          </w:tcPr>
          <w:p w:rsidR="00AE6CCB" w:rsidRPr="00AE71BF" w:rsidRDefault="00D43B7A" w:rsidP="00074626">
            <w:pPr>
              <w:widowControl w:val="0"/>
              <w:numPr>
                <w:ilvl w:val="1"/>
                <w:numId w:val="6"/>
              </w:numPr>
              <w:spacing w:after="0" w:line="240" w:lineRule="auto"/>
              <w:ind w:left="34" w:firstLine="0"/>
              <w:contextualSpacing/>
              <w:jc w:val="both"/>
              <w:rPr>
                <w:rFonts w:ascii="Times New Roman" w:hAnsi="Times New Roman"/>
                <w:sz w:val="24"/>
                <w:szCs w:val="24"/>
              </w:rPr>
            </w:pPr>
            <w:r w:rsidRPr="00AE71BF">
              <w:rPr>
                <w:rFonts w:ascii="Times New Roman" w:hAnsi="Times New Roman"/>
                <w:sz w:val="24"/>
                <w:szCs w:val="24"/>
              </w:rPr>
              <w:t>К</w:t>
            </w:r>
            <w:r w:rsidR="009C769C" w:rsidRPr="00AE71BF">
              <w:rPr>
                <w:rFonts w:ascii="Times New Roman" w:hAnsi="Times New Roman"/>
                <w:sz w:val="24"/>
                <w:szCs w:val="24"/>
              </w:rPr>
              <w:t>інцевий строк подання тендерних пропозицій</w:t>
            </w:r>
            <w:r w:rsidR="001866E0" w:rsidRPr="00AE71BF">
              <w:rPr>
                <w:rFonts w:ascii="Times New Roman" w:hAnsi="Times New Roman"/>
                <w:sz w:val="24"/>
                <w:szCs w:val="24"/>
              </w:rPr>
              <w:t>-</w:t>
            </w:r>
            <w:r w:rsidR="009C769C" w:rsidRPr="00AE71BF">
              <w:rPr>
                <w:rFonts w:ascii="Times New Roman" w:hAnsi="Times New Roman"/>
                <w:sz w:val="24"/>
                <w:szCs w:val="24"/>
              </w:rPr>
              <w:t xml:space="preserve"> </w:t>
            </w:r>
          </w:p>
          <w:p w:rsidR="00BC7937" w:rsidRPr="00AE71BF" w:rsidRDefault="0073605C" w:rsidP="00BC7937">
            <w:pPr>
              <w:spacing w:after="0" w:line="240" w:lineRule="auto"/>
              <w:ind w:left="34"/>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09.01.</w:t>
            </w:r>
            <w:r w:rsidR="00080F24" w:rsidRPr="00AE71BF">
              <w:rPr>
                <w:rFonts w:ascii="Times New Roman" w:hAnsi="Times New Roman"/>
                <w:b/>
                <w:sz w:val="24"/>
                <w:szCs w:val="24"/>
                <w:bdr w:val="none" w:sz="0" w:space="0" w:color="auto" w:frame="1"/>
              </w:rPr>
              <w:t>202</w:t>
            </w:r>
            <w:r w:rsidR="005C6119" w:rsidRPr="00AE71BF">
              <w:rPr>
                <w:rFonts w:ascii="Times New Roman" w:hAnsi="Times New Roman"/>
                <w:b/>
                <w:sz w:val="24"/>
                <w:szCs w:val="24"/>
                <w:bdr w:val="none" w:sz="0" w:space="0" w:color="auto" w:frame="1"/>
              </w:rPr>
              <w:t>3</w:t>
            </w:r>
            <w:r w:rsidR="00074626" w:rsidRPr="00AE71BF">
              <w:rPr>
                <w:rFonts w:ascii="Times New Roman" w:hAnsi="Times New Roman"/>
                <w:b/>
                <w:sz w:val="24"/>
                <w:szCs w:val="24"/>
                <w:bdr w:val="none" w:sz="0" w:space="0" w:color="auto" w:frame="1"/>
              </w:rPr>
              <w:t xml:space="preserve"> р.</w:t>
            </w:r>
            <w:r w:rsidR="00AE6CCB" w:rsidRPr="00AE71BF">
              <w:rPr>
                <w:rFonts w:ascii="Times New Roman" w:hAnsi="Times New Roman"/>
                <w:b/>
                <w:sz w:val="24"/>
                <w:szCs w:val="24"/>
                <w:bdr w:val="none" w:sz="0" w:space="0" w:color="auto" w:frame="1"/>
              </w:rPr>
              <w:t xml:space="preserve"> до </w:t>
            </w:r>
            <w:r w:rsidR="00966AF7" w:rsidRPr="00AE71BF">
              <w:rPr>
                <w:rFonts w:ascii="Times New Roman" w:hAnsi="Times New Roman"/>
                <w:b/>
                <w:sz w:val="24"/>
                <w:szCs w:val="24"/>
                <w:bdr w:val="none" w:sz="0" w:space="0" w:color="auto" w:frame="1"/>
              </w:rPr>
              <w:t xml:space="preserve"> год.</w:t>
            </w:r>
            <w:r>
              <w:rPr>
                <w:rFonts w:ascii="Times New Roman" w:hAnsi="Times New Roman"/>
                <w:b/>
                <w:sz w:val="24"/>
                <w:szCs w:val="24"/>
                <w:bdr w:val="none" w:sz="0" w:space="0" w:color="auto" w:frame="1"/>
              </w:rPr>
              <w:t>00:00</w:t>
            </w:r>
            <w:bookmarkStart w:id="1" w:name="_GoBack"/>
            <w:bookmarkEnd w:id="1"/>
          </w:p>
          <w:p w:rsidR="00966AF7" w:rsidRPr="00AE71BF" w:rsidRDefault="00966AF7" w:rsidP="00BC7937">
            <w:pPr>
              <w:spacing w:after="0" w:line="240" w:lineRule="auto"/>
              <w:ind w:left="34"/>
              <w:rPr>
                <w:rFonts w:ascii="Times New Roman" w:hAnsi="Times New Roman"/>
                <w:b/>
                <w:sz w:val="24"/>
                <w:szCs w:val="24"/>
                <w:bdr w:val="none" w:sz="0" w:space="0" w:color="auto" w:frame="1"/>
              </w:rPr>
            </w:pPr>
            <w:r w:rsidRPr="00AE71BF">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43B7A" w:rsidRPr="00AE71BF" w:rsidRDefault="00BB6379"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AE71B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66AF7" w:rsidRPr="00AE71BF" w:rsidRDefault="00BB6379" w:rsidP="00966AF7">
            <w:pPr>
              <w:widowControl w:val="0"/>
              <w:numPr>
                <w:ilvl w:val="1"/>
                <w:numId w:val="6"/>
              </w:numPr>
              <w:tabs>
                <w:tab w:val="left" w:pos="521"/>
              </w:tabs>
              <w:spacing w:after="0" w:line="240" w:lineRule="auto"/>
              <w:ind w:left="34" w:firstLine="0"/>
              <w:contextualSpacing/>
              <w:jc w:val="both"/>
              <w:rPr>
                <w:rFonts w:ascii="Times New Roman" w:hAnsi="Times New Roman"/>
                <w:sz w:val="24"/>
                <w:szCs w:val="24"/>
              </w:rPr>
            </w:pPr>
            <w:r w:rsidRPr="00AE71B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E600C" w:rsidRPr="00AE71BF" w:rsidRDefault="00EE600C" w:rsidP="00B70174">
            <w:pPr>
              <w:widowControl w:val="0"/>
              <w:numPr>
                <w:ilvl w:val="1"/>
                <w:numId w:val="6"/>
              </w:numPr>
              <w:tabs>
                <w:tab w:val="left" w:pos="521"/>
              </w:tabs>
              <w:spacing w:after="0" w:line="240" w:lineRule="auto"/>
              <w:ind w:left="34" w:firstLine="0"/>
              <w:contextualSpacing/>
              <w:jc w:val="both"/>
              <w:rPr>
                <w:rFonts w:ascii="Times New Roman" w:hAnsi="Times New Roman"/>
                <w:sz w:val="24"/>
                <w:szCs w:val="24"/>
              </w:rPr>
            </w:pPr>
            <w:r w:rsidRPr="00AE71BF">
              <w:rPr>
                <w:rFonts w:ascii="Times New Roman" w:eastAsia="Times New Roman" w:hAnsi="Times New Roman"/>
                <w:sz w:val="24"/>
                <w:szCs w:val="24"/>
              </w:rPr>
              <w:t xml:space="preserve">Тендерні пропозиції після закінчення кінцевого </w:t>
            </w:r>
            <w:r w:rsidRPr="00AE71BF">
              <w:rPr>
                <w:rFonts w:ascii="Times New Roman" w:eastAsia="Times New Roman" w:hAnsi="Times New Roman"/>
                <w:sz w:val="24"/>
                <w:szCs w:val="24"/>
              </w:rPr>
              <w:lastRenderedPageBreak/>
              <w:t>строку їх подання не приймаються електронною системою закупівель.</w:t>
            </w:r>
          </w:p>
        </w:tc>
      </w:tr>
      <w:tr w:rsidR="009C769C" w:rsidRPr="00AE71BF" w:rsidTr="00274A32">
        <w:trPr>
          <w:trHeight w:val="277"/>
          <w:jc w:val="center"/>
        </w:trPr>
        <w:tc>
          <w:tcPr>
            <w:tcW w:w="570" w:type="dxa"/>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2</w:t>
            </w:r>
          </w:p>
        </w:tc>
        <w:tc>
          <w:tcPr>
            <w:tcW w:w="3507" w:type="dxa"/>
            <w:gridSpan w:val="2"/>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sz w:val="24"/>
                <w:szCs w:val="24"/>
              </w:rPr>
            </w:pPr>
            <w:r w:rsidRPr="00AE71BF">
              <w:rPr>
                <w:rFonts w:ascii="Times New Roman" w:hAnsi="Times New Roman"/>
                <w:b/>
                <w:sz w:val="24"/>
                <w:szCs w:val="24"/>
              </w:rPr>
              <w:t>Дата та час розкриття тендерної пропозиції</w:t>
            </w:r>
          </w:p>
        </w:tc>
        <w:tc>
          <w:tcPr>
            <w:tcW w:w="5883" w:type="dxa"/>
            <w:shd w:val="clear" w:color="auto" w:fill="FFFFFF" w:themeFill="background1"/>
          </w:tcPr>
          <w:p w:rsidR="00956EB8" w:rsidRPr="00AE71BF" w:rsidRDefault="00D43B7A" w:rsidP="00352A3F">
            <w:pPr>
              <w:widowControl w:val="0"/>
              <w:spacing w:after="0" w:line="240" w:lineRule="auto"/>
              <w:jc w:val="both"/>
              <w:rPr>
                <w:rFonts w:ascii="Times New Roman" w:eastAsia="Times New Roman" w:hAnsi="Times New Roman"/>
                <w:sz w:val="24"/>
                <w:szCs w:val="24"/>
              </w:rPr>
            </w:pPr>
            <w:r w:rsidRPr="00AE71BF">
              <w:rPr>
                <w:rFonts w:ascii="Times New Roman" w:hAnsi="Times New Roman"/>
                <w:sz w:val="24"/>
                <w:szCs w:val="24"/>
              </w:rPr>
              <w:t>2.1</w:t>
            </w:r>
            <w:r w:rsidR="00A06480" w:rsidRPr="00AE71BF">
              <w:rPr>
                <w:rFonts w:ascii="Times New Roman" w:hAnsi="Times New Roman"/>
                <w:sz w:val="24"/>
                <w:szCs w:val="24"/>
              </w:rPr>
              <w:t>.</w:t>
            </w:r>
            <w:r w:rsidRPr="00AE71BF">
              <w:rPr>
                <w:rFonts w:ascii="Times New Roman" w:hAnsi="Times New Roman"/>
                <w:sz w:val="24"/>
                <w:szCs w:val="24"/>
              </w:rPr>
              <w:t xml:space="preserve"> Д</w:t>
            </w:r>
            <w:r w:rsidR="009C769C" w:rsidRPr="00AE71BF">
              <w:rPr>
                <w:rFonts w:ascii="Times New Roman" w:hAnsi="Times New Roman"/>
                <w:sz w:val="24"/>
                <w:szCs w:val="24"/>
              </w:rPr>
              <w:t xml:space="preserve">ата і час розкриття </w:t>
            </w:r>
            <w:r w:rsidRPr="00AE71BF">
              <w:rPr>
                <w:rFonts w:ascii="Times New Roman" w:hAnsi="Times New Roman"/>
                <w:sz w:val="24"/>
                <w:szCs w:val="24"/>
              </w:rPr>
              <w:t xml:space="preserve">отриманих </w:t>
            </w:r>
            <w:r w:rsidR="009C769C" w:rsidRPr="00AE71BF">
              <w:rPr>
                <w:rFonts w:ascii="Times New Roman" w:hAnsi="Times New Roman"/>
                <w:sz w:val="24"/>
                <w:szCs w:val="24"/>
              </w:rPr>
              <w:t xml:space="preserve">тендерних пропозицій визначаються електронною системою закупівель автоматично </w:t>
            </w:r>
            <w:r w:rsidR="00956EB8" w:rsidRPr="00AE71BF">
              <w:rPr>
                <w:rFonts w:ascii="Times New Roman" w:eastAsia="Times New Roman" w:hAnsi="Times New Roman"/>
                <w:sz w:val="24"/>
                <w:szCs w:val="24"/>
              </w:rPr>
              <w:t>в день оприлюднення замовником оголошення про проведення відкритих торгів в електронній системі закупівель.</w:t>
            </w:r>
          </w:p>
          <w:p w:rsidR="00956EB8" w:rsidRPr="00AE71BF" w:rsidRDefault="005B254B" w:rsidP="00352A3F">
            <w:pPr>
              <w:widowControl w:val="0"/>
              <w:spacing w:after="0" w:line="240" w:lineRule="auto"/>
              <w:jc w:val="both"/>
              <w:rPr>
                <w:rFonts w:ascii="Times New Roman" w:eastAsia="Times New Roman" w:hAnsi="Times New Roman"/>
                <w:sz w:val="24"/>
                <w:szCs w:val="24"/>
              </w:rPr>
            </w:pPr>
            <w:r w:rsidRPr="00AE71BF">
              <w:rPr>
                <w:rFonts w:ascii="Times New Roman" w:hAnsi="Times New Roman"/>
                <w:sz w:val="24"/>
                <w:szCs w:val="24"/>
              </w:rPr>
              <w:t xml:space="preserve">2.2. </w:t>
            </w:r>
            <w:r w:rsidR="00956EB8" w:rsidRPr="00AE71BF">
              <w:rPr>
                <w:rFonts w:ascii="Times New Roman" w:eastAsia="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56EB8" w:rsidRPr="00AE71BF" w:rsidRDefault="00956EB8" w:rsidP="00352A3F">
            <w:pPr>
              <w:widowControl w:val="0"/>
              <w:tabs>
                <w:tab w:val="left" w:pos="263"/>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2.3.</w:t>
            </w:r>
            <w:r w:rsidR="00352A3F"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C78" w:rsidRPr="00AE71BF" w:rsidRDefault="00956EB8" w:rsidP="00352A3F">
            <w:pPr>
              <w:widowControl w:val="0"/>
              <w:spacing w:after="0" w:line="240" w:lineRule="auto"/>
              <w:contextualSpacing/>
              <w:jc w:val="both"/>
              <w:rPr>
                <w:rFonts w:ascii="Times New Roman" w:hAnsi="Times New Roman"/>
                <w:sz w:val="24"/>
                <w:szCs w:val="24"/>
              </w:rPr>
            </w:pPr>
            <w:r w:rsidRPr="00AE71BF">
              <w:rPr>
                <w:rFonts w:ascii="Times New Roman" w:eastAsia="Times New Roman" w:hAnsi="Times New Roman"/>
                <w:sz w:val="24"/>
                <w:szCs w:val="24"/>
              </w:rPr>
              <w:t>Електронний аукціон проводиться електронною системою закупівель відповідно до статті 30 Закону.</w:t>
            </w:r>
          </w:p>
        </w:tc>
      </w:tr>
      <w:tr w:rsidR="009C769C" w:rsidRPr="00AE71BF" w:rsidTr="00274A32">
        <w:trPr>
          <w:trHeight w:val="522"/>
          <w:jc w:val="center"/>
        </w:trPr>
        <w:tc>
          <w:tcPr>
            <w:tcW w:w="9960" w:type="dxa"/>
            <w:gridSpan w:val="4"/>
            <w:shd w:val="clear" w:color="auto" w:fill="FFFFFF" w:themeFill="background1"/>
          </w:tcPr>
          <w:p w:rsidR="009C769C" w:rsidRPr="00AE71BF" w:rsidRDefault="009C769C" w:rsidP="00190DF7">
            <w:pPr>
              <w:widowControl w:val="0"/>
              <w:spacing w:after="0" w:line="240" w:lineRule="auto"/>
              <w:contextualSpacing/>
              <w:jc w:val="center"/>
              <w:rPr>
                <w:rFonts w:ascii="Times New Roman" w:hAnsi="Times New Roman"/>
                <w:b/>
                <w:sz w:val="24"/>
                <w:szCs w:val="24"/>
              </w:rPr>
            </w:pPr>
            <w:r w:rsidRPr="00AE71BF">
              <w:rPr>
                <w:rFonts w:ascii="Times New Roman" w:hAnsi="Times New Roman"/>
                <w:b/>
                <w:sz w:val="24"/>
                <w:szCs w:val="24"/>
              </w:rPr>
              <w:t>Розділ V. Оцінка тендерної пропозиції</w:t>
            </w:r>
          </w:p>
        </w:tc>
      </w:tr>
      <w:tr w:rsidR="009C769C" w:rsidRPr="00AE71BF" w:rsidTr="00274A32">
        <w:trPr>
          <w:trHeight w:val="272"/>
          <w:jc w:val="center"/>
        </w:trPr>
        <w:tc>
          <w:tcPr>
            <w:tcW w:w="570" w:type="dxa"/>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507" w:type="dxa"/>
            <w:gridSpan w:val="2"/>
            <w:shd w:val="clear" w:color="auto" w:fill="FFFFFF" w:themeFill="background1"/>
          </w:tcPr>
          <w:p w:rsidR="009C769C" w:rsidRPr="00AE71BF" w:rsidRDefault="009C769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83" w:type="dxa"/>
            <w:shd w:val="clear" w:color="auto" w:fill="FFFFFF" w:themeFill="background1"/>
          </w:tcPr>
          <w:p w:rsidR="00FF78FF" w:rsidRPr="00AE71BF" w:rsidRDefault="00D43B7A" w:rsidP="00D471FE">
            <w:pPr>
              <w:widowControl w:val="0"/>
              <w:tabs>
                <w:tab w:val="left" w:pos="467"/>
              </w:tabs>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1.</w:t>
            </w:r>
            <w:r w:rsidR="00FF78FF" w:rsidRPr="00AE71BF">
              <w:rPr>
                <w:rFonts w:ascii="Times New Roman" w:eastAsia="Times New Roman" w:hAnsi="Times New Roman"/>
                <w:sz w:val="24"/>
                <w:szCs w:val="24"/>
                <w:lang w:eastAsia="uk-UA"/>
              </w:rPr>
              <w:t>1. </w:t>
            </w:r>
            <w:r w:rsidR="0065314F" w:rsidRPr="00AE71BF">
              <w:rPr>
                <w:rFonts w:ascii="Times New Roman" w:eastAsia="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838F2" w:rsidRPr="00AE71BF" w:rsidRDefault="00D43B7A" w:rsidP="00D471FE">
            <w:pPr>
              <w:widowControl w:val="0"/>
              <w:tabs>
                <w:tab w:val="left" w:pos="371"/>
              </w:tabs>
              <w:spacing w:after="0" w:line="240" w:lineRule="auto"/>
              <w:jc w:val="both"/>
              <w:rPr>
                <w:rFonts w:ascii="Times New Roman" w:eastAsia="Times New Roman" w:hAnsi="Times New Roman"/>
                <w:sz w:val="24"/>
                <w:szCs w:val="24"/>
              </w:rPr>
            </w:pPr>
            <w:r w:rsidRPr="00AE71BF">
              <w:rPr>
                <w:rFonts w:ascii="Times New Roman" w:hAnsi="Times New Roman"/>
                <w:sz w:val="24"/>
                <w:szCs w:val="24"/>
                <w:lang w:eastAsia="uk-UA"/>
              </w:rPr>
              <w:t xml:space="preserve">1.2. </w:t>
            </w:r>
            <w:r w:rsidR="007838F2" w:rsidRPr="00AE71BF">
              <w:rPr>
                <w:rFonts w:ascii="Times New Roman" w:eastAsia="Times New Roman" w:hAnsi="Times New Roman"/>
                <w:sz w:val="24"/>
                <w:szCs w:val="24"/>
              </w:rPr>
              <w:t>Критерії та методика оцінки визначаються відповідно до статті 29 Закону.</w:t>
            </w:r>
          </w:p>
          <w:p w:rsidR="00CE7DD6" w:rsidRPr="00AE71BF" w:rsidRDefault="00FF78FF" w:rsidP="00D471FE">
            <w:pPr>
              <w:widowControl w:val="0"/>
              <w:tabs>
                <w:tab w:val="left" w:pos="467"/>
              </w:tabs>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Єдиним критерієм оцінки </w:t>
            </w:r>
            <w:r w:rsidR="005910D6" w:rsidRPr="00AE71BF">
              <w:rPr>
                <w:rFonts w:ascii="Times New Roman" w:hAnsi="Times New Roman"/>
                <w:sz w:val="24"/>
                <w:szCs w:val="24"/>
                <w:lang w:eastAsia="uk-UA"/>
              </w:rPr>
              <w:t xml:space="preserve">тендерних пропозицій </w:t>
            </w:r>
            <w:r w:rsidRPr="00AE71BF">
              <w:rPr>
                <w:rFonts w:ascii="Times New Roman" w:hAnsi="Times New Roman"/>
                <w:sz w:val="24"/>
                <w:szCs w:val="24"/>
                <w:lang w:eastAsia="uk-UA"/>
              </w:rPr>
              <w:t xml:space="preserve">згідно </w:t>
            </w:r>
            <w:r w:rsidR="006114F4" w:rsidRPr="00AE71BF">
              <w:rPr>
                <w:rFonts w:ascii="Times New Roman" w:hAnsi="Times New Roman"/>
                <w:sz w:val="24"/>
                <w:szCs w:val="24"/>
                <w:lang w:eastAsia="uk-UA"/>
              </w:rPr>
              <w:t>цієї</w:t>
            </w:r>
            <w:r w:rsidRPr="00AE71BF">
              <w:rPr>
                <w:rFonts w:ascii="Times New Roman" w:hAnsi="Times New Roman"/>
                <w:sz w:val="24"/>
                <w:szCs w:val="24"/>
                <w:lang w:eastAsia="uk-UA"/>
              </w:rPr>
              <w:t xml:space="preserve"> процедури </w:t>
            </w:r>
            <w:r w:rsidR="00CE7DD6" w:rsidRPr="00AE71BF">
              <w:rPr>
                <w:rFonts w:ascii="Times New Roman" w:hAnsi="Times New Roman"/>
                <w:sz w:val="24"/>
                <w:szCs w:val="24"/>
                <w:lang w:eastAsia="uk-UA"/>
              </w:rPr>
              <w:t>закупівлі</w:t>
            </w:r>
            <w:r w:rsidRPr="00AE71BF">
              <w:rPr>
                <w:rFonts w:ascii="Times New Roman" w:hAnsi="Times New Roman"/>
                <w:sz w:val="24"/>
                <w:szCs w:val="24"/>
                <w:lang w:eastAsia="uk-UA"/>
              </w:rPr>
              <w:t xml:space="preserve"> є </w:t>
            </w:r>
            <w:r w:rsidR="005910D6" w:rsidRPr="00AE71BF">
              <w:rPr>
                <w:rFonts w:ascii="Times New Roman" w:hAnsi="Times New Roman"/>
                <w:sz w:val="24"/>
                <w:szCs w:val="24"/>
                <w:lang w:eastAsia="uk-UA"/>
              </w:rPr>
              <w:t>«Ц</w:t>
            </w:r>
            <w:r w:rsidRPr="00AE71BF">
              <w:rPr>
                <w:rFonts w:ascii="Times New Roman" w:hAnsi="Times New Roman"/>
                <w:sz w:val="24"/>
                <w:szCs w:val="24"/>
                <w:lang w:eastAsia="uk-UA"/>
              </w:rPr>
              <w:t>іна</w:t>
            </w:r>
            <w:r w:rsidR="005910D6" w:rsidRPr="00AE71BF">
              <w:rPr>
                <w:rFonts w:ascii="Times New Roman" w:hAnsi="Times New Roman"/>
                <w:sz w:val="24"/>
                <w:szCs w:val="24"/>
                <w:lang w:eastAsia="uk-UA"/>
              </w:rPr>
              <w:t>».</w:t>
            </w:r>
            <w:r w:rsidRPr="00AE71BF">
              <w:rPr>
                <w:rFonts w:ascii="Times New Roman" w:hAnsi="Times New Roman"/>
                <w:sz w:val="24"/>
                <w:szCs w:val="24"/>
                <w:lang w:eastAsia="uk-UA"/>
              </w:rPr>
              <w:t xml:space="preserve"> </w:t>
            </w:r>
            <w:r w:rsidR="005910D6" w:rsidRPr="00AE71BF">
              <w:rPr>
                <w:rFonts w:ascii="Times New Roman" w:hAnsi="Times New Roman"/>
                <w:sz w:val="24"/>
                <w:szCs w:val="24"/>
                <w:lang w:eastAsia="uk-UA"/>
              </w:rPr>
              <w:t>Питома вага критерію – 100%</w:t>
            </w:r>
            <w:r w:rsidRPr="00AE71BF">
              <w:rPr>
                <w:rFonts w:ascii="Times New Roman" w:hAnsi="Times New Roman"/>
                <w:sz w:val="24"/>
                <w:szCs w:val="24"/>
                <w:lang w:eastAsia="uk-UA"/>
              </w:rPr>
              <w:t xml:space="preserve">. </w:t>
            </w:r>
          </w:p>
          <w:p w:rsidR="007838F2" w:rsidRPr="00AE71BF" w:rsidRDefault="00D43B7A" w:rsidP="00D471FE">
            <w:pPr>
              <w:widowControl w:val="0"/>
              <w:tabs>
                <w:tab w:val="left" w:pos="467"/>
              </w:tabs>
              <w:spacing w:after="0" w:line="240" w:lineRule="auto"/>
              <w:jc w:val="both"/>
              <w:rPr>
                <w:rFonts w:ascii="Times New Roman" w:eastAsia="Times New Roman" w:hAnsi="Times New Roman"/>
                <w:i/>
                <w:sz w:val="24"/>
                <w:szCs w:val="24"/>
              </w:rPr>
            </w:pPr>
            <w:r w:rsidRPr="00AE71BF">
              <w:rPr>
                <w:rFonts w:ascii="Times New Roman" w:hAnsi="Times New Roman"/>
                <w:sz w:val="24"/>
                <w:szCs w:val="24"/>
                <w:lang w:eastAsia="uk-UA"/>
              </w:rPr>
              <w:t xml:space="preserve">1.3. </w:t>
            </w:r>
            <w:r w:rsidR="007838F2" w:rsidRPr="00AE71BF">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007838F2" w:rsidRPr="00AE71BF">
              <w:rPr>
                <w:rFonts w:ascii="Times New Roman" w:eastAsia="Times New Roman" w:hAnsi="Times New Roman"/>
                <w:i/>
                <w:sz w:val="24"/>
                <w:szCs w:val="24"/>
              </w:rPr>
              <w:t>(у разі якщо подано дві і більше тендерних пропозицій).</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838F2" w:rsidRPr="00AE71BF" w:rsidRDefault="007838F2" w:rsidP="00D471FE">
            <w:pPr>
              <w:pStyle w:val="aa"/>
              <w:widowControl w:val="0"/>
              <w:numPr>
                <w:ilvl w:val="1"/>
                <w:numId w:val="39"/>
              </w:numPr>
              <w:tabs>
                <w:tab w:val="left" w:pos="0"/>
              </w:tabs>
              <w:spacing w:after="0" w:line="240" w:lineRule="auto"/>
              <w:ind w:left="0" w:firstLine="0"/>
              <w:jc w:val="both"/>
              <w:rPr>
                <w:rFonts w:ascii="Times New Roman" w:eastAsia="Times New Roman" w:hAnsi="Times New Roman"/>
                <w:sz w:val="24"/>
                <w:szCs w:val="24"/>
              </w:rPr>
            </w:pPr>
            <w:r w:rsidRPr="00AE71BF">
              <w:rPr>
                <w:rFonts w:ascii="Times New Roman" w:eastAsia="Times New Roman" w:hAnsi="Times New Roman"/>
                <w:i/>
                <w:sz w:val="24"/>
                <w:szCs w:val="24"/>
              </w:rPr>
              <w:t xml:space="preserve">Ціна тендерної пропозиції </w:t>
            </w:r>
            <w:r w:rsidRPr="00AE71BF">
              <w:rPr>
                <w:rFonts w:ascii="Times New Roman" w:eastAsia="Times New Roman" w:hAnsi="Times New Roman"/>
                <w:b/>
                <w:i/>
                <w:sz w:val="24"/>
                <w:szCs w:val="24"/>
              </w:rPr>
              <w:t>не може</w:t>
            </w:r>
            <w:r w:rsidRPr="00AE71BF">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838F2" w:rsidRPr="00AE71BF" w:rsidRDefault="007838F2" w:rsidP="00BC7937">
            <w:pPr>
              <w:widowControl w:val="0"/>
              <w:tabs>
                <w:tab w:val="left" w:pos="467"/>
              </w:tabs>
              <w:spacing w:after="0" w:line="240" w:lineRule="auto"/>
              <w:jc w:val="both"/>
              <w:rPr>
                <w:rFonts w:ascii="Times New Roman" w:eastAsia="Times New Roman" w:hAnsi="Times New Roman"/>
                <w:i/>
                <w:sz w:val="24"/>
                <w:szCs w:val="24"/>
              </w:rPr>
            </w:pPr>
            <w:r w:rsidRPr="00AE71BF">
              <w:rPr>
                <w:rFonts w:ascii="Times New Roman" w:eastAsia="Times New Roman" w:hAnsi="Times New Roman"/>
                <w:i/>
                <w:sz w:val="24"/>
                <w:szCs w:val="24"/>
              </w:rPr>
              <w:t xml:space="preserve">До розгляду </w:t>
            </w:r>
            <w:r w:rsidRPr="00AE71BF">
              <w:rPr>
                <w:rFonts w:ascii="Times New Roman" w:eastAsia="Times New Roman" w:hAnsi="Times New Roman"/>
                <w:b/>
                <w:i/>
                <w:sz w:val="24"/>
                <w:szCs w:val="24"/>
                <w:u w:val="single"/>
              </w:rPr>
              <w:t>не приймається</w:t>
            </w:r>
            <w:r w:rsidRPr="00AE71BF">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5563" w:rsidRPr="00AE71BF" w:rsidRDefault="007838F2" w:rsidP="00BC7937">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Найбільш економічно вигідною пропозицією буде </w:t>
            </w:r>
            <w:r w:rsidRPr="00AE71BF">
              <w:rPr>
                <w:rFonts w:ascii="Times New Roman" w:eastAsia="Times New Roman" w:hAnsi="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78031B" w:rsidRPr="00AE71BF">
              <w:rPr>
                <w:rFonts w:ascii="Times New Roman" w:eastAsia="Times New Roman" w:hAnsi="Times New Roman"/>
                <w:sz w:val="24"/>
                <w:szCs w:val="24"/>
              </w:rPr>
              <w:t>-</w:t>
            </w:r>
            <w:r w:rsidRPr="00AE71BF">
              <w:rPr>
                <w:rFonts w:ascii="Times New Roman" w:eastAsia="Times New Roman" w:hAnsi="Times New Roman"/>
                <w:sz w:val="24"/>
                <w:szCs w:val="24"/>
              </w:rPr>
              <w:t xml:space="preserve"> у разі, якщо учасник  не є платником ПДВ</w:t>
            </w:r>
            <w:r w:rsidR="0078031B" w:rsidRPr="00AE71BF">
              <w:rPr>
                <w:rFonts w:ascii="Times New Roman" w:eastAsia="Times New Roman" w:hAnsi="Times New Roman"/>
                <w:sz w:val="24"/>
                <w:szCs w:val="24"/>
              </w:rPr>
              <w:t>)</w:t>
            </w:r>
            <w:r w:rsidR="003E5563" w:rsidRPr="00AE71BF">
              <w:rPr>
                <w:rFonts w:ascii="Times New Roman" w:eastAsia="Times New Roman" w:hAnsi="Times New Roman"/>
                <w:sz w:val="24"/>
                <w:szCs w:val="24"/>
              </w:rPr>
              <w:t>, що сплачуються або мають бути сплачені, усіх інших витрат, передбачених для товару даного виду.</w:t>
            </w:r>
          </w:p>
          <w:p w:rsidR="0078031B" w:rsidRPr="00AE71BF" w:rsidRDefault="007838F2" w:rsidP="00BC7937">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Оцінка здійснюється на окрему частину предмета закупівлі (лота), щодо як</w:t>
            </w:r>
            <w:r w:rsidR="0033121E" w:rsidRPr="00AE71BF">
              <w:rPr>
                <w:rFonts w:ascii="Times New Roman" w:eastAsia="Times New Roman" w:hAnsi="Times New Roman"/>
                <w:sz w:val="24"/>
                <w:szCs w:val="24"/>
              </w:rPr>
              <w:t>ої</w:t>
            </w:r>
            <w:r w:rsidRPr="00AE71BF">
              <w:rPr>
                <w:rFonts w:ascii="Times New Roman" w:eastAsia="Times New Roman" w:hAnsi="Times New Roman"/>
                <w:sz w:val="24"/>
                <w:szCs w:val="24"/>
              </w:rPr>
              <w:t xml:space="preserve"> можуть бути подані тендерні пропозиції.  </w:t>
            </w:r>
          </w:p>
          <w:p w:rsidR="007838F2" w:rsidRPr="00AE71BF" w:rsidRDefault="00D471FE"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1.5. </w:t>
            </w:r>
            <w:r w:rsidR="007838F2" w:rsidRPr="00AE71BF">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Розмір мінімального кроку пониження ціни під час електронного аукціону –</w:t>
            </w:r>
            <w:r w:rsidR="0078031B" w:rsidRPr="00AE71BF">
              <w:rPr>
                <w:rFonts w:ascii="Times New Roman" w:eastAsia="Times New Roman" w:hAnsi="Times New Roman"/>
                <w:sz w:val="24"/>
                <w:szCs w:val="24"/>
              </w:rPr>
              <w:t xml:space="preserve"> 0,5%</w:t>
            </w:r>
            <w:r w:rsidRPr="00AE71BF">
              <w:rPr>
                <w:rFonts w:ascii="Times New Roman" w:eastAsia="Times New Roman" w:hAnsi="Times New Roman"/>
                <w:sz w:val="24"/>
                <w:szCs w:val="24"/>
              </w:rPr>
              <w:t>.</w:t>
            </w:r>
          </w:p>
          <w:p w:rsidR="007838F2" w:rsidRPr="00AE71BF" w:rsidRDefault="00D471FE"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1.6. </w:t>
            </w:r>
            <w:r w:rsidR="007838F2" w:rsidRPr="00AE71BF">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E71BF">
              <w:rPr>
                <w:rFonts w:ascii="Times New Roman" w:eastAsia="Times New Roman" w:hAnsi="Times New Roman"/>
                <w:i/>
                <w:sz w:val="24"/>
                <w:szCs w:val="24"/>
              </w:rPr>
              <w:t>не повинен перевищувати п’яти робочих днів</w:t>
            </w:r>
            <w:r w:rsidRPr="00AE71BF">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AE71BF">
              <w:rPr>
                <w:rFonts w:ascii="Times New Roman" w:eastAsia="Times New Roman" w:hAnsi="Times New Roman"/>
                <w:i/>
                <w:sz w:val="24"/>
                <w:szCs w:val="24"/>
              </w:rPr>
              <w:t>продовжено замовником до 20 робочих днів</w:t>
            </w:r>
            <w:r w:rsidRPr="00AE71BF">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13D9" w:rsidRPr="00AE71BF" w:rsidRDefault="00CA13D9" w:rsidP="008D7920">
            <w:pPr>
              <w:widowControl w:val="0"/>
              <w:spacing w:after="0" w:line="240" w:lineRule="auto"/>
              <w:contextualSpacing/>
              <w:jc w:val="both"/>
              <w:rPr>
                <w:rFonts w:ascii="Times New Roman" w:hAnsi="Times New Roman"/>
                <w:sz w:val="24"/>
                <w:szCs w:val="24"/>
                <w:lang w:eastAsia="uk-UA"/>
              </w:rPr>
            </w:pPr>
            <w:r w:rsidRPr="00AE71BF">
              <w:rPr>
                <w:rFonts w:ascii="Times New Roman" w:eastAsia="Times New Roman" w:hAnsi="Times New Roman"/>
                <w:sz w:val="24"/>
                <w:szCs w:val="24"/>
              </w:rPr>
              <w:t xml:space="preserve">1.7. </w:t>
            </w:r>
            <w:r w:rsidRPr="00AE71BF">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3D9" w:rsidRPr="00AE71BF" w:rsidRDefault="00CA13D9" w:rsidP="008D7920">
            <w:pPr>
              <w:widowControl w:val="0"/>
              <w:shd w:val="clear" w:color="auto" w:fill="FFFFFF"/>
              <w:spacing w:after="0" w:line="240" w:lineRule="auto"/>
              <w:jc w:val="both"/>
              <w:rPr>
                <w:rFonts w:ascii="Times New Roman" w:eastAsia="Times New Roman" w:hAnsi="Times New Roman"/>
                <w:sz w:val="24"/>
                <w:szCs w:val="24"/>
              </w:rPr>
            </w:pPr>
            <w:r w:rsidRPr="00AE71BF">
              <w:rPr>
                <w:rFonts w:ascii="Times New Roman" w:eastAsia="Times New Roman" w:hAnsi="Times New Roman"/>
                <w:b/>
                <w:sz w:val="24"/>
                <w:szCs w:val="24"/>
              </w:rPr>
              <w:t>Під невідповідністю</w:t>
            </w:r>
            <w:r w:rsidRPr="00AE71BF">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E71BF">
              <w:rPr>
                <w:rFonts w:ascii="Times New Roman" w:eastAsia="Times New Roman" w:hAnsi="Times New Roman"/>
                <w:b/>
                <w:sz w:val="24"/>
                <w:szCs w:val="24"/>
              </w:rPr>
              <w:t xml:space="preserve"> </w:t>
            </w:r>
            <w:r w:rsidRPr="00AE71BF">
              <w:rPr>
                <w:rFonts w:ascii="Times New Roman" w:eastAsia="Times New Roman" w:hAnsi="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AE71BF">
              <w:rPr>
                <w:rFonts w:ascii="Times New Roman" w:eastAsia="Times New Roman" w:hAnsi="Times New Roman"/>
                <w:sz w:val="24"/>
                <w:szCs w:val="24"/>
              </w:rPr>
              <w:lastRenderedPageBreak/>
              <w:t xml:space="preserve">учасником процедури в його тендерній пропозиції). </w:t>
            </w:r>
          </w:p>
          <w:p w:rsidR="00CA13D9" w:rsidRPr="00AE71BF" w:rsidRDefault="00CA13D9" w:rsidP="008D7920">
            <w:pPr>
              <w:widowControl w:val="0"/>
              <w:shd w:val="clear" w:color="auto" w:fill="FFFFFF"/>
              <w:spacing w:after="0" w:line="240" w:lineRule="auto"/>
              <w:jc w:val="both"/>
              <w:rPr>
                <w:rFonts w:ascii="Times New Roman" w:eastAsia="Times New Roman" w:hAnsi="Times New Roman"/>
                <w:sz w:val="24"/>
                <w:szCs w:val="24"/>
              </w:rPr>
            </w:pPr>
            <w:r w:rsidRPr="00AE71BF">
              <w:rPr>
                <w:rFonts w:ascii="Times New Roman" w:eastAsia="Times New Roman" w:hAnsi="Times New Roman"/>
                <w:b/>
                <w:sz w:val="24"/>
                <w:szCs w:val="24"/>
              </w:rPr>
              <w:t>Невідповідністю</w:t>
            </w:r>
            <w:r w:rsidRPr="00AE71BF">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E71BF">
              <w:rPr>
                <w:rFonts w:ascii="Times New Roman" w:eastAsia="Times New Roman" w:hAnsi="Times New Roman"/>
                <w:b/>
                <w:sz w:val="24"/>
                <w:szCs w:val="24"/>
              </w:rPr>
              <w:t>вважаються помилки, виправлення яких не призводить до зміни предмета закупівлі, запропонованого учасником</w:t>
            </w:r>
            <w:r w:rsidRPr="00AE71BF">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rsidR="00CA13D9" w:rsidRPr="00AE71BF" w:rsidRDefault="00CA13D9" w:rsidP="00CA13D9">
            <w:pPr>
              <w:widowControl w:val="0"/>
              <w:spacing w:after="0" w:line="228" w:lineRule="auto"/>
              <w:jc w:val="both"/>
              <w:rPr>
                <w:rFonts w:ascii="Times New Roman" w:eastAsia="Times New Roman" w:hAnsi="Times New Roman"/>
                <w:sz w:val="24"/>
                <w:szCs w:val="24"/>
              </w:rPr>
            </w:pPr>
            <w:r w:rsidRPr="00AE71B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3D9" w:rsidRPr="00AE71BF" w:rsidRDefault="00CA13D9" w:rsidP="00CA13D9">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A13D9" w:rsidRPr="00AE71BF" w:rsidRDefault="00CA13D9" w:rsidP="00CA13D9">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E71BF">
              <w:rPr>
                <w:rFonts w:ascii="Times New Roman" w:hAnsi="Times New Roman"/>
                <w:sz w:val="24"/>
                <w:szCs w:val="24"/>
                <w:lang w:eastAsia="uk-UA"/>
              </w:rPr>
              <w:t>невиправлення</w:t>
            </w:r>
            <w:proofErr w:type="spellEnd"/>
            <w:r w:rsidRPr="00AE71BF">
              <w:rPr>
                <w:rFonts w:ascii="Times New Roman" w:hAnsi="Times New Roman"/>
                <w:sz w:val="24"/>
                <w:szCs w:val="24"/>
                <w:lang w:eastAsia="uk-UA"/>
              </w:rPr>
              <w:t xml:space="preserve"> учасниками виявлених невідповідностей. </w:t>
            </w:r>
          </w:p>
          <w:p w:rsidR="007838F2" w:rsidRPr="00AE71BF" w:rsidRDefault="00D471FE"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1.</w:t>
            </w:r>
            <w:r w:rsidR="00CA13D9" w:rsidRPr="00AE71BF">
              <w:rPr>
                <w:rFonts w:ascii="Times New Roman" w:eastAsia="Times New Roman" w:hAnsi="Times New Roman"/>
                <w:sz w:val="24"/>
                <w:szCs w:val="24"/>
              </w:rPr>
              <w:t>8</w:t>
            </w:r>
            <w:r w:rsidRPr="00AE71BF">
              <w:rPr>
                <w:rFonts w:ascii="Times New Roman" w:eastAsia="Times New Roman" w:hAnsi="Times New Roman"/>
                <w:sz w:val="24"/>
                <w:szCs w:val="24"/>
              </w:rPr>
              <w:t xml:space="preserve">. </w:t>
            </w:r>
            <w:r w:rsidR="007838F2" w:rsidRPr="00AE71BF">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838F2" w:rsidRPr="00AE71BF" w:rsidRDefault="007838F2" w:rsidP="00D471FE">
            <w:pPr>
              <w:widowControl w:val="0"/>
              <w:tabs>
                <w:tab w:val="left" w:pos="467"/>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F3D7F" w:rsidRPr="00AE71BF" w:rsidRDefault="004F3D7F" w:rsidP="00CA13D9">
            <w:pPr>
              <w:widowControl w:val="0"/>
              <w:tabs>
                <w:tab w:val="left" w:pos="467"/>
              </w:tabs>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1.</w:t>
            </w:r>
            <w:r w:rsidR="00CA13D9" w:rsidRPr="00AE71BF">
              <w:rPr>
                <w:rFonts w:ascii="Times New Roman" w:hAnsi="Times New Roman"/>
                <w:sz w:val="24"/>
                <w:szCs w:val="24"/>
                <w:lang w:eastAsia="uk-UA"/>
              </w:rPr>
              <w:t>9</w:t>
            </w:r>
            <w:r w:rsidRPr="00AE71BF">
              <w:rPr>
                <w:rFonts w:ascii="Times New Roman" w:hAnsi="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33121E" w:rsidRPr="00AE71BF">
              <w:rPr>
                <w:rFonts w:ascii="Times New Roman" w:hAnsi="Times New Roman"/>
                <w:sz w:val="24"/>
                <w:szCs w:val="24"/>
                <w:shd w:val="clear" w:color="auto" w:fill="FFFFFF"/>
              </w:rPr>
              <w:t>відповідно до </w:t>
            </w:r>
            <w:hyperlink r:id="rId13" w:anchor="n1611" w:tgtFrame="_blank" w:history="1">
              <w:r w:rsidR="0033121E" w:rsidRPr="00AE71BF">
                <w:rPr>
                  <w:rStyle w:val="a9"/>
                  <w:rFonts w:ascii="Times New Roman" w:hAnsi="Times New Roman"/>
                  <w:color w:val="auto"/>
                  <w:sz w:val="24"/>
                  <w:szCs w:val="24"/>
                  <w:u w:val="none"/>
                  <w:shd w:val="clear" w:color="auto" w:fill="FFFFFF"/>
                </w:rPr>
                <w:t>статті 33</w:t>
              </w:r>
            </w:hyperlink>
            <w:r w:rsidR="0033121E" w:rsidRPr="00AE71BF">
              <w:rPr>
                <w:rFonts w:ascii="Times New Roman" w:hAnsi="Times New Roman"/>
                <w:sz w:val="24"/>
                <w:szCs w:val="24"/>
                <w:shd w:val="clear" w:color="auto" w:fill="FFFFFF"/>
              </w:rPr>
              <w:t> Закону та пункту 46  Особливостей</w:t>
            </w:r>
            <w:r w:rsidRPr="00AE71BF">
              <w:rPr>
                <w:rFonts w:ascii="Times New Roman" w:hAnsi="Times New Roman"/>
                <w:sz w:val="24"/>
                <w:szCs w:val="24"/>
                <w:lang w:eastAsia="uk-UA"/>
              </w:rPr>
              <w:t>.</w:t>
            </w:r>
          </w:p>
        </w:tc>
      </w:tr>
      <w:tr w:rsidR="00F14B6C" w:rsidRPr="00AE71BF" w:rsidTr="00274A32">
        <w:trPr>
          <w:trHeight w:val="277"/>
          <w:jc w:val="center"/>
        </w:trPr>
        <w:tc>
          <w:tcPr>
            <w:tcW w:w="570" w:type="dxa"/>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2</w:t>
            </w:r>
          </w:p>
        </w:tc>
        <w:tc>
          <w:tcPr>
            <w:tcW w:w="3507" w:type="dxa"/>
            <w:gridSpan w:val="2"/>
            <w:shd w:val="clear" w:color="auto" w:fill="FFFFFF" w:themeFill="background1"/>
          </w:tcPr>
          <w:p w:rsidR="00F14B6C" w:rsidRPr="00AE71BF" w:rsidRDefault="00F14B6C" w:rsidP="0093733D">
            <w:pPr>
              <w:pStyle w:val="rvps2"/>
              <w:shd w:val="clear" w:color="auto" w:fill="FFFFFF"/>
              <w:spacing w:before="0" w:beforeAutospacing="0" w:after="0" w:afterAutospacing="0"/>
              <w:rPr>
                <w:b/>
                <w:color w:val="000000"/>
              </w:rPr>
            </w:pPr>
            <w:r w:rsidRPr="00AE71B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83" w:type="dxa"/>
            <w:shd w:val="clear" w:color="auto" w:fill="FFFFFF" w:themeFill="background1"/>
          </w:tcPr>
          <w:p w:rsidR="00F14B6C" w:rsidRPr="00AE71BF" w:rsidRDefault="00F14B6C" w:rsidP="003D290D">
            <w:pPr>
              <w:pStyle w:val="rvps2"/>
              <w:numPr>
                <w:ilvl w:val="1"/>
                <w:numId w:val="8"/>
              </w:numPr>
              <w:shd w:val="clear" w:color="auto" w:fill="FFFFFF"/>
              <w:tabs>
                <w:tab w:val="left" w:pos="512"/>
              </w:tabs>
              <w:spacing w:before="0" w:beforeAutospacing="0" w:after="0" w:afterAutospacing="0"/>
              <w:ind w:left="0" w:firstLine="0"/>
              <w:jc w:val="both"/>
              <w:rPr>
                <w:color w:val="000000"/>
              </w:rPr>
            </w:pPr>
            <w:r w:rsidRPr="00AE71BF">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4B6C" w:rsidRPr="00AE71BF" w:rsidRDefault="00F14B6C" w:rsidP="003D290D">
            <w:pPr>
              <w:pStyle w:val="rvps2"/>
              <w:shd w:val="clear" w:color="auto" w:fill="FFFFFF"/>
              <w:spacing w:before="0" w:beforeAutospacing="0" w:after="0" w:afterAutospacing="0"/>
              <w:jc w:val="both"/>
            </w:pPr>
            <w:r w:rsidRPr="00AE71BF">
              <w:t>До формальних (несуттєвих) помилок належать:</w:t>
            </w:r>
          </w:p>
          <w:p w:rsidR="00F14B6C" w:rsidRPr="00AE71BF" w:rsidRDefault="00F14B6C" w:rsidP="0032259F">
            <w:pPr>
              <w:pStyle w:val="tj"/>
              <w:shd w:val="clear" w:color="auto" w:fill="FFFFFF"/>
              <w:tabs>
                <w:tab w:val="left" w:pos="654"/>
              </w:tabs>
              <w:spacing w:before="0" w:beforeAutospacing="0" w:after="0" w:afterAutospacing="0"/>
              <w:jc w:val="both"/>
              <w:rPr>
                <w:lang w:val="uk-UA"/>
              </w:rPr>
            </w:pPr>
            <w:r w:rsidRPr="00AE71BF">
              <w:rPr>
                <w:b/>
                <w:lang w:val="uk-UA"/>
              </w:rPr>
              <w:t>2.1.1</w:t>
            </w:r>
            <w:r w:rsidR="0032259F" w:rsidRPr="00AE71BF">
              <w:rPr>
                <w:b/>
                <w:lang w:val="uk-UA"/>
              </w:rPr>
              <w:t>.</w:t>
            </w:r>
            <w:r w:rsidRPr="00AE71BF">
              <w:rPr>
                <w:lang w:val="uk-UA"/>
              </w:rPr>
              <w:t xml:space="preserve"> Інформація/документ, подана учасником процедури закупівлі у складі тендерної пропозиції, містить помилку (помилки) у частині:</w:t>
            </w:r>
          </w:p>
          <w:p w:rsidR="00F14B6C" w:rsidRPr="00AE71BF" w:rsidRDefault="00F14B6C" w:rsidP="003D290D">
            <w:pPr>
              <w:pStyle w:val="tj"/>
              <w:shd w:val="clear" w:color="auto" w:fill="FFFFFF"/>
              <w:spacing w:before="0" w:beforeAutospacing="0" w:after="0" w:afterAutospacing="0"/>
              <w:jc w:val="both"/>
              <w:rPr>
                <w:lang w:val="uk-UA"/>
              </w:rPr>
            </w:pPr>
            <w:r w:rsidRPr="00AE71BF">
              <w:rPr>
                <w:lang w:val="uk-UA"/>
              </w:rPr>
              <w:t>- уживання великої літери;</w:t>
            </w:r>
          </w:p>
          <w:p w:rsidR="00F14B6C" w:rsidRPr="00AE71BF" w:rsidRDefault="00F14B6C" w:rsidP="003D290D">
            <w:pPr>
              <w:pStyle w:val="tj"/>
              <w:shd w:val="clear" w:color="auto" w:fill="FFFFFF"/>
              <w:spacing w:before="0" w:beforeAutospacing="0" w:after="0" w:afterAutospacing="0"/>
              <w:jc w:val="both"/>
              <w:rPr>
                <w:lang w:val="uk-UA"/>
              </w:rPr>
            </w:pPr>
            <w:r w:rsidRPr="00AE71BF">
              <w:rPr>
                <w:lang w:val="uk-UA"/>
              </w:rPr>
              <w:t>- уживання розділових знаків та відмінювання слів у реченні;</w:t>
            </w:r>
          </w:p>
          <w:p w:rsidR="00F14B6C" w:rsidRPr="00AE71BF" w:rsidRDefault="00F14B6C" w:rsidP="003D290D">
            <w:pPr>
              <w:pStyle w:val="tj"/>
              <w:shd w:val="clear" w:color="auto" w:fill="FFFFFF"/>
              <w:spacing w:before="0" w:beforeAutospacing="0" w:after="0" w:afterAutospacing="0"/>
              <w:ind w:left="-55"/>
              <w:jc w:val="both"/>
            </w:pPr>
            <w:r w:rsidRPr="00AE71BF">
              <w:rPr>
                <w:lang w:val="uk-UA"/>
              </w:rPr>
              <w:t xml:space="preserve"> - використання слова або </w:t>
            </w:r>
            <w:proofErr w:type="spellStart"/>
            <w:r w:rsidRPr="00AE71BF">
              <w:rPr>
                <w:lang w:val="uk-UA"/>
              </w:rPr>
              <w:t>мовного</w:t>
            </w:r>
            <w:proofErr w:type="spellEnd"/>
            <w:r w:rsidRPr="00AE71BF">
              <w:rPr>
                <w:lang w:val="uk-UA"/>
              </w:rPr>
              <w:t xml:space="preserve"> </w:t>
            </w:r>
            <w:proofErr w:type="spellStart"/>
            <w:r w:rsidRPr="00AE71BF">
              <w:rPr>
                <w:lang w:val="uk-UA"/>
              </w:rPr>
              <w:t>звор</w:t>
            </w:r>
            <w:r w:rsidRPr="00AE71BF">
              <w:t>оту</w:t>
            </w:r>
            <w:proofErr w:type="spellEnd"/>
            <w:r w:rsidRPr="00AE71BF">
              <w:t xml:space="preserve">, </w:t>
            </w:r>
            <w:proofErr w:type="spellStart"/>
            <w:r w:rsidRPr="00AE71BF">
              <w:t>запозичених</w:t>
            </w:r>
            <w:proofErr w:type="spellEnd"/>
            <w:r w:rsidRPr="00AE71BF">
              <w:t xml:space="preserve"> з </w:t>
            </w:r>
            <w:proofErr w:type="spellStart"/>
            <w:r w:rsidRPr="00AE71BF">
              <w:t>іншої</w:t>
            </w:r>
            <w:proofErr w:type="spellEnd"/>
            <w:r w:rsidRPr="00AE71BF">
              <w:t xml:space="preserve"> </w:t>
            </w:r>
            <w:proofErr w:type="spellStart"/>
            <w:r w:rsidRPr="00AE71BF">
              <w:t>мови</w:t>
            </w:r>
            <w:proofErr w:type="spellEnd"/>
            <w:r w:rsidRPr="00AE71BF">
              <w:t>;</w:t>
            </w:r>
          </w:p>
          <w:p w:rsidR="00F14B6C" w:rsidRPr="00AE71BF" w:rsidRDefault="00F14B6C" w:rsidP="0032259F">
            <w:pPr>
              <w:pStyle w:val="tj"/>
              <w:shd w:val="clear" w:color="auto" w:fill="FFFFFF"/>
              <w:tabs>
                <w:tab w:val="left" w:pos="731"/>
              </w:tabs>
              <w:spacing w:before="0" w:beforeAutospacing="0" w:after="0" w:afterAutospacing="0"/>
              <w:jc w:val="both"/>
            </w:pPr>
            <w:r w:rsidRPr="00AE71BF">
              <w:rPr>
                <w:lang w:val="uk-UA"/>
              </w:rPr>
              <w:lastRenderedPageBreak/>
              <w:t xml:space="preserve">- </w:t>
            </w:r>
            <w:proofErr w:type="spellStart"/>
            <w:r w:rsidRPr="00AE71BF">
              <w:t>зазначення</w:t>
            </w:r>
            <w:proofErr w:type="spellEnd"/>
            <w:r w:rsidRPr="00AE71BF">
              <w:t xml:space="preserve"> </w:t>
            </w:r>
            <w:proofErr w:type="spellStart"/>
            <w:r w:rsidRPr="00AE71BF">
              <w:t>унікального</w:t>
            </w:r>
            <w:proofErr w:type="spellEnd"/>
            <w:r w:rsidRPr="00AE71BF">
              <w:t xml:space="preserve"> номера </w:t>
            </w:r>
            <w:proofErr w:type="spellStart"/>
            <w:r w:rsidRPr="00AE71BF">
              <w:t>оголошення</w:t>
            </w:r>
            <w:proofErr w:type="spellEnd"/>
            <w:r w:rsidRPr="00AE71BF">
              <w:t xml:space="preserve"> про </w:t>
            </w:r>
            <w:proofErr w:type="spellStart"/>
            <w:r w:rsidRPr="00AE71BF">
              <w:t>проведення</w:t>
            </w:r>
            <w:proofErr w:type="spellEnd"/>
            <w:r w:rsidRPr="00AE71BF">
              <w:t xml:space="preserve"> </w:t>
            </w:r>
            <w:proofErr w:type="spellStart"/>
            <w:r w:rsidRPr="00AE71BF">
              <w:t>конкурентної</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w:t>
            </w:r>
            <w:proofErr w:type="spellStart"/>
            <w:r w:rsidRPr="00AE71BF">
              <w:t>присвоєного</w:t>
            </w:r>
            <w:proofErr w:type="spellEnd"/>
            <w:r w:rsidRPr="00AE71BF">
              <w:t xml:space="preserve"> </w:t>
            </w:r>
            <w:proofErr w:type="spellStart"/>
            <w:r w:rsidRPr="00AE71BF">
              <w:t>електронною</w:t>
            </w:r>
            <w:proofErr w:type="spellEnd"/>
            <w:r w:rsidRPr="00AE71BF">
              <w:t xml:space="preserve"> системою закупівель та/</w:t>
            </w:r>
            <w:proofErr w:type="spellStart"/>
            <w:r w:rsidRPr="00AE71BF">
              <w:t>або</w:t>
            </w:r>
            <w:proofErr w:type="spellEnd"/>
            <w:r w:rsidRPr="00AE71BF">
              <w:t xml:space="preserve"> </w:t>
            </w:r>
            <w:proofErr w:type="spellStart"/>
            <w:r w:rsidRPr="00AE71BF">
              <w:t>унікального</w:t>
            </w:r>
            <w:proofErr w:type="spellEnd"/>
            <w:r w:rsidRPr="00AE71BF">
              <w:t xml:space="preserve"> номера </w:t>
            </w:r>
            <w:proofErr w:type="spellStart"/>
            <w:r w:rsidRPr="00AE71BF">
              <w:t>повідомлення</w:t>
            </w:r>
            <w:proofErr w:type="spellEnd"/>
            <w:r w:rsidRPr="00AE71BF">
              <w:t xml:space="preserve"> про </w:t>
            </w:r>
            <w:proofErr w:type="spellStart"/>
            <w:r w:rsidRPr="00AE71BF">
              <w:t>намір</w:t>
            </w:r>
            <w:proofErr w:type="spellEnd"/>
            <w:r w:rsidRPr="00AE71BF">
              <w:t xml:space="preserve"> </w:t>
            </w:r>
            <w:proofErr w:type="spellStart"/>
            <w:r w:rsidRPr="00AE71BF">
              <w:t>укласти</w:t>
            </w:r>
            <w:proofErr w:type="spellEnd"/>
            <w:r w:rsidRPr="00AE71BF">
              <w:t xml:space="preserve"> </w:t>
            </w:r>
            <w:proofErr w:type="spellStart"/>
            <w:r w:rsidRPr="00AE71BF">
              <w:t>договір</w:t>
            </w:r>
            <w:proofErr w:type="spellEnd"/>
            <w:r w:rsidRPr="00AE71BF">
              <w:t xml:space="preserve"> про </w:t>
            </w:r>
            <w:proofErr w:type="spellStart"/>
            <w:r w:rsidRPr="00AE71BF">
              <w:t>закупівлю</w:t>
            </w:r>
            <w:proofErr w:type="spellEnd"/>
            <w:r w:rsidRPr="00AE71BF">
              <w:t xml:space="preserve"> - </w:t>
            </w:r>
            <w:proofErr w:type="spellStart"/>
            <w:r w:rsidRPr="00AE71BF">
              <w:t>помилка</w:t>
            </w:r>
            <w:proofErr w:type="spellEnd"/>
            <w:r w:rsidRPr="00AE71BF">
              <w:t xml:space="preserve"> в цифрах;</w:t>
            </w:r>
          </w:p>
          <w:p w:rsidR="00F14B6C" w:rsidRPr="00AE71BF" w:rsidRDefault="00F14B6C" w:rsidP="003D290D">
            <w:pPr>
              <w:pStyle w:val="tj"/>
              <w:shd w:val="clear" w:color="auto" w:fill="FFFFFF"/>
              <w:spacing w:before="0" w:beforeAutospacing="0" w:after="0" w:afterAutospacing="0"/>
              <w:jc w:val="both"/>
            </w:pPr>
            <w:r w:rsidRPr="00AE71BF">
              <w:rPr>
                <w:lang w:val="uk-UA"/>
              </w:rPr>
              <w:t xml:space="preserve">- </w:t>
            </w:r>
            <w:proofErr w:type="spellStart"/>
            <w:r w:rsidRPr="00AE71BF">
              <w:t>застосування</w:t>
            </w:r>
            <w:proofErr w:type="spellEnd"/>
            <w:r w:rsidRPr="00AE71BF">
              <w:t xml:space="preserve"> правил переносу </w:t>
            </w:r>
            <w:proofErr w:type="spellStart"/>
            <w:r w:rsidRPr="00AE71BF">
              <w:t>частини</w:t>
            </w:r>
            <w:proofErr w:type="spellEnd"/>
            <w:r w:rsidRPr="00AE71BF">
              <w:t xml:space="preserve"> слова з рядка в рядок;</w:t>
            </w:r>
          </w:p>
          <w:p w:rsidR="00F14B6C" w:rsidRPr="00AE71BF" w:rsidRDefault="00F14B6C" w:rsidP="003D290D">
            <w:pPr>
              <w:pStyle w:val="tj"/>
              <w:shd w:val="clear" w:color="auto" w:fill="FFFFFF"/>
              <w:spacing w:before="0" w:beforeAutospacing="0" w:after="0" w:afterAutospacing="0"/>
              <w:jc w:val="both"/>
            </w:pPr>
            <w:r w:rsidRPr="00AE71BF">
              <w:rPr>
                <w:lang w:val="uk-UA"/>
              </w:rPr>
              <w:t xml:space="preserve">- </w:t>
            </w:r>
            <w:proofErr w:type="spellStart"/>
            <w:r w:rsidRPr="00AE71BF">
              <w:t>написання</w:t>
            </w:r>
            <w:proofErr w:type="spellEnd"/>
            <w:r w:rsidRPr="00AE71BF">
              <w:t xml:space="preserve"> </w:t>
            </w:r>
            <w:proofErr w:type="spellStart"/>
            <w:r w:rsidRPr="00AE71BF">
              <w:t>слів</w:t>
            </w:r>
            <w:proofErr w:type="spellEnd"/>
            <w:r w:rsidRPr="00AE71BF">
              <w:t xml:space="preserve"> разом та/</w:t>
            </w:r>
            <w:proofErr w:type="spellStart"/>
            <w:r w:rsidRPr="00AE71BF">
              <w:t>або</w:t>
            </w:r>
            <w:proofErr w:type="spellEnd"/>
            <w:r w:rsidRPr="00AE71BF">
              <w:t xml:space="preserve"> </w:t>
            </w:r>
            <w:proofErr w:type="spellStart"/>
            <w:r w:rsidRPr="00AE71BF">
              <w:t>окремо</w:t>
            </w:r>
            <w:proofErr w:type="spellEnd"/>
            <w:r w:rsidRPr="00AE71BF">
              <w:t>, та/</w:t>
            </w:r>
            <w:proofErr w:type="spellStart"/>
            <w:r w:rsidRPr="00AE71BF">
              <w:t>або</w:t>
            </w:r>
            <w:proofErr w:type="spellEnd"/>
            <w:r w:rsidRPr="00AE71BF">
              <w:t xml:space="preserve"> через </w:t>
            </w:r>
            <w:proofErr w:type="spellStart"/>
            <w:r w:rsidRPr="00AE71BF">
              <w:t>дефіс</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lang w:val="uk-UA"/>
              </w:rPr>
              <w:t xml:space="preserve">- </w:t>
            </w:r>
            <w:proofErr w:type="spellStart"/>
            <w:r w:rsidRPr="00AE71BF">
              <w:t>нумерації</w:t>
            </w:r>
            <w:proofErr w:type="spellEnd"/>
            <w:r w:rsidRPr="00AE71BF">
              <w:t xml:space="preserve"> </w:t>
            </w:r>
            <w:proofErr w:type="spellStart"/>
            <w:r w:rsidRPr="00AE71BF">
              <w:t>сторінок</w:t>
            </w:r>
            <w:proofErr w:type="spellEnd"/>
            <w:r w:rsidRPr="00AE71BF">
              <w:t>/</w:t>
            </w:r>
            <w:proofErr w:type="spellStart"/>
            <w:r w:rsidRPr="00AE71BF">
              <w:t>аркушів</w:t>
            </w:r>
            <w:proofErr w:type="spellEnd"/>
            <w:r w:rsidRPr="00AE71BF">
              <w:t xml:space="preserve"> (у тому </w:t>
            </w:r>
            <w:proofErr w:type="spellStart"/>
            <w:r w:rsidRPr="00AE71BF">
              <w:t>числі</w:t>
            </w:r>
            <w:proofErr w:type="spellEnd"/>
            <w:r w:rsidRPr="00AE71BF">
              <w:t xml:space="preserve"> </w:t>
            </w:r>
            <w:proofErr w:type="spellStart"/>
            <w:r w:rsidRPr="00AE71BF">
              <w:t>кілька</w:t>
            </w:r>
            <w:proofErr w:type="spellEnd"/>
            <w:r w:rsidRPr="00AE71BF">
              <w:t xml:space="preserve"> </w:t>
            </w:r>
            <w:proofErr w:type="spellStart"/>
            <w:r w:rsidRPr="00AE71BF">
              <w:t>сторінок</w:t>
            </w:r>
            <w:proofErr w:type="spellEnd"/>
            <w:r w:rsidRPr="00AE71BF">
              <w:t>/</w:t>
            </w:r>
            <w:proofErr w:type="spellStart"/>
            <w:r w:rsidRPr="00AE71BF">
              <w:t>аркушів</w:t>
            </w:r>
            <w:proofErr w:type="spellEnd"/>
            <w:r w:rsidRPr="00AE71BF">
              <w:t xml:space="preserve"> </w:t>
            </w:r>
            <w:proofErr w:type="spellStart"/>
            <w:r w:rsidRPr="00AE71BF">
              <w:t>мають</w:t>
            </w:r>
            <w:proofErr w:type="spellEnd"/>
            <w:r w:rsidRPr="00AE71BF">
              <w:t xml:space="preserve"> </w:t>
            </w:r>
            <w:proofErr w:type="spellStart"/>
            <w:r w:rsidRPr="00AE71BF">
              <w:t>однаковий</w:t>
            </w:r>
            <w:proofErr w:type="spellEnd"/>
            <w:r w:rsidRPr="00AE71BF">
              <w:t xml:space="preserve"> номер, </w:t>
            </w:r>
            <w:proofErr w:type="spellStart"/>
            <w:r w:rsidRPr="00AE71BF">
              <w:t>пропущені</w:t>
            </w:r>
            <w:proofErr w:type="spellEnd"/>
            <w:r w:rsidRPr="00AE71BF">
              <w:t xml:space="preserve"> </w:t>
            </w:r>
            <w:proofErr w:type="spellStart"/>
            <w:r w:rsidRPr="00AE71BF">
              <w:t>номери</w:t>
            </w:r>
            <w:proofErr w:type="spellEnd"/>
            <w:r w:rsidRPr="00AE71BF">
              <w:t xml:space="preserve"> </w:t>
            </w:r>
            <w:proofErr w:type="spellStart"/>
            <w:r w:rsidRPr="00AE71BF">
              <w:t>окремих</w:t>
            </w:r>
            <w:proofErr w:type="spellEnd"/>
            <w:r w:rsidRPr="00AE71BF">
              <w:t xml:space="preserve"> </w:t>
            </w:r>
            <w:proofErr w:type="spellStart"/>
            <w:r w:rsidRPr="00AE71BF">
              <w:t>сторінок</w:t>
            </w:r>
            <w:proofErr w:type="spellEnd"/>
            <w:r w:rsidRPr="00AE71BF">
              <w:t>/</w:t>
            </w:r>
            <w:proofErr w:type="spellStart"/>
            <w:r w:rsidRPr="00AE71BF">
              <w:t>аркушів</w:t>
            </w:r>
            <w:proofErr w:type="spellEnd"/>
            <w:r w:rsidRPr="00AE71BF">
              <w:t xml:space="preserve">, </w:t>
            </w:r>
            <w:proofErr w:type="spellStart"/>
            <w:r w:rsidRPr="00AE71BF">
              <w:t>немає</w:t>
            </w:r>
            <w:proofErr w:type="spellEnd"/>
            <w:r w:rsidRPr="00AE71BF">
              <w:t xml:space="preserve"> </w:t>
            </w:r>
            <w:proofErr w:type="spellStart"/>
            <w:r w:rsidRPr="00AE71BF">
              <w:t>нумерації</w:t>
            </w:r>
            <w:proofErr w:type="spellEnd"/>
            <w:r w:rsidRPr="00AE71BF">
              <w:t xml:space="preserve"> </w:t>
            </w:r>
            <w:proofErr w:type="spellStart"/>
            <w:r w:rsidRPr="00AE71BF">
              <w:t>сторінок</w:t>
            </w:r>
            <w:proofErr w:type="spellEnd"/>
            <w:r w:rsidRPr="00AE71BF">
              <w:t>/</w:t>
            </w:r>
            <w:proofErr w:type="spellStart"/>
            <w:r w:rsidRPr="00AE71BF">
              <w:t>аркушів</w:t>
            </w:r>
            <w:proofErr w:type="spellEnd"/>
            <w:r w:rsidRPr="00AE71BF">
              <w:t xml:space="preserve">, </w:t>
            </w:r>
            <w:proofErr w:type="spellStart"/>
            <w:r w:rsidRPr="00AE71BF">
              <w:t>нумерація</w:t>
            </w:r>
            <w:proofErr w:type="spellEnd"/>
            <w:r w:rsidRPr="00AE71BF">
              <w:t xml:space="preserve"> </w:t>
            </w:r>
            <w:proofErr w:type="spellStart"/>
            <w:r w:rsidRPr="00AE71BF">
              <w:t>сторінок</w:t>
            </w:r>
            <w:proofErr w:type="spellEnd"/>
            <w:r w:rsidRPr="00AE71BF">
              <w:t>/</w:t>
            </w:r>
            <w:proofErr w:type="spellStart"/>
            <w:r w:rsidRPr="00AE71BF">
              <w:t>аркушів</w:t>
            </w:r>
            <w:proofErr w:type="spellEnd"/>
            <w:r w:rsidRPr="00AE71BF">
              <w:t xml:space="preserve"> не </w:t>
            </w:r>
            <w:proofErr w:type="spellStart"/>
            <w:r w:rsidRPr="00AE71BF">
              <w:t>відповідає</w:t>
            </w:r>
            <w:proofErr w:type="spellEnd"/>
            <w:r w:rsidRPr="00AE71BF">
              <w:t xml:space="preserve"> </w:t>
            </w:r>
            <w:proofErr w:type="spellStart"/>
            <w:r w:rsidRPr="00AE71BF">
              <w:t>переліку</w:t>
            </w:r>
            <w:proofErr w:type="spellEnd"/>
            <w:r w:rsidRPr="00AE71BF">
              <w:t xml:space="preserve">, </w:t>
            </w:r>
            <w:proofErr w:type="spellStart"/>
            <w:r w:rsidRPr="00AE71BF">
              <w:t>зазначеному</w:t>
            </w:r>
            <w:proofErr w:type="spellEnd"/>
            <w:r w:rsidRPr="00AE71BF">
              <w:t xml:space="preserve"> в </w:t>
            </w:r>
            <w:proofErr w:type="spellStart"/>
            <w:r w:rsidRPr="00AE71BF">
              <w:t>документі</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2.1.2</w:t>
            </w:r>
            <w:r w:rsidR="0032259F" w:rsidRPr="00AE71BF">
              <w:rPr>
                <w:b/>
                <w:lang w:val="uk-UA"/>
              </w:rPr>
              <w:t>.</w:t>
            </w:r>
            <w:r w:rsidRPr="00AE71BF">
              <w:t xml:space="preserve"> </w:t>
            </w:r>
            <w:proofErr w:type="spellStart"/>
            <w:r w:rsidRPr="00AE71BF">
              <w:t>Помилка</w:t>
            </w:r>
            <w:proofErr w:type="spellEnd"/>
            <w:r w:rsidRPr="00AE71BF">
              <w:t xml:space="preserve">, </w:t>
            </w:r>
            <w:proofErr w:type="spellStart"/>
            <w:r w:rsidRPr="00AE71BF">
              <w:t>зроблена</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w:t>
            </w:r>
            <w:proofErr w:type="spellStart"/>
            <w:r w:rsidRPr="00AE71BF">
              <w:t>під</w:t>
            </w:r>
            <w:proofErr w:type="spellEnd"/>
            <w:r w:rsidRPr="00AE71BF">
              <w:t xml:space="preserve"> час </w:t>
            </w:r>
            <w:proofErr w:type="spellStart"/>
            <w:r w:rsidRPr="00AE71BF">
              <w:t>оформлення</w:t>
            </w:r>
            <w:proofErr w:type="spellEnd"/>
            <w:r w:rsidRPr="00AE71BF">
              <w:t xml:space="preserve"> тексту документа/</w:t>
            </w:r>
            <w:proofErr w:type="spellStart"/>
            <w:r w:rsidRPr="00AE71BF">
              <w:t>унесення</w:t>
            </w:r>
            <w:proofErr w:type="spellEnd"/>
            <w:r w:rsidRPr="00AE71BF">
              <w:t xml:space="preserve"> </w:t>
            </w:r>
            <w:proofErr w:type="spellStart"/>
            <w:r w:rsidRPr="00AE71BF">
              <w:t>інформації</w:t>
            </w:r>
            <w:proofErr w:type="spellEnd"/>
            <w:r w:rsidRPr="00AE71BF">
              <w:t xml:space="preserve"> в </w:t>
            </w:r>
            <w:proofErr w:type="spellStart"/>
            <w:r w:rsidRPr="00AE71BF">
              <w:t>окремі</w:t>
            </w:r>
            <w:proofErr w:type="spellEnd"/>
            <w:r w:rsidRPr="00AE71BF">
              <w:t xml:space="preserve"> поля </w:t>
            </w:r>
            <w:proofErr w:type="spellStart"/>
            <w:r w:rsidRPr="00AE71BF">
              <w:t>електронної</w:t>
            </w:r>
            <w:proofErr w:type="spellEnd"/>
            <w:r w:rsidRPr="00AE71BF">
              <w:t xml:space="preserve"> </w:t>
            </w:r>
            <w:proofErr w:type="spellStart"/>
            <w:r w:rsidRPr="00AE71BF">
              <w:t>форми</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(у тому </w:t>
            </w:r>
            <w:proofErr w:type="spellStart"/>
            <w:r w:rsidRPr="00AE71BF">
              <w:t>числі</w:t>
            </w:r>
            <w:proofErr w:type="spellEnd"/>
            <w:r w:rsidRPr="00AE71BF">
              <w:t xml:space="preserve"> </w:t>
            </w:r>
            <w:proofErr w:type="spellStart"/>
            <w:r w:rsidRPr="00AE71BF">
              <w:t>комп'ютерна</w:t>
            </w:r>
            <w:proofErr w:type="spellEnd"/>
            <w:r w:rsidRPr="00AE71BF">
              <w:t xml:space="preserve"> </w:t>
            </w:r>
            <w:proofErr w:type="spellStart"/>
            <w:r w:rsidRPr="00AE71BF">
              <w:t>коректура</w:t>
            </w:r>
            <w:proofErr w:type="spellEnd"/>
            <w:r w:rsidRPr="00AE71BF">
              <w:t xml:space="preserve">, </w:t>
            </w:r>
            <w:proofErr w:type="spellStart"/>
            <w:r w:rsidRPr="00AE71BF">
              <w:t>заміна</w:t>
            </w:r>
            <w:proofErr w:type="spellEnd"/>
            <w:r w:rsidRPr="00AE71BF">
              <w:t xml:space="preserve"> </w:t>
            </w:r>
            <w:proofErr w:type="spellStart"/>
            <w:r w:rsidRPr="00AE71BF">
              <w:t>літери</w:t>
            </w:r>
            <w:proofErr w:type="spellEnd"/>
            <w:r w:rsidRPr="00AE71BF">
              <w:t xml:space="preserve"> (</w:t>
            </w:r>
            <w:proofErr w:type="spellStart"/>
            <w:r w:rsidRPr="00AE71BF">
              <w:t>літер</w:t>
            </w:r>
            <w:proofErr w:type="spellEnd"/>
            <w:r w:rsidRPr="00AE71BF">
              <w:t>) та/</w:t>
            </w:r>
            <w:proofErr w:type="spellStart"/>
            <w:r w:rsidRPr="00AE71BF">
              <w:t>або</w:t>
            </w:r>
            <w:proofErr w:type="spellEnd"/>
            <w:r w:rsidRPr="00AE71BF">
              <w:t xml:space="preserve"> </w:t>
            </w:r>
            <w:proofErr w:type="spellStart"/>
            <w:r w:rsidRPr="00AE71BF">
              <w:t>цифри</w:t>
            </w:r>
            <w:proofErr w:type="spellEnd"/>
            <w:r w:rsidRPr="00AE71BF">
              <w:t xml:space="preserve"> (цифр), </w:t>
            </w:r>
            <w:proofErr w:type="spellStart"/>
            <w:r w:rsidRPr="00AE71BF">
              <w:t>переставлення</w:t>
            </w:r>
            <w:proofErr w:type="spellEnd"/>
            <w:r w:rsidRPr="00AE71BF">
              <w:t xml:space="preserve"> </w:t>
            </w:r>
            <w:proofErr w:type="spellStart"/>
            <w:r w:rsidRPr="00AE71BF">
              <w:t>літер</w:t>
            </w:r>
            <w:proofErr w:type="spellEnd"/>
            <w:r w:rsidRPr="00AE71BF">
              <w:t xml:space="preserve"> (цифр) </w:t>
            </w:r>
            <w:proofErr w:type="spellStart"/>
            <w:r w:rsidRPr="00AE71BF">
              <w:t>місцями</w:t>
            </w:r>
            <w:proofErr w:type="spellEnd"/>
            <w:r w:rsidRPr="00AE71BF">
              <w:t xml:space="preserve">, пропуск </w:t>
            </w:r>
            <w:proofErr w:type="spellStart"/>
            <w:r w:rsidRPr="00AE71BF">
              <w:t>літер</w:t>
            </w:r>
            <w:proofErr w:type="spellEnd"/>
            <w:r w:rsidRPr="00AE71BF">
              <w:t xml:space="preserve"> (цифр), </w:t>
            </w:r>
            <w:proofErr w:type="spellStart"/>
            <w:r w:rsidRPr="00AE71BF">
              <w:t>повторення</w:t>
            </w:r>
            <w:proofErr w:type="spellEnd"/>
            <w:r w:rsidRPr="00AE71BF">
              <w:t xml:space="preserve"> </w:t>
            </w:r>
            <w:proofErr w:type="spellStart"/>
            <w:r w:rsidRPr="00AE71BF">
              <w:t>слів</w:t>
            </w:r>
            <w:proofErr w:type="spellEnd"/>
            <w:r w:rsidRPr="00AE71BF">
              <w:t xml:space="preserve">, </w:t>
            </w:r>
            <w:proofErr w:type="spellStart"/>
            <w:r w:rsidRPr="00AE71BF">
              <w:t>немає</w:t>
            </w:r>
            <w:proofErr w:type="spellEnd"/>
            <w:r w:rsidRPr="00AE71BF">
              <w:t xml:space="preserve"> пропуску </w:t>
            </w:r>
            <w:proofErr w:type="spellStart"/>
            <w:r w:rsidRPr="00AE71BF">
              <w:t>між</w:t>
            </w:r>
            <w:proofErr w:type="spellEnd"/>
            <w:r w:rsidRPr="00AE71BF">
              <w:t xml:space="preserve"> словами, </w:t>
            </w:r>
            <w:proofErr w:type="spellStart"/>
            <w:r w:rsidRPr="00AE71BF">
              <w:t>заокруглення</w:t>
            </w:r>
            <w:proofErr w:type="spellEnd"/>
            <w:r w:rsidRPr="00AE71BF">
              <w:t xml:space="preserve"> числа), </w:t>
            </w:r>
            <w:proofErr w:type="spellStart"/>
            <w:r w:rsidRPr="00AE71BF">
              <w:t>що</w:t>
            </w:r>
            <w:proofErr w:type="spellEnd"/>
            <w:r w:rsidRPr="00AE71BF">
              <w:t xml:space="preserve"> не </w:t>
            </w:r>
            <w:proofErr w:type="spellStart"/>
            <w:r w:rsidRPr="00AE71BF">
              <w:t>впливає</w:t>
            </w:r>
            <w:proofErr w:type="spellEnd"/>
            <w:r w:rsidRPr="00AE71BF">
              <w:t xml:space="preserve"> на </w:t>
            </w:r>
            <w:proofErr w:type="spellStart"/>
            <w:r w:rsidRPr="00AE71BF">
              <w:t>ціну</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учасника</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та не </w:t>
            </w:r>
            <w:proofErr w:type="spellStart"/>
            <w:r w:rsidRPr="00AE71BF">
              <w:t>призводить</w:t>
            </w:r>
            <w:proofErr w:type="spellEnd"/>
            <w:r w:rsidRPr="00AE71BF">
              <w:t xml:space="preserve"> до </w:t>
            </w:r>
            <w:proofErr w:type="spellStart"/>
            <w:r w:rsidRPr="00AE71BF">
              <w:t>її</w:t>
            </w:r>
            <w:proofErr w:type="spellEnd"/>
            <w:r w:rsidRPr="00AE71BF">
              <w:t xml:space="preserve"> </w:t>
            </w:r>
            <w:proofErr w:type="spellStart"/>
            <w:r w:rsidRPr="00AE71BF">
              <w:t>спотворення</w:t>
            </w:r>
            <w:proofErr w:type="spellEnd"/>
            <w:r w:rsidRPr="00AE71BF">
              <w:t xml:space="preserve"> та/</w:t>
            </w:r>
            <w:proofErr w:type="spellStart"/>
            <w:r w:rsidRPr="00AE71BF">
              <w:t>або</w:t>
            </w:r>
            <w:proofErr w:type="spellEnd"/>
            <w:r w:rsidRPr="00AE71BF">
              <w:t xml:space="preserve"> не </w:t>
            </w:r>
            <w:proofErr w:type="spellStart"/>
            <w:r w:rsidRPr="00AE71BF">
              <w:t>стосується</w:t>
            </w:r>
            <w:proofErr w:type="spellEnd"/>
            <w:r w:rsidRPr="00AE71BF">
              <w:t xml:space="preserve"> характеристики предмета </w:t>
            </w:r>
            <w:proofErr w:type="spellStart"/>
            <w:r w:rsidRPr="00AE71BF">
              <w:t>закупівлі</w:t>
            </w:r>
            <w:proofErr w:type="spellEnd"/>
            <w:r w:rsidRPr="00AE71BF">
              <w:t xml:space="preserve">, </w:t>
            </w:r>
            <w:proofErr w:type="spellStart"/>
            <w:r w:rsidRPr="00AE71BF">
              <w:t>кваліфікаційних</w:t>
            </w:r>
            <w:proofErr w:type="spellEnd"/>
            <w:r w:rsidRPr="00AE71BF">
              <w:t xml:space="preserve"> </w:t>
            </w:r>
            <w:proofErr w:type="spellStart"/>
            <w:r w:rsidRPr="00AE71BF">
              <w:t>критеріїв</w:t>
            </w:r>
            <w:proofErr w:type="spellEnd"/>
            <w:r w:rsidRPr="00AE71BF">
              <w:t xml:space="preserve"> до </w:t>
            </w:r>
            <w:proofErr w:type="spellStart"/>
            <w:r w:rsidRPr="00AE71BF">
              <w:t>учасника</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2.1.3</w:t>
            </w:r>
            <w:r w:rsidR="0032259F" w:rsidRPr="00AE71BF">
              <w:rPr>
                <w:b/>
                <w:lang w:val="uk-UA"/>
              </w:rPr>
              <w:t>.</w:t>
            </w:r>
            <w:r w:rsidRPr="00AE71BF">
              <w:t xml:space="preserve"> </w:t>
            </w:r>
            <w:proofErr w:type="spellStart"/>
            <w:r w:rsidRPr="00AE71BF">
              <w:t>Невірна</w:t>
            </w:r>
            <w:proofErr w:type="spellEnd"/>
            <w:r w:rsidRPr="00AE71BF">
              <w:t xml:space="preserve"> </w:t>
            </w:r>
            <w:proofErr w:type="spellStart"/>
            <w:r w:rsidRPr="00AE71BF">
              <w:t>назва</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що</w:t>
            </w:r>
            <w:proofErr w:type="spellEnd"/>
            <w:r w:rsidRPr="00AE71BF">
              <w:t xml:space="preserve"> </w:t>
            </w:r>
            <w:proofErr w:type="spellStart"/>
            <w:r w:rsidRPr="00AE71BF">
              <w:t>подається</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зміст</w:t>
            </w:r>
            <w:proofErr w:type="spellEnd"/>
            <w:r w:rsidRPr="00AE71BF">
              <w:t xml:space="preserve"> </w:t>
            </w:r>
            <w:proofErr w:type="spellStart"/>
            <w:r w:rsidRPr="00AE71BF">
              <w:t>якого</w:t>
            </w:r>
            <w:proofErr w:type="spellEnd"/>
            <w:r w:rsidRPr="00AE71BF">
              <w:t xml:space="preserve"> </w:t>
            </w:r>
            <w:proofErr w:type="spellStart"/>
            <w:r w:rsidRPr="00AE71BF">
              <w:t>відповідає</w:t>
            </w:r>
            <w:proofErr w:type="spellEnd"/>
            <w:r w:rsidRPr="00AE71BF">
              <w:t xml:space="preserve"> </w:t>
            </w:r>
            <w:proofErr w:type="spellStart"/>
            <w:r w:rsidRPr="00AE71BF">
              <w:t>вимогам</w:t>
            </w:r>
            <w:proofErr w:type="spellEnd"/>
            <w:r w:rsidRPr="00AE71BF">
              <w:t xml:space="preserve">, </w:t>
            </w:r>
            <w:proofErr w:type="spellStart"/>
            <w:r w:rsidRPr="00AE71BF">
              <w:t>визначеним</w:t>
            </w:r>
            <w:proofErr w:type="spellEnd"/>
            <w:r w:rsidRPr="00AE71BF">
              <w:t xml:space="preserve"> </w:t>
            </w:r>
            <w:proofErr w:type="spellStart"/>
            <w:r w:rsidRPr="00AE71BF">
              <w:t>замовником</w:t>
            </w:r>
            <w:proofErr w:type="spellEnd"/>
            <w:r w:rsidRPr="00AE71BF">
              <w:t xml:space="preserve"> у </w:t>
            </w:r>
            <w:proofErr w:type="spellStart"/>
            <w:r w:rsidRPr="00AE71BF">
              <w:t>тендерній</w:t>
            </w:r>
            <w:proofErr w:type="spellEnd"/>
            <w:r w:rsidRPr="00AE71BF">
              <w:t xml:space="preserve"> </w:t>
            </w:r>
            <w:proofErr w:type="spellStart"/>
            <w:r w:rsidRPr="00AE71BF">
              <w:t>документації</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2.1.4</w:t>
            </w:r>
            <w:r w:rsidR="0032259F" w:rsidRPr="00AE71BF">
              <w:rPr>
                <w:b/>
                <w:lang w:val="uk-UA"/>
              </w:rPr>
              <w:t>.</w:t>
            </w:r>
            <w:r w:rsidRPr="00AE71BF">
              <w:t xml:space="preserve"> </w:t>
            </w:r>
            <w:proofErr w:type="spellStart"/>
            <w:r w:rsidRPr="00AE71BF">
              <w:t>Окрема</w:t>
            </w:r>
            <w:proofErr w:type="spellEnd"/>
            <w:r w:rsidRPr="00AE71BF">
              <w:t xml:space="preserve"> </w:t>
            </w:r>
            <w:proofErr w:type="spellStart"/>
            <w:r w:rsidRPr="00AE71BF">
              <w:t>сторінка</w:t>
            </w:r>
            <w:proofErr w:type="spellEnd"/>
            <w:r w:rsidRPr="00AE71BF">
              <w:t xml:space="preserve"> (</w:t>
            </w:r>
            <w:proofErr w:type="spellStart"/>
            <w:r w:rsidRPr="00AE71BF">
              <w:t>сторінки</w:t>
            </w:r>
            <w:proofErr w:type="spellEnd"/>
            <w:r w:rsidRPr="00AE71BF">
              <w:t xml:space="preserve">) </w:t>
            </w:r>
            <w:proofErr w:type="spellStart"/>
            <w:r w:rsidRPr="00AE71BF">
              <w:t>копії</w:t>
            </w:r>
            <w:proofErr w:type="spellEnd"/>
            <w:r w:rsidRPr="00AE71BF">
              <w:t xml:space="preserve"> документа (</w:t>
            </w:r>
            <w:proofErr w:type="spellStart"/>
            <w:r w:rsidRPr="00AE71BF">
              <w:t>документів</w:t>
            </w:r>
            <w:proofErr w:type="spellEnd"/>
            <w:r w:rsidRPr="00AE71BF">
              <w:t xml:space="preserve">) не </w:t>
            </w:r>
            <w:proofErr w:type="spellStart"/>
            <w:r w:rsidRPr="00AE71BF">
              <w:t>завірена</w:t>
            </w:r>
            <w:proofErr w:type="spellEnd"/>
            <w:r w:rsidRPr="00AE71BF">
              <w:t xml:space="preserve"> </w:t>
            </w:r>
            <w:proofErr w:type="spellStart"/>
            <w:r w:rsidRPr="00AE71BF">
              <w:t>підписом</w:t>
            </w:r>
            <w:proofErr w:type="spellEnd"/>
            <w:r w:rsidRPr="00AE71BF">
              <w:t xml:space="preserve"> та/</w:t>
            </w:r>
            <w:proofErr w:type="spellStart"/>
            <w:r w:rsidRPr="00AE71BF">
              <w:t>або</w:t>
            </w:r>
            <w:proofErr w:type="spellEnd"/>
            <w:r w:rsidRPr="00AE71BF">
              <w:t xml:space="preserve"> </w:t>
            </w:r>
            <w:proofErr w:type="spellStart"/>
            <w:r w:rsidRPr="00AE71BF">
              <w:t>печаткою</w:t>
            </w:r>
            <w:proofErr w:type="spellEnd"/>
            <w:r w:rsidRPr="00AE71BF">
              <w:t xml:space="preserve"> </w:t>
            </w:r>
            <w:proofErr w:type="spellStart"/>
            <w:r w:rsidRPr="00AE71BF">
              <w:t>учасника</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разі</w:t>
            </w:r>
            <w:proofErr w:type="spellEnd"/>
            <w:r w:rsidRPr="00AE71BF">
              <w:t xml:space="preserve"> </w:t>
            </w:r>
            <w:proofErr w:type="spellStart"/>
            <w:r w:rsidRPr="00AE71BF">
              <w:t>її</w:t>
            </w:r>
            <w:proofErr w:type="spellEnd"/>
            <w:r w:rsidRPr="00AE71BF">
              <w:t xml:space="preserve"> </w:t>
            </w:r>
            <w:proofErr w:type="spellStart"/>
            <w:r w:rsidRPr="00AE71BF">
              <w:t>використання</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2.1.5</w:t>
            </w:r>
            <w:r w:rsidR="0032259F" w:rsidRPr="00AE71BF">
              <w:rPr>
                <w:b/>
                <w:lang w:val="uk-UA"/>
              </w:rPr>
              <w:t>.</w:t>
            </w:r>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немає</w:t>
            </w:r>
            <w:proofErr w:type="spellEnd"/>
            <w:r w:rsidRPr="00AE71BF">
              <w:t xml:space="preserve"> документа (</w:t>
            </w:r>
            <w:proofErr w:type="spellStart"/>
            <w:r w:rsidRPr="00AE71BF">
              <w:t>документів</w:t>
            </w:r>
            <w:proofErr w:type="spellEnd"/>
            <w:r w:rsidRPr="00AE71BF">
              <w:t xml:space="preserve">), на </w:t>
            </w:r>
            <w:proofErr w:type="spellStart"/>
            <w:r w:rsidRPr="00AE71BF">
              <w:t>який</w:t>
            </w:r>
            <w:proofErr w:type="spellEnd"/>
            <w:r w:rsidRPr="00AE71BF">
              <w:t xml:space="preserve"> </w:t>
            </w:r>
            <w:proofErr w:type="spellStart"/>
            <w:r w:rsidRPr="00AE71BF">
              <w:t>посилається</w:t>
            </w:r>
            <w:proofErr w:type="spellEnd"/>
            <w:r w:rsidRPr="00AE71BF">
              <w:t xml:space="preserve"> </w:t>
            </w:r>
            <w:proofErr w:type="spellStart"/>
            <w:r w:rsidRPr="00AE71BF">
              <w:t>учасник</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своїй</w:t>
            </w:r>
            <w:proofErr w:type="spellEnd"/>
            <w:r w:rsidRPr="00AE71BF">
              <w:t xml:space="preserve"> </w:t>
            </w:r>
            <w:proofErr w:type="spellStart"/>
            <w:r w:rsidRPr="00AE71BF">
              <w:t>тендерній</w:t>
            </w:r>
            <w:proofErr w:type="spellEnd"/>
            <w:r w:rsidRPr="00AE71BF">
              <w:t xml:space="preserve"> </w:t>
            </w:r>
            <w:proofErr w:type="spellStart"/>
            <w:r w:rsidRPr="00AE71BF">
              <w:t>пропозиції</w:t>
            </w:r>
            <w:proofErr w:type="spellEnd"/>
            <w:r w:rsidRPr="00AE71BF">
              <w:t xml:space="preserve">, при </w:t>
            </w:r>
            <w:proofErr w:type="spellStart"/>
            <w:r w:rsidRPr="00AE71BF">
              <w:t>цьому</w:t>
            </w:r>
            <w:proofErr w:type="spellEnd"/>
            <w:r w:rsidRPr="00AE71BF">
              <w:t xml:space="preserve"> </w:t>
            </w:r>
            <w:proofErr w:type="spellStart"/>
            <w:r w:rsidRPr="00AE71BF">
              <w:t>замовником</w:t>
            </w:r>
            <w:proofErr w:type="spellEnd"/>
            <w:r w:rsidRPr="00AE71BF">
              <w:t xml:space="preserve"> не </w:t>
            </w:r>
            <w:proofErr w:type="spellStart"/>
            <w:r w:rsidRPr="00AE71BF">
              <w:t>вимагається</w:t>
            </w:r>
            <w:proofErr w:type="spellEnd"/>
            <w:r w:rsidRPr="00AE71BF">
              <w:t xml:space="preserve"> </w:t>
            </w:r>
            <w:proofErr w:type="spellStart"/>
            <w:r w:rsidRPr="00AE71BF">
              <w:t>подання</w:t>
            </w:r>
            <w:proofErr w:type="spellEnd"/>
            <w:r w:rsidRPr="00AE71BF">
              <w:t xml:space="preserve"> такого документа в </w:t>
            </w:r>
            <w:proofErr w:type="spellStart"/>
            <w:r w:rsidRPr="00AE71BF">
              <w:t>тендерній</w:t>
            </w:r>
            <w:proofErr w:type="spellEnd"/>
            <w:r w:rsidRPr="00AE71BF">
              <w:t xml:space="preserve"> </w:t>
            </w:r>
            <w:proofErr w:type="spellStart"/>
            <w:r w:rsidRPr="00AE71BF">
              <w:t>документації</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2.1.6</w:t>
            </w:r>
            <w:r w:rsidR="0032259F" w:rsidRPr="00AE71BF">
              <w:rPr>
                <w:b/>
                <w:lang w:val="uk-UA"/>
              </w:rPr>
              <w:t>.</w:t>
            </w:r>
            <w:r w:rsidRPr="00AE71BF">
              <w:t xml:space="preserve"> </w:t>
            </w:r>
            <w:proofErr w:type="spellStart"/>
            <w:r w:rsidRPr="00AE71BF">
              <w:t>Подання</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що</w:t>
            </w:r>
            <w:proofErr w:type="spellEnd"/>
            <w:r w:rsidRPr="00AE71BF">
              <w:t xml:space="preserve"> не </w:t>
            </w:r>
            <w:proofErr w:type="spellStart"/>
            <w:r w:rsidRPr="00AE71BF">
              <w:t>містить</w:t>
            </w:r>
            <w:proofErr w:type="spellEnd"/>
            <w:r w:rsidRPr="00AE71BF">
              <w:t xml:space="preserve"> </w:t>
            </w:r>
            <w:proofErr w:type="spellStart"/>
            <w:r w:rsidRPr="00AE71BF">
              <w:t>власноручного</w:t>
            </w:r>
            <w:proofErr w:type="spellEnd"/>
            <w:r w:rsidRPr="00AE71BF">
              <w:t xml:space="preserve"> </w:t>
            </w:r>
            <w:proofErr w:type="spellStart"/>
            <w:r w:rsidRPr="00AE71BF">
              <w:t>підпису</w:t>
            </w:r>
            <w:proofErr w:type="spellEnd"/>
            <w:r w:rsidRPr="00AE71BF">
              <w:t xml:space="preserve"> </w:t>
            </w:r>
            <w:proofErr w:type="spellStart"/>
            <w:r w:rsidRPr="00AE71BF">
              <w:t>уповноваженої</w:t>
            </w:r>
            <w:proofErr w:type="spellEnd"/>
            <w:r w:rsidRPr="00AE71BF">
              <w:t xml:space="preserve"> особи </w:t>
            </w:r>
            <w:proofErr w:type="spellStart"/>
            <w:r w:rsidRPr="00AE71BF">
              <w:t>учасника</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w:t>
            </w:r>
            <w:proofErr w:type="spellStart"/>
            <w:r w:rsidRPr="00AE71BF">
              <w:t>якщо</w:t>
            </w:r>
            <w:proofErr w:type="spellEnd"/>
            <w:r w:rsidRPr="00AE71BF">
              <w:t xml:space="preserve"> на </w:t>
            </w:r>
            <w:proofErr w:type="spellStart"/>
            <w:r w:rsidRPr="00AE71BF">
              <w:t>цей</w:t>
            </w:r>
            <w:proofErr w:type="spellEnd"/>
            <w:r w:rsidRPr="00AE71BF">
              <w:t xml:space="preserve"> документ (</w:t>
            </w:r>
            <w:proofErr w:type="spellStart"/>
            <w:r w:rsidRPr="00AE71BF">
              <w:t>документи</w:t>
            </w:r>
            <w:proofErr w:type="spellEnd"/>
            <w:r w:rsidRPr="00AE71BF">
              <w:t xml:space="preserve">) </w:t>
            </w:r>
            <w:proofErr w:type="spellStart"/>
            <w:r w:rsidRPr="00AE71BF">
              <w:t>накладено</w:t>
            </w:r>
            <w:proofErr w:type="spellEnd"/>
            <w:r w:rsidRPr="00AE71BF">
              <w:t xml:space="preserve"> </w:t>
            </w:r>
            <w:proofErr w:type="spellStart"/>
            <w:r w:rsidRPr="00AE71BF">
              <w:t>її</w:t>
            </w:r>
            <w:proofErr w:type="spellEnd"/>
            <w:r w:rsidRPr="00AE71BF">
              <w:t xml:space="preserve"> </w:t>
            </w:r>
            <w:proofErr w:type="spellStart"/>
            <w:r w:rsidRPr="00AE71BF">
              <w:t>кваліфікований</w:t>
            </w:r>
            <w:proofErr w:type="spellEnd"/>
            <w:r w:rsidRPr="00AE71BF">
              <w:t xml:space="preserve"> </w:t>
            </w:r>
            <w:proofErr w:type="spellStart"/>
            <w:r w:rsidRPr="00AE71BF">
              <w:t>електронний</w:t>
            </w:r>
            <w:proofErr w:type="spellEnd"/>
            <w:r w:rsidRPr="00AE71BF">
              <w:t xml:space="preserve"> </w:t>
            </w:r>
            <w:proofErr w:type="spellStart"/>
            <w:r w:rsidRPr="00AE71BF">
              <w:t>підпис</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2.1.7</w:t>
            </w:r>
            <w:r w:rsidR="0032259F" w:rsidRPr="00AE71BF">
              <w:rPr>
                <w:b/>
                <w:lang w:val="uk-UA"/>
              </w:rPr>
              <w:t>.</w:t>
            </w:r>
            <w:r w:rsidRPr="00AE71BF">
              <w:t xml:space="preserve"> </w:t>
            </w:r>
            <w:proofErr w:type="spellStart"/>
            <w:r w:rsidRPr="00AE71BF">
              <w:t>Подання</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що</w:t>
            </w:r>
            <w:proofErr w:type="spellEnd"/>
            <w:r w:rsidRPr="00AE71BF">
              <w:t xml:space="preserve"> </w:t>
            </w:r>
            <w:proofErr w:type="spellStart"/>
            <w:r w:rsidRPr="00AE71BF">
              <w:t>складений</w:t>
            </w:r>
            <w:proofErr w:type="spellEnd"/>
            <w:r w:rsidRPr="00AE71BF">
              <w:t xml:space="preserve"> у </w:t>
            </w:r>
            <w:proofErr w:type="spellStart"/>
            <w:r w:rsidRPr="00AE71BF">
              <w:t>довільній</w:t>
            </w:r>
            <w:proofErr w:type="spellEnd"/>
            <w:r w:rsidRPr="00AE71BF">
              <w:t xml:space="preserve"> </w:t>
            </w:r>
            <w:proofErr w:type="spellStart"/>
            <w:r w:rsidRPr="00AE71BF">
              <w:t>формі</w:t>
            </w:r>
            <w:proofErr w:type="spellEnd"/>
            <w:r w:rsidRPr="00AE71BF">
              <w:t xml:space="preserve"> та не </w:t>
            </w:r>
            <w:proofErr w:type="spellStart"/>
            <w:r w:rsidRPr="00AE71BF">
              <w:t>містить</w:t>
            </w:r>
            <w:proofErr w:type="spellEnd"/>
            <w:r w:rsidRPr="00AE71BF">
              <w:t xml:space="preserve"> </w:t>
            </w:r>
            <w:proofErr w:type="spellStart"/>
            <w:r w:rsidRPr="00AE71BF">
              <w:t>вихідного</w:t>
            </w:r>
            <w:proofErr w:type="spellEnd"/>
            <w:r w:rsidRPr="00AE71BF">
              <w:t xml:space="preserve"> номера.</w:t>
            </w:r>
          </w:p>
          <w:p w:rsidR="00F14B6C" w:rsidRPr="00AE71BF" w:rsidRDefault="00F14B6C" w:rsidP="003D290D">
            <w:pPr>
              <w:pStyle w:val="tj"/>
              <w:shd w:val="clear" w:color="auto" w:fill="FFFFFF"/>
              <w:spacing w:before="0" w:beforeAutospacing="0" w:after="0" w:afterAutospacing="0"/>
              <w:jc w:val="both"/>
            </w:pPr>
            <w:r w:rsidRPr="00AE71BF">
              <w:rPr>
                <w:b/>
                <w:lang w:val="uk-UA"/>
              </w:rPr>
              <w:t>2.1.8</w:t>
            </w:r>
            <w:r w:rsidR="0032259F" w:rsidRPr="00AE71BF">
              <w:rPr>
                <w:b/>
                <w:lang w:val="uk-UA"/>
              </w:rPr>
              <w:t>.</w:t>
            </w:r>
            <w:r w:rsidRPr="00AE71BF">
              <w:t xml:space="preserve"> </w:t>
            </w:r>
            <w:proofErr w:type="spellStart"/>
            <w:r w:rsidRPr="00AE71BF">
              <w:t>Подання</w:t>
            </w:r>
            <w:proofErr w:type="spellEnd"/>
            <w:r w:rsidRPr="00AE71BF">
              <w:t xml:space="preserve"> документа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що</w:t>
            </w:r>
            <w:proofErr w:type="spellEnd"/>
            <w:r w:rsidRPr="00AE71BF">
              <w:t xml:space="preserve"> є </w:t>
            </w:r>
            <w:proofErr w:type="spellStart"/>
            <w:r w:rsidRPr="00AE71BF">
              <w:t>сканованою</w:t>
            </w:r>
            <w:proofErr w:type="spellEnd"/>
            <w:r w:rsidRPr="00AE71BF">
              <w:t xml:space="preserve"> </w:t>
            </w:r>
            <w:proofErr w:type="spellStart"/>
            <w:r w:rsidRPr="00AE71BF">
              <w:t>копією</w:t>
            </w:r>
            <w:proofErr w:type="spellEnd"/>
            <w:r w:rsidRPr="00AE71BF">
              <w:t xml:space="preserve"> </w:t>
            </w:r>
            <w:proofErr w:type="spellStart"/>
            <w:r w:rsidRPr="00AE71BF">
              <w:t>оригіналу</w:t>
            </w:r>
            <w:proofErr w:type="spellEnd"/>
            <w:r w:rsidRPr="00AE71BF">
              <w:t xml:space="preserve"> документа/</w:t>
            </w:r>
            <w:proofErr w:type="spellStart"/>
            <w:r w:rsidRPr="00AE71BF">
              <w:t>електронного</w:t>
            </w:r>
            <w:proofErr w:type="spellEnd"/>
            <w:r w:rsidRPr="00AE71BF">
              <w:t xml:space="preserve"> документа.</w:t>
            </w:r>
          </w:p>
          <w:p w:rsidR="00F14B6C" w:rsidRPr="00AE71BF" w:rsidRDefault="00F14B6C" w:rsidP="003D290D">
            <w:pPr>
              <w:pStyle w:val="tj"/>
              <w:shd w:val="clear" w:color="auto" w:fill="FFFFFF"/>
              <w:spacing w:before="0" w:beforeAutospacing="0" w:after="0" w:afterAutospacing="0"/>
              <w:jc w:val="both"/>
            </w:pPr>
            <w:r w:rsidRPr="00AE71BF">
              <w:rPr>
                <w:b/>
                <w:lang w:val="uk-UA"/>
              </w:rPr>
              <w:t>2.1.9</w:t>
            </w:r>
            <w:r w:rsidR="0032259F" w:rsidRPr="00AE71BF">
              <w:rPr>
                <w:b/>
                <w:lang w:val="uk-UA"/>
              </w:rPr>
              <w:t>.</w:t>
            </w:r>
            <w:r w:rsidRPr="00AE71BF">
              <w:t xml:space="preserve"> </w:t>
            </w:r>
            <w:proofErr w:type="spellStart"/>
            <w:r w:rsidRPr="00AE71BF">
              <w:t>Подання</w:t>
            </w:r>
            <w:proofErr w:type="spellEnd"/>
            <w:r w:rsidRPr="00AE71BF">
              <w:t xml:space="preserve"> документа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який</w:t>
            </w:r>
            <w:proofErr w:type="spellEnd"/>
            <w:r w:rsidRPr="00AE71BF">
              <w:t xml:space="preserve"> </w:t>
            </w:r>
            <w:proofErr w:type="spellStart"/>
            <w:r w:rsidRPr="00AE71BF">
              <w:t>засвідчений</w:t>
            </w:r>
            <w:proofErr w:type="spellEnd"/>
            <w:r w:rsidRPr="00AE71BF">
              <w:t xml:space="preserve"> </w:t>
            </w:r>
            <w:proofErr w:type="spellStart"/>
            <w:r w:rsidRPr="00AE71BF">
              <w:t>підписом</w:t>
            </w:r>
            <w:proofErr w:type="spellEnd"/>
            <w:r w:rsidRPr="00AE71BF">
              <w:t xml:space="preserve"> </w:t>
            </w:r>
            <w:proofErr w:type="spellStart"/>
            <w:r w:rsidRPr="00AE71BF">
              <w:t>уповноваженої</w:t>
            </w:r>
            <w:proofErr w:type="spellEnd"/>
            <w:r w:rsidRPr="00AE71BF">
              <w:t xml:space="preserve"> особи </w:t>
            </w:r>
            <w:proofErr w:type="spellStart"/>
            <w:r w:rsidRPr="00AE71BF">
              <w:t>учасника</w:t>
            </w:r>
            <w:proofErr w:type="spellEnd"/>
            <w:r w:rsidRPr="00AE71BF">
              <w:t xml:space="preserve"> </w:t>
            </w:r>
            <w:proofErr w:type="spellStart"/>
            <w:r w:rsidRPr="00AE71BF">
              <w:lastRenderedPageBreak/>
              <w:t>процедури</w:t>
            </w:r>
            <w:proofErr w:type="spellEnd"/>
            <w:r w:rsidRPr="00AE71BF">
              <w:t xml:space="preserve"> </w:t>
            </w:r>
            <w:proofErr w:type="spellStart"/>
            <w:r w:rsidRPr="00AE71BF">
              <w:t>закупівлі</w:t>
            </w:r>
            <w:proofErr w:type="spellEnd"/>
            <w:r w:rsidRPr="00AE71BF">
              <w:t xml:space="preserve"> та </w:t>
            </w:r>
            <w:proofErr w:type="spellStart"/>
            <w:r w:rsidRPr="00AE71BF">
              <w:t>додатково</w:t>
            </w:r>
            <w:proofErr w:type="spellEnd"/>
            <w:r w:rsidRPr="00AE71BF">
              <w:t xml:space="preserve"> </w:t>
            </w:r>
            <w:proofErr w:type="spellStart"/>
            <w:r w:rsidRPr="00AE71BF">
              <w:t>містить</w:t>
            </w:r>
            <w:proofErr w:type="spellEnd"/>
            <w:r w:rsidRPr="00AE71BF">
              <w:t xml:space="preserve"> </w:t>
            </w:r>
            <w:proofErr w:type="spellStart"/>
            <w:r w:rsidRPr="00AE71BF">
              <w:t>підпис</w:t>
            </w:r>
            <w:proofErr w:type="spellEnd"/>
            <w:r w:rsidRPr="00AE71BF">
              <w:t xml:space="preserve"> (</w:t>
            </w:r>
            <w:proofErr w:type="spellStart"/>
            <w:r w:rsidRPr="00AE71BF">
              <w:t>візу</w:t>
            </w:r>
            <w:proofErr w:type="spellEnd"/>
            <w:r w:rsidRPr="00AE71BF">
              <w:t xml:space="preserve">) особи, </w:t>
            </w:r>
            <w:proofErr w:type="spellStart"/>
            <w:r w:rsidRPr="00AE71BF">
              <w:t>повноваження</w:t>
            </w:r>
            <w:proofErr w:type="spellEnd"/>
            <w:r w:rsidRPr="00AE71BF">
              <w:t xml:space="preserve"> </w:t>
            </w:r>
            <w:proofErr w:type="spellStart"/>
            <w:r w:rsidRPr="00AE71BF">
              <w:t>якої</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не </w:t>
            </w:r>
            <w:proofErr w:type="spellStart"/>
            <w:r w:rsidRPr="00AE71BF">
              <w:t>підтверджені</w:t>
            </w:r>
            <w:proofErr w:type="spellEnd"/>
            <w:r w:rsidRPr="00AE71BF">
              <w:t xml:space="preserve"> (</w:t>
            </w:r>
            <w:proofErr w:type="spellStart"/>
            <w:r w:rsidRPr="00AE71BF">
              <w:t>наприклад</w:t>
            </w:r>
            <w:proofErr w:type="spellEnd"/>
            <w:r w:rsidRPr="00AE71BF">
              <w:t xml:space="preserve">, переклад документа </w:t>
            </w:r>
            <w:proofErr w:type="spellStart"/>
            <w:r w:rsidRPr="00AE71BF">
              <w:t>завізований</w:t>
            </w:r>
            <w:proofErr w:type="spellEnd"/>
            <w:r w:rsidRPr="00AE71BF">
              <w:t xml:space="preserve"> </w:t>
            </w:r>
            <w:proofErr w:type="spellStart"/>
            <w:r w:rsidRPr="00AE71BF">
              <w:t>перекладачем</w:t>
            </w:r>
            <w:proofErr w:type="spellEnd"/>
            <w:r w:rsidRPr="00AE71BF">
              <w:t xml:space="preserve"> </w:t>
            </w:r>
            <w:proofErr w:type="spellStart"/>
            <w:r w:rsidRPr="00AE71BF">
              <w:t>тощо</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2.1.10</w:t>
            </w:r>
            <w:r w:rsidR="0032259F" w:rsidRPr="00AE71BF">
              <w:rPr>
                <w:b/>
                <w:lang w:val="uk-UA"/>
              </w:rPr>
              <w:t>.</w:t>
            </w:r>
            <w:r w:rsidRPr="00AE71BF">
              <w:rPr>
                <w:b/>
                <w:lang w:val="uk-UA"/>
              </w:rPr>
              <w:t xml:space="preserve"> </w:t>
            </w:r>
            <w:proofErr w:type="spellStart"/>
            <w:r w:rsidRPr="00AE71BF">
              <w:t>Подання</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w:t>
            </w:r>
            <w:proofErr w:type="spellStart"/>
            <w:r w:rsidRPr="00AE71BF">
              <w:t>що</w:t>
            </w:r>
            <w:proofErr w:type="spellEnd"/>
            <w:r w:rsidRPr="00AE71BF">
              <w:t xml:space="preserve"> </w:t>
            </w:r>
            <w:proofErr w:type="spellStart"/>
            <w:r w:rsidRPr="00AE71BF">
              <w:t>містить</w:t>
            </w:r>
            <w:proofErr w:type="spellEnd"/>
            <w:r w:rsidRPr="00AE71BF">
              <w:t xml:space="preserve"> (</w:t>
            </w:r>
            <w:proofErr w:type="spellStart"/>
            <w:r w:rsidRPr="00AE71BF">
              <w:t>містять</w:t>
            </w:r>
            <w:proofErr w:type="spellEnd"/>
            <w:r w:rsidRPr="00AE71BF">
              <w:t xml:space="preserve">) </w:t>
            </w:r>
            <w:proofErr w:type="spellStart"/>
            <w:r w:rsidRPr="00AE71BF">
              <w:t>застарілу</w:t>
            </w:r>
            <w:proofErr w:type="spellEnd"/>
            <w:r w:rsidRPr="00AE71BF">
              <w:t xml:space="preserve"> </w:t>
            </w:r>
            <w:proofErr w:type="spellStart"/>
            <w:r w:rsidRPr="00AE71BF">
              <w:t>інформацію</w:t>
            </w:r>
            <w:proofErr w:type="spellEnd"/>
            <w:r w:rsidRPr="00AE71BF">
              <w:t xml:space="preserve"> про </w:t>
            </w:r>
            <w:proofErr w:type="spellStart"/>
            <w:r w:rsidRPr="00AE71BF">
              <w:t>назву</w:t>
            </w:r>
            <w:proofErr w:type="spellEnd"/>
            <w:r w:rsidRPr="00AE71BF">
              <w:t xml:space="preserve"> </w:t>
            </w:r>
            <w:proofErr w:type="spellStart"/>
            <w:r w:rsidRPr="00AE71BF">
              <w:t>вулиці</w:t>
            </w:r>
            <w:proofErr w:type="spellEnd"/>
            <w:r w:rsidRPr="00AE71BF">
              <w:t xml:space="preserve">, </w:t>
            </w:r>
            <w:proofErr w:type="spellStart"/>
            <w:r w:rsidRPr="00AE71BF">
              <w:t>міста</w:t>
            </w:r>
            <w:proofErr w:type="spellEnd"/>
            <w:r w:rsidRPr="00AE71BF">
              <w:t xml:space="preserve">, </w:t>
            </w:r>
            <w:proofErr w:type="spellStart"/>
            <w:r w:rsidRPr="00AE71BF">
              <w:t>найменування</w:t>
            </w:r>
            <w:proofErr w:type="spellEnd"/>
            <w:r w:rsidRPr="00AE71BF">
              <w:t xml:space="preserve"> </w:t>
            </w:r>
            <w:proofErr w:type="spellStart"/>
            <w:r w:rsidRPr="00AE71BF">
              <w:t>юридичної</w:t>
            </w:r>
            <w:proofErr w:type="spellEnd"/>
            <w:r w:rsidRPr="00AE71BF">
              <w:t xml:space="preserve"> особи </w:t>
            </w:r>
            <w:proofErr w:type="spellStart"/>
            <w:r w:rsidRPr="00AE71BF">
              <w:t>тощо</w:t>
            </w:r>
            <w:proofErr w:type="spellEnd"/>
            <w:r w:rsidRPr="00AE71BF">
              <w:t xml:space="preserve">, у </w:t>
            </w:r>
            <w:proofErr w:type="spellStart"/>
            <w:r w:rsidRPr="00AE71BF">
              <w:t>зв'язку</w:t>
            </w:r>
            <w:proofErr w:type="spellEnd"/>
            <w:r w:rsidRPr="00AE71BF">
              <w:t xml:space="preserve"> з </w:t>
            </w:r>
            <w:proofErr w:type="spellStart"/>
            <w:r w:rsidRPr="00AE71BF">
              <w:t>тим</w:t>
            </w:r>
            <w:proofErr w:type="spellEnd"/>
            <w:r w:rsidRPr="00AE71BF">
              <w:t xml:space="preserve">, </w:t>
            </w:r>
            <w:proofErr w:type="spellStart"/>
            <w:r w:rsidRPr="00AE71BF">
              <w:t>що</w:t>
            </w:r>
            <w:proofErr w:type="spellEnd"/>
            <w:r w:rsidRPr="00AE71BF">
              <w:t xml:space="preserve"> </w:t>
            </w:r>
            <w:proofErr w:type="spellStart"/>
            <w:r w:rsidRPr="00AE71BF">
              <w:t>такі</w:t>
            </w:r>
            <w:proofErr w:type="spellEnd"/>
            <w:r w:rsidRPr="00AE71BF">
              <w:t xml:space="preserve"> </w:t>
            </w:r>
            <w:proofErr w:type="spellStart"/>
            <w:r w:rsidRPr="00AE71BF">
              <w:t>назва</w:t>
            </w:r>
            <w:proofErr w:type="spellEnd"/>
            <w:r w:rsidRPr="00AE71BF">
              <w:t xml:space="preserve">, </w:t>
            </w:r>
            <w:proofErr w:type="spellStart"/>
            <w:r w:rsidRPr="00AE71BF">
              <w:t>найменування</w:t>
            </w:r>
            <w:proofErr w:type="spellEnd"/>
            <w:r w:rsidRPr="00AE71BF">
              <w:t xml:space="preserve"> </w:t>
            </w:r>
            <w:proofErr w:type="spellStart"/>
            <w:r w:rsidRPr="00AE71BF">
              <w:t>були</w:t>
            </w:r>
            <w:proofErr w:type="spellEnd"/>
            <w:r w:rsidRPr="00AE71BF">
              <w:t xml:space="preserve"> </w:t>
            </w:r>
            <w:proofErr w:type="spellStart"/>
            <w:r w:rsidRPr="00AE71BF">
              <w:t>змінені</w:t>
            </w:r>
            <w:proofErr w:type="spellEnd"/>
            <w:r w:rsidRPr="00AE71BF">
              <w:t xml:space="preserve"> </w:t>
            </w:r>
            <w:proofErr w:type="spellStart"/>
            <w:r w:rsidRPr="00AE71BF">
              <w:t>відповідно</w:t>
            </w:r>
            <w:proofErr w:type="spellEnd"/>
            <w:r w:rsidRPr="00AE71BF">
              <w:t xml:space="preserve"> до </w:t>
            </w:r>
            <w:proofErr w:type="spellStart"/>
            <w:r w:rsidRPr="00AE71BF">
              <w:t>законодавства</w:t>
            </w:r>
            <w:proofErr w:type="spellEnd"/>
            <w:r w:rsidRPr="00AE71BF">
              <w:t xml:space="preserve"> </w:t>
            </w:r>
            <w:proofErr w:type="spellStart"/>
            <w:r w:rsidRPr="00AE71BF">
              <w:t>після</w:t>
            </w:r>
            <w:proofErr w:type="spellEnd"/>
            <w:r w:rsidRPr="00AE71BF">
              <w:t xml:space="preserve"> того, як </w:t>
            </w:r>
            <w:proofErr w:type="spellStart"/>
            <w:r w:rsidRPr="00AE71BF">
              <w:t>відповідний</w:t>
            </w:r>
            <w:proofErr w:type="spellEnd"/>
            <w:r w:rsidRPr="00AE71BF">
              <w:t xml:space="preserve"> документ (</w:t>
            </w:r>
            <w:proofErr w:type="spellStart"/>
            <w:r w:rsidRPr="00AE71BF">
              <w:t>документи</w:t>
            </w:r>
            <w:proofErr w:type="spellEnd"/>
            <w:r w:rsidRPr="00AE71BF">
              <w:t xml:space="preserve">) </w:t>
            </w:r>
            <w:proofErr w:type="spellStart"/>
            <w:r w:rsidRPr="00AE71BF">
              <w:t>був</w:t>
            </w:r>
            <w:proofErr w:type="spellEnd"/>
            <w:r w:rsidRPr="00AE71BF">
              <w:t xml:space="preserve"> (</w:t>
            </w:r>
            <w:proofErr w:type="spellStart"/>
            <w:r w:rsidRPr="00AE71BF">
              <w:t>були</w:t>
            </w:r>
            <w:proofErr w:type="spellEnd"/>
            <w:r w:rsidRPr="00AE71BF">
              <w:t xml:space="preserve">) </w:t>
            </w:r>
            <w:proofErr w:type="spellStart"/>
            <w:r w:rsidRPr="00AE71BF">
              <w:t>поданий</w:t>
            </w:r>
            <w:proofErr w:type="spellEnd"/>
            <w:r w:rsidRPr="00AE71BF">
              <w:t xml:space="preserve"> (</w:t>
            </w:r>
            <w:proofErr w:type="spellStart"/>
            <w:r w:rsidRPr="00AE71BF">
              <w:t>подані</w:t>
            </w:r>
            <w:proofErr w:type="spellEnd"/>
            <w:r w:rsidRPr="00AE71BF">
              <w:t>).</w:t>
            </w:r>
          </w:p>
          <w:p w:rsidR="00F14B6C" w:rsidRPr="00AE71BF" w:rsidRDefault="00F14B6C" w:rsidP="003D290D">
            <w:pPr>
              <w:pStyle w:val="tj"/>
              <w:shd w:val="clear" w:color="auto" w:fill="FFFFFF"/>
              <w:spacing w:before="0" w:beforeAutospacing="0" w:after="0" w:afterAutospacing="0"/>
              <w:jc w:val="both"/>
            </w:pPr>
            <w:r w:rsidRPr="00AE71BF">
              <w:rPr>
                <w:b/>
                <w:lang w:val="uk-UA"/>
              </w:rPr>
              <w:t>2.1.11</w:t>
            </w:r>
            <w:r w:rsidR="0032259F" w:rsidRPr="00AE71BF">
              <w:rPr>
                <w:b/>
                <w:lang w:val="uk-UA"/>
              </w:rPr>
              <w:t>.</w:t>
            </w:r>
            <w:r w:rsidRPr="00AE71BF">
              <w:rPr>
                <w:b/>
                <w:lang w:val="uk-UA"/>
              </w:rPr>
              <w:t xml:space="preserve"> </w:t>
            </w:r>
            <w:proofErr w:type="spellStart"/>
            <w:r w:rsidRPr="00AE71BF">
              <w:t>Подання</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в </w:t>
            </w:r>
            <w:proofErr w:type="spellStart"/>
            <w:r w:rsidRPr="00AE71BF">
              <w:t>якому</w:t>
            </w:r>
            <w:proofErr w:type="spellEnd"/>
            <w:r w:rsidRPr="00AE71BF">
              <w:t xml:space="preserve"> </w:t>
            </w:r>
            <w:proofErr w:type="spellStart"/>
            <w:r w:rsidRPr="00AE71BF">
              <w:t>позиція</w:t>
            </w:r>
            <w:proofErr w:type="spellEnd"/>
            <w:r w:rsidRPr="00AE71BF">
              <w:t xml:space="preserve"> </w:t>
            </w:r>
            <w:proofErr w:type="spellStart"/>
            <w:r w:rsidRPr="00AE71BF">
              <w:t>цифри</w:t>
            </w:r>
            <w:proofErr w:type="spellEnd"/>
            <w:r w:rsidRPr="00AE71BF">
              <w:t xml:space="preserve"> (цифр) у </w:t>
            </w:r>
            <w:proofErr w:type="spellStart"/>
            <w:r w:rsidRPr="00AE71BF">
              <w:t>сумі</w:t>
            </w:r>
            <w:proofErr w:type="spellEnd"/>
            <w:r w:rsidRPr="00AE71BF">
              <w:t xml:space="preserve"> є </w:t>
            </w:r>
            <w:proofErr w:type="spellStart"/>
            <w:r w:rsidRPr="00AE71BF">
              <w:t>некоректною</w:t>
            </w:r>
            <w:proofErr w:type="spellEnd"/>
            <w:r w:rsidRPr="00AE71BF">
              <w:t xml:space="preserve">, при </w:t>
            </w:r>
            <w:proofErr w:type="spellStart"/>
            <w:r w:rsidRPr="00AE71BF">
              <w:t>цьому</w:t>
            </w:r>
            <w:proofErr w:type="spellEnd"/>
            <w:r w:rsidRPr="00AE71BF">
              <w:t xml:space="preserve"> сума, </w:t>
            </w:r>
            <w:proofErr w:type="spellStart"/>
            <w:r w:rsidRPr="00AE71BF">
              <w:t>що</w:t>
            </w:r>
            <w:proofErr w:type="spellEnd"/>
            <w:r w:rsidRPr="00AE71BF">
              <w:t xml:space="preserve"> </w:t>
            </w:r>
            <w:proofErr w:type="spellStart"/>
            <w:r w:rsidRPr="00AE71BF">
              <w:t>зазначена</w:t>
            </w:r>
            <w:proofErr w:type="spellEnd"/>
            <w:r w:rsidRPr="00AE71BF">
              <w:t xml:space="preserve"> </w:t>
            </w:r>
            <w:proofErr w:type="spellStart"/>
            <w:r w:rsidRPr="00AE71BF">
              <w:t>прописом</w:t>
            </w:r>
            <w:proofErr w:type="spellEnd"/>
            <w:r w:rsidRPr="00AE71BF">
              <w:t>, є правильною.</w:t>
            </w:r>
          </w:p>
          <w:p w:rsidR="00F14B6C" w:rsidRPr="00AE71BF" w:rsidRDefault="00F14B6C" w:rsidP="003D290D">
            <w:pPr>
              <w:pStyle w:val="tj"/>
              <w:shd w:val="clear" w:color="auto" w:fill="FFFFFF"/>
              <w:spacing w:before="0" w:beforeAutospacing="0" w:after="0" w:afterAutospacing="0"/>
              <w:jc w:val="both"/>
            </w:pPr>
            <w:r w:rsidRPr="00AE71BF">
              <w:rPr>
                <w:b/>
                <w:lang w:val="uk-UA"/>
              </w:rPr>
              <w:t>2.1.12</w:t>
            </w:r>
            <w:r w:rsidR="0032259F" w:rsidRPr="00AE71BF">
              <w:rPr>
                <w:b/>
                <w:lang w:val="uk-UA"/>
              </w:rPr>
              <w:t>.</w:t>
            </w:r>
            <w:r w:rsidRPr="00AE71BF">
              <w:t xml:space="preserve"> </w:t>
            </w:r>
            <w:proofErr w:type="spellStart"/>
            <w:r w:rsidRPr="00AE71BF">
              <w:t>Подання</w:t>
            </w:r>
            <w:proofErr w:type="spellEnd"/>
            <w:r w:rsidRPr="00AE71BF">
              <w:t xml:space="preserve"> документа (</w:t>
            </w:r>
            <w:proofErr w:type="spellStart"/>
            <w:r w:rsidRPr="00AE71BF">
              <w:t>документів</w:t>
            </w:r>
            <w:proofErr w:type="spellEnd"/>
            <w:r w:rsidRPr="00AE71BF">
              <w:t xml:space="preserve">) </w:t>
            </w:r>
            <w:proofErr w:type="spellStart"/>
            <w:r w:rsidRPr="00AE71BF">
              <w:t>учасником</w:t>
            </w:r>
            <w:proofErr w:type="spellEnd"/>
            <w:r w:rsidRPr="00AE71BF">
              <w:t xml:space="preserve"> </w:t>
            </w:r>
            <w:proofErr w:type="spellStart"/>
            <w:r w:rsidRPr="00AE71BF">
              <w:t>процедури</w:t>
            </w:r>
            <w:proofErr w:type="spellEnd"/>
            <w:r w:rsidRPr="00AE71BF">
              <w:t xml:space="preserve"> </w:t>
            </w:r>
            <w:proofErr w:type="spellStart"/>
            <w:r w:rsidRPr="00AE71BF">
              <w:t>закупівлі</w:t>
            </w:r>
            <w:proofErr w:type="spellEnd"/>
            <w:r w:rsidRPr="00AE71BF">
              <w:t xml:space="preserve"> у </w:t>
            </w:r>
            <w:proofErr w:type="spellStart"/>
            <w:r w:rsidRPr="00AE71BF">
              <w:t>складі</w:t>
            </w:r>
            <w:proofErr w:type="spellEnd"/>
            <w:r w:rsidRPr="00AE71BF">
              <w:t xml:space="preserve"> </w:t>
            </w:r>
            <w:proofErr w:type="spellStart"/>
            <w:r w:rsidRPr="00AE71BF">
              <w:t>тендерної</w:t>
            </w:r>
            <w:proofErr w:type="spellEnd"/>
            <w:r w:rsidRPr="00AE71BF">
              <w:t xml:space="preserve"> </w:t>
            </w:r>
            <w:proofErr w:type="spellStart"/>
            <w:r w:rsidRPr="00AE71BF">
              <w:t>пропозиції</w:t>
            </w:r>
            <w:proofErr w:type="spellEnd"/>
            <w:r w:rsidRPr="00AE71BF">
              <w:t xml:space="preserve"> в </w:t>
            </w:r>
            <w:proofErr w:type="spellStart"/>
            <w:r w:rsidRPr="00AE71BF">
              <w:t>форматі</w:t>
            </w:r>
            <w:proofErr w:type="spellEnd"/>
            <w:r w:rsidRPr="00AE71BF">
              <w:t xml:space="preserve">, </w:t>
            </w:r>
            <w:proofErr w:type="spellStart"/>
            <w:r w:rsidRPr="00AE71BF">
              <w:t>що</w:t>
            </w:r>
            <w:proofErr w:type="spellEnd"/>
            <w:r w:rsidRPr="00AE71BF">
              <w:t xml:space="preserve"> </w:t>
            </w:r>
            <w:proofErr w:type="spellStart"/>
            <w:r w:rsidRPr="00AE71BF">
              <w:t>відрізняється</w:t>
            </w:r>
            <w:proofErr w:type="spellEnd"/>
            <w:r w:rsidRPr="00AE71BF">
              <w:t xml:space="preserve"> </w:t>
            </w:r>
            <w:proofErr w:type="spellStart"/>
            <w:r w:rsidRPr="00AE71BF">
              <w:t>від</w:t>
            </w:r>
            <w:proofErr w:type="spellEnd"/>
            <w:r w:rsidRPr="00AE71BF">
              <w:t xml:space="preserve"> формату, </w:t>
            </w:r>
            <w:proofErr w:type="spellStart"/>
            <w:r w:rsidRPr="00AE71BF">
              <w:t>який</w:t>
            </w:r>
            <w:proofErr w:type="spellEnd"/>
            <w:r w:rsidRPr="00AE71BF">
              <w:t xml:space="preserve"> </w:t>
            </w:r>
            <w:proofErr w:type="spellStart"/>
            <w:r w:rsidRPr="00AE71BF">
              <w:t>вимагається</w:t>
            </w:r>
            <w:proofErr w:type="spellEnd"/>
            <w:r w:rsidRPr="00AE71BF">
              <w:t xml:space="preserve"> </w:t>
            </w:r>
            <w:proofErr w:type="spellStart"/>
            <w:r w:rsidRPr="00AE71BF">
              <w:t>замовником</w:t>
            </w:r>
            <w:proofErr w:type="spellEnd"/>
            <w:r w:rsidRPr="00AE71BF">
              <w:t xml:space="preserve"> у </w:t>
            </w:r>
            <w:proofErr w:type="spellStart"/>
            <w:r w:rsidRPr="00AE71BF">
              <w:t>тендерній</w:t>
            </w:r>
            <w:proofErr w:type="spellEnd"/>
            <w:r w:rsidRPr="00AE71BF">
              <w:t xml:space="preserve"> </w:t>
            </w:r>
            <w:proofErr w:type="spellStart"/>
            <w:r w:rsidRPr="00AE71BF">
              <w:t>документації</w:t>
            </w:r>
            <w:proofErr w:type="spellEnd"/>
            <w:r w:rsidRPr="00AE71BF">
              <w:t xml:space="preserve">, при </w:t>
            </w:r>
            <w:proofErr w:type="spellStart"/>
            <w:r w:rsidRPr="00AE71BF">
              <w:t>цьому</w:t>
            </w:r>
            <w:proofErr w:type="spellEnd"/>
            <w:r w:rsidRPr="00AE71BF">
              <w:t xml:space="preserve"> </w:t>
            </w:r>
            <w:proofErr w:type="spellStart"/>
            <w:r w:rsidRPr="00AE71BF">
              <w:t>такий</w:t>
            </w:r>
            <w:proofErr w:type="spellEnd"/>
            <w:r w:rsidRPr="00AE71BF">
              <w:t xml:space="preserve"> формат документа </w:t>
            </w:r>
            <w:proofErr w:type="spellStart"/>
            <w:r w:rsidRPr="00AE71BF">
              <w:t>забезпечує</w:t>
            </w:r>
            <w:proofErr w:type="spellEnd"/>
            <w:r w:rsidRPr="00AE71BF">
              <w:t xml:space="preserve"> </w:t>
            </w:r>
            <w:proofErr w:type="spellStart"/>
            <w:r w:rsidRPr="00AE71BF">
              <w:t>можливість</w:t>
            </w:r>
            <w:proofErr w:type="spellEnd"/>
            <w:r w:rsidRPr="00AE71BF">
              <w:t xml:space="preserve"> </w:t>
            </w:r>
            <w:proofErr w:type="spellStart"/>
            <w:r w:rsidRPr="00AE71BF">
              <w:t>його</w:t>
            </w:r>
            <w:proofErr w:type="spellEnd"/>
            <w:r w:rsidRPr="00AE71BF">
              <w:t xml:space="preserve"> перегляду.</w:t>
            </w:r>
          </w:p>
          <w:p w:rsidR="00F14B6C" w:rsidRPr="00AE71BF" w:rsidRDefault="00F14B6C" w:rsidP="007B6190">
            <w:pPr>
              <w:spacing w:after="0" w:line="240" w:lineRule="auto"/>
              <w:jc w:val="both"/>
              <w:textAlignment w:val="baseline"/>
              <w:rPr>
                <w:rFonts w:ascii="Times New Roman" w:hAnsi="Times New Roman"/>
                <w:sz w:val="24"/>
                <w:szCs w:val="24"/>
              </w:rPr>
            </w:pPr>
            <w:r w:rsidRPr="00AE71BF">
              <w:rPr>
                <w:rFonts w:ascii="Times New Roman" w:eastAsia="Times New Roman" w:hAnsi="Times New Roman"/>
                <w:sz w:val="24"/>
                <w:szCs w:val="24"/>
              </w:rPr>
              <w:t xml:space="preserve">Рішення про віднесення допущеної учасником помилки до формальної (несуттєвої) приймається </w:t>
            </w:r>
            <w:r w:rsidR="007B6190" w:rsidRPr="00AE71BF">
              <w:rPr>
                <w:rFonts w:ascii="Times New Roman" w:eastAsia="Times New Roman" w:hAnsi="Times New Roman"/>
                <w:sz w:val="24"/>
                <w:szCs w:val="24"/>
              </w:rPr>
              <w:t xml:space="preserve">уповноваженою особою </w:t>
            </w:r>
            <w:r w:rsidRPr="00AE71BF">
              <w:rPr>
                <w:rFonts w:ascii="Times New Roman" w:eastAsia="Times New Roman" w:hAnsi="Times New Roman"/>
                <w:sz w:val="24"/>
                <w:szCs w:val="24"/>
              </w:rPr>
              <w:t xml:space="preserve">та </w:t>
            </w:r>
            <w:r w:rsidRPr="00AE71BF">
              <w:rPr>
                <w:rFonts w:ascii="Times New Roman" w:hAnsi="Times New Roman"/>
                <w:sz w:val="24"/>
                <w:szCs w:val="24"/>
              </w:rPr>
              <w:t>оформляється протоколом.</w:t>
            </w:r>
          </w:p>
        </w:tc>
      </w:tr>
      <w:tr w:rsidR="00F14B6C" w:rsidRPr="00AE71BF" w:rsidTr="00274A32">
        <w:trPr>
          <w:trHeight w:val="272"/>
          <w:jc w:val="center"/>
        </w:trPr>
        <w:tc>
          <w:tcPr>
            <w:tcW w:w="570" w:type="dxa"/>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3</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Інша інформація</w:t>
            </w:r>
          </w:p>
        </w:tc>
        <w:tc>
          <w:tcPr>
            <w:tcW w:w="5883"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961A29" w:rsidRPr="00AE71BF">
              <w:rPr>
                <w:rFonts w:ascii="Times New Roman" w:hAnsi="Times New Roman"/>
                <w:sz w:val="24"/>
                <w:szCs w:val="24"/>
                <w:lang w:eastAsia="uk-UA"/>
              </w:rPr>
              <w:t xml:space="preserve"> тендерної</w:t>
            </w:r>
            <w:r w:rsidRPr="00AE71BF">
              <w:rPr>
                <w:rFonts w:ascii="Times New Roman" w:hAnsi="Times New Roman"/>
                <w:sz w:val="24"/>
                <w:szCs w:val="24"/>
                <w:lang w:eastAsia="uk-UA"/>
              </w:rPr>
              <w:t xml:space="preserve"> пропозиції.</w:t>
            </w:r>
          </w:p>
          <w:p w:rsidR="00F14B6C" w:rsidRPr="00AE71BF" w:rsidRDefault="00F14B6C" w:rsidP="00AB32B5">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D6B66" w:rsidRPr="00AE71BF" w:rsidRDefault="00F14B6C" w:rsidP="003128E6">
            <w:pPr>
              <w:widowControl w:val="0"/>
              <w:spacing w:after="0" w:line="240" w:lineRule="auto"/>
              <w:contextualSpacing/>
              <w:jc w:val="both"/>
              <w:rPr>
                <w:rFonts w:ascii="Times New Roman" w:eastAsia="Times New Roman" w:hAnsi="Times New Roman"/>
                <w:sz w:val="24"/>
                <w:szCs w:val="24"/>
              </w:rPr>
            </w:pPr>
            <w:r w:rsidRPr="00AE71BF">
              <w:rPr>
                <w:rFonts w:ascii="Times New Roman" w:hAnsi="Times New Roman"/>
                <w:sz w:val="24"/>
                <w:szCs w:val="24"/>
                <w:lang w:eastAsia="uk-UA"/>
              </w:rPr>
              <w:t xml:space="preserve">3.3. </w:t>
            </w:r>
            <w:r w:rsidR="003D6B66" w:rsidRPr="00AE71BF">
              <w:rPr>
                <w:rFonts w:ascii="Times New Roman" w:eastAsia="Times New Roman" w:hAnsi="Times New Roman"/>
                <w:sz w:val="24"/>
                <w:szCs w:val="24"/>
              </w:rPr>
              <w:t>Учасники при поданні тендерної пропозиції повинні враховувати норми:</w:t>
            </w:r>
          </w:p>
          <w:p w:rsidR="003D6B66" w:rsidRPr="00AE71BF"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6B66" w:rsidRPr="00AE71BF"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ab/>
              <w:t xml:space="preserve">Постанови Кабінету Міністрів України «Про </w:t>
            </w:r>
            <w:r w:rsidRPr="00AE71BF">
              <w:rPr>
                <w:rFonts w:ascii="Times New Roman" w:eastAsia="Times New Roman" w:hAnsi="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6B66" w:rsidRPr="00AE71BF" w:rsidRDefault="003D6B66" w:rsidP="003D6B66">
            <w:pPr>
              <w:widowControl w:val="0"/>
              <w:pBdr>
                <w:top w:val="nil"/>
                <w:left w:val="nil"/>
                <w:bottom w:val="nil"/>
                <w:right w:val="nil"/>
                <w:between w:val="nil"/>
              </w:pBdr>
              <w:tabs>
                <w:tab w:val="left" w:pos="448"/>
              </w:tabs>
              <w:spacing w:after="0" w:line="240" w:lineRule="auto"/>
              <w:ind w:firstLine="230"/>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5152" w:rsidRPr="00AE71BF" w:rsidRDefault="008D7920" w:rsidP="00865152">
            <w:pPr>
              <w:widowControl w:val="0"/>
              <w:spacing w:after="0" w:line="240" w:lineRule="auto"/>
              <w:jc w:val="both"/>
              <w:rPr>
                <w:rFonts w:ascii="Times New Roman" w:eastAsia="Times New Roman" w:hAnsi="Times New Roman"/>
                <w:i/>
                <w:color w:val="4A86E8"/>
                <w:sz w:val="24"/>
                <w:szCs w:val="24"/>
              </w:rPr>
            </w:pPr>
            <w:r w:rsidRPr="00AE71BF">
              <w:rPr>
                <w:rFonts w:ascii="Times New Roman" w:eastAsia="Times New Roman" w:hAnsi="Times New Roman"/>
                <w:sz w:val="24"/>
                <w:szCs w:val="24"/>
              </w:rPr>
              <w:t xml:space="preserve">   А </w:t>
            </w:r>
            <w:r w:rsidR="00865152" w:rsidRPr="00AE71BF">
              <w:rPr>
                <w:rFonts w:ascii="Times New Roman" w:eastAsia="Times New Roman" w:hAnsi="Times New Roman"/>
                <w:sz w:val="24"/>
                <w:szCs w:val="24"/>
              </w:rPr>
              <w:t xml:space="preserve">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65152" w:rsidRPr="00AE71BF">
              <w:rPr>
                <w:rFonts w:ascii="Times New Roman" w:eastAsia="Times New Roman" w:hAnsi="Times New Roman"/>
                <w:sz w:val="24"/>
                <w:szCs w:val="24"/>
              </w:rPr>
              <w:t>бенефіціарними</w:t>
            </w:r>
            <w:proofErr w:type="spellEnd"/>
            <w:r w:rsidR="00865152" w:rsidRPr="00AE71BF">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65152" w:rsidRPr="00AE71BF" w:rsidRDefault="00865152" w:rsidP="00B54B23">
            <w:pPr>
              <w:widowControl w:val="0"/>
              <w:pBdr>
                <w:top w:val="nil"/>
                <w:left w:val="nil"/>
                <w:bottom w:val="nil"/>
                <w:right w:val="nil"/>
                <w:between w:val="nil"/>
              </w:pBdr>
              <w:tabs>
                <w:tab w:val="left" w:pos="448"/>
              </w:tabs>
              <w:spacing w:after="0" w:line="240" w:lineRule="auto"/>
              <w:jc w:val="both"/>
              <w:rPr>
                <w:rFonts w:ascii="Times New Roman" w:eastAsia="Times New Roman" w:hAnsi="Times New Roman"/>
                <w:sz w:val="24"/>
                <w:szCs w:val="24"/>
              </w:rPr>
            </w:pPr>
            <w:r w:rsidRPr="00AE71BF">
              <w:rPr>
                <w:rFonts w:ascii="Times New Roman" w:eastAsia="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F14B6C" w:rsidRPr="00AE71BF" w:rsidRDefault="00F14B6C" w:rsidP="004B2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lang w:eastAsia="uk-UA"/>
              </w:rPr>
            </w:pPr>
            <w:r w:rsidRPr="00AE71BF">
              <w:rPr>
                <w:rFonts w:ascii="Times New Roman" w:hAnsi="Times New Roman"/>
                <w:b/>
                <w:sz w:val="24"/>
                <w:szCs w:val="24"/>
                <w:lang w:eastAsia="uk-UA"/>
              </w:rPr>
              <w:t>3.</w:t>
            </w:r>
            <w:r w:rsidR="003128E6" w:rsidRPr="00AE71BF">
              <w:rPr>
                <w:rFonts w:ascii="Times New Roman" w:hAnsi="Times New Roman"/>
                <w:b/>
                <w:sz w:val="24"/>
                <w:szCs w:val="24"/>
                <w:lang w:eastAsia="uk-UA"/>
              </w:rPr>
              <w:t>4</w:t>
            </w:r>
            <w:r w:rsidRPr="00AE71BF">
              <w:rPr>
                <w:rFonts w:ascii="Times New Roman" w:hAnsi="Times New Roman"/>
                <w:b/>
                <w:sz w:val="24"/>
                <w:szCs w:val="24"/>
                <w:lang w:eastAsia="uk-UA"/>
              </w:rPr>
              <w:t xml:space="preserve">. Інші документи від учасника, що подаються у складі тендерної пропозиції: </w:t>
            </w:r>
          </w:p>
          <w:p w:rsidR="00984803" w:rsidRPr="00AE71BF" w:rsidRDefault="00984803" w:rsidP="00984803">
            <w:pPr>
              <w:pStyle w:val="docdata"/>
              <w:numPr>
                <w:ilvl w:val="0"/>
                <w:numId w:val="29"/>
              </w:numPr>
              <w:tabs>
                <w:tab w:val="left" w:pos="430"/>
              </w:tabs>
              <w:spacing w:before="0" w:beforeAutospacing="0" w:after="0" w:afterAutospacing="0"/>
              <w:ind w:left="0" w:firstLine="230"/>
              <w:jc w:val="both"/>
            </w:pPr>
            <w:r w:rsidRPr="00AE71BF">
              <w:t>довідка (інший документ) довільної форми з інформацією про засновника(</w:t>
            </w:r>
            <w:proofErr w:type="spellStart"/>
            <w:r w:rsidRPr="00AE71BF">
              <w:t>ів</w:t>
            </w:r>
            <w:proofErr w:type="spellEnd"/>
            <w:r w:rsidRPr="00AE71BF">
              <w:t>) та кінцевого(</w:t>
            </w:r>
            <w:proofErr w:type="spellStart"/>
            <w:r w:rsidRPr="00AE71BF">
              <w:t>их</w:t>
            </w:r>
            <w:proofErr w:type="spellEnd"/>
            <w:r w:rsidRPr="00AE71BF">
              <w:t xml:space="preserve">) </w:t>
            </w:r>
            <w:proofErr w:type="spellStart"/>
            <w:r w:rsidRPr="00AE71BF">
              <w:t>бенефіціарного</w:t>
            </w:r>
            <w:proofErr w:type="spellEnd"/>
            <w:r w:rsidRPr="00AE71BF">
              <w:t>(</w:t>
            </w:r>
            <w:proofErr w:type="spellStart"/>
            <w:r w:rsidRPr="00AE71BF">
              <w:t>их</w:t>
            </w:r>
            <w:proofErr w:type="spellEnd"/>
            <w:r w:rsidRPr="00AE71BF">
              <w:t>) власника(</w:t>
            </w:r>
            <w:proofErr w:type="spellStart"/>
            <w:r w:rsidRPr="00AE71BF">
              <w:t>ів</w:t>
            </w:r>
            <w:proofErr w:type="spellEnd"/>
            <w:r w:rsidRPr="00AE71BF">
              <w:t xml:space="preserve">) Учасника; </w:t>
            </w:r>
          </w:p>
          <w:p w:rsidR="00984803" w:rsidRPr="00AE71BF" w:rsidRDefault="00984803" w:rsidP="00984803">
            <w:pPr>
              <w:pStyle w:val="docdata"/>
              <w:numPr>
                <w:ilvl w:val="0"/>
                <w:numId w:val="29"/>
              </w:numPr>
              <w:tabs>
                <w:tab w:val="left" w:pos="430"/>
              </w:tabs>
              <w:spacing w:before="0" w:beforeAutospacing="0" w:after="0" w:afterAutospacing="0"/>
              <w:ind w:left="0" w:firstLine="230"/>
              <w:jc w:val="both"/>
            </w:pPr>
            <w:r w:rsidRPr="00AE71BF">
              <w:t xml:space="preserve">у разі, якщо одним із засновників (або єдиним засновником) учасника є юридична особа, у довідці (іншому документі) надається інформація про назву такої юридичної особи засновника, її місцезнаходження та країну реєстрації; прізвище, ім’я по-батькові засновника та/або кінцевого </w:t>
            </w:r>
            <w:proofErr w:type="spellStart"/>
            <w:r w:rsidRPr="00AE71BF">
              <w:t>бенефіціарного</w:t>
            </w:r>
            <w:proofErr w:type="spellEnd"/>
            <w:r w:rsidRPr="00AE71BF">
              <w:t xml:space="preserve"> власника, адреса його місця проживання та громадянство.</w:t>
            </w:r>
          </w:p>
          <w:p w:rsidR="00984803" w:rsidRPr="00AE71BF" w:rsidRDefault="00984803" w:rsidP="00984803">
            <w:pPr>
              <w:pStyle w:val="af6"/>
              <w:shd w:val="clear" w:color="auto" w:fill="FFFFFF"/>
              <w:spacing w:before="0" w:beforeAutospacing="0" w:after="0" w:afterAutospacing="0"/>
              <w:jc w:val="both"/>
              <w:rPr>
                <w:i/>
                <w:lang w:val="uk-UA"/>
              </w:rPr>
            </w:pPr>
            <w:r w:rsidRPr="00AE71BF">
              <w:rPr>
                <w:i/>
                <w:lang w:val="uk-UA"/>
              </w:rPr>
              <w:t xml:space="preserve">Зазначена довідка (інший документ)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rsidR="00984803" w:rsidRPr="00AE71BF" w:rsidRDefault="00984803" w:rsidP="00984803">
            <w:pPr>
              <w:pStyle w:val="af6"/>
              <w:shd w:val="clear" w:color="auto" w:fill="FFFFFF"/>
              <w:spacing w:before="0" w:beforeAutospacing="0" w:after="0" w:afterAutospacing="0"/>
              <w:jc w:val="both"/>
              <w:rPr>
                <w:i/>
                <w:lang w:val="uk-UA"/>
              </w:rPr>
            </w:pPr>
            <w:r w:rsidRPr="00AE71BF">
              <w:rPr>
                <w:i/>
                <w:lang w:val="uk-UA"/>
              </w:rPr>
              <w:t xml:space="preserve">Інформація про кінцевого </w:t>
            </w:r>
            <w:proofErr w:type="spellStart"/>
            <w:r w:rsidRPr="00AE71BF">
              <w:rPr>
                <w:i/>
                <w:lang w:val="uk-UA"/>
              </w:rPr>
              <w:t>бенефіціарного</w:t>
            </w:r>
            <w:proofErr w:type="spellEnd"/>
            <w:r w:rsidRPr="00AE71BF">
              <w:rPr>
                <w:i/>
                <w:lang w:val="uk-UA"/>
              </w:rPr>
              <w:t xml:space="preserve"> власника зазначається в довідці лише учасниками – юридичними особами, які повинні мати таку інформацію в Єдиному </w:t>
            </w:r>
            <w:r w:rsidRPr="00AE71BF">
              <w:rPr>
                <w:i/>
                <w:lang w:val="uk-UA"/>
              </w:rPr>
              <w:lastRenderedPageBreak/>
              <w:t xml:space="preserve">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984803" w:rsidRPr="00AE71BF" w:rsidRDefault="00984803" w:rsidP="00984803">
            <w:pPr>
              <w:pStyle w:val="af6"/>
              <w:shd w:val="clear" w:color="auto" w:fill="FFFFFF"/>
              <w:spacing w:before="0" w:beforeAutospacing="0" w:after="0" w:afterAutospacing="0"/>
              <w:jc w:val="both"/>
              <w:rPr>
                <w:lang w:val="uk-UA"/>
              </w:rPr>
            </w:pPr>
            <w:r w:rsidRPr="00AE71BF">
              <w:rPr>
                <w:shd w:val="clear" w:color="auto" w:fill="FFFFFF"/>
                <w:lang w:val="uk-UA"/>
              </w:rPr>
              <w:t xml:space="preserve">У разі відсутності в юридичної особи кінцевого </w:t>
            </w:r>
            <w:proofErr w:type="spellStart"/>
            <w:r w:rsidRPr="00AE71BF">
              <w:rPr>
                <w:shd w:val="clear" w:color="auto" w:fill="FFFFFF"/>
                <w:lang w:val="uk-UA"/>
              </w:rPr>
              <w:t>бенефіціарного</w:t>
            </w:r>
            <w:proofErr w:type="spellEnd"/>
            <w:r w:rsidRPr="00AE71BF">
              <w:rPr>
                <w:shd w:val="clear" w:color="auto" w:fill="FFFFFF"/>
                <w:lang w:val="uk-UA"/>
              </w:rPr>
              <w:t xml:space="preserve"> власника юридичної особи, у тому числі кінцевого </w:t>
            </w:r>
            <w:proofErr w:type="spellStart"/>
            <w:r w:rsidRPr="00AE71BF">
              <w:rPr>
                <w:shd w:val="clear" w:color="auto" w:fill="FFFFFF"/>
                <w:lang w:val="uk-UA"/>
              </w:rPr>
              <w:t>бенефіціарного</w:t>
            </w:r>
            <w:proofErr w:type="spellEnd"/>
            <w:r w:rsidRPr="00AE71BF">
              <w:rPr>
                <w:shd w:val="clear" w:color="auto" w:fill="FFFFFF"/>
                <w:lang w:val="uk-UA"/>
              </w:rPr>
              <w:t xml:space="preserve"> власника її засновника, якщо засновник - юридична особа, надається довідка (інший документ) довільної форми з </w:t>
            </w:r>
            <w:proofErr w:type="spellStart"/>
            <w:r w:rsidRPr="00AE71BF">
              <w:rPr>
                <w:shd w:val="clear" w:color="auto" w:fill="FFFFFF"/>
                <w:lang w:val="uk-UA"/>
              </w:rPr>
              <w:t>обґрунтованням</w:t>
            </w:r>
            <w:proofErr w:type="spellEnd"/>
            <w:r w:rsidRPr="00AE71BF">
              <w:rPr>
                <w:shd w:val="clear" w:color="auto" w:fill="FFFFFF"/>
                <w:lang w:val="uk-UA"/>
              </w:rPr>
              <w:t xml:space="preserve"> причини його відсутності.</w:t>
            </w:r>
          </w:p>
          <w:p w:rsidR="00F14B6C" w:rsidRPr="00AE71BF" w:rsidRDefault="003B4218" w:rsidP="00966148">
            <w:pPr>
              <w:pStyle w:val="13"/>
              <w:widowControl w:val="0"/>
              <w:numPr>
                <w:ilvl w:val="0"/>
                <w:numId w:val="16"/>
              </w:numPr>
              <w:tabs>
                <w:tab w:val="left" w:pos="293"/>
              </w:tabs>
              <w:spacing w:line="240" w:lineRule="auto"/>
              <w:ind w:left="229" w:hanging="229"/>
              <w:jc w:val="both"/>
              <w:rPr>
                <w:rFonts w:ascii="Times New Roman" w:eastAsia="Times New Roman" w:hAnsi="Times New Roman" w:cs="Times New Roman"/>
                <w:b/>
                <w:color w:val="auto"/>
                <w:sz w:val="24"/>
                <w:szCs w:val="24"/>
                <w:lang w:val="uk-UA"/>
              </w:rPr>
            </w:pPr>
            <w:r w:rsidRPr="00AE71BF">
              <w:rPr>
                <w:rFonts w:ascii="Times New Roman" w:eastAsia="Times New Roman" w:hAnsi="Times New Roman" w:cs="Times New Roman"/>
                <w:color w:val="auto"/>
                <w:sz w:val="24"/>
                <w:szCs w:val="24"/>
                <w:lang w:val="uk-UA"/>
              </w:rPr>
              <w:t>Л</w:t>
            </w:r>
            <w:r w:rsidR="00F14B6C" w:rsidRPr="00AE71BF">
              <w:rPr>
                <w:rFonts w:ascii="Times New Roman" w:eastAsia="Times New Roman" w:hAnsi="Times New Roman" w:cs="Times New Roman"/>
                <w:color w:val="auto"/>
                <w:sz w:val="24"/>
                <w:szCs w:val="24"/>
                <w:lang w:val="uk-UA"/>
              </w:rPr>
              <w:t>ист</w:t>
            </w:r>
            <w:r w:rsidR="00901692" w:rsidRPr="00AE71BF">
              <w:rPr>
                <w:rFonts w:ascii="Times New Roman" w:eastAsia="Times New Roman" w:hAnsi="Times New Roman" w:cs="Times New Roman"/>
                <w:color w:val="auto"/>
                <w:sz w:val="24"/>
                <w:szCs w:val="24"/>
                <w:lang w:val="uk-UA"/>
              </w:rPr>
              <w:t>-згода</w:t>
            </w:r>
            <w:r w:rsidRPr="00AE71BF">
              <w:rPr>
                <w:rFonts w:ascii="Times New Roman" w:eastAsia="Times New Roman" w:hAnsi="Times New Roman" w:cs="Times New Roman"/>
                <w:color w:val="auto"/>
                <w:sz w:val="24"/>
                <w:szCs w:val="24"/>
                <w:lang w:val="uk-UA"/>
              </w:rPr>
              <w:t xml:space="preserve"> (інший документ)</w:t>
            </w:r>
            <w:r w:rsidR="00F14B6C" w:rsidRPr="00AE71BF">
              <w:rPr>
                <w:rFonts w:ascii="Times New Roman" w:eastAsia="Times New Roman" w:hAnsi="Times New Roman" w:cs="Times New Roman"/>
                <w:color w:val="auto"/>
                <w:sz w:val="24"/>
                <w:szCs w:val="24"/>
                <w:lang w:val="uk-UA"/>
              </w:rPr>
              <w:t xml:space="preserve"> </w:t>
            </w:r>
            <w:r w:rsidR="00901692" w:rsidRPr="00AE71BF">
              <w:rPr>
                <w:rFonts w:ascii="Times New Roman" w:eastAsia="Times New Roman" w:hAnsi="Times New Roman" w:cs="Times New Roman"/>
                <w:color w:val="auto"/>
                <w:sz w:val="24"/>
                <w:szCs w:val="24"/>
                <w:lang w:val="uk-UA"/>
              </w:rPr>
              <w:t>д</w:t>
            </w:r>
            <w:r w:rsidR="00F14B6C" w:rsidRPr="00AE71BF">
              <w:rPr>
                <w:rFonts w:ascii="Times New Roman" w:eastAsia="Times New Roman" w:hAnsi="Times New Roman" w:cs="Times New Roman"/>
                <w:color w:val="auto"/>
                <w:sz w:val="24"/>
                <w:szCs w:val="24"/>
                <w:lang w:val="uk-UA"/>
              </w:rPr>
              <w:t xml:space="preserve">овільної форми </w:t>
            </w:r>
            <w:r w:rsidRPr="00AE71BF">
              <w:rPr>
                <w:rFonts w:ascii="Times New Roman" w:eastAsia="Times New Roman" w:hAnsi="Times New Roman" w:cs="Times New Roman"/>
                <w:color w:val="auto"/>
                <w:sz w:val="24"/>
                <w:szCs w:val="24"/>
                <w:lang w:val="uk-UA"/>
              </w:rPr>
              <w:t xml:space="preserve">щодо погодження </w:t>
            </w:r>
            <w:r w:rsidR="00F14B6C" w:rsidRPr="00AE71BF">
              <w:rPr>
                <w:rFonts w:ascii="Times New Roman" w:eastAsia="Times New Roman" w:hAnsi="Times New Roman" w:cs="Times New Roman"/>
                <w:color w:val="auto"/>
                <w:sz w:val="24"/>
                <w:szCs w:val="24"/>
                <w:lang w:val="uk-UA"/>
              </w:rPr>
              <w:t>з істотними умовами договору про закупівлю</w:t>
            </w:r>
            <w:r w:rsidR="00F14B6C" w:rsidRPr="00AE71BF">
              <w:rPr>
                <w:rFonts w:ascii="Times New Roman" w:hAnsi="Times New Roman" w:cs="Times New Roman"/>
                <w:color w:val="auto"/>
                <w:sz w:val="24"/>
                <w:szCs w:val="24"/>
                <w:lang w:val="uk-UA"/>
              </w:rPr>
              <w:t xml:space="preserve">. </w:t>
            </w:r>
            <w:proofErr w:type="spellStart"/>
            <w:r w:rsidR="00F14B6C" w:rsidRPr="00AE71BF">
              <w:rPr>
                <w:rFonts w:ascii="Times New Roman" w:hAnsi="Times New Roman" w:cs="Times New Roman"/>
                <w:color w:val="auto"/>
                <w:sz w:val="24"/>
                <w:szCs w:val="24"/>
                <w:lang w:val="uk-UA"/>
              </w:rPr>
              <w:t>П</w:t>
            </w:r>
            <w:r w:rsidR="00F14B6C" w:rsidRPr="00AE71BF">
              <w:rPr>
                <w:rFonts w:ascii="Times New Roman" w:eastAsia="Times New Roman" w:hAnsi="Times New Roman" w:cs="Times New Roman"/>
                <w:color w:val="auto"/>
                <w:sz w:val="24"/>
                <w:szCs w:val="24"/>
                <w:lang w:val="uk-UA"/>
              </w:rPr>
              <w:t>ро</w:t>
            </w:r>
            <w:r w:rsidR="0038468F" w:rsidRPr="00AE71BF">
              <w:rPr>
                <w:rFonts w:ascii="Times New Roman" w:eastAsia="Times New Roman" w:hAnsi="Times New Roman" w:cs="Times New Roman"/>
                <w:color w:val="auto"/>
                <w:sz w:val="24"/>
                <w:szCs w:val="24"/>
                <w:lang w:val="uk-UA"/>
              </w:rPr>
              <w:t>є</w:t>
            </w:r>
            <w:r w:rsidR="00F14B6C" w:rsidRPr="00AE71BF">
              <w:rPr>
                <w:rFonts w:ascii="Times New Roman" w:eastAsia="Times New Roman" w:hAnsi="Times New Roman" w:cs="Times New Roman"/>
                <w:color w:val="auto"/>
                <w:sz w:val="24"/>
                <w:szCs w:val="24"/>
                <w:lang w:val="uk-UA"/>
              </w:rPr>
              <w:t>кт</w:t>
            </w:r>
            <w:proofErr w:type="spellEnd"/>
            <w:r w:rsidR="00F14B6C" w:rsidRPr="00AE71BF">
              <w:rPr>
                <w:rFonts w:ascii="Times New Roman" w:eastAsia="Times New Roman" w:hAnsi="Times New Roman" w:cs="Times New Roman"/>
                <w:color w:val="auto"/>
                <w:sz w:val="24"/>
                <w:szCs w:val="24"/>
                <w:lang w:val="uk-UA"/>
              </w:rPr>
              <w:t xml:space="preserve"> Договору надано в </w:t>
            </w:r>
            <w:r w:rsidR="00F14B6C" w:rsidRPr="00AE71BF">
              <w:rPr>
                <w:rFonts w:ascii="Times New Roman" w:eastAsia="Times New Roman" w:hAnsi="Times New Roman" w:cs="Times New Roman"/>
                <w:b/>
                <w:i/>
                <w:color w:val="auto"/>
                <w:sz w:val="24"/>
                <w:szCs w:val="24"/>
                <w:lang w:val="uk-UA"/>
              </w:rPr>
              <w:t xml:space="preserve">Додатку 4 </w:t>
            </w:r>
            <w:r w:rsidR="00F14B6C" w:rsidRPr="00AE71BF">
              <w:rPr>
                <w:rFonts w:ascii="Times New Roman" w:eastAsia="Times New Roman" w:hAnsi="Times New Roman" w:cs="Times New Roman"/>
                <w:color w:val="auto"/>
                <w:sz w:val="24"/>
                <w:szCs w:val="24"/>
                <w:lang w:val="uk-UA"/>
              </w:rPr>
              <w:t>до тендерної документації</w:t>
            </w:r>
            <w:r w:rsidR="003D6B66" w:rsidRPr="00AE71BF">
              <w:rPr>
                <w:rFonts w:ascii="Times New Roman" w:eastAsia="Times New Roman" w:hAnsi="Times New Roman" w:cs="Times New Roman"/>
                <w:color w:val="auto"/>
                <w:sz w:val="24"/>
                <w:szCs w:val="24"/>
                <w:lang w:val="uk-UA"/>
              </w:rPr>
              <w:t>.</w:t>
            </w:r>
          </w:p>
          <w:p w:rsidR="00F14B6C" w:rsidRPr="00AE71BF" w:rsidRDefault="00F14B6C" w:rsidP="008B1C1D">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rPr>
              <w:t xml:space="preserve">Переможець, після оприлюднення повідомлення про намір укласти договір, </w:t>
            </w:r>
            <w:proofErr w:type="spellStart"/>
            <w:r w:rsidRPr="00AE71BF">
              <w:rPr>
                <w:rFonts w:ascii="Times New Roman" w:hAnsi="Times New Roman"/>
                <w:sz w:val="24"/>
                <w:szCs w:val="24"/>
              </w:rPr>
              <w:t>дозавантажує</w:t>
            </w:r>
            <w:proofErr w:type="spellEnd"/>
            <w:r w:rsidRPr="00AE71BF">
              <w:rPr>
                <w:rFonts w:ascii="Times New Roman" w:hAnsi="Times New Roman"/>
                <w:sz w:val="24"/>
                <w:szCs w:val="24"/>
              </w:rPr>
              <w:t xml:space="preserve"> скориговану цінову пропозицію за результатами аукціону (згідно </w:t>
            </w:r>
            <w:r w:rsidR="00A06480" w:rsidRPr="00AE71BF">
              <w:rPr>
                <w:rFonts w:ascii="Times New Roman" w:hAnsi="Times New Roman"/>
                <w:b/>
                <w:i/>
                <w:sz w:val="24"/>
                <w:szCs w:val="24"/>
              </w:rPr>
              <w:t xml:space="preserve">Додатку 1 </w:t>
            </w:r>
            <w:r w:rsidR="00AB5C50" w:rsidRPr="00AE71BF">
              <w:rPr>
                <w:rFonts w:ascii="Times New Roman" w:hAnsi="Times New Roman"/>
                <w:sz w:val="24"/>
                <w:szCs w:val="24"/>
              </w:rPr>
              <w:t>(</w:t>
            </w:r>
            <w:r w:rsidRPr="00AE71BF">
              <w:rPr>
                <w:rFonts w:ascii="Times New Roman" w:hAnsi="Times New Roman"/>
                <w:sz w:val="24"/>
                <w:szCs w:val="24"/>
              </w:rPr>
              <w:t>до тендерної документації</w:t>
            </w:r>
            <w:r w:rsidR="00D7345F" w:rsidRPr="00AE71BF">
              <w:rPr>
                <w:rFonts w:ascii="Times New Roman" w:hAnsi="Times New Roman"/>
                <w:sz w:val="24"/>
                <w:szCs w:val="24"/>
              </w:rPr>
              <w:t>)</w:t>
            </w:r>
            <w:r w:rsidR="008B1C1D" w:rsidRPr="00AE71BF">
              <w:rPr>
                <w:rFonts w:ascii="Times New Roman" w:hAnsi="Times New Roman"/>
                <w:sz w:val="24"/>
                <w:szCs w:val="24"/>
              </w:rPr>
              <w:t>, якщо ціна протягом аукціону змінювалась.</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lastRenderedPageBreak/>
              <w:t>4</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Відхилення тендерних пропозицій</w:t>
            </w:r>
          </w:p>
        </w:tc>
        <w:tc>
          <w:tcPr>
            <w:tcW w:w="5883" w:type="dxa"/>
            <w:shd w:val="clear" w:color="auto" w:fill="FFFFFF" w:themeFill="background1"/>
          </w:tcPr>
          <w:p w:rsidR="008E1931" w:rsidRPr="00AE71BF" w:rsidRDefault="00F14B6C"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lang w:eastAsia="uk-UA"/>
              </w:rPr>
              <w:t>4.1. </w:t>
            </w:r>
            <w:r w:rsidR="008E1931" w:rsidRPr="00AE71BF">
              <w:rPr>
                <w:rFonts w:ascii="Times New Roman" w:eastAsia="Times New Roman" w:hAnsi="Times New Roman"/>
                <w:b/>
                <w:sz w:val="24"/>
                <w:szCs w:val="24"/>
              </w:rPr>
              <w:t>Замовник відхиляє тендерну пропозицію</w:t>
            </w:r>
            <w:r w:rsidR="008E1931" w:rsidRPr="00AE71B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1) </w:t>
            </w:r>
            <w:r w:rsidRPr="00AE71BF">
              <w:rPr>
                <w:rFonts w:ascii="Times New Roman" w:eastAsia="Times New Roman" w:hAnsi="Times New Roman"/>
                <w:b/>
                <w:sz w:val="24"/>
                <w:szCs w:val="24"/>
              </w:rPr>
              <w:t>учасник процедури закупівлі</w:t>
            </w:r>
            <w:r w:rsidRPr="00AE71BF">
              <w:rPr>
                <w:rFonts w:ascii="Times New Roman" w:eastAsia="Times New Roman" w:hAnsi="Times New Roman"/>
                <w:sz w:val="24"/>
                <w:szCs w:val="24"/>
              </w:rPr>
              <w:t>:</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E1931"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AE71BF">
              <w:rPr>
                <w:rFonts w:ascii="Times New Roman" w:eastAsia="Times New Roman" w:hAnsi="Times New Roman"/>
                <w:sz w:val="24"/>
                <w:szCs w:val="24"/>
              </w:rPr>
              <w:t>бенефіціарним</w:t>
            </w:r>
            <w:proofErr w:type="spellEnd"/>
            <w:r w:rsidRPr="00AE71BF">
              <w:rPr>
                <w:rFonts w:ascii="Times New Roman" w:eastAsia="Times New Roman" w:hAnsi="Times New Roman"/>
                <w:sz w:val="24"/>
                <w:szCs w:val="24"/>
              </w:rPr>
              <w:t xml:space="preserve"> власником (власником) якої є резидент (резиденти) </w:t>
            </w:r>
            <w:r w:rsidRPr="00AE71BF">
              <w:rPr>
                <w:rFonts w:ascii="Times New Roman" w:eastAsia="Times New Roman" w:hAnsi="Times New Roman"/>
                <w:sz w:val="24"/>
                <w:szCs w:val="24"/>
              </w:rPr>
              <w:lastRenderedPageBreak/>
              <w:t>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AE71BF">
              <w:rPr>
                <w:rFonts w:ascii="Times New Roman" w:eastAsia="Times New Roman" w:hAnsi="Times New Roman"/>
                <w:sz w:val="24"/>
                <w:szCs w:val="24"/>
              </w:rPr>
              <w:t xml:space="preserve">2) </w:t>
            </w:r>
            <w:r w:rsidRPr="00AE71BF">
              <w:rPr>
                <w:rFonts w:ascii="Times New Roman" w:eastAsia="Times New Roman" w:hAnsi="Times New Roman"/>
                <w:b/>
                <w:sz w:val="24"/>
                <w:szCs w:val="24"/>
              </w:rPr>
              <w:t>тендерна пропозиція:</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викладена іншою мовою (мовами), ніж мова (мови), що передбачена тендерною документацією;</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є такою, строк дії якої закінчився;</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є</w:t>
            </w:r>
            <w:r w:rsidRPr="00AE71BF">
              <w:rPr>
                <w:rFonts w:ascii="Times New Roman" w:eastAsia="Times New Roman" w:hAnsi="Times New Roman"/>
                <w:sz w:val="24"/>
                <w:szCs w:val="24"/>
              </w:rPr>
              <w:t xml:space="preserve">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AE71BF">
              <w:rPr>
                <w:rFonts w:ascii="Times New Roman" w:eastAsia="Times New Roman" w:hAnsi="Times New Roman"/>
                <w:sz w:val="24"/>
                <w:szCs w:val="24"/>
              </w:rPr>
              <w:t xml:space="preserve">3) </w:t>
            </w:r>
            <w:r w:rsidRPr="00AE71BF">
              <w:rPr>
                <w:rFonts w:ascii="Times New Roman" w:eastAsia="Times New Roman" w:hAnsi="Times New Roman"/>
                <w:b/>
                <w:sz w:val="24"/>
                <w:szCs w:val="24"/>
              </w:rPr>
              <w:t>переможець процедури закупівлі:</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w:t>
            </w:r>
            <w:r w:rsidR="00805248" w:rsidRPr="00AE71BF">
              <w:rPr>
                <w:rFonts w:ascii="Times New Roman" w:eastAsia="Times New Roman" w:hAnsi="Times New Roman"/>
                <w:sz w:val="24"/>
                <w:szCs w:val="24"/>
              </w:rPr>
              <w:t xml:space="preserve"> </w:t>
            </w:r>
            <w:r w:rsidRPr="00AE71BF">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1931" w:rsidRPr="00AE71BF" w:rsidRDefault="003B4218"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4.2. </w:t>
            </w:r>
            <w:r w:rsidR="008E1931" w:rsidRPr="00AE71BF">
              <w:rPr>
                <w:rFonts w:ascii="Times New Roman" w:eastAsia="Times New Roman" w:hAnsi="Times New Roman"/>
                <w:sz w:val="24"/>
                <w:szCs w:val="24"/>
              </w:rPr>
              <w:t xml:space="preserve">Замовник </w:t>
            </w:r>
            <w:r w:rsidR="008E1931" w:rsidRPr="00AE71BF">
              <w:rPr>
                <w:rFonts w:ascii="Times New Roman" w:eastAsia="Times New Roman" w:hAnsi="Times New Roman"/>
                <w:b/>
                <w:sz w:val="24"/>
                <w:szCs w:val="24"/>
              </w:rPr>
              <w:t>зобов’язаний</w:t>
            </w:r>
            <w:r w:rsidR="008E1931" w:rsidRPr="00AE71BF">
              <w:rPr>
                <w:rFonts w:ascii="Times New Roman" w:eastAsia="Times New Roman" w:hAnsi="Times New Roman"/>
                <w:sz w:val="24"/>
                <w:szCs w:val="24"/>
              </w:rPr>
              <w:t xml:space="preserve"> відхилити тендерну </w:t>
            </w:r>
            <w:r w:rsidR="008E1931" w:rsidRPr="00AE71BF">
              <w:rPr>
                <w:rFonts w:ascii="Times New Roman" w:eastAsia="Times New Roman" w:hAnsi="Times New Roman"/>
                <w:sz w:val="24"/>
                <w:szCs w:val="24"/>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E1931" w:rsidRPr="00AE71BF" w:rsidRDefault="008707AE"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4.</w:t>
            </w:r>
            <w:r w:rsidR="003B4218" w:rsidRPr="00AE71BF">
              <w:rPr>
                <w:rFonts w:ascii="Times New Roman" w:eastAsia="Times New Roman" w:hAnsi="Times New Roman"/>
                <w:sz w:val="24"/>
                <w:szCs w:val="24"/>
              </w:rPr>
              <w:t>3</w:t>
            </w:r>
            <w:r w:rsidRPr="00AE71BF">
              <w:rPr>
                <w:rFonts w:ascii="Times New Roman" w:eastAsia="Times New Roman" w:hAnsi="Times New Roman"/>
                <w:sz w:val="24"/>
                <w:szCs w:val="24"/>
              </w:rPr>
              <w:t xml:space="preserve">. </w:t>
            </w:r>
            <w:r w:rsidR="008E1931" w:rsidRPr="00AE71BF">
              <w:rPr>
                <w:rFonts w:ascii="Times New Roman" w:eastAsia="Times New Roman" w:hAnsi="Times New Roman"/>
                <w:sz w:val="24"/>
                <w:szCs w:val="24"/>
              </w:rPr>
              <w:t xml:space="preserve">Замовник </w:t>
            </w:r>
            <w:r w:rsidR="008E1931" w:rsidRPr="00AE71BF">
              <w:rPr>
                <w:rFonts w:ascii="Times New Roman" w:eastAsia="Times New Roman" w:hAnsi="Times New Roman"/>
                <w:b/>
                <w:sz w:val="24"/>
                <w:szCs w:val="24"/>
              </w:rPr>
              <w:t>може</w:t>
            </w:r>
            <w:r w:rsidR="008E1931" w:rsidRPr="00AE71BF">
              <w:rPr>
                <w:rFonts w:ascii="Times New Roman" w:eastAsia="Times New Roman" w:hAnsi="Times New Roman"/>
                <w:sz w:val="24"/>
                <w:szCs w:val="24"/>
              </w:rPr>
              <w:t xml:space="preserve"> відхилити тендерну пропозицію із зазначенням аргументації в електронній системі закупівель у разі, коли:</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931" w:rsidRPr="00AE71BF" w:rsidRDefault="008E1931" w:rsidP="008E19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931" w:rsidRPr="00AE71BF" w:rsidRDefault="008707AE"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4.</w:t>
            </w:r>
            <w:r w:rsidR="003B4218" w:rsidRPr="00AE71BF">
              <w:rPr>
                <w:rFonts w:ascii="Times New Roman" w:eastAsia="Times New Roman" w:hAnsi="Times New Roman"/>
                <w:sz w:val="24"/>
                <w:szCs w:val="24"/>
              </w:rPr>
              <w:t>4</w:t>
            </w:r>
            <w:r w:rsidR="008E1931" w:rsidRPr="00AE71BF">
              <w:rPr>
                <w:rFonts w:ascii="Times New Roman" w:eastAsia="Times New Roman" w:hAnsi="Times New Roman"/>
                <w:sz w:val="24"/>
                <w:szCs w:val="24"/>
              </w:rPr>
              <w:t>. Інформація про відхилення тендерної пропозиції, у тому числі підстави такого відхилення (з посиланн</w:t>
            </w:r>
            <w:r w:rsidR="00805248" w:rsidRPr="00AE71BF">
              <w:rPr>
                <w:rFonts w:ascii="Times New Roman" w:eastAsia="Times New Roman" w:hAnsi="Times New Roman"/>
                <w:sz w:val="24"/>
                <w:szCs w:val="24"/>
              </w:rPr>
              <w:t>ям на відповідні положення О</w:t>
            </w:r>
            <w:r w:rsidR="008E1931" w:rsidRPr="00AE71BF">
              <w:rPr>
                <w:rFonts w:ascii="Times New Roman" w:eastAsia="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B6C" w:rsidRPr="00AE71BF" w:rsidRDefault="008E1931" w:rsidP="008E1931">
            <w:pPr>
              <w:widowControl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B6C" w:rsidRPr="00AE71BF" w:rsidTr="00274A32">
        <w:trPr>
          <w:trHeight w:val="522"/>
          <w:jc w:val="center"/>
        </w:trPr>
        <w:tc>
          <w:tcPr>
            <w:tcW w:w="9960" w:type="dxa"/>
            <w:gridSpan w:val="4"/>
            <w:shd w:val="clear" w:color="auto" w:fill="FFFFFF" w:themeFill="background1"/>
            <w:vAlign w:val="center"/>
          </w:tcPr>
          <w:p w:rsidR="00F14B6C" w:rsidRPr="00AE71BF" w:rsidRDefault="00F14B6C" w:rsidP="00CE7213">
            <w:pPr>
              <w:widowControl w:val="0"/>
              <w:spacing w:after="0" w:line="240" w:lineRule="auto"/>
              <w:ind w:hanging="21"/>
              <w:contextualSpacing/>
              <w:jc w:val="center"/>
              <w:rPr>
                <w:rFonts w:ascii="Times New Roman" w:hAnsi="Times New Roman"/>
                <w:sz w:val="24"/>
                <w:szCs w:val="24"/>
              </w:rPr>
            </w:pPr>
            <w:r w:rsidRPr="00AE71BF">
              <w:rPr>
                <w:rFonts w:ascii="Times New Roman" w:hAnsi="Times New Roman"/>
                <w:b/>
                <w:sz w:val="24"/>
                <w:szCs w:val="24"/>
              </w:rPr>
              <w:lastRenderedPageBreak/>
              <w:t xml:space="preserve">Розділ VI. </w:t>
            </w:r>
            <w:r w:rsidRPr="00AE71B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color w:val="000000"/>
                <w:sz w:val="24"/>
                <w:szCs w:val="24"/>
                <w:lang w:eastAsia="uk-UA"/>
              </w:rPr>
            </w:pPr>
            <w:r w:rsidRPr="00AE71BF">
              <w:rPr>
                <w:rFonts w:ascii="Times New Roman" w:hAnsi="Times New Roman"/>
                <w:b/>
                <w:color w:val="000000"/>
                <w:sz w:val="24"/>
                <w:szCs w:val="24"/>
                <w:lang w:eastAsia="uk-UA"/>
              </w:rPr>
              <w:t>1</w:t>
            </w:r>
          </w:p>
        </w:tc>
        <w:tc>
          <w:tcPr>
            <w:tcW w:w="3507" w:type="dxa"/>
            <w:gridSpan w:val="2"/>
            <w:shd w:val="clear" w:color="auto" w:fill="FFFFFF" w:themeFill="background1"/>
          </w:tcPr>
          <w:p w:rsidR="00F14B6C" w:rsidRPr="00AE71BF" w:rsidRDefault="00F14B6C" w:rsidP="0093733D">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Відміна замовником тендеру чи визнання його таким, що не відбувся</w:t>
            </w:r>
          </w:p>
        </w:tc>
        <w:tc>
          <w:tcPr>
            <w:tcW w:w="5883" w:type="dxa"/>
            <w:shd w:val="clear" w:color="auto" w:fill="FFFFFF" w:themeFill="background1"/>
          </w:tcPr>
          <w:p w:rsidR="00F14B6C" w:rsidRPr="00AE71BF" w:rsidRDefault="00F14B6C" w:rsidP="00492790">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1.1 Замовник відміняє </w:t>
            </w:r>
            <w:r w:rsidR="00492790" w:rsidRPr="00AE71BF">
              <w:rPr>
                <w:rFonts w:ascii="Times New Roman" w:hAnsi="Times New Roman"/>
                <w:sz w:val="24"/>
                <w:szCs w:val="24"/>
                <w:lang w:eastAsia="uk-UA"/>
              </w:rPr>
              <w:t xml:space="preserve">відкриті торги </w:t>
            </w:r>
            <w:r w:rsidRPr="00AE71BF">
              <w:rPr>
                <w:rFonts w:ascii="Times New Roman" w:hAnsi="Times New Roman"/>
                <w:sz w:val="24"/>
                <w:szCs w:val="24"/>
                <w:lang w:eastAsia="uk-UA"/>
              </w:rPr>
              <w:t>у разі:</w:t>
            </w:r>
          </w:p>
          <w:p w:rsidR="00F14B6C" w:rsidRPr="00AE71BF" w:rsidRDefault="00F14B6C" w:rsidP="00492790">
            <w:pPr>
              <w:widowControl w:val="0"/>
              <w:tabs>
                <w:tab w:val="left" w:pos="389"/>
              </w:tabs>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1)</w:t>
            </w:r>
            <w:r w:rsidRPr="00AE71BF">
              <w:rPr>
                <w:rFonts w:ascii="Times New Roman" w:hAnsi="Times New Roman"/>
                <w:sz w:val="24"/>
                <w:szCs w:val="24"/>
                <w:lang w:eastAsia="uk-UA"/>
              </w:rPr>
              <w:tab/>
              <w:t xml:space="preserve">відсутності подальшої потреби в закупівлі товарів, робіт </w:t>
            </w:r>
            <w:r w:rsidR="00492790" w:rsidRPr="00AE71BF">
              <w:rPr>
                <w:rFonts w:ascii="Times New Roman" w:hAnsi="Times New Roman"/>
                <w:sz w:val="24"/>
                <w:szCs w:val="24"/>
                <w:lang w:eastAsia="uk-UA"/>
              </w:rPr>
              <w:t>чи</w:t>
            </w:r>
            <w:r w:rsidRPr="00AE71BF">
              <w:rPr>
                <w:rFonts w:ascii="Times New Roman" w:hAnsi="Times New Roman"/>
                <w:sz w:val="24"/>
                <w:szCs w:val="24"/>
                <w:lang w:eastAsia="uk-UA"/>
              </w:rPr>
              <w:t xml:space="preserve"> послуг;</w:t>
            </w:r>
          </w:p>
          <w:p w:rsidR="00F14B6C" w:rsidRPr="00AE71BF" w:rsidRDefault="00F14B6C" w:rsidP="00492790">
            <w:pPr>
              <w:widowControl w:val="0"/>
              <w:tabs>
                <w:tab w:val="left" w:pos="389"/>
              </w:tabs>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2)</w:t>
            </w:r>
            <w:r w:rsidRPr="00AE71BF">
              <w:rPr>
                <w:rFonts w:ascii="Times New Roman" w:hAnsi="Times New Roman"/>
                <w:sz w:val="24"/>
                <w:szCs w:val="24"/>
                <w:lang w:eastAsia="uk-UA"/>
              </w:rPr>
              <w:tab/>
              <w:t>неможливості усунення порушень, що виникли через виявлені порушення</w:t>
            </w:r>
            <w:r w:rsidR="00492790" w:rsidRPr="00AE71BF">
              <w:rPr>
                <w:rFonts w:ascii="Times New Roman" w:hAnsi="Times New Roman"/>
                <w:sz w:val="24"/>
                <w:szCs w:val="24"/>
                <w:lang w:eastAsia="uk-UA"/>
              </w:rPr>
              <w:t xml:space="preserve"> вимог</w:t>
            </w:r>
            <w:r w:rsidRPr="00AE71BF">
              <w:rPr>
                <w:rFonts w:ascii="Times New Roman" w:hAnsi="Times New Roman"/>
                <w:sz w:val="24"/>
                <w:szCs w:val="24"/>
                <w:lang w:eastAsia="uk-UA"/>
              </w:rPr>
              <w:t xml:space="preserve"> законодавст</w:t>
            </w:r>
            <w:r w:rsidR="00492790" w:rsidRPr="00AE71BF">
              <w:rPr>
                <w:rFonts w:ascii="Times New Roman" w:hAnsi="Times New Roman"/>
                <w:sz w:val="24"/>
                <w:szCs w:val="24"/>
                <w:lang w:eastAsia="uk-UA"/>
              </w:rPr>
              <w:t>ва у сфері публічних закупівель, з описом таких порушень.</w:t>
            </w:r>
          </w:p>
          <w:p w:rsidR="00492790" w:rsidRPr="00AE71BF" w:rsidRDefault="00492790" w:rsidP="00492790">
            <w:pPr>
              <w:pStyle w:val="rvps2"/>
              <w:shd w:val="clear" w:color="auto" w:fill="FFFFFF"/>
              <w:spacing w:before="0" w:beforeAutospacing="0" w:after="0" w:afterAutospacing="0"/>
              <w:jc w:val="both"/>
              <w:rPr>
                <w:rFonts w:eastAsia="Times New Roman"/>
                <w:lang w:val="ru-RU" w:eastAsia="ru-RU"/>
              </w:rPr>
            </w:pPr>
            <w:r w:rsidRPr="00AE71BF">
              <w:t xml:space="preserve">3) </w:t>
            </w:r>
            <w:proofErr w:type="spellStart"/>
            <w:r w:rsidRPr="00AE71BF">
              <w:rPr>
                <w:rFonts w:eastAsia="Times New Roman"/>
                <w:lang w:val="ru-RU" w:eastAsia="ru-RU"/>
              </w:rPr>
              <w:t>скорочення</w:t>
            </w:r>
            <w:proofErr w:type="spellEnd"/>
            <w:r w:rsidRPr="00AE71BF">
              <w:rPr>
                <w:rFonts w:eastAsia="Times New Roman"/>
                <w:lang w:val="ru-RU" w:eastAsia="ru-RU"/>
              </w:rPr>
              <w:t xml:space="preserve"> </w:t>
            </w:r>
            <w:proofErr w:type="spellStart"/>
            <w:r w:rsidRPr="00AE71BF">
              <w:rPr>
                <w:rFonts w:eastAsia="Times New Roman"/>
                <w:lang w:val="ru-RU" w:eastAsia="ru-RU"/>
              </w:rPr>
              <w:t>обсягу</w:t>
            </w:r>
            <w:proofErr w:type="spellEnd"/>
            <w:r w:rsidRPr="00AE71BF">
              <w:rPr>
                <w:rFonts w:eastAsia="Times New Roman"/>
                <w:lang w:val="ru-RU" w:eastAsia="ru-RU"/>
              </w:rPr>
              <w:t xml:space="preserve"> </w:t>
            </w:r>
            <w:proofErr w:type="spellStart"/>
            <w:r w:rsidRPr="00AE71BF">
              <w:rPr>
                <w:rFonts w:eastAsia="Times New Roman"/>
                <w:lang w:val="ru-RU" w:eastAsia="ru-RU"/>
              </w:rPr>
              <w:t>видатків</w:t>
            </w:r>
            <w:proofErr w:type="spellEnd"/>
            <w:r w:rsidRPr="00AE71BF">
              <w:rPr>
                <w:rFonts w:eastAsia="Times New Roman"/>
                <w:lang w:val="ru-RU" w:eastAsia="ru-RU"/>
              </w:rPr>
              <w:t xml:space="preserve"> на </w:t>
            </w:r>
            <w:proofErr w:type="spellStart"/>
            <w:r w:rsidRPr="00AE71BF">
              <w:rPr>
                <w:rFonts w:eastAsia="Times New Roman"/>
                <w:lang w:val="ru-RU" w:eastAsia="ru-RU"/>
              </w:rPr>
              <w:t>здійснення</w:t>
            </w:r>
            <w:proofErr w:type="spellEnd"/>
            <w:r w:rsidRPr="00AE71BF">
              <w:rPr>
                <w:rFonts w:eastAsia="Times New Roman"/>
                <w:lang w:val="ru-RU" w:eastAsia="ru-RU"/>
              </w:rPr>
              <w:t xml:space="preserve"> </w:t>
            </w:r>
            <w:proofErr w:type="spellStart"/>
            <w:r w:rsidRPr="00AE71BF">
              <w:rPr>
                <w:rFonts w:eastAsia="Times New Roman"/>
                <w:lang w:val="ru-RU" w:eastAsia="ru-RU"/>
              </w:rPr>
              <w:t>закупівлі</w:t>
            </w:r>
            <w:proofErr w:type="spellEnd"/>
            <w:r w:rsidRPr="00AE71BF">
              <w:rPr>
                <w:rFonts w:eastAsia="Times New Roman"/>
                <w:lang w:val="ru-RU" w:eastAsia="ru-RU"/>
              </w:rPr>
              <w:t xml:space="preserve"> </w:t>
            </w:r>
            <w:proofErr w:type="spellStart"/>
            <w:r w:rsidRPr="00AE71BF">
              <w:rPr>
                <w:rFonts w:eastAsia="Times New Roman"/>
                <w:lang w:val="ru-RU" w:eastAsia="ru-RU"/>
              </w:rPr>
              <w:t>товарів</w:t>
            </w:r>
            <w:proofErr w:type="spellEnd"/>
            <w:r w:rsidRPr="00AE71BF">
              <w:rPr>
                <w:rFonts w:eastAsia="Times New Roman"/>
                <w:lang w:val="ru-RU" w:eastAsia="ru-RU"/>
              </w:rPr>
              <w:t xml:space="preserve">, </w:t>
            </w:r>
            <w:proofErr w:type="spellStart"/>
            <w:r w:rsidRPr="00AE71BF">
              <w:rPr>
                <w:rFonts w:eastAsia="Times New Roman"/>
                <w:lang w:val="ru-RU" w:eastAsia="ru-RU"/>
              </w:rPr>
              <w:t>робіт</w:t>
            </w:r>
            <w:proofErr w:type="spellEnd"/>
            <w:r w:rsidRPr="00AE71BF">
              <w:rPr>
                <w:rFonts w:eastAsia="Times New Roman"/>
                <w:lang w:val="ru-RU" w:eastAsia="ru-RU"/>
              </w:rPr>
              <w:t xml:space="preserve"> </w:t>
            </w:r>
            <w:proofErr w:type="spellStart"/>
            <w:r w:rsidRPr="00AE71BF">
              <w:rPr>
                <w:rFonts w:eastAsia="Times New Roman"/>
                <w:lang w:val="ru-RU" w:eastAsia="ru-RU"/>
              </w:rPr>
              <w:t>чи</w:t>
            </w:r>
            <w:proofErr w:type="spellEnd"/>
            <w:r w:rsidRPr="00AE71BF">
              <w:rPr>
                <w:rFonts w:eastAsia="Times New Roman"/>
                <w:lang w:val="ru-RU" w:eastAsia="ru-RU"/>
              </w:rPr>
              <w:t xml:space="preserve"> </w:t>
            </w:r>
            <w:proofErr w:type="spellStart"/>
            <w:r w:rsidRPr="00AE71BF">
              <w:rPr>
                <w:rFonts w:eastAsia="Times New Roman"/>
                <w:lang w:val="ru-RU" w:eastAsia="ru-RU"/>
              </w:rPr>
              <w:t>послуг</w:t>
            </w:r>
            <w:proofErr w:type="spellEnd"/>
            <w:r w:rsidRPr="00AE71BF">
              <w:rPr>
                <w:rFonts w:eastAsia="Times New Roman"/>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2" w:name="n177"/>
            <w:bookmarkEnd w:id="2"/>
            <w:r w:rsidRPr="00AE71BF">
              <w:rPr>
                <w:rFonts w:ascii="Times New Roman" w:eastAsia="Times New Roman" w:hAnsi="Times New Roman"/>
                <w:sz w:val="24"/>
                <w:szCs w:val="24"/>
                <w:lang w:val="ru-RU" w:eastAsia="ru-RU"/>
              </w:rPr>
              <w:lastRenderedPageBreak/>
              <w:t xml:space="preserve">4) коли </w:t>
            </w:r>
            <w:proofErr w:type="spellStart"/>
            <w:r w:rsidRPr="00AE71BF">
              <w:rPr>
                <w:rFonts w:ascii="Times New Roman" w:eastAsia="Times New Roman" w:hAnsi="Times New Roman"/>
                <w:sz w:val="24"/>
                <w:szCs w:val="24"/>
                <w:lang w:val="ru-RU" w:eastAsia="ru-RU"/>
              </w:rPr>
              <w:t>здійснення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закупівлі</w:t>
            </w:r>
            <w:proofErr w:type="spellEnd"/>
            <w:r w:rsidRPr="00AE71BF">
              <w:rPr>
                <w:rFonts w:ascii="Times New Roman" w:eastAsia="Times New Roman" w:hAnsi="Times New Roman"/>
                <w:sz w:val="24"/>
                <w:szCs w:val="24"/>
                <w:lang w:val="ru-RU" w:eastAsia="ru-RU"/>
              </w:rPr>
              <w:t xml:space="preserve"> стало </w:t>
            </w:r>
            <w:proofErr w:type="spellStart"/>
            <w:r w:rsidRPr="00AE71BF">
              <w:rPr>
                <w:rFonts w:ascii="Times New Roman" w:eastAsia="Times New Roman" w:hAnsi="Times New Roman"/>
                <w:sz w:val="24"/>
                <w:szCs w:val="24"/>
                <w:lang w:val="ru-RU" w:eastAsia="ru-RU"/>
              </w:rPr>
              <w:t>неможливим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внаслідок</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дії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обставин</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непереборної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сили</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r w:rsidRPr="00AE71BF">
              <w:rPr>
                <w:rFonts w:ascii="Times New Roman" w:eastAsia="Times New Roman" w:hAnsi="Times New Roman"/>
                <w:sz w:val="24"/>
                <w:szCs w:val="24"/>
                <w:lang w:val="ru-RU" w:eastAsia="ru-RU"/>
              </w:rPr>
              <w:t xml:space="preserve">У </w:t>
            </w:r>
            <w:proofErr w:type="spellStart"/>
            <w:r w:rsidRPr="00AE71BF">
              <w:rPr>
                <w:rFonts w:ascii="Times New Roman" w:eastAsia="Times New Roman" w:hAnsi="Times New Roman"/>
                <w:sz w:val="24"/>
                <w:szCs w:val="24"/>
                <w:lang w:val="ru-RU" w:eastAsia="ru-RU"/>
              </w:rPr>
              <w:t>разі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відміни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відкритих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торгів</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замовник</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протягом</w:t>
            </w:r>
            <w:proofErr w:type="spellEnd"/>
            <w:r w:rsidRPr="00AE71BF">
              <w:rPr>
                <w:rFonts w:ascii="Times New Roman" w:eastAsia="Times New Roman" w:hAnsi="Times New Roman"/>
                <w:sz w:val="24"/>
                <w:szCs w:val="24"/>
                <w:lang w:val="ru-RU" w:eastAsia="ru-RU"/>
              </w:rPr>
              <w:t xml:space="preserve"> одного </w:t>
            </w:r>
            <w:proofErr w:type="spellStart"/>
            <w:r w:rsidRPr="00AE71BF">
              <w:rPr>
                <w:rFonts w:ascii="Times New Roman" w:eastAsia="Times New Roman" w:hAnsi="Times New Roman"/>
                <w:sz w:val="24"/>
                <w:szCs w:val="24"/>
                <w:lang w:val="ru-RU" w:eastAsia="ru-RU"/>
              </w:rPr>
              <w:t>робочого</w:t>
            </w:r>
            <w:proofErr w:type="spellEnd"/>
            <w:r w:rsidRPr="00AE71BF">
              <w:rPr>
                <w:rFonts w:ascii="Times New Roman" w:eastAsia="Times New Roman" w:hAnsi="Times New Roman"/>
                <w:sz w:val="24"/>
                <w:szCs w:val="24"/>
                <w:lang w:val="ru-RU" w:eastAsia="ru-RU"/>
              </w:rPr>
              <w:t xml:space="preserve"> дня з </w:t>
            </w:r>
            <w:proofErr w:type="spellStart"/>
            <w:r w:rsidRPr="00AE71BF">
              <w:rPr>
                <w:rFonts w:ascii="Times New Roman" w:eastAsia="Times New Roman" w:hAnsi="Times New Roman"/>
                <w:sz w:val="24"/>
                <w:szCs w:val="24"/>
                <w:lang w:val="ru-RU" w:eastAsia="ru-RU"/>
              </w:rPr>
              <w:t>дати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прийняття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відповідного</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рішення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зазначає</w:t>
            </w:r>
            <w:proofErr w:type="spellEnd"/>
            <w:r w:rsidRPr="00AE71BF">
              <w:rPr>
                <w:rFonts w:ascii="Times New Roman" w:eastAsia="Times New Roman" w:hAnsi="Times New Roman"/>
                <w:sz w:val="24"/>
                <w:szCs w:val="24"/>
                <w:lang w:val="ru-RU" w:eastAsia="ru-RU"/>
              </w:rPr>
              <w:t xml:space="preserve"> в </w:t>
            </w:r>
            <w:proofErr w:type="spellStart"/>
            <w:r w:rsidRPr="00AE71BF">
              <w:rPr>
                <w:rFonts w:ascii="Times New Roman" w:eastAsia="Times New Roman" w:hAnsi="Times New Roman"/>
                <w:sz w:val="24"/>
                <w:szCs w:val="24"/>
                <w:lang w:val="ru-RU" w:eastAsia="ru-RU"/>
              </w:rPr>
              <w:t>електронній</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системі</w:t>
            </w:r>
            <w:proofErr w:type="spellEnd"/>
            <w:r w:rsidRPr="00AE71BF">
              <w:rPr>
                <w:rFonts w:ascii="Times New Roman" w:eastAsia="Times New Roman" w:hAnsi="Times New Roman"/>
                <w:sz w:val="24"/>
                <w:szCs w:val="24"/>
                <w:lang w:val="ru-RU" w:eastAsia="ru-RU"/>
              </w:rPr>
              <w:t xml:space="preserve"> закупівель </w:t>
            </w:r>
            <w:proofErr w:type="spellStart"/>
            <w:r w:rsidRPr="00AE71BF">
              <w:rPr>
                <w:rFonts w:ascii="Times New Roman" w:eastAsia="Times New Roman" w:hAnsi="Times New Roman"/>
                <w:sz w:val="24"/>
                <w:szCs w:val="24"/>
                <w:lang w:val="ru-RU" w:eastAsia="ru-RU"/>
              </w:rPr>
              <w:t>підстави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прийняття</w:t>
            </w:r>
            <w:proofErr w:type="spellEnd"/>
            <w:r w:rsidRPr="00AE71BF">
              <w:rPr>
                <w:rFonts w:ascii="Times New Roman" w:eastAsia="Times New Roman" w:hAnsi="Times New Roman"/>
                <w:sz w:val="24"/>
                <w:szCs w:val="24"/>
                <w:lang w:val="ru-RU" w:eastAsia="ru-RU"/>
              </w:rPr>
              <w:t xml:space="preserve"> такого </w:t>
            </w:r>
            <w:proofErr w:type="spellStart"/>
            <w:r w:rsidRPr="00AE71BF">
              <w:rPr>
                <w:rFonts w:ascii="Times New Roman" w:eastAsia="Times New Roman" w:hAnsi="Times New Roman"/>
                <w:sz w:val="24"/>
                <w:szCs w:val="24"/>
                <w:lang w:val="ru-RU" w:eastAsia="ru-RU"/>
              </w:rPr>
              <w:t>рішення</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3" w:name="n179"/>
            <w:bookmarkEnd w:id="3"/>
            <w:r w:rsidRPr="00AE71BF">
              <w:rPr>
                <w:rFonts w:ascii="Times New Roman" w:eastAsia="Times New Roman" w:hAnsi="Times New Roman"/>
                <w:sz w:val="24"/>
                <w:szCs w:val="24"/>
                <w:lang w:val="ru-RU" w:eastAsia="ru-RU"/>
              </w:rPr>
              <w:t xml:space="preserve">1.2. </w:t>
            </w:r>
            <w:proofErr w:type="spellStart"/>
            <w:r w:rsidRPr="00AE71BF">
              <w:rPr>
                <w:rFonts w:ascii="Times New Roman" w:eastAsia="Times New Roman" w:hAnsi="Times New Roman"/>
                <w:sz w:val="24"/>
                <w:szCs w:val="24"/>
                <w:lang w:val="ru-RU" w:eastAsia="ru-RU"/>
              </w:rPr>
              <w:t>Відкриті</w:t>
            </w:r>
            <w:proofErr w:type="spellEnd"/>
            <w:r w:rsidRPr="00AE71BF">
              <w:rPr>
                <w:rFonts w:ascii="Times New Roman" w:eastAsia="Times New Roman" w:hAnsi="Times New Roman"/>
                <w:sz w:val="24"/>
                <w:szCs w:val="24"/>
                <w:lang w:val="ru-RU" w:eastAsia="ru-RU"/>
              </w:rPr>
              <w:t xml:space="preserve"> торги автоматично </w:t>
            </w:r>
            <w:proofErr w:type="spellStart"/>
            <w:r w:rsidRPr="00AE71BF">
              <w:rPr>
                <w:rFonts w:ascii="Times New Roman" w:eastAsia="Times New Roman" w:hAnsi="Times New Roman"/>
                <w:sz w:val="24"/>
                <w:szCs w:val="24"/>
                <w:lang w:val="ru-RU" w:eastAsia="ru-RU"/>
              </w:rPr>
              <w:t>відміняються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електронною</w:t>
            </w:r>
            <w:proofErr w:type="spellEnd"/>
            <w:r w:rsidRPr="00AE71BF">
              <w:rPr>
                <w:rFonts w:ascii="Times New Roman" w:eastAsia="Times New Roman" w:hAnsi="Times New Roman"/>
                <w:sz w:val="24"/>
                <w:szCs w:val="24"/>
                <w:lang w:val="ru-RU" w:eastAsia="ru-RU"/>
              </w:rPr>
              <w:t xml:space="preserve"> системою закупівель у </w:t>
            </w:r>
            <w:proofErr w:type="spellStart"/>
            <w:r w:rsidRPr="00AE71BF">
              <w:rPr>
                <w:rFonts w:ascii="Times New Roman" w:eastAsia="Times New Roman" w:hAnsi="Times New Roman"/>
                <w:sz w:val="24"/>
                <w:szCs w:val="24"/>
                <w:lang w:val="ru-RU" w:eastAsia="ru-RU"/>
              </w:rPr>
              <w:t>разі</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4" w:name="n180"/>
            <w:bookmarkEnd w:id="4"/>
            <w:r w:rsidRPr="00AE71BF">
              <w:rPr>
                <w:rFonts w:ascii="Times New Roman" w:eastAsia="Times New Roman" w:hAnsi="Times New Roman"/>
                <w:sz w:val="24"/>
                <w:szCs w:val="24"/>
                <w:lang w:val="ru-RU" w:eastAsia="ru-RU"/>
              </w:rPr>
              <w:t xml:space="preserve">1) </w:t>
            </w:r>
            <w:proofErr w:type="spellStart"/>
            <w:r w:rsidRPr="00AE71BF">
              <w:rPr>
                <w:rFonts w:ascii="Times New Roman" w:eastAsia="Times New Roman" w:hAnsi="Times New Roman"/>
                <w:sz w:val="24"/>
                <w:szCs w:val="24"/>
                <w:lang w:val="ru-RU" w:eastAsia="ru-RU"/>
              </w:rPr>
              <w:t>відхилення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всіх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тендерних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пропозицій</w:t>
            </w:r>
            <w:proofErr w:type="spellEnd"/>
            <w:r w:rsidRPr="00AE71BF">
              <w:rPr>
                <w:rFonts w:ascii="Times New Roman" w:eastAsia="Times New Roman" w:hAnsi="Times New Roman"/>
                <w:sz w:val="24"/>
                <w:szCs w:val="24"/>
                <w:lang w:val="ru-RU" w:eastAsia="ru-RU"/>
              </w:rPr>
              <w:t xml:space="preserve"> (у тому </w:t>
            </w:r>
            <w:proofErr w:type="spellStart"/>
            <w:r w:rsidRPr="00AE71BF">
              <w:rPr>
                <w:rFonts w:ascii="Times New Roman" w:eastAsia="Times New Roman" w:hAnsi="Times New Roman"/>
                <w:sz w:val="24"/>
                <w:szCs w:val="24"/>
                <w:lang w:val="ru-RU" w:eastAsia="ru-RU"/>
              </w:rPr>
              <w:t>числі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якщо</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була</w:t>
            </w:r>
            <w:proofErr w:type="spellEnd"/>
            <w:r w:rsidRPr="00AE71BF">
              <w:rPr>
                <w:rFonts w:ascii="Times New Roman" w:eastAsia="Times New Roman" w:hAnsi="Times New Roman"/>
                <w:sz w:val="24"/>
                <w:szCs w:val="24"/>
                <w:lang w:val="ru-RU" w:eastAsia="ru-RU"/>
              </w:rPr>
              <w:t xml:space="preserve"> подана одна </w:t>
            </w:r>
            <w:proofErr w:type="spellStart"/>
            <w:r w:rsidRPr="00AE71BF">
              <w:rPr>
                <w:rFonts w:ascii="Times New Roman" w:eastAsia="Times New Roman" w:hAnsi="Times New Roman"/>
                <w:sz w:val="24"/>
                <w:szCs w:val="24"/>
                <w:lang w:val="ru-RU" w:eastAsia="ru-RU"/>
              </w:rPr>
              <w:t>тендерна</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пропозиція</w:t>
            </w:r>
            <w:proofErr w:type="spellEnd"/>
            <w:r w:rsidRPr="00AE71BF">
              <w:rPr>
                <w:rFonts w:ascii="Times New Roman" w:eastAsia="Times New Roman" w:hAnsi="Times New Roman"/>
                <w:sz w:val="24"/>
                <w:szCs w:val="24"/>
                <w:lang w:val="ru-RU" w:eastAsia="ru-RU"/>
              </w:rPr>
              <w:t xml:space="preserve">, яка </w:t>
            </w:r>
            <w:proofErr w:type="spellStart"/>
            <w:r w:rsidRPr="00AE71BF">
              <w:rPr>
                <w:rFonts w:ascii="Times New Roman" w:eastAsia="Times New Roman" w:hAnsi="Times New Roman"/>
                <w:sz w:val="24"/>
                <w:szCs w:val="24"/>
                <w:lang w:val="ru-RU" w:eastAsia="ru-RU"/>
              </w:rPr>
              <w:t>відхилена</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замовником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згідно</w:t>
            </w:r>
            <w:proofErr w:type="spellEnd"/>
            <w:r w:rsidRPr="00AE71BF">
              <w:rPr>
                <w:rFonts w:ascii="Times New Roman" w:eastAsia="Times New Roman" w:hAnsi="Times New Roman"/>
                <w:sz w:val="24"/>
                <w:szCs w:val="24"/>
                <w:lang w:val="ru-RU" w:eastAsia="ru-RU"/>
              </w:rPr>
              <w:t xml:space="preserve"> з </w:t>
            </w:r>
            <w:proofErr w:type="spellStart"/>
            <w:r w:rsidRPr="00AE71BF">
              <w:rPr>
                <w:rFonts w:ascii="Times New Roman" w:eastAsia="Times New Roman" w:hAnsi="Times New Roman"/>
                <w:sz w:val="24"/>
                <w:szCs w:val="24"/>
                <w:lang w:val="ru-RU" w:eastAsia="ru-RU"/>
              </w:rPr>
              <w:t>Особливостями</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5" w:name="n181"/>
            <w:bookmarkEnd w:id="5"/>
            <w:r w:rsidRPr="00AE71BF">
              <w:rPr>
                <w:rFonts w:ascii="Times New Roman" w:eastAsia="Times New Roman" w:hAnsi="Times New Roman"/>
                <w:sz w:val="24"/>
                <w:szCs w:val="24"/>
                <w:lang w:val="ru-RU" w:eastAsia="ru-RU"/>
              </w:rPr>
              <w:t xml:space="preserve">2) </w:t>
            </w:r>
            <w:proofErr w:type="spellStart"/>
            <w:r w:rsidRPr="00AE71BF">
              <w:rPr>
                <w:rFonts w:ascii="Times New Roman" w:eastAsia="Times New Roman" w:hAnsi="Times New Roman"/>
                <w:sz w:val="24"/>
                <w:szCs w:val="24"/>
                <w:lang w:val="ru-RU" w:eastAsia="ru-RU"/>
              </w:rPr>
              <w:t>неподання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жодної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тендерної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пропозиції</w:t>
            </w:r>
            <w:proofErr w:type="spellEnd"/>
            <w:r w:rsidRPr="00AE71BF">
              <w:rPr>
                <w:rFonts w:ascii="Times New Roman" w:eastAsia="Times New Roman" w:hAnsi="Times New Roman"/>
                <w:sz w:val="24"/>
                <w:szCs w:val="24"/>
                <w:lang w:val="ru-RU" w:eastAsia="ru-RU"/>
              </w:rPr>
              <w:t xml:space="preserve"> для </w:t>
            </w:r>
            <w:proofErr w:type="spellStart"/>
            <w:r w:rsidRPr="00AE71BF">
              <w:rPr>
                <w:rFonts w:ascii="Times New Roman" w:eastAsia="Times New Roman" w:hAnsi="Times New Roman"/>
                <w:sz w:val="24"/>
                <w:szCs w:val="24"/>
                <w:lang w:val="ru-RU" w:eastAsia="ru-RU"/>
              </w:rPr>
              <w:t>участі</w:t>
            </w:r>
            <w:proofErr w:type="spellEnd"/>
            <w:r w:rsidRPr="00AE71BF">
              <w:rPr>
                <w:rFonts w:ascii="Times New Roman" w:eastAsia="Times New Roman" w:hAnsi="Times New Roman"/>
                <w:sz w:val="24"/>
                <w:szCs w:val="24"/>
                <w:lang w:val="ru-RU" w:eastAsia="ru-RU"/>
              </w:rPr>
              <w:t xml:space="preserve"> у </w:t>
            </w:r>
            <w:proofErr w:type="spellStart"/>
            <w:r w:rsidRPr="00AE71BF">
              <w:rPr>
                <w:rFonts w:ascii="Times New Roman" w:eastAsia="Times New Roman" w:hAnsi="Times New Roman"/>
                <w:sz w:val="24"/>
                <w:szCs w:val="24"/>
                <w:lang w:val="ru-RU" w:eastAsia="ru-RU"/>
              </w:rPr>
              <w:t>відкритих</w:t>
            </w:r>
            <w:proofErr w:type="spellEnd"/>
            <w:r w:rsidRPr="00AE71BF">
              <w:rPr>
                <w:rFonts w:ascii="Times New Roman" w:eastAsia="Times New Roman" w:hAnsi="Times New Roman"/>
                <w:sz w:val="24"/>
                <w:szCs w:val="24"/>
                <w:lang w:val="ru-RU" w:eastAsia="ru-RU"/>
              </w:rPr>
              <w:t xml:space="preserve"> торгах у строк, установлений </w:t>
            </w:r>
            <w:proofErr w:type="spellStart"/>
            <w:r w:rsidRPr="00AE71BF">
              <w:rPr>
                <w:rFonts w:ascii="Times New Roman" w:eastAsia="Times New Roman" w:hAnsi="Times New Roman"/>
                <w:sz w:val="24"/>
                <w:szCs w:val="24"/>
                <w:lang w:val="ru-RU" w:eastAsia="ru-RU"/>
              </w:rPr>
              <w:t>замовником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згідно</w:t>
            </w:r>
            <w:proofErr w:type="spellEnd"/>
            <w:r w:rsidRPr="00AE71BF">
              <w:rPr>
                <w:rFonts w:ascii="Times New Roman" w:eastAsia="Times New Roman" w:hAnsi="Times New Roman"/>
                <w:sz w:val="24"/>
                <w:szCs w:val="24"/>
                <w:lang w:val="ru-RU" w:eastAsia="ru-RU"/>
              </w:rPr>
              <w:t xml:space="preserve"> з </w:t>
            </w:r>
            <w:proofErr w:type="spellStart"/>
            <w:r w:rsidRPr="00AE71BF">
              <w:rPr>
                <w:rFonts w:ascii="Times New Roman" w:eastAsia="Times New Roman" w:hAnsi="Times New Roman"/>
                <w:sz w:val="24"/>
                <w:szCs w:val="24"/>
                <w:lang w:val="ru-RU" w:eastAsia="ru-RU"/>
              </w:rPr>
              <w:t>Особливостями</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6" w:name="n182"/>
            <w:bookmarkEnd w:id="6"/>
            <w:proofErr w:type="spellStart"/>
            <w:r w:rsidRPr="00AE71BF">
              <w:rPr>
                <w:rFonts w:ascii="Times New Roman" w:eastAsia="Times New Roman" w:hAnsi="Times New Roman"/>
                <w:sz w:val="24"/>
                <w:szCs w:val="24"/>
                <w:lang w:val="ru-RU" w:eastAsia="ru-RU"/>
              </w:rPr>
              <w:t>Електронною</w:t>
            </w:r>
            <w:proofErr w:type="spellEnd"/>
            <w:r w:rsidRPr="00AE71BF">
              <w:rPr>
                <w:rFonts w:ascii="Times New Roman" w:eastAsia="Times New Roman" w:hAnsi="Times New Roman"/>
                <w:sz w:val="24"/>
                <w:szCs w:val="24"/>
                <w:lang w:val="ru-RU" w:eastAsia="ru-RU"/>
              </w:rPr>
              <w:t xml:space="preserve"> системою закупівель автоматично </w:t>
            </w:r>
            <w:proofErr w:type="spellStart"/>
            <w:r w:rsidRPr="00AE71BF">
              <w:rPr>
                <w:rFonts w:ascii="Times New Roman" w:eastAsia="Times New Roman" w:hAnsi="Times New Roman"/>
                <w:sz w:val="24"/>
                <w:szCs w:val="24"/>
                <w:lang w:val="ru-RU" w:eastAsia="ru-RU"/>
              </w:rPr>
              <w:t>протягом</w:t>
            </w:r>
            <w:proofErr w:type="spellEnd"/>
            <w:r w:rsidRPr="00AE71BF">
              <w:rPr>
                <w:rFonts w:ascii="Times New Roman" w:eastAsia="Times New Roman" w:hAnsi="Times New Roman"/>
                <w:sz w:val="24"/>
                <w:szCs w:val="24"/>
                <w:lang w:val="ru-RU" w:eastAsia="ru-RU"/>
              </w:rPr>
              <w:t xml:space="preserve"> одного </w:t>
            </w:r>
            <w:proofErr w:type="spellStart"/>
            <w:r w:rsidRPr="00AE71BF">
              <w:rPr>
                <w:rFonts w:ascii="Times New Roman" w:eastAsia="Times New Roman" w:hAnsi="Times New Roman"/>
                <w:sz w:val="24"/>
                <w:szCs w:val="24"/>
                <w:lang w:val="ru-RU" w:eastAsia="ru-RU"/>
              </w:rPr>
              <w:t>робочого</w:t>
            </w:r>
            <w:proofErr w:type="spellEnd"/>
            <w:r w:rsidRPr="00AE71BF">
              <w:rPr>
                <w:rFonts w:ascii="Times New Roman" w:eastAsia="Times New Roman" w:hAnsi="Times New Roman"/>
                <w:sz w:val="24"/>
                <w:szCs w:val="24"/>
                <w:lang w:val="ru-RU" w:eastAsia="ru-RU"/>
              </w:rPr>
              <w:t xml:space="preserve"> дня з </w:t>
            </w:r>
            <w:proofErr w:type="spellStart"/>
            <w:r w:rsidRPr="00AE71BF">
              <w:rPr>
                <w:rFonts w:ascii="Times New Roman" w:eastAsia="Times New Roman" w:hAnsi="Times New Roman"/>
                <w:sz w:val="24"/>
                <w:szCs w:val="24"/>
                <w:lang w:val="ru-RU" w:eastAsia="ru-RU"/>
              </w:rPr>
              <w:t>дати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настання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підстав</w:t>
            </w:r>
            <w:proofErr w:type="spellEnd"/>
            <w:r w:rsidRPr="00AE71BF">
              <w:rPr>
                <w:rFonts w:ascii="Times New Roman" w:eastAsia="Times New Roman" w:hAnsi="Times New Roman"/>
                <w:sz w:val="24"/>
                <w:szCs w:val="24"/>
                <w:lang w:val="ru-RU" w:eastAsia="ru-RU"/>
              </w:rPr>
              <w:t xml:space="preserve"> для </w:t>
            </w:r>
            <w:proofErr w:type="spellStart"/>
            <w:r w:rsidRPr="00AE71BF">
              <w:rPr>
                <w:rFonts w:ascii="Times New Roman" w:eastAsia="Times New Roman" w:hAnsi="Times New Roman"/>
                <w:sz w:val="24"/>
                <w:szCs w:val="24"/>
                <w:lang w:val="ru-RU" w:eastAsia="ru-RU"/>
              </w:rPr>
              <w:t>відміни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відкритих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торгів</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визначених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цим</w:t>
            </w:r>
            <w:proofErr w:type="spellEnd"/>
            <w:r w:rsidRPr="00AE71BF">
              <w:rPr>
                <w:rFonts w:ascii="Times New Roman" w:eastAsia="Times New Roman" w:hAnsi="Times New Roman"/>
                <w:sz w:val="24"/>
                <w:szCs w:val="24"/>
                <w:lang w:val="ru-RU" w:eastAsia="ru-RU"/>
              </w:rPr>
              <w:t xml:space="preserve"> пунктом, </w:t>
            </w:r>
            <w:proofErr w:type="spellStart"/>
            <w:r w:rsidRPr="00AE71BF">
              <w:rPr>
                <w:rFonts w:ascii="Times New Roman" w:eastAsia="Times New Roman" w:hAnsi="Times New Roman"/>
                <w:sz w:val="24"/>
                <w:szCs w:val="24"/>
                <w:lang w:val="ru-RU" w:eastAsia="ru-RU"/>
              </w:rPr>
              <w:t>оприлюднюється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інформація</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відміну</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відкритих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торгів</w:t>
            </w:r>
            <w:proofErr w:type="spellEnd"/>
            <w:r w:rsidRPr="00AE71BF">
              <w:rPr>
                <w:rFonts w:ascii="Times New Roman" w:eastAsia="Times New Roman" w:hAnsi="Times New Roman"/>
                <w:sz w:val="24"/>
                <w:szCs w:val="24"/>
                <w:lang w:val="ru-RU" w:eastAsia="ru-RU"/>
              </w:rPr>
              <w:t>.</w:t>
            </w:r>
          </w:p>
          <w:p w:rsidR="00492790" w:rsidRPr="00AE71BF" w:rsidRDefault="00492790" w:rsidP="00492790">
            <w:pPr>
              <w:shd w:val="clear" w:color="auto" w:fill="FFFFFF"/>
              <w:spacing w:after="0" w:line="240" w:lineRule="auto"/>
              <w:jc w:val="both"/>
              <w:rPr>
                <w:rFonts w:ascii="Times New Roman" w:eastAsia="Times New Roman" w:hAnsi="Times New Roman"/>
                <w:sz w:val="24"/>
                <w:szCs w:val="24"/>
                <w:lang w:val="ru-RU" w:eastAsia="ru-RU"/>
              </w:rPr>
            </w:pPr>
            <w:bookmarkStart w:id="7" w:name="n183"/>
            <w:bookmarkEnd w:id="7"/>
            <w:r w:rsidRPr="00AE71BF">
              <w:rPr>
                <w:rFonts w:ascii="Times New Roman" w:eastAsia="Times New Roman" w:hAnsi="Times New Roman"/>
                <w:sz w:val="24"/>
                <w:szCs w:val="24"/>
                <w:lang w:val="ru-RU" w:eastAsia="ru-RU"/>
              </w:rPr>
              <w:t xml:space="preserve">1.3. </w:t>
            </w:r>
            <w:proofErr w:type="spellStart"/>
            <w:r w:rsidRPr="00AE71BF">
              <w:rPr>
                <w:rFonts w:ascii="Times New Roman" w:eastAsia="Times New Roman" w:hAnsi="Times New Roman"/>
                <w:sz w:val="24"/>
                <w:szCs w:val="24"/>
                <w:lang w:val="ru-RU" w:eastAsia="ru-RU"/>
              </w:rPr>
              <w:t>Відкриті</w:t>
            </w:r>
            <w:proofErr w:type="spellEnd"/>
            <w:r w:rsidRPr="00AE71BF">
              <w:rPr>
                <w:rFonts w:ascii="Times New Roman" w:eastAsia="Times New Roman" w:hAnsi="Times New Roman"/>
                <w:sz w:val="24"/>
                <w:szCs w:val="24"/>
                <w:lang w:val="ru-RU" w:eastAsia="ru-RU"/>
              </w:rPr>
              <w:t xml:space="preserve"> торги </w:t>
            </w:r>
            <w:proofErr w:type="spellStart"/>
            <w:r w:rsidRPr="00AE71BF">
              <w:rPr>
                <w:rFonts w:ascii="Times New Roman" w:eastAsia="Times New Roman" w:hAnsi="Times New Roman"/>
                <w:sz w:val="24"/>
                <w:szCs w:val="24"/>
                <w:lang w:val="ru-RU" w:eastAsia="ru-RU"/>
              </w:rPr>
              <w:t>можуть</w:t>
            </w:r>
            <w:proofErr w:type="spellEnd"/>
            <w:r w:rsidRPr="00AE71BF">
              <w:rPr>
                <w:rFonts w:ascii="Times New Roman" w:eastAsia="Times New Roman" w:hAnsi="Times New Roman"/>
                <w:sz w:val="24"/>
                <w:szCs w:val="24"/>
                <w:lang w:val="ru-RU" w:eastAsia="ru-RU"/>
              </w:rPr>
              <w:t xml:space="preserve"> бути </w:t>
            </w:r>
            <w:proofErr w:type="spellStart"/>
            <w:r w:rsidRPr="00AE71BF">
              <w:rPr>
                <w:rFonts w:ascii="Times New Roman" w:eastAsia="Times New Roman" w:hAnsi="Times New Roman"/>
                <w:sz w:val="24"/>
                <w:szCs w:val="24"/>
                <w:lang w:val="ru-RU" w:eastAsia="ru-RU"/>
              </w:rPr>
              <w:t>відмінені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частково</w:t>
            </w:r>
            <w:proofErr w:type="spellEnd"/>
            <w:r w:rsidRPr="00AE71BF">
              <w:rPr>
                <w:rFonts w:ascii="Times New Roman" w:eastAsia="Times New Roman" w:hAnsi="Times New Roman"/>
                <w:sz w:val="24"/>
                <w:szCs w:val="24"/>
                <w:lang w:val="ru-RU" w:eastAsia="ru-RU"/>
              </w:rPr>
              <w:t xml:space="preserve"> (за лотом).</w:t>
            </w:r>
          </w:p>
          <w:p w:rsidR="00F14B6C" w:rsidRPr="00AE71BF" w:rsidRDefault="00492790" w:rsidP="00492790">
            <w:pPr>
              <w:shd w:val="clear" w:color="auto" w:fill="FFFFFF"/>
              <w:spacing w:after="0" w:line="240" w:lineRule="auto"/>
              <w:jc w:val="both"/>
              <w:rPr>
                <w:rFonts w:ascii="Times New Roman" w:eastAsia="Times New Roman" w:hAnsi="Times New Roman"/>
                <w:color w:val="333333"/>
                <w:sz w:val="24"/>
                <w:szCs w:val="24"/>
                <w:lang w:val="ru-RU" w:eastAsia="ru-RU"/>
              </w:rPr>
            </w:pPr>
            <w:bookmarkStart w:id="8" w:name="n184"/>
            <w:bookmarkEnd w:id="8"/>
            <w:r w:rsidRPr="00AE71BF">
              <w:rPr>
                <w:rFonts w:ascii="Times New Roman" w:eastAsia="Times New Roman" w:hAnsi="Times New Roman"/>
                <w:sz w:val="24"/>
                <w:szCs w:val="24"/>
                <w:lang w:val="ru-RU" w:eastAsia="ru-RU"/>
              </w:rPr>
              <w:t xml:space="preserve">1.4. </w:t>
            </w:r>
            <w:proofErr w:type="spellStart"/>
            <w:r w:rsidRPr="00AE71BF">
              <w:rPr>
                <w:rFonts w:ascii="Times New Roman" w:eastAsia="Times New Roman" w:hAnsi="Times New Roman"/>
                <w:sz w:val="24"/>
                <w:szCs w:val="24"/>
                <w:lang w:val="ru-RU" w:eastAsia="ru-RU"/>
              </w:rPr>
              <w:t>Інформація</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відміну</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відкритих</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торгів</w:t>
            </w:r>
            <w:proofErr w:type="spellEnd"/>
            <w:r w:rsidRPr="00AE71BF">
              <w:rPr>
                <w:rFonts w:ascii="Times New Roman" w:eastAsia="Times New Roman" w:hAnsi="Times New Roman"/>
                <w:sz w:val="24"/>
                <w:szCs w:val="24"/>
                <w:lang w:val="ru-RU" w:eastAsia="ru-RU"/>
              </w:rPr>
              <w:t xml:space="preserve"> автоматично </w:t>
            </w:r>
            <w:proofErr w:type="spellStart"/>
            <w:r w:rsidRPr="00AE71BF">
              <w:rPr>
                <w:rFonts w:ascii="Times New Roman" w:eastAsia="Times New Roman" w:hAnsi="Times New Roman"/>
                <w:sz w:val="24"/>
                <w:szCs w:val="24"/>
                <w:lang w:val="ru-RU" w:eastAsia="ru-RU"/>
              </w:rPr>
              <w:t>надсилається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всім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учасникам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процедури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закупівлі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електронною</w:t>
            </w:r>
            <w:proofErr w:type="spellEnd"/>
            <w:r w:rsidRPr="00AE71BF">
              <w:rPr>
                <w:rFonts w:ascii="Times New Roman" w:eastAsia="Times New Roman" w:hAnsi="Times New Roman"/>
                <w:sz w:val="24"/>
                <w:szCs w:val="24"/>
                <w:lang w:val="ru-RU" w:eastAsia="ru-RU"/>
              </w:rPr>
              <w:t xml:space="preserve"> системою закупівель в день </w:t>
            </w:r>
            <w:proofErr w:type="spellStart"/>
            <w:r w:rsidRPr="00AE71BF">
              <w:rPr>
                <w:rFonts w:ascii="Times New Roman" w:eastAsia="Times New Roman" w:hAnsi="Times New Roman"/>
                <w:sz w:val="24"/>
                <w:szCs w:val="24"/>
                <w:lang w:val="ru-RU" w:eastAsia="ru-RU"/>
              </w:rPr>
              <w:t>її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оприлюднення</w:t>
            </w:r>
            <w:proofErr w:type="spellEnd"/>
            <w:r w:rsidRPr="00AE71BF">
              <w:rPr>
                <w:rFonts w:ascii="Times New Roman" w:eastAsia="Times New Roman" w:hAnsi="Times New Roman"/>
                <w:sz w:val="24"/>
                <w:szCs w:val="24"/>
                <w:lang w:val="ru-RU" w:eastAsia="ru-RU"/>
              </w:rPr>
              <w:t>.</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rPr>
            </w:pPr>
            <w:r w:rsidRPr="00AE71BF">
              <w:rPr>
                <w:rFonts w:ascii="Times New Roman" w:hAnsi="Times New Roman"/>
                <w:b/>
                <w:sz w:val="24"/>
                <w:szCs w:val="24"/>
              </w:rPr>
              <w:lastRenderedPageBreak/>
              <w:t>2</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lang w:eastAsia="uk-UA"/>
              </w:rPr>
            </w:pPr>
            <w:r w:rsidRPr="00AE71BF">
              <w:rPr>
                <w:rFonts w:ascii="Times New Roman" w:hAnsi="Times New Roman"/>
                <w:b/>
                <w:sz w:val="24"/>
                <w:szCs w:val="24"/>
                <w:lang w:eastAsia="uk-UA"/>
              </w:rPr>
              <w:t xml:space="preserve">Строк укладання договору </w:t>
            </w:r>
          </w:p>
        </w:tc>
        <w:tc>
          <w:tcPr>
            <w:tcW w:w="5883" w:type="dxa"/>
            <w:shd w:val="clear" w:color="auto" w:fill="FFFFFF" w:themeFill="background1"/>
          </w:tcPr>
          <w:p w:rsidR="004D1547" w:rsidRPr="00AE71BF" w:rsidRDefault="00F14B6C" w:rsidP="004D1547">
            <w:pPr>
              <w:pStyle w:val="rvps2"/>
              <w:shd w:val="clear" w:color="auto" w:fill="FFFFFF"/>
              <w:spacing w:before="0" w:beforeAutospacing="0" w:after="0" w:afterAutospacing="0"/>
              <w:jc w:val="both"/>
              <w:rPr>
                <w:rFonts w:eastAsia="Times New Roman"/>
                <w:lang w:val="ru-RU" w:eastAsia="ru-RU"/>
              </w:rPr>
            </w:pPr>
            <w:r w:rsidRPr="00AE71BF">
              <w:rPr>
                <w:rFonts w:eastAsia="Times New Roman"/>
              </w:rPr>
              <w:t xml:space="preserve">2.1. </w:t>
            </w:r>
            <w:r w:rsidR="004D1547" w:rsidRPr="00AE71BF">
              <w:rPr>
                <w:rFonts w:eastAsia="Times New Roman"/>
                <w:lang w:val="ru-RU" w:eastAsia="ru-RU"/>
              </w:rPr>
              <w:t xml:space="preserve">З метою </w:t>
            </w:r>
            <w:proofErr w:type="spellStart"/>
            <w:r w:rsidR="004D1547" w:rsidRPr="00AE71BF">
              <w:rPr>
                <w:rFonts w:eastAsia="Times New Roman"/>
                <w:lang w:val="ru-RU" w:eastAsia="ru-RU"/>
              </w:rPr>
              <w:t>забезпечення</w:t>
            </w:r>
            <w:proofErr w:type="spellEnd"/>
            <w:r w:rsidR="004D1547" w:rsidRPr="00AE71BF">
              <w:rPr>
                <w:rFonts w:eastAsia="Times New Roman"/>
                <w:lang w:val="ru-RU" w:eastAsia="ru-RU"/>
              </w:rPr>
              <w:t xml:space="preserve"> права на </w:t>
            </w:r>
            <w:proofErr w:type="spellStart"/>
            <w:r w:rsidR="004D1547" w:rsidRPr="00AE71BF">
              <w:rPr>
                <w:rFonts w:eastAsia="Times New Roman"/>
                <w:lang w:val="ru-RU" w:eastAsia="ru-RU"/>
              </w:rPr>
              <w:t>оскарження</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рішень</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замовника</w:t>
            </w:r>
            <w:proofErr w:type="spellEnd"/>
            <w:r w:rsidR="004D1547" w:rsidRPr="00AE71BF">
              <w:rPr>
                <w:rFonts w:eastAsia="Times New Roman"/>
                <w:lang w:val="ru-RU" w:eastAsia="ru-RU"/>
              </w:rPr>
              <w:t xml:space="preserve"> </w:t>
            </w:r>
            <w:proofErr w:type="gramStart"/>
            <w:r w:rsidR="004D1547" w:rsidRPr="00AE71BF">
              <w:rPr>
                <w:rFonts w:eastAsia="Times New Roman"/>
                <w:lang w:val="ru-RU" w:eastAsia="ru-RU"/>
              </w:rPr>
              <w:t>до органу</w:t>
            </w:r>
            <w:proofErr w:type="gramEnd"/>
            <w:r w:rsidR="004D1547" w:rsidRPr="00AE71BF">
              <w:rPr>
                <w:rFonts w:eastAsia="Times New Roman"/>
                <w:lang w:val="ru-RU" w:eastAsia="ru-RU"/>
              </w:rPr>
              <w:t xml:space="preserve"> </w:t>
            </w:r>
            <w:proofErr w:type="spellStart"/>
            <w:r w:rsidR="004D1547" w:rsidRPr="00AE71BF">
              <w:rPr>
                <w:rFonts w:eastAsia="Times New Roman"/>
                <w:lang w:val="ru-RU" w:eastAsia="ru-RU"/>
              </w:rPr>
              <w:t>оскарження</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договір</w:t>
            </w:r>
            <w:proofErr w:type="spellEnd"/>
            <w:r w:rsidR="004D1547" w:rsidRPr="00AE71BF">
              <w:rPr>
                <w:rFonts w:eastAsia="Times New Roman"/>
                <w:lang w:val="ru-RU" w:eastAsia="ru-RU"/>
              </w:rPr>
              <w:t xml:space="preserve"> про </w:t>
            </w:r>
            <w:proofErr w:type="spellStart"/>
            <w:r w:rsidR="004D1547" w:rsidRPr="00AE71BF">
              <w:rPr>
                <w:rFonts w:eastAsia="Times New Roman"/>
                <w:lang w:val="ru-RU" w:eastAsia="ru-RU"/>
              </w:rPr>
              <w:t>закупівлю</w:t>
            </w:r>
            <w:proofErr w:type="spellEnd"/>
            <w:r w:rsidR="004D1547" w:rsidRPr="00AE71BF">
              <w:rPr>
                <w:rFonts w:eastAsia="Times New Roman"/>
                <w:lang w:val="ru-RU" w:eastAsia="ru-RU"/>
              </w:rPr>
              <w:t xml:space="preserve"> не </w:t>
            </w:r>
            <w:proofErr w:type="spellStart"/>
            <w:r w:rsidR="004D1547" w:rsidRPr="00AE71BF">
              <w:rPr>
                <w:rFonts w:eastAsia="Times New Roman"/>
                <w:lang w:val="ru-RU" w:eastAsia="ru-RU"/>
              </w:rPr>
              <w:t>може</w:t>
            </w:r>
            <w:proofErr w:type="spellEnd"/>
            <w:r w:rsidR="004D1547" w:rsidRPr="00AE71BF">
              <w:rPr>
                <w:rFonts w:eastAsia="Times New Roman"/>
                <w:lang w:val="ru-RU" w:eastAsia="ru-RU"/>
              </w:rPr>
              <w:t xml:space="preserve"> бути </w:t>
            </w:r>
            <w:proofErr w:type="spellStart"/>
            <w:r w:rsidR="004D1547" w:rsidRPr="00AE71BF">
              <w:rPr>
                <w:rFonts w:eastAsia="Times New Roman"/>
                <w:lang w:val="ru-RU" w:eastAsia="ru-RU"/>
              </w:rPr>
              <w:t>укладено</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раніше</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ніж</w:t>
            </w:r>
            <w:proofErr w:type="spellEnd"/>
            <w:r w:rsidR="004D1547" w:rsidRPr="00AE71BF">
              <w:rPr>
                <w:rFonts w:eastAsia="Times New Roman"/>
                <w:lang w:val="ru-RU" w:eastAsia="ru-RU"/>
              </w:rPr>
              <w:t xml:space="preserve"> через </w:t>
            </w:r>
            <w:proofErr w:type="spellStart"/>
            <w:r w:rsidR="004D1547" w:rsidRPr="00AE71BF">
              <w:rPr>
                <w:rFonts w:eastAsia="Times New Roman"/>
                <w:lang w:val="ru-RU" w:eastAsia="ru-RU"/>
              </w:rPr>
              <w:t>п’ять</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днів</w:t>
            </w:r>
            <w:proofErr w:type="spellEnd"/>
            <w:r w:rsidR="004D1547" w:rsidRPr="00AE71BF">
              <w:rPr>
                <w:rFonts w:eastAsia="Times New Roman"/>
                <w:lang w:val="ru-RU" w:eastAsia="ru-RU"/>
              </w:rPr>
              <w:t xml:space="preserve"> з </w:t>
            </w:r>
            <w:proofErr w:type="spellStart"/>
            <w:r w:rsidR="004D1547" w:rsidRPr="00AE71BF">
              <w:rPr>
                <w:rFonts w:eastAsia="Times New Roman"/>
                <w:lang w:val="ru-RU" w:eastAsia="ru-RU"/>
              </w:rPr>
              <w:t>дати</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оприлюднення</w:t>
            </w:r>
            <w:proofErr w:type="spellEnd"/>
            <w:r w:rsidR="004D1547" w:rsidRPr="00AE71BF">
              <w:rPr>
                <w:rFonts w:eastAsia="Times New Roman"/>
                <w:lang w:val="ru-RU" w:eastAsia="ru-RU"/>
              </w:rPr>
              <w:t xml:space="preserve"> в </w:t>
            </w:r>
            <w:proofErr w:type="spellStart"/>
            <w:r w:rsidR="004D1547" w:rsidRPr="00AE71BF">
              <w:rPr>
                <w:rFonts w:eastAsia="Times New Roman"/>
                <w:lang w:val="ru-RU" w:eastAsia="ru-RU"/>
              </w:rPr>
              <w:t>електронній</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системі</w:t>
            </w:r>
            <w:proofErr w:type="spellEnd"/>
            <w:r w:rsidR="004D1547" w:rsidRPr="00AE71BF">
              <w:rPr>
                <w:rFonts w:eastAsia="Times New Roman"/>
                <w:lang w:val="ru-RU" w:eastAsia="ru-RU"/>
              </w:rPr>
              <w:t xml:space="preserve"> закупівель </w:t>
            </w:r>
            <w:proofErr w:type="spellStart"/>
            <w:r w:rsidR="004D1547" w:rsidRPr="00AE71BF">
              <w:rPr>
                <w:rFonts w:eastAsia="Times New Roman"/>
                <w:lang w:val="ru-RU" w:eastAsia="ru-RU"/>
              </w:rPr>
              <w:t>повідомлення</w:t>
            </w:r>
            <w:proofErr w:type="spellEnd"/>
            <w:r w:rsidR="004D1547" w:rsidRPr="00AE71BF">
              <w:rPr>
                <w:rFonts w:eastAsia="Times New Roman"/>
                <w:lang w:val="ru-RU" w:eastAsia="ru-RU"/>
              </w:rPr>
              <w:t xml:space="preserve"> про </w:t>
            </w:r>
            <w:proofErr w:type="spellStart"/>
            <w:r w:rsidR="004D1547" w:rsidRPr="00AE71BF">
              <w:rPr>
                <w:rFonts w:eastAsia="Times New Roman"/>
                <w:lang w:val="ru-RU" w:eastAsia="ru-RU"/>
              </w:rPr>
              <w:t>намір</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укласти</w:t>
            </w:r>
            <w:proofErr w:type="spellEnd"/>
            <w:r w:rsidR="004D1547" w:rsidRPr="00AE71BF">
              <w:rPr>
                <w:rFonts w:eastAsia="Times New Roman"/>
                <w:lang w:val="ru-RU" w:eastAsia="ru-RU"/>
              </w:rPr>
              <w:t xml:space="preserve"> </w:t>
            </w:r>
            <w:proofErr w:type="spellStart"/>
            <w:r w:rsidR="004D1547" w:rsidRPr="00AE71BF">
              <w:rPr>
                <w:rFonts w:eastAsia="Times New Roman"/>
                <w:lang w:val="ru-RU" w:eastAsia="ru-RU"/>
              </w:rPr>
              <w:t>договір</w:t>
            </w:r>
            <w:proofErr w:type="spellEnd"/>
            <w:r w:rsidR="004D1547" w:rsidRPr="00AE71BF">
              <w:rPr>
                <w:rFonts w:eastAsia="Times New Roman"/>
                <w:lang w:val="ru-RU" w:eastAsia="ru-RU"/>
              </w:rPr>
              <w:t xml:space="preserve"> про </w:t>
            </w:r>
            <w:proofErr w:type="spellStart"/>
            <w:r w:rsidR="004D1547" w:rsidRPr="00AE71BF">
              <w:rPr>
                <w:rFonts w:eastAsia="Times New Roman"/>
                <w:lang w:val="ru-RU" w:eastAsia="ru-RU"/>
              </w:rPr>
              <w:t>закупівлю</w:t>
            </w:r>
            <w:proofErr w:type="spellEnd"/>
            <w:r w:rsidR="004D1547" w:rsidRPr="00AE71BF">
              <w:rPr>
                <w:rFonts w:eastAsia="Times New Roman"/>
                <w:lang w:val="ru-RU" w:eastAsia="ru-RU"/>
              </w:rPr>
              <w:t>.</w:t>
            </w:r>
          </w:p>
          <w:p w:rsidR="004D1547" w:rsidRPr="00AE71BF" w:rsidRDefault="004D1547" w:rsidP="004D1547">
            <w:pPr>
              <w:shd w:val="clear" w:color="auto" w:fill="FFFFFF"/>
              <w:spacing w:after="0" w:line="240" w:lineRule="auto"/>
              <w:jc w:val="both"/>
              <w:rPr>
                <w:rFonts w:ascii="Times New Roman" w:eastAsia="Times New Roman" w:hAnsi="Times New Roman"/>
                <w:sz w:val="24"/>
                <w:szCs w:val="24"/>
                <w:lang w:val="ru-RU" w:eastAsia="ru-RU"/>
              </w:rPr>
            </w:pPr>
            <w:bookmarkStart w:id="9" w:name="n170"/>
            <w:bookmarkEnd w:id="9"/>
            <w:r w:rsidRPr="00AE71BF">
              <w:rPr>
                <w:rFonts w:ascii="Times New Roman" w:eastAsia="Times New Roman" w:hAnsi="Times New Roman"/>
                <w:sz w:val="24"/>
                <w:szCs w:val="24"/>
                <w:lang w:val="ru-RU" w:eastAsia="ru-RU"/>
              </w:rPr>
              <w:t xml:space="preserve">2.2. </w:t>
            </w:r>
            <w:proofErr w:type="spellStart"/>
            <w:r w:rsidRPr="00AE71BF">
              <w:rPr>
                <w:rFonts w:ascii="Times New Roman" w:eastAsia="Times New Roman" w:hAnsi="Times New Roman"/>
                <w:sz w:val="24"/>
                <w:szCs w:val="24"/>
                <w:lang w:val="ru-RU" w:eastAsia="ru-RU"/>
              </w:rPr>
              <w:t>Замовник</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укладає</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договір</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закупівлю</w:t>
            </w:r>
            <w:proofErr w:type="spellEnd"/>
            <w:r w:rsidRPr="00AE71BF">
              <w:rPr>
                <w:rFonts w:ascii="Times New Roman" w:eastAsia="Times New Roman" w:hAnsi="Times New Roman"/>
                <w:sz w:val="24"/>
                <w:szCs w:val="24"/>
                <w:lang w:val="ru-RU" w:eastAsia="ru-RU"/>
              </w:rPr>
              <w:t xml:space="preserve"> з </w:t>
            </w:r>
            <w:proofErr w:type="spellStart"/>
            <w:r w:rsidRPr="00AE71BF">
              <w:rPr>
                <w:rFonts w:ascii="Times New Roman" w:eastAsia="Times New Roman" w:hAnsi="Times New Roman"/>
                <w:sz w:val="24"/>
                <w:szCs w:val="24"/>
                <w:lang w:val="ru-RU" w:eastAsia="ru-RU"/>
              </w:rPr>
              <w:t>учасником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який</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визнаний</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переможцем</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процедури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закупівлі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протягом</w:t>
            </w:r>
            <w:proofErr w:type="spellEnd"/>
            <w:r w:rsidRPr="00AE71BF">
              <w:rPr>
                <w:rFonts w:ascii="Times New Roman" w:eastAsia="Times New Roman" w:hAnsi="Times New Roman"/>
                <w:sz w:val="24"/>
                <w:szCs w:val="24"/>
                <w:lang w:val="ru-RU" w:eastAsia="ru-RU"/>
              </w:rPr>
              <w:t xml:space="preserve"> строку </w:t>
            </w:r>
            <w:proofErr w:type="spellStart"/>
            <w:r w:rsidRPr="00AE71BF">
              <w:rPr>
                <w:rFonts w:ascii="Times New Roman" w:eastAsia="Times New Roman" w:hAnsi="Times New Roman"/>
                <w:sz w:val="24"/>
                <w:szCs w:val="24"/>
                <w:lang w:val="ru-RU" w:eastAsia="ru-RU"/>
              </w:rPr>
              <w:t>дії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його</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пропозиції</w:t>
            </w:r>
            <w:proofErr w:type="spellEnd"/>
            <w:r w:rsidRPr="00AE71BF">
              <w:rPr>
                <w:rFonts w:ascii="Times New Roman" w:eastAsia="Times New Roman" w:hAnsi="Times New Roman"/>
                <w:sz w:val="24"/>
                <w:szCs w:val="24"/>
                <w:lang w:val="ru-RU" w:eastAsia="ru-RU"/>
              </w:rPr>
              <w:t xml:space="preserve">, не </w:t>
            </w:r>
            <w:proofErr w:type="spellStart"/>
            <w:r w:rsidRPr="00AE71BF">
              <w:rPr>
                <w:rFonts w:ascii="Times New Roman" w:eastAsia="Times New Roman" w:hAnsi="Times New Roman"/>
                <w:sz w:val="24"/>
                <w:szCs w:val="24"/>
                <w:lang w:val="ru-RU" w:eastAsia="ru-RU"/>
              </w:rPr>
              <w:t>пізніше</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ніж</w:t>
            </w:r>
            <w:proofErr w:type="spellEnd"/>
            <w:r w:rsidRPr="00AE71BF">
              <w:rPr>
                <w:rFonts w:ascii="Times New Roman" w:eastAsia="Times New Roman" w:hAnsi="Times New Roman"/>
                <w:sz w:val="24"/>
                <w:szCs w:val="24"/>
                <w:lang w:val="ru-RU" w:eastAsia="ru-RU"/>
              </w:rPr>
              <w:t xml:space="preserve"> через 15 </w:t>
            </w:r>
            <w:proofErr w:type="spellStart"/>
            <w:r w:rsidRPr="00AE71BF">
              <w:rPr>
                <w:rFonts w:ascii="Times New Roman" w:eastAsia="Times New Roman" w:hAnsi="Times New Roman"/>
                <w:sz w:val="24"/>
                <w:szCs w:val="24"/>
                <w:lang w:val="ru-RU" w:eastAsia="ru-RU"/>
              </w:rPr>
              <w:t>днів</w:t>
            </w:r>
            <w:proofErr w:type="spellEnd"/>
            <w:r w:rsidRPr="00AE71BF">
              <w:rPr>
                <w:rFonts w:ascii="Times New Roman" w:eastAsia="Times New Roman" w:hAnsi="Times New Roman"/>
                <w:sz w:val="24"/>
                <w:szCs w:val="24"/>
                <w:lang w:val="ru-RU" w:eastAsia="ru-RU"/>
              </w:rPr>
              <w:t xml:space="preserve"> з </w:t>
            </w:r>
            <w:proofErr w:type="spellStart"/>
            <w:r w:rsidRPr="00AE71BF">
              <w:rPr>
                <w:rFonts w:ascii="Times New Roman" w:eastAsia="Times New Roman" w:hAnsi="Times New Roman"/>
                <w:sz w:val="24"/>
                <w:szCs w:val="24"/>
                <w:lang w:val="ru-RU" w:eastAsia="ru-RU"/>
              </w:rPr>
              <w:t>дати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прийняття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рішення</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намір</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укласти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договір</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закупівлю</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відповідно</w:t>
            </w:r>
            <w:proofErr w:type="spellEnd"/>
            <w:r w:rsidRPr="00AE71BF">
              <w:rPr>
                <w:rFonts w:ascii="Times New Roman" w:eastAsia="Times New Roman" w:hAnsi="Times New Roman"/>
                <w:sz w:val="24"/>
                <w:szCs w:val="24"/>
                <w:lang w:val="ru-RU" w:eastAsia="ru-RU"/>
              </w:rPr>
              <w:t xml:space="preserve"> до </w:t>
            </w:r>
            <w:proofErr w:type="spellStart"/>
            <w:r w:rsidRPr="00AE71BF">
              <w:rPr>
                <w:rFonts w:ascii="Times New Roman" w:eastAsia="Times New Roman" w:hAnsi="Times New Roman"/>
                <w:sz w:val="24"/>
                <w:szCs w:val="24"/>
                <w:lang w:val="ru-RU" w:eastAsia="ru-RU"/>
              </w:rPr>
              <w:t>вимог</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тендерної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документації</w:t>
            </w:r>
            <w:proofErr w:type="spellEnd"/>
            <w:r w:rsidRPr="00AE71BF">
              <w:rPr>
                <w:rFonts w:ascii="Times New Roman" w:eastAsia="Times New Roman" w:hAnsi="Times New Roman"/>
                <w:sz w:val="24"/>
                <w:szCs w:val="24"/>
                <w:lang w:val="ru-RU" w:eastAsia="ru-RU"/>
              </w:rPr>
              <w:t xml:space="preserve"> та </w:t>
            </w:r>
            <w:proofErr w:type="spellStart"/>
            <w:r w:rsidRPr="00AE71BF">
              <w:rPr>
                <w:rFonts w:ascii="Times New Roman" w:eastAsia="Times New Roman" w:hAnsi="Times New Roman"/>
                <w:sz w:val="24"/>
                <w:szCs w:val="24"/>
                <w:lang w:val="ru-RU" w:eastAsia="ru-RU"/>
              </w:rPr>
              <w:t>тендерної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пропозиції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переможця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процедури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закупівлі</w:t>
            </w:r>
            <w:proofErr w:type="spellEnd"/>
            <w:r w:rsidRPr="00AE71BF">
              <w:rPr>
                <w:rFonts w:ascii="Times New Roman" w:eastAsia="Times New Roman" w:hAnsi="Times New Roman"/>
                <w:sz w:val="24"/>
                <w:szCs w:val="24"/>
                <w:lang w:val="ru-RU" w:eastAsia="ru-RU"/>
              </w:rPr>
              <w:t xml:space="preserve">. У </w:t>
            </w:r>
            <w:proofErr w:type="spellStart"/>
            <w:r w:rsidRPr="00AE71BF">
              <w:rPr>
                <w:rFonts w:ascii="Times New Roman" w:eastAsia="Times New Roman" w:hAnsi="Times New Roman"/>
                <w:sz w:val="24"/>
                <w:szCs w:val="24"/>
                <w:lang w:val="ru-RU" w:eastAsia="ru-RU"/>
              </w:rPr>
              <w:t>випадку</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обґрунтованої</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необхідності</w:t>
            </w:r>
            <w:proofErr w:type="spellEnd"/>
            <w:r w:rsidRPr="00AE71BF">
              <w:rPr>
                <w:rFonts w:ascii="Times New Roman" w:eastAsia="Times New Roman" w:hAnsi="Times New Roman"/>
                <w:sz w:val="24"/>
                <w:szCs w:val="24"/>
                <w:lang w:val="ru-RU" w:eastAsia="ru-RU"/>
              </w:rPr>
              <w:t xml:space="preserve"> строк для </w:t>
            </w:r>
            <w:proofErr w:type="spellStart"/>
            <w:r w:rsidRPr="00AE71BF">
              <w:rPr>
                <w:rFonts w:ascii="Times New Roman" w:eastAsia="Times New Roman" w:hAnsi="Times New Roman"/>
                <w:sz w:val="24"/>
                <w:szCs w:val="24"/>
                <w:lang w:val="ru-RU" w:eastAsia="ru-RU"/>
              </w:rPr>
              <w:t>укладення</w:t>
            </w:r>
            <w:proofErr w:type="spellEnd"/>
            <w:r w:rsidRPr="00AE71BF">
              <w:rPr>
                <w:rFonts w:ascii="Times New Roman" w:eastAsia="Times New Roman" w:hAnsi="Times New Roman"/>
                <w:sz w:val="24"/>
                <w:szCs w:val="24"/>
                <w:lang w:val="ru-RU" w:eastAsia="ru-RU"/>
              </w:rPr>
              <w:t xml:space="preserve"> договору </w:t>
            </w:r>
            <w:proofErr w:type="spellStart"/>
            <w:r w:rsidRPr="00AE71BF">
              <w:rPr>
                <w:rFonts w:ascii="Times New Roman" w:eastAsia="Times New Roman" w:hAnsi="Times New Roman"/>
                <w:sz w:val="24"/>
                <w:szCs w:val="24"/>
                <w:lang w:val="ru-RU" w:eastAsia="ru-RU"/>
              </w:rPr>
              <w:t>може</w:t>
            </w:r>
            <w:proofErr w:type="spellEnd"/>
            <w:r w:rsidRPr="00AE71BF">
              <w:rPr>
                <w:rFonts w:ascii="Times New Roman" w:eastAsia="Times New Roman" w:hAnsi="Times New Roman"/>
                <w:sz w:val="24"/>
                <w:szCs w:val="24"/>
                <w:lang w:val="ru-RU" w:eastAsia="ru-RU"/>
              </w:rPr>
              <w:t xml:space="preserve"> бути </w:t>
            </w:r>
            <w:proofErr w:type="spellStart"/>
            <w:r w:rsidRPr="00AE71BF">
              <w:rPr>
                <w:rFonts w:ascii="Times New Roman" w:eastAsia="Times New Roman" w:hAnsi="Times New Roman"/>
                <w:sz w:val="24"/>
                <w:szCs w:val="24"/>
                <w:lang w:val="ru-RU" w:eastAsia="ru-RU"/>
              </w:rPr>
              <w:t>продовжений</w:t>
            </w:r>
            <w:proofErr w:type="spellEnd"/>
            <w:r w:rsidRPr="00AE71BF">
              <w:rPr>
                <w:rFonts w:ascii="Times New Roman" w:eastAsia="Times New Roman" w:hAnsi="Times New Roman"/>
                <w:sz w:val="24"/>
                <w:szCs w:val="24"/>
                <w:lang w:val="ru-RU" w:eastAsia="ru-RU"/>
              </w:rPr>
              <w:t xml:space="preserve"> до 60 </w:t>
            </w:r>
            <w:proofErr w:type="spellStart"/>
            <w:r w:rsidRPr="00AE71BF">
              <w:rPr>
                <w:rFonts w:ascii="Times New Roman" w:eastAsia="Times New Roman" w:hAnsi="Times New Roman"/>
                <w:sz w:val="24"/>
                <w:szCs w:val="24"/>
                <w:lang w:val="ru-RU" w:eastAsia="ru-RU"/>
              </w:rPr>
              <w:t>днів</w:t>
            </w:r>
            <w:proofErr w:type="spellEnd"/>
            <w:r w:rsidRPr="00AE71BF">
              <w:rPr>
                <w:rFonts w:ascii="Times New Roman" w:eastAsia="Times New Roman" w:hAnsi="Times New Roman"/>
                <w:sz w:val="24"/>
                <w:szCs w:val="24"/>
                <w:lang w:val="ru-RU" w:eastAsia="ru-RU"/>
              </w:rPr>
              <w:t>.</w:t>
            </w:r>
          </w:p>
          <w:p w:rsidR="004D1547" w:rsidRPr="00AE71BF" w:rsidRDefault="004D1547" w:rsidP="004D1547">
            <w:pPr>
              <w:shd w:val="clear" w:color="auto" w:fill="FFFFFF"/>
              <w:spacing w:after="0" w:line="240" w:lineRule="auto"/>
              <w:jc w:val="both"/>
              <w:rPr>
                <w:rFonts w:ascii="Times New Roman" w:eastAsia="Times New Roman" w:hAnsi="Times New Roman"/>
                <w:color w:val="333333"/>
                <w:sz w:val="24"/>
                <w:szCs w:val="24"/>
                <w:lang w:val="ru-RU" w:eastAsia="ru-RU"/>
              </w:rPr>
            </w:pPr>
            <w:r w:rsidRPr="00AE71BF">
              <w:rPr>
                <w:rFonts w:ascii="Times New Roman" w:eastAsia="Times New Roman" w:hAnsi="Times New Roman"/>
                <w:sz w:val="24"/>
                <w:szCs w:val="24"/>
                <w:lang w:val="ru-RU" w:eastAsia="ru-RU"/>
              </w:rPr>
              <w:t xml:space="preserve">2.3.У </w:t>
            </w:r>
            <w:proofErr w:type="spellStart"/>
            <w:r w:rsidRPr="00AE71BF">
              <w:rPr>
                <w:rFonts w:ascii="Times New Roman" w:eastAsia="Times New Roman" w:hAnsi="Times New Roman"/>
                <w:sz w:val="24"/>
                <w:szCs w:val="24"/>
                <w:lang w:val="ru-RU" w:eastAsia="ru-RU"/>
              </w:rPr>
              <w:t>разі</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подання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скарги</w:t>
            </w:r>
            <w:proofErr w:type="spellEnd"/>
            <w:r w:rsidRPr="00AE71BF">
              <w:rPr>
                <w:rFonts w:ascii="Times New Roman" w:eastAsia="Times New Roman" w:hAnsi="Times New Roman"/>
                <w:sz w:val="24"/>
                <w:szCs w:val="24"/>
                <w:lang w:val="ru-RU" w:eastAsia="ru-RU"/>
              </w:rPr>
              <w:t xml:space="preserve"> до органу </w:t>
            </w:r>
            <w:proofErr w:type="spellStart"/>
            <w:r w:rsidRPr="00AE71BF">
              <w:rPr>
                <w:rFonts w:ascii="Times New Roman" w:eastAsia="Times New Roman" w:hAnsi="Times New Roman"/>
                <w:sz w:val="24"/>
                <w:szCs w:val="24"/>
                <w:lang w:val="ru-RU" w:eastAsia="ru-RU"/>
              </w:rPr>
              <w:t>оскарження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після</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оприлюднення</w:t>
            </w:r>
            <w:proofErr w:type="spellEnd"/>
            <w:r w:rsidRPr="00AE71BF">
              <w:rPr>
                <w:rFonts w:ascii="Times New Roman" w:eastAsia="Times New Roman" w:hAnsi="Times New Roman"/>
                <w:sz w:val="24"/>
                <w:szCs w:val="24"/>
                <w:lang w:val="ru-RU" w:eastAsia="ru-RU"/>
              </w:rPr>
              <w:t xml:space="preserve"> в </w:t>
            </w:r>
            <w:proofErr w:type="spellStart"/>
            <w:r w:rsidRPr="00AE71BF">
              <w:rPr>
                <w:rFonts w:ascii="Times New Roman" w:eastAsia="Times New Roman" w:hAnsi="Times New Roman"/>
                <w:sz w:val="24"/>
                <w:szCs w:val="24"/>
                <w:lang w:val="ru-RU" w:eastAsia="ru-RU"/>
              </w:rPr>
              <w:t>електронній</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системі</w:t>
            </w:r>
            <w:proofErr w:type="spellEnd"/>
            <w:r w:rsidRPr="00AE71BF">
              <w:rPr>
                <w:rFonts w:ascii="Times New Roman" w:eastAsia="Times New Roman" w:hAnsi="Times New Roman"/>
                <w:sz w:val="24"/>
                <w:szCs w:val="24"/>
                <w:lang w:val="ru-RU" w:eastAsia="ru-RU"/>
              </w:rPr>
              <w:t xml:space="preserve"> закупівель </w:t>
            </w:r>
            <w:proofErr w:type="spellStart"/>
            <w:r w:rsidRPr="00AE71BF">
              <w:rPr>
                <w:rFonts w:ascii="Times New Roman" w:eastAsia="Times New Roman" w:hAnsi="Times New Roman"/>
                <w:sz w:val="24"/>
                <w:szCs w:val="24"/>
                <w:lang w:val="ru-RU" w:eastAsia="ru-RU"/>
              </w:rPr>
              <w:t>повідомлення</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намір</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укласти</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договір</w:t>
            </w:r>
            <w:proofErr w:type="spellEnd"/>
            <w:r w:rsidRPr="00AE71BF">
              <w:rPr>
                <w:rFonts w:ascii="Times New Roman" w:eastAsia="Times New Roman" w:hAnsi="Times New Roman"/>
                <w:sz w:val="24"/>
                <w:szCs w:val="24"/>
                <w:lang w:val="ru-RU" w:eastAsia="ru-RU"/>
              </w:rPr>
              <w:t xml:space="preserve"> про </w:t>
            </w:r>
            <w:proofErr w:type="spellStart"/>
            <w:r w:rsidRPr="00AE71BF">
              <w:rPr>
                <w:rFonts w:ascii="Times New Roman" w:eastAsia="Times New Roman" w:hAnsi="Times New Roman"/>
                <w:sz w:val="24"/>
                <w:szCs w:val="24"/>
                <w:lang w:val="ru-RU" w:eastAsia="ru-RU"/>
              </w:rPr>
              <w:t>закупівлю</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перебіг</w:t>
            </w:r>
            <w:proofErr w:type="spellEnd"/>
            <w:r w:rsidRPr="00AE71BF">
              <w:rPr>
                <w:rFonts w:ascii="Times New Roman" w:eastAsia="Times New Roman" w:hAnsi="Times New Roman"/>
                <w:sz w:val="24"/>
                <w:szCs w:val="24"/>
                <w:lang w:val="ru-RU" w:eastAsia="ru-RU"/>
              </w:rPr>
              <w:t xml:space="preserve"> строку для </w:t>
            </w:r>
            <w:proofErr w:type="spellStart"/>
            <w:r w:rsidRPr="00AE71BF">
              <w:rPr>
                <w:rFonts w:ascii="Times New Roman" w:eastAsia="Times New Roman" w:hAnsi="Times New Roman"/>
                <w:sz w:val="24"/>
                <w:szCs w:val="24"/>
                <w:lang w:val="ru-RU" w:eastAsia="ru-RU"/>
              </w:rPr>
              <w:t>укладення</w:t>
            </w:r>
            <w:proofErr w:type="spellEnd"/>
            <w:r w:rsidRPr="00AE71BF">
              <w:rPr>
                <w:rFonts w:ascii="Times New Roman" w:eastAsia="Times New Roman" w:hAnsi="Times New Roman"/>
                <w:sz w:val="24"/>
                <w:szCs w:val="24"/>
                <w:lang w:val="ru-RU" w:eastAsia="ru-RU"/>
              </w:rPr>
              <w:t xml:space="preserve"> договору про </w:t>
            </w:r>
            <w:proofErr w:type="spellStart"/>
            <w:r w:rsidRPr="00AE71BF">
              <w:rPr>
                <w:rFonts w:ascii="Times New Roman" w:eastAsia="Times New Roman" w:hAnsi="Times New Roman"/>
                <w:sz w:val="24"/>
                <w:szCs w:val="24"/>
                <w:lang w:val="ru-RU" w:eastAsia="ru-RU"/>
              </w:rPr>
              <w:t>закупівлю</w:t>
            </w:r>
            <w:proofErr w:type="spellEnd"/>
            <w:r w:rsidRPr="00AE71BF">
              <w:rPr>
                <w:rFonts w:ascii="Times New Roman" w:eastAsia="Times New Roman" w:hAnsi="Times New Roman"/>
                <w:sz w:val="24"/>
                <w:szCs w:val="24"/>
                <w:lang w:val="ru-RU" w:eastAsia="ru-RU"/>
              </w:rPr>
              <w:t xml:space="preserve"> </w:t>
            </w:r>
            <w:proofErr w:type="spellStart"/>
            <w:r w:rsidRPr="00AE71BF">
              <w:rPr>
                <w:rFonts w:ascii="Times New Roman" w:eastAsia="Times New Roman" w:hAnsi="Times New Roman"/>
                <w:sz w:val="24"/>
                <w:szCs w:val="24"/>
                <w:lang w:val="ru-RU" w:eastAsia="ru-RU"/>
              </w:rPr>
              <w:t>зупиняється</w:t>
            </w:r>
            <w:proofErr w:type="spellEnd"/>
            <w:r w:rsidRPr="00AE71BF">
              <w:rPr>
                <w:rFonts w:ascii="Times New Roman" w:eastAsia="Times New Roman" w:hAnsi="Times New Roman"/>
                <w:sz w:val="24"/>
                <w:szCs w:val="24"/>
                <w:lang w:val="ru-RU" w:eastAsia="ru-RU"/>
              </w:rPr>
              <w:t>.</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rPr>
            </w:pPr>
            <w:r w:rsidRPr="00AE71BF">
              <w:rPr>
                <w:rFonts w:ascii="Times New Roman" w:hAnsi="Times New Roman"/>
                <w:b/>
                <w:sz w:val="24"/>
                <w:szCs w:val="24"/>
              </w:rPr>
              <w:t>3</w:t>
            </w:r>
          </w:p>
        </w:tc>
        <w:tc>
          <w:tcPr>
            <w:tcW w:w="3507" w:type="dxa"/>
            <w:gridSpan w:val="2"/>
            <w:shd w:val="clear" w:color="auto" w:fill="FFFFFF" w:themeFill="background1"/>
          </w:tcPr>
          <w:p w:rsidR="00F14B6C" w:rsidRPr="00AE71BF" w:rsidRDefault="00F14B6C" w:rsidP="008312ED">
            <w:pPr>
              <w:widowControl w:val="0"/>
              <w:spacing w:after="0" w:line="240" w:lineRule="auto"/>
              <w:contextualSpacing/>
              <w:rPr>
                <w:rFonts w:ascii="Times New Roman" w:hAnsi="Times New Roman"/>
                <w:b/>
                <w:sz w:val="24"/>
                <w:szCs w:val="24"/>
                <w:lang w:eastAsia="uk-UA"/>
              </w:rPr>
            </w:pPr>
            <w:proofErr w:type="spellStart"/>
            <w:r w:rsidRPr="00AE71BF">
              <w:rPr>
                <w:rFonts w:ascii="Times New Roman" w:hAnsi="Times New Roman"/>
                <w:b/>
                <w:sz w:val="24"/>
                <w:szCs w:val="24"/>
                <w:lang w:eastAsia="uk-UA"/>
              </w:rPr>
              <w:t>Про</w:t>
            </w:r>
            <w:r w:rsidR="008312ED" w:rsidRPr="00AE71BF">
              <w:rPr>
                <w:rFonts w:ascii="Times New Roman" w:hAnsi="Times New Roman"/>
                <w:b/>
                <w:sz w:val="24"/>
                <w:szCs w:val="24"/>
                <w:lang w:eastAsia="uk-UA"/>
              </w:rPr>
              <w:t>є</w:t>
            </w:r>
            <w:r w:rsidRPr="00AE71BF">
              <w:rPr>
                <w:rFonts w:ascii="Times New Roman" w:hAnsi="Times New Roman"/>
                <w:b/>
                <w:sz w:val="24"/>
                <w:szCs w:val="24"/>
                <w:lang w:eastAsia="uk-UA"/>
              </w:rPr>
              <w:t>кт</w:t>
            </w:r>
            <w:proofErr w:type="spellEnd"/>
            <w:r w:rsidRPr="00AE71BF">
              <w:rPr>
                <w:rFonts w:ascii="Times New Roman" w:hAnsi="Times New Roman"/>
                <w:b/>
                <w:sz w:val="24"/>
                <w:szCs w:val="24"/>
                <w:lang w:eastAsia="uk-UA"/>
              </w:rPr>
              <w:t xml:space="preserve"> договору про закупівлю </w:t>
            </w:r>
          </w:p>
        </w:tc>
        <w:tc>
          <w:tcPr>
            <w:tcW w:w="5883"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 xml:space="preserve">3.1. </w:t>
            </w:r>
            <w:proofErr w:type="spellStart"/>
            <w:r w:rsidRPr="00AE71BF">
              <w:rPr>
                <w:rFonts w:ascii="Times New Roman" w:hAnsi="Times New Roman"/>
                <w:sz w:val="24"/>
                <w:szCs w:val="24"/>
              </w:rPr>
              <w:t>Про</w:t>
            </w:r>
            <w:r w:rsidR="008312ED" w:rsidRPr="00AE71BF">
              <w:rPr>
                <w:rFonts w:ascii="Times New Roman" w:hAnsi="Times New Roman"/>
                <w:sz w:val="24"/>
                <w:szCs w:val="24"/>
              </w:rPr>
              <w:t>є</w:t>
            </w:r>
            <w:r w:rsidRPr="00AE71BF">
              <w:rPr>
                <w:rFonts w:ascii="Times New Roman" w:hAnsi="Times New Roman"/>
                <w:sz w:val="24"/>
                <w:szCs w:val="24"/>
              </w:rPr>
              <w:t>кт</w:t>
            </w:r>
            <w:proofErr w:type="spellEnd"/>
            <w:r w:rsidRPr="00AE71BF">
              <w:rPr>
                <w:rFonts w:ascii="Times New Roman" w:hAnsi="Times New Roman"/>
                <w:sz w:val="24"/>
                <w:szCs w:val="24"/>
              </w:rPr>
              <w:t xml:space="preserve"> договору складається замовником з урахуванням особливостей предмету закупівлі.</w:t>
            </w:r>
          </w:p>
          <w:p w:rsidR="00F14B6C" w:rsidRPr="00AE71BF" w:rsidRDefault="00F14B6C" w:rsidP="00190DF7">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 xml:space="preserve">Разом з тендерною документацією замовником подається </w:t>
            </w:r>
            <w:proofErr w:type="spellStart"/>
            <w:r w:rsidRPr="00AE71BF">
              <w:rPr>
                <w:rFonts w:ascii="Times New Roman" w:hAnsi="Times New Roman"/>
                <w:sz w:val="24"/>
                <w:szCs w:val="24"/>
              </w:rPr>
              <w:t>Про</w:t>
            </w:r>
            <w:r w:rsidR="008312ED" w:rsidRPr="00AE71BF">
              <w:rPr>
                <w:rFonts w:ascii="Times New Roman" w:hAnsi="Times New Roman"/>
                <w:sz w:val="24"/>
                <w:szCs w:val="24"/>
              </w:rPr>
              <w:t>є</w:t>
            </w:r>
            <w:r w:rsidRPr="00AE71BF">
              <w:rPr>
                <w:rFonts w:ascii="Times New Roman" w:hAnsi="Times New Roman"/>
                <w:sz w:val="24"/>
                <w:szCs w:val="24"/>
              </w:rPr>
              <w:t>кт</w:t>
            </w:r>
            <w:proofErr w:type="spellEnd"/>
            <w:r w:rsidRPr="00AE71BF">
              <w:rPr>
                <w:rFonts w:ascii="Times New Roman" w:hAnsi="Times New Roman"/>
                <w:sz w:val="24"/>
                <w:szCs w:val="24"/>
              </w:rPr>
              <w:t xml:space="preserve"> договору про закупівлю (</w:t>
            </w:r>
            <w:r w:rsidRPr="00AE71BF">
              <w:rPr>
                <w:rFonts w:ascii="Times New Roman" w:hAnsi="Times New Roman"/>
                <w:b/>
                <w:i/>
                <w:sz w:val="24"/>
                <w:szCs w:val="24"/>
              </w:rPr>
              <w:t>Додаток 4</w:t>
            </w:r>
            <w:r w:rsidRPr="00AE71BF">
              <w:rPr>
                <w:rFonts w:ascii="Times New Roman" w:hAnsi="Times New Roman"/>
                <w:sz w:val="24"/>
                <w:szCs w:val="24"/>
              </w:rPr>
              <w:t xml:space="preserve"> до тендерної документації) з обов’язковим зазначенням порядку змін</w:t>
            </w:r>
            <w:r w:rsidR="00AF0D72" w:rsidRPr="00AE71BF">
              <w:rPr>
                <w:rFonts w:ascii="Times New Roman" w:hAnsi="Times New Roman"/>
                <w:sz w:val="24"/>
                <w:szCs w:val="24"/>
              </w:rPr>
              <w:t>и</w:t>
            </w:r>
            <w:r w:rsidRPr="00AE71BF">
              <w:rPr>
                <w:rFonts w:ascii="Times New Roman" w:hAnsi="Times New Roman"/>
                <w:sz w:val="24"/>
                <w:szCs w:val="24"/>
              </w:rPr>
              <w:t xml:space="preserve"> його умов.</w:t>
            </w:r>
          </w:p>
          <w:p w:rsidR="00E47EC8" w:rsidRPr="00AE71BF" w:rsidRDefault="00F14B6C" w:rsidP="00E47EC8">
            <w:pPr>
              <w:widowControl w:val="0"/>
              <w:tabs>
                <w:tab w:val="left" w:pos="88"/>
              </w:tabs>
              <w:spacing w:after="0" w:line="240" w:lineRule="auto"/>
              <w:jc w:val="both"/>
              <w:rPr>
                <w:rFonts w:ascii="Times New Roman" w:eastAsia="Times New Roman" w:hAnsi="Times New Roman"/>
                <w:sz w:val="24"/>
                <w:szCs w:val="24"/>
              </w:rPr>
            </w:pPr>
            <w:r w:rsidRPr="00AE71BF">
              <w:rPr>
                <w:rFonts w:ascii="Times New Roman" w:hAnsi="Times New Roman"/>
                <w:sz w:val="24"/>
                <w:szCs w:val="24"/>
                <w:lang w:eastAsia="uk-UA"/>
              </w:rPr>
              <w:t xml:space="preserve">3.2. </w:t>
            </w:r>
            <w:r w:rsidR="00E47EC8" w:rsidRPr="00AE71BF">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47EC8" w:rsidRPr="00AE71BF" w:rsidRDefault="00E47EC8" w:rsidP="00E47EC8">
            <w:pPr>
              <w:widowControl w:val="0"/>
              <w:tabs>
                <w:tab w:val="left" w:pos="88"/>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Умови договору про закупівлю не повинні відрізнятися </w:t>
            </w:r>
            <w:r w:rsidRPr="00AE71BF">
              <w:rPr>
                <w:rFonts w:ascii="Times New Roman" w:eastAsia="Times New Roman" w:hAnsi="Times New Roman"/>
                <w:sz w:val="24"/>
                <w:szCs w:val="24"/>
              </w:rPr>
              <w:lastRenderedPageBreak/>
              <w:t>від змісту тендерної пропозиції за результатами електронного аукціону переможця процедури закупівлі, крім випадків:</w:t>
            </w:r>
          </w:p>
          <w:p w:rsidR="00E47EC8" w:rsidRPr="00AE71BF" w:rsidRDefault="00E47EC8" w:rsidP="003B4218">
            <w:pPr>
              <w:pStyle w:val="aa"/>
              <w:widowControl w:val="0"/>
              <w:numPr>
                <w:ilvl w:val="0"/>
                <w:numId w:val="40"/>
              </w:numPr>
              <w:tabs>
                <w:tab w:val="left" w:pos="88"/>
              </w:tabs>
              <w:spacing w:after="0" w:line="240" w:lineRule="auto"/>
              <w:ind w:left="229" w:hanging="218"/>
              <w:jc w:val="both"/>
              <w:rPr>
                <w:rFonts w:ascii="Times New Roman" w:eastAsia="Times New Roman" w:hAnsi="Times New Roman"/>
                <w:sz w:val="24"/>
                <w:szCs w:val="24"/>
              </w:rPr>
            </w:pPr>
            <w:r w:rsidRPr="00AE71BF">
              <w:rPr>
                <w:rFonts w:ascii="Times New Roman" w:eastAsia="Times New Roman" w:hAnsi="Times New Roman"/>
                <w:sz w:val="24"/>
                <w:szCs w:val="24"/>
              </w:rPr>
              <w:t>визначення грошового еквівалента зобов’язання в іноземній валюті;</w:t>
            </w:r>
          </w:p>
          <w:p w:rsidR="00E47EC8" w:rsidRPr="00AE71BF" w:rsidRDefault="00E47EC8" w:rsidP="003B4218">
            <w:pPr>
              <w:pStyle w:val="aa"/>
              <w:widowControl w:val="0"/>
              <w:numPr>
                <w:ilvl w:val="0"/>
                <w:numId w:val="40"/>
              </w:numPr>
              <w:tabs>
                <w:tab w:val="left" w:pos="88"/>
              </w:tabs>
              <w:spacing w:after="0" w:line="240" w:lineRule="auto"/>
              <w:ind w:left="229" w:hanging="218"/>
              <w:jc w:val="both"/>
              <w:rPr>
                <w:rFonts w:ascii="Times New Roman" w:eastAsia="Times New Roman" w:hAnsi="Times New Roman"/>
                <w:sz w:val="24"/>
                <w:szCs w:val="24"/>
              </w:rPr>
            </w:pPr>
            <w:r w:rsidRPr="00AE71BF">
              <w:rPr>
                <w:rFonts w:ascii="Times New Roman" w:eastAsia="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47EC8" w:rsidRPr="00AE71BF" w:rsidRDefault="003B4218" w:rsidP="003B4218">
            <w:pPr>
              <w:widowControl w:val="0"/>
              <w:tabs>
                <w:tab w:val="left" w:pos="229"/>
              </w:tabs>
              <w:spacing w:after="0" w:line="240" w:lineRule="auto"/>
              <w:ind w:left="229" w:hanging="229"/>
              <w:jc w:val="both"/>
              <w:rPr>
                <w:rStyle w:val="rvts0"/>
                <w:rFonts w:ascii="Times New Roman" w:hAnsi="Times New Roman"/>
                <w:sz w:val="24"/>
                <w:szCs w:val="24"/>
              </w:rPr>
            </w:pPr>
            <w:r w:rsidRPr="00AE71BF">
              <w:rPr>
                <w:rFonts w:ascii="Times New Roman" w:eastAsia="Times New Roman" w:hAnsi="Times New Roman"/>
                <w:sz w:val="24"/>
                <w:szCs w:val="24"/>
              </w:rPr>
              <w:t xml:space="preserve">– </w:t>
            </w:r>
            <w:r w:rsidR="00E47EC8" w:rsidRPr="00AE71BF">
              <w:rPr>
                <w:rFonts w:ascii="Times New Roman" w:eastAsia="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3.3.</w:t>
            </w:r>
            <w:r w:rsidRPr="00AE71BF">
              <w:rPr>
                <w:rFonts w:ascii="Times New Roman" w:hAnsi="Times New Roman"/>
                <w:b/>
                <w:sz w:val="24"/>
                <w:szCs w:val="24"/>
                <w:lang w:eastAsia="uk-UA"/>
              </w:rPr>
              <w:t xml:space="preserve"> </w:t>
            </w:r>
            <w:r w:rsidRPr="00AE71BF">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1) відповідну інформацію про право підписання договору про закупівлю;</w:t>
            </w:r>
          </w:p>
          <w:p w:rsidR="00F14B6C" w:rsidRPr="00AE71BF" w:rsidRDefault="00F14B6C"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 xml:space="preserve">2) </w:t>
            </w:r>
            <w:r w:rsidR="00665920" w:rsidRPr="00AE71BF">
              <w:rPr>
                <w:rFonts w:ascii="Times New Roman" w:hAnsi="Times New Roman"/>
                <w:sz w:val="24"/>
                <w:szCs w:val="24"/>
                <w:lang w:eastAsia="uk-UA"/>
              </w:rPr>
              <w:t>копію</w:t>
            </w:r>
            <w:r w:rsidR="002D31F9" w:rsidRPr="00AE71BF">
              <w:rPr>
                <w:rFonts w:ascii="Times New Roman" w:hAnsi="Times New Roman"/>
                <w:sz w:val="24"/>
                <w:szCs w:val="24"/>
                <w:lang w:eastAsia="uk-UA"/>
              </w:rPr>
              <w:t xml:space="preserve"> </w:t>
            </w:r>
            <w:r w:rsidRPr="00AE71BF">
              <w:rPr>
                <w:rFonts w:ascii="Times New Roman" w:hAnsi="Times New Roman"/>
                <w:sz w:val="24"/>
                <w:szCs w:val="24"/>
                <w:lang w:eastAsia="uk-UA"/>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65920" w:rsidRPr="00AE71BF" w:rsidRDefault="00665920" w:rsidP="00190DF7">
            <w:pPr>
              <w:widowControl w:val="0"/>
              <w:spacing w:after="0" w:line="240" w:lineRule="auto"/>
              <w:contextualSpacing/>
              <w:jc w:val="both"/>
              <w:rPr>
                <w:rFonts w:ascii="Times New Roman" w:hAnsi="Times New Roman"/>
                <w:sz w:val="24"/>
                <w:szCs w:val="24"/>
                <w:lang w:eastAsia="uk-UA"/>
              </w:rPr>
            </w:pPr>
            <w:r w:rsidRPr="00AE71BF">
              <w:rPr>
                <w:rFonts w:ascii="Times New Roman" w:hAnsi="Times New Roman"/>
                <w:sz w:val="24"/>
                <w:szCs w:val="24"/>
                <w:lang w:eastAsia="uk-UA"/>
              </w:rPr>
              <w:t>У разі відсутності ліцензії або документа дозвільного характеру у паперовому вигляді, переможець надає довідку (інший документ) довільної форми, про те, що відповідно до чинного законодавства ліцензія або документ дозвільного характеру була отримана після скасування видачі ліцензії/документа дозвільного характеру у паперовій формі, що унеможливлює надання її копії.</w:t>
            </w:r>
          </w:p>
          <w:p w:rsidR="00F14B6C" w:rsidRPr="00AE71BF" w:rsidRDefault="002D31F9" w:rsidP="002D31F9">
            <w:pPr>
              <w:widowControl w:val="0"/>
              <w:spacing w:after="0" w:line="240" w:lineRule="auto"/>
              <w:contextualSpacing/>
              <w:jc w:val="both"/>
              <w:rPr>
                <w:rFonts w:ascii="Times New Roman" w:hAnsi="Times New Roman"/>
                <w:sz w:val="24"/>
                <w:szCs w:val="24"/>
                <w:lang w:eastAsia="uk-UA"/>
              </w:rPr>
            </w:pPr>
            <w:r w:rsidRPr="00AE71BF">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від укладення договору про закупівлю та підлягає відхиленню на підставі</w:t>
            </w:r>
            <w:r w:rsidRPr="00AE71BF">
              <w:rPr>
                <w:rFonts w:ascii="Times New Roman" w:eastAsia="Times New Roman" w:hAnsi="Times New Roman"/>
                <w:i/>
                <w:sz w:val="24"/>
                <w:szCs w:val="24"/>
              </w:rPr>
              <w:t xml:space="preserve"> абзацу 2 підпункту 3  пункту 41 Особливостей.</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rPr>
            </w:pPr>
            <w:r w:rsidRPr="00AE71BF">
              <w:rPr>
                <w:rFonts w:ascii="Times New Roman" w:hAnsi="Times New Roman"/>
                <w:b/>
                <w:sz w:val="24"/>
                <w:szCs w:val="24"/>
              </w:rPr>
              <w:lastRenderedPageBreak/>
              <w:t>4</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Істотні умови, що обов’язково включаються до договору про закупівлю</w:t>
            </w:r>
          </w:p>
        </w:tc>
        <w:tc>
          <w:tcPr>
            <w:tcW w:w="5883" w:type="dxa"/>
            <w:shd w:val="clear" w:color="auto" w:fill="FFFFFF" w:themeFill="background1"/>
          </w:tcPr>
          <w:p w:rsidR="000454E1" w:rsidRPr="00AE71BF" w:rsidRDefault="000454E1" w:rsidP="000454E1">
            <w:pPr>
              <w:widowControl w:val="0"/>
              <w:tabs>
                <w:tab w:val="left" w:pos="88"/>
              </w:tabs>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Істотними </w:t>
            </w:r>
            <w:r w:rsidR="003B4218" w:rsidRPr="00AE71BF">
              <w:rPr>
                <w:rFonts w:ascii="Times New Roman" w:eastAsia="Times New Roman" w:hAnsi="Times New Roman"/>
                <w:sz w:val="24"/>
                <w:szCs w:val="24"/>
              </w:rPr>
              <w:t>умовами договору про закупівлю є</w:t>
            </w:r>
            <w:r w:rsidRPr="00AE71BF">
              <w:rPr>
                <w:rFonts w:ascii="Times New Roman" w:eastAsia="Times New Roman" w:hAnsi="Times New Roman"/>
                <w:sz w:val="24"/>
                <w:szCs w:val="24"/>
              </w:rPr>
              <w:t xml:space="preserve"> предмет (найменування, кількість, якість), ціна</w:t>
            </w:r>
            <w:r w:rsidR="003B4218" w:rsidRPr="00AE71BF">
              <w:rPr>
                <w:rFonts w:ascii="Times New Roman" w:eastAsia="Times New Roman" w:hAnsi="Times New Roman"/>
                <w:sz w:val="24"/>
                <w:szCs w:val="24"/>
              </w:rPr>
              <w:t>,</w:t>
            </w:r>
            <w:r w:rsidRPr="00AE71BF">
              <w:rPr>
                <w:rFonts w:ascii="Times New Roman" w:eastAsia="Times New Roman" w:hAnsi="Times New Roman"/>
                <w:sz w:val="24"/>
                <w:szCs w:val="24"/>
              </w:rPr>
              <w:t xml:space="preserve"> строк дії договору</w:t>
            </w:r>
            <w:r w:rsidR="003B4218" w:rsidRPr="00AE71BF">
              <w:rPr>
                <w:rFonts w:ascii="Times New Roman" w:eastAsia="Times New Roman" w:hAnsi="Times New Roman"/>
                <w:sz w:val="24"/>
                <w:szCs w:val="24"/>
              </w:rPr>
              <w:t xml:space="preserve"> та </w:t>
            </w:r>
            <w:r w:rsidR="00C73FE8" w:rsidRPr="00AE71BF">
              <w:rPr>
                <w:rFonts w:ascii="Times New Roman" w:eastAsia="Times New Roman" w:hAnsi="Times New Roman"/>
                <w:sz w:val="24"/>
                <w:szCs w:val="24"/>
              </w:rPr>
              <w:t xml:space="preserve">строк </w:t>
            </w:r>
            <w:r w:rsidR="003B4218" w:rsidRPr="00AE71BF">
              <w:rPr>
                <w:rFonts w:ascii="Times New Roman" w:eastAsia="Times New Roman" w:hAnsi="Times New Roman"/>
                <w:sz w:val="24"/>
                <w:szCs w:val="24"/>
              </w:rPr>
              <w:t>поставки товару, місце поставки.</w:t>
            </w:r>
            <w:r w:rsidRPr="00AE71BF">
              <w:rPr>
                <w:rFonts w:ascii="Times New Roman" w:eastAsia="Times New Roman" w:hAnsi="Times New Roman"/>
                <w:sz w:val="24"/>
                <w:szCs w:val="24"/>
              </w:rPr>
              <w:t xml:space="preserve"> </w:t>
            </w:r>
          </w:p>
          <w:p w:rsidR="00E47EC8" w:rsidRPr="00AE71BF" w:rsidRDefault="00E47EC8" w:rsidP="00E47EC8">
            <w:pPr>
              <w:autoSpaceDE w:val="0"/>
              <w:autoSpaceDN w:val="0"/>
              <w:adjustRightInd w:val="0"/>
              <w:spacing w:after="0" w:line="240" w:lineRule="auto"/>
              <w:jc w:val="both"/>
              <w:rPr>
                <w:rFonts w:ascii="Times New Roman" w:eastAsia="TimesNewRoman,Bold" w:hAnsi="Times New Roman"/>
                <w:sz w:val="24"/>
                <w:szCs w:val="24"/>
              </w:rPr>
            </w:pPr>
            <w:r w:rsidRPr="00AE71BF">
              <w:rPr>
                <w:rFonts w:ascii="Times New Roman" w:eastAsia="TimesNewRoman,Bold"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частиною 19 Особливостей, передбаченими договором про закупівлю (з урахуванням типу предмета закупівлі).</w:t>
            </w:r>
          </w:p>
          <w:p w:rsidR="00E47EC8" w:rsidRPr="00AE71BF" w:rsidRDefault="00E47EC8" w:rsidP="00E47EC8">
            <w:pPr>
              <w:autoSpaceDE w:val="0"/>
              <w:autoSpaceDN w:val="0"/>
              <w:adjustRightInd w:val="0"/>
              <w:spacing w:after="0" w:line="240" w:lineRule="auto"/>
              <w:jc w:val="both"/>
              <w:rPr>
                <w:rFonts w:ascii="Times New Roman" w:eastAsia="TimesNewRoman,Bold" w:hAnsi="Times New Roman"/>
                <w:sz w:val="24"/>
                <w:szCs w:val="24"/>
              </w:rPr>
            </w:pPr>
            <w:r w:rsidRPr="00AE71BF">
              <w:rPr>
                <w:rFonts w:ascii="Times New Roman" w:eastAsia="TimesNewRoman,Bold" w:hAnsi="Times New Roman"/>
                <w:sz w:val="24"/>
                <w:szCs w:val="24"/>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такого договору, сторони керуються Цивільним і Господарським кодексами України, а також умовами самого договору про закупівлю. </w:t>
            </w:r>
          </w:p>
          <w:p w:rsidR="00F14B6C" w:rsidRPr="00AE71BF" w:rsidRDefault="00F14B6C" w:rsidP="0034777E">
            <w:pPr>
              <w:autoSpaceDE w:val="0"/>
              <w:autoSpaceDN w:val="0"/>
              <w:adjustRightInd w:val="0"/>
              <w:spacing w:after="0" w:line="240" w:lineRule="auto"/>
              <w:jc w:val="both"/>
              <w:rPr>
                <w:rFonts w:ascii="Times New Roman" w:eastAsia="Times New Roman" w:hAnsi="Times New Roman"/>
                <w:sz w:val="24"/>
                <w:szCs w:val="24"/>
              </w:rPr>
            </w:pPr>
            <w:r w:rsidRPr="00AE71BF">
              <w:rPr>
                <w:rFonts w:ascii="Times New Roman" w:eastAsia="Times New Roman" w:hAnsi="Times New Roman"/>
                <w:sz w:val="24"/>
                <w:szCs w:val="24"/>
              </w:rPr>
              <w:t xml:space="preserve">Істотні умови прописані безпосередньо у </w:t>
            </w:r>
            <w:proofErr w:type="spellStart"/>
            <w:r w:rsidRPr="00AE71BF">
              <w:rPr>
                <w:rFonts w:ascii="Times New Roman" w:eastAsia="Times New Roman" w:hAnsi="Times New Roman"/>
                <w:sz w:val="24"/>
                <w:szCs w:val="24"/>
              </w:rPr>
              <w:t>про</w:t>
            </w:r>
            <w:r w:rsidR="0034777E" w:rsidRPr="00AE71BF">
              <w:rPr>
                <w:rFonts w:ascii="Times New Roman" w:eastAsia="Times New Roman" w:hAnsi="Times New Roman"/>
                <w:sz w:val="24"/>
                <w:szCs w:val="24"/>
              </w:rPr>
              <w:t>є</w:t>
            </w:r>
            <w:r w:rsidRPr="00AE71BF">
              <w:rPr>
                <w:rFonts w:ascii="Times New Roman" w:eastAsia="Times New Roman" w:hAnsi="Times New Roman"/>
                <w:sz w:val="24"/>
                <w:szCs w:val="24"/>
              </w:rPr>
              <w:t>кті</w:t>
            </w:r>
            <w:proofErr w:type="spellEnd"/>
            <w:r w:rsidRPr="00AE71BF">
              <w:rPr>
                <w:rFonts w:ascii="Times New Roman" w:eastAsia="Times New Roman" w:hAnsi="Times New Roman"/>
                <w:sz w:val="24"/>
                <w:szCs w:val="24"/>
              </w:rPr>
              <w:t xml:space="preserve"> договору - </w:t>
            </w:r>
            <w:r w:rsidRPr="00AE71BF">
              <w:rPr>
                <w:rFonts w:ascii="Times New Roman" w:eastAsia="Times New Roman" w:hAnsi="Times New Roman"/>
                <w:b/>
                <w:i/>
                <w:sz w:val="24"/>
                <w:szCs w:val="24"/>
              </w:rPr>
              <w:t>Додаток 4</w:t>
            </w:r>
            <w:r w:rsidRPr="00AE71BF">
              <w:rPr>
                <w:rFonts w:ascii="Times New Roman" w:eastAsia="Times New Roman" w:hAnsi="Times New Roman"/>
                <w:i/>
                <w:sz w:val="24"/>
                <w:szCs w:val="24"/>
              </w:rPr>
              <w:t xml:space="preserve"> </w:t>
            </w:r>
            <w:r w:rsidRPr="00AE71BF">
              <w:rPr>
                <w:rFonts w:ascii="Times New Roman" w:eastAsia="Times New Roman" w:hAnsi="Times New Roman"/>
                <w:sz w:val="24"/>
                <w:szCs w:val="24"/>
              </w:rPr>
              <w:t>до тендерної документації.</w:t>
            </w:r>
          </w:p>
        </w:tc>
      </w:tr>
      <w:tr w:rsidR="00F14B6C" w:rsidRPr="00AE71BF" w:rsidTr="00274A32">
        <w:trPr>
          <w:trHeight w:val="27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rPr>
            </w:pPr>
            <w:r w:rsidRPr="00AE71BF">
              <w:rPr>
                <w:rFonts w:ascii="Times New Roman" w:hAnsi="Times New Roman"/>
                <w:b/>
                <w:sz w:val="24"/>
                <w:szCs w:val="24"/>
              </w:rPr>
              <w:t>5</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83" w:type="dxa"/>
            <w:shd w:val="clear" w:color="auto" w:fill="FFFFFF" w:themeFill="background1"/>
          </w:tcPr>
          <w:p w:rsidR="00F14B6C" w:rsidRPr="00AE71BF" w:rsidRDefault="00F14B6C" w:rsidP="00665920">
            <w:pPr>
              <w:widowControl w:val="0"/>
              <w:spacing w:after="0" w:line="240" w:lineRule="auto"/>
              <w:jc w:val="both"/>
              <w:rPr>
                <w:rFonts w:ascii="Times New Roman" w:eastAsia="Times New Roman" w:hAnsi="Times New Roman"/>
                <w:sz w:val="24"/>
                <w:szCs w:val="24"/>
                <w:lang w:eastAsia="uk-UA"/>
              </w:rPr>
            </w:pPr>
            <w:r w:rsidRPr="00AE71B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E71BF">
              <w:rPr>
                <w:rFonts w:ascii="Times New Roman" w:eastAsia="Times New Roman" w:hAnsi="Times New Roman"/>
                <w:sz w:val="24"/>
                <w:szCs w:val="24"/>
                <w:lang w:eastAsia="uk-UA"/>
              </w:rPr>
              <w:t>неукладення</w:t>
            </w:r>
            <w:proofErr w:type="spellEnd"/>
            <w:r w:rsidRPr="00AE71BF">
              <w:rPr>
                <w:rFonts w:ascii="Times New Roman" w:eastAsia="Times New Roman" w:hAnsi="Times New Roman"/>
                <w:sz w:val="24"/>
                <w:szCs w:val="24"/>
                <w:lang w:eastAsia="uk-UA"/>
              </w:rPr>
              <w:t xml:space="preserve"> договору </w:t>
            </w:r>
            <w:r w:rsidRPr="00AE71BF">
              <w:rPr>
                <w:rFonts w:ascii="Times New Roman" w:eastAsia="Times New Roman" w:hAnsi="Times New Roman"/>
                <w:sz w:val="24"/>
                <w:szCs w:val="24"/>
                <w:lang w:eastAsia="uk-UA"/>
              </w:rPr>
              <w:lastRenderedPageBreak/>
              <w:t xml:space="preserve">про закупівлю з вини учасника або ненадання замовнику підписаного договору </w:t>
            </w:r>
            <w:r w:rsidR="00DC08BC" w:rsidRPr="00AE71BF">
              <w:rPr>
                <w:rFonts w:ascii="Times New Roman" w:eastAsia="Times New Roman" w:hAnsi="Times New Roman"/>
                <w:sz w:val="24"/>
                <w:szCs w:val="24"/>
                <w:lang w:eastAsia="uk-UA"/>
              </w:rPr>
              <w:t xml:space="preserve">про закупівлю </w:t>
            </w:r>
            <w:r w:rsidRPr="00AE71BF">
              <w:rPr>
                <w:rFonts w:ascii="Times New Roman" w:eastAsia="Times New Roman" w:hAnsi="Times New Roman"/>
                <w:sz w:val="24"/>
                <w:szCs w:val="24"/>
                <w:lang w:eastAsia="uk-UA"/>
              </w:rPr>
              <w:t xml:space="preserve">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0454E1" w:rsidRPr="00AE71BF">
              <w:rPr>
                <w:rFonts w:ascii="Times New Roman" w:eastAsia="Times New Roman" w:hAnsi="Times New Roman"/>
                <w:color w:val="000000"/>
                <w:sz w:val="24"/>
                <w:szCs w:val="24"/>
              </w:rPr>
              <w:t>статтею 33 Закону</w:t>
            </w:r>
            <w:r w:rsidRPr="00AE71BF">
              <w:rPr>
                <w:rFonts w:ascii="Times New Roman" w:eastAsia="Times New Roman" w:hAnsi="Times New Roman"/>
                <w:sz w:val="24"/>
                <w:szCs w:val="24"/>
                <w:lang w:eastAsia="uk-UA"/>
              </w:rPr>
              <w:t>.</w:t>
            </w:r>
          </w:p>
        </w:tc>
      </w:tr>
      <w:tr w:rsidR="00F14B6C" w:rsidRPr="00AE71BF" w:rsidTr="00274A32">
        <w:trPr>
          <w:trHeight w:val="522"/>
          <w:jc w:val="center"/>
        </w:trPr>
        <w:tc>
          <w:tcPr>
            <w:tcW w:w="570" w:type="dxa"/>
            <w:shd w:val="clear" w:color="auto" w:fill="FFFFFF" w:themeFill="background1"/>
          </w:tcPr>
          <w:p w:rsidR="00F14B6C" w:rsidRPr="00AE71BF" w:rsidRDefault="00F14B6C" w:rsidP="00190DF7">
            <w:pPr>
              <w:widowControl w:val="0"/>
              <w:spacing w:after="0" w:line="240" w:lineRule="auto"/>
              <w:contextualSpacing/>
              <w:jc w:val="both"/>
              <w:rPr>
                <w:rFonts w:ascii="Times New Roman" w:hAnsi="Times New Roman"/>
                <w:b/>
                <w:sz w:val="24"/>
                <w:szCs w:val="24"/>
              </w:rPr>
            </w:pPr>
            <w:r w:rsidRPr="00AE71BF">
              <w:rPr>
                <w:rFonts w:ascii="Times New Roman" w:hAnsi="Times New Roman"/>
                <w:b/>
                <w:sz w:val="24"/>
                <w:szCs w:val="24"/>
              </w:rPr>
              <w:lastRenderedPageBreak/>
              <w:t>6</w:t>
            </w:r>
          </w:p>
        </w:tc>
        <w:tc>
          <w:tcPr>
            <w:tcW w:w="3507" w:type="dxa"/>
            <w:gridSpan w:val="2"/>
            <w:shd w:val="clear" w:color="auto" w:fill="FFFFFF" w:themeFill="background1"/>
          </w:tcPr>
          <w:p w:rsidR="00F14B6C" w:rsidRPr="00AE71BF" w:rsidRDefault="00F14B6C" w:rsidP="00190DF7">
            <w:pPr>
              <w:widowControl w:val="0"/>
              <w:spacing w:after="0" w:line="240" w:lineRule="auto"/>
              <w:contextualSpacing/>
              <w:rPr>
                <w:rFonts w:ascii="Times New Roman" w:hAnsi="Times New Roman"/>
                <w:b/>
                <w:sz w:val="24"/>
                <w:szCs w:val="24"/>
                <w:lang w:eastAsia="uk-UA"/>
              </w:rPr>
            </w:pPr>
            <w:r w:rsidRPr="00AE71BF">
              <w:rPr>
                <w:rFonts w:ascii="Times New Roman" w:hAnsi="Times New Roman"/>
                <w:b/>
                <w:sz w:val="24"/>
                <w:szCs w:val="24"/>
                <w:lang w:eastAsia="uk-UA"/>
              </w:rPr>
              <w:t xml:space="preserve">Забезпечення виконання договору про закупівлю </w:t>
            </w:r>
          </w:p>
        </w:tc>
        <w:tc>
          <w:tcPr>
            <w:tcW w:w="5883" w:type="dxa"/>
            <w:shd w:val="clear" w:color="auto" w:fill="FFFFFF" w:themeFill="background1"/>
          </w:tcPr>
          <w:p w:rsidR="00F14B6C" w:rsidRPr="00AE71BF" w:rsidRDefault="00F14B6C" w:rsidP="00D2646E">
            <w:pPr>
              <w:widowControl w:val="0"/>
              <w:spacing w:after="0" w:line="240" w:lineRule="auto"/>
              <w:contextualSpacing/>
              <w:jc w:val="both"/>
              <w:rPr>
                <w:rFonts w:ascii="Times New Roman" w:hAnsi="Times New Roman"/>
                <w:sz w:val="24"/>
                <w:szCs w:val="24"/>
              </w:rPr>
            </w:pPr>
            <w:r w:rsidRPr="00AE71BF">
              <w:rPr>
                <w:rFonts w:ascii="Times New Roman" w:hAnsi="Times New Roman"/>
                <w:sz w:val="24"/>
                <w:szCs w:val="24"/>
              </w:rPr>
              <w:t>Не вимагається</w:t>
            </w:r>
          </w:p>
        </w:tc>
      </w:tr>
    </w:tbl>
    <w:p w:rsidR="0074599C" w:rsidRPr="00AE71BF" w:rsidRDefault="0074599C" w:rsidP="00184204">
      <w:pPr>
        <w:widowControl w:val="0"/>
        <w:spacing w:after="0" w:line="240" w:lineRule="auto"/>
        <w:contextualSpacing/>
        <w:rPr>
          <w:rFonts w:ascii="Times New Roman" w:hAnsi="Times New Roman"/>
          <w:color w:val="000000"/>
          <w:sz w:val="24"/>
          <w:szCs w:val="24"/>
          <w:lang w:eastAsia="uk-UA"/>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3A279B" w:rsidRPr="00AE71BF" w:rsidRDefault="003A279B" w:rsidP="00C258C6">
      <w:pPr>
        <w:tabs>
          <w:tab w:val="left" w:pos="567"/>
        </w:tabs>
        <w:spacing w:after="0" w:line="240" w:lineRule="auto"/>
        <w:ind w:firstLine="4962"/>
        <w:contextualSpacing/>
        <w:rPr>
          <w:rFonts w:ascii="Times New Roman" w:hAnsi="Times New Roman"/>
          <w:b/>
          <w:bCs/>
          <w:color w:val="000000"/>
          <w:szCs w:val="24"/>
          <w:u w:val="single"/>
        </w:rPr>
      </w:pPr>
    </w:p>
    <w:p w:rsidR="003A279B" w:rsidRPr="00AE71BF" w:rsidRDefault="003A279B" w:rsidP="00C258C6">
      <w:pPr>
        <w:tabs>
          <w:tab w:val="left" w:pos="567"/>
        </w:tabs>
        <w:spacing w:after="0" w:line="240" w:lineRule="auto"/>
        <w:ind w:firstLine="4962"/>
        <w:contextualSpacing/>
        <w:rPr>
          <w:rFonts w:ascii="Times New Roman" w:hAnsi="Times New Roman"/>
          <w:b/>
          <w:bCs/>
          <w:color w:val="000000"/>
          <w:szCs w:val="24"/>
          <w:u w:val="single"/>
        </w:rPr>
      </w:pPr>
    </w:p>
    <w:p w:rsidR="003A279B" w:rsidRPr="00AE71BF" w:rsidRDefault="003A279B"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4B76A2" w:rsidRPr="00AE71BF" w:rsidRDefault="004B76A2" w:rsidP="00C258C6">
      <w:pPr>
        <w:tabs>
          <w:tab w:val="left" w:pos="567"/>
        </w:tabs>
        <w:spacing w:after="0" w:line="240" w:lineRule="auto"/>
        <w:ind w:firstLine="4962"/>
        <w:contextualSpacing/>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3C6DFF" w:rsidRPr="00AE71BF" w:rsidRDefault="003C6DFF" w:rsidP="004B76A2">
      <w:pPr>
        <w:tabs>
          <w:tab w:val="left" w:pos="567"/>
        </w:tabs>
        <w:spacing w:after="0" w:line="240" w:lineRule="auto"/>
        <w:ind w:firstLine="4962"/>
        <w:contextualSpacing/>
        <w:jc w:val="right"/>
        <w:rPr>
          <w:rFonts w:ascii="Times New Roman" w:hAnsi="Times New Roman"/>
          <w:b/>
          <w:bCs/>
          <w:color w:val="000000"/>
          <w:szCs w:val="24"/>
          <w:u w:val="single"/>
        </w:rPr>
      </w:pPr>
    </w:p>
    <w:p w:rsidR="00C258C6" w:rsidRPr="00AE71BF" w:rsidRDefault="00C258C6" w:rsidP="004B76A2">
      <w:pPr>
        <w:tabs>
          <w:tab w:val="left" w:pos="567"/>
        </w:tabs>
        <w:spacing w:after="0" w:line="240" w:lineRule="auto"/>
        <w:ind w:firstLine="4962"/>
        <w:contextualSpacing/>
        <w:jc w:val="right"/>
        <w:rPr>
          <w:rFonts w:ascii="Times New Roman" w:hAnsi="Times New Roman"/>
          <w:b/>
          <w:bCs/>
          <w:color w:val="000000"/>
          <w:szCs w:val="24"/>
          <w:u w:val="single"/>
        </w:rPr>
      </w:pPr>
      <w:r w:rsidRPr="00AE71BF">
        <w:rPr>
          <w:rFonts w:ascii="Times New Roman" w:hAnsi="Times New Roman"/>
          <w:b/>
          <w:bCs/>
          <w:color w:val="000000"/>
          <w:szCs w:val="24"/>
          <w:u w:val="single"/>
        </w:rPr>
        <w:t>Додаток 1</w:t>
      </w:r>
    </w:p>
    <w:p w:rsidR="00C258C6" w:rsidRPr="00AE71BF" w:rsidRDefault="00C258C6" w:rsidP="004B76A2">
      <w:pPr>
        <w:shd w:val="clear" w:color="auto" w:fill="FFFFFF"/>
        <w:spacing w:after="0" w:line="240" w:lineRule="auto"/>
        <w:ind w:left="4248" w:firstLine="708"/>
        <w:contextualSpacing/>
        <w:jc w:val="right"/>
        <w:textAlignment w:val="baseline"/>
        <w:rPr>
          <w:rFonts w:ascii="Times New Roman" w:hAnsi="Times New Roman"/>
          <w:szCs w:val="24"/>
          <w:bdr w:val="none" w:sz="0" w:space="0" w:color="auto" w:frame="1"/>
        </w:rPr>
      </w:pPr>
      <w:r w:rsidRPr="00AE71BF">
        <w:rPr>
          <w:rFonts w:ascii="Times New Roman" w:hAnsi="Times New Roman"/>
          <w:szCs w:val="24"/>
          <w:bdr w:val="none" w:sz="0" w:space="0" w:color="auto" w:frame="1"/>
        </w:rPr>
        <w:t>до тендерної документації на закупівлю товару:</w:t>
      </w:r>
    </w:p>
    <w:p w:rsidR="00C258C6" w:rsidRPr="00AE71BF" w:rsidRDefault="00C258C6" w:rsidP="00C258C6">
      <w:pPr>
        <w:spacing w:after="0" w:line="240" w:lineRule="auto"/>
        <w:ind w:right="4961"/>
        <w:contextualSpacing/>
        <w:rPr>
          <w:rFonts w:ascii="Times New Roman" w:hAnsi="Times New Roman"/>
          <w:i/>
          <w:iCs/>
          <w:sz w:val="24"/>
          <w:szCs w:val="24"/>
        </w:rPr>
      </w:pPr>
      <w:r w:rsidRPr="00AE71BF">
        <w:rPr>
          <w:rFonts w:ascii="Times New Roman" w:hAnsi="Times New Roman"/>
          <w:i/>
          <w:iCs/>
          <w:sz w:val="24"/>
          <w:szCs w:val="24"/>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rsidR="00C258C6" w:rsidRPr="00AE71BF" w:rsidRDefault="00C258C6" w:rsidP="00C258C6">
      <w:pPr>
        <w:spacing w:after="0" w:line="240" w:lineRule="auto"/>
        <w:contextualSpacing/>
        <w:jc w:val="center"/>
        <w:rPr>
          <w:rFonts w:ascii="Times New Roman" w:hAnsi="Times New Roman"/>
          <w:b/>
          <w:bCs/>
          <w:color w:val="000000"/>
          <w:sz w:val="24"/>
          <w:szCs w:val="24"/>
        </w:rPr>
      </w:pPr>
      <w:r w:rsidRPr="00AE71BF">
        <w:rPr>
          <w:rFonts w:ascii="Times New Roman" w:hAnsi="Times New Roman"/>
          <w:b/>
          <w:bCs/>
          <w:color w:val="000000"/>
          <w:sz w:val="24"/>
          <w:szCs w:val="24"/>
        </w:rPr>
        <w:t>ФОРМА «ТЕНДЕРНА ПРОПОЗИЦІЯ»</w:t>
      </w:r>
    </w:p>
    <w:p w:rsidR="00C258C6" w:rsidRPr="00AE71BF" w:rsidRDefault="00C258C6" w:rsidP="00C258C6">
      <w:pPr>
        <w:shd w:val="clear" w:color="auto" w:fill="FFFFFF"/>
        <w:tabs>
          <w:tab w:val="left" w:pos="720"/>
        </w:tabs>
        <w:spacing w:after="150" w:line="240" w:lineRule="auto"/>
        <w:contextualSpacing/>
        <w:jc w:val="both"/>
        <w:rPr>
          <w:rFonts w:ascii="Times New Roman" w:hAnsi="Times New Roman"/>
          <w:sz w:val="24"/>
          <w:szCs w:val="24"/>
        </w:rPr>
      </w:pPr>
      <w:r w:rsidRPr="00AE71BF">
        <w:rPr>
          <w:rFonts w:ascii="Times New Roman" w:hAnsi="Times New Roman"/>
          <w:sz w:val="24"/>
          <w:szCs w:val="24"/>
        </w:rPr>
        <w:t xml:space="preserve">Ми, ______________________________________________________________________________ (назва Учасника), надаємо свою пропозицію щодо участі у торгах на закупівлю товару </w:t>
      </w:r>
      <w:r w:rsidRPr="00AE71BF">
        <w:rPr>
          <w:rFonts w:ascii="Times New Roman" w:hAnsi="Times New Roman"/>
          <w:b/>
          <w:sz w:val="24"/>
          <w:szCs w:val="24"/>
        </w:rPr>
        <w:t>ДК 021:2015: 09130000-9 - НАФТА І ДИСТИЛЯТИ_________________________(</w:t>
      </w:r>
      <w:r w:rsidRPr="00AE71BF">
        <w:rPr>
          <w:rFonts w:ascii="Times New Roman" w:hAnsi="Times New Roman"/>
          <w:sz w:val="24"/>
          <w:szCs w:val="24"/>
        </w:rPr>
        <w:t>згідно з технічними та іншими вимогами Замовника торгів.</w:t>
      </w:r>
    </w:p>
    <w:p w:rsidR="00C258C6" w:rsidRPr="00AE71BF" w:rsidRDefault="00C258C6" w:rsidP="00C258C6">
      <w:pPr>
        <w:widowControl w:val="0"/>
        <w:spacing w:after="0" w:line="240" w:lineRule="auto"/>
        <w:ind w:firstLine="540"/>
        <w:contextualSpacing/>
        <w:jc w:val="both"/>
        <w:rPr>
          <w:rFonts w:ascii="Times New Roman" w:hAnsi="Times New Roman"/>
          <w:sz w:val="24"/>
          <w:szCs w:val="24"/>
        </w:rPr>
      </w:pPr>
      <w:r w:rsidRPr="00AE71BF">
        <w:rPr>
          <w:rFonts w:ascii="Times New Roman" w:hAnsi="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87"/>
        <w:gridCol w:w="3666"/>
        <w:gridCol w:w="1477"/>
        <w:gridCol w:w="1519"/>
        <w:gridCol w:w="1571"/>
        <w:gridCol w:w="1475"/>
      </w:tblGrid>
      <w:tr w:rsidR="00C258C6" w:rsidRPr="00AE71BF" w:rsidTr="00C258C6">
        <w:trPr>
          <w:trHeight w:val="93"/>
        </w:trPr>
        <w:tc>
          <w:tcPr>
            <w:tcW w:w="49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r w:rsidRPr="00AE71BF">
              <w:rPr>
                <w:rFonts w:ascii="Times New Roman" w:hAnsi="Times New Roman"/>
                <w:b/>
                <w:color w:val="000000"/>
                <w:sz w:val="24"/>
                <w:szCs w:val="24"/>
                <w:lang w:val="ru-RU"/>
              </w:rPr>
              <w:t>№</w:t>
            </w:r>
          </w:p>
        </w:tc>
        <w:tc>
          <w:tcPr>
            <w:tcW w:w="37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proofErr w:type="spellStart"/>
            <w:r w:rsidRPr="00AE71BF">
              <w:rPr>
                <w:rFonts w:ascii="Times New Roman" w:hAnsi="Times New Roman"/>
                <w:b/>
                <w:color w:val="000000"/>
                <w:sz w:val="24"/>
                <w:szCs w:val="24"/>
                <w:lang w:val="ru-RU"/>
              </w:rPr>
              <w:t>Найменування</w:t>
            </w:r>
            <w:proofErr w:type="spellEnd"/>
            <w:r w:rsidRPr="00AE71BF">
              <w:rPr>
                <w:rFonts w:ascii="Times New Roman" w:hAnsi="Times New Roman"/>
                <w:b/>
                <w:color w:val="000000"/>
                <w:sz w:val="24"/>
                <w:szCs w:val="24"/>
                <w:lang w:val="ru-RU"/>
              </w:rPr>
              <w:t xml:space="preserve"> товару </w:t>
            </w:r>
          </w:p>
          <w:p w:rsidR="00C258C6" w:rsidRPr="00AE71BF" w:rsidRDefault="00C258C6" w:rsidP="00C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b/>
                <w:color w:val="000000"/>
                <w:sz w:val="24"/>
                <w:szCs w:val="24"/>
                <w:lang w:val="ru-RU"/>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C258C6" w:rsidP="00C258C6">
            <w:pPr>
              <w:spacing w:after="0" w:line="240" w:lineRule="auto"/>
              <w:contextualSpacing/>
              <w:jc w:val="center"/>
              <w:rPr>
                <w:rFonts w:ascii="Times New Roman" w:hAnsi="Times New Roman"/>
                <w:b/>
                <w:sz w:val="24"/>
                <w:szCs w:val="24"/>
                <w:lang w:val="ru-RU"/>
              </w:rPr>
            </w:pPr>
            <w:proofErr w:type="spellStart"/>
            <w:r w:rsidRPr="00AE71BF">
              <w:rPr>
                <w:rFonts w:ascii="Times New Roman" w:hAnsi="Times New Roman"/>
                <w:b/>
                <w:sz w:val="24"/>
                <w:szCs w:val="24"/>
                <w:lang w:val="ru-RU"/>
              </w:rPr>
              <w:t>Одиниця</w:t>
            </w:r>
            <w:proofErr w:type="spellEnd"/>
            <w:r w:rsidRPr="00AE71BF">
              <w:rPr>
                <w:rFonts w:ascii="Times New Roman" w:hAnsi="Times New Roman"/>
                <w:b/>
                <w:sz w:val="24"/>
                <w:szCs w:val="24"/>
                <w:lang w:val="ru-RU"/>
              </w:rPr>
              <w:t xml:space="preserve"> </w:t>
            </w:r>
            <w:proofErr w:type="spellStart"/>
            <w:r w:rsidRPr="00AE71BF">
              <w:rPr>
                <w:rFonts w:ascii="Times New Roman" w:hAnsi="Times New Roman"/>
                <w:b/>
                <w:sz w:val="24"/>
                <w:szCs w:val="24"/>
                <w:lang w:val="ru-RU"/>
              </w:rPr>
              <w:t>виміру</w:t>
            </w:r>
            <w:proofErr w:type="spellEnd"/>
          </w:p>
        </w:tc>
        <w:tc>
          <w:tcPr>
            <w:tcW w:w="1527"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C258C6" w:rsidP="00C258C6">
            <w:pPr>
              <w:spacing w:after="0" w:line="240" w:lineRule="auto"/>
              <w:contextualSpacing/>
              <w:jc w:val="center"/>
              <w:rPr>
                <w:rFonts w:ascii="Times New Roman" w:hAnsi="Times New Roman"/>
                <w:b/>
                <w:sz w:val="24"/>
                <w:szCs w:val="24"/>
                <w:lang w:val="ru-RU"/>
              </w:rPr>
            </w:pPr>
            <w:proofErr w:type="spellStart"/>
            <w:r w:rsidRPr="00AE71BF">
              <w:rPr>
                <w:rFonts w:ascii="Times New Roman" w:hAnsi="Times New Roman"/>
                <w:b/>
                <w:sz w:val="24"/>
                <w:szCs w:val="24"/>
                <w:lang w:val="ru-RU"/>
              </w:rPr>
              <w:t>Кількість</w:t>
            </w:r>
            <w:proofErr w:type="spellEnd"/>
          </w:p>
        </w:tc>
        <w:tc>
          <w:tcPr>
            <w:tcW w:w="157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9B4E62" w:rsidP="00C258C6">
            <w:pPr>
              <w:spacing w:after="0" w:line="240" w:lineRule="auto"/>
              <w:contextualSpacing/>
              <w:jc w:val="center"/>
              <w:rPr>
                <w:rFonts w:ascii="Times New Roman" w:hAnsi="Times New Roman"/>
                <w:b/>
                <w:bCs/>
                <w:sz w:val="24"/>
                <w:szCs w:val="24"/>
                <w:lang w:val="ru-RU"/>
              </w:rPr>
            </w:pPr>
            <w:proofErr w:type="spellStart"/>
            <w:r w:rsidRPr="00AE71BF">
              <w:rPr>
                <w:rFonts w:ascii="Times New Roman" w:hAnsi="Times New Roman"/>
                <w:b/>
                <w:bCs/>
                <w:sz w:val="24"/>
                <w:szCs w:val="24"/>
                <w:lang w:val="ru-RU"/>
              </w:rPr>
              <w:t>Ціна</w:t>
            </w:r>
            <w:proofErr w:type="spellEnd"/>
            <w:r w:rsidRPr="00AE71BF">
              <w:rPr>
                <w:rFonts w:ascii="Times New Roman" w:hAnsi="Times New Roman"/>
                <w:b/>
                <w:bCs/>
                <w:sz w:val="24"/>
                <w:szCs w:val="24"/>
                <w:lang w:val="ru-RU"/>
              </w:rPr>
              <w:t xml:space="preserve"> за </w:t>
            </w:r>
            <w:proofErr w:type="spellStart"/>
            <w:r w:rsidRPr="00AE71BF">
              <w:rPr>
                <w:rFonts w:ascii="Times New Roman" w:hAnsi="Times New Roman"/>
                <w:b/>
                <w:bCs/>
                <w:sz w:val="24"/>
                <w:szCs w:val="24"/>
                <w:lang w:val="ru-RU"/>
              </w:rPr>
              <w:t>одиницю</w:t>
            </w:r>
            <w:proofErr w:type="spellEnd"/>
            <w:r w:rsidRPr="00AE71BF">
              <w:rPr>
                <w:rFonts w:ascii="Times New Roman" w:hAnsi="Times New Roman"/>
                <w:b/>
                <w:bCs/>
                <w:sz w:val="24"/>
                <w:szCs w:val="24"/>
                <w:lang w:val="ru-RU"/>
              </w:rPr>
              <w:t xml:space="preserve"> з ПДВ, грн.</w:t>
            </w:r>
          </w:p>
        </w:tc>
        <w:tc>
          <w:tcPr>
            <w:tcW w:w="148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258C6" w:rsidRPr="00AE71BF" w:rsidRDefault="00C258C6" w:rsidP="00C258C6">
            <w:pPr>
              <w:spacing w:after="0" w:line="240" w:lineRule="auto"/>
              <w:contextualSpacing/>
              <w:jc w:val="center"/>
              <w:rPr>
                <w:rFonts w:ascii="Times New Roman" w:hAnsi="Times New Roman"/>
                <w:b/>
                <w:bCs/>
                <w:sz w:val="24"/>
                <w:szCs w:val="24"/>
                <w:lang w:val="ru-RU"/>
              </w:rPr>
            </w:pPr>
            <w:proofErr w:type="spellStart"/>
            <w:r w:rsidRPr="00AE71BF">
              <w:rPr>
                <w:rFonts w:ascii="Times New Roman" w:hAnsi="Times New Roman"/>
                <w:b/>
                <w:bCs/>
                <w:sz w:val="24"/>
                <w:szCs w:val="24"/>
                <w:lang w:val="ru-RU"/>
              </w:rPr>
              <w:t>Загальна</w:t>
            </w:r>
            <w:proofErr w:type="spellEnd"/>
            <w:r w:rsidRPr="00AE71BF">
              <w:rPr>
                <w:rFonts w:ascii="Times New Roman" w:hAnsi="Times New Roman"/>
                <w:b/>
                <w:bCs/>
                <w:sz w:val="24"/>
                <w:szCs w:val="24"/>
                <w:lang w:val="ru-RU"/>
              </w:rPr>
              <w:t xml:space="preserve"> </w:t>
            </w:r>
            <w:proofErr w:type="spellStart"/>
            <w:r w:rsidRPr="00AE71BF">
              <w:rPr>
                <w:rFonts w:ascii="Times New Roman" w:hAnsi="Times New Roman"/>
                <w:b/>
                <w:bCs/>
                <w:sz w:val="24"/>
                <w:szCs w:val="24"/>
                <w:lang w:val="ru-RU"/>
              </w:rPr>
              <w:t>вартість</w:t>
            </w:r>
            <w:proofErr w:type="spellEnd"/>
          </w:p>
          <w:p w:rsidR="00C258C6" w:rsidRPr="00AE71BF" w:rsidRDefault="009B4E62" w:rsidP="00C258C6">
            <w:pPr>
              <w:spacing w:after="0" w:line="240" w:lineRule="auto"/>
              <w:contextualSpacing/>
              <w:jc w:val="center"/>
              <w:rPr>
                <w:rFonts w:ascii="Times New Roman" w:hAnsi="Times New Roman"/>
                <w:b/>
                <w:sz w:val="24"/>
                <w:szCs w:val="24"/>
                <w:lang w:val="ru-RU"/>
              </w:rPr>
            </w:pPr>
            <w:r w:rsidRPr="00AE71BF">
              <w:rPr>
                <w:rFonts w:ascii="Times New Roman" w:hAnsi="Times New Roman"/>
                <w:b/>
                <w:bCs/>
                <w:sz w:val="24"/>
                <w:szCs w:val="24"/>
                <w:lang w:val="ru-RU"/>
              </w:rPr>
              <w:t xml:space="preserve">з </w:t>
            </w:r>
            <w:r w:rsidR="00C258C6" w:rsidRPr="00AE71BF">
              <w:rPr>
                <w:rFonts w:ascii="Times New Roman" w:hAnsi="Times New Roman"/>
                <w:b/>
                <w:bCs/>
                <w:sz w:val="24"/>
                <w:szCs w:val="24"/>
                <w:lang w:val="ru-RU"/>
              </w:rPr>
              <w:t>ПДВ</w:t>
            </w:r>
          </w:p>
        </w:tc>
      </w:tr>
      <w:tr w:rsidR="00C258C6" w:rsidRPr="00AE71BF" w:rsidTr="00C258C6">
        <w:trPr>
          <w:trHeight w:val="98"/>
        </w:trPr>
        <w:tc>
          <w:tcPr>
            <w:tcW w:w="490" w:type="dxa"/>
            <w:tcBorders>
              <w:top w:val="single" w:sz="4" w:space="0" w:color="000001"/>
              <w:left w:val="single" w:sz="4" w:space="0" w:color="000001"/>
              <w:bottom w:val="single" w:sz="4" w:space="0" w:color="000001"/>
              <w:right w:val="single" w:sz="4" w:space="0" w:color="000001"/>
            </w:tcBorders>
            <w:hideMark/>
          </w:tcPr>
          <w:p w:rsidR="00C258C6" w:rsidRPr="00AE71BF" w:rsidRDefault="00C258C6" w:rsidP="00C258C6">
            <w:pPr>
              <w:pStyle w:val="aa"/>
              <w:spacing w:after="0"/>
              <w:ind w:left="0"/>
              <w:jc w:val="center"/>
              <w:rPr>
                <w:rFonts w:ascii="Times New Roman" w:hAnsi="Times New Roman"/>
                <w:szCs w:val="16"/>
                <w:lang w:eastAsia="uk-UA"/>
              </w:rPr>
            </w:pPr>
            <w:r w:rsidRPr="00AE71BF">
              <w:rPr>
                <w:rFonts w:ascii="Times New Roman" w:hAnsi="Times New Roman"/>
                <w:szCs w:val="16"/>
              </w:rPr>
              <w:t>1.</w:t>
            </w:r>
          </w:p>
        </w:tc>
        <w:tc>
          <w:tcPr>
            <w:tcW w:w="3700"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pacing w:after="0"/>
              <w:contextualSpacing/>
              <w:rPr>
                <w:rFonts w:ascii="Times New Roman" w:hAnsi="Times New Roman"/>
                <w:szCs w:val="16"/>
              </w:rPr>
            </w:pPr>
          </w:p>
        </w:tc>
        <w:tc>
          <w:tcPr>
            <w:tcW w:w="1485" w:type="dxa"/>
            <w:tcBorders>
              <w:top w:val="single" w:sz="4" w:space="0" w:color="000001"/>
              <w:left w:val="single" w:sz="4" w:space="0" w:color="000001"/>
              <w:bottom w:val="single" w:sz="4" w:space="0" w:color="000001"/>
              <w:right w:val="single" w:sz="4" w:space="0" w:color="000001"/>
            </w:tcBorders>
            <w:hideMark/>
          </w:tcPr>
          <w:p w:rsidR="00C258C6" w:rsidRPr="00AE71BF" w:rsidRDefault="00C258C6" w:rsidP="009B4E62">
            <w:pPr>
              <w:pStyle w:val="11"/>
              <w:widowControl w:val="0"/>
              <w:numPr>
                <w:ilvl w:val="0"/>
                <w:numId w:val="0"/>
              </w:numPr>
              <w:tabs>
                <w:tab w:val="left" w:pos="0"/>
              </w:tabs>
              <w:spacing w:line="276" w:lineRule="auto"/>
              <w:contextualSpacing/>
              <w:jc w:val="center"/>
              <w:rPr>
                <w:b w:val="0"/>
                <w:sz w:val="22"/>
                <w:szCs w:val="16"/>
                <w:lang w:val="uk-UA"/>
              </w:rPr>
            </w:pPr>
            <w:r w:rsidRPr="00AE71BF">
              <w:rPr>
                <w:b w:val="0"/>
                <w:sz w:val="22"/>
                <w:szCs w:val="16"/>
                <w:lang w:val="uk-UA"/>
              </w:rPr>
              <w:t>л</w:t>
            </w:r>
          </w:p>
        </w:tc>
        <w:tc>
          <w:tcPr>
            <w:tcW w:w="1527"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pacing w:after="0"/>
              <w:contextualSpacing/>
              <w:jc w:val="center"/>
              <w:rPr>
                <w:rFonts w:ascii="Times New Roman" w:hAnsi="Times New Roman"/>
                <w:szCs w:val="16"/>
              </w:rPr>
            </w:pPr>
          </w:p>
        </w:tc>
        <w:tc>
          <w:tcPr>
            <w:tcW w:w="1579" w:type="dxa"/>
            <w:tcBorders>
              <w:top w:val="single" w:sz="4" w:space="0" w:color="000001"/>
              <w:left w:val="single" w:sz="4" w:space="0" w:color="000001"/>
              <w:bottom w:val="single" w:sz="4" w:space="0" w:color="000001"/>
              <w:right w:val="single" w:sz="4" w:space="0" w:color="000001"/>
            </w:tcBorders>
            <w:vAlign w:val="center"/>
          </w:tcPr>
          <w:p w:rsidR="00C258C6" w:rsidRPr="00AE71BF" w:rsidRDefault="00C258C6" w:rsidP="00C258C6">
            <w:pPr>
              <w:pStyle w:val="a7"/>
              <w:contextualSpacing/>
              <w:jc w:val="center"/>
              <w:rPr>
                <w:rFonts w:ascii="Times New Roman" w:hAnsi="Times New Roman"/>
                <w:sz w:val="24"/>
                <w:szCs w:val="24"/>
              </w:rPr>
            </w:pPr>
          </w:p>
        </w:tc>
        <w:tc>
          <w:tcPr>
            <w:tcW w:w="1483" w:type="dxa"/>
            <w:tcBorders>
              <w:top w:val="single" w:sz="4" w:space="0" w:color="000001"/>
              <w:left w:val="single" w:sz="4" w:space="0" w:color="000001"/>
              <w:bottom w:val="single" w:sz="4" w:space="0" w:color="000001"/>
              <w:right w:val="single" w:sz="4" w:space="0" w:color="000001"/>
            </w:tcBorders>
            <w:vAlign w:val="center"/>
          </w:tcPr>
          <w:p w:rsidR="00C258C6" w:rsidRPr="00AE71BF" w:rsidRDefault="00C258C6" w:rsidP="00C258C6">
            <w:pPr>
              <w:pStyle w:val="a7"/>
              <w:contextualSpacing/>
              <w:jc w:val="center"/>
              <w:rPr>
                <w:rFonts w:ascii="Times New Roman" w:hAnsi="Times New Roman"/>
                <w:sz w:val="24"/>
                <w:szCs w:val="24"/>
              </w:rPr>
            </w:pPr>
          </w:p>
        </w:tc>
      </w:tr>
      <w:tr w:rsidR="00C258C6" w:rsidRPr="00AE71BF" w:rsidTr="00C258C6">
        <w:trPr>
          <w:trHeight w:val="98"/>
        </w:trPr>
        <w:tc>
          <w:tcPr>
            <w:tcW w:w="490"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pStyle w:val="aa"/>
              <w:spacing w:after="0"/>
              <w:ind w:left="0"/>
              <w:jc w:val="center"/>
              <w:rPr>
                <w:rFonts w:ascii="Times New Roman" w:hAnsi="Times New Roman"/>
                <w:szCs w:val="16"/>
              </w:rPr>
            </w:pPr>
            <w:r w:rsidRPr="00AE71BF">
              <w:rPr>
                <w:rFonts w:ascii="Times New Roman" w:hAnsi="Times New Roman"/>
                <w:szCs w:val="16"/>
              </w:rPr>
              <w:t xml:space="preserve">2. </w:t>
            </w:r>
          </w:p>
        </w:tc>
        <w:tc>
          <w:tcPr>
            <w:tcW w:w="3700"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pacing w:after="0"/>
              <w:contextualSpacing/>
              <w:rPr>
                <w:rFonts w:ascii="Times New Roman" w:hAnsi="Times New Roman"/>
                <w:szCs w:val="16"/>
              </w:rPr>
            </w:pPr>
          </w:p>
        </w:tc>
        <w:tc>
          <w:tcPr>
            <w:tcW w:w="1485" w:type="dxa"/>
            <w:tcBorders>
              <w:top w:val="single" w:sz="4" w:space="0" w:color="000001"/>
              <w:left w:val="single" w:sz="4" w:space="0" w:color="000001"/>
              <w:bottom w:val="single" w:sz="4" w:space="0" w:color="000001"/>
              <w:right w:val="single" w:sz="4" w:space="0" w:color="000001"/>
            </w:tcBorders>
          </w:tcPr>
          <w:p w:rsidR="00C258C6" w:rsidRPr="00AE71BF" w:rsidRDefault="00C258C6" w:rsidP="009B4E62">
            <w:pPr>
              <w:pStyle w:val="11"/>
              <w:widowControl w:val="0"/>
              <w:numPr>
                <w:ilvl w:val="0"/>
                <w:numId w:val="0"/>
              </w:numPr>
              <w:tabs>
                <w:tab w:val="left" w:pos="0"/>
              </w:tabs>
              <w:spacing w:line="276" w:lineRule="auto"/>
              <w:contextualSpacing/>
              <w:jc w:val="center"/>
              <w:rPr>
                <w:b w:val="0"/>
                <w:sz w:val="22"/>
                <w:szCs w:val="16"/>
                <w:lang w:val="uk-UA"/>
              </w:rPr>
            </w:pPr>
            <w:r w:rsidRPr="00AE71BF">
              <w:rPr>
                <w:b w:val="0"/>
                <w:sz w:val="22"/>
                <w:szCs w:val="16"/>
                <w:lang w:val="uk-UA"/>
              </w:rPr>
              <w:t>л</w:t>
            </w:r>
          </w:p>
        </w:tc>
        <w:tc>
          <w:tcPr>
            <w:tcW w:w="1527"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pacing w:after="0"/>
              <w:contextualSpacing/>
              <w:jc w:val="center"/>
              <w:rPr>
                <w:rFonts w:ascii="Times New Roman" w:hAnsi="Times New Roman"/>
                <w:szCs w:val="16"/>
              </w:rPr>
            </w:pPr>
          </w:p>
        </w:tc>
        <w:tc>
          <w:tcPr>
            <w:tcW w:w="1579" w:type="dxa"/>
            <w:tcBorders>
              <w:top w:val="single" w:sz="4" w:space="0" w:color="000001"/>
              <w:left w:val="single" w:sz="4" w:space="0" w:color="000001"/>
              <w:bottom w:val="single" w:sz="4" w:space="0" w:color="000001"/>
              <w:right w:val="single" w:sz="4" w:space="0" w:color="000001"/>
            </w:tcBorders>
            <w:vAlign w:val="center"/>
          </w:tcPr>
          <w:p w:rsidR="00C258C6" w:rsidRPr="00AE71BF" w:rsidRDefault="00C258C6" w:rsidP="00C258C6">
            <w:pPr>
              <w:pStyle w:val="a7"/>
              <w:contextualSpacing/>
              <w:jc w:val="center"/>
              <w:rPr>
                <w:rFonts w:ascii="Times New Roman" w:hAnsi="Times New Roman"/>
                <w:sz w:val="24"/>
                <w:szCs w:val="24"/>
              </w:rPr>
            </w:pPr>
          </w:p>
        </w:tc>
        <w:tc>
          <w:tcPr>
            <w:tcW w:w="1483" w:type="dxa"/>
            <w:tcBorders>
              <w:top w:val="single" w:sz="4" w:space="0" w:color="000001"/>
              <w:left w:val="single" w:sz="4" w:space="0" w:color="000001"/>
              <w:bottom w:val="single" w:sz="4" w:space="0" w:color="000001"/>
              <w:right w:val="single" w:sz="4" w:space="0" w:color="000001"/>
            </w:tcBorders>
            <w:vAlign w:val="center"/>
          </w:tcPr>
          <w:p w:rsidR="00C258C6" w:rsidRPr="00AE71BF" w:rsidRDefault="00C258C6" w:rsidP="00C258C6">
            <w:pPr>
              <w:pStyle w:val="a7"/>
              <w:contextualSpacing/>
              <w:jc w:val="center"/>
              <w:rPr>
                <w:rFonts w:ascii="Times New Roman" w:hAnsi="Times New Roman"/>
                <w:sz w:val="24"/>
                <w:szCs w:val="24"/>
              </w:rPr>
            </w:pPr>
          </w:p>
        </w:tc>
      </w:tr>
      <w:tr w:rsidR="00C258C6" w:rsidRPr="00AE71BF" w:rsidTr="00C258C6">
        <w:trPr>
          <w:trHeight w:val="68"/>
        </w:trPr>
        <w:tc>
          <w:tcPr>
            <w:tcW w:w="8783" w:type="dxa"/>
            <w:gridSpan w:val="5"/>
            <w:tcBorders>
              <w:top w:val="single" w:sz="4" w:space="0" w:color="000001"/>
              <w:left w:val="single" w:sz="4" w:space="0" w:color="000001"/>
              <w:bottom w:val="single" w:sz="4" w:space="0" w:color="000001"/>
              <w:right w:val="single" w:sz="4" w:space="0" w:color="000001"/>
            </w:tcBorders>
            <w:hideMark/>
          </w:tcPr>
          <w:p w:rsidR="00C258C6" w:rsidRPr="00AE71BF" w:rsidRDefault="00C258C6" w:rsidP="00C258C6">
            <w:pPr>
              <w:snapToGrid w:val="0"/>
              <w:spacing w:after="0" w:line="240" w:lineRule="auto"/>
              <w:contextualSpacing/>
              <w:rPr>
                <w:rFonts w:ascii="Times New Roman" w:hAnsi="Times New Roman"/>
                <w:color w:val="000000"/>
                <w:sz w:val="24"/>
                <w:szCs w:val="24"/>
                <w:lang w:val="ru-RU"/>
              </w:rPr>
            </w:pPr>
            <w:r w:rsidRPr="00AE71BF">
              <w:rPr>
                <w:rFonts w:ascii="Times New Roman" w:hAnsi="Times New Roman"/>
                <w:bCs/>
                <w:color w:val="000000"/>
                <w:sz w:val="24"/>
                <w:szCs w:val="24"/>
                <w:lang w:val="ru-RU"/>
              </w:rPr>
              <w:lastRenderedPageBreak/>
              <w:t xml:space="preserve">                                                          </w:t>
            </w:r>
            <w:proofErr w:type="spellStart"/>
            <w:r w:rsidRPr="00AE71BF">
              <w:rPr>
                <w:rFonts w:ascii="Times New Roman" w:hAnsi="Times New Roman"/>
                <w:bCs/>
                <w:color w:val="000000"/>
                <w:sz w:val="24"/>
                <w:szCs w:val="24"/>
                <w:lang w:val="ru-RU"/>
              </w:rPr>
              <w:t>Загальна</w:t>
            </w:r>
            <w:proofErr w:type="spellEnd"/>
            <w:r w:rsidRPr="00AE71BF">
              <w:rPr>
                <w:rFonts w:ascii="Times New Roman" w:hAnsi="Times New Roman"/>
                <w:bCs/>
                <w:color w:val="000000"/>
                <w:sz w:val="24"/>
                <w:szCs w:val="24"/>
                <w:lang w:val="ru-RU"/>
              </w:rPr>
              <w:t xml:space="preserve"> </w:t>
            </w:r>
            <w:proofErr w:type="spellStart"/>
            <w:r w:rsidRPr="00AE71BF">
              <w:rPr>
                <w:rFonts w:ascii="Times New Roman" w:hAnsi="Times New Roman"/>
                <w:bCs/>
                <w:color w:val="000000"/>
                <w:sz w:val="24"/>
                <w:szCs w:val="24"/>
                <w:lang w:val="ru-RU"/>
              </w:rPr>
              <w:t>вартість</w:t>
            </w:r>
            <w:proofErr w:type="spellEnd"/>
            <w:r w:rsidRPr="00AE71BF">
              <w:rPr>
                <w:rFonts w:ascii="Times New Roman" w:hAnsi="Times New Roman"/>
                <w:bCs/>
                <w:color w:val="000000"/>
                <w:sz w:val="24"/>
                <w:szCs w:val="24"/>
                <w:lang w:val="ru-RU"/>
              </w:rPr>
              <w:t xml:space="preserve"> </w:t>
            </w:r>
            <w:proofErr w:type="spellStart"/>
            <w:r w:rsidRPr="00AE71BF">
              <w:rPr>
                <w:rFonts w:ascii="Times New Roman" w:hAnsi="Times New Roman"/>
                <w:bCs/>
                <w:color w:val="000000"/>
                <w:sz w:val="24"/>
                <w:szCs w:val="24"/>
                <w:lang w:val="ru-RU"/>
              </w:rPr>
              <w:t>пропозиції</w:t>
            </w:r>
            <w:proofErr w:type="spellEnd"/>
            <w:r w:rsidRPr="00AE71BF">
              <w:rPr>
                <w:rFonts w:ascii="Times New Roman" w:hAnsi="Times New Roman"/>
                <w:bCs/>
                <w:color w:val="000000"/>
                <w:sz w:val="24"/>
                <w:szCs w:val="24"/>
                <w:lang w:val="ru-RU"/>
              </w:rPr>
              <w:t xml:space="preserve">, </w:t>
            </w:r>
            <w:proofErr w:type="spellStart"/>
            <w:r w:rsidRPr="00AE71BF">
              <w:rPr>
                <w:rFonts w:ascii="Times New Roman" w:hAnsi="Times New Roman"/>
                <w:bCs/>
                <w:color w:val="000000"/>
                <w:sz w:val="24"/>
                <w:szCs w:val="24"/>
                <w:lang w:val="ru-RU"/>
              </w:rPr>
              <w:t>грн</w:t>
            </w:r>
            <w:proofErr w:type="spellEnd"/>
            <w:r w:rsidRPr="00AE71BF">
              <w:rPr>
                <w:rFonts w:ascii="Times New Roman" w:hAnsi="Times New Roman"/>
                <w:bCs/>
                <w:color w:val="000000"/>
                <w:sz w:val="24"/>
                <w:szCs w:val="24"/>
                <w:lang w:val="ru-RU"/>
              </w:rPr>
              <w:t>.,з/ без ПДВ</w:t>
            </w:r>
          </w:p>
        </w:tc>
        <w:tc>
          <w:tcPr>
            <w:tcW w:w="1483"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napToGrid w:val="0"/>
              <w:spacing w:after="0" w:line="240" w:lineRule="auto"/>
              <w:contextualSpacing/>
              <w:rPr>
                <w:rFonts w:ascii="Times New Roman" w:hAnsi="Times New Roman"/>
                <w:color w:val="000000"/>
                <w:sz w:val="24"/>
                <w:szCs w:val="24"/>
                <w:lang w:val="ru-RU"/>
              </w:rPr>
            </w:pPr>
          </w:p>
        </w:tc>
      </w:tr>
      <w:tr w:rsidR="00C258C6" w:rsidRPr="00AE71BF" w:rsidTr="00C258C6">
        <w:trPr>
          <w:trHeight w:val="66"/>
        </w:trPr>
        <w:tc>
          <w:tcPr>
            <w:tcW w:w="8783" w:type="dxa"/>
            <w:gridSpan w:val="5"/>
            <w:tcBorders>
              <w:top w:val="single" w:sz="4" w:space="0" w:color="000001"/>
              <w:left w:val="single" w:sz="4" w:space="0" w:color="000001"/>
              <w:bottom w:val="single" w:sz="4" w:space="0" w:color="000001"/>
              <w:right w:val="single" w:sz="4" w:space="0" w:color="000001"/>
            </w:tcBorders>
            <w:hideMark/>
          </w:tcPr>
          <w:p w:rsidR="00C258C6" w:rsidRPr="00AE71BF" w:rsidRDefault="00C258C6" w:rsidP="00C258C6">
            <w:pPr>
              <w:snapToGrid w:val="0"/>
              <w:spacing w:after="0" w:line="240" w:lineRule="auto"/>
              <w:contextualSpacing/>
              <w:jc w:val="right"/>
              <w:rPr>
                <w:rFonts w:ascii="Times New Roman" w:hAnsi="Times New Roman"/>
                <w:color w:val="000000"/>
                <w:sz w:val="24"/>
                <w:szCs w:val="24"/>
                <w:lang w:val="ru-RU"/>
              </w:rPr>
            </w:pPr>
            <w:r w:rsidRPr="00AE71BF">
              <w:rPr>
                <w:rFonts w:ascii="Times New Roman" w:hAnsi="Times New Roman"/>
                <w:bCs/>
                <w:color w:val="000000"/>
                <w:sz w:val="24"/>
                <w:szCs w:val="24"/>
                <w:lang w:val="ru-RU"/>
              </w:rPr>
              <w:t xml:space="preserve">в </w:t>
            </w:r>
            <w:proofErr w:type="spellStart"/>
            <w:r w:rsidRPr="00AE71BF">
              <w:rPr>
                <w:rFonts w:ascii="Times New Roman" w:hAnsi="Times New Roman"/>
                <w:bCs/>
                <w:color w:val="000000"/>
                <w:sz w:val="24"/>
                <w:szCs w:val="24"/>
                <w:lang w:val="ru-RU"/>
              </w:rPr>
              <w:t>т.ч.ПДВ</w:t>
            </w:r>
            <w:proofErr w:type="spellEnd"/>
            <w:r w:rsidRPr="00AE71BF">
              <w:rPr>
                <w:rFonts w:ascii="Times New Roman" w:hAnsi="Times New Roman"/>
                <w:bCs/>
                <w:color w:val="000000"/>
                <w:sz w:val="24"/>
                <w:szCs w:val="24"/>
                <w:lang w:val="ru-RU"/>
              </w:rPr>
              <w:t xml:space="preserve">, грн. </w:t>
            </w:r>
          </w:p>
        </w:tc>
        <w:tc>
          <w:tcPr>
            <w:tcW w:w="1483" w:type="dxa"/>
            <w:tcBorders>
              <w:top w:val="single" w:sz="4" w:space="0" w:color="000001"/>
              <w:left w:val="single" w:sz="4" w:space="0" w:color="000001"/>
              <w:bottom w:val="single" w:sz="4" w:space="0" w:color="000001"/>
              <w:right w:val="single" w:sz="4" w:space="0" w:color="000001"/>
            </w:tcBorders>
          </w:tcPr>
          <w:p w:rsidR="00C258C6" w:rsidRPr="00AE71BF" w:rsidRDefault="00C258C6" w:rsidP="00C258C6">
            <w:pPr>
              <w:snapToGrid w:val="0"/>
              <w:spacing w:after="0" w:line="240" w:lineRule="auto"/>
              <w:contextualSpacing/>
              <w:rPr>
                <w:rFonts w:ascii="Times New Roman" w:hAnsi="Times New Roman"/>
                <w:color w:val="000000"/>
                <w:sz w:val="24"/>
                <w:szCs w:val="24"/>
                <w:lang w:val="ru-RU"/>
              </w:rPr>
            </w:pPr>
          </w:p>
        </w:tc>
      </w:tr>
    </w:tbl>
    <w:p w:rsidR="00C258C6" w:rsidRPr="00AE71BF" w:rsidRDefault="00C258C6" w:rsidP="00C258C6">
      <w:pPr>
        <w:autoSpaceDE w:val="0"/>
        <w:spacing w:after="0"/>
        <w:ind w:firstLine="540"/>
        <w:contextualSpacing/>
        <w:jc w:val="both"/>
        <w:rPr>
          <w:rFonts w:ascii="Times New Roman" w:hAnsi="Times New Roman"/>
          <w:sz w:val="24"/>
          <w:szCs w:val="24"/>
          <w:lang w:eastAsia="ru-RU"/>
        </w:rPr>
      </w:pPr>
      <w:r w:rsidRPr="00AE71BF">
        <w:rPr>
          <w:rFonts w:ascii="Times New Roman" w:hAnsi="Times New Roman"/>
          <w:sz w:val="24"/>
          <w:szCs w:val="24"/>
          <w:lang w:eastAsia="ru-RU"/>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258C6" w:rsidRPr="00AE71BF" w:rsidRDefault="00C258C6" w:rsidP="00C258C6">
      <w:pPr>
        <w:autoSpaceDE w:val="0"/>
        <w:spacing w:after="0"/>
        <w:ind w:firstLine="540"/>
        <w:contextualSpacing/>
        <w:jc w:val="both"/>
        <w:rPr>
          <w:rFonts w:ascii="Times New Roman" w:hAnsi="Times New Roman"/>
          <w:sz w:val="24"/>
          <w:szCs w:val="24"/>
          <w:lang w:eastAsia="ru-RU"/>
        </w:rPr>
      </w:pPr>
      <w:r w:rsidRPr="00AE71BF">
        <w:rPr>
          <w:rFonts w:ascii="Times New Roman" w:hAnsi="Times New Roman"/>
          <w:sz w:val="24"/>
          <w:szCs w:val="24"/>
          <w:lang w:eastAsia="ru-RU"/>
        </w:rPr>
        <w:t>2. Ознайомившись з технічними вимогами, вимогами щодо кількості та термінів поставки товару, що закуповуються, ми маємо можливість і погоджуємось забезпечити замовника товаром відповідної якості, в необхідній кількості, в установлені замовником строки.</w:t>
      </w:r>
    </w:p>
    <w:p w:rsidR="00C258C6" w:rsidRPr="00AE71BF" w:rsidRDefault="00C258C6" w:rsidP="00C258C6">
      <w:pPr>
        <w:autoSpaceDE w:val="0"/>
        <w:spacing w:after="0"/>
        <w:ind w:firstLine="540"/>
        <w:contextualSpacing/>
        <w:jc w:val="both"/>
        <w:rPr>
          <w:rFonts w:ascii="Times New Roman" w:hAnsi="Times New Roman"/>
          <w:sz w:val="24"/>
          <w:szCs w:val="24"/>
          <w:lang w:eastAsia="ru-RU"/>
        </w:rPr>
      </w:pPr>
      <w:r w:rsidRPr="00AE71BF">
        <w:rPr>
          <w:rFonts w:ascii="Times New Roman" w:hAnsi="Times New Roman"/>
          <w:sz w:val="24"/>
          <w:szCs w:val="24"/>
          <w:lang w:eastAsia="ru-RU"/>
        </w:rPr>
        <w:t>3. Строк поставки товару: з моменту укладання договору до 31</w:t>
      </w:r>
      <w:r w:rsidRPr="00AE71BF">
        <w:rPr>
          <w:rFonts w:ascii="Times New Roman" w:hAnsi="Times New Roman"/>
          <w:color w:val="000000"/>
          <w:sz w:val="24"/>
          <w:szCs w:val="24"/>
          <w:lang w:eastAsia="ru-RU"/>
        </w:rPr>
        <w:t xml:space="preserve"> грудня 2022</w:t>
      </w:r>
      <w:r w:rsidRPr="00AE71BF">
        <w:rPr>
          <w:rFonts w:ascii="Times New Roman" w:hAnsi="Times New Roman"/>
          <w:sz w:val="24"/>
          <w:szCs w:val="24"/>
          <w:lang w:eastAsia="ru-RU"/>
        </w:rPr>
        <w:t xml:space="preserve"> 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rsidR="00C258C6" w:rsidRPr="00AE71BF" w:rsidRDefault="00C258C6" w:rsidP="00C258C6">
      <w:pPr>
        <w:autoSpaceDE w:val="0"/>
        <w:spacing w:after="0"/>
        <w:ind w:firstLine="540"/>
        <w:contextualSpacing/>
        <w:jc w:val="both"/>
        <w:rPr>
          <w:rFonts w:ascii="Times New Roman" w:hAnsi="Times New Roman"/>
          <w:sz w:val="24"/>
          <w:szCs w:val="24"/>
          <w:lang w:eastAsia="ru-RU"/>
        </w:rPr>
      </w:pPr>
      <w:r w:rsidRPr="00AE71BF">
        <w:rPr>
          <w:rFonts w:ascii="Times New Roman" w:hAnsi="Times New Roman"/>
          <w:sz w:val="24"/>
          <w:szCs w:val="24"/>
          <w:lang w:eastAsia="ru-RU"/>
        </w:rPr>
        <w:t>5.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258C6" w:rsidRPr="00AE71BF" w:rsidRDefault="00C258C6" w:rsidP="00C258C6">
      <w:pPr>
        <w:autoSpaceDE w:val="0"/>
        <w:spacing w:after="0"/>
        <w:ind w:firstLine="540"/>
        <w:contextualSpacing/>
        <w:jc w:val="both"/>
        <w:rPr>
          <w:rFonts w:ascii="Times New Roman" w:hAnsi="Times New Roman"/>
          <w:sz w:val="24"/>
          <w:szCs w:val="24"/>
          <w:lang w:eastAsia="ru-RU"/>
        </w:rPr>
      </w:pPr>
    </w:p>
    <w:p w:rsidR="00C258C6" w:rsidRPr="00AE71BF" w:rsidRDefault="0078300B" w:rsidP="0078300B">
      <w:pPr>
        <w:widowControl w:val="0"/>
        <w:spacing w:after="0" w:line="240" w:lineRule="auto"/>
        <w:contextualSpacing/>
        <w:rPr>
          <w:rFonts w:ascii="Times New Roman" w:hAnsi="Times New Roman"/>
          <w:sz w:val="24"/>
          <w:szCs w:val="24"/>
          <w:lang w:val="ru-RU"/>
        </w:rPr>
      </w:pPr>
      <w:r w:rsidRPr="00AE71BF">
        <w:rPr>
          <w:rFonts w:ascii="Times New Roman" w:hAnsi="Times New Roman"/>
          <w:sz w:val="24"/>
          <w:szCs w:val="24"/>
          <w:lang w:val="ru-RU"/>
        </w:rPr>
        <w:t xml:space="preserve">     </w:t>
      </w:r>
      <w:proofErr w:type="spellStart"/>
      <w:r w:rsidRPr="00AE71BF">
        <w:rPr>
          <w:rFonts w:ascii="Times New Roman" w:hAnsi="Times New Roman"/>
          <w:sz w:val="24"/>
          <w:szCs w:val="24"/>
          <w:lang w:val="ru-RU"/>
        </w:rPr>
        <w:t>Уповноважена</w:t>
      </w:r>
      <w:proofErr w:type="spellEnd"/>
      <w:r w:rsidRPr="00AE71BF">
        <w:rPr>
          <w:rFonts w:ascii="Times New Roman" w:hAnsi="Times New Roman"/>
          <w:sz w:val="24"/>
          <w:szCs w:val="24"/>
          <w:lang w:val="ru-RU"/>
        </w:rPr>
        <w:t xml:space="preserve"> особа                                ___________________________</w:t>
      </w:r>
    </w:p>
    <w:p w:rsidR="0078300B" w:rsidRPr="00AE71BF" w:rsidRDefault="0078300B" w:rsidP="0078300B">
      <w:pPr>
        <w:widowControl w:val="0"/>
        <w:spacing w:after="0" w:line="240" w:lineRule="auto"/>
        <w:contextualSpacing/>
        <w:rPr>
          <w:rFonts w:ascii="Times New Roman" w:hAnsi="Times New Roman"/>
          <w:i/>
          <w:sz w:val="24"/>
          <w:szCs w:val="24"/>
          <w:lang w:val="ru-RU"/>
        </w:rPr>
      </w:pPr>
      <w:r w:rsidRPr="00AE71BF">
        <w:rPr>
          <w:rFonts w:ascii="Times New Roman" w:hAnsi="Times New Roman"/>
          <w:sz w:val="24"/>
          <w:szCs w:val="24"/>
          <w:lang w:val="ru-RU"/>
        </w:rPr>
        <w:t xml:space="preserve">                                                                                          </w:t>
      </w:r>
      <w:r w:rsidRPr="00AE71BF">
        <w:rPr>
          <w:rFonts w:ascii="Times New Roman" w:hAnsi="Times New Roman"/>
          <w:i/>
          <w:sz w:val="24"/>
          <w:szCs w:val="24"/>
          <w:lang w:val="ru-RU"/>
        </w:rPr>
        <w:t xml:space="preserve">МП (за </w:t>
      </w:r>
      <w:proofErr w:type="spellStart"/>
      <w:r w:rsidRPr="00AE71BF">
        <w:rPr>
          <w:rFonts w:ascii="Times New Roman" w:hAnsi="Times New Roman"/>
          <w:i/>
          <w:sz w:val="24"/>
          <w:szCs w:val="24"/>
          <w:lang w:val="ru-RU"/>
        </w:rPr>
        <w:t>наявності</w:t>
      </w:r>
      <w:proofErr w:type="spellEnd"/>
      <w:r w:rsidRPr="00AE71BF">
        <w:rPr>
          <w:rFonts w:ascii="Times New Roman" w:hAnsi="Times New Roman"/>
          <w:i/>
          <w:sz w:val="24"/>
          <w:szCs w:val="24"/>
          <w:lang w:val="ru-RU"/>
        </w:rPr>
        <w:t>)</w:t>
      </w: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9B4E62" w:rsidRPr="00AE71BF" w:rsidRDefault="009B4E62" w:rsidP="0078300B">
      <w:pPr>
        <w:widowControl w:val="0"/>
        <w:spacing w:after="0" w:line="240" w:lineRule="auto"/>
        <w:contextualSpacing/>
        <w:rPr>
          <w:rFonts w:ascii="Times New Roman" w:hAnsi="Times New Roman"/>
          <w:i/>
          <w:sz w:val="24"/>
          <w:szCs w:val="24"/>
          <w:lang w:val="ru-RU"/>
        </w:rPr>
      </w:pPr>
    </w:p>
    <w:p w:rsidR="004B76A2" w:rsidRPr="00AE71BF" w:rsidRDefault="004B76A2" w:rsidP="009B4E62">
      <w:pPr>
        <w:spacing w:after="0" w:line="240" w:lineRule="auto"/>
        <w:ind w:left="7920"/>
        <w:jc w:val="right"/>
        <w:rPr>
          <w:rFonts w:ascii="Times New Roman" w:eastAsia="Times New Roman" w:hAnsi="Times New Roman"/>
          <w:b/>
          <w:sz w:val="24"/>
          <w:szCs w:val="24"/>
        </w:rPr>
      </w:pPr>
    </w:p>
    <w:p w:rsidR="004B76A2" w:rsidRPr="00AE71BF" w:rsidRDefault="004B76A2" w:rsidP="009B4E62">
      <w:pPr>
        <w:spacing w:after="0" w:line="240" w:lineRule="auto"/>
        <w:ind w:left="7920"/>
        <w:jc w:val="right"/>
        <w:rPr>
          <w:rFonts w:ascii="Times New Roman" w:eastAsia="Times New Roman" w:hAnsi="Times New Roman"/>
          <w:b/>
          <w:sz w:val="24"/>
          <w:szCs w:val="24"/>
        </w:rPr>
      </w:pPr>
    </w:p>
    <w:p w:rsidR="004B76A2" w:rsidRPr="00AE71BF" w:rsidRDefault="004B76A2" w:rsidP="009B4E62">
      <w:pPr>
        <w:spacing w:after="0" w:line="240" w:lineRule="auto"/>
        <w:ind w:left="7920"/>
        <w:jc w:val="right"/>
        <w:rPr>
          <w:rFonts w:ascii="Times New Roman" w:eastAsia="Times New Roman" w:hAnsi="Times New Roman"/>
          <w:b/>
          <w:sz w:val="24"/>
          <w:szCs w:val="24"/>
        </w:rPr>
      </w:pPr>
    </w:p>
    <w:p w:rsidR="004B76A2" w:rsidRPr="00AE71BF" w:rsidRDefault="004B76A2" w:rsidP="009B4E62">
      <w:pPr>
        <w:spacing w:after="0" w:line="240" w:lineRule="auto"/>
        <w:ind w:left="7920"/>
        <w:jc w:val="right"/>
        <w:rPr>
          <w:rFonts w:ascii="Times New Roman" w:eastAsia="Times New Roman" w:hAnsi="Times New Roman"/>
          <w:b/>
          <w:sz w:val="24"/>
          <w:szCs w:val="24"/>
        </w:rPr>
      </w:pPr>
    </w:p>
    <w:p w:rsidR="009B4E62" w:rsidRPr="00AE71BF" w:rsidRDefault="009B4E62" w:rsidP="009B4E62">
      <w:pPr>
        <w:spacing w:after="0" w:line="240" w:lineRule="auto"/>
        <w:ind w:left="7920"/>
        <w:jc w:val="right"/>
        <w:rPr>
          <w:rFonts w:ascii="Times New Roman" w:eastAsia="Times New Roman" w:hAnsi="Times New Roman"/>
          <w:sz w:val="24"/>
          <w:szCs w:val="24"/>
        </w:rPr>
      </w:pPr>
      <w:r w:rsidRPr="00AE71BF">
        <w:rPr>
          <w:rFonts w:ascii="Times New Roman" w:eastAsia="Times New Roman" w:hAnsi="Times New Roman"/>
          <w:b/>
          <w:sz w:val="24"/>
          <w:szCs w:val="24"/>
        </w:rPr>
        <w:t>Додаток 2</w:t>
      </w:r>
    </w:p>
    <w:p w:rsidR="009B4E62" w:rsidRPr="00AE71BF" w:rsidRDefault="009B4E62" w:rsidP="009B4E62">
      <w:pPr>
        <w:spacing w:after="0" w:line="240" w:lineRule="auto"/>
        <w:rPr>
          <w:rFonts w:ascii="Times New Roman" w:eastAsia="Times New Roman" w:hAnsi="Times New Roman"/>
          <w:sz w:val="24"/>
          <w:szCs w:val="24"/>
        </w:rPr>
      </w:pPr>
    </w:p>
    <w:p w:rsidR="009B4E62" w:rsidRPr="00AE71BF" w:rsidRDefault="009B4E62" w:rsidP="009B4E62">
      <w:pPr>
        <w:spacing w:after="0" w:line="240" w:lineRule="auto"/>
        <w:jc w:val="center"/>
        <w:rPr>
          <w:rFonts w:ascii="Times New Roman" w:eastAsia="Times New Roman" w:hAnsi="Times New Roman"/>
          <w:sz w:val="24"/>
          <w:szCs w:val="24"/>
        </w:rPr>
      </w:pPr>
      <w:r w:rsidRPr="00AE71BF">
        <w:rPr>
          <w:rFonts w:ascii="Times New Roman" w:eastAsia="Times New Roman" w:hAnsi="Times New Roman"/>
          <w:b/>
          <w:sz w:val="24"/>
          <w:szCs w:val="24"/>
        </w:rPr>
        <w:t>Інформація про технічні, якісні та інші характеристики предмета закупівлі</w:t>
      </w:r>
    </w:p>
    <w:p w:rsidR="009B4E62" w:rsidRPr="00AE71BF" w:rsidRDefault="009B4E62" w:rsidP="009B4E62">
      <w:pPr>
        <w:spacing w:after="0" w:line="240" w:lineRule="auto"/>
        <w:rPr>
          <w:rFonts w:ascii="Times New Roman" w:eastAsia="Times New Roman" w:hAnsi="Times New Roman"/>
          <w:sz w:val="24"/>
          <w:szCs w:val="24"/>
        </w:rPr>
      </w:pPr>
    </w:p>
    <w:p w:rsidR="009B4E62" w:rsidRPr="00AE71BF" w:rsidRDefault="009B4E62" w:rsidP="009B4E62">
      <w:pPr>
        <w:widowControl w:val="0"/>
        <w:spacing w:after="0" w:line="240" w:lineRule="auto"/>
        <w:ind w:firstLine="709"/>
        <w:jc w:val="both"/>
        <w:rPr>
          <w:rFonts w:ascii="Times New Roman" w:eastAsia="Times New Roman" w:hAnsi="Times New Roman"/>
          <w:sz w:val="24"/>
          <w:szCs w:val="24"/>
          <w:lang w:eastAsia="ru-RU"/>
        </w:rPr>
      </w:pPr>
      <w:r w:rsidRPr="00AE71BF">
        <w:rPr>
          <w:rFonts w:ascii="Times New Roman" w:hAnsi="Times New Roman"/>
          <w:b/>
          <w:sz w:val="24"/>
          <w:szCs w:val="24"/>
          <w:lang w:eastAsia="x-none"/>
        </w:rPr>
        <w:t xml:space="preserve">1. </w:t>
      </w:r>
      <w:r w:rsidRPr="00AE71BF">
        <w:rPr>
          <w:rFonts w:ascii="Times New Roman" w:eastAsia="Arial" w:hAnsi="Times New Roman"/>
          <w:bCs/>
          <w:sz w:val="24"/>
          <w:szCs w:val="24"/>
          <w:lang w:bidi="en-US"/>
        </w:rPr>
        <w:t>Технічні (якісні) вимоги товару.</w:t>
      </w:r>
    </w:p>
    <w:tbl>
      <w:tblPr>
        <w:tblW w:w="0" w:type="auto"/>
        <w:jc w:val="center"/>
        <w:tblLook w:val="0000" w:firstRow="0" w:lastRow="0" w:firstColumn="0" w:lastColumn="0" w:noHBand="0" w:noVBand="0"/>
      </w:tblPr>
      <w:tblGrid>
        <w:gridCol w:w="714"/>
        <w:gridCol w:w="3099"/>
        <w:gridCol w:w="1249"/>
        <w:gridCol w:w="1292"/>
        <w:gridCol w:w="2799"/>
      </w:tblGrid>
      <w:tr w:rsidR="009B4E62" w:rsidRPr="00AE71BF" w:rsidTr="009B4E62">
        <w:trPr>
          <w:trHeight w:val="318"/>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9B4E62" w:rsidRPr="00AE71BF"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AE71BF">
              <w:rPr>
                <w:rFonts w:ascii="Times New Roman" w:eastAsia="Times New Roman" w:hAnsi="Times New Roman"/>
                <w:b/>
                <w:spacing w:val="-6"/>
                <w:sz w:val="20"/>
                <w:szCs w:val="20"/>
              </w:rPr>
              <w:t>№ з/п</w:t>
            </w:r>
          </w:p>
        </w:tc>
        <w:tc>
          <w:tcPr>
            <w:tcW w:w="3099" w:type="dxa"/>
            <w:tcBorders>
              <w:top w:val="single" w:sz="4" w:space="0" w:color="000000"/>
              <w:left w:val="single" w:sz="4" w:space="0" w:color="000000"/>
              <w:bottom w:val="single" w:sz="4" w:space="0" w:color="000000"/>
              <w:right w:val="single" w:sz="4" w:space="0" w:color="auto"/>
            </w:tcBorders>
            <w:vAlign w:val="center"/>
          </w:tcPr>
          <w:p w:rsidR="009B4E62" w:rsidRPr="00AE71BF"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AE71BF">
              <w:rPr>
                <w:rFonts w:ascii="Times New Roman" w:hAnsi="Times New Roman"/>
                <w:b/>
                <w:sz w:val="24"/>
                <w:szCs w:val="24"/>
                <w:shd w:val="clear" w:color="auto" w:fill="FFFFFF"/>
              </w:rPr>
              <w:t>Найменування предмета закупівлі (марка)</w:t>
            </w:r>
          </w:p>
        </w:tc>
        <w:tc>
          <w:tcPr>
            <w:tcW w:w="1249" w:type="dxa"/>
            <w:tcBorders>
              <w:top w:val="single" w:sz="4" w:space="0" w:color="000000"/>
              <w:left w:val="single" w:sz="4" w:space="0" w:color="auto"/>
              <w:bottom w:val="single" w:sz="4" w:space="0" w:color="000000"/>
              <w:right w:val="nil"/>
            </w:tcBorders>
            <w:vAlign w:val="center"/>
          </w:tcPr>
          <w:p w:rsidR="009B4E62" w:rsidRPr="00AE71BF" w:rsidRDefault="009B4E62" w:rsidP="00E523B2">
            <w:pPr>
              <w:widowControl w:val="0"/>
              <w:snapToGrid w:val="0"/>
              <w:spacing w:after="160" w:line="240" w:lineRule="auto"/>
              <w:jc w:val="center"/>
              <w:rPr>
                <w:rFonts w:ascii="Times New Roman" w:hAnsi="Times New Roman"/>
                <w:b/>
                <w:sz w:val="24"/>
                <w:szCs w:val="24"/>
                <w:shd w:val="clear" w:color="auto" w:fill="FFFFFF"/>
              </w:rPr>
            </w:pPr>
            <w:r w:rsidRPr="00AE71BF">
              <w:rPr>
                <w:rFonts w:ascii="Times New Roman" w:hAnsi="Times New Roman"/>
                <w:b/>
                <w:sz w:val="24"/>
                <w:szCs w:val="24"/>
                <w:shd w:val="clear" w:color="auto" w:fill="FFFFFF"/>
              </w:rPr>
              <w:t>Одиниця виміру</w:t>
            </w:r>
          </w:p>
        </w:tc>
        <w:tc>
          <w:tcPr>
            <w:tcW w:w="1292" w:type="dxa"/>
            <w:tcBorders>
              <w:top w:val="single" w:sz="4" w:space="0" w:color="000000"/>
              <w:left w:val="single" w:sz="4" w:space="0" w:color="000000"/>
              <w:bottom w:val="single" w:sz="4" w:space="0" w:color="000000"/>
              <w:right w:val="single" w:sz="4" w:space="0" w:color="auto"/>
            </w:tcBorders>
            <w:vAlign w:val="center"/>
          </w:tcPr>
          <w:p w:rsidR="009B4E62" w:rsidRPr="00AE71BF" w:rsidRDefault="009B4E62" w:rsidP="00E523B2">
            <w:pPr>
              <w:widowControl w:val="0"/>
              <w:snapToGrid w:val="0"/>
              <w:spacing w:after="160" w:line="240" w:lineRule="auto"/>
              <w:jc w:val="both"/>
              <w:rPr>
                <w:rFonts w:ascii="Times New Roman" w:hAnsi="Times New Roman"/>
                <w:b/>
                <w:sz w:val="24"/>
                <w:szCs w:val="24"/>
                <w:shd w:val="clear" w:color="auto" w:fill="FFFFFF"/>
              </w:rPr>
            </w:pPr>
            <w:r w:rsidRPr="00AE71BF">
              <w:rPr>
                <w:rFonts w:ascii="Times New Roman" w:hAnsi="Times New Roman"/>
                <w:b/>
                <w:sz w:val="24"/>
                <w:szCs w:val="24"/>
                <w:shd w:val="clear" w:color="auto" w:fill="FFFFFF"/>
              </w:rPr>
              <w:t>Кількість</w:t>
            </w:r>
          </w:p>
        </w:tc>
        <w:tc>
          <w:tcPr>
            <w:tcW w:w="2799" w:type="dxa"/>
            <w:tcBorders>
              <w:top w:val="single" w:sz="4" w:space="0" w:color="000000"/>
              <w:left w:val="single" w:sz="4" w:space="0" w:color="auto"/>
              <w:bottom w:val="single" w:sz="4" w:space="0" w:color="000000"/>
              <w:right w:val="single" w:sz="4" w:space="0" w:color="000000"/>
            </w:tcBorders>
            <w:vAlign w:val="center"/>
          </w:tcPr>
          <w:p w:rsidR="009B4E62" w:rsidRPr="00AE71BF" w:rsidRDefault="009B4E62" w:rsidP="00E523B2">
            <w:pPr>
              <w:widowControl w:val="0"/>
              <w:snapToGrid w:val="0"/>
              <w:spacing w:after="160" w:line="240" w:lineRule="auto"/>
              <w:ind w:left="9"/>
              <w:jc w:val="center"/>
              <w:rPr>
                <w:rFonts w:ascii="Times New Roman" w:hAnsi="Times New Roman"/>
                <w:b/>
                <w:shd w:val="clear" w:color="auto" w:fill="FFFFFF"/>
              </w:rPr>
            </w:pPr>
            <w:r w:rsidRPr="00AE71BF">
              <w:rPr>
                <w:rFonts w:ascii="Times New Roman" w:hAnsi="Times New Roman"/>
                <w:b/>
              </w:rPr>
              <w:t>Строк поставки товару</w:t>
            </w:r>
          </w:p>
        </w:tc>
      </w:tr>
      <w:tr w:rsidR="009B4E62" w:rsidRPr="00AE71BF" w:rsidTr="009B4E62">
        <w:trPr>
          <w:trHeight w:val="603"/>
          <w:jc w:val="center"/>
        </w:trPr>
        <w:tc>
          <w:tcPr>
            <w:tcW w:w="714" w:type="dxa"/>
            <w:tcBorders>
              <w:top w:val="single" w:sz="4" w:space="0" w:color="000000"/>
              <w:left w:val="single" w:sz="4" w:space="0" w:color="000000"/>
              <w:bottom w:val="single" w:sz="4" w:space="0" w:color="000000"/>
              <w:right w:val="single" w:sz="4" w:space="0" w:color="auto"/>
            </w:tcBorders>
          </w:tcPr>
          <w:p w:rsidR="009B4E62" w:rsidRPr="00AE71BF" w:rsidRDefault="009B4E62" w:rsidP="00E523B2">
            <w:pPr>
              <w:pStyle w:val="2"/>
              <w:tabs>
                <w:tab w:val="center" w:pos="5102"/>
              </w:tabs>
              <w:spacing w:before="0" w:line="240" w:lineRule="auto"/>
              <w:jc w:val="center"/>
              <w:rPr>
                <w:rFonts w:ascii="Times New Roman" w:hAnsi="Times New Roman"/>
                <w:color w:val="auto"/>
                <w:sz w:val="24"/>
                <w:szCs w:val="24"/>
              </w:rPr>
            </w:pPr>
            <w:r w:rsidRPr="00AE71BF">
              <w:rPr>
                <w:rFonts w:ascii="Times New Roman" w:hAnsi="Times New Roman"/>
                <w:color w:val="auto"/>
                <w:sz w:val="24"/>
                <w:szCs w:val="24"/>
              </w:rPr>
              <w:t>1.</w:t>
            </w:r>
          </w:p>
        </w:tc>
        <w:tc>
          <w:tcPr>
            <w:tcW w:w="3099" w:type="dxa"/>
            <w:tcBorders>
              <w:top w:val="single" w:sz="4" w:space="0" w:color="000000"/>
              <w:left w:val="single" w:sz="4" w:space="0" w:color="000000"/>
              <w:bottom w:val="single" w:sz="4" w:space="0" w:color="000000"/>
              <w:right w:val="single" w:sz="4" w:space="0" w:color="auto"/>
            </w:tcBorders>
          </w:tcPr>
          <w:p w:rsidR="009B4E62" w:rsidRPr="00AE71BF" w:rsidRDefault="005C6119" w:rsidP="00E523B2">
            <w:pPr>
              <w:pStyle w:val="2"/>
              <w:spacing w:before="0" w:line="240" w:lineRule="auto"/>
              <w:jc w:val="both"/>
              <w:rPr>
                <w:rFonts w:ascii="Times New Roman" w:hAnsi="Times New Roman"/>
                <w:color w:val="auto"/>
                <w:sz w:val="24"/>
                <w:szCs w:val="24"/>
              </w:rPr>
            </w:pPr>
            <w:r w:rsidRPr="00AE71BF">
              <w:rPr>
                <w:rFonts w:ascii="Times New Roman" w:hAnsi="Times New Roman"/>
                <w:color w:val="auto"/>
                <w:sz w:val="24"/>
                <w:szCs w:val="24"/>
              </w:rPr>
              <w:t>Дизельне паливо</w:t>
            </w:r>
          </w:p>
        </w:tc>
        <w:tc>
          <w:tcPr>
            <w:tcW w:w="1249" w:type="dxa"/>
            <w:tcBorders>
              <w:top w:val="single" w:sz="4" w:space="0" w:color="000000"/>
              <w:left w:val="single" w:sz="4" w:space="0" w:color="auto"/>
              <w:bottom w:val="single" w:sz="4" w:space="0" w:color="000000"/>
              <w:right w:val="nil"/>
            </w:tcBorders>
            <w:vAlign w:val="center"/>
          </w:tcPr>
          <w:p w:rsidR="009B4E62" w:rsidRPr="00AE71BF" w:rsidRDefault="009B4E62" w:rsidP="00E523B2">
            <w:pPr>
              <w:suppressAutoHyphens/>
              <w:spacing w:line="240" w:lineRule="auto"/>
              <w:jc w:val="center"/>
              <w:rPr>
                <w:rFonts w:ascii="Times New Roman" w:eastAsia="Times New Roman" w:hAnsi="Times New Roman"/>
                <w:sz w:val="24"/>
                <w:szCs w:val="24"/>
                <w:lang w:eastAsia="zh-CN"/>
              </w:rPr>
            </w:pPr>
            <w:r w:rsidRPr="00AE71BF">
              <w:rPr>
                <w:rFonts w:ascii="Times New Roman" w:eastAsia="Times New Roman" w:hAnsi="Times New Roman"/>
                <w:sz w:val="24"/>
                <w:szCs w:val="24"/>
                <w:lang w:eastAsia="zh-CN"/>
              </w:rPr>
              <w:t>літри</w:t>
            </w:r>
          </w:p>
        </w:tc>
        <w:tc>
          <w:tcPr>
            <w:tcW w:w="1292" w:type="dxa"/>
            <w:tcBorders>
              <w:top w:val="single" w:sz="4" w:space="0" w:color="000000"/>
              <w:left w:val="single" w:sz="4" w:space="0" w:color="000000"/>
              <w:bottom w:val="single" w:sz="4" w:space="0" w:color="000000"/>
              <w:right w:val="nil"/>
            </w:tcBorders>
            <w:vAlign w:val="center"/>
          </w:tcPr>
          <w:p w:rsidR="009B4E62" w:rsidRPr="00AE71BF" w:rsidRDefault="005C6119" w:rsidP="00E523B2">
            <w:pPr>
              <w:suppressAutoHyphens/>
              <w:spacing w:line="240" w:lineRule="auto"/>
              <w:jc w:val="center"/>
              <w:rPr>
                <w:rFonts w:ascii="Times New Roman" w:eastAsia="Times New Roman" w:hAnsi="Times New Roman"/>
                <w:spacing w:val="-6"/>
                <w:sz w:val="24"/>
                <w:szCs w:val="24"/>
                <w:lang w:eastAsia="zh-CN"/>
              </w:rPr>
            </w:pPr>
            <w:r w:rsidRPr="00AE71BF">
              <w:rPr>
                <w:rFonts w:ascii="Times New Roman" w:hAnsi="Times New Roman"/>
                <w:sz w:val="24"/>
                <w:szCs w:val="24"/>
                <w:lang w:val="en-US"/>
              </w:rPr>
              <w:t>500</w:t>
            </w:r>
          </w:p>
        </w:tc>
        <w:tc>
          <w:tcPr>
            <w:tcW w:w="2799" w:type="dxa"/>
            <w:tcBorders>
              <w:top w:val="single" w:sz="4" w:space="0" w:color="000000"/>
              <w:left w:val="single" w:sz="4" w:space="0" w:color="auto"/>
              <w:bottom w:val="single" w:sz="4" w:space="0" w:color="000000"/>
              <w:right w:val="single" w:sz="4" w:space="0" w:color="000000"/>
            </w:tcBorders>
          </w:tcPr>
          <w:p w:rsidR="009B4E62" w:rsidRPr="00AE71BF" w:rsidRDefault="005C6119" w:rsidP="005C6119">
            <w:pPr>
              <w:widowControl w:val="0"/>
              <w:snapToGrid w:val="0"/>
              <w:spacing w:after="160" w:line="259" w:lineRule="auto"/>
              <w:jc w:val="center"/>
              <w:rPr>
                <w:rFonts w:ascii="Times New Roman" w:hAnsi="Times New Roman"/>
                <w:b/>
                <w:sz w:val="24"/>
                <w:szCs w:val="24"/>
                <w:shd w:val="clear" w:color="auto" w:fill="FFFFFF"/>
              </w:rPr>
            </w:pPr>
            <w:r w:rsidRPr="00AE71BF">
              <w:rPr>
                <w:rFonts w:ascii="Times New Roman" w:hAnsi="Times New Roman"/>
                <w:sz w:val="24"/>
                <w:szCs w:val="24"/>
              </w:rPr>
              <w:t>до 30</w:t>
            </w:r>
            <w:r w:rsidR="009B4E62" w:rsidRPr="00AE71BF">
              <w:rPr>
                <w:rFonts w:ascii="Times New Roman" w:hAnsi="Times New Roman"/>
                <w:sz w:val="24"/>
                <w:szCs w:val="24"/>
              </w:rPr>
              <w:t xml:space="preserve"> </w:t>
            </w:r>
            <w:r w:rsidRPr="00AE71BF">
              <w:rPr>
                <w:rFonts w:ascii="Times New Roman" w:hAnsi="Times New Roman"/>
                <w:sz w:val="24"/>
                <w:szCs w:val="24"/>
              </w:rPr>
              <w:t>червн</w:t>
            </w:r>
            <w:r w:rsidR="009B4E62" w:rsidRPr="00AE71BF">
              <w:rPr>
                <w:rFonts w:ascii="Times New Roman" w:hAnsi="Times New Roman"/>
                <w:sz w:val="24"/>
                <w:szCs w:val="24"/>
              </w:rPr>
              <w:t>я</w:t>
            </w:r>
            <w:r w:rsidR="003A36C4" w:rsidRPr="00AE71BF">
              <w:rPr>
                <w:rFonts w:ascii="Times New Roman" w:hAnsi="Times New Roman"/>
                <w:sz w:val="24"/>
                <w:szCs w:val="24"/>
              </w:rPr>
              <w:t xml:space="preserve"> 202</w:t>
            </w:r>
            <w:r w:rsidR="003A36C4" w:rsidRPr="00AE71BF">
              <w:rPr>
                <w:rFonts w:ascii="Times New Roman" w:hAnsi="Times New Roman"/>
                <w:sz w:val="24"/>
                <w:szCs w:val="24"/>
                <w:lang w:val="en-US"/>
              </w:rPr>
              <w:t>3</w:t>
            </w:r>
            <w:r w:rsidR="009B4E62" w:rsidRPr="00AE71BF">
              <w:rPr>
                <w:rFonts w:ascii="Times New Roman" w:hAnsi="Times New Roman"/>
                <w:sz w:val="24"/>
                <w:szCs w:val="24"/>
              </w:rPr>
              <w:t xml:space="preserve"> року включно</w:t>
            </w:r>
          </w:p>
        </w:tc>
      </w:tr>
    </w:tbl>
    <w:p w:rsidR="009B4E62" w:rsidRPr="00AE71BF"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AE71BF">
        <w:rPr>
          <w:rFonts w:ascii="Times New Roman" w:eastAsia="Arial" w:hAnsi="Times New Roman"/>
          <w:bCs/>
          <w:sz w:val="24"/>
          <w:szCs w:val="24"/>
          <w:lang w:bidi="en-US"/>
        </w:rPr>
        <w:t xml:space="preserve"> </w:t>
      </w:r>
    </w:p>
    <w:p w:rsidR="009B4E62" w:rsidRPr="00AE71BF"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AE71BF">
        <w:rPr>
          <w:rFonts w:ascii="Times New Roman" w:eastAsia="Arial" w:hAnsi="Times New Roman"/>
          <w:bCs/>
          <w:sz w:val="24"/>
          <w:szCs w:val="24"/>
          <w:lang w:bidi="en-US"/>
        </w:rPr>
        <w:t>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9B4E62" w:rsidRPr="00AE71BF"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AE71BF">
        <w:rPr>
          <w:rFonts w:ascii="Times New Roman" w:eastAsia="Arial" w:hAnsi="Times New Roman"/>
          <w:bCs/>
          <w:sz w:val="24"/>
          <w:szCs w:val="24"/>
          <w:lang w:bidi="en-US"/>
        </w:rPr>
        <w:t>3. Учасник має забезпечити зберігання пального до моменту його отримання замовником.</w:t>
      </w:r>
    </w:p>
    <w:p w:rsidR="009B4E62" w:rsidRPr="00AE71BF"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sz w:val="24"/>
          <w:szCs w:val="24"/>
          <w:lang w:eastAsia="ru-RU"/>
        </w:rPr>
      </w:pPr>
      <w:r w:rsidRPr="00AE71BF">
        <w:rPr>
          <w:rFonts w:ascii="Times New Roman" w:eastAsia="Times New Roman" w:hAnsi="Times New Roman"/>
          <w:sz w:val="24"/>
          <w:szCs w:val="24"/>
          <w:lang w:eastAsia="ru-RU"/>
        </w:rPr>
        <w:t>Учасник повинен надати в складі тендерної пропозиції наступні документи:</w:t>
      </w:r>
    </w:p>
    <w:p w:rsidR="009B4E62" w:rsidRPr="00274A32"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trike/>
          <w:sz w:val="24"/>
          <w:szCs w:val="24"/>
          <w:lang w:bidi="en-US"/>
        </w:rPr>
      </w:pPr>
      <w:r w:rsidRPr="00274A32">
        <w:rPr>
          <w:rFonts w:ascii="Times New Roman" w:eastAsia="Times New Roman" w:hAnsi="Times New Roman"/>
          <w:strike/>
          <w:color w:val="FF0000"/>
          <w:sz w:val="24"/>
          <w:szCs w:val="24"/>
          <w:lang w:eastAsia="ru-RU"/>
        </w:rPr>
        <w:t xml:space="preserve">Ліцензії Учасника або його партнерів на роздрібну торгівлю пальним на АЗС, яка </w:t>
      </w:r>
      <w:r w:rsidRPr="00274A32">
        <w:rPr>
          <w:rFonts w:ascii="Times New Roman" w:eastAsia="Times New Roman" w:hAnsi="Times New Roman"/>
          <w:strike/>
          <w:color w:val="FF0000"/>
          <w:sz w:val="24"/>
          <w:szCs w:val="24"/>
          <w:lang w:eastAsia="ru-RU"/>
        </w:rPr>
        <w:lastRenderedPageBreak/>
        <w:t>пропонується Учасником в тендерній пропозиції та ліцензії Учасника або його партнерів на право зберігання пального на АЗС , яка пропонується Учасником в тендерній пропозиції.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яка пропонується Учасником в тендерній пропозиції. Якщо Учасник пропонує партнерські АЗС то він має надати лист, в якому зазначити інформацію (зазначити назву партнера, якому належать АЗС, які пропонуються Учасником), ліцензію на право роздрібної торгівлі пальним та ліцензію на  право зберігання пального на партнерські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яка пропонується Учасником в тендерній пропозиції то пропозиція такого Учасника відхиляється.</w:t>
      </w:r>
    </w:p>
    <w:p w:rsidR="009B4E62" w:rsidRPr="00AE71BF" w:rsidRDefault="009B4E62" w:rsidP="009B4E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rPr>
          <w:rFonts w:ascii="Times New Roman" w:eastAsia="Arial" w:hAnsi="Times New Roman"/>
          <w:bCs/>
          <w:sz w:val="24"/>
          <w:szCs w:val="24"/>
          <w:lang w:bidi="en-US"/>
        </w:rPr>
      </w:pPr>
      <w:r w:rsidRPr="00AE71BF">
        <w:rPr>
          <w:rFonts w:ascii="Times New Roman" w:eastAsia="Arial" w:hAnsi="Times New Roman"/>
          <w:bCs/>
          <w:sz w:val="24"/>
          <w:szCs w:val="24"/>
          <w:lang w:bidi="en-US"/>
        </w:rPr>
        <w:t xml:space="preserve">4. </w:t>
      </w:r>
      <w:r w:rsidRPr="00AE71BF">
        <w:rPr>
          <w:rFonts w:ascii="Times New Roman" w:hAnsi="Times New Roman"/>
          <w:b/>
          <w:sz w:val="24"/>
          <w:szCs w:val="24"/>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(не менше 2-х) із зазначенням адреси місцезнаходження, що розташовані в межах м. Рівне Рівненської області.</w:t>
      </w:r>
      <w:r w:rsidRPr="00AE71BF">
        <w:rPr>
          <w:rFonts w:ascii="Times New Roman" w:eastAsia="Arial" w:hAnsi="Times New Roman"/>
          <w:b/>
          <w:bCs/>
          <w:sz w:val="24"/>
          <w:szCs w:val="24"/>
          <w:lang w:bidi="en-US"/>
        </w:rPr>
        <w:t xml:space="preserve"> Надати копії документів, які підтверджують право власності на власну мережу </w:t>
      </w:r>
      <w:proofErr w:type="spellStart"/>
      <w:r w:rsidRPr="00AE71BF">
        <w:rPr>
          <w:rFonts w:ascii="Times New Roman" w:eastAsia="Arial" w:hAnsi="Times New Roman"/>
          <w:b/>
          <w:bCs/>
          <w:sz w:val="24"/>
          <w:szCs w:val="24"/>
          <w:lang w:bidi="en-US"/>
        </w:rPr>
        <w:t>заправочних</w:t>
      </w:r>
      <w:proofErr w:type="spellEnd"/>
      <w:r w:rsidRPr="00AE71BF">
        <w:rPr>
          <w:rFonts w:ascii="Times New Roman" w:eastAsia="Arial" w:hAnsi="Times New Roman"/>
          <w:b/>
          <w:bCs/>
          <w:sz w:val="24"/>
          <w:szCs w:val="24"/>
          <w:lang w:bidi="en-US"/>
        </w:rPr>
        <w:t xml:space="preserve"> станцій або договорів оренди мережі АЗС.</w:t>
      </w:r>
      <w:r w:rsidRPr="00AE71BF">
        <w:rPr>
          <w:rFonts w:ascii="Times New Roman" w:eastAsia="Arial" w:hAnsi="Times New Roman"/>
          <w:b/>
          <w:bCs/>
          <w:sz w:val="24"/>
          <w:szCs w:val="24"/>
          <w:lang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2022р., документ, який підтверджує право власності власника АЗС.</w:t>
      </w:r>
      <w:r w:rsidRPr="00AE71BF">
        <w:rPr>
          <w:rFonts w:ascii="Times New Roman" w:eastAsia="Arial" w:hAnsi="Times New Roman"/>
          <w:b/>
          <w:bCs/>
          <w:sz w:val="24"/>
          <w:szCs w:val="24"/>
          <w:lang w:bidi="en-US"/>
        </w:rPr>
        <w:b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w:t>
      </w:r>
      <w:r w:rsidRPr="00AE71BF">
        <w:rPr>
          <w:rFonts w:ascii="Times New Roman" w:eastAsia="Arial" w:hAnsi="Times New Roman"/>
          <w:b/>
          <w:bCs/>
          <w:sz w:val="24"/>
          <w:szCs w:val="24"/>
          <w:lang w:bidi="en-US"/>
        </w:rPr>
        <w:br/>
        <w:t xml:space="preserve">          </w:t>
      </w:r>
      <w:r w:rsidRPr="00AE71BF">
        <w:rPr>
          <w:rFonts w:ascii="Times New Roman" w:eastAsia="Arial" w:hAnsi="Times New Roman"/>
          <w:bCs/>
          <w:sz w:val="24"/>
          <w:szCs w:val="24"/>
          <w:lang w:bidi="en-US"/>
        </w:rPr>
        <w:t xml:space="preserve">5. Придбання товару буде здійснюватися Покупцем – безпосередньо на АЗС. </w:t>
      </w:r>
      <w:r w:rsidRPr="00AE71BF">
        <w:rPr>
          <w:rFonts w:ascii="Times New Roman" w:hAnsi="Times New Roman"/>
          <w:sz w:val="24"/>
          <w:szCs w:val="24"/>
        </w:rPr>
        <w:t xml:space="preserve">Паливо відпускається на підставі пред’явлення: пластикової картки (паливної картки) на власних, орендованих або партнерських АЗС учасника-переможця торгів . </w:t>
      </w:r>
      <w:r w:rsidRPr="00AE71BF">
        <w:rPr>
          <w:rFonts w:ascii="Times New Roman" w:eastAsia="Arial" w:hAnsi="Times New Roman"/>
          <w:bCs/>
          <w:sz w:val="24"/>
          <w:szCs w:val="24"/>
          <w:lang w:bidi="en-US"/>
        </w:rPr>
        <w:t xml:space="preserve">Заправка паливом повинна здійснюватися цілодобово на відповідних АЗС Учасника. </w:t>
      </w:r>
    </w:p>
    <w:p w:rsidR="009B4E62" w:rsidRPr="00AE71BF" w:rsidRDefault="009B4E62" w:rsidP="009B4E62">
      <w:pPr>
        <w:spacing w:after="0" w:line="240" w:lineRule="auto"/>
        <w:ind w:firstLine="567"/>
        <w:jc w:val="both"/>
        <w:textAlignment w:val="baseline"/>
        <w:rPr>
          <w:rFonts w:ascii="Times New Roman" w:hAnsi="Times New Roman"/>
          <w:b/>
          <w:sz w:val="24"/>
          <w:szCs w:val="24"/>
        </w:rPr>
      </w:pPr>
    </w:p>
    <w:p w:rsidR="009B4E62" w:rsidRPr="00AE71BF" w:rsidRDefault="009B4E62" w:rsidP="009B4E62">
      <w:pPr>
        <w:widowControl w:val="0"/>
        <w:autoSpaceDE w:val="0"/>
        <w:autoSpaceDN w:val="0"/>
        <w:adjustRightInd w:val="0"/>
        <w:jc w:val="both"/>
        <w:rPr>
          <w:rFonts w:ascii="Times New Roman" w:hAnsi="Times New Roman"/>
          <w:sz w:val="26"/>
          <w:szCs w:val="26"/>
        </w:rPr>
      </w:pPr>
      <w:r w:rsidRPr="00AE71BF">
        <w:rPr>
          <w:rFonts w:ascii="Times New Roman" w:hAnsi="Times New Roman"/>
          <w:sz w:val="24"/>
          <w:szCs w:val="24"/>
        </w:rPr>
        <w:t xml:space="preserve">_____________________                    </w:t>
      </w:r>
      <w:r w:rsidRPr="00AE71BF">
        <w:rPr>
          <w:rFonts w:ascii="Times New Roman" w:hAnsi="Times New Roman"/>
          <w:sz w:val="26"/>
          <w:szCs w:val="26"/>
        </w:rPr>
        <w:t>_______________               ___________________</w:t>
      </w:r>
    </w:p>
    <w:p w:rsidR="009B4E62" w:rsidRPr="00AE71BF" w:rsidRDefault="009B4E62" w:rsidP="009B4E62">
      <w:pPr>
        <w:widowControl w:val="0"/>
        <w:spacing w:after="0" w:line="240" w:lineRule="auto"/>
        <w:contextualSpacing/>
        <w:rPr>
          <w:rFonts w:ascii="Times New Roman" w:hAnsi="Times New Roman"/>
        </w:rPr>
      </w:pPr>
      <w:r w:rsidRPr="00AE71BF">
        <w:rPr>
          <w:rFonts w:ascii="Times New Roman" w:hAnsi="Times New Roman"/>
        </w:rPr>
        <w:t xml:space="preserve">         (посада)                                           (</w:t>
      </w:r>
      <w:proofErr w:type="spellStart"/>
      <w:r w:rsidRPr="00AE71BF">
        <w:rPr>
          <w:rFonts w:ascii="Times New Roman" w:hAnsi="Times New Roman"/>
        </w:rPr>
        <w:t>м.п</w:t>
      </w:r>
      <w:proofErr w:type="spellEnd"/>
      <w:r w:rsidRPr="00AE71BF">
        <w:rPr>
          <w:rFonts w:ascii="Times New Roman" w:hAnsi="Times New Roman"/>
        </w:rPr>
        <w:t>.)   (підпис)                       (ініціали та прізвище)</w:t>
      </w: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2B6817" w:rsidRPr="00AE71BF" w:rsidRDefault="002B6817" w:rsidP="009B4E62">
      <w:pPr>
        <w:widowControl w:val="0"/>
        <w:spacing w:after="0" w:line="240" w:lineRule="auto"/>
        <w:contextualSpacing/>
        <w:rPr>
          <w:rFonts w:ascii="Times New Roman" w:hAnsi="Times New Roman"/>
        </w:rPr>
      </w:pPr>
    </w:p>
    <w:p w:rsidR="002B6817" w:rsidRPr="00AE71BF" w:rsidRDefault="002B6817" w:rsidP="009B4E62">
      <w:pPr>
        <w:widowControl w:val="0"/>
        <w:spacing w:after="0" w:line="240" w:lineRule="auto"/>
        <w:contextualSpacing/>
        <w:rPr>
          <w:rFonts w:ascii="Times New Roman" w:hAnsi="Times New Roman"/>
        </w:rPr>
      </w:pPr>
    </w:p>
    <w:p w:rsidR="00001BAC" w:rsidRPr="00AE71BF" w:rsidRDefault="00001BAC" w:rsidP="00001BAC">
      <w:pPr>
        <w:pStyle w:val="a7"/>
        <w:jc w:val="right"/>
        <w:rPr>
          <w:rFonts w:ascii="Times New Roman" w:hAnsi="Times New Roman"/>
          <w:b/>
          <w:sz w:val="24"/>
          <w:szCs w:val="24"/>
        </w:rPr>
      </w:pPr>
      <w:r w:rsidRPr="00AE71BF">
        <w:rPr>
          <w:rFonts w:ascii="Times New Roman" w:hAnsi="Times New Roman"/>
          <w:b/>
          <w:sz w:val="24"/>
          <w:szCs w:val="24"/>
        </w:rPr>
        <w:t xml:space="preserve">Додаток №3 до тендерної документації </w:t>
      </w:r>
    </w:p>
    <w:p w:rsidR="00001BAC" w:rsidRPr="00AE71BF" w:rsidRDefault="00001BAC" w:rsidP="00001BAC">
      <w:pPr>
        <w:pStyle w:val="a7"/>
        <w:jc w:val="right"/>
        <w:rPr>
          <w:rFonts w:ascii="Times New Roman" w:hAnsi="Times New Roman"/>
          <w:b/>
          <w:sz w:val="24"/>
          <w:szCs w:val="24"/>
        </w:rPr>
      </w:pPr>
    </w:p>
    <w:p w:rsidR="00001BAC" w:rsidRPr="00AE71BF" w:rsidRDefault="0057133F" w:rsidP="00001BAC">
      <w:pPr>
        <w:pStyle w:val="a7"/>
        <w:rPr>
          <w:rFonts w:ascii="Times New Roman" w:hAnsi="Times New Roman"/>
          <w:i/>
          <w:sz w:val="24"/>
          <w:szCs w:val="24"/>
        </w:rPr>
      </w:pPr>
      <w:r w:rsidRPr="00AE71BF">
        <w:rPr>
          <w:rFonts w:ascii="Times New Roman" w:eastAsia="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57133F" w:rsidRPr="00AE71BF" w:rsidRDefault="0057133F" w:rsidP="00001BAC">
      <w:pPr>
        <w:pStyle w:val="a7"/>
        <w:rPr>
          <w:rFonts w:ascii="Times New Roman" w:hAnsi="Times New Roman"/>
          <w:i/>
          <w:sz w:val="24"/>
          <w:szCs w:val="24"/>
        </w:rPr>
      </w:pPr>
    </w:p>
    <w:p w:rsidR="00001BAC" w:rsidRPr="00AE71BF" w:rsidRDefault="00001BAC" w:rsidP="00001BAC">
      <w:pPr>
        <w:pStyle w:val="a7"/>
        <w:rPr>
          <w:rFonts w:ascii="Times New Roman" w:hAnsi="Times New Roman"/>
          <w:i/>
          <w:sz w:val="24"/>
          <w:szCs w:val="24"/>
        </w:rPr>
      </w:pPr>
      <w:r w:rsidRPr="00AE71BF">
        <w:rPr>
          <w:rFonts w:ascii="Times New Roman" w:hAnsi="Times New Roman"/>
          <w:i/>
          <w:sz w:val="24"/>
          <w:szCs w:val="24"/>
        </w:rPr>
        <w:t xml:space="preserve">Форма заповнюється Учасником </w:t>
      </w:r>
    </w:p>
    <w:p w:rsidR="00001BAC" w:rsidRPr="00AE71BF" w:rsidRDefault="00001BAC" w:rsidP="00001BAC">
      <w:pPr>
        <w:pStyle w:val="a7"/>
        <w:rPr>
          <w:rFonts w:ascii="Times New Roman" w:hAnsi="Times New Roman"/>
          <w:i/>
          <w:sz w:val="24"/>
          <w:szCs w:val="24"/>
        </w:rPr>
      </w:pPr>
      <w:r w:rsidRPr="00AE71BF">
        <w:rPr>
          <w:rFonts w:ascii="Times New Roman" w:hAnsi="Times New Roman"/>
          <w:i/>
          <w:sz w:val="24"/>
          <w:szCs w:val="24"/>
        </w:rPr>
        <w:t>та надається у складі пропозиції</w:t>
      </w:r>
    </w:p>
    <w:p w:rsidR="0057133F" w:rsidRPr="00AE71BF" w:rsidRDefault="0057133F" w:rsidP="00001BAC">
      <w:pPr>
        <w:pStyle w:val="a7"/>
        <w:rPr>
          <w:rFonts w:ascii="Times New Roman" w:eastAsia="Arial" w:hAnsi="Times New Roman"/>
          <w:sz w:val="24"/>
          <w:szCs w:val="24"/>
          <w:lang w:bidi="en-US"/>
        </w:rPr>
      </w:pPr>
    </w:p>
    <w:p w:rsidR="00001BAC" w:rsidRPr="00AE71BF" w:rsidRDefault="00001BAC" w:rsidP="00001BAC">
      <w:pPr>
        <w:pStyle w:val="a7"/>
        <w:rPr>
          <w:rFonts w:ascii="Times New Roman" w:hAnsi="Times New Roman"/>
          <w:sz w:val="24"/>
          <w:szCs w:val="24"/>
        </w:rPr>
      </w:pPr>
      <w:r w:rsidRPr="00AE71BF">
        <w:rPr>
          <w:rFonts w:ascii="Times New Roman" w:eastAsia="Arial" w:hAnsi="Times New Roman"/>
          <w:sz w:val="24"/>
          <w:szCs w:val="24"/>
          <w:lang w:bidi="en-US"/>
        </w:rPr>
        <w:t xml:space="preserve">1.1. Довідка учасника у довільній формі за підписом уповноваженої особи учасника з інформацією про виконання аналогічного договору (за останні 2 роки) за предметом закупівлі, </w:t>
      </w:r>
      <w:r w:rsidRPr="00AE71BF">
        <w:rPr>
          <w:rFonts w:ascii="Times New Roman" w:eastAsia="Arial" w:hAnsi="Times New Roman"/>
          <w:i/>
          <w:sz w:val="24"/>
          <w:szCs w:val="24"/>
          <w:lang w:bidi="en-US"/>
        </w:rPr>
        <w:t>складена учасником за наступною формою:</w:t>
      </w:r>
    </w:p>
    <w:p w:rsidR="00001BAC" w:rsidRPr="00AE71BF" w:rsidRDefault="00001BAC" w:rsidP="00001BAC">
      <w:pPr>
        <w:pStyle w:val="a7"/>
        <w:rPr>
          <w:rFonts w:ascii="Times New Roman" w:hAnsi="Times New Roman"/>
          <w:sz w:val="24"/>
          <w:szCs w:val="24"/>
        </w:rPr>
      </w:pPr>
    </w:p>
    <w:p w:rsidR="00001BAC" w:rsidRPr="00AE71BF" w:rsidRDefault="00001BAC" w:rsidP="00001BAC">
      <w:pPr>
        <w:pStyle w:val="a7"/>
        <w:jc w:val="center"/>
        <w:rPr>
          <w:rFonts w:ascii="Times New Roman" w:hAnsi="Times New Roman"/>
          <w:b/>
          <w:sz w:val="24"/>
          <w:szCs w:val="24"/>
        </w:rPr>
      </w:pPr>
      <w:r w:rsidRPr="00AE71BF">
        <w:rPr>
          <w:rFonts w:ascii="Times New Roman" w:hAnsi="Times New Roman"/>
          <w:b/>
          <w:sz w:val="24"/>
          <w:szCs w:val="24"/>
        </w:rPr>
        <w:t>Відомості про виконання аналогічних договорів щодо предмету закупівлі</w:t>
      </w:r>
    </w:p>
    <w:p w:rsidR="00001BAC" w:rsidRPr="00AE71BF" w:rsidRDefault="00001BAC" w:rsidP="00001BAC">
      <w:pPr>
        <w:pStyle w:val="a7"/>
        <w:rPr>
          <w:rFonts w:ascii="Times New Roman" w:hAnsi="Times New Roman"/>
          <w:bCs/>
          <w:sz w:val="24"/>
          <w:szCs w:val="24"/>
        </w:rPr>
      </w:pPr>
    </w:p>
    <w:tbl>
      <w:tblPr>
        <w:tblpPr w:leftFromText="180" w:rightFromText="180" w:vertAnchor="text" w:horzAnchor="margin" w:tblpY="13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tblCellMar>
        <w:tblLook w:val="0000" w:firstRow="0" w:lastRow="0" w:firstColumn="0" w:lastColumn="0" w:noHBand="0" w:noVBand="0"/>
      </w:tblPr>
      <w:tblGrid>
        <w:gridCol w:w="600"/>
        <w:gridCol w:w="2688"/>
        <w:gridCol w:w="2087"/>
        <w:gridCol w:w="1528"/>
        <w:gridCol w:w="1697"/>
        <w:gridCol w:w="1622"/>
      </w:tblGrid>
      <w:tr w:rsidR="00001BAC" w:rsidRPr="00AE71BF" w:rsidTr="0057133F">
        <w:trPr>
          <w:trHeight w:val="1461"/>
        </w:trPr>
        <w:tc>
          <w:tcPr>
            <w:tcW w:w="600" w:type="dxa"/>
            <w:shd w:val="clear" w:color="auto" w:fill="auto"/>
            <w:tcMar>
              <w:left w:w="92" w:type="dxa"/>
            </w:tcMar>
          </w:tcPr>
          <w:p w:rsidR="00001BAC" w:rsidRPr="00AE71BF" w:rsidRDefault="00001BAC" w:rsidP="00001BAC">
            <w:pPr>
              <w:pStyle w:val="a7"/>
              <w:jc w:val="center"/>
              <w:rPr>
                <w:rFonts w:ascii="Times New Roman" w:hAnsi="Times New Roman"/>
                <w:bCs/>
                <w:sz w:val="24"/>
                <w:szCs w:val="24"/>
              </w:rPr>
            </w:pPr>
            <w:r w:rsidRPr="00AE71BF">
              <w:rPr>
                <w:rFonts w:ascii="Times New Roman" w:hAnsi="Times New Roman"/>
                <w:bCs/>
                <w:sz w:val="24"/>
                <w:szCs w:val="24"/>
              </w:rPr>
              <w:t>№ з/п</w:t>
            </w:r>
          </w:p>
        </w:tc>
        <w:tc>
          <w:tcPr>
            <w:tcW w:w="2688" w:type="dxa"/>
            <w:shd w:val="clear" w:color="auto" w:fill="auto"/>
            <w:tcMar>
              <w:left w:w="92" w:type="dxa"/>
            </w:tcMar>
          </w:tcPr>
          <w:p w:rsidR="00001BAC" w:rsidRPr="00AE71BF" w:rsidRDefault="00001BAC" w:rsidP="00001BAC">
            <w:pPr>
              <w:pStyle w:val="a7"/>
              <w:jc w:val="center"/>
              <w:rPr>
                <w:rFonts w:ascii="Times New Roman" w:hAnsi="Times New Roman"/>
                <w:bCs/>
                <w:sz w:val="24"/>
                <w:szCs w:val="24"/>
              </w:rPr>
            </w:pPr>
            <w:r w:rsidRPr="00AE71BF">
              <w:rPr>
                <w:rFonts w:ascii="Times New Roman" w:hAnsi="Times New Roman"/>
                <w:bCs/>
                <w:sz w:val="24"/>
                <w:szCs w:val="24"/>
              </w:rPr>
              <w:t>Найменування Замовника, для якого виконувалися аналогічні договори</w:t>
            </w:r>
          </w:p>
        </w:tc>
        <w:tc>
          <w:tcPr>
            <w:tcW w:w="2087" w:type="dxa"/>
            <w:shd w:val="clear" w:color="auto" w:fill="auto"/>
            <w:tcMar>
              <w:left w:w="92" w:type="dxa"/>
            </w:tcMar>
          </w:tcPr>
          <w:p w:rsidR="00001BAC" w:rsidRPr="00AE71BF" w:rsidRDefault="00001BAC" w:rsidP="00001BAC">
            <w:pPr>
              <w:pStyle w:val="a7"/>
              <w:jc w:val="center"/>
              <w:rPr>
                <w:rFonts w:ascii="Times New Roman" w:hAnsi="Times New Roman"/>
                <w:bCs/>
                <w:sz w:val="24"/>
                <w:szCs w:val="24"/>
              </w:rPr>
            </w:pPr>
            <w:r w:rsidRPr="00AE71BF">
              <w:rPr>
                <w:rFonts w:ascii="Times New Roman" w:hAnsi="Times New Roman"/>
                <w:bCs/>
                <w:sz w:val="24"/>
                <w:szCs w:val="24"/>
              </w:rPr>
              <w:t xml:space="preserve">Найменування </w:t>
            </w:r>
            <w:r w:rsidRPr="00AE71BF">
              <w:rPr>
                <w:rFonts w:ascii="Times New Roman" w:hAnsi="Times New Roman"/>
                <w:sz w:val="24"/>
                <w:szCs w:val="24"/>
              </w:rPr>
              <w:t>предмета закупівлі згідно аналогічного договору</w:t>
            </w:r>
          </w:p>
        </w:tc>
        <w:tc>
          <w:tcPr>
            <w:tcW w:w="1528" w:type="dxa"/>
            <w:shd w:val="clear" w:color="auto" w:fill="auto"/>
            <w:tcMar>
              <w:left w:w="92" w:type="dxa"/>
            </w:tcMar>
          </w:tcPr>
          <w:p w:rsidR="00001BAC" w:rsidRPr="00AE71BF" w:rsidRDefault="00001BAC" w:rsidP="00001BAC">
            <w:pPr>
              <w:pStyle w:val="a7"/>
              <w:jc w:val="center"/>
              <w:rPr>
                <w:rFonts w:ascii="Times New Roman" w:hAnsi="Times New Roman"/>
                <w:bCs/>
                <w:sz w:val="24"/>
                <w:szCs w:val="24"/>
              </w:rPr>
            </w:pPr>
            <w:r w:rsidRPr="00AE71BF">
              <w:rPr>
                <w:rFonts w:ascii="Times New Roman" w:hAnsi="Times New Roman"/>
                <w:bCs/>
                <w:sz w:val="24"/>
                <w:szCs w:val="24"/>
              </w:rPr>
              <w:t>Номер та дата укладеного договору</w:t>
            </w:r>
          </w:p>
        </w:tc>
        <w:tc>
          <w:tcPr>
            <w:tcW w:w="1697" w:type="dxa"/>
            <w:shd w:val="clear" w:color="auto" w:fill="auto"/>
            <w:tcMar>
              <w:left w:w="92" w:type="dxa"/>
            </w:tcMar>
          </w:tcPr>
          <w:p w:rsidR="00001BAC" w:rsidRPr="00AE71BF" w:rsidRDefault="00001BAC" w:rsidP="00001BAC">
            <w:pPr>
              <w:pStyle w:val="a7"/>
              <w:jc w:val="center"/>
              <w:rPr>
                <w:rFonts w:ascii="Times New Roman" w:hAnsi="Times New Roman"/>
                <w:bCs/>
                <w:sz w:val="24"/>
                <w:szCs w:val="24"/>
              </w:rPr>
            </w:pPr>
            <w:r w:rsidRPr="00AE71BF">
              <w:rPr>
                <w:rFonts w:ascii="Times New Roman" w:hAnsi="Times New Roman"/>
                <w:bCs/>
                <w:sz w:val="24"/>
                <w:szCs w:val="24"/>
              </w:rPr>
              <w:t>Вартість виконаного договору, грн.</w:t>
            </w:r>
          </w:p>
        </w:tc>
        <w:tc>
          <w:tcPr>
            <w:tcW w:w="1622" w:type="dxa"/>
            <w:shd w:val="clear" w:color="auto" w:fill="auto"/>
            <w:tcMar>
              <w:left w:w="92" w:type="dxa"/>
            </w:tcMar>
          </w:tcPr>
          <w:p w:rsidR="00001BAC" w:rsidRPr="00AE71BF" w:rsidRDefault="00001BAC" w:rsidP="00001BAC">
            <w:pPr>
              <w:pStyle w:val="a7"/>
              <w:jc w:val="center"/>
              <w:rPr>
                <w:rFonts w:ascii="Times New Roman" w:hAnsi="Times New Roman"/>
                <w:sz w:val="24"/>
                <w:szCs w:val="24"/>
              </w:rPr>
            </w:pPr>
            <w:r w:rsidRPr="00AE71BF">
              <w:rPr>
                <w:rFonts w:ascii="Times New Roman" w:hAnsi="Times New Roman"/>
                <w:sz w:val="24"/>
                <w:szCs w:val="24"/>
              </w:rPr>
              <w:t>Контактна особа замовника, телефон</w:t>
            </w:r>
          </w:p>
        </w:tc>
      </w:tr>
      <w:tr w:rsidR="00001BAC" w:rsidRPr="00AE71BF" w:rsidTr="0057133F">
        <w:trPr>
          <w:trHeight w:val="491"/>
        </w:trPr>
        <w:tc>
          <w:tcPr>
            <w:tcW w:w="600" w:type="dxa"/>
            <w:shd w:val="clear" w:color="auto" w:fill="auto"/>
            <w:tcMar>
              <w:left w:w="92" w:type="dxa"/>
            </w:tcMar>
          </w:tcPr>
          <w:p w:rsidR="00001BAC" w:rsidRPr="00AE71BF" w:rsidRDefault="00001BAC" w:rsidP="00001BAC">
            <w:pPr>
              <w:widowControl w:val="0"/>
              <w:ind w:right="-1"/>
              <w:jc w:val="both"/>
              <w:rPr>
                <w:sz w:val="24"/>
                <w:szCs w:val="24"/>
              </w:rPr>
            </w:pPr>
          </w:p>
        </w:tc>
        <w:tc>
          <w:tcPr>
            <w:tcW w:w="2688" w:type="dxa"/>
            <w:shd w:val="clear" w:color="auto" w:fill="auto"/>
            <w:tcMar>
              <w:left w:w="92" w:type="dxa"/>
            </w:tcMar>
          </w:tcPr>
          <w:p w:rsidR="00001BAC" w:rsidRPr="00AE71BF" w:rsidRDefault="00001BAC" w:rsidP="00001BAC">
            <w:pPr>
              <w:widowControl w:val="0"/>
              <w:ind w:right="-1"/>
              <w:jc w:val="both"/>
              <w:rPr>
                <w:sz w:val="24"/>
                <w:szCs w:val="24"/>
              </w:rPr>
            </w:pPr>
          </w:p>
        </w:tc>
        <w:tc>
          <w:tcPr>
            <w:tcW w:w="2087" w:type="dxa"/>
            <w:shd w:val="clear" w:color="auto" w:fill="auto"/>
            <w:tcMar>
              <w:left w:w="92" w:type="dxa"/>
            </w:tcMar>
          </w:tcPr>
          <w:p w:rsidR="00001BAC" w:rsidRPr="00AE71BF" w:rsidRDefault="00001BAC" w:rsidP="00001BAC">
            <w:pPr>
              <w:widowControl w:val="0"/>
              <w:ind w:right="-1"/>
              <w:jc w:val="both"/>
              <w:rPr>
                <w:sz w:val="24"/>
                <w:szCs w:val="24"/>
              </w:rPr>
            </w:pPr>
          </w:p>
        </w:tc>
        <w:tc>
          <w:tcPr>
            <w:tcW w:w="1528" w:type="dxa"/>
            <w:shd w:val="clear" w:color="auto" w:fill="auto"/>
            <w:tcMar>
              <w:left w:w="92" w:type="dxa"/>
            </w:tcMar>
          </w:tcPr>
          <w:p w:rsidR="00001BAC" w:rsidRPr="00AE71BF" w:rsidRDefault="00001BAC" w:rsidP="00001BAC">
            <w:pPr>
              <w:widowControl w:val="0"/>
              <w:ind w:right="-1"/>
              <w:jc w:val="both"/>
              <w:rPr>
                <w:sz w:val="24"/>
                <w:szCs w:val="24"/>
              </w:rPr>
            </w:pPr>
          </w:p>
        </w:tc>
        <w:tc>
          <w:tcPr>
            <w:tcW w:w="1697" w:type="dxa"/>
            <w:shd w:val="clear" w:color="auto" w:fill="auto"/>
            <w:tcMar>
              <w:left w:w="92" w:type="dxa"/>
            </w:tcMar>
          </w:tcPr>
          <w:p w:rsidR="00001BAC" w:rsidRPr="00AE71BF" w:rsidRDefault="00001BAC" w:rsidP="00001BAC">
            <w:pPr>
              <w:widowControl w:val="0"/>
              <w:ind w:right="-1"/>
              <w:jc w:val="both"/>
              <w:rPr>
                <w:sz w:val="24"/>
                <w:szCs w:val="24"/>
              </w:rPr>
            </w:pPr>
          </w:p>
        </w:tc>
        <w:tc>
          <w:tcPr>
            <w:tcW w:w="1622" w:type="dxa"/>
            <w:shd w:val="clear" w:color="auto" w:fill="auto"/>
            <w:tcMar>
              <w:left w:w="92" w:type="dxa"/>
            </w:tcMar>
          </w:tcPr>
          <w:p w:rsidR="00001BAC" w:rsidRPr="00AE71BF" w:rsidRDefault="00001BAC" w:rsidP="00001BAC">
            <w:pPr>
              <w:widowControl w:val="0"/>
              <w:ind w:right="-1"/>
              <w:jc w:val="both"/>
              <w:rPr>
                <w:sz w:val="24"/>
                <w:szCs w:val="24"/>
              </w:rPr>
            </w:pPr>
          </w:p>
        </w:tc>
      </w:tr>
      <w:tr w:rsidR="00001BAC" w:rsidRPr="00AE71BF" w:rsidTr="0057133F">
        <w:trPr>
          <w:trHeight w:val="505"/>
        </w:trPr>
        <w:tc>
          <w:tcPr>
            <w:tcW w:w="600" w:type="dxa"/>
            <w:shd w:val="clear" w:color="auto" w:fill="auto"/>
            <w:tcMar>
              <w:left w:w="92" w:type="dxa"/>
            </w:tcMar>
          </w:tcPr>
          <w:p w:rsidR="00001BAC" w:rsidRPr="00AE71BF" w:rsidRDefault="00001BAC" w:rsidP="00001BAC">
            <w:pPr>
              <w:widowControl w:val="0"/>
              <w:ind w:right="-1"/>
              <w:jc w:val="both"/>
              <w:rPr>
                <w:sz w:val="24"/>
                <w:szCs w:val="24"/>
              </w:rPr>
            </w:pPr>
          </w:p>
        </w:tc>
        <w:tc>
          <w:tcPr>
            <w:tcW w:w="2688" w:type="dxa"/>
            <w:shd w:val="clear" w:color="auto" w:fill="auto"/>
            <w:tcMar>
              <w:left w:w="92" w:type="dxa"/>
            </w:tcMar>
          </w:tcPr>
          <w:p w:rsidR="00001BAC" w:rsidRPr="00AE71BF" w:rsidRDefault="00001BAC" w:rsidP="00001BAC">
            <w:pPr>
              <w:widowControl w:val="0"/>
              <w:ind w:right="-1"/>
              <w:jc w:val="both"/>
              <w:rPr>
                <w:sz w:val="24"/>
                <w:szCs w:val="24"/>
              </w:rPr>
            </w:pPr>
          </w:p>
        </w:tc>
        <w:tc>
          <w:tcPr>
            <w:tcW w:w="2087" w:type="dxa"/>
            <w:shd w:val="clear" w:color="auto" w:fill="auto"/>
            <w:tcMar>
              <w:left w:w="92" w:type="dxa"/>
            </w:tcMar>
          </w:tcPr>
          <w:p w:rsidR="00001BAC" w:rsidRPr="00AE71BF" w:rsidRDefault="00001BAC" w:rsidP="00001BAC">
            <w:pPr>
              <w:widowControl w:val="0"/>
              <w:ind w:right="-1"/>
              <w:jc w:val="both"/>
              <w:rPr>
                <w:sz w:val="24"/>
                <w:szCs w:val="24"/>
              </w:rPr>
            </w:pPr>
          </w:p>
        </w:tc>
        <w:tc>
          <w:tcPr>
            <w:tcW w:w="1528" w:type="dxa"/>
            <w:shd w:val="clear" w:color="auto" w:fill="auto"/>
            <w:tcMar>
              <w:left w:w="92" w:type="dxa"/>
            </w:tcMar>
          </w:tcPr>
          <w:p w:rsidR="00001BAC" w:rsidRPr="00AE71BF" w:rsidRDefault="00001BAC" w:rsidP="00001BAC">
            <w:pPr>
              <w:widowControl w:val="0"/>
              <w:ind w:right="-1"/>
              <w:jc w:val="both"/>
              <w:rPr>
                <w:sz w:val="24"/>
                <w:szCs w:val="24"/>
              </w:rPr>
            </w:pPr>
          </w:p>
        </w:tc>
        <w:tc>
          <w:tcPr>
            <w:tcW w:w="1697" w:type="dxa"/>
            <w:shd w:val="clear" w:color="auto" w:fill="auto"/>
            <w:tcMar>
              <w:left w:w="92" w:type="dxa"/>
            </w:tcMar>
          </w:tcPr>
          <w:p w:rsidR="00001BAC" w:rsidRPr="00AE71BF" w:rsidRDefault="00001BAC" w:rsidP="00001BAC">
            <w:pPr>
              <w:widowControl w:val="0"/>
              <w:ind w:right="-1"/>
              <w:jc w:val="both"/>
              <w:rPr>
                <w:sz w:val="24"/>
                <w:szCs w:val="24"/>
              </w:rPr>
            </w:pPr>
          </w:p>
        </w:tc>
        <w:tc>
          <w:tcPr>
            <w:tcW w:w="1622" w:type="dxa"/>
            <w:shd w:val="clear" w:color="auto" w:fill="auto"/>
            <w:tcMar>
              <w:left w:w="92" w:type="dxa"/>
            </w:tcMar>
          </w:tcPr>
          <w:p w:rsidR="00001BAC" w:rsidRPr="00AE71BF" w:rsidRDefault="00001BAC" w:rsidP="00001BAC">
            <w:pPr>
              <w:widowControl w:val="0"/>
              <w:ind w:right="-1"/>
              <w:jc w:val="both"/>
              <w:rPr>
                <w:sz w:val="24"/>
                <w:szCs w:val="24"/>
              </w:rPr>
            </w:pPr>
          </w:p>
        </w:tc>
      </w:tr>
    </w:tbl>
    <w:p w:rsidR="00001BAC" w:rsidRPr="00AE71BF" w:rsidRDefault="00001BAC" w:rsidP="00001BAC">
      <w:pPr>
        <w:pStyle w:val="a7"/>
        <w:rPr>
          <w:rFonts w:ascii="Times New Roman" w:hAnsi="Times New Roman"/>
          <w:color w:val="121212"/>
          <w:sz w:val="24"/>
          <w:szCs w:val="24"/>
        </w:rPr>
      </w:pPr>
    </w:p>
    <w:p w:rsidR="00001BAC" w:rsidRPr="00AE71BF" w:rsidRDefault="00001BAC" w:rsidP="00001BAC">
      <w:pPr>
        <w:pStyle w:val="a7"/>
        <w:rPr>
          <w:rFonts w:ascii="Times New Roman" w:hAnsi="Times New Roman"/>
          <w:color w:val="121212"/>
          <w:sz w:val="24"/>
          <w:szCs w:val="24"/>
        </w:rPr>
      </w:pPr>
      <w:r w:rsidRPr="00AE71BF">
        <w:rPr>
          <w:rFonts w:ascii="Times New Roman" w:hAnsi="Times New Roman"/>
          <w:color w:val="121212"/>
          <w:sz w:val="24"/>
          <w:szCs w:val="24"/>
        </w:rPr>
        <w:t>2.2. Копія аналогічного  договору, (укладений договір на поставку даного товару та лист-відгук про його виконання),  що зазначений  у довідці.</w:t>
      </w:r>
    </w:p>
    <w:p w:rsidR="00816BA2" w:rsidRPr="00AE71BF" w:rsidRDefault="00816BA2" w:rsidP="00001BAC">
      <w:pPr>
        <w:pStyle w:val="a7"/>
        <w:rPr>
          <w:rFonts w:ascii="Times New Roman" w:hAnsi="Times New Roman"/>
          <w:color w:val="121212"/>
          <w:sz w:val="24"/>
          <w:szCs w:val="24"/>
        </w:rPr>
      </w:pPr>
      <w:r w:rsidRPr="00AE71BF">
        <w:rPr>
          <w:rFonts w:ascii="Times New Roman" w:eastAsia="Times New Roman" w:hAnsi="Times New Roman"/>
          <w:sz w:val="24"/>
          <w:szCs w:val="24"/>
        </w:rPr>
        <w:t xml:space="preserve">2.3.Учасник надає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w:t>
      </w:r>
      <w:proofErr w:type="spellStart"/>
      <w:r w:rsidRPr="00AE71BF">
        <w:rPr>
          <w:rFonts w:ascii="Times New Roman" w:eastAsia="Times New Roman" w:hAnsi="Times New Roman"/>
          <w:sz w:val="24"/>
          <w:szCs w:val="24"/>
        </w:rPr>
        <w:t>оперативно</w:t>
      </w:r>
      <w:proofErr w:type="spellEnd"/>
      <w:r w:rsidRPr="00AE71BF">
        <w:rPr>
          <w:rFonts w:ascii="Times New Roman" w:eastAsia="Times New Roman" w:hAnsi="Times New Roman"/>
          <w:sz w:val="24"/>
          <w:szCs w:val="24"/>
        </w:rPr>
        <w:t xml:space="preserve">-господарські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w:t>
      </w:r>
      <w:proofErr w:type="spellStart"/>
      <w:r w:rsidRPr="00AE71BF">
        <w:rPr>
          <w:rFonts w:ascii="Times New Roman" w:eastAsia="Times New Roman" w:hAnsi="Times New Roman"/>
          <w:sz w:val="24"/>
          <w:szCs w:val="24"/>
        </w:rPr>
        <w:t>оперативно</w:t>
      </w:r>
      <w:proofErr w:type="spellEnd"/>
      <w:r w:rsidRPr="00AE71BF">
        <w:rPr>
          <w:rFonts w:ascii="Times New Roman" w:eastAsia="Times New Roman" w:hAnsi="Times New Roman"/>
          <w:sz w:val="24"/>
          <w:szCs w:val="24"/>
        </w:rPr>
        <w:t>-господарських санкцій.</w:t>
      </w:r>
    </w:p>
    <w:p w:rsidR="00816BA2" w:rsidRPr="00AE71BF" w:rsidRDefault="00816BA2" w:rsidP="00001BAC">
      <w:pPr>
        <w:pStyle w:val="a7"/>
        <w:rPr>
          <w:rFonts w:ascii="Times New Roman" w:hAnsi="Times New Roman"/>
          <w:b/>
          <w:sz w:val="24"/>
          <w:szCs w:val="24"/>
        </w:rPr>
      </w:pPr>
    </w:p>
    <w:p w:rsidR="00001BAC" w:rsidRPr="00AE71BF" w:rsidRDefault="00001BAC" w:rsidP="009B4E62">
      <w:pPr>
        <w:widowControl w:val="0"/>
        <w:spacing w:after="0" w:line="240" w:lineRule="auto"/>
        <w:contextualSpacing/>
        <w:rPr>
          <w:rFonts w:ascii="Times New Roman" w:hAnsi="Times New Roman"/>
          <w:sz w:val="24"/>
          <w:szCs w:val="24"/>
        </w:rPr>
      </w:pPr>
    </w:p>
    <w:p w:rsidR="00001BAC" w:rsidRPr="00AE71BF" w:rsidRDefault="00001BAC" w:rsidP="00001BAC">
      <w:pPr>
        <w:widowControl w:val="0"/>
        <w:autoSpaceDE w:val="0"/>
        <w:autoSpaceDN w:val="0"/>
        <w:adjustRightInd w:val="0"/>
        <w:jc w:val="both"/>
        <w:rPr>
          <w:rFonts w:ascii="Times New Roman" w:hAnsi="Times New Roman"/>
          <w:sz w:val="24"/>
          <w:szCs w:val="24"/>
        </w:rPr>
      </w:pPr>
      <w:r w:rsidRPr="00AE71BF">
        <w:rPr>
          <w:rFonts w:ascii="Times New Roman" w:hAnsi="Times New Roman"/>
          <w:sz w:val="24"/>
          <w:szCs w:val="24"/>
        </w:rPr>
        <w:t>_____________________                    _______________               ___________________</w:t>
      </w:r>
    </w:p>
    <w:p w:rsidR="00001BAC" w:rsidRPr="00AE71BF" w:rsidRDefault="00001BAC" w:rsidP="00001BAC">
      <w:pPr>
        <w:widowControl w:val="0"/>
        <w:spacing w:after="0" w:line="240" w:lineRule="auto"/>
        <w:contextualSpacing/>
        <w:rPr>
          <w:rFonts w:ascii="Times New Roman" w:hAnsi="Times New Roman"/>
        </w:rPr>
      </w:pPr>
      <w:r w:rsidRPr="00AE71BF">
        <w:rPr>
          <w:rFonts w:ascii="Times New Roman" w:hAnsi="Times New Roman"/>
          <w:sz w:val="24"/>
          <w:szCs w:val="24"/>
        </w:rPr>
        <w:t xml:space="preserve">         (посада)                                           (</w:t>
      </w:r>
      <w:proofErr w:type="spellStart"/>
      <w:r w:rsidRPr="00AE71BF">
        <w:rPr>
          <w:rFonts w:ascii="Times New Roman" w:hAnsi="Times New Roman"/>
          <w:sz w:val="24"/>
          <w:szCs w:val="24"/>
        </w:rPr>
        <w:t>м.п</w:t>
      </w:r>
      <w:proofErr w:type="spellEnd"/>
      <w:r w:rsidRPr="00AE71BF">
        <w:rPr>
          <w:rFonts w:ascii="Times New Roman" w:hAnsi="Times New Roman"/>
          <w:sz w:val="24"/>
          <w:szCs w:val="24"/>
        </w:rPr>
        <w:t>.)   (підпис)                       (ініціали та прізвище)</w:t>
      </w: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rPr>
      </w:pPr>
    </w:p>
    <w:p w:rsidR="00001BAC" w:rsidRPr="00AE71BF" w:rsidRDefault="00001BAC"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9B4E62">
      <w:pPr>
        <w:widowControl w:val="0"/>
        <w:spacing w:after="0" w:line="240" w:lineRule="auto"/>
        <w:contextualSpacing/>
        <w:rPr>
          <w:rFonts w:ascii="Times New Roman" w:hAnsi="Times New Roman"/>
          <w:color w:val="000000"/>
          <w:sz w:val="24"/>
          <w:szCs w:val="24"/>
          <w:lang w:eastAsia="uk-UA"/>
        </w:rPr>
      </w:pPr>
    </w:p>
    <w:p w:rsidR="003C6DFF" w:rsidRPr="00AE71BF" w:rsidRDefault="003C6DFF" w:rsidP="003C6DFF">
      <w:pPr>
        <w:widowControl w:val="0"/>
        <w:spacing w:after="0" w:line="240" w:lineRule="auto"/>
        <w:contextualSpacing/>
        <w:jc w:val="right"/>
        <w:rPr>
          <w:rFonts w:ascii="Times New Roman" w:hAnsi="Times New Roman"/>
          <w:b/>
          <w:color w:val="000000"/>
          <w:lang w:eastAsia="uk-UA"/>
        </w:rPr>
      </w:pPr>
      <w:r w:rsidRPr="00AE71BF">
        <w:rPr>
          <w:rFonts w:ascii="Times New Roman" w:hAnsi="Times New Roman"/>
          <w:b/>
          <w:color w:val="000000"/>
          <w:lang w:eastAsia="uk-UA"/>
        </w:rPr>
        <w:t>Додаток 4</w:t>
      </w:r>
    </w:p>
    <w:p w:rsidR="003C6DFF" w:rsidRPr="00AE71BF" w:rsidRDefault="003C6DFF" w:rsidP="003C6DFF">
      <w:pPr>
        <w:widowControl w:val="0"/>
        <w:spacing w:after="0" w:line="240" w:lineRule="auto"/>
        <w:contextualSpacing/>
        <w:jc w:val="right"/>
        <w:rPr>
          <w:rFonts w:ascii="Times New Roman" w:hAnsi="Times New Roman"/>
          <w:b/>
          <w:color w:val="000000"/>
          <w:lang w:eastAsia="uk-UA"/>
        </w:rPr>
      </w:pPr>
    </w:p>
    <w:p w:rsidR="003C6DFF" w:rsidRPr="00AE71BF" w:rsidRDefault="003C6DFF" w:rsidP="003C6DFF">
      <w:pPr>
        <w:widowControl w:val="0"/>
        <w:suppressAutoHyphens/>
        <w:autoSpaceDE w:val="0"/>
        <w:autoSpaceDN w:val="0"/>
        <w:adjustRightInd w:val="0"/>
        <w:jc w:val="center"/>
        <w:rPr>
          <w:rFonts w:ascii="Times New Roman" w:hAnsi="Times New Roman"/>
          <w:b/>
          <w:bCs/>
          <w:kern w:val="1"/>
        </w:rPr>
      </w:pPr>
      <w:r w:rsidRPr="00AE71BF">
        <w:rPr>
          <w:rFonts w:ascii="Times New Roman" w:hAnsi="Times New Roman"/>
          <w:b/>
          <w:bCs/>
          <w:kern w:val="1"/>
        </w:rPr>
        <w:t>Проект договору № _____</w:t>
      </w:r>
    </w:p>
    <w:p w:rsidR="00473064" w:rsidRPr="00AE71BF" w:rsidRDefault="002B6817" w:rsidP="003C6DFF">
      <w:pPr>
        <w:widowControl w:val="0"/>
        <w:suppressAutoHyphens/>
        <w:autoSpaceDE w:val="0"/>
        <w:autoSpaceDN w:val="0"/>
        <w:adjustRightInd w:val="0"/>
        <w:jc w:val="center"/>
        <w:rPr>
          <w:rFonts w:ascii="Times New Roman" w:hAnsi="Times New Roman"/>
          <w:bCs/>
          <w:kern w:val="1"/>
        </w:rPr>
      </w:pPr>
      <w:r w:rsidRPr="00AE71BF">
        <w:rPr>
          <w:rFonts w:ascii="Times New Roman" w:hAnsi="Times New Roman"/>
          <w:bCs/>
          <w:kern w:val="1"/>
        </w:rPr>
        <w:t xml:space="preserve">                      </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 xml:space="preserve">   </w:t>
      </w:r>
      <w:r w:rsidR="002B6817" w:rsidRPr="00AE71BF">
        <w:rPr>
          <w:rFonts w:ascii="Times New Roman" w:hAnsi="Times New Roman"/>
          <w:bCs/>
          <w:kern w:val="1"/>
        </w:rPr>
        <w:t>___________</w:t>
      </w:r>
      <w:r w:rsidRPr="00AE71BF">
        <w:rPr>
          <w:rFonts w:ascii="Times New Roman" w:hAnsi="Times New Roman"/>
          <w:bCs/>
          <w:kern w:val="1"/>
        </w:rPr>
        <w:tab/>
      </w:r>
      <w:r w:rsidRPr="00AE71BF">
        <w:rPr>
          <w:rFonts w:ascii="Times New Roman" w:hAnsi="Times New Roman"/>
          <w:bCs/>
          <w:kern w:val="1"/>
        </w:rPr>
        <w:tab/>
        <w:t xml:space="preserve">                                                 </w:t>
      </w:r>
      <w:r w:rsidR="002B6817" w:rsidRPr="00AE71BF">
        <w:rPr>
          <w:rFonts w:ascii="Times New Roman" w:hAnsi="Times New Roman"/>
          <w:bCs/>
          <w:kern w:val="1"/>
        </w:rPr>
        <w:t xml:space="preserve">                      </w:t>
      </w:r>
      <w:r w:rsidRPr="00AE71BF">
        <w:rPr>
          <w:rFonts w:ascii="Times New Roman" w:hAnsi="Times New Roman"/>
          <w:bCs/>
          <w:kern w:val="1"/>
        </w:rPr>
        <w:t xml:space="preserve">    </w:t>
      </w:r>
      <w:r w:rsidR="003A279B" w:rsidRPr="00AE71BF">
        <w:rPr>
          <w:rFonts w:ascii="Times New Roman" w:hAnsi="Times New Roman"/>
          <w:bCs/>
          <w:kern w:val="1"/>
        </w:rPr>
        <w:t xml:space="preserve">             </w:t>
      </w:r>
      <w:r w:rsidRPr="00AE71BF">
        <w:rPr>
          <w:rFonts w:ascii="Times New Roman" w:hAnsi="Times New Roman"/>
          <w:bCs/>
          <w:kern w:val="1"/>
        </w:rPr>
        <w:t xml:space="preserve">    </w:t>
      </w:r>
      <w:r w:rsidR="002B6817" w:rsidRPr="00AE71BF">
        <w:rPr>
          <w:rFonts w:ascii="Times New Roman" w:hAnsi="Times New Roman"/>
          <w:bCs/>
          <w:kern w:val="1"/>
        </w:rPr>
        <w:t>«____» _________ 2023</w:t>
      </w:r>
      <w:r w:rsidRPr="00AE71BF">
        <w:rPr>
          <w:rFonts w:ascii="Times New Roman" w:hAnsi="Times New Roman"/>
          <w:bCs/>
          <w:kern w:val="1"/>
        </w:rPr>
        <w:t xml:space="preserve"> року</w:t>
      </w:r>
    </w:p>
    <w:p w:rsidR="003C6DFF" w:rsidRPr="00AE71BF" w:rsidRDefault="003C6DFF" w:rsidP="003C6DFF">
      <w:pPr>
        <w:widowControl w:val="0"/>
        <w:suppressAutoHyphens/>
        <w:autoSpaceDE w:val="0"/>
        <w:autoSpaceDN w:val="0"/>
        <w:adjustRightInd w:val="0"/>
        <w:rPr>
          <w:rFonts w:ascii="Times New Roman" w:hAnsi="Times New Roman"/>
          <w:bCs/>
          <w:color w:val="FF0000"/>
          <w:kern w:val="1"/>
        </w:rPr>
      </w:pPr>
      <w:r w:rsidRPr="00AE71BF">
        <w:rPr>
          <w:rFonts w:ascii="Times New Roman" w:hAnsi="Times New Roman"/>
          <w:bCs/>
          <w:color w:val="FF0000"/>
          <w:kern w:val="1"/>
        </w:rPr>
        <w:t xml:space="preserve"> </w:t>
      </w:r>
    </w:p>
    <w:p w:rsidR="003C6DFF" w:rsidRPr="00AE71BF" w:rsidRDefault="002B6817" w:rsidP="00D27881">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iCs/>
        </w:rPr>
        <w:t>Шпанівська сільська рада Рівненського району Рівненської області</w:t>
      </w:r>
      <w:r w:rsidR="00D27881" w:rsidRPr="00AE71BF">
        <w:rPr>
          <w:rFonts w:ascii="Times New Roman" w:hAnsi="Times New Roman"/>
          <w:bCs/>
          <w:iCs/>
        </w:rPr>
        <w:t xml:space="preserve"> </w:t>
      </w:r>
      <w:r w:rsidR="003C6DFF" w:rsidRPr="00AE71BF">
        <w:rPr>
          <w:rFonts w:ascii="Times New Roman" w:hAnsi="Times New Roman"/>
          <w:bCs/>
          <w:iCs/>
        </w:rPr>
        <w:t xml:space="preserve">в особі </w:t>
      </w:r>
      <w:r w:rsidRPr="00AE71BF">
        <w:rPr>
          <w:rFonts w:ascii="Times New Roman" w:hAnsi="Times New Roman"/>
          <w:bCs/>
          <w:iCs/>
        </w:rPr>
        <w:t xml:space="preserve">сільського голови, що діє на підставі Закону України «Про місцеве самоврядування в Україні» </w:t>
      </w:r>
      <w:r w:rsidR="003C6DFF" w:rsidRPr="00AE71BF">
        <w:rPr>
          <w:rFonts w:ascii="Times New Roman" w:hAnsi="Times New Roman"/>
          <w:bCs/>
          <w:iCs/>
        </w:rPr>
        <w:t xml:space="preserve"> (далі – Замовник)</w:t>
      </w:r>
      <w:r w:rsidR="00D27881" w:rsidRPr="00AE71BF">
        <w:rPr>
          <w:rFonts w:ascii="Times New Roman" w:hAnsi="Times New Roman"/>
          <w:bCs/>
          <w:kern w:val="1"/>
        </w:rPr>
        <w:t>, з однієї</w:t>
      </w:r>
      <w:r w:rsidR="00FF3E28" w:rsidRPr="00AE71BF">
        <w:rPr>
          <w:rFonts w:ascii="Times New Roman" w:hAnsi="Times New Roman"/>
          <w:bCs/>
          <w:kern w:val="1"/>
        </w:rPr>
        <w:t xml:space="preserve"> та</w:t>
      </w:r>
      <w:r w:rsidR="003C6DFF" w:rsidRPr="00AE71BF">
        <w:rPr>
          <w:rFonts w:ascii="Times New Roman" w:hAnsi="Times New Roman"/>
          <w:bCs/>
          <w:kern w:val="1"/>
        </w:rPr>
        <w:t xml:space="preserve">____________________________________________________________________ в особі </w:t>
      </w:r>
      <w:bookmarkStart w:id="10" w:name="_Hlk101340357"/>
      <w:r w:rsidR="00D27881" w:rsidRPr="00AE71BF">
        <w:rPr>
          <w:rFonts w:ascii="Times New Roman" w:hAnsi="Times New Roman"/>
          <w:bCs/>
          <w:kern w:val="1"/>
        </w:rPr>
        <w:t>представника</w:t>
      </w:r>
      <w:r w:rsidR="003C6DFF" w:rsidRPr="00AE71BF">
        <w:rPr>
          <w:rFonts w:ascii="Times New Roman" w:hAnsi="Times New Roman"/>
          <w:bCs/>
          <w:kern w:val="1"/>
        </w:rPr>
        <w:t>______________________________________________</w:t>
      </w:r>
      <w:r w:rsidR="00D27881" w:rsidRPr="00AE71BF">
        <w:rPr>
          <w:rFonts w:ascii="Times New Roman" w:hAnsi="Times New Roman"/>
          <w:bCs/>
          <w:kern w:val="1"/>
        </w:rPr>
        <w:t>_________________</w:t>
      </w:r>
      <w:r w:rsidR="003C6DFF" w:rsidRPr="00AE71BF">
        <w:rPr>
          <w:rFonts w:ascii="Times New Roman" w:hAnsi="Times New Roman"/>
          <w:bCs/>
          <w:kern w:val="1"/>
        </w:rPr>
        <w:t xml:space="preserve">_____, який діє на підставі ________________________________________ </w:t>
      </w:r>
      <w:bookmarkEnd w:id="10"/>
      <w:r w:rsidR="003C6DFF" w:rsidRPr="00AE71BF">
        <w:rPr>
          <w:rFonts w:ascii="Times New Roman" w:hAnsi="Times New Roman"/>
          <w:bCs/>
          <w:kern w:val="1"/>
        </w:rPr>
        <w:t>(далі - Постачальник), з іншої сторони, разом – Сторони уклали цей договір (далі - Договір) про наступне.</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color w:val="FF0000"/>
          <w:kern w:val="1"/>
        </w:rPr>
      </w:pPr>
    </w:p>
    <w:p w:rsidR="003C6DFF" w:rsidRPr="00AE71BF" w:rsidRDefault="003C6DFF" w:rsidP="003C6DFF">
      <w:pPr>
        <w:jc w:val="center"/>
        <w:rPr>
          <w:rFonts w:ascii="Times New Roman" w:hAnsi="Times New Roman"/>
          <w:b/>
        </w:rPr>
      </w:pPr>
      <w:bookmarkStart w:id="11" w:name="24"/>
      <w:bookmarkEnd w:id="11"/>
      <w:r w:rsidRPr="00AE71BF">
        <w:rPr>
          <w:rFonts w:ascii="Times New Roman" w:hAnsi="Times New Roman"/>
          <w:b/>
        </w:rPr>
        <w:t>1.ТЕРМІНИ І ПОНЯТТЯ</w:t>
      </w:r>
    </w:p>
    <w:p w:rsidR="003C6DFF" w:rsidRPr="00AE71BF" w:rsidRDefault="003C6DFF" w:rsidP="003C6DFF">
      <w:pPr>
        <w:jc w:val="both"/>
        <w:rPr>
          <w:rFonts w:ascii="Times New Roman" w:hAnsi="Times New Roman"/>
        </w:rPr>
      </w:pPr>
      <w:r w:rsidRPr="00AE71BF">
        <w:rPr>
          <w:rFonts w:ascii="Times New Roman" w:hAnsi="Times New Roman"/>
        </w:rPr>
        <w:lastRenderedPageBreak/>
        <w:t>1.1</w:t>
      </w:r>
      <w:r w:rsidRPr="00AE71BF">
        <w:rPr>
          <w:rFonts w:ascii="Times New Roman" w:hAnsi="Times New Roman"/>
          <w:b/>
          <w:bCs/>
        </w:rPr>
        <w:t>. АЗС</w:t>
      </w:r>
      <w:r w:rsidRPr="00AE71BF">
        <w:rPr>
          <w:rFonts w:ascii="Times New Roman" w:hAnsi="Times New Roman"/>
        </w:rPr>
        <w:t xml:space="preserve"> - автозаправна станція, що знаходиться в межах території України.</w:t>
      </w:r>
    </w:p>
    <w:p w:rsidR="003C6DFF" w:rsidRPr="00AE71BF" w:rsidRDefault="003C6DFF" w:rsidP="003C6DFF">
      <w:pPr>
        <w:jc w:val="both"/>
        <w:rPr>
          <w:rFonts w:ascii="Times New Roman" w:hAnsi="Times New Roman"/>
        </w:rPr>
      </w:pPr>
      <w:r w:rsidRPr="00AE71BF">
        <w:rPr>
          <w:rFonts w:ascii="Times New Roman" w:hAnsi="Times New Roman"/>
        </w:rPr>
        <w:t xml:space="preserve">1.2. </w:t>
      </w:r>
      <w:r w:rsidRPr="00AE71BF">
        <w:rPr>
          <w:rFonts w:ascii="Times New Roman" w:hAnsi="Times New Roman"/>
          <w:b/>
          <w:bCs/>
        </w:rPr>
        <w:t xml:space="preserve">ЗАМОВНИК </w:t>
      </w:r>
      <w:r w:rsidRPr="00AE71BF">
        <w:rPr>
          <w:rFonts w:ascii="Times New Roman" w:hAnsi="Times New Roman"/>
        </w:rPr>
        <w:t xml:space="preserve">–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w:t>
      </w:r>
      <w:proofErr w:type="spellStart"/>
      <w:r w:rsidRPr="00AE71BF">
        <w:rPr>
          <w:rFonts w:ascii="Times New Roman" w:hAnsi="Times New Roman"/>
        </w:rPr>
        <w:t>т.ч</w:t>
      </w:r>
      <w:proofErr w:type="spellEnd"/>
      <w:r w:rsidRPr="00AE71BF">
        <w:rPr>
          <w:rFonts w:ascii="Times New Roman" w:hAnsi="Times New Roman"/>
        </w:rPr>
        <w:t>. і по факсу) про інше.</w:t>
      </w:r>
    </w:p>
    <w:p w:rsidR="003C6DFF" w:rsidRPr="00AE71BF" w:rsidRDefault="003C6DFF" w:rsidP="003C6DFF">
      <w:pPr>
        <w:pStyle w:val="4"/>
        <w:ind w:left="0" w:firstLine="0"/>
        <w:jc w:val="both"/>
        <w:rPr>
          <w:b/>
          <w:sz w:val="22"/>
          <w:szCs w:val="22"/>
          <w:lang w:val="uk-UA"/>
        </w:rPr>
      </w:pPr>
      <w:r w:rsidRPr="00AE71BF">
        <w:rPr>
          <w:bCs/>
          <w:sz w:val="22"/>
          <w:szCs w:val="22"/>
          <w:lang w:val="uk-UA"/>
        </w:rPr>
        <w:t xml:space="preserve">1.3. </w:t>
      </w:r>
      <w:r w:rsidRPr="00AE71BF">
        <w:rPr>
          <w:b/>
          <w:bCs/>
          <w:sz w:val="22"/>
          <w:szCs w:val="22"/>
          <w:lang w:val="uk-UA"/>
        </w:rPr>
        <w:t xml:space="preserve">Послуга </w:t>
      </w:r>
      <w:r w:rsidRPr="00AE71BF">
        <w:rPr>
          <w:bCs/>
          <w:sz w:val="22"/>
          <w:szCs w:val="22"/>
          <w:lang w:val="uk-UA"/>
        </w:rPr>
        <w:t>– дії по відпуску товару та заправленню автотранспорту на АЗС.</w:t>
      </w:r>
      <w:r w:rsidRPr="00AE71BF">
        <w:rPr>
          <w:sz w:val="22"/>
          <w:szCs w:val="22"/>
          <w:lang w:val="uk-UA"/>
        </w:rPr>
        <w:t xml:space="preserve"> </w:t>
      </w:r>
    </w:p>
    <w:p w:rsidR="003C6DFF" w:rsidRPr="00AE71BF" w:rsidRDefault="003C6DFF" w:rsidP="003C6DFF">
      <w:pPr>
        <w:pStyle w:val="4"/>
        <w:ind w:left="0" w:firstLine="0"/>
        <w:jc w:val="both"/>
        <w:rPr>
          <w:color w:val="FF0000"/>
          <w:sz w:val="22"/>
          <w:szCs w:val="22"/>
        </w:rPr>
      </w:pPr>
      <w:r w:rsidRPr="00AE71BF">
        <w:rPr>
          <w:sz w:val="22"/>
          <w:szCs w:val="22"/>
          <w:lang w:val="uk-UA"/>
        </w:rPr>
        <w:t>1.4.</w:t>
      </w:r>
      <w:r w:rsidRPr="00AE71BF">
        <w:rPr>
          <w:b/>
          <w:sz w:val="22"/>
          <w:szCs w:val="22"/>
          <w:lang w:val="uk-UA"/>
        </w:rPr>
        <w:t xml:space="preserve"> Товар </w:t>
      </w:r>
      <w:r w:rsidRPr="00AE71BF">
        <w:rPr>
          <w:sz w:val="22"/>
          <w:szCs w:val="22"/>
          <w:lang w:val="uk-UA"/>
        </w:rPr>
        <w:t>– паливно-мастильні матеріали, які постачаються ПОСТАЧАЛЬНИКОМ, а саме: бензин марки А-95, дизельне пальне зимове, дизельне пальне літнє</w:t>
      </w:r>
      <w:r w:rsidRPr="00AE71BF">
        <w:rPr>
          <w:sz w:val="22"/>
          <w:szCs w:val="22"/>
        </w:rPr>
        <w:t>,</w:t>
      </w:r>
      <w:r w:rsidRPr="00AE71BF">
        <w:rPr>
          <w:sz w:val="22"/>
          <w:szCs w:val="22"/>
          <w:lang w:val="uk-UA"/>
        </w:rPr>
        <w:t xml:space="preserve"> газ автомобільний.</w:t>
      </w:r>
    </w:p>
    <w:p w:rsidR="003C6DFF" w:rsidRPr="00AE71BF" w:rsidRDefault="003C6DFF" w:rsidP="003C6DFF">
      <w:pPr>
        <w:pStyle w:val="4"/>
        <w:ind w:left="0" w:firstLine="0"/>
        <w:jc w:val="both"/>
        <w:rPr>
          <w:sz w:val="22"/>
          <w:szCs w:val="22"/>
          <w:lang w:val="uk-UA"/>
        </w:rPr>
      </w:pPr>
      <w:r w:rsidRPr="00AE71BF">
        <w:rPr>
          <w:sz w:val="22"/>
          <w:szCs w:val="22"/>
          <w:lang w:val="uk-UA"/>
        </w:rPr>
        <w:t xml:space="preserve">1.5. </w:t>
      </w:r>
      <w:r w:rsidRPr="00AE71BF">
        <w:rPr>
          <w:b/>
          <w:bCs/>
          <w:sz w:val="22"/>
          <w:szCs w:val="22"/>
          <w:lang w:val="uk-UA"/>
        </w:rPr>
        <w:t xml:space="preserve">Блокування операції пластикової карти – </w:t>
      </w:r>
      <w:r w:rsidRPr="00AE71BF">
        <w:rPr>
          <w:sz w:val="22"/>
          <w:szCs w:val="22"/>
          <w:lang w:val="uk-UA"/>
        </w:rPr>
        <w:t>заборона проведення відпуску ТОВАРУ та надання послуги з використанням пластикових карт через POS-термінали на АЗС.</w:t>
      </w:r>
    </w:p>
    <w:p w:rsidR="003C6DFF" w:rsidRPr="00AE71BF" w:rsidRDefault="003C6DFF" w:rsidP="003C6DFF">
      <w:pPr>
        <w:jc w:val="both"/>
        <w:rPr>
          <w:rFonts w:ascii="Times New Roman" w:hAnsi="Times New Roman"/>
          <w:color w:val="FF0000"/>
        </w:rPr>
      </w:pPr>
      <w:r w:rsidRPr="00AE71BF">
        <w:rPr>
          <w:rFonts w:ascii="Times New Roman" w:hAnsi="Times New Roman"/>
          <w:bCs/>
        </w:rPr>
        <w:t xml:space="preserve">1.6. </w:t>
      </w:r>
      <w:r w:rsidRPr="00AE71BF">
        <w:rPr>
          <w:rFonts w:ascii="Times New Roman" w:hAnsi="Times New Roman"/>
          <w:b/>
        </w:rPr>
        <w:t xml:space="preserve">Пластикова карта (паливна картка, талон) (далі – пластикова карта) </w:t>
      </w:r>
      <w:r w:rsidRPr="00AE71BF">
        <w:rPr>
          <w:rFonts w:ascii="Times New Roman" w:hAnsi="Times New Roman"/>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w:t>
      </w:r>
      <w:r w:rsidRPr="00AE71BF">
        <w:rPr>
          <w:rFonts w:ascii="Times New Roman" w:hAnsi="Times New Roman"/>
          <w:color w:val="FF0000"/>
        </w:rPr>
        <w:t xml:space="preserve"> </w:t>
      </w:r>
      <w:r w:rsidRPr="00AE71BF">
        <w:rPr>
          <w:rFonts w:ascii="Times New Roman" w:hAnsi="Times New Roman"/>
        </w:rPr>
        <w:t>вбудований мікропроцесор і антену</w:t>
      </w:r>
      <w:r w:rsidRPr="00AE71BF">
        <w:rPr>
          <w:rFonts w:ascii="Times New Roman" w:hAnsi="Times New Roman"/>
          <w:color w:val="FF0000"/>
        </w:rPr>
        <w:t xml:space="preserve">. </w:t>
      </w:r>
    </w:p>
    <w:p w:rsidR="003C6DFF" w:rsidRPr="00AE71BF" w:rsidRDefault="003C6DFF" w:rsidP="003C6DFF">
      <w:pPr>
        <w:pStyle w:val="4"/>
        <w:ind w:left="0" w:firstLine="0"/>
        <w:jc w:val="both"/>
        <w:rPr>
          <w:sz w:val="22"/>
          <w:szCs w:val="22"/>
          <w:lang w:val="uk-UA"/>
        </w:rPr>
      </w:pPr>
      <w:r w:rsidRPr="00AE71BF">
        <w:rPr>
          <w:bCs/>
          <w:sz w:val="22"/>
          <w:szCs w:val="22"/>
          <w:lang w:val="uk-UA"/>
        </w:rPr>
        <w:t xml:space="preserve">1.7. </w:t>
      </w:r>
      <w:r w:rsidRPr="00AE71BF">
        <w:rPr>
          <w:b/>
          <w:sz w:val="22"/>
          <w:szCs w:val="22"/>
          <w:lang w:val="uk-UA"/>
        </w:rPr>
        <w:t>Пошкодження пластикової карти</w:t>
      </w:r>
      <w:r w:rsidRPr="00AE71BF">
        <w:rPr>
          <w:sz w:val="22"/>
          <w:szCs w:val="22"/>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3C6DFF" w:rsidRPr="00AE71BF" w:rsidRDefault="003C6DFF" w:rsidP="003C6DFF">
      <w:pPr>
        <w:pStyle w:val="4"/>
        <w:ind w:left="0" w:firstLine="0"/>
        <w:jc w:val="both"/>
        <w:rPr>
          <w:bCs/>
          <w:sz w:val="22"/>
          <w:szCs w:val="22"/>
          <w:lang w:val="uk-UA"/>
        </w:rPr>
      </w:pPr>
      <w:r w:rsidRPr="00AE71BF">
        <w:rPr>
          <w:sz w:val="22"/>
          <w:szCs w:val="22"/>
          <w:lang w:val="uk-UA"/>
        </w:rPr>
        <w:t>1.8.</w:t>
      </w:r>
      <w:r w:rsidRPr="00AE71BF">
        <w:rPr>
          <w:b/>
          <w:bCs/>
          <w:sz w:val="22"/>
          <w:szCs w:val="22"/>
          <w:lang w:val="uk-UA"/>
        </w:rPr>
        <w:t xml:space="preserve"> Розблокування операції пластикової карти – </w:t>
      </w:r>
      <w:r w:rsidRPr="00AE71BF">
        <w:rPr>
          <w:bCs/>
          <w:sz w:val="22"/>
          <w:szCs w:val="22"/>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3C6DFF" w:rsidRPr="00AE71BF" w:rsidRDefault="003C6DFF" w:rsidP="003C6DFF">
      <w:pPr>
        <w:pStyle w:val="4"/>
        <w:ind w:left="0" w:firstLine="0"/>
        <w:jc w:val="both"/>
        <w:rPr>
          <w:sz w:val="22"/>
          <w:szCs w:val="22"/>
        </w:rPr>
      </w:pPr>
      <w:r w:rsidRPr="00AE71BF">
        <w:rPr>
          <w:sz w:val="22"/>
          <w:szCs w:val="22"/>
          <w:lang w:val="uk-UA"/>
        </w:rPr>
        <w:t>1.9.</w:t>
      </w:r>
      <w:r w:rsidRPr="00AE71BF">
        <w:rPr>
          <w:b/>
          <w:bCs/>
          <w:sz w:val="22"/>
          <w:szCs w:val="22"/>
          <w:lang w:val="uk-UA"/>
        </w:rPr>
        <w:t xml:space="preserve"> ПРК</w:t>
      </w:r>
      <w:r w:rsidRPr="00AE71BF">
        <w:rPr>
          <w:sz w:val="22"/>
          <w:szCs w:val="22"/>
          <w:lang w:val="uk-UA"/>
        </w:rPr>
        <w:t xml:space="preserve"> – паливно роздавальні колонки, встановлені на АЗС і через які здійснюється відпуск ТОВАРУ</w:t>
      </w:r>
      <w:r w:rsidRPr="00AE71BF">
        <w:rPr>
          <w:sz w:val="22"/>
          <w:szCs w:val="22"/>
        </w:rPr>
        <w:t>.</w:t>
      </w:r>
    </w:p>
    <w:p w:rsidR="003C6DFF" w:rsidRPr="00AE71BF" w:rsidRDefault="003C6DFF" w:rsidP="003C6DFF">
      <w:pPr>
        <w:pStyle w:val="4"/>
        <w:ind w:left="0" w:firstLine="0"/>
        <w:jc w:val="both"/>
        <w:rPr>
          <w:sz w:val="22"/>
          <w:szCs w:val="22"/>
          <w:lang w:val="uk-UA"/>
        </w:rPr>
      </w:pPr>
      <w:r w:rsidRPr="00AE71BF">
        <w:rPr>
          <w:sz w:val="22"/>
          <w:szCs w:val="22"/>
          <w:lang w:val="uk-UA"/>
        </w:rPr>
        <w:t>1.10.</w:t>
      </w:r>
      <w:r w:rsidRPr="00AE71BF">
        <w:rPr>
          <w:b/>
          <w:bCs/>
          <w:sz w:val="22"/>
          <w:szCs w:val="22"/>
          <w:lang w:val="uk-UA"/>
        </w:rPr>
        <w:t xml:space="preserve"> Оператор ПРК або уповноважена особа</w:t>
      </w:r>
      <w:r w:rsidRPr="00AE71BF">
        <w:rPr>
          <w:sz w:val="22"/>
          <w:szCs w:val="22"/>
          <w:lang w:val="uk-UA"/>
        </w:rPr>
        <w:t xml:space="preserve"> – співробітник АЗС, який приймає пластикову карту та здійснює відпуск ТОВАРУ на АЗС .</w:t>
      </w:r>
    </w:p>
    <w:p w:rsidR="003C6DFF" w:rsidRPr="00AE71BF" w:rsidRDefault="003C6DFF" w:rsidP="003C6DFF">
      <w:pPr>
        <w:pStyle w:val="4"/>
        <w:ind w:left="0" w:firstLine="0"/>
        <w:jc w:val="both"/>
        <w:rPr>
          <w:color w:val="0000FF"/>
          <w:sz w:val="22"/>
          <w:szCs w:val="22"/>
          <w:lang w:val="uk-UA"/>
        </w:rPr>
      </w:pPr>
      <w:r w:rsidRPr="00AE71BF">
        <w:rPr>
          <w:sz w:val="22"/>
          <w:szCs w:val="22"/>
          <w:lang w:val="uk-UA"/>
        </w:rPr>
        <w:t xml:space="preserve">1.11. </w:t>
      </w:r>
      <w:r w:rsidRPr="00AE71BF">
        <w:rPr>
          <w:b/>
          <w:bCs/>
          <w:sz w:val="22"/>
          <w:szCs w:val="22"/>
          <w:lang w:val="uk-UA"/>
        </w:rPr>
        <w:t xml:space="preserve">ОЦ – </w:t>
      </w:r>
      <w:r w:rsidRPr="00AE71BF">
        <w:rPr>
          <w:sz w:val="22"/>
          <w:szCs w:val="22"/>
          <w:lang w:val="uk-UA"/>
        </w:rPr>
        <w:t>операційний центр – Центральний офіс ПОСТАЧАЛЬНИКА, де видаються пластикові картки і обробляється вся інформація з таких карт.</w:t>
      </w:r>
    </w:p>
    <w:p w:rsidR="003C6DFF" w:rsidRPr="00AE71BF" w:rsidRDefault="003C6DFF" w:rsidP="003C6DFF">
      <w:pPr>
        <w:pStyle w:val="4"/>
        <w:ind w:left="0" w:firstLine="0"/>
        <w:jc w:val="both"/>
        <w:rPr>
          <w:sz w:val="22"/>
          <w:szCs w:val="22"/>
          <w:lang w:val="uk-UA"/>
        </w:rPr>
      </w:pPr>
      <w:r w:rsidRPr="00AE71BF">
        <w:rPr>
          <w:sz w:val="22"/>
          <w:szCs w:val="22"/>
          <w:lang w:val="uk-UA"/>
        </w:rPr>
        <w:t>1.12.</w:t>
      </w:r>
      <w:r w:rsidRPr="00AE71BF">
        <w:rPr>
          <w:b/>
          <w:bCs/>
          <w:sz w:val="22"/>
          <w:szCs w:val="22"/>
          <w:lang w:val="uk-UA"/>
        </w:rPr>
        <w:t xml:space="preserve"> POS-термінал </w:t>
      </w:r>
      <w:r w:rsidRPr="00AE71BF">
        <w:rPr>
          <w:sz w:val="22"/>
          <w:szCs w:val="22"/>
          <w:lang w:val="uk-UA"/>
        </w:rPr>
        <w:t xml:space="preserve">–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w:t>
      </w:r>
      <w:proofErr w:type="spellStart"/>
      <w:r w:rsidRPr="00AE71BF">
        <w:rPr>
          <w:sz w:val="22"/>
          <w:szCs w:val="22"/>
          <w:lang w:val="uk-UA"/>
        </w:rPr>
        <w:t>чеків</w:t>
      </w:r>
      <w:proofErr w:type="spellEnd"/>
      <w:r w:rsidRPr="00AE71BF">
        <w:rPr>
          <w:sz w:val="22"/>
          <w:szCs w:val="22"/>
          <w:lang w:val="uk-UA"/>
        </w:rPr>
        <w:t>.</w:t>
      </w:r>
    </w:p>
    <w:p w:rsidR="003C6DFF" w:rsidRPr="00AE71BF" w:rsidRDefault="003C6DFF" w:rsidP="003C6DFF">
      <w:pPr>
        <w:pStyle w:val="4"/>
        <w:ind w:left="0" w:firstLine="0"/>
        <w:jc w:val="both"/>
        <w:rPr>
          <w:sz w:val="22"/>
          <w:szCs w:val="22"/>
        </w:rPr>
      </w:pPr>
      <w:r w:rsidRPr="00AE71BF">
        <w:rPr>
          <w:sz w:val="22"/>
          <w:szCs w:val="22"/>
          <w:lang w:val="uk-UA"/>
        </w:rPr>
        <w:t xml:space="preserve">1.13. </w:t>
      </w:r>
      <w:r w:rsidRPr="00AE71BF">
        <w:rPr>
          <w:b/>
          <w:sz w:val="22"/>
          <w:szCs w:val="22"/>
          <w:lang w:val="uk-UA"/>
        </w:rPr>
        <w:t xml:space="preserve">Сервер – </w:t>
      </w:r>
      <w:r w:rsidRPr="00AE71BF">
        <w:rPr>
          <w:sz w:val="22"/>
          <w:szCs w:val="22"/>
          <w:lang w:val="uk-UA"/>
        </w:rPr>
        <w:t xml:space="preserve">потужний, захищений від зовнішніх </w:t>
      </w:r>
      <w:proofErr w:type="spellStart"/>
      <w:r w:rsidRPr="00AE71BF">
        <w:rPr>
          <w:sz w:val="22"/>
          <w:szCs w:val="22"/>
          <w:lang w:val="uk-UA"/>
        </w:rPr>
        <w:t>втручань</w:t>
      </w:r>
      <w:proofErr w:type="spellEnd"/>
      <w:r w:rsidRPr="00AE71BF">
        <w:rPr>
          <w:sz w:val="22"/>
          <w:szCs w:val="22"/>
          <w:lang w:val="uk-UA"/>
        </w:rPr>
        <w:t xml:space="preserve"> </w:t>
      </w:r>
      <w:proofErr w:type="spellStart"/>
      <w:r w:rsidRPr="00AE71BF">
        <w:rPr>
          <w:sz w:val="22"/>
          <w:szCs w:val="22"/>
        </w:rPr>
        <w:t>комп’ютер</w:t>
      </w:r>
      <w:proofErr w:type="spellEnd"/>
      <w:r w:rsidRPr="00AE71BF">
        <w:rPr>
          <w:sz w:val="22"/>
          <w:szCs w:val="22"/>
        </w:rPr>
        <w:t xml:space="preserve"> для </w:t>
      </w:r>
      <w:proofErr w:type="spellStart"/>
      <w:r w:rsidRPr="00AE71BF">
        <w:rPr>
          <w:sz w:val="22"/>
          <w:szCs w:val="22"/>
        </w:rPr>
        <w:t>обр</w:t>
      </w:r>
      <w:proofErr w:type="spellEnd"/>
      <w:r w:rsidRPr="00AE71BF">
        <w:rPr>
          <w:sz w:val="22"/>
          <w:szCs w:val="22"/>
          <w:lang w:val="uk-UA"/>
        </w:rPr>
        <w:t>о</w:t>
      </w:r>
      <w:proofErr w:type="spellStart"/>
      <w:r w:rsidRPr="00AE71BF">
        <w:rPr>
          <w:sz w:val="22"/>
          <w:szCs w:val="22"/>
        </w:rPr>
        <w:t>бки</w:t>
      </w:r>
      <w:proofErr w:type="spellEnd"/>
      <w:r w:rsidRPr="00AE71BF">
        <w:rPr>
          <w:sz w:val="22"/>
          <w:szCs w:val="22"/>
          <w:lang w:val="uk-UA"/>
        </w:rPr>
        <w:t xml:space="preserve"> та зберігання</w:t>
      </w:r>
      <w:r w:rsidRPr="00AE71BF">
        <w:rPr>
          <w:sz w:val="22"/>
          <w:szCs w:val="22"/>
        </w:rPr>
        <w:t xml:space="preserve">  баз</w:t>
      </w:r>
      <w:r w:rsidRPr="00AE71BF">
        <w:rPr>
          <w:sz w:val="22"/>
          <w:szCs w:val="22"/>
          <w:lang w:val="uk-UA"/>
        </w:rPr>
        <w:t>и</w:t>
      </w:r>
      <w:r w:rsidRPr="00AE71BF">
        <w:rPr>
          <w:sz w:val="22"/>
          <w:szCs w:val="22"/>
        </w:rPr>
        <w:t xml:space="preserve"> дан</w:t>
      </w:r>
      <w:r w:rsidRPr="00AE71BF">
        <w:rPr>
          <w:sz w:val="22"/>
          <w:szCs w:val="22"/>
          <w:lang w:val="uk-UA"/>
        </w:rPr>
        <w:t>них</w:t>
      </w:r>
      <w:r w:rsidRPr="00AE71BF">
        <w:rPr>
          <w:sz w:val="22"/>
          <w:szCs w:val="22"/>
        </w:rPr>
        <w:t>.</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AE71BF">
        <w:rPr>
          <w:rFonts w:ascii="Times New Roman" w:hAnsi="Times New Roman"/>
          <w:b/>
          <w:bCs/>
          <w:kern w:val="1"/>
          <w:lang w:val="ru-RU"/>
        </w:rPr>
        <w:t>2. Предмет договору</w:t>
      </w:r>
    </w:p>
    <w:p w:rsidR="003C6DFF" w:rsidRPr="00AE71BF" w:rsidRDefault="003C6DFF" w:rsidP="003C6DFF">
      <w:pPr>
        <w:jc w:val="both"/>
        <w:rPr>
          <w:rFonts w:ascii="Times New Roman" w:hAnsi="Times New Roman"/>
        </w:rPr>
      </w:pPr>
      <w:r w:rsidRPr="00AE71BF">
        <w:rPr>
          <w:rFonts w:ascii="Times New Roman" w:hAnsi="Times New Roman"/>
          <w:bCs/>
          <w:kern w:val="1"/>
        </w:rPr>
        <w:t xml:space="preserve">2.1. </w:t>
      </w:r>
      <w:r w:rsidRPr="00AE71BF">
        <w:rPr>
          <w:rFonts w:ascii="Times New Roman" w:hAnsi="Times New Roman"/>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3C6DFF" w:rsidRPr="00AE71BF" w:rsidRDefault="003C6DFF" w:rsidP="003C6DFF">
      <w:pPr>
        <w:jc w:val="both"/>
        <w:rPr>
          <w:rFonts w:ascii="Times New Roman" w:hAnsi="Times New Roman"/>
        </w:rPr>
      </w:pPr>
      <w:r w:rsidRPr="00AE71BF">
        <w:rPr>
          <w:rFonts w:ascii="Times New Roman" w:hAnsi="Times New Roman"/>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3C6DFF" w:rsidRPr="00AE71BF" w:rsidRDefault="003C6DFF" w:rsidP="003C6DFF">
      <w:pPr>
        <w:shd w:val="clear" w:color="auto" w:fill="FFFFFF"/>
        <w:jc w:val="both"/>
        <w:rPr>
          <w:rFonts w:ascii="Times New Roman" w:hAnsi="Times New Roman"/>
          <w:kern w:val="1"/>
          <w:lang w:eastAsia="ru-RU"/>
        </w:rPr>
      </w:pPr>
      <w:r w:rsidRPr="00AE71BF">
        <w:rPr>
          <w:rFonts w:ascii="Times New Roman" w:hAnsi="Times New Roman"/>
          <w:bCs/>
          <w:kern w:val="1"/>
        </w:rPr>
        <w:t xml:space="preserve"> 2.2. </w:t>
      </w:r>
      <w:r w:rsidRPr="00AE71BF">
        <w:rPr>
          <w:rFonts w:ascii="Times New Roman" w:hAnsi="Times New Roman"/>
        </w:rPr>
        <w:t>ПОСТАЧАЛЬНИК</w:t>
      </w:r>
      <w:r w:rsidRPr="00AE71BF">
        <w:rPr>
          <w:rFonts w:ascii="Times New Roman" w:hAnsi="Times New Roman"/>
          <w:lang w:eastAsia="ru-RU"/>
        </w:rPr>
        <w:t xml:space="preserve"> зобов'язується у 2022 році поставити </w:t>
      </w:r>
      <w:r w:rsidRPr="00AE71BF">
        <w:rPr>
          <w:rFonts w:ascii="Times New Roman" w:hAnsi="Times New Roman"/>
        </w:rPr>
        <w:t>ЗАМОВНИКУ</w:t>
      </w:r>
      <w:r w:rsidRPr="00AE71BF">
        <w:rPr>
          <w:rFonts w:ascii="Times New Roman" w:hAnsi="Times New Roman"/>
          <w:lang w:eastAsia="ru-RU"/>
        </w:rPr>
        <w:t xml:space="preserve"> Товар</w:t>
      </w:r>
      <w:r w:rsidRPr="00AE71BF">
        <w:rPr>
          <w:rFonts w:ascii="Times New Roman" w:hAnsi="Times New Roman"/>
          <w:b/>
          <w:lang w:eastAsia="ru-RU"/>
        </w:rPr>
        <w:t xml:space="preserve">: код ДК 021:2015 - 09130000-9 Нафта і дистиляти </w:t>
      </w:r>
      <w:r w:rsidRPr="00AE71BF">
        <w:rPr>
          <w:rFonts w:ascii="Times New Roman" w:hAnsi="Times New Roman"/>
          <w:lang w:eastAsia="ru-RU"/>
        </w:rPr>
        <w:t xml:space="preserve">(далі - Товар), а </w:t>
      </w:r>
      <w:r w:rsidRPr="00AE71BF">
        <w:rPr>
          <w:rFonts w:ascii="Times New Roman" w:hAnsi="Times New Roman"/>
        </w:rPr>
        <w:t>ЗАМОВНИК</w:t>
      </w:r>
      <w:r w:rsidRPr="00AE71BF">
        <w:rPr>
          <w:rFonts w:ascii="Times New Roman" w:hAnsi="Times New Roman"/>
          <w:lang w:eastAsia="ru-RU"/>
        </w:rPr>
        <w:t xml:space="preserve"> - прийняти і оплатити Товар</w:t>
      </w:r>
      <w:r w:rsidRPr="00AE71BF">
        <w:rPr>
          <w:rFonts w:ascii="Times New Roman" w:hAnsi="Times New Roman"/>
          <w:kern w:val="1"/>
          <w:lang w:eastAsia="ru-RU"/>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4"/>
        <w:gridCol w:w="3935"/>
        <w:gridCol w:w="1171"/>
        <w:gridCol w:w="877"/>
        <w:gridCol w:w="1619"/>
        <w:gridCol w:w="1903"/>
      </w:tblGrid>
      <w:tr w:rsidR="003C6DFF" w:rsidRPr="00AE71BF" w:rsidTr="00E523B2">
        <w:trPr>
          <w:trHeight w:val="394"/>
        </w:trPr>
        <w:tc>
          <w:tcPr>
            <w:tcW w:w="285"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w:t>
            </w:r>
          </w:p>
          <w:p w:rsidR="003C6DFF" w:rsidRPr="00AE71BF" w:rsidRDefault="003C6DFF" w:rsidP="00E523B2">
            <w:pPr>
              <w:pStyle w:val="a7"/>
              <w:jc w:val="center"/>
              <w:rPr>
                <w:rFonts w:ascii="Times New Roman" w:hAnsi="Times New Roman"/>
              </w:rPr>
            </w:pPr>
            <w:r w:rsidRPr="00AE71BF">
              <w:rPr>
                <w:rFonts w:ascii="Times New Roman" w:hAnsi="Times New Roman"/>
              </w:rPr>
              <w:t>п/п</w:t>
            </w:r>
          </w:p>
        </w:tc>
        <w:tc>
          <w:tcPr>
            <w:tcW w:w="1952"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К-ть</w:t>
            </w:r>
          </w:p>
        </w:tc>
        <w:tc>
          <w:tcPr>
            <w:tcW w:w="803"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 xml:space="preserve">Ціна за одиницю </w:t>
            </w:r>
          </w:p>
          <w:p w:rsidR="003C6DFF" w:rsidRPr="00AE71BF" w:rsidRDefault="003C6DFF" w:rsidP="00E523B2">
            <w:pPr>
              <w:pStyle w:val="a7"/>
              <w:jc w:val="center"/>
              <w:rPr>
                <w:rFonts w:ascii="Times New Roman" w:hAnsi="Times New Roman"/>
              </w:rPr>
            </w:pPr>
            <w:r w:rsidRPr="00AE71BF">
              <w:rPr>
                <w:rFonts w:ascii="Times New Roman" w:hAnsi="Times New Roman"/>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 xml:space="preserve">Загальна вартість, грн. </w:t>
            </w:r>
            <w:r w:rsidRPr="00AE71BF">
              <w:rPr>
                <w:rFonts w:ascii="Times New Roman" w:hAnsi="Times New Roman"/>
                <w:shd w:val="clear" w:color="auto" w:fill="FFFFFF"/>
              </w:rPr>
              <w:t>з</w:t>
            </w:r>
            <w:r w:rsidRPr="00AE71BF">
              <w:rPr>
                <w:rFonts w:ascii="Times New Roman" w:hAnsi="Times New Roman"/>
                <w:color w:val="222222"/>
                <w:shd w:val="clear" w:color="auto" w:fill="FFFFFF"/>
              </w:rPr>
              <w:t xml:space="preserve"> ПДВ</w:t>
            </w:r>
          </w:p>
        </w:tc>
      </w:tr>
      <w:tr w:rsidR="003C6DFF" w:rsidRPr="00AE71BF" w:rsidTr="00E523B2">
        <w:trPr>
          <w:trHeight w:val="402"/>
        </w:trPr>
        <w:tc>
          <w:tcPr>
            <w:tcW w:w="285" w:type="pct"/>
            <w:tcBorders>
              <w:top w:val="single" w:sz="6" w:space="0" w:color="auto"/>
              <w:left w:val="single" w:sz="6" w:space="0" w:color="auto"/>
              <w:right w:val="single" w:sz="6" w:space="0" w:color="auto"/>
            </w:tcBorders>
            <w:vAlign w:val="center"/>
          </w:tcPr>
          <w:p w:rsidR="003C6DFF" w:rsidRPr="00AE71BF" w:rsidRDefault="003C6DFF" w:rsidP="00E523B2">
            <w:pPr>
              <w:pStyle w:val="a7"/>
              <w:jc w:val="center"/>
              <w:rPr>
                <w:rFonts w:ascii="Times New Roman" w:hAnsi="Times New Roman"/>
              </w:rPr>
            </w:pPr>
            <w:r w:rsidRPr="00AE71BF">
              <w:rPr>
                <w:rFonts w:ascii="Times New Roman" w:hAnsi="Times New Roman"/>
              </w:rPr>
              <w:t>1</w:t>
            </w:r>
          </w:p>
        </w:tc>
        <w:tc>
          <w:tcPr>
            <w:tcW w:w="1952" w:type="pct"/>
            <w:tcBorders>
              <w:top w:val="single" w:sz="6" w:space="0" w:color="auto"/>
              <w:left w:val="single" w:sz="6" w:space="0" w:color="auto"/>
              <w:right w:val="single" w:sz="4" w:space="0" w:color="auto"/>
            </w:tcBorders>
            <w:vAlign w:val="center"/>
          </w:tcPr>
          <w:p w:rsidR="003C6DFF" w:rsidRPr="00AE71BF" w:rsidRDefault="003C6DFF" w:rsidP="00E523B2">
            <w:pPr>
              <w:pStyle w:val="a7"/>
              <w:jc w:val="center"/>
              <w:rPr>
                <w:rFonts w:ascii="Times New Roman" w:hAnsi="Times New Roman"/>
              </w:rPr>
            </w:pPr>
          </w:p>
        </w:tc>
        <w:tc>
          <w:tcPr>
            <w:tcW w:w="581" w:type="pct"/>
            <w:tcBorders>
              <w:top w:val="single" w:sz="4" w:space="0" w:color="auto"/>
              <w:left w:val="single" w:sz="4" w:space="0" w:color="auto"/>
              <w:right w:val="single" w:sz="4" w:space="0" w:color="auto"/>
              <w:tl2br w:val="nil"/>
              <w:tr2bl w:val="nil"/>
            </w:tcBorders>
            <w:vAlign w:val="center"/>
          </w:tcPr>
          <w:p w:rsidR="003C6DFF" w:rsidRPr="00AE71BF" w:rsidRDefault="003C6DFF" w:rsidP="00E523B2">
            <w:pPr>
              <w:jc w:val="center"/>
              <w:rPr>
                <w:rFonts w:ascii="Times New Roman" w:hAnsi="Times New Roman"/>
                <w:bCs/>
                <w:iCs/>
              </w:rPr>
            </w:pPr>
            <w:r w:rsidRPr="00AE71BF">
              <w:rPr>
                <w:rFonts w:ascii="Times New Roman" w:hAnsi="Times New Roman"/>
                <w:bCs/>
                <w:iCs/>
              </w:rPr>
              <w:t>літр</w:t>
            </w:r>
          </w:p>
        </w:tc>
        <w:tc>
          <w:tcPr>
            <w:tcW w:w="435" w:type="pct"/>
            <w:tcBorders>
              <w:top w:val="single" w:sz="4" w:space="0" w:color="auto"/>
              <w:left w:val="single" w:sz="4" w:space="0" w:color="auto"/>
              <w:right w:val="single" w:sz="4" w:space="0" w:color="auto"/>
              <w:tl2br w:val="nil"/>
              <w:tr2bl w:val="nil"/>
            </w:tcBorders>
            <w:vAlign w:val="center"/>
          </w:tcPr>
          <w:p w:rsidR="003C6DFF" w:rsidRPr="00AE71BF" w:rsidRDefault="00F017F5" w:rsidP="00E523B2">
            <w:pPr>
              <w:jc w:val="center"/>
              <w:rPr>
                <w:rFonts w:ascii="Times New Roman" w:hAnsi="Times New Roman"/>
                <w:bCs/>
                <w:iCs/>
              </w:rPr>
            </w:pPr>
            <w:r w:rsidRPr="00AE71BF">
              <w:rPr>
                <w:rFonts w:ascii="Times New Roman" w:hAnsi="Times New Roman"/>
                <w:bCs/>
                <w:iCs/>
              </w:rPr>
              <w:t>500</w:t>
            </w:r>
          </w:p>
        </w:tc>
        <w:tc>
          <w:tcPr>
            <w:tcW w:w="803" w:type="pct"/>
            <w:tcBorders>
              <w:top w:val="single" w:sz="4" w:space="0" w:color="auto"/>
              <w:left w:val="single" w:sz="4" w:space="0" w:color="auto"/>
              <w:right w:val="single" w:sz="4" w:space="0" w:color="auto"/>
              <w:tl2br w:val="nil"/>
              <w:tr2bl w:val="nil"/>
            </w:tcBorders>
            <w:vAlign w:val="center"/>
          </w:tcPr>
          <w:p w:rsidR="003C6DFF" w:rsidRPr="00AE71BF" w:rsidRDefault="003C6DFF" w:rsidP="00E523B2">
            <w:pPr>
              <w:pStyle w:val="a7"/>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3C6DFF" w:rsidRPr="00AE71BF" w:rsidRDefault="003C6DFF" w:rsidP="00E523B2">
            <w:pPr>
              <w:jc w:val="center"/>
              <w:rPr>
                <w:rFonts w:ascii="Times New Roman" w:hAnsi="Times New Roman"/>
                <w:color w:val="000000"/>
              </w:rPr>
            </w:pPr>
          </w:p>
        </w:tc>
      </w:tr>
      <w:tr w:rsidR="003C6DFF" w:rsidRPr="00AE71BF" w:rsidTr="00E523B2">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rsidR="003C6DFF" w:rsidRPr="00AE71BF" w:rsidRDefault="003C6DFF" w:rsidP="00E523B2">
            <w:pPr>
              <w:pStyle w:val="a7"/>
              <w:jc w:val="right"/>
              <w:rPr>
                <w:rFonts w:ascii="Times New Roman" w:hAnsi="Times New Roman"/>
              </w:rPr>
            </w:pPr>
            <w:r w:rsidRPr="00AE71BF">
              <w:rPr>
                <w:rFonts w:ascii="Times New Roman" w:hAnsi="Times New Roman"/>
              </w:rPr>
              <w:t>Загальна вартість товару</w:t>
            </w:r>
            <w:r w:rsidRPr="00AE71BF">
              <w:rPr>
                <w:rFonts w:ascii="Times New Roman" w:hAnsi="Times New Roman"/>
                <w:color w:val="000000"/>
              </w:rPr>
              <w:t xml:space="preserve">, грн. </w:t>
            </w:r>
            <w:r w:rsidRPr="00AE71BF">
              <w:rPr>
                <w:rFonts w:ascii="Times New Roman" w:hAnsi="Times New Roman"/>
                <w:color w:val="222222"/>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rsidR="003C6DFF" w:rsidRPr="00AE71BF" w:rsidRDefault="003C6DFF" w:rsidP="00E523B2">
            <w:pPr>
              <w:jc w:val="center"/>
              <w:rPr>
                <w:rFonts w:ascii="Times New Roman" w:hAnsi="Times New Roman"/>
                <w:color w:val="000000"/>
              </w:rPr>
            </w:pPr>
          </w:p>
        </w:tc>
      </w:tr>
      <w:tr w:rsidR="003C6DFF" w:rsidRPr="00AE71BF" w:rsidTr="00E523B2">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rsidR="003C6DFF" w:rsidRPr="00AE71BF" w:rsidRDefault="003C6DFF" w:rsidP="00E523B2">
            <w:pPr>
              <w:pStyle w:val="a7"/>
              <w:jc w:val="right"/>
              <w:rPr>
                <w:rFonts w:ascii="Times New Roman" w:hAnsi="Times New Roman"/>
              </w:rPr>
            </w:pPr>
            <w:r w:rsidRPr="00AE71BF">
              <w:rPr>
                <w:rFonts w:ascii="Times New Roman" w:hAnsi="Times New Roman"/>
                <w:color w:val="000000"/>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rsidR="003C6DFF" w:rsidRPr="00AE71BF" w:rsidRDefault="003C6DFF" w:rsidP="00E523B2">
            <w:pPr>
              <w:pStyle w:val="a7"/>
              <w:jc w:val="center"/>
              <w:rPr>
                <w:rFonts w:ascii="Times New Roman" w:hAnsi="Times New Roman"/>
              </w:rPr>
            </w:pPr>
          </w:p>
        </w:tc>
      </w:tr>
    </w:tbl>
    <w:p w:rsidR="003C6DFF" w:rsidRPr="00AE71BF" w:rsidRDefault="003C6DFF" w:rsidP="003C6DFF">
      <w:pPr>
        <w:widowControl w:val="0"/>
        <w:suppressAutoHyphens/>
        <w:autoSpaceDE w:val="0"/>
        <w:autoSpaceDN w:val="0"/>
        <w:adjustRightInd w:val="0"/>
        <w:jc w:val="both"/>
        <w:rPr>
          <w:rFonts w:ascii="Times New Roman" w:hAnsi="Times New Roman"/>
          <w:bCs/>
          <w:kern w:val="1"/>
        </w:rPr>
      </w:pP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lang w:val="ru-RU"/>
        </w:rPr>
        <w:t xml:space="preserve">2.3. </w:t>
      </w:r>
      <w:proofErr w:type="spellStart"/>
      <w:r w:rsidRPr="00AE71BF">
        <w:rPr>
          <w:rFonts w:ascii="Times New Roman" w:hAnsi="Times New Roman"/>
          <w:bCs/>
          <w:kern w:val="1"/>
          <w:lang w:val="ru-RU"/>
        </w:rPr>
        <w:t>Постачальник</w:t>
      </w:r>
      <w:proofErr w:type="spellEnd"/>
      <w:r w:rsidRPr="00AE71BF">
        <w:rPr>
          <w:rFonts w:ascii="Times New Roman" w:hAnsi="Times New Roman"/>
          <w:bCs/>
          <w:kern w:val="1"/>
          <w:lang w:val="ru-RU"/>
        </w:rPr>
        <w:t xml:space="preserve"> </w:t>
      </w:r>
      <w:r w:rsidRPr="00AE71BF">
        <w:rPr>
          <w:rFonts w:ascii="Times New Roman" w:hAnsi="Times New Roman"/>
          <w:bCs/>
          <w:kern w:val="1"/>
        </w:rPr>
        <w:t>гарантує</w:t>
      </w:r>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що</w:t>
      </w:r>
      <w:proofErr w:type="spellEnd"/>
      <w:r w:rsidRPr="00AE71BF">
        <w:rPr>
          <w:rFonts w:ascii="Times New Roman" w:hAnsi="Times New Roman"/>
          <w:bCs/>
          <w:kern w:val="1"/>
          <w:lang w:val="ru-RU"/>
        </w:rPr>
        <w:t xml:space="preserve"> Товар </w:t>
      </w:r>
      <w:r w:rsidRPr="00AE71BF">
        <w:rPr>
          <w:rFonts w:ascii="Times New Roman" w:hAnsi="Times New Roman"/>
          <w:bCs/>
          <w:kern w:val="1"/>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2.4. Обсяги (кількість) закупівлі Товару можуть бути зменшені залежно від реального фінансування видатків Замовника.</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r w:rsidRPr="00AE71BF">
        <w:rPr>
          <w:rFonts w:ascii="Times New Roman" w:hAnsi="Times New Roman"/>
          <w:b/>
          <w:bCs/>
          <w:kern w:val="1"/>
          <w:lang w:val="ru-RU"/>
        </w:rPr>
        <w:lastRenderedPageBreak/>
        <w:t xml:space="preserve">3. </w:t>
      </w:r>
      <w:r w:rsidRPr="00AE71BF">
        <w:rPr>
          <w:rFonts w:ascii="Times New Roman" w:hAnsi="Times New Roman"/>
          <w:b/>
          <w:bCs/>
          <w:kern w:val="1"/>
        </w:rPr>
        <w:t>Ціна</w:t>
      </w:r>
      <w:r w:rsidRPr="00AE71BF">
        <w:rPr>
          <w:rFonts w:ascii="Times New Roman" w:hAnsi="Times New Roman"/>
          <w:b/>
          <w:bCs/>
          <w:kern w:val="1"/>
          <w:lang w:val="ru-RU"/>
        </w:rPr>
        <w:t xml:space="preserve"> </w:t>
      </w:r>
      <w:r w:rsidRPr="00AE71BF">
        <w:rPr>
          <w:rFonts w:ascii="Times New Roman" w:hAnsi="Times New Roman"/>
          <w:b/>
          <w:bCs/>
          <w:kern w:val="1"/>
        </w:rPr>
        <w:t>Д</w:t>
      </w:r>
      <w:r w:rsidRPr="00AE71BF">
        <w:rPr>
          <w:rFonts w:ascii="Times New Roman" w:hAnsi="Times New Roman"/>
          <w:b/>
          <w:bCs/>
          <w:kern w:val="1"/>
          <w:lang w:val="ru-RU"/>
        </w:rPr>
        <w:t>оговору</w:t>
      </w:r>
      <w:r w:rsidRPr="00AE71BF">
        <w:rPr>
          <w:rFonts w:ascii="Times New Roman" w:hAnsi="Times New Roman"/>
          <w:b/>
          <w:bCs/>
          <w:kern w:val="1"/>
        </w:rPr>
        <w:t xml:space="preserve"> і порядок розрахунків</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p>
    <w:p w:rsidR="003C6DFF" w:rsidRPr="00AE71BF" w:rsidRDefault="003C6DFF" w:rsidP="003C6DFF">
      <w:pPr>
        <w:widowControl w:val="0"/>
        <w:suppressAutoHyphens/>
        <w:autoSpaceDE w:val="0"/>
        <w:autoSpaceDN w:val="0"/>
        <w:adjustRightInd w:val="0"/>
        <w:jc w:val="both"/>
        <w:rPr>
          <w:rFonts w:ascii="Times New Roman" w:hAnsi="Times New Roman"/>
          <w:bCs/>
          <w:kern w:val="1"/>
          <w:lang w:val="ru-RU"/>
        </w:rPr>
      </w:pPr>
      <w:r w:rsidRPr="00AE71BF">
        <w:rPr>
          <w:rFonts w:ascii="Times New Roman" w:hAnsi="Times New Roman"/>
          <w:bCs/>
          <w:kern w:val="1"/>
          <w:lang w:val="ru-RU"/>
        </w:rPr>
        <w:t xml:space="preserve">3.1. </w:t>
      </w:r>
      <w:proofErr w:type="spellStart"/>
      <w:r w:rsidRPr="00AE71BF">
        <w:rPr>
          <w:rFonts w:ascii="Times New Roman" w:hAnsi="Times New Roman"/>
          <w:bCs/>
          <w:kern w:val="1"/>
          <w:lang w:val="ru-RU"/>
        </w:rPr>
        <w:t>Загальна</w:t>
      </w:r>
      <w:proofErr w:type="spellEnd"/>
      <w:r w:rsidRPr="00AE71BF">
        <w:rPr>
          <w:rFonts w:ascii="Times New Roman" w:hAnsi="Times New Roman"/>
          <w:bCs/>
          <w:kern w:val="1"/>
          <w:lang w:val="ru-RU"/>
        </w:rPr>
        <w:t xml:space="preserve"> сума Договору </w:t>
      </w:r>
      <w:proofErr w:type="gramStart"/>
      <w:r w:rsidRPr="00AE71BF">
        <w:rPr>
          <w:rFonts w:ascii="Times New Roman" w:hAnsi="Times New Roman"/>
          <w:bCs/>
          <w:kern w:val="1"/>
          <w:lang w:val="ru-RU"/>
        </w:rPr>
        <w:t>становить  _</w:t>
      </w:r>
      <w:proofErr w:type="gramEnd"/>
      <w:r w:rsidRPr="00AE71BF">
        <w:rPr>
          <w:rFonts w:ascii="Times New Roman" w:hAnsi="Times New Roman"/>
          <w:bCs/>
          <w:kern w:val="1"/>
          <w:lang w:val="ru-RU"/>
        </w:rPr>
        <w:t>___________________ грн. (</w:t>
      </w:r>
      <w:r w:rsidRPr="00AE71BF">
        <w:rPr>
          <w:rFonts w:ascii="Times New Roman" w:hAnsi="Times New Roman"/>
          <w:bCs/>
          <w:kern w:val="1"/>
        </w:rPr>
        <w:t xml:space="preserve">_________________________________________________________ гривень _________  </w:t>
      </w:r>
      <w:proofErr w:type="spellStart"/>
      <w:r w:rsidRPr="00AE71BF">
        <w:rPr>
          <w:rFonts w:ascii="Times New Roman" w:hAnsi="Times New Roman"/>
          <w:bCs/>
          <w:kern w:val="1"/>
        </w:rPr>
        <w:t>коп</w:t>
      </w:r>
      <w:proofErr w:type="spellEnd"/>
      <w:r w:rsidRPr="00AE71BF">
        <w:rPr>
          <w:rFonts w:ascii="Times New Roman" w:hAnsi="Times New Roman"/>
          <w:bCs/>
          <w:kern w:val="1"/>
          <w:lang w:val="ru-RU"/>
        </w:rPr>
        <w:t xml:space="preserve">), у тому </w:t>
      </w:r>
      <w:proofErr w:type="spellStart"/>
      <w:r w:rsidRPr="00AE71BF">
        <w:rPr>
          <w:rFonts w:ascii="Times New Roman" w:hAnsi="Times New Roman"/>
          <w:bCs/>
          <w:kern w:val="1"/>
          <w:lang w:val="ru-RU"/>
        </w:rPr>
        <w:t>числі</w:t>
      </w:r>
      <w:proofErr w:type="spellEnd"/>
      <w:r w:rsidRPr="00AE71BF">
        <w:rPr>
          <w:rFonts w:ascii="Times New Roman" w:hAnsi="Times New Roman"/>
          <w:bCs/>
          <w:kern w:val="1"/>
          <w:lang w:val="ru-RU"/>
        </w:rPr>
        <w:t xml:space="preserve"> ПДВ  -</w:t>
      </w:r>
      <w:r w:rsidRPr="00AE71BF">
        <w:rPr>
          <w:rFonts w:ascii="Times New Roman" w:hAnsi="Times New Roman"/>
          <w:bCs/>
          <w:kern w:val="1"/>
        </w:rPr>
        <w:t xml:space="preserve"> _________________ </w:t>
      </w:r>
      <w:r w:rsidRPr="00AE71BF">
        <w:rPr>
          <w:rFonts w:ascii="Times New Roman" w:hAnsi="Times New Roman"/>
          <w:bCs/>
          <w:kern w:val="1"/>
          <w:lang w:val="ru-RU"/>
        </w:rPr>
        <w:t xml:space="preserve">грн.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Сума Договору включає вартість зберігання Товару Постачальником з дати підписання видаткової накладної до закінчення терміну Договору, вказаного у п.11.1. Договору а також податки, збори та інші обов’язкові платежі, передбачені чинним законодавством. </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3C6DFF" w:rsidRPr="00AE71BF" w:rsidRDefault="003C6DFF" w:rsidP="003C6DFF">
      <w:pPr>
        <w:widowControl w:val="0"/>
        <w:suppressAutoHyphens/>
        <w:autoSpaceDE w:val="0"/>
        <w:autoSpaceDN w:val="0"/>
        <w:adjustRightInd w:val="0"/>
        <w:jc w:val="both"/>
        <w:rPr>
          <w:rFonts w:ascii="Times New Roman" w:hAnsi="Times New Roman"/>
          <w:kern w:val="1"/>
        </w:rPr>
      </w:pPr>
      <w:r w:rsidRPr="00AE71BF">
        <w:rPr>
          <w:rFonts w:ascii="Times New Roman" w:hAnsi="Times New Roman"/>
          <w:kern w:val="1"/>
        </w:rPr>
        <w:t>3.4. Оплата здійснюється в межах затверджених бюджетних призначень на відповідний період.</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bookmarkStart w:id="12" w:name="35"/>
      <w:bookmarkEnd w:id="12"/>
      <w:r w:rsidRPr="00AE71BF">
        <w:rPr>
          <w:rFonts w:ascii="Times New Roman" w:hAnsi="Times New Roman"/>
          <w:b/>
          <w:bCs/>
          <w:kern w:val="1"/>
        </w:rPr>
        <w:t>4. Якість товарів</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4.1. Постачальник повинен передати Замовнику Товар, якість якого відповідає вимогам ДСТУ, інших нормативних документів.</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r w:rsidRPr="00AE71BF">
        <w:rPr>
          <w:rFonts w:ascii="Times New Roman" w:hAnsi="Times New Roman"/>
          <w:b/>
          <w:bCs/>
          <w:kern w:val="1"/>
        </w:rPr>
        <w:t>5. Умови поставки Товару</w:t>
      </w:r>
    </w:p>
    <w:p w:rsidR="003C6DFF" w:rsidRPr="00AE71BF" w:rsidRDefault="003C6DFF" w:rsidP="003C6DFF">
      <w:pPr>
        <w:pStyle w:val="21"/>
        <w:spacing w:after="0" w:line="240" w:lineRule="auto"/>
        <w:contextualSpacing/>
        <w:rPr>
          <w:rFonts w:ascii="Times New Roman" w:hAnsi="Times New Roman"/>
          <w:bCs/>
          <w:color w:val="FF0000"/>
          <w:kern w:val="1"/>
        </w:rPr>
      </w:pPr>
      <w:r w:rsidRPr="00AE71BF">
        <w:rPr>
          <w:rFonts w:ascii="Times New Roman" w:hAnsi="Times New Roman"/>
          <w:bCs/>
          <w:kern w:val="1"/>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p>
    <w:p w:rsidR="003C6DFF" w:rsidRPr="00AE71BF" w:rsidRDefault="003C6DFF" w:rsidP="003C6DFF">
      <w:pPr>
        <w:contextualSpacing/>
        <w:jc w:val="both"/>
        <w:rPr>
          <w:rFonts w:ascii="Times New Roman" w:hAnsi="Times New Roman"/>
          <w:bCs/>
          <w:kern w:val="1"/>
        </w:rPr>
      </w:pPr>
      <w:r w:rsidRPr="00AE71BF">
        <w:rPr>
          <w:rFonts w:ascii="Times New Roman" w:hAnsi="Times New Roman"/>
          <w:bCs/>
          <w:kern w:val="1"/>
        </w:rPr>
        <w:t xml:space="preserve">5.2. Право власності на Товар переходить від Постачальника до Замовника в момент підписання видаткової накладної.  </w:t>
      </w:r>
    </w:p>
    <w:p w:rsidR="003C6DFF" w:rsidRPr="00AE71BF" w:rsidRDefault="003C6DFF" w:rsidP="003C6DFF">
      <w:pPr>
        <w:widowControl w:val="0"/>
        <w:suppressAutoHyphens/>
        <w:autoSpaceDE w:val="0"/>
        <w:autoSpaceDN w:val="0"/>
        <w:adjustRightInd w:val="0"/>
        <w:contextualSpacing/>
        <w:jc w:val="both"/>
        <w:rPr>
          <w:rFonts w:ascii="Times New Roman" w:hAnsi="Times New Roman"/>
          <w:bCs/>
          <w:kern w:val="1"/>
        </w:rPr>
      </w:pPr>
      <w:r w:rsidRPr="00AE71BF">
        <w:rPr>
          <w:rFonts w:ascii="Times New Roman" w:hAnsi="Times New Roman"/>
          <w:bCs/>
          <w:kern w:val="1"/>
        </w:rPr>
        <w:t xml:space="preserve">5.3. Постачальник зобов’язується зберігати Товар до дати поставки на умовах цього Договору, але не довше ніж до закінчення терміну Договору, вказаного у п.11.1. Договору. </w:t>
      </w:r>
    </w:p>
    <w:p w:rsidR="003C6DFF" w:rsidRPr="00AE71BF" w:rsidRDefault="003C6DFF" w:rsidP="003C6DFF">
      <w:pPr>
        <w:tabs>
          <w:tab w:val="left" w:pos="567"/>
        </w:tabs>
        <w:jc w:val="both"/>
        <w:rPr>
          <w:rFonts w:ascii="Times New Roman" w:hAnsi="Times New Roman"/>
          <w:bCs/>
          <w:kern w:val="1"/>
        </w:rPr>
      </w:pPr>
      <w:r w:rsidRPr="00AE71BF">
        <w:rPr>
          <w:rFonts w:ascii="Times New Roman" w:hAnsi="Times New Roman"/>
          <w:bCs/>
          <w:kern w:val="1"/>
        </w:rPr>
        <w:t>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5.5. Замовник зобов’язується вибрати (отримати)</w:t>
      </w:r>
      <w:r w:rsidRPr="00AE71BF">
        <w:rPr>
          <w:rFonts w:ascii="Times New Roman" w:hAnsi="Times New Roman"/>
          <w:bCs/>
          <w:kern w:val="1"/>
          <w:lang w:val="ru-RU"/>
        </w:rPr>
        <w:t xml:space="preserve"> </w:t>
      </w:r>
      <w:r w:rsidRPr="00AE71BF">
        <w:rPr>
          <w:rFonts w:ascii="Times New Roman" w:hAnsi="Times New Roman"/>
          <w:bCs/>
          <w:kern w:val="1"/>
        </w:rPr>
        <w:t xml:space="preserve">зі зберігання придбаний Товар </w:t>
      </w:r>
      <w:r w:rsidR="003A36C4" w:rsidRPr="00AE71BF">
        <w:rPr>
          <w:rFonts w:ascii="Times New Roman" w:hAnsi="Times New Roman"/>
          <w:bCs/>
          <w:kern w:val="1"/>
        </w:rPr>
        <w:t>протягом 60 календарних днів з моменту підписання видаткової накладної.</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AE71BF">
        <w:rPr>
          <w:rFonts w:ascii="Times New Roman" w:hAnsi="Times New Roman"/>
          <w:b/>
          <w:bCs/>
          <w:kern w:val="1"/>
          <w:lang w:val="ru-RU"/>
        </w:rPr>
        <w:t xml:space="preserve">6. Права та </w:t>
      </w:r>
      <w:proofErr w:type="spellStart"/>
      <w:r w:rsidRPr="00AE71BF">
        <w:rPr>
          <w:rFonts w:ascii="Times New Roman" w:hAnsi="Times New Roman"/>
          <w:b/>
          <w:bCs/>
          <w:kern w:val="1"/>
          <w:lang w:val="ru-RU"/>
        </w:rPr>
        <w:t>обов'язки</w:t>
      </w:r>
      <w:proofErr w:type="spellEnd"/>
      <w:r w:rsidRPr="00AE71BF">
        <w:rPr>
          <w:rFonts w:ascii="Times New Roman" w:hAnsi="Times New Roman"/>
          <w:b/>
          <w:bCs/>
          <w:kern w:val="1"/>
          <w:lang w:val="ru-RU"/>
        </w:rPr>
        <w:t xml:space="preserve"> </w:t>
      </w:r>
      <w:r w:rsidRPr="00AE71BF">
        <w:rPr>
          <w:rFonts w:ascii="Times New Roman" w:hAnsi="Times New Roman"/>
          <w:b/>
          <w:bCs/>
          <w:kern w:val="1"/>
        </w:rPr>
        <w:t>С</w:t>
      </w:r>
      <w:proofErr w:type="spellStart"/>
      <w:r w:rsidRPr="00AE71BF">
        <w:rPr>
          <w:rFonts w:ascii="Times New Roman" w:hAnsi="Times New Roman"/>
          <w:b/>
          <w:bCs/>
          <w:kern w:val="1"/>
          <w:lang w:val="ru-RU"/>
        </w:rPr>
        <w:t>торін</w:t>
      </w:r>
      <w:proofErr w:type="spellEnd"/>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bookmarkStart w:id="13" w:name="62"/>
      <w:bookmarkEnd w:id="13"/>
      <w:r w:rsidRPr="00AE71BF">
        <w:rPr>
          <w:rFonts w:ascii="Times New Roman" w:hAnsi="Times New Roman"/>
          <w:bCs/>
          <w:kern w:val="1"/>
        </w:rPr>
        <w:t>6.</w:t>
      </w:r>
      <w:r w:rsidRPr="00AE71BF">
        <w:rPr>
          <w:rFonts w:ascii="Times New Roman" w:hAnsi="Times New Roman"/>
          <w:bCs/>
          <w:kern w:val="1"/>
          <w:lang w:val="ru-RU"/>
        </w:rPr>
        <w:t xml:space="preserve">1. </w:t>
      </w:r>
      <w:r w:rsidRPr="00AE71BF">
        <w:rPr>
          <w:rFonts w:ascii="Times New Roman" w:hAnsi="Times New Roman"/>
          <w:bCs/>
          <w:kern w:val="1"/>
        </w:rPr>
        <w:t>Замовник</w:t>
      </w:r>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зобов'язаний</w:t>
      </w:r>
      <w:proofErr w:type="spellEnd"/>
      <w:r w:rsidRPr="00AE71BF">
        <w:rPr>
          <w:rFonts w:ascii="Times New Roman" w:hAnsi="Times New Roman"/>
          <w:bCs/>
          <w:kern w:val="1"/>
          <w:lang w:val="ru-RU"/>
        </w:rPr>
        <w:t>:</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14" w:name="63"/>
      <w:bookmarkEnd w:id="14"/>
      <w:r w:rsidRPr="00AE71BF">
        <w:rPr>
          <w:rFonts w:ascii="Times New Roman" w:hAnsi="Times New Roman"/>
          <w:bCs/>
          <w:kern w:val="1"/>
        </w:rPr>
        <w:t>6.1.1. Своєчасно та в повному обсязі сплачувати за поставлений Товар.</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6.1.2. Суворо дотримуватись Правил користування пластиковими картами.</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lastRenderedPageBreak/>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3C6DFF" w:rsidRPr="00AE71BF" w:rsidRDefault="003C6DFF" w:rsidP="003C6DFF">
      <w:pPr>
        <w:pStyle w:val="21"/>
        <w:spacing w:line="240" w:lineRule="auto"/>
        <w:ind w:firstLine="708"/>
        <w:contextualSpacing/>
        <w:rPr>
          <w:rFonts w:ascii="Times New Roman" w:hAnsi="Times New Roman"/>
          <w:bCs/>
          <w:kern w:val="1"/>
        </w:rPr>
      </w:pPr>
      <w:r w:rsidRPr="00AE71BF">
        <w:rPr>
          <w:rFonts w:ascii="Times New Roman" w:hAnsi="Times New Roman"/>
          <w:bCs/>
          <w:kern w:val="1"/>
        </w:rPr>
        <w:t>6.1.5. Виконувати вказівки оператора ПРК АЗС або іншої уповноваженої особи АЗС під час отримання товару на території АЗС .</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 xml:space="preserve">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w:t>
      </w:r>
      <w:proofErr w:type="spellStart"/>
      <w:r w:rsidRPr="00AE71BF">
        <w:rPr>
          <w:rFonts w:ascii="Times New Roman" w:hAnsi="Times New Roman"/>
          <w:bCs/>
          <w:kern w:val="1"/>
        </w:rPr>
        <w:t>т.ч</w:t>
      </w:r>
      <w:proofErr w:type="spellEnd"/>
      <w:r w:rsidRPr="00AE71BF">
        <w:rPr>
          <w:rFonts w:ascii="Times New Roman" w:hAnsi="Times New Roman"/>
          <w:bCs/>
          <w:kern w:val="1"/>
        </w:rPr>
        <w:t>.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 xml:space="preserve">6.1.7.  Вести внутрішній облік отриманих товарів на підставі </w:t>
      </w:r>
      <w:proofErr w:type="spellStart"/>
      <w:r w:rsidRPr="00AE71BF">
        <w:rPr>
          <w:rFonts w:ascii="Times New Roman" w:hAnsi="Times New Roman"/>
          <w:bCs/>
          <w:kern w:val="1"/>
        </w:rPr>
        <w:t>чеків</w:t>
      </w:r>
      <w:proofErr w:type="spellEnd"/>
      <w:r w:rsidRPr="00AE71BF">
        <w:rPr>
          <w:rFonts w:ascii="Times New Roman" w:hAnsi="Times New Roman"/>
          <w:bCs/>
          <w:kern w:val="1"/>
        </w:rPr>
        <w:t xml:space="preserve">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6.1.8. Отримати зі зберігання придбаний Товар</w:t>
      </w:r>
      <w:r w:rsidR="003A36C4" w:rsidRPr="00AE71BF">
        <w:rPr>
          <w:rFonts w:ascii="Times New Roman" w:hAnsi="Times New Roman"/>
          <w:bCs/>
          <w:kern w:val="1"/>
        </w:rPr>
        <w:t xml:space="preserve"> протягом 60 календарних днів з моменту підписання видаткової накладної</w:t>
      </w:r>
      <w:r w:rsidRPr="00AE71BF">
        <w:rPr>
          <w:rFonts w:ascii="Times New Roman" w:hAnsi="Times New Roman"/>
          <w:bCs/>
          <w:kern w:val="1"/>
        </w:rPr>
        <w:t>.</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6.2. Замовник має право:</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15" w:name="67"/>
      <w:bookmarkStart w:id="16" w:name="68"/>
      <w:bookmarkStart w:id="17" w:name="69"/>
      <w:bookmarkEnd w:id="15"/>
      <w:bookmarkEnd w:id="16"/>
      <w:bookmarkEnd w:id="17"/>
      <w:r w:rsidRPr="00AE71BF">
        <w:rPr>
          <w:rFonts w:ascii="Times New Roman" w:hAnsi="Times New Roman"/>
          <w:bCs/>
          <w:kern w:val="1"/>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3C6DFF" w:rsidRPr="00AE71BF" w:rsidRDefault="003C6DFF" w:rsidP="003C6DFF">
      <w:pPr>
        <w:widowControl w:val="0"/>
        <w:suppressAutoHyphens/>
        <w:autoSpaceDE w:val="0"/>
        <w:autoSpaceDN w:val="0"/>
        <w:adjustRightInd w:val="0"/>
        <w:jc w:val="both"/>
        <w:rPr>
          <w:rFonts w:ascii="Times New Roman" w:hAnsi="Times New Roman"/>
          <w:bCs/>
          <w:kern w:val="1"/>
        </w:rPr>
      </w:pPr>
      <w:r w:rsidRPr="00AE71BF">
        <w:rPr>
          <w:rFonts w:ascii="Times New Roman" w:hAnsi="Times New Roman"/>
          <w:bCs/>
          <w:kern w:val="1"/>
        </w:rPr>
        <w:t>6.3. Постачальник зобов'язаний:</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18" w:name="73"/>
      <w:bookmarkEnd w:id="18"/>
      <w:r w:rsidRPr="00AE71BF">
        <w:rPr>
          <w:rFonts w:ascii="Times New Roman" w:hAnsi="Times New Roman"/>
          <w:bCs/>
          <w:kern w:val="1"/>
        </w:rPr>
        <w:t>6.3.1. Забезпечити поставку (передачу) Товару в повному обсязі та у строки, встановлені цим Договором.</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6.3.3. Вести облік коштів, отриманих від Замовника, видів та кількості відпущеного товару.</w:t>
      </w:r>
    </w:p>
    <w:p w:rsidR="003C6DFF" w:rsidRPr="00AE71BF" w:rsidRDefault="003C6DFF" w:rsidP="003C6DFF">
      <w:pPr>
        <w:widowControl w:val="0"/>
        <w:snapToGrid w:val="0"/>
        <w:ind w:firstLine="708"/>
        <w:contextualSpacing/>
        <w:jc w:val="both"/>
        <w:rPr>
          <w:rFonts w:ascii="Times New Roman" w:hAnsi="Times New Roman"/>
          <w:bCs/>
          <w:kern w:val="1"/>
        </w:rPr>
      </w:pPr>
      <w:r w:rsidRPr="00AE71BF">
        <w:rPr>
          <w:rFonts w:ascii="Times New Roman" w:hAnsi="Times New Roman"/>
          <w:bCs/>
          <w:kern w:val="1"/>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3C6DFF" w:rsidRPr="00AE71BF" w:rsidRDefault="003C6DFF" w:rsidP="003C6DFF">
      <w:pPr>
        <w:ind w:firstLine="708"/>
        <w:contextualSpacing/>
        <w:jc w:val="both"/>
        <w:rPr>
          <w:rFonts w:ascii="Times New Roman" w:hAnsi="Times New Roman"/>
          <w:bCs/>
          <w:kern w:val="1"/>
        </w:rPr>
      </w:pPr>
      <w:r w:rsidRPr="00AE71BF">
        <w:rPr>
          <w:rFonts w:ascii="Times New Roman" w:hAnsi="Times New Roman"/>
          <w:bCs/>
          <w:kern w:val="1"/>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19" w:name="75"/>
      <w:bookmarkStart w:id="20" w:name="76"/>
      <w:bookmarkEnd w:id="19"/>
      <w:bookmarkEnd w:id="20"/>
      <w:r w:rsidRPr="00AE71BF">
        <w:rPr>
          <w:rFonts w:ascii="Times New Roman" w:hAnsi="Times New Roman"/>
          <w:bCs/>
          <w:kern w:val="1"/>
        </w:rPr>
        <w:t>6.3.7. Забезпечити поставку (передачу</w:t>
      </w:r>
      <w:r w:rsidRPr="00AE71BF">
        <w:rPr>
          <w:rFonts w:ascii="Times New Roman" w:hAnsi="Times New Roman"/>
          <w:bCs/>
          <w:kern w:val="1"/>
          <w:lang w:val="ru-RU"/>
        </w:rPr>
        <w:t xml:space="preserve">) </w:t>
      </w:r>
      <w:r w:rsidRPr="00AE71BF">
        <w:rPr>
          <w:rFonts w:ascii="Times New Roman" w:hAnsi="Times New Roman"/>
          <w:bCs/>
          <w:kern w:val="1"/>
        </w:rPr>
        <w:t>Т</w:t>
      </w:r>
      <w:proofErr w:type="spellStart"/>
      <w:r w:rsidRPr="00AE71BF">
        <w:rPr>
          <w:rFonts w:ascii="Times New Roman" w:hAnsi="Times New Roman"/>
          <w:bCs/>
          <w:kern w:val="1"/>
          <w:lang w:val="ru-RU"/>
        </w:rPr>
        <w:t>оварів</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якість</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яких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відповідає</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умовам</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установленим</w:t>
      </w:r>
      <w:proofErr w:type="spellEnd"/>
      <w:r w:rsidRPr="00AE71BF">
        <w:rPr>
          <w:rFonts w:ascii="Times New Roman" w:hAnsi="Times New Roman"/>
          <w:bCs/>
          <w:kern w:val="1"/>
          <w:lang w:val="ru-RU"/>
        </w:rPr>
        <w:t xml:space="preserve"> </w:t>
      </w:r>
      <w:r w:rsidRPr="00AE71BF">
        <w:rPr>
          <w:rFonts w:ascii="Times New Roman" w:hAnsi="Times New Roman"/>
          <w:bCs/>
          <w:kern w:val="1"/>
        </w:rPr>
        <w:t xml:space="preserve">цим </w:t>
      </w:r>
      <w:r w:rsidRPr="00AE71BF">
        <w:rPr>
          <w:rFonts w:ascii="Times New Roman" w:hAnsi="Times New Roman"/>
          <w:bCs/>
          <w:kern w:val="1"/>
          <w:lang w:val="ru-RU"/>
        </w:rPr>
        <w:t>Договор</w:t>
      </w:r>
      <w:proofErr w:type="spellStart"/>
      <w:r w:rsidRPr="00AE71BF">
        <w:rPr>
          <w:rFonts w:ascii="Times New Roman" w:hAnsi="Times New Roman"/>
          <w:bCs/>
          <w:kern w:val="1"/>
        </w:rPr>
        <w:t>ом</w:t>
      </w:r>
      <w:proofErr w:type="spellEnd"/>
      <w:r w:rsidRPr="00AE71BF">
        <w:rPr>
          <w:rFonts w:ascii="Times New Roman" w:hAnsi="Times New Roman"/>
          <w:bCs/>
          <w:kern w:val="1"/>
        </w:rPr>
        <w:t xml:space="preserve"> та чинним законодавством.</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6.3.8. Нести всі ризики, яких може зазнати Товар до моменту його належної передачі, визначеної Договором.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AE71BF">
        <w:rPr>
          <w:rFonts w:ascii="Times New Roman" w:hAnsi="Times New Roman"/>
          <w:bCs/>
          <w:kern w:val="1"/>
        </w:rPr>
        <w:t>6.3.9. Зберігати</w:t>
      </w:r>
      <w:r w:rsidRPr="00AE71BF">
        <w:rPr>
          <w:rFonts w:ascii="Times New Roman" w:hAnsi="Times New Roman"/>
          <w:bCs/>
          <w:kern w:val="1"/>
          <w:lang w:val="ru-RU"/>
        </w:rPr>
        <w:t xml:space="preserve"> </w:t>
      </w:r>
      <w:r w:rsidRPr="00AE71BF">
        <w:rPr>
          <w:rFonts w:ascii="Times New Roman" w:hAnsi="Times New Roman"/>
          <w:bCs/>
          <w:kern w:val="1"/>
        </w:rPr>
        <w:t xml:space="preserve">Товар до </w:t>
      </w:r>
      <w:proofErr w:type="spellStart"/>
      <w:r w:rsidRPr="00AE71BF">
        <w:rPr>
          <w:rFonts w:ascii="Times New Roman" w:hAnsi="Times New Roman"/>
          <w:bCs/>
          <w:kern w:val="1"/>
          <w:lang w:val="ru-RU"/>
        </w:rPr>
        <w:t>дати</w:t>
      </w:r>
      <w:proofErr w:type="spellEnd"/>
      <w:r w:rsidRPr="00AE71BF">
        <w:rPr>
          <w:rFonts w:ascii="Times New Roman" w:hAnsi="Times New Roman"/>
          <w:bCs/>
          <w:kern w:val="1"/>
          <w:lang w:val="ru-RU"/>
        </w:rPr>
        <w:t xml:space="preserve"> поставки на </w:t>
      </w:r>
      <w:proofErr w:type="spellStart"/>
      <w:r w:rsidRPr="00AE71BF">
        <w:rPr>
          <w:rFonts w:ascii="Times New Roman" w:hAnsi="Times New Roman"/>
          <w:bCs/>
          <w:kern w:val="1"/>
          <w:lang w:val="ru-RU"/>
        </w:rPr>
        <w:t>умовах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цього</w:t>
      </w:r>
      <w:proofErr w:type="spellEnd"/>
      <w:r w:rsidRPr="00AE71BF">
        <w:rPr>
          <w:rFonts w:ascii="Times New Roman" w:hAnsi="Times New Roman"/>
          <w:bCs/>
          <w:kern w:val="1"/>
          <w:lang w:val="ru-RU"/>
        </w:rPr>
        <w:t xml:space="preserve"> Договору, але не </w:t>
      </w:r>
      <w:proofErr w:type="spellStart"/>
      <w:r w:rsidRPr="00AE71BF">
        <w:rPr>
          <w:rFonts w:ascii="Times New Roman" w:hAnsi="Times New Roman"/>
          <w:bCs/>
          <w:kern w:val="1"/>
          <w:lang w:val="ru-RU"/>
        </w:rPr>
        <w:t>пізніше</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закінчення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терміну</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дії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цього</w:t>
      </w:r>
      <w:proofErr w:type="spellEnd"/>
      <w:r w:rsidRPr="00AE71BF">
        <w:rPr>
          <w:rFonts w:ascii="Times New Roman" w:hAnsi="Times New Roman"/>
          <w:bCs/>
          <w:kern w:val="1"/>
          <w:lang w:val="ru-RU"/>
        </w:rPr>
        <w:t xml:space="preserve"> Договору. </w:t>
      </w:r>
    </w:p>
    <w:p w:rsidR="003C6DFF" w:rsidRPr="00AE71BF" w:rsidRDefault="003C6DFF" w:rsidP="003C6DFF">
      <w:pPr>
        <w:widowControl w:val="0"/>
        <w:suppressAutoHyphens/>
        <w:autoSpaceDE w:val="0"/>
        <w:autoSpaceDN w:val="0"/>
        <w:adjustRightInd w:val="0"/>
        <w:ind w:firstLine="708"/>
        <w:jc w:val="both"/>
        <w:rPr>
          <w:rFonts w:ascii="Times New Roman" w:hAnsi="Times New Roman"/>
          <w:bCs/>
          <w:kern w:val="1"/>
        </w:rPr>
      </w:pPr>
      <w:r w:rsidRPr="00AE71BF">
        <w:rPr>
          <w:rFonts w:ascii="Times New Roman" w:hAnsi="Times New Roman"/>
          <w:bCs/>
          <w:kern w:val="1"/>
        </w:rPr>
        <w:t>6.4. Постачальник має право:</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6.4.1. Своєчасно та в повному обсязі отримувати плату за поставлений (переданий) Товар.</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lastRenderedPageBreak/>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6.4.3. У випадках настання форс-мажорних або інших обставин, за яких унеможливлюється або значно </w:t>
      </w:r>
      <w:proofErr w:type="spellStart"/>
      <w:r w:rsidRPr="00AE71BF">
        <w:rPr>
          <w:rFonts w:ascii="Times New Roman" w:hAnsi="Times New Roman"/>
          <w:bCs/>
          <w:kern w:val="1"/>
        </w:rPr>
        <w:t>ускладнюється</w:t>
      </w:r>
      <w:proofErr w:type="spellEnd"/>
      <w:r w:rsidRPr="00AE71BF">
        <w:rPr>
          <w:rFonts w:ascii="Times New Roman" w:hAnsi="Times New Roman"/>
          <w:bCs/>
          <w:kern w:val="1"/>
        </w:rPr>
        <w:t xml:space="preserve">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6.4.4. У разі наявності невибраного (неотриманого) Замовником зі зберігання Товару на дату вказану у п.11.1., повернути, протягом 5 (п</w:t>
      </w:r>
      <w:r w:rsidRPr="00AE71BF">
        <w:rPr>
          <w:rFonts w:ascii="Times New Roman" w:hAnsi="Times New Roman"/>
          <w:bCs/>
          <w:kern w:val="1"/>
          <w:lang w:val="ru-RU"/>
        </w:rPr>
        <w:t>’</w:t>
      </w:r>
      <w:proofErr w:type="spellStart"/>
      <w:r w:rsidRPr="00AE71BF">
        <w:rPr>
          <w:rFonts w:ascii="Times New Roman" w:hAnsi="Times New Roman"/>
          <w:bCs/>
          <w:kern w:val="1"/>
        </w:rPr>
        <w:t>яти</w:t>
      </w:r>
      <w:proofErr w:type="spellEnd"/>
      <w:r w:rsidRPr="00AE71BF">
        <w:rPr>
          <w:rFonts w:ascii="Times New Roman" w:hAnsi="Times New Roman"/>
          <w:bCs/>
          <w:kern w:val="1"/>
        </w:rPr>
        <w:t xml:space="preserve">) робочих днів з вказаної дати, вже оплачені Замовником кошти на його розрахунковий рахунок за такий невибраний (неотриманий) Товар за цінами які вказані у видатковій накладній, або продовжити строк дії Договору на час повного виконання </w:t>
      </w:r>
      <w:proofErr w:type="spellStart"/>
      <w:r w:rsidRPr="00AE71BF">
        <w:rPr>
          <w:rFonts w:ascii="Times New Roman" w:hAnsi="Times New Roman"/>
          <w:bCs/>
          <w:kern w:val="1"/>
        </w:rPr>
        <w:t>зобов</w:t>
      </w:r>
      <w:proofErr w:type="spellEnd"/>
      <w:r w:rsidRPr="00AE71BF">
        <w:rPr>
          <w:rFonts w:ascii="Times New Roman" w:hAnsi="Times New Roman"/>
          <w:bCs/>
          <w:kern w:val="1"/>
          <w:lang w:val="ru-RU"/>
        </w:rPr>
        <w:t>’</w:t>
      </w:r>
      <w:proofErr w:type="spellStart"/>
      <w:r w:rsidRPr="00AE71BF">
        <w:rPr>
          <w:rFonts w:ascii="Times New Roman" w:hAnsi="Times New Roman"/>
          <w:bCs/>
          <w:kern w:val="1"/>
        </w:rPr>
        <w:t>язань</w:t>
      </w:r>
      <w:proofErr w:type="spellEnd"/>
      <w:r w:rsidRPr="00AE71BF">
        <w:rPr>
          <w:rFonts w:ascii="Times New Roman" w:hAnsi="Times New Roman"/>
          <w:bCs/>
          <w:kern w:val="1"/>
        </w:rPr>
        <w:t xml:space="preserve"> по поставці Товару. Право вибору, у цьому випадку, належить виключно Постачальнику. Після повернення коштів у порядку вказаному у цьому підпункті усі </w:t>
      </w:r>
      <w:proofErr w:type="spellStart"/>
      <w:r w:rsidRPr="00AE71BF">
        <w:rPr>
          <w:rFonts w:ascii="Times New Roman" w:hAnsi="Times New Roman"/>
          <w:bCs/>
          <w:kern w:val="1"/>
        </w:rPr>
        <w:t>зобов</w:t>
      </w:r>
      <w:proofErr w:type="spellEnd"/>
      <w:r w:rsidRPr="00AE71BF">
        <w:rPr>
          <w:rFonts w:ascii="Times New Roman" w:hAnsi="Times New Roman"/>
          <w:bCs/>
          <w:kern w:val="1"/>
          <w:lang w:val="ru-RU"/>
        </w:rPr>
        <w:t>’</w:t>
      </w:r>
      <w:proofErr w:type="spellStart"/>
      <w:r w:rsidRPr="00AE71BF">
        <w:rPr>
          <w:rFonts w:ascii="Times New Roman" w:hAnsi="Times New Roman"/>
          <w:bCs/>
          <w:kern w:val="1"/>
        </w:rPr>
        <w:t>язання</w:t>
      </w:r>
      <w:proofErr w:type="spellEnd"/>
      <w:r w:rsidRPr="00AE71BF">
        <w:rPr>
          <w:rFonts w:ascii="Times New Roman" w:hAnsi="Times New Roman"/>
          <w:bCs/>
          <w:kern w:val="1"/>
        </w:rPr>
        <w:t xml:space="preserve"> що випливають з цього Договору є виконаними Сторонами у повному обсязі, Сторони не вважаються </w:t>
      </w:r>
      <w:proofErr w:type="spellStart"/>
      <w:r w:rsidRPr="00AE71BF">
        <w:rPr>
          <w:rFonts w:ascii="Times New Roman" w:hAnsi="Times New Roman"/>
          <w:bCs/>
          <w:kern w:val="1"/>
        </w:rPr>
        <w:t>пов</w:t>
      </w:r>
      <w:proofErr w:type="spellEnd"/>
      <w:r w:rsidRPr="00AE71BF">
        <w:rPr>
          <w:rFonts w:ascii="Times New Roman" w:hAnsi="Times New Roman"/>
          <w:bCs/>
          <w:kern w:val="1"/>
          <w:lang w:val="ru-RU"/>
        </w:rPr>
        <w:t>’</w:t>
      </w:r>
      <w:proofErr w:type="spellStart"/>
      <w:r w:rsidRPr="00AE71BF">
        <w:rPr>
          <w:rFonts w:ascii="Times New Roman" w:hAnsi="Times New Roman"/>
          <w:bCs/>
          <w:kern w:val="1"/>
        </w:rPr>
        <w:t>язаними</w:t>
      </w:r>
      <w:proofErr w:type="spellEnd"/>
      <w:r w:rsidRPr="00AE71BF">
        <w:rPr>
          <w:rFonts w:ascii="Times New Roman" w:hAnsi="Times New Roman"/>
          <w:bCs/>
          <w:kern w:val="1"/>
        </w:rPr>
        <w:t xml:space="preserve"> будь-якими </w:t>
      </w:r>
      <w:proofErr w:type="spellStart"/>
      <w:r w:rsidRPr="00AE71BF">
        <w:rPr>
          <w:rFonts w:ascii="Times New Roman" w:hAnsi="Times New Roman"/>
          <w:bCs/>
          <w:kern w:val="1"/>
        </w:rPr>
        <w:t>обов</w:t>
      </w:r>
      <w:proofErr w:type="spellEnd"/>
      <w:r w:rsidRPr="00AE71BF">
        <w:rPr>
          <w:rFonts w:ascii="Times New Roman" w:hAnsi="Times New Roman"/>
          <w:bCs/>
          <w:kern w:val="1"/>
          <w:lang w:val="ru-RU"/>
        </w:rPr>
        <w:t>’</w:t>
      </w:r>
      <w:proofErr w:type="spellStart"/>
      <w:r w:rsidRPr="00AE71BF">
        <w:rPr>
          <w:rFonts w:ascii="Times New Roman" w:hAnsi="Times New Roman"/>
          <w:bCs/>
          <w:kern w:val="1"/>
        </w:rPr>
        <w:t>язками</w:t>
      </w:r>
      <w:proofErr w:type="spellEnd"/>
      <w:r w:rsidRPr="00AE71BF">
        <w:rPr>
          <w:rFonts w:ascii="Times New Roman" w:hAnsi="Times New Roman"/>
          <w:bCs/>
          <w:kern w:val="1"/>
        </w:rPr>
        <w:t xml:space="preserve"> та не мають претензій одна до одної. </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bookmarkStart w:id="21" w:name="78"/>
      <w:bookmarkEnd w:id="21"/>
      <w:r w:rsidRPr="00AE71BF">
        <w:rPr>
          <w:rFonts w:ascii="Times New Roman" w:hAnsi="Times New Roman"/>
          <w:b/>
          <w:bCs/>
          <w:kern w:val="1"/>
          <w:lang w:val="ru-RU"/>
        </w:rPr>
        <w:t xml:space="preserve">7. </w:t>
      </w:r>
      <w:proofErr w:type="spellStart"/>
      <w:r w:rsidRPr="00AE71BF">
        <w:rPr>
          <w:rFonts w:ascii="Times New Roman" w:hAnsi="Times New Roman"/>
          <w:b/>
          <w:bCs/>
          <w:kern w:val="1"/>
          <w:lang w:val="ru-RU"/>
        </w:rPr>
        <w:t>Відповідальність</w:t>
      </w:r>
      <w:proofErr w:type="spellEnd"/>
      <w:r w:rsidRPr="00AE71BF">
        <w:rPr>
          <w:rFonts w:ascii="Times New Roman" w:hAnsi="Times New Roman"/>
          <w:b/>
          <w:bCs/>
          <w:kern w:val="1"/>
          <w:lang w:val="ru-RU"/>
        </w:rPr>
        <w:t xml:space="preserve"> </w:t>
      </w:r>
      <w:r w:rsidRPr="00AE71BF">
        <w:rPr>
          <w:rFonts w:ascii="Times New Roman" w:hAnsi="Times New Roman"/>
          <w:b/>
          <w:bCs/>
          <w:kern w:val="1"/>
        </w:rPr>
        <w:t>С</w:t>
      </w:r>
      <w:proofErr w:type="spellStart"/>
      <w:r w:rsidRPr="00AE71BF">
        <w:rPr>
          <w:rFonts w:ascii="Times New Roman" w:hAnsi="Times New Roman"/>
          <w:b/>
          <w:bCs/>
          <w:kern w:val="1"/>
          <w:lang w:val="ru-RU"/>
        </w:rPr>
        <w:t>торін</w:t>
      </w:r>
      <w:proofErr w:type="spellEnd"/>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22" w:name="82"/>
      <w:bookmarkEnd w:id="22"/>
      <w:r w:rsidRPr="00AE71BF">
        <w:rPr>
          <w:rFonts w:ascii="Times New Roman" w:hAnsi="Times New Roman"/>
          <w:bCs/>
          <w:kern w:val="1"/>
          <w:lang w:val="ru-RU"/>
        </w:rPr>
        <w:t xml:space="preserve">7.1. У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невиконання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або</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неналежного</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виконання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своїх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зобов'язань</w:t>
      </w:r>
      <w:proofErr w:type="spellEnd"/>
      <w:r w:rsidRPr="00AE71BF">
        <w:rPr>
          <w:rFonts w:ascii="Times New Roman" w:hAnsi="Times New Roman"/>
          <w:bCs/>
          <w:kern w:val="1"/>
          <w:lang w:val="ru-RU"/>
        </w:rPr>
        <w:t xml:space="preserve"> за </w:t>
      </w:r>
      <w:proofErr w:type="spellStart"/>
      <w:r w:rsidRPr="00AE71BF">
        <w:rPr>
          <w:rFonts w:ascii="Times New Roman" w:hAnsi="Times New Roman"/>
          <w:bCs/>
          <w:kern w:val="1"/>
          <w:lang w:val="ru-RU"/>
        </w:rPr>
        <w:t>цим</w:t>
      </w:r>
      <w:proofErr w:type="spellEnd"/>
      <w:r w:rsidRPr="00AE71BF">
        <w:rPr>
          <w:rFonts w:ascii="Times New Roman" w:hAnsi="Times New Roman"/>
          <w:bCs/>
          <w:kern w:val="1"/>
          <w:lang w:val="ru-RU"/>
        </w:rPr>
        <w:t xml:space="preserve"> Договором </w:t>
      </w:r>
      <w:proofErr w:type="spellStart"/>
      <w:r w:rsidRPr="00AE71BF">
        <w:rPr>
          <w:rFonts w:ascii="Times New Roman" w:hAnsi="Times New Roman"/>
          <w:bCs/>
          <w:kern w:val="1"/>
          <w:lang w:val="ru-RU"/>
        </w:rPr>
        <w:t>Сторони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несуть</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відповідальність</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передбачену</w:t>
      </w:r>
      <w:proofErr w:type="spellEnd"/>
      <w:r w:rsidRPr="00AE71BF">
        <w:rPr>
          <w:rFonts w:ascii="Times New Roman" w:hAnsi="Times New Roman"/>
          <w:bCs/>
          <w:kern w:val="1"/>
          <w:lang w:val="ru-RU"/>
        </w:rPr>
        <w:t xml:space="preserve"> закон</w:t>
      </w:r>
      <w:proofErr w:type="spellStart"/>
      <w:r w:rsidRPr="00AE71BF">
        <w:rPr>
          <w:rFonts w:ascii="Times New Roman" w:hAnsi="Times New Roman"/>
          <w:bCs/>
          <w:kern w:val="1"/>
        </w:rPr>
        <w:t>одавством</w:t>
      </w:r>
      <w:proofErr w:type="spellEnd"/>
      <w:r w:rsidRPr="00AE71BF">
        <w:rPr>
          <w:rFonts w:ascii="Times New Roman" w:hAnsi="Times New Roman"/>
          <w:bCs/>
          <w:kern w:val="1"/>
          <w:lang w:val="ru-RU"/>
        </w:rPr>
        <w:t xml:space="preserve"> та </w:t>
      </w:r>
      <w:proofErr w:type="spellStart"/>
      <w:r w:rsidRPr="00AE71BF">
        <w:rPr>
          <w:rFonts w:ascii="Times New Roman" w:hAnsi="Times New Roman"/>
          <w:bCs/>
          <w:kern w:val="1"/>
          <w:lang w:val="ru-RU"/>
        </w:rPr>
        <w:t>цим</w:t>
      </w:r>
      <w:proofErr w:type="spellEnd"/>
      <w:r w:rsidRPr="00AE71BF">
        <w:rPr>
          <w:rFonts w:ascii="Times New Roman" w:hAnsi="Times New Roman"/>
          <w:bCs/>
          <w:kern w:val="1"/>
          <w:lang w:val="ru-RU"/>
        </w:rPr>
        <w:t xml:space="preserve"> Договором. </w:t>
      </w:r>
    </w:p>
    <w:p w:rsidR="003C6DFF" w:rsidRPr="00AE71BF" w:rsidRDefault="003C6DFF" w:rsidP="003C6DFF">
      <w:pPr>
        <w:widowControl w:val="0"/>
        <w:shd w:val="clear" w:color="auto" w:fill="FFFFFF"/>
        <w:tabs>
          <w:tab w:val="left" w:pos="1166"/>
        </w:tabs>
        <w:autoSpaceDE w:val="0"/>
        <w:autoSpaceDN w:val="0"/>
        <w:adjustRightInd w:val="0"/>
        <w:jc w:val="both"/>
        <w:rPr>
          <w:rFonts w:ascii="Times New Roman" w:hAnsi="Times New Roman"/>
        </w:rPr>
      </w:pPr>
      <w:r w:rsidRPr="00AE71BF">
        <w:rPr>
          <w:rFonts w:ascii="Times New Roman" w:hAnsi="Times New Roman"/>
          <w:spacing w:val="-5"/>
        </w:rPr>
        <w:t xml:space="preserve">              7.2. Замовник за даним договором несе наступну відповідальність:</w:t>
      </w:r>
    </w:p>
    <w:p w:rsidR="003C6DFF" w:rsidRPr="00AE71BF" w:rsidRDefault="003C6DFF" w:rsidP="003C6DFF">
      <w:pPr>
        <w:widowControl w:val="0"/>
        <w:numPr>
          <w:ilvl w:val="0"/>
          <w:numId w:val="43"/>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rPr>
      </w:pPr>
      <w:r w:rsidRPr="00AE71BF">
        <w:rPr>
          <w:rFonts w:ascii="Times New Roman" w:hAnsi="Times New Roman"/>
          <w:spacing w:val="-3"/>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AE71BF">
        <w:rPr>
          <w:rFonts w:ascii="Times New Roman" w:hAnsi="Times New Roman"/>
          <w:spacing w:val="-6"/>
        </w:rPr>
        <w:t>.</w:t>
      </w:r>
    </w:p>
    <w:p w:rsidR="003C6DFF" w:rsidRPr="00AE71BF" w:rsidRDefault="003C6DFF" w:rsidP="003C6DFF">
      <w:pPr>
        <w:pStyle w:val="aa"/>
        <w:widowControl w:val="0"/>
        <w:shd w:val="clear" w:color="auto" w:fill="FFFFFF"/>
        <w:tabs>
          <w:tab w:val="left" w:pos="1166"/>
        </w:tabs>
        <w:autoSpaceDE w:val="0"/>
        <w:autoSpaceDN w:val="0"/>
        <w:adjustRightInd w:val="0"/>
        <w:ind w:left="709"/>
        <w:jc w:val="both"/>
        <w:rPr>
          <w:rFonts w:ascii="Times New Roman" w:hAnsi="Times New Roman"/>
        </w:rPr>
      </w:pPr>
      <w:r w:rsidRPr="00AE71BF">
        <w:rPr>
          <w:rFonts w:ascii="Times New Roman" w:hAnsi="Times New Roman"/>
        </w:rPr>
        <w:t>7.3   Постачальник за даним договором несе наступну відповідальність:</w:t>
      </w:r>
    </w:p>
    <w:p w:rsidR="003C6DFF" w:rsidRPr="00AE71BF" w:rsidRDefault="003C6DFF" w:rsidP="003C6DFF">
      <w:pPr>
        <w:pStyle w:val="afb"/>
        <w:numPr>
          <w:ilvl w:val="0"/>
          <w:numId w:val="43"/>
        </w:numPr>
        <w:tabs>
          <w:tab w:val="clear" w:pos="1144"/>
          <w:tab w:val="num" w:pos="0"/>
        </w:tabs>
        <w:spacing w:after="0" w:line="240" w:lineRule="auto"/>
        <w:ind w:left="0" w:firstLine="1134"/>
        <w:rPr>
          <w:rFonts w:ascii="Times New Roman" w:hAnsi="Times New Roman"/>
        </w:rPr>
      </w:pPr>
      <w:r w:rsidRPr="00AE71BF">
        <w:rPr>
          <w:rFonts w:ascii="Times New Roman" w:hAnsi="Times New Roman"/>
          <w:color w:val="000000"/>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627F12" w:rsidRPr="00AE71BF" w:rsidRDefault="00627F12" w:rsidP="003C6DFF">
      <w:pPr>
        <w:widowControl w:val="0"/>
        <w:suppressAutoHyphens/>
        <w:autoSpaceDE w:val="0"/>
        <w:autoSpaceDN w:val="0"/>
        <w:adjustRightInd w:val="0"/>
        <w:ind w:left="720" w:hanging="720"/>
        <w:jc w:val="center"/>
        <w:rPr>
          <w:rFonts w:ascii="Times New Roman" w:hAnsi="Times New Roman"/>
          <w:b/>
          <w:bCs/>
          <w:kern w:val="1"/>
        </w:rPr>
      </w:pPr>
    </w:p>
    <w:p w:rsidR="003C6DFF" w:rsidRPr="00AE71BF" w:rsidRDefault="003C6DFF" w:rsidP="003C6DFF">
      <w:pPr>
        <w:widowControl w:val="0"/>
        <w:suppressAutoHyphens/>
        <w:autoSpaceDE w:val="0"/>
        <w:autoSpaceDN w:val="0"/>
        <w:adjustRightInd w:val="0"/>
        <w:ind w:left="720" w:hanging="720"/>
        <w:jc w:val="center"/>
        <w:rPr>
          <w:rFonts w:ascii="Times New Roman" w:hAnsi="Times New Roman"/>
          <w:b/>
          <w:bCs/>
          <w:kern w:val="1"/>
        </w:rPr>
      </w:pPr>
      <w:r w:rsidRPr="00AE71BF">
        <w:rPr>
          <w:rFonts w:ascii="Times New Roman" w:hAnsi="Times New Roman"/>
          <w:b/>
          <w:bCs/>
          <w:kern w:val="1"/>
        </w:rPr>
        <w:t>8. Особливі умови</w:t>
      </w:r>
    </w:p>
    <w:p w:rsidR="003C6DFF" w:rsidRPr="00AE71BF" w:rsidRDefault="003C6DFF" w:rsidP="003C6DFF">
      <w:pPr>
        <w:widowControl w:val="0"/>
        <w:suppressAutoHyphens/>
        <w:autoSpaceDE w:val="0"/>
        <w:autoSpaceDN w:val="0"/>
        <w:adjustRightInd w:val="0"/>
        <w:ind w:firstLine="720"/>
        <w:rPr>
          <w:rFonts w:ascii="Times New Roman" w:hAnsi="Times New Roman"/>
          <w:bCs/>
          <w:kern w:val="1"/>
        </w:rPr>
      </w:pPr>
      <w:r w:rsidRPr="00AE71BF">
        <w:rPr>
          <w:rFonts w:ascii="Times New Roman" w:hAnsi="Times New Roman"/>
          <w:bCs/>
          <w:kern w:val="1"/>
        </w:rPr>
        <w:t xml:space="preserve">8.1. </w:t>
      </w:r>
      <w:r w:rsidRPr="00AE71BF">
        <w:rPr>
          <w:rFonts w:ascii="Times New Roman" w:hAnsi="Times New Roman"/>
          <w:bCs/>
          <w:kern w:val="1"/>
          <w:lang w:val="ru-RU"/>
        </w:rPr>
        <w:t xml:space="preserve">Поставка </w:t>
      </w:r>
      <w:r w:rsidRPr="00AE71BF">
        <w:rPr>
          <w:rFonts w:ascii="Times New Roman" w:hAnsi="Times New Roman"/>
          <w:bCs/>
          <w:kern w:val="1"/>
        </w:rPr>
        <w:t>(</w:t>
      </w:r>
      <w:r w:rsidRPr="00AE71BF">
        <w:rPr>
          <w:rFonts w:ascii="Times New Roman" w:hAnsi="Times New Roman"/>
          <w:bCs/>
          <w:kern w:val="1"/>
          <w:lang w:val="ru-RU"/>
        </w:rPr>
        <w:t>передача</w:t>
      </w:r>
      <w:r w:rsidRPr="00AE71BF">
        <w:rPr>
          <w:rFonts w:ascii="Times New Roman" w:hAnsi="Times New Roman"/>
          <w:bCs/>
          <w:kern w:val="1"/>
        </w:rPr>
        <w:t>)</w:t>
      </w:r>
      <w:r w:rsidRPr="00AE71BF">
        <w:rPr>
          <w:rFonts w:ascii="Times New Roman" w:hAnsi="Times New Roman"/>
          <w:bCs/>
          <w:kern w:val="1"/>
          <w:lang w:val="ru-RU"/>
        </w:rPr>
        <w:t xml:space="preserve"> </w:t>
      </w:r>
      <w:r w:rsidRPr="00AE71BF">
        <w:rPr>
          <w:rFonts w:ascii="Times New Roman" w:hAnsi="Times New Roman"/>
          <w:bCs/>
          <w:kern w:val="1"/>
        </w:rPr>
        <w:t>Т</w:t>
      </w:r>
      <w:proofErr w:type="spellStart"/>
      <w:r w:rsidRPr="00AE71BF">
        <w:rPr>
          <w:rFonts w:ascii="Times New Roman" w:hAnsi="Times New Roman"/>
          <w:bCs/>
          <w:kern w:val="1"/>
          <w:lang w:val="ru-RU"/>
        </w:rPr>
        <w:t>овару</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здійснюється</w:t>
      </w:r>
      <w:proofErr w:type="spellEnd"/>
      <w:r w:rsidRPr="00AE71BF">
        <w:rPr>
          <w:rFonts w:ascii="Times New Roman" w:hAnsi="Times New Roman"/>
          <w:bCs/>
          <w:kern w:val="1"/>
          <w:lang w:val="ru-RU"/>
        </w:rPr>
        <w:t xml:space="preserve"> </w:t>
      </w:r>
      <w:r w:rsidRPr="00AE71BF">
        <w:rPr>
          <w:rFonts w:ascii="Times New Roman" w:hAnsi="Times New Roman"/>
          <w:bCs/>
          <w:kern w:val="1"/>
        </w:rPr>
        <w:t xml:space="preserve">в мережі </w:t>
      </w:r>
      <w:r w:rsidRPr="00AE71BF">
        <w:rPr>
          <w:rFonts w:ascii="Times New Roman" w:hAnsi="Times New Roman"/>
          <w:bCs/>
          <w:kern w:val="1"/>
          <w:lang w:val="ru-RU"/>
        </w:rPr>
        <w:t xml:space="preserve">АЗС, </w:t>
      </w:r>
      <w:proofErr w:type="spellStart"/>
      <w:r w:rsidRPr="00AE71BF">
        <w:rPr>
          <w:rFonts w:ascii="Times New Roman" w:hAnsi="Times New Roman"/>
          <w:bCs/>
          <w:kern w:val="1"/>
          <w:lang w:val="ru-RU"/>
        </w:rPr>
        <w:t>запропонованої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Постачальником</w:t>
      </w:r>
      <w:proofErr w:type="spellEnd"/>
      <w:r w:rsidRPr="00AE71BF">
        <w:rPr>
          <w:rFonts w:ascii="Times New Roman" w:hAnsi="Times New Roman"/>
          <w:bCs/>
          <w:kern w:val="1"/>
        </w:rPr>
        <w:t xml:space="preserve">.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8.2. АЗС здійснює відпуск Товару цілодобово.</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r w:rsidRPr="00AE71BF">
        <w:rPr>
          <w:rFonts w:ascii="Times New Roman" w:hAnsi="Times New Roman"/>
          <w:b/>
          <w:bCs/>
          <w:kern w:val="1"/>
        </w:rPr>
        <w:t>9. Обставини непереборної сили</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9.1. Сторони звільняються від відповідальності за невиконання або неналежне виконання зобов'язань </w:t>
      </w:r>
      <w:r w:rsidRPr="00AE71BF">
        <w:rPr>
          <w:rFonts w:ascii="Times New Roman" w:hAnsi="Times New Roman"/>
          <w:bCs/>
          <w:kern w:val="1"/>
        </w:rPr>
        <w:lastRenderedPageBreak/>
        <w:t xml:space="preserve">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9.2. Сторона, яка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AE71BF">
        <w:rPr>
          <w:rFonts w:ascii="Times New Roman" w:hAnsi="Times New Roman"/>
          <w:bCs/>
          <w:kern w:val="1"/>
          <w:lang w:val="ru-RU"/>
        </w:rPr>
        <w:t xml:space="preserve">Договору, </w:t>
      </w:r>
      <w:proofErr w:type="spellStart"/>
      <w:r w:rsidRPr="00AE71BF">
        <w:rPr>
          <w:rFonts w:ascii="Times New Roman" w:hAnsi="Times New Roman"/>
          <w:bCs/>
          <w:kern w:val="1"/>
          <w:lang w:val="ru-RU"/>
        </w:rPr>
        <w:t>повідомити</w:t>
      </w:r>
      <w:proofErr w:type="spellEnd"/>
      <w:r w:rsidRPr="00AE71BF">
        <w:rPr>
          <w:rFonts w:ascii="Times New Roman" w:hAnsi="Times New Roman"/>
          <w:bCs/>
          <w:kern w:val="1"/>
          <w:lang w:val="ru-RU"/>
        </w:rPr>
        <w:t xml:space="preserve"> про </w:t>
      </w:r>
      <w:proofErr w:type="spellStart"/>
      <w:r w:rsidRPr="00AE71BF">
        <w:rPr>
          <w:rFonts w:ascii="Times New Roman" w:hAnsi="Times New Roman"/>
          <w:bCs/>
          <w:kern w:val="1"/>
          <w:lang w:val="ru-RU"/>
        </w:rPr>
        <w:t>це</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іншу</w:t>
      </w:r>
      <w:proofErr w:type="spellEnd"/>
      <w:r w:rsidRPr="00AE71BF">
        <w:rPr>
          <w:rFonts w:ascii="Times New Roman" w:hAnsi="Times New Roman"/>
          <w:bCs/>
          <w:kern w:val="1"/>
          <w:lang w:val="ru-RU"/>
        </w:rPr>
        <w:t xml:space="preserve"> Сторону у </w:t>
      </w:r>
      <w:proofErr w:type="spellStart"/>
      <w:r w:rsidRPr="00AE71BF">
        <w:rPr>
          <w:rFonts w:ascii="Times New Roman" w:hAnsi="Times New Roman"/>
          <w:bCs/>
          <w:kern w:val="1"/>
          <w:lang w:val="ru-RU"/>
        </w:rPr>
        <w:t>письмовій</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формі</w:t>
      </w:r>
      <w:proofErr w:type="spellEnd"/>
      <w:r w:rsidRPr="00AE71BF">
        <w:rPr>
          <w:rFonts w:ascii="Times New Roman" w:hAnsi="Times New Roman"/>
          <w:bCs/>
          <w:kern w:val="1"/>
          <w:lang w:val="ru-RU"/>
        </w:rPr>
        <w:t xml:space="preserve">.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lang w:val="ru-RU"/>
        </w:rPr>
        <w:t xml:space="preserve">9.3. </w:t>
      </w:r>
      <w:proofErr w:type="spellStart"/>
      <w:r w:rsidRPr="00AE71BF">
        <w:rPr>
          <w:rFonts w:ascii="Times New Roman" w:hAnsi="Times New Roman"/>
          <w:bCs/>
          <w:kern w:val="1"/>
          <w:lang w:val="ru-RU"/>
        </w:rPr>
        <w:t>Доказом</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виникнення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обставин</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непереборної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сили</w:t>
      </w:r>
      <w:proofErr w:type="spellEnd"/>
      <w:r w:rsidRPr="00AE71BF">
        <w:rPr>
          <w:rFonts w:ascii="Times New Roman" w:hAnsi="Times New Roman"/>
          <w:bCs/>
          <w:kern w:val="1"/>
          <w:lang w:val="ru-RU"/>
        </w:rPr>
        <w:t xml:space="preserve"> та строку </w:t>
      </w:r>
      <w:proofErr w:type="spellStart"/>
      <w:r w:rsidRPr="00AE71BF">
        <w:rPr>
          <w:rFonts w:ascii="Times New Roman" w:hAnsi="Times New Roman"/>
          <w:bCs/>
          <w:kern w:val="1"/>
          <w:lang w:val="ru-RU"/>
        </w:rPr>
        <w:t>їх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дії</w:t>
      </w:r>
      <w:proofErr w:type="spellEnd"/>
      <w:r w:rsidRPr="00AE71BF">
        <w:rPr>
          <w:rFonts w:ascii="Times New Roman" w:hAnsi="Times New Roman"/>
          <w:bCs/>
          <w:kern w:val="1"/>
          <w:lang w:val="ru-RU"/>
        </w:rPr>
        <w:t xml:space="preserve"> є </w:t>
      </w:r>
      <w:proofErr w:type="spellStart"/>
      <w:r w:rsidRPr="00AE71BF">
        <w:rPr>
          <w:rFonts w:ascii="Times New Roman" w:hAnsi="Times New Roman"/>
          <w:bCs/>
          <w:kern w:val="1"/>
          <w:lang w:val="ru-RU"/>
        </w:rPr>
        <w:t>відповідні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документи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які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видаються</w:t>
      </w:r>
      <w:proofErr w:type="spellEnd"/>
      <w:r w:rsidRPr="00AE71BF">
        <w:rPr>
          <w:rFonts w:ascii="Times New Roman" w:hAnsi="Times New Roman"/>
          <w:bCs/>
          <w:kern w:val="1"/>
          <w:lang w:val="ru-RU"/>
        </w:rPr>
        <w:t xml:space="preserve"> Торгово-</w:t>
      </w:r>
      <w:proofErr w:type="spellStart"/>
      <w:r w:rsidRPr="00AE71BF">
        <w:rPr>
          <w:rFonts w:ascii="Times New Roman" w:hAnsi="Times New Roman"/>
          <w:bCs/>
          <w:kern w:val="1"/>
          <w:lang w:val="ru-RU"/>
        </w:rPr>
        <w:t>Промисловою</w:t>
      </w:r>
      <w:proofErr w:type="spellEnd"/>
      <w:r w:rsidRPr="00AE71BF">
        <w:rPr>
          <w:rFonts w:ascii="Times New Roman" w:hAnsi="Times New Roman"/>
          <w:bCs/>
          <w:kern w:val="1"/>
          <w:lang w:val="ru-RU"/>
        </w:rPr>
        <w:t xml:space="preserve"> Палатою </w:t>
      </w:r>
      <w:proofErr w:type="spellStart"/>
      <w:r w:rsidRPr="00AE71BF">
        <w:rPr>
          <w:rFonts w:ascii="Times New Roman" w:hAnsi="Times New Roman"/>
          <w:bCs/>
          <w:kern w:val="1"/>
          <w:lang w:val="ru-RU"/>
        </w:rPr>
        <w:t>або</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іншим</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компетентним</w:t>
      </w:r>
      <w:proofErr w:type="spellEnd"/>
      <w:r w:rsidRPr="00AE71BF">
        <w:rPr>
          <w:rFonts w:ascii="Times New Roman" w:hAnsi="Times New Roman"/>
          <w:bCs/>
          <w:kern w:val="1"/>
          <w:lang w:val="ru-RU"/>
        </w:rPr>
        <w:t xml:space="preserve"> органом </w:t>
      </w:r>
      <w:proofErr w:type="spellStart"/>
      <w:r w:rsidRPr="00AE71BF">
        <w:rPr>
          <w:rFonts w:ascii="Times New Roman" w:hAnsi="Times New Roman"/>
          <w:bCs/>
          <w:kern w:val="1"/>
          <w:lang w:val="ru-RU"/>
        </w:rPr>
        <w:t>згідно</w:t>
      </w:r>
      <w:proofErr w:type="spellEnd"/>
      <w:r w:rsidRPr="00AE71BF">
        <w:rPr>
          <w:rFonts w:ascii="Times New Roman" w:hAnsi="Times New Roman"/>
          <w:bCs/>
          <w:kern w:val="1"/>
          <w:lang w:val="ru-RU"/>
        </w:rPr>
        <w:t xml:space="preserve"> з </w:t>
      </w:r>
      <w:proofErr w:type="spellStart"/>
      <w:r w:rsidRPr="00AE71BF">
        <w:rPr>
          <w:rFonts w:ascii="Times New Roman" w:hAnsi="Times New Roman"/>
          <w:bCs/>
          <w:kern w:val="1"/>
          <w:lang w:val="ru-RU"/>
        </w:rPr>
        <w:t>чинним</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законодавством</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України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що</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підтверджує</w:t>
      </w:r>
      <w:proofErr w:type="spellEnd"/>
      <w:r w:rsidRPr="00AE71BF">
        <w:rPr>
          <w:rFonts w:ascii="Times New Roman" w:hAnsi="Times New Roman"/>
          <w:bCs/>
          <w:kern w:val="1"/>
          <w:lang w:val="ru-RU"/>
        </w:rPr>
        <w:t xml:space="preserve"> факт </w:t>
      </w:r>
      <w:proofErr w:type="spellStart"/>
      <w:r w:rsidRPr="00AE71BF">
        <w:rPr>
          <w:rFonts w:ascii="Times New Roman" w:hAnsi="Times New Roman"/>
          <w:bCs/>
          <w:kern w:val="1"/>
          <w:lang w:val="ru-RU"/>
        </w:rPr>
        <w:t>наявності</w:t>
      </w:r>
      <w:proofErr w:type="spellEnd"/>
      <w:r w:rsidRPr="00AE71BF">
        <w:rPr>
          <w:rFonts w:ascii="Times New Roman" w:hAnsi="Times New Roman"/>
          <w:bCs/>
          <w:kern w:val="1"/>
          <w:lang w:val="ru-RU"/>
        </w:rPr>
        <w:t xml:space="preserve"> і </w:t>
      </w:r>
      <w:proofErr w:type="spellStart"/>
      <w:r w:rsidRPr="00AE71BF">
        <w:rPr>
          <w:rFonts w:ascii="Times New Roman" w:hAnsi="Times New Roman"/>
          <w:bCs/>
          <w:kern w:val="1"/>
          <w:lang w:val="ru-RU"/>
        </w:rPr>
        <w:t>дії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цих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обставин</w:t>
      </w:r>
      <w:proofErr w:type="spellEnd"/>
      <w:r w:rsidRPr="00AE71BF">
        <w:rPr>
          <w:rFonts w:ascii="Times New Roman" w:hAnsi="Times New Roman"/>
          <w:bCs/>
          <w:kern w:val="1"/>
          <w:lang w:val="ru-RU"/>
        </w:rPr>
        <w:t xml:space="preserve"> і </w:t>
      </w:r>
      <w:proofErr w:type="spellStart"/>
      <w:r w:rsidRPr="00AE71BF">
        <w:rPr>
          <w:rFonts w:ascii="Times New Roman" w:hAnsi="Times New Roman"/>
          <w:bCs/>
          <w:kern w:val="1"/>
          <w:lang w:val="ru-RU"/>
        </w:rPr>
        <w:t>їх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впливу</w:t>
      </w:r>
      <w:proofErr w:type="spellEnd"/>
      <w:r w:rsidRPr="00AE71BF">
        <w:rPr>
          <w:rFonts w:ascii="Times New Roman" w:hAnsi="Times New Roman"/>
          <w:bCs/>
          <w:kern w:val="1"/>
          <w:lang w:val="ru-RU"/>
        </w:rPr>
        <w:t xml:space="preserve"> на </w:t>
      </w:r>
      <w:proofErr w:type="spellStart"/>
      <w:r w:rsidRPr="00AE71BF">
        <w:rPr>
          <w:rFonts w:ascii="Times New Roman" w:hAnsi="Times New Roman"/>
          <w:bCs/>
          <w:kern w:val="1"/>
          <w:lang w:val="ru-RU"/>
        </w:rPr>
        <w:t>виконання</w:t>
      </w:r>
      <w:proofErr w:type="spellEnd"/>
      <w:r w:rsidRPr="00AE71BF">
        <w:rPr>
          <w:rFonts w:ascii="Times New Roman" w:hAnsi="Times New Roman"/>
          <w:bCs/>
          <w:kern w:val="1"/>
          <w:lang w:val="ru-RU"/>
        </w:rPr>
        <w:t xml:space="preserve"> умов </w:t>
      </w:r>
      <w:proofErr w:type="spellStart"/>
      <w:r w:rsidRPr="00AE71BF">
        <w:rPr>
          <w:rFonts w:ascii="Times New Roman" w:hAnsi="Times New Roman"/>
          <w:bCs/>
          <w:kern w:val="1"/>
          <w:lang w:val="ru-RU"/>
        </w:rPr>
        <w:t>цього</w:t>
      </w:r>
      <w:proofErr w:type="spellEnd"/>
      <w:r w:rsidRPr="00AE71BF">
        <w:rPr>
          <w:rFonts w:ascii="Times New Roman" w:hAnsi="Times New Roman"/>
          <w:bCs/>
          <w:kern w:val="1"/>
          <w:lang w:val="ru-RU"/>
        </w:rPr>
        <w:t xml:space="preserve"> Договору. У такому </w:t>
      </w:r>
      <w:proofErr w:type="spellStart"/>
      <w:r w:rsidRPr="00AE71BF">
        <w:rPr>
          <w:rFonts w:ascii="Times New Roman" w:hAnsi="Times New Roman"/>
          <w:bCs/>
          <w:kern w:val="1"/>
          <w:lang w:val="ru-RU"/>
        </w:rPr>
        <w:t>випадку</w:t>
      </w:r>
      <w:proofErr w:type="spellEnd"/>
      <w:r w:rsidRPr="00AE71BF">
        <w:rPr>
          <w:rFonts w:ascii="Times New Roman" w:hAnsi="Times New Roman"/>
          <w:bCs/>
          <w:kern w:val="1"/>
          <w:lang w:val="ru-RU"/>
        </w:rPr>
        <w:t xml:space="preserve"> строк </w:t>
      </w:r>
      <w:proofErr w:type="spellStart"/>
      <w:r w:rsidRPr="00AE71BF">
        <w:rPr>
          <w:rFonts w:ascii="Times New Roman" w:hAnsi="Times New Roman"/>
          <w:bCs/>
          <w:kern w:val="1"/>
          <w:lang w:val="ru-RU"/>
        </w:rPr>
        <w:t>виконання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зобов'язань</w:t>
      </w:r>
      <w:proofErr w:type="spellEnd"/>
      <w:r w:rsidRPr="00AE71BF">
        <w:rPr>
          <w:rFonts w:ascii="Times New Roman" w:hAnsi="Times New Roman"/>
          <w:bCs/>
          <w:kern w:val="1"/>
          <w:lang w:val="ru-RU"/>
        </w:rPr>
        <w:t xml:space="preserve"> за </w:t>
      </w:r>
      <w:proofErr w:type="spellStart"/>
      <w:r w:rsidRPr="00AE71BF">
        <w:rPr>
          <w:rFonts w:ascii="Times New Roman" w:hAnsi="Times New Roman"/>
          <w:bCs/>
          <w:kern w:val="1"/>
          <w:lang w:val="ru-RU"/>
        </w:rPr>
        <w:t>цим</w:t>
      </w:r>
      <w:proofErr w:type="spellEnd"/>
      <w:r w:rsidRPr="00AE71BF">
        <w:rPr>
          <w:rFonts w:ascii="Times New Roman" w:hAnsi="Times New Roman"/>
          <w:bCs/>
          <w:kern w:val="1"/>
          <w:lang w:val="ru-RU"/>
        </w:rPr>
        <w:t xml:space="preserve"> Договором </w:t>
      </w:r>
      <w:proofErr w:type="spellStart"/>
      <w:r w:rsidRPr="00AE71BF">
        <w:rPr>
          <w:rFonts w:ascii="Times New Roman" w:hAnsi="Times New Roman"/>
          <w:bCs/>
          <w:kern w:val="1"/>
          <w:lang w:val="ru-RU"/>
        </w:rPr>
        <w:t>продовжується</w:t>
      </w:r>
      <w:proofErr w:type="spellEnd"/>
      <w:r w:rsidRPr="00AE71BF">
        <w:rPr>
          <w:rFonts w:ascii="Times New Roman" w:hAnsi="Times New Roman"/>
          <w:bCs/>
          <w:kern w:val="1"/>
          <w:lang w:val="ru-RU"/>
        </w:rPr>
        <w:t xml:space="preserve"> </w:t>
      </w:r>
      <w:proofErr w:type="gramStart"/>
      <w:r w:rsidRPr="00AE71BF">
        <w:rPr>
          <w:rFonts w:ascii="Times New Roman" w:hAnsi="Times New Roman"/>
          <w:bCs/>
          <w:kern w:val="1"/>
          <w:lang w:val="ru-RU"/>
        </w:rPr>
        <w:t>на строк</w:t>
      </w:r>
      <w:proofErr w:type="gram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дії</w:t>
      </w:r>
      <w:proofErr w:type="spellEnd"/>
      <w:r w:rsidRPr="00AE71BF">
        <w:rPr>
          <w:rFonts w:ascii="Times New Roman" w:hAnsi="Times New Roman"/>
          <w:bCs/>
          <w:kern w:val="1"/>
          <w:lang w:val="ru-RU"/>
        </w:rPr>
        <w:t xml:space="preserve"> форс-</w:t>
      </w:r>
      <w:proofErr w:type="spellStart"/>
      <w:r w:rsidRPr="00AE71BF">
        <w:rPr>
          <w:rFonts w:ascii="Times New Roman" w:hAnsi="Times New Roman"/>
          <w:bCs/>
          <w:kern w:val="1"/>
          <w:lang w:val="ru-RU"/>
        </w:rPr>
        <w:t>мажорних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обставин</w:t>
      </w:r>
      <w:proofErr w:type="spellEnd"/>
      <w:r w:rsidRPr="00AE71BF">
        <w:rPr>
          <w:rFonts w:ascii="Times New Roman" w:hAnsi="Times New Roman"/>
          <w:bCs/>
          <w:kern w:val="1"/>
          <w:lang w:val="ru-RU"/>
        </w:rPr>
        <w:t xml:space="preserve">.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AE71BF">
        <w:rPr>
          <w:rFonts w:ascii="Times New Roman" w:hAnsi="Times New Roman"/>
          <w:bCs/>
          <w:kern w:val="1"/>
          <w:lang w:val="ru-RU"/>
        </w:rPr>
        <w:t xml:space="preserve">9.4. У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коли строк </w:t>
      </w:r>
      <w:proofErr w:type="spellStart"/>
      <w:r w:rsidRPr="00AE71BF">
        <w:rPr>
          <w:rFonts w:ascii="Times New Roman" w:hAnsi="Times New Roman"/>
          <w:bCs/>
          <w:kern w:val="1"/>
          <w:lang w:val="ru-RU"/>
        </w:rPr>
        <w:t>дії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обставин</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непереборної</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сили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триває</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більше</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ніж</w:t>
      </w:r>
      <w:proofErr w:type="spellEnd"/>
      <w:r w:rsidRPr="00AE71BF">
        <w:rPr>
          <w:rFonts w:ascii="Times New Roman" w:hAnsi="Times New Roman"/>
          <w:bCs/>
          <w:kern w:val="1"/>
          <w:lang w:val="ru-RU"/>
        </w:rPr>
        <w:t xml:space="preserve"> 10 (десять) </w:t>
      </w:r>
      <w:proofErr w:type="spellStart"/>
      <w:r w:rsidRPr="00AE71BF">
        <w:rPr>
          <w:rFonts w:ascii="Times New Roman" w:hAnsi="Times New Roman"/>
          <w:bCs/>
          <w:kern w:val="1"/>
          <w:lang w:val="ru-RU"/>
        </w:rPr>
        <w:t>днів</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кожна</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із</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Сторін</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має</w:t>
      </w:r>
      <w:proofErr w:type="spellEnd"/>
      <w:r w:rsidRPr="00AE71BF">
        <w:rPr>
          <w:rFonts w:ascii="Times New Roman" w:hAnsi="Times New Roman"/>
          <w:bCs/>
          <w:kern w:val="1"/>
          <w:lang w:val="ru-RU"/>
        </w:rPr>
        <w:t xml:space="preserve"> право </w:t>
      </w:r>
      <w:proofErr w:type="spellStart"/>
      <w:r w:rsidRPr="00AE71BF">
        <w:rPr>
          <w:rFonts w:ascii="Times New Roman" w:hAnsi="Times New Roman"/>
          <w:bCs/>
          <w:kern w:val="1"/>
          <w:lang w:val="ru-RU"/>
        </w:rPr>
        <w:t>розірвати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цей</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Договір</w:t>
      </w:r>
      <w:proofErr w:type="spellEnd"/>
      <w:r w:rsidRPr="00AE71BF">
        <w:rPr>
          <w:rFonts w:ascii="Times New Roman" w:hAnsi="Times New Roman"/>
          <w:bCs/>
          <w:kern w:val="1"/>
          <w:lang w:val="ru-RU"/>
        </w:rPr>
        <w:t xml:space="preserve"> в </w:t>
      </w:r>
      <w:proofErr w:type="spellStart"/>
      <w:r w:rsidRPr="00AE71BF">
        <w:rPr>
          <w:rFonts w:ascii="Times New Roman" w:hAnsi="Times New Roman"/>
          <w:bCs/>
          <w:kern w:val="1"/>
          <w:lang w:val="ru-RU"/>
        </w:rPr>
        <w:t>односторонньому</w:t>
      </w:r>
      <w:proofErr w:type="spellEnd"/>
      <w:r w:rsidRPr="00AE71BF">
        <w:rPr>
          <w:rFonts w:ascii="Times New Roman" w:hAnsi="Times New Roman"/>
          <w:bCs/>
          <w:kern w:val="1"/>
          <w:lang w:val="ru-RU"/>
        </w:rPr>
        <w:t xml:space="preserve"> порядку, направивши </w:t>
      </w:r>
      <w:proofErr w:type="spellStart"/>
      <w:r w:rsidRPr="00AE71BF">
        <w:rPr>
          <w:rFonts w:ascii="Times New Roman" w:hAnsi="Times New Roman"/>
          <w:bCs/>
          <w:kern w:val="1"/>
          <w:lang w:val="ru-RU"/>
        </w:rPr>
        <w:t>іншій</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Стороні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відповідне</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письмове</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повідомлення</w:t>
      </w:r>
      <w:proofErr w:type="spellEnd"/>
      <w:r w:rsidRPr="00AE71BF">
        <w:rPr>
          <w:rFonts w:ascii="Times New Roman" w:hAnsi="Times New Roman"/>
          <w:bCs/>
          <w:kern w:val="1"/>
          <w:lang w:val="ru-RU"/>
        </w:rPr>
        <w:t xml:space="preserve">.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lang w:val="ru-RU"/>
        </w:rPr>
        <w:t xml:space="preserve">9.5. У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розірвання</w:t>
      </w:r>
      <w:proofErr w:type="spellEnd"/>
      <w:r w:rsidRPr="00AE71BF">
        <w:rPr>
          <w:rFonts w:ascii="Times New Roman" w:hAnsi="Times New Roman"/>
          <w:bCs/>
          <w:kern w:val="1"/>
          <w:lang w:val="ru-RU"/>
        </w:rPr>
        <w:t xml:space="preserve"> Договору </w:t>
      </w:r>
      <w:proofErr w:type="gramStart"/>
      <w:r w:rsidRPr="00AE71BF">
        <w:rPr>
          <w:rFonts w:ascii="Times New Roman" w:hAnsi="Times New Roman"/>
          <w:bCs/>
          <w:kern w:val="1"/>
          <w:lang w:val="ru-RU"/>
        </w:rPr>
        <w:t>у порядку</w:t>
      </w:r>
      <w:proofErr w:type="gram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вказаному</w:t>
      </w:r>
      <w:proofErr w:type="spellEnd"/>
      <w:r w:rsidRPr="00AE71BF">
        <w:rPr>
          <w:rFonts w:ascii="Times New Roman" w:hAnsi="Times New Roman"/>
          <w:bCs/>
          <w:kern w:val="1"/>
          <w:lang w:val="ru-RU"/>
        </w:rPr>
        <w:t xml:space="preserve"> у п.9.4. Договору, </w:t>
      </w:r>
      <w:proofErr w:type="spellStart"/>
      <w:r w:rsidRPr="00AE71BF">
        <w:rPr>
          <w:rFonts w:ascii="Times New Roman" w:hAnsi="Times New Roman"/>
          <w:bCs/>
          <w:kern w:val="1"/>
          <w:lang w:val="ru-RU"/>
        </w:rPr>
        <w:t>Постачальник</w:t>
      </w:r>
      <w:proofErr w:type="spellEnd"/>
      <w:r w:rsidRPr="00AE71BF">
        <w:rPr>
          <w:rFonts w:ascii="Times New Roman" w:hAnsi="Times New Roman"/>
          <w:bCs/>
          <w:kern w:val="1"/>
          <w:lang w:val="ru-RU"/>
        </w:rPr>
        <w:t xml:space="preserve"> </w:t>
      </w:r>
      <w:r w:rsidRPr="00AE71BF">
        <w:rPr>
          <w:rFonts w:ascii="Times New Roman" w:hAnsi="Times New Roman"/>
          <w:bCs/>
          <w:kern w:val="1"/>
        </w:rPr>
        <w:t>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r w:rsidRPr="00AE71BF">
        <w:rPr>
          <w:rFonts w:ascii="Times New Roman" w:hAnsi="Times New Roman"/>
          <w:b/>
          <w:bCs/>
          <w:kern w:val="1"/>
        </w:rPr>
        <w:t>10. Вирішення спорів</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lang w:val="ru-RU"/>
        </w:rPr>
      </w:pPr>
      <w:bookmarkStart w:id="23" w:name="94"/>
      <w:bookmarkEnd w:id="23"/>
      <w:r w:rsidRPr="00AE71BF">
        <w:rPr>
          <w:rFonts w:ascii="Times New Roman" w:hAnsi="Times New Roman"/>
          <w:bCs/>
          <w:kern w:val="1"/>
        </w:rPr>
        <w:t>10.2</w:t>
      </w:r>
      <w:bookmarkStart w:id="24" w:name="95"/>
      <w:bookmarkEnd w:id="24"/>
      <w:r w:rsidRPr="00AE71BF">
        <w:rPr>
          <w:rFonts w:ascii="Times New Roman" w:hAnsi="Times New Roman"/>
          <w:bCs/>
          <w:kern w:val="1"/>
          <w:lang w:val="ru-RU"/>
        </w:rPr>
        <w:t xml:space="preserve">. У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недосягнення</w:t>
      </w:r>
      <w:proofErr w:type="spellEnd"/>
      <w:r w:rsidRPr="00AE71BF">
        <w:rPr>
          <w:rFonts w:ascii="Times New Roman" w:hAnsi="Times New Roman"/>
          <w:bCs/>
          <w:kern w:val="1"/>
          <w:lang w:val="ru-RU"/>
        </w:rPr>
        <w:t xml:space="preserve"> Сторонами </w:t>
      </w:r>
      <w:proofErr w:type="spellStart"/>
      <w:r w:rsidRPr="00AE71BF">
        <w:rPr>
          <w:rFonts w:ascii="Times New Roman" w:hAnsi="Times New Roman"/>
          <w:bCs/>
          <w:kern w:val="1"/>
          <w:lang w:val="ru-RU"/>
        </w:rPr>
        <w:t>згоди</w:t>
      </w:r>
      <w:proofErr w:type="spellEnd"/>
      <w:r w:rsidRPr="00AE71BF">
        <w:rPr>
          <w:rFonts w:ascii="Times New Roman" w:hAnsi="Times New Roman"/>
          <w:bCs/>
          <w:kern w:val="1"/>
          <w:lang w:val="ru-RU"/>
        </w:rPr>
        <w:t xml:space="preserve"> спори (</w:t>
      </w:r>
      <w:proofErr w:type="spellStart"/>
      <w:r w:rsidRPr="00AE71BF">
        <w:rPr>
          <w:rFonts w:ascii="Times New Roman" w:hAnsi="Times New Roman"/>
          <w:bCs/>
          <w:kern w:val="1"/>
          <w:lang w:val="ru-RU"/>
        </w:rPr>
        <w:t>розбіжності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вирішуються</w:t>
      </w:r>
      <w:proofErr w:type="spellEnd"/>
      <w:r w:rsidRPr="00AE71BF">
        <w:rPr>
          <w:rFonts w:ascii="Times New Roman" w:hAnsi="Times New Roman"/>
          <w:bCs/>
          <w:kern w:val="1"/>
          <w:lang w:val="ru-RU"/>
        </w:rPr>
        <w:t xml:space="preserve"> </w:t>
      </w:r>
      <w:proofErr w:type="gramStart"/>
      <w:r w:rsidRPr="00AE71BF">
        <w:rPr>
          <w:rFonts w:ascii="Times New Roman" w:hAnsi="Times New Roman"/>
          <w:bCs/>
          <w:kern w:val="1"/>
          <w:lang w:val="ru-RU"/>
        </w:rPr>
        <w:t>у судовому порядку</w:t>
      </w:r>
      <w:proofErr w:type="gramEnd"/>
      <w:r w:rsidRPr="00AE71BF">
        <w:rPr>
          <w:rFonts w:ascii="Times New Roman" w:hAnsi="Times New Roman"/>
          <w:bCs/>
          <w:kern w:val="1"/>
          <w:lang w:val="ru-RU"/>
        </w:rPr>
        <w:t>.</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rPr>
      </w:pPr>
      <w:r w:rsidRPr="00AE71BF">
        <w:rPr>
          <w:rFonts w:ascii="Times New Roman" w:hAnsi="Times New Roman"/>
          <w:b/>
          <w:bCs/>
          <w:kern w:val="1"/>
        </w:rPr>
        <w:t>11. Строк дії Договору</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11.1. Договір набуває чинності з дати його підписання і діє включно до 31.12.2022 р.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11.2. До закінчення терміну дії Договору, вказаного у п.11.1. Договору Сторони </w:t>
      </w:r>
      <w:proofErr w:type="spellStart"/>
      <w:r w:rsidRPr="00AE71BF">
        <w:rPr>
          <w:rFonts w:ascii="Times New Roman" w:hAnsi="Times New Roman"/>
          <w:bCs/>
          <w:kern w:val="1"/>
        </w:rPr>
        <w:t>зобов</w:t>
      </w:r>
      <w:proofErr w:type="spellEnd"/>
      <w:r w:rsidRPr="00AE71BF">
        <w:rPr>
          <w:rFonts w:ascii="Times New Roman" w:hAnsi="Times New Roman"/>
          <w:bCs/>
          <w:kern w:val="1"/>
          <w:lang w:val="ru-RU"/>
        </w:rPr>
        <w:t>’</w:t>
      </w:r>
      <w:proofErr w:type="spellStart"/>
      <w:r w:rsidRPr="00AE71BF">
        <w:rPr>
          <w:rFonts w:ascii="Times New Roman" w:hAnsi="Times New Roman"/>
          <w:bCs/>
          <w:kern w:val="1"/>
        </w:rPr>
        <w:t>язані</w:t>
      </w:r>
      <w:proofErr w:type="spellEnd"/>
      <w:r w:rsidRPr="00AE71BF">
        <w:rPr>
          <w:rFonts w:ascii="Times New Roman" w:hAnsi="Times New Roman"/>
          <w:bCs/>
          <w:kern w:val="1"/>
        </w:rPr>
        <w:t xml:space="preserve"> виконати усі умови передбачені Договором для кожної із Сторін.</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Дата підписання договору зазначається на першій сторінці цього Договору.</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11.3. Закінчення строку цього Договору не звільняє Сторони від відповідальності за його порушення, яке мало місце під час дії цього Договору.</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AE71BF">
        <w:rPr>
          <w:rFonts w:ascii="Times New Roman" w:hAnsi="Times New Roman"/>
          <w:b/>
          <w:bCs/>
          <w:kern w:val="1"/>
        </w:rPr>
        <w:t xml:space="preserve">12. </w:t>
      </w:r>
      <w:proofErr w:type="spellStart"/>
      <w:r w:rsidRPr="00AE71BF">
        <w:rPr>
          <w:rFonts w:ascii="Times New Roman" w:hAnsi="Times New Roman"/>
          <w:b/>
          <w:bCs/>
          <w:kern w:val="1"/>
          <w:lang w:val="ru-RU"/>
        </w:rPr>
        <w:t>Інші</w:t>
      </w:r>
      <w:proofErr w:type="spellEnd"/>
      <w:r w:rsidRPr="00AE71BF">
        <w:rPr>
          <w:rFonts w:ascii="Times New Roman" w:hAnsi="Times New Roman"/>
          <w:b/>
          <w:bCs/>
          <w:kern w:val="1"/>
          <w:lang w:val="ru-RU"/>
        </w:rPr>
        <w:t xml:space="preserve"> </w:t>
      </w:r>
      <w:proofErr w:type="spellStart"/>
      <w:r w:rsidRPr="00AE71BF">
        <w:rPr>
          <w:rFonts w:ascii="Times New Roman" w:hAnsi="Times New Roman"/>
          <w:b/>
          <w:bCs/>
          <w:kern w:val="1"/>
          <w:lang w:val="ru-RU"/>
        </w:rPr>
        <w:t>умо</w:t>
      </w:r>
      <w:bookmarkStart w:id="25" w:name="103"/>
      <w:bookmarkEnd w:id="25"/>
      <w:r w:rsidRPr="00AE71BF">
        <w:rPr>
          <w:rFonts w:ascii="Times New Roman" w:hAnsi="Times New Roman"/>
          <w:b/>
          <w:bCs/>
          <w:kern w:val="1"/>
          <w:lang w:val="ru-RU"/>
        </w:rPr>
        <w:t>ви</w:t>
      </w:r>
      <w:proofErr w:type="spellEnd"/>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bookmarkStart w:id="26" w:name="106"/>
      <w:bookmarkEnd w:id="26"/>
      <w:r w:rsidRPr="00AE71BF">
        <w:rPr>
          <w:rFonts w:ascii="Times New Roman" w:hAnsi="Times New Roman"/>
          <w:bCs/>
          <w:kern w:val="1"/>
        </w:rPr>
        <w:t>12.1</w:t>
      </w:r>
      <w:r w:rsidRPr="00AE71BF">
        <w:rPr>
          <w:rFonts w:ascii="Times New Roman" w:hAnsi="Times New Roman"/>
          <w:bCs/>
          <w:kern w:val="1"/>
          <w:lang w:val="ru-RU"/>
        </w:rPr>
        <w:t xml:space="preserve">. </w:t>
      </w:r>
      <w:r w:rsidRPr="00AE71BF">
        <w:rPr>
          <w:rFonts w:ascii="Times New Roman" w:hAnsi="Times New Roman"/>
          <w:bCs/>
          <w:kern w:val="1"/>
        </w:rPr>
        <w:t>Взаємовідносини Сторін, не врегульовані цим Договором, регулюються чинним законодавством України.</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12.2. </w:t>
      </w:r>
      <w:proofErr w:type="spellStart"/>
      <w:r w:rsidRPr="00AE71BF">
        <w:rPr>
          <w:rFonts w:ascii="Times New Roman" w:hAnsi="Times New Roman"/>
          <w:bCs/>
          <w:kern w:val="1"/>
          <w:lang w:val="ru-RU"/>
        </w:rPr>
        <w:t>Сторони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домовились</w:t>
      </w:r>
      <w:proofErr w:type="spellEnd"/>
      <w:r w:rsidRPr="00AE71BF">
        <w:rPr>
          <w:rFonts w:ascii="Times New Roman" w:hAnsi="Times New Roman"/>
          <w:bCs/>
          <w:kern w:val="1"/>
          <w:lang w:val="ru-RU"/>
        </w:rPr>
        <w:t xml:space="preserve"> про </w:t>
      </w:r>
      <w:proofErr w:type="spellStart"/>
      <w:r w:rsidRPr="00AE71BF">
        <w:rPr>
          <w:rFonts w:ascii="Times New Roman" w:hAnsi="Times New Roman"/>
          <w:bCs/>
          <w:kern w:val="1"/>
          <w:lang w:val="ru-RU"/>
        </w:rPr>
        <w:t>надання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згоди</w:t>
      </w:r>
      <w:proofErr w:type="spellEnd"/>
      <w:r w:rsidRPr="00AE71BF">
        <w:rPr>
          <w:rFonts w:ascii="Times New Roman" w:hAnsi="Times New Roman"/>
          <w:bCs/>
          <w:kern w:val="1"/>
          <w:lang w:val="ru-RU"/>
        </w:rPr>
        <w:t xml:space="preserve"> на </w:t>
      </w:r>
      <w:proofErr w:type="spellStart"/>
      <w:r w:rsidRPr="00AE71BF">
        <w:rPr>
          <w:rFonts w:ascii="Times New Roman" w:hAnsi="Times New Roman"/>
          <w:bCs/>
          <w:kern w:val="1"/>
          <w:lang w:val="ru-RU"/>
        </w:rPr>
        <w:t>використання</w:t>
      </w:r>
      <w:proofErr w:type="spellEnd"/>
      <w:r w:rsidRPr="00AE71BF">
        <w:rPr>
          <w:rFonts w:ascii="Times New Roman" w:hAnsi="Times New Roman"/>
          <w:bCs/>
          <w:kern w:val="1"/>
          <w:lang w:val="ru-RU"/>
        </w:rPr>
        <w:t xml:space="preserve"> та </w:t>
      </w:r>
      <w:proofErr w:type="spellStart"/>
      <w:r w:rsidRPr="00AE71BF">
        <w:rPr>
          <w:rFonts w:ascii="Times New Roman" w:hAnsi="Times New Roman"/>
          <w:bCs/>
          <w:kern w:val="1"/>
          <w:lang w:val="ru-RU"/>
        </w:rPr>
        <w:t>обробку</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персональних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даних</w:t>
      </w:r>
      <w:proofErr w:type="spellEnd"/>
      <w:r w:rsidRPr="00AE71BF">
        <w:rPr>
          <w:rFonts w:ascii="Times New Roman" w:hAnsi="Times New Roman"/>
          <w:bCs/>
          <w:kern w:val="1"/>
          <w:lang w:val="ru-RU"/>
        </w:rPr>
        <w:t xml:space="preserve"> в </w:t>
      </w:r>
      <w:proofErr w:type="spellStart"/>
      <w:r w:rsidRPr="00AE71BF">
        <w:rPr>
          <w:rFonts w:ascii="Times New Roman" w:hAnsi="Times New Roman"/>
          <w:bCs/>
          <w:kern w:val="1"/>
          <w:lang w:val="ru-RU"/>
        </w:rPr>
        <w:t>процесі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укладення</w:t>
      </w:r>
      <w:proofErr w:type="spellEnd"/>
      <w:r w:rsidRPr="00AE71BF">
        <w:rPr>
          <w:rFonts w:ascii="Times New Roman" w:hAnsi="Times New Roman"/>
          <w:bCs/>
          <w:kern w:val="1"/>
          <w:lang w:val="ru-RU"/>
        </w:rPr>
        <w:t xml:space="preserve"> та </w:t>
      </w:r>
      <w:proofErr w:type="spellStart"/>
      <w:r w:rsidRPr="00AE71BF">
        <w:rPr>
          <w:rFonts w:ascii="Times New Roman" w:hAnsi="Times New Roman"/>
          <w:bCs/>
          <w:kern w:val="1"/>
          <w:lang w:val="ru-RU"/>
        </w:rPr>
        <w:t>виконання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даного</w:t>
      </w:r>
      <w:proofErr w:type="spellEnd"/>
      <w:r w:rsidRPr="00AE71BF">
        <w:rPr>
          <w:rFonts w:ascii="Times New Roman" w:hAnsi="Times New Roman"/>
          <w:bCs/>
          <w:kern w:val="1"/>
          <w:lang w:val="ru-RU"/>
        </w:rPr>
        <w:t xml:space="preserve"> Договору.</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AE71BF">
        <w:rPr>
          <w:rFonts w:ascii="Times New Roman" w:hAnsi="Times New Roman"/>
          <w:bCs/>
          <w:kern w:val="1"/>
        </w:rPr>
        <w:t>12.3</w:t>
      </w:r>
      <w:r w:rsidRPr="00AE71BF">
        <w:rPr>
          <w:rFonts w:ascii="Times New Roman" w:hAnsi="Times New Roman"/>
          <w:bCs/>
          <w:kern w:val="1"/>
          <w:lang w:val="ru-RU"/>
        </w:rPr>
        <w:t>. Будь-</w:t>
      </w:r>
      <w:proofErr w:type="spellStart"/>
      <w:r w:rsidRPr="00AE71BF">
        <w:rPr>
          <w:rFonts w:ascii="Times New Roman" w:hAnsi="Times New Roman"/>
          <w:bCs/>
          <w:kern w:val="1"/>
          <w:lang w:val="ru-RU"/>
        </w:rPr>
        <w:t>які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зміни</w:t>
      </w:r>
      <w:proofErr w:type="spellEnd"/>
      <w:r w:rsidRPr="00AE71BF">
        <w:rPr>
          <w:rFonts w:ascii="Times New Roman" w:hAnsi="Times New Roman"/>
          <w:bCs/>
          <w:kern w:val="1"/>
          <w:lang w:val="ru-RU"/>
        </w:rPr>
        <w:t xml:space="preserve"> та </w:t>
      </w:r>
      <w:proofErr w:type="spellStart"/>
      <w:r w:rsidRPr="00AE71BF">
        <w:rPr>
          <w:rFonts w:ascii="Times New Roman" w:hAnsi="Times New Roman"/>
          <w:bCs/>
          <w:kern w:val="1"/>
          <w:lang w:val="ru-RU"/>
        </w:rPr>
        <w:t>доповнення</w:t>
      </w:r>
      <w:proofErr w:type="spellEnd"/>
      <w:r w:rsidRPr="00AE71BF">
        <w:rPr>
          <w:rFonts w:ascii="Times New Roman" w:hAnsi="Times New Roman"/>
          <w:bCs/>
          <w:kern w:val="1"/>
          <w:lang w:val="ru-RU"/>
        </w:rPr>
        <w:t xml:space="preserve"> до </w:t>
      </w:r>
      <w:proofErr w:type="spellStart"/>
      <w:r w:rsidRPr="00AE71BF">
        <w:rPr>
          <w:rFonts w:ascii="Times New Roman" w:hAnsi="Times New Roman"/>
          <w:bCs/>
          <w:kern w:val="1"/>
          <w:lang w:val="ru-RU"/>
        </w:rPr>
        <w:t>цього</w:t>
      </w:r>
      <w:proofErr w:type="spellEnd"/>
      <w:r w:rsidRPr="00AE71BF">
        <w:rPr>
          <w:rFonts w:ascii="Times New Roman" w:hAnsi="Times New Roman"/>
          <w:bCs/>
          <w:kern w:val="1"/>
          <w:lang w:val="ru-RU"/>
        </w:rPr>
        <w:t xml:space="preserve"> Договору є </w:t>
      </w:r>
      <w:proofErr w:type="spellStart"/>
      <w:r w:rsidRPr="00AE71BF">
        <w:rPr>
          <w:rFonts w:ascii="Times New Roman" w:hAnsi="Times New Roman"/>
          <w:bCs/>
          <w:kern w:val="1"/>
          <w:lang w:val="ru-RU"/>
        </w:rPr>
        <w:t>чинними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лише</w:t>
      </w:r>
      <w:proofErr w:type="spellEnd"/>
      <w:r w:rsidRPr="00AE71BF">
        <w:rPr>
          <w:rFonts w:ascii="Times New Roman" w:hAnsi="Times New Roman"/>
          <w:bCs/>
          <w:kern w:val="1"/>
          <w:lang w:val="ru-RU"/>
        </w:rPr>
        <w:t xml:space="preserve"> в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їх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викладення</w:t>
      </w:r>
      <w:proofErr w:type="spellEnd"/>
      <w:r w:rsidRPr="00AE71BF">
        <w:rPr>
          <w:rFonts w:ascii="Times New Roman" w:hAnsi="Times New Roman"/>
          <w:bCs/>
          <w:kern w:val="1"/>
          <w:lang w:val="ru-RU"/>
        </w:rPr>
        <w:t xml:space="preserve"> в </w:t>
      </w:r>
      <w:proofErr w:type="spellStart"/>
      <w:r w:rsidRPr="00AE71BF">
        <w:rPr>
          <w:rFonts w:ascii="Times New Roman" w:hAnsi="Times New Roman"/>
          <w:bCs/>
          <w:kern w:val="1"/>
          <w:lang w:val="ru-RU"/>
        </w:rPr>
        <w:t>письмовій</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формі</w:t>
      </w:r>
      <w:proofErr w:type="spellEnd"/>
      <w:r w:rsidRPr="00AE71BF">
        <w:rPr>
          <w:rFonts w:ascii="Times New Roman" w:hAnsi="Times New Roman"/>
          <w:bCs/>
          <w:kern w:val="1"/>
          <w:lang w:val="ru-RU"/>
        </w:rPr>
        <w:t xml:space="preserve">, а </w:t>
      </w:r>
      <w:proofErr w:type="spellStart"/>
      <w:r w:rsidRPr="00AE71BF">
        <w:rPr>
          <w:rFonts w:ascii="Times New Roman" w:hAnsi="Times New Roman"/>
          <w:bCs/>
          <w:kern w:val="1"/>
          <w:lang w:val="ru-RU"/>
        </w:rPr>
        <w:t>також</w:t>
      </w:r>
      <w:proofErr w:type="spellEnd"/>
      <w:r w:rsidRPr="00AE71BF">
        <w:rPr>
          <w:rFonts w:ascii="Times New Roman" w:hAnsi="Times New Roman"/>
          <w:bCs/>
          <w:kern w:val="1"/>
          <w:lang w:val="ru-RU"/>
        </w:rPr>
        <w:t xml:space="preserve"> в </w:t>
      </w:r>
      <w:proofErr w:type="spellStart"/>
      <w:r w:rsidRPr="00AE71BF">
        <w:rPr>
          <w:rFonts w:ascii="Times New Roman" w:hAnsi="Times New Roman"/>
          <w:bCs/>
          <w:kern w:val="1"/>
          <w:lang w:val="ru-RU"/>
        </w:rPr>
        <w:t>разі</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підписання</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повноважними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представниками</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Сторін</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цього</w:t>
      </w:r>
      <w:proofErr w:type="spellEnd"/>
      <w:r w:rsidRPr="00AE71BF">
        <w:rPr>
          <w:rFonts w:ascii="Times New Roman" w:hAnsi="Times New Roman"/>
          <w:bCs/>
          <w:kern w:val="1"/>
          <w:lang w:val="ru-RU"/>
        </w:rPr>
        <w:t xml:space="preserve"> Договору</w:t>
      </w:r>
      <w:r w:rsidRPr="00AE71BF">
        <w:rPr>
          <w:rFonts w:ascii="Times New Roman" w:hAnsi="Times New Roman"/>
          <w:bCs/>
          <w:kern w:val="1"/>
        </w:rPr>
        <w:t>.</w:t>
      </w:r>
      <w:r w:rsidRPr="00AE71BF">
        <w:rPr>
          <w:rFonts w:ascii="Times New Roman" w:hAnsi="Times New Roman"/>
          <w:bCs/>
          <w:kern w:val="1"/>
          <w:lang w:val="ru-RU"/>
        </w:rPr>
        <w:t xml:space="preserve"> </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12.2. Дія Договору припиняється:</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у зв’язку із повним виконанням Сторонами своїх зобов’язань за цим Договором;</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за згодою Сторін;</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lastRenderedPageBreak/>
        <w:t>- з інших підстав, передбачених чинним законодавством та цим Договором.</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rPr>
      </w:pPr>
      <w:r w:rsidRPr="00AE71BF">
        <w:rPr>
          <w:rFonts w:ascii="Times New Roman" w:hAnsi="Times New Roman"/>
          <w:bCs/>
          <w:kern w:val="1"/>
        </w:rPr>
        <w:t xml:space="preserve">12.3. Замовник не має права без попередньої письмової згоди Постачальника передавати свої права та </w:t>
      </w:r>
      <w:proofErr w:type="spellStart"/>
      <w:r w:rsidRPr="00AE71BF">
        <w:rPr>
          <w:rFonts w:ascii="Times New Roman" w:hAnsi="Times New Roman"/>
          <w:bCs/>
          <w:kern w:val="1"/>
        </w:rPr>
        <w:t>обов</w:t>
      </w:r>
      <w:proofErr w:type="spellEnd"/>
      <w:r w:rsidRPr="00AE71BF">
        <w:rPr>
          <w:rFonts w:ascii="Times New Roman" w:hAnsi="Times New Roman"/>
          <w:bCs/>
          <w:kern w:val="1"/>
          <w:lang w:val="ru-RU"/>
        </w:rPr>
        <w:t>’</w:t>
      </w:r>
      <w:proofErr w:type="spellStart"/>
      <w:r w:rsidRPr="00AE71BF">
        <w:rPr>
          <w:rFonts w:ascii="Times New Roman" w:hAnsi="Times New Roman"/>
          <w:bCs/>
          <w:kern w:val="1"/>
          <w:lang w:val="ru-RU"/>
        </w:rPr>
        <w:t>язки</w:t>
      </w:r>
      <w:proofErr w:type="spellEnd"/>
      <w:r w:rsidRPr="00AE71BF">
        <w:rPr>
          <w:rFonts w:ascii="Times New Roman" w:hAnsi="Times New Roman"/>
          <w:bCs/>
          <w:kern w:val="1"/>
        </w:rPr>
        <w:t xml:space="preserve"> за даним Договором третім особам.</w:t>
      </w:r>
    </w:p>
    <w:p w:rsidR="003C6DFF" w:rsidRPr="00AE71BF" w:rsidRDefault="003C6DFF" w:rsidP="003C6DFF">
      <w:pPr>
        <w:widowControl w:val="0"/>
        <w:suppressAutoHyphens/>
        <w:autoSpaceDE w:val="0"/>
        <w:autoSpaceDN w:val="0"/>
        <w:adjustRightInd w:val="0"/>
        <w:ind w:firstLine="720"/>
        <w:jc w:val="both"/>
        <w:rPr>
          <w:rFonts w:ascii="Times New Roman" w:hAnsi="Times New Roman"/>
        </w:rPr>
      </w:pPr>
      <w:r w:rsidRPr="00AE71BF">
        <w:rPr>
          <w:rFonts w:ascii="Times New Roman" w:hAnsi="Times New Roman"/>
        </w:rPr>
        <w:t>12.5. Умови цього Договору будуть обов’язковими та матимуть юридичну силу по відношенню до правонаступників Сторін.</w:t>
      </w:r>
    </w:p>
    <w:p w:rsidR="003C6DFF" w:rsidRPr="00AE71BF" w:rsidRDefault="003C6DFF" w:rsidP="003C6DFF">
      <w:pPr>
        <w:widowControl w:val="0"/>
        <w:suppressAutoHyphens/>
        <w:autoSpaceDE w:val="0"/>
        <w:autoSpaceDN w:val="0"/>
        <w:adjustRightInd w:val="0"/>
        <w:ind w:firstLine="720"/>
        <w:jc w:val="both"/>
        <w:rPr>
          <w:rFonts w:ascii="Times New Roman" w:hAnsi="Times New Roman"/>
          <w:bCs/>
          <w:kern w:val="1"/>
          <w:lang w:val="ru-RU"/>
        </w:rPr>
      </w:pPr>
      <w:r w:rsidRPr="00AE71BF">
        <w:rPr>
          <w:rFonts w:ascii="Times New Roman" w:hAnsi="Times New Roman"/>
          <w:bCs/>
          <w:kern w:val="1"/>
          <w:lang w:val="ru-RU"/>
        </w:rPr>
        <w:t>12</w:t>
      </w:r>
      <w:r w:rsidRPr="00AE71BF">
        <w:rPr>
          <w:rFonts w:ascii="Times New Roman" w:hAnsi="Times New Roman"/>
          <w:bCs/>
          <w:kern w:val="1"/>
        </w:rPr>
        <w:t>.6</w:t>
      </w:r>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Цей</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Договір</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укладається</w:t>
      </w:r>
      <w:proofErr w:type="spellEnd"/>
      <w:r w:rsidRPr="00AE71BF">
        <w:rPr>
          <w:rFonts w:ascii="Times New Roman" w:hAnsi="Times New Roman"/>
          <w:bCs/>
          <w:kern w:val="1"/>
          <w:lang w:val="ru-RU"/>
        </w:rPr>
        <w:t xml:space="preserve"> і </w:t>
      </w:r>
      <w:proofErr w:type="spellStart"/>
      <w:r w:rsidRPr="00AE71BF">
        <w:rPr>
          <w:rFonts w:ascii="Times New Roman" w:hAnsi="Times New Roman"/>
          <w:bCs/>
          <w:kern w:val="1"/>
          <w:lang w:val="ru-RU"/>
        </w:rPr>
        <w:t>підписується</w:t>
      </w:r>
      <w:proofErr w:type="spellEnd"/>
      <w:r w:rsidRPr="00AE71BF">
        <w:rPr>
          <w:rFonts w:ascii="Times New Roman" w:hAnsi="Times New Roman"/>
          <w:bCs/>
          <w:kern w:val="1"/>
          <w:lang w:val="ru-RU"/>
        </w:rPr>
        <w:t xml:space="preserve"> у </w:t>
      </w:r>
      <w:proofErr w:type="spellStart"/>
      <w:r w:rsidRPr="00AE71BF">
        <w:rPr>
          <w:rFonts w:ascii="Times New Roman" w:hAnsi="Times New Roman"/>
          <w:bCs/>
          <w:kern w:val="1"/>
          <w:lang w:val="ru-RU"/>
        </w:rPr>
        <w:t>двох</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примірниках</w:t>
      </w:r>
      <w:proofErr w:type="spellEnd"/>
      <w:r w:rsidRPr="00AE71BF">
        <w:rPr>
          <w:rFonts w:ascii="Times New Roman" w:hAnsi="Times New Roman"/>
          <w:bCs/>
          <w:kern w:val="1"/>
        </w:rPr>
        <w:t>,</w:t>
      </w:r>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що</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мають</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однакову</w:t>
      </w:r>
      <w:proofErr w:type="spellEnd"/>
      <w:r w:rsidRPr="00AE71BF">
        <w:rPr>
          <w:rFonts w:ascii="Times New Roman" w:hAnsi="Times New Roman"/>
          <w:bCs/>
          <w:kern w:val="1"/>
          <w:lang w:val="ru-RU"/>
        </w:rPr>
        <w:t xml:space="preserve"> </w:t>
      </w:r>
      <w:proofErr w:type="spellStart"/>
      <w:r w:rsidRPr="00AE71BF">
        <w:rPr>
          <w:rFonts w:ascii="Times New Roman" w:hAnsi="Times New Roman"/>
          <w:bCs/>
          <w:kern w:val="1"/>
          <w:lang w:val="ru-RU"/>
        </w:rPr>
        <w:t>юридичну</w:t>
      </w:r>
      <w:proofErr w:type="spellEnd"/>
      <w:r w:rsidRPr="00AE71BF">
        <w:rPr>
          <w:rFonts w:ascii="Times New Roman" w:hAnsi="Times New Roman"/>
          <w:bCs/>
          <w:kern w:val="1"/>
          <w:lang w:val="ru-RU"/>
        </w:rPr>
        <w:t xml:space="preserve"> силу.</w:t>
      </w:r>
    </w:p>
    <w:p w:rsidR="00E523B2" w:rsidRPr="00AE71BF" w:rsidRDefault="003C6DFF" w:rsidP="00E523B2">
      <w:pPr>
        <w:pStyle w:val="rvps2"/>
        <w:shd w:val="clear" w:color="auto" w:fill="FFFFFF"/>
        <w:spacing w:before="0" w:beforeAutospacing="0" w:after="150" w:afterAutospacing="0"/>
        <w:ind w:firstLine="450"/>
        <w:jc w:val="both"/>
        <w:rPr>
          <w:color w:val="333333"/>
          <w:sz w:val="22"/>
          <w:szCs w:val="22"/>
        </w:rPr>
      </w:pPr>
      <w:r w:rsidRPr="00AE71BF">
        <w:rPr>
          <w:bCs/>
          <w:kern w:val="1"/>
          <w:sz w:val="22"/>
          <w:szCs w:val="22"/>
          <w:lang w:val="ru-RU"/>
        </w:rPr>
        <w:t xml:space="preserve">12.7. </w:t>
      </w:r>
      <w:proofErr w:type="spellStart"/>
      <w:r w:rsidRPr="00AE71BF">
        <w:rPr>
          <w:bCs/>
          <w:kern w:val="1"/>
          <w:sz w:val="22"/>
          <w:szCs w:val="22"/>
          <w:lang w:val="ru-RU"/>
        </w:rPr>
        <w:t>Істотні</w:t>
      </w:r>
      <w:proofErr w:type="spellEnd"/>
      <w:r w:rsidRPr="00AE71BF">
        <w:rPr>
          <w:bCs/>
          <w:kern w:val="1"/>
          <w:sz w:val="22"/>
          <w:szCs w:val="22"/>
          <w:lang w:val="ru-RU"/>
        </w:rPr>
        <w:t xml:space="preserve"> </w:t>
      </w:r>
      <w:proofErr w:type="spellStart"/>
      <w:r w:rsidRPr="00AE71BF">
        <w:rPr>
          <w:bCs/>
          <w:kern w:val="1"/>
          <w:sz w:val="22"/>
          <w:szCs w:val="22"/>
          <w:lang w:val="ru-RU"/>
        </w:rPr>
        <w:t>умови</w:t>
      </w:r>
      <w:proofErr w:type="spellEnd"/>
      <w:r w:rsidRPr="00AE71BF">
        <w:rPr>
          <w:bCs/>
          <w:kern w:val="1"/>
          <w:sz w:val="22"/>
          <w:szCs w:val="22"/>
          <w:lang w:val="ru-RU"/>
        </w:rPr>
        <w:t xml:space="preserve"> договору про </w:t>
      </w:r>
      <w:proofErr w:type="spellStart"/>
      <w:r w:rsidRPr="00AE71BF">
        <w:rPr>
          <w:bCs/>
          <w:kern w:val="1"/>
          <w:sz w:val="22"/>
          <w:szCs w:val="22"/>
          <w:lang w:val="ru-RU"/>
        </w:rPr>
        <w:t>закупівлю</w:t>
      </w:r>
      <w:proofErr w:type="spellEnd"/>
      <w:r w:rsidRPr="00AE71BF">
        <w:rPr>
          <w:bCs/>
          <w:kern w:val="1"/>
          <w:sz w:val="22"/>
          <w:szCs w:val="22"/>
          <w:lang w:val="ru-RU"/>
        </w:rPr>
        <w:t xml:space="preserve"> не </w:t>
      </w:r>
      <w:proofErr w:type="spellStart"/>
      <w:r w:rsidRPr="00AE71BF">
        <w:rPr>
          <w:bCs/>
          <w:kern w:val="1"/>
          <w:sz w:val="22"/>
          <w:szCs w:val="22"/>
          <w:lang w:val="ru-RU"/>
        </w:rPr>
        <w:t>можуть</w:t>
      </w:r>
      <w:proofErr w:type="spellEnd"/>
      <w:r w:rsidRPr="00AE71BF">
        <w:rPr>
          <w:bCs/>
          <w:kern w:val="1"/>
          <w:sz w:val="22"/>
          <w:szCs w:val="22"/>
          <w:lang w:val="ru-RU"/>
        </w:rPr>
        <w:t xml:space="preserve"> </w:t>
      </w:r>
      <w:proofErr w:type="spellStart"/>
      <w:r w:rsidRPr="00AE71BF">
        <w:rPr>
          <w:bCs/>
          <w:kern w:val="1"/>
          <w:sz w:val="22"/>
          <w:szCs w:val="22"/>
          <w:lang w:val="ru-RU"/>
        </w:rPr>
        <w:t>змінюватися</w:t>
      </w:r>
      <w:proofErr w:type="spellEnd"/>
      <w:r w:rsidRPr="00AE71BF">
        <w:rPr>
          <w:bCs/>
          <w:kern w:val="1"/>
          <w:sz w:val="22"/>
          <w:szCs w:val="22"/>
          <w:lang w:val="ru-RU"/>
        </w:rPr>
        <w:t xml:space="preserve"> </w:t>
      </w:r>
      <w:proofErr w:type="spellStart"/>
      <w:r w:rsidRPr="00AE71BF">
        <w:rPr>
          <w:bCs/>
          <w:kern w:val="1"/>
          <w:sz w:val="22"/>
          <w:szCs w:val="22"/>
          <w:lang w:val="ru-RU"/>
        </w:rPr>
        <w:t>після</w:t>
      </w:r>
      <w:proofErr w:type="spellEnd"/>
      <w:r w:rsidRPr="00AE71BF">
        <w:rPr>
          <w:bCs/>
          <w:kern w:val="1"/>
          <w:sz w:val="22"/>
          <w:szCs w:val="22"/>
          <w:lang w:val="ru-RU"/>
        </w:rPr>
        <w:t xml:space="preserve"> </w:t>
      </w:r>
      <w:proofErr w:type="spellStart"/>
      <w:r w:rsidRPr="00AE71BF">
        <w:rPr>
          <w:bCs/>
          <w:kern w:val="1"/>
          <w:sz w:val="22"/>
          <w:szCs w:val="22"/>
          <w:lang w:val="ru-RU"/>
        </w:rPr>
        <w:t>його</w:t>
      </w:r>
      <w:proofErr w:type="spellEnd"/>
      <w:r w:rsidRPr="00AE71BF">
        <w:rPr>
          <w:bCs/>
          <w:kern w:val="1"/>
          <w:sz w:val="22"/>
          <w:szCs w:val="22"/>
          <w:lang w:val="ru-RU"/>
        </w:rPr>
        <w:t xml:space="preserve"> </w:t>
      </w:r>
      <w:proofErr w:type="spellStart"/>
      <w:r w:rsidRPr="00AE71BF">
        <w:rPr>
          <w:bCs/>
          <w:kern w:val="1"/>
          <w:sz w:val="22"/>
          <w:szCs w:val="22"/>
          <w:lang w:val="ru-RU"/>
        </w:rPr>
        <w:t>підписання</w:t>
      </w:r>
      <w:proofErr w:type="spellEnd"/>
      <w:r w:rsidRPr="00AE71BF">
        <w:rPr>
          <w:bCs/>
          <w:kern w:val="1"/>
          <w:sz w:val="22"/>
          <w:szCs w:val="22"/>
          <w:lang w:val="ru-RU"/>
        </w:rPr>
        <w:t xml:space="preserve"> до </w:t>
      </w:r>
      <w:proofErr w:type="spellStart"/>
      <w:r w:rsidRPr="00AE71BF">
        <w:rPr>
          <w:bCs/>
          <w:kern w:val="1"/>
          <w:sz w:val="22"/>
          <w:szCs w:val="22"/>
          <w:lang w:val="ru-RU"/>
        </w:rPr>
        <w:t>виконання</w:t>
      </w:r>
      <w:proofErr w:type="spellEnd"/>
      <w:r w:rsidRPr="00AE71BF">
        <w:rPr>
          <w:bCs/>
          <w:kern w:val="1"/>
          <w:sz w:val="22"/>
          <w:szCs w:val="22"/>
          <w:lang w:val="ru-RU"/>
        </w:rPr>
        <w:t xml:space="preserve"> </w:t>
      </w:r>
      <w:proofErr w:type="spellStart"/>
      <w:r w:rsidRPr="00AE71BF">
        <w:rPr>
          <w:bCs/>
          <w:kern w:val="1"/>
          <w:sz w:val="22"/>
          <w:szCs w:val="22"/>
          <w:lang w:val="ru-RU"/>
        </w:rPr>
        <w:t>зобов’язань</w:t>
      </w:r>
      <w:proofErr w:type="spellEnd"/>
      <w:r w:rsidRPr="00AE71BF">
        <w:rPr>
          <w:bCs/>
          <w:kern w:val="1"/>
          <w:sz w:val="22"/>
          <w:szCs w:val="22"/>
          <w:lang w:val="ru-RU"/>
        </w:rPr>
        <w:t xml:space="preserve"> сторонами </w:t>
      </w:r>
      <w:r w:rsidR="00815395" w:rsidRPr="00AE71BF">
        <w:rPr>
          <w:bCs/>
          <w:kern w:val="1"/>
          <w:sz w:val="22"/>
          <w:szCs w:val="22"/>
          <w:lang w:val="ru-RU"/>
        </w:rPr>
        <w:t xml:space="preserve">в </w:t>
      </w:r>
      <w:proofErr w:type="spellStart"/>
      <w:r w:rsidR="00815395" w:rsidRPr="00AE71BF">
        <w:rPr>
          <w:bCs/>
          <w:kern w:val="1"/>
          <w:sz w:val="22"/>
          <w:szCs w:val="22"/>
          <w:lang w:val="ru-RU"/>
        </w:rPr>
        <w:t>повному</w:t>
      </w:r>
      <w:proofErr w:type="spellEnd"/>
      <w:r w:rsidR="00815395" w:rsidRPr="00AE71BF">
        <w:rPr>
          <w:bCs/>
          <w:kern w:val="1"/>
          <w:sz w:val="22"/>
          <w:szCs w:val="22"/>
          <w:lang w:val="ru-RU"/>
        </w:rPr>
        <w:t xml:space="preserve"> </w:t>
      </w:r>
      <w:proofErr w:type="spellStart"/>
      <w:r w:rsidR="00815395" w:rsidRPr="00AE71BF">
        <w:rPr>
          <w:bCs/>
          <w:kern w:val="1"/>
          <w:sz w:val="22"/>
          <w:szCs w:val="22"/>
          <w:lang w:val="ru-RU"/>
        </w:rPr>
        <w:t>обсязі</w:t>
      </w:r>
      <w:proofErr w:type="spellEnd"/>
      <w:r w:rsidR="00815395" w:rsidRPr="00AE71BF">
        <w:rPr>
          <w:bCs/>
          <w:kern w:val="1"/>
          <w:sz w:val="22"/>
          <w:szCs w:val="22"/>
          <w:lang w:val="ru-RU"/>
        </w:rPr>
        <w:t xml:space="preserve">, </w:t>
      </w:r>
      <w:proofErr w:type="spellStart"/>
      <w:r w:rsidR="00815395" w:rsidRPr="00AE71BF">
        <w:rPr>
          <w:bCs/>
          <w:kern w:val="1"/>
          <w:sz w:val="22"/>
          <w:szCs w:val="22"/>
          <w:lang w:val="ru-RU"/>
        </w:rPr>
        <w:t>крім</w:t>
      </w:r>
      <w:proofErr w:type="spellEnd"/>
      <w:r w:rsidR="00815395" w:rsidRPr="00AE71BF">
        <w:rPr>
          <w:bCs/>
          <w:kern w:val="1"/>
          <w:sz w:val="22"/>
          <w:szCs w:val="22"/>
          <w:lang w:val="ru-RU"/>
        </w:rPr>
        <w:t xml:space="preserve"> </w:t>
      </w:r>
      <w:proofErr w:type="spellStart"/>
      <w:proofErr w:type="gramStart"/>
      <w:r w:rsidR="00815395" w:rsidRPr="00AE71BF">
        <w:rPr>
          <w:bCs/>
          <w:kern w:val="1"/>
          <w:sz w:val="22"/>
          <w:szCs w:val="22"/>
          <w:lang w:val="ru-RU"/>
        </w:rPr>
        <w:t>випадків</w:t>
      </w:r>
      <w:proofErr w:type="spellEnd"/>
      <w:r w:rsidR="00E523B2" w:rsidRPr="00AE71BF">
        <w:rPr>
          <w:bCs/>
          <w:kern w:val="1"/>
          <w:sz w:val="22"/>
          <w:szCs w:val="22"/>
          <w:lang w:val="ru-RU"/>
        </w:rPr>
        <w:t xml:space="preserve"> </w:t>
      </w:r>
      <w:r w:rsidR="00E523B2" w:rsidRPr="00AE71BF">
        <w:rPr>
          <w:color w:val="333333"/>
          <w:sz w:val="22"/>
          <w:szCs w:val="22"/>
        </w:rPr>
        <w:t>)</w:t>
      </w:r>
      <w:proofErr w:type="gramEnd"/>
      <w:r w:rsidR="00E523B2" w:rsidRPr="00AE71BF">
        <w:rPr>
          <w:color w:val="333333"/>
          <w:sz w:val="22"/>
          <w:szCs w:val="22"/>
        </w:rPr>
        <w:t xml:space="preserve"> зменшення обсягів закупівлі, зокрема з урахуванням фактичного обсягу видатків замовника;</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27" w:name="n75"/>
      <w:bookmarkEnd w:id="27"/>
      <w:r w:rsidRPr="00AE71BF">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28" w:name="n76"/>
      <w:bookmarkEnd w:id="28"/>
      <w:r w:rsidRPr="00AE71BF">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29" w:name="n77"/>
      <w:bookmarkEnd w:id="29"/>
      <w:r w:rsidRPr="00AE71BF">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30" w:name="n78"/>
      <w:bookmarkEnd w:id="30"/>
      <w:r w:rsidRPr="00AE71BF">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31" w:name="n79"/>
      <w:bookmarkEnd w:id="31"/>
      <w:r w:rsidRPr="00AE71BF">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32" w:name="n80"/>
      <w:bookmarkEnd w:id="32"/>
      <w:r w:rsidRPr="00AE71BF">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71BF">
        <w:rPr>
          <w:color w:val="333333"/>
          <w:sz w:val="22"/>
          <w:szCs w:val="22"/>
        </w:rPr>
        <w:t>Platts</w:t>
      </w:r>
      <w:proofErr w:type="spellEnd"/>
      <w:r w:rsidRPr="00AE71BF">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23B2" w:rsidRPr="00AE71BF" w:rsidRDefault="00E523B2" w:rsidP="00E523B2">
      <w:pPr>
        <w:pStyle w:val="rvps2"/>
        <w:shd w:val="clear" w:color="auto" w:fill="FFFFFF"/>
        <w:spacing w:before="0" w:beforeAutospacing="0" w:after="150" w:afterAutospacing="0"/>
        <w:ind w:firstLine="450"/>
        <w:jc w:val="both"/>
        <w:rPr>
          <w:color w:val="333333"/>
          <w:sz w:val="22"/>
          <w:szCs w:val="22"/>
        </w:rPr>
      </w:pPr>
      <w:bookmarkStart w:id="33" w:name="n81"/>
      <w:bookmarkEnd w:id="33"/>
      <w:r w:rsidRPr="00AE71BF">
        <w:rPr>
          <w:color w:val="333333"/>
          <w:sz w:val="22"/>
          <w:szCs w:val="22"/>
        </w:rPr>
        <w:t xml:space="preserve">8) зміни умов у зв’язку із застосуванням </w:t>
      </w:r>
      <w:r w:rsidRPr="00AE71BF">
        <w:rPr>
          <w:sz w:val="22"/>
          <w:szCs w:val="22"/>
        </w:rPr>
        <w:t>положень </w:t>
      </w:r>
      <w:hyperlink r:id="rId14" w:anchor="n1778" w:tgtFrame="_blank" w:history="1">
        <w:r w:rsidRPr="00AE71BF">
          <w:rPr>
            <w:rStyle w:val="a9"/>
            <w:color w:val="auto"/>
            <w:sz w:val="22"/>
            <w:szCs w:val="22"/>
          </w:rPr>
          <w:t>частини шостої</w:t>
        </w:r>
      </w:hyperlink>
      <w:r w:rsidRPr="00AE71BF">
        <w:rPr>
          <w:color w:val="333333"/>
          <w:sz w:val="22"/>
          <w:szCs w:val="22"/>
        </w:rPr>
        <w:t> статті 41 Закон</w:t>
      </w:r>
    </w:p>
    <w:p w:rsidR="003C6DFF" w:rsidRPr="00AE71BF" w:rsidRDefault="003C6DFF" w:rsidP="003C6DFF">
      <w:pPr>
        <w:widowControl w:val="0"/>
        <w:suppressAutoHyphens/>
        <w:autoSpaceDE w:val="0"/>
        <w:autoSpaceDN w:val="0"/>
        <w:adjustRightInd w:val="0"/>
        <w:ind w:firstLine="720"/>
        <w:jc w:val="center"/>
        <w:rPr>
          <w:rFonts w:ascii="Times New Roman" w:hAnsi="Times New Roman"/>
          <w:b/>
          <w:bCs/>
          <w:kern w:val="1"/>
          <w:lang w:val="ru-RU"/>
        </w:rPr>
      </w:pPr>
      <w:r w:rsidRPr="00AE71BF">
        <w:rPr>
          <w:rFonts w:ascii="Times New Roman" w:hAnsi="Times New Roman"/>
          <w:b/>
          <w:bCs/>
          <w:kern w:val="1"/>
          <w:lang w:val="ru-RU"/>
        </w:rPr>
        <w:t xml:space="preserve">19. </w:t>
      </w:r>
      <w:proofErr w:type="spellStart"/>
      <w:r w:rsidRPr="00AE71BF">
        <w:rPr>
          <w:rFonts w:ascii="Times New Roman" w:hAnsi="Times New Roman"/>
          <w:b/>
          <w:bCs/>
          <w:kern w:val="1"/>
          <w:lang w:val="ru-RU"/>
        </w:rPr>
        <w:t>Місцезнаходження</w:t>
      </w:r>
      <w:proofErr w:type="spellEnd"/>
      <w:r w:rsidRPr="00AE71BF">
        <w:rPr>
          <w:rFonts w:ascii="Times New Roman" w:hAnsi="Times New Roman"/>
          <w:b/>
          <w:bCs/>
          <w:kern w:val="1"/>
          <w:lang w:val="ru-RU"/>
        </w:rPr>
        <w:t xml:space="preserve"> та </w:t>
      </w:r>
      <w:proofErr w:type="spellStart"/>
      <w:r w:rsidRPr="00AE71BF">
        <w:rPr>
          <w:rFonts w:ascii="Times New Roman" w:hAnsi="Times New Roman"/>
          <w:b/>
          <w:bCs/>
          <w:kern w:val="1"/>
          <w:lang w:val="ru-RU"/>
        </w:rPr>
        <w:t>банківські</w:t>
      </w:r>
      <w:proofErr w:type="spellEnd"/>
      <w:r w:rsidRPr="00AE71BF">
        <w:rPr>
          <w:rFonts w:ascii="Times New Roman" w:hAnsi="Times New Roman"/>
          <w:b/>
          <w:bCs/>
          <w:kern w:val="1"/>
          <w:lang w:val="ru-RU"/>
        </w:rPr>
        <w:t xml:space="preserve"> </w:t>
      </w:r>
      <w:proofErr w:type="spellStart"/>
      <w:r w:rsidRPr="00AE71BF">
        <w:rPr>
          <w:rFonts w:ascii="Times New Roman" w:hAnsi="Times New Roman"/>
          <w:b/>
          <w:bCs/>
          <w:kern w:val="1"/>
          <w:lang w:val="ru-RU"/>
        </w:rPr>
        <w:t>реквізити</w:t>
      </w:r>
      <w:proofErr w:type="spellEnd"/>
      <w:r w:rsidRPr="00AE71BF">
        <w:rPr>
          <w:rFonts w:ascii="Times New Roman" w:hAnsi="Times New Roman"/>
          <w:b/>
          <w:bCs/>
          <w:kern w:val="1"/>
          <w:lang w:val="ru-RU"/>
        </w:rPr>
        <w:t xml:space="preserve"> </w:t>
      </w:r>
      <w:proofErr w:type="spellStart"/>
      <w:r w:rsidRPr="00AE71BF">
        <w:rPr>
          <w:rFonts w:ascii="Times New Roman" w:hAnsi="Times New Roman"/>
          <w:b/>
          <w:bCs/>
          <w:kern w:val="1"/>
          <w:lang w:val="ru-RU"/>
        </w:rPr>
        <w:t>Сторін</w:t>
      </w:r>
      <w:proofErr w:type="spellEnd"/>
    </w:p>
    <w:tbl>
      <w:tblPr>
        <w:tblW w:w="104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2"/>
        <w:gridCol w:w="4605"/>
      </w:tblGrid>
      <w:tr w:rsidR="00627F12" w:rsidRPr="00AE71BF" w:rsidTr="00D27881">
        <w:trPr>
          <w:trHeight w:val="4847"/>
        </w:trPr>
        <w:tc>
          <w:tcPr>
            <w:tcW w:w="5832" w:type="dxa"/>
            <w:shd w:val="clear" w:color="auto" w:fill="auto"/>
          </w:tcPr>
          <w:p w:rsidR="00627F12" w:rsidRPr="00AE71BF" w:rsidRDefault="00627F12" w:rsidP="00E523B2">
            <w:pPr>
              <w:rPr>
                <w:rFonts w:ascii="Times New Roman" w:hAnsi="Times New Roman"/>
                <w:b/>
                <w:bCs/>
              </w:rPr>
            </w:pPr>
            <w:r w:rsidRPr="00AE71BF">
              <w:rPr>
                <w:rFonts w:ascii="Times New Roman" w:hAnsi="Times New Roman"/>
                <w:b/>
                <w:bCs/>
              </w:rPr>
              <w:lastRenderedPageBreak/>
              <w:t xml:space="preserve">ПОСТАЧАЛЬНИКА </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_____________________________________________</w:t>
            </w:r>
          </w:p>
          <w:p w:rsidR="00627F12" w:rsidRPr="00AE71BF" w:rsidRDefault="00627F12" w:rsidP="00E523B2">
            <w:pPr>
              <w:jc w:val="both"/>
              <w:rPr>
                <w:rFonts w:ascii="Times New Roman" w:hAnsi="Times New Roman"/>
                <w:b/>
              </w:rPr>
            </w:pPr>
            <w:r w:rsidRPr="00AE71BF">
              <w:rPr>
                <w:rFonts w:ascii="Times New Roman" w:hAnsi="Times New Roman"/>
                <w:b/>
              </w:rPr>
              <w:t xml:space="preserve">За </w:t>
            </w:r>
            <w:r w:rsidRPr="00AE71BF">
              <w:rPr>
                <w:rFonts w:ascii="Times New Roman" w:hAnsi="Times New Roman"/>
                <w:b/>
                <w:bCs/>
              </w:rPr>
              <w:t>ПОСТАЧАЛЬНИКА</w:t>
            </w:r>
            <w:r w:rsidRPr="00AE71BF">
              <w:rPr>
                <w:rFonts w:ascii="Times New Roman" w:hAnsi="Times New Roman"/>
                <w:b/>
              </w:rPr>
              <w:t xml:space="preserve"> </w:t>
            </w:r>
          </w:p>
          <w:p w:rsidR="00627F12" w:rsidRPr="00AE71BF" w:rsidRDefault="00627F12" w:rsidP="00E523B2">
            <w:pPr>
              <w:jc w:val="both"/>
              <w:rPr>
                <w:rFonts w:ascii="Times New Roman" w:hAnsi="Times New Roman"/>
              </w:rPr>
            </w:pPr>
            <w:r w:rsidRPr="00AE71BF">
              <w:rPr>
                <w:rFonts w:ascii="Times New Roman" w:hAnsi="Times New Roman"/>
              </w:rPr>
              <w:t xml:space="preserve">_____________________ </w:t>
            </w:r>
            <w:bookmarkStart w:id="34" w:name="__DdeLink__2085_2111915351"/>
            <w:bookmarkEnd w:id="34"/>
          </w:p>
          <w:p w:rsidR="00627F12" w:rsidRPr="00AE71BF" w:rsidRDefault="00627F12" w:rsidP="00E523B2">
            <w:pPr>
              <w:jc w:val="both"/>
              <w:rPr>
                <w:rFonts w:ascii="Times New Roman" w:hAnsi="Times New Roman"/>
              </w:rPr>
            </w:pPr>
            <w:r w:rsidRPr="00AE71BF">
              <w:rPr>
                <w:rFonts w:ascii="Times New Roman" w:hAnsi="Times New Roman"/>
              </w:rPr>
              <w:t xml:space="preserve">     м. п.</w:t>
            </w:r>
          </w:p>
        </w:tc>
        <w:tc>
          <w:tcPr>
            <w:tcW w:w="4605" w:type="dxa"/>
          </w:tcPr>
          <w:p w:rsidR="00627F12" w:rsidRPr="00AE71BF" w:rsidRDefault="00627F12" w:rsidP="00E523B2">
            <w:pPr>
              <w:pStyle w:val="2"/>
              <w:spacing w:line="240" w:lineRule="auto"/>
              <w:jc w:val="center"/>
              <w:rPr>
                <w:rFonts w:ascii="Times New Roman" w:hAnsi="Times New Roman" w:cs="Times New Roman"/>
                <w:b/>
                <w:sz w:val="22"/>
                <w:szCs w:val="22"/>
              </w:rPr>
            </w:pPr>
            <w:r w:rsidRPr="00AE71BF">
              <w:rPr>
                <w:rFonts w:ascii="Times New Roman" w:hAnsi="Times New Roman" w:cs="Times New Roman"/>
                <w:b/>
                <w:color w:val="auto"/>
                <w:sz w:val="22"/>
                <w:szCs w:val="22"/>
              </w:rPr>
              <w:t>ЗАМОВНИК</w:t>
            </w:r>
          </w:p>
          <w:p w:rsidR="00627F12" w:rsidRPr="00AE71BF" w:rsidRDefault="00627F12" w:rsidP="00E523B2">
            <w:pPr>
              <w:rPr>
                <w:rFonts w:ascii="Times New Roman" w:hAnsi="Times New Roman"/>
              </w:rPr>
            </w:pPr>
            <w:r w:rsidRPr="00AE71BF">
              <w:rPr>
                <w:rFonts w:ascii="Times New Roman" w:hAnsi="Times New Roman"/>
              </w:rPr>
              <w:t>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w:t>
            </w:r>
          </w:p>
          <w:p w:rsidR="00627F12" w:rsidRPr="00AE71BF" w:rsidRDefault="00627F12" w:rsidP="00E523B2">
            <w:pPr>
              <w:rPr>
                <w:rFonts w:ascii="Times New Roman" w:hAnsi="Times New Roman"/>
              </w:rPr>
            </w:pPr>
            <w:r w:rsidRPr="00AE71BF">
              <w:rPr>
                <w:rFonts w:ascii="Times New Roman" w:hAnsi="Times New Roman"/>
              </w:rPr>
              <w:t>___________________________________</w:t>
            </w:r>
          </w:p>
          <w:p w:rsidR="00627F12" w:rsidRPr="00AE71BF" w:rsidRDefault="00627F12" w:rsidP="00E523B2">
            <w:pPr>
              <w:widowControl w:val="0"/>
              <w:suppressAutoHyphens/>
              <w:jc w:val="both"/>
              <w:textAlignment w:val="baseline"/>
              <w:outlineLvl w:val="1"/>
              <w:rPr>
                <w:rFonts w:ascii="Times New Roman" w:hAnsi="Times New Roman"/>
              </w:rPr>
            </w:pPr>
            <w:r w:rsidRPr="00AE71BF">
              <w:rPr>
                <w:rFonts w:ascii="Times New Roman" w:hAnsi="Times New Roman"/>
                <w:b/>
                <w:bCs/>
              </w:rPr>
              <w:t>За ЗАМОВНИКА</w:t>
            </w:r>
          </w:p>
          <w:p w:rsidR="00627F12" w:rsidRPr="00AE71BF" w:rsidRDefault="00627F12" w:rsidP="00E523B2">
            <w:pPr>
              <w:keepNext/>
              <w:widowControl w:val="0"/>
              <w:suppressAutoHyphens/>
              <w:textAlignment w:val="baseline"/>
              <w:outlineLvl w:val="5"/>
              <w:rPr>
                <w:rFonts w:ascii="Times New Roman" w:hAnsi="Times New Roman"/>
              </w:rPr>
            </w:pPr>
            <w:r w:rsidRPr="00AE71BF">
              <w:rPr>
                <w:rFonts w:ascii="Times New Roman" w:hAnsi="Times New Roman"/>
                <w:b/>
              </w:rPr>
              <w:t>________________________</w:t>
            </w:r>
          </w:p>
          <w:p w:rsidR="00627F12" w:rsidRPr="00AE71BF" w:rsidRDefault="00627F12" w:rsidP="00E523B2">
            <w:pPr>
              <w:pStyle w:val="2"/>
              <w:spacing w:line="240" w:lineRule="auto"/>
              <w:rPr>
                <w:rFonts w:ascii="Times New Roman" w:hAnsi="Times New Roman" w:cs="Times New Roman"/>
                <w:bCs/>
                <w:color w:val="auto"/>
                <w:sz w:val="22"/>
                <w:szCs w:val="22"/>
              </w:rPr>
            </w:pPr>
            <w:r w:rsidRPr="00AE71BF">
              <w:rPr>
                <w:rFonts w:ascii="Times New Roman" w:hAnsi="Times New Roman" w:cs="Times New Roman"/>
                <w:bCs/>
                <w:sz w:val="22"/>
                <w:szCs w:val="22"/>
              </w:rPr>
              <w:t xml:space="preserve">    </w:t>
            </w:r>
            <w:r w:rsidRPr="00AE71BF">
              <w:rPr>
                <w:rFonts w:ascii="Times New Roman" w:hAnsi="Times New Roman" w:cs="Times New Roman"/>
                <w:bCs/>
                <w:color w:val="auto"/>
                <w:sz w:val="22"/>
                <w:szCs w:val="22"/>
              </w:rPr>
              <w:t>м. п.</w:t>
            </w:r>
          </w:p>
          <w:p w:rsidR="00627F12" w:rsidRPr="00AE71BF" w:rsidRDefault="00627F12" w:rsidP="00627F12">
            <w:pPr>
              <w:rPr>
                <w:rFonts w:ascii="Times New Roman" w:hAnsi="Times New Roman"/>
              </w:rPr>
            </w:pPr>
          </w:p>
        </w:tc>
      </w:tr>
    </w:tbl>
    <w:p w:rsidR="00627F12" w:rsidRPr="00AE71BF" w:rsidRDefault="00627F12" w:rsidP="00473064">
      <w:pPr>
        <w:widowControl w:val="0"/>
        <w:spacing w:after="0" w:line="240" w:lineRule="auto"/>
        <w:contextualSpacing/>
        <w:rPr>
          <w:rFonts w:ascii="Times New Roman" w:hAnsi="Times New Roman"/>
          <w:b/>
          <w:color w:val="000000"/>
          <w:lang w:eastAsia="uk-UA"/>
        </w:rPr>
      </w:pPr>
    </w:p>
    <w:p w:rsidR="003C6DFF" w:rsidRPr="00D27881" w:rsidRDefault="00627F12" w:rsidP="00473064">
      <w:pPr>
        <w:widowControl w:val="0"/>
        <w:spacing w:after="0" w:line="240" w:lineRule="auto"/>
        <w:contextualSpacing/>
        <w:rPr>
          <w:rFonts w:ascii="Times New Roman" w:hAnsi="Times New Roman"/>
          <w:color w:val="000000"/>
          <w:lang w:eastAsia="uk-UA"/>
        </w:rPr>
      </w:pPr>
      <w:r w:rsidRPr="00AE71BF">
        <w:rPr>
          <w:rFonts w:ascii="Times New Roman" w:hAnsi="Times New Roman"/>
          <w:color w:val="000000"/>
          <w:lang w:eastAsia="uk-UA"/>
        </w:rPr>
        <w:t>Проект договору не</w:t>
      </w:r>
      <w:r w:rsidR="00D27881" w:rsidRPr="00AE71BF">
        <w:rPr>
          <w:rFonts w:ascii="Times New Roman" w:hAnsi="Times New Roman"/>
          <w:color w:val="000000"/>
          <w:lang w:eastAsia="uk-UA"/>
        </w:rPr>
        <w:t xml:space="preserve"> є остаточним і може бути зміне</w:t>
      </w:r>
      <w:r w:rsidRPr="00AE71BF">
        <w:rPr>
          <w:rFonts w:ascii="Times New Roman" w:hAnsi="Times New Roman"/>
          <w:color w:val="000000"/>
          <w:lang w:eastAsia="uk-UA"/>
        </w:rPr>
        <w:t>ний під час укладання договору за взаємною згодою Сторін відповідно до діючого законодавства.</w:t>
      </w:r>
    </w:p>
    <w:sectPr w:rsidR="003C6DFF" w:rsidRPr="00D27881" w:rsidSect="000610B3">
      <w:headerReference w:type="default" r:id="rId15"/>
      <w:pgSz w:w="11906" w:h="16838"/>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8D" w:rsidRDefault="007E628D" w:rsidP="00C420E7">
      <w:pPr>
        <w:spacing w:after="0" w:line="240" w:lineRule="auto"/>
      </w:pPr>
      <w:r>
        <w:separator/>
      </w:r>
    </w:p>
  </w:endnote>
  <w:endnote w:type="continuationSeparator" w:id="0">
    <w:p w:rsidR="007E628D" w:rsidRDefault="007E628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8D" w:rsidRDefault="007E628D" w:rsidP="00C420E7">
      <w:pPr>
        <w:spacing w:after="0" w:line="240" w:lineRule="auto"/>
      </w:pPr>
      <w:r>
        <w:separator/>
      </w:r>
    </w:p>
  </w:footnote>
  <w:footnote w:type="continuationSeparator" w:id="0">
    <w:p w:rsidR="007E628D" w:rsidRDefault="007E628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BF" w:rsidRPr="00184204" w:rsidRDefault="00AE71BF" w:rsidP="00082336">
    <w:pPr>
      <w:pStyle w:val="a3"/>
      <w:jc w:val="center"/>
      <w:rPr>
        <w:sz w:val="24"/>
        <w:szCs w:val="24"/>
      </w:rPr>
    </w:pPr>
    <w:r w:rsidRPr="00184204">
      <w:rPr>
        <w:rFonts w:ascii="Times New Roman" w:hAnsi="Times New Roman"/>
        <w:sz w:val="24"/>
        <w:szCs w:val="24"/>
      </w:rPr>
      <w:fldChar w:fldCharType="begin"/>
    </w:r>
    <w:r w:rsidRPr="00184204">
      <w:rPr>
        <w:rFonts w:ascii="Times New Roman" w:hAnsi="Times New Roman"/>
        <w:sz w:val="24"/>
        <w:szCs w:val="24"/>
      </w:rPr>
      <w:instrText>PAGE   \* MERGEFORMAT</w:instrText>
    </w:r>
    <w:r w:rsidRPr="00184204">
      <w:rPr>
        <w:rFonts w:ascii="Times New Roman" w:hAnsi="Times New Roman"/>
        <w:sz w:val="24"/>
        <w:szCs w:val="24"/>
      </w:rPr>
      <w:fldChar w:fldCharType="separate"/>
    </w:r>
    <w:r w:rsidR="0073605C" w:rsidRPr="0073605C">
      <w:rPr>
        <w:rFonts w:ascii="Times New Roman" w:hAnsi="Times New Roman"/>
        <w:noProof/>
        <w:sz w:val="24"/>
        <w:szCs w:val="24"/>
        <w:lang w:val="ru-RU"/>
      </w:rPr>
      <w:t>25</w:t>
    </w:r>
    <w:r w:rsidRPr="0018420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6356C0"/>
    <w:multiLevelType w:val="hybridMultilevel"/>
    <w:tmpl w:val="F78A340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15:restartNumberingAfterBreak="0">
    <w:nsid w:val="069C5182"/>
    <w:multiLevelType w:val="hybridMultilevel"/>
    <w:tmpl w:val="14901B9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607CD37A">
      <w:numFmt w:val="bullet"/>
      <w:lvlText w:val="-"/>
      <w:lvlJc w:val="left"/>
      <w:pPr>
        <w:ind w:left="2520" w:hanging="360"/>
      </w:pPr>
      <w:rPr>
        <w:rFonts w:ascii="Times New Roman" w:eastAsiaTheme="minorEastAsia" w:hAnsi="Times New Roman" w:cs="Times New Roman" w:hint="default"/>
        <w:b w:val="0"/>
      </w:r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8D2008E"/>
    <w:multiLevelType w:val="hybridMultilevel"/>
    <w:tmpl w:val="D096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9542B"/>
    <w:multiLevelType w:val="hybridMultilevel"/>
    <w:tmpl w:val="969414F2"/>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6" w15:restartNumberingAfterBreak="0">
    <w:nsid w:val="0DAC41F6"/>
    <w:multiLevelType w:val="hybridMultilevel"/>
    <w:tmpl w:val="9BC6725A"/>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7" w15:restartNumberingAfterBreak="0">
    <w:nsid w:val="144A7E5C"/>
    <w:multiLevelType w:val="multilevel"/>
    <w:tmpl w:val="CE32F6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D2219"/>
    <w:multiLevelType w:val="hybridMultilevel"/>
    <w:tmpl w:val="D6C4C2BC"/>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037B4"/>
    <w:multiLevelType w:val="multilevel"/>
    <w:tmpl w:val="4BDCB430"/>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1A236B3B"/>
    <w:multiLevelType w:val="multilevel"/>
    <w:tmpl w:val="1F70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8D11A4"/>
    <w:multiLevelType w:val="hybridMultilevel"/>
    <w:tmpl w:val="B08C794A"/>
    <w:lvl w:ilvl="0" w:tplc="B21C4AD8">
      <w:start w:val="1"/>
      <w:numFmt w:val="bullet"/>
      <w:lvlText w:val=""/>
      <w:lvlJc w:val="left"/>
      <w:pPr>
        <w:ind w:left="927" w:hanging="360"/>
      </w:pPr>
      <w:rPr>
        <w:rFonts w:ascii="Symbol" w:hAnsi="Symbol" w:hint="default"/>
        <w:color w:val="auto"/>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26C50774"/>
    <w:multiLevelType w:val="hybridMultilevel"/>
    <w:tmpl w:val="24D2EE90"/>
    <w:lvl w:ilvl="0" w:tplc="4A620F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9E032E0"/>
    <w:multiLevelType w:val="multilevel"/>
    <w:tmpl w:val="002A8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5259F"/>
    <w:multiLevelType w:val="hybridMultilevel"/>
    <w:tmpl w:val="5808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7" w15:restartNumberingAfterBreak="0">
    <w:nsid w:val="33E04F6D"/>
    <w:multiLevelType w:val="multilevel"/>
    <w:tmpl w:val="CDD85BCE"/>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700436D"/>
    <w:multiLevelType w:val="hybridMultilevel"/>
    <w:tmpl w:val="BF9E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3E68E8"/>
    <w:multiLevelType w:val="multilevel"/>
    <w:tmpl w:val="C74C22B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A213F96"/>
    <w:multiLevelType w:val="hybridMultilevel"/>
    <w:tmpl w:val="1A28EF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D1D3256"/>
    <w:multiLevelType w:val="multilevel"/>
    <w:tmpl w:val="8086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557C90"/>
    <w:multiLevelType w:val="hybridMultilevel"/>
    <w:tmpl w:val="EBDCD6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733C8A"/>
    <w:multiLevelType w:val="multilevel"/>
    <w:tmpl w:val="78ACE0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B5BFF"/>
    <w:multiLevelType w:val="hybridMultilevel"/>
    <w:tmpl w:val="EBD6EF6E"/>
    <w:lvl w:ilvl="0" w:tplc="A58EBE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C85182"/>
    <w:multiLevelType w:val="hybridMultilevel"/>
    <w:tmpl w:val="537A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B1FAA"/>
    <w:multiLevelType w:val="hybridMultilevel"/>
    <w:tmpl w:val="E342D7CC"/>
    <w:lvl w:ilvl="0" w:tplc="31A8578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073949"/>
    <w:multiLevelType w:val="hybridMultilevel"/>
    <w:tmpl w:val="730E38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D481B"/>
    <w:multiLevelType w:val="multilevel"/>
    <w:tmpl w:val="DD14C978"/>
    <w:lvl w:ilvl="0">
      <w:start w:val="1"/>
      <w:numFmt w:val="decimalZero"/>
      <w:lvlText w:val="%1"/>
      <w:lvlJc w:val="left"/>
      <w:pPr>
        <w:ind w:left="1080" w:hanging="1080"/>
      </w:pPr>
      <w:rPr>
        <w:rFonts w:ascii="Times New Roman" w:eastAsia="Times New Roman" w:hAnsi="Times New Roman" w:hint="default"/>
        <w:b/>
        <w:i/>
        <w:sz w:val="24"/>
      </w:rPr>
    </w:lvl>
    <w:lvl w:ilvl="1">
      <w:start w:val="6"/>
      <w:numFmt w:val="decimalZero"/>
      <w:lvlText w:val="%1.%2"/>
      <w:lvlJc w:val="left"/>
      <w:pPr>
        <w:ind w:left="1097" w:hanging="1080"/>
      </w:pPr>
      <w:rPr>
        <w:rFonts w:ascii="Times New Roman" w:eastAsia="Times New Roman" w:hAnsi="Times New Roman" w:hint="default"/>
        <w:b/>
        <w:i/>
        <w:sz w:val="24"/>
      </w:rPr>
    </w:lvl>
    <w:lvl w:ilvl="2">
      <w:start w:val="2020"/>
      <w:numFmt w:val="decimal"/>
      <w:lvlText w:val="%1.%2.%3"/>
      <w:lvlJc w:val="left"/>
      <w:pPr>
        <w:ind w:left="1114" w:hanging="1080"/>
      </w:pPr>
      <w:rPr>
        <w:rFonts w:ascii="Times New Roman" w:eastAsia="Times New Roman" w:hAnsi="Times New Roman" w:hint="default"/>
        <w:b/>
        <w:i/>
        <w:sz w:val="24"/>
      </w:rPr>
    </w:lvl>
    <w:lvl w:ilvl="3">
      <w:start w:val="1"/>
      <w:numFmt w:val="decimal"/>
      <w:lvlText w:val="%1.%2.%3.%4"/>
      <w:lvlJc w:val="left"/>
      <w:pPr>
        <w:ind w:left="1131" w:hanging="1080"/>
      </w:pPr>
      <w:rPr>
        <w:rFonts w:ascii="Times New Roman" w:eastAsia="Times New Roman" w:hAnsi="Times New Roman" w:hint="default"/>
        <w:b/>
        <w:i/>
        <w:sz w:val="24"/>
      </w:rPr>
    </w:lvl>
    <w:lvl w:ilvl="4">
      <w:start w:val="1"/>
      <w:numFmt w:val="decimal"/>
      <w:lvlText w:val="%1.%2.%3.%4.%5"/>
      <w:lvlJc w:val="left"/>
      <w:pPr>
        <w:ind w:left="1148" w:hanging="1080"/>
      </w:pPr>
      <w:rPr>
        <w:rFonts w:ascii="Times New Roman" w:eastAsia="Times New Roman" w:hAnsi="Times New Roman" w:hint="default"/>
        <w:b/>
        <w:i/>
        <w:sz w:val="24"/>
      </w:rPr>
    </w:lvl>
    <w:lvl w:ilvl="5">
      <w:start w:val="1"/>
      <w:numFmt w:val="decimal"/>
      <w:lvlText w:val="%1.%2.%3.%4.%5.%6"/>
      <w:lvlJc w:val="left"/>
      <w:pPr>
        <w:ind w:left="1165" w:hanging="1080"/>
      </w:pPr>
      <w:rPr>
        <w:rFonts w:ascii="Times New Roman" w:eastAsia="Times New Roman" w:hAnsi="Times New Roman" w:hint="default"/>
        <w:b/>
        <w:i/>
        <w:sz w:val="24"/>
      </w:rPr>
    </w:lvl>
    <w:lvl w:ilvl="6">
      <w:start w:val="1"/>
      <w:numFmt w:val="decimal"/>
      <w:lvlText w:val="%1.%2.%3.%4.%5.%6.%7"/>
      <w:lvlJc w:val="left"/>
      <w:pPr>
        <w:ind w:left="1542" w:hanging="1440"/>
      </w:pPr>
      <w:rPr>
        <w:rFonts w:ascii="Times New Roman" w:eastAsia="Times New Roman" w:hAnsi="Times New Roman" w:hint="default"/>
        <w:b/>
        <w:i/>
        <w:sz w:val="24"/>
      </w:rPr>
    </w:lvl>
    <w:lvl w:ilvl="7">
      <w:start w:val="1"/>
      <w:numFmt w:val="decimal"/>
      <w:lvlText w:val="%1.%2.%3.%4.%5.%6.%7.%8"/>
      <w:lvlJc w:val="left"/>
      <w:pPr>
        <w:ind w:left="1559" w:hanging="1440"/>
      </w:pPr>
      <w:rPr>
        <w:rFonts w:ascii="Times New Roman" w:eastAsia="Times New Roman" w:hAnsi="Times New Roman" w:hint="default"/>
        <w:b/>
        <w:i/>
        <w:sz w:val="24"/>
      </w:rPr>
    </w:lvl>
    <w:lvl w:ilvl="8">
      <w:start w:val="1"/>
      <w:numFmt w:val="decimal"/>
      <w:lvlText w:val="%1.%2.%3.%4.%5.%6.%7.%8.%9"/>
      <w:lvlJc w:val="left"/>
      <w:pPr>
        <w:ind w:left="1936" w:hanging="1800"/>
      </w:pPr>
      <w:rPr>
        <w:rFonts w:ascii="Times New Roman" w:eastAsia="Times New Roman" w:hAnsi="Times New Roman" w:hint="default"/>
        <w:b/>
        <w:i/>
        <w:sz w:val="24"/>
      </w:rPr>
    </w:lvl>
  </w:abstractNum>
  <w:abstractNum w:abstractNumId="3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15:restartNumberingAfterBreak="0">
    <w:nsid w:val="66B0327E"/>
    <w:multiLevelType w:val="hybridMultilevel"/>
    <w:tmpl w:val="C1DE1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B25652"/>
    <w:multiLevelType w:val="multilevel"/>
    <w:tmpl w:val="94AAC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C891F0A"/>
    <w:multiLevelType w:val="hybridMultilevel"/>
    <w:tmpl w:val="E8C08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F303AA"/>
    <w:multiLevelType w:val="multilevel"/>
    <w:tmpl w:val="93F6E61C"/>
    <w:lvl w:ilvl="0">
      <w:start w:val="2"/>
      <w:numFmt w:val="decimalZero"/>
      <w:lvlText w:val="%1"/>
      <w:lvlJc w:val="left"/>
      <w:pPr>
        <w:ind w:left="1080" w:hanging="1080"/>
      </w:pPr>
      <w:rPr>
        <w:rFonts w:ascii="Times New Roman" w:eastAsia="Times New Roman" w:hAnsi="Times New Roman" w:hint="default"/>
        <w:b/>
        <w:i/>
        <w:sz w:val="24"/>
      </w:rPr>
    </w:lvl>
    <w:lvl w:ilvl="1">
      <w:start w:val="11"/>
      <w:numFmt w:val="decimal"/>
      <w:lvlText w:val="%1.%2"/>
      <w:lvlJc w:val="left"/>
      <w:pPr>
        <w:ind w:left="1097" w:hanging="1080"/>
      </w:pPr>
      <w:rPr>
        <w:rFonts w:ascii="Times New Roman" w:eastAsia="Times New Roman" w:hAnsi="Times New Roman" w:hint="default"/>
        <w:b/>
        <w:i/>
        <w:sz w:val="24"/>
      </w:rPr>
    </w:lvl>
    <w:lvl w:ilvl="2">
      <w:start w:val="2019"/>
      <w:numFmt w:val="decimal"/>
      <w:lvlText w:val="%1.%2.%3"/>
      <w:lvlJc w:val="left"/>
      <w:pPr>
        <w:ind w:left="1114" w:hanging="1080"/>
      </w:pPr>
      <w:rPr>
        <w:rFonts w:ascii="Times New Roman" w:eastAsia="Times New Roman" w:hAnsi="Times New Roman" w:hint="default"/>
        <w:b/>
        <w:i/>
        <w:sz w:val="24"/>
      </w:rPr>
    </w:lvl>
    <w:lvl w:ilvl="3">
      <w:start w:val="1"/>
      <w:numFmt w:val="decimal"/>
      <w:lvlText w:val="%1.%2.%3.%4"/>
      <w:lvlJc w:val="left"/>
      <w:pPr>
        <w:ind w:left="1131" w:hanging="1080"/>
      </w:pPr>
      <w:rPr>
        <w:rFonts w:ascii="Times New Roman" w:eastAsia="Times New Roman" w:hAnsi="Times New Roman" w:hint="default"/>
        <w:b/>
        <w:i/>
        <w:sz w:val="24"/>
      </w:rPr>
    </w:lvl>
    <w:lvl w:ilvl="4">
      <w:start w:val="1"/>
      <w:numFmt w:val="decimal"/>
      <w:lvlText w:val="%1.%2.%3.%4.%5"/>
      <w:lvlJc w:val="left"/>
      <w:pPr>
        <w:ind w:left="1148" w:hanging="1080"/>
      </w:pPr>
      <w:rPr>
        <w:rFonts w:ascii="Times New Roman" w:eastAsia="Times New Roman" w:hAnsi="Times New Roman" w:hint="default"/>
        <w:b/>
        <w:i/>
        <w:sz w:val="24"/>
      </w:rPr>
    </w:lvl>
    <w:lvl w:ilvl="5">
      <w:start w:val="1"/>
      <w:numFmt w:val="decimal"/>
      <w:lvlText w:val="%1.%2.%3.%4.%5.%6"/>
      <w:lvlJc w:val="left"/>
      <w:pPr>
        <w:ind w:left="1165" w:hanging="1080"/>
      </w:pPr>
      <w:rPr>
        <w:rFonts w:ascii="Times New Roman" w:eastAsia="Times New Roman" w:hAnsi="Times New Roman" w:hint="default"/>
        <w:b/>
        <w:i/>
        <w:sz w:val="24"/>
      </w:rPr>
    </w:lvl>
    <w:lvl w:ilvl="6">
      <w:start w:val="1"/>
      <w:numFmt w:val="decimal"/>
      <w:lvlText w:val="%1.%2.%3.%4.%5.%6.%7"/>
      <w:lvlJc w:val="left"/>
      <w:pPr>
        <w:ind w:left="1542" w:hanging="1440"/>
      </w:pPr>
      <w:rPr>
        <w:rFonts w:ascii="Times New Roman" w:eastAsia="Times New Roman" w:hAnsi="Times New Roman" w:hint="default"/>
        <w:b/>
        <w:i/>
        <w:sz w:val="24"/>
      </w:rPr>
    </w:lvl>
    <w:lvl w:ilvl="7">
      <w:start w:val="1"/>
      <w:numFmt w:val="decimal"/>
      <w:lvlText w:val="%1.%2.%3.%4.%5.%6.%7.%8"/>
      <w:lvlJc w:val="left"/>
      <w:pPr>
        <w:ind w:left="1559" w:hanging="1440"/>
      </w:pPr>
      <w:rPr>
        <w:rFonts w:ascii="Times New Roman" w:eastAsia="Times New Roman" w:hAnsi="Times New Roman" w:hint="default"/>
        <w:b/>
        <w:i/>
        <w:sz w:val="24"/>
      </w:rPr>
    </w:lvl>
    <w:lvl w:ilvl="8">
      <w:start w:val="1"/>
      <w:numFmt w:val="decimal"/>
      <w:lvlText w:val="%1.%2.%3.%4.%5.%6.%7.%8.%9"/>
      <w:lvlJc w:val="left"/>
      <w:pPr>
        <w:ind w:left="1936" w:hanging="1800"/>
      </w:pPr>
      <w:rPr>
        <w:rFonts w:ascii="Times New Roman" w:eastAsia="Times New Roman" w:hAnsi="Times New Roman" w:hint="default"/>
        <w:b/>
        <w:i/>
        <w:sz w:val="24"/>
      </w:rPr>
    </w:lvl>
  </w:abstractNum>
  <w:abstractNum w:abstractNumId="38" w15:restartNumberingAfterBreak="0">
    <w:nsid w:val="6D9408FC"/>
    <w:multiLevelType w:val="multilevel"/>
    <w:tmpl w:val="C96A86D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6EF617DD"/>
    <w:multiLevelType w:val="multilevel"/>
    <w:tmpl w:val="6962671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B63457D"/>
    <w:multiLevelType w:val="hybridMultilevel"/>
    <w:tmpl w:val="07C46260"/>
    <w:lvl w:ilvl="0" w:tplc="04220001">
      <w:start w:val="1"/>
      <w:numFmt w:val="bullet"/>
      <w:lvlText w:val=""/>
      <w:lvlJc w:val="left"/>
      <w:pPr>
        <w:ind w:left="1061" w:hanging="360"/>
      </w:pPr>
      <w:rPr>
        <w:rFonts w:ascii="Symbol" w:hAnsi="Symbol" w:hint="default"/>
      </w:rPr>
    </w:lvl>
    <w:lvl w:ilvl="1" w:tplc="04220003" w:tentative="1">
      <w:start w:val="1"/>
      <w:numFmt w:val="bullet"/>
      <w:lvlText w:val="o"/>
      <w:lvlJc w:val="left"/>
      <w:pPr>
        <w:ind w:left="1781" w:hanging="360"/>
      </w:pPr>
      <w:rPr>
        <w:rFonts w:ascii="Courier New" w:hAnsi="Courier New" w:cs="Courier New" w:hint="default"/>
      </w:rPr>
    </w:lvl>
    <w:lvl w:ilvl="2" w:tplc="04220005" w:tentative="1">
      <w:start w:val="1"/>
      <w:numFmt w:val="bullet"/>
      <w:lvlText w:val=""/>
      <w:lvlJc w:val="left"/>
      <w:pPr>
        <w:ind w:left="2501" w:hanging="360"/>
      </w:pPr>
      <w:rPr>
        <w:rFonts w:ascii="Wingdings" w:hAnsi="Wingdings" w:hint="default"/>
      </w:rPr>
    </w:lvl>
    <w:lvl w:ilvl="3" w:tplc="04220001" w:tentative="1">
      <w:start w:val="1"/>
      <w:numFmt w:val="bullet"/>
      <w:lvlText w:val=""/>
      <w:lvlJc w:val="left"/>
      <w:pPr>
        <w:ind w:left="3221" w:hanging="360"/>
      </w:pPr>
      <w:rPr>
        <w:rFonts w:ascii="Symbol" w:hAnsi="Symbol" w:hint="default"/>
      </w:rPr>
    </w:lvl>
    <w:lvl w:ilvl="4" w:tplc="04220003" w:tentative="1">
      <w:start w:val="1"/>
      <w:numFmt w:val="bullet"/>
      <w:lvlText w:val="o"/>
      <w:lvlJc w:val="left"/>
      <w:pPr>
        <w:ind w:left="3941" w:hanging="360"/>
      </w:pPr>
      <w:rPr>
        <w:rFonts w:ascii="Courier New" w:hAnsi="Courier New" w:cs="Courier New" w:hint="default"/>
      </w:rPr>
    </w:lvl>
    <w:lvl w:ilvl="5" w:tplc="04220005" w:tentative="1">
      <w:start w:val="1"/>
      <w:numFmt w:val="bullet"/>
      <w:lvlText w:val=""/>
      <w:lvlJc w:val="left"/>
      <w:pPr>
        <w:ind w:left="4661" w:hanging="360"/>
      </w:pPr>
      <w:rPr>
        <w:rFonts w:ascii="Wingdings" w:hAnsi="Wingdings" w:hint="default"/>
      </w:rPr>
    </w:lvl>
    <w:lvl w:ilvl="6" w:tplc="04220001" w:tentative="1">
      <w:start w:val="1"/>
      <w:numFmt w:val="bullet"/>
      <w:lvlText w:val=""/>
      <w:lvlJc w:val="left"/>
      <w:pPr>
        <w:ind w:left="5381" w:hanging="360"/>
      </w:pPr>
      <w:rPr>
        <w:rFonts w:ascii="Symbol" w:hAnsi="Symbol" w:hint="default"/>
      </w:rPr>
    </w:lvl>
    <w:lvl w:ilvl="7" w:tplc="04220003" w:tentative="1">
      <w:start w:val="1"/>
      <w:numFmt w:val="bullet"/>
      <w:lvlText w:val="o"/>
      <w:lvlJc w:val="left"/>
      <w:pPr>
        <w:ind w:left="6101" w:hanging="360"/>
      </w:pPr>
      <w:rPr>
        <w:rFonts w:ascii="Courier New" w:hAnsi="Courier New" w:cs="Courier New" w:hint="default"/>
      </w:rPr>
    </w:lvl>
    <w:lvl w:ilvl="8" w:tplc="04220005" w:tentative="1">
      <w:start w:val="1"/>
      <w:numFmt w:val="bullet"/>
      <w:lvlText w:val=""/>
      <w:lvlJc w:val="left"/>
      <w:pPr>
        <w:ind w:left="6821" w:hanging="360"/>
      </w:pPr>
      <w:rPr>
        <w:rFonts w:ascii="Wingdings" w:hAnsi="Wingdings" w:hint="default"/>
      </w:rPr>
    </w:lvl>
  </w:abstractNum>
  <w:abstractNum w:abstractNumId="41" w15:restartNumberingAfterBreak="0">
    <w:nsid w:val="7D6E2863"/>
    <w:multiLevelType w:val="multilevel"/>
    <w:tmpl w:val="75D28656"/>
    <w:lvl w:ilvl="0">
      <w:start w:val="1"/>
      <w:numFmt w:val="decimal"/>
      <w:lvlText w:val="%1."/>
      <w:lvlJc w:val="left"/>
      <w:pPr>
        <w:ind w:left="360" w:hanging="360"/>
      </w:pPr>
      <w:rPr>
        <w:rFonts w:ascii="Times New Roman" w:eastAsia="Times New Roman" w:hAnsi="Times New Roman" w:cs="Times New Roman" w:hint="default"/>
        <w:sz w:val="24"/>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D8C2BB1"/>
    <w:multiLevelType w:val="multilevel"/>
    <w:tmpl w:val="AAC86BFA"/>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32"/>
  </w:num>
  <w:num w:numId="3">
    <w:abstractNumId w:val="35"/>
  </w:num>
  <w:num w:numId="4">
    <w:abstractNumId w:val="27"/>
  </w:num>
  <w:num w:numId="5">
    <w:abstractNumId w:val="28"/>
  </w:num>
  <w:num w:numId="6">
    <w:abstractNumId w:val="30"/>
  </w:num>
  <w:num w:numId="7">
    <w:abstractNumId w:val="1"/>
  </w:num>
  <w:num w:numId="8">
    <w:abstractNumId w:val="39"/>
  </w:num>
  <w:num w:numId="9">
    <w:abstractNumId w:val="38"/>
  </w:num>
  <w:num w:numId="10">
    <w:abstractNumId w:val="17"/>
  </w:num>
  <w:num w:numId="11">
    <w:abstractNumId w:val="3"/>
  </w:num>
  <w:num w:numId="12">
    <w:abstractNumId w:val="41"/>
  </w:num>
  <w:num w:numId="13">
    <w:abstractNumId w:val="5"/>
  </w:num>
  <w:num w:numId="14">
    <w:abstractNumId w:val="15"/>
  </w:num>
  <w:num w:numId="15">
    <w:abstractNumId w:val="26"/>
  </w:num>
  <w:num w:numId="16">
    <w:abstractNumId w:val="33"/>
  </w:num>
  <w:num w:numId="17">
    <w:abstractNumId w:val="37"/>
  </w:num>
  <w:num w:numId="18">
    <w:abstractNumId w:val="8"/>
  </w:num>
  <w:num w:numId="19">
    <w:abstractNumId w:val="24"/>
  </w:num>
  <w:num w:numId="20">
    <w:abstractNumId w:val="2"/>
  </w:num>
  <w:num w:numId="21">
    <w:abstractNumId w:val="20"/>
  </w:num>
  <w:num w:numId="22">
    <w:abstractNumId w:val="31"/>
  </w:num>
  <w:num w:numId="23">
    <w:abstractNumId w:val="36"/>
  </w:num>
  <w:num w:numId="24">
    <w:abstractNumId w:val="19"/>
  </w:num>
  <w:num w:numId="25">
    <w:abstractNumId w:val="14"/>
  </w:num>
  <w:num w:numId="26">
    <w:abstractNumId w:val="7"/>
  </w:num>
  <w:num w:numId="27">
    <w:abstractNumId w:val="40"/>
  </w:num>
  <w:num w:numId="28">
    <w:abstractNumId w:val="6"/>
  </w:num>
  <w:num w:numId="29">
    <w:abstractNumId w:val="22"/>
  </w:num>
  <w:num w:numId="30">
    <w:abstractNumId w:val="11"/>
  </w:num>
  <w:num w:numId="31">
    <w:abstractNumId w:val="4"/>
  </w:num>
  <w:num w:numId="32">
    <w:abstractNumId w:val="23"/>
  </w:num>
  <w:num w:numId="33">
    <w:abstractNumId w:val="9"/>
  </w:num>
  <w:num w:numId="34">
    <w:abstractNumId w:val="34"/>
  </w:num>
  <w:num w:numId="35">
    <w:abstractNumId w:val="25"/>
  </w:num>
  <w:num w:numId="36">
    <w:abstractNumId w:val="18"/>
  </w:num>
  <w:num w:numId="37">
    <w:abstractNumId w:val="10"/>
  </w:num>
  <w:num w:numId="38">
    <w:abstractNumId w:val="21"/>
  </w:num>
  <w:num w:numId="39">
    <w:abstractNumId w:val="42"/>
  </w:num>
  <w:num w:numId="40">
    <w:abstractNumId w:val="12"/>
  </w:num>
  <w:num w:numId="41">
    <w:abstractNumId w:val="2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AC"/>
    <w:rsid w:val="00001FD9"/>
    <w:rsid w:val="000072E5"/>
    <w:rsid w:val="00011E07"/>
    <w:rsid w:val="00017728"/>
    <w:rsid w:val="00020870"/>
    <w:rsid w:val="00021158"/>
    <w:rsid w:val="00021B02"/>
    <w:rsid w:val="00023E1E"/>
    <w:rsid w:val="000248D4"/>
    <w:rsid w:val="00033482"/>
    <w:rsid w:val="0003457C"/>
    <w:rsid w:val="00034ED8"/>
    <w:rsid w:val="0003570E"/>
    <w:rsid w:val="000371D3"/>
    <w:rsid w:val="00041EC5"/>
    <w:rsid w:val="000428E1"/>
    <w:rsid w:val="000454E1"/>
    <w:rsid w:val="00045943"/>
    <w:rsid w:val="00053F33"/>
    <w:rsid w:val="000542FF"/>
    <w:rsid w:val="000603BE"/>
    <w:rsid w:val="000610B3"/>
    <w:rsid w:val="00064B5F"/>
    <w:rsid w:val="000669AE"/>
    <w:rsid w:val="00070147"/>
    <w:rsid w:val="00070F41"/>
    <w:rsid w:val="00072EA6"/>
    <w:rsid w:val="00074626"/>
    <w:rsid w:val="00080F24"/>
    <w:rsid w:val="00082336"/>
    <w:rsid w:val="00085B4E"/>
    <w:rsid w:val="000863CE"/>
    <w:rsid w:val="00086D94"/>
    <w:rsid w:val="000871C3"/>
    <w:rsid w:val="00090A36"/>
    <w:rsid w:val="00090ACE"/>
    <w:rsid w:val="00094E0C"/>
    <w:rsid w:val="0009605C"/>
    <w:rsid w:val="0009694F"/>
    <w:rsid w:val="00097057"/>
    <w:rsid w:val="000979EB"/>
    <w:rsid w:val="000A0CC2"/>
    <w:rsid w:val="000A173A"/>
    <w:rsid w:val="000A48D9"/>
    <w:rsid w:val="000A77D8"/>
    <w:rsid w:val="000A789A"/>
    <w:rsid w:val="000B4FDC"/>
    <w:rsid w:val="000B7915"/>
    <w:rsid w:val="000C136A"/>
    <w:rsid w:val="000C3BE0"/>
    <w:rsid w:val="000C3F98"/>
    <w:rsid w:val="000C6507"/>
    <w:rsid w:val="000D1CE4"/>
    <w:rsid w:val="000D1EE2"/>
    <w:rsid w:val="000D35B9"/>
    <w:rsid w:val="000D4F26"/>
    <w:rsid w:val="000D5B8A"/>
    <w:rsid w:val="000E154A"/>
    <w:rsid w:val="000E1918"/>
    <w:rsid w:val="000E1CDD"/>
    <w:rsid w:val="000E2789"/>
    <w:rsid w:val="000E2F1E"/>
    <w:rsid w:val="000E4ED9"/>
    <w:rsid w:val="000E52AB"/>
    <w:rsid w:val="000E7543"/>
    <w:rsid w:val="000E7D45"/>
    <w:rsid w:val="000F174F"/>
    <w:rsid w:val="000F2D6B"/>
    <w:rsid w:val="000F648B"/>
    <w:rsid w:val="000F7860"/>
    <w:rsid w:val="000F7C6D"/>
    <w:rsid w:val="00101C78"/>
    <w:rsid w:val="00101CFE"/>
    <w:rsid w:val="0010262E"/>
    <w:rsid w:val="00106681"/>
    <w:rsid w:val="0010678A"/>
    <w:rsid w:val="0011389D"/>
    <w:rsid w:val="00113B89"/>
    <w:rsid w:val="0012070A"/>
    <w:rsid w:val="00123E06"/>
    <w:rsid w:val="0012714D"/>
    <w:rsid w:val="00130D8B"/>
    <w:rsid w:val="001362F8"/>
    <w:rsid w:val="00140CEC"/>
    <w:rsid w:val="001416C7"/>
    <w:rsid w:val="00143554"/>
    <w:rsid w:val="00143C9E"/>
    <w:rsid w:val="00145981"/>
    <w:rsid w:val="001470D6"/>
    <w:rsid w:val="00147FD9"/>
    <w:rsid w:val="00150953"/>
    <w:rsid w:val="00152AC3"/>
    <w:rsid w:val="00153319"/>
    <w:rsid w:val="0015443D"/>
    <w:rsid w:val="00157006"/>
    <w:rsid w:val="001621E7"/>
    <w:rsid w:val="00162C48"/>
    <w:rsid w:val="00164A19"/>
    <w:rsid w:val="0016502E"/>
    <w:rsid w:val="00171BC3"/>
    <w:rsid w:val="0017294D"/>
    <w:rsid w:val="00175820"/>
    <w:rsid w:val="001769A4"/>
    <w:rsid w:val="00176BB6"/>
    <w:rsid w:val="00182279"/>
    <w:rsid w:val="0018333D"/>
    <w:rsid w:val="00184204"/>
    <w:rsid w:val="00185158"/>
    <w:rsid w:val="001866E0"/>
    <w:rsid w:val="00190DF7"/>
    <w:rsid w:val="00194292"/>
    <w:rsid w:val="00195615"/>
    <w:rsid w:val="0019741A"/>
    <w:rsid w:val="001B220C"/>
    <w:rsid w:val="001B5A73"/>
    <w:rsid w:val="001C0686"/>
    <w:rsid w:val="001C33B3"/>
    <w:rsid w:val="001C68A0"/>
    <w:rsid w:val="001C6D25"/>
    <w:rsid w:val="001C773B"/>
    <w:rsid w:val="001C7E7D"/>
    <w:rsid w:val="001D16BE"/>
    <w:rsid w:val="001D5081"/>
    <w:rsid w:val="001D63E0"/>
    <w:rsid w:val="001D7249"/>
    <w:rsid w:val="001E1BED"/>
    <w:rsid w:val="001E571D"/>
    <w:rsid w:val="001F0BF7"/>
    <w:rsid w:val="001F39A8"/>
    <w:rsid w:val="001F510C"/>
    <w:rsid w:val="002017AC"/>
    <w:rsid w:val="00201D55"/>
    <w:rsid w:val="002033F7"/>
    <w:rsid w:val="00210D6F"/>
    <w:rsid w:val="00211C8B"/>
    <w:rsid w:val="0021235D"/>
    <w:rsid w:val="00217D64"/>
    <w:rsid w:val="00220D3D"/>
    <w:rsid w:val="0023017D"/>
    <w:rsid w:val="00230B39"/>
    <w:rsid w:val="0023125D"/>
    <w:rsid w:val="00234A5B"/>
    <w:rsid w:val="002358D1"/>
    <w:rsid w:val="00236FA9"/>
    <w:rsid w:val="00240FEF"/>
    <w:rsid w:val="002411A5"/>
    <w:rsid w:val="00241D1C"/>
    <w:rsid w:val="00242E89"/>
    <w:rsid w:val="0024556D"/>
    <w:rsid w:val="002475D8"/>
    <w:rsid w:val="00250E95"/>
    <w:rsid w:val="002515CE"/>
    <w:rsid w:val="00255100"/>
    <w:rsid w:val="00255AF1"/>
    <w:rsid w:val="0025666E"/>
    <w:rsid w:val="00257A26"/>
    <w:rsid w:val="0026393E"/>
    <w:rsid w:val="00263F8A"/>
    <w:rsid w:val="0026624E"/>
    <w:rsid w:val="0027092E"/>
    <w:rsid w:val="00272F55"/>
    <w:rsid w:val="00273A4D"/>
    <w:rsid w:val="00273BD8"/>
    <w:rsid w:val="00274871"/>
    <w:rsid w:val="00274A32"/>
    <w:rsid w:val="00282F4A"/>
    <w:rsid w:val="00283228"/>
    <w:rsid w:val="00287130"/>
    <w:rsid w:val="002871D0"/>
    <w:rsid w:val="002908C0"/>
    <w:rsid w:val="002919CD"/>
    <w:rsid w:val="002937FE"/>
    <w:rsid w:val="002938A7"/>
    <w:rsid w:val="00293C3A"/>
    <w:rsid w:val="00295709"/>
    <w:rsid w:val="00295FB2"/>
    <w:rsid w:val="00296F52"/>
    <w:rsid w:val="00297505"/>
    <w:rsid w:val="002A1B68"/>
    <w:rsid w:val="002B480A"/>
    <w:rsid w:val="002B6817"/>
    <w:rsid w:val="002C2CEC"/>
    <w:rsid w:val="002C2E35"/>
    <w:rsid w:val="002C3EA4"/>
    <w:rsid w:val="002C7526"/>
    <w:rsid w:val="002D31F9"/>
    <w:rsid w:val="002D67AA"/>
    <w:rsid w:val="002E15AB"/>
    <w:rsid w:val="002E1AB4"/>
    <w:rsid w:val="002E386D"/>
    <w:rsid w:val="002E3EF8"/>
    <w:rsid w:val="002E4C32"/>
    <w:rsid w:val="002F1D1F"/>
    <w:rsid w:val="002F4A03"/>
    <w:rsid w:val="002F4AB0"/>
    <w:rsid w:val="00301087"/>
    <w:rsid w:val="00301308"/>
    <w:rsid w:val="00302E8E"/>
    <w:rsid w:val="00303911"/>
    <w:rsid w:val="003043E9"/>
    <w:rsid w:val="00304B9D"/>
    <w:rsid w:val="003063E9"/>
    <w:rsid w:val="003103AA"/>
    <w:rsid w:val="00310730"/>
    <w:rsid w:val="003128E6"/>
    <w:rsid w:val="003152FB"/>
    <w:rsid w:val="00315B4C"/>
    <w:rsid w:val="00315D4F"/>
    <w:rsid w:val="003200E4"/>
    <w:rsid w:val="00321E11"/>
    <w:rsid w:val="0032259F"/>
    <w:rsid w:val="00325EC5"/>
    <w:rsid w:val="00330C8D"/>
    <w:rsid w:val="0033121E"/>
    <w:rsid w:val="00331DC9"/>
    <w:rsid w:val="003350E2"/>
    <w:rsid w:val="00335F6A"/>
    <w:rsid w:val="00344904"/>
    <w:rsid w:val="0034518A"/>
    <w:rsid w:val="003456D5"/>
    <w:rsid w:val="00345A1F"/>
    <w:rsid w:val="00347545"/>
    <w:rsid w:val="00347546"/>
    <w:rsid w:val="0034777E"/>
    <w:rsid w:val="00350830"/>
    <w:rsid w:val="00352A3F"/>
    <w:rsid w:val="00354CA2"/>
    <w:rsid w:val="00366978"/>
    <w:rsid w:val="00371353"/>
    <w:rsid w:val="00373985"/>
    <w:rsid w:val="0037478E"/>
    <w:rsid w:val="003772AC"/>
    <w:rsid w:val="00380F1E"/>
    <w:rsid w:val="0038468F"/>
    <w:rsid w:val="00384DD6"/>
    <w:rsid w:val="003871C1"/>
    <w:rsid w:val="00391E4B"/>
    <w:rsid w:val="00392742"/>
    <w:rsid w:val="00397BDE"/>
    <w:rsid w:val="00397F99"/>
    <w:rsid w:val="003A098A"/>
    <w:rsid w:val="003A0A2A"/>
    <w:rsid w:val="003A23F2"/>
    <w:rsid w:val="003A279B"/>
    <w:rsid w:val="003A3595"/>
    <w:rsid w:val="003A36C4"/>
    <w:rsid w:val="003A6B75"/>
    <w:rsid w:val="003A77E2"/>
    <w:rsid w:val="003B02B3"/>
    <w:rsid w:val="003B40BE"/>
    <w:rsid w:val="003B4218"/>
    <w:rsid w:val="003C06C5"/>
    <w:rsid w:val="003C3143"/>
    <w:rsid w:val="003C6DFF"/>
    <w:rsid w:val="003C6F05"/>
    <w:rsid w:val="003C710F"/>
    <w:rsid w:val="003D1940"/>
    <w:rsid w:val="003D21A0"/>
    <w:rsid w:val="003D290D"/>
    <w:rsid w:val="003D39A6"/>
    <w:rsid w:val="003D4733"/>
    <w:rsid w:val="003D6B66"/>
    <w:rsid w:val="003E4216"/>
    <w:rsid w:val="003E5173"/>
    <w:rsid w:val="003E52ED"/>
    <w:rsid w:val="003E5563"/>
    <w:rsid w:val="003E7160"/>
    <w:rsid w:val="003F0664"/>
    <w:rsid w:val="003F08D8"/>
    <w:rsid w:val="003F0FEC"/>
    <w:rsid w:val="003F3AA0"/>
    <w:rsid w:val="003F50BB"/>
    <w:rsid w:val="00400949"/>
    <w:rsid w:val="00402B0E"/>
    <w:rsid w:val="00404A1A"/>
    <w:rsid w:val="00404AA5"/>
    <w:rsid w:val="0040712F"/>
    <w:rsid w:val="00410BFD"/>
    <w:rsid w:val="00411708"/>
    <w:rsid w:val="004124FC"/>
    <w:rsid w:val="00413D5E"/>
    <w:rsid w:val="00415EF7"/>
    <w:rsid w:val="00420473"/>
    <w:rsid w:val="00423DF8"/>
    <w:rsid w:val="00427F6F"/>
    <w:rsid w:val="0043304E"/>
    <w:rsid w:val="00434230"/>
    <w:rsid w:val="00435AE7"/>
    <w:rsid w:val="00436AE7"/>
    <w:rsid w:val="00437839"/>
    <w:rsid w:val="00440B03"/>
    <w:rsid w:val="004411D4"/>
    <w:rsid w:val="00442237"/>
    <w:rsid w:val="00443AA2"/>
    <w:rsid w:val="00444B84"/>
    <w:rsid w:val="00451AFE"/>
    <w:rsid w:val="00451C42"/>
    <w:rsid w:val="004532A2"/>
    <w:rsid w:val="0045683A"/>
    <w:rsid w:val="0046152A"/>
    <w:rsid w:val="00462460"/>
    <w:rsid w:val="0046495A"/>
    <w:rsid w:val="00464F54"/>
    <w:rsid w:val="00465C90"/>
    <w:rsid w:val="00470BE1"/>
    <w:rsid w:val="004720F2"/>
    <w:rsid w:val="00472C44"/>
    <w:rsid w:val="00473064"/>
    <w:rsid w:val="00482CBB"/>
    <w:rsid w:val="00484C17"/>
    <w:rsid w:val="00492790"/>
    <w:rsid w:val="0049335E"/>
    <w:rsid w:val="00496B88"/>
    <w:rsid w:val="004975CE"/>
    <w:rsid w:val="00497F69"/>
    <w:rsid w:val="004A3D9C"/>
    <w:rsid w:val="004A7CA1"/>
    <w:rsid w:val="004B0DAA"/>
    <w:rsid w:val="004B1813"/>
    <w:rsid w:val="004B1953"/>
    <w:rsid w:val="004B1CF4"/>
    <w:rsid w:val="004B2695"/>
    <w:rsid w:val="004B2BD3"/>
    <w:rsid w:val="004B3618"/>
    <w:rsid w:val="004B4AFF"/>
    <w:rsid w:val="004B5123"/>
    <w:rsid w:val="004B5343"/>
    <w:rsid w:val="004B6188"/>
    <w:rsid w:val="004B76A2"/>
    <w:rsid w:val="004C0279"/>
    <w:rsid w:val="004C0553"/>
    <w:rsid w:val="004C0C8F"/>
    <w:rsid w:val="004C25DA"/>
    <w:rsid w:val="004C3B5E"/>
    <w:rsid w:val="004C4179"/>
    <w:rsid w:val="004C48E2"/>
    <w:rsid w:val="004C6454"/>
    <w:rsid w:val="004D0F44"/>
    <w:rsid w:val="004D1547"/>
    <w:rsid w:val="004D4575"/>
    <w:rsid w:val="004D5D81"/>
    <w:rsid w:val="004D652F"/>
    <w:rsid w:val="004E56FF"/>
    <w:rsid w:val="004E5DEB"/>
    <w:rsid w:val="004E6221"/>
    <w:rsid w:val="004F01C7"/>
    <w:rsid w:val="004F091E"/>
    <w:rsid w:val="004F3528"/>
    <w:rsid w:val="004F3D7F"/>
    <w:rsid w:val="004F7623"/>
    <w:rsid w:val="00502DEA"/>
    <w:rsid w:val="00505D41"/>
    <w:rsid w:val="005136F1"/>
    <w:rsid w:val="005154F5"/>
    <w:rsid w:val="00515657"/>
    <w:rsid w:val="0051670F"/>
    <w:rsid w:val="005240AE"/>
    <w:rsid w:val="00524DC7"/>
    <w:rsid w:val="00527F2F"/>
    <w:rsid w:val="00530D46"/>
    <w:rsid w:val="00531C15"/>
    <w:rsid w:val="0053279D"/>
    <w:rsid w:val="00535228"/>
    <w:rsid w:val="00535854"/>
    <w:rsid w:val="005377A0"/>
    <w:rsid w:val="00540C74"/>
    <w:rsid w:val="00544967"/>
    <w:rsid w:val="00546805"/>
    <w:rsid w:val="0055135B"/>
    <w:rsid w:val="00552281"/>
    <w:rsid w:val="00561CE8"/>
    <w:rsid w:val="00561FD6"/>
    <w:rsid w:val="00565A62"/>
    <w:rsid w:val="00566C33"/>
    <w:rsid w:val="005671E1"/>
    <w:rsid w:val="00571018"/>
    <w:rsid w:val="0057133F"/>
    <w:rsid w:val="00572DFC"/>
    <w:rsid w:val="00574EAB"/>
    <w:rsid w:val="00581BDC"/>
    <w:rsid w:val="00582933"/>
    <w:rsid w:val="00584E82"/>
    <w:rsid w:val="00585035"/>
    <w:rsid w:val="00585BD1"/>
    <w:rsid w:val="00586206"/>
    <w:rsid w:val="00587C93"/>
    <w:rsid w:val="005910D6"/>
    <w:rsid w:val="0059294A"/>
    <w:rsid w:val="00594E05"/>
    <w:rsid w:val="005957EC"/>
    <w:rsid w:val="00596F46"/>
    <w:rsid w:val="005A02BC"/>
    <w:rsid w:val="005A7088"/>
    <w:rsid w:val="005A716A"/>
    <w:rsid w:val="005B254B"/>
    <w:rsid w:val="005B5688"/>
    <w:rsid w:val="005B588B"/>
    <w:rsid w:val="005B5E10"/>
    <w:rsid w:val="005B7206"/>
    <w:rsid w:val="005C23E5"/>
    <w:rsid w:val="005C34D6"/>
    <w:rsid w:val="005C35C5"/>
    <w:rsid w:val="005C3FFE"/>
    <w:rsid w:val="005C49AE"/>
    <w:rsid w:val="005C4E99"/>
    <w:rsid w:val="005C515F"/>
    <w:rsid w:val="005C6119"/>
    <w:rsid w:val="005C7EF2"/>
    <w:rsid w:val="005D03D9"/>
    <w:rsid w:val="005D0E63"/>
    <w:rsid w:val="005D1505"/>
    <w:rsid w:val="005D1AA4"/>
    <w:rsid w:val="005D499E"/>
    <w:rsid w:val="005D4C88"/>
    <w:rsid w:val="005D699E"/>
    <w:rsid w:val="005E0A02"/>
    <w:rsid w:val="005E326F"/>
    <w:rsid w:val="005E55ED"/>
    <w:rsid w:val="005E5C92"/>
    <w:rsid w:val="005E5F65"/>
    <w:rsid w:val="005E5F9C"/>
    <w:rsid w:val="005E6602"/>
    <w:rsid w:val="005F06E6"/>
    <w:rsid w:val="005F372C"/>
    <w:rsid w:val="00600275"/>
    <w:rsid w:val="00600293"/>
    <w:rsid w:val="00602873"/>
    <w:rsid w:val="006038B4"/>
    <w:rsid w:val="00610399"/>
    <w:rsid w:val="006114F4"/>
    <w:rsid w:val="00612D3F"/>
    <w:rsid w:val="006153C3"/>
    <w:rsid w:val="00616C75"/>
    <w:rsid w:val="0061785F"/>
    <w:rsid w:val="006211AF"/>
    <w:rsid w:val="00623881"/>
    <w:rsid w:val="00625818"/>
    <w:rsid w:val="00627F12"/>
    <w:rsid w:val="00630734"/>
    <w:rsid w:val="006325D8"/>
    <w:rsid w:val="00636526"/>
    <w:rsid w:val="00636B5A"/>
    <w:rsid w:val="00636D82"/>
    <w:rsid w:val="00637408"/>
    <w:rsid w:val="00641F8F"/>
    <w:rsid w:val="00642731"/>
    <w:rsid w:val="00643F8A"/>
    <w:rsid w:val="00647FEB"/>
    <w:rsid w:val="0065314F"/>
    <w:rsid w:val="0065324D"/>
    <w:rsid w:val="00653CF6"/>
    <w:rsid w:val="0065409E"/>
    <w:rsid w:val="00657F70"/>
    <w:rsid w:val="00661313"/>
    <w:rsid w:val="00664E8B"/>
    <w:rsid w:val="006650C6"/>
    <w:rsid w:val="00665501"/>
    <w:rsid w:val="00665920"/>
    <w:rsid w:val="00666B32"/>
    <w:rsid w:val="006675DD"/>
    <w:rsid w:val="0067026D"/>
    <w:rsid w:val="006708CB"/>
    <w:rsid w:val="006713E8"/>
    <w:rsid w:val="00671BBD"/>
    <w:rsid w:val="0067306E"/>
    <w:rsid w:val="00673E67"/>
    <w:rsid w:val="0067500B"/>
    <w:rsid w:val="0067739B"/>
    <w:rsid w:val="006804DD"/>
    <w:rsid w:val="006822B8"/>
    <w:rsid w:val="00685B39"/>
    <w:rsid w:val="00687079"/>
    <w:rsid w:val="0068778E"/>
    <w:rsid w:val="00687858"/>
    <w:rsid w:val="0069084C"/>
    <w:rsid w:val="00690BCA"/>
    <w:rsid w:val="00691A97"/>
    <w:rsid w:val="00691D43"/>
    <w:rsid w:val="00692FDA"/>
    <w:rsid w:val="006931DA"/>
    <w:rsid w:val="00697DB7"/>
    <w:rsid w:val="006A2BB2"/>
    <w:rsid w:val="006A4A3E"/>
    <w:rsid w:val="006B03A0"/>
    <w:rsid w:val="006B10AD"/>
    <w:rsid w:val="006B1529"/>
    <w:rsid w:val="006B366D"/>
    <w:rsid w:val="006B3D4F"/>
    <w:rsid w:val="006B4455"/>
    <w:rsid w:val="006C11EE"/>
    <w:rsid w:val="006C5B52"/>
    <w:rsid w:val="006D0BBC"/>
    <w:rsid w:val="006D2C15"/>
    <w:rsid w:val="006E0529"/>
    <w:rsid w:val="006E2EF6"/>
    <w:rsid w:val="006F13CD"/>
    <w:rsid w:val="006F1556"/>
    <w:rsid w:val="006F24BD"/>
    <w:rsid w:val="00711A0D"/>
    <w:rsid w:val="00712F75"/>
    <w:rsid w:val="00716811"/>
    <w:rsid w:val="007257BC"/>
    <w:rsid w:val="0072688C"/>
    <w:rsid w:val="0072739B"/>
    <w:rsid w:val="00731559"/>
    <w:rsid w:val="00731CF3"/>
    <w:rsid w:val="007335A3"/>
    <w:rsid w:val="00733A22"/>
    <w:rsid w:val="00735035"/>
    <w:rsid w:val="00735436"/>
    <w:rsid w:val="0073603A"/>
    <w:rsid w:val="0073605C"/>
    <w:rsid w:val="0074163B"/>
    <w:rsid w:val="0074352A"/>
    <w:rsid w:val="00745221"/>
    <w:rsid w:val="0074599C"/>
    <w:rsid w:val="00746581"/>
    <w:rsid w:val="00750134"/>
    <w:rsid w:val="0075170B"/>
    <w:rsid w:val="007518CE"/>
    <w:rsid w:val="0075340D"/>
    <w:rsid w:val="00753A1F"/>
    <w:rsid w:val="007552AB"/>
    <w:rsid w:val="00760EC6"/>
    <w:rsid w:val="00762C43"/>
    <w:rsid w:val="00763B8C"/>
    <w:rsid w:val="00765194"/>
    <w:rsid w:val="007663C2"/>
    <w:rsid w:val="00770A35"/>
    <w:rsid w:val="007720E5"/>
    <w:rsid w:val="0077646B"/>
    <w:rsid w:val="007774C7"/>
    <w:rsid w:val="0078031B"/>
    <w:rsid w:val="00781AB7"/>
    <w:rsid w:val="007826FF"/>
    <w:rsid w:val="0078300B"/>
    <w:rsid w:val="0078310B"/>
    <w:rsid w:val="007838F2"/>
    <w:rsid w:val="0078587B"/>
    <w:rsid w:val="00786B3C"/>
    <w:rsid w:val="00786C09"/>
    <w:rsid w:val="00786DD2"/>
    <w:rsid w:val="00787721"/>
    <w:rsid w:val="00791BED"/>
    <w:rsid w:val="00791E02"/>
    <w:rsid w:val="00794DFC"/>
    <w:rsid w:val="007A22A7"/>
    <w:rsid w:val="007A648B"/>
    <w:rsid w:val="007A64E0"/>
    <w:rsid w:val="007B2083"/>
    <w:rsid w:val="007B3505"/>
    <w:rsid w:val="007B6190"/>
    <w:rsid w:val="007C0468"/>
    <w:rsid w:val="007C1FB5"/>
    <w:rsid w:val="007C6DFB"/>
    <w:rsid w:val="007D1C5C"/>
    <w:rsid w:val="007D6DA9"/>
    <w:rsid w:val="007E1910"/>
    <w:rsid w:val="007E555A"/>
    <w:rsid w:val="007E628D"/>
    <w:rsid w:val="007E7BBE"/>
    <w:rsid w:val="007F21FF"/>
    <w:rsid w:val="007F2D1A"/>
    <w:rsid w:val="007F6F34"/>
    <w:rsid w:val="007F72DD"/>
    <w:rsid w:val="00800293"/>
    <w:rsid w:val="00801CD9"/>
    <w:rsid w:val="00805093"/>
    <w:rsid w:val="00805248"/>
    <w:rsid w:val="00807D78"/>
    <w:rsid w:val="008120B3"/>
    <w:rsid w:val="008126FD"/>
    <w:rsid w:val="0081272D"/>
    <w:rsid w:val="00815395"/>
    <w:rsid w:val="00816514"/>
    <w:rsid w:val="00816938"/>
    <w:rsid w:val="00816BA2"/>
    <w:rsid w:val="00822698"/>
    <w:rsid w:val="00823230"/>
    <w:rsid w:val="00824682"/>
    <w:rsid w:val="00825EA0"/>
    <w:rsid w:val="00827EAA"/>
    <w:rsid w:val="0083127A"/>
    <w:rsid w:val="008312ED"/>
    <w:rsid w:val="0083237E"/>
    <w:rsid w:val="00835D10"/>
    <w:rsid w:val="008404C1"/>
    <w:rsid w:val="00840E06"/>
    <w:rsid w:val="0084184B"/>
    <w:rsid w:val="00841F1A"/>
    <w:rsid w:val="00842C2B"/>
    <w:rsid w:val="0085279D"/>
    <w:rsid w:val="00853DBD"/>
    <w:rsid w:val="008550AF"/>
    <w:rsid w:val="008562D5"/>
    <w:rsid w:val="00860F17"/>
    <w:rsid w:val="008621F3"/>
    <w:rsid w:val="00863FD7"/>
    <w:rsid w:val="008642C8"/>
    <w:rsid w:val="00865152"/>
    <w:rsid w:val="008665BC"/>
    <w:rsid w:val="008707AE"/>
    <w:rsid w:val="00873008"/>
    <w:rsid w:val="00873502"/>
    <w:rsid w:val="0087562F"/>
    <w:rsid w:val="00877036"/>
    <w:rsid w:val="0088219F"/>
    <w:rsid w:val="008832C0"/>
    <w:rsid w:val="00883312"/>
    <w:rsid w:val="00886F76"/>
    <w:rsid w:val="00887627"/>
    <w:rsid w:val="008907F7"/>
    <w:rsid w:val="0089136A"/>
    <w:rsid w:val="00891EB6"/>
    <w:rsid w:val="008927A8"/>
    <w:rsid w:val="008945E4"/>
    <w:rsid w:val="008A2357"/>
    <w:rsid w:val="008A5984"/>
    <w:rsid w:val="008B18E7"/>
    <w:rsid w:val="008B1C1D"/>
    <w:rsid w:val="008B1CA3"/>
    <w:rsid w:val="008B6828"/>
    <w:rsid w:val="008B6F9B"/>
    <w:rsid w:val="008C4631"/>
    <w:rsid w:val="008C5369"/>
    <w:rsid w:val="008C6752"/>
    <w:rsid w:val="008D2B71"/>
    <w:rsid w:val="008D2CD9"/>
    <w:rsid w:val="008D301E"/>
    <w:rsid w:val="008D4027"/>
    <w:rsid w:val="008D7920"/>
    <w:rsid w:val="008E1931"/>
    <w:rsid w:val="008E2BB4"/>
    <w:rsid w:val="008E355C"/>
    <w:rsid w:val="008F2205"/>
    <w:rsid w:val="008F2F47"/>
    <w:rsid w:val="008F3BAF"/>
    <w:rsid w:val="008F4606"/>
    <w:rsid w:val="008F68E6"/>
    <w:rsid w:val="008F6A1F"/>
    <w:rsid w:val="00901692"/>
    <w:rsid w:val="00901EDD"/>
    <w:rsid w:val="00902DBE"/>
    <w:rsid w:val="00903DA5"/>
    <w:rsid w:val="00904056"/>
    <w:rsid w:val="00905AF3"/>
    <w:rsid w:val="00907FA2"/>
    <w:rsid w:val="00910AA5"/>
    <w:rsid w:val="00915243"/>
    <w:rsid w:val="0091552C"/>
    <w:rsid w:val="00917B4A"/>
    <w:rsid w:val="00917C23"/>
    <w:rsid w:val="00920666"/>
    <w:rsid w:val="009208E6"/>
    <w:rsid w:val="00921119"/>
    <w:rsid w:val="00922D59"/>
    <w:rsid w:val="00922D60"/>
    <w:rsid w:val="0092417F"/>
    <w:rsid w:val="00931A61"/>
    <w:rsid w:val="0093388D"/>
    <w:rsid w:val="0093454C"/>
    <w:rsid w:val="0093733D"/>
    <w:rsid w:val="00940B8A"/>
    <w:rsid w:val="00941CCC"/>
    <w:rsid w:val="009443CD"/>
    <w:rsid w:val="00945498"/>
    <w:rsid w:val="00945802"/>
    <w:rsid w:val="0094745D"/>
    <w:rsid w:val="00953A94"/>
    <w:rsid w:val="0095503C"/>
    <w:rsid w:val="00956EB8"/>
    <w:rsid w:val="0096029F"/>
    <w:rsid w:val="00961A29"/>
    <w:rsid w:val="00964200"/>
    <w:rsid w:val="00966148"/>
    <w:rsid w:val="00966AF7"/>
    <w:rsid w:val="009729FB"/>
    <w:rsid w:val="0097565D"/>
    <w:rsid w:val="00977882"/>
    <w:rsid w:val="00981863"/>
    <w:rsid w:val="009824C3"/>
    <w:rsid w:val="00984803"/>
    <w:rsid w:val="00986573"/>
    <w:rsid w:val="0099489A"/>
    <w:rsid w:val="009972F6"/>
    <w:rsid w:val="009A01EB"/>
    <w:rsid w:val="009A21D0"/>
    <w:rsid w:val="009A64BC"/>
    <w:rsid w:val="009B1BE0"/>
    <w:rsid w:val="009B39FA"/>
    <w:rsid w:val="009B4E62"/>
    <w:rsid w:val="009B5723"/>
    <w:rsid w:val="009C0410"/>
    <w:rsid w:val="009C5C6B"/>
    <w:rsid w:val="009C6C1C"/>
    <w:rsid w:val="009C769C"/>
    <w:rsid w:val="009D06FF"/>
    <w:rsid w:val="009D327E"/>
    <w:rsid w:val="009D3E2C"/>
    <w:rsid w:val="009D6D3C"/>
    <w:rsid w:val="009E03FA"/>
    <w:rsid w:val="009E09A7"/>
    <w:rsid w:val="009E12EC"/>
    <w:rsid w:val="009E762A"/>
    <w:rsid w:val="009F0197"/>
    <w:rsid w:val="00A01527"/>
    <w:rsid w:val="00A0209C"/>
    <w:rsid w:val="00A035F6"/>
    <w:rsid w:val="00A044E0"/>
    <w:rsid w:val="00A05D1F"/>
    <w:rsid w:val="00A06480"/>
    <w:rsid w:val="00A11BA0"/>
    <w:rsid w:val="00A153CC"/>
    <w:rsid w:val="00A1582A"/>
    <w:rsid w:val="00A16A1E"/>
    <w:rsid w:val="00A21D2C"/>
    <w:rsid w:val="00A22255"/>
    <w:rsid w:val="00A23869"/>
    <w:rsid w:val="00A23FC5"/>
    <w:rsid w:val="00A247D0"/>
    <w:rsid w:val="00A31E53"/>
    <w:rsid w:val="00A31FD4"/>
    <w:rsid w:val="00A334A7"/>
    <w:rsid w:val="00A3478A"/>
    <w:rsid w:val="00A34C2F"/>
    <w:rsid w:val="00A378B0"/>
    <w:rsid w:val="00A43FE6"/>
    <w:rsid w:val="00A4477A"/>
    <w:rsid w:val="00A45CEB"/>
    <w:rsid w:val="00A46CA2"/>
    <w:rsid w:val="00A47B6C"/>
    <w:rsid w:val="00A547E6"/>
    <w:rsid w:val="00A577E7"/>
    <w:rsid w:val="00A5784E"/>
    <w:rsid w:val="00A625E1"/>
    <w:rsid w:val="00A63367"/>
    <w:rsid w:val="00A71BEA"/>
    <w:rsid w:val="00A724CC"/>
    <w:rsid w:val="00A726D2"/>
    <w:rsid w:val="00A72A3B"/>
    <w:rsid w:val="00A75BA1"/>
    <w:rsid w:val="00A76C7D"/>
    <w:rsid w:val="00A775C9"/>
    <w:rsid w:val="00A8428A"/>
    <w:rsid w:val="00A85AA3"/>
    <w:rsid w:val="00A9142A"/>
    <w:rsid w:val="00A91479"/>
    <w:rsid w:val="00A91FE0"/>
    <w:rsid w:val="00A93C9A"/>
    <w:rsid w:val="00A95125"/>
    <w:rsid w:val="00A95886"/>
    <w:rsid w:val="00AA188B"/>
    <w:rsid w:val="00AA335E"/>
    <w:rsid w:val="00AA5FC8"/>
    <w:rsid w:val="00AA6C7E"/>
    <w:rsid w:val="00AA6FCF"/>
    <w:rsid w:val="00AB1B43"/>
    <w:rsid w:val="00AB1C45"/>
    <w:rsid w:val="00AB32B5"/>
    <w:rsid w:val="00AB3529"/>
    <w:rsid w:val="00AB473A"/>
    <w:rsid w:val="00AB479C"/>
    <w:rsid w:val="00AB50A8"/>
    <w:rsid w:val="00AB5C50"/>
    <w:rsid w:val="00AC15C8"/>
    <w:rsid w:val="00AC37E5"/>
    <w:rsid w:val="00AC3A7A"/>
    <w:rsid w:val="00AC69BE"/>
    <w:rsid w:val="00AC78E3"/>
    <w:rsid w:val="00AC7E52"/>
    <w:rsid w:val="00AD0302"/>
    <w:rsid w:val="00AD08A5"/>
    <w:rsid w:val="00AD7E39"/>
    <w:rsid w:val="00AE21B7"/>
    <w:rsid w:val="00AE6602"/>
    <w:rsid w:val="00AE6CCB"/>
    <w:rsid w:val="00AE6D24"/>
    <w:rsid w:val="00AE71BF"/>
    <w:rsid w:val="00AE7A97"/>
    <w:rsid w:val="00AE7B69"/>
    <w:rsid w:val="00AE7D78"/>
    <w:rsid w:val="00AF0D72"/>
    <w:rsid w:val="00AF1647"/>
    <w:rsid w:val="00AF2C80"/>
    <w:rsid w:val="00AF54B9"/>
    <w:rsid w:val="00B01CCA"/>
    <w:rsid w:val="00B05A0D"/>
    <w:rsid w:val="00B06EED"/>
    <w:rsid w:val="00B10811"/>
    <w:rsid w:val="00B10C24"/>
    <w:rsid w:val="00B11FA6"/>
    <w:rsid w:val="00B120CF"/>
    <w:rsid w:val="00B130D4"/>
    <w:rsid w:val="00B31CF7"/>
    <w:rsid w:val="00B3336C"/>
    <w:rsid w:val="00B358FF"/>
    <w:rsid w:val="00B35B9F"/>
    <w:rsid w:val="00B37BE5"/>
    <w:rsid w:val="00B43244"/>
    <w:rsid w:val="00B5090B"/>
    <w:rsid w:val="00B50ECF"/>
    <w:rsid w:val="00B54646"/>
    <w:rsid w:val="00B54B23"/>
    <w:rsid w:val="00B60B2A"/>
    <w:rsid w:val="00B62859"/>
    <w:rsid w:val="00B6416C"/>
    <w:rsid w:val="00B655DD"/>
    <w:rsid w:val="00B65692"/>
    <w:rsid w:val="00B65FE7"/>
    <w:rsid w:val="00B70174"/>
    <w:rsid w:val="00B70658"/>
    <w:rsid w:val="00B715C7"/>
    <w:rsid w:val="00B7238A"/>
    <w:rsid w:val="00B72BF3"/>
    <w:rsid w:val="00B732B1"/>
    <w:rsid w:val="00B74D60"/>
    <w:rsid w:val="00B8176D"/>
    <w:rsid w:val="00B8242E"/>
    <w:rsid w:val="00B82690"/>
    <w:rsid w:val="00B828F9"/>
    <w:rsid w:val="00B8406C"/>
    <w:rsid w:val="00B87459"/>
    <w:rsid w:val="00B91476"/>
    <w:rsid w:val="00B92170"/>
    <w:rsid w:val="00B927E7"/>
    <w:rsid w:val="00BA0446"/>
    <w:rsid w:val="00BA1747"/>
    <w:rsid w:val="00BA6420"/>
    <w:rsid w:val="00BA70A6"/>
    <w:rsid w:val="00BA76DA"/>
    <w:rsid w:val="00BB2264"/>
    <w:rsid w:val="00BB5A90"/>
    <w:rsid w:val="00BB6379"/>
    <w:rsid w:val="00BC0116"/>
    <w:rsid w:val="00BC11B2"/>
    <w:rsid w:val="00BC126F"/>
    <w:rsid w:val="00BC3305"/>
    <w:rsid w:val="00BC61AE"/>
    <w:rsid w:val="00BC77BE"/>
    <w:rsid w:val="00BC7937"/>
    <w:rsid w:val="00BD33D3"/>
    <w:rsid w:val="00BD7F35"/>
    <w:rsid w:val="00BE4AE6"/>
    <w:rsid w:val="00BE6073"/>
    <w:rsid w:val="00BE727B"/>
    <w:rsid w:val="00BE79AA"/>
    <w:rsid w:val="00BF1CC4"/>
    <w:rsid w:val="00BF589C"/>
    <w:rsid w:val="00BF5D7E"/>
    <w:rsid w:val="00BF6EB4"/>
    <w:rsid w:val="00BF7B7C"/>
    <w:rsid w:val="00C07008"/>
    <w:rsid w:val="00C165EB"/>
    <w:rsid w:val="00C21C55"/>
    <w:rsid w:val="00C22326"/>
    <w:rsid w:val="00C2484F"/>
    <w:rsid w:val="00C258C6"/>
    <w:rsid w:val="00C26CCA"/>
    <w:rsid w:val="00C318F5"/>
    <w:rsid w:val="00C35760"/>
    <w:rsid w:val="00C420E7"/>
    <w:rsid w:val="00C428B0"/>
    <w:rsid w:val="00C43D22"/>
    <w:rsid w:val="00C54588"/>
    <w:rsid w:val="00C65F6F"/>
    <w:rsid w:val="00C71FA4"/>
    <w:rsid w:val="00C736E4"/>
    <w:rsid w:val="00C73FE8"/>
    <w:rsid w:val="00C8528C"/>
    <w:rsid w:val="00C85B29"/>
    <w:rsid w:val="00C86D59"/>
    <w:rsid w:val="00C90134"/>
    <w:rsid w:val="00C9078D"/>
    <w:rsid w:val="00C94197"/>
    <w:rsid w:val="00C94882"/>
    <w:rsid w:val="00C9516F"/>
    <w:rsid w:val="00CA13D9"/>
    <w:rsid w:val="00CA42C0"/>
    <w:rsid w:val="00CA6B67"/>
    <w:rsid w:val="00CA75FF"/>
    <w:rsid w:val="00CB2569"/>
    <w:rsid w:val="00CB464C"/>
    <w:rsid w:val="00CB5714"/>
    <w:rsid w:val="00CB7A5E"/>
    <w:rsid w:val="00CC020A"/>
    <w:rsid w:val="00CC1D3E"/>
    <w:rsid w:val="00CC1D7A"/>
    <w:rsid w:val="00CC43E1"/>
    <w:rsid w:val="00CC6A1A"/>
    <w:rsid w:val="00CC76D0"/>
    <w:rsid w:val="00CD0B99"/>
    <w:rsid w:val="00CD47C7"/>
    <w:rsid w:val="00CD5159"/>
    <w:rsid w:val="00CD79F6"/>
    <w:rsid w:val="00CE22F9"/>
    <w:rsid w:val="00CE267D"/>
    <w:rsid w:val="00CE6C06"/>
    <w:rsid w:val="00CE7213"/>
    <w:rsid w:val="00CE7DD6"/>
    <w:rsid w:val="00CF2789"/>
    <w:rsid w:val="00CF3AE9"/>
    <w:rsid w:val="00CF3D9C"/>
    <w:rsid w:val="00CF6FD8"/>
    <w:rsid w:val="00CF718C"/>
    <w:rsid w:val="00D05FBD"/>
    <w:rsid w:val="00D07DC9"/>
    <w:rsid w:val="00D1542E"/>
    <w:rsid w:val="00D15B59"/>
    <w:rsid w:val="00D1721D"/>
    <w:rsid w:val="00D178C6"/>
    <w:rsid w:val="00D24A81"/>
    <w:rsid w:val="00D2514A"/>
    <w:rsid w:val="00D2646E"/>
    <w:rsid w:val="00D27881"/>
    <w:rsid w:val="00D31117"/>
    <w:rsid w:val="00D34A58"/>
    <w:rsid w:val="00D34D94"/>
    <w:rsid w:val="00D35B9F"/>
    <w:rsid w:val="00D36F6C"/>
    <w:rsid w:val="00D416E5"/>
    <w:rsid w:val="00D43B7A"/>
    <w:rsid w:val="00D459A7"/>
    <w:rsid w:val="00D471FE"/>
    <w:rsid w:val="00D47B3D"/>
    <w:rsid w:val="00D50BAF"/>
    <w:rsid w:val="00D50D82"/>
    <w:rsid w:val="00D5108D"/>
    <w:rsid w:val="00D54A7B"/>
    <w:rsid w:val="00D560B9"/>
    <w:rsid w:val="00D57711"/>
    <w:rsid w:val="00D57D0F"/>
    <w:rsid w:val="00D57ECE"/>
    <w:rsid w:val="00D60ED8"/>
    <w:rsid w:val="00D6135D"/>
    <w:rsid w:val="00D640A1"/>
    <w:rsid w:val="00D65223"/>
    <w:rsid w:val="00D67FA1"/>
    <w:rsid w:val="00D718B8"/>
    <w:rsid w:val="00D7345F"/>
    <w:rsid w:val="00D73BEB"/>
    <w:rsid w:val="00D74D5F"/>
    <w:rsid w:val="00D81AF9"/>
    <w:rsid w:val="00D83C7B"/>
    <w:rsid w:val="00D8667E"/>
    <w:rsid w:val="00D90438"/>
    <w:rsid w:val="00D95BAB"/>
    <w:rsid w:val="00DB0D81"/>
    <w:rsid w:val="00DC08BC"/>
    <w:rsid w:val="00DC0A56"/>
    <w:rsid w:val="00DC6B9F"/>
    <w:rsid w:val="00DC72DA"/>
    <w:rsid w:val="00DD2CC7"/>
    <w:rsid w:val="00DE11A1"/>
    <w:rsid w:val="00DE12A3"/>
    <w:rsid w:val="00DE1D9E"/>
    <w:rsid w:val="00DE304E"/>
    <w:rsid w:val="00DE487B"/>
    <w:rsid w:val="00DE4A9A"/>
    <w:rsid w:val="00DE5FB5"/>
    <w:rsid w:val="00DF0C81"/>
    <w:rsid w:val="00DF315A"/>
    <w:rsid w:val="00E0315D"/>
    <w:rsid w:val="00E1207B"/>
    <w:rsid w:val="00E1268F"/>
    <w:rsid w:val="00E12A2B"/>
    <w:rsid w:val="00E13D5B"/>
    <w:rsid w:val="00E1501D"/>
    <w:rsid w:val="00E15A7C"/>
    <w:rsid w:val="00E162EC"/>
    <w:rsid w:val="00E25876"/>
    <w:rsid w:val="00E31108"/>
    <w:rsid w:val="00E3417A"/>
    <w:rsid w:val="00E36AD1"/>
    <w:rsid w:val="00E43829"/>
    <w:rsid w:val="00E43A59"/>
    <w:rsid w:val="00E44031"/>
    <w:rsid w:val="00E45F99"/>
    <w:rsid w:val="00E47EC8"/>
    <w:rsid w:val="00E523B2"/>
    <w:rsid w:val="00E556E4"/>
    <w:rsid w:val="00E55958"/>
    <w:rsid w:val="00E56154"/>
    <w:rsid w:val="00E60D92"/>
    <w:rsid w:val="00E60EAE"/>
    <w:rsid w:val="00E6150D"/>
    <w:rsid w:val="00E61536"/>
    <w:rsid w:val="00E615BA"/>
    <w:rsid w:val="00E6339C"/>
    <w:rsid w:val="00E71C67"/>
    <w:rsid w:val="00E75E7B"/>
    <w:rsid w:val="00E773CD"/>
    <w:rsid w:val="00E774C1"/>
    <w:rsid w:val="00E80551"/>
    <w:rsid w:val="00E80C0D"/>
    <w:rsid w:val="00E84C67"/>
    <w:rsid w:val="00E91CBC"/>
    <w:rsid w:val="00E93B0F"/>
    <w:rsid w:val="00E940F0"/>
    <w:rsid w:val="00E94BB1"/>
    <w:rsid w:val="00EA1751"/>
    <w:rsid w:val="00EA33C3"/>
    <w:rsid w:val="00EB2106"/>
    <w:rsid w:val="00EB3C6E"/>
    <w:rsid w:val="00EB5AE0"/>
    <w:rsid w:val="00EC2BDC"/>
    <w:rsid w:val="00EC59A2"/>
    <w:rsid w:val="00EC7761"/>
    <w:rsid w:val="00ED0F4F"/>
    <w:rsid w:val="00ED7459"/>
    <w:rsid w:val="00EE0143"/>
    <w:rsid w:val="00EE196C"/>
    <w:rsid w:val="00EE30B1"/>
    <w:rsid w:val="00EE3705"/>
    <w:rsid w:val="00EE600C"/>
    <w:rsid w:val="00EF0013"/>
    <w:rsid w:val="00EF02C4"/>
    <w:rsid w:val="00EF4C24"/>
    <w:rsid w:val="00EF4DE3"/>
    <w:rsid w:val="00EF57C3"/>
    <w:rsid w:val="00EF605E"/>
    <w:rsid w:val="00EF616E"/>
    <w:rsid w:val="00EF66E0"/>
    <w:rsid w:val="00EF6A98"/>
    <w:rsid w:val="00EF7D06"/>
    <w:rsid w:val="00F005EA"/>
    <w:rsid w:val="00F017F5"/>
    <w:rsid w:val="00F0272D"/>
    <w:rsid w:val="00F02B9E"/>
    <w:rsid w:val="00F04405"/>
    <w:rsid w:val="00F0478A"/>
    <w:rsid w:val="00F107B5"/>
    <w:rsid w:val="00F11941"/>
    <w:rsid w:val="00F14154"/>
    <w:rsid w:val="00F14B6C"/>
    <w:rsid w:val="00F1671E"/>
    <w:rsid w:val="00F1684A"/>
    <w:rsid w:val="00F20420"/>
    <w:rsid w:val="00F205B8"/>
    <w:rsid w:val="00F2090C"/>
    <w:rsid w:val="00F21844"/>
    <w:rsid w:val="00F2218B"/>
    <w:rsid w:val="00F26CE4"/>
    <w:rsid w:val="00F309FF"/>
    <w:rsid w:val="00F331D7"/>
    <w:rsid w:val="00F36F18"/>
    <w:rsid w:val="00F37624"/>
    <w:rsid w:val="00F40A6D"/>
    <w:rsid w:val="00F457F5"/>
    <w:rsid w:val="00F50670"/>
    <w:rsid w:val="00F508AF"/>
    <w:rsid w:val="00F52926"/>
    <w:rsid w:val="00F706F5"/>
    <w:rsid w:val="00F70CE5"/>
    <w:rsid w:val="00F730A1"/>
    <w:rsid w:val="00F7569A"/>
    <w:rsid w:val="00F80426"/>
    <w:rsid w:val="00F82523"/>
    <w:rsid w:val="00F8415B"/>
    <w:rsid w:val="00F85628"/>
    <w:rsid w:val="00F8664A"/>
    <w:rsid w:val="00F9073F"/>
    <w:rsid w:val="00F91067"/>
    <w:rsid w:val="00F911CF"/>
    <w:rsid w:val="00F929D8"/>
    <w:rsid w:val="00F92B25"/>
    <w:rsid w:val="00F96E58"/>
    <w:rsid w:val="00F97291"/>
    <w:rsid w:val="00F97738"/>
    <w:rsid w:val="00FA21F2"/>
    <w:rsid w:val="00FA7A8E"/>
    <w:rsid w:val="00FB13C2"/>
    <w:rsid w:val="00FB1E60"/>
    <w:rsid w:val="00FB1F9C"/>
    <w:rsid w:val="00FB3A16"/>
    <w:rsid w:val="00FB52F2"/>
    <w:rsid w:val="00FB72B8"/>
    <w:rsid w:val="00FC3F50"/>
    <w:rsid w:val="00FC4327"/>
    <w:rsid w:val="00FC7307"/>
    <w:rsid w:val="00FC7C51"/>
    <w:rsid w:val="00FD01FE"/>
    <w:rsid w:val="00FD06BB"/>
    <w:rsid w:val="00FD215D"/>
    <w:rsid w:val="00FD2262"/>
    <w:rsid w:val="00FD4086"/>
    <w:rsid w:val="00FD4CDC"/>
    <w:rsid w:val="00FD4CE2"/>
    <w:rsid w:val="00FE1F0C"/>
    <w:rsid w:val="00FE2814"/>
    <w:rsid w:val="00FE48E0"/>
    <w:rsid w:val="00FE4D73"/>
    <w:rsid w:val="00FF01F4"/>
    <w:rsid w:val="00FF1B6C"/>
    <w:rsid w:val="00FF36B1"/>
    <w:rsid w:val="00FF3E28"/>
    <w:rsid w:val="00FF4C35"/>
    <w:rsid w:val="00FF54B1"/>
    <w:rsid w:val="00FF5F97"/>
    <w:rsid w:val="00FF78FF"/>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C9509E-614C-40D5-AAFB-97DA9151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25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9B4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Details,название табл/рис,заголовок 1.1"/>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12"/>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customStyle="1" w:styleId="13">
    <w:name w:val="Обычный1"/>
    <w:rsid w:val="00E36AD1"/>
    <w:pPr>
      <w:spacing w:line="276" w:lineRule="auto"/>
    </w:pPr>
    <w:rPr>
      <w:rFonts w:ascii="Arial" w:eastAsia="Arial" w:hAnsi="Arial" w:cs="Arial"/>
      <w:color w:val="000000"/>
      <w:sz w:val="22"/>
      <w:szCs w:val="22"/>
      <w:lang w:val="ru-RU" w:eastAsia="ru-RU"/>
    </w:rPr>
  </w:style>
  <w:style w:type="paragraph" w:customStyle="1" w:styleId="tj">
    <w:name w:val="tj"/>
    <w:basedOn w:val="a"/>
    <w:rsid w:val="00F14B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Обычный (веб) Знак"/>
    <w:link w:val="af6"/>
    <w:uiPriority w:val="99"/>
    <w:locked/>
    <w:rsid w:val="00574EAB"/>
    <w:rPr>
      <w:rFonts w:ascii="Times New Roman" w:eastAsia="Times New Roman" w:hAnsi="Times New Roman"/>
      <w:sz w:val="24"/>
      <w:szCs w:val="24"/>
      <w:lang w:val="ru-RU" w:eastAsia="ru-RU"/>
    </w:rPr>
  </w:style>
  <w:style w:type="paragraph" w:customStyle="1" w:styleId="docdata">
    <w:name w:val="docdata"/>
    <w:aliases w:val="docy,v5,12734,baiaagaaboqcaaad9siaaaxflqaaaaaaaaaaaaaaaaaaaaaaaaaaaaaaaaaaaaaaaaaaaaaaaaaaaaaaaaaaaaaaaaaaaaaaaaaaaaaaaaaaaaaaaaaaaaaaaaaaaaaaaaaaaaaaaaaaaaaaaaaaaaaaaaaaaaaaaaaaaaaaaaaaaaaaaaaaaaaaaaaaaaaaaaaaaaaaaaaaaaaaaaaaaaaaaaaaaaaaaaaaaaa"/>
    <w:basedOn w:val="a"/>
    <w:rsid w:val="00574EAB"/>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aliases w:val="Знак"/>
    <w:basedOn w:val="a"/>
    <w:link w:val="HTML0"/>
    <w:uiPriority w:val="99"/>
    <w:rsid w:val="004D652F"/>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 Знак"/>
    <w:basedOn w:val="a0"/>
    <w:link w:val="HTML"/>
    <w:uiPriority w:val="99"/>
    <w:rsid w:val="004D652F"/>
    <w:rPr>
      <w:rFonts w:ascii="Courier New" w:eastAsia="Times New Roman" w:hAnsi="Courier New" w:cs="Courier New"/>
      <w:lang w:val="ru-RU" w:eastAsia="ru-RU"/>
    </w:rPr>
  </w:style>
  <w:style w:type="character" w:customStyle="1" w:styleId="a8">
    <w:name w:val="Без интервала Знак"/>
    <w:link w:val="a7"/>
    <w:uiPriority w:val="99"/>
    <w:locked/>
    <w:rsid w:val="00C258C6"/>
    <w:rPr>
      <w:sz w:val="22"/>
      <w:szCs w:val="22"/>
      <w:lang w:eastAsia="en-US"/>
    </w:rPr>
  </w:style>
  <w:style w:type="character" w:customStyle="1" w:styleId="ab">
    <w:name w:val="Абзац списка Знак"/>
    <w:aliases w:val="Details Знак,название табл/рис Знак,заголовок 1.1 Знак"/>
    <w:link w:val="aa"/>
    <w:uiPriority w:val="34"/>
    <w:locked/>
    <w:rsid w:val="00C258C6"/>
    <w:rPr>
      <w:sz w:val="22"/>
      <w:szCs w:val="22"/>
      <w:lang w:eastAsia="en-US"/>
    </w:rPr>
  </w:style>
  <w:style w:type="paragraph" w:customStyle="1" w:styleId="11">
    <w:name w:val="Стиль Заголовок 1 + не все прописные1"/>
    <w:basedOn w:val="1"/>
    <w:rsid w:val="00C258C6"/>
    <w:pPr>
      <w:keepLines w:val="0"/>
      <w:numPr>
        <w:numId w:val="42"/>
      </w:numPr>
      <w:tabs>
        <w:tab w:val="clear" w:pos="814"/>
        <w:tab w:val="num" w:pos="360"/>
        <w:tab w:val="num" w:pos="720"/>
      </w:tabs>
      <w:spacing w:before="0" w:line="240" w:lineRule="auto"/>
      <w:ind w:left="0" w:firstLine="0"/>
      <w:jc w:val="both"/>
    </w:pPr>
    <w:rPr>
      <w:rFonts w:ascii="Times New Roman" w:eastAsia="Times New Roman" w:hAnsi="Times New Roman" w:cs="Times New Roman"/>
      <w:b/>
      <w:color w:val="auto"/>
      <w:sz w:val="28"/>
      <w:szCs w:val="28"/>
      <w:lang w:val="x-none" w:eastAsia="x-none"/>
    </w:rPr>
  </w:style>
  <w:style w:type="character" w:customStyle="1" w:styleId="10">
    <w:name w:val="Заголовок 1 Знак"/>
    <w:basedOn w:val="a0"/>
    <w:link w:val="1"/>
    <w:rsid w:val="00C258C6"/>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semiHidden/>
    <w:rsid w:val="009B4E62"/>
    <w:rPr>
      <w:rFonts w:asciiTheme="majorHAnsi" w:eastAsiaTheme="majorEastAsia" w:hAnsiTheme="majorHAnsi" w:cstheme="majorBidi"/>
      <w:color w:val="365F91" w:themeColor="accent1" w:themeShade="BF"/>
      <w:sz w:val="26"/>
      <w:szCs w:val="26"/>
      <w:lang w:eastAsia="en-US"/>
    </w:rPr>
  </w:style>
  <w:style w:type="paragraph" w:styleId="afb">
    <w:name w:val="Body Text"/>
    <w:basedOn w:val="a"/>
    <w:link w:val="afc"/>
    <w:uiPriority w:val="99"/>
    <w:semiHidden/>
    <w:unhideWhenUsed/>
    <w:rsid w:val="003C6DFF"/>
    <w:pPr>
      <w:spacing w:after="120"/>
    </w:pPr>
  </w:style>
  <w:style w:type="character" w:customStyle="1" w:styleId="afc">
    <w:name w:val="Основной текст Знак"/>
    <w:basedOn w:val="a0"/>
    <w:link w:val="afb"/>
    <w:uiPriority w:val="99"/>
    <w:semiHidden/>
    <w:rsid w:val="003C6DFF"/>
    <w:rPr>
      <w:sz w:val="22"/>
      <w:szCs w:val="22"/>
      <w:lang w:eastAsia="en-US"/>
    </w:rPr>
  </w:style>
  <w:style w:type="paragraph" w:styleId="4">
    <w:name w:val="List Bullet 4"/>
    <w:basedOn w:val="a"/>
    <w:qFormat/>
    <w:rsid w:val="003C6DFF"/>
    <w:pPr>
      <w:spacing w:after="0" w:line="240" w:lineRule="auto"/>
      <w:ind w:left="849" w:hanging="283"/>
    </w:pPr>
    <w:rPr>
      <w:rFonts w:ascii="Times New Roman" w:eastAsia="Times New Roman" w:hAnsi="Times New Roman"/>
      <w:color w:val="00000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98147492">
      <w:bodyDiv w:val="1"/>
      <w:marLeft w:val="0"/>
      <w:marRight w:val="0"/>
      <w:marTop w:val="0"/>
      <w:marBottom w:val="0"/>
      <w:divBdr>
        <w:top w:val="none" w:sz="0" w:space="0" w:color="auto"/>
        <w:left w:val="none" w:sz="0" w:space="0" w:color="auto"/>
        <w:bottom w:val="none" w:sz="0" w:space="0" w:color="auto"/>
        <w:right w:val="none" w:sz="0" w:space="0" w:color="auto"/>
      </w:divBdr>
    </w:div>
    <w:div w:id="851844604">
      <w:bodyDiv w:val="1"/>
      <w:marLeft w:val="0"/>
      <w:marRight w:val="0"/>
      <w:marTop w:val="0"/>
      <w:marBottom w:val="0"/>
      <w:divBdr>
        <w:top w:val="none" w:sz="0" w:space="0" w:color="auto"/>
        <w:left w:val="none" w:sz="0" w:space="0" w:color="auto"/>
        <w:bottom w:val="none" w:sz="0" w:space="0" w:color="auto"/>
        <w:right w:val="none" w:sz="0" w:space="0" w:color="auto"/>
      </w:divBdr>
    </w:div>
    <w:div w:id="947851554">
      <w:bodyDiv w:val="1"/>
      <w:marLeft w:val="0"/>
      <w:marRight w:val="0"/>
      <w:marTop w:val="0"/>
      <w:marBottom w:val="0"/>
      <w:divBdr>
        <w:top w:val="none" w:sz="0" w:space="0" w:color="auto"/>
        <w:left w:val="none" w:sz="0" w:space="0" w:color="auto"/>
        <w:bottom w:val="none" w:sz="0" w:space="0" w:color="auto"/>
        <w:right w:val="none" w:sz="0" w:space="0" w:color="auto"/>
      </w:divBdr>
    </w:div>
    <w:div w:id="1529290878">
      <w:bodyDiv w:val="1"/>
      <w:marLeft w:val="0"/>
      <w:marRight w:val="0"/>
      <w:marTop w:val="0"/>
      <w:marBottom w:val="0"/>
      <w:divBdr>
        <w:top w:val="none" w:sz="0" w:space="0" w:color="auto"/>
        <w:left w:val="none" w:sz="0" w:space="0" w:color="auto"/>
        <w:bottom w:val="none" w:sz="0" w:space="0" w:color="auto"/>
        <w:right w:val="none" w:sz="0" w:space="0" w:color="auto"/>
      </w:divBdr>
    </w:div>
    <w:div w:id="2016687481">
      <w:bodyDiv w:val="1"/>
      <w:marLeft w:val="0"/>
      <w:marRight w:val="0"/>
      <w:marTop w:val="0"/>
      <w:marBottom w:val="0"/>
      <w:divBdr>
        <w:top w:val="none" w:sz="0" w:space="0" w:color="auto"/>
        <w:left w:val="none" w:sz="0" w:space="0" w:color="auto"/>
        <w:bottom w:val="none" w:sz="0" w:space="0" w:color="auto"/>
        <w:right w:val="none" w:sz="0" w:space="0" w:color="auto"/>
      </w:divBdr>
    </w:div>
    <w:div w:id="20345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89CB-9419-46E7-B2D9-1A899576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38</Pages>
  <Words>14477</Words>
  <Characters>82520</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96804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13</cp:revision>
  <cp:lastPrinted>2022-10-28T06:25:00Z</cp:lastPrinted>
  <dcterms:created xsi:type="dcterms:W3CDTF">2022-12-27T08:14:00Z</dcterms:created>
  <dcterms:modified xsi:type="dcterms:W3CDTF">2023-01-04T12:44:00Z</dcterms:modified>
</cp:coreProperties>
</file>