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957C7" w14:textId="77777777" w:rsidR="00781DD8" w:rsidRPr="00037C62" w:rsidRDefault="00781DD8" w:rsidP="00781DD8">
      <w:pPr>
        <w:widowControl w:val="0"/>
        <w:spacing w:before="120" w:after="0" w:line="240" w:lineRule="auto"/>
        <w:ind w:left="6804"/>
        <w:rPr>
          <w:rFonts w:ascii="Times New Roman" w:eastAsia="Times New Roman" w:hAnsi="Times New Roman" w:cs="Times New Roman"/>
          <w:color w:val="000000"/>
          <w:sz w:val="24"/>
          <w:szCs w:val="24"/>
        </w:rPr>
      </w:pPr>
      <w:r w:rsidRPr="003A24E2">
        <w:rPr>
          <w:rFonts w:ascii="Times New Roman" w:eastAsia="Times New Roman" w:hAnsi="Times New Roman" w:cs="Times New Roman"/>
          <w:color w:val="000000"/>
          <w:sz w:val="24"/>
          <w:szCs w:val="24"/>
        </w:rPr>
        <w:t>Додаток №5</w:t>
      </w:r>
      <w:r w:rsidRPr="00037C62">
        <w:rPr>
          <w:rFonts w:ascii="Times New Roman" w:eastAsia="Times New Roman" w:hAnsi="Times New Roman" w:cs="Times New Roman"/>
          <w:b/>
          <w:color w:val="000000"/>
          <w:sz w:val="24"/>
          <w:szCs w:val="24"/>
        </w:rPr>
        <w:t xml:space="preserve"> </w:t>
      </w:r>
      <w:r w:rsidRPr="00037C62">
        <w:rPr>
          <w:rFonts w:ascii="Times New Roman" w:eastAsia="Times New Roman" w:hAnsi="Times New Roman" w:cs="Times New Roman"/>
          <w:b/>
          <w:color w:val="000000"/>
          <w:sz w:val="24"/>
          <w:szCs w:val="24"/>
        </w:rPr>
        <w:br/>
      </w:r>
      <w:r w:rsidRPr="00037C62">
        <w:rPr>
          <w:rFonts w:ascii="Times New Roman" w:eastAsia="Times New Roman" w:hAnsi="Times New Roman" w:cs="Times New Roman"/>
          <w:color w:val="000000"/>
          <w:sz w:val="24"/>
          <w:szCs w:val="24"/>
        </w:rPr>
        <w:t>до тендерної документації</w:t>
      </w:r>
    </w:p>
    <w:p w14:paraId="7DE9591C" w14:textId="77777777" w:rsidR="00781DD8" w:rsidRDefault="00781DD8" w:rsidP="00781DD8">
      <w:pPr>
        <w:jc w:val="center"/>
        <w:rPr>
          <w:rFonts w:ascii="Times New Roman" w:hAnsi="Times New Roman"/>
          <w:b/>
          <w:bCs/>
        </w:rPr>
      </w:pPr>
    </w:p>
    <w:p w14:paraId="7C0C95FB" w14:textId="77777777" w:rsidR="00781DD8" w:rsidRPr="00F53743" w:rsidRDefault="00781DD8" w:rsidP="00781DD8">
      <w:pPr>
        <w:jc w:val="center"/>
        <w:rPr>
          <w:rFonts w:ascii="Times New Roman" w:hAnsi="Times New Roman"/>
          <w:b/>
          <w:bCs/>
          <w:sz w:val="28"/>
        </w:rPr>
      </w:pPr>
      <w:r w:rsidRPr="00F53743">
        <w:rPr>
          <w:rFonts w:ascii="Times New Roman" w:hAnsi="Times New Roman"/>
          <w:b/>
          <w:bCs/>
          <w:sz w:val="28"/>
        </w:rPr>
        <w:t>Підстави для відмови в участі у процедурі закупівлі</w:t>
      </w:r>
    </w:p>
    <w:p w14:paraId="09E2C67B" w14:textId="77777777" w:rsidR="00781DD8" w:rsidRDefault="00781DD8" w:rsidP="00781DD8">
      <w:pPr>
        <w:jc w:val="center"/>
        <w:rPr>
          <w:rFonts w:ascii="Times New Roman" w:hAnsi="Times New Roman"/>
          <w:b/>
          <w:bCs/>
        </w:rPr>
      </w:pPr>
    </w:p>
    <w:tbl>
      <w:tblPr>
        <w:tblW w:w="11138" w:type="dxa"/>
        <w:tblInd w:w="-718" w:type="dxa"/>
        <w:tblCellMar>
          <w:top w:w="15" w:type="dxa"/>
          <w:left w:w="15" w:type="dxa"/>
          <w:bottom w:w="15" w:type="dxa"/>
          <w:right w:w="15" w:type="dxa"/>
        </w:tblCellMar>
        <w:tblLook w:val="04A0" w:firstRow="1" w:lastRow="0" w:firstColumn="1" w:lastColumn="0" w:noHBand="0" w:noVBand="1"/>
      </w:tblPr>
      <w:tblGrid>
        <w:gridCol w:w="684"/>
        <w:gridCol w:w="3466"/>
        <w:gridCol w:w="3066"/>
        <w:gridCol w:w="3922"/>
      </w:tblGrid>
      <w:tr w:rsidR="00781DD8" w:rsidRPr="00AC4F19" w14:paraId="4E84CD65"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E51FBE" w14:textId="77777777" w:rsidR="00781DD8" w:rsidRPr="00BD54BF" w:rsidRDefault="00781DD8" w:rsidP="00C42FF4">
            <w:pPr>
              <w:jc w:val="center"/>
              <w:rPr>
                <w:rFonts w:ascii="Times New Roman" w:eastAsia="Times New Roman" w:hAnsi="Times New Roman"/>
                <w:lang w:eastAsia="ru-RU"/>
              </w:rPr>
            </w:pPr>
            <w:r w:rsidRPr="00BD54BF">
              <w:rPr>
                <w:rFonts w:ascii="Times New Roman" w:eastAsia="Times New Roman" w:hAnsi="Times New Roman"/>
                <w:b/>
                <w:bCs/>
                <w:lang w:eastAsia="ru-RU"/>
              </w:rPr>
              <w:t>№ п/п</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FABAA" w14:textId="77777777" w:rsidR="00781DD8" w:rsidRPr="00BD54BF" w:rsidRDefault="00781DD8" w:rsidP="00C42FF4">
            <w:pPr>
              <w:jc w:val="center"/>
              <w:rPr>
                <w:rFonts w:ascii="Times New Roman" w:eastAsia="Times New Roman" w:hAnsi="Times New Roman"/>
                <w:lang w:eastAsia="ru-RU"/>
              </w:rPr>
            </w:pPr>
            <w:r w:rsidRPr="00BD54BF">
              <w:rPr>
                <w:rFonts w:ascii="Times New Roman" w:eastAsia="Times New Roman" w:hAnsi="Times New Roman"/>
                <w:b/>
                <w:bCs/>
                <w:lang w:eastAsia="ru-RU"/>
              </w:rPr>
              <w:t>Підстави для відмови в участі у процедурі закупівлі</w:t>
            </w:r>
          </w:p>
          <w:p w14:paraId="0E698B54" w14:textId="77777777" w:rsidR="00781DD8" w:rsidRPr="00BD54BF" w:rsidRDefault="00781DD8" w:rsidP="00C42FF4">
            <w:pPr>
              <w:rPr>
                <w:rFonts w:ascii="Times New Roman" w:eastAsia="Times New Roman" w:hAnsi="Times New Roman"/>
                <w:lang w:eastAsia="ru-RU"/>
              </w:rPr>
            </w:pPr>
          </w:p>
        </w:tc>
        <w:tc>
          <w:tcPr>
            <w:tcW w:w="3066" w:type="dxa"/>
            <w:tcBorders>
              <w:top w:val="single" w:sz="4" w:space="0" w:color="000000"/>
              <w:left w:val="single" w:sz="4" w:space="0" w:color="000000"/>
              <w:bottom w:val="single" w:sz="4" w:space="0" w:color="000000"/>
              <w:right w:val="single" w:sz="4" w:space="0" w:color="000000"/>
            </w:tcBorders>
            <w:vAlign w:val="center"/>
          </w:tcPr>
          <w:p w14:paraId="0212BEA8" w14:textId="77777777" w:rsidR="00781DD8" w:rsidRPr="00BD54BF" w:rsidRDefault="00781DD8" w:rsidP="00C42FF4">
            <w:pPr>
              <w:jc w:val="center"/>
              <w:rPr>
                <w:rFonts w:ascii="Times New Roman" w:eastAsia="Times New Roman" w:hAnsi="Times New Roman"/>
                <w:b/>
                <w:bCs/>
                <w:lang w:eastAsia="ru-RU"/>
              </w:rPr>
            </w:pPr>
            <w:r w:rsidRPr="0063244A">
              <w:rPr>
                <w:rFonts w:ascii="Times New Roman" w:eastAsia="Times New Roman" w:hAnsi="Times New Roman"/>
                <w:b/>
                <w:bCs/>
                <w:lang w:eastAsia="ru-RU"/>
              </w:rPr>
              <w:t>Учасник процедури закупівлі</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8DBCB" w14:textId="77777777" w:rsidR="00781DD8" w:rsidRPr="00BD54BF" w:rsidRDefault="00781DD8" w:rsidP="00C42FF4">
            <w:pPr>
              <w:jc w:val="center"/>
              <w:rPr>
                <w:rFonts w:ascii="Times New Roman" w:eastAsia="Times New Roman" w:hAnsi="Times New Roman"/>
                <w:lang w:eastAsia="ru-RU"/>
              </w:rPr>
            </w:pPr>
            <w:r w:rsidRPr="00BD54BF">
              <w:rPr>
                <w:rFonts w:ascii="Times New Roman" w:eastAsia="Times New Roman" w:hAnsi="Times New Roman"/>
                <w:b/>
                <w:bCs/>
                <w:lang w:eastAsia="ru-RU"/>
              </w:rPr>
              <w:t xml:space="preserve">Переможець у строк, що </w:t>
            </w:r>
            <w:r w:rsidRPr="00703552">
              <w:rPr>
                <w:rFonts w:ascii="Times New Roman" w:eastAsia="Times New Roman" w:hAnsi="Times New Roman"/>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eastAsia="ru-RU"/>
              </w:rPr>
              <w:t>, надає замовнику шляхом оприлюднення в електронній системі закупівель:</w:t>
            </w:r>
          </w:p>
        </w:tc>
      </w:tr>
      <w:tr w:rsidR="00781DD8" w:rsidRPr="0026464A" w14:paraId="7AF01B22"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7395"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F77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6464A">
              <w:rPr>
                <w:rFonts w:ascii="Times New Roman" w:eastAsia="Times New Roman" w:hAnsi="Times New Roman"/>
                <w:i/>
                <w:iCs/>
                <w:shd w:val="clear" w:color="auto" w:fill="FFFFFF"/>
                <w:lang w:eastAsia="ru-RU"/>
              </w:rPr>
              <w:t>(</w:t>
            </w:r>
            <w:r w:rsidRPr="0026464A">
              <w:rPr>
                <w:rFonts w:ascii="Times New Roman" w:eastAsia="Times New Roman" w:hAnsi="Times New Roman"/>
                <w:i/>
                <w:iCs/>
                <w:lang w:eastAsia="ru-RU"/>
              </w:rPr>
              <w:t>пункт 1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664F7B7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1A1FD"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781DD8" w:rsidRPr="0026464A" w14:paraId="674DB3B8"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D85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2</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17E8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6464A">
              <w:rPr>
                <w:rFonts w:ascii="Times New Roman" w:eastAsia="Times New Roman" w:hAnsi="Times New Roman"/>
                <w:lang w:eastAsia="ru-RU"/>
              </w:rPr>
              <w:t>пункт 2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560F398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0183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646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6464A">
              <w:rPr>
                <w:rFonts w:ascii="Times New Roman" w:eastAsia="Times New Roman" w:hAnsi="Times New Roman"/>
                <w:lang w:eastAsia="ru-RU"/>
              </w:rPr>
              <w:t>.</w:t>
            </w:r>
          </w:p>
        </w:tc>
      </w:tr>
      <w:tr w:rsidR="00781DD8" w:rsidRPr="0026464A" w14:paraId="29F3A795"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48D7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3</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3A5C3"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26464A">
              <w:rPr>
                <w:rFonts w:ascii="Times New Roman" w:eastAsia="Times New Roman" w:hAnsi="Times New Roman"/>
                <w:shd w:val="clear" w:color="auto" w:fill="FFFFFF"/>
                <w:lang w:eastAsia="ru-RU"/>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6464A">
              <w:rPr>
                <w:rFonts w:ascii="Times New Roman" w:eastAsia="Times New Roman" w:hAnsi="Times New Roman"/>
                <w:lang w:eastAsia="ru-RU"/>
              </w:rPr>
              <w:t>пункт 3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725ADEA9"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6464A">
              <w:rPr>
                <w:rFonts w:ascii="Times New Roman" w:eastAsia="Times New Roman" w:hAnsi="Times New Roman"/>
                <w:lang w:eastAsia="ru-RU"/>
              </w:rPr>
              <w:lastRenderedPageBreak/>
              <w:t>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CFBC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26464A">
              <w:rPr>
                <w:rFonts w:ascii="Times New Roman" w:eastAsia="Times New Roman" w:hAnsi="Times New Roman"/>
                <w:lang w:eastAsia="ru-RU"/>
              </w:rPr>
              <w:lastRenderedPageBreak/>
              <w:t xml:space="preserve">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646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81DD8" w:rsidRPr="0026464A" w14:paraId="4952FBDA"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0D20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lastRenderedPageBreak/>
              <w:t>4</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51FCC"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26464A">
                <w:rPr>
                  <w:rFonts w:ascii="Times New Roman" w:eastAsia="Times New Roman" w:hAnsi="Times New Roman"/>
                  <w:shd w:val="clear" w:color="auto" w:fill="FFFFFF"/>
                  <w:lang w:eastAsia="ru-RU"/>
                </w:rPr>
                <w:t>пунктом 1 статті 50</w:t>
              </w:r>
            </w:hyperlink>
            <w:r w:rsidRPr="0026464A">
              <w:rPr>
                <w:rFonts w:ascii="Times New Roman" w:eastAsia="Times New Roman" w:hAnsi="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6464A">
              <w:rPr>
                <w:rFonts w:ascii="Times New Roman" w:eastAsia="Times New Roman" w:hAnsi="Times New Roman"/>
                <w:lang w:eastAsia="ru-RU"/>
              </w:rPr>
              <w:t>пункт 4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031187C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2159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781DD8" w:rsidRPr="0026464A" w14:paraId="0DBC83D7"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4BB4E"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5</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26265"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6464A">
              <w:rPr>
                <w:rFonts w:ascii="Times New Roman" w:eastAsia="Times New Roman" w:hAnsi="Times New Roman"/>
                <w:lang w:eastAsia="ru-RU"/>
              </w:rPr>
              <w:t>пункт 5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22E5AC5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12B7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1DD8" w:rsidRPr="0026464A" w14:paraId="6F0B0F2F"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A974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6</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9BC1B"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6464A">
              <w:rPr>
                <w:rFonts w:ascii="Times New Roman" w:eastAsia="Times New Roman" w:hAnsi="Times New Roman"/>
                <w:lang w:eastAsia="ru-RU"/>
              </w:rPr>
              <w:t xml:space="preserve">пункт 6 частини </w:t>
            </w:r>
            <w:r w:rsidRPr="0026464A">
              <w:rPr>
                <w:rFonts w:ascii="Times New Roman" w:eastAsia="Times New Roman" w:hAnsi="Times New Roman"/>
                <w:lang w:eastAsia="ru-RU"/>
              </w:rPr>
              <w:lastRenderedPageBreak/>
              <w:t>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6B223EA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BA87A"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81DD8" w:rsidRPr="0026464A" w14:paraId="255662CB"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26720"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lastRenderedPageBreak/>
              <w:t>7</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B0393"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6464A">
              <w:rPr>
                <w:rFonts w:ascii="Times New Roman" w:eastAsia="Times New Roman" w:hAnsi="Times New Roman"/>
                <w:lang w:eastAsia="ru-RU"/>
              </w:rPr>
              <w:t>пункт 7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42D50D2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6304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646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6464A">
              <w:rPr>
                <w:rFonts w:ascii="Times New Roman" w:eastAsia="Times New Roman" w:hAnsi="Times New Roman"/>
                <w:lang w:eastAsia="ru-RU"/>
              </w:rPr>
              <w:t>. </w:t>
            </w:r>
          </w:p>
        </w:tc>
      </w:tr>
      <w:tr w:rsidR="00781DD8" w:rsidRPr="0026464A" w14:paraId="420D3A7D"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8C12A"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8</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75AAD"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6464A">
              <w:rPr>
                <w:rFonts w:ascii="Times New Roman" w:eastAsia="Times New Roman" w:hAnsi="Times New Roman"/>
                <w:lang w:eastAsia="ru-RU"/>
              </w:rPr>
              <w:t>пункт 8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131E606A"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738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6464A">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81DD8" w:rsidRPr="0026464A" w14:paraId="5AD788C2"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99558"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9</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312D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6464A">
              <w:rPr>
                <w:rFonts w:ascii="Times New Roman" w:eastAsia="Times New Roman" w:hAnsi="Times New Roman"/>
                <w:lang w:eastAsia="ru-RU"/>
              </w:rPr>
              <w:t>пункт 9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07664242"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89F63"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6464A">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26464A">
              <w:rPr>
                <w:rFonts w:ascii="Times New Roman" w:eastAsia="Times New Roman" w:hAnsi="Times New Roman"/>
                <w:lang w:eastAsia="ru-RU"/>
              </w:rPr>
              <w:t>   в який містить інформацію про те, що</w:t>
            </w:r>
            <w:r w:rsidRPr="0026464A">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w:t>
            </w:r>
            <w:r w:rsidRPr="0026464A">
              <w:rPr>
                <w:rFonts w:ascii="Times New Roman" w:eastAsia="Times New Roman" w:hAnsi="Times New Roman"/>
                <w:shd w:val="clear" w:color="auto" w:fill="FFFFFF"/>
                <w:lang w:eastAsia="ru-RU"/>
              </w:rPr>
              <w:lastRenderedPageBreak/>
              <w:t>фізичних осіб - підприємців та громадських формувань» (крім нерезидентів)</w:t>
            </w:r>
          </w:p>
        </w:tc>
      </w:tr>
      <w:tr w:rsidR="00781DD8" w:rsidRPr="0026464A" w14:paraId="6B0FCA20"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549E"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lastRenderedPageBreak/>
              <w:t>10</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8F895"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6464A">
              <w:rPr>
                <w:rFonts w:ascii="Times New Roman" w:eastAsia="Times New Roman" w:hAnsi="Times New Roman"/>
                <w:lang w:eastAsia="ru-RU"/>
              </w:rPr>
              <w:t>пункт 10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7C353508" w14:textId="77777777" w:rsidR="00781DD8" w:rsidRPr="0026464A" w:rsidRDefault="00781DD8" w:rsidP="00C42FF4">
            <w:pPr>
              <w:spacing w:after="0"/>
              <w:ind w:firstLine="113"/>
              <w:jc w:val="both"/>
              <w:rPr>
                <w:rFonts w:ascii="Times New Roman" w:eastAsia="Times New Roman" w:hAnsi="Times New Roman"/>
                <w:i/>
                <w:iCs/>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6464A">
              <w:rPr>
                <w:rFonts w:ascii="Times New Roman" w:eastAsia="Times New Roman" w:hAnsi="Times New Roman"/>
                <w:i/>
                <w:iCs/>
                <w:lang w:eastAsia="ru-RU"/>
              </w:rPr>
              <w:t xml:space="preserve"> </w:t>
            </w:r>
          </w:p>
          <w:p w14:paraId="204069F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22F194D" w14:textId="77777777" w:rsidR="00781DD8" w:rsidRPr="0026464A" w:rsidRDefault="00781DD8" w:rsidP="00C42FF4">
            <w:pPr>
              <w:spacing w:after="0"/>
              <w:ind w:firstLine="113"/>
              <w:jc w:val="both"/>
              <w:rPr>
                <w:rFonts w:ascii="Times New Roman" w:eastAsia="Times New Roman" w:hAnsi="Times New Roman"/>
                <w:lang w:eastAsia="ru-RU"/>
              </w:rPr>
            </w:pP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A8B9E"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17FB14C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658CABF" w14:textId="77777777" w:rsidR="00781DD8" w:rsidRPr="0026464A" w:rsidRDefault="00781DD8" w:rsidP="00C42FF4">
            <w:pPr>
              <w:spacing w:after="0"/>
              <w:ind w:firstLine="113"/>
              <w:rPr>
                <w:rFonts w:ascii="Times New Roman" w:eastAsia="Times New Roman" w:hAnsi="Times New Roman"/>
                <w:lang w:eastAsia="ru-RU"/>
              </w:rPr>
            </w:pPr>
          </w:p>
          <w:p w14:paraId="6766BA8E"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81DD8" w:rsidRPr="0026464A" w14:paraId="5814A945"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A2715"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11</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A3B68"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6464A">
              <w:rPr>
                <w:rFonts w:ascii="Times New Roman" w:eastAsia="Times New Roman" w:hAnsi="Times New Roman"/>
                <w:lang w:eastAsia="ru-RU"/>
              </w:rPr>
              <w:t>пункт 11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17D5B20A"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BF86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781DD8" w:rsidRPr="0026464A" w14:paraId="0BE12207"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EA03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12</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6651B"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6464A">
              <w:rPr>
                <w:rFonts w:ascii="Times New Roman" w:eastAsia="Times New Roman" w:hAnsi="Times New Roman"/>
                <w:lang w:eastAsia="ru-RU"/>
              </w:rPr>
              <w:t>пункт 12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58A19CF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EA51D"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81DD8" w:rsidRPr="0026464A" w14:paraId="06D38091"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32DE0"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13</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3C13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464A">
              <w:rPr>
                <w:rFonts w:ascii="Times New Roman" w:eastAsia="Times New Roman" w:hAnsi="Times New Roman"/>
                <w:lang w:eastAsia="ru-RU"/>
              </w:rPr>
              <w:t>пункт 13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61F848D3"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не вимагає підтвердження відповідно до пункту 44 Особливостей</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EAB6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не вимагає підтвердження відповідно до пункту 44 Особливостей</w:t>
            </w:r>
          </w:p>
        </w:tc>
      </w:tr>
      <w:tr w:rsidR="00781DD8" w:rsidRPr="0026464A" w14:paraId="55AE4E10"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7F9D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14</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88BAB" w14:textId="77777777" w:rsidR="00781DD8" w:rsidRPr="0026464A" w:rsidRDefault="00781DD8" w:rsidP="00C42FF4">
            <w:pPr>
              <w:shd w:val="clear" w:color="auto" w:fill="FFFFFF"/>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 xml:space="preserve">Замовник може прийняти </w:t>
            </w:r>
            <w:r w:rsidRPr="0026464A">
              <w:rPr>
                <w:rFonts w:ascii="Times New Roman" w:eastAsia="Times New Roman" w:hAnsi="Times New Roman"/>
                <w:lang w:eastAsia="ru-RU"/>
              </w:rPr>
              <w:lastRenderedPageBreak/>
              <w:t>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52DB97" w14:textId="77777777" w:rsidR="00781DD8" w:rsidRPr="0026464A" w:rsidRDefault="00781DD8" w:rsidP="00C42FF4">
            <w:pPr>
              <w:shd w:val="clear" w:color="auto" w:fill="FFFFFF"/>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0FBEF9BD" w14:textId="77777777" w:rsidR="00781DD8" w:rsidRPr="0026464A" w:rsidRDefault="00781DD8" w:rsidP="00C42FF4">
            <w:pPr>
              <w:spacing w:after="0"/>
              <w:ind w:firstLine="113"/>
              <w:jc w:val="both"/>
              <w:rPr>
                <w:rFonts w:ascii="Times New Roman" w:hAnsi="Times New Roman"/>
              </w:rPr>
            </w:pPr>
            <w:r w:rsidRPr="0026464A">
              <w:rPr>
                <w:rFonts w:ascii="Times New Roman" w:eastAsia="Times New Roman" w:hAnsi="Times New Roman"/>
                <w:lang w:eastAsia="ru-RU"/>
              </w:rPr>
              <w:lastRenderedPageBreak/>
              <w:t xml:space="preserve">Учасник процедури закупівлі </w:t>
            </w:r>
            <w:r w:rsidRPr="0026464A">
              <w:rPr>
                <w:rFonts w:ascii="Times New Roman" w:eastAsia="Times New Roman" w:hAnsi="Times New Roman"/>
                <w:lang w:eastAsia="ru-RU"/>
              </w:rPr>
              <w:lastRenderedPageBreak/>
              <w:t xml:space="preserve">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26464A">
              <w:rPr>
                <w:rFonts w:ascii="Times New Roman" w:hAnsi="Times New Roman"/>
              </w:rPr>
              <w:t>надати:</w:t>
            </w:r>
          </w:p>
          <w:p w14:paraId="2C7F7EE2" w14:textId="77777777" w:rsidR="00781DD8" w:rsidRPr="0026464A" w:rsidRDefault="00781DD8" w:rsidP="00781DD8">
            <w:pPr>
              <w:pStyle w:val="a5"/>
              <w:numPr>
                <w:ilvl w:val="0"/>
                <w:numId w:val="37"/>
              </w:numPr>
              <w:spacing w:after="0" w:line="259" w:lineRule="auto"/>
              <w:ind w:left="0" w:firstLine="113"/>
              <w:jc w:val="both"/>
              <w:rPr>
                <w:rFonts w:ascii="Times New Roman" w:hAnsi="Times New Roman"/>
              </w:rPr>
            </w:pPr>
            <w:r w:rsidRPr="0026464A">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3378EC" w14:textId="77777777" w:rsidR="00781DD8" w:rsidRPr="0026464A" w:rsidRDefault="00781DD8" w:rsidP="00C42FF4">
            <w:pPr>
              <w:spacing w:after="0"/>
              <w:ind w:firstLine="113"/>
              <w:jc w:val="both"/>
              <w:rPr>
                <w:rFonts w:ascii="Times New Roman" w:hAnsi="Times New Roman"/>
              </w:rPr>
            </w:pPr>
            <w:r w:rsidRPr="0026464A">
              <w:rPr>
                <w:rFonts w:ascii="Times New Roman" w:hAnsi="Times New Roman"/>
              </w:rPr>
              <w:t xml:space="preserve">або </w:t>
            </w:r>
          </w:p>
          <w:p w14:paraId="7BB2C0E2" w14:textId="77777777" w:rsidR="00781DD8" w:rsidRPr="0026464A" w:rsidRDefault="00781DD8" w:rsidP="00781DD8">
            <w:pPr>
              <w:pStyle w:val="a5"/>
              <w:numPr>
                <w:ilvl w:val="0"/>
                <w:numId w:val="37"/>
              </w:numPr>
              <w:spacing w:after="0" w:line="259" w:lineRule="auto"/>
              <w:ind w:left="0" w:firstLine="113"/>
              <w:jc w:val="both"/>
              <w:rPr>
                <w:rFonts w:ascii="Times New Roman" w:hAnsi="Times New Roman"/>
              </w:rPr>
            </w:pPr>
            <w:r w:rsidRPr="0026464A">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EA56D"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lastRenderedPageBreak/>
              <w:t xml:space="preserve">Переможець надає довідку в </w:t>
            </w:r>
            <w:r w:rsidRPr="0026464A">
              <w:rPr>
                <w:rFonts w:ascii="Times New Roman" w:eastAsia="Times New Roman" w:hAnsi="Times New Roman"/>
                <w:lang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3CFBDF" w14:textId="77777777" w:rsidR="00781DD8" w:rsidRPr="0026464A" w:rsidRDefault="00781DD8" w:rsidP="00C42FF4">
            <w:pPr>
              <w:spacing w:after="0"/>
              <w:ind w:firstLine="113"/>
              <w:rPr>
                <w:rFonts w:ascii="Times New Roman" w:eastAsia="Times New Roman" w:hAnsi="Times New Roman"/>
                <w:lang w:eastAsia="ru-RU"/>
              </w:rPr>
            </w:pPr>
          </w:p>
          <w:p w14:paraId="66977978"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або</w:t>
            </w:r>
          </w:p>
          <w:p w14:paraId="5C1BDA2B" w14:textId="77777777" w:rsidR="00781DD8" w:rsidRPr="0026464A" w:rsidRDefault="00781DD8" w:rsidP="00C42FF4">
            <w:pPr>
              <w:spacing w:after="0"/>
              <w:ind w:firstLine="113"/>
              <w:rPr>
                <w:rFonts w:ascii="Times New Roman" w:eastAsia="Times New Roman" w:hAnsi="Times New Roman"/>
                <w:lang w:eastAsia="ru-RU"/>
              </w:rPr>
            </w:pPr>
          </w:p>
          <w:p w14:paraId="338D7AD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AF5B25A" w14:textId="77777777" w:rsidR="00781DD8" w:rsidRDefault="00781DD8" w:rsidP="00781DD8"/>
    <w:p w14:paraId="5EC7E7CE" w14:textId="77777777" w:rsidR="00781DD8" w:rsidRPr="00BD54BF" w:rsidRDefault="00781DD8" w:rsidP="00781DD8">
      <w:pPr>
        <w:jc w:val="both"/>
        <w:rPr>
          <w:rFonts w:ascii="Times New Roman" w:eastAsia="Times New Roman" w:hAnsi="Times New Roman"/>
          <w:lang w:eastAsia="ru-RU"/>
        </w:rPr>
      </w:pPr>
      <w:r w:rsidRPr="00BD54BF">
        <w:rPr>
          <w:rFonts w:ascii="Times New Roman" w:eastAsia="Times New Roman" w:hAnsi="Times New Roman"/>
          <w:b/>
          <w:bCs/>
          <w:lang w:eastAsia="ru-RU"/>
        </w:rPr>
        <w:t>ВАЖЛИВО!</w:t>
      </w:r>
      <w:r w:rsidRPr="00BD54BF">
        <w:rPr>
          <w:rFonts w:ascii="Times New Roman" w:eastAsia="Times New Roman" w:hAnsi="Times New Roman"/>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eastAsia="ru-RU"/>
        </w:rPr>
        <w:t>це службова (посадова) особа</w:t>
      </w:r>
      <w:r w:rsidRPr="00BD54BF">
        <w:rPr>
          <w:rFonts w:ascii="Times New Roman" w:eastAsia="Times New Roman" w:hAnsi="Times New Roman"/>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eastAsia="ru-RU"/>
        </w:rPr>
        <w:t>це фізична особа</w:t>
      </w:r>
      <w:r w:rsidRPr="00BD54BF">
        <w:rPr>
          <w:rFonts w:ascii="Times New Roman" w:eastAsia="Times New Roman" w:hAnsi="Times New Roman"/>
          <w:lang w:eastAsia="ru-RU"/>
        </w:rPr>
        <w:t xml:space="preserve"> (відповідно до листа Міністерства юстиції України від 03.11.2006 № 22-48-548).</w:t>
      </w:r>
    </w:p>
    <w:p w14:paraId="3614C41F" w14:textId="77777777" w:rsidR="00781DD8" w:rsidRDefault="00781DD8" w:rsidP="00781DD8">
      <w:pPr>
        <w:jc w:val="both"/>
        <w:rPr>
          <w:rFonts w:ascii="Times New Roman" w:hAnsi="Times New Roman"/>
        </w:rPr>
      </w:pPr>
    </w:p>
    <w:p w14:paraId="55B49D85" w14:textId="77777777" w:rsidR="00781DD8" w:rsidRDefault="00781DD8" w:rsidP="00781DD8">
      <w:pPr>
        <w:jc w:val="both"/>
        <w:rPr>
          <w:rFonts w:ascii="Times New Roman" w:hAnsi="Times New Roman"/>
        </w:rPr>
      </w:pPr>
      <w:r>
        <w:rPr>
          <w:rFonts w:ascii="Times New Roman" w:hAnsi="Times New Roman"/>
        </w:rPr>
        <w:t xml:space="preserve">У разі якщо переможець процедури закупівлі </w:t>
      </w:r>
      <w:r w:rsidRPr="00F84E59">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rPr>
        <w:t xml:space="preserve"> або надав документи, які не відповідають вимогам визначним у тендерній документації або надав їх з </w:t>
      </w:r>
      <w:r>
        <w:rPr>
          <w:rFonts w:ascii="Times New Roman" w:hAnsi="Times New Roman"/>
        </w:rPr>
        <w:lastRenderedPageBreak/>
        <w:t xml:space="preserve">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rPr>
        <w:t>.</w:t>
      </w:r>
    </w:p>
    <w:p w14:paraId="0D0BE35E" w14:textId="77777777" w:rsidR="00781DD8" w:rsidRDefault="00781DD8" w:rsidP="00781DD8">
      <w:pPr>
        <w:jc w:val="both"/>
        <w:rPr>
          <w:rFonts w:ascii="Times New Roman" w:hAnsi="Times New Roman"/>
        </w:rPr>
      </w:pPr>
      <w:r w:rsidRPr="007A62A0">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(якщо вартість закупівлі дорівнює чи перевищує 20 мільйонів гривень (у тому числі за лотом)) 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r>
        <w:rPr>
          <w:rFonts w:ascii="Times New Roman" w:hAnsi="Times New Roman"/>
        </w:rPr>
        <w:t>)</w:t>
      </w:r>
      <w:r w:rsidRPr="007A62A0">
        <w:rPr>
          <w:rFonts w:ascii="Times New Roman" w:hAnsi="Times New Roman"/>
        </w:rPr>
        <w:t>.</w:t>
      </w:r>
    </w:p>
    <w:p w14:paraId="7EDD4A3E" w14:textId="77777777" w:rsidR="003178B9" w:rsidRDefault="003178B9" w:rsidP="002F170A"/>
    <w:p w14:paraId="0A76241D" w14:textId="77777777" w:rsidR="003178B9" w:rsidRDefault="003178B9" w:rsidP="002F170A"/>
    <w:p w14:paraId="71541C1D" w14:textId="77777777" w:rsidR="003178B9" w:rsidRDefault="003178B9" w:rsidP="002F170A"/>
    <w:p w14:paraId="42C76B7D" w14:textId="77777777" w:rsidR="003178B9" w:rsidRDefault="003178B9" w:rsidP="002F170A"/>
    <w:p w14:paraId="77736410" w14:textId="77777777" w:rsidR="003178B9" w:rsidRDefault="003178B9" w:rsidP="002F170A"/>
    <w:p w14:paraId="20D2A8DC" w14:textId="77777777" w:rsidR="003178B9" w:rsidRDefault="003178B9" w:rsidP="002F170A"/>
    <w:p w14:paraId="4CA4BAE4" w14:textId="77777777" w:rsidR="003178B9" w:rsidRDefault="003178B9" w:rsidP="002F170A"/>
    <w:p w14:paraId="66A294CB" w14:textId="77777777" w:rsidR="003178B9" w:rsidRDefault="003178B9" w:rsidP="002F170A"/>
    <w:p w14:paraId="2A1E9FAD" w14:textId="77777777" w:rsidR="003178B9" w:rsidRDefault="003178B9" w:rsidP="002F170A"/>
    <w:p w14:paraId="73E085B6" w14:textId="77777777" w:rsidR="003178B9" w:rsidRDefault="003178B9" w:rsidP="002F170A"/>
    <w:p w14:paraId="07769D78" w14:textId="77777777" w:rsidR="003178B9" w:rsidRDefault="003178B9" w:rsidP="002F170A"/>
    <w:p w14:paraId="1C1E3DC8" w14:textId="77777777" w:rsidR="00781DD8" w:rsidRDefault="00781DD8" w:rsidP="002F170A"/>
    <w:p w14:paraId="4F34D0B6" w14:textId="77777777" w:rsidR="00781DD8" w:rsidRDefault="00781DD8" w:rsidP="002F170A"/>
    <w:p w14:paraId="3837B2A8" w14:textId="77777777" w:rsidR="00781DD8" w:rsidRDefault="00781DD8" w:rsidP="002F170A"/>
    <w:p w14:paraId="4BCD9705" w14:textId="77777777" w:rsidR="00781DD8" w:rsidRDefault="00781DD8" w:rsidP="002F170A"/>
    <w:p w14:paraId="2927794D" w14:textId="77777777" w:rsidR="00781DD8" w:rsidRDefault="00781DD8" w:rsidP="002F170A"/>
    <w:p w14:paraId="6A655AAF" w14:textId="77777777" w:rsidR="00781DD8" w:rsidRDefault="00781DD8" w:rsidP="002F170A"/>
    <w:p w14:paraId="4D54D200" w14:textId="77777777" w:rsidR="00781DD8" w:rsidRDefault="00781DD8" w:rsidP="002F170A"/>
    <w:p w14:paraId="4A092F74" w14:textId="77777777" w:rsidR="00781DD8" w:rsidRDefault="00781DD8" w:rsidP="002F170A"/>
    <w:p w14:paraId="5D6E4CBB" w14:textId="77777777" w:rsidR="00781DD8" w:rsidRDefault="00781DD8" w:rsidP="002F170A"/>
    <w:p w14:paraId="6B8288BC" w14:textId="77777777" w:rsidR="00781DD8" w:rsidRDefault="00781DD8" w:rsidP="002F170A"/>
    <w:p w14:paraId="09C4763B" w14:textId="77777777" w:rsidR="00781DD8" w:rsidRDefault="00781DD8" w:rsidP="002F170A"/>
    <w:p w14:paraId="50F8787E" w14:textId="77777777" w:rsidR="00781DD8" w:rsidRDefault="00781DD8" w:rsidP="002F170A"/>
    <w:p w14:paraId="6C83ABEE" w14:textId="77777777" w:rsidR="003178B9" w:rsidRDefault="003178B9" w:rsidP="002F170A">
      <w:bookmarkStart w:id="0" w:name="_GoBack"/>
      <w:bookmarkEnd w:id="0"/>
    </w:p>
    <w:sectPr w:rsidR="003178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509B1"/>
    <w:rsid w:val="00071278"/>
    <w:rsid w:val="00091BB4"/>
    <w:rsid w:val="00093B16"/>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D45BC"/>
    <w:rsid w:val="002F170A"/>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E5AEE"/>
    <w:rsid w:val="004F06F0"/>
    <w:rsid w:val="00544866"/>
    <w:rsid w:val="005671E6"/>
    <w:rsid w:val="005A7352"/>
    <w:rsid w:val="005D4439"/>
    <w:rsid w:val="00613149"/>
    <w:rsid w:val="00641113"/>
    <w:rsid w:val="006429E7"/>
    <w:rsid w:val="006B4201"/>
    <w:rsid w:val="006D20DC"/>
    <w:rsid w:val="006F2E6B"/>
    <w:rsid w:val="007067FB"/>
    <w:rsid w:val="00780148"/>
    <w:rsid w:val="00781DD8"/>
    <w:rsid w:val="007C6A22"/>
    <w:rsid w:val="007D2D1D"/>
    <w:rsid w:val="007D79B0"/>
    <w:rsid w:val="00805AC2"/>
    <w:rsid w:val="00836049"/>
    <w:rsid w:val="00884241"/>
    <w:rsid w:val="008B2865"/>
    <w:rsid w:val="008F20A9"/>
    <w:rsid w:val="008F7F6A"/>
    <w:rsid w:val="00920A30"/>
    <w:rsid w:val="009427A5"/>
    <w:rsid w:val="00981B45"/>
    <w:rsid w:val="00987F45"/>
    <w:rsid w:val="009949E5"/>
    <w:rsid w:val="00A3683A"/>
    <w:rsid w:val="00A81AD8"/>
    <w:rsid w:val="00A9104B"/>
    <w:rsid w:val="00AA09A8"/>
    <w:rsid w:val="00AA16A9"/>
    <w:rsid w:val="00AB1C6A"/>
    <w:rsid w:val="00AB3561"/>
    <w:rsid w:val="00AE0E85"/>
    <w:rsid w:val="00AF4A4A"/>
    <w:rsid w:val="00B031DC"/>
    <w:rsid w:val="00B248CE"/>
    <w:rsid w:val="00B36027"/>
    <w:rsid w:val="00BC1278"/>
    <w:rsid w:val="00BD3C9E"/>
    <w:rsid w:val="00BF1967"/>
    <w:rsid w:val="00BF21E3"/>
    <w:rsid w:val="00C04168"/>
    <w:rsid w:val="00C227C6"/>
    <w:rsid w:val="00C328E6"/>
    <w:rsid w:val="00C365E5"/>
    <w:rsid w:val="00C42FF4"/>
    <w:rsid w:val="00C65AEF"/>
    <w:rsid w:val="00CA4E0B"/>
    <w:rsid w:val="00CB505C"/>
    <w:rsid w:val="00CC22D2"/>
    <w:rsid w:val="00CE5E83"/>
    <w:rsid w:val="00D76A2A"/>
    <w:rsid w:val="00D9618E"/>
    <w:rsid w:val="00DA3216"/>
    <w:rsid w:val="00DE1077"/>
    <w:rsid w:val="00DE4922"/>
    <w:rsid w:val="00DE5325"/>
    <w:rsid w:val="00E6653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10632</Words>
  <Characters>6061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3</cp:revision>
  <cp:lastPrinted>2022-11-30T13:33:00Z</cp:lastPrinted>
  <dcterms:created xsi:type="dcterms:W3CDTF">2022-11-30T13:42:00Z</dcterms:created>
  <dcterms:modified xsi:type="dcterms:W3CDTF">2022-11-30T13:44:00Z</dcterms:modified>
</cp:coreProperties>
</file>