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D4" w:rsidRPr="0011287E" w:rsidRDefault="00451FD4" w:rsidP="00451FD4">
      <w:pPr>
        <w:spacing w:after="0" w:line="240" w:lineRule="auto"/>
        <w:ind w:left="5040"/>
        <w:outlineLvl w:val="5"/>
        <w:rPr>
          <w:rFonts w:cs="Times New Roman"/>
          <w:b/>
          <w:bCs/>
          <w:color w:val="000000" w:themeColor="text1"/>
        </w:rPr>
      </w:pPr>
      <w:r w:rsidRPr="0011287E">
        <w:rPr>
          <w:rFonts w:cs="Times New Roman"/>
          <w:b/>
          <w:bCs/>
          <w:color w:val="000000" w:themeColor="text1"/>
        </w:rPr>
        <w:t>ДОДАТОК 5</w:t>
      </w:r>
    </w:p>
    <w:p w:rsidR="00451FD4" w:rsidRPr="0011287E" w:rsidRDefault="00451FD4" w:rsidP="00451FD4">
      <w:pPr>
        <w:shd w:val="clear" w:color="auto" w:fill="FFFFFF"/>
        <w:spacing w:after="0" w:line="240" w:lineRule="auto"/>
        <w:ind w:left="5040"/>
        <w:textAlignment w:val="baseline"/>
        <w:rPr>
          <w:color w:val="000000" w:themeColor="text1"/>
          <w:sz w:val="20"/>
          <w:szCs w:val="20"/>
          <w:bdr w:val="none" w:sz="0" w:space="0" w:color="auto" w:frame="1"/>
        </w:rPr>
      </w:pPr>
      <w:r w:rsidRPr="0011287E">
        <w:rPr>
          <w:color w:val="000000" w:themeColor="text1"/>
          <w:sz w:val="20"/>
          <w:szCs w:val="20"/>
          <w:bdr w:val="none" w:sz="0" w:space="0" w:color="auto" w:frame="1"/>
        </w:rPr>
        <w:t>до тендерної документації на закупівлю</w:t>
      </w:r>
    </w:p>
    <w:p w:rsidR="00451FD4" w:rsidRPr="0011287E" w:rsidRDefault="00451FD4" w:rsidP="00451FD4">
      <w:pPr>
        <w:shd w:val="clear" w:color="auto" w:fill="FFFFFF"/>
        <w:spacing w:after="0" w:line="240" w:lineRule="auto"/>
        <w:ind w:left="5040"/>
        <w:textAlignment w:val="baseline"/>
        <w:rPr>
          <w:rFonts w:cs="Times New Roman"/>
          <w:bCs/>
          <w:color w:val="000000" w:themeColor="text1"/>
          <w:sz w:val="20"/>
          <w:szCs w:val="20"/>
          <w:bdr w:val="none" w:sz="0" w:space="0" w:color="auto" w:frame="1"/>
        </w:rPr>
      </w:pPr>
    </w:p>
    <w:p w:rsidR="00451FD4" w:rsidRPr="0011287E" w:rsidRDefault="00451FD4" w:rsidP="00451FD4">
      <w:pPr>
        <w:pStyle w:val="3"/>
        <w:spacing w:before="0" w:after="0" w:line="240" w:lineRule="auto"/>
        <w:ind w:right="-1"/>
        <w:jc w:val="center"/>
        <w:rPr>
          <w:rFonts w:ascii="Times New Roman" w:hAnsi="Times New Roman"/>
          <w:color w:val="000000" w:themeColor="text1"/>
          <w:sz w:val="22"/>
          <w:szCs w:val="22"/>
        </w:rPr>
      </w:pP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hAnsi="Calibri"/>
          <w:color w:val="000000" w:themeColor="text1"/>
          <w:sz w:val="22"/>
          <w:szCs w:val="22"/>
          <w:lang w:eastAsia="zh-CN"/>
        </w:rPr>
      </w:pPr>
      <w:r w:rsidRPr="0011287E">
        <w:rPr>
          <w:b/>
          <w:bCs/>
          <w:color w:val="000000" w:themeColor="text1"/>
          <w:lang w:eastAsia="zh-CN"/>
        </w:rPr>
        <w:t xml:space="preserve">ДОГОВІР </w:t>
      </w: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bCs/>
          <w:color w:val="000000" w:themeColor="text1"/>
          <w:lang w:eastAsia="zh-CN"/>
        </w:rPr>
      </w:pPr>
      <w:r w:rsidRPr="0011287E">
        <w:rPr>
          <w:b/>
          <w:bCs/>
          <w:color w:val="000000" w:themeColor="text1"/>
          <w:lang w:eastAsia="zh-CN"/>
        </w:rPr>
        <w:t>про проведення лабораторних досліджень №____</w:t>
      </w: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hAnsi="Calibri"/>
          <w:color w:val="000000" w:themeColor="text1"/>
          <w:sz w:val="22"/>
          <w:szCs w:val="22"/>
          <w:lang w:eastAsia="zh-CN"/>
        </w:rPr>
      </w:pP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Cs/>
          <w:color w:val="000000" w:themeColor="text1"/>
          <w:lang w:eastAsia="zh-CN"/>
        </w:rPr>
      </w:pPr>
      <w:r w:rsidRPr="0011287E">
        <w:rPr>
          <w:bCs/>
          <w:color w:val="000000" w:themeColor="text1"/>
          <w:lang w:eastAsia="zh-CN"/>
        </w:rPr>
        <w:t>м. Славута</w:t>
      </w:r>
      <w:r w:rsidRPr="0011287E">
        <w:rPr>
          <w:bCs/>
          <w:color w:val="000000" w:themeColor="text1"/>
          <w:lang w:eastAsia="zh-CN"/>
        </w:rPr>
        <w:tab/>
      </w:r>
      <w:r w:rsidRPr="0011287E">
        <w:rPr>
          <w:bCs/>
          <w:color w:val="000000" w:themeColor="text1"/>
          <w:lang w:eastAsia="zh-CN"/>
        </w:rPr>
        <w:tab/>
      </w:r>
      <w:r w:rsidRPr="0011287E">
        <w:rPr>
          <w:bCs/>
          <w:color w:val="000000" w:themeColor="text1"/>
          <w:lang w:eastAsia="zh-CN"/>
        </w:rPr>
        <w:tab/>
      </w:r>
      <w:r w:rsidRPr="0011287E">
        <w:rPr>
          <w:bCs/>
          <w:color w:val="000000" w:themeColor="text1"/>
          <w:lang w:eastAsia="zh-CN"/>
        </w:rPr>
        <w:tab/>
      </w:r>
      <w:r w:rsidRPr="0011287E">
        <w:rPr>
          <w:bCs/>
          <w:color w:val="000000" w:themeColor="text1"/>
          <w:lang w:eastAsia="zh-CN"/>
        </w:rPr>
        <w:tab/>
      </w:r>
      <w:bookmarkStart w:id="0" w:name="17"/>
      <w:bookmarkEnd w:id="0"/>
      <w:r w:rsidR="006770CF" w:rsidRPr="0011287E">
        <w:rPr>
          <w:bCs/>
          <w:color w:val="000000" w:themeColor="text1"/>
          <w:lang w:eastAsia="zh-CN"/>
        </w:rPr>
        <w:t xml:space="preserve">                    </w:t>
      </w:r>
      <w:r w:rsidR="006770CF" w:rsidRPr="0011287E">
        <w:rPr>
          <w:b/>
          <w:bCs/>
          <w:color w:val="000000" w:themeColor="text1"/>
          <w:sz w:val="23"/>
          <w:szCs w:val="23"/>
        </w:rPr>
        <w:t>«___»____________</w:t>
      </w:r>
      <w:r w:rsidR="0040251E">
        <w:rPr>
          <w:color w:val="000000" w:themeColor="text1"/>
          <w:sz w:val="23"/>
          <w:szCs w:val="23"/>
        </w:rPr>
        <w:t>2023</w:t>
      </w:r>
      <w:r w:rsidR="006770CF" w:rsidRPr="0011287E">
        <w:rPr>
          <w:color w:val="000000" w:themeColor="text1"/>
          <w:sz w:val="23"/>
          <w:szCs w:val="23"/>
        </w:rPr>
        <w:t xml:space="preserve"> року</w:t>
      </w: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hAnsi="Calibri"/>
          <w:color w:val="000000" w:themeColor="text1"/>
          <w:sz w:val="22"/>
          <w:szCs w:val="22"/>
          <w:lang w:eastAsia="zh-CN"/>
        </w:rPr>
      </w:pPr>
    </w:p>
    <w:p w:rsidR="008D4F8F"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color w:val="000000" w:themeColor="text1"/>
          <w:lang w:eastAsia="zh-CN"/>
        </w:rPr>
      </w:pPr>
      <w:r w:rsidRPr="0011287E">
        <w:rPr>
          <w:b/>
          <w:color w:val="000000" w:themeColor="text1"/>
          <w:sz w:val="23"/>
          <w:szCs w:val="23"/>
        </w:rPr>
        <w:t>Комунальне підприємство «</w:t>
      </w:r>
      <w:proofErr w:type="spellStart"/>
      <w:r w:rsidRPr="0011287E">
        <w:rPr>
          <w:b/>
          <w:color w:val="000000" w:themeColor="text1"/>
          <w:sz w:val="23"/>
          <w:szCs w:val="23"/>
        </w:rPr>
        <w:t>Славутський</w:t>
      </w:r>
      <w:proofErr w:type="spellEnd"/>
      <w:r w:rsidRPr="0011287E">
        <w:rPr>
          <w:b/>
          <w:color w:val="000000" w:themeColor="text1"/>
          <w:sz w:val="23"/>
          <w:szCs w:val="23"/>
        </w:rPr>
        <w:t xml:space="preserve">  центр первинної медико-санітарної допомоги» </w:t>
      </w:r>
      <w:proofErr w:type="spellStart"/>
      <w:r w:rsidRPr="0011287E">
        <w:rPr>
          <w:b/>
          <w:color w:val="000000" w:themeColor="text1"/>
          <w:sz w:val="23"/>
          <w:szCs w:val="23"/>
        </w:rPr>
        <w:t>Славутської</w:t>
      </w:r>
      <w:proofErr w:type="spellEnd"/>
      <w:r w:rsidRPr="0011287E">
        <w:rPr>
          <w:b/>
          <w:color w:val="000000" w:themeColor="text1"/>
          <w:sz w:val="23"/>
          <w:szCs w:val="23"/>
        </w:rPr>
        <w:t xml:space="preserve"> </w:t>
      </w:r>
      <w:r w:rsidR="007832C0" w:rsidRPr="0011287E">
        <w:rPr>
          <w:b/>
          <w:color w:val="000000" w:themeColor="text1"/>
          <w:sz w:val="23"/>
          <w:szCs w:val="23"/>
        </w:rPr>
        <w:t>міської ради</w:t>
      </w:r>
      <w:r w:rsidRPr="0011287E">
        <w:rPr>
          <w:bCs/>
          <w:color w:val="000000" w:themeColor="text1"/>
          <w:kern w:val="28"/>
          <w:lang w:eastAsia="ru-RU"/>
        </w:rPr>
        <w:t>,</w:t>
      </w:r>
      <w:r w:rsidRPr="0011287E">
        <w:rPr>
          <w:b/>
          <w:bCs/>
          <w:color w:val="000000" w:themeColor="text1"/>
          <w:lang w:eastAsia="zh-CN"/>
        </w:rPr>
        <w:t xml:space="preserve"> </w:t>
      </w:r>
      <w:r w:rsidRPr="0011287E">
        <w:rPr>
          <w:bCs/>
          <w:color w:val="000000" w:themeColor="text1"/>
          <w:lang w:eastAsia="zh-CN"/>
        </w:rPr>
        <w:t>в особі</w:t>
      </w:r>
      <w:r w:rsidRPr="0011287E">
        <w:rPr>
          <w:color w:val="000000" w:themeColor="text1"/>
          <w:lang w:eastAsia="zh-CN"/>
        </w:rPr>
        <w:t xml:space="preserve"> </w:t>
      </w:r>
      <w:r w:rsidR="0040251E">
        <w:rPr>
          <w:color w:val="000000" w:themeColor="text1"/>
          <w:sz w:val="23"/>
          <w:szCs w:val="23"/>
        </w:rPr>
        <w:t>директора</w:t>
      </w:r>
      <w:r w:rsidR="0036773C">
        <w:rPr>
          <w:color w:val="000000" w:themeColor="text1"/>
          <w:sz w:val="23"/>
          <w:szCs w:val="23"/>
        </w:rPr>
        <w:t xml:space="preserve"> Гаврилюка</w:t>
      </w:r>
      <w:r w:rsidRPr="0011287E">
        <w:rPr>
          <w:color w:val="000000" w:themeColor="text1"/>
          <w:sz w:val="23"/>
          <w:szCs w:val="23"/>
        </w:rPr>
        <w:t xml:space="preserve"> Олега  Віталійовича</w:t>
      </w:r>
      <w:r w:rsidRPr="0011287E">
        <w:rPr>
          <w:color w:val="000000" w:themeColor="text1"/>
          <w:lang w:eastAsia="zh-CN"/>
        </w:rPr>
        <w:t>, що діє на підставі Статуту (далі -</w:t>
      </w:r>
      <w:r w:rsidRPr="0011287E">
        <w:rPr>
          <w:b/>
          <w:color w:val="000000" w:themeColor="text1"/>
          <w:lang w:eastAsia="zh-CN"/>
        </w:rPr>
        <w:t xml:space="preserve"> Замовник)</w:t>
      </w:r>
      <w:r w:rsidRPr="0011287E">
        <w:rPr>
          <w:color w:val="000000" w:themeColor="text1"/>
          <w:lang w:eastAsia="zh-CN"/>
        </w:rPr>
        <w:t xml:space="preserve">, з однієї сторони, і </w:t>
      </w:r>
    </w:p>
    <w:p w:rsidR="00451FD4" w:rsidRDefault="008D4F8F"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color w:val="000000" w:themeColor="text1"/>
          <w:lang w:eastAsia="zh-CN"/>
        </w:rPr>
      </w:pPr>
      <w:r w:rsidRPr="0011287E">
        <w:rPr>
          <w:color w:val="000000" w:themeColor="text1"/>
          <w:lang w:eastAsia="zh-CN"/>
        </w:rPr>
        <w:t>_________________________________</w:t>
      </w:r>
      <w:r w:rsidR="00451FD4" w:rsidRPr="0011287E">
        <w:rPr>
          <w:b/>
          <w:bCs/>
          <w:color w:val="000000" w:themeColor="text1"/>
          <w:lang w:eastAsia="zh-CN"/>
        </w:rPr>
        <w:t>________________________________________</w:t>
      </w:r>
      <w:r w:rsidR="00451FD4" w:rsidRPr="0011287E">
        <w:rPr>
          <w:bCs/>
          <w:color w:val="000000" w:themeColor="text1"/>
          <w:lang w:eastAsia="zh-CN"/>
        </w:rPr>
        <w:t>,</w:t>
      </w:r>
      <w:r w:rsidR="00451FD4" w:rsidRPr="0011287E">
        <w:rPr>
          <w:b/>
          <w:bCs/>
          <w:color w:val="000000" w:themeColor="text1"/>
          <w:lang w:eastAsia="zh-CN"/>
        </w:rPr>
        <w:t xml:space="preserve"> </w:t>
      </w:r>
      <w:r w:rsidR="00451FD4" w:rsidRPr="0011287E">
        <w:rPr>
          <w:bCs/>
          <w:color w:val="000000" w:themeColor="text1"/>
          <w:lang w:eastAsia="zh-CN"/>
        </w:rPr>
        <w:t xml:space="preserve">в особі </w:t>
      </w:r>
      <w:r w:rsidRPr="0011287E">
        <w:rPr>
          <w:bCs/>
          <w:color w:val="000000" w:themeColor="text1"/>
          <w:lang w:eastAsia="zh-CN"/>
        </w:rPr>
        <w:t>________________________</w:t>
      </w:r>
      <w:r w:rsidR="00451FD4" w:rsidRPr="0011287E">
        <w:rPr>
          <w:bCs/>
          <w:color w:val="000000" w:themeColor="text1"/>
          <w:lang w:eastAsia="zh-CN"/>
        </w:rPr>
        <w:t>________________________________</w:t>
      </w:r>
      <w:r w:rsidR="00451FD4" w:rsidRPr="0011287E">
        <w:rPr>
          <w:color w:val="000000" w:themeColor="text1"/>
          <w:lang w:eastAsia="zh-CN"/>
        </w:rPr>
        <w:t>, який діє на підставі ___________________________</w:t>
      </w:r>
      <w:r w:rsidRPr="0011287E">
        <w:rPr>
          <w:color w:val="000000" w:themeColor="text1"/>
          <w:lang w:eastAsia="zh-CN"/>
        </w:rPr>
        <w:t>____</w:t>
      </w:r>
      <w:r w:rsidR="00451FD4" w:rsidRPr="0011287E">
        <w:rPr>
          <w:color w:val="000000" w:themeColor="text1"/>
          <w:lang w:eastAsia="zh-CN"/>
        </w:rPr>
        <w:t xml:space="preserve"> </w:t>
      </w:r>
      <w:r w:rsidR="00451FD4" w:rsidRPr="0011287E">
        <w:rPr>
          <w:b/>
          <w:color w:val="000000" w:themeColor="text1"/>
          <w:lang w:eastAsia="zh-CN"/>
        </w:rPr>
        <w:t>(далі – Виконавець)</w:t>
      </w:r>
      <w:r w:rsidR="00451FD4" w:rsidRPr="0011287E">
        <w:rPr>
          <w:color w:val="000000" w:themeColor="text1"/>
          <w:lang w:eastAsia="zh-CN"/>
        </w:rPr>
        <w:t>, з іншої сторони, разом – Сторони, уклали цей Договір про таке (далі – Договір):</w:t>
      </w:r>
    </w:p>
    <w:p w:rsidR="00CC6656" w:rsidRPr="0011287E" w:rsidRDefault="00CC6656"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alibri" w:hAnsi="Calibri"/>
          <w:color w:val="000000" w:themeColor="text1"/>
          <w:sz w:val="22"/>
          <w:szCs w:val="22"/>
          <w:lang w:eastAsia="zh-CN"/>
        </w:rPr>
      </w:pPr>
    </w:p>
    <w:p w:rsidR="00451FD4" w:rsidRPr="0011287E" w:rsidRDefault="00451FD4" w:rsidP="00451FD4">
      <w:pPr>
        <w:suppressAutoHyphens/>
        <w:spacing w:after="0" w:line="240" w:lineRule="auto"/>
        <w:jc w:val="center"/>
        <w:rPr>
          <w:rFonts w:ascii="Calibri" w:hAnsi="Calibri"/>
          <w:color w:val="000000" w:themeColor="text1"/>
          <w:sz w:val="22"/>
          <w:szCs w:val="22"/>
          <w:lang w:eastAsia="zh-CN"/>
        </w:rPr>
      </w:pPr>
      <w:bookmarkStart w:id="1" w:name="102"/>
      <w:bookmarkStart w:id="2" w:name="24"/>
      <w:bookmarkEnd w:id="1"/>
      <w:bookmarkEnd w:id="2"/>
      <w:r w:rsidRPr="0011287E">
        <w:rPr>
          <w:b/>
          <w:color w:val="000000" w:themeColor="text1"/>
          <w:lang w:eastAsia="zh-CN"/>
        </w:rPr>
        <w:t>I. ПРЕДМЕТ ДОГОВОРУ</w:t>
      </w:r>
    </w:p>
    <w:p w:rsidR="00451FD4" w:rsidRPr="0011287E" w:rsidRDefault="00451FD4" w:rsidP="00451FD4">
      <w:pPr>
        <w:spacing w:after="0" w:line="240" w:lineRule="auto"/>
        <w:jc w:val="both"/>
        <w:rPr>
          <w:rFonts w:ascii="Calibri" w:hAnsi="Calibri"/>
          <w:color w:val="000000" w:themeColor="text1"/>
          <w:sz w:val="22"/>
          <w:szCs w:val="22"/>
          <w:lang w:eastAsia="zh-CN"/>
        </w:rPr>
      </w:pPr>
      <w:r w:rsidRPr="0011287E">
        <w:rPr>
          <w:color w:val="000000" w:themeColor="text1"/>
          <w:lang w:eastAsia="zh-CN"/>
        </w:rPr>
        <w:t xml:space="preserve">1.1. Виконавець </w:t>
      </w:r>
      <w:r w:rsidR="0040251E">
        <w:rPr>
          <w:bCs/>
          <w:color w:val="000000" w:themeColor="text1"/>
          <w:lang w:eastAsia="zh-CN"/>
        </w:rPr>
        <w:t>зобов’язується у 2023 році</w:t>
      </w:r>
      <w:r w:rsidRPr="0011287E">
        <w:rPr>
          <w:bCs/>
          <w:color w:val="000000" w:themeColor="text1"/>
          <w:lang w:eastAsia="zh-CN"/>
        </w:rPr>
        <w:t xml:space="preserve"> на умовах, визначених цим Договором, надати Замовнику </w:t>
      </w:r>
      <w:r w:rsidRPr="0011287E">
        <w:rPr>
          <w:color w:val="000000" w:themeColor="text1"/>
        </w:rPr>
        <w:t xml:space="preserve">код </w:t>
      </w:r>
      <w:proofErr w:type="spellStart"/>
      <w:r w:rsidRPr="0011287E">
        <w:rPr>
          <w:color w:val="000000" w:themeColor="text1"/>
        </w:rPr>
        <w:t>ДК</w:t>
      </w:r>
      <w:proofErr w:type="spellEnd"/>
      <w:r w:rsidRPr="0011287E">
        <w:rPr>
          <w:color w:val="000000" w:themeColor="text1"/>
        </w:rPr>
        <w:t xml:space="preserve"> 021:2015 </w:t>
      </w:r>
      <w:r w:rsidRPr="0011287E">
        <w:rPr>
          <w:rFonts w:cs="Times New Roman"/>
          <w:color w:val="000000" w:themeColor="text1"/>
        </w:rPr>
        <w:t>85140000-2 Послуги у сфері охорони здоров’я різні (</w:t>
      </w:r>
      <w:r w:rsidR="00930F62" w:rsidRPr="00237119">
        <w:t xml:space="preserve">Лабораторні дослідження: загальний аналіз крові з лейкоцитарною формулою, з ШОЕ; глюкоза крові; загальний аналіз сечі; </w:t>
      </w:r>
      <w:r w:rsidR="00930F62" w:rsidRPr="00237119">
        <w:rPr>
          <w:color w:val="000000"/>
        </w:rPr>
        <w:t xml:space="preserve">міжнародне нормалізоване відношення (МНВ), </w:t>
      </w:r>
      <w:proofErr w:type="spellStart"/>
      <w:r w:rsidR="00930F62" w:rsidRPr="00237119">
        <w:rPr>
          <w:color w:val="000000"/>
        </w:rPr>
        <w:t>копрограма</w:t>
      </w:r>
      <w:proofErr w:type="spellEnd"/>
      <w:r w:rsidR="00930F62" w:rsidRPr="00237119">
        <w:rPr>
          <w:color w:val="000000"/>
        </w:rPr>
        <w:t>, електроліти</w:t>
      </w:r>
      <w:r w:rsidRPr="0011287E">
        <w:rPr>
          <w:color w:val="000000" w:themeColor="text1"/>
        </w:rPr>
        <w:t>)</w:t>
      </w:r>
      <w:r w:rsidRPr="0011287E">
        <w:rPr>
          <w:rFonts w:cs="Times New Roman"/>
          <w:color w:val="000000" w:themeColor="text1"/>
        </w:rPr>
        <w:t>,</w:t>
      </w:r>
      <w:r w:rsidR="00EF276D">
        <w:rPr>
          <w:bCs/>
          <w:color w:val="000000" w:themeColor="text1"/>
          <w:lang w:eastAsia="zh-CN"/>
        </w:rPr>
        <w:t xml:space="preserve"> згідно специфікації </w:t>
      </w:r>
      <w:r w:rsidRPr="0011287E">
        <w:rPr>
          <w:bCs/>
          <w:color w:val="000000" w:themeColor="text1"/>
          <w:lang w:eastAsia="zh-CN"/>
        </w:rPr>
        <w:t>(Додаток № 1) до Договору, а Замовник зобов’язується своєчасно їх оплатити на умовах, визначених у цьому Договорі, згідно Калькуляції (Додаток № 2)</w:t>
      </w:r>
      <w:r w:rsidRPr="0011287E">
        <w:rPr>
          <w:color w:val="000000" w:themeColor="text1"/>
          <w:lang w:eastAsia="zh-CN"/>
        </w:rPr>
        <w:t>, які є невід'ємною частиною Договору.</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1.2. Обсяги закупівлі послуг можуть бути зменшені залежно від реального фінансування видатків та/або потреби Замовника.</w:t>
      </w:r>
    </w:p>
    <w:p w:rsidR="00451FD4" w:rsidRPr="0011287E" w:rsidRDefault="00451FD4" w:rsidP="00451FD4">
      <w:pPr>
        <w:suppressAutoHyphens/>
        <w:spacing w:after="0" w:line="240" w:lineRule="auto"/>
        <w:jc w:val="both"/>
        <w:rPr>
          <w:color w:val="000000" w:themeColor="text1"/>
          <w:lang w:eastAsia="zh-CN"/>
        </w:rPr>
      </w:pPr>
      <w:r w:rsidRPr="0011287E">
        <w:rPr>
          <w:color w:val="000000" w:themeColor="text1"/>
          <w:lang w:eastAsia="zh-CN"/>
        </w:rPr>
        <w:t>1.3. При необхідності, замовник має право змінити кількість окремих досліджень, в межах суми договору.</w:t>
      </w:r>
    </w:p>
    <w:p w:rsidR="00451FD4" w:rsidRPr="0011287E" w:rsidRDefault="00451FD4" w:rsidP="00451FD4">
      <w:pPr>
        <w:suppressAutoHyphens/>
        <w:spacing w:after="0" w:line="240" w:lineRule="auto"/>
        <w:jc w:val="both"/>
        <w:rPr>
          <w:color w:val="000000" w:themeColor="text1"/>
          <w:lang w:eastAsia="zh-CN"/>
        </w:rPr>
      </w:pPr>
      <w:r w:rsidRPr="0011287E">
        <w:rPr>
          <w:color w:val="000000" w:themeColor="text1"/>
          <w:lang w:eastAsia="zh-CN"/>
        </w:rPr>
        <w:t>1.4. Кількість:</w:t>
      </w: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0"/>
        <w:gridCol w:w="4020"/>
        <w:gridCol w:w="1134"/>
        <w:gridCol w:w="1418"/>
      </w:tblGrid>
      <w:tr w:rsidR="00643602" w:rsidRPr="0011287E" w:rsidTr="00F3421B">
        <w:trPr>
          <w:jc w:val="center"/>
        </w:trPr>
        <w:tc>
          <w:tcPr>
            <w:tcW w:w="640" w:type="dxa"/>
            <w:shd w:val="clear" w:color="auto" w:fill="auto"/>
          </w:tcPr>
          <w:p w:rsidR="00643602" w:rsidRPr="0011287E" w:rsidRDefault="00643602" w:rsidP="00F3421B">
            <w:pPr>
              <w:suppressAutoHyphens/>
              <w:spacing w:after="0" w:line="240" w:lineRule="auto"/>
              <w:jc w:val="center"/>
              <w:rPr>
                <w:rFonts w:ascii="Calibri" w:hAnsi="Calibri"/>
                <w:color w:val="000000" w:themeColor="text1"/>
                <w:lang w:eastAsia="zh-CN"/>
              </w:rPr>
            </w:pPr>
            <w:r w:rsidRPr="0011287E">
              <w:rPr>
                <w:b/>
                <w:color w:val="000000" w:themeColor="text1"/>
                <w:lang w:eastAsia="zh-CN"/>
              </w:rPr>
              <w:t>№</w:t>
            </w:r>
          </w:p>
          <w:p w:rsidR="00643602" w:rsidRPr="0011287E" w:rsidRDefault="00643602" w:rsidP="00F3421B">
            <w:pPr>
              <w:suppressAutoHyphens/>
              <w:spacing w:after="0" w:line="240" w:lineRule="auto"/>
              <w:jc w:val="center"/>
              <w:rPr>
                <w:rFonts w:ascii="Calibri" w:hAnsi="Calibri"/>
                <w:color w:val="000000" w:themeColor="text1"/>
                <w:lang w:eastAsia="zh-CN"/>
              </w:rPr>
            </w:pPr>
            <w:r w:rsidRPr="0011287E">
              <w:rPr>
                <w:b/>
                <w:color w:val="000000" w:themeColor="text1"/>
                <w:lang w:eastAsia="zh-CN"/>
              </w:rPr>
              <w:t>п/п</w:t>
            </w:r>
          </w:p>
        </w:tc>
        <w:tc>
          <w:tcPr>
            <w:tcW w:w="4020" w:type="dxa"/>
            <w:shd w:val="clear" w:color="auto" w:fill="auto"/>
          </w:tcPr>
          <w:p w:rsidR="00643602" w:rsidRPr="0011287E" w:rsidRDefault="00643602" w:rsidP="00F3421B">
            <w:pPr>
              <w:suppressAutoHyphens/>
              <w:spacing w:after="0" w:line="240" w:lineRule="auto"/>
              <w:jc w:val="center"/>
              <w:rPr>
                <w:rFonts w:ascii="Calibri" w:hAnsi="Calibri"/>
                <w:color w:val="000000" w:themeColor="text1"/>
                <w:lang w:eastAsia="zh-CN"/>
              </w:rPr>
            </w:pPr>
            <w:r w:rsidRPr="0011287E">
              <w:rPr>
                <w:b/>
                <w:color w:val="000000" w:themeColor="text1"/>
                <w:lang w:eastAsia="zh-CN"/>
              </w:rPr>
              <w:t>Найменування послуги</w:t>
            </w:r>
          </w:p>
        </w:tc>
        <w:tc>
          <w:tcPr>
            <w:tcW w:w="1134" w:type="dxa"/>
            <w:shd w:val="clear" w:color="auto" w:fill="auto"/>
          </w:tcPr>
          <w:p w:rsidR="00643602" w:rsidRPr="0011287E" w:rsidRDefault="00643602" w:rsidP="00F3421B">
            <w:pPr>
              <w:suppressAutoHyphens/>
              <w:spacing w:after="0" w:line="240" w:lineRule="auto"/>
              <w:jc w:val="center"/>
              <w:rPr>
                <w:rFonts w:ascii="Calibri" w:hAnsi="Calibri"/>
                <w:color w:val="000000" w:themeColor="text1"/>
                <w:lang w:eastAsia="zh-CN"/>
              </w:rPr>
            </w:pPr>
            <w:r w:rsidRPr="0011287E">
              <w:rPr>
                <w:b/>
                <w:color w:val="000000" w:themeColor="text1"/>
                <w:lang w:eastAsia="zh-CN"/>
              </w:rPr>
              <w:t xml:space="preserve">Од. </w:t>
            </w:r>
          </w:p>
          <w:p w:rsidR="00643602" w:rsidRPr="0011287E" w:rsidRDefault="00643602" w:rsidP="00F3421B">
            <w:pPr>
              <w:suppressAutoHyphens/>
              <w:spacing w:after="0" w:line="240" w:lineRule="auto"/>
              <w:jc w:val="center"/>
              <w:rPr>
                <w:rFonts w:ascii="Calibri" w:hAnsi="Calibri"/>
                <w:color w:val="000000" w:themeColor="text1"/>
                <w:lang w:eastAsia="zh-CN"/>
              </w:rPr>
            </w:pPr>
            <w:proofErr w:type="spellStart"/>
            <w:r w:rsidRPr="0011287E">
              <w:rPr>
                <w:b/>
                <w:color w:val="000000" w:themeColor="text1"/>
                <w:lang w:eastAsia="zh-CN"/>
              </w:rPr>
              <w:t>вим</w:t>
            </w:r>
            <w:proofErr w:type="spellEnd"/>
            <w:r w:rsidRPr="0011287E">
              <w:rPr>
                <w:b/>
                <w:color w:val="000000" w:themeColor="text1"/>
                <w:lang w:eastAsia="zh-CN"/>
              </w:rPr>
              <w:t>.</w:t>
            </w:r>
          </w:p>
        </w:tc>
        <w:tc>
          <w:tcPr>
            <w:tcW w:w="1418" w:type="dxa"/>
            <w:shd w:val="clear" w:color="auto" w:fill="auto"/>
          </w:tcPr>
          <w:p w:rsidR="00643602" w:rsidRPr="0011287E" w:rsidRDefault="00643602" w:rsidP="00F3421B">
            <w:pPr>
              <w:suppressAutoHyphens/>
              <w:spacing w:after="0" w:line="240" w:lineRule="auto"/>
              <w:jc w:val="center"/>
              <w:rPr>
                <w:rFonts w:ascii="Calibri" w:hAnsi="Calibri"/>
                <w:color w:val="000000" w:themeColor="text1"/>
                <w:lang w:eastAsia="zh-CN"/>
              </w:rPr>
            </w:pPr>
            <w:proofErr w:type="spellStart"/>
            <w:r w:rsidRPr="0011287E">
              <w:rPr>
                <w:b/>
                <w:color w:val="000000" w:themeColor="text1"/>
                <w:lang w:eastAsia="zh-CN"/>
              </w:rPr>
              <w:t>Кіл-сть</w:t>
            </w:r>
            <w:proofErr w:type="spellEnd"/>
          </w:p>
          <w:p w:rsidR="00643602" w:rsidRPr="0011287E" w:rsidRDefault="00643602" w:rsidP="00F3421B">
            <w:pPr>
              <w:suppressAutoHyphens/>
              <w:spacing w:after="0" w:line="240" w:lineRule="auto"/>
              <w:jc w:val="center"/>
              <w:rPr>
                <w:b/>
                <w:color w:val="000000" w:themeColor="text1"/>
                <w:lang w:eastAsia="zh-CN"/>
              </w:rPr>
            </w:pPr>
          </w:p>
        </w:tc>
      </w:tr>
      <w:tr w:rsidR="00643602" w:rsidRPr="0011287E" w:rsidTr="00F3421B">
        <w:trPr>
          <w:trHeight w:val="180"/>
          <w:jc w:val="center"/>
        </w:trPr>
        <w:tc>
          <w:tcPr>
            <w:tcW w:w="640" w:type="dxa"/>
            <w:tcBorders>
              <w:bottom w:val="single" w:sz="4" w:space="0" w:color="auto"/>
            </w:tcBorders>
            <w:shd w:val="clear" w:color="auto" w:fill="auto"/>
            <w:vAlign w:val="center"/>
          </w:tcPr>
          <w:p w:rsidR="00643602" w:rsidRPr="0011287E" w:rsidRDefault="00643602" w:rsidP="00F3421B">
            <w:pPr>
              <w:suppressAutoHyphens/>
              <w:snapToGrid w:val="0"/>
              <w:spacing w:after="0" w:line="240" w:lineRule="auto"/>
              <w:rPr>
                <w:bCs/>
                <w:color w:val="000000" w:themeColor="text1"/>
                <w:lang w:eastAsia="zh-CN"/>
              </w:rPr>
            </w:pPr>
          </w:p>
        </w:tc>
        <w:tc>
          <w:tcPr>
            <w:tcW w:w="4020"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275"/>
              <w:rPr>
                <w:bCs/>
                <w:color w:val="000000" w:themeColor="text1"/>
                <w:lang w:eastAsia="zh-CN"/>
              </w:rPr>
            </w:pPr>
            <w:r w:rsidRPr="0011287E">
              <w:rPr>
                <w:color w:val="000000" w:themeColor="text1"/>
              </w:rPr>
              <w:t xml:space="preserve">Лабораторні дослідження: </w:t>
            </w:r>
          </w:p>
        </w:tc>
        <w:tc>
          <w:tcPr>
            <w:tcW w:w="1134" w:type="dxa"/>
            <w:tcBorders>
              <w:bottom w:val="single" w:sz="4" w:space="0" w:color="auto"/>
            </w:tcBorders>
            <w:shd w:val="clear" w:color="auto" w:fill="auto"/>
            <w:vAlign w:val="center"/>
          </w:tcPr>
          <w:p w:rsidR="00643602" w:rsidRPr="0011287E" w:rsidRDefault="00643602" w:rsidP="00F3421B">
            <w:pPr>
              <w:spacing w:after="0" w:line="240" w:lineRule="auto"/>
              <w:rPr>
                <w:color w:val="000000" w:themeColor="text1"/>
              </w:rPr>
            </w:pPr>
          </w:p>
        </w:tc>
        <w:tc>
          <w:tcPr>
            <w:tcW w:w="1418"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129"/>
              <w:rPr>
                <w:bCs/>
                <w:color w:val="000000" w:themeColor="text1"/>
                <w:lang w:eastAsia="zh-CN"/>
              </w:rPr>
            </w:pPr>
          </w:p>
        </w:tc>
      </w:tr>
      <w:tr w:rsidR="00643602" w:rsidRPr="0011287E" w:rsidTr="00F3421B">
        <w:trPr>
          <w:trHeight w:val="180"/>
          <w:jc w:val="center"/>
        </w:trPr>
        <w:tc>
          <w:tcPr>
            <w:tcW w:w="640" w:type="dxa"/>
            <w:tcBorders>
              <w:bottom w:val="single" w:sz="4" w:space="0" w:color="auto"/>
            </w:tcBorders>
            <w:shd w:val="clear" w:color="auto" w:fill="auto"/>
            <w:vAlign w:val="center"/>
          </w:tcPr>
          <w:p w:rsidR="00643602" w:rsidRPr="0011287E" w:rsidRDefault="00643602" w:rsidP="00F3421B">
            <w:pPr>
              <w:suppressAutoHyphens/>
              <w:snapToGrid w:val="0"/>
              <w:spacing w:after="0" w:line="240" w:lineRule="auto"/>
              <w:jc w:val="center"/>
              <w:rPr>
                <w:bCs/>
                <w:color w:val="000000" w:themeColor="text1"/>
                <w:lang w:eastAsia="zh-CN"/>
              </w:rPr>
            </w:pPr>
            <w:r>
              <w:rPr>
                <w:bCs/>
                <w:color w:val="000000" w:themeColor="text1"/>
                <w:lang w:eastAsia="zh-CN"/>
              </w:rPr>
              <w:t>1</w:t>
            </w:r>
          </w:p>
        </w:tc>
        <w:tc>
          <w:tcPr>
            <w:tcW w:w="4020"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275"/>
              <w:rPr>
                <w:color w:val="000000" w:themeColor="text1"/>
              </w:rPr>
            </w:pPr>
            <w:r>
              <w:rPr>
                <w:bCs/>
                <w:lang w:eastAsia="zh-CN"/>
              </w:rPr>
              <w:t>З</w:t>
            </w:r>
            <w:r w:rsidRPr="00A323E8">
              <w:t>агальний аналіз крові</w:t>
            </w:r>
            <w:r>
              <w:t xml:space="preserve"> </w:t>
            </w:r>
            <w:r w:rsidRPr="0027599A">
              <w:t>з лейкоцитарною формулою з ШОЕ</w:t>
            </w:r>
          </w:p>
        </w:tc>
        <w:tc>
          <w:tcPr>
            <w:tcW w:w="1134" w:type="dxa"/>
            <w:tcBorders>
              <w:bottom w:val="single" w:sz="4" w:space="0" w:color="auto"/>
            </w:tcBorders>
            <w:shd w:val="clear" w:color="auto" w:fill="auto"/>
            <w:vAlign w:val="center"/>
          </w:tcPr>
          <w:p w:rsidR="00643602" w:rsidRPr="0011287E" w:rsidRDefault="00643602" w:rsidP="00F3421B">
            <w:pPr>
              <w:spacing w:after="0" w:line="240" w:lineRule="auto"/>
              <w:jc w:val="center"/>
              <w:rPr>
                <w:color w:val="000000" w:themeColor="text1"/>
              </w:rPr>
            </w:pPr>
            <w:r w:rsidRPr="0011287E">
              <w:rPr>
                <w:color w:val="000000" w:themeColor="text1"/>
                <w:lang w:eastAsia="zh-CN"/>
              </w:rPr>
              <w:t>послуги</w:t>
            </w:r>
          </w:p>
        </w:tc>
        <w:tc>
          <w:tcPr>
            <w:tcW w:w="1418"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129"/>
              <w:jc w:val="center"/>
              <w:rPr>
                <w:bCs/>
                <w:color w:val="000000" w:themeColor="text1"/>
                <w:lang w:eastAsia="zh-CN"/>
              </w:rPr>
            </w:pPr>
            <w:r>
              <w:rPr>
                <w:bCs/>
                <w:color w:val="000000" w:themeColor="text1"/>
                <w:lang w:eastAsia="zh-CN"/>
              </w:rPr>
              <w:t>1650</w:t>
            </w:r>
          </w:p>
        </w:tc>
      </w:tr>
      <w:tr w:rsidR="00643602" w:rsidRPr="0011287E" w:rsidTr="00F3421B">
        <w:trPr>
          <w:trHeight w:val="180"/>
          <w:jc w:val="center"/>
        </w:trPr>
        <w:tc>
          <w:tcPr>
            <w:tcW w:w="640" w:type="dxa"/>
            <w:tcBorders>
              <w:bottom w:val="single" w:sz="4" w:space="0" w:color="auto"/>
            </w:tcBorders>
            <w:shd w:val="clear" w:color="auto" w:fill="auto"/>
            <w:vAlign w:val="center"/>
          </w:tcPr>
          <w:p w:rsidR="00643602" w:rsidRPr="0011287E" w:rsidRDefault="00643602" w:rsidP="00F3421B">
            <w:pPr>
              <w:suppressAutoHyphens/>
              <w:snapToGrid w:val="0"/>
              <w:spacing w:after="0" w:line="240" w:lineRule="auto"/>
              <w:jc w:val="center"/>
              <w:rPr>
                <w:bCs/>
                <w:color w:val="000000" w:themeColor="text1"/>
                <w:lang w:eastAsia="zh-CN"/>
              </w:rPr>
            </w:pPr>
            <w:r>
              <w:rPr>
                <w:bCs/>
                <w:color w:val="000000" w:themeColor="text1"/>
                <w:lang w:eastAsia="zh-CN"/>
              </w:rPr>
              <w:t>2</w:t>
            </w:r>
          </w:p>
        </w:tc>
        <w:tc>
          <w:tcPr>
            <w:tcW w:w="4020"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275"/>
              <w:rPr>
                <w:color w:val="000000" w:themeColor="text1"/>
              </w:rPr>
            </w:pPr>
            <w:r>
              <w:t>Глюкоза крові</w:t>
            </w:r>
          </w:p>
        </w:tc>
        <w:tc>
          <w:tcPr>
            <w:tcW w:w="1134" w:type="dxa"/>
            <w:tcBorders>
              <w:bottom w:val="single" w:sz="4" w:space="0" w:color="auto"/>
            </w:tcBorders>
            <w:shd w:val="clear" w:color="auto" w:fill="auto"/>
            <w:vAlign w:val="center"/>
          </w:tcPr>
          <w:p w:rsidR="00643602" w:rsidRPr="0011287E" w:rsidRDefault="00643602" w:rsidP="00F3421B">
            <w:pPr>
              <w:spacing w:after="0" w:line="240" w:lineRule="auto"/>
              <w:jc w:val="center"/>
              <w:rPr>
                <w:color w:val="000000" w:themeColor="text1"/>
              </w:rPr>
            </w:pPr>
            <w:r w:rsidRPr="0011287E">
              <w:rPr>
                <w:color w:val="000000" w:themeColor="text1"/>
                <w:lang w:eastAsia="zh-CN"/>
              </w:rPr>
              <w:t>послуги</w:t>
            </w:r>
          </w:p>
        </w:tc>
        <w:tc>
          <w:tcPr>
            <w:tcW w:w="1418"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129"/>
              <w:jc w:val="center"/>
              <w:rPr>
                <w:bCs/>
                <w:color w:val="000000" w:themeColor="text1"/>
                <w:lang w:eastAsia="zh-CN"/>
              </w:rPr>
            </w:pPr>
            <w:r>
              <w:rPr>
                <w:bCs/>
                <w:color w:val="000000" w:themeColor="text1"/>
                <w:lang w:eastAsia="zh-CN"/>
              </w:rPr>
              <w:t>500</w:t>
            </w:r>
          </w:p>
        </w:tc>
      </w:tr>
      <w:tr w:rsidR="00643602" w:rsidRPr="0011287E" w:rsidTr="00F3421B">
        <w:trPr>
          <w:trHeight w:val="180"/>
          <w:jc w:val="center"/>
        </w:trPr>
        <w:tc>
          <w:tcPr>
            <w:tcW w:w="640" w:type="dxa"/>
            <w:tcBorders>
              <w:bottom w:val="single" w:sz="4" w:space="0" w:color="auto"/>
            </w:tcBorders>
            <w:shd w:val="clear" w:color="auto" w:fill="auto"/>
            <w:vAlign w:val="center"/>
          </w:tcPr>
          <w:p w:rsidR="00643602" w:rsidRPr="0011287E" w:rsidRDefault="00643602" w:rsidP="00F3421B">
            <w:pPr>
              <w:suppressAutoHyphens/>
              <w:snapToGrid w:val="0"/>
              <w:spacing w:after="0" w:line="240" w:lineRule="auto"/>
              <w:jc w:val="center"/>
              <w:rPr>
                <w:bCs/>
                <w:color w:val="000000" w:themeColor="text1"/>
                <w:lang w:eastAsia="zh-CN"/>
              </w:rPr>
            </w:pPr>
            <w:r>
              <w:rPr>
                <w:bCs/>
                <w:color w:val="000000" w:themeColor="text1"/>
                <w:lang w:eastAsia="zh-CN"/>
              </w:rPr>
              <w:t>3</w:t>
            </w:r>
          </w:p>
        </w:tc>
        <w:tc>
          <w:tcPr>
            <w:tcW w:w="4020"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275"/>
              <w:rPr>
                <w:color w:val="000000" w:themeColor="text1"/>
              </w:rPr>
            </w:pPr>
            <w:r>
              <w:t>З</w:t>
            </w:r>
            <w:r w:rsidRPr="00A323E8">
              <w:t>агальний аналіз сечі</w:t>
            </w:r>
          </w:p>
        </w:tc>
        <w:tc>
          <w:tcPr>
            <w:tcW w:w="1134" w:type="dxa"/>
            <w:tcBorders>
              <w:bottom w:val="single" w:sz="4" w:space="0" w:color="auto"/>
            </w:tcBorders>
            <w:shd w:val="clear" w:color="auto" w:fill="auto"/>
            <w:vAlign w:val="center"/>
          </w:tcPr>
          <w:p w:rsidR="00643602" w:rsidRPr="0011287E" w:rsidRDefault="00643602" w:rsidP="00F3421B">
            <w:pPr>
              <w:spacing w:after="0" w:line="240" w:lineRule="auto"/>
              <w:jc w:val="center"/>
              <w:rPr>
                <w:color w:val="000000" w:themeColor="text1"/>
              </w:rPr>
            </w:pPr>
            <w:r w:rsidRPr="0011287E">
              <w:rPr>
                <w:color w:val="000000" w:themeColor="text1"/>
                <w:lang w:eastAsia="zh-CN"/>
              </w:rPr>
              <w:t>послуги</w:t>
            </w:r>
          </w:p>
        </w:tc>
        <w:tc>
          <w:tcPr>
            <w:tcW w:w="1418" w:type="dxa"/>
            <w:tcBorders>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129"/>
              <w:jc w:val="center"/>
              <w:rPr>
                <w:bCs/>
                <w:color w:val="000000" w:themeColor="text1"/>
                <w:lang w:eastAsia="zh-CN"/>
              </w:rPr>
            </w:pPr>
            <w:r>
              <w:rPr>
                <w:bCs/>
                <w:color w:val="000000" w:themeColor="text1"/>
                <w:lang w:eastAsia="zh-CN"/>
              </w:rPr>
              <w:t>700</w:t>
            </w:r>
          </w:p>
        </w:tc>
      </w:tr>
      <w:tr w:rsidR="00643602" w:rsidRPr="0011287E" w:rsidTr="00F3421B">
        <w:trPr>
          <w:trHeight w:val="135"/>
          <w:jc w:val="center"/>
        </w:trPr>
        <w:tc>
          <w:tcPr>
            <w:tcW w:w="640" w:type="dxa"/>
            <w:tcBorders>
              <w:top w:val="single" w:sz="4" w:space="0" w:color="auto"/>
              <w:bottom w:val="single" w:sz="4" w:space="0" w:color="auto"/>
            </w:tcBorders>
            <w:shd w:val="clear" w:color="auto" w:fill="auto"/>
            <w:vAlign w:val="center"/>
          </w:tcPr>
          <w:p w:rsidR="00643602" w:rsidRPr="0011287E" w:rsidRDefault="00643602" w:rsidP="00F3421B">
            <w:pPr>
              <w:suppressAutoHyphens/>
              <w:snapToGrid w:val="0"/>
              <w:spacing w:after="0" w:line="240" w:lineRule="auto"/>
              <w:jc w:val="center"/>
              <w:rPr>
                <w:bCs/>
                <w:color w:val="000000" w:themeColor="text1"/>
                <w:lang w:eastAsia="zh-CN"/>
              </w:rPr>
            </w:pPr>
            <w:r>
              <w:rPr>
                <w:bCs/>
                <w:color w:val="000000" w:themeColor="text1"/>
                <w:lang w:eastAsia="zh-CN"/>
              </w:rPr>
              <w:t>4</w:t>
            </w:r>
          </w:p>
        </w:tc>
        <w:tc>
          <w:tcPr>
            <w:tcW w:w="4020" w:type="dxa"/>
            <w:tcBorders>
              <w:top w:val="single" w:sz="4" w:space="0" w:color="auto"/>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275"/>
              <w:rPr>
                <w:color w:val="000000" w:themeColor="text1"/>
              </w:rPr>
            </w:pPr>
            <w:r w:rsidRPr="0011287E">
              <w:rPr>
                <w:color w:val="000000" w:themeColor="text1"/>
                <w:sz w:val="22"/>
                <w:szCs w:val="22"/>
              </w:rPr>
              <w:t>Міжнародне нормалізоване відношення (МНВ)</w:t>
            </w:r>
          </w:p>
        </w:tc>
        <w:tc>
          <w:tcPr>
            <w:tcW w:w="1134" w:type="dxa"/>
            <w:tcBorders>
              <w:top w:val="single" w:sz="4" w:space="0" w:color="auto"/>
              <w:bottom w:val="single" w:sz="4" w:space="0" w:color="auto"/>
            </w:tcBorders>
            <w:shd w:val="clear" w:color="auto" w:fill="auto"/>
            <w:vAlign w:val="center"/>
          </w:tcPr>
          <w:p w:rsidR="00643602" w:rsidRPr="0011287E" w:rsidRDefault="00643602" w:rsidP="00F3421B">
            <w:pPr>
              <w:spacing w:after="0" w:line="240" w:lineRule="auto"/>
              <w:jc w:val="center"/>
              <w:rPr>
                <w:color w:val="000000" w:themeColor="text1"/>
              </w:rPr>
            </w:pPr>
            <w:r w:rsidRPr="0011287E">
              <w:rPr>
                <w:color w:val="000000" w:themeColor="text1"/>
                <w:lang w:eastAsia="zh-CN"/>
              </w:rPr>
              <w:t>послуги</w:t>
            </w:r>
          </w:p>
        </w:tc>
        <w:tc>
          <w:tcPr>
            <w:tcW w:w="1418" w:type="dxa"/>
            <w:tcBorders>
              <w:top w:val="single" w:sz="4" w:space="0" w:color="auto"/>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129"/>
              <w:jc w:val="center"/>
              <w:rPr>
                <w:bCs/>
                <w:color w:val="000000" w:themeColor="text1"/>
                <w:lang w:eastAsia="zh-CN"/>
              </w:rPr>
            </w:pPr>
            <w:r>
              <w:rPr>
                <w:bCs/>
                <w:color w:val="000000" w:themeColor="text1"/>
                <w:lang w:eastAsia="zh-CN"/>
              </w:rPr>
              <w:t>3</w:t>
            </w:r>
            <w:r w:rsidRPr="0011287E">
              <w:rPr>
                <w:bCs/>
                <w:color w:val="000000" w:themeColor="text1"/>
                <w:lang w:eastAsia="zh-CN"/>
              </w:rPr>
              <w:t>0</w:t>
            </w:r>
          </w:p>
        </w:tc>
      </w:tr>
      <w:tr w:rsidR="00643602" w:rsidRPr="0011287E" w:rsidTr="00F3421B">
        <w:trPr>
          <w:trHeight w:val="113"/>
          <w:jc w:val="center"/>
        </w:trPr>
        <w:tc>
          <w:tcPr>
            <w:tcW w:w="640" w:type="dxa"/>
            <w:tcBorders>
              <w:top w:val="single" w:sz="4" w:space="0" w:color="auto"/>
              <w:bottom w:val="single" w:sz="4" w:space="0" w:color="auto"/>
            </w:tcBorders>
            <w:shd w:val="clear" w:color="auto" w:fill="auto"/>
            <w:vAlign w:val="center"/>
          </w:tcPr>
          <w:p w:rsidR="00643602" w:rsidRPr="0011287E" w:rsidRDefault="00643602" w:rsidP="00F3421B">
            <w:pPr>
              <w:suppressAutoHyphens/>
              <w:snapToGrid w:val="0"/>
              <w:spacing w:after="0" w:line="240" w:lineRule="auto"/>
              <w:jc w:val="center"/>
              <w:rPr>
                <w:bCs/>
                <w:color w:val="000000" w:themeColor="text1"/>
                <w:lang w:eastAsia="zh-CN"/>
              </w:rPr>
            </w:pPr>
            <w:r>
              <w:rPr>
                <w:bCs/>
                <w:color w:val="000000" w:themeColor="text1"/>
                <w:lang w:eastAsia="zh-CN"/>
              </w:rPr>
              <w:t>5</w:t>
            </w:r>
          </w:p>
        </w:tc>
        <w:tc>
          <w:tcPr>
            <w:tcW w:w="4020" w:type="dxa"/>
            <w:tcBorders>
              <w:top w:val="single" w:sz="4" w:space="0" w:color="auto"/>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275"/>
              <w:rPr>
                <w:color w:val="000000" w:themeColor="text1"/>
              </w:rPr>
            </w:pPr>
            <w:proofErr w:type="spellStart"/>
            <w:r w:rsidRPr="0011287E">
              <w:rPr>
                <w:color w:val="000000" w:themeColor="text1"/>
                <w:sz w:val="22"/>
                <w:szCs w:val="22"/>
              </w:rPr>
              <w:t>Копрограма</w:t>
            </w:r>
            <w:proofErr w:type="spellEnd"/>
          </w:p>
        </w:tc>
        <w:tc>
          <w:tcPr>
            <w:tcW w:w="1134" w:type="dxa"/>
            <w:tcBorders>
              <w:top w:val="single" w:sz="4" w:space="0" w:color="auto"/>
              <w:bottom w:val="single" w:sz="4" w:space="0" w:color="auto"/>
            </w:tcBorders>
            <w:shd w:val="clear" w:color="auto" w:fill="auto"/>
            <w:vAlign w:val="center"/>
          </w:tcPr>
          <w:p w:rsidR="00643602" w:rsidRPr="0011287E" w:rsidRDefault="00643602" w:rsidP="00F3421B">
            <w:pPr>
              <w:spacing w:after="0" w:line="240" w:lineRule="auto"/>
              <w:jc w:val="center"/>
              <w:rPr>
                <w:color w:val="000000" w:themeColor="text1"/>
              </w:rPr>
            </w:pPr>
            <w:r w:rsidRPr="0011287E">
              <w:rPr>
                <w:color w:val="000000" w:themeColor="text1"/>
                <w:lang w:eastAsia="zh-CN"/>
              </w:rPr>
              <w:t>послуги</w:t>
            </w:r>
          </w:p>
        </w:tc>
        <w:tc>
          <w:tcPr>
            <w:tcW w:w="1418" w:type="dxa"/>
            <w:tcBorders>
              <w:top w:val="single" w:sz="4" w:space="0" w:color="auto"/>
              <w:bottom w:val="single" w:sz="4" w:space="0" w:color="auto"/>
            </w:tcBorders>
            <w:shd w:val="clear" w:color="auto" w:fill="auto"/>
            <w:vAlign w:val="center"/>
          </w:tcPr>
          <w:p w:rsidR="00643602" w:rsidRPr="0011287E" w:rsidRDefault="00643602" w:rsidP="00F3421B">
            <w:pPr>
              <w:suppressAutoHyphens/>
              <w:adjustRightInd w:val="0"/>
              <w:spacing w:after="0" w:line="240" w:lineRule="auto"/>
              <w:ind w:right="-129"/>
              <w:jc w:val="center"/>
              <w:rPr>
                <w:bCs/>
                <w:color w:val="000000" w:themeColor="text1"/>
                <w:lang w:eastAsia="zh-CN"/>
              </w:rPr>
            </w:pPr>
            <w:r>
              <w:rPr>
                <w:bCs/>
                <w:color w:val="000000" w:themeColor="text1"/>
                <w:lang w:eastAsia="zh-CN"/>
              </w:rPr>
              <w:t>3</w:t>
            </w:r>
            <w:r w:rsidRPr="0011287E">
              <w:rPr>
                <w:bCs/>
                <w:color w:val="000000" w:themeColor="text1"/>
                <w:lang w:eastAsia="zh-CN"/>
              </w:rPr>
              <w:t>0</w:t>
            </w:r>
          </w:p>
        </w:tc>
      </w:tr>
      <w:tr w:rsidR="00643602" w:rsidRPr="0011287E" w:rsidTr="00F3421B">
        <w:trPr>
          <w:trHeight w:val="128"/>
          <w:jc w:val="center"/>
        </w:trPr>
        <w:tc>
          <w:tcPr>
            <w:tcW w:w="640" w:type="dxa"/>
            <w:tcBorders>
              <w:top w:val="single" w:sz="4" w:space="0" w:color="auto"/>
            </w:tcBorders>
            <w:shd w:val="clear" w:color="auto" w:fill="auto"/>
            <w:vAlign w:val="center"/>
          </w:tcPr>
          <w:p w:rsidR="00643602" w:rsidRPr="005007B9" w:rsidRDefault="00643602" w:rsidP="00F3421B">
            <w:pPr>
              <w:suppressAutoHyphens/>
              <w:snapToGrid w:val="0"/>
              <w:spacing w:after="0" w:line="240" w:lineRule="auto"/>
              <w:jc w:val="center"/>
              <w:rPr>
                <w:bCs/>
                <w:color w:val="000000" w:themeColor="text1"/>
                <w:lang w:eastAsia="zh-CN"/>
              </w:rPr>
            </w:pPr>
            <w:r>
              <w:rPr>
                <w:bCs/>
                <w:color w:val="000000" w:themeColor="text1"/>
                <w:lang w:eastAsia="zh-CN"/>
              </w:rPr>
              <w:t>6</w:t>
            </w:r>
          </w:p>
        </w:tc>
        <w:tc>
          <w:tcPr>
            <w:tcW w:w="4020" w:type="dxa"/>
            <w:tcBorders>
              <w:top w:val="single" w:sz="4" w:space="0" w:color="auto"/>
            </w:tcBorders>
            <w:shd w:val="clear" w:color="auto" w:fill="auto"/>
            <w:vAlign w:val="center"/>
          </w:tcPr>
          <w:p w:rsidR="00643602" w:rsidRPr="005007B9" w:rsidRDefault="00643602" w:rsidP="00F3421B">
            <w:pPr>
              <w:suppressAutoHyphens/>
              <w:adjustRightInd w:val="0"/>
              <w:spacing w:after="0" w:line="240" w:lineRule="auto"/>
              <w:ind w:right="275"/>
              <w:rPr>
                <w:color w:val="000000" w:themeColor="text1"/>
              </w:rPr>
            </w:pPr>
            <w:r w:rsidRPr="005007B9">
              <w:rPr>
                <w:color w:val="000000" w:themeColor="text1"/>
              </w:rPr>
              <w:t>Електроліти</w:t>
            </w:r>
          </w:p>
        </w:tc>
        <w:tc>
          <w:tcPr>
            <w:tcW w:w="1134" w:type="dxa"/>
            <w:tcBorders>
              <w:top w:val="single" w:sz="4" w:space="0" w:color="auto"/>
            </w:tcBorders>
            <w:shd w:val="clear" w:color="auto" w:fill="auto"/>
            <w:vAlign w:val="center"/>
          </w:tcPr>
          <w:p w:rsidR="00643602" w:rsidRPr="005007B9" w:rsidRDefault="00643602" w:rsidP="00F3421B">
            <w:pPr>
              <w:spacing w:after="0" w:line="240" w:lineRule="auto"/>
              <w:jc w:val="center"/>
              <w:rPr>
                <w:color w:val="000000" w:themeColor="text1"/>
              </w:rPr>
            </w:pPr>
            <w:r w:rsidRPr="005007B9">
              <w:rPr>
                <w:color w:val="000000" w:themeColor="text1"/>
                <w:lang w:eastAsia="zh-CN"/>
              </w:rPr>
              <w:t>послуги</w:t>
            </w:r>
          </w:p>
        </w:tc>
        <w:tc>
          <w:tcPr>
            <w:tcW w:w="1418" w:type="dxa"/>
            <w:tcBorders>
              <w:top w:val="single" w:sz="4" w:space="0" w:color="auto"/>
            </w:tcBorders>
            <w:shd w:val="clear" w:color="auto" w:fill="auto"/>
            <w:vAlign w:val="center"/>
          </w:tcPr>
          <w:p w:rsidR="00643602" w:rsidRPr="005007B9" w:rsidRDefault="00643602" w:rsidP="00F3421B">
            <w:pPr>
              <w:suppressAutoHyphens/>
              <w:adjustRightInd w:val="0"/>
              <w:spacing w:after="0" w:line="240" w:lineRule="auto"/>
              <w:ind w:right="-129"/>
              <w:jc w:val="center"/>
              <w:rPr>
                <w:bCs/>
                <w:color w:val="000000" w:themeColor="text1"/>
                <w:lang w:eastAsia="zh-CN"/>
              </w:rPr>
            </w:pPr>
            <w:r>
              <w:rPr>
                <w:bCs/>
                <w:color w:val="000000" w:themeColor="text1"/>
                <w:lang w:eastAsia="zh-CN"/>
              </w:rPr>
              <w:t>3</w:t>
            </w:r>
            <w:r w:rsidRPr="005007B9">
              <w:rPr>
                <w:bCs/>
                <w:color w:val="000000" w:themeColor="text1"/>
                <w:lang w:eastAsia="zh-CN"/>
              </w:rPr>
              <w:t>0</w:t>
            </w:r>
          </w:p>
        </w:tc>
      </w:tr>
    </w:tbl>
    <w:p w:rsidR="007B2961" w:rsidRDefault="007B2961" w:rsidP="00BE2791">
      <w:pPr>
        <w:suppressAutoHyphens/>
        <w:spacing w:after="0" w:line="240" w:lineRule="auto"/>
        <w:jc w:val="both"/>
      </w:pPr>
    </w:p>
    <w:p w:rsidR="00DC5F81" w:rsidRDefault="00DC5F81" w:rsidP="00BE2791">
      <w:pPr>
        <w:suppressAutoHyphens/>
        <w:spacing w:after="0" w:line="240" w:lineRule="auto"/>
        <w:jc w:val="both"/>
        <w:rPr>
          <w:rStyle w:val="1"/>
          <w:color w:val="000000"/>
          <w:sz w:val="23"/>
          <w:szCs w:val="23"/>
          <w:lang w:eastAsia="uk-UA"/>
        </w:rPr>
      </w:pPr>
      <w:r>
        <w:rPr>
          <w:color w:val="000000" w:themeColor="text1"/>
          <w:lang w:eastAsia="zh-CN"/>
        </w:rPr>
        <w:t xml:space="preserve">1.5. </w:t>
      </w:r>
      <w:r w:rsidRPr="00B24E6E">
        <w:rPr>
          <w:rStyle w:val="1"/>
          <w:color w:val="000000"/>
          <w:sz w:val="23"/>
          <w:szCs w:val="23"/>
          <w:lang w:eastAsia="uk-UA"/>
        </w:rPr>
        <w:t xml:space="preserve">Перелік лабораторних обстежень вказаний в Додатку № 1, який є невід’ємною частиною цього Договору. Лікарі </w:t>
      </w:r>
      <w:r w:rsidRPr="00B24E6E">
        <w:rPr>
          <w:color w:val="000000"/>
          <w:sz w:val="23"/>
          <w:szCs w:val="23"/>
        </w:rPr>
        <w:t>З</w:t>
      </w:r>
      <w:r>
        <w:rPr>
          <w:color w:val="000000"/>
          <w:sz w:val="23"/>
          <w:szCs w:val="23"/>
        </w:rPr>
        <w:t>амовника</w:t>
      </w:r>
      <w:r w:rsidRPr="00B24E6E">
        <w:rPr>
          <w:rStyle w:val="1"/>
          <w:color w:val="000000"/>
          <w:sz w:val="23"/>
          <w:szCs w:val="23"/>
          <w:lang w:eastAsia="uk-UA"/>
        </w:rPr>
        <w:t xml:space="preserve"> можуть направляти Пацієнтів і для інших лабораторних обстежень.</w:t>
      </w:r>
    </w:p>
    <w:p w:rsidR="00DC5F81" w:rsidRDefault="00DC5F81" w:rsidP="00BE2791">
      <w:pPr>
        <w:pStyle w:val="a6"/>
        <w:spacing w:after="0"/>
        <w:ind w:firstLine="426"/>
        <w:jc w:val="both"/>
        <w:rPr>
          <w:sz w:val="23"/>
          <w:szCs w:val="23"/>
        </w:rPr>
      </w:pPr>
      <w:r w:rsidRPr="00B24E6E">
        <w:rPr>
          <w:rStyle w:val="1"/>
          <w:color w:val="000000"/>
          <w:sz w:val="23"/>
          <w:szCs w:val="23"/>
          <w:lang w:eastAsia="uk-UA"/>
        </w:rPr>
        <w:t xml:space="preserve">Забір біологічного матеріалу може проводитись в місцях надання первинної медичної допомоги та, безпосередньо, в лабораторіях </w:t>
      </w:r>
      <w:r w:rsidRPr="00B24E6E">
        <w:rPr>
          <w:sz w:val="23"/>
          <w:szCs w:val="23"/>
        </w:rPr>
        <w:t>В</w:t>
      </w:r>
      <w:r>
        <w:rPr>
          <w:sz w:val="23"/>
          <w:szCs w:val="23"/>
        </w:rPr>
        <w:t>иконавця</w:t>
      </w:r>
      <w:r w:rsidRPr="00B24E6E">
        <w:rPr>
          <w:sz w:val="23"/>
          <w:szCs w:val="23"/>
        </w:rPr>
        <w:t>.</w:t>
      </w:r>
    </w:p>
    <w:p w:rsidR="00DC5F81" w:rsidRDefault="00DC5F81" w:rsidP="00BE2791">
      <w:pPr>
        <w:pStyle w:val="a6"/>
        <w:spacing w:after="0"/>
        <w:jc w:val="both"/>
        <w:rPr>
          <w:rStyle w:val="1"/>
          <w:color w:val="000000"/>
          <w:sz w:val="23"/>
          <w:szCs w:val="23"/>
          <w:lang w:eastAsia="uk-UA"/>
        </w:rPr>
      </w:pPr>
      <w:r>
        <w:rPr>
          <w:sz w:val="23"/>
          <w:szCs w:val="23"/>
        </w:rPr>
        <w:t xml:space="preserve">1.6. </w:t>
      </w:r>
      <w:r w:rsidRPr="00B24E6E">
        <w:rPr>
          <w:rStyle w:val="1"/>
          <w:color w:val="000000"/>
          <w:sz w:val="23"/>
          <w:szCs w:val="23"/>
          <w:lang w:eastAsia="uk-UA"/>
        </w:rPr>
        <w:t>Надання медичних послуг здійснюється відповідно до добровільної згоди Пацієнтів на проведення діагностики, лікування та на проведення операції та знеболення, яка оформлюється у встановленій законодавством України формі перед наданням першої медичної послуги.</w:t>
      </w:r>
    </w:p>
    <w:p w:rsidR="00311D58" w:rsidRDefault="00311D58" w:rsidP="00BE2791">
      <w:pPr>
        <w:pStyle w:val="a6"/>
        <w:spacing w:after="0"/>
        <w:jc w:val="both"/>
        <w:rPr>
          <w:rStyle w:val="1"/>
          <w:color w:val="000000"/>
          <w:sz w:val="23"/>
          <w:szCs w:val="23"/>
          <w:lang w:eastAsia="uk-UA"/>
        </w:rPr>
      </w:pPr>
      <w:r>
        <w:rPr>
          <w:rStyle w:val="1"/>
          <w:color w:val="000000"/>
          <w:sz w:val="23"/>
          <w:szCs w:val="23"/>
          <w:lang w:eastAsia="uk-UA"/>
        </w:rPr>
        <w:lastRenderedPageBreak/>
        <w:t xml:space="preserve">1.7. </w:t>
      </w:r>
      <w:r w:rsidRPr="00B24E6E">
        <w:rPr>
          <w:sz w:val="23"/>
          <w:szCs w:val="23"/>
        </w:rPr>
        <w:t>В</w:t>
      </w:r>
      <w:r>
        <w:rPr>
          <w:sz w:val="23"/>
          <w:szCs w:val="23"/>
        </w:rPr>
        <w:t>иконавець</w:t>
      </w:r>
      <w:r w:rsidRPr="00B24E6E">
        <w:rPr>
          <w:rStyle w:val="1"/>
          <w:color w:val="000000"/>
          <w:sz w:val="23"/>
          <w:szCs w:val="23"/>
          <w:lang w:eastAsia="uk-UA"/>
        </w:rPr>
        <w:t xml:space="preserve"> не має права розголошувати третім особам інформацію про хворобу, медичне обстеження, огляд та їх результати, інтимну і сімейну сторони життя Пацієнтів, яка стала відома персоналу </w:t>
      </w:r>
      <w:r w:rsidRPr="00B24E6E">
        <w:rPr>
          <w:sz w:val="23"/>
          <w:szCs w:val="23"/>
        </w:rPr>
        <w:t>В</w:t>
      </w:r>
      <w:r>
        <w:rPr>
          <w:sz w:val="23"/>
          <w:szCs w:val="23"/>
        </w:rPr>
        <w:t>иконавця</w:t>
      </w:r>
      <w:r w:rsidRPr="00B24E6E">
        <w:rPr>
          <w:rStyle w:val="1"/>
          <w:color w:val="000000"/>
          <w:sz w:val="23"/>
          <w:szCs w:val="23"/>
          <w:lang w:eastAsia="uk-UA"/>
        </w:rPr>
        <w:t xml:space="preserve"> у зв’язку із виконанням цього Договору, крім випадків, передбачених законодавством України, та іншими договорами, в тому числі добровільного медичного страхування (безперервного страхування здоров’я).</w:t>
      </w:r>
    </w:p>
    <w:p w:rsidR="00311D58" w:rsidRDefault="00311D58" w:rsidP="00BE2791">
      <w:pPr>
        <w:pStyle w:val="a6"/>
        <w:spacing w:after="0"/>
        <w:jc w:val="both"/>
        <w:rPr>
          <w:rStyle w:val="1"/>
          <w:color w:val="000000"/>
          <w:sz w:val="23"/>
          <w:szCs w:val="23"/>
          <w:lang w:eastAsia="uk-UA"/>
        </w:rPr>
      </w:pPr>
      <w:r>
        <w:rPr>
          <w:sz w:val="23"/>
          <w:szCs w:val="23"/>
        </w:rPr>
        <w:t xml:space="preserve">1.8. </w:t>
      </w:r>
      <w:r w:rsidRPr="00B24E6E">
        <w:rPr>
          <w:sz w:val="23"/>
          <w:szCs w:val="23"/>
        </w:rPr>
        <w:t>В</w:t>
      </w:r>
      <w:r>
        <w:rPr>
          <w:sz w:val="23"/>
          <w:szCs w:val="23"/>
        </w:rPr>
        <w:t>иконавець</w:t>
      </w:r>
      <w:r w:rsidRPr="00B24E6E">
        <w:rPr>
          <w:rStyle w:val="1"/>
          <w:color w:val="000000"/>
          <w:sz w:val="23"/>
          <w:szCs w:val="23"/>
          <w:lang w:eastAsia="uk-UA"/>
        </w:rPr>
        <w:t xml:space="preserve"> здійснює обробку персональних даних пацієнтів, а Пацієнти погоджуються на надання інформації, необхідної для надання невідкладної допомоги. </w:t>
      </w:r>
      <w:r>
        <w:rPr>
          <w:color w:val="000000"/>
          <w:sz w:val="23"/>
          <w:szCs w:val="23"/>
        </w:rPr>
        <w:t>Замовник</w:t>
      </w:r>
      <w:r w:rsidRPr="00B24E6E">
        <w:rPr>
          <w:rStyle w:val="1"/>
          <w:color w:val="000000"/>
          <w:sz w:val="23"/>
          <w:szCs w:val="23"/>
          <w:lang w:eastAsia="uk-UA"/>
        </w:rPr>
        <w:t xml:space="preserve">, за необхідності, надає для </w:t>
      </w:r>
      <w:r w:rsidRPr="00B24E6E">
        <w:rPr>
          <w:sz w:val="23"/>
          <w:szCs w:val="23"/>
        </w:rPr>
        <w:t>В</w:t>
      </w:r>
      <w:r>
        <w:rPr>
          <w:sz w:val="23"/>
          <w:szCs w:val="23"/>
        </w:rPr>
        <w:t>иконавцю</w:t>
      </w:r>
      <w:r w:rsidRPr="00B24E6E">
        <w:rPr>
          <w:rStyle w:val="1"/>
          <w:color w:val="000000"/>
          <w:sz w:val="23"/>
          <w:szCs w:val="23"/>
          <w:lang w:eastAsia="uk-UA"/>
        </w:rPr>
        <w:t xml:space="preserve"> необхідну медичну інформацію, яка необхідна для надання невідкладної допомоги.</w:t>
      </w:r>
    </w:p>
    <w:p w:rsidR="00BE2791" w:rsidRDefault="00BE2791" w:rsidP="00BE2791">
      <w:pPr>
        <w:pStyle w:val="a6"/>
        <w:spacing w:after="0"/>
        <w:jc w:val="both"/>
        <w:rPr>
          <w:rStyle w:val="1"/>
          <w:color w:val="000000"/>
          <w:sz w:val="23"/>
          <w:szCs w:val="23"/>
          <w:lang w:eastAsia="uk-UA"/>
        </w:rPr>
      </w:pPr>
      <w:r>
        <w:rPr>
          <w:rStyle w:val="1"/>
          <w:color w:val="000000"/>
          <w:sz w:val="23"/>
          <w:szCs w:val="23"/>
          <w:lang w:eastAsia="uk-UA"/>
        </w:rPr>
        <w:t xml:space="preserve">1.9. </w:t>
      </w:r>
      <w:r w:rsidRPr="00B24E6E">
        <w:rPr>
          <w:rStyle w:val="1"/>
          <w:color w:val="000000"/>
          <w:sz w:val="23"/>
          <w:szCs w:val="23"/>
          <w:lang w:eastAsia="uk-UA"/>
        </w:rPr>
        <w:t xml:space="preserve">Лабораторні обстеження згідно Додатку № 1 проводяться </w:t>
      </w:r>
      <w:r>
        <w:rPr>
          <w:sz w:val="23"/>
          <w:szCs w:val="23"/>
        </w:rPr>
        <w:t>Виконавцем</w:t>
      </w:r>
      <w:r w:rsidRPr="00B24E6E">
        <w:rPr>
          <w:sz w:val="23"/>
          <w:szCs w:val="23"/>
        </w:rPr>
        <w:t>,</w:t>
      </w:r>
      <w:r w:rsidRPr="00B24E6E">
        <w:rPr>
          <w:rStyle w:val="1"/>
          <w:color w:val="000000"/>
          <w:sz w:val="23"/>
          <w:szCs w:val="23"/>
          <w:lang w:eastAsia="uk-UA"/>
        </w:rPr>
        <w:t xml:space="preserve">  виходячи із наявних методик та витратних матеріалів.</w:t>
      </w:r>
    </w:p>
    <w:p w:rsidR="00BE2791" w:rsidRDefault="00BE2791" w:rsidP="00BE2791">
      <w:pPr>
        <w:pStyle w:val="a6"/>
        <w:spacing w:after="0"/>
        <w:jc w:val="both"/>
        <w:rPr>
          <w:rStyle w:val="1"/>
          <w:color w:val="000000"/>
          <w:sz w:val="23"/>
          <w:szCs w:val="23"/>
          <w:lang w:eastAsia="uk-UA"/>
        </w:rPr>
      </w:pPr>
      <w:r>
        <w:rPr>
          <w:rStyle w:val="1"/>
          <w:color w:val="000000"/>
          <w:sz w:val="23"/>
          <w:szCs w:val="23"/>
          <w:lang w:eastAsia="uk-UA"/>
        </w:rPr>
        <w:t xml:space="preserve">1.10. </w:t>
      </w:r>
      <w:r w:rsidRPr="00B24E6E">
        <w:rPr>
          <w:rStyle w:val="1"/>
          <w:color w:val="000000"/>
          <w:sz w:val="23"/>
          <w:szCs w:val="23"/>
          <w:lang w:eastAsia="uk-UA"/>
        </w:rPr>
        <w:t>Медичні послуги (</w:t>
      </w:r>
      <w:r>
        <w:rPr>
          <w:rStyle w:val="1"/>
          <w:color w:val="000000"/>
          <w:sz w:val="23"/>
          <w:szCs w:val="23"/>
          <w:lang w:eastAsia="uk-UA"/>
        </w:rPr>
        <w:t xml:space="preserve">забір біологічного матеріалу та </w:t>
      </w:r>
      <w:r w:rsidRPr="00B24E6E">
        <w:rPr>
          <w:rStyle w:val="1"/>
          <w:color w:val="000000"/>
          <w:sz w:val="23"/>
          <w:szCs w:val="23"/>
          <w:lang w:eastAsia="uk-UA"/>
        </w:rPr>
        <w:t xml:space="preserve">лабораторні обстеження) проводяться медичними працівниками </w:t>
      </w:r>
      <w:r w:rsidRPr="00B24E6E">
        <w:rPr>
          <w:sz w:val="23"/>
          <w:szCs w:val="23"/>
        </w:rPr>
        <w:t>В</w:t>
      </w:r>
      <w:r>
        <w:rPr>
          <w:sz w:val="23"/>
          <w:szCs w:val="23"/>
        </w:rPr>
        <w:t>иконавця</w:t>
      </w:r>
      <w:r w:rsidRPr="00B24E6E">
        <w:rPr>
          <w:rStyle w:val="1"/>
          <w:color w:val="000000"/>
          <w:sz w:val="23"/>
          <w:szCs w:val="23"/>
          <w:lang w:eastAsia="uk-UA"/>
        </w:rPr>
        <w:t>, які мають відповідну спеціальну освіту і відповідають єдиним кваліфікаційним вимогам відповідно до законодавства України.</w:t>
      </w:r>
    </w:p>
    <w:p w:rsidR="00CC6656" w:rsidRPr="00DC5F81" w:rsidRDefault="00CC6656" w:rsidP="00BE2791">
      <w:pPr>
        <w:pStyle w:val="a6"/>
        <w:spacing w:after="0"/>
        <w:jc w:val="both"/>
        <w:rPr>
          <w:rFonts w:eastAsia="Calibri" w:cs="Times New Roman"/>
          <w:color w:val="000000"/>
          <w:sz w:val="23"/>
          <w:szCs w:val="23"/>
          <w:shd w:val="clear" w:color="auto" w:fill="FFFFFF"/>
        </w:rPr>
      </w:pPr>
    </w:p>
    <w:p w:rsidR="00451FD4" w:rsidRPr="0011287E" w:rsidRDefault="00451FD4" w:rsidP="00BE2791">
      <w:pPr>
        <w:suppressAutoHyphens/>
        <w:spacing w:after="0" w:line="240" w:lineRule="auto"/>
        <w:jc w:val="center"/>
        <w:rPr>
          <w:rFonts w:ascii="Calibri" w:hAnsi="Calibri"/>
          <w:color w:val="000000" w:themeColor="text1"/>
          <w:sz w:val="22"/>
          <w:szCs w:val="22"/>
          <w:lang w:eastAsia="zh-CN"/>
        </w:rPr>
      </w:pPr>
      <w:r w:rsidRPr="0011287E">
        <w:rPr>
          <w:b/>
          <w:color w:val="000000" w:themeColor="text1"/>
          <w:lang w:eastAsia="zh-CN"/>
        </w:rPr>
        <w:t>II. ЯКІСТЬ ТОВАРІВ, РОБІТ ЧИ ПОСЛУГ</w:t>
      </w:r>
    </w:p>
    <w:p w:rsidR="00451FD4" w:rsidRPr="0011287E" w:rsidRDefault="00451FD4" w:rsidP="00451FD4">
      <w:pPr>
        <w:widowControl w:val="0"/>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 xml:space="preserve">2.1. </w:t>
      </w:r>
      <w:r w:rsidRPr="0011287E">
        <w:rPr>
          <w:color w:val="000000" w:themeColor="text1"/>
          <w:kern w:val="2"/>
          <w:szCs w:val="32"/>
          <w:lang w:eastAsia="zh-CN"/>
        </w:rPr>
        <w:t xml:space="preserve">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 </w:t>
      </w:r>
    </w:p>
    <w:p w:rsidR="00451FD4" w:rsidRPr="0011287E" w:rsidRDefault="00451FD4" w:rsidP="00451FD4">
      <w:pPr>
        <w:widowControl w:val="0"/>
        <w:suppressAutoHyphens/>
        <w:spacing w:after="0" w:line="240" w:lineRule="auto"/>
        <w:jc w:val="both"/>
        <w:rPr>
          <w:rFonts w:ascii="Calibri" w:hAnsi="Calibri"/>
          <w:color w:val="000000" w:themeColor="text1"/>
          <w:sz w:val="22"/>
          <w:szCs w:val="22"/>
          <w:lang w:eastAsia="zh-CN"/>
        </w:rPr>
      </w:pPr>
      <w:r w:rsidRPr="0011287E">
        <w:rPr>
          <w:color w:val="000000" w:themeColor="text1"/>
          <w:szCs w:val="22"/>
          <w:lang w:eastAsia="zh-CN"/>
        </w:rPr>
        <w:t xml:space="preserve">2.2. </w:t>
      </w:r>
      <w:r w:rsidRPr="0011287E">
        <w:rPr>
          <w:color w:val="000000" w:themeColor="text1"/>
          <w:kern w:val="2"/>
          <w:szCs w:val="32"/>
          <w:lang w:eastAsia="zh-CN"/>
        </w:rPr>
        <w:t>Виконавець несе відповідальність за якість наданих послуг. Дотримується у процесі лабораторної діагностики високої точності і вимог якості дослідження відповідно до встановлених стандартів України та відповідних сертифікатів якості.</w:t>
      </w:r>
    </w:p>
    <w:p w:rsidR="00451FD4" w:rsidRPr="0011287E" w:rsidRDefault="00451FD4" w:rsidP="00451FD4">
      <w:pPr>
        <w:widowControl w:val="0"/>
        <w:suppressAutoHyphens/>
        <w:spacing w:after="0" w:line="240" w:lineRule="auto"/>
        <w:jc w:val="both"/>
        <w:rPr>
          <w:rFonts w:ascii="Calibri" w:hAnsi="Calibri"/>
          <w:color w:val="000000" w:themeColor="text1"/>
          <w:sz w:val="22"/>
          <w:szCs w:val="22"/>
          <w:lang w:eastAsia="zh-CN"/>
        </w:rPr>
      </w:pPr>
      <w:r w:rsidRPr="0011287E">
        <w:rPr>
          <w:color w:val="000000" w:themeColor="text1"/>
          <w:kern w:val="2"/>
          <w:szCs w:val="32"/>
          <w:lang w:eastAsia="zh-CN"/>
        </w:rPr>
        <w:t>2.3. Виконавець надає Замовнику</w:t>
      </w:r>
      <w:r w:rsidRPr="0011287E">
        <w:rPr>
          <w:b/>
          <w:color w:val="000000" w:themeColor="text1"/>
          <w:kern w:val="2"/>
          <w:szCs w:val="32"/>
          <w:lang w:eastAsia="zh-CN"/>
        </w:rPr>
        <w:t xml:space="preserve"> </w:t>
      </w:r>
      <w:r w:rsidRPr="0011287E">
        <w:rPr>
          <w:color w:val="000000" w:themeColor="text1"/>
          <w:kern w:val="2"/>
          <w:szCs w:val="32"/>
          <w:lang w:eastAsia="zh-CN"/>
        </w:rPr>
        <w:t xml:space="preserve">результати досліджень у разі можливості в електронному вигляді на електронну адресу Замовника </w:t>
      </w:r>
      <w:hyperlink r:id="rId4" w:history="1">
        <w:r w:rsidRPr="0011287E">
          <w:rPr>
            <w:rStyle w:val="a3"/>
            <w:color w:val="000000" w:themeColor="text1"/>
            <w:sz w:val="23"/>
            <w:szCs w:val="23"/>
            <w:lang w:val="en-US"/>
          </w:rPr>
          <w:t>slavuta</w:t>
        </w:r>
        <w:r w:rsidRPr="0011287E">
          <w:rPr>
            <w:rStyle w:val="a3"/>
            <w:color w:val="000000" w:themeColor="text1"/>
            <w:sz w:val="23"/>
            <w:szCs w:val="23"/>
            <w:lang w:val="ru-RU"/>
          </w:rPr>
          <w:t>-</w:t>
        </w:r>
        <w:r w:rsidRPr="0011287E">
          <w:rPr>
            <w:rStyle w:val="a3"/>
            <w:color w:val="000000" w:themeColor="text1"/>
            <w:sz w:val="23"/>
            <w:szCs w:val="23"/>
            <w:lang w:val="en-US"/>
          </w:rPr>
          <w:t>pmsd</w:t>
        </w:r>
        <w:r w:rsidRPr="0011287E">
          <w:rPr>
            <w:rStyle w:val="a3"/>
            <w:color w:val="000000" w:themeColor="text1"/>
            <w:sz w:val="23"/>
            <w:szCs w:val="23"/>
            <w:lang w:val="ru-RU"/>
          </w:rPr>
          <w:t>@</w:t>
        </w:r>
        <w:r w:rsidRPr="0011287E">
          <w:rPr>
            <w:rStyle w:val="a3"/>
            <w:color w:val="000000" w:themeColor="text1"/>
            <w:sz w:val="23"/>
            <w:szCs w:val="23"/>
            <w:lang w:val="en-US"/>
          </w:rPr>
          <w:t>ukr</w:t>
        </w:r>
        <w:r w:rsidRPr="0011287E">
          <w:rPr>
            <w:rStyle w:val="a3"/>
            <w:color w:val="000000" w:themeColor="text1"/>
            <w:sz w:val="23"/>
            <w:szCs w:val="23"/>
            <w:lang w:val="ru-RU"/>
          </w:rPr>
          <w:t>.</w:t>
        </w:r>
        <w:r w:rsidRPr="0011287E">
          <w:rPr>
            <w:rStyle w:val="a3"/>
            <w:color w:val="000000" w:themeColor="text1"/>
            <w:sz w:val="23"/>
            <w:szCs w:val="23"/>
            <w:lang w:val="en-US"/>
          </w:rPr>
          <w:t>net</w:t>
        </w:r>
      </w:hyperlink>
      <w:r w:rsidRPr="0011287E">
        <w:rPr>
          <w:rFonts w:ascii="Arial" w:hAnsi="Arial" w:cs="Arial"/>
          <w:b/>
          <w:bCs/>
          <w:color w:val="000000" w:themeColor="text1"/>
          <w:sz w:val="20"/>
          <w:szCs w:val="20"/>
          <w:shd w:val="clear" w:color="auto" w:fill="FFFFFF"/>
        </w:rPr>
        <w:t xml:space="preserve"> </w:t>
      </w:r>
      <w:r w:rsidRPr="0011287E">
        <w:rPr>
          <w:color w:val="000000" w:themeColor="text1"/>
          <w:kern w:val="2"/>
          <w:szCs w:val="32"/>
          <w:lang w:eastAsia="zh-CN"/>
        </w:rPr>
        <w:t xml:space="preserve">та в паперовому вигляді на бланках відповідної форми, які затверджені чинним законодавством України, протягом                         1 (одної) доби, а саме: до 11:00 наступного (робочого) дня </w:t>
      </w:r>
      <w:r w:rsidRPr="0011287E">
        <w:rPr>
          <w:color w:val="000000" w:themeColor="text1"/>
        </w:rPr>
        <w:t>або</w:t>
      </w:r>
      <w:r w:rsidRPr="0011287E">
        <w:rPr>
          <w:color w:val="000000" w:themeColor="text1"/>
          <w:kern w:val="2"/>
          <w:szCs w:val="32"/>
          <w:lang w:eastAsia="zh-CN"/>
        </w:rPr>
        <w:t xml:space="preserve"> в паперовому вигляді на бланках відповідної форми за необхідністю, які затверджені чинним законодавством України, протягом 1 (одного) робочого дня.</w:t>
      </w:r>
    </w:p>
    <w:p w:rsidR="00451FD4" w:rsidRPr="0011287E" w:rsidRDefault="00451FD4" w:rsidP="00451FD4">
      <w:pPr>
        <w:pStyle w:val="a4"/>
        <w:spacing w:after="0"/>
        <w:ind w:left="0"/>
        <w:jc w:val="both"/>
        <w:rPr>
          <w:rFonts w:ascii="Times New Roman" w:hAnsi="Times New Roman"/>
          <w:color w:val="000000" w:themeColor="text1"/>
          <w:lang w:val="uk-UA"/>
        </w:rPr>
      </w:pPr>
      <w:r w:rsidRPr="0011287E">
        <w:rPr>
          <w:color w:val="000000" w:themeColor="text1"/>
          <w:lang w:val="uk-UA"/>
        </w:rPr>
        <w:t xml:space="preserve">2.4. </w:t>
      </w:r>
      <w:r w:rsidRPr="0011287E">
        <w:rPr>
          <w:rFonts w:ascii="Times New Roman" w:hAnsi="Times New Roman" w:cs="Calibri"/>
          <w:color w:val="000000" w:themeColor="text1"/>
          <w:lang w:val="uk-UA" w:eastAsia="zh-CN"/>
        </w:rPr>
        <w:t>Виконавець повинен забезпечити готовність результатів досліджень в паперовому вигляді протягом 1 (одної) доби, а саме: до 11:00 наступного (робочого) дня.</w:t>
      </w:r>
    </w:p>
    <w:p w:rsidR="00451FD4" w:rsidRDefault="00451FD4" w:rsidP="00451FD4">
      <w:pPr>
        <w:suppressAutoHyphens/>
        <w:spacing w:after="0" w:line="240" w:lineRule="auto"/>
        <w:jc w:val="both"/>
        <w:rPr>
          <w:color w:val="000000" w:themeColor="text1"/>
        </w:rPr>
      </w:pPr>
      <w:r w:rsidRPr="0011287E">
        <w:rPr>
          <w:color w:val="000000" w:themeColor="text1"/>
          <w:lang w:eastAsia="zh-CN"/>
        </w:rPr>
        <w:t>2.5.</w:t>
      </w:r>
      <w:r w:rsidRPr="0011287E">
        <w:rPr>
          <w:rFonts w:ascii="Calibri" w:hAnsi="Calibri"/>
          <w:color w:val="000000" w:themeColor="text1"/>
          <w:sz w:val="28"/>
          <w:szCs w:val="28"/>
          <w:lang w:eastAsia="zh-CN"/>
        </w:rPr>
        <w:t xml:space="preserve"> </w:t>
      </w:r>
      <w:r w:rsidRPr="0011287E">
        <w:rPr>
          <w:color w:val="000000" w:themeColor="text1"/>
          <w:lang w:eastAsia="zh-CN"/>
        </w:rPr>
        <w:t xml:space="preserve">В разі негайної потреби (наявності біологічного матеріалу від важкого хворого або хворого, надання медичних послуг якому необхідне для підтримання життєдіяльності), надання термінових медичних послуг, зі строками виконання: не більше 3 годин з моменту забору біологічного матеріалу, без зміни вартості послуги, яка зазначена у специфікації, </w:t>
      </w:r>
      <w:r w:rsidR="007E0773">
        <w:rPr>
          <w:color w:val="000000" w:themeColor="text1"/>
          <w:lang w:eastAsia="zh-CN"/>
        </w:rPr>
        <w:t>на протязі дії строку договору.</w:t>
      </w:r>
    </w:p>
    <w:p w:rsidR="00CC6656" w:rsidRPr="0011287E" w:rsidRDefault="00CC6656" w:rsidP="00451FD4">
      <w:pPr>
        <w:suppressAutoHyphens/>
        <w:spacing w:after="0" w:line="240" w:lineRule="auto"/>
        <w:jc w:val="both"/>
        <w:rPr>
          <w:color w:val="000000" w:themeColor="text1"/>
        </w:rPr>
      </w:pPr>
    </w:p>
    <w:p w:rsidR="00451FD4" w:rsidRPr="0011287E" w:rsidRDefault="00451FD4" w:rsidP="00451FD4">
      <w:pPr>
        <w:suppressAutoHyphens/>
        <w:spacing w:after="0" w:line="240" w:lineRule="auto"/>
        <w:jc w:val="center"/>
        <w:rPr>
          <w:rFonts w:ascii="Calibri" w:hAnsi="Calibri"/>
          <w:color w:val="000000" w:themeColor="text1"/>
          <w:sz w:val="22"/>
          <w:szCs w:val="22"/>
          <w:lang w:eastAsia="zh-CN"/>
        </w:rPr>
      </w:pPr>
      <w:r w:rsidRPr="0011287E">
        <w:rPr>
          <w:b/>
          <w:color w:val="000000" w:themeColor="text1"/>
          <w:lang w:eastAsia="zh-CN"/>
        </w:rPr>
        <w:t>III. СУМА ДОГОВОРУ</w:t>
      </w:r>
    </w:p>
    <w:p w:rsidR="00451FD4" w:rsidRPr="0011287E" w:rsidRDefault="00451FD4" w:rsidP="00451FD4">
      <w:pPr>
        <w:widowControl w:val="0"/>
        <w:suppressAutoHyphens/>
        <w:spacing w:after="0" w:line="240" w:lineRule="auto"/>
        <w:jc w:val="both"/>
        <w:rPr>
          <w:bCs/>
          <w:color w:val="000000" w:themeColor="text1"/>
          <w:kern w:val="2"/>
          <w:szCs w:val="32"/>
          <w:lang w:eastAsia="zh-CN"/>
        </w:rPr>
      </w:pPr>
      <w:r w:rsidRPr="0011287E">
        <w:rPr>
          <w:color w:val="000000" w:themeColor="text1"/>
          <w:lang w:eastAsia="zh-CN"/>
        </w:rPr>
        <w:t xml:space="preserve">3.1 </w:t>
      </w:r>
      <w:r w:rsidRPr="0011287E">
        <w:rPr>
          <w:color w:val="000000" w:themeColor="text1"/>
          <w:kern w:val="2"/>
          <w:szCs w:val="32"/>
          <w:lang w:eastAsia="zh-CN"/>
        </w:rPr>
        <w:t xml:space="preserve">. </w:t>
      </w:r>
      <w:r w:rsidRPr="0011287E">
        <w:rPr>
          <w:bCs/>
          <w:color w:val="000000" w:themeColor="text1"/>
          <w:kern w:val="2"/>
          <w:szCs w:val="32"/>
          <w:lang w:eastAsia="zh-CN"/>
        </w:rPr>
        <w:t>Загальна сума Договору становить __________ грн. (_________________</w:t>
      </w:r>
      <w:r w:rsidRPr="0011287E">
        <w:rPr>
          <w:bCs/>
          <w:color w:val="000000" w:themeColor="text1"/>
          <w:kern w:val="2"/>
          <w:szCs w:val="32"/>
          <w:lang w:val="ru-RU" w:eastAsia="zh-CN"/>
        </w:rPr>
        <w:t xml:space="preserve"> </w:t>
      </w:r>
      <w:r w:rsidRPr="0011287E">
        <w:rPr>
          <w:bCs/>
          <w:color w:val="000000" w:themeColor="text1"/>
          <w:kern w:val="2"/>
          <w:szCs w:val="32"/>
          <w:lang w:eastAsia="zh-CN"/>
        </w:rPr>
        <w:t>грн.  ____ коп.), в т. ч. ПДВ / (без</w:t>
      </w:r>
      <w:r w:rsidR="00D64244">
        <w:rPr>
          <w:bCs/>
          <w:color w:val="000000" w:themeColor="text1"/>
          <w:kern w:val="2"/>
          <w:szCs w:val="32"/>
          <w:lang w:eastAsia="zh-CN"/>
        </w:rPr>
        <w:t xml:space="preserve"> </w:t>
      </w:r>
      <w:r w:rsidRPr="0011287E">
        <w:rPr>
          <w:bCs/>
          <w:color w:val="000000" w:themeColor="text1"/>
          <w:kern w:val="2"/>
          <w:szCs w:val="32"/>
          <w:lang w:eastAsia="zh-CN"/>
        </w:rPr>
        <w:t>ПДВ) ______________ грн. ___ коп.).</w:t>
      </w:r>
    </w:p>
    <w:p w:rsidR="00451FD4" w:rsidRDefault="00451FD4" w:rsidP="00451FD4">
      <w:pPr>
        <w:widowControl w:val="0"/>
        <w:suppressAutoHyphens/>
        <w:spacing w:after="0" w:line="240" w:lineRule="auto"/>
        <w:jc w:val="both"/>
        <w:rPr>
          <w:color w:val="000000" w:themeColor="text1"/>
          <w:kern w:val="2"/>
          <w:szCs w:val="32"/>
          <w:lang w:eastAsia="zh-CN"/>
        </w:rPr>
      </w:pPr>
      <w:r w:rsidRPr="0011287E">
        <w:rPr>
          <w:color w:val="000000" w:themeColor="text1"/>
          <w:kern w:val="2"/>
          <w:szCs w:val="32"/>
          <w:lang w:eastAsia="zh-CN"/>
        </w:rPr>
        <w:t>3.2. У випадку, якщо загальна вартість фактично наданих Виконавцем послуг буде меншою ніж сума, визначена у пункті 3.1 цього Договору, Замовник сплачує Виконавцю суму коштів за фактично надані послуги.</w:t>
      </w:r>
    </w:p>
    <w:p w:rsidR="000014EE" w:rsidRDefault="000014EE" w:rsidP="00451FD4">
      <w:pPr>
        <w:widowControl w:val="0"/>
        <w:suppressAutoHyphens/>
        <w:spacing w:after="0" w:line="240" w:lineRule="auto"/>
        <w:jc w:val="both"/>
        <w:rPr>
          <w:color w:val="000000" w:themeColor="text1"/>
          <w:kern w:val="2"/>
          <w:szCs w:val="32"/>
          <w:lang w:eastAsia="zh-CN"/>
        </w:rPr>
      </w:pPr>
    </w:p>
    <w:p w:rsidR="000014EE" w:rsidRDefault="000014EE" w:rsidP="00451FD4">
      <w:pPr>
        <w:widowControl w:val="0"/>
        <w:suppressAutoHyphens/>
        <w:spacing w:after="0" w:line="240" w:lineRule="auto"/>
        <w:jc w:val="both"/>
        <w:rPr>
          <w:color w:val="000000" w:themeColor="text1"/>
          <w:kern w:val="2"/>
          <w:szCs w:val="32"/>
          <w:lang w:eastAsia="zh-CN"/>
        </w:rPr>
      </w:pPr>
    </w:p>
    <w:p w:rsidR="00CC6656" w:rsidRPr="0011287E" w:rsidRDefault="00CC6656" w:rsidP="00451FD4">
      <w:pPr>
        <w:widowControl w:val="0"/>
        <w:suppressAutoHyphens/>
        <w:spacing w:after="0" w:line="240" w:lineRule="auto"/>
        <w:jc w:val="both"/>
        <w:rPr>
          <w:rFonts w:ascii="Calibri" w:hAnsi="Calibri"/>
          <w:color w:val="000000" w:themeColor="text1"/>
          <w:sz w:val="22"/>
          <w:szCs w:val="22"/>
          <w:lang w:eastAsia="zh-CN"/>
        </w:rPr>
      </w:pPr>
    </w:p>
    <w:p w:rsidR="00451FD4" w:rsidRPr="0011287E" w:rsidRDefault="00451FD4" w:rsidP="00451FD4">
      <w:pPr>
        <w:suppressAutoHyphens/>
        <w:spacing w:after="0" w:line="240" w:lineRule="auto"/>
        <w:jc w:val="center"/>
        <w:rPr>
          <w:rFonts w:ascii="Calibri" w:hAnsi="Calibri"/>
          <w:color w:val="000000" w:themeColor="text1"/>
          <w:sz w:val="22"/>
          <w:szCs w:val="22"/>
          <w:lang w:eastAsia="zh-CN"/>
        </w:rPr>
      </w:pPr>
      <w:r w:rsidRPr="0011287E">
        <w:rPr>
          <w:b/>
          <w:color w:val="000000" w:themeColor="text1"/>
          <w:lang w:eastAsia="zh-CN"/>
        </w:rPr>
        <w:t>IV. ПОРЯДОК ЗДІЙСНЕННЯ ОПЛАТИ</w:t>
      </w:r>
    </w:p>
    <w:p w:rsidR="00451FD4" w:rsidRPr="0011287E" w:rsidRDefault="00451FD4" w:rsidP="00451FD4">
      <w:pPr>
        <w:suppressAutoHyphens/>
        <w:spacing w:after="0" w:line="240" w:lineRule="auto"/>
        <w:jc w:val="both"/>
        <w:rPr>
          <w:color w:val="000000" w:themeColor="text1"/>
          <w:lang w:eastAsia="zh-CN"/>
        </w:rPr>
      </w:pPr>
      <w:r w:rsidRPr="0011287E">
        <w:rPr>
          <w:color w:val="000000" w:themeColor="text1"/>
          <w:lang w:eastAsia="zh-CN"/>
        </w:rPr>
        <w:t>4.1. Розрахунки проводяться шляхом оплати Замовником після пред'явлення Виконавцем рахунка на оплату послуг та після підписання Сторонами акту наданих послуг.</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 xml:space="preserve">4.2. </w:t>
      </w:r>
      <w:r w:rsidRPr="0011287E">
        <w:rPr>
          <w:color w:val="000000" w:themeColor="text1"/>
          <w:kern w:val="2"/>
          <w:szCs w:val="32"/>
          <w:lang w:eastAsia="zh-CN"/>
        </w:rPr>
        <w:t>Підставою для проведення розрахунку за надані Виконавцем послуги є</w:t>
      </w:r>
      <w:r w:rsidRPr="0011287E">
        <w:rPr>
          <w:color w:val="000000" w:themeColor="text1"/>
          <w:kern w:val="2"/>
          <w:lang w:eastAsia="zh-CN"/>
        </w:rPr>
        <w:t xml:space="preserve"> Акт виконаних п</w:t>
      </w:r>
      <w:r w:rsidRPr="0011287E">
        <w:rPr>
          <w:color w:val="000000" w:themeColor="text1"/>
          <w:kern w:val="2"/>
          <w:szCs w:val="32"/>
          <w:lang w:eastAsia="zh-CN"/>
        </w:rPr>
        <w:t>ослуг</w:t>
      </w:r>
      <w:r w:rsidRPr="0011287E">
        <w:rPr>
          <w:color w:val="000000" w:themeColor="text1"/>
          <w:kern w:val="2"/>
          <w:lang w:eastAsia="zh-CN"/>
        </w:rPr>
        <w:t>, що формується у наступному порядку:</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szCs w:val="22"/>
          <w:lang w:eastAsia="en-US"/>
        </w:rPr>
        <w:lastRenderedPageBreak/>
        <w:t>4.2.1. Виконавець до 5 (п’ятого) числа місяця, що йде за місяцем, за який здійснюватиметься оплата послуг, направляє Замовнику Акт виконаних послуг</w:t>
      </w:r>
      <w:r w:rsidR="003E3955">
        <w:rPr>
          <w:color w:val="000000" w:themeColor="text1"/>
          <w:szCs w:val="22"/>
          <w:lang w:eastAsia="en-US"/>
        </w:rPr>
        <w:t xml:space="preserve"> </w:t>
      </w:r>
      <w:r w:rsidR="003E3955" w:rsidRPr="00643602">
        <w:rPr>
          <w:color w:val="000000" w:themeColor="text1"/>
          <w:szCs w:val="22"/>
          <w:lang w:eastAsia="en-US"/>
        </w:rPr>
        <w:t>в Акті чітко вказується кількість, вартість та загальна сума за окремі види лабораторних досліджень</w:t>
      </w:r>
      <w:r w:rsidRPr="00643602">
        <w:rPr>
          <w:color w:val="000000" w:themeColor="text1"/>
          <w:szCs w:val="22"/>
          <w:lang w:eastAsia="en-US"/>
        </w:rPr>
        <w:t>.</w:t>
      </w:r>
    </w:p>
    <w:p w:rsidR="00451FD4" w:rsidRPr="0011287E" w:rsidRDefault="00451FD4" w:rsidP="00451FD4">
      <w:pPr>
        <w:suppressAutoHyphens/>
        <w:spacing w:after="0" w:line="240" w:lineRule="auto"/>
        <w:jc w:val="both"/>
        <w:rPr>
          <w:color w:val="000000" w:themeColor="text1"/>
          <w:szCs w:val="22"/>
          <w:lang w:eastAsia="en-US"/>
        </w:rPr>
      </w:pPr>
      <w:r w:rsidRPr="0011287E">
        <w:rPr>
          <w:color w:val="000000" w:themeColor="text1"/>
          <w:szCs w:val="22"/>
          <w:lang w:eastAsia="en-US"/>
        </w:rPr>
        <w:t>4.2.2. Замовник протягом 5-ти робочих днів з дня отримання Акта виконаних послуг зобов’язаний підписати та повернути його Виконавцю або направити письмову мотивовану відмову від підписання Акта виконаних послуг. У разі невиконання Замовником умови про направлення письмової мотивованої відмови від підписання, Акт виконаних послуг вважається підписаним з обох сторін.</w:t>
      </w:r>
    </w:p>
    <w:p w:rsidR="0023045F" w:rsidRPr="0011287E" w:rsidRDefault="00B0006D"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szCs w:val="22"/>
          <w:lang w:eastAsia="en-US"/>
        </w:rPr>
        <w:t xml:space="preserve">4.2.3. </w:t>
      </w:r>
      <w:r w:rsidR="00CD1DE1" w:rsidRPr="0011287E">
        <w:rPr>
          <w:color w:val="000000" w:themeColor="text1"/>
          <w:szCs w:val="22"/>
          <w:lang w:eastAsia="en-US"/>
        </w:rPr>
        <w:t>Акт виконаних робіт надає</w:t>
      </w:r>
      <w:r w:rsidR="0023045F" w:rsidRPr="0011287E">
        <w:rPr>
          <w:color w:val="000000" w:themeColor="text1"/>
          <w:szCs w:val="22"/>
          <w:lang w:eastAsia="en-US"/>
        </w:rPr>
        <w:t>ться окремо на кожен пакет медичної допомоги, відповідно до направлень Замовника.</w:t>
      </w:r>
    </w:p>
    <w:p w:rsidR="00451FD4" w:rsidRDefault="00451FD4" w:rsidP="00451FD4">
      <w:pPr>
        <w:widowControl w:val="0"/>
        <w:suppressAutoHyphens/>
        <w:spacing w:after="0" w:line="240" w:lineRule="auto"/>
        <w:jc w:val="both"/>
        <w:rPr>
          <w:color w:val="000000" w:themeColor="text1"/>
          <w:kern w:val="2"/>
          <w:szCs w:val="32"/>
          <w:lang w:eastAsia="zh-CN"/>
        </w:rPr>
      </w:pPr>
      <w:r w:rsidRPr="0011287E">
        <w:rPr>
          <w:color w:val="000000" w:themeColor="text1"/>
          <w:kern w:val="2"/>
          <w:szCs w:val="32"/>
          <w:lang w:eastAsia="zh-CN"/>
        </w:rPr>
        <w:t>4.3. Оплата наданих послуг здійснюється За</w:t>
      </w:r>
      <w:r w:rsidRPr="0011287E">
        <w:rPr>
          <w:color w:val="000000" w:themeColor="text1"/>
          <w:kern w:val="2"/>
          <w:lang w:eastAsia="zh-CN"/>
        </w:rPr>
        <w:t xml:space="preserve">мовником </w:t>
      </w:r>
      <w:r w:rsidRPr="0011287E">
        <w:rPr>
          <w:color w:val="000000" w:themeColor="text1"/>
          <w:lang w:eastAsia="zh-CN"/>
        </w:rPr>
        <w:t xml:space="preserve">у розмірі 100 (сто) відсотків </w:t>
      </w:r>
      <w:r w:rsidRPr="0011287E">
        <w:rPr>
          <w:color w:val="000000" w:themeColor="text1"/>
          <w:kern w:val="2"/>
          <w:lang w:eastAsia="zh-CN"/>
        </w:rPr>
        <w:t>протягом 5 (п’яти) банківських днів з дня підписання Акта виконаних п</w:t>
      </w:r>
      <w:r w:rsidRPr="0011287E">
        <w:rPr>
          <w:color w:val="000000" w:themeColor="text1"/>
          <w:kern w:val="2"/>
          <w:szCs w:val="32"/>
          <w:lang w:eastAsia="zh-CN"/>
        </w:rPr>
        <w:t>ослуг.</w:t>
      </w:r>
    </w:p>
    <w:p w:rsidR="007E0773" w:rsidRPr="0011287E" w:rsidRDefault="007E0773" w:rsidP="00451FD4">
      <w:pPr>
        <w:widowControl w:val="0"/>
        <w:suppressAutoHyphens/>
        <w:spacing w:after="0" w:line="240" w:lineRule="auto"/>
        <w:jc w:val="both"/>
        <w:rPr>
          <w:rFonts w:ascii="Calibri" w:hAnsi="Calibri"/>
          <w:color w:val="000000" w:themeColor="text1"/>
          <w:sz w:val="22"/>
          <w:szCs w:val="22"/>
          <w:lang w:eastAsia="zh-CN"/>
        </w:rPr>
      </w:pPr>
    </w:p>
    <w:p w:rsidR="00451FD4" w:rsidRPr="0011287E" w:rsidRDefault="00451FD4" w:rsidP="00451FD4">
      <w:pPr>
        <w:suppressAutoHyphens/>
        <w:spacing w:after="0" w:line="240" w:lineRule="auto"/>
        <w:jc w:val="center"/>
        <w:rPr>
          <w:rFonts w:ascii="Calibri" w:hAnsi="Calibri"/>
          <w:color w:val="000000" w:themeColor="text1"/>
          <w:sz w:val="22"/>
          <w:szCs w:val="22"/>
          <w:lang w:eastAsia="zh-CN"/>
        </w:rPr>
      </w:pPr>
      <w:r w:rsidRPr="0011287E">
        <w:rPr>
          <w:b/>
          <w:color w:val="000000" w:themeColor="text1"/>
          <w:lang w:eastAsia="zh-CN"/>
        </w:rPr>
        <w:t>V. ТЕРМІН НАДАННЯ ПОСЛУГ</w:t>
      </w:r>
    </w:p>
    <w:p w:rsidR="00451FD4" w:rsidRDefault="00451FD4" w:rsidP="00451FD4">
      <w:pPr>
        <w:suppressAutoHyphens/>
        <w:spacing w:after="0" w:line="240" w:lineRule="auto"/>
        <w:jc w:val="both"/>
        <w:rPr>
          <w:color w:val="000000" w:themeColor="text1"/>
          <w:lang w:eastAsia="zh-CN"/>
        </w:rPr>
      </w:pPr>
      <w:r w:rsidRPr="0011287E">
        <w:rPr>
          <w:color w:val="000000" w:themeColor="text1"/>
          <w:lang w:eastAsia="zh-CN"/>
        </w:rPr>
        <w:t>5.1. Строк (термін) н</w:t>
      </w:r>
      <w:r w:rsidR="00F13060">
        <w:rPr>
          <w:color w:val="000000" w:themeColor="text1"/>
          <w:lang w:eastAsia="zh-CN"/>
        </w:rPr>
        <w:t>адання послуг: до 31 грудня 2023</w:t>
      </w:r>
      <w:r w:rsidRPr="0011287E">
        <w:rPr>
          <w:color w:val="000000" w:themeColor="text1"/>
          <w:lang w:eastAsia="zh-CN"/>
        </w:rPr>
        <w:t xml:space="preserve"> року.</w:t>
      </w:r>
    </w:p>
    <w:p w:rsidR="00CC40DE" w:rsidRPr="0011287E" w:rsidRDefault="00CC40DE" w:rsidP="00451FD4">
      <w:pPr>
        <w:suppressAutoHyphens/>
        <w:spacing w:after="0" w:line="240" w:lineRule="auto"/>
        <w:jc w:val="both"/>
        <w:rPr>
          <w:rFonts w:ascii="Calibri" w:hAnsi="Calibri"/>
          <w:color w:val="000000" w:themeColor="text1"/>
          <w:sz w:val="22"/>
          <w:szCs w:val="22"/>
          <w:lang w:eastAsia="zh-CN"/>
        </w:rPr>
      </w:pPr>
    </w:p>
    <w:p w:rsidR="00451FD4" w:rsidRPr="0011287E" w:rsidRDefault="00451FD4" w:rsidP="00451FD4">
      <w:pPr>
        <w:suppressAutoHyphens/>
        <w:spacing w:after="0" w:line="240" w:lineRule="auto"/>
        <w:jc w:val="center"/>
        <w:rPr>
          <w:rFonts w:ascii="Calibri" w:hAnsi="Calibri"/>
          <w:color w:val="000000" w:themeColor="text1"/>
          <w:sz w:val="22"/>
          <w:szCs w:val="22"/>
          <w:lang w:eastAsia="zh-CN"/>
        </w:rPr>
      </w:pPr>
      <w:r w:rsidRPr="0011287E">
        <w:rPr>
          <w:b/>
          <w:bCs/>
          <w:color w:val="000000" w:themeColor="text1"/>
          <w:lang w:eastAsia="zh-CN"/>
        </w:rPr>
        <w:t>VI.</w:t>
      </w:r>
      <w:r w:rsidRPr="0011287E">
        <w:rPr>
          <w:color w:val="000000" w:themeColor="text1"/>
          <w:lang w:eastAsia="zh-CN"/>
        </w:rPr>
        <w:t xml:space="preserve"> </w:t>
      </w:r>
      <w:r w:rsidRPr="0011287E">
        <w:rPr>
          <w:b/>
          <w:caps/>
          <w:color w:val="000000" w:themeColor="text1"/>
          <w:lang w:eastAsia="zh-CN"/>
        </w:rPr>
        <w:t>Права та обов’язки сторін</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
          <w:bCs/>
          <w:color w:val="000000" w:themeColor="text1"/>
          <w:kern w:val="2"/>
          <w:szCs w:val="32"/>
          <w:lang w:eastAsia="zh-CN"/>
        </w:rPr>
        <w:t>6.1.</w:t>
      </w:r>
      <w:r w:rsidRPr="0011287E">
        <w:rPr>
          <w:color w:val="000000" w:themeColor="text1"/>
          <w:kern w:val="2"/>
          <w:szCs w:val="32"/>
          <w:lang w:eastAsia="zh-CN"/>
        </w:rPr>
        <w:t xml:space="preserve"> </w:t>
      </w:r>
      <w:r w:rsidRPr="0011287E">
        <w:rPr>
          <w:b/>
          <w:bCs/>
          <w:color w:val="000000" w:themeColor="text1"/>
          <w:kern w:val="2"/>
          <w:szCs w:val="32"/>
          <w:lang w:eastAsia="zh-CN"/>
        </w:rPr>
        <w:t>Замовник зобов’язаний</w:t>
      </w:r>
      <w:r w:rsidRPr="0011287E">
        <w:rPr>
          <w:b/>
          <w:color w:val="000000" w:themeColor="text1"/>
          <w:kern w:val="2"/>
          <w:szCs w:val="32"/>
          <w:lang w:eastAsia="zh-CN"/>
        </w:rPr>
        <w:t>:</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6.1.1.</w:t>
      </w:r>
      <w:r w:rsidRPr="0011287E">
        <w:rPr>
          <w:color w:val="000000" w:themeColor="text1"/>
          <w:kern w:val="2"/>
          <w:szCs w:val="32"/>
          <w:lang w:eastAsia="zh-CN"/>
        </w:rPr>
        <w:t xml:space="preserve"> Своєчасно та в повному обсязі сплачувати за надані послуги;</w:t>
      </w:r>
    </w:p>
    <w:p w:rsidR="00451FD4" w:rsidRPr="0011287E" w:rsidRDefault="00451FD4" w:rsidP="00451FD4">
      <w:pPr>
        <w:suppressAutoHyphens/>
        <w:spacing w:after="0" w:line="240" w:lineRule="auto"/>
        <w:jc w:val="both"/>
        <w:rPr>
          <w:color w:val="000000" w:themeColor="text1"/>
          <w:kern w:val="2"/>
          <w:szCs w:val="32"/>
          <w:lang w:eastAsia="zh-CN"/>
        </w:rPr>
      </w:pPr>
      <w:r w:rsidRPr="0011287E">
        <w:rPr>
          <w:bCs/>
          <w:color w:val="000000" w:themeColor="text1"/>
          <w:kern w:val="2"/>
          <w:szCs w:val="32"/>
          <w:lang w:eastAsia="zh-CN"/>
        </w:rPr>
        <w:t>6.1.2.</w:t>
      </w:r>
      <w:r w:rsidRPr="0011287E">
        <w:rPr>
          <w:color w:val="000000" w:themeColor="text1"/>
          <w:kern w:val="2"/>
          <w:szCs w:val="32"/>
          <w:lang w:eastAsia="zh-CN"/>
        </w:rPr>
        <w:t xml:space="preserve"> Приймати надані послуги;</w:t>
      </w:r>
    </w:p>
    <w:p w:rsidR="00672934" w:rsidRPr="0011287E" w:rsidRDefault="0067293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kern w:val="2"/>
          <w:szCs w:val="32"/>
          <w:lang w:eastAsia="zh-CN"/>
        </w:rPr>
        <w:t>6.1.3. В направленні на дослідження Замовник чітко вказує лабораторію, де буде проводитись лабораторне дослідження.</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
          <w:bCs/>
          <w:color w:val="000000" w:themeColor="text1"/>
          <w:kern w:val="2"/>
          <w:szCs w:val="32"/>
          <w:lang w:eastAsia="zh-CN"/>
        </w:rPr>
        <w:t>6.2.</w:t>
      </w:r>
      <w:r w:rsidRPr="0011287E">
        <w:rPr>
          <w:b/>
          <w:color w:val="000000" w:themeColor="text1"/>
          <w:kern w:val="2"/>
          <w:szCs w:val="32"/>
          <w:lang w:eastAsia="zh-CN"/>
        </w:rPr>
        <w:t xml:space="preserve"> Замовник має право:</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6.2.1.</w:t>
      </w:r>
      <w:r w:rsidRPr="0011287E">
        <w:rPr>
          <w:color w:val="000000" w:themeColor="text1"/>
          <w:kern w:val="2"/>
          <w:szCs w:val="32"/>
          <w:lang w:eastAsia="zh-CN"/>
        </w:rPr>
        <w:t xml:space="preserve"> Достроково розірвати цей Договір у разі невиконання зобов’язань Виконавцем, повідомивши про це письмово у строк 10 робочих днів;</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6.2.2.</w:t>
      </w:r>
      <w:r w:rsidRPr="0011287E">
        <w:rPr>
          <w:color w:val="000000" w:themeColor="text1"/>
          <w:kern w:val="2"/>
          <w:szCs w:val="32"/>
          <w:lang w:eastAsia="zh-CN"/>
        </w:rPr>
        <w:t xml:space="preserve"> Отримувати вчасно та відповідної якості послуги;</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6.2.3.</w:t>
      </w:r>
      <w:r w:rsidRPr="0011287E">
        <w:rPr>
          <w:color w:val="000000" w:themeColor="text1"/>
          <w:kern w:val="2"/>
          <w:szCs w:val="32"/>
          <w:lang w:eastAsia="zh-CN"/>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6.2.4.</w:t>
      </w:r>
      <w:r w:rsidRPr="0011287E">
        <w:rPr>
          <w:color w:val="000000" w:themeColor="text1"/>
          <w:kern w:val="2"/>
          <w:szCs w:val="32"/>
          <w:lang w:eastAsia="zh-CN"/>
        </w:rPr>
        <w:t xml:space="preserve"> Повернути рахунок Виконавцю без здійснення оплати в разі неналежного оформлення документів для оплати (відсутність печатки, підписів тощо);</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kern w:val="2"/>
          <w:szCs w:val="32"/>
          <w:lang w:eastAsia="zh-CN"/>
        </w:rPr>
        <w:t xml:space="preserve">6.2.5. Перевірку кількісних та якісних показників надання послуг. </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
          <w:bCs/>
          <w:color w:val="000000" w:themeColor="text1"/>
          <w:kern w:val="2"/>
          <w:szCs w:val="32"/>
          <w:lang w:eastAsia="zh-CN"/>
        </w:rPr>
        <w:t>6.3.</w:t>
      </w:r>
      <w:r w:rsidRPr="0011287E">
        <w:rPr>
          <w:color w:val="000000" w:themeColor="text1"/>
          <w:kern w:val="2"/>
          <w:szCs w:val="32"/>
          <w:lang w:eastAsia="zh-CN"/>
        </w:rPr>
        <w:t xml:space="preserve"> </w:t>
      </w:r>
      <w:r w:rsidRPr="0011287E">
        <w:rPr>
          <w:b/>
          <w:bCs/>
          <w:color w:val="000000" w:themeColor="text1"/>
          <w:kern w:val="2"/>
          <w:szCs w:val="32"/>
          <w:lang w:eastAsia="zh-CN"/>
        </w:rPr>
        <w:t>Виконавець</w:t>
      </w:r>
      <w:r w:rsidRPr="0011287E">
        <w:rPr>
          <w:b/>
          <w:color w:val="000000" w:themeColor="text1"/>
          <w:kern w:val="2"/>
          <w:szCs w:val="32"/>
          <w:lang w:eastAsia="zh-CN"/>
        </w:rPr>
        <w:t xml:space="preserve"> зобов’язаний:</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6.3.1.</w:t>
      </w:r>
      <w:r w:rsidRPr="0011287E">
        <w:rPr>
          <w:color w:val="000000" w:themeColor="text1"/>
          <w:kern w:val="2"/>
          <w:szCs w:val="32"/>
          <w:lang w:eastAsia="zh-CN"/>
        </w:rPr>
        <w:t xml:space="preserve"> Забезпечити вчасно та відповідної якості послуги згідно із законодавством України та умов даного Договору;</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Cs/>
          <w:color w:val="000000" w:themeColor="text1"/>
          <w:kern w:val="2"/>
          <w:szCs w:val="32"/>
          <w:lang w:eastAsia="zh-CN"/>
        </w:rPr>
        <w:t>6.3.2.</w:t>
      </w:r>
      <w:r w:rsidRPr="0011287E">
        <w:rPr>
          <w:color w:val="000000" w:themeColor="text1"/>
          <w:kern w:val="2"/>
          <w:szCs w:val="32"/>
          <w:lang w:eastAsia="zh-CN"/>
        </w:rPr>
        <w:t xml:space="preserve"> Своєчасно за власний рахунок усувати виявлені недоліки, пов'язаних з отриманням послуги, що виникли з його вини;</w:t>
      </w:r>
    </w:p>
    <w:p w:rsidR="00451FD4" w:rsidRDefault="00451FD4" w:rsidP="00451FD4">
      <w:pPr>
        <w:suppressAutoHyphens/>
        <w:spacing w:after="0" w:line="240" w:lineRule="auto"/>
        <w:jc w:val="both"/>
        <w:rPr>
          <w:bCs/>
          <w:color w:val="000000" w:themeColor="text1"/>
          <w:kern w:val="2"/>
          <w:szCs w:val="32"/>
          <w:lang w:eastAsia="zh-CN"/>
        </w:rPr>
      </w:pPr>
      <w:r w:rsidRPr="0011287E">
        <w:rPr>
          <w:bCs/>
          <w:color w:val="000000" w:themeColor="text1"/>
          <w:kern w:val="2"/>
          <w:szCs w:val="32"/>
          <w:lang w:eastAsia="zh-CN"/>
        </w:rPr>
        <w:t>6.3.3. Відшкодовувати Замовнику збитки, заподіяні внаслідок неналежного надання послуг;</w:t>
      </w:r>
    </w:p>
    <w:p w:rsidR="00307440" w:rsidRPr="0011287E" w:rsidRDefault="00307440" w:rsidP="00451FD4">
      <w:pPr>
        <w:suppressAutoHyphens/>
        <w:spacing w:after="0" w:line="240" w:lineRule="auto"/>
        <w:jc w:val="both"/>
        <w:rPr>
          <w:rFonts w:ascii="Calibri" w:hAnsi="Calibri"/>
          <w:color w:val="000000" w:themeColor="text1"/>
          <w:sz w:val="22"/>
          <w:szCs w:val="22"/>
          <w:lang w:eastAsia="zh-CN"/>
        </w:rPr>
      </w:pPr>
      <w:r>
        <w:rPr>
          <w:bCs/>
          <w:color w:val="000000" w:themeColor="text1"/>
          <w:kern w:val="2"/>
          <w:szCs w:val="32"/>
          <w:lang w:eastAsia="zh-CN"/>
        </w:rPr>
        <w:t>6.3.4. Виконувати лабораторні дослідження тільки за направленням.</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b/>
          <w:bCs/>
          <w:color w:val="000000" w:themeColor="text1"/>
          <w:kern w:val="2"/>
          <w:szCs w:val="32"/>
          <w:lang w:eastAsia="zh-CN"/>
        </w:rPr>
        <w:t>6.4.</w:t>
      </w:r>
      <w:r w:rsidRPr="0011287E">
        <w:rPr>
          <w:color w:val="000000" w:themeColor="text1"/>
          <w:kern w:val="2"/>
          <w:szCs w:val="32"/>
          <w:lang w:eastAsia="zh-CN"/>
        </w:rPr>
        <w:t xml:space="preserve"> </w:t>
      </w:r>
      <w:r w:rsidRPr="0011287E">
        <w:rPr>
          <w:b/>
          <w:bCs/>
          <w:color w:val="000000" w:themeColor="text1"/>
          <w:kern w:val="2"/>
          <w:szCs w:val="32"/>
          <w:lang w:eastAsia="zh-CN"/>
        </w:rPr>
        <w:t>Виконавець</w:t>
      </w:r>
      <w:r w:rsidRPr="0011287E">
        <w:rPr>
          <w:b/>
          <w:color w:val="000000" w:themeColor="text1"/>
          <w:kern w:val="2"/>
          <w:szCs w:val="32"/>
          <w:lang w:eastAsia="zh-CN"/>
        </w:rPr>
        <w:t xml:space="preserve"> має право:</w:t>
      </w:r>
    </w:p>
    <w:p w:rsidR="00451FD4" w:rsidRDefault="00451FD4" w:rsidP="00451FD4">
      <w:pPr>
        <w:suppressAutoHyphens/>
        <w:spacing w:after="0" w:line="240" w:lineRule="auto"/>
        <w:jc w:val="both"/>
        <w:rPr>
          <w:color w:val="000000" w:themeColor="text1"/>
          <w:kern w:val="2"/>
          <w:szCs w:val="32"/>
          <w:lang w:eastAsia="zh-CN"/>
        </w:rPr>
      </w:pPr>
      <w:r w:rsidRPr="0011287E">
        <w:rPr>
          <w:bCs/>
          <w:color w:val="000000" w:themeColor="text1"/>
          <w:kern w:val="2"/>
          <w:szCs w:val="32"/>
          <w:lang w:eastAsia="zh-CN"/>
        </w:rPr>
        <w:t>6.4.1.</w:t>
      </w:r>
      <w:r w:rsidRPr="0011287E">
        <w:rPr>
          <w:color w:val="000000" w:themeColor="text1"/>
          <w:kern w:val="2"/>
          <w:szCs w:val="32"/>
          <w:lang w:eastAsia="zh-CN"/>
        </w:rPr>
        <w:t xml:space="preserve"> Своєчасно та в повному обсязі отримувати плату за </w:t>
      </w:r>
      <w:r w:rsidR="00602154">
        <w:rPr>
          <w:color w:val="000000" w:themeColor="text1"/>
          <w:kern w:val="2"/>
          <w:szCs w:val="32"/>
          <w:lang w:eastAsia="zh-CN"/>
        </w:rPr>
        <w:t>надані послуги.</w:t>
      </w:r>
    </w:p>
    <w:p w:rsidR="00CC6656" w:rsidRPr="0011287E" w:rsidRDefault="00CC6656" w:rsidP="00451FD4">
      <w:pPr>
        <w:suppressAutoHyphens/>
        <w:spacing w:after="0" w:line="240" w:lineRule="auto"/>
        <w:jc w:val="both"/>
        <w:rPr>
          <w:rFonts w:ascii="Calibri" w:hAnsi="Calibri"/>
          <w:color w:val="000000" w:themeColor="text1"/>
          <w:sz w:val="22"/>
          <w:szCs w:val="22"/>
          <w:lang w:eastAsia="zh-CN"/>
        </w:rPr>
      </w:pPr>
    </w:p>
    <w:p w:rsidR="00451FD4" w:rsidRPr="0011287E" w:rsidRDefault="00451FD4" w:rsidP="00451FD4">
      <w:pPr>
        <w:widowControl w:val="0"/>
        <w:suppressAutoHyphens/>
        <w:spacing w:after="0" w:line="240" w:lineRule="auto"/>
        <w:jc w:val="center"/>
        <w:rPr>
          <w:rFonts w:ascii="Calibri" w:hAnsi="Calibri"/>
          <w:color w:val="000000" w:themeColor="text1"/>
          <w:sz w:val="22"/>
          <w:szCs w:val="22"/>
          <w:lang w:eastAsia="zh-CN"/>
        </w:rPr>
      </w:pPr>
      <w:proofErr w:type="gramStart"/>
      <w:r w:rsidRPr="0011287E">
        <w:rPr>
          <w:b/>
          <w:bCs/>
          <w:color w:val="000000" w:themeColor="text1"/>
          <w:kern w:val="2"/>
          <w:szCs w:val="32"/>
          <w:lang w:val="en-US" w:eastAsia="zh-CN"/>
        </w:rPr>
        <w:t>VI</w:t>
      </w:r>
      <w:r w:rsidRPr="0011287E">
        <w:rPr>
          <w:b/>
          <w:bCs/>
          <w:color w:val="000000" w:themeColor="text1"/>
          <w:kern w:val="2"/>
          <w:szCs w:val="32"/>
          <w:lang w:eastAsia="zh-CN"/>
        </w:rPr>
        <w:t>І.</w:t>
      </w:r>
      <w:proofErr w:type="gramEnd"/>
      <w:r w:rsidRPr="0011287E">
        <w:rPr>
          <w:b/>
          <w:bCs/>
          <w:color w:val="000000" w:themeColor="text1"/>
          <w:kern w:val="2"/>
          <w:szCs w:val="32"/>
          <w:lang w:eastAsia="zh-CN"/>
        </w:rPr>
        <w:t xml:space="preserve"> ВІДПОВІДАЛЬНІСТЬ І ВИРІШЕННЯ СПОРІВ </w:t>
      </w:r>
    </w:p>
    <w:p w:rsidR="00451FD4" w:rsidRPr="0011287E" w:rsidRDefault="00451FD4" w:rsidP="00451FD4">
      <w:pPr>
        <w:widowControl w:val="0"/>
        <w:suppressAutoHyphens/>
        <w:spacing w:after="0" w:line="240" w:lineRule="auto"/>
        <w:jc w:val="both"/>
        <w:rPr>
          <w:color w:val="000000" w:themeColor="text1"/>
          <w:kern w:val="2"/>
          <w:szCs w:val="32"/>
          <w:lang w:eastAsia="zh-CN"/>
        </w:rPr>
      </w:pPr>
      <w:r w:rsidRPr="0011287E">
        <w:rPr>
          <w:color w:val="000000" w:themeColor="text1"/>
          <w:kern w:val="2"/>
          <w:szCs w:val="32"/>
          <w:lang w:eastAsia="zh-CN"/>
        </w:rPr>
        <w:t xml:space="preserve">7.1. За порушення зобов’язань Договору Сторони несуть відповідальність та врегульовують спори відповідно до чинного законодавства України та умов Договору. </w:t>
      </w:r>
    </w:p>
    <w:p w:rsidR="00451FD4" w:rsidRPr="0011287E" w:rsidRDefault="00451FD4" w:rsidP="00451FD4">
      <w:pPr>
        <w:widowControl w:val="0"/>
        <w:suppressAutoHyphens/>
        <w:spacing w:after="0" w:line="240" w:lineRule="auto"/>
        <w:jc w:val="both"/>
        <w:rPr>
          <w:rFonts w:ascii="Calibri" w:hAnsi="Calibri"/>
          <w:color w:val="000000" w:themeColor="text1"/>
          <w:sz w:val="22"/>
          <w:szCs w:val="22"/>
          <w:lang w:eastAsia="zh-CN"/>
        </w:rPr>
      </w:pPr>
      <w:r w:rsidRPr="0011287E">
        <w:rPr>
          <w:color w:val="000000" w:themeColor="text1"/>
          <w:szCs w:val="22"/>
          <w:lang w:eastAsia="zh-CN"/>
        </w:rPr>
        <w:t>7.2. У разі порушення умов Договору щодо якості досліджень, невиконання або несвоєчасного виконання зобов’язань, Виконавець сплачує штрафні санкції (штраф, пеня) у розмірі подвійної облікової ставки НБУ.</w:t>
      </w:r>
    </w:p>
    <w:p w:rsidR="00451FD4" w:rsidRDefault="00451FD4" w:rsidP="00451FD4">
      <w:pPr>
        <w:suppressAutoHyphens/>
        <w:spacing w:after="0" w:line="240" w:lineRule="auto"/>
        <w:jc w:val="both"/>
        <w:rPr>
          <w:color w:val="000000" w:themeColor="text1"/>
          <w:kern w:val="2"/>
          <w:szCs w:val="32"/>
          <w:lang w:eastAsia="zh-CN"/>
        </w:rPr>
      </w:pPr>
      <w:r w:rsidRPr="0011287E">
        <w:rPr>
          <w:color w:val="000000" w:themeColor="text1"/>
          <w:szCs w:val="22"/>
          <w:lang w:eastAsia="zh-CN"/>
        </w:rPr>
        <w:t>7</w:t>
      </w:r>
      <w:r w:rsidRPr="0011287E">
        <w:rPr>
          <w:color w:val="000000" w:themeColor="text1"/>
          <w:kern w:val="2"/>
          <w:szCs w:val="32"/>
          <w:lang w:eastAsia="zh-CN"/>
        </w:rPr>
        <w:t>.3. Спори, які виникають за цим Договором або в зв'язку з ним, не вирішені шляхом переговорів, вирішуються у судовому порядку.</w:t>
      </w:r>
    </w:p>
    <w:p w:rsidR="00CC6656" w:rsidRDefault="00CC6656" w:rsidP="00451FD4">
      <w:pPr>
        <w:suppressAutoHyphens/>
        <w:spacing w:after="0" w:line="240" w:lineRule="auto"/>
        <w:jc w:val="both"/>
        <w:rPr>
          <w:rFonts w:ascii="Calibri" w:hAnsi="Calibri"/>
          <w:color w:val="000000" w:themeColor="text1"/>
          <w:sz w:val="22"/>
          <w:szCs w:val="22"/>
          <w:lang w:eastAsia="zh-CN"/>
        </w:rPr>
      </w:pPr>
    </w:p>
    <w:p w:rsidR="00C02260" w:rsidRPr="0011287E" w:rsidRDefault="00C02260" w:rsidP="00451FD4">
      <w:pPr>
        <w:suppressAutoHyphens/>
        <w:spacing w:after="0" w:line="240" w:lineRule="auto"/>
        <w:jc w:val="both"/>
        <w:rPr>
          <w:rFonts w:ascii="Calibri" w:hAnsi="Calibri"/>
          <w:color w:val="000000" w:themeColor="text1"/>
          <w:sz w:val="22"/>
          <w:szCs w:val="22"/>
          <w:lang w:eastAsia="zh-CN"/>
        </w:rPr>
      </w:pPr>
    </w:p>
    <w:p w:rsidR="00451FD4" w:rsidRPr="0011287E" w:rsidRDefault="00451FD4" w:rsidP="00451FD4">
      <w:pPr>
        <w:widowControl w:val="0"/>
        <w:suppressAutoHyphens/>
        <w:spacing w:after="0" w:line="240" w:lineRule="auto"/>
        <w:jc w:val="center"/>
        <w:rPr>
          <w:rFonts w:ascii="Calibri" w:hAnsi="Calibri"/>
          <w:color w:val="000000" w:themeColor="text1"/>
          <w:sz w:val="22"/>
          <w:szCs w:val="22"/>
          <w:lang w:eastAsia="zh-CN"/>
        </w:rPr>
      </w:pPr>
      <w:proofErr w:type="gramStart"/>
      <w:r w:rsidRPr="0011287E">
        <w:rPr>
          <w:b/>
          <w:bCs/>
          <w:color w:val="000000" w:themeColor="text1"/>
          <w:kern w:val="2"/>
          <w:szCs w:val="32"/>
          <w:lang w:val="en-US" w:eastAsia="zh-CN"/>
        </w:rPr>
        <w:lastRenderedPageBreak/>
        <w:t>VII</w:t>
      </w:r>
      <w:r w:rsidRPr="0011287E">
        <w:rPr>
          <w:b/>
          <w:bCs/>
          <w:color w:val="000000" w:themeColor="text1"/>
          <w:kern w:val="2"/>
          <w:szCs w:val="32"/>
          <w:lang w:eastAsia="zh-CN"/>
        </w:rPr>
        <w:t>І.</w:t>
      </w:r>
      <w:proofErr w:type="gramEnd"/>
      <w:r w:rsidRPr="0011287E">
        <w:rPr>
          <w:b/>
          <w:bCs/>
          <w:color w:val="000000" w:themeColor="text1"/>
          <w:kern w:val="2"/>
          <w:szCs w:val="32"/>
          <w:lang w:eastAsia="zh-CN"/>
        </w:rPr>
        <w:t xml:space="preserve"> СТРОК ДІЇ ДОГОВОРУ </w:t>
      </w:r>
    </w:p>
    <w:p w:rsidR="00451FD4" w:rsidRDefault="00451FD4" w:rsidP="00451FD4">
      <w:pPr>
        <w:widowControl w:val="0"/>
        <w:suppressAutoHyphens/>
        <w:spacing w:after="0" w:line="240" w:lineRule="auto"/>
        <w:jc w:val="both"/>
        <w:rPr>
          <w:color w:val="000000" w:themeColor="text1"/>
          <w:kern w:val="2"/>
          <w:szCs w:val="32"/>
          <w:lang w:eastAsia="zh-CN"/>
        </w:rPr>
      </w:pPr>
      <w:r w:rsidRPr="0011287E">
        <w:rPr>
          <w:color w:val="000000" w:themeColor="text1"/>
          <w:kern w:val="2"/>
          <w:szCs w:val="32"/>
          <w:lang w:eastAsia="zh-CN"/>
        </w:rPr>
        <w:t xml:space="preserve">8.1. Цей Договір набуває чинності з моменту його укладення і діє в частині надання послуг </w:t>
      </w:r>
      <w:r w:rsidR="00EE60EB">
        <w:rPr>
          <w:b/>
          <w:color w:val="000000" w:themeColor="text1"/>
          <w:kern w:val="2"/>
          <w:szCs w:val="32"/>
          <w:lang w:eastAsia="zh-CN"/>
        </w:rPr>
        <w:t>до 31 грудня 2023</w:t>
      </w:r>
      <w:r w:rsidRPr="0011287E">
        <w:rPr>
          <w:b/>
          <w:color w:val="000000" w:themeColor="text1"/>
          <w:kern w:val="2"/>
          <w:szCs w:val="32"/>
          <w:lang w:eastAsia="zh-CN"/>
        </w:rPr>
        <w:t xml:space="preserve"> року</w:t>
      </w:r>
      <w:r w:rsidRPr="0011287E">
        <w:rPr>
          <w:color w:val="000000" w:themeColor="text1"/>
          <w:kern w:val="2"/>
          <w:szCs w:val="32"/>
          <w:lang w:eastAsia="zh-CN"/>
        </w:rPr>
        <w:t>, а в частині грошових зобов’язань до повного виконання.</w:t>
      </w:r>
    </w:p>
    <w:p w:rsidR="00CC6656" w:rsidRPr="0011287E" w:rsidRDefault="00CC6656" w:rsidP="00451FD4">
      <w:pPr>
        <w:widowControl w:val="0"/>
        <w:suppressAutoHyphens/>
        <w:spacing w:after="0" w:line="240" w:lineRule="auto"/>
        <w:jc w:val="both"/>
        <w:rPr>
          <w:color w:val="000000" w:themeColor="text1"/>
          <w:kern w:val="2"/>
          <w:szCs w:val="32"/>
          <w:lang w:eastAsia="zh-CN"/>
        </w:rPr>
      </w:pPr>
    </w:p>
    <w:p w:rsidR="00451FD4" w:rsidRPr="0011287E" w:rsidRDefault="00451FD4" w:rsidP="00451FD4">
      <w:pPr>
        <w:suppressAutoHyphens/>
        <w:spacing w:after="0" w:line="240" w:lineRule="auto"/>
        <w:jc w:val="center"/>
        <w:rPr>
          <w:rFonts w:ascii="Calibri" w:hAnsi="Calibri"/>
          <w:color w:val="000000" w:themeColor="text1"/>
          <w:sz w:val="22"/>
          <w:szCs w:val="22"/>
          <w:lang w:eastAsia="zh-CN"/>
        </w:rPr>
      </w:pPr>
      <w:r w:rsidRPr="0011287E">
        <w:rPr>
          <w:b/>
          <w:color w:val="000000" w:themeColor="text1"/>
          <w:lang w:eastAsia="zh-CN"/>
        </w:rPr>
        <w:t>IХ. ОБСТАВИНИ НЕПЕРЕБОРНОЇ СИЛИ</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9.3. Доказом виникнення обставин непереборної сили та строку їх дії є відповідні документи, які видаються Торгово-промисловою палатою України .</w:t>
      </w:r>
    </w:p>
    <w:p w:rsidR="00451FD4" w:rsidRDefault="00451FD4" w:rsidP="00451FD4">
      <w:pPr>
        <w:suppressAutoHyphens/>
        <w:spacing w:after="0" w:line="240" w:lineRule="auto"/>
        <w:jc w:val="both"/>
        <w:rPr>
          <w:color w:val="000000" w:themeColor="text1"/>
          <w:lang w:eastAsia="zh-CN"/>
        </w:rPr>
      </w:pPr>
      <w:r w:rsidRPr="0011287E">
        <w:rPr>
          <w:color w:val="000000" w:themeColor="text1"/>
          <w:lang w:eastAsia="zh-CN"/>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CC6656" w:rsidRPr="0011287E" w:rsidRDefault="00CC6656" w:rsidP="00451FD4">
      <w:pPr>
        <w:suppressAutoHyphens/>
        <w:spacing w:after="0" w:line="240" w:lineRule="auto"/>
        <w:jc w:val="both"/>
        <w:rPr>
          <w:color w:val="000000" w:themeColor="text1"/>
          <w:lang w:eastAsia="zh-CN"/>
        </w:rPr>
      </w:pP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hAnsi="Calibri"/>
          <w:color w:val="000000" w:themeColor="text1"/>
          <w:sz w:val="22"/>
          <w:szCs w:val="22"/>
          <w:lang w:eastAsia="zh-CN"/>
        </w:rPr>
      </w:pPr>
      <w:r w:rsidRPr="0011287E">
        <w:rPr>
          <w:b/>
          <w:color w:val="000000" w:themeColor="text1"/>
          <w:lang w:eastAsia="zh-CN"/>
        </w:rPr>
        <w:t>X. ІНШІ УМОВИ</w:t>
      </w:r>
    </w:p>
    <w:p w:rsidR="00451FD4" w:rsidRPr="0011287E" w:rsidRDefault="00451FD4" w:rsidP="00451FD4">
      <w:pPr>
        <w:tabs>
          <w:tab w:val="left" w:pos="8490"/>
        </w:tabs>
        <w:suppressAutoHyphens/>
        <w:spacing w:after="0" w:line="240" w:lineRule="auto"/>
        <w:ind w:right="-86"/>
        <w:jc w:val="both"/>
        <w:rPr>
          <w:rFonts w:ascii="Calibri" w:hAnsi="Calibri"/>
          <w:color w:val="000000" w:themeColor="text1"/>
          <w:sz w:val="22"/>
          <w:szCs w:val="22"/>
          <w:lang w:eastAsia="zh-CN"/>
        </w:rPr>
      </w:pPr>
      <w:r w:rsidRPr="0011287E">
        <w:rPr>
          <w:color w:val="000000" w:themeColor="text1"/>
          <w:kern w:val="2"/>
          <w:lang w:eastAsia="ar-SA"/>
        </w:rPr>
        <w:t>10.1.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 922 – VIII від 25.12.2015 року.</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10.2.</w:t>
      </w:r>
      <w:r w:rsidRPr="0011287E">
        <w:rPr>
          <w:b/>
          <w:color w:val="000000" w:themeColor="text1"/>
          <w:lang w:eastAsia="zh-CN"/>
        </w:rPr>
        <w:t xml:space="preserve"> </w:t>
      </w:r>
      <w:r w:rsidRPr="0011287E">
        <w:rPr>
          <w:color w:val="000000" w:themeColor="text1"/>
          <w:lang w:eastAsia="zh-CN"/>
        </w:rPr>
        <w:t>Згідно</w:t>
      </w:r>
      <w:r w:rsidRPr="0011287E">
        <w:rPr>
          <w:b/>
          <w:color w:val="000000" w:themeColor="text1"/>
          <w:lang w:eastAsia="zh-CN"/>
        </w:rPr>
        <w:t xml:space="preserve"> </w:t>
      </w:r>
      <w:r w:rsidRPr="0011287E">
        <w:rPr>
          <w:color w:val="000000" w:themeColor="text1"/>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надання послуг; якість та кількість послуг.</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lang w:eastAsia="zh-CN"/>
        </w:rPr>
        <w:t>10.3</w:t>
      </w:r>
      <w:r w:rsidRPr="0011287E">
        <w:rPr>
          <w:b/>
          <w:color w:val="000000" w:themeColor="text1"/>
          <w:lang w:eastAsia="zh-CN"/>
        </w:rPr>
        <w:t xml:space="preserve">. </w:t>
      </w:r>
      <w:r w:rsidRPr="0011287E">
        <w:rPr>
          <w:color w:val="000000" w:themeColor="text1"/>
          <w:lang w:eastAsia="zh-CN"/>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451FD4" w:rsidRPr="0011287E" w:rsidRDefault="00451FD4" w:rsidP="00451FD4">
      <w:pPr>
        <w:tabs>
          <w:tab w:val="left" w:pos="8490"/>
        </w:tabs>
        <w:suppressAutoHyphens/>
        <w:spacing w:after="0" w:line="240" w:lineRule="auto"/>
        <w:ind w:right="-86"/>
        <w:jc w:val="both"/>
        <w:rPr>
          <w:rFonts w:ascii="Calibri" w:hAnsi="Calibri"/>
          <w:color w:val="000000" w:themeColor="text1"/>
          <w:sz w:val="22"/>
          <w:szCs w:val="22"/>
          <w:lang w:eastAsia="zh-CN"/>
        </w:rPr>
      </w:pPr>
      <w:r w:rsidRPr="0011287E">
        <w:rPr>
          <w:color w:val="000000" w:themeColor="text1"/>
          <w:kern w:val="2"/>
          <w:lang w:eastAsia="ar-SA"/>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51FD4" w:rsidRPr="0011287E" w:rsidRDefault="00451FD4" w:rsidP="00451FD4">
      <w:pPr>
        <w:suppressAutoHyphens/>
        <w:spacing w:after="0" w:line="240" w:lineRule="auto"/>
        <w:jc w:val="both"/>
        <w:rPr>
          <w:rFonts w:ascii="Calibri" w:hAnsi="Calibri"/>
          <w:color w:val="000000" w:themeColor="text1"/>
          <w:sz w:val="22"/>
          <w:szCs w:val="22"/>
          <w:lang w:eastAsia="zh-CN"/>
        </w:rPr>
      </w:pPr>
      <w:r w:rsidRPr="0011287E">
        <w:rPr>
          <w:color w:val="000000" w:themeColor="text1"/>
          <w:kern w:val="2"/>
          <w:lang w:eastAsia="ar-SA"/>
        </w:rPr>
        <w:t>10.5.</w:t>
      </w:r>
      <w:r w:rsidRPr="0011287E">
        <w:rPr>
          <w:color w:val="000000" w:themeColor="text1"/>
          <w:spacing w:val="-12"/>
          <w:sz w:val="22"/>
          <w:szCs w:val="22"/>
        </w:rPr>
        <w:t xml:space="preserve"> </w:t>
      </w:r>
      <w:r w:rsidRPr="0011287E">
        <w:rPr>
          <w:color w:val="000000" w:themeColor="text1"/>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t>- зменшення обсягів закупівлі, зокрема з урахуванням фактичного обсягу видатків замовника;</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t>- зміни ціни за одиницю товару не більше ніж на 10 відсотків пропорційно  збільшенню такого товару на ринку у разі коливання ціни такого товару на ринку, за умови, що зазначена зміна не призведе до збільшення суми, визначеної в договорі, не частіше ніж 1 раз на 90 днів з моменту підписання договору про закупівлю;</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t>-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lastRenderedPageBreak/>
        <w:t>- зміни ціни в договору про закупівлю у зв’язку із зміною ставок податків і зборів та/або зміною умов щодо надання пільг з оподаткування - пропорційно до змін таких ставок;</w:t>
      </w:r>
    </w:p>
    <w:p w:rsidR="00451FD4" w:rsidRPr="0011287E" w:rsidRDefault="00451FD4" w:rsidP="00451FD4">
      <w:pPr>
        <w:spacing w:after="0" w:line="240" w:lineRule="auto"/>
        <w:ind w:firstLine="450"/>
        <w:jc w:val="both"/>
        <w:textAlignment w:val="baseline"/>
        <w:rPr>
          <w:rFonts w:cs="Times New Roman"/>
          <w:color w:val="000000" w:themeColor="text1"/>
        </w:rPr>
      </w:pPr>
      <w:r w:rsidRPr="0011287E">
        <w:rPr>
          <w:rFonts w:cs="Times New Roman"/>
          <w:color w:val="000000" w:themeColor="text1"/>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87E">
        <w:rPr>
          <w:rFonts w:cs="Times New Roman"/>
          <w:color w:val="000000" w:themeColor="text1"/>
        </w:rPr>
        <w:t>Platts</w:t>
      </w:r>
      <w:proofErr w:type="spellEnd"/>
      <w:r w:rsidRPr="0011287E">
        <w:rPr>
          <w:rFonts w:cs="Times New Roman"/>
          <w:color w:val="000000" w:themeColor="text1"/>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51FD4" w:rsidRPr="0011287E" w:rsidRDefault="00451FD4" w:rsidP="00451FD4">
      <w:pPr>
        <w:tabs>
          <w:tab w:val="left" w:pos="571"/>
        </w:tabs>
        <w:suppressAutoHyphens/>
        <w:autoSpaceDE w:val="0"/>
        <w:spacing w:after="0" w:line="240" w:lineRule="auto"/>
        <w:ind w:left="38"/>
        <w:jc w:val="both"/>
        <w:rPr>
          <w:rFonts w:ascii="Calibri" w:hAnsi="Calibri"/>
          <w:color w:val="000000" w:themeColor="text1"/>
          <w:sz w:val="22"/>
          <w:szCs w:val="22"/>
          <w:lang w:eastAsia="zh-CN"/>
        </w:rPr>
      </w:pPr>
      <w:r w:rsidRPr="0011287E">
        <w:rPr>
          <w:color w:val="000000" w:themeColor="text1"/>
          <w:spacing w:val="-12"/>
        </w:rPr>
        <w:t xml:space="preserve">10.6. </w:t>
      </w:r>
      <w:r w:rsidRPr="0011287E">
        <w:rPr>
          <w:color w:val="000000" w:themeColor="text1"/>
        </w:rPr>
        <w:t xml:space="preserve">Зміни, доповнення до Договору, а також саме розірвання Договору оформляються в письмовій </w:t>
      </w:r>
      <w:r w:rsidRPr="0011287E">
        <w:rPr>
          <w:color w:val="000000" w:themeColor="text1"/>
          <w:spacing w:val="-1"/>
        </w:rPr>
        <w:t>формі як додаткові угоди та підписуються уповноваженими представниками обох Сторін.</w:t>
      </w:r>
    </w:p>
    <w:p w:rsidR="00CC6656" w:rsidRPr="00CC6656" w:rsidRDefault="00451FD4" w:rsidP="00451FD4">
      <w:pPr>
        <w:tabs>
          <w:tab w:val="left" w:pos="635"/>
        </w:tabs>
        <w:suppressAutoHyphens/>
        <w:autoSpaceDE w:val="0"/>
        <w:spacing w:after="0" w:line="240" w:lineRule="auto"/>
        <w:ind w:right="29"/>
        <w:jc w:val="both"/>
        <w:rPr>
          <w:color w:val="000000" w:themeColor="text1"/>
        </w:rPr>
      </w:pPr>
      <w:r w:rsidRPr="0011287E">
        <w:rPr>
          <w:color w:val="000000" w:themeColor="text1"/>
          <w:spacing w:val="-4"/>
        </w:rPr>
        <w:t xml:space="preserve">10.7. Даний Договір викладений українською мовою в двох примірниках , які мають однакову юридичну </w:t>
      </w:r>
      <w:r w:rsidRPr="0011287E">
        <w:rPr>
          <w:color w:val="000000" w:themeColor="text1"/>
        </w:rPr>
        <w:t>силу, по одному для кожної із Сторін.</w:t>
      </w:r>
    </w:p>
    <w:p w:rsidR="00CC6656" w:rsidRDefault="00451FD4" w:rsidP="00CC6656">
      <w:pPr>
        <w:tabs>
          <w:tab w:val="left" w:pos="635"/>
        </w:tabs>
        <w:suppressAutoHyphens/>
        <w:autoSpaceDE w:val="0"/>
        <w:spacing w:after="0" w:line="240" w:lineRule="auto"/>
        <w:ind w:right="29"/>
        <w:jc w:val="both"/>
        <w:rPr>
          <w:color w:val="000000" w:themeColor="text1"/>
          <w:lang w:eastAsia="zh-CN"/>
        </w:rPr>
      </w:pPr>
      <w:r w:rsidRPr="0011287E">
        <w:rPr>
          <w:color w:val="000000" w:themeColor="text1"/>
          <w:lang w:eastAsia="zh-CN"/>
        </w:rPr>
        <w:t xml:space="preserve">10.8.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w:t>
      </w:r>
    </w:p>
    <w:p w:rsidR="00CC6656" w:rsidRDefault="00CC6656" w:rsidP="00CC6656">
      <w:pPr>
        <w:tabs>
          <w:tab w:val="left" w:pos="635"/>
        </w:tabs>
        <w:suppressAutoHyphens/>
        <w:autoSpaceDE w:val="0"/>
        <w:spacing w:after="0" w:line="240" w:lineRule="auto"/>
        <w:ind w:right="29"/>
        <w:jc w:val="both"/>
        <w:rPr>
          <w:color w:val="000000" w:themeColor="text1"/>
          <w:lang w:eastAsia="zh-CN"/>
        </w:rPr>
      </w:pPr>
    </w:p>
    <w:p w:rsidR="00451FD4" w:rsidRDefault="00451FD4" w:rsidP="00CC6656">
      <w:pPr>
        <w:tabs>
          <w:tab w:val="left" w:pos="635"/>
        </w:tabs>
        <w:suppressAutoHyphens/>
        <w:autoSpaceDE w:val="0"/>
        <w:spacing w:after="0" w:line="240" w:lineRule="auto"/>
        <w:ind w:right="29"/>
        <w:jc w:val="both"/>
        <w:rPr>
          <w:color w:val="000000" w:themeColor="text1"/>
          <w:lang w:eastAsia="zh-CN"/>
        </w:rPr>
      </w:pPr>
      <w:r w:rsidRPr="0011287E">
        <w:rPr>
          <w:color w:val="000000" w:themeColor="text1"/>
          <w:lang w:eastAsia="zh-CN"/>
        </w:rPr>
        <w:t>суми, визначеної в договорі, укладеному в попередньому році, якщо видатки на цю мету затверджено в установленому порядку.</w:t>
      </w:r>
      <w:bookmarkStart w:id="3" w:name="109"/>
      <w:bookmarkStart w:id="4" w:name="108"/>
      <w:bookmarkEnd w:id="3"/>
      <w:bookmarkEnd w:id="4"/>
    </w:p>
    <w:p w:rsidR="00CC6656" w:rsidRPr="0011287E" w:rsidRDefault="00CC6656" w:rsidP="00CC6656">
      <w:pPr>
        <w:tabs>
          <w:tab w:val="left" w:pos="635"/>
        </w:tabs>
        <w:suppressAutoHyphens/>
        <w:autoSpaceDE w:val="0"/>
        <w:spacing w:after="0" w:line="240" w:lineRule="auto"/>
        <w:ind w:right="29"/>
        <w:jc w:val="both"/>
        <w:rPr>
          <w:color w:val="000000" w:themeColor="text1"/>
          <w:lang w:eastAsia="zh-CN"/>
        </w:rPr>
      </w:pPr>
    </w:p>
    <w:p w:rsidR="00451FD4" w:rsidRPr="0011287E" w:rsidRDefault="00451FD4" w:rsidP="0045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center"/>
        <w:rPr>
          <w:b/>
          <w:bCs/>
          <w:color w:val="000000" w:themeColor="text1"/>
          <w:szCs w:val="22"/>
          <w:lang w:eastAsia="en-US"/>
        </w:rPr>
      </w:pPr>
      <w:r w:rsidRPr="0011287E">
        <w:rPr>
          <w:b/>
          <w:color w:val="000000" w:themeColor="text1"/>
          <w:lang w:eastAsia="zh-CN"/>
        </w:rPr>
        <w:t>XI. ЮРИДИЧНІ АДРЕСИ ТА РЕКВІЗИТИ СТОРІ</w:t>
      </w:r>
      <w:bookmarkStart w:id="5" w:name="112"/>
      <w:bookmarkEnd w:id="5"/>
      <w:r w:rsidRPr="0011287E">
        <w:rPr>
          <w:b/>
          <w:color w:val="000000" w:themeColor="text1"/>
          <w:lang w:eastAsia="zh-CN"/>
        </w:rPr>
        <w:t>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5376"/>
      </w:tblGrid>
      <w:tr w:rsidR="00451FD4" w:rsidRPr="0011287E" w:rsidTr="00451FD4">
        <w:tc>
          <w:tcPr>
            <w:tcW w:w="4478" w:type="dxa"/>
            <w:shd w:val="clear" w:color="auto" w:fill="auto"/>
          </w:tcPr>
          <w:p w:rsidR="00451FD4" w:rsidRPr="0011287E" w:rsidRDefault="00F71F4B" w:rsidP="008022C4">
            <w:pPr>
              <w:spacing w:after="0"/>
              <w:rPr>
                <w:b/>
                <w:bCs/>
                <w:color w:val="000000" w:themeColor="text1"/>
              </w:rPr>
            </w:pPr>
            <w:r>
              <w:rPr>
                <w:b/>
                <w:bCs/>
                <w:color w:val="000000" w:themeColor="text1"/>
                <w:sz w:val="22"/>
                <w:szCs w:val="22"/>
              </w:rPr>
              <w:t>Замовник</w:t>
            </w:r>
          </w:p>
        </w:tc>
        <w:tc>
          <w:tcPr>
            <w:tcW w:w="5376" w:type="dxa"/>
            <w:shd w:val="clear" w:color="auto" w:fill="auto"/>
          </w:tcPr>
          <w:p w:rsidR="00451FD4" w:rsidRPr="0011287E" w:rsidRDefault="00F71F4B" w:rsidP="008022C4">
            <w:pPr>
              <w:spacing w:after="0"/>
              <w:rPr>
                <w:b/>
                <w:bCs/>
                <w:color w:val="000000" w:themeColor="text1"/>
              </w:rPr>
            </w:pPr>
            <w:r>
              <w:rPr>
                <w:b/>
                <w:bCs/>
                <w:color w:val="000000" w:themeColor="text1"/>
                <w:sz w:val="22"/>
                <w:szCs w:val="22"/>
              </w:rPr>
              <w:t>Виконавець</w:t>
            </w:r>
          </w:p>
        </w:tc>
      </w:tr>
      <w:tr w:rsidR="00451FD4" w:rsidRPr="0011287E" w:rsidTr="00451FD4">
        <w:tc>
          <w:tcPr>
            <w:tcW w:w="4478" w:type="dxa"/>
            <w:shd w:val="clear" w:color="auto" w:fill="auto"/>
          </w:tcPr>
          <w:p w:rsidR="00451FD4" w:rsidRPr="0011287E" w:rsidRDefault="00451FD4" w:rsidP="008022C4">
            <w:pPr>
              <w:tabs>
                <w:tab w:val="left" w:pos="1470"/>
              </w:tabs>
              <w:spacing w:after="0"/>
              <w:rPr>
                <w:b/>
                <w:color w:val="000000" w:themeColor="text1"/>
              </w:rPr>
            </w:pPr>
            <w:proofErr w:type="spellStart"/>
            <w:r w:rsidRPr="0011287E">
              <w:rPr>
                <w:b/>
                <w:color w:val="000000" w:themeColor="text1"/>
                <w:sz w:val="22"/>
                <w:szCs w:val="22"/>
              </w:rPr>
              <w:t>КП</w:t>
            </w:r>
            <w:proofErr w:type="spellEnd"/>
            <w:r w:rsidRPr="0011287E">
              <w:rPr>
                <w:b/>
                <w:color w:val="000000" w:themeColor="text1"/>
                <w:sz w:val="22"/>
                <w:szCs w:val="22"/>
              </w:rPr>
              <w:t xml:space="preserve"> «</w:t>
            </w:r>
            <w:proofErr w:type="spellStart"/>
            <w:r w:rsidRPr="0011287E">
              <w:rPr>
                <w:b/>
                <w:color w:val="000000" w:themeColor="text1"/>
                <w:sz w:val="22"/>
                <w:szCs w:val="22"/>
              </w:rPr>
              <w:t>Славутський</w:t>
            </w:r>
            <w:proofErr w:type="spellEnd"/>
            <w:r w:rsidRPr="0011287E">
              <w:rPr>
                <w:b/>
                <w:color w:val="000000" w:themeColor="text1"/>
                <w:sz w:val="22"/>
                <w:szCs w:val="22"/>
              </w:rPr>
              <w:t xml:space="preserve"> центр ПМСД»</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30000, м. Славута, вул. Я. Мудрого, 29 «г»</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 xml:space="preserve">р/р </w:t>
            </w:r>
            <w:r w:rsidRPr="0011287E">
              <w:rPr>
                <w:bCs/>
                <w:color w:val="000000" w:themeColor="text1"/>
                <w:sz w:val="22"/>
                <w:szCs w:val="22"/>
                <w:lang w:val="en-US"/>
              </w:rPr>
              <w:t>UA</w:t>
            </w:r>
            <w:r w:rsidRPr="0011287E">
              <w:rPr>
                <w:bCs/>
                <w:color w:val="000000" w:themeColor="text1"/>
                <w:sz w:val="22"/>
                <w:szCs w:val="22"/>
              </w:rPr>
              <w:t>573157840000026009301736328</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в ТВБВ № 10022/0129 ХОУ</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АТ «Державний ощадний банк України»</w:t>
            </w:r>
          </w:p>
          <w:p w:rsidR="00451FD4" w:rsidRPr="0011287E" w:rsidRDefault="00451FD4" w:rsidP="008022C4">
            <w:pPr>
              <w:tabs>
                <w:tab w:val="left" w:pos="1470"/>
              </w:tabs>
              <w:spacing w:after="0"/>
              <w:rPr>
                <w:color w:val="000000" w:themeColor="text1"/>
              </w:rPr>
            </w:pPr>
            <w:r w:rsidRPr="0011287E">
              <w:rPr>
                <w:bCs/>
                <w:color w:val="000000" w:themeColor="text1"/>
                <w:sz w:val="22"/>
                <w:szCs w:val="22"/>
              </w:rPr>
              <w:t xml:space="preserve">Код ЄДРПОУ </w:t>
            </w:r>
            <w:r w:rsidRPr="0011287E">
              <w:rPr>
                <w:color w:val="000000" w:themeColor="text1"/>
                <w:sz w:val="22"/>
                <w:szCs w:val="22"/>
              </w:rPr>
              <w:t>38358026</w:t>
            </w:r>
          </w:p>
          <w:p w:rsidR="00451FD4" w:rsidRPr="0011287E" w:rsidRDefault="00451FD4" w:rsidP="008022C4">
            <w:pPr>
              <w:tabs>
                <w:tab w:val="left" w:pos="1470"/>
              </w:tabs>
              <w:spacing w:after="0"/>
              <w:rPr>
                <w:color w:val="000000" w:themeColor="text1"/>
              </w:rPr>
            </w:pPr>
            <w:r w:rsidRPr="0011287E">
              <w:rPr>
                <w:bCs/>
                <w:color w:val="000000" w:themeColor="text1"/>
                <w:sz w:val="22"/>
                <w:szCs w:val="22"/>
              </w:rPr>
              <w:t>ІПН 383580222242</w:t>
            </w:r>
            <w:r w:rsidRPr="0011287E">
              <w:rPr>
                <w:color w:val="000000" w:themeColor="text1"/>
                <w:sz w:val="22"/>
                <w:szCs w:val="22"/>
              </w:rPr>
              <w:t>,</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Витяг з реєстру платників</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ПДВ № 2022244500001</w:t>
            </w:r>
          </w:p>
          <w:p w:rsidR="00451FD4" w:rsidRPr="0011287E" w:rsidRDefault="00451FD4" w:rsidP="008022C4">
            <w:pPr>
              <w:tabs>
                <w:tab w:val="left" w:pos="1470"/>
              </w:tabs>
              <w:spacing w:after="0"/>
              <w:rPr>
                <w:color w:val="000000" w:themeColor="text1"/>
                <w:lang w:val="en-US"/>
              </w:rPr>
            </w:pPr>
            <w:proofErr w:type="spellStart"/>
            <w:r w:rsidRPr="0011287E">
              <w:rPr>
                <w:color w:val="000000" w:themeColor="text1"/>
                <w:sz w:val="22"/>
                <w:szCs w:val="22"/>
              </w:rPr>
              <w:t>Тел</w:t>
            </w:r>
            <w:proofErr w:type="spellEnd"/>
            <w:r w:rsidRPr="0011287E">
              <w:rPr>
                <w:color w:val="000000" w:themeColor="text1"/>
                <w:sz w:val="22"/>
                <w:szCs w:val="22"/>
                <w:lang w:val="en-US"/>
              </w:rPr>
              <w:t>.: (03842) 7-27-00</w:t>
            </w:r>
          </w:p>
          <w:p w:rsidR="00451FD4" w:rsidRPr="0011287E" w:rsidRDefault="00451FD4" w:rsidP="008022C4">
            <w:pPr>
              <w:tabs>
                <w:tab w:val="left" w:pos="1470"/>
              </w:tabs>
              <w:spacing w:after="0"/>
              <w:rPr>
                <w:b/>
                <w:bCs/>
                <w:color w:val="000000" w:themeColor="text1"/>
              </w:rPr>
            </w:pPr>
            <w:r w:rsidRPr="0011287E">
              <w:rPr>
                <w:color w:val="000000" w:themeColor="text1"/>
                <w:sz w:val="22"/>
                <w:szCs w:val="22"/>
                <w:lang w:val="en-US"/>
              </w:rPr>
              <w:t xml:space="preserve">E-mail: </w:t>
            </w:r>
            <w:hyperlink r:id="rId5" w:history="1">
              <w:r w:rsidRPr="0011287E">
                <w:rPr>
                  <w:rStyle w:val="a3"/>
                  <w:color w:val="000000" w:themeColor="text1"/>
                  <w:sz w:val="22"/>
                  <w:szCs w:val="22"/>
                  <w:lang w:val="en-US"/>
                </w:rPr>
                <w:t>slavuta-pmsd@ukr.net</w:t>
              </w:r>
            </w:hyperlink>
          </w:p>
        </w:tc>
        <w:tc>
          <w:tcPr>
            <w:tcW w:w="5376" w:type="dxa"/>
            <w:shd w:val="clear" w:color="auto" w:fill="auto"/>
          </w:tcPr>
          <w:p w:rsidR="00451FD4" w:rsidRPr="0011287E" w:rsidRDefault="00451FD4" w:rsidP="008022C4">
            <w:pPr>
              <w:spacing w:after="0"/>
              <w:rPr>
                <w:b/>
                <w:color w:val="000000" w:themeColor="text1"/>
              </w:rPr>
            </w:pPr>
            <w:r w:rsidRPr="0011287E">
              <w:rPr>
                <w:b/>
                <w:color w:val="000000" w:themeColor="text1"/>
                <w:sz w:val="22"/>
                <w:szCs w:val="22"/>
              </w:rPr>
              <w:t>Назва:____________________________________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Адреса:___________________________________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р/р:_______________________________________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в_________________________________________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ІПН_______________________________________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Тел.:______________________________________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p>
        </w:tc>
      </w:tr>
      <w:tr w:rsidR="00451FD4" w:rsidRPr="0011287E" w:rsidTr="00451FD4">
        <w:trPr>
          <w:trHeight w:val="1124"/>
        </w:trPr>
        <w:tc>
          <w:tcPr>
            <w:tcW w:w="4478" w:type="dxa"/>
            <w:shd w:val="clear" w:color="auto" w:fill="auto"/>
          </w:tcPr>
          <w:p w:rsidR="00451FD4" w:rsidRPr="0011287E" w:rsidRDefault="00103418" w:rsidP="008022C4">
            <w:pPr>
              <w:spacing w:after="0"/>
              <w:rPr>
                <w:b/>
                <w:bCs/>
                <w:color w:val="000000" w:themeColor="text1"/>
              </w:rPr>
            </w:pPr>
            <w:r>
              <w:rPr>
                <w:b/>
                <w:color w:val="000000" w:themeColor="text1"/>
                <w:sz w:val="22"/>
                <w:szCs w:val="22"/>
              </w:rPr>
              <w:t>Директор</w:t>
            </w:r>
            <w:r w:rsidR="00451FD4" w:rsidRPr="0011287E">
              <w:rPr>
                <w:color w:val="000000" w:themeColor="text1"/>
                <w:sz w:val="22"/>
                <w:szCs w:val="22"/>
              </w:rPr>
              <w:t xml:space="preserve">   </w:t>
            </w:r>
          </w:p>
          <w:p w:rsidR="00451FD4" w:rsidRPr="0011287E" w:rsidRDefault="00451FD4" w:rsidP="008022C4">
            <w:pPr>
              <w:spacing w:after="0"/>
              <w:rPr>
                <w:b/>
                <w:bCs/>
                <w:color w:val="000000" w:themeColor="text1"/>
              </w:rPr>
            </w:pPr>
          </w:p>
          <w:p w:rsidR="00915DFE" w:rsidRPr="0011287E" w:rsidRDefault="00915DFE" w:rsidP="00915DFE">
            <w:pPr>
              <w:spacing w:after="0"/>
              <w:rPr>
                <w:b/>
                <w:color w:val="000000" w:themeColor="text1"/>
              </w:rPr>
            </w:pPr>
            <w:r>
              <w:rPr>
                <w:b/>
                <w:color w:val="000000" w:themeColor="text1"/>
                <w:sz w:val="22"/>
                <w:szCs w:val="22"/>
              </w:rPr>
              <w:t>_____________________</w:t>
            </w:r>
            <w:r w:rsidRPr="0011287E">
              <w:rPr>
                <w:b/>
                <w:color w:val="000000" w:themeColor="text1"/>
                <w:sz w:val="22"/>
                <w:szCs w:val="22"/>
              </w:rPr>
              <w:t xml:space="preserve"> </w:t>
            </w:r>
            <w:r>
              <w:rPr>
                <w:b/>
                <w:color w:val="000000" w:themeColor="text1"/>
                <w:sz w:val="22"/>
                <w:szCs w:val="22"/>
              </w:rPr>
              <w:t>Олег ГАВРИЛЮК</w:t>
            </w:r>
          </w:p>
          <w:p w:rsidR="00451FD4" w:rsidRPr="0011287E" w:rsidRDefault="00915DFE" w:rsidP="00915DFE">
            <w:pPr>
              <w:spacing w:after="0"/>
              <w:rPr>
                <w:b/>
                <w:color w:val="000000" w:themeColor="text1"/>
              </w:rPr>
            </w:pPr>
            <w:r w:rsidRPr="0011287E">
              <w:rPr>
                <w:b/>
                <w:color w:val="000000" w:themeColor="text1"/>
                <w:sz w:val="22"/>
                <w:szCs w:val="22"/>
              </w:rPr>
              <w:t xml:space="preserve">                        </w:t>
            </w:r>
            <w:r w:rsidRPr="007443BE">
              <w:rPr>
                <w:b/>
                <w:color w:val="000000" w:themeColor="text1"/>
                <w:sz w:val="20"/>
                <w:szCs w:val="20"/>
              </w:rPr>
              <w:t>М.П.</w:t>
            </w:r>
          </w:p>
        </w:tc>
        <w:tc>
          <w:tcPr>
            <w:tcW w:w="5376" w:type="dxa"/>
            <w:shd w:val="clear" w:color="auto" w:fill="auto"/>
          </w:tcPr>
          <w:p w:rsidR="00451FD4" w:rsidRPr="0011287E" w:rsidRDefault="00451FD4" w:rsidP="008022C4">
            <w:pPr>
              <w:spacing w:after="0"/>
              <w:rPr>
                <w:b/>
                <w:bCs/>
                <w:color w:val="000000" w:themeColor="text1"/>
              </w:rPr>
            </w:pPr>
          </w:p>
          <w:p w:rsidR="00451FD4" w:rsidRPr="0011287E" w:rsidRDefault="00451FD4" w:rsidP="008022C4">
            <w:pPr>
              <w:spacing w:after="0"/>
              <w:rPr>
                <w:b/>
                <w:bCs/>
                <w:color w:val="000000" w:themeColor="text1"/>
              </w:rPr>
            </w:pPr>
          </w:p>
          <w:p w:rsidR="00451FD4" w:rsidRPr="0011287E" w:rsidRDefault="00451FD4" w:rsidP="008022C4">
            <w:pPr>
              <w:spacing w:after="0"/>
              <w:rPr>
                <w:b/>
                <w:color w:val="000000" w:themeColor="text1"/>
              </w:rPr>
            </w:pPr>
            <w:r w:rsidRPr="0011287E">
              <w:rPr>
                <w:b/>
                <w:color w:val="000000" w:themeColor="text1"/>
                <w:sz w:val="22"/>
                <w:szCs w:val="22"/>
              </w:rPr>
              <w:t>________________ __________________________</w:t>
            </w:r>
          </w:p>
          <w:p w:rsidR="00451FD4" w:rsidRPr="0011287E" w:rsidRDefault="00451FD4" w:rsidP="008022C4">
            <w:pPr>
              <w:spacing w:after="0"/>
              <w:rPr>
                <w:b/>
                <w:color w:val="000000" w:themeColor="text1"/>
              </w:rPr>
            </w:pPr>
            <w:r w:rsidRPr="0011287E">
              <w:rPr>
                <w:b/>
                <w:color w:val="000000" w:themeColor="text1"/>
                <w:sz w:val="22"/>
                <w:szCs w:val="22"/>
              </w:rPr>
              <w:t xml:space="preserve">                 </w:t>
            </w:r>
          </w:p>
        </w:tc>
      </w:tr>
    </w:tbl>
    <w:p w:rsidR="00451FD4" w:rsidRPr="0011287E" w:rsidRDefault="00451FD4" w:rsidP="00451FD4">
      <w:pPr>
        <w:suppressAutoHyphens/>
        <w:spacing w:after="0" w:line="240" w:lineRule="auto"/>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Default="00451FD4" w:rsidP="00451FD4">
      <w:pPr>
        <w:suppressAutoHyphens/>
        <w:spacing w:after="0" w:line="240" w:lineRule="auto"/>
        <w:rPr>
          <w:b/>
          <w:bCs/>
          <w:color w:val="000000" w:themeColor="text1"/>
          <w:szCs w:val="22"/>
          <w:lang w:eastAsia="en-US"/>
        </w:rPr>
      </w:pPr>
    </w:p>
    <w:p w:rsidR="00C10B78" w:rsidRDefault="00C10B78" w:rsidP="00451FD4">
      <w:pPr>
        <w:suppressAutoHyphens/>
        <w:spacing w:after="0" w:line="240" w:lineRule="auto"/>
        <w:rPr>
          <w:b/>
          <w:bCs/>
          <w:color w:val="000000" w:themeColor="text1"/>
          <w:szCs w:val="22"/>
          <w:lang w:eastAsia="en-US"/>
        </w:rPr>
      </w:pPr>
    </w:p>
    <w:p w:rsidR="00C10B78" w:rsidRDefault="00C10B78" w:rsidP="00451FD4">
      <w:pPr>
        <w:suppressAutoHyphens/>
        <w:spacing w:after="0" w:line="240" w:lineRule="auto"/>
        <w:rPr>
          <w:b/>
          <w:bCs/>
          <w:color w:val="000000" w:themeColor="text1"/>
          <w:szCs w:val="22"/>
          <w:lang w:eastAsia="en-US"/>
        </w:rPr>
      </w:pPr>
    </w:p>
    <w:p w:rsidR="00C10B78" w:rsidRDefault="00C10B78" w:rsidP="00451FD4">
      <w:pPr>
        <w:suppressAutoHyphens/>
        <w:spacing w:after="0" w:line="240" w:lineRule="auto"/>
        <w:rPr>
          <w:b/>
          <w:bCs/>
          <w:color w:val="000000" w:themeColor="text1"/>
          <w:szCs w:val="22"/>
          <w:lang w:eastAsia="en-US"/>
        </w:rPr>
      </w:pPr>
    </w:p>
    <w:p w:rsidR="00A318D5" w:rsidRDefault="00A318D5" w:rsidP="00451FD4">
      <w:pPr>
        <w:suppressAutoHyphens/>
        <w:spacing w:after="0" w:line="240" w:lineRule="auto"/>
        <w:rPr>
          <w:b/>
          <w:bCs/>
          <w:color w:val="000000" w:themeColor="text1"/>
          <w:szCs w:val="22"/>
          <w:lang w:eastAsia="en-US"/>
        </w:rPr>
      </w:pPr>
    </w:p>
    <w:p w:rsidR="00C02260" w:rsidRDefault="00C02260" w:rsidP="00451FD4">
      <w:pPr>
        <w:suppressAutoHyphens/>
        <w:spacing w:after="0" w:line="240" w:lineRule="auto"/>
        <w:rPr>
          <w:b/>
          <w:bCs/>
          <w:color w:val="000000" w:themeColor="text1"/>
          <w:szCs w:val="22"/>
          <w:lang w:eastAsia="en-US"/>
        </w:rPr>
      </w:pPr>
    </w:p>
    <w:p w:rsidR="00C02260" w:rsidRDefault="00C02260" w:rsidP="00451FD4">
      <w:pPr>
        <w:suppressAutoHyphens/>
        <w:spacing w:after="0" w:line="240" w:lineRule="auto"/>
        <w:rPr>
          <w:b/>
          <w:bCs/>
          <w:color w:val="000000" w:themeColor="text1"/>
          <w:szCs w:val="22"/>
          <w:lang w:eastAsia="en-US"/>
        </w:rPr>
      </w:pPr>
    </w:p>
    <w:p w:rsidR="002642B7" w:rsidRPr="0011287E" w:rsidRDefault="002642B7" w:rsidP="00451FD4">
      <w:pPr>
        <w:suppressAutoHyphens/>
        <w:spacing w:after="0" w:line="240" w:lineRule="auto"/>
        <w:rPr>
          <w:b/>
          <w:bCs/>
          <w:color w:val="000000" w:themeColor="text1"/>
          <w:szCs w:val="22"/>
          <w:lang w:eastAsia="en-US"/>
        </w:rPr>
      </w:pPr>
    </w:p>
    <w:p w:rsidR="00451FD4" w:rsidRPr="0011287E" w:rsidRDefault="00451FD4" w:rsidP="00451FD4">
      <w:pPr>
        <w:suppressAutoHyphens/>
        <w:spacing w:after="0" w:line="240" w:lineRule="auto"/>
        <w:ind w:left="6387"/>
        <w:jc w:val="center"/>
        <w:rPr>
          <w:rFonts w:ascii="Calibri" w:hAnsi="Calibri"/>
          <w:color w:val="000000" w:themeColor="text1"/>
          <w:sz w:val="22"/>
          <w:szCs w:val="22"/>
          <w:lang w:eastAsia="zh-CN"/>
        </w:rPr>
      </w:pPr>
      <w:r w:rsidRPr="0011287E">
        <w:rPr>
          <w:b/>
          <w:bCs/>
          <w:color w:val="000000" w:themeColor="text1"/>
          <w:szCs w:val="22"/>
          <w:lang w:eastAsia="en-US"/>
        </w:rPr>
        <w:lastRenderedPageBreak/>
        <w:t>Додаток №1</w:t>
      </w:r>
      <w:r w:rsidRPr="0011287E">
        <w:rPr>
          <w:color w:val="000000" w:themeColor="text1"/>
          <w:szCs w:val="22"/>
          <w:lang w:eastAsia="en-US"/>
        </w:rPr>
        <w:t xml:space="preserve"> </w:t>
      </w:r>
    </w:p>
    <w:p w:rsidR="00451FD4" w:rsidRPr="0011287E" w:rsidRDefault="00451FD4" w:rsidP="00451FD4">
      <w:pPr>
        <w:suppressAutoHyphens/>
        <w:spacing w:after="0" w:line="240" w:lineRule="auto"/>
        <w:ind w:left="6387"/>
        <w:rPr>
          <w:rFonts w:ascii="Calibri" w:hAnsi="Calibri"/>
          <w:color w:val="000000" w:themeColor="text1"/>
          <w:sz w:val="22"/>
          <w:szCs w:val="22"/>
          <w:lang w:eastAsia="zh-CN"/>
        </w:rPr>
      </w:pPr>
      <w:r w:rsidRPr="0011287E">
        <w:rPr>
          <w:color w:val="000000" w:themeColor="text1"/>
          <w:szCs w:val="22"/>
          <w:lang w:eastAsia="en-US"/>
        </w:rPr>
        <w:t>до Договору про надання послуг № ________ від «____»__________20</w:t>
      </w:r>
      <w:r w:rsidR="002642B7">
        <w:rPr>
          <w:color w:val="000000" w:themeColor="text1"/>
          <w:szCs w:val="22"/>
          <w:lang w:eastAsia="en-US"/>
        </w:rPr>
        <w:t>23</w:t>
      </w:r>
      <w:r w:rsidRPr="0011287E">
        <w:rPr>
          <w:color w:val="000000" w:themeColor="text1"/>
          <w:szCs w:val="22"/>
          <w:lang w:eastAsia="en-US"/>
        </w:rPr>
        <w:t xml:space="preserve"> р.</w:t>
      </w:r>
    </w:p>
    <w:p w:rsidR="00451FD4" w:rsidRPr="0011287E" w:rsidRDefault="00451FD4" w:rsidP="00451FD4">
      <w:pPr>
        <w:suppressAutoHyphens/>
        <w:spacing w:after="0" w:line="240" w:lineRule="auto"/>
        <w:ind w:left="6387" w:firstLine="2"/>
        <w:jc w:val="both"/>
        <w:rPr>
          <w:color w:val="000000" w:themeColor="text1"/>
          <w:lang w:eastAsia="en-US"/>
        </w:rPr>
      </w:pPr>
    </w:p>
    <w:p w:rsidR="00451FD4" w:rsidRPr="0011287E" w:rsidRDefault="00451FD4" w:rsidP="00451FD4">
      <w:pPr>
        <w:suppressAutoHyphens/>
        <w:spacing w:after="0" w:line="240" w:lineRule="auto"/>
        <w:jc w:val="center"/>
        <w:rPr>
          <w:b/>
          <w:color w:val="000000" w:themeColor="text1"/>
          <w:lang w:eastAsia="zh-CN"/>
        </w:rPr>
      </w:pPr>
      <w:r w:rsidRPr="0011287E">
        <w:rPr>
          <w:b/>
          <w:color w:val="000000" w:themeColor="text1"/>
          <w:lang w:eastAsia="zh-CN"/>
        </w:rPr>
        <w:t>Специфікація № 1</w:t>
      </w:r>
    </w:p>
    <w:p w:rsidR="00D4692E" w:rsidRPr="0011287E" w:rsidRDefault="00D4692E" w:rsidP="00451FD4">
      <w:pPr>
        <w:suppressAutoHyphens/>
        <w:spacing w:after="0" w:line="240" w:lineRule="auto"/>
        <w:jc w:val="center"/>
        <w:rPr>
          <w:rFonts w:ascii="Calibri" w:hAnsi="Calibri"/>
          <w:color w:val="000000" w:themeColor="text1"/>
          <w:sz w:val="22"/>
          <w:szCs w:val="22"/>
          <w:lang w:eastAsia="zh-CN"/>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0"/>
        <w:gridCol w:w="3878"/>
        <w:gridCol w:w="1275"/>
        <w:gridCol w:w="1418"/>
        <w:gridCol w:w="2268"/>
      </w:tblGrid>
      <w:tr w:rsidR="00BB49C4" w:rsidRPr="00ED6D1C" w:rsidTr="008320AE">
        <w:tc>
          <w:tcPr>
            <w:tcW w:w="640" w:type="dxa"/>
            <w:shd w:val="clear" w:color="auto" w:fill="auto"/>
            <w:vAlign w:val="center"/>
          </w:tcPr>
          <w:p w:rsidR="00BB49C4" w:rsidRPr="00ED6D1C" w:rsidRDefault="00BB49C4" w:rsidP="008320AE">
            <w:pPr>
              <w:suppressAutoHyphens/>
              <w:spacing w:after="0" w:line="240" w:lineRule="auto"/>
              <w:jc w:val="center"/>
              <w:rPr>
                <w:rFonts w:ascii="Calibri" w:hAnsi="Calibri"/>
                <w:lang w:eastAsia="zh-CN"/>
              </w:rPr>
            </w:pPr>
            <w:r w:rsidRPr="00ED6D1C">
              <w:rPr>
                <w:b/>
                <w:lang w:eastAsia="zh-CN"/>
              </w:rPr>
              <w:t>№</w:t>
            </w:r>
          </w:p>
          <w:p w:rsidR="00BB49C4" w:rsidRPr="00ED6D1C" w:rsidRDefault="00BB49C4" w:rsidP="008320AE">
            <w:pPr>
              <w:suppressAutoHyphens/>
              <w:spacing w:after="0" w:line="240" w:lineRule="auto"/>
              <w:jc w:val="center"/>
              <w:rPr>
                <w:rFonts w:ascii="Calibri" w:hAnsi="Calibri"/>
                <w:lang w:eastAsia="zh-CN"/>
              </w:rPr>
            </w:pPr>
            <w:r w:rsidRPr="00ED6D1C">
              <w:rPr>
                <w:b/>
                <w:lang w:eastAsia="zh-CN"/>
              </w:rPr>
              <w:t>п/п</w:t>
            </w:r>
          </w:p>
        </w:tc>
        <w:tc>
          <w:tcPr>
            <w:tcW w:w="3878" w:type="dxa"/>
            <w:shd w:val="clear" w:color="auto" w:fill="auto"/>
            <w:vAlign w:val="center"/>
          </w:tcPr>
          <w:p w:rsidR="00BB49C4" w:rsidRPr="00ED6D1C" w:rsidRDefault="00BB49C4" w:rsidP="008320AE">
            <w:pPr>
              <w:suppressAutoHyphens/>
              <w:spacing w:after="0" w:line="240" w:lineRule="auto"/>
              <w:jc w:val="center"/>
              <w:rPr>
                <w:rFonts w:ascii="Calibri" w:hAnsi="Calibri"/>
                <w:lang w:eastAsia="zh-CN"/>
              </w:rPr>
            </w:pPr>
            <w:r w:rsidRPr="00ED6D1C">
              <w:rPr>
                <w:b/>
                <w:lang w:eastAsia="zh-CN"/>
              </w:rPr>
              <w:t>Найменування послуги</w:t>
            </w:r>
          </w:p>
        </w:tc>
        <w:tc>
          <w:tcPr>
            <w:tcW w:w="1275" w:type="dxa"/>
            <w:shd w:val="clear" w:color="auto" w:fill="auto"/>
            <w:vAlign w:val="center"/>
          </w:tcPr>
          <w:p w:rsidR="00BB49C4" w:rsidRPr="00ED6D1C" w:rsidRDefault="00BB49C4" w:rsidP="008320AE">
            <w:pPr>
              <w:suppressAutoHyphens/>
              <w:spacing w:after="0" w:line="240" w:lineRule="auto"/>
              <w:jc w:val="center"/>
              <w:rPr>
                <w:rFonts w:ascii="Calibri" w:hAnsi="Calibri"/>
                <w:lang w:eastAsia="zh-CN"/>
              </w:rPr>
            </w:pPr>
            <w:r w:rsidRPr="00ED6D1C">
              <w:rPr>
                <w:b/>
                <w:lang w:eastAsia="zh-CN"/>
              </w:rPr>
              <w:t>Од.</w:t>
            </w:r>
          </w:p>
          <w:p w:rsidR="00BB49C4" w:rsidRPr="00ED6D1C" w:rsidRDefault="00BB49C4" w:rsidP="008320AE">
            <w:pPr>
              <w:suppressAutoHyphens/>
              <w:spacing w:after="0" w:line="240" w:lineRule="auto"/>
              <w:jc w:val="center"/>
              <w:rPr>
                <w:rFonts w:ascii="Calibri" w:hAnsi="Calibri"/>
                <w:lang w:eastAsia="zh-CN"/>
              </w:rPr>
            </w:pPr>
            <w:proofErr w:type="spellStart"/>
            <w:r w:rsidRPr="00ED6D1C">
              <w:rPr>
                <w:b/>
                <w:lang w:eastAsia="zh-CN"/>
              </w:rPr>
              <w:t>вим</w:t>
            </w:r>
            <w:proofErr w:type="spellEnd"/>
            <w:r w:rsidRPr="00ED6D1C">
              <w:rPr>
                <w:b/>
                <w:lang w:eastAsia="zh-CN"/>
              </w:rPr>
              <w:t>.</w:t>
            </w:r>
          </w:p>
        </w:tc>
        <w:tc>
          <w:tcPr>
            <w:tcW w:w="1418" w:type="dxa"/>
            <w:shd w:val="clear" w:color="auto" w:fill="auto"/>
            <w:vAlign w:val="center"/>
          </w:tcPr>
          <w:p w:rsidR="00BB49C4" w:rsidRPr="00ED6D1C" w:rsidRDefault="00BB49C4" w:rsidP="008320AE">
            <w:pPr>
              <w:suppressAutoHyphens/>
              <w:spacing w:after="0" w:line="240" w:lineRule="auto"/>
              <w:jc w:val="center"/>
              <w:rPr>
                <w:rFonts w:ascii="Calibri" w:hAnsi="Calibri"/>
                <w:lang w:eastAsia="zh-CN"/>
              </w:rPr>
            </w:pPr>
            <w:proofErr w:type="spellStart"/>
            <w:r w:rsidRPr="00ED6D1C">
              <w:rPr>
                <w:b/>
                <w:lang w:eastAsia="zh-CN"/>
              </w:rPr>
              <w:t>Кіл-сть</w:t>
            </w:r>
            <w:proofErr w:type="spellEnd"/>
          </w:p>
          <w:p w:rsidR="00BB49C4" w:rsidRPr="00ED6D1C" w:rsidRDefault="00BB49C4" w:rsidP="008320AE">
            <w:pPr>
              <w:suppressAutoHyphens/>
              <w:spacing w:after="0" w:line="240" w:lineRule="auto"/>
              <w:jc w:val="center"/>
              <w:rPr>
                <w:b/>
                <w:lang w:eastAsia="zh-CN"/>
              </w:rPr>
            </w:pPr>
          </w:p>
        </w:tc>
        <w:tc>
          <w:tcPr>
            <w:tcW w:w="2268" w:type="dxa"/>
            <w:shd w:val="clear" w:color="auto" w:fill="auto"/>
            <w:vAlign w:val="center"/>
          </w:tcPr>
          <w:p w:rsidR="00BB49C4" w:rsidRPr="00ED6D1C" w:rsidRDefault="00BB49C4" w:rsidP="008320AE">
            <w:pPr>
              <w:suppressAutoHyphens/>
              <w:spacing w:after="0" w:line="240" w:lineRule="auto"/>
              <w:jc w:val="center"/>
              <w:rPr>
                <w:b/>
                <w:lang w:eastAsia="zh-CN"/>
              </w:rPr>
            </w:pPr>
            <w:r w:rsidRPr="00ED6D1C">
              <w:rPr>
                <w:b/>
                <w:lang w:eastAsia="zh-CN"/>
              </w:rPr>
              <w:t>Ціна з ПДВ/ без ПДВ,</w:t>
            </w:r>
          </w:p>
          <w:p w:rsidR="00BB49C4" w:rsidRPr="00ED6D1C" w:rsidRDefault="00BB49C4" w:rsidP="008320AE">
            <w:pPr>
              <w:suppressAutoHyphens/>
              <w:spacing w:after="0" w:line="240" w:lineRule="auto"/>
              <w:jc w:val="center"/>
              <w:rPr>
                <w:rFonts w:ascii="Calibri" w:hAnsi="Calibri"/>
                <w:lang w:eastAsia="zh-CN"/>
              </w:rPr>
            </w:pPr>
            <w:r>
              <w:rPr>
                <w:b/>
                <w:lang w:eastAsia="zh-CN"/>
              </w:rPr>
              <w:t xml:space="preserve">за од. </w:t>
            </w:r>
            <w:r w:rsidRPr="00ED6D1C">
              <w:rPr>
                <w:b/>
                <w:lang w:eastAsia="zh-CN"/>
              </w:rPr>
              <w:t>грн.</w:t>
            </w:r>
          </w:p>
        </w:tc>
      </w:tr>
      <w:tr w:rsidR="00BB49C4" w:rsidRPr="00ED6D1C" w:rsidTr="008320AE">
        <w:tc>
          <w:tcPr>
            <w:tcW w:w="640" w:type="dxa"/>
            <w:shd w:val="clear" w:color="auto" w:fill="auto"/>
            <w:vAlign w:val="center"/>
          </w:tcPr>
          <w:p w:rsidR="00BB49C4" w:rsidRPr="00C95682" w:rsidRDefault="00BB49C4" w:rsidP="008320AE">
            <w:pPr>
              <w:suppressAutoHyphens/>
              <w:snapToGrid w:val="0"/>
              <w:spacing w:after="0" w:line="240" w:lineRule="auto"/>
              <w:rPr>
                <w:bCs/>
                <w:lang w:eastAsia="zh-CN"/>
              </w:rPr>
            </w:pPr>
          </w:p>
        </w:tc>
        <w:tc>
          <w:tcPr>
            <w:tcW w:w="3878" w:type="dxa"/>
            <w:shd w:val="clear" w:color="auto" w:fill="auto"/>
            <w:vAlign w:val="center"/>
          </w:tcPr>
          <w:p w:rsidR="00BB49C4" w:rsidRPr="00CC1A72" w:rsidRDefault="00BB49C4" w:rsidP="008320AE">
            <w:pPr>
              <w:suppressAutoHyphens/>
              <w:adjustRightInd w:val="0"/>
              <w:spacing w:after="0" w:line="240" w:lineRule="auto"/>
              <w:ind w:right="275"/>
              <w:rPr>
                <w:bCs/>
                <w:lang w:eastAsia="zh-CN"/>
              </w:rPr>
            </w:pPr>
            <w:r w:rsidRPr="003C5346">
              <w:t>Лабораторні дослідження</w:t>
            </w:r>
            <w:r>
              <w:t>:</w:t>
            </w:r>
          </w:p>
        </w:tc>
        <w:tc>
          <w:tcPr>
            <w:tcW w:w="1275" w:type="dxa"/>
            <w:shd w:val="clear" w:color="auto" w:fill="auto"/>
            <w:vAlign w:val="center"/>
          </w:tcPr>
          <w:p w:rsidR="00BB49C4" w:rsidRDefault="00BB49C4" w:rsidP="008320AE">
            <w:pPr>
              <w:spacing w:after="0" w:line="240" w:lineRule="auto"/>
            </w:pPr>
          </w:p>
        </w:tc>
        <w:tc>
          <w:tcPr>
            <w:tcW w:w="1418" w:type="dxa"/>
            <w:shd w:val="clear" w:color="auto" w:fill="auto"/>
            <w:vAlign w:val="center"/>
          </w:tcPr>
          <w:p w:rsidR="00BB49C4" w:rsidRPr="004E7737" w:rsidRDefault="00BB49C4" w:rsidP="008320AE">
            <w:pPr>
              <w:suppressAutoHyphens/>
              <w:adjustRightInd w:val="0"/>
              <w:spacing w:after="0" w:line="240" w:lineRule="auto"/>
              <w:ind w:right="-129"/>
              <w:rPr>
                <w:bCs/>
                <w:lang w:eastAsia="zh-CN"/>
              </w:rPr>
            </w:pPr>
          </w:p>
        </w:tc>
        <w:tc>
          <w:tcPr>
            <w:tcW w:w="2268" w:type="dxa"/>
            <w:shd w:val="clear" w:color="auto" w:fill="auto"/>
            <w:vAlign w:val="center"/>
          </w:tcPr>
          <w:p w:rsidR="00BB49C4" w:rsidRPr="00ED6D1C" w:rsidRDefault="00BB49C4" w:rsidP="008320AE">
            <w:pPr>
              <w:suppressAutoHyphens/>
              <w:spacing w:after="0" w:line="240" w:lineRule="auto"/>
              <w:rPr>
                <w:rFonts w:ascii="Calibri" w:hAnsi="Calibri"/>
                <w:lang w:eastAsia="zh-CN"/>
              </w:rPr>
            </w:pPr>
          </w:p>
        </w:tc>
      </w:tr>
      <w:tr w:rsidR="00BB49C4" w:rsidRPr="00ED6D1C" w:rsidTr="009207EC">
        <w:tc>
          <w:tcPr>
            <w:tcW w:w="640" w:type="dxa"/>
            <w:shd w:val="clear" w:color="auto" w:fill="auto"/>
            <w:vAlign w:val="center"/>
          </w:tcPr>
          <w:p w:rsidR="00BB49C4" w:rsidRDefault="00BB49C4" w:rsidP="009207EC">
            <w:pPr>
              <w:suppressAutoHyphens/>
              <w:snapToGrid w:val="0"/>
              <w:spacing w:after="0" w:line="240" w:lineRule="auto"/>
              <w:jc w:val="center"/>
              <w:rPr>
                <w:bCs/>
                <w:lang w:eastAsia="zh-CN"/>
              </w:rPr>
            </w:pPr>
            <w:r>
              <w:rPr>
                <w:bCs/>
                <w:lang w:eastAsia="zh-CN"/>
              </w:rPr>
              <w:t>1</w:t>
            </w:r>
          </w:p>
        </w:tc>
        <w:tc>
          <w:tcPr>
            <w:tcW w:w="3878" w:type="dxa"/>
            <w:shd w:val="clear" w:color="auto" w:fill="auto"/>
            <w:vAlign w:val="center"/>
          </w:tcPr>
          <w:p w:rsidR="00BB49C4" w:rsidRPr="003C5346" w:rsidRDefault="00BB49C4" w:rsidP="008320AE">
            <w:pPr>
              <w:suppressAutoHyphens/>
              <w:adjustRightInd w:val="0"/>
              <w:spacing w:after="0" w:line="240" w:lineRule="auto"/>
              <w:ind w:right="275"/>
            </w:pPr>
          </w:p>
        </w:tc>
        <w:tc>
          <w:tcPr>
            <w:tcW w:w="1275" w:type="dxa"/>
            <w:shd w:val="clear" w:color="auto" w:fill="auto"/>
            <w:vAlign w:val="center"/>
          </w:tcPr>
          <w:p w:rsidR="00BB49C4" w:rsidRPr="00144913" w:rsidRDefault="00BB49C4" w:rsidP="009207EC">
            <w:pPr>
              <w:spacing w:after="0" w:line="240" w:lineRule="auto"/>
              <w:jc w:val="center"/>
              <w:rPr>
                <w:lang w:eastAsia="zh-CN"/>
              </w:rPr>
            </w:pPr>
          </w:p>
        </w:tc>
        <w:tc>
          <w:tcPr>
            <w:tcW w:w="1418" w:type="dxa"/>
            <w:shd w:val="clear" w:color="auto" w:fill="auto"/>
            <w:vAlign w:val="center"/>
          </w:tcPr>
          <w:p w:rsidR="00BB49C4" w:rsidRDefault="00BB49C4" w:rsidP="009207EC">
            <w:pPr>
              <w:suppressAutoHyphens/>
              <w:adjustRightInd w:val="0"/>
              <w:spacing w:after="0" w:line="240" w:lineRule="auto"/>
              <w:ind w:right="-129"/>
              <w:jc w:val="center"/>
              <w:rPr>
                <w:bCs/>
                <w:lang w:eastAsia="zh-CN"/>
              </w:rPr>
            </w:pPr>
          </w:p>
        </w:tc>
        <w:tc>
          <w:tcPr>
            <w:tcW w:w="2268" w:type="dxa"/>
            <w:shd w:val="clear" w:color="auto" w:fill="auto"/>
            <w:vAlign w:val="center"/>
          </w:tcPr>
          <w:p w:rsidR="00BB49C4" w:rsidRPr="00ED6D1C" w:rsidRDefault="00BB49C4" w:rsidP="008320AE">
            <w:pPr>
              <w:suppressAutoHyphens/>
              <w:spacing w:after="0" w:line="240" w:lineRule="auto"/>
              <w:rPr>
                <w:rFonts w:ascii="Calibri" w:hAnsi="Calibri"/>
                <w:lang w:eastAsia="zh-CN"/>
              </w:rPr>
            </w:pPr>
          </w:p>
        </w:tc>
      </w:tr>
      <w:tr w:rsidR="00BB49C4" w:rsidRPr="00ED6D1C" w:rsidTr="009207EC">
        <w:tc>
          <w:tcPr>
            <w:tcW w:w="640" w:type="dxa"/>
            <w:shd w:val="clear" w:color="auto" w:fill="auto"/>
            <w:vAlign w:val="center"/>
          </w:tcPr>
          <w:p w:rsidR="00BB49C4" w:rsidRDefault="00BB49C4" w:rsidP="009207EC">
            <w:pPr>
              <w:suppressAutoHyphens/>
              <w:snapToGrid w:val="0"/>
              <w:spacing w:after="0" w:line="240" w:lineRule="auto"/>
              <w:jc w:val="center"/>
              <w:rPr>
                <w:bCs/>
                <w:lang w:eastAsia="zh-CN"/>
              </w:rPr>
            </w:pPr>
            <w:r>
              <w:rPr>
                <w:bCs/>
                <w:lang w:eastAsia="zh-CN"/>
              </w:rPr>
              <w:t>2</w:t>
            </w:r>
          </w:p>
        </w:tc>
        <w:tc>
          <w:tcPr>
            <w:tcW w:w="3878" w:type="dxa"/>
            <w:shd w:val="clear" w:color="auto" w:fill="auto"/>
            <w:vAlign w:val="center"/>
          </w:tcPr>
          <w:p w:rsidR="00BB49C4" w:rsidRPr="003C5346" w:rsidRDefault="00BB49C4" w:rsidP="008320AE">
            <w:pPr>
              <w:suppressAutoHyphens/>
              <w:adjustRightInd w:val="0"/>
              <w:spacing w:after="0" w:line="240" w:lineRule="auto"/>
              <w:ind w:right="275"/>
            </w:pPr>
          </w:p>
        </w:tc>
        <w:tc>
          <w:tcPr>
            <w:tcW w:w="1275" w:type="dxa"/>
            <w:shd w:val="clear" w:color="auto" w:fill="auto"/>
            <w:vAlign w:val="center"/>
          </w:tcPr>
          <w:p w:rsidR="00BB49C4" w:rsidRPr="00144913" w:rsidRDefault="00BB49C4" w:rsidP="009207EC">
            <w:pPr>
              <w:spacing w:after="0" w:line="240" w:lineRule="auto"/>
              <w:jc w:val="center"/>
              <w:rPr>
                <w:lang w:eastAsia="zh-CN"/>
              </w:rPr>
            </w:pPr>
          </w:p>
        </w:tc>
        <w:tc>
          <w:tcPr>
            <w:tcW w:w="1418" w:type="dxa"/>
            <w:shd w:val="clear" w:color="auto" w:fill="auto"/>
            <w:vAlign w:val="center"/>
          </w:tcPr>
          <w:p w:rsidR="00BB49C4" w:rsidRDefault="00BB49C4" w:rsidP="009207EC">
            <w:pPr>
              <w:suppressAutoHyphens/>
              <w:adjustRightInd w:val="0"/>
              <w:spacing w:after="0" w:line="240" w:lineRule="auto"/>
              <w:ind w:right="-129"/>
              <w:jc w:val="center"/>
              <w:rPr>
                <w:bCs/>
                <w:lang w:eastAsia="zh-CN"/>
              </w:rPr>
            </w:pPr>
          </w:p>
        </w:tc>
        <w:tc>
          <w:tcPr>
            <w:tcW w:w="2268" w:type="dxa"/>
            <w:shd w:val="clear" w:color="auto" w:fill="auto"/>
            <w:vAlign w:val="center"/>
          </w:tcPr>
          <w:p w:rsidR="00BB49C4" w:rsidRPr="00ED6D1C" w:rsidRDefault="00BB49C4" w:rsidP="008320AE">
            <w:pPr>
              <w:suppressAutoHyphens/>
              <w:spacing w:after="0" w:line="240" w:lineRule="auto"/>
              <w:rPr>
                <w:rFonts w:ascii="Calibri" w:hAnsi="Calibri"/>
                <w:lang w:eastAsia="zh-CN"/>
              </w:rPr>
            </w:pPr>
          </w:p>
        </w:tc>
      </w:tr>
      <w:tr w:rsidR="00BB49C4" w:rsidRPr="00ED6D1C" w:rsidTr="009207EC">
        <w:tc>
          <w:tcPr>
            <w:tcW w:w="640" w:type="dxa"/>
            <w:shd w:val="clear" w:color="auto" w:fill="auto"/>
            <w:vAlign w:val="center"/>
          </w:tcPr>
          <w:p w:rsidR="00BB49C4" w:rsidRDefault="00BB49C4" w:rsidP="009207EC">
            <w:pPr>
              <w:suppressAutoHyphens/>
              <w:snapToGrid w:val="0"/>
              <w:spacing w:after="0" w:line="240" w:lineRule="auto"/>
              <w:jc w:val="center"/>
              <w:rPr>
                <w:bCs/>
                <w:lang w:eastAsia="zh-CN"/>
              </w:rPr>
            </w:pPr>
            <w:r>
              <w:rPr>
                <w:bCs/>
                <w:lang w:eastAsia="zh-CN"/>
              </w:rPr>
              <w:t>3</w:t>
            </w:r>
          </w:p>
        </w:tc>
        <w:tc>
          <w:tcPr>
            <w:tcW w:w="3878" w:type="dxa"/>
            <w:shd w:val="clear" w:color="auto" w:fill="auto"/>
            <w:vAlign w:val="center"/>
          </w:tcPr>
          <w:p w:rsidR="00BB49C4" w:rsidRPr="003C5346" w:rsidRDefault="00BB49C4" w:rsidP="008320AE">
            <w:pPr>
              <w:suppressAutoHyphens/>
              <w:adjustRightInd w:val="0"/>
              <w:spacing w:after="0" w:line="240" w:lineRule="auto"/>
              <w:ind w:right="275"/>
            </w:pPr>
          </w:p>
        </w:tc>
        <w:tc>
          <w:tcPr>
            <w:tcW w:w="1275" w:type="dxa"/>
            <w:shd w:val="clear" w:color="auto" w:fill="auto"/>
            <w:vAlign w:val="center"/>
          </w:tcPr>
          <w:p w:rsidR="00BB49C4" w:rsidRPr="00144913" w:rsidRDefault="00BB49C4" w:rsidP="009207EC">
            <w:pPr>
              <w:spacing w:after="0" w:line="240" w:lineRule="auto"/>
              <w:jc w:val="center"/>
              <w:rPr>
                <w:lang w:eastAsia="zh-CN"/>
              </w:rPr>
            </w:pPr>
          </w:p>
        </w:tc>
        <w:tc>
          <w:tcPr>
            <w:tcW w:w="1418" w:type="dxa"/>
            <w:shd w:val="clear" w:color="auto" w:fill="auto"/>
            <w:vAlign w:val="center"/>
          </w:tcPr>
          <w:p w:rsidR="00BB49C4" w:rsidRDefault="00BB49C4" w:rsidP="009207EC">
            <w:pPr>
              <w:suppressAutoHyphens/>
              <w:adjustRightInd w:val="0"/>
              <w:spacing w:after="0" w:line="240" w:lineRule="auto"/>
              <w:ind w:right="-129"/>
              <w:jc w:val="center"/>
              <w:rPr>
                <w:bCs/>
                <w:lang w:eastAsia="zh-CN"/>
              </w:rPr>
            </w:pPr>
          </w:p>
        </w:tc>
        <w:tc>
          <w:tcPr>
            <w:tcW w:w="2268" w:type="dxa"/>
            <w:shd w:val="clear" w:color="auto" w:fill="auto"/>
            <w:vAlign w:val="center"/>
          </w:tcPr>
          <w:p w:rsidR="00BB49C4" w:rsidRPr="00ED6D1C" w:rsidRDefault="00BB49C4" w:rsidP="008320AE">
            <w:pPr>
              <w:suppressAutoHyphens/>
              <w:spacing w:after="0" w:line="240" w:lineRule="auto"/>
              <w:rPr>
                <w:rFonts w:ascii="Calibri" w:hAnsi="Calibri"/>
                <w:lang w:eastAsia="zh-CN"/>
              </w:rPr>
            </w:pPr>
          </w:p>
        </w:tc>
      </w:tr>
      <w:tr w:rsidR="00BB49C4" w:rsidRPr="00ED6D1C" w:rsidTr="009207EC">
        <w:tc>
          <w:tcPr>
            <w:tcW w:w="640" w:type="dxa"/>
            <w:shd w:val="clear" w:color="auto" w:fill="auto"/>
            <w:vAlign w:val="center"/>
          </w:tcPr>
          <w:p w:rsidR="00BB49C4" w:rsidRDefault="00BB49C4" w:rsidP="009207EC">
            <w:pPr>
              <w:suppressAutoHyphens/>
              <w:snapToGrid w:val="0"/>
              <w:spacing w:after="0" w:line="240" w:lineRule="auto"/>
              <w:jc w:val="center"/>
              <w:rPr>
                <w:bCs/>
                <w:lang w:eastAsia="zh-CN"/>
              </w:rPr>
            </w:pPr>
            <w:r>
              <w:rPr>
                <w:bCs/>
                <w:lang w:eastAsia="zh-CN"/>
              </w:rPr>
              <w:t>4</w:t>
            </w:r>
          </w:p>
        </w:tc>
        <w:tc>
          <w:tcPr>
            <w:tcW w:w="3878" w:type="dxa"/>
            <w:shd w:val="clear" w:color="auto" w:fill="auto"/>
            <w:vAlign w:val="center"/>
          </w:tcPr>
          <w:p w:rsidR="00BB49C4" w:rsidRDefault="00BB49C4" w:rsidP="008320AE">
            <w:pPr>
              <w:suppressAutoHyphens/>
              <w:adjustRightInd w:val="0"/>
              <w:spacing w:after="0" w:line="240" w:lineRule="auto"/>
              <w:ind w:right="275"/>
            </w:pPr>
          </w:p>
        </w:tc>
        <w:tc>
          <w:tcPr>
            <w:tcW w:w="1275" w:type="dxa"/>
            <w:shd w:val="clear" w:color="auto" w:fill="auto"/>
            <w:vAlign w:val="center"/>
          </w:tcPr>
          <w:p w:rsidR="00BB49C4" w:rsidRDefault="00BB49C4" w:rsidP="009207EC">
            <w:pPr>
              <w:spacing w:after="0" w:line="240" w:lineRule="auto"/>
              <w:jc w:val="center"/>
              <w:rPr>
                <w:lang w:eastAsia="zh-CN"/>
              </w:rPr>
            </w:pPr>
          </w:p>
        </w:tc>
        <w:tc>
          <w:tcPr>
            <w:tcW w:w="1418" w:type="dxa"/>
            <w:shd w:val="clear" w:color="auto" w:fill="auto"/>
            <w:vAlign w:val="center"/>
          </w:tcPr>
          <w:p w:rsidR="00BB49C4" w:rsidRDefault="00BB49C4" w:rsidP="009207EC">
            <w:pPr>
              <w:suppressAutoHyphens/>
              <w:adjustRightInd w:val="0"/>
              <w:spacing w:after="0" w:line="240" w:lineRule="auto"/>
              <w:ind w:right="-129"/>
              <w:jc w:val="center"/>
              <w:rPr>
                <w:bCs/>
                <w:lang w:eastAsia="zh-CN"/>
              </w:rPr>
            </w:pPr>
          </w:p>
        </w:tc>
        <w:tc>
          <w:tcPr>
            <w:tcW w:w="2268" w:type="dxa"/>
            <w:shd w:val="clear" w:color="auto" w:fill="auto"/>
            <w:vAlign w:val="center"/>
          </w:tcPr>
          <w:p w:rsidR="00BB49C4" w:rsidRPr="00ED6D1C" w:rsidRDefault="00BB49C4" w:rsidP="008320AE">
            <w:pPr>
              <w:suppressAutoHyphens/>
              <w:spacing w:after="0" w:line="240" w:lineRule="auto"/>
              <w:rPr>
                <w:rFonts w:ascii="Calibri" w:hAnsi="Calibri"/>
                <w:lang w:eastAsia="zh-CN"/>
              </w:rPr>
            </w:pPr>
          </w:p>
        </w:tc>
      </w:tr>
      <w:tr w:rsidR="00A318D5" w:rsidRPr="00ED6D1C" w:rsidTr="008320AE">
        <w:trPr>
          <w:trHeight w:val="657"/>
        </w:trPr>
        <w:tc>
          <w:tcPr>
            <w:tcW w:w="9479" w:type="dxa"/>
            <w:gridSpan w:val="5"/>
            <w:shd w:val="clear" w:color="auto" w:fill="auto"/>
            <w:vAlign w:val="center"/>
          </w:tcPr>
          <w:p w:rsidR="00A318D5" w:rsidRDefault="00A318D5" w:rsidP="008320AE">
            <w:pPr>
              <w:suppressAutoHyphens/>
              <w:adjustRightInd w:val="0"/>
              <w:spacing w:after="0" w:line="240" w:lineRule="auto"/>
              <w:ind w:right="12"/>
              <w:jc w:val="center"/>
              <w:rPr>
                <w:bCs/>
                <w:lang w:eastAsia="zh-CN"/>
              </w:rPr>
            </w:pPr>
            <w:r w:rsidRPr="00ED6D1C">
              <w:rPr>
                <w:b/>
                <w:sz w:val="22"/>
                <w:szCs w:val="22"/>
              </w:rPr>
              <w:t>Всього** з ПДВ*** (грн.)</w:t>
            </w:r>
          </w:p>
        </w:tc>
      </w:tr>
    </w:tbl>
    <w:p w:rsidR="00451FD4" w:rsidRPr="0011287E" w:rsidRDefault="00451FD4" w:rsidP="00451FD4">
      <w:pPr>
        <w:pStyle w:val="3"/>
        <w:spacing w:before="0" w:after="0" w:line="240" w:lineRule="auto"/>
        <w:ind w:right="-1"/>
        <w:jc w:val="both"/>
        <w:rPr>
          <w:rFonts w:ascii="Times New Roman" w:hAnsi="Times New Roman"/>
          <w:color w:val="000000" w:themeColor="text1"/>
          <w:sz w:val="22"/>
          <w:szCs w:val="22"/>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p w:rsidR="00451FD4" w:rsidRPr="0011287E" w:rsidRDefault="00451FD4" w:rsidP="00451FD4">
      <w:pPr>
        <w:suppressAutoHyphens/>
        <w:spacing w:after="0" w:line="240" w:lineRule="auto"/>
        <w:ind w:left="6387"/>
        <w:jc w:val="center"/>
        <w:rPr>
          <w:b/>
          <w:bCs/>
          <w:color w:val="000000" w:themeColor="text1"/>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46"/>
      </w:tblGrid>
      <w:tr w:rsidR="00451FD4" w:rsidRPr="0011287E" w:rsidTr="008022C4">
        <w:tc>
          <w:tcPr>
            <w:tcW w:w="4785" w:type="dxa"/>
            <w:shd w:val="clear" w:color="auto" w:fill="auto"/>
          </w:tcPr>
          <w:p w:rsidR="00451FD4" w:rsidRPr="0011287E" w:rsidRDefault="00F71F4B" w:rsidP="008022C4">
            <w:pPr>
              <w:spacing w:after="0"/>
              <w:rPr>
                <w:b/>
                <w:bCs/>
                <w:color w:val="000000" w:themeColor="text1"/>
              </w:rPr>
            </w:pPr>
            <w:r>
              <w:rPr>
                <w:b/>
                <w:bCs/>
                <w:color w:val="000000" w:themeColor="text1"/>
                <w:sz w:val="22"/>
                <w:szCs w:val="22"/>
              </w:rPr>
              <w:t>Замовник</w:t>
            </w:r>
          </w:p>
        </w:tc>
        <w:tc>
          <w:tcPr>
            <w:tcW w:w="4786" w:type="dxa"/>
            <w:shd w:val="clear" w:color="auto" w:fill="auto"/>
          </w:tcPr>
          <w:p w:rsidR="00451FD4" w:rsidRPr="0011287E" w:rsidRDefault="00F71F4B" w:rsidP="008022C4">
            <w:pPr>
              <w:spacing w:after="0"/>
              <w:rPr>
                <w:b/>
                <w:bCs/>
                <w:color w:val="000000" w:themeColor="text1"/>
              </w:rPr>
            </w:pPr>
            <w:r>
              <w:rPr>
                <w:b/>
                <w:bCs/>
                <w:color w:val="000000" w:themeColor="text1"/>
                <w:sz w:val="22"/>
                <w:szCs w:val="22"/>
              </w:rPr>
              <w:t>Виконавець</w:t>
            </w:r>
          </w:p>
        </w:tc>
      </w:tr>
      <w:tr w:rsidR="00451FD4" w:rsidRPr="0011287E" w:rsidTr="008022C4">
        <w:tc>
          <w:tcPr>
            <w:tcW w:w="4785" w:type="dxa"/>
            <w:shd w:val="clear" w:color="auto" w:fill="auto"/>
          </w:tcPr>
          <w:p w:rsidR="00451FD4" w:rsidRPr="0011287E" w:rsidRDefault="00451FD4" w:rsidP="008022C4">
            <w:pPr>
              <w:tabs>
                <w:tab w:val="left" w:pos="1470"/>
              </w:tabs>
              <w:spacing w:after="0"/>
              <w:rPr>
                <w:b/>
                <w:color w:val="000000" w:themeColor="text1"/>
              </w:rPr>
            </w:pPr>
            <w:proofErr w:type="spellStart"/>
            <w:r w:rsidRPr="0011287E">
              <w:rPr>
                <w:b/>
                <w:color w:val="000000" w:themeColor="text1"/>
                <w:sz w:val="22"/>
                <w:szCs w:val="22"/>
              </w:rPr>
              <w:t>КП</w:t>
            </w:r>
            <w:proofErr w:type="spellEnd"/>
            <w:r w:rsidRPr="0011287E">
              <w:rPr>
                <w:b/>
                <w:color w:val="000000" w:themeColor="text1"/>
                <w:sz w:val="22"/>
                <w:szCs w:val="22"/>
              </w:rPr>
              <w:t xml:space="preserve"> «</w:t>
            </w:r>
            <w:proofErr w:type="spellStart"/>
            <w:r w:rsidRPr="0011287E">
              <w:rPr>
                <w:b/>
                <w:color w:val="000000" w:themeColor="text1"/>
                <w:sz w:val="22"/>
                <w:szCs w:val="22"/>
              </w:rPr>
              <w:t>Славутський</w:t>
            </w:r>
            <w:proofErr w:type="spellEnd"/>
            <w:r w:rsidRPr="0011287E">
              <w:rPr>
                <w:b/>
                <w:color w:val="000000" w:themeColor="text1"/>
                <w:sz w:val="22"/>
                <w:szCs w:val="22"/>
              </w:rPr>
              <w:t xml:space="preserve"> центр ПМСД»</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30000, м. Славута, вул. Я. Мудрого, 29 «г»</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 xml:space="preserve">р/р </w:t>
            </w:r>
            <w:r w:rsidRPr="0011287E">
              <w:rPr>
                <w:bCs/>
                <w:color w:val="000000" w:themeColor="text1"/>
                <w:sz w:val="22"/>
                <w:szCs w:val="22"/>
                <w:lang w:val="en-US"/>
              </w:rPr>
              <w:t>UA</w:t>
            </w:r>
            <w:r w:rsidRPr="0011287E">
              <w:rPr>
                <w:bCs/>
                <w:color w:val="000000" w:themeColor="text1"/>
                <w:sz w:val="22"/>
                <w:szCs w:val="22"/>
              </w:rPr>
              <w:t>573157840000026009301736328</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в ТВБВ № 10022/0129 ХОУ</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АТ «Державний ощадний банк України»</w:t>
            </w:r>
          </w:p>
          <w:p w:rsidR="00451FD4" w:rsidRPr="0011287E" w:rsidRDefault="00451FD4" w:rsidP="008022C4">
            <w:pPr>
              <w:tabs>
                <w:tab w:val="left" w:pos="1470"/>
              </w:tabs>
              <w:spacing w:after="0"/>
              <w:rPr>
                <w:color w:val="000000" w:themeColor="text1"/>
              </w:rPr>
            </w:pPr>
            <w:r w:rsidRPr="0011287E">
              <w:rPr>
                <w:bCs/>
                <w:color w:val="000000" w:themeColor="text1"/>
                <w:sz w:val="22"/>
                <w:szCs w:val="22"/>
              </w:rPr>
              <w:t xml:space="preserve">Код ЄДРПОУ </w:t>
            </w:r>
            <w:r w:rsidRPr="0011287E">
              <w:rPr>
                <w:color w:val="000000" w:themeColor="text1"/>
                <w:sz w:val="22"/>
                <w:szCs w:val="22"/>
              </w:rPr>
              <w:t>38358026</w:t>
            </w:r>
          </w:p>
          <w:p w:rsidR="00451FD4" w:rsidRPr="0011287E" w:rsidRDefault="00451FD4" w:rsidP="008022C4">
            <w:pPr>
              <w:tabs>
                <w:tab w:val="left" w:pos="1470"/>
              </w:tabs>
              <w:spacing w:after="0"/>
              <w:rPr>
                <w:color w:val="000000" w:themeColor="text1"/>
              </w:rPr>
            </w:pPr>
            <w:r w:rsidRPr="0011287E">
              <w:rPr>
                <w:bCs/>
                <w:color w:val="000000" w:themeColor="text1"/>
                <w:sz w:val="22"/>
                <w:szCs w:val="22"/>
              </w:rPr>
              <w:t>ІПН 383580222242</w:t>
            </w:r>
            <w:r w:rsidRPr="0011287E">
              <w:rPr>
                <w:color w:val="000000" w:themeColor="text1"/>
                <w:sz w:val="22"/>
                <w:szCs w:val="22"/>
              </w:rPr>
              <w:t>,</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Витяг з реєстру платників</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ПДВ № 2022244500001</w:t>
            </w:r>
          </w:p>
          <w:p w:rsidR="00451FD4" w:rsidRPr="0011287E" w:rsidRDefault="00451FD4" w:rsidP="008022C4">
            <w:pPr>
              <w:tabs>
                <w:tab w:val="left" w:pos="1470"/>
              </w:tabs>
              <w:spacing w:after="0"/>
              <w:rPr>
                <w:color w:val="000000" w:themeColor="text1"/>
                <w:lang w:val="en-US"/>
              </w:rPr>
            </w:pPr>
            <w:proofErr w:type="spellStart"/>
            <w:r w:rsidRPr="0011287E">
              <w:rPr>
                <w:color w:val="000000" w:themeColor="text1"/>
                <w:sz w:val="22"/>
                <w:szCs w:val="22"/>
              </w:rPr>
              <w:t>Тел</w:t>
            </w:r>
            <w:proofErr w:type="spellEnd"/>
            <w:r w:rsidRPr="0011287E">
              <w:rPr>
                <w:color w:val="000000" w:themeColor="text1"/>
                <w:sz w:val="22"/>
                <w:szCs w:val="22"/>
                <w:lang w:val="en-US"/>
              </w:rPr>
              <w:t>.: (03842) 7-27-00</w:t>
            </w:r>
          </w:p>
          <w:p w:rsidR="00451FD4" w:rsidRPr="0011287E" w:rsidRDefault="00451FD4" w:rsidP="008022C4">
            <w:pPr>
              <w:tabs>
                <w:tab w:val="left" w:pos="1470"/>
              </w:tabs>
              <w:spacing w:after="0"/>
              <w:rPr>
                <w:b/>
                <w:bCs/>
                <w:color w:val="000000" w:themeColor="text1"/>
              </w:rPr>
            </w:pPr>
            <w:r w:rsidRPr="0011287E">
              <w:rPr>
                <w:color w:val="000000" w:themeColor="text1"/>
                <w:sz w:val="22"/>
                <w:szCs w:val="22"/>
                <w:lang w:val="en-US"/>
              </w:rPr>
              <w:t xml:space="preserve">E-mail: </w:t>
            </w:r>
            <w:hyperlink r:id="rId6" w:history="1">
              <w:r w:rsidRPr="0011287E">
                <w:rPr>
                  <w:rStyle w:val="a3"/>
                  <w:color w:val="000000" w:themeColor="text1"/>
                  <w:sz w:val="22"/>
                  <w:szCs w:val="22"/>
                  <w:lang w:val="en-US"/>
                </w:rPr>
                <w:t>slavuta-pmsd@ukr.net</w:t>
              </w:r>
            </w:hyperlink>
          </w:p>
        </w:tc>
        <w:tc>
          <w:tcPr>
            <w:tcW w:w="4786" w:type="dxa"/>
            <w:shd w:val="clear" w:color="auto" w:fill="auto"/>
          </w:tcPr>
          <w:p w:rsidR="00451FD4" w:rsidRPr="0011287E" w:rsidRDefault="00451FD4" w:rsidP="008022C4">
            <w:pPr>
              <w:spacing w:after="0"/>
              <w:rPr>
                <w:b/>
                <w:color w:val="000000" w:themeColor="text1"/>
              </w:rPr>
            </w:pPr>
            <w:r w:rsidRPr="0011287E">
              <w:rPr>
                <w:b/>
                <w:color w:val="000000" w:themeColor="text1"/>
                <w:sz w:val="22"/>
                <w:szCs w:val="22"/>
              </w:rPr>
              <w:t>Назва:____________________________________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Адреса:___________________________________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р/р:_______________________________________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в_________________________________________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ІПН_______________________________________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Тел.:______________________________________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p>
        </w:tc>
      </w:tr>
      <w:tr w:rsidR="00451FD4" w:rsidRPr="0011287E" w:rsidTr="008022C4">
        <w:trPr>
          <w:trHeight w:val="1124"/>
        </w:trPr>
        <w:tc>
          <w:tcPr>
            <w:tcW w:w="4785" w:type="dxa"/>
            <w:shd w:val="clear" w:color="auto" w:fill="auto"/>
          </w:tcPr>
          <w:p w:rsidR="00451FD4" w:rsidRPr="0011287E" w:rsidRDefault="002642B7" w:rsidP="008022C4">
            <w:pPr>
              <w:spacing w:after="0"/>
              <w:rPr>
                <w:b/>
                <w:bCs/>
                <w:color w:val="000000" w:themeColor="text1"/>
              </w:rPr>
            </w:pPr>
            <w:r>
              <w:rPr>
                <w:b/>
                <w:color w:val="000000" w:themeColor="text1"/>
                <w:sz w:val="22"/>
                <w:szCs w:val="22"/>
              </w:rPr>
              <w:t>Директор</w:t>
            </w:r>
            <w:r w:rsidR="00451FD4" w:rsidRPr="0011287E">
              <w:rPr>
                <w:color w:val="000000" w:themeColor="text1"/>
                <w:sz w:val="22"/>
                <w:szCs w:val="22"/>
              </w:rPr>
              <w:t xml:space="preserve">   </w:t>
            </w:r>
          </w:p>
          <w:p w:rsidR="00451FD4" w:rsidRPr="0011287E" w:rsidRDefault="00451FD4" w:rsidP="008022C4">
            <w:pPr>
              <w:spacing w:after="0"/>
              <w:rPr>
                <w:b/>
                <w:bCs/>
                <w:color w:val="000000" w:themeColor="text1"/>
              </w:rPr>
            </w:pPr>
          </w:p>
          <w:p w:rsidR="00915DFE" w:rsidRPr="0011287E" w:rsidRDefault="00915DFE" w:rsidP="00915DFE">
            <w:pPr>
              <w:spacing w:after="0"/>
              <w:rPr>
                <w:b/>
                <w:color w:val="000000" w:themeColor="text1"/>
              </w:rPr>
            </w:pPr>
            <w:r>
              <w:rPr>
                <w:b/>
                <w:color w:val="000000" w:themeColor="text1"/>
                <w:sz w:val="22"/>
                <w:szCs w:val="22"/>
              </w:rPr>
              <w:t>_____________________</w:t>
            </w:r>
            <w:r w:rsidRPr="0011287E">
              <w:rPr>
                <w:b/>
                <w:color w:val="000000" w:themeColor="text1"/>
                <w:sz w:val="22"/>
                <w:szCs w:val="22"/>
              </w:rPr>
              <w:t xml:space="preserve"> </w:t>
            </w:r>
            <w:r>
              <w:rPr>
                <w:b/>
                <w:color w:val="000000" w:themeColor="text1"/>
                <w:sz w:val="22"/>
                <w:szCs w:val="22"/>
              </w:rPr>
              <w:t>Олег ГАВРИЛЮК</w:t>
            </w:r>
          </w:p>
          <w:p w:rsidR="00451FD4" w:rsidRPr="0011287E" w:rsidRDefault="00915DFE" w:rsidP="00915DFE">
            <w:pPr>
              <w:spacing w:after="0"/>
              <w:rPr>
                <w:b/>
                <w:color w:val="000000" w:themeColor="text1"/>
              </w:rPr>
            </w:pPr>
            <w:r w:rsidRPr="0011287E">
              <w:rPr>
                <w:b/>
                <w:color w:val="000000" w:themeColor="text1"/>
                <w:sz w:val="22"/>
                <w:szCs w:val="22"/>
              </w:rPr>
              <w:t xml:space="preserve">                        </w:t>
            </w:r>
            <w:r w:rsidRPr="007443BE">
              <w:rPr>
                <w:b/>
                <w:color w:val="000000" w:themeColor="text1"/>
                <w:sz w:val="20"/>
                <w:szCs w:val="20"/>
              </w:rPr>
              <w:t>М.П.</w:t>
            </w:r>
          </w:p>
        </w:tc>
        <w:tc>
          <w:tcPr>
            <w:tcW w:w="4786" w:type="dxa"/>
            <w:shd w:val="clear" w:color="auto" w:fill="auto"/>
          </w:tcPr>
          <w:p w:rsidR="00451FD4" w:rsidRPr="0011287E" w:rsidRDefault="00451FD4" w:rsidP="008022C4">
            <w:pPr>
              <w:spacing w:after="0"/>
              <w:rPr>
                <w:b/>
                <w:bCs/>
                <w:color w:val="000000" w:themeColor="text1"/>
              </w:rPr>
            </w:pPr>
          </w:p>
          <w:p w:rsidR="00451FD4" w:rsidRPr="0011287E" w:rsidRDefault="00451FD4" w:rsidP="008022C4">
            <w:pPr>
              <w:spacing w:after="0"/>
              <w:rPr>
                <w:b/>
                <w:bCs/>
                <w:color w:val="000000" w:themeColor="text1"/>
              </w:rPr>
            </w:pPr>
          </w:p>
          <w:p w:rsidR="00451FD4" w:rsidRPr="0011287E" w:rsidRDefault="00451FD4" w:rsidP="008022C4">
            <w:pPr>
              <w:spacing w:after="0"/>
              <w:rPr>
                <w:b/>
                <w:color w:val="000000" w:themeColor="text1"/>
              </w:rPr>
            </w:pPr>
            <w:r w:rsidRPr="0011287E">
              <w:rPr>
                <w:b/>
                <w:color w:val="000000" w:themeColor="text1"/>
                <w:sz w:val="22"/>
                <w:szCs w:val="22"/>
              </w:rPr>
              <w:t>________________ __________________________</w:t>
            </w:r>
          </w:p>
          <w:p w:rsidR="00451FD4" w:rsidRPr="0011287E" w:rsidRDefault="00451FD4" w:rsidP="008022C4">
            <w:pPr>
              <w:spacing w:after="0"/>
              <w:rPr>
                <w:b/>
                <w:color w:val="000000" w:themeColor="text1"/>
              </w:rPr>
            </w:pPr>
            <w:r w:rsidRPr="0011287E">
              <w:rPr>
                <w:b/>
                <w:color w:val="000000" w:themeColor="text1"/>
                <w:sz w:val="22"/>
                <w:szCs w:val="22"/>
              </w:rPr>
              <w:t xml:space="preserve">                 </w:t>
            </w:r>
          </w:p>
        </w:tc>
      </w:tr>
    </w:tbl>
    <w:p w:rsidR="00451FD4" w:rsidRPr="0011287E" w:rsidRDefault="00451FD4" w:rsidP="00451FD4">
      <w:pPr>
        <w:spacing w:after="0" w:line="240" w:lineRule="auto"/>
        <w:rPr>
          <w:b/>
          <w:bCs/>
          <w:color w:val="000000" w:themeColor="text1"/>
          <w:szCs w:val="22"/>
          <w:lang w:eastAsia="en-US"/>
        </w:rPr>
      </w:pPr>
      <w:r w:rsidRPr="0011287E">
        <w:rPr>
          <w:b/>
          <w:bCs/>
          <w:color w:val="000000" w:themeColor="text1"/>
          <w:szCs w:val="22"/>
          <w:lang w:eastAsia="en-US"/>
        </w:rPr>
        <w:br w:type="page"/>
      </w:r>
    </w:p>
    <w:p w:rsidR="00451FD4" w:rsidRPr="0011287E" w:rsidRDefault="00451FD4" w:rsidP="00451FD4">
      <w:pPr>
        <w:suppressAutoHyphens/>
        <w:spacing w:after="0" w:line="240" w:lineRule="auto"/>
        <w:ind w:left="6387"/>
        <w:jc w:val="center"/>
        <w:rPr>
          <w:rFonts w:ascii="Calibri" w:hAnsi="Calibri"/>
          <w:color w:val="000000" w:themeColor="text1"/>
          <w:sz w:val="22"/>
          <w:szCs w:val="22"/>
          <w:lang w:eastAsia="zh-CN"/>
        </w:rPr>
      </w:pPr>
      <w:r w:rsidRPr="0011287E">
        <w:rPr>
          <w:b/>
          <w:bCs/>
          <w:color w:val="000000" w:themeColor="text1"/>
          <w:szCs w:val="22"/>
          <w:lang w:eastAsia="en-US"/>
        </w:rPr>
        <w:lastRenderedPageBreak/>
        <w:t>Додаток №2</w:t>
      </w:r>
      <w:r w:rsidRPr="0011287E">
        <w:rPr>
          <w:color w:val="000000" w:themeColor="text1"/>
          <w:szCs w:val="22"/>
          <w:lang w:eastAsia="en-US"/>
        </w:rPr>
        <w:t xml:space="preserve"> </w:t>
      </w:r>
    </w:p>
    <w:p w:rsidR="00451FD4" w:rsidRPr="0011287E" w:rsidRDefault="00451FD4" w:rsidP="00451FD4">
      <w:pPr>
        <w:suppressAutoHyphens/>
        <w:spacing w:after="0" w:line="240" w:lineRule="auto"/>
        <w:ind w:left="6387"/>
        <w:rPr>
          <w:rFonts w:ascii="Calibri" w:hAnsi="Calibri"/>
          <w:color w:val="000000" w:themeColor="text1"/>
          <w:sz w:val="22"/>
          <w:szCs w:val="22"/>
          <w:lang w:eastAsia="zh-CN"/>
        </w:rPr>
      </w:pPr>
      <w:r w:rsidRPr="0011287E">
        <w:rPr>
          <w:color w:val="000000" w:themeColor="text1"/>
          <w:szCs w:val="22"/>
          <w:lang w:eastAsia="en-US"/>
        </w:rPr>
        <w:t>до Договору про надання послуг № __________ від «____»__________20</w:t>
      </w:r>
      <w:r w:rsidR="00A11EFC">
        <w:rPr>
          <w:color w:val="000000" w:themeColor="text1"/>
          <w:szCs w:val="22"/>
          <w:lang w:eastAsia="en-US"/>
        </w:rPr>
        <w:t>23</w:t>
      </w:r>
      <w:r w:rsidRPr="0011287E">
        <w:rPr>
          <w:color w:val="000000" w:themeColor="text1"/>
          <w:szCs w:val="22"/>
          <w:lang w:eastAsia="en-US"/>
        </w:rPr>
        <w:t xml:space="preserve"> р.</w:t>
      </w:r>
    </w:p>
    <w:p w:rsidR="00451FD4" w:rsidRPr="0011287E" w:rsidRDefault="00451FD4" w:rsidP="00451FD4">
      <w:pPr>
        <w:suppressAutoHyphens/>
        <w:spacing w:after="0" w:line="240" w:lineRule="auto"/>
        <w:ind w:left="6387" w:firstLine="2"/>
        <w:jc w:val="both"/>
        <w:rPr>
          <w:color w:val="000000" w:themeColor="text1"/>
          <w:lang w:eastAsia="en-US"/>
        </w:rPr>
      </w:pPr>
    </w:p>
    <w:p w:rsidR="00451FD4" w:rsidRPr="0011287E" w:rsidRDefault="00451FD4" w:rsidP="00451FD4">
      <w:pPr>
        <w:suppressAutoHyphens/>
        <w:spacing w:after="0" w:line="240" w:lineRule="auto"/>
        <w:jc w:val="center"/>
        <w:rPr>
          <w:b/>
          <w:color w:val="000000" w:themeColor="text1"/>
          <w:lang w:eastAsia="zh-CN"/>
        </w:rPr>
      </w:pPr>
      <w:r w:rsidRPr="0011287E">
        <w:rPr>
          <w:b/>
          <w:color w:val="000000" w:themeColor="text1"/>
          <w:lang w:eastAsia="zh-CN"/>
        </w:rPr>
        <w:t>Калькуляція № 1</w:t>
      </w:r>
    </w:p>
    <w:p w:rsidR="002711CC" w:rsidRPr="0011287E" w:rsidRDefault="002711CC" w:rsidP="00451FD4">
      <w:pPr>
        <w:suppressAutoHyphens/>
        <w:spacing w:after="0" w:line="240" w:lineRule="auto"/>
        <w:jc w:val="center"/>
        <w:rPr>
          <w:rFonts w:ascii="Calibri" w:hAnsi="Calibri"/>
          <w:color w:val="000000" w:themeColor="text1"/>
          <w:sz w:val="22"/>
          <w:szCs w:val="22"/>
          <w:lang w:eastAsia="zh-CN"/>
        </w:rPr>
      </w:pPr>
    </w:p>
    <w:tbl>
      <w:tblPr>
        <w:tblW w:w="0" w:type="auto"/>
        <w:tblInd w:w="-15" w:type="dxa"/>
        <w:tblLayout w:type="fixed"/>
        <w:tblLook w:val="0000"/>
      </w:tblPr>
      <w:tblGrid>
        <w:gridCol w:w="640"/>
        <w:gridCol w:w="3169"/>
        <w:gridCol w:w="1276"/>
        <w:gridCol w:w="1134"/>
        <w:gridCol w:w="1559"/>
        <w:gridCol w:w="1984"/>
      </w:tblGrid>
      <w:tr w:rsidR="00BB49C4" w:rsidRPr="00ED6D1C" w:rsidTr="00233B78">
        <w:tc>
          <w:tcPr>
            <w:tcW w:w="640"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233B78">
            <w:pPr>
              <w:suppressAutoHyphens/>
              <w:spacing w:after="0" w:line="240" w:lineRule="auto"/>
              <w:jc w:val="center"/>
              <w:rPr>
                <w:rFonts w:ascii="Calibri" w:hAnsi="Calibri"/>
                <w:lang w:eastAsia="zh-CN"/>
              </w:rPr>
            </w:pPr>
            <w:r w:rsidRPr="00ED6D1C">
              <w:rPr>
                <w:b/>
                <w:lang w:eastAsia="zh-CN"/>
              </w:rPr>
              <w:t>№</w:t>
            </w:r>
          </w:p>
          <w:p w:rsidR="00BB49C4" w:rsidRPr="00ED6D1C" w:rsidRDefault="00BB49C4" w:rsidP="00233B78">
            <w:pPr>
              <w:suppressAutoHyphens/>
              <w:spacing w:after="0" w:line="240" w:lineRule="auto"/>
              <w:jc w:val="center"/>
              <w:rPr>
                <w:rFonts w:ascii="Calibri" w:hAnsi="Calibri"/>
                <w:lang w:eastAsia="zh-CN"/>
              </w:rPr>
            </w:pPr>
            <w:r w:rsidRPr="00ED6D1C">
              <w:rPr>
                <w:b/>
                <w:lang w:eastAsia="zh-CN"/>
              </w:rPr>
              <w:t>п/п</w:t>
            </w:r>
          </w:p>
        </w:tc>
        <w:tc>
          <w:tcPr>
            <w:tcW w:w="316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233B78">
            <w:pPr>
              <w:suppressAutoHyphens/>
              <w:spacing w:after="0" w:line="240" w:lineRule="auto"/>
              <w:jc w:val="center"/>
              <w:rPr>
                <w:rFonts w:ascii="Calibri" w:hAnsi="Calibri"/>
                <w:lang w:eastAsia="zh-CN"/>
              </w:rPr>
            </w:pPr>
            <w:r w:rsidRPr="00ED6D1C">
              <w:rPr>
                <w:b/>
                <w:lang w:eastAsia="zh-CN"/>
              </w:rPr>
              <w:t>Найменування послуги</w:t>
            </w:r>
          </w:p>
        </w:tc>
        <w:tc>
          <w:tcPr>
            <w:tcW w:w="1276"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233B78">
            <w:pPr>
              <w:suppressAutoHyphens/>
              <w:spacing w:after="0" w:line="240" w:lineRule="auto"/>
              <w:jc w:val="center"/>
              <w:rPr>
                <w:rFonts w:ascii="Calibri" w:hAnsi="Calibri"/>
                <w:lang w:eastAsia="zh-CN"/>
              </w:rPr>
            </w:pPr>
            <w:r w:rsidRPr="00ED6D1C">
              <w:rPr>
                <w:b/>
                <w:lang w:eastAsia="zh-CN"/>
              </w:rPr>
              <w:t>Од.</w:t>
            </w:r>
          </w:p>
          <w:p w:rsidR="00BB49C4" w:rsidRPr="00ED6D1C" w:rsidRDefault="00BB49C4" w:rsidP="00233B78">
            <w:pPr>
              <w:suppressAutoHyphens/>
              <w:spacing w:after="0" w:line="240" w:lineRule="auto"/>
              <w:jc w:val="center"/>
              <w:rPr>
                <w:rFonts w:ascii="Calibri" w:hAnsi="Calibri"/>
                <w:lang w:eastAsia="zh-CN"/>
              </w:rPr>
            </w:pPr>
            <w:proofErr w:type="spellStart"/>
            <w:r w:rsidRPr="00ED6D1C">
              <w:rPr>
                <w:b/>
                <w:lang w:eastAsia="zh-CN"/>
              </w:rPr>
              <w:t>вим</w:t>
            </w:r>
            <w:proofErr w:type="spellEnd"/>
            <w:r w:rsidRPr="00ED6D1C">
              <w:rPr>
                <w:b/>
                <w:lang w:eastAsia="zh-CN"/>
              </w:rPr>
              <w:t>.</w:t>
            </w:r>
          </w:p>
        </w:tc>
        <w:tc>
          <w:tcPr>
            <w:tcW w:w="1134"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233B78">
            <w:pPr>
              <w:suppressAutoHyphens/>
              <w:spacing w:after="0" w:line="240" w:lineRule="auto"/>
              <w:jc w:val="center"/>
              <w:rPr>
                <w:rFonts w:ascii="Calibri" w:hAnsi="Calibri"/>
                <w:lang w:eastAsia="zh-CN"/>
              </w:rPr>
            </w:pPr>
            <w:proofErr w:type="spellStart"/>
            <w:r w:rsidRPr="00ED6D1C">
              <w:rPr>
                <w:b/>
                <w:lang w:eastAsia="zh-CN"/>
              </w:rPr>
              <w:t>Кіл-сть</w:t>
            </w:r>
            <w:proofErr w:type="spellEnd"/>
          </w:p>
          <w:p w:rsidR="00BB49C4" w:rsidRPr="00ED6D1C" w:rsidRDefault="00BB49C4" w:rsidP="00233B78">
            <w:pPr>
              <w:suppressAutoHyphens/>
              <w:spacing w:after="0" w:line="240" w:lineRule="auto"/>
              <w:jc w:val="center"/>
              <w:rPr>
                <w:b/>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233B78">
            <w:pPr>
              <w:suppressAutoHyphens/>
              <w:spacing w:after="0" w:line="240" w:lineRule="auto"/>
              <w:jc w:val="center"/>
              <w:rPr>
                <w:b/>
                <w:lang w:eastAsia="zh-CN"/>
              </w:rPr>
            </w:pPr>
            <w:r w:rsidRPr="00ED6D1C">
              <w:rPr>
                <w:b/>
                <w:lang w:eastAsia="zh-CN"/>
              </w:rPr>
              <w:t>Ціна з ПДВ/ без ПДВ,</w:t>
            </w:r>
          </w:p>
          <w:p w:rsidR="00BB49C4" w:rsidRPr="00ED6D1C" w:rsidRDefault="00BB49C4" w:rsidP="00233B78">
            <w:pPr>
              <w:suppressAutoHyphens/>
              <w:spacing w:after="0" w:line="240" w:lineRule="auto"/>
              <w:jc w:val="center"/>
              <w:rPr>
                <w:rFonts w:ascii="Calibri" w:hAnsi="Calibri"/>
                <w:lang w:eastAsia="zh-CN"/>
              </w:rPr>
            </w:pPr>
            <w:r>
              <w:rPr>
                <w:b/>
                <w:lang w:eastAsia="zh-CN"/>
              </w:rPr>
              <w:t xml:space="preserve">за од. </w:t>
            </w:r>
            <w:r w:rsidRPr="00ED6D1C">
              <w:rPr>
                <w:b/>
                <w:lang w:eastAsia="zh-CN"/>
              </w:rPr>
              <w:t>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9C4" w:rsidRPr="00ED6D1C" w:rsidRDefault="00BB49C4" w:rsidP="00233B78">
            <w:pPr>
              <w:suppressAutoHyphens/>
              <w:spacing w:after="0" w:line="240" w:lineRule="auto"/>
              <w:jc w:val="center"/>
              <w:rPr>
                <w:b/>
                <w:lang w:eastAsia="zh-CN"/>
              </w:rPr>
            </w:pPr>
            <w:r w:rsidRPr="00ED6D1C">
              <w:rPr>
                <w:b/>
                <w:lang w:eastAsia="zh-CN"/>
              </w:rPr>
              <w:t>Сума з  ПДВ/без ПДВ,</w:t>
            </w:r>
          </w:p>
          <w:p w:rsidR="00BB49C4" w:rsidRPr="00ED6D1C" w:rsidRDefault="00BB49C4" w:rsidP="00233B78">
            <w:pPr>
              <w:suppressAutoHyphens/>
              <w:spacing w:after="0" w:line="240" w:lineRule="auto"/>
              <w:jc w:val="center"/>
              <w:rPr>
                <w:rFonts w:ascii="Calibri" w:hAnsi="Calibri"/>
                <w:lang w:eastAsia="zh-CN"/>
              </w:rPr>
            </w:pPr>
            <w:r w:rsidRPr="00ED6D1C">
              <w:rPr>
                <w:b/>
                <w:lang w:eastAsia="zh-CN"/>
              </w:rPr>
              <w:t>грн.</w:t>
            </w:r>
          </w:p>
        </w:tc>
      </w:tr>
      <w:tr w:rsidR="00BB49C4" w:rsidRPr="00ED6D1C" w:rsidTr="00233B78">
        <w:tc>
          <w:tcPr>
            <w:tcW w:w="640" w:type="dxa"/>
            <w:tcBorders>
              <w:top w:val="single" w:sz="4" w:space="0" w:color="000000"/>
              <w:left w:val="single" w:sz="4" w:space="0" w:color="000000"/>
              <w:bottom w:val="single" w:sz="4" w:space="0" w:color="000000"/>
            </w:tcBorders>
            <w:shd w:val="clear" w:color="auto" w:fill="auto"/>
            <w:vAlign w:val="center"/>
          </w:tcPr>
          <w:p w:rsidR="00BB49C4" w:rsidRPr="00C95682" w:rsidRDefault="00BB49C4" w:rsidP="00233B78">
            <w:pPr>
              <w:suppressAutoHyphens/>
              <w:snapToGrid w:val="0"/>
              <w:spacing w:after="0" w:line="240" w:lineRule="auto"/>
              <w:jc w:val="center"/>
              <w:rPr>
                <w:bCs/>
                <w:lang w:eastAsia="zh-CN"/>
              </w:rPr>
            </w:pPr>
          </w:p>
        </w:tc>
        <w:tc>
          <w:tcPr>
            <w:tcW w:w="3169" w:type="dxa"/>
            <w:tcBorders>
              <w:top w:val="single" w:sz="4" w:space="0" w:color="000000"/>
              <w:left w:val="single" w:sz="4" w:space="0" w:color="000000"/>
              <w:bottom w:val="single" w:sz="4" w:space="0" w:color="000000"/>
            </w:tcBorders>
            <w:shd w:val="clear" w:color="auto" w:fill="auto"/>
            <w:vAlign w:val="center"/>
          </w:tcPr>
          <w:p w:rsidR="00BB49C4" w:rsidRPr="00CC1A72" w:rsidRDefault="00A11EFC" w:rsidP="00233B78">
            <w:pPr>
              <w:suppressAutoHyphens/>
              <w:adjustRightInd w:val="0"/>
              <w:spacing w:after="0" w:line="240" w:lineRule="auto"/>
              <w:ind w:right="275"/>
              <w:rPr>
                <w:bCs/>
                <w:lang w:eastAsia="zh-CN"/>
              </w:rPr>
            </w:pPr>
            <w:r>
              <w:t xml:space="preserve">Лабораторні </w:t>
            </w:r>
            <w:r w:rsidR="00BB49C4" w:rsidRPr="003C5346">
              <w:t>дослідження</w:t>
            </w:r>
            <w:r w:rsidR="00BB49C4">
              <w:t>:</w:t>
            </w:r>
            <w:r w:rsidR="00BB49C4" w:rsidRPr="003C5346">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pacing w:after="0" w:line="240" w:lineRule="au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BB49C4" w:rsidRPr="004E7737" w:rsidRDefault="00BB49C4" w:rsidP="00233B78">
            <w:pPr>
              <w:suppressAutoHyphens/>
              <w:adjustRightInd w:val="0"/>
              <w:spacing w:after="0" w:line="240" w:lineRule="auto"/>
              <w:ind w:right="-129"/>
              <w:jc w:val="center"/>
              <w:rPr>
                <w:bCs/>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FC4601">
            <w:pPr>
              <w:suppressAutoHyphens/>
              <w:spacing w:after="0" w:line="240" w:lineRule="auto"/>
              <w:jc w:val="center"/>
              <w:rPr>
                <w:rFonts w:ascii="Calibri" w:hAnsi="Calibri"/>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9C4" w:rsidRPr="00ED6D1C" w:rsidRDefault="00BB49C4" w:rsidP="00FC4601">
            <w:pPr>
              <w:suppressAutoHyphens/>
              <w:snapToGrid w:val="0"/>
              <w:spacing w:after="0" w:line="240" w:lineRule="auto"/>
              <w:jc w:val="center"/>
              <w:rPr>
                <w:b/>
                <w:lang w:eastAsia="zh-CN"/>
              </w:rPr>
            </w:pPr>
          </w:p>
        </w:tc>
      </w:tr>
      <w:tr w:rsidR="00BB49C4" w:rsidRPr="00ED6D1C" w:rsidTr="00233B78">
        <w:tc>
          <w:tcPr>
            <w:tcW w:w="640"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snapToGrid w:val="0"/>
              <w:spacing w:after="0" w:line="240" w:lineRule="auto"/>
              <w:jc w:val="center"/>
              <w:rPr>
                <w:bCs/>
                <w:lang w:eastAsia="zh-CN"/>
              </w:rPr>
            </w:pPr>
            <w:r>
              <w:rPr>
                <w:bCs/>
                <w:lang w:eastAsia="zh-CN"/>
              </w:rPr>
              <w:t>1</w:t>
            </w:r>
          </w:p>
        </w:tc>
        <w:tc>
          <w:tcPr>
            <w:tcW w:w="3169" w:type="dxa"/>
            <w:tcBorders>
              <w:top w:val="single" w:sz="4" w:space="0" w:color="000000"/>
              <w:left w:val="single" w:sz="4" w:space="0" w:color="000000"/>
              <w:bottom w:val="single" w:sz="4" w:space="0" w:color="000000"/>
            </w:tcBorders>
            <w:shd w:val="clear" w:color="auto" w:fill="auto"/>
            <w:vAlign w:val="center"/>
          </w:tcPr>
          <w:p w:rsidR="00BB49C4" w:rsidRPr="003C5346" w:rsidRDefault="00BB49C4" w:rsidP="00233B78">
            <w:pPr>
              <w:suppressAutoHyphens/>
              <w:adjustRightInd w:val="0"/>
              <w:spacing w:after="0" w:line="240" w:lineRule="auto"/>
              <w:ind w:right="275"/>
            </w:pPr>
          </w:p>
        </w:tc>
        <w:tc>
          <w:tcPr>
            <w:tcW w:w="1276" w:type="dxa"/>
            <w:tcBorders>
              <w:top w:val="single" w:sz="4" w:space="0" w:color="000000"/>
              <w:left w:val="single" w:sz="4" w:space="0" w:color="000000"/>
              <w:bottom w:val="single" w:sz="4" w:space="0" w:color="000000"/>
            </w:tcBorders>
            <w:shd w:val="clear" w:color="auto" w:fill="auto"/>
            <w:vAlign w:val="center"/>
          </w:tcPr>
          <w:p w:rsidR="00BB49C4" w:rsidRPr="00144913" w:rsidRDefault="00BB49C4" w:rsidP="00233B78">
            <w:pPr>
              <w:spacing w:after="0" w:line="240" w:lineRule="auto"/>
              <w:jc w:val="center"/>
              <w:rPr>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adjustRightInd w:val="0"/>
              <w:spacing w:after="0" w:line="240" w:lineRule="auto"/>
              <w:ind w:right="-129"/>
              <w:jc w:val="center"/>
              <w:rPr>
                <w:bCs/>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FC4601">
            <w:pPr>
              <w:suppressAutoHyphens/>
              <w:spacing w:after="0" w:line="240" w:lineRule="auto"/>
              <w:jc w:val="center"/>
              <w:rPr>
                <w:rFonts w:ascii="Calibri" w:hAnsi="Calibri"/>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9C4" w:rsidRPr="00ED6D1C" w:rsidRDefault="00BB49C4" w:rsidP="00FC4601">
            <w:pPr>
              <w:suppressAutoHyphens/>
              <w:snapToGrid w:val="0"/>
              <w:spacing w:after="0" w:line="240" w:lineRule="auto"/>
              <w:jc w:val="center"/>
              <w:rPr>
                <w:b/>
                <w:lang w:eastAsia="zh-CN"/>
              </w:rPr>
            </w:pPr>
          </w:p>
        </w:tc>
      </w:tr>
      <w:tr w:rsidR="00BB49C4" w:rsidRPr="00ED6D1C" w:rsidTr="00233B78">
        <w:tc>
          <w:tcPr>
            <w:tcW w:w="640"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snapToGrid w:val="0"/>
              <w:spacing w:after="0" w:line="240" w:lineRule="auto"/>
              <w:jc w:val="center"/>
              <w:rPr>
                <w:bCs/>
                <w:lang w:eastAsia="zh-CN"/>
              </w:rPr>
            </w:pPr>
            <w:r>
              <w:rPr>
                <w:bCs/>
                <w:lang w:eastAsia="zh-CN"/>
              </w:rPr>
              <w:t>2</w:t>
            </w:r>
          </w:p>
        </w:tc>
        <w:tc>
          <w:tcPr>
            <w:tcW w:w="3169" w:type="dxa"/>
            <w:tcBorders>
              <w:top w:val="single" w:sz="4" w:space="0" w:color="000000"/>
              <w:left w:val="single" w:sz="4" w:space="0" w:color="000000"/>
              <w:bottom w:val="single" w:sz="4" w:space="0" w:color="000000"/>
            </w:tcBorders>
            <w:shd w:val="clear" w:color="auto" w:fill="auto"/>
            <w:vAlign w:val="center"/>
          </w:tcPr>
          <w:p w:rsidR="00BB49C4" w:rsidRPr="003C5346" w:rsidRDefault="00BB49C4" w:rsidP="00233B78">
            <w:pPr>
              <w:suppressAutoHyphens/>
              <w:adjustRightInd w:val="0"/>
              <w:spacing w:after="0" w:line="240" w:lineRule="auto"/>
              <w:ind w:right="275"/>
            </w:pPr>
          </w:p>
        </w:tc>
        <w:tc>
          <w:tcPr>
            <w:tcW w:w="1276" w:type="dxa"/>
            <w:tcBorders>
              <w:top w:val="single" w:sz="4" w:space="0" w:color="000000"/>
              <w:left w:val="single" w:sz="4" w:space="0" w:color="000000"/>
              <w:bottom w:val="single" w:sz="4" w:space="0" w:color="000000"/>
            </w:tcBorders>
            <w:shd w:val="clear" w:color="auto" w:fill="auto"/>
            <w:vAlign w:val="center"/>
          </w:tcPr>
          <w:p w:rsidR="00BB49C4" w:rsidRPr="00144913" w:rsidRDefault="00BB49C4" w:rsidP="00A11EFC">
            <w:pPr>
              <w:spacing w:after="0" w:line="240" w:lineRule="auto"/>
              <w:jc w:val="center"/>
              <w:rPr>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adjustRightInd w:val="0"/>
              <w:spacing w:after="0" w:line="240" w:lineRule="auto"/>
              <w:ind w:right="-129"/>
              <w:jc w:val="center"/>
              <w:rPr>
                <w:bCs/>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FC4601">
            <w:pPr>
              <w:suppressAutoHyphens/>
              <w:spacing w:after="0" w:line="240" w:lineRule="auto"/>
              <w:jc w:val="center"/>
              <w:rPr>
                <w:rFonts w:ascii="Calibri" w:hAnsi="Calibri"/>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9C4" w:rsidRPr="00ED6D1C" w:rsidRDefault="00BB49C4" w:rsidP="00FC4601">
            <w:pPr>
              <w:suppressAutoHyphens/>
              <w:snapToGrid w:val="0"/>
              <w:spacing w:after="0" w:line="240" w:lineRule="auto"/>
              <w:jc w:val="center"/>
              <w:rPr>
                <w:b/>
                <w:lang w:eastAsia="zh-CN"/>
              </w:rPr>
            </w:pPr>
          </w:p>
        </w:tc>
      </w:tr>
      <w:tr w:rsidR="00BB49C4" w:rsidRPr="00ED6D1C" w:rsidTr="00233B78">
        <w:tc>
          <w:tcPr>
            <w:tcW w:w="640"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snapToGrid w:val="0"/>
              <w:spacing w:after="0" w:line="240" w:lineRule="auto"/>
              <w:jc w:val="center"/>
              <w:rPr>
                <w:bCs/>
                <w:lang w:eastAsia="zh-CN"/>
              </w:rPr>
            </w:pPr>
            <w:r>
              <w:rPr>
                <w:bCs/>
                <w:lang w:eastAsia="zh-CN"/>
              </w:rPr>
              <w:t>3</w:t>
            </w:r>
          </w:p>
        </w:tc>
        <w:tc>
          <w:tcPr>
            <w:tcW w:w="3169" w:type="dxa"/>
            <w:tcBorders>
              <w:top w:val="single" w:sz="4" w:space="0" w:color="000000"/>
              <w:left w:val="single" w:sz="4" w:space="0" w:color="000000"/>
              <w:bottom w:val="single" w:sz="4" w:space="0" w:color="000000"/>
            </w:tcBorders>
            <w:shd w:val="clear" w:color="auto" w:fill="auto"/>
            <w:vAlign w:val="center"/>
          </w:tcPr>
          <w:p w:rsidR="00BB49C4" w:rsidRPr="003C5346" w:rsidRDefault="00BB49C4" w:rsidP="00233B78">
            <w:pPr>
              <w:suppressAutoHyphens/>
              <w:adjustRightInd w:val="0"/>
              <w:spacing w:after="0" w:line="240" w:lineRule="auto"/>
              <w:ind w:right="275"/>
            </w:pPr>
          </w:p>
        </w:tc>
        <w:tc>
          <w:tcPr>
            <w:tcW w:w="1276" w:type="dxa"/>
            <w:tcBorders>
              <w:top w:val="single" w:sz="4" w:space="0" w:color="000000"/>
              <w:left w:val="single" w:sz="4" w:space="0" w:color="000000"/>
              <w:bottom w:val="single" w:sz="4" w:space="0" w:color="000000"/>
            </w:tcBorders>
            <w:shd w:val="clear" w:color="auto" w:fill="auto"/>
            <w:vAlign w:val="center"/>
          </w:tcPr>
          <w:p w:rsidR="00BB49C4" w:rsidRPr="00144913" w:rsidRDefault="00BB49C4" w:rsidP="00233B78">
            <w:pPr>
              <w:spacing w:after="0" w:line="240" w:lineRule="auto"/>
              <w:jc w:val="center"/>
              <w:rPr>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adjustRightInd w:val="0"/>
              <w:spacing w:after="0" w:line="240" w:lineRule="auto"/>
              <w:ind w:right="-129"/>
              <w:jc w:val="center"/>
              <w:rPr>
                <w:bCs/>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FC4601">
            <w:pPr>
              <w:suppressAutoHyphens/>
              <w:spacing w:after="0" w:line="240" w:lineRule="auto"/>
              <w:jc w:val="center"/>
              <w:rPr>
                <w:rFonts w:ascii="Calibri" w:hAnsi="Calibri"/>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9C4" w:rsidRPr="00ED6D1C" w:rsidRDefault="00BB49C4" w:rsidP="00FC4601">
            <w:pPr>
              <w:suppressAutoHyphens/>
              <w:snapToGrid w:val="0"/>
              <w:spacing w:after="0" w:line="240" w:lineRule="auto"/>
              <w:jc w:val="center"/>
              <w:rPr>
                <w:b/>
                <w:lang w:eastAsia="zh-CN"/>
              </w:rPr>
            </w:pPr>
          </w:p>
        </w:tc>
      </w:tr>
      <w:tr w:rsidR="00BB49C4" w:rsidRPr="00ED6D1C" w:rsidTr="00233B78">
        <w:tc>
          <w:tcPr>
            <w:tcW w:w="640"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snapToGrid w:val="0"/>
              <w:spacing w:after="0" w:line="240" w:lineRule="auto"/>
              <w:jc w:val="center"/>
              <w:rPr>
                <w:bCs/>
                <w:lang w:eastAsia="zh-CN"/>
              </w:rPr>
            </w:pPr>
            <w:r>
              <w:rPr>
                <w:bCs/>
                <w:lang w:eastAsia="zh-CN"/>
              </w:rPr>
              <w:t>4</w:t>
            </w:r>
          </w:p>
        </w:tc>
        <w:tc>
          <w:tcPr>
            <w:tcW w:w="3169"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adjustRightInd w:val="0"/>
              <w:spacing w:after="0" w:line="240" w:lineRule="auto"/>
              <w:ind w:right="275"/>
            </w:pPr>
          </w:p>
        </w:tc>
        <w:tc>
          <w:tcPr>
            <w:tcW w:w="1276"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pacing w:after="0" w:line="240" w:lineRule="auto"/>
              <w:jc w:val="center"/>
              <w:rPr>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B49C4" w:rsidRDefault="00BB49C4" w:rsidP="00233B78">
            <w:pPr>
              <w:suppressAutoHyphens/>
              <w:adjustRightInd w:val="0"/>
              <w:spacing w:after="0" w:line="240" w:lineRule="auto"/>
              <w:ind w:right="-129"/>
              <w:jc w:val="center"/>
              <w:rPr>
                <w:bCs/>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BB49C4" w:rsidRPr="00ED6D1C" w:rsidRDefault="00BB49C4" w:rsidP="00FC4601">
            <w:pPr>
              <w:suppressAutoHyphens/>
              <w:spacing w:after="0" w:line="240" w:lineRule="auto"/>
              <w:jc w:val="center"/>
              <w:rPr>
                <w:rFonts w:ascii="Calibri" w:hAnsi="Calibri"/>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9C4" w:rsidRPr="00ED6D1C" w:rsidRDefault="00BB49C4" w:rsidP="00FC4601">
            <w:pPr>
              <w:suppressAutoHyphens/>
              <w:snapToGrid w:val="0"/>
              <w:spacing w:after="0" w:line="240" w:lineRule="auto"/>
              <w:jc w:val="center"/>
              <w:rPr>
                <w:b/>
                <w:lang w:eastAsia="zh-CN"/>
              </w:rPr>
            </w:pPr>
          </w:p>
        </w:tc>
      </w:tr>
      <w:tr w:rsidR="00233B78" w:rsidRPr="00ED6D1C" w:rsidTr="008B4BD7">
        <w:tc>
          <w:tcPr>
            <w:tcW w:w="97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33B78" w:rsidRDefault="00233B78" w:rsidP="00FC4601">
            <w:pPr>
              <w:suppressAutoHyphens/>
              <w:snapToGrid w:val="0"/>
              <w:spacing w:after="0" w:line="240" w:lineRule="auto"/>
              <w:jc w:val="center"/>
              <w:rPr>
                <w:b/>
              </w:rPr>
            </w:pPr>
          </w:p>
          <w:p w:rsidR="00233B78" w:rsidRDefault="00233B78" w:rsidP="00FC4601">
            <w:pPr>
              <w:suppressAutoHyphens/>
              <w:snapToGrid w:val="0"/>
              <w:spacing w:after="0" w:line="240" w:lineRule="auto"/>
              <w:jc w:val="center"/>
              <w:rPr>
                <w:b/>
              </w:rPr>
            </w:pPr>
            <w:r w:rsidRPr="00ED6D1C">
              <w:rPr>
                <w:b/>
                <w:sz w:val="22"/>
                <w:szCs w:val="22"/>
              </w:rPr>
              <w:t>Всього** з ПДВ*** (грн.)</w:t>
            </w:r>
          </w:p>
          <w:p w:rsidR="00233B78" w:rsidRPr="00ED6D1C" w:rsidRDefault="00233B78" w:rsidP="00FC4601">
            <w:pPr>
              <w:suppressAutoHyphens/>
              <w:snapToGrid w:val="0"/>
              <w:spacing w:after="0" w:line="240" w:lineRule="auto"/>
              <w:jc w:val="center"/>
              <w:rPr>
                <w:b/>
                <w:lang w:eastAsia="zh-CN"/>
              </w:rPr>
            </w:pPr>
          </w:p>
        </w:tc>
      </w:tr>
    </w:tbl>
    <w:p w:rsidR="00451FD4" w:rsidRPr="0011287E" w:rsidRDefault="00451FD4" w:rsidP="00B224B5">
      <w:pPr>
        <w:pStyle w:val="3"/>
        <w:spacing w:before="0" w:after="0" w:line="240" w:lineRule="auto"/>
        <w:ind w:right="-1"/>
        <w:jc w:val="both"/>
        <w:rPr>
          <w:rFonts w:ascii="Times New Roman" w:hAnsi="Times New Roman"/>
          <w:color w:val="000000" w:themeColor="text1"/>
          <w:sz w:val="22"/>
          <w:szCs w:val="22"/>
        </w:rPr>
      </w:pPr>
    </w:p>
    <w:p w:rsidR="00451FD4" w:rsidRPr="0011287E" w:rsidRDefault="00451FD4" w:rsidP="00451FD4">
      <w:pPr>
        <w:pStyle w:val="3"/>
        <w:spacing w:before="0" w:after="0" w:line="240" w:lineRule="auto"/>
        <w:ind w:right="-1"/>
        <w:jc w:val="both"/>
        <w:rPr>
          <w:rFonts w:ascii="Times New Roman" w:hAnsi="Times New Roman"/>
          <w:color w:val="000000" w:themeColor="text1"/>
          <w:sz w:val="22"/>
          <w:szCs w:val="22"/>
        </w:rPr>
      </w:pPr>
    </w:p>
    <w:p w:rsidR="00451FD4" w:rsidRPr="0011287E" w:rsidRDefault="00451FD4" w:rsidP="00451FD4">
      <w:pPr>
        <w:suppressAutoHyphens/>
        <w:spacing w:after="0" w:line="240" w:lineRule="auto"/>
        <w:rPr>
          <w:b/>
          <w:bCs/>
          <w:color w:val="000000" w:themeColor="text1"/>
          <w:szCs w:val="22"/>
          <w:lang w:eastAsia="en-US"/>
        </w:rPr>
      </w:pPr>
    </w:p>
    <w:p w:rsidR="00451FD4" w:rsidRPr="0011287E" w:rsidRDefault="00451FD4" w:rsidP="00451FD4">
      <w:pPr>
        <w:suppressAutoHyphens/>
        <w:spacing w:after="0" w:line="240" w:lineRule="auto"/>
        <w:rPr>
          <w:b/>
          <w:bCs/>
          <w:color w:val="000000" w:themeColor="text1"/>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46"/>
      </w:tblGrid>
      <w:tr w:rsidR="00451FD4" w:rsidRPr="0011287E" w:rsidTr="008022C4">
        <w:tc>
          <w:tcPr>
            <w:tcW w:w="4785" w:type="dxa"/>
            <w:shd w:val="clear" w:color="auto" w:fill="auto"/>
          </w:tcPr>
          <w:p w:rsidR="00451FD4" w:rsidRPr="0011287E" w:rsidRDefault="00F71F4B" w:rsidP="008022C4">
            <w:pPr>
              <w:spacing w:after="0"/>
              <w:rPr>
                <w:b/>
                <w:bCs/>
                <w:color w:val="000000" w:themeColor="text1"/>
              </w:rPr>
            </w:pPr>
            <w:r>
              <w:rPr>
                <w:b/>
                <w:bCs/>
                <w:color w:val="000000" w:themeColor="text1"/>
                <w:sz w:val="22"/>
                <w:szCs w:val="22"/>
              </w:rPr>
              <w:t>Замовник</w:t>
            </w:r>
          </w:p>
        </w:tc>
        <w:tc>
          <w:tcPr>
            <w:tcW w:w="4786" w:type="dxa"/>
            <w:shd w:val="clear" w:color="auto" w:fill="auto"/>
          </w:tcPr>
          <w:p w:rsidR="00451FD4" w:rsidRPr="0011287E" w:rsidRDefault="00F71F4B" w:rsidP="008022C4">
            <w:pPr>
              <w:spacing w:after="0"/>
              <w:rPr>
                <w:b/>
                <w:bCs/>
                <w:color w:val="000000" w:themeColor="text1"/>
              </w:rPr>
            </w:pPr>
            <w:r>
              <w:rPr>
                <w:b/>
                <w:bCs/>
                <w:color w:val="000000" w:themeColor="text1"/>
                <w:sz w:val="22"/>
                <w:szCs w:val="22"/>
              </w:rPr>
              <w:t>Виконавець</w:t>
            </w:r>
          </w:p>
        </w:tc>
      </w:tr>
      <w:tr w:rsidR="00451FD4" w:rsidRPr="0011287E" w:rsidTr="008022C4">
        <w:tc>
          <w:tcPr>
            <w:tcW w:w="4785" w:type="dxa"/>
            <w:shd w:val="clear" w:color="auto" w:fill="auto"/>
          </w:tcPr>
          <w:p w:rsidR="00451FD4" w:rsidRPr="0011287E" w:rsidRDefault="00451FD4" w:rsidP="008022C4">
            <w:pPr>
              <w:tabs>
                <w:tab w:val="left" w:pos="1470"/>
              </w:tabs>
              <w:spacing w:after="0"/>
              <w:rPr>
                <w:b/>
                <w:color w:val="000000" w:themeColor="text1"/>
              </w:rPr>
            </w:pPr>
            <w:proofErr w:type="spellStart"/>
            <w:r w:rsidRPr="0011287E">
              <w:rPr>
                <w:b/>
                <w:color w:val="000000" w:themeColor="text1"/>
                <w:sz w:val="22"/>
                <w:szCs w:val="22"/>
              </w:rPr>
              <w:t>КП</w:t>
            </w:r>
            <w:proofErr w:type="spellEnd"/>
            <w:r w:rsidRPr="0011287E">
              <w:rPr>
                <w:b/>
                <w:color w:val="000000" w:themeColor="text1"/>
                <w:sz w:val="22"/>
                <w:szCs w:val="22"/>
              </w:rPr>
              <w:t xml:space="preserve"> «</w:t>
            </w:r>
            <w:proofErr w:type="spellStart"/>
            <w:r w:rsidRPr="0011287E">
              <w:rPr>
                <w:b/>
                <w:color w:val="000000" w:themeColor="text1"/>
                <w:sz w:val="22"/>
                <w:szCs w:val="22"/>
              </w:rPr>
              <w:t>Славутський</w:t>
            </w:r>
            <w:proofErr w:type="spellEnd"/>
            <w:r w:rsidRPr="0011287E">
              <w:rPr>
                <w:b/>
                <w:color w:val="000000" w:themeColor="text1"/>
                <w:sz w:val="22"/>
                <w:szCs w:val="22"/>
              </w:rPr>
              <w:t xml:space="preserve"> центр ПМСД»</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30000, м. Славута, вул. Я. Мудрого, 29 «г»</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 xml:space="preserve">р/р </w:t>
            </w:r>
            <w:r w:rsidRPr="0011287E">
              <w:rPr>
                <w:bCs/>
                <w:color w:val="000000" w:themeColor="text1"/>
                <w:sz w:val="22"/>
                <w:szCs w:val="22"/>
                <w:lang w:val="en-US"/>
              </w:rPr>
              <w:t>UA</w:t>
            </w:r>
            <w:r w:rsidRPr="0011287E">
              <w:rPr>
                <w:bCs/>
                <w:color w:val="000000" w:themeColor="text1"/>
                <w:sz w:val="22"/>
                <w:szCs w:val="22"/>
              </w:rPr>
              <w:t>573157840000026009301736328</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в ТВБВ № 10022/0129 ХОУ</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АТ «Державний ощадний банк України»</w:t>
            </w:r>
          </w:p>
          <w:p w:rsidR="00451FD4" w:rsidRPr="0011287E" w:rsidRDefault="00451FD4" w:rsidP="008022C4">
            <w:pPr>
              <w:tabs>
                <w:tab w:val="left" w:pos="1470"/>
              </w:tabs>
              <w:spacing w:after="0"/>
              <w:rPr>
                <w:color w:val="000000" w:themeColor="text1"/>
              </w:rPr>
            </w:pPr>
            <w:r w:rsidRPr="0011287E">
              <w:rPr>
                <w:bCs/>
                <w:color w:val="000000" w:themeColor="text1"/>
                <w:sz w:val="22"/>
                <w:szCs w:val="22"/>
              </w:rPr>
              <w:t xml:space="preserve">Код ЄДРПОУ </w:t>
            </w:r>
            <w:r w:rsidRPr="0011287E">
              <w:rPr>
                <w:color w:val="000000" w:themeColor="text1"/>
                <w:sz w:val="22"/>
                <w:szCs w:val="22"/>
              </w:rPr>
              <w:t>38358026</w:t>
            </w:r>
          </w:p>
          <w:p w:rsidR="00451FD4" w:rsidRPr="0011287E" w:rsidRDefault="00451FD4" w:rsidP="008022C4">
            <w:pPr>
              <w:tabs>
                <w:tab w:val="left" w:pos="1470"/>
              </w:tabs>
              <w:spacing w:after="0"/>
              <w:rPr>
                <w:color w:val="000000" w:themeColor="text1"/>
              </w:rPr>
            </w:pPr>
            <w:r w:rsidRPr="0011287E">
              <w:rPr>
                <w:bCs/>
                <w:color w:val="000000" w:themeColor="text1"/>
                <w:sz w:val="22"/>
                <w:szCs w:val="22"/>
              </w:rPr>
              <w:t>ІПН 383580222242</w:t>
            </w:r>
            <w:r w:rsidRPr="0011287E">
              <w:rPr>
                <w:color w:val="000000" w:themeColor="text1"/>
                <w:sz w:val="22"/>
                <w:szCs w:val="22"/>
              </w:rPr>
              <w:t>,</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Витяг з реєстру платників</w:t>
            </w:r>
          </w:p>
          <w:p w:rsidR="00451FD4" w:rsidRPr="0011287E" w:rsidRDefault="00451FD4" w:rsidP="008022C4">
            <w:pPr>
              <w:tabs>
                <w:tab w:val="left" w:pos="1470"/>
              </w:tabs>
              <w:spacing w:after="0"/>
              <w:rPr>
                <w:bCs/>
                <w:color w:val="000000" w:themeColor="text1"/>
              </w:rPr>
            </w:pPr>
            <w:r w:rsidRPr="0011287E">
              <w:rPr>
                <w:bCs/>
                <w:color w:val="000000" w:themeColor="text1"/>
                <w:sz w:val="22"/>
                <w:szCs w:val="22"/>
              </w:rPr>
              <w:t>ПДВ № 2022244500001</w:t>
            </w:r>
          </w:p>
          <w:p w:rsidR="00451FD4" w:rsidRPr="0011287E" w:rsidRDefault="00451FD4" w:rsidP="008022C4">
            <w:pPr>
              <w:tabs>
                <w:tab w:val="left" w:pos="1470"/>
              </w:tabs>
              <w:spacing w:after="0"/>
              <w:rPr>
                <w:color w:val="000000" w:themeColor="text1"/>
                <w:lang w:val="en-US"/>
              </w:rPr>
            </w:pPr>
            <w:proofErr w:type="spellStart"/>
            <w:r w:rsidRPr="0011287E">
              <w:rPr>
                <w:color w:val="000000" w:themeColor="text1"/>
                <w:sz w:val="22"/>
                <w:szCs w:val="22"/>
              </w:rPr>
              <w:t>Тел</w:t>
            </w:r>
            <w:proofErr w:type="spellEnd"/>
            <w:r w:rsidRPr="0011287E">
              <w:rPr>
                <w:color w:val="000000" w:themeColor="text1"/>
                <w:sz w:val="22"/>
                <w:szCs w:val="22"/>
                <w:lang w:val="en-US"/>
              </w:rPr>
              <w:t>.: (03842) 7-27-00</w:t>
            </w:r>
          </w:p>
          <w:p w:rsidR="00451FD4" w:rsidRPr="0011287E" w:rsidRDefault="00451FD4" w:rsidP="008022C4">
            <w:pPr>
              <w:tabs>
                <w:tab w:val="left" w:pos="1470"/>
              </w:tabs>
              <w:spacing w:after="0"/>
              <w:rPr>
                <w:b/>
                <w:bCs/>
                <w:color w:val="000000" w:themeColor="text1"/>
              </w:rPr>
            </w:pPr>
            <w:r w:rsidRPr="0011287E">
              <w:rPr>
                <w:color w:val="000000" w:themeColor="text1"/>
                <w:sz w:val="22"/>
                <w:szCs w:val="22"/>
                <w:lang w:val="en-US"/>
              </w:rPr>
              <w:t xml:space="preserve">E-mail: </w:t>
            </w:r>
            <w:hyperlink r:id="rId7" w:history="1">
              <w:r w:rsidRPr="0011287E">
                <w:rPr>
                  <w:rStyle w:val="a3"/>
                  <w:color w:val="000000" w:themeColor="text1"/>
                  <w:sz w:val="22"/>
                  <w:szCs w:val="22"/>
                  <w:lang w:val="en-US"/>
                </w:rPr>
                <w:t>slavuta-pmsd@ukr.net</w:t>
              </w:r>
            </w:hyperlink>
          </w:p>
        </w:tc>
        <w:tc>
          <w:tcPr>
            <w:tcW w:w="4786" w:type="dxa"/>
            <w:shd w:val="clear" w:color="auto" w:fill="auto"/>
          </w:tcPr>
          <w:p w:rsidR="00451FD4" w:rsidRPr="0011287E" w:rsidRDefault="00451FD4" w:rsidP="008022C4">
            <w:pPr>
              <w:spacing w:after="0"/>
              <w:rPr>
                <w:b/>
                <w:color w:val="000000" w:themeColor="text1"/>
              </w:rPr>
            </w:pPr>
            <w:r w:rsidRPr="0011287E">
              <w:rPr>
                <w:b/>
                <w:color w:val="000000" w:themeColor="text1"/>
                <w:sz w:val="22"/>
                <w:szCs w:val="22"/>
              </w:rPr>
              <w:t>Назва:____________________________________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Адреса:___________________________________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р/р:_______________________________________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в_________________________________________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ІПН_______________________________________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Тел.:______________________________________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r w:rsidRPr="0011287E">
              <w:rPr>
                <w:b/>
                <w:bCs/>
                <w:color w:val="000000" w:themeColor="text1"/>
                <w:sz w:val="22"/>
                <w:szCs w:val="22"/>
              </w:rPr>
              <w:t>___________________________________________</w:t>
            </w:r>
          </w:p>
          <w:p w:rsidR="00451FD4" w:rsidRPr="0011287E" w:rsidRDefault="00451FD4" w:rsidP="008022C4">
            <w:pPr>
              <w:spacing w:after="0"/>
              <w:rPr>
                <w:b/>
                <w:bCs/>
                <w:color w:val="000000" w:themeColor="text1"/>
              </w:rPr>
            </w:pPr>
          </w:p>
        </w:tc>
      </w:tr>
      <w:tr w:rsidR="00451FD4" w:rsidRPr="0011287E" w:rsidTr="008022C4">
        <w:trPr>
          <w:trHeight w:val="1124"/>
        </w:trPr>
        <w:tc>
          <w:tcPr>
            <w:tcW w:w="4785" w:type="dxa"/>
            <w:shd w:val="clear" w:color="auto" w:fill="auto"/>
          </w:tcPr>
          <w:p w:rsidR="00451FD4" w:rsidRPr="0011287E" w:rsidRDefault="00A11EFC" w:rsidP="008022C4">
            <w:pPr>
              <w:spacing w:after="0"/>
              <w:rPr>
                <w:b/>
                <w:bCs/>
                <w:color w:val="000000" w:themeColor="text1"/>
              </w:rPr>
            </w:pPr>
            <w:r>
              <w:rPr>
                <w:b/>
                <w:color w:val="000000" w:themeColor="text1"/>
                <w:sz w:val="22"/>
                <w:szCs w:val="22"/>
              </w:rPr>
              <w:t>Директор</w:t>
            </w:r>
            <w:r w:rsidR="00451FD4" w:rsidRPr="0011287E">
              <w:rPr>
                <w:color w:val="000000" w:themeColor="text1"/>
                <w:sz w:val="22"/>
                <w:szCs w:val="22"/>
              </w:rPr>
              <w:t xml:space="preserve">   </w:t>
            </w:r>
          </w:p>
          <w:p w:rsidR="00451FD4" w:rsidRPr="0011287E" w:rsidRDefault="00451FD4" w:rsidP="008022C4">
            <w:pPr>
              <w:spacing w:after="0"/>
              <w:rPr>
                <w:b/>
                <w:bCs/>
                <w:color w:val="000000" w:themeColor="text1"/>
              </w:rPr>
            </w:pPr>
          </w:p>
          <w:p w:rsidR="00915DFE" w:rsidRPr="0011287E" w:rsidRDefault="00915DFE" w:rsidP="00915DFE">
            <w:pPr>
              <w:spacing w:after="0"/>
              <w:rPr>
                <w:b/>
                <w:color w:val="000000" w:themeColor="text1"/>
              </w:rPr>
            </w:pPr>
            <w:r>
              <w:rPr>
                <w:b/>
                <w:color w:val="000000" w:themeColor="text1"/>
                <w:sz w:val="22"/>
                <w:szCs w:val="22"/>
              </w:rPr>
              <w:t>_____________________</w:t>
            </w:r>
            <w:r w:rsidRPr="0011287E">
              <w:rPr>
                <w:b/>
                <w:color w:val="000000" w:themeColor="text1"/>
                <w:sz w:val="22"/>
                <w:szCs w:val="22"/>
              </w:rPr>
              <w:t xml:space="preserve"> </w:t>
            </w:r>
            <w:r>
              <w:rPr>
                <w:b/>
                <w:color w:val="000000" w:themeColor="text1"/>
                <w:sz w:val="22"/>
                <w:szCs w:val="22"/>
              </w:rPr>
              <w:t>Олег ГАВРИЛЮК</w:t>
            </w:r>
          </w:p>
          <w:p w:rsidR="00451FD4" w:rsidRPr="0011287E" w:rsidRDefault="00915DFE" w:rsidP="00915DFE">
            <w:pPr>
              <w:spacing w:after="0"/>
              <w:rPr>
                <w:b/>
                <w:color w:val="000000" w:themeColor="text1"/>
              </w:rPr>
            </w:pPr>
            <w:r w:rsidRPr="0011287E">
              <w:rPr>
                <w:b/>
                <w:color w:val="000000" w:themeColor="text1"/>
                <w:sz w:val="22"/>
                <w:szCs w:val="22"/>
              </w:rPr>
              <w:t xml:space="preserve">                        </w:t>
            </w:r>
            <w:r w:rsidRPr="007443BE">
              <w:rPr>
                <w:b/>
                <w:color w:val="000000" w:themeColor="text1"/>
                <w:sz w:val="20"/>
                <w:szCs w:val="20"/>
              </w:rPr>
              <w:t>М.П.</w:t>
            </w:r>
          </w:p>
        </w:tc>
        <w:tc>
          <w:tcPr>
            <w:tcW w:w="4786" w:type="dxa"/>
            <w:shd w:val="clear" w:color="auto" w:fill="auto"/>
          </w:tcPr>
          <w:p w:rsidR="00451FD4" w:rsidRPr="0011287E" w:rsidRDefault="00451FD4" w:rsidP="008022C4">
            <w:pPr>
              <w:spacing w:after="0"/>
              <w:rPr>
                <w:b/>
                <w:bCs/>
                <w:color w:val="000000" w:themeColor="text1"/>
              </w:rPr>
            </w:pPr>
          </w:p>
          <w:p w:rsidR="00451FD4" w:rsidRPr="0011287E" w:rsidRDefault="00451FD4" w:rsidP="008022C4">
            <w:pPr>
              <w:spacing w:after="0"/>
              <w:rPr>
                <w:b/>
                <w:bCs/>
                <w:color w:val="000000" w:themeColor="text1"/>
              </w:rPr>
            </w:pPr>
          </w:p>
          <w:p w:rsidR="00451FD4" w:rsidRPr="0011287E" w:rsidRDefault="00451FD4" w:rsidP="008022C4">
            <w:pPr>
              <w:spacing w:after="0"/>
              <w:rPr>
                <w:b/>
                <w:color w:val="000000" w:themeColor="text1"/>
              </w:rPr>
            </w:pPr>
            <w:r w:rsidRPr="0011287E">
              <w:rPr>
                <w:b/>
                <w:color w:val="000000" w:themeColor="text1"/>
                <w:sz w:val="22"/>
                <w:szCs w:val="22"/>
              </w:rPr>
              <w:t>________________ __________________________</w:t>
            </w:r>
          </w:p>
          <w:p w:rsidR="00451FD4" w:rsidRPr="0011287E" w:rsidRDefault="00451FD4" w:rsidP="008022C4">
            <w:pPr>
              <w:spacing w:after="0"/>
              <w:rPr>
                <w:b/>
                <w:color w:val="000000" w:themeColor="text1"/>
              </w:rPr>
            </w:pPr>
            <w:r w:rsidRPr="0011287E">
              <w:rPr>
                <w:b/>
                <w:color w:val="000000" w:themeColor="text1"/>
                <w:sz w:val="22"/>
                <w:szCs w:val="22"/>
              </w:rPr>
              <w:t xml:space="preserve">                 </w:t>
            </w:r>
          </w:p>
        </w:tc>
      </w:tr>
    </w:tbl>
    <w:p w:rsidR="000E7F0A" w:rsidRPr="0011287E" w:rsidRDefault="000E7F0A">
      <w:pPr>
        <w:rPr>
          <w:color w:val="000000" w:themeColor="text1"/>
        </w:rPr>
      </w:pPr>
    </w:p>
    <w:sectPr w:rsidR="000E7F0A" w:rsidRPr="0011287E" w:rsidSect="00451F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51FD4"/>
    <w:rsid w:val="000014EE"/>
    <w:rsid w:val="00052384"/>
    <w:rsid w:val="00072479"/>
    <w:rsid w:val="000E2F0F"/>
    <w:rsid w:val="000E7F0A"/>
    <w:rsid w:val="000F5A2C"/>
    <w:rsid w:val="00103418"/>
    <w:rsid w:val="0011287E"/>
    <w:rsid w:val="00167D52"/>
    <w:rsid w:val="00177A0F"/>
    <w:rsid w:val="0023045F"/>
    <w:rsid w:val="00233B78"/>
    <w:rsid w:val="002642B7"/>
    <w:rsid w:val="002711CC"/>
    <w:rsid w:val="00307440"/>
    <w:rsid w:val="00311D58"/>
    <w:rsid w:val="0034112A"/>
    <w:rsid w:val="0036773C"/>
    <w:rsid w:val="003E3955"/>
    <w:rsid w:val="003F21FC"/>
    <w:rsid w:val="0040251E"/>
    <w:rsid w:val="0040466B"/>
    <w:rsid w:val="004457E7"/>
    <w:rsid w:val="00451FD4"/>
    <w:rsid w:val="004D297F"/>
    <w:rsid w:val="004D58B4"/>
    <w:rsid w:val="0054102A"/>
    <w:rsid w:val="0059390A"/>
    <w:rsid w:val="00594060"/>
    <w:rsid w:val="005966EF"/>
    <w:rsid w:val="00602154"/>
    <w:rsid w:val="00623D76"/>
    <w:rsid w:val="00643602"/>
    <w:rsid w:val="00663E73"/>
    <w:rsid w:val="006717BF"/>
    <w:rsid w:val="00672934"/>
    <w:rsid w:val="006770CF"/>
    <w:rsid w:val="006E41C9"/>
    <w:rsid w:val="007832C0"/>
    <w:rsid w:val="007B2961"/>
    <w:rsid w:val="007E0773"/>
    <w:rsid w:val="0080101A"/>
    <w:rsid w:val="00824CCB"/>
    <w:rsid w:val="008320AE"/>
    <w:rsid w:val="008604A3"/>
    <w:rsid w:val="008D4F8F"/>
    <w:rsid w:val="00906B5D"/>
    <w:rsid w:val="00915DFE"/>
    <w:rsid w:val="009207EC"/>
    <w:rsid w:val="00930F62"/>
    <w:rsid w:val="00954068"/>
    <w:rsid w:val="009B5FB5"/>
    <w:rsid w:val="00A02EA5"/>
    <w:rsid w:val="00A11EFC"/>
    <w:rsid w:val="00A221CB"/>
    <w:rsid w:val="00A301D5"/>
    <w:rsid w:val="00A318D5"/>
    <w:rsid w:val="00A50101"/>
    <w:rsid w:val="00B0006D"/>
    <w:rsid w:val="00B224B5"/>
    <w:rsid w:val="00B30636"/>
    <w:rsid w:val="00BB49C4"/>
    <w:rsid w:val="00BE2791"/>
    <w:rsid w:val="00BE5CE7"/>
    <w:rsid w:val="00C02260"/>
    <w:rsid w:val="00C0254A"/>
    <w:rsid w:val="00C06000"/>
    <w:rsid w:val="00C10B78"/>
    <w:rsid w:val="00C316CB"/>
    <w:rsid w:val="00C317A8"/>
    <w:rsid w:val="00CB4A25"/>
    <w:rsid w:val="00CC40DE"/>
    <w:rsid w:val="00CC6656"/>
    <w:rsid w:val="00CD1DE1"/>
    <w:rsid w:val="00D4692E"/>
    <w:rsid w:val="00D64244"/>
    <w:rsid w:val="00DC5F81"/>
    <w:rsid w:val="00DE3F19"/>
    <w:rsid w:val="00E3457D"/>
    <w:rsid w:val="00E503F2"/>
    <w:rsid w:val="00E53E05"/>
    <w:rsid w:val="00EA3230"/>
    <w:rsid w:val="00EE60EB"/>
    <w:rsid w:val="00EF276D"/>
    <w:rsid w:val="00F13060"/>
    <w:rsid w:val="00F3639A"/>
    <w:rsid w:val="00F71F4B"/>
    <w:rsid w:val="00FB09EB"/>
    <w:rsid w:val="00FB0B99"/>
    <w:rsid w:val="00FC62FC"/>
    <w:rsid w:val="00FE3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D4"/>
    <w:rPr>
      <w:rFonts w:ascii="Times New Roman" w:eastAsia="Times New Roman" w:hAnsi="Times New Roman" w:cs="Calibri"/>
      <w:sz w:val="24"/>
      <w:szCs w:val="24"/>
      <w:lang w:val="uk-UA" w:eastAsia="uk-UA"/>
    </w:rPr>
  </w:style>
  <w:style w:type="paragraph" w:styleId="3">
    <w:name w:val="heading 3"/>
    <w:basedOn w:val="a"/>
    <w:next w:val="a"/>
    <w:link w:val="30"/>
    <w:uiPriority w:val="99"/>
    <w:qFormat/>
    <w:rsid w:val="00451F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51FD4"/>
    <w:rPr>
      <w:rFonts w:ascii="Arial" w:eastAsia="Times New Roman" w:hAnsi="Arial" w:cs="Arial"/>
      <w:b/>
      <w:bCs/>
      <w:sz w:val="26"/>
      <w:szCs w:val="26"/>
      <w:lang w:val="uk-UA" w:eastAsia="uk-UA"/>
    </w:rPr>
  </w:style>
  <w:style w:type="character" w:styleId="a3">
    <w:name w:val="Hyperlink"/>
    <w:basedOn w:val="a0"/>
    <w:uiPriority w:val="99"/>
    <w:rsid w:val="00451FD4"/>
    <w:rPr>
      <w:rFonts w:cs="Times New Roman"/>
      <w:color w:val="0000FF"/>
      <w:u w:val="single"/>
    </w:rPr>
  </w:style>
  <w:style w:type="paragraph" w:styleId="a4">
    <w:name w:val="Body Text Indent"/>
    <w:basedOn w:val="a"/>
    <w:link w:val="a5"/>
    <w:uiPriority w:val="99"/>
    <w:rsid w:val="00451FD4"/>
    <w:pPr>
      <w:widowControl w:val="0"/>
      <w:autoSpaceDE w:val="0"/>
      <w:autoSpaceDN w:val="0"/>
      <w:adjustRightInd w:val="0"/>
      <w:spacing w:after="120" w:line="240" w:lineRule="auto"/>
      <w:ind w:left="283"/>
    </w:pPr>
    <w:rPr>
      <w:rFonts w:ascii="Times New Roman CYR" w:hAnsi="Times New Roman CYR" w:cs="Times New Roman"/>
      <w:lang w:val="ru-RU" w:eastAsia="ru-RU"/>
    </w:rPr>
  </w:style>
  <w:style w:type="character" w:customStyle="1" w:styleId="a5">
    <w:name w:val="Основной текст с отступом Знак"/>
    <w:basedOn w:val="a0"/>
    <w:link w:val="a4"/>
    <w:uiPriority w:val="99"/>
    <w:rsid w:val="00451FD4"/>
    <w:rPr>
      <w:rFonts w:ascii="Times New Roman CYR" w:eastAsia="Times New Roman" w:hAnsi="Times New Roman CYR" w:cs="Times New Roman"/>
      <w:sz w:val="24"/>
      <w:szCs w:val="24"/>
      <w:lang w:eastAsia="ru-RU"/>
    </w:rPr>
  </w:style>
  <w:style w:type="paragraph" w:styleId="a6">
    <w:name w:val="Body Text"/>
    <w:basedOn w:val="a"/>
    <w:link w:val="a7"/>
    <w:uiPriority w:val="99"/>
    <w:unhideWhenUsed/>
    <w:rsid w:val="00DC5F81"/>
    <w:pPr>
      <w:spacing w:after="120"/>
    </w:pPr>
  </w:style>
  <w:style w:type="character" w:customStyle="1" w:styleId="a7">
    <w:name w:val="Основной текст Знак"/>
    <w:basedOn w:val="a0"/>
    <w:link w:val="a6"/>
    <w:uiPriority w:val="99"/>
    <w:rsid w:val="00DC5F81"/>
    <w:rPr>
      <w:rFonts w:ascii="Times New Roman" w:eastAsia="Times New Roman" w:hAnsi="Times New Roman" w:cs="Calibri"/>
      <w:sz w:val="24"/>
      <w:szCs w:val="24"/>
      <w:lang w:val="uk-UA" w:eastAsia="uk-UA"/>
    </w:rPr>
  </w:style>
  <w:style w:type="character" w:customStyle="1" w:styleId="1">
    <w:name w:val="Основной текст Знак1"/>
    <w:basedOn w:val="a0"/>
    <w:uiPriority w:val="99"/>
    <w:locked/>
    <w:rsid w:val="00DC5F81"/>
    <w:rPr>
      <w:rFonts w:ascii="Times New Roman" w:eastAsia="Calibri" w:hAnsi="Times New Roman" w:cs="Times New Roman"/>
      <w:sz w:val="16"/>
      <w:szCs w:val="16"/>
      <w:shd w:val="clear" w:color="auto" w:fill="FFFFFF"/>
      <w:lang w:eastAsia="ru-RU"/>
    </w:rPr>
  </w:style>
  <w:style w:type="paragraph" w:styleId="a8">
    <w:name w:val="List Paragraph"/>
    <w:aliases w:val="Numbered List"/>
    <w:basedOn w:val="a"/>
    <w:link w:val="a9"/>
    <w:uiPriority w:val="99"/>
    <w:qFormat/>
    <w:rsid w:val="007B2961"/>
    <w:pPr>
      <w:ind w:left="720"/>
    </w:pPr>
  </w:style>
  <w:style w:type="character" w:customStyle="1" w:styleId="a9">
    <w:name w:val="Абзац списка Знак"/>
    <w:aliases w:val="Numbered List Знак"/>
    <w:link w:val="a8"/>
    <w:uiPriority w:val="99"/>
    <w:locked/>
    <w:rsid w:val="007B2961"/>
    <w:rPr>
      <w:rFonts w:ascii="Times New Roman" w:eastAsia="Times New Roman" w:hAnsi="Times New Roman" w:cs="Calibri"/>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vuta-pmsd@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avuta-pmsd@ukr.net" TargetMode="External"/><Relationship Id="rId5" Type="http://schemas.openxmlformats.org/officeDocument/2006/relationships/hyperlink" Target="mailto:slavuta-pmsd@ukr.net" TargetMode="External"/><Relationship Id="rId4" Type="http://schemas.openxmlformats.org/officeDocument/2006/relationships/hyperlink" Target="mailto:slavuta-pmsd@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2491</Words>
  <Characters>14205</Characters>
  <Application>Microsoft Office Word</Application>
  <DocSecurity>0</DocSecurity>
  <Lines>118</Lines>
  <Paragraphs>33</Paragraphs>
  <ScaleCrop>false</ScaleCrop>
  <Company>Grizli777</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80</cp:revision>
  <cp:lastPrinted>2021-04-16T06:32:00Z</cp:lastPrinted>
  <dcterms:created xsi:type="dcterms:W3CDTF">2020-12-09T12:30:00Z</dcterms:created>
  <dcterms:modified xsi:type="dcterms:W3CDTF">2023-01-27T12:06:00Z</dcterms:modified>
</cp:coreProperties>
</file>