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D5" w:rsidRPr="00795612" w:rsidRDefault="005505D5" w:rsidP="005505D5">
      <w:pPr>
        <w:spacing w:after="0" w:line="240" w:lineRule="auto"/>
        <w:ind w:left="5040"/>
        <w:jc w:val="right"/>
        <w:outlineLvl w:val="5"/>
        <w:rPr>
          <w:rFonts w:cs="Times New Roman"/>
          <w:b/>
          <w:bCs/>
        </w:rPr>
      </w:pPr>
      <w:r w:rsidRPr="00795612">
        <w:rPr>
          <w:rFonts w:cs="Times New Roman"/>
          <w:b/>
          <w:bCs/>
        </w:rPr>
        <w:t xml:space="preserve">ДОДАТОК </w:t>
      </w:r>
      <w:r w:rsidR="008604C6">
        <w:rPr>
          <w:rFonts w:cs="Times New Roman"/>
          <w:b/>
          <w:bCs/>
        </w:rPr>
        <w:t>2</w:t>
      </w:r>
    </w:p>
    <w:p w:rsidR="005505D5" w:rsidRPr="00D27CEF" w:rsidRDefault="005505D5" w:rsidP="00D27CEF">
      <w:pPr>
        <w:shd w:val="clear" w:color="auto" w:fill="FFFFFF"/>
        <w:spacing w:after="0" w:line="240" w:lineRule="auto"/>
        <w:ind w:left="5040"/>
        <w:jc w:val="right"/>
        <w:textAlignment w:val="baseline"/>
        <w:rPr>
          <w:sz w:val="20"/>
          <w:szCs w:val="20"/>
          <w:bdr w:val="none" w:sz="0" w:space="0" w:color="auto" w:frame="1"/>
        </w:rPr>
      </w:pPr>
      <w:r w:rsidRPr="006C304D">
        <w:rPr>
          <w:sz w:val="20"/>
          <w:szCs w:val="20"/>
          <w:bdr w:val="none" w:sz="0" w:space="0" w:color="auto" w:frame="1"/>
        </w:rPr>
        <w:t>до тендерної документації на закупівлю</w:t>
      </w:r>
    </w:p>
    <w:p w:rsidR="0092411A" w:rsidRDefault="0092411A" w:rsidP="005505D5">
      <w:pPr>
        <w:spacing w:after="0" w:line="240" w:lineRule="exact"/>
        <w:jc w:val="center"/>
        <w:rPr>
          <w:b/>
        </w:rPr>
      </w:pPr>
    </w:p>
    <w:p w:rsidR="005620BF" w:rsidRPr="00ED6D1C" w:rsidRDefault="005620BF" w:rsidP="005620BF">
      <w:pPr>
        <w:spacing w:after="0" w:line="240" w:lineRule="exact"/>
        <w:jc w:val="center"/>
        <w:rPr>
          <w:b/>
        </w:rPr>
      </w:pPr>
      <w:r w:rsidRPr="00ED6D1C">
        <w:rPr>
          <w:b/>
        </w:rPr>
        <w:t>ТЕХНІЧНА СПЕЦИФІКАЦІЯ</w:t>
      </w:r>
    </w:p>
    <w:p w:rsidR="005620BF" w:rsidRPr="003C5346" w:rsidRDefault="005620BF" w:rsidP="005620BF">
      <w:pPr>
        <w:pStyle w:val="a7"/>
        <w:spacing w:after="0" w:line="240" w:lineRule="exact"/>
        <w:ind w:left="0" w:firstLine="709"/>
        <w:jc w:val="both"/>
        <w:rPr>
          <w:rFonts w:ascii="Times New Roman" w:hAnsi="Times New Roman"/>
          <w:lang w:val="uk-UA"/>
        </w:rPr>
      </w:pPr>
      <w:r w:rsidRPr="003C5346">
        <w:rPr>
          <w:rFonts w:ascii="Times New Roman" w:hAnsi="Times New Roman"/>
          <w:lang w:val="uk-UA"/>
        </w:rPr>
        <w:t>Лабораторія повинна мати ліцензію на здійснення певного виду господарської діяльності (на підтвердження надається копія ліцензії, завірена належним чином) та документ, підтверджуючий технічну компетентність лабораторії (надати копію завірену належним чином).</w:t>
      </w:r>
    </w:p>
    <w:p w:rsidR="005620BF" w:rsidRPr="003C5346" w:rsidRDefault="005620BF" w:rsidP="005620BF">
      <w:pPr>
        <w:pStyle w:val="a7"/>
        <w:spacing w:after="0" w:line="240" w:lineRule="exact"/>
        <w:ind w:left="0" w:firstLine="708"/>
        <w:jc w:val="both"/>
        <w:rPr>
          <w:rFonts w:ascii="Times New Roman" w:hAnsi="Times New Roman"/>
          <w:lang w:val="uk-UA"/>
        </w:rPr>
      </w:pPr>
      <w:r w:rsidRPr="003C5346">
        <w:rPr>
          <w:rFonts w:ascii="Times New Roman" w:hAnsi="Times New Roman"/>
          <w:lang w:val="uk-UA"/>
        </w:rPr>
        <w:t>Лабораторія має проводити повірку засобів випробувальної техніки, атестацію випробувального обл</w:t>
      </w:r>
      <w:r>
        <w:rPr>
          <w:rFonts w:ascii="Times New Roman" w:hAnsi="Times New Roman"/>
          <w:lang w:val="uk-UA"/>
        </w:rPr>
        <w:t>аднання (на підтвердження пови</w:t>
      </w:r>
      <w:r w:rsidRPr="003C5346">
        <w:rPr>
          <w:rFonts w:ascii="Times New Roman" w:hAnsi="Times New Roman"/>
          <w:lang w:val="uk-UA"/>
        </w:rPr>
        <w:t>нна надати копію сертифікату визнання вимірювальних можливостей, завірену належним чином)</w:t>
      </w:r>
      <w:r>
        <w:rPr>
          <w:rFonts w:ascii="Times New Roman" w:hAnsi="Times New Roman"/>
          <w:lang w:val="uk-UA"/>
        </w:rPr>
        <w:t>.</w:t>
      </w:r>
    </w:p>
    <w:p w:rsidR="005620BF" w:rsidRPr="003C5346" w:rsidRDefault="005620BF" w:rsidP="005620BF">
      <w:pPr>
        <w:pStyle w:val="a7"/>
        <w:spacing w:after="0" w:line="240" w:lineRule="exact"/>
        <w:ind w:left="0" w:firstLine="709"/>
        <w:jc w:val="both"/>
        <w:rPr>
          <w:rFonts w:ascii="Times New Roman" w:hAnsi="Times New Roman"/>
          <w:lang w:val="uk-UA"/>
        </w:rPr>
      </w:pPr>
      <w:r w:rsidRPr="003C5346">
        <w:rPr>
          <w:rFonts w:ascii="Times New Roman" w:hAnsi="Times New Roman"/>
          <w:lang w:val="uk-UA"/>
        </w:rPr>
        <w:t>Забезпечення внутрішнього контролю якості із застосуванням сертифікованих контрольних матеріалів та побудовою контрольних карт (Довідка у довільній формі).</w:t>
      </w:r>
    </w:p>
    <w:p w:rsidR="005620BF" w:rsidRPr="003C5346" w:rsidRDefault="005620BF" w:rsidP="005620BF">
      <w:pPr>
        <w:pStyle w:val="a7"/>
        <w:spacing w:after="0" w:line="240" w:lineRule="exact"/>
        <w:ind w:left="0" w:firstLine="709"/>
        <w:jc w:val="both"/>
        <w:rPr>
          <w:rFonts w:ascii="Times New Roman" w:hAnsi="Times New Roman"/>
          <w:lang w:val="uk-UA"/>
        </w:rPr>
      </w:pPr>
      <w:r w:rsidRPr="003C5346">
        <w:rPr>
          <w:rFonts w:ascii="Times New Roman" w:hAnsi="Times New Roman"/>
          <w:lang w:val="uk-UA"/>
        </w:rPr>
        <w:t>Виконавець повинен гарантувати виконання послуг у якості, що відповідає стандартам якості та іншим нормативним документам, затвердженим МОЗ України та чинним законодавством України і підтвердити якість відповідними сертифікатами – надати копії сертифікатів, завірених належним чином або іншого підтверджуючого документу.</w:t>
      </w:r>
    </w:p>
    <w:p w:rsidR="005620BF" w:rsidRPr="003C5346" w:rsidRDefault="005620BF" w:rsidP="005620BF">
      <w:pPr>
        <w:pStyle w:val="a7"/>
        <w:spacing w:after="0" w:line="240" w:lineRule="exact"/>
        <w:ind w:left="0" w:firstLine="709"/>
        <w:jc w:val="both"/>
        <w:rPr>
          <w:rFonts w:ascii="Times New Roman" w:hAnsi="Times New Roman"/>
          <w:lang w:val="uk-UA"/>
        </w:rPr>
      </w:pPr>
      <w:r w:rsidRPr="003C5346">
        <w:rPr>
          <w:rFonts w:ascii="Times New Roman" w:hAnsi="Times New Roman"/>
          <w:lang w:val="uk-UA"/>
        </w:rPr>
        <w:t>Виконавець повинен мати реєстрацію в ЄСОЗ.</w:t>
      </w:r>
    </w:p>
    <w:p w:rsidR="005620BF" w:rsidRPr="00BC2701" w:rsidRDefault="005620BF" w:rsidP="005620BF">
      <w:pPr>
        <w:pStyle w:val="a7"/>
        <w:spacing w:after="0" w:line="240" w:lineRule="exact"/>
        <w:ind w:left="0" w:firstLine="709"/>
        <w:jc w:val="both"/>
        <w:rPr>
          <w:rFonts w:ascii="Times New Roman" w:hAnsi="Times New Roman"/>
          <w:lang w:val="uk-UA"/>
        </w:rPr>
      </w:pPr>
      <w:r w:rsidRPr="0028425B">
        <w:rPr>
          <w:rFonts w:ascii="Times New Roman" w:hAnsi="Times New Roman"/>
          <w:lang w:val="uk-UA"/>
        </w:rPr>
        <w:t>Виконавець зобов'язується проводити послуги на визначення</w:t>
      </w:r>
      <w:r w:rsidRPr="0028425B">
        <w:rPr>
          <w:lang w:val="uk-UA"/>
        </w:rPr>
        <w:t xml:space="preserve">: загальний аналіз крові з лейкоцитарною формулою з ШОЕ, глюкоза крові, загальний аналіз сечі, </w:t>
      </w:r>
      <w:r w:rsidRPr="0028425B">
        <w:rPr>
          <w:color w:val="000000" w:themeColor="text1"/>
          <w:lang w:val="uk-UA"/>
        </w:rPr>
        <w:t xml:space="preserve">міжнародне нормалізоване відношення (МНВ), </w:t>
      </w:r>
      <w:proofErr w:type="spellStart"/>
      <w:r w:rsidRPr="0028425B">
        <w:rPr>
          <w:color w:val="000000" w:themeColor="text1"/>
          <w:lang w:val="uk-UA"/>
        </w:rPr>
        <w:t>копрограма</w:t>
      </w:r>
      <w:proofErr w:type="spellEnd"/>
      <w:r w:rsidRPr="0028425B">
        <w:rPr>
          <w:color w:val="000000" w:themeColor="text1"/>
          <w:lang w:val="uk-UA"/>
        </w:rPr>
        <w:t>, електроліти</w:t>
      </w:r>
      <w:r w:rsidRPr="0028425B">
        <w:rPr>
          <w:lang w:val="uk-UA"/>
        </w:rPr>
        <w:t>.</w:t>
      </w:r>
    </w:p>
    <w:p w:rsidR="005620BF" w:rsidRDefault="005620BF" w:rsidP="005620BF">
      <w:pPr>
        <w:spacing w:after="0" w:line="240" w:lineRule="exact"/>
        <w:ind w:left="720"/>
        <w:jc w:val="center"/>
        <w:rPr>
          <w:b/>
        </w:rPr>
      </w:pPr>
      <w:r w:rsidRPr="00ED6D1C">
        <w:rPr>
          <w:b/>
        </w:rPr>
        <w:t>Вимоги до Учасника:</w:t>
      </w:r>
    </w:p>
    <w:p w:rsidR="005620BF" w:rsidRPr="009F727C" w:rsidRDefault="005620BF" w:rsidP="005620BF">
      <w:pPr>
        <w:pStyle w:val="LO-normal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>Лабораторне дослідження біологічного матеріалу здійснюється Виконавцем</w:t>
      </w:r>
      <w:r w:rsidRPr="009F727C">
        <w:rPr>
          <w:rFonts w:ascii="Times New Roman" w:hAnsi="Times New Roman" w:cs="Times New Roman"/>
          <w:sz w:val="24"/>
          <w:szCs w:val="24"/>
        </w:rPr>
        <w:t xml:space="preserve"> у порядку,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встановленому законодавством України</w:t>
      </w:r>
      <w:r w:rsidRPr="009F727C">
        <w:rPr>
          <w:rFonts w:ascii="Times New Roman" w:hAnsi="Times New Roman" w:cs="Times New Roman"/>
          <w:sz w:val="24"/>
          <w:szCs w:val="24"/>
        </w:rPr>
        <w:t>,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із неухильним додержанням вимог підзаконних актів</w:t>
      </w:r>
      <w:r w:rsidRPr="009F727C">
        <w:rPr>
          <w:rFonts w:ascii="Times New Roman" w:hAnsi="Times New Roman" w:cs="Times New Roman"/>
          <w:sz w:val="24"/>
          <w:szCs w:val="24"/>
        </w:rPr>
        <w:t xml:space="preserve"> та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інших документів</w:t>
      </w:r>
      <w:r w:rsidRPr="009F727C">
        <w:rPr>
          <w:rFonts w:ascii="Times New Roman" w:hAnsi="Times New Roman" w:cs="Times New Roman"/>
          <w:sz w:val="24"/>
          <w:szCs w:val="24"/>
        </w:rPr>
        <w:t>,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стандартів</w:t>
      </w:r>
      <w:r w:rsidRPr="009F727C">
        <w:rPr>
          <w:rFonts w:ascii="Times New Roman" w:hAnsi="Times New Roman" w:cs="Times New Roman"/>
          <w:sz w:val="24"/>
          <w:szCs w:val="24"/>
        </w:rPr>
        <w:t xml:space="preserve"> для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відповідного</w:t>
      </w:r>
      <w:r w:rsidRPr="009F727C">
        <w:rPr>
          <w:rFonts w:ascii="Times New Roman" w:hAnsi="Times New Roman" w:cs="Times New Roman"/>
          <w:sz w:val="24"/>
          <w:szCs w:val="24"/>
        </w:rPr>
        <w:t xml:space="preserve"> виду лабораторного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</w:t>
      </w:r>
      <w:r w:rsidRPr="009F7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0BF" w:rsidRDefault="005620BF" w:rsidP="005620BF">
      <w:pPr>
        <w:pStyle w:val="LO-normal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68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Забір біологічного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місті Славута</w:t>
      </w:r>
      <w:r w:rsidRPr="001E77C8">
        <w:rPr>
          <w:rFonts w:ascii="Times New Roman" w:hAnsi="Times New Roman"/>
          <w:lang w:val="uk-UA"/>
        </w:rPr>
        <w:t xml:space="preserve"> 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>здійснюється</w:t>
      </w:r>
      <w:r w:rsidRPr="00983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>Виконавцем</w:t>
      </w:r>
      <w:r w:rsidRPr="00983683">
        <w:rPr>
          <w:rFonts w:ascii="Times New Roman" w:hAnsi="Times New Roman" w:cs="Times New Roman"/>
          <w:sz w:val="24"/>
          <w:szCs w:val="24"/>
          <w:lang w:val="uk-UA"/>
        </w:rPr>
        <w:t xml:space="preserve"> кожного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робочого</w:t>
      </w:r>
      <w:r w:rsidRPr="00983683">
        <w:rPr>
          <w:rFonts w:ascii="Times New Roman" w:hAnsi="Times New Roman" w:cs="Times New Roman"/>
          <w:sz w:val="24"/>
          <w:szCs w:val="24"/>
          <w:lang w:val="uk-UA"/>
        </w:rPr>
        <w:t xml:space="preserve"> дня з 8:00 до 15:00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20BF" w:rsidRDefault="005620BF" w:rsidP="005620BF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3) </w:t>
      </w:r>
      <w:r w:rsidRPr="009F727C">
        <w:rPr>
          <w:rFonts w:ascii="Times New Roman" w:hAnsi="Times New Roman" w:cs="Times New Roman"/>
          <w:lang w:val="uk-UA"/>
        </w:rPr>
        <w:t>Забір біологічного матеріалу</w:t>
      </w:r>
      <w:r>
        <w:rPr>
          <w:rFonts w:ascii="Times New Roman" w:hAnsi="Times New Roman" w:cs="Times New Roman"/>
          <w:lang w:val="uk-UA"/>
        </w:rPr>
        <w:t xml:space="preserve"> </w:t>
      </w:r>
      <w:r w:rsidRPr="00565562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uk-UA"/>
        </w:rPr>
        <w:t xml:space="preserve">венозна та </w:t>
      </w:r>
      <w:r w:rsidRPr="00983683">
        <w:rPr>
          <w:rFonts w:ascii="Times New Roman" w:hAnsi="Times New Roman" w:cs="Times New Roman"/>
          <w:lang w:val="uk-UA"/>
        </w:rPr>
        <w:t>капілярна кров, сеча)</w:t>
      </w:r>
      <w:r w:rsidRPr="001E77C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 сільській місцевості а саме: </w:t>
      </w:r>
      <w:r w:rsidRPr="00DA4F33">
        <w:rPr>
          <w:rFonts w:ascii="Times New Roman" w:hAnsi="Times New Roman" w:cs="Times New Roman"/>
          <w:lang w:val="uk-UA"/>
        </w:rPr>
        <w:t>30</w:t>
      </w:r>
      <w:r>
        <w:rPr>
          <w:rFonts w:ascii="Times New Roman" w:hAnsi="Times New Roman" w:cs="Times New Roman"/>
          <w:lang w:val="uk-UA"/>
        </w:rPr>
        <w:t>3</w:t>
      </w:r>
      <w:r w:rsidRPr="00DA4F33">
        <w:rPr>
          <w:rFonts w:ascii="Times New Roman" w:hAnsi="Times New Roman" w:cs="Times New Roman"/>
          <w:lang w:val="uk-UA"/>
        </w:rPr>
        <w:t xml:space="preserve">00, Україна, Хмельницька обл., </w:t>
      </w:r>
      <w:proofErr w:type="spellStart"/>
      <w:r>
        <w:rPr>
          <w:rFonts w:ascii="Times New Roman" w:hAnsi="Times New Roman" w:cs="Times New Roman"/>
          <w:lang w:val="uk-UA"/>
        </w:rPr>
        <w:t>Шепетівський</w:t>
      </w:r>
      <w:proofErr w:type="spellEnd"/>
      <w:r w:rsidRPr="00D66AF5">
        <w:rPr>
          <w:rFonts w:ascii="Times New Roman" w:hAnsi="Times New Roman" w:cs="Times New Roman"/>
          <w:lang w:val="uk-UA"/>
        </w:rPr>
        <w:t xml:space="preserve"> р-н.</w:t>
      </w:r>
      <w:r w:rsidRPr="00DA4F33">
        <w:rPr>
          <w:rFonts w:ascii="Times New Roman" w:hAnsi="Times New Roman" w:cs="Times New Roman"/>
          <w:lang w:val="uk-UA"/>
        </w:rPr>
        <w:t xml:space="preserve">, </w:t>
      </w:r>
      <w:r w:rsidRPr="00D66AF5">
        <w:rPr>
          <w:rFonts w:ascii="Times New Roman" w:hAnsi="Times New Roman" w:cs="Times New Roman"/>
          <w:lang w:val="uk-UA"/>
        </w:rPr>
        <w:t xml:space="preserve">с. </w:t>
      </w:r>
      <w:proofErr w:type="spellStart"/>
      <w:r w:rsidRPr="00D66AF5">
        <w:rPr>
          <w:rFonts w:ascii="Times New Roman" w:hAnsi="Times New Roman" w:cs="Times New Roman"/>
          <w:lang w:val="uk-UA"/>
        </w:rPr>
        <w:t>Ганнопіль</w:t>
      </w:r>
      <w:proofErr w:type="spellEnd"/>
      <w:r w:rsidRPr="00D66AF5">
        <w:rPr>
          <w:rFonts w:ascii="Times New Roman" w:hAnsi="Times New Roman" w:cs="Times New Roman"/>
          <w:lang w:val="uk-UA"/>
        </w:rPr>
        <w:t xml:space="preserve">, </w:t>
      </w:r>
      <w:r w:rsidRPr="00DA4F33">
        <w:rPr>
          <w:rFonts w:ascii="Times New Roman" w:hAnsi="Times New Roman" w:cs="Times New Roman"/>
          <w:lang w:val="uk-UA"/>
        </w:rPr>
        <w:t>вул.</w:t>
      </w:r>
      <w:r w:rsidRPr="00D66AF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66AF5">
        <w:rPr>
          <w:rFonts w:ascii="Times New Roman" w:hAnsi="Times New Roman" w:cs="Times New Roman"/>
          <w:lang w:val="uk-UA"/>
        </w:rPr>
        <w:t>Корецька</w:t>
      </w:r>
      <w:proofErr w:type="spellEnd"/>
      <w:r w:rsidRPr="00D66AF5">
        <w:rPr>
          <w:rFonts w:ascii="Times New Roman" w:hAnsi="Times New Roman" w:cs="Times New Roman"/>
        </w:rPr>
        <w:t>,</w:t>
      </w:r>
      <w:r w:rsidRPr="00D66AF5">
        <w:rPr>
          <w:rFonts w:ascii="Times New Roman" w:hAnsi="Times New Roman" w:cs="Times New Roman"/>
          <w:lang w:val="uk-UA"/>
        </w:rPr>
        <w:t xml:space="preserve"> 63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  <w:lang w:val="uk-UA"/>
        </w:rPr>
        <w:t>53</w:t>
      </w:r>
      <w:r w:rsidRPr="00D66AF5">
        <w:rPr>
          <w:rFonts w:ascii="Times New Roman" w:hAnsi="Times New Roman" w:cs="Times New Roman"/>
        </w:rPr>
        <w:t xml:space="preserve">, </w:t>
      </w:r>
      <w:proofErr w:type="spellStart"/>
      <w:r w:rsidRPr="00D66AF5">
        <w:rPr>
          <w:rFonts w:ascii="Times New Roman" w:hAnsi="Times New Roman" w:cs="Times New Roman"/>
        </w:rPr>
        <w:t>Україна</w:t>
      </w:r>
      <w:proofErr w:type="spellEnd"/>
      <w:r w:rsidRPr="00D66AF5">
        <w:rPr>
          <w:rFonts w:ascii="Times New Roman" w:hAnsi="Times New Roman" w:cs="Times New Roman"/>
        </w:rPr>
        <w:t xml:space="preserve">, </w:t>
      </w:r>
      <w:proofErr w:type="spellStart"/>
      <w:r w:rsidRPr="00D66AF5">
        <w:rPr>
          <w:rFonts w:ascii="Times New Roman" w:hAnsi="Times New Roman" w:cs="Times New Roman"/>
        </w:rPr>
        <w:t>Хмельницька</w:t>
      </w:r>
      <w:proofErr w:type="spellEnd"/>
      <w:r w:rsidRPr="00D66AF5">
        <w:rPr>
          <w:rFonts w:ascii="Times New Roman" w:hAnsi="Times New Roman" w:cs="Times New Roman"/>
        </w:rPr>
        <w:t xml:space="preserve"> обл., </w:t>
      </w:r>
      <w:proofErr w:type="spellStart"/>
      <w:r>
        <w:rPr>
          <w:rFonts w:ascii="Times New Roman" w:hAnsi="Times New Roman" w:cs="Times New Roman"/>
          <w:lang w:val="uk-UA"/>
        </w:rPr>
        <w:t>Шепетівський</w:t>
      </w:r>
      <w:proofErr w:type="spellEnd"/>
      <w:r w:rsidRPr="00D66AF5">
        <w:rPr>
          <w:rFonts w:ascii="Times New Roman" w:hAnsi="Times New Roman" w:cs="Times New Roman"/>
          <w:lang w:val="uk-UA"/>
        </w:rPr>
        <w:t xml:space="preserve"> р-н.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Pr="00D66AF5">
        <w:rPr>
          <w:rFonts w:ascii="Times New Roman" w:hAnsi="Times New Roman" w:cs="Times New Roman"/>
          <w:lang w:val="uk-UA"/>
        </w:rPr>
        <w:t xml:space="preserve">с. </w:t>
      </w:r>
      <w:proofErr w:type="spellStart"/>
      <w:r w:rsidRPr="00D66AF5">
        <w:rPr>
          <w:rFonts w:ascii="Times New Roman" w:hAnsi="Times New Roman" w:cs="Times New Roman"/>
          <w:lang w:val="uk-UA"/>
        </w:rPr>
        <w:t>Берездів</w:t>
      </w:r>
      <w:proofErr w:type="spellEnd"/>
      <w:r w:rsidRPr="00D66AF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66AF5">
        <w:rPr>
          <w:rFonts w:ascii="Times New Roman" w:hAnsi="Times New Roman" w:cs="Times New Roman"/>
        </w:rPr>
        <w:t>вул</w:t>
      </w:r>
      <w:proofErr w:type="spellEnd"/>
      <w:r w:rsidRPr="00D66AF5">
        <w:rPr>
          <w:rFonts w:ascii="Times New Roman" w:hAnsi="Times New Roman" w:cs="Times New Roman"/>
        </w:rPr>
        <w:t xml:space="preserve">. </w:t>
      </w:r>
      <w:r w:rsidRPr="00D66AF5">
        <w:rPr>
          <w:rFonts w:ascii="Times New Roman" w:hAnsi="Times New Roman" w:cs="Times New Roman"/>
          <w:lang w:val="uk-UA"/>
        </w:rPr>
        <w:t>Островського</w:t>
      </w:r>
      <w:r w:rsidRPr="00D66AF5">
        <w:rPr>
          <w:rFonts w:ascii="Times New Roman" w:hAnsi="Times New Roman" w:cs="Times New Roman"/>
        </w:rPr>
        <w:t xml:space="preserve">, </w:t>
      </w:r>
      <w:r w:rsidRPr="00D66AF5">
        <w:rPr>
          <w:rFonts w:ascii="Times New Roman" w:hAnsi="Times New Roman" w:cs="Times New Roman"/>
          <w:lang w:val="uk-UA"/>
        </w:rPr>
        <w:t>34</w:t>
      </w:r>
      <w:r>
        <w:rPr>
          <w:rFonts w:ascii="Times New Roman" w:hAnsi="Times New Roman" w:cs="Times New Roman"/>
          <w:lang w:val="uk-UA"/>
        </w:rPr>
        <w:t xml:space="preserve"> </w:t>
      </w:r>
      <w:r w:rsidRPr="009F727C">
        <w:rPr>
          <w:rFonts w:ascii="Times New Roman" w:hAnsi="Times New Roman" w:cs="Times New Roman"/>
          <w:lang w:val="uk-UA"/>
        </w:rPr>
        <w:t>здійснюється</w:t>
      </w:r>
      <w:r>
        <w:rPr>
          <w:rFonts w:ascii="Times New Roman" w:hAnsi="Times New Roman" w:cs="Times New Roman"/>
          <w:lang w:val="uk-UA"/>
        </w:rPr>
        <w:t xml:space="preserve"> </w:t>
      </w:r>
      <w:r w:rsidRPr="009F727C">
        <w:rPr>
          <w:rFonts w:ascii="Times New Roman" w:hAnsi="Times New Roman" w:cs="Times New Roman"/>
          <w:lang w:val="uk-UA"/>
        </w:rPr>
        <w:t>Виконавцем</w:t>
      </w:r>
      <w:r>
        <w:rPr>
          <w:rFonts w:ascii="Times New Roman" w:hAnsi="Times New Roman" w:cs="Times New Roman"/>
          <w:lang w:val="uk-UA"/>
        </w:rPr>
        <w:t xml:space="preserve"> 3 рази на тиждень.</w:t>
      </w:r>
    </w:p>
    <w:p w:rsidR="005620BF" w:rsidRDefault="005620BF" w:rsidP="005620BF">
      <w:pPr>
        <w:pStyle w:val="LO-normal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Транспортування біологічного матеріалу від місць</w:t>
      </w:r>
      <w:r w:rsidRPr="009F727C">
        <w:rPr>
          <w:rFonts w:ascii="Times New Roman" w:hAnsi="Times New Roman" w:cs="Times New Roman"/>
          <w:sz w:val="24"/>
          <w:szCs w:val="24"/>
        </w:rPr>
        <w:t xml:space="preserve"> забору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біологічного матеріалу</w:t>
      </w:r>
      <w:r w:rsidRPr="009F727C">
        <w:rPr>
          <w:rFonts w:ascii="Times New Roman" w:hAnsi="Times New Roman" w:cs="Times New Roman"/>
          <w:sz w:val="24"/>
          <w:szCs w:val="24"/>
        </w:rPr>
        <w:t xml:space="preserve"> до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місця надання послуг здійснюється Виконавцем</w:t>
      </w:r>
      <w:r w:rsidRPr="009F727C">
        <w:rPr>
          <w:rFonts w:ascii="Times New Roman" w:hAnsi="Times New Roman" w:cs="Times New Roman"/>
          <w:sz w:val="24"/>
          <w:szCs w:val="24"/>
        </w:rPr>
        <w:t xml:space="preserve"> за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власний рахунок</w:t>
      </w:r>
      <w:r w:rsidRPr="009F727C">
        <w:rPr>
          <w:rFonts w:ascii="Times New Roman" w:hAnsi="Times New Roman" w:cs="Times New Roman"/>
          <w:sz w:val="24"/>
          <w:szCs w:val="24"/>
        </w:rPr>
        <w:t xml:space="preserve"> кожного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робочого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дня. </w:t>
      </w:r>
    </w:p>
    <w:p w:rsidR="005620BF" w:rsidRPr="00565562" w:rsidRDefault="005620BF" w:rsidP="005620BF">
      <w:pPr>
        <w:pStyle w:val="LO-normal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 проведених лабораторних досліджень направляються Виконавцем Замовнику</w:t>
      </w:r>
      <w:r w:rsidRPr="009F727C">
        <w:rPr>
          <w:rFonts w:ascii="Times New Roman" w:hAnsi="Times New Roman" w:cs="Times New Roman"/>
          <w:sz w:val="24"/>
          <w:szCs w:val="24"/>
        </w:rPr>
        <w:t xml:space="preserve"> в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паперовому вигляді</w:t>
      </w:r>
      <w:r w:rsidRPr="009F727C">
        <w:rPr>
          <w:rFonts w:ascii="Times New Roman" w:hAnsi="Times New Roman" w:cs="Times New Roman"/>
          <w:sz w:val="24"/>
          <w:szCs w:val="24"/>
        </w:rPr>
        <w:t xml:space="preserve"> </w:t>
      </w:r>
      <w:r w:rsidRPr="009F727C">
        <w:rPr>
          <w:rFonts w:ascii="Times New Roman" w:hAnsi="Times New Roman"/>
          <w:sz w:val="24"/>
          <w:szCs w:val="24"/>
        </w:rPr>
        <w:t>не</w:t>
      </w:r>
      <w:r w:rsidRPr="009F727C">
        <w:rPr>
          <w:rFonts w:ascii="Times New Roman" w:hAnsi="Times New Roman"/>
          <w:sz w:val="24"/>
          <w:szCs w:val="24"/>
          <w:lang w:val="uk-UA"/>
        </w:rPr>
        <w:t xml:space="preserve"> пізніше наступного</w:t>
      </w:r>
      <w:r w:rsidRPr="009F727C">
        <w:rPr>
          <w:rFonts w:ascii="Times New Roman" w:hAnsi="Times New Roman"/>
          <w:sz w:val="24"/>
          <w:szCs w:val="24"/>
        </w:rPr>
        <w:t xml:space="preserve"> дня</w:t>
      </w:r>
      <w:r w:rsidRPr="009F727C">
        <w:rPr>
          <w:rFonts w:ascii="Times New Roman" w:hAnsi="Times New Roman"/>
          <w:sz w:val="24"/>
          <w:szCs w:val="24"/>
          <w:lang w:val="uk-UA"/>
        </w:rPr>
        <w:t xml:space="preserve"> після отримання біологічного матеріалу</w:t>
      </w:r>
      <w:r w:rsidRPr="009F727C">
        <w:rPr>
          <w:rFonts w:ascii="Times New Roman" w:hAnsi="Times New Roman"/>
          <w:sz w:val="24"/>
          <w:szCs w:val="24"/>
        </w:rPr>
        <w:t xml:space="preserve"> на</w:t>
      </w:r>
      <w:r w:rsidRPr="009F727C">
        <w:rPr>
          <w:rFonts w:ascii="Times New Roman" w:hAnsi="Times New Roman"/>
          <w:sz w:val="24"/>
          <w:szCs w:val="24"/>
          <w:lang w:val="uk-UA"/>
        </w:rPr>
        <w:t xml:space="preserve"> аналіз</w:t>
      </w:r>
      <w:r w:rsidRPr="009F727C">
        <w:rPr>
          <w:rFonts w:ascii="Times New Roman" w:hAnsi="Times New Roman"/>
          <w:sz w:val="24"/>
          <w:szCs w:val="24"/>
        </w:rPr>
        <w:t>.</w:t>
      </w:r>
      <w:r w:rsidRPr="009F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0BF" w:rsidRPr="009F727C" w:rsidRDefault="005620BF" w:rsidP="005620BF">
      <w:pPr>
        <w:pStyle w:val="LO-normal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6)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Для термінового встановлення діагнозу пацієнтам Виконавець повинен мати змогу провести аналіз й видати результат в режимі </w:t>
      </w:r>
      <w:proofErr w:type="spellStart"/>
      <w:r w:rsidRPr="009F727C">
        <w:rPr>
          <w:rFonts w:ascii="Times New Roman" w:hAnsi="Times New Roman" w:cs="Times New Roman"/>
          <w:sz w:val="24"/>
          <w:szCs w:val="24"/>
          <w:lang w:val="en-US"/>
        </w:rPr>
        <w:t>cito</w:t>
      </w:r>
      <w:proofErr w:type="spellEnd"/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(терміново).</w:t>
      </w:r>
    </w:p>
    <w:p w:rsidR="005620BF" w:rsidRPr="009F727C" w:rsidRDefault="005620BF" w:rsidP="005620BF">
      <w:pPr>
        <w:pStyle w:val="LO-normal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7)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Виконавець</w:t>
      </w:r>
      <w:r w:rsidRPr="00565562">
        <w:rPr>
          <w:rFonts w:ascii="Times New Roman" w:hAnsi="Times New Roman" w:cs="Times New Roman"/>
          <w:sz w:val="24"/>
          <w:szCs w:val="24"/>
          <w:lang w:val="uk-UA"/>
        </w:rPr>
        <w:t xml:space="preserve"> повинен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мати ліцензію</w:t>
      </w:r>
      <w:r w:rsidRPr="0056556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провадження господарської діяльності</w:t>
      </w:r>
      <w:r w:rsidRPr="00565562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медичної</w:t>
      </w:r>
      <w:r w:rsidRPr="00565562">
        <w:rPr>
          <w:rFonts w:ascii="Times New Roman" w:hAnsi="Times New Roman" w:cs="Times New Roman"/>
          <w:sz w:val="24"/>
          <w:szCs w:val="24"/>
          <w:lang w:val="uk-UA"/>
        </w:rPr>
        <w:t xml:space="preserve"> практики,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видану Міністерством охорони здоров’я України</w:t>
      </w:r>
      <w:r w:rsidRPr="00565562">
        <w:rPr>
          <w:rFonts w:ascii="Times New Roman" w:hAnsi="Times New Roman" w:cs="Times New Roman"/>
          <w:sz w:val="24"/>
          <w:szCs w:val="24"/>
          <w:lang w:val="uk-UA"/>
        </w:rPr>
        <w:t>, яка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має зберігати чинність впродовж усього</w:t>
      </w:r>
      <w:r w:rsidRPr="00565562">
        <w:rPr>
          <w:rFonts w:ascii="Times New Roman" w:hAnsi="Times New Roman" w:cs="Times New Roman"/>
          <w:sz w:val="24"/>
          <w:szCs w:val="24"/>
          <w:lang w:val="uk-UA"/>
        </w:rPr>
        <w:t xml:space="preserve"> часу</w:t>
      </w:r>
      <w:r w:rsidRPr="009F727C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послуг.</w:t>
      </w:r>
      <w:r w:rsidRPr="005655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20BF" w:rsidRPr="00ED6D1C" w:rsidRDefault="005620BF" w:rsidP="005620BF">
      <w:pPr>
        <w:pStyle w:val="1"/>
        <w:widowControl w:val="0"/>
        <w:spacing w:line="240" w:lineRule="exact"/>
        <w:ind w:left="34" w:hanging="21"/>
        <w:jc w:val="both"/>
        <w:rPr>
          <w:b/>
        </w:rPr>
      </w:pPr>
      <w:r>
        <w:rPr>
          <w:rFonts w:ascii="Times New Roman" w:hAnsi="Times New Roman" w:cs="Times New Roman"/>
          <w:lang w:val="uk-UA"/>
        </w:rPr>
        <w:t xml:space="preserve">8) </w:t>
      </w:r>
      <w:r w:rsidRPr="009F727C">
        <w:rPr>
          <w:rFonts w:ascii="Times New Roman" w:hAnsi="Times New Roman" w:cs="Times New Roman"/>
          <w:lang w:val="uk-UA"/>
        </w:rPr>
        <w:t>Учасник має застосовувати</w:t>
      </w:r>
      <w:r w:rsidRPr="009F727C">
        <w:rPr>
          <w:rFonts w:ascii="Times New Roman" w:hAnsi="Times New Roman" w:cs="Times New Roman"/>
        </w:rPr>
        <w:t xml:space="preserve"> заходи</w:t>
      </w:r>
      <w:r w:rsidRPr="009F727C">
        <w:rPr>
          <w:rFonts w:ascii="Times New Roman" w:hAnsi="Times New Roman" w:cs="Times New Roman"/>
          <w:lang w:val="uk-UA"/>
        </w:rPr>
        <w:t xml:space="preserve"> із захисту довкілля під</w:t>
      </w:r>
      <w:r w:rsidRPr="009F727C">
        <w:rPr>
          <w:rFonts w:ascii="Times New Roman" w:hAnsi="Times New Roman" w:cs="Times New Roman"/>
        </w:rPr>
        <w:t xml:space="preserve"> час</w:t>
      </w:r>
      <w:r w:rsidRPr="009F727C">
        <w:rPr>
          <w:rFonts w:ascii="Times New Roman" w:hAnsi="Times New Roman" w:cs="Times New Roman"/>
          <w:lang w:val="uk-UA"/>
        </w:rPr>
        <w:t xml:space="preserve"> виконання</w:t>
      </w:r>
      <w:r w:rsidRPr="009F727C">
        <w:rPr>
          <w:rFonts w:ascii="Times New Roman" w:hAnsi="Times New Roman" w:cs="Times New Roman"/>
        </w:rPr>
        <w:t xml:space="preserve"> договору про</w:t>
      </w:r>
      <w:r w:rsidRPr="009F727C">
        <w:rPr>
          <w:rFonts w:ascii="Times New Roman" w:hAnsi="Times New Roman" w:cs="Times New Roman"/>
          <w:lang w:val="uk-UA"/>
        </w:rPr>
        <w:t xml:space="preserve"> закупівлю (підтвердити довідкою довільної форми)</w:t>
      </w:r>
      <w:r w:rsidRPr="009F727C">
        <w:rPr>
          <w:rFonts w:ascii="Times New Roman" w:hAnsi="Times New Roman" w:cs="Times New Roman"/>
        </w:rPr>
        <w:t>.</w:t>
      </w:r>
    </w:p>
    <w:p w:rsidR="005620BF" w:rsidRPr="00ED6D1C" w:rsidRDefault="005620BF" w:rsidP="005620BF">
      <w:pPr>
        <w:pStyle w:val="a3"/>
        <w:tabs>
          <w:tab w:val="left" w:pos="284"/>
        </w:tabs>
        <w:spacing w:after="0" w:line="240" w:lineRule="exact"/>
        <w:ind w:left="0"/>
        <w:jc w:val="both"/>
      </w:pPr>
      <w:r>
        <w:rPr>
          <w:lang w:val="ru-RU"/>
        </w:rPr>
        <w:t>9)</w:t>
      </w:r>
      <w:r w:rsidRPr="00ED6D1C">
        <w:t xml:space="preserve">Виконання лабораторних </w:t>
      </w:r>
      <w:proofErr w:type="gramStart"/>
      <w:r w:rsidRPr="00ED6D1C">
        <w:t>досл</w:t>
      </w:r>
      <w:proofErr w:type="gramEnd"/>
      <w:r w:rsidRPr="00ED6D1C">
        <w:t>іджень проводиться протягом доби (одного робочого дня).</w:t>
      </w:r>
    </w:p>
    <w:p w:rsidR="005620BF" w:rsidRPr="00BA518E" w:rsidRDefault="005620BF" w:rsidP="005620BF">
      <w:pPr>
        <w:pStyle w:val="a7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lang w:val="uk-UA"/>
        </w:rPr>
      </w:pPr>
      <w:r>
        <w:rPr>
          <w:kern w:val="2"/>
          <w:szCs w:val="32"/>
          <w:lang w:val="uk-UA" w:eastAsia="zh-CN"/>
        </w:rPr>
        <w:t>10)</w:t>
      </w:r>
      <w:proofErr w:type="spellStart"/>
      <w:r>
        <w:rPr>
          <w:kern w:val="2"/>
          <w:szCs w:val="32"/>
          <w:lang w:eastAsia="zh-CN"/>
        </w:rPr>
        <w:t>Виконавець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proofErr w:type="spellStart"/>
      <w:r w:rsidRPr="00ED6D1C">
        <w:rPr>
          <w:kern w:val="2"/>
          <w:szCs w:val="32"/>
          <w:lang w:eastAsia="zh-CN"/>
        </w:rPr>
        <w:t>надає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proofErr w:type="spellStart"/>
      <w:r w:rsidRPr="00ED6D1C">
        <w:rPr>
          <w:kern w:val="2"/>
          <w:szCs w:val="32"/>
          <w:lang w:eastAsia="zh-CN"/>
        </w:rPr>
        <w:t>Замовнику</w:t>
      </w:r>
      <w:proofErr w:type="spellEnd"/>
      <w:r w:rsidRPr="00ED6D1C">
        <w:rPr>
          <w:b/>
          <w:kern w:val="2"/>
          <w:szCs w:val="32"/>
          <w:lang w:eastAsia="zh-CN"/>
        </w:rPr>
        <w:t xml:space="preserve"> </w:t>
      </w:r>
      <w:proofErr w:type="spellStart"/>
      <w:r w:rsidRPr="00ED6D1C">
        <w:rPr>
          <w:kern w:val="2"/>
          <w:szCs w:val="32"/>
          <w:lang w:eastAsia="zh-CN"/>
        </w:rPr>
        <w:t>результати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proofErr w:type="spellStart"/>
      <w:r w:rsidRPr="00ED6D1C">
        <w:rPr>
          <w:kern w:val="2"/>
          <w:szCs w:val="32"/>
          <w:lang w:eastAsia="zh-CN"/>
        </w:rPr>
        <w:t>досліджень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r>
        <w:rPr>
          <w:kern w:val="2"/>
          <w:szCs w:val="32"/>
          <w:lang w:val="uk-UA" w:eastAsia="zh-CN"/>
        </w:rPr>
        <w:t xml:space="preserve">у разі можливості </w:t>
      </w:r>
      <w:r w:rsidRPr="00ED6D1C">
        <w:rPr>
          <w:kern w:val="2"/>
          <w:szCs w:val="32"/>
          <w:lang w:eastAsia="zh-CN"/>
        </w:rPr>
        <w:t xml:space="preserve">в </w:t>
      </w:r>
      <w:proofErr w:type="spellStart"/>
      <w:r w:rsidRPr="00ED6D1C">
        <w:rPr>
          <w:kern w:val="2"/>
          <w:szCs w:val="32"/>
          <w:lang w:eastAsia="zh-CN"/>
        </w:rPr>
        <w:t>електронному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proofErr w:type="spellStart"/>
      <w:r w:rsidRPr="00ED6D1C">
        <w:rPr>
          <w:kern w:val="2"/>
          <w:szCs w:val="32"/>
          <w:lang w:eastAsia="zh-CN"/>
        </w:rPr>
        <w:t>вигляді</w:t>
      </w:r>
      <w:proofErr w:type="spellEnd"/>
      <w:r w:rsidRPr="00ED6D1C">
        <w:rPr>
          <w:kern w:val="2"/>
          <w:szCs w:val="32"/>
          <w:lang w:eastAsia="zh-CN"/>
        </w:rPr>
        <w:t xml:space="preserve"> на </w:t>
      </w:r>
      <w:proofErr w:type="spellStart"/>
      <w:r w:rsidRPr="00ED6D1C">
        <w:rPr>
          <w:kern w:val="2"/>
          <w:szCs w:val="32"/>
          <w:lang w:eastAsia="zh-CN"/>
        </w:rPr>
        <w:t>електронну</w:t>
      </w:r>
      <w:proofErr w:type="spellEnd"/>
      <w:r w:rsidRPr="00ED6D1C">
        <w:rPr>
          <w:kern w:val="2"/>
          <w:szCs w:val="32"/>
          <w:lang w:eastAsia="zh-CN"/>
        </w:rPr>
        <w:t xml:space="preserve"> адресу </w:t>
      </w:r>
      <w:proofErr w:type="spellStart"/>
      <w:r w:rsidRPr="00ED6D1C">
        <w:rPr>
          <w:kern w:val="2"/>
          <w:szCs w:val="32"/>
          <w:lang w:eastAsia="zh-CN"/>
        </w:rPr>
        <w:t>Замовника</w:t>
      </w:r>
      <w:proofErr w:type="spellEnd"/>
      <w:r>
        <w:rPr>
          <w:kern w:val="2"/>
          <w:szCs w:val="32"/>
          <w:lang w:val="uk-UA" w:eastAsia="zh-CN"/>
        </w:rPr>
        <w:t xml:space="preserve"> </w:t>
      </w:r>
      <w:hyperlink r:id="rId5" w:history="1">
        <w:r w:rsidRPr="007102CE">
          <w:rPr>
            <w:rStyle w:val="a5"/>
            <w:color w:val="000000"/>
            <w:sz w:val="23"/>
            <w:szCs w:val="23"/>
            <w:lang w:val="en-US"/>
          </w:rPr>
          <w:t>slavuta</w:t>
        </w:r>
        <w:r w:rsidRPr="00044DE4">
          <w:rPr>
            <w:rStyle w:val="a5"/>
            <w:color w:val="000000"/>
            <w:sz w:val="23"/>
            <w:szCs w:val="23"/>
          </w:rPr>
          <w:t>-</w:t>
        </w:r>
        <w:r w:rsidRPr="007102CE">
          <w:rPr>
            <w:rStyle w:val="a5"/>
            <w:color w:val="000000"/>
            <w:sz w:val="23"/>
            <w:szCs w:val="23"/>
            <w:lang w:val="en-US"/>
          </w:rPr>
          <w:t>pmsd</w:t>
        </w:r>
        <w:r w:rsidRPr="00044DE4">
          <w:rPr>
            <w:rStyle w:val="a5"/>
            <w:color w:val="000000"/>
            <w:sz w:val="23"/>
            <w:szCs w:val="23"/>
          </w:rPr>
          <w:t>@</w:t>
        </w:r>
        <w:r w:rsidRPr="007102CE">
          <w:rPr>
            <w:rStyle w:val="a5"/>
            <w:color w:val="000000"/>
            <w:sz w:val="23"/>
            <w:szCs w:val="23"/>
            <w:lang w:val="en-US"/>
          </w:rPr>
          <w:t>ukr</w:t>
        </w:r>
        <w:r w:rsidRPr="00044DE4">
          <w:rPr>
            <w:rStyle w:val="a5"/>
            <w:color w:val="000000"/>
            <w:sz w:val="23"/>
            <w:szCs w:val="23"/>
          </w:rPr>
          <w:t>.</w:t>
        </w:r>
        <w:r w:rsidRPr="007102CE">
          <w:rPr>
            <w:rStyle w:val="a5"/>
            <w:color w:val="000000"/>
            <w:sz w:val="23"/>
            <w:szCs w:val="23"/>
            <w:lang w:val="en-US"/>
          </w:rPr>
          <w:t>net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uk-UA" w:eastAsia="uk-UA"/>
        </w:rPr>
        <w:t xml:space="preserve"> </w:t>
      </w:r>
      <w:r>
        <w:rPr>
          <w:kern w:val="2"/>
          <w:szCs w:val="32"/>
          <w:lang w:val="uk-UA" w:eastAsia="zh-CN"/>
        </w:rPr>
        <w:t>та</w:t>
      </w:r>
      <w:r w:rsidRPr="00ED6D1C">
        <w:rPr>
          <w:kern w:val="2"/>
          <w:szCs w:val="32"/>
          <w:lang w:eastAsia="zh-CN"/>
        </w:rPr>
        <w:t xml:space="preserve"> в </w:t>
      </w:r>
      <w:proofErr w:type="spellStart"/>
      <w:r w:rsidRPr="00ED6D1C">
        <w:rPr>
          <w:kern w:val="2"/>
          <w:szCs w:val="32"/>
          <w:lang w:eastAsia="zh-CN"/>
        </w:rPr>
        <w:t>паперовому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proofErr w:type="spellStart"/>
      <w:r w:rsidRPr="00ED6D1C">
        <w:rPr>
          <w:kern w:val="2"/>
          <w:szCs w:val="32"/>
          <w:lang w:eastAsia="zh-CN"/>
        </w:rPr>
        <w:t>вигляді</w:t>
      </w:r>
      <w:proofErr w:type="spellEnd"/>
      <w:r w:rsidRPr="00ED6D1C">
        <w:rPr>
          <w:kern w:val="2"/>
          <w:szCs w:val="32"/>
          <w:lang w:eastAsia="zh-CN"/>
        </w:rPr>
        <w:t xml:space="preserve"> на бланках </w:t>
      </w:r>
      <w:proofErr w:type="spellStart"/>
      <w:r w:rsidRPr="00ED6D1C">
        <w:rPr>
          <w:kern w:val="2"/>
          <w:szCs w:val="32"/>
          <w:lang w:eastAsia="zh-CN"/>
        </w:rPr>
        <w:t>відповідної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proofErr w:type="spellStart"/>
      <w:r w:rsidRPr="00ED6D1C">
        <w:rPr>
          <w:kern w:val="2"/>
          <w:szCs w:val="32"/>
          <w:lang w:eastAsia="zh-CN"/>
        </w:rPr>
        <w:t>форми</w:t>
      </w:r>
      <w:proofErr w:type="spellEnd"/>
      <w:r w:rsidRPr="00ED6D1C">
        <w:rPr>
          <w:kern w:val="2"/>
          <w:szCs w:val="32"/>
          <w:lang w:eastAsia="zh-CN"/>
        </w:rPr>
        <w:t xml:space="preserve">, </w:t>
      </w:r>
      <w:proofErr w:type="spellStart"/>
      <w:r w:rsidRPr="00ED6D1C">
        <w:rPr>
          <w:kern w:val="2"/>
          <w:szCs w:val="32"/>
          <w:lang w:eastAsia="zh-CN"/>
        </w:rPr>
        <w:t>які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proofErr w:type="spellStart"/>
      <w:r w:rsidRPr="00ED6D1C">
        <w:rPr>
          <w:kern w:val="2"/>
          <w:szCs w:val="32"/>
          <w:lang w:eastAsia="zh-CN"/>
        </w:rPr>
        <w:t>затверджені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proofErr w:type="spellStart"/>
      <w:r w:rsidRPr="00ED6D1C">
        <w:rPr>
          <w:kern w:val="2"/>
          <w:szCs w:val="32"/>
          <w:lang w:eastAsia="zh-CN"/>
        </w:rPr>
        <w:t>чинним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proofErr w:type="spellStart"/>
      <w:r w:rsidRPr="00ED6D1C">
        <w:rPr>
          <w:kern w:val="2"/>
          <w:szCs w:val="32"/>
          <w:lang w:eastAsia="zh-CN"/>
        </w:rPr>
        <w:t>законодавством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proofErr w:type="spellStart"/>
      <w:r w:rsidRPr="00ED6D1C">
        <w:rPr>
          <w:kern w:val="2"/>
          <w:szCs w:val="32"/>
          <w:lang w:eastAsia="zh-CN"/>
        </w:rPr>
        <w:t>України</w:t>
      </w:r>
      <w:proofErr w:type="spellEnd"/>
      <w:r w:rsidRPr="00ED6D1C">
        <w:rPr>
          <w:kern w:val="2"/>
          <w:szCs w:val="32"/>
          <w:lang w:eastAsia="zh-CN"/>
        </w:rPr>
        <w:t xml:space="preserve">, </w:t>
      </w:r>
      <w:proofErr w:type="spellStart"/>
      <w:r w:rsidRPr="00ED6D1C">
        <w:rPr>
          <w:kern w:val="2"/>
          <w:szCs w:val="32"/>
          <w:lang w:eastAsia="zh-CN"/>
        </w:rPr>
        <w:t>протягом</w:t>
      </w:r>
      <w:proofErr w:type="spellEnd"/>
      <w:r w:rsidRPr="00ED6D1C">
        <w:rPr>
          <w:kern w:val="2"/>
          <w:szCs w:val="32"/>
          <w:lang w:eastAsia="zh-CN"/>
        </w:rPr>
        <w:t xml:space="preserve"> </w:t>
      </w:r>
      <w:r>
        <w:rPr>
          <w:kern w:val="2"/>
          <w:szCs w:val="32"/>
          <w:lang w:val="uk-UA" w:eastAsia="zh-CN"/>
        </w:rPr>
        <w:t xml:space="preserve">               </w:t>
      </w:r>
      <w:r>
        <w:rPr>
          <w:lang w:val="uk-UA"/>
        </w:rPr>
        <w:t>1 (одної) доби, а саме: до 11:00 наступного (робочого) дня.</w:t>
      </w:r>
    </w:p>
    <w:p w:rsidR="005620BF" w:rsidRPr="00ED6D1C" w:rsidRDefault="005620BF" w:rsidP="005620BF">
      <w:pPr>
        <w:tabs>
          <w:tab w:val="left" w:pos="284"/>
          <w:tab w:val="left" w:pos="426"/>
        </w:tabs>
        <w:spacing w:after="0" w:line="240" w:lineRule="exact"/>
        <w:jc w:val="both"/>
      </w:pPr>
      <w:r>
        <w:t>11)</w:t>
      </w:r>
      <w:r w:rsidRPr="00ED6D1C">
        <w:t>Забезпечення щоденного внутрішнього контролю якості із застосуванням сертифікованих контрольних матеріалів та побудовою контрольних карт.</w:t>
      </w:r>
    </w:p>
    <w:p w:rsidR="005620BF" w:rsidRDefault="005620BF" w:rsidP="005620BF">
      <w:pPr>
        <w:tabs>
          <w:tab w:val="left" w:pos="284"/>
          <w:tab w:val="left" w:pos="426"/>
        </w:tabs>
        <w:spacing w:after="0" w:line="240" w:lineRule="exact"/>
        <w:jc w:val="both"/>
      </w:pPr>
      <w:r>
        <w:t>12)</w:t>
      </w:r>
      <w:r w:rsidRPr="00ED6D1C">
        <w:t>Виконання лабораторних досліджень на сертифікованому обладнанні з використанням сертифікованих реагентів та розхідних матеріалів.</w:t>
      </w:r>
    </w:p>
    <w:p w:rsidR="005620BF" w:rsidRDefault="005620BF" w:rsidP="005620BF">
      <w:pPr>
        <w:tabs>
          <w:tab w:val="left" w:pos="284"/>
          <w:tab w:val="left" w:pos="426"/>
        </w:tabs>
        <w:spacing w:after="0" w:line="240" w:lineRule="exact"/>
        <w:jc w:val="both"/>
      </w:pPr>
      <w:r>
        <w:t xml:space="preserve">13)Виконавець зобов’язується при виявленні неякісного забору крові інформувати про це Замовника та не враховувати даний зразок в акті виконаних робіт (наданих послуг). </w:t>
      </w:r>
    </w:p>
    <w:p w:rsidR="005620BF" w:rsidRPr="00BA518E" w:rsidRDefault="005620BF" w:rsidP="005620BF">
      <w:pPr>
        <w:pStyle w:val="a7"/>
        <w:tabs>
          <w:tab w:val="left" w:pos="284"/>
          <w:tab w:val="left" w:pos="426"/>
        </w:tabs>
        <w:spacing w:after="0" w:line="240" w:lineRule="exact"/>
        <w:ind w:left="0"/>
        <w:jc w:val="both"/>
        <w:rPr>
          <w:rFonts w:ascii="Times New Roman" w:hAnsi="Times New Roman"/>
          <w:lang w:val="uk-UA"/>
        </w:rPr>
      </w:pPr>
      <w:r>
        <w:rPr>
          <w:lang w:val="uk-UA"/>
        </w:rPr>
        <w:t>14)</w:t>
      </w:r>
      <w:r w:rsidRPr="00BA518E">
        <w:rPr>
          <w:lang w:val="uk-UA"/>
        </w:rPr>
        <w:t>В разі виявлення</w:t>
      </w:r>
      <w:r>
        <w:rPr>
          <w:lang w:val="uk-UA"/>
        </w:rPr>
        <w:t xml:space="preserve"> Замовником</w:t>
      </w:r>
      <w:r w:rsidRPr="00BA518E">
        <w:rPr>
          <w:lang w:val="uk-UA"/>
        </w:rPr>
        <w:t xml:space="preserve"> недостовірності результатів виконаних досліджень, Виконавець переробляє аналізи за свій рахунок.</w:t>
      </w:r>
    </w:p>
    <w:p w:rsidR="005620BF" w:rsidRDefault="005620BF" w:rsidP="005620BF">
      <w:pPr>
        <w:pStyle w:val="a7"/>
        <w:spacing w:after="0" w:line="240" w:lineRule="exact"/>
        <w:ind w:left="0" w:firstLine="426"/>
        <w:jc w:val="both"/>
        <w:rPr>
          <w:rFonts w:ascii="Times New Roman" w:hAnsi="Times New Roman"/>
          <w:lang w:val="uk-UA"/>
        </w:rPr>
      </w:pPr>
      <w:r w:rsidRPr="006164AB">
        <w:rPr>
          <w:rFonts w:ascii="Times New Roman" w:hAnsi="Times New Roman"/>
          <w:lang w:val="uk-UA"/>
        </w:rPr>
        <w:t xml:space="preserve">Вартість послуг повинна включати </w:t>
      </w:r>
      <w:r w:rsidRPr="006164AB">
        <w:rPr>
          <w:rFonts w:ascii="Times New Roman" w:hAnsi="Times New Roman"/>
          <w:spacing w:val="1"/>
          <w:lang w:val="uk-UA"/>
        </w:rPr>
        <w:t xml:space="preserve">всі витрати пов’язані з предметом закупівлі (сплата податків, обов’язкових платежів, страхування, витрати пов’язані з отриманням </w:t>
      </w:r>
      <w:r w:rsidRPr="006164AB">
        <w:rPr>
          <w:rFonts w:ascii="Times New Roman" w:hAnsi="Times New Roman"/>
          <w:spacing w:val="1"/>
          <w:lang w:val="uk-UA"/>
        </w:rPr>
        <w:lastRenderedPageBreak/>
        <w:t>необхідних дозволів та ліцензій тощо</w:t>
      </w:r>
      <w:r w:rsidRPr="006164AB">
        <w:rPr>
          <w:rFonts w:ascii="Times New Roman" w:hAnsi="Times New Roman"/>
          <w:lang w:val="uk-UA"/>
        </w:rPr>
        <w:t xml:space="preserve">) </w:t>
      </w:r>
      <w:r w:rsidRPr="003C5346">
        <w:rPr>
          <w:rFonts w:ascii="Times New Roman" w:hAnsi="Times New Roman"/>
          <w:lang w:val="uk-UA"/>
        </w:rPr>
        <w:t>(на підтвердження надати гарантійний лист).</w:t>
      </w:r>
    </w:p>
    <w:p w:rsidR="005620BF" w:rsidRPr="003C5346" w:rsidRDefault="005620BF" w:rsidP="005620BF">
      <w:pPr>
        <w:pStyle w:val="a7"/>
        <w:spacing w:after="0" w:line="240" w:lineRule="exact"/>
        <w:ind w:left="0" w:firstLine="426"/>
        <w:jc w:val="both"/>
        <w:rPr>
          <w:rFonts w:ascii="Times New Roman" w:hAnsi="Times New Roman"/>
          <w:lang w:val="uk-UA"/>
        </w:rPr>
      </w:pPr>
    </w:p>
    <w:p w:rsidR="005620BF" w:rsidRPr="00ED6D1C" w:rsidRDefault="005620BF" w:rsidP="005620BF">
      <w:pPr>
        <w:spacing w:after="0" w:line="240" w:lineRule="exact"/>
        <w:jc w:val="center"/>
        <w:rPr>
          <w:b/>
        </w:rPr>
      </w:pPr>
      <w:r>
        <w:rPr>
          <w:b/>
        </w:rPr>
        <w:t>Перелік лабораторних досліджень:</w:t>
      </w:r>
    </w:p>
    <w:tbl>
      <w:tblPr>
        <w:tblW w:w="0" w:type="auto"/>
        <w:jc w:val="center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0"/>
        <w:gridCol w:w="4020"/>
        <w:gridCol w:w="1134"/>
        <w:gridCol w:w="1418"/>
      </w:tblGrid>
      <w:tr w:rsidR="005620BF" w:rsidRPr="0011287E" w:rsidTr="00120A94">
        <w:trPr>
          <w:jc w:val="center"/>
        </w:trPr>
        <w:tc>
          <w:tcPr>
            <w:tcW w:w="640" w:type="dxa"/>
            <w:shd w:val="clear" w:color="auto" w:fill="auto"/>
          </w:tcPr>
          <w:p w:rsidR="005620BF" w:rsidRPr="0011287E" w:rsidRDefault="005620BF" w:rsidP="00120A94"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000000" w:themeColor="text1"/>
                <w:lang w:eastAsia="zh-CN"/>
              </w:rPr>
            </w:pPr>
            <w:r w:rsidRPr="0011287E">
              <w:rPr>
                <w:b/>
                <w:color w:val="000000" w:themeColor="text1"/>
                <w:lang w:eastAsia="zh-CN"/>
              </w:rPr>
              <w:t>№</w:t>
            </w:r>
          </w:p>
          <w:p w:rsidR="005620BF" w:rsidRPr="0011287E" w:rsidRDefault="005620BF" w:rsidP="00120A94"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000000" w:themeColor="text1"/>
                <w:lang w:eastAsia="zh-CN"/>
              </w:rPr>
            </w:pPr>
            <w:r w:rsidRPr="0011287E">
              <w:rPr>
                <w:b/>
                <w:color w:val="000000" w:themeColor="text1"/>
                <w:lang w:eastAsia="zh-CN"/>
              </w:rPr>
              <w:t>п/п</w:t>
            </w:r>
          </w:p>
        </w:tc>
        <w:tc>
          <w:tcPr>
            <w:tcW w:w="4020" w:type="dxa"/>
            <w:shd w:val="clear" w:color="auto" w:fill="auto"/>
          </w:tcPr>
          <w:p w:rsidR="005620BF" w:rsidRPr="0011287E" w:rsidRDefault="005620BF" w:rsidP="00120A94"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000000" w:themeColor="text1"/>
                <w:lang w:eastAsia="zh-CN"/>
              </w:rPr>
            </w:pPr>
            <w:r w:rsidRPr="0011287E">
              <w:rPr>
                <w:b/>
                <w:color w:val="000000" w:themeColor="text1"/>
                <w:lang w:eastAsia="zh-CN"/>
              </w:rPr>
              <w:t>Найменування послуги</w:t>
            </w:r>
          </w:p>
        </w:tc>
        <w:tc>
          <w:tcPr>
            <w:tcW w:w="1134" w:type="dxa"/>
            <w:shd w:val="clear" w:color="auto" w:fill="auto"/>
          </w:tcPr>
          <w:p w:rsidR="005620BF" w:rsidRPr="0011287E" w:rsidRDefault="005620BF" w:rsidP="00120A94"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000000" w:themeColor="text1"/>
                <w:lang w:eastAsia="zh-CN"/>
              </w:rPr>
            </w:pPr>
            <w:r w:rsidRPr="0011287E">
              <w:rPr>
                <w:b/>
                <w:color w:val="000000" w:themeColor="text1"/>
                <w:lang w:eastAsia="zh-CN"/>
              </w:rPr>
              <w:t xml:space="preserve">Од. </w:t>
            </w:r>
          </w:p>
          <w:p w:rsidR="005620BF" w:rsidRPr="0011287E" w:rsidRDefault="005620BF" w:rsidP="00120A94"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000000" w:themeColor="text1"/>
                <w:lang w:eastAsia="zh-CN"/>
              </w:rPr>
            </w:pPr>
            <w:proofErr w:type="spellStart"/>
            <w:r w:rsidRPr="0011287E">
              <w:rPr>
                <w:b/>
                <w:color w:val="000000" w:themeColor="text1"/>
                <w:lang w:eastAsia="zh-CN"/>
              </w:rPr>
              <w:t>вим</w:t>
            </w:r>
            <w:proofErr w:type="spellEnd"/>
            <w:r w:rsidRPr="0011287E">
              <w:rPr>
                <w:b/>
                <w:color w:val="000000" w:themeColor="text1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20BF" w:rsidRPr="0011287E" w:rsidRDefault="005620BF" w:rsidP="00120A94"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000000" w:themeColor="text1"/>
                <w:lang w:eastAsia="zh-CN"/>
              </w:rPr>
            </w:pPr>
            <w:proofErr w:type="spellStart"/>
            <w:r w:rsidRPr="0011287E">
              <w:rPr>
                <w:b/>
                <w:color w:val="000000" w:themeColor="text1"/>
                <w:lang w:eastAsia="zh-CN"/>
              </w:rPr>
              <w:t>Кіл-сть</w:t>
            </w:r>
            <w:proofErr w:type="spellEnd"/>
          </w:p>
          <w:p w:rsidR="005620BF" w:rsidRPr="0011287E" w:rsidRDefault="005620BF" w:rsidP="00120A94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  <w:lang w:eastAsia="zh-CN"/>
              </w:rPr>
            </w:pPr>
          </w:p>
        </w:tc>
      </w:tr>
      <w:tr w:rsidR="005620BF" w:rsidRPr="0011287E" w:rsidTr="00120A94">
        <w:trPr>
          <w:trHeight w:val="18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uppressAutoHyphens/>
              <w:snapToGrid w:val="0"/>
              <w:spacing w:after="0" w:line="240" w:lineRule="auto"/>
              <w:rPr>
                <w:bCs/>
                <w:color w:val="000000" w:themeColor="text1"/>
                <w:lang w:eastAsia="zh-CN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uppressAutoHyphens/>
              <w:adjustRightInd w:val="0"/>
              <w:spacing w:after="0" w:line="240" w:lineRule="auto"/>
              <w:ind w:right="275"/>
              <w:rPr>
                <w:bCs/>
                <w:color w:val="000000" w:themeColor="text1"/>
                <w:lang w:eastAsia="zh-CN"/>
              </w:rPr>
            </w:pPr>
            <w:r w:rsidRPr="0011287E">
              <w:rPr>
                <w:color w:val="000000" w:themeColor="text1"/>
              </w:rPr>
              <w:t xml:space="preserve">Лабораторні дослідження: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uppressAutoHyphens/>
              <w:adjustRightInd w:val="0"/>
              <w:spacing w:after="0" w:line="240" w:lineRule="auto"/>
              <w:ind w:right="-129"/>
              <w:rPr>
                <w:bCs/>
                <w:color w:val="000000" w:themeColor="text1"/>
                <w:lang w:eastAsia="zh-CN"/>
              </w:rPr>
            </w:pPr>
          </w:p>
        </w:tc>
      </w:tr>
      <w:tr w:rsidR="005620BF" w:rsidRPr="0011287E" w:rsidTr="00120A94">
        <w:trPr>
          <w:trHeight w:val="18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uppressAutoHyphens/>
              <w:adjustRightInd w:val="0"/>
              <w:spacing w:after="0" w:line="240" w:lineRule="auto"/>
              <w:ind w:right="275"/>
              <w:rPr>
                <w:color w:val="000000" w:themeColor="text1"/>
              </w:rPr>
            </w:pPr>
            <w:r>
              <w:rPr>
                <w:bCs/>
                <w:lang w:eastAsia="zh-CN"/>
              </w:rPr>
              <w:t>З</w:t>
            </w:r>
            <w:r w:rsidRPr="00A323E8">
              <w:t>агальний аналіз крові</w:t>
            </w:r>
            <w:r>
              <w:t xml:space="preserve"> </w:t>
            </w:r>
            <w:r w:rsidRPr="0027599A">
              <w:t>з лейкоцитарною формулою з ШОЕ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287E">
              <w:rPr>
                <w:color w:val="000000" w:themeColor="text1"/>
                <w:lang w:eastAsia="zh-CN"/>
              </w:rPr>
              <w:t>послуги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35AF8" w:rsidP="00120A94">
            <w:pPr>
              <w:suppressAutoHyphens/>
              <w:adjustRightInd w:val="0"/>
              <w:spacing w:after="0" w:line="240" w:lineRule="auto"/>
              <w:ind w:right="-129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1650</w:t>
            </w:r>
          </w:p>
        </w:tc>
      </w:tr>
      <w:tr w:rsidR="005620BF" w:rsidRPr="0011287E" w:rsidTr="00120A94">
        <w:trPr>
          <w:trHeight w:val="18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uppressAutoHyphens/>
              <w:adjustRightInd w:val="0"/>
              <w:spacing w:after="0" w:line="240" w:lineRule="auto"/>
              <w:ind w:right="275"/>
              <w:rPr>
                <w:color w:val="000000" w:themeColor="text1"/>
              </w:rPr>
            </w:pPr>
            <w:r>
              <w:t>Глюкоза крові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287E">
              <w:rPr>
                <w:color w:val="000000" w:themeColor="text1"/>
                <w:lang w:eastAsia="zh-CN"/>
              </w:rPr>
              <w:t>послуги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35AF8" w:rsidP="00120A94">
            <w:pPr>
              <w:suppressAutoHyphens/>
              <w:adjustRightInd w:val="0"/>
              <w:spacing w:after="0" w:line="240" w:lineRule="auto"/>
              <w:ind w:right="-129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50</w:t>
            </w:r>
            <w:r w:rsidR="005620BF">
              <w:rPr>
                <w:bCs/>
                <w:color w:val="000000" w:themeColor="text1"/>
                <w:lang w:eastAsia="zh-CN"/>
              </w:rPr>
              <w:t>0</w:t>
            </w:r>
          </w:p>
        </w:tc>
      </w:tr>
      <w:tr w:rsidR="005620BF" w:rsidRPr="0011287E" w:rsidTr="00120A94">
        <w:trPr>
          <w:trHeight w:val="18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3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uppressAutoHyphens/>
              <w:adjustRightInd w:val="0"/>
              <w:spacing w:after="0" w:line="240" w:lineRule="auto"/>
              <w:ind w:right="275"/>
              <w:rPr>
                <w:color w:val="000000" w:themeColor="text1"/>
              </w:rPr>
            </w:pPr>
            <w:r>
              <w:t>З</w:t>
            </w:r>
            <w:r w:rsidRPr="00A323E8">
              <w:t>агальний аналіз сечі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287E">
              <w:rPr>
                <w:color w:val="000000" w:themeColor="text1"/>
                <w:lang w:eastAsia="zh-CN"/>
              </w:rPr>
              <w:t>послуги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35AF8" w:rsidP="00120A94">
            <w:pPr>
              <w:suppressAutoHyphens/>
              <w:adjustRightInd w:val="0"/>
              <w:spacing w:after="0" w:line="240" w:lineRule="auto"/>
              <w:ind w:right="-129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70</w:t>
            </w:r>
            <w:r w:rsidR="005620BF">
              <w:rPr>
                <w:bCs/>
                <w:color w:val="000000" w:themeColor="text1"/>
                <w:lang w:eastAsia="zh-CN"/>
              </w:rPr>
              <w:t>0</w:t>
            </w:r>
          </w:p>
        </w:tc>
      </w:tr>
      <w:tr w:rsidR="005620BF" w:rsidRPr="0011287E" w:rsidTr="00120A94">
        <w:trPr>
          <w:trHeight w:val="135"/>
          <w:jc w:val="center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AA6DE7" w:rsidP="00120A94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uppressAutoHyphens/>
              <w:adjustRightInd w:val="0"/>
              <w:spacing w:after="0" w:line="240" w:lineRule="auto"/>
              <w:ind w:right="275"/>
              <w:rPr>
                <w:color w:val="000000" w:themeColor="text1"/>
              </w:rPr>
            </w:pPr>
            <w:r w:rsidRPr="0011287E">
              <w:rPr>
                <w:color w:val="000000" w:themeColor="text1"/>
                <w:sz w:val="22"/>
                <w:szCs w:val="22"/>
              </w:rPr>
              <w:t>Міжнародне нормалізоване відношення (МНВ)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287E">
              <w:rPr>
                <w:color w:val="000000" w:themeColor="text1"/>
                <w:lang w:eastAsia="zh-CN"/>
              </w:rPr>
              <w:t>послуги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35AF8" w:rsidP="00120A94">
            <w:pPr>
              <w:suppressAutoHyphens/>
              <w:adjustRightInd w:val="0"/>
              <w:spacing w:after="0" w:line="240" w:lineRule="auto"/>
              <w:ind w:right="-129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3</w:t>
            </w:r>
            <w:r w:rsidR="005620BF" w:rsidRPr="0011287E">
              <w:rPr>
                <w:bCs/>
                <w:color w:val="000000" w:themeColor="text1"/>
                <w:lang w:eastAsia="zh-CN"/>
              </w:rPr>
              <w:t>0</w:t>
            </w:r>
          </w:p>
        </w:tc>
      </w:tr>
      <w:tr w:rsidR="005620BF" w:rsidRPr="0011287E" w:rsidTr="00120A94">
        <w:trPr>
          <w:trHeight w:val="113"/>
          <w:jc w:val="center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AA6DE7" w:rsidP="00120A94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uppressAutoHyphens/>
              <w:adjustRightInd w:val="0"/>
              <w:spacing w:after="0" w:line="240" w:lineRule="auto"/>
              <w:ind w:right="275"/>
              <w:rPr>
                <w:color w:val="000000" w:themeColor="text1"/>
              </w:rPr>
            </w:pPr>
            <w:proofErr w:type="spellStart"/>
            <w:r w:rsidRPr="0011287E">
              <w:rPr>
                <w:color w:val="000000" w:themeColor="text1"/>
                <w:sz w:val="22"/>
                <w:szCs w:val="22"/>
              </w:rPr>
              <w:t>Копрограма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620BF" w:rsidP="00120A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287E">
              <w:rPr>
                <w:color w:val="000000" w:themeColor="text1"/>
                <w:lang w:eastAsia="zh-CN"/>
              </w:rPr>
              <w:t>послуги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0BF" w:rsidRPr="0011287E" w:rsidRDefault="00535AF8" w:rsidP="00120A94">
            <w:pPr>
              <w:suppressAutoHyphens/>
              <w:adjustRightInd w:val="0"/>
              <w:spacing w:after="0" w:line="240" w:lineRule="auto"/>
              <w:ind w:right="-129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3</w:t>
            </w:r>
            <w:r w:rsidR="005620BF" w:rsidRPr="0011287E">
              <w:rPr>
                <w:bCs/>
                <w:color w:val="000000" w:themeColor="text1"/>
                <w:lang w:eastAsia="zh-CN"/>
              </w:rPr>
              <w:t>0</w:t>
            </w:r>
          </w:p>
        </w:tc>
      </w:tr>
      <w:tr w:rsidR="005620BF" w:rsidRPr="0011287E" w:rsidTr="00120A94">
        <w:trPr>
          <w:trHeight w:val="128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0BF" w:rsidRPr="005007B9" w:rsidRDefault="00AA6DE7" w:rsidP="00120A94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0BF" w:rsidRPr="005007B9" w:rsidRDefault="005620BF" w:rsidP="00120A94">
            <w:pPr>
              <w:suppressAutoHyphens/>
              <w:adjustRightInd w:val="0"/>
              <w:spacing w:after="0" w:line="240" w:lineRule="auto"/>
              <w:ind w:right="275"/>
              <w:rPr>
                <w:color w:val="000000" w:themeColor="text1"/>
              </w:rPr>
            </w:pPr>
            <w:r w:rsidRPr="005007B9">
              <w:rPr>
                <w:color w:val="000000" w:themeColor="text1"/>
              </w:rPr>
              <w:t>Електроліти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0BF" w:rsidRPr="005007B9" w:rsidRDefault="005620BF" w:rsidP="00120A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007B9">
              <w:rPr>
                <w:color w:val="000000" w:themeColor="text1"/>
                <w:lang w:eastAsia="zh-CN"/>
              </w:rPr>
              <w:t>послуги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0BF" w:rsidRPr="005007B9" w:rsidRDefault="00535AF8" w:rsidP="00120A94">
            <w:pPr>
              <w:suppressAutoHyphens/>
              <w:adjustRightInd w:val="0"/>
              <w:spacing w:after="0" w:line="240" w:lineRule="auto"/>
              <w:ind w:right="-129"/>
              <w:jc w:val="center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3</w:t>
            </w:r>
            <w:r w:rsidR="005620BF" w:rsidRPr="005007B9">
              <w:rPr>
                <w:bCs/>
                <w:color w:val="000000" w:themeColor="text1"/>
                <w:lang w:eastAsia="zh-CN"/>
              </w:rPr>
              <w:t>0</w:t>
            </w:r>
          </w:p>
        </w:tc>
      </w:tr>
    </w:tbl>
    <w:p w:rsidR="005620BF" w:rsidRDefault="005620BF" w:rsidP="005620BF">
      <w:pPr>
        <w:spacing w:after="0" w:line="240" w:lineRule="exact"/>
        <w:ind w:firstLine="709"/>
        <w:jc w:val="center"/>
        <w:rPr>
          <w:b/>
        </w:rPr>
      </w:pPr>
    </w:p>
    <w:p w:rsidR="005620BF" w:rsidRPr="006164AB" w:rsidRDefault="005620BF" w:rsidP="005620BF">
      <w:pPr>
        <w:spacing w:after="0" w:line="240" w:lineRule="exact"/>
        <w:ind w:firstLine="709"/>
        <w:jc w:val="center"/>
        <w:rPr>
          <w:b/>
        </w:rPr>
      </w:pPr>
      <w:r w:rsidRPr="006164AB">
        <w:rPr>
          <w:b/>
        </w:rPr>
        <w:t>Ст</w:t>
      </w:r>
      <w:r>
        <w:rPr>
          <w:b/>
        </w:rPr>
        <w:t>ру</w:t>
      </w:r>
      <w:r w:rsidRPr="006164AB">
        <w:rPr>
          <w:b/>
        </w:rPr>
        <w:t>к</w:t>
      </w:r>
      <w:r>
        <w:rPr>
          <w:b/>
        </w:rPr>
        <w:t>т</w:t>
      </w:r>
      <w:r w:rsidRPr="006164AB">
        <w:rPr>
          <w:b/>
        </w:rPr>
        <w:t>урні показники :</w:t>
      </w:r>
    </w:p>
    <w:p w:rsidR="005620BF" w:rsidRPr="006164AB" w:rsidRDefault="005620BF" w:rsidP="005620BF">
      <w:pPr>
        <w:spacing w:after="0" w:line="240" w:lineRule="exact"/>
        <w:jc w:val="both"/>
        <w:rPr>
          <w:rFonts w:eastAsia="Calibri"/>
          <w:b/>
          <w:bCs/>
        </w:rPr>
      </w:pPr>
      <w:r w:rsidRPr="006164AB">
        <w:rPr>
          <w:rFonts w:eastAsia="Calibri"/>
          <w:b/>
          <w:bCs/>
        </w:rPr>
        <w:t>1.</w:t>
      </w:r>
      <w:r w:rsidRPr="006164AB">
        <w:rPr>
          <w:rFonts w:eastAsia="Calibri"/>
          <w:lang w:eastAsia="en-US"/>
        </w:rPr>
        <w:t xml:space="preserve">  </w:t>
      </w:r>
      <w:r w:rsidRPr="006010C7">
        <w:rPr>
          <w:b/>
          <w:bCs/>
          <w:lang w:eastAsia="zh-CN"/>
        </w:rPr>
        <w:t>З</w:t>
      </w:r>
      <w:r w:rsidRPr="006010C7">
        <w:rPr>
          <w:b/>
        </w:rPr>
        <w:t xml:space="preserve">агальний аналіз крові </w:t>
      </w:r>
      <w:r w:rsidRPr="0027599A">
        <w:rPr>
          <w:b/>
        </w:rPr>
        <w:t>з лейкоцитарною формулою з ШОЕ</w:t>
      </w:r>
    </w:p>
    <w:tbl>
      <w:tblPr>
        <w:tblW w:w="465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345"/>
      </w:tblGrid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64AB">
              <w:rPr>
                <w:rFonts w:eastAsia="Calibri"/>
                <w:b/>
                <w:bCs/>
                <w:lang w:eastAsia="en-US"/>
              </w:rPr>
              <w:t>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6164AB">
              <w:rPr>
                <w:rFonts w:eastAsia="Calibri"/>
                <w:b/>
                <w:bCs/>
                <w:lang w:eastAsia="en-US"/>
              </w:rPr>
              <w:t>Медико-технічні</w:t>
            </w:r>
            <w:proofErr w:type="spellEnd"/>
            <w:r w:rsidRPr="006164AB">
              <w:rPr>
                <w:rFonts w:eastAsia="Calibri"/>
                <w:b/>
                <w:bCs/>
                <w:lang w:eastAsia="en-US"/>
              </w:rPr>
              <w:t xml:space="preserve"> вимоги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i/>
                <w:lang w:eastAsia="en-US"/>
              </w:rPr>
            </w:pPr>
            <w:r w:rsidRPr="006164AB">
              <w:rPr>
                <w:rFonts w:eastAsia="Calibri"/>
                <w:bCs/>
                <w:i/>
                <w:lang w:eastAsia="en-US"/>
              </w:rPr>
              <w:t xml:space="preserve">Тип </w:t>
            </w:r>
            <w:proofErr w:type="spellStart"/>
            <w:r w:rsidRPr="006164AB">
              <w:rPr>
                <w:rFonts w:eastAsia="Calibri"/>
                <w:bCs/>
                <w:i/>
                <w:lang w:eastAsia="en-US"/>
              </w:rPr>
              <w:t>біоматеріалу</w:t>
            </w:r>
            <w:proofErr w:type="spellEnd"/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Венозна кров</w:t>
            </w:r>
            <w:r>
              <w:rPr>
                <w:rFonts w:eastAsia="Calibri"/>
                <w:bCs/>
                <w:lang w:eastAsia="en-US"/>
              </w:rPr>
              <w:t>/Капілярна кров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/>
                <w:bCs/>
                <w:i/>
                <w:lang w:eastAsia="en-US"/>
              </w:rPr>
            </w:pPr>
            <w:r w:rsidRPr="006164AB">
              <w:rPr>
                <w:i/>
                <w:lang w:eastAsia="en-US"/>
              </w:rPr>
              <w:t>Розгорнутий аналіз крові полягає у дослідженні наступних параметрів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Гемоглобін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val="en-US" w:eastAsia="en-US"/>
              </w:rPr>
              <w:t>2</w:t>
            </w:r>
            <w:r w:rsidRPr="006164AB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Еритроцити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Кольоровий показник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val="en-US" w:eastAsia="en-US"/>
              </w:rPr>
              <w:t>4</w:t>
            </w:r>
            <w:r w:rsidRPr="006164AB">
              <w:rPr>
                <w:rFonts w:eastAsia="Calibri"/>
                <w:bCs/>
                <w:lang w:eastAsia="en-US"/>
              </w:rPr>
              <w:t xml:space="preserve">. 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Тромбоцити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val="en-US" w:eastAsia="en-US"/>
              </w:rPr>
            </w:pPr>
            <w:r w:rsidRPr="006164AB">
              <w:rPr>
                <w:rFonts w:eastAsia="Calibri"/>
                <w:bCs/>
                <w:lang w:val="en-US" w:eastAsia="en-US"/>
              </w:rPr>
              <w:t>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r w:rsidRPr="006164AB">
              <w:rPr>
                <w:lang w:eastAsia="en-US"/>
              </w:rPr>
              <w:t>Лейкоцити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r w:rsidRPr="006164AB">
              <w:rPr>
                <w:lang w:eastAsia="en-US"/>
              </w:rPr>
              <w:t>Швидкість осідання еритроцитів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proofErr w:type="spellStart"/>
            <w:r w:rsidRPr="006164AB">
              <w:rPr>
                <w:lang w:eastAsia="en-US"/>
              </w:rPr>
              <w:t>Нейтрофіли</w:t>
            </w:r>
            <w:proofErr w:type="spellEnd"/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ind w:left="1253"/>
              <w:rPr>
                <w:lang w:eastAsia="en-US"/>
              </w:rPr>
            </w:pPr>
            <w:r w:rsidRPr="006164AB">
              <w:rPr>
                <w:lang w:eastAsia="en-US"/>
              </w:rPr>
              <w:t>Мієлоцити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ind w:left="1253"/>
              <w:rPr>
                <w:lang w:eastAsia="en-US"/>
              </w:rPr>
            </w:pPr>
            <w:proofErr w:type="spellStart"/>
            <w:r w:rsidRPr="006164AB">
              <w:rPr>
                <w:lang w:eastAsia="en-US"/>
              </w:rPr>
              <w:t>Метаієлоцити</w:t>
            </w:r>
            <w:proofErr w:type="spellEnd"/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ind w:left="1253"/>
              <w:rPr>
                <w:lang w:eastAsia="en-US"/>
              </w:rPr>
            </w:pPr>
            <w:proofErr w:type="spellStart"/>
            <w:r w:rsidRPr="006164AB">
              <w:rPr>
                <w:lang w:eastAsia="en-US"/>
              </w:rPr>
              <w:t>Паличкоядерні</w:t>
            </w:r>
            <w:proofErr w:type="spellEnd"/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ind w:left="1253"/>
              <w:rPr>
                <w:lang w:eastAsia="en-US"/>
              </w:rPr>
            </w:pPr>
            <w:proofErr w:type="spellStart"/>
            <w:r w:rsidRPr="006164AB">
              <w:rPr>
                <w:lang w:eastAsia="en-US"/>
              </w:rPr>
              <w:t>Сегментоядерні</w:t>
            </w:r>
            <w:proofErr w:type="spellEnd"/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r w:rsidRPr="006164AB">
              <w:rPr>
                <w:lang w:eastAsia="en-US"/>
              </w:rPr>
              <w:t>Еозинофіли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proofErr w:type="spellStart"/>
            <w:r w:rsidRPr="006164AB">
              <w:rPr>
                <w:lang w:eastAsia="en-US"/>
              </w:rPr>
              <w:t>Базовіфіли</w:t>
            </w:r>
            <w:proofErr w:type="spellEnd"/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val="en-US" w:eastAsia="en-US"/>
              </w:rPr>
              <w:t>10</w:t>
            </w:r>
            <w:r w:rsidRPr="006164AB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r w:rsidRPr="006164AB">
              <w:rPr>
                <w:lang w:eastAsia="en-US"/>
              </w:rPr>
              <w:t>Лімфоцити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r w:rsidRPr="006164AB">
              <w:rPr>
                <w:lang w:eastAsia="en-US"/>
              </w:rPr>
              <w:t>Моноцити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r w:rsidRPr="006164AB">
              <w:rPr>
                <w:lang w:eastAsia="en-US"/>
              </w:rPr>
              <w:t>Плазматичні клітини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13. 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lang w:eastAsia="en-US"/>
              </w:rPr>
              <w:t>ШОЕ</w:t>
            </w:r>
          </w:p>
        </w:tc>
      </w:tr>
    </w:tbl>
    <w:p w:rsidR="005620BF" w:rsidRDefault="005620BF" w:rsidP="005620BF">
      <w:pPr>
        <w:spacing w:after="0" w:line="240" w:lineRule="exact"/>
        <w:jc w:val="both"/>
        <w:rPr>
          <w:rFonts w:eastAsia="Calibri"/>
          <w:b/>
          <w:bCs/>
        </w:rPr>
      </w:pPr>
    </w:p>
    <w:p w:rsidR="005620BF" w:rsidRPr="005A24F3" w:rsidRDefault="005620BF" w:rsidP="005620BF">
      <w:pPr>
        <w:spacing w:after="0" w:line="240" w:lineRule="exact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2. </w:t>
      </w:r>
      <w:r w:rsidRPr="005A24F3">
        <w:rPr>
          <w:rFonts w:eastAsia="Calibri"/>
          <w:b/>
          <w:bCs/>
        </w:rPr>
        <w:t>Глюкоза крові</w:t>
      </w:r>
    </w:p>
    <w:tbl>
      <w:tblPr>
        <w:tblW w:w="465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345"/>
      </w:tblGrid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64AB">
              <w:rPr>
                <w:rFonts w:eastAsia="Calibri"/>
                <w:b/>
                <w:bCs/>
                <w:lang w:eastAsia="en-US"/>
              </w:rPr>
              <w:t>п/п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6164AB">
              <w:rPr>
                <w:rFonts w:eastAsia="Calibri"/>
                <w:b/>
                <w:bCs/>
                <w:lang w:eastAsia="en-US"/>
              </w:rPr>
              <w:t>Медико-технічні</w:t>
            </w:r>
            <w:proofErr w:type="spellEnd"/>
            <w:r w:rsidRPr="006164AB">
              <w:rPr>
                <w:rFonts w:eastAsia="Calibri"/>
                <w:b/>
                <w:bCs/>
                <w:lang w:eastAsia="en-US"/>
              </w:rPr>
              <w:t xml:space="preserve"> вимоги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i/>
                <w:lang w:eastAsia="en-US"/>
              </w:rPr>
            </w:pPr>
            <w:r w:rsidRPr="006164AB">
              <w:rPr>
                <w:rFonts w:eastAsia="Calibri"/>
                <w:bCs/>
                <w:i/>
                <w:lang w:eastAsia="en-US"/>
              </w:rPr>
              <w:t xml:space="preserve">Тип </w:t>
            </w:r>
            <w:proofErr w:type="spellStart"/>
            <w:r w:rsidRPr="006164AB">
              <w:rPr>
                <w:rFonts w:eastAsia="Calibri"/>
                <w:bCs/>
                <w:i/>
                <w:lang w:eastAsia="en-US"/>
              </w:rPr>
              <w:t>біоматеріалу</w:t>
            </w:r>
            <w:proofErr w:type="spellEnd"/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Венозна кров</w:t>
            </w:r>
            <w:r>
              <w:rPr>
                <w:rFonts w:eastAsia="Calibri"/>
                <w:bCs/>
                <w:lang w:eastAsia="en-US"/>
              </w:rPr>
              <w:t>/Капілярна кров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i/>
                <w:lang w:eastAsia="en-US"/>
              </w:rPr>
            </w:pPr>
            <w:r w:rsidRPr="006164AB">
              <w:rPr>
                <w:rFonts w:eastAsia="Calibri"/>
                <w:bCs/>
                <w:i/>
                <w:lang w:eastAsia="en-US"/>
              </w:rPr>
              <w:t>Глюкоза крові</w:t>
            </w:r>
          </w:p>
        </w:tc>
      </w:tr>
    </w:tbl>
    <w:p w:rsidR="005620BF" w:rsidRDefault="005620BF" w:rsidP="005620BF">
      <w:pPr>
        <w:spacing w:after="0" w:line="240" w:lineRule="exact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</w:t>
      </w:r>
    </w:p>
    <w:p w:rsidR="005620BF" w:rsidRPr="006164AB" w:rsidRDefault="005620BF" w:rsidP="005620BF">
      <w:pPr>
        <w:spacing w:after="0" w:line="240" w:lineRule="exact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3</w:t>
      </w:r>
      <w:r w:rsidRPr="006164AB">
        <w:rPr>
          <w:rFonts w:eastAsia="Calibri"/>
          <w:b/>
          <w:bCs/>
        </w:rPr>
        <w:t>.</w:t>
      </w:r>
      <w:r>
        <w:rPr>
          <w:rFonts w:eastAsia="Calibri"/>
          <w:lang w:eastAsia="en-US"/>
        </w:rPr>
        <w:t xml:space="preserve"> </w:t>
      </w:r>
      <w:r w:rsidRPr="006164AB">
        <w:rPr>
          <w:rFonts w:eastAsia="Calibri"/>
          <w:b/>
          <w:bCs/>
        </w:rPr>
        <w:t>Загальний аналіз сечі</w:t>
      </w:r>
    </w:p>
    <w:tbl>
      <w:tblPr>
        <w:tblW w:w="465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7712"/>
      </w:tblGrid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64AB">
              <w:rPr>
                <w:rFonts w:eastAsia="Calibri"/>
                <w:b/>
                <w:bCs/>
                <w:lang w:eastAsia="en-US"/>
              </w:rPr>
              <w:t>п/п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6164AB">
              <w:rPr>
                <w:rFonts w:eastAsia="Calibri"/>
                <w:b/>
                <w:bCs/>
                <w:lang w:eastAsia="en-US"/>
              </w:rPr>
              <w:t>Медико-технічні</w:t>
            </w:r>
            <w:proofErr w:type="spellEnd"/>
            <w:r w:rsidRPr="006164AB">
              <w:rPr>
                <w:rFonts w:eastAsia="Calibri"/>
                <w:b/>
                <w:bCs/>
                <w:lang w:eastAsia="en-US"/>
              </w:rPr>
              <w:t xml:space="preserve"> вимоги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i/>
                <w:lang w:eastAsia="en-US"/>
              </w:rPr>
            </w:pPr>
            <w:r w:rsidRPr="006164AB">
              <w:rPr>
                <w:rFonts w:eastAsia="Calibri"/>
                <w:bCs/>
                <w:i/>
                <w:lang w:eastAsia="en-US"/>
              </w:rPr>
              <w:t xml:space="preserve">Тип </w:t>
            </w:r>
            <w:proofErr w:type="spellStart"/>
            <w:r w:rsidRPr="006164AB">
              <w:rPr>
                <w:rFonts w:eastAsia="Calibri"/>
                <w:bCs/>
                <w:i/>
                <w:lang w:eastAsia="en-US"/>
              </w:rPr>
              <w:t>біоматеріалу</w:t>
            </w:r>
            <w:proofErr w:type="spellEnd"/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Сеча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/>
                <w:bCs/>
                <w:i/>
                <w:lang w:eastAsia="en-US"/>
              </w:rPr>
            </w:pPr>
            <w:r w:rsidRPr="006164AB">
              <w:rPr>
                <w:i/>
                <w:lang w:eastAsia="en-US"/>
              </w:rPr>
              <w:t>Розгорнутий аналіз сечі полягає у дослідженні наступних параметрів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Кількість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lang w:eastAsia="en-US"/>
              </w:rPr>
              <w:t>Колір сечі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Прозорість сечі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lang w:eastAsia="en-US"/>
              </w:rPr>
              <w:t>Питому вагу (щільність) сечі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lang w:eastAsia="en-US"/>
              </w:rPr>
              <w:t>Реакція (</w:t>
            </w:r>
            <w:proofErr w:type="spellStart"/>
            <w:r w:rsidRPr="006164AB">
              <w:rPr>
                <w:lang w:eastAsia="en-US"/>
              </w:rPr>
              <w:t>рН</w:t>
            </w:r>
            <w:proofErr w:type="spellEnd"/>
            <w:r w:rsidRPr="006164AB">
              <w:rPr>
                <w:lang w:eastAsia="en-US"/>
              </w:rPr>
              <w:t>) сечі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r w:rsidRPr="006164AB">
              <w:rPr>
                <w:lang w:eastAsia="en-US"/>
              </w:rPr>
              <w:t>Білок (г/л)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lastRenderedPageBreak/>
              <w:t>7.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r w:rsidRPr="006164AB">
              <w:rPr>
                <w:lang w:eastAsia="en-US"/>
              </w:rPr>
              <w:t>Глюкоза (</w:t>
            </w:r>
            <w:proofErr w:type="spellStart"/>
            <w:r w:rsidRPr="006164AB">
              <w:rPr>
                <w:lang w:eastAsia="en-US"/>
              </w:rPr>
              <w:t>ммоль</w:t>
            </w:r>
            <w:proofErr w:type="spellEnd"/>
            <w:r w:rsidRPr="006164AB">
              <w:rPr>
                <w:lang w:eastAsia="en-US"/>
              </w:rPr>
              <w:t>/л)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r w:rsidRPr="006164AB">
              <w:rPr>
                <w:lang w:eastAsia="en-US"/>
              </w:rPr>
              <w:t>Кетонові тіла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Білірубін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Уробілінові тіла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/>
                <w:bCs/>
                <w:lang w:eastAsia="en-US"/>
              </w:rPr>
            </w:pPr>
            <w:r w:rsidRPr="006164AB">
              <w:rPr>
                <w:rStyle w:val="a6"/>
              </w:rPr>
              <w:t>Еритроцити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/>
                <w:bCs/>
                <w:lang w:eastAsia="en-US"/>
              </w:rPr>
            </w:pPr>
            <w:r w:rsidRPr="006164AB">
              <w:rPr>
                <w:rStyle w:val="a6"/>
              </w:rPr>
              <w:t>Лейкоцити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 xml:space="preserve">Епітелій 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ind w:left="848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плоский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ind w:left="848"/>
              <w:rPr>
                <w:lang w:eastAsia="en-US"/>
              </w:rPr>
            </w:pPr>
            <w:r w:rsidRPr="006164AB">
              <w:rPr>
                <w:lang w:eastAsia="en-US"/>
              </w:rPr>
              <w:t>перехідний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ind w:left="848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 xml:space="preserve">нирковий 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 xml:space="preserve">Солі </w:t>
            </w:r>
          </w:p>
        </w:tc>
      </w:tr>
      <w:tr w:rsidR="005620BF" w:rsidRPr="006164AB" w:rsidTr="00120A94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lang w:eastAsia="en-US"/>
              </w:rPr>
            </w:pPr>
            <w:r w:rsidRPr="006164AB">
              <w:rPr>
                <w:lang w:eastAsia="en-US"/>
              </w:rPr>
              <w:t>Бактерії</w:t>
            </w:r>
          </w:p>
        </w:tc>
      </w:tr>
    </w:tbl>
    <w:p w:rsidR="005620BF" w:rsidRDefault="005620BF" w:rsidP="005620BF">
      <w:pPr>
        <w:spacing w:after="0" w:line="240" w:lineRule="exact"/>
        <w:rPr>
          <w:b/>
        </w:rPr>
      </w:pPr>
    </w:p>
    <w:p w:rsidR="005620BF" w:rsidRPr="00432084" w:rsidRDefault="000E2E1B" w:rsidP="005620BF">
      <w:pPr>
        <w:spacing w:after="0" w:line="240" w:lineRule="exact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4</w:t>
      </w:r>
      <w:r w:rsidR="005620BF">
        <w:rPr>
          <w:rFonts w:eastAsia="Calibri"/>
          <w:b/>
          <w:bCs/>
        </w:rPr>
        <w:t xml:space="preserve">. </w:t>
      </w:r>
      <w:r w:rsidR="005620BF" w:rsidRPr="00432084">
        <w:rPr>
          <w:rFonts w:eastAsia="Calibri"/>
          <w:b/>
          <w:lang w:eastAsia="en-US"/>
        </w:rPr>
        <w:t xml:space="preserve">  </w:t>
      </w:r>
      <w:r w:rsidR="005620BF" w:rsidRPr="00432084">
        <w:rPr>
          <w:b/>
          <w:color w:val="000000" w:themeColor="text1"/>
          <w:sz w:val="22"/>
          <w:szCs w:val="22"/>
        </w:rPr>
        <w:t>Міжнародне нормалізоване відношення (МНВ)</w:t>
      </w:r>
    </w:p>
    <w:tbl>
      <w:tblPr>
        <w:tblW w:w="465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345"/>
      </w:tblGrid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64AB">
              <w:rPr>
                <w:rFonts w:eastAsia="Calibri"/>
                <w:b/>
                <w:bCs/>
                <w:lang w:eastAsia="en-US"/>
              </w:rPr>
              <w:t>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6164AB">
              <w:rPr>
                <w:rFonts w:eastAsia="Calibri"/>
                <w:b/>
                <w:bCs/>
                <w:lang w:eastAsia="en-US"/>
              </w:rPr>
              <w:t>Медико-технічні</w:t>
            </w:r>
            <w:proofErr w:type="spellEnd"/>
            <w:r w:rsidRPr="006164AB">
              <w:rPr>
                <w:rFonts w:eastAsia="Calibri"/>
                <w:b/>
                <w:bCs/>
                <w:lang w:eastAsia="en-US"/>
              </w:rPr>
              <w:t xml:space="preserve"> вимоги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i/>
                <w:lang w:eastAsia="en-US"/>
              </w:rPr>
            </w:pPr>
            <w:r w:rsidRPr="006164AB">
              <w:rPr>
                <w:rFonts w:eastAsia="Calibri"/>
                <w:bCs/>
                <w:i/>
                <w:lang w:eastAsia="en-US"/>
              </w:rPr>
              <w:t xml:space="preserve">Тип </w:t>
            </w:r>
            <w:proofErr w:type="spellStart"/>
            <w:r w:rsidRPr="006164AB">
              <w:rPr>
                <w:rFonts w:eastAsia="Calibri"/>
                <w:bCs/>
                <w:i/>
                <w:lang w:eastAsia="en-US"/>
              </w:rPr>
              <w:t>біоматеріалу</w:t>
            </w:r>
            <w:proofErr w:type="spellEnd"/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Венозна кров</w:t>
            </w:r>
            <w:r>
              <w:rPr>
                <w:rFonts w:eastAsia="Calibri"/>
                <w:bCs/>
                <w:lang w:eastAsia="en-US"/>
              </w:rPr>
              <w:t>/Капілярна кров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432084" w:rsidRDefault="005620BF" w:rsidP="00120A94">
            <w:pPr>
              <w:adjustRightInd w:val="0"/>
              <w:spacing w:after="0" w:line="240" w:lineRule="exact"/>
              <w:rPr>
                <w:rFonts w:eastAsia="Calibri"/>
                <w:b/>
                <w:bCs/>
                <w:i/>
                <w:lang w:eastAsia="en-US"/>
              </w:rPr>
            </w:pPr>
            <w:r w:rsidRPr="00432084">
              <w:rPr>
                <w:i/>
                <w:color w:val="000000" w:themeColor="text1"/>
                <w:sz w:val="22"/>
                <w:szCs w:val="22"/>
              </w:rPr>
              <w:t>Міжнародне нормалізоване відношення (МНВ)</w:t>
            </w:r>
          </w:p>
        </w:tc>
      </w:tr>
    </w:tbl>
    <w:p w:rsidR="005620BF" w:rsidRDefault="005620BF" w:rsidP="005620BF">
      <w:pPr>
        <w:spacing w:after="0" w:line="240" w:lineRule="exact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</w:t>
      </w:r>
    </w:p>
    <w:p w:rsidR="005620BF" w:rsidRPr="009E76DC" w:rsidRDefault="000E2E1B" w:rsidP="005620BF">
      <w:pPr>
        <w:spacing w:after="0" w:line="240" w:lineRule="exact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5</w:t>
      </w:r>
      <w:r w:rsidR="005620BF">
        <w:rPr>
          <w:rFonts w:eastAsia="Calibri"/>
          <w:b/>
          <w:bCs/>
        </w:rPr>
        <w:t xml:space="preserve">. </w:t>
      </w:r>
      <w:r w:rsidR="005620BF" w:rsidRPr="009E76DC">
        <w:rPr>
          <w:rFonts w:eastAsia="Calibri"/>
          <w:b/>
          <w:lang w:eastAsia="en-US"/>
        </w:rPr>
        <w:t xml:space="preserve"> </w:t>
      </w:r>
      <w:proofErr w:type="spellStart"/>
      <w:r w:rsidR="005620BF" w:rsidRPr="009E76DC">
        <w:rPr>
          <w:b/>
          <w:color w:val="000000" w:themeColor="text1"/>
          <w:sz w:val="22"/>
          <w:szCs w:val="22"/>
        </w:rPr>
        <w:t>Копрограма</w:t>
      </w:r>
      <w:proofErr w:type="spellEnd"/>
    </w:p>
    <w:tbl>
      <w:tblPr>
        <w:tblW w:w="465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345"/>
      </w:tblGrid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64AB">
              <w:rPr>
                <w:rFonts w:eastAsia="Calibri"/>
                <w:b/>
                <w:bCs/>
                <w:lang w:eastAsia="en-US"/>
              </w:rPr>
              <w:t>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6164AB">
              <w:rPr>
                <w:rFonts w:eastAsia="Calibri"/>
                <w:b/>
                <w:bCs/>
                <w:lang w:eastAsia="en-US"/>
              </w:rPr>
              <w:t>Медико-технічні</w:t>
            </w:r>
            <w:proofErr w:type="spellEnd"/>
            <w:r w:rsidRPr="006164AB">
              <w:rPr>
                <w:rFonts w:eastAsia="Calibri"/>
                <w:b/>
                <w:bCs/>
                <w:lang w:eastAsia="en-US"/>
              </w:rPr>
              <w:t xml:space="preserve"> вимоги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0BF" w:rsidRPr="009E76DC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9E76DC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i/>
                <w:lang w:eastAsia="en-US"/>
              </w:rPr>
            </w:pPr>
            <w:proofErr w:type="spellStart"/>
            <w:r w:rsidRPr="009E76DC">
              <w:rPr>
                <w:i/>
                <w:color w:val="000000" w:themeColor="text1"/>
                <w:sz w:val="22"/>
                <w:szCs w:val="22"/>
              </w:rPr>
              <w:t>Копрограма</w:t>
            </w:r>
            <w:proofErr w:type="spellEnd"/>
          </w:p>
        </w:tc>
      </w:tr>
    </w:tbl>
    <w:p w:rsidR="005620BF" w:rsidRDefault="005620BF" w:rsidP="005620BF">
      <w:pPr>
        <w:spacing w:after="0" w:line="240" w:lineRule="exact"/>
        <w:rPr>
          <w:i/>
        </w:rPr>
      </w:pPr>
    </w:p>
    <w:p w:rsidR="005620BF" w:rsidRDefault="005620BF" w:rsidP="005620BF">
      <w:pPr>
        <w:spacing w:after="0" w:line="240" w:lineRule="exact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</w:t>
      </w:r>
    </w:p>
    <w:p w:rsidR="005620BF" w:rsidRPr="009E76DC" w:rsidRDefault="000E2E1B" w:rsidP="005620BF">
      <w:pPr>
        <w:spacing w:after="0" w:line="240" w:lineRule="exact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6</w:t>
      </w:r>
      <w:r w:rsidR="005620BF">
        <w:rPr>
          <w:rFonts w:eastAsia="Calibri"/>
          <w:b/>
          <w:bCs/>
        </w:rPr>
        <w:t xml:space="preserve">. </w:t>
      </w:r>
      <w:r w:rsidR="005620BF" w:rsidRPr="009E76DC">
        <w:rPr>
          <w:rFonts w:eastAsia="Calibri"/>
          <w:b/>
          <w:lang w:eastAsia="en-US"/>
        </w:rPr>
        <w:t xml:space="preserve"> </w:t>
      </w:r>
      <w:r w:rsidR="005620BF" w:rsidRPr="00185EDC">
        <w:rPr>
          <w:b/>
          <w:color w:val="000000" w:themeColor="text1"/>
        </w:rPr>
        <w:t>Електроліти</w:t>
      </w:r>
    </w:p>
    <w:tbl>
      <w:tblPr>
        <w:tblW w:w="465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345"/>
      </w:tblGrid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164AB">
              <w:rPr>
                <w:rFonts w:eastAsia="Calibri"/>
                <w:b/>
                <w:bCs/>
                <w:lang w:eastAsia="en-US"/>
              </w:rPr>
              <w:t>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6164AB">
              <w:rPr>
                <w:rFonts w:eastAsia="Calibri"/>
                <w:b/>
                <w:bCs/>
                <w:lang w:eastAsia="en-US"/>
              </w:rPr>
              <w:t>Медико-технічні</w:t>
            </w:r>
            <w:proofErr w:type="spellEnd"/>
            <w:r w:rsidRPr="006164AB">
              <w:rPr>
                <w:rFonts w:eastAsia="Calibri"/>
                <w:b/>
                <w:bCs/>
                <w:lang w:eastAsia="en-US"/>
              </w:rPr>
              <w:t xml:space="preserve"> вимоги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i/>
                <w:lang w:eastAsia="en-US"/>
              </w:rPr>
            </w:pPr>
            <w:r w:rsidRPr="006164AB">
              <w:rPr>
                <w:rFonts w:eastAsia="Calibri"/>
                <w:bCs/>
                <w:i/>
                <w:lang w:eastAsia="en-US"/>
              </w:rPr>
              <w:t xml:space="preserve">Тип </w:t>
            </w:r>
            <w:proofErr w:type="spellStart"/>
            <w:r w:rsidRPr="006164AB">
              <w:rPr>
                <w:rFonts w:eastAsia="Calibri"/>
                <w:bCs/>
                <w:i/>
                <w:lang w:eastAsia="en-US"/>
              </w:rPr>
              <w:t>біоматеріалу</w:t>
            </w:r>
            <w:proofErr w:type="spellEnd"/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F" w:rsidRPr="006164AB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lang w:eastAsia="en-US"/>
              </w:rPr>
            </w:pPr>
            <w:r w:rsidRPr="006164AB">
              <w:rPr>
                <w:rFonts w:eastAsia="Calibri"/>
                <w:bCs/>
                <w:lang w:eastAsia="en-US"/>
              </w:rPr>
              <w:t>Венозна кров</w:t>
            </w:r>
            <w:r>
              <w:rPr>
                <w:rFonts w:eastAsia="Calibri"/>
                <w:bCs/>
                <w:lang w:eastAsia="en-US"/>
              </w:rPr>
              <w:t>/Капілярна кров</w:t>
            </w:r>
          </w:p>
        </w:tc>
      </w:tr>
      <w:tr w:rsidR="005620BF" w:rsidRPr="006164AB" w:rsidTr="00120A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0BF" w:rsidRPr="006164AB" w:rsidRDefault="005620BF" w:rsidP="00120A94">
            <w:pPr>
              <w:adjustRightInd w:val="0"/>
              <w:spacing w:after="0" w:line="240" w:lineRule="exact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20BF" w:rsidRPr="00185EDC" w:rsidRDefault="005620BF" w:rsidP="00120A94">
            <w:pPr>
              <w:adjustRightInd w:val="0"/>
              <w:spacing w:after="0" w:line="240" w:lineRule="exact"/>
              <w:rPr>
                <w:rFonts w:eastAsia="Calibri"/>
                <w:bCs/>
                <w:i/>
                <w:lang w:eastAsia="en-US"/>
              </w:rPr>
            </w:pPr>
            <w:r w:rsidRPr="00185EDC">
              <w:rPr>
                <w:i/>
                <w:color w:val="000000" w:themeColor="text1"/>
              </w:rPr>
              <w:t>Електроліти</w:t>
            </w:r>
          </w:p>
        </w:tc>
      </w:tr>
    </w:tbl>
    <w:p w:rsidR="005620BF" w:rsidRPr="000E2E1B" w:rsidRDefault="005620BF" w:rsidP="000E2E1B">
      <w:pPr>
        <w:spacing w:after="0" w:line="240" w:lineRule="exact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</w:t>
      </w:r>
    </w:p>
    <w:p w:rsidR="005620BF" w:rsidRPr="00AC203F" w:rsidRDefault="005620BF" w:rsidP="005620BF">
      <w:pPr>
        <w:spacing w:after="0" w:line="240" w:lineRule="exact"/>
        <w:rPr>
          <w:i/>
        </w:rPr>
      </w:pPr>
      <w:r w:rsidRPr="00AC203F">
        <w:rPr>
          <w:i/>
        </w:rPr>
        <w:t>Посада, прізвище, ініціали, підпис службової (посадової) особи учасника, завірені печаткою (в разі наявності печатки).</w:t>
      </w:r>
    </w:p>
    <w:p w:rsidR="005620BF" w:rsidRDefault="005620BF" w:rsidP="005620BF">
      <w:pPr>
        <w:spacing w:after="0" w:line="240" w:lineRule="exact"/>
        <w:jc w:val="right"/>
        <w:outlineLvl w:val="2"/>
        <w:rPr>
          <w:b/>
        </w:rPr>
      </w:pPr>
    </w:p>
    <w:p w:rsidR="000E7F0A" w:rsidRPr="005505D5" w:rsidRDefault="005620BF" w:rsidP="005620BF">
      <w:pPr>
        <w:rPr>
          <w:szCs w:val="18"/>
        </w:rPr>
      </w:pPr>
      <w:r w:rsidRPr="00FF1502">
        <w:rPr>
          <w:b/>
          <w:bCs/>
          <w:i/>
          <w:u w:val="single"/>
        </w:rPr>
        <w:t>Примітка:</w:t>
      </w:r>
      <w:r w:rsidRPr="00FF1502">
        <w:rPr>
          <w:b/>
          <w:bCs/>
          <w:i/>
        </w:rPr>
        <w:t xml:space="preserve"> </w:t>
      </w:r>
      <w:r w:rsidRPr="00FF1502">
        <w:rPr>
          <w:i/>
        </w:rPr>
        <w:t>Тендерна пропозиція, що не відповідає технічним вимогам, буде відхилена як невідповідна вимогам Тендерної документації.</w:t>
      </w:r>
    </w:p>
    <w:sectPr w:rsidR="000E7F0A" w:rsidRPr="005505D5" w:rsidSect="000E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C2A"/>
    <w:multiLevelType w:val="hybridMultilevel"/>
    <w:tmpl w:val="B1DCDD4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16"/>
    <w:rsid w:val="00075DE8"/>
    <w:rsid w:val="00084326"/>
    <w:rsid w:val="000E2E1B"/>
    <w:rsid w:val="000E7F0A"/>
    <w:rsid w:val="001B5B3D"/>
    <w:rsid w:val="001F3DB7"/>
    <w:rsid w:val="00246453"/>
    <w:rsid w:val="0028264A"/>
    <w:rsid w:val="0028425B"/>
    <w:rsid w:val="00307CED"/>
    <w:rsid w:val="00385CE7"/>
    <w:rsid w:val="00473F9B"/>
    <w:rsid w:val="004A1996"/>
    <w:rsid w:val="005036A3"/>
    <w:rsid w:val="00535AF8"/>
    <w:rsid w:val="005505D5"/>
    <w:rsid w:val="005620BF"/>
    <w:rsid w:val="005B15B9"/>
    <w:rsid w:val="005C58C5"/>
    <w:rsid w:val="005E5638"/>
    <w:rsid w:val="006C14E9"/>
    <w:rsid w:val="007C7D16"/>
    <w:rsid w:val="008604C6"/>
    <w:rsid w:val="008C5C0B"/>
    <w:rsid w:val="008E1F4A"/>
    <w:rsid w:val="008E2D75"/>
    <w:rsid w:val="0092411A"/>
    <w:rsid w:val="00994E6C"/>
    <w:rsid w:val="009B116C"/>
    <w:rsid w:val="009B6DB6"/>
    <w:rsid w:val="00A169E8"/>
    <w:rsid w:val="00A51524"/>
    <w:rsid w:val="00A56CA0"/>
    <w:rsid w:val="00A8762B"/>
    <w:rsid w:val="00AA6DE7"/>
    <w:rsid w:val="00B547F4"/>
    <w:rsid w:val="00C7252B"/>
    <w:rsid w:val="00D26828"/>
    <w:rsid w:val="00D27CEF"/>
    <w:rsid w:val="00D82D4E"/>
    <w:rsid w:val="00E07FFB"/>
    <w:rsid w:val="00E54690"/>
    <w:rsid w:val="00EA073D"/>
    <w:rsid w:val="00F11163"/>
    <w:rsid w:val="00F9576E"/>
    <w:rsid w:val="00FA30FE"/>
    <w:rsid w:val="00FD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16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C7D16"/>
    <w:pPr>
      <w:spacing w:after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aliases w:val="Numbered List"/>
    <w:basedOn w:val="a"/>
    <w:link w:val="a4"/>
    <w:uiPriority w:val="99"/>
    <w:qFormat/>
    <w:rsid w:val="007C7D16"/>
    <w:pPr>
      <w:ind w:left="720"/>
    </w:pPr>
  </w:style>
  <w:style w:type="character" w:styleId="a5">
    <w:name w:val="Hyperlink"/>
    <w:basedOn w:val="a0"/>
    <w:uiPriority w:val="99"/>
    <w:rsid w:val="007C7D16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7C7D16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7C7D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 CYR" w:hAnsi="Times New Roman CYR" w:cs="Times New Roman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C7D16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bered List Знак"/>
    <w:link w:val="a3"/>
    <w:uiPriority w:val="99"/>
    <w:locked/>
    <w:rsid w:val="007C7D16"/>
    <w:rPr>
      <w:rFonts w:ascii="Times New Roman" w:eastAsia="Times New Roman" w:hAnsi="Times New Roman" w:cs="Calibri"/>
      <w:sz w:val="24"/>
      <w:szCs w:val="24"/>
      <w:lang w:val="uk-UA" w:eastAsia="uk-UA"/>
    </w:rPr>
  </w:style>
  <w:style w:type="paragraph" w:customStyle="1" w:styleId="LO-normal">
    <w:name w:val="LO-normal"/>
    <w:qFormat/>
    <w:rsid w:val="007C7D16"/>
    <w:pPr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uta-pms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38</cp:revision>
  <cp:lastPrinted>2023-01-27T11:44:00Z</cp:lastPrinted>
  <dcterms:created xsi:type="dcterms:W3CDTF">2020-12-09T12:27:00Z</dcterms:created>
  <dcterms:modified xsi:type="dcterms:W3CDTF">2023-01-27T11:46:00Z</dcterms:modified>
</cp:coreProperties>
</file>