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73FFE" w14:textId="32B48560" w:rsidR="004B7149" w:rsidRDefault="000D4CA8" w:rsidP="000D4CA8">
      <w:pPr>
        <w:spacing w:after="0" w:line="240" w:lineRule="auto"/>
        <w:ind w:left="-1418"/>
        <w:jc w:val="center"/>
        <w:rPr>
          <w:rFonts w:ascii="Times New Roman" w:eastAsia="Times New Roman" w:hAnsi="Times New Roman" w:cs="Times New Roman"/>
          <w:b/>
          <w:color w:val="000000"/>
          <w:sz w:val="24"/>
          <w:szCs w:val="24"/>
        </w:rPr>
      </w:pPr>
      <w:r w:rsidRPr="00434915">
        <w:rPr>
          <w:rFonts w:ascii="Times New Roman" w:eastAsia="Times New Roman" w:hAnsi="Times New Roman"/>
          <w:b/>
          <w:color w:val="000000"/>
          <w:sz w:val="28"/>
          <w:szCs w:val="28"/>
        </w:rPr>
        <w:t>Львівський національний університет природокористування</w:t>
      </w: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50F8365C" w:rsidR="004B7149" w:rsidRPr="009D3312"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063CD3">
        <w:rPr>
          <w:rFonts w:ascii="Times New Roman" w:eastAsia="Times New Roman" w:hAnsi="Times New Roman" w:cs="Times New Roman"/>
          <w:sz w:val="24"/>
          <w:szCs w:val="24"/>
        </w:rPr>
        <w:t>1</w:t>
      </w:r>
      <w:r w:rsidR="00C92C50">
        <w:rPr>
          <w:rFonts w:ascii="Times New Roman" w:eastAsia="Times New Roman" w:hAnsi="Times New Roman" w:cs="Times New Roman"/>
          <w:sz w:val="24"/>
          <w:szCs w:val="24"/>
        </w:rPr>
        <w:t>5</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000D4CA8">
        <w:rPr>
          <w:rFonts w:ascii="Times New Roman" w:eastAsia="Times New Roman" w:hAnsi="Times New Roman" w:cs="Times New Roman"/>
          <w:sz w:val="24"/>
          <w:szCs w:val="24"/>
        </w:rPr>
        <w:t>№4/7</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1522D797"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00C92C50">
        <w:rPr>
          <w:rFonts w:ascii="Times New Roman" w:eastAsia="Times New Roman" w:hAnsi="Times New Roman" w:cs="Times New Roman"/>
          <w:b/>
          <w:sz w:val="24"/>
          <w:szCs w:val="24"/>
        </w:rPr>
        <w:t>Товару</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D9E7A98" w14:textId="69F53C34" w:rsidR="00945225" w:rsidRDefault="000D4CA8" w:rsidP="000D4CA8">
      <w:pPr>
        <w:spacing w:before="240" w:after="0" w:line="240" w:lineRule="auto"/>
        <w:jc w:val="center"/>
        <w:rPr>
          <w:rFonts w:ascii="Times New Roman" w:eastAsia="Times New Roman" w:hAnsi="Times New Roman" w:cs="Times New Roman"/>
          <w:sz w:val="24"/>
          <w:szCs w:val="24"/>
        </w:rPr>
      </w:pPr>
      <w:r w:rsidRPr="000D4CA8">
        <w:rPr>
          <w:rFonts w:ascii="Times New Roman" w:eastAsia="Times New Roman" w:hAnsi="Times New Roman" w:cs="Times New Roman"/>
          <w:bCs/>
          <w:iCs/>
          <w:sz w:val="24"/>
          <w:szCs w:val="24"/>
        </w:rPr>
        <w:t>Код ДК 021:2015:24450000-3: Агрохімічна продукція (Агрохімічна продукція)</w:t>
      </w: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0973E02E"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0" w:name="_heading=h.1fob9te" w:colFirst="0" w:colLast="0"/>
      <w:bookmarkEnd w:id="0"/>
      <w:proofErr w:type="spellStart"/>
      <w:r w:rsidRPr="004B7149">
        <w:rPr>
          <w:rFonts w:ascii="Times New Roman" w:eastAsia="Times New Roman" w:hAnsi="Times New Roman" w:cs="Times New Roman"/>
          <w:sz w:val="24"/>
          <w:szCs w:val="24"/>
          <w:u w:val="single"/>
        </w:rPr>
        <w:t>м.</w:t>
      </w:r>
      <w:r w:rsidR="000D4CA8">
        <w:rPr>
          <w:rFonts w:ascii="Times New Roman" w:eastAsia="Times New Roman" w:hAnsi="Times New Roman" w:cs="Times New Roman"/>
          <w:sz w:val="24"/>
          <w:szCs w:val="24"/>
          <w:u w:val="single"/>
        </w:rPr>
        <w:t>Львів</w:t>
      </w:r>
      <w:proofErr w:type="spellEnd"/>
      <w:r w:rsidRPr="004B7149">
        <w:rPr>
          <w:rFonts w:ascii="Times New Roman" w:eastAsia="Times New Roman" w:hAnsi="Times New Roman" w:cs="Times New Roman"/>
          <w:sz w:val="24"/>
          <w:szCs w:val="24"/>
          <w:u w:val="single"/>
        </w:rPr>
        <w:t xml:space="preserve">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729E7549" w14:textId="77777777" w:rsidR="000D4CA8" w:rsidRDefault="000D4CA8" w:rsidP="004B7149">
      <w:pPr>
        <w:spacing w:before="240" w:after="0" w:line="240" w:lineRule="auto"/>
        <w:jc w:val="center"/>
        <w:rPr>
          <w:rFonts w:ascii="Times New Roman" w:eastAsia="Times New Roman" w:hAnsi="Times New Roman" w:cs="Times New Roman"/>
          <w:sz w:val="24"/>
          <w:szCs w:val="24"/>
          <w:u w:val="single"/>
        </w:rPr>
      </w:pPr>
    </w:p>
    <w:p w14:paraId="4728ADD0" w14:textId="77777777" w:rsidR="000D4CA8" w:rsidRDefault="000D4CA8"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417226F6" w14:textId="77777777" w:rsidR="007928E2" w:rsidRPr="004B7149" w:rsidRDefault="007928E2"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D4CA8" w14:paraId="2989A662" w14:textId="77777777" w:rsidTr="0004379A">
        <w:trPr>
          <w:trHeight w:val="285"/>
          <w:jc w:val="center"/>
        </w:trPr>
        <w:tc>
          <w:tcPr>
            <w:tcW w:w="705" w:type="dxa"/>
          </w:tcPr>
          <w:p w14:paraId="36C517F1"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52CA542E" w:rsidR="000D4CA8" w:rsidRPr="000D4CA8" w:rsidRDefault="000D4CA8" w:rsidP="000D4CA8">
            <w:pPr>
              <w:jc w:val="both"/>
              <w:rPr>
                <w:rFonts w:ascii="Times New Roman" w:eastAsia="Times New Roman" w:hAnsi="Times New Roman" w:cs="Times New Roman"/>
                <w:i/>
                <w:sz w:val="24"/>
                <w:szCs w:val="24"/>
              </w:rPr>
            </w:pPr>
            <w:r w:rsidRPr="000D4CA8">
              <w:rPr>
                <w:rFonts w:ascii="Times New Roman" w:eastAsia="Times New Roman" w:hAnsi="Times New Roman"/>
                <w:sz w:val="24"/>
                <w:szCs w:val="24"/>
                <w:lang w:eastAsia="ar-SA"/>
              </w:rPr>
              <w:t>Львівський національний університет природокористування</w:t>
            </w:r>
          </w:p>
        </w:tc>
      </w:tr>
      <w:tr w:rsidR="000D4CA8" w14:paraId="5444365B" w14:textId="77777777" w:rsidTr="0004379A">
        <w:trPr>
          <w:trHeight w:val="536"/>
          <w:jc w:val="center"/>
        </w:trPr>
        <w:tc>
          <w:tcPr>
            <w:tcW w:w="705" w:type="dxa"/>
          </w:tcPr>
          <w:p w14:paraId="20C0D0A0"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color w:val="000000"/>
                <w:sz w:val="24"/>
                <w:szCs w:val="24"/>
              </w:rPr>
              <w:t>місцезнаходження</w:t>
            </w:r>
          </w:p>
        </w:tc>
        <w:tc>
          <w:tcPr>
            <w:tcW w:w="6450" w:type="dxa"/>
            <w:vAlign w:val="center"/>
          </w:tcPr>
          <w:p w14:paraId="2B937D8C" w14:textId="6E47B709" w:rsidR="000D4CA8" w:rsidRPr="000D4CA8" w:rsidRDefault="000D4CA8" w:rsidP="000D4CA8">
            <w:pPr>
              <w:jc w:val="both"/>
              <w:rPr>
                <w:rFonts w:ascii="Times New Roman" w:eastAsia="Times New Roman" w:hAnsi="Times New Roman" w:cs="Times New Roman"/>
                <w:sz w:val="24"/>
                <w:szCs w:val="24"/>
                <w:highlight w:val="cyan"/>
              </w:rPr>
            </w:pPr>
            <w:r w:rsidRPr="000D4CA8">
              <w:rPr>
                <w:rFonts w:ascii="Times New Roman" w:eastAsia="Times New Roman" w:hAnsi="Times New Roman"/>
                <w:sz w:val="24"/>
                <w:szCs w:val="24"/>
                <w:lang w:eastAsia="ar-SA"/>
              </w:rPr>
              <w:t>80381, Львівська область, м. Дубляни, вул. Володимира Великого, 1</w:t>
            </w:r>
          </w:p>
        </w:tc>
      </w:tr>
      <w:tr w:rsidR="000D4CA8" w14:paraId="6CABEF96" w14:textId="77777777" w:rsidTr="0004379A">
        <w:trPr>
          <w:trHeight w:val="1119"/>
          <w:jc w:val="center"/>
        </w:trPr>
        <w:tc>
          <w:tcPr>
            <w:tcW w:w="705" w:type="dxa"/>
          </w:tcPr>
          <w:p w14:paraId="57E61A5F"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0D4CA8" w:rsidRPr="000D4CA8" w:rsidRDefault="000D4CA8" w:rsidP="000D4CA8">
            <w:pPr>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2100A2C6" w14:textId="77777777" w:rsidR="000D4CA8" w:rsidRPr="000D4CA8" w:rsidRDefault="000D4CA8" w:rsidP="000D4CA8">
            <w:pPr>
              <w:suppressAutoHyphens/>
              <w:snapToGrid w:val="0"/>
              <w:jc w:val="both"/>
              <w:rPr>
                <w:rFonts w:ascii="Times New Roman" w:eastAsia="Times New Roman" w:hAnsi="Times New Roman"/>
                <w:sz w:val="24"/>
                <w:szCs w:val="24"/>
                <w:lang w:eastAsia="ar-SA"/>
              </w:rPr>
            </w:pPr>
            <w:r w:rsidRPr="000D4CA8">
              <w:rPr>
                <w:rFonts w:ascii="Times New Roman" w:eastAsia="Times New Roman" w:hAnsi="Times New Roman"/>
                <w:sz w:val="24"/>
                <w:szCs w:val="24"/>
                <w:lang w:eastAsia="ar-SA"/>
              </w:rPr>
              <w:t xml:space="preserve">Федан Іван Степанович, провідний фахівець з публічних </w:t>
            </w:r>
            <w:proofErr w:type="spellStart"/>
            <w:r w:rsidRPr="000D4CA8">
              <w:rPr>
                <w:rFonts w:ascii="Times New Roman" w:eastAsia="Times New Roman" w:hAnsi="Times New Roman"/>
                <w:sz w:val="24"/>
                <w:szCs w:val="24"/>
                <w:lang w:eastAsia="ar-SA"/>
              </w:rPr>
              <w:t>закупівель</w:t>
            </w:r>
            <w:proofErr w:type="spellEnd"/>
            <w:r w:rsidRPr="000D4CA8">
              <w:rPr>
                <w:rFonts w:ascii="Times New Roman" w:eastAsia="Times New Roman" w:hAnsi="Times New Roman"/>
                <w:sz w:val="24"/>
                <w:szCs w:val="24"/>
                <w:lang w:eastAsia="ar-SA"/>
              </w:rPr>
              <w:t>, телефон 0986627634</w:t>
            </w:r>
          </w:p>
          <w:p w14:paraId="30714BEA" w14:textId="77777777" w:rsidR="000D4CA8" w:rsidRPr="000D4CA8" w:rsidRDefault="000D4CA8" w:rsidP="000D4CA8">
            <w:pPr>
              <w:suppressAutoHyphens/>
              <w:snapToGrid w:val="0"/>
              <w:jc w:val="both"/>
              <w:rPr>
                <w:rFonts w:ascii="Times New Roman" w:eastAsia="Times New Roman" w:hAnsi="Times New Roman"/>
                <w:sz w:val="24"/>
                <w:szCs w:val="24"/>
                <w:lang w:val="ru-RU" w:eastAsia="ar-SA"/>
              </w:rPr>
            </w:pPr>
            <w:r w:rsidRPr="000D4CA8">
              <w:rPr>
                <w:rFonts w:ascii="Times New Roman" w:eastAsia="Times New Roman" w:hAnsi="Times New Roman"/>
                <w:sz w:val="24"/>
                <w:szCs w:val="24"/>
                <w:lang w:eastAsia="ar-SA"/>
              </w:rPr>
              <w:t>Е-пошта: fedanivan19</w:t>
            </w:r>
            <w:r w:rsidRPr="000D4CA8">
              <w:rPr>
                <w:rFonts w:ascii="Times New Roman" w:eastAsia="Times New Roman" w:hAnsi="Times New Roman"/>
                <w:sz w:val="24"/>
                <w:szCs w:val="24"/>
                <w:lang w:val="ru-RU" w:eastAsia="ar-SA"/>
              </w:rPr>
              <w:t>@</w:t>
            </w:r>
            <w:proofErr w:type="spellStart"/>
            <w:r w:rsidRPr="000D4CA8">
              <w:rPr>
                <w:rFonts w:ascii="Times New Roman" w:eastAsia="Times New Roman" w:hAnsi="Times New Roman"/>
                <w:sz w:val="24"/>
                <w:szCs w:val="24"/>
                <w:lang w:val="en-US" w:eastAsia="ar-SA"/>
              </w:rPr>
              <w:t>gmail</w:t>
            </w:r>
            <w:proofErr w:type="spellEnd"/>
            <w:r w:rsidRPr="000D4CA8">
              <w:rPr>
                <w:rFonts w:ascii="Times New Roman" w:eastAsia="Times New Roman" w:hAnsi="Times New Roman"/>
                <w:sz w:val="24"/>
                <w:szCs w:val="24"/>
                <w:lang w:val="ru-RU" w:eastAsia="ar-SA"/>
              </w:rPr>
              <w:t>.</w:t>
            </w:r>
            <w:r w:rsidRPr="000D4CA8">
              <w:rPr>
                <w:rFonts w:ascii="Times New Roman" w:eastAsia="Times New Roman" w:hAnsi="Times New Roman"/>
                <w:sz w:val="24"/>
                <w:szCs w:val="24"/>
                <w:lang w:val="en-US" w:eastAsia="ar-SA"/>
              </w:rPr>
              <w:t>com</w:t>
            </w:r>
          </w:p>
          <w:p w14:paraId="295CEAE4" w14:textId="057A1C83" w:rsidR="000D4CA8" w:rsidRPr="000D4CA8" w:rsidRDefault="000D4CA8" w:rsidP="000D4CA8">
            <w:pPr>
              <w:jc w:val="both"/>
              <w:rPr>
                <w:rFonts w:ascii="Times New Roman" w:eastAsia="Times New Roman" w:hAnsi="Times New Roman" w:cs="Times New Roman"/>
                <w:i/>
                <w:color w:val="FF0000"/>
                <w:sz w:val="24"/>
                <w:szCs w:val="24"/>
                <w:highlight w:val="yellow"/>
              </w:rPr>
            </w:pPr>
            <w:r w:rsidRPr="000D4CA8">
              <w:rPr>
                <w:rFonts w:ascii="Times New Roman" w:hAnsi="Times New Roman"/>
                <w:sz w:val="24"/>
                <w:szCs w:val="24"/>
              </w:rPr>
              <w:t xml:space="preserve">Усі відповіді стосовно проведення процедури закупівлі надаються через електронну систему </w:t>
            </w:r>
            <w:proofErr w:type="spellStart"/>
            <w:r w:rsidRPr="000D4CA8">
              <w:rPr>
                <w:rFonts w:ascii="Times New Roman" w:hAnsi="Times New Roman"/>
                <w:sz w:val="24"/>
                <w:szCs w:val="24"/>
              </w:rPr>
              <w:t>закупівель</w:t>
            </w:r>
            <w:proofErr w:type="spellEnd"/>
            <w:r w:rsidRPr="000D4CA8">
              <w:rPr>
                <w:rFonts w:ascii="Times New Roman" w:hAnsi="Times New Roman"/>
                <w:sz w:val="24"/>
                <w:szCs w:val="24"/>
              </w:rPr>
              <w:t>.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0D4CA8" w14:paraId="013DDB8B" w14:textId="77777777">
        <w:trPr>
          <w:jc w:val="center"/>
        </w:trPr>
        <w:tc>
          <w:tcPr>
            <w:tcW w:w="705" w:type="dxa"/>
          </w:tcPr>
          <w:p w14:paraId="30597598" w14:textId="77777777" w:rsidR="000D4CA8" w:rsidRDefault="000D4CA8" w:rsidP="000D4CA8">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0D4CA8" w:rsidRDefault="000D4CA8" w:rsidP="000D4CA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4E45DF8F" w:rsidR="000D4CA8" w:rsidRPr="00C04D88" w:rsidRDefault="000D4CA8" w:rsidP="000D4CA8">
            <w:pPr>
              <w:jc w:val="both"/>
              <w:rPr>
                <w:rFonts w:ascii="Times New Roman" w:eastAsia="Times New Roman" w:hAnsi="Times New Roman" w:cs="Times New Roman"/>
                <w:i/>
                <w:sz w:val="24"/>
                <w:szCs w:val="24"/>
              </w:rPr>
            </w:pPr>
            <w:r w:rsidRPr="00D563F8">
              <w:rPr>
                <w:rFonts w:ascii="Times New Roman" w:eastAsia="Times New Roman" w:hAnsi="Times New Roman" w:cs="Times New Roman"/>
                <w:iCs/>
                <w:sz w:val="24"/>
                <w:szCs w:val="24"/>
              </w:rPr>
              <w:t>Код ДК 021:2015:24450000-3: Агрохімічна продукція (Агрохімічна продукція)</w:t>
            </w:r>
          </w:p>
        </w:tc>
      </w:tr>
      <w:tr w:rsidR="000D4CA8" w14:paraId="590C8812" w14:textId="77777777">
        <w:trPr>
          <w:trHeight w:val="1119"/>
          <w:jc w:val="center"/>
        </w:trPr>
        <w:tc>
          <w:tcPr>
            <w:tcW w:w="705" w:type="dxa"/>
          </w:tcPr>
          <w:p w14:paraId="3D1C267C" w14:textId="77777777" w:rsidR="000D4CA8" w:rsidRDefault="000D4CA8" w:rsidP="000D4CA8">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0D4CA8" w:rsidRPr="00C04D8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926FFF4" w14:textId="3FE2019D" w:rsidR="000D4CA8" w:rsidRPr="00C04D88" w:rsidRDefault="000D4CA8" w:rsidP="000D4CA8">
            <w:pPr>
              <w:widowControl w:val="0"/>
              <w:ind w:right="120"/>
              <w:jc w:val="both"/>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Поділ на лоти не передбачено.</w:t>
            </w:r>
          </w:p>
          <w:p w14:paraId="49478D82" w14:textId="77777777" w:rsidR="000D4CA8" w:rsidRPr="00C04D88" w:rsidRDefault="000D4CA8" w:rsidP="000D4CA8">
            <w:pPr>
              <w:widowControl w:val="0"/>
              <w:jc w:val="both"/>
              <w:rPr>
                <w:rFonts w:ascii="Times New Roman" w:eastAsia="Times New Roman" w:hAnsi="Times New Roman" w:cs="Times New Roman"/>
                <w:i/>
                <w:sz w:val="24"/>
                <w:szCs w:val="24"/>
              </w:rPr>
            </w:pPr>
          </w:p>
        </w:tc>
      </w:tr>
      <w:tr w:rsidR="000D4CA8" w14:paraId="2ACAA4EF" w14:textId="77777777">
        <w:trPr>
          <w:trHeight w:val="1119"/>
          <w:jc w:val="center"/>
        </w:trPr>
        <w:tc>
          <w:tcPr>
            <w:tcW w:w="705" w:type="dxa"/>
          </w:tcPr>
          <w:p w14:paraId="50CCFE31" w14:textId="77777777" w:rsidR="000D4CA8" w:rsidRDefault="000D4CA8" w:rsidP="000D4CA8">
            <w:pPr>
              <w:widowControl w:val="0"/>
              <w:jc w:val="center"/>
              <w:rPr>
                <w:rFonts w:ascii="Times New Roman" w:eastAsia="Times New Roman" w:hAnsi="Times New Roman" w:cs="Times New Roman"/>
                <w:sz w:val="24"/>
                <w:szCs w:val="24"/>
              </w:rPr>
            </w:pPr>
            <w:bookmarkStart w:id="1" w:name="_Hlk163853742"/>
            <w:r>
              <w:rPr>
                <w:rFonts w:ascii="Times New Roman" w:eastAsia="Times New Roman" w:hAnsi="Times New Roman" w:cs="Times New Roman"/>
                <w:color w:val="000000"/>
                <w:sz w:val="24"/>
                <w:szCs w:val="24"/>
              </w:rPr>
              <w:t>4.3</w:t>
            </w:r>
          </w:p>
        </w:tc>
        <w:tc>
          <w:tcPr>
            <w:tcW w:w="2805" w:type="dxa"/>
          </w:tcPr>
          <w:p w14:paraId="3119D40F" w14:textId="411FA41E" w:rsidR="000D4CA8" w:rsidRPr="00C04D88" w:rsidRDefault="000D4CA8" w:rsidP="000D4CA8">
            <w:pPr>
              <w:widowControl w:val="0"/>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кількість товару та місце його поставки</w:t>
            </w:r>
          </w:p>
        </w:tc>
        <w:tc>
          <w:tcPr>
            <w:tcW w:w="6450" w:type="dxa"/>
          </w:tcPr>
          <w:p w14:paraId="546909F4" w14:textId="76F68D06" w:rsidR="000D4CA8" w:rsidRPr="00C04D88" w:rsidRDefault="000D4CA8" w:rsidP="000D4CA8">
            <w:pPr>
              <w:widowControl w:val="0"/>
              <w:ind w:right="120"/>
              <w:jc w:val="both"/>
              <w:rPr>
                <w:rFonts w:ascii="Times New Roman" w:eastAsia="Times New Roman" w:hAnsi="Times New Roman" w:cs="Times New Roman"/>
                <w:i/>
                <w:sz w:val="20"/>
                <w:szCs w:val="20"/>
              </w:rPr>
            </w:pPr>
          </w:p>
          <w:p w14:paraId="36EAF72E" w14:textId="7A9133FF" w:rsidR="000D4CA8" w:rsidRPr="000D4CA8" w:rsidRDefault="000D4CA8" w:rsidP="000D4CA8">
            <w:pPr>
              <w:widowControl w:val="0"/>
              <w:spacing w:after="0" w:line="240" w:lineRule="auto"/>
              <w:ind w:right="120"/>
              <w:jc w:val="both"/>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rPr>
              <w:t>Кількість: 2</w:t>
            </w:r>
            <w:r>
              <w:rPr>
                <w:rFonts w:ascii="Times New Roman" w:eastAsia="Times New Roman" w:hAnsi="Times New Roman" w:cs="Times New Roman"/>
                <w:sz w:val="24"/>
                <w:szCs w:val="24"/>
              </w:rPr>
              <w:t>2</w:t>
            </w:r>
            <w:r w:rsidRPr="000D4CA8">
              <w:rPr>
                <w:rFonts w:ascii="Times New Roman" w:eastAsia="Times New Roman" w:hAnsi="Times New Roman" w:cs="Times New Roman"/>
                <w:sz w:val="24"/>
                <w:szCs w:val="24"/>
              </w:rPr>
              <w:t xml:space="preserve"> найменувань</w:t>
            </w:r>
            <w:r>
              <w:rPr>
                <w:rFonts w:ascii="Times New Roman" w:eastAsia="Times New Roman" w:hAnsi="Times New Roman" w:cs="Times New Roman"/>
                <w:sz w:val="24"/>
                <w:szCs w:val="24"/>
              </w:rPr>
              <w:t xml:space="preserve"> (одиниць)</w:t>
            </w:r>
            <w:r w:rsidRPr="000D4CA8">
              <w:rPr>
                <w:rFonts w:ascii="Times New Roman" w:eastAsia="Times New Roman" w:hAnsi="Times New Roman" w:cs="Times New Roman"/>
                <w:sz w:val="24"/>
                <w:szCs w:val="24"/>
              </w:rPr>
              <w:t xml:space="preserve">. Детальніше в додатку №2 до тендерної документації. </w:t>
            </w:r>
          </w:p>
          <w:p w14:paraId="0C8A256E" w14:textId="6F1963F8" w:rsidR="000D4CA8" w:rsidRPr="00C92C50" w:rsidRDefault="000D4CA8" w:rsidP="000D4CA8">
            <w:pPr>
              <w:widowControl w:val="0"/>
              <w:ind w:right="120"/>
              <w:jc w:val="both"/>
              <w:rPr>
                <w:rFonts w:ascii="Times New Roman" w:eastAsia="Times New Roman" w:hAnsi="Times New Roman" w:cs="Times New Roman"/>
                <w:sz w:val="24"/>
                <w:szCs w:val="24"/>
              </w:rPr>
            </w:pPr>
            <w:r w:rsidRPr="000D4CA8">
              <w:rPr>
                <w:rFonts w:ascii="Times New Roman" w:eastAsia="Times New Roman" w:hAnsi="Times New Roman" w:cs="Times New Roman"/>
                <w:sz w:val="24"/>
                <w:szCs w:val="24"/>
              </w:rPr>
              <w:t>Місце поставки товарів: 80381, Львівська область, м. Дубляни, вул. Володимира Великого, 1</w:t>
            </w:r>
          </w:p>
        </w:tc>
      </w:tr>
      <w:bookmarkEnd w:id="1"/>
      <w:tr w:rsidR="000D4CA8" w14:paraId="6A00D446" w14:textId="77777777">
        <w:trPr>
          <w:trHeight w:val="645"/>
          <w:jc w:val="center"/>
        </w:trPr>
        <w:tc>
          <w:tcPr>
            <w:tcW w:w="705" w:type="dxa"/>
          </w:tcPr>
          <w:p w14:paraId="3B26329A"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6A8042F7" w:rsidR="000D4CA8" w:rsidRDefault="000D4CA8" w:rsidP="000D4CA8">
            <w:pPr>
              <w:widowControl w:val="0"/>
              <w:rPr>
                <w:rFonts w:ascii="Times New Roman" w:eastAsia="Times New Roman" w:hAnsi="Times New Roman" w:cs="Times New Roman"/>
                <w:sz w:val="24"/>
                <w:szCs w:val="24"/>
                <w:highlight w:val="cyan"/>
              </w:rPr>
            </w:pPr>
            <w:r w:rsidRPr="00CB7411">
              <w:rPr>
                <w:rFonts w:ascii="Times New Roman" w:eastAsia="Times New Roman" w:hAnsi="Times New Roman" w:cs="Times New Roman"/>
                <w:sz w:val="24"/>
                <w:szCs w:val="24"/>
              </w:rPr>
              <w:t xml:space="preserve">до  31 грудня  2024 року включно </w:t>
            </w:r>
          </w:p>
        </w:tc>
      </w:tr>
      <w:tr w:rsidR="000D4CA8" w14:paraId="5B8E06BB" w14:textId="77777777">
        <w:trPr>
          <w:trHeight w:val="841"/>
          <w:jc w:val="center"/>
        </w:trPr>
        <w:tc>
          <w:tcPr>
            <w:tcW w:w="705" w:type="dxa"/>
          </w:tcPr>
          <w:p w14:paraId="3CDC6B1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0D4CA8" w:rsidRDefault="000D4CA8" w:rsidP="000D4CA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0D4CA8" w14:paraId="659C5BB6" w14:textId="77777777">
        <w:trPr>
          <w:trHeight w:val="1119"/>
          <w:jc w:val="center"/>
        </w:trPr>
        <w:tc>
          <w:tcPr>
            <w:tcW w:w="705" w:type="dxa"/>
          </w:tcPr>
          <w:p w14:paraId="72A517E3"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2924525"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0D4CA8" w:rsidRDefault="000D4CA8" w:rsidP="000D4CA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0D4CA8" w14:paraId="5D6061B3" w14:textId="77777777">
        <w:trPr>
          <w:trHeight w:val="1119"/>
          <w:jc w:val="center"/>
        </w:trPr>
        <w:tc>
          <w:tcPr>
            <w:tcW w:w="705" w:type="dxa"/>
          </w:tcPr>
          <w:p w14:paraId="3A77340E"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0D4CA8" w:rsidRDefault="000D4CA8" w:rsidP="000D4CA8">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0D4CA8" w14:paraId="35264747" w14:textId="77777777">
        <w:trPr>
          <w:trHeight w:val="501"/>
          <w:jc w:val="center"/>
        </w:trPr>
        <w:tc>
          <w:tcPr>
            <w:tcW w:w="9960" w:type="dxa"/>
            <w:gridSpan w:val="3"/>
            <w:vAlign w:val="center"/>
          </w:tcPr>
          <w:p w14:paraId="5590F57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0D4CA8" w14:paraId="73EE4BB4" w14:textId="77777777">
        <w:trPr>
          <w:trHeight w:val="1975"/>
          <w:jc w:val="center"/>
        </w:trPr>
        <w:tc>
          <w:tcPr>
            <w:tcW w:w="705" w:type="dxa"/>
          </w:tcPr>
          <w:p w14:paraId="18892F3C"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0D4CA8" w:rsidRDefault="000D4CA8" w:rsidP="000D4CA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w:t>
            </w:r>
            <w:r w:rsidRPr="00CB7411">
              <w:rPr>
                <w:rFonts w:ascii="Times New Roman" w:eastAsia="Times New Roman" w:hAnsi="Times New Roman" w:cs="Times New Roman"/>
                <w:sz w:val="24"/>
                <w:szCs w:val="24"/>
              </w:rPr>
              <w:lastRenderedPageBreak/>
              <w:t xml:space="preserve">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без ідентифікації особи, яка звернулася до замовника. </w:t>
            </w:r>
          </w:p>
          <w:p w14:paraId="32E496DE"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w:t>
            </w:r>
          </w:p>
          <w:p w14:paraId="067C91B4" w14:textId="77777777" w:rsidR="000D4CA8" w:rsidRPr="00CB7411" w:rsidRDefault="000D4CA8" w:rsidP="000D4CA8">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0D4CA8" w14:paraId="450CA70F" w14:textId="77777777">
        <w:trPr>
          <w:trHeight w:val="1119"/>
          <w:jc w:val="center"/>
        </w:trPr>
        <w:tc>
          <w:tcPr>
            <w:tcW w:w="705" w:type="dxa"/>
          </w:tcPr>
          <w:p w14:paraId="17DB23C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CF7D4EB"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CB7411">
              <w:rPr>
                <w:rFonts w:ascii="Times New Roman" w:eastAsia="Times New Roman" w:hAnsi="Times New Roman" w:cs="Times New Roman"/>
                <w:sz w:val="24"/>
                <w:szCs w:val="24"/>
                <w:highlight w:val="white"/>
              </w:rPr>
              <w:t>внести</w:t>
            </w:r>
            <w:proofErr w:type="spellEnd"/>
            <w:r w:rsidRPr="00CB7411">
              <w:rPr>
                <w:rFonts w:ascii="Times New Roman" w:eastAsia="Times New Roman" w:hAnsi="Times New Roman" w:cs="Times New Roman"/>
                <w:sz w:val="24"/>
                <w:szCs w:val="24"/>
                <w:highlight w:val="white"/>
              </w:rPr>
              <w:t xml:space="preserve"> зміни до тендерної документації та/або оголошення про проведення відкритих торгів. </w:t>
            </w:r>
          </w:p>
          <w:p w14:paraId="305B6817" w14:textId="77777777" w:rsidR="000D4CA8" w:rsidRPr="00CB7411" w:rsidRDefault="000D4CA8" w:rsidP="000D4CA8">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14:paraId="67C3291A"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CB7411">
              <w:rPr>
                <w:rFonts w:ascii="Times New Roman" w:eastAsia="Times New Roman" w:hAnsi="Times New Roman" w:cs="Times New Roman"/>
                <w:sz w:val="24"/>
                <w:szCs w:val="24"/>
                <w:highlight w:val="white"/>
              </w:rPr>
              <w:t>машинозчитувальному</w:t>
            </w:r>
            <w:proofErr w:type="spellEnd"/>
            <w:r w:rsidRPr="00CB7411">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0D4CA8" w14:paraId="51AFBD25" w14:textId="77777777">
        <w:trPr>
          <w:trHeight w:val="480"/>
          <w:jc w:val="center"/>
        </w:trPr>
        <w:tc>
          <w:tcPr>
            <w:tcW w:w="9960" w:type="dxa"/>
            <w:gridSpan w:val="3"/>
            <w:vAlign w:val="center"/>
          </w:tcPr>
          <w:p w14:paraId="1171B16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0D4CA8" w14:paraId="53F3EA0F" w14:textId="77777777">
        <w:trPr>
          <w:trHeight w:val="1119"/>
          <w:jc w:val="center"/>
        </w:trPr>
        <w:tc>
          <w:tcPr>
            <w:tcW w:w="705" w:type="dxa"/>
          </w:tcPr>
          <w:p w14:paraId="5DF81087"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09EEDF4"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0D4CA8" w:rsidRPr="00180374"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0D4CA8" w:rsidRPr="00CB7411" w:rsidRDefault="000D4CA8" w:rsidP="000D4CA8">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0D4CA8" w:rsidRDefault="000D4CA8" w:rsidP="000D4CA8">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27AE02B4"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14:paraId="59AA82AA" w14:textId="77777777" w:rsidR="000D4CA8" w:rsidRPr="00CB7411" w:rsidRDefault="000D4CA8" w:rsidP="000D4CA8">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w:t>
            </w:r>
            <w:r w:rsidRPr="00CB7411">
              <w:rPr>
                <w:rFonts w:ascii="Times New Roman" w:eastAsia="Times New Roman" w:hAnsi="Times New Roman" w:cs="Times New Roman"/>
                <w:b/>
                <w:sz w:val="24"/>
                <w:szCs w:val="24"/>
              </w:rPr>
              <w:lastRenderedPageBreak/>
              <w:t>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0D4CA8" w:rsidRDefault="000D4CA8" w:rsidP="000D4CA8">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0D4CA8" w:rsidRDefault="000D4CA8" w:rsidP="000D4CA8">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635FF65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737AF35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w:t>
            </w:r>
            <w:r>
              <w:rPr>
                <w:rFonts w:ascii="Times New Roman" w:eastAsia="Times New Roman" w:hAnsi="Times New Roman" w:cs="Times New Roman"/>
                <w:sz w:val="24"/>
                <w:szCs w:val="24"/>
              </w:rPr>
              <w:lastRenderedPageBreak/>
              <w:t>замовником у тендерній документації.</w:t>
            </w:r>
          </w:p>
          <w:p w14:paraId="5F6C774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0E3D1D0" w14:textId="77777777" w:rsidR="000D4CA8" w:rsidRDefault="000D4CA8" w:rsidP="000D4CA8">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3B83D5C8"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4BAD203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4BBAA20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w:t>
            </w:r>
            <w:r>
              <w:rPr>
                <w:rFonts w:ascii="Times New Roman" w:eastAsia="Times New Roman" w:hAnsi="Times New Roman" w:cs="Times New Roman"/>
                <w:sz w:val="24"/>
                <w:szCs w:val="24"/>
              </w:rPr>
              <w:lastRenderedPageBreak/>
              <w:t>«JPG»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36DAF0F8" w14:textId="77777777" w:rsidR="000D4CA8" w:rsidRDefault="000D4CA8" w:rsidP="000D4CA8">
            <w:pPr>
              <w:widowControl w:val="0"/>
              <w:ind w:left="40" w:hanging="20"/>
              <w:jc w:val="both"/>
              <w:rPr>
                <w:rFonts w:ascii="Times New Roman" w:eastAsia="Times New Roman" w:hAnsi="Times New Roman" w:cs="Times New Roman"/>
                <w:b/>
                <w:color w:val="000000"/>
                <w:sz w:val="24"/>
                <w:szCs w:val="24"/>
              </w:rPr>
            </w:pPr>
          </w:p>
          <w:p w14:paraId="085B3C8E" w14:textId="77777777" w:rsidR="000D4CA8" w:rsidRDefault="000D4CA8" w:rsidP="000D4CA8">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0D4CA8" w:rsidRDefault="000D4CA8" w:rsidP="000D4CA8">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0D4CA8" w:rsidRDefault="000D4CA8" w:rsidP="000D4CA8">
            <w:pPr>
              <w:widowControl w:val="0"/>
              <w:jc w:val="both"/>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3DCCFE96" w14:textId="77777777" w:rsidR="000D4CA8" w:rsidRDefault="000D4CA8" w:rsidP="000D4CA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0D4CA8" w:rsidRPr="00CB7411" w:rsidRDefault="000D4CA8" w:rsidP="000D4CA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0D4CA8" w:rsidRPr="00CB7411" w:rsidRDefault="000D4CA8" w:rsidP="000D4CA8">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0D4CA8" w:rsidRDefault="000D4CA8" w:rsidP="000D4CA8">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0D4CA8" w:rsidRDefault="000D4CA8" w:rsidP="000D4CA8">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w:t>
            </w:r>
            <w:r>
              <w:rPr>
                <w:rFonts w:ascii="Times New Roman" w:eastAsia="Times New Roman" w:hAnsi="Times New Roman" w:cs="Times New Roman"/>
                <w:b/>
                <w:sz w:val="24"/>
                <w:szCs w:val="24"/>
              </w:rPr>
              <w:lastRenderedPageBreak/>
              <w:t xml:space="preserve">Закону України «Про електронні довірчі послуги». </w:t>
            </w:r>
          </w:p>
          <w:p w14:paraId="2DF147F1" w14:textId="77777777" w:rsidR="000D4CA8" w:rsidRPr="00CB7411" w:rsidRDefault="000D4CA8" w:rsidP="000D4CA8">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w:t>
            </w:r>
            <w:proofErr w:type="spellStart"/>
            <w:r w:rsidRPr="00CB7411">
              <w:rPr>
                <w:rFonts w:ascii="Times New Roman" w:eastAsia="Times New Roman" w:hAnsi="Times New Roman" w:cs="Times New Roman"/>
                <w:b/>
                <w:color w:val="000000"/>
                <w:sz w:val="24"/>
                <w:szCs w:val="24"/>
              </w:rPr>
              <w:t>засвідчувального</w:t>
            </w:r>
            <w:proofErr w:type="spellEnd"/>
            <w:r w:rsidRPr="00CB7411">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0D4CA8" w:rsidRPr="00CB7411" w:rsidRDefault="000D4CA8" w:rsidP="000D4CA8">
            <w:pPr>
              <w:widowControl w:val="0"/>
              <w:jc w:val="both"/>
              <w:rPr>
                <w:rFonts w:ascii="Times New Roman" w:eastAsia="Times New Roman" w:hAnsi="Times New Roman" w:cs="Times New Roman"/>
                <w:color w:val="0D0D0D"/>
                <w:sz w:val="24"/>
                <w:szCs w:val="24"/>
              </w:rPr>
            </w:pPr>
            <w:bookmarkStart w:id="3" w:name="_heading=h.2et92p0" w:colFirst="0" w:colLast="0"/>
            <w:bookmarkEnd w:id="3"/>
            <w:r w:rsidRPr="00CB7411">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w:t>
            </w:r>
            <w:r w:rsidRPr="00CB7411">
              <w:rPr>
                <w:rFonts w:ascii="Times New Roman" w:eastAsia="Times New Roman" w:hAnsi="Times New Roman" w:cs="Times New Roman"/>
                <w:color w:val="0D0D0D"/>
                <w:sz w:val="24"/>
                <w:szCs w:val="24"/>
              </w:rPr>
              <w:t xml:space="preserve"> </w:t>
            </w:r>
          </w:p>
          <w:p w14:paraId="6D8DC672" w14:textId="77777777" w:rsidR="000D4CA8" w:rsidRPr="00CB7411" w:rsidRDefault="000D4CA8" w:rsidP="000D4CA8">
            <w:pPr>
              <w:widowControl w:val="0"/>
              <w:jc w:val="both"/>
              <w:rPr>
                <w:rFonts w:ascii="Times New Roman" w:eastAsia="Times New Roman" w:hAnsi="Times New Roman" w:cs="Times New Roman"/>
                <w:sz w:val="24"/>
                <w:szCs w:val="24"/>
              </w:rPr>
            </w:pPr>
            <w:bookmarkStart w:id="4" w:name="_heading=h.hjqm8skarbdr" w:colFirst="0" w:colLast="0"/>
            <w:bookmarkEnd w:id="4"/>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0D4CA8" w:rsidRDefault="000D4CA8" w:rsidP="000D4CA8">
            <w:pPr>
              <w:widowControl w:val="0"/>
              <w:jc w:val="both"/>
              <w:rPr>
                <w:rFonts w:ascii="Times New Roman" w:eastAsia="Times New Roman" w:hAnsi="Times New Roman" w:cs="Times New Roman"/>
                <w:sz w:val="24"/>
                <w:szCs w:val="24"/>
              </w:rPr>
            </w:pPr>
            <w:bookmarkStart w:id="5" w:name="_heading=h.ftj7vaqoric" w:colFirst="0" w:colLast="0"/>
            <w:bookmarkEnd w:id="5"/>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0D4CA8" w14:paraId="4B496950" w14:textId="77777777">
        <w:trPr>
          <w:trHeight w:val="913"/>
          <w:jc w:val="center"/>
        </w:trPr>
        <w:tc>
          <w:tcPr>
            <w:tcW w:w="705" w:type="dxa"/>
          </w:tcPr>
          <w:p w14:paraId="4F6736B6"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0D4CA8" w:rsidRDefault="000D4CA8" w:rsidP="000D4CA8">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0D4CA8" w:rsidRPr="00CB7411" w:rsidRDefault="000D4CA8" w:rsidP="000D4CA8">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0D4CA8" w:rsidRDefault="000D4CA8" w:rsidP="000D4CA8">
            <w:pPr>
              <w:jc w:val="both"/>
              <w:rPr>
                <w:rFonts w:ascii="Times New Roman" w:eastAsia="Times New Roman" w:hAnsi="Times New Roman" w:cs="Times New Roman"/>
                <w:i/>
                <w:color w:val="FF0000"/>
                <w:sz w:val="24"/>
                <w:szCs w:val="24"/>
                <w:highlight w:val="yellow"/>
              </w:rPr>
            </w:pPr>
          </w:p>
        </w:tc>
      </w:tr>
      <w:tr w:rsidR="000D4CA8" w14:paraId="3A4A264D" w14:textId="77777777">
        <w:trPr>
          <w:trHeight w:val="1119"/>
          <w:jc w:val="center"/>
        </w:trPr>
        <w:tc>
          <w:tcPr>
            <w:tcW w:w="705" w:type="dxa"/>
          </w:tcPr>
          <w:p w14:paraId="5A59F81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0D4CA8" w:rsidRPr="00CB7411" w:rsidRDefault="000D4CA8" w:rsidP="000D4CA8">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0D4CA8" w:rsidRPr="00CB7411" w:rsidRDefault="000D4CA8" w:rsidP="000D4CA8">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0D4CA8" w:rsidRPr="00CB7411" w:rsidRDefault="000D4CA8" w:rsidP="000D4CA8">
            <w:pPr>
              <w:jc w:val="both"/>
              <w:rPr>
                <w:rFonts w:ascii="Times New Roman" w:eastAsia="Times New Roman" w:hAnsi="Times New Roman" w:cs="Times New Roman"/>
                <w:sz w:val="24"/>
                <w:szCs w:val="24"/>
              </w:rPr>
            </w:pPr>
          </w:p>
        </w:tc>
      </w:tr>
      <w:tr w:rsidR="000D4CA8" w14:paraId="488FFBC4" w14:textId="77777777">
        <w:trPr>
          <w:trHeight w:val="560"/>
          <w:jc w:val="center"/>
        </w:trPr>
        <w:tc>
          <w:tcPr>
            <w:tcW w:w="705" w:type="dxa"/>
          </w:tcPr>
          <w:p w14:paraId="49AC3A9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0D4CA8" w:rsidRPr="00CB7411" w:rsidRDefault="000D4CA8" w:rsidP="000D4CA8">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0D4CA8" w:rsidRDefault="000D4CA8" w:rsidP="000D4CA8">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0D4CA8" w14:paraId="75E2B6D6" w14:textId="77777777">
        <w:trPr>
          <w:trHeight w:val="1119"/>
          <w:jc w:val="center"/>
        </w:trPr>
        <w:tc>
          <w:tcPr>
            <w:tcW w:w="705" w:type="dxa"/>
          </w:tcPr>
          <w:p w14:paraId="56BA5E13"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6B7F0D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0D4CA8" w:rsidRPr="00DE7185" w:rsidRDefault="000D4CA8" w:rsidP="000D4CA8">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0D4CA8" w:rsidRPr="00DE7185" w:rsidRDefault="000D4CA8" w:rsidP="000D4CA8">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0D4CA8" w:rsidRPr="00DE7185" w:rsidRDefault="000D4CA8" w:rsidP="000D4CA8">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0D4CA8" w:rsidRPr="00DE7185"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w:t>
            </w:r>
            <w:r w:rsidRPr="00DE7185">
              <w:rPr>
                <w:rFonts w:ascii="Times New Roman" w:eastAsia="Times New Roman" w:hAnsi="Times New Roman" w:cs="Times New Roman"/>
                <w:sz w:val="24"/>
                <w:szCs w:val="24"/>
              </w:rPr>
              <w:lastRenderedPageBreak/>
              <w:t>закупівлі в разі, коли:</w:t>
            </w:r>
          </w:p>
          <w:p w14:paraId="787F4CC6"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DE7185">
              <w:rPr>
                <w:rFonts w:ascii="Times New Roman" w:eastAsia="Times New Roman" w:hAnsi="Times New Roman" w:cs="Times New Roman"/>
                <w:sz w:val="24"/>
                <w:szCs w:val="24"/>
              </w:rPr>
              <w:t>внесено</w:t>
            </w:r>
            <w:proofErr w:type="spellEnd"/>
            <w:r w:rsidRPr="00DE7185">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199F184F"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DE7185">
              <w:rPr>
                <w:rFonts w:ascii="Times New Roman" w:eastAsia="Times New Roman" w:hAnsi="Times New Roman" w:cs="Times New Roman"/>
                <w:sz w:val="24"/>
                <w:szCs w:val="24"/>
              </w:rPr>
              <w:t>антиконкурентних</w:t>
            </w:r>
            <w:proofErr w:type="spellEnd"/>
            <w:r w:rsidRPr="00DE7185">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13FB946D"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 xml:space="preserve">11) учасник процедури закупівлі або кінцевий </w:t>
            </w:r>
            <w:proofErr w:type="spellStart"/>
            <w:r w:rsidRPr="00DE7185">
              <w:rPr>
                <w:rFonts w:ascii="Times New Roman" w:eastAsia="Times New Roman" w:hAnsi="Times New Roman" w:cs="Times New Roman"/>
                <w:sz w:val="24"/>
                <w:szCs w:val="24"/>
              </w:rPr>
              <w:t>бенефіціарний</w:t>
            </w:r>
            <w:proofErr w:type="spellEnd"/>
            <w:r w:rsidRPr="00DE7185">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0D4CA8" w:rsidRPr="00DE7185" w:rsidRDefault="000D4CA8" w:rsidP="000D4CA8">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0D4CA8" w:rsidRPr="00DE7185" w:rsidRDefault="000D4CA8" w:rsidP="000D4CA8">
            <w:pPr>
              <w:ind w:firstLine="567"/>
              <w:jc w:val="both"/>
              <w:rPr>
                <w:rFonts w:ascii="Times New Roman" w:eastAsia="Times New Roman" w:hAnsi="Times New Roman" w:cs="Times New Roman"/>
                <w:sz w:val="24"/>
                <w:szCs w:val="24"/>
              </w:rPr>
            </w:pPr>
          </w:p>
          <w:p w14:paraId="4E5A3652" w14:textId="77777777" w:rsidR="000D4CA8" w:rsidRPr="00DE7185" w:rsidRDefault="000D4CA8" w:rsidP="000D4CA8">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0D4CA8" w14:paraId="590FD8C9" w14:textId="77777777">
        <w:trPr>
          <w:trHeight w:val="1119"/>
          <w:jc w:val="center"/>
        </w:trPr>
        <w:tc>
          <w:tcPr>
            <w:tcW w:w="705" w:type="dxa"/>
          </w:tcPr>
          <w:p w14:paraId="158D21C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C6E4A"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0D4CA8" w14:paraId="371BBA78" w14:textId="77777777">
        <w:trPr>
          <w:trHeight w:val="1119"/>
          <w:jc w:val="center"/>
        </w:trPr>
        <w:tc>
          <w:tcPr>
            <w:tcW w:w="705" w:type="dxa"/>
          </w:tcPr>
          <w:p w14:paraId="4FFC70E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855977" w14:textId="02DD6D71" w:rsidR="000D4CA8" w:rsidRDefault="000D4CA8" w:rsidP="000D4CA8">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2D6D7A5" w14:textId="1929AECA" w:rsidR="000D4CA8" w:rsidRDefault="000D4CA8" w:rsidP="000D4CA8">
            <w:pPr>
              <w:widowControl w:val="0"/>
              <w:ind w:right="120"/>
              <w:jc w:val="both"/>
              <w:rPr>
                <w:rFonts w:ascii="Times New Roman" w:eastAsia="Times New Roman" w:hAnsi="Times New Roman" w:cs="Times New Roman"/>
                <w:sz w:val="24"/>
                <w:szCs w:val="24"/>
              </w:rPr>
            </w:pPr>
            <w:r w:rsidRPr="00C92C50">
              <w:rPr>
                <w:rFonts w:ascii="Times New Roman" w:eastAsia="Times New Roman" w:hAnsi="Times New Roman" w:cs="Times New Roman"/>
                <w:sz w:val="24"/>
                <w:szCs w:val="24"/>
              </w:rPr>
              <w:t xml:space="preserve">Не передбачено.  </w:t>
            </w:r>
          </w:p>
        </w:tc>
      </w:tr>
      <w:tr w:rsidR="000D4CA8" w14:paraId="4B9005BF" w14:textId="77777777">
        <w:trPr>
          <w:trHeight w:val="841"/>
          <w:jc w:val="center"/>
        </w:trPr>
        <w:tc>
          <w:tcPr>
            <w:tcW w:w="705" w:type="dxa"/>
          </w:tcPr>
          <w:p w14:paraId="3DCD6C3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0CBDD6B9"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0D4CA8" w14:paraId="027CF4C8" w14:textId="77777777">
        <w:trPr>
          <w:trHeight w:val="442"/>
          <w:jc w:val="center"/>
        </w:trPr>
        <w:tc>
          <w:tcPr>
            <w:tcW w:w="9960" w:type="dxa"/>
            <w:gridSpan w:val="3"/>
            <w:vAlign w:val="center"/>
          </w:tcPr>
          <w:p w14:paraId="6F3940E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0D4CA8" w14:paraId="16304474" w14:textId="77777777">
        <w:trPr>
          <w:trHeight w:val="1119"/>
          <w:jc w:val="center"/>
        </w:trPr>
        <w:tc>
          <w:tcPr>
            <w:tcW w:w="705" w:type="dxa"/>
          </w:tcPr>
          <w:p w14:paraId="0EC75C20"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66970D74" w:rsidR="000D4CA8" w:rsidRDefault="000D4CA8" w:rsidP="000D4CA8">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Pr>
                <w:rFonts w:ascii="Times New Roman" w:eastAsia="Times New Roman" w:hAnsi="Times New Roman" w:cs="Times New Roman"/>
                <w:b/>
                <w:sz w:val="24"/>
                <w:szCs w:val="24"/>
              </w:rPr>
              <w:t>23</w:t>
            </w:r>
            <w:r w:rsidRPr="00CB7411">
              <w:rPr>
                <w:rFonts w:ascii="Times New Roman" w:eastAsia="Times New Roman" w:hAnsi="Times New Roman" w:cs="Times New Roman"/>
                <w:b/>
                <w:sz w:val="24"/>
                <w:szCs w:val="24"/>
              </w:rPr>
              <w:t xml:space="preserve"> квітня 2024 року, 00:00 год.</w:t>
            </w:r>
            <w:r w:rsidRPr="00CB7411">
              <w:rPr>
                <w:rFonts w:ascii="Times New Roman" w:eastAsia="Times New Roman" w:hAnsi="Times New Roman" w:cs="Times New Roman"/>
                <w:sz w:val="24"/>
                <w:szCs w:val="24"/>
              </w:rPr>
              <w:t xml:space="preserve"> </w:t>
            </w:r>
          </w:p>
          <w:p w14:paraId="0DD6F50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0D4CA8" w14:paraId="6C17095C" w14:textId="77777777">
        <w:trPr>
          <w:trHeight w:val="1119"/>
          <w:jc w:val="center"/>
        </w:trPr>
        <w:tc>
          <w:tcPr>
            <w:tcW w:w="705" w:type="dxa"/>
          </w:tcPr>
          <w:p w14:paraId="54BEDE5F"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965C03F" w14:textId="77777777" w:rsidR="000D4CA8" w:rsidRDefault="000D4CA8" w:rsidP="000D4CA8">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23763DB"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0D4CA8" w14:paraId="02C49538" w14:textId="77777777">
        <w:trPr>
          <w:trHeight w:val="512"/>
          <w:jc w:val="center"/>
        </w:trPr>
        <w:tc>
          <w:tcPr>
            <w:tcW w:w="9960" w:type="dxa"/>
            <w:gridSpan w:val="3"/>
            <w:vAlign w:val="center"/>
          </w:tcPr>
          <w:p w14:paraId="4ACF0376"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0D4CA8" w14:paraId="1AD74040" w14:textId="77777777">
        <w:trPr>
          <w:trHeight w:val="1119"/>
          <w:jc w:val="center"/>
        </w:trPr>
        <w:tc>
          <w:tcPr>
            <w:tcW w:w="705" w:type="dxa"/>
          </w:tcPr>
          <w:p w14:paraId="4A9D4688"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14:paraId="7B37211A"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CFDC98D" w14:textId="77777777" w:rsidR="000D4CA8" w:rsidRDefault="000D4CA8" w:rsidP="000D4CA8">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0D4CA8" w:rsidRDefault="000D4CA8" w:rsidP="000D4CA8">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w:t>
            </w:r>
            <w:r>
              <w:rPr>
                <w:rFonts w:ascii="Times New Roman" w:eastAsia="Times New Roman" w:hAnsi="Times New Roman" w:cs="Times New Roman"/>
                <w:sz w:val="24"/>
                <w:szCs w:val="24"/>
                <w:highlight w:val="white"/>
              </w:rPr>
              <w:lastRenderedPageBreak/>
              <w:t>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0D4CA8" w:rsidRPr="00DE7185" w:rsidRDefault="000D4CA8" w:rsidP="000D4CA8">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0D4CA8" w:rsidRPr="00DE7185" w:rsidRDefault="000D4CA8" w:rsidP="000D4CA8">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0D4CA8" w:rsidRPr="00DE7185" w:rsidRDefault="000D4CA8" w:rsidP="000D4CA8">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0D4CA8" w:rsidRPr="00CB7411" w:rsidRDefault="000D4CA8" w:rsidP="000D4CA8">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(лота), щодо яких можуть бути подані тендерні пропозиції.  </w:t>
            </w:r>
          </w:p>
          <w:p w14:paraId="6026E620" w14:textId="3DD60342" w:rsidR="000D4CA8" w:rsidRDefault="000D4CA8" w:rsidP="000D4CA8">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Pr>
                <w:rFonts w:ascii="Times New Roman" w:eastAsia="Times New Roman" w:hAnsi="Times New Roman" w:cs="Times New Roman"/>
                <w:b/>
                <w:sz w:val="24"/>
                <w:szCs w:val="24"/>
              </w:rPr>
              <w:t>товари</w:t>
            </w:r>
            <w:r w:rsidRPr="00CB7411">
              <w:rPr>
                <w:rFonts w:ascii="Times New Roman" w:eastAsia="Times New Roman" w:hAnsi="Times New Roman" w:cs="Times New Roman"/>
                <w:sz w:val="24"/>
                <w:szCs w:val="24"/>
              </w:rPr>
              <w:t>, що він пропонує</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поставити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rFonts w:ascii="Times New Roman" w:eastAsia="Times New Roman" w:hAnsi="Times New Roman" w:cs="Times New Roman"/>
                <w:b/>
                <w:sz w:val="24"/>
                <w:szCs w:val="24"/>
              </w:rPr>
              <w:t>товару</w:t>
            </w:r>
            <w:r w:rsidRPr="00CB7411">
              <w:rPr>
                <w:rFonts w:ascii="Times New Roman" w:eastAsia="Times New Roman" w:hAnsi="Times New Roman" w:cs="Times New Roman"/>
                <w:sz w:val="24"/>
                <w:szCs w:val="24"/>
              </w:rPr>
              <w:t xml:space="preserve"> даного виду.</w:t>
            </w:r>
          </w:p>
          <w:p w14:paraId="4F5733D7" w14:textId="4AF4D581" w:rsidR="000D4CA8" w:rsidRDefault="000D4CA8" w:rsidP="000D4CA8">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аукціону – 0.5 %.</w:t>
            </w:r>
          </w:p>
          <w:p w14:paraId="5F6C8D41" w14:textId="77777777" w:rsidR="000D4CA8" w:rsidRDefault="000D4CA8" w:rsidP="000D4CA8">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0D4CA8" w:rsidRDefault="000D4CA8" w:rsidP="000D4CA8">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w:t>
            </w:r>
            <w:r>
              <w:rPr>
                <w:rFonts w:ascii="Times New Roman" w:eastAsia="Times New Roman" w:hAnsi="Times New Roman" w:cs="Times New Roman"/>
                <w:sz w:val="24"/>
                <w:szCs w:val="24"/>
                <w:highlight w:val="white"/>
              </w:rPr>
              <w:lastRenderedPageBreak/>
              <w:t>визначення результатів відкритих торгів, замовник відхиляє тендерну пропозицію такого учасника процедури закупівлі.</w:t>
            </w:r>
          </w:p>
          <w:p w14:paraId="12A8C5F1" w14:textId="77777777" w:rsidR="000D4CA8" w:rsidRDefault="000D4CA8" w:rsidP="000D4CA8">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6FBE68B1" w14:textId="77777777" w:rsidR="000D4CA8" w:rsidRDefault="000D4CA8" w:rsidP="000D4CA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0D4CA8" w:rsidRDefault="000D4CA8" w:rsidP="000D4CA8">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D627FB7"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06CA5FBC"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w:t>
            </w:r>
            <w:r>
              <w:rPr>
                <w:rFonts w:ascii="Times New Roman" w:eastAsia="Times New Roman" w:hAnsi="Times New Roman" w:cs="Times New Roman"/>
                <w:sz w:val="24"/>
                <w:szCs w:val="24"/>
                <w:highlight w:val="white"/>
              </w:rPr>
              <w:lastRenderedPageBreak/>
              <w:t>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0D4CA8" w:rsidRPr="00CB7411"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0D4CA8" w:rsidRDefault="000D4CA8" w:rsidP="000D4CA8">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0D4CA8" w14:paraId="37E09830" w14:textId="77777777">
        <w:trPr>
          <w:trHeight w:val="1119"/>
          <w:jc w:val="center"/>
        </w:trPr>
        <w:tc>
          <w:tcPr>
            <w:tcW w:w="705" w:type="dxa"/>
          </w:tcPr>
          <w:p w14:paraId="4EC89969"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0D4CA8" w:rsidRDefault="000D4CA8" w:rsidP="000D4CA8">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w:t>
            </w:r>
            <w:r>
              <w:rPr>
                <w:rFonts w:ascii="Times New Roman" w:eastAsia="Times New Roman" w:hAnsi="Times New Roman" w:cs="Times New Roman"/>
                <w:sz w:val="24"/>
                <w:szCs w:val="24"/>
              </w:rPr>
              <w:lastRenderedPageBreak/>
              <w:t xml:space="preserve">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6FB9BBF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w:t>
            </w:r>
            <w:r>
              <w:rPr>
                <w:rFonts w:ascii="Times New Roman" w:eastAsia="Times New Roman" w:hAnsi="Times New Roman" w:cs="Times New Roman"/>
                <w:color w:val="000000"/>
                <w:sz w:val="24"/>
                <w:szCs w:val="24"/>
              </w:rPr>
              <w:lastRenderedPageBreak/>
              <w:t xml:space="preserve">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0D4CA8" w:rsidRDefault="000D4CA8" w:rsidP="000D4CA8">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w:t>
            </w:r>
            <w:r>
              <w:rPr>
                <w:rFonts w:ascii="Times New Roman" w:eastAsia="Times New Roman" w:hAnsi="Times New Roman" w:cs="Times New Roman"/>
                <w:sz w:val="24"/>
                <w:szCs w:val="24"/>
                <w:highlight w:val="white"/>
              </w:rPr>
              <w:lastRenderedPageBreak/>
              <w:t>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0D4CA8" w:rsidRPr="00CB7411" w:rsidRDefault="000D4CA8" w:rsidP="000D4CA8">
            <w:pPr>
              <w:widowControl w:val="0"/>
              <w:jc w:val="both"/>
              <w:rPr>
                <w:rFonts w:ascii="Times New Roman" w:eastAsia="Times New Roman" w:hAnsi="Times New Roman" w:cs="Times New Roman"/>
                <w:color w:val="00B050"/>
                <w:sz w:val="24"/>
                <w:szCs w:val="24"/>
              </w:rPr>
            </w:pPr>
          </w:p>
          <w:p w14:paraId="567A9630" w14:textId="77777777" w:rsidR="000D4CA8" w:rsidRDefault="000D4CA8" w:rsidP="000D4CA8">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0D4CA8" w14:paraId="5689038F" w14:textId="77777777">
        <w:trPr>
          <w:trHeight w:val="1119"/>
          <w:jc w:val="center"/>
        </w:trPr>
        <w:tc>
          <w:tcPr>
            <w:tcW w:w="705" w:type="dxa"/>
          </w:tcPr>
          <w:p w14:paraId="3E3B40BB"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0D4CA8" w:rsidRDefault="000D4CA8" w:rsidP="000D4CA8">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14:paraId="31475D19"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454EBD3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w:t>
            </w:r>
            <w:r>
              <w:rPr>
                <w:rFonts w:ascii="Times New Roman" w:eastAsia="Times New Roman" w:hAnsi="Times New Roman" w:cs="Times New Roman"/>
                <w:sz w:val="24"/>
                <w:szCs w:val="24"/>
                <w:highlight w:val="white"/>
              </w:rPr>
              <w:lastRenderedPageBreak/>
              <w:t>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0D4CA8"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0D4CA8" w:rsidRPr="00CB7411" w:rsidRDefault="000D4CA8" w:rsidP="000D4CA8">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0D4CA8" w:rsidRPr="00CB7411" w:rsidRDefault="000D4CA8" w:rsidP="000D4CA8">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lastRenderedPageBreak/>
              <w:t xml:space="preserve">Замовник може відхилити тендерну пропозицію із зазначенням аргументації в електронній системі </w:t>
            </w:r>
            <w:proofErr w:type="spellStart"/>
            <w:r w:rsidRPr="00CB7411">
              <w:rPr>
                <w:rFonts w:ascii="Times New Roman" w:eastAsia="Times New Roman" w:hAnsi="Times New Roman" w:cs="Times New Roman"/>
                <w:b/>
                <w:i/>
                <w:sz w:val="24"/>
                <w:szCs w:val="24"/>
                <w:highlight w:val="white"/>
              </w:rPr>
              <w:t>закупівель</w:t>
            </w:r>
            <w:proofErr w:type="spellEnd"/>
            <w:r w:rsidRPr="00CB7411">
              <w:rPr>
                <w:rFonts w:ascii="Times New Roman" w:eastAsia="Times New Roman" w:hAnsi="Times New Roman" w:cs="Times New Roman"/>
                <w:b/>
                <w:i/>
                <w:sz w:val="24"/>
                <w:szCs w:val="24"/>
                <w:highlight w:val="white"/>
              </w:rPr>
              <w:t xml:space="preserve"> у разі, коли:</w:t>
            </w:r>
          </w:p>
          <w:p w14:paraId="7F667D16" w14:textId="77777777" w:rsidR="000D4CA8" w:rsidRPr="00CB7411" w:rsidRDefault="000D4CA8" w:rsidP="000D4CA8">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0D4CA8" w:rsidRPr="00CB7411" w:rsidRDefault="000D4CA8" w:rsidP="000D4CA8">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0D4CA8" w:rsidRDefault="000D4CA8" w:rsidP="000D4CA8">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 xml:space="preserve">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3D03B8B" w14:textId="77777777" w:rsidR="000D4CA8" w:rsidRDefault="000D4CA8" w:rsidP="000D4CA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0D4CA8" w14:paraId="64B0C902" w14:textId="77777777">
        <w:trPr>
          <w:trHeight w:val="472"/>
          <w:jc w:val="center"/>
        </w:trPr>
        <w:tc>
          <w:tcPr>
            <w:tcW w:w="9960" w:type="dxa"/>
            <w:gridSpan w:val="3"/>
            <w:vAlign w:val="center"/>
          </w:tcPr>
          <w:p w14:paraId="615A6A67" w14:textId="77777777" w:rsidR="000D4CA8" w:rsidRDefault="000D4CA8" w:rsidP="000D4CA8">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0D4CA8" w14:paraId="18E06763" w14:textId="77777777">
        <w:trPr>
          <w:trHeight w:val="1119"/>
          <w:jc w:val="center"/>
        </w:trPr>
        <w:tc>
          <w:tcPr>
            <w:tcW w:w="705" w:type="dxa"/>
          </w:tcPr>
          <w:p w14:paraId="6D1C3887"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0D4CA8" w:rsidRDefault="000D4CA8" w:rsidP="000D4CA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0D4CA8" w:rsidRDefault="000D4CA8" w:rsidP="000D4CA8">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lastRenderedPageBreak/>
              <w:t>закупівель</w:t>
            </w:r>
            <w:proofErr w:type="spellEnd"/>
            <w:r>
              <w:rPr>
                <w:rFonts w:ascii="Times New Roman" w:eastAsia="Times New Roman" w:hAnsi="Times New Roman" w:cs="Times New Roman"/>
                <w:sz w:val="24"/>
                <w:szCs w:val="24"/>
                <w:highlight w:val="white"/>
              </w:rPr>
              <w:t>, з описом таких порушень;</w:t>
            </w:r>
          </w:p>
          <w:p w14:paraId="5CAAB726"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14:paraId="402FD0B4" w14:textId="77777777" w:rsidR="000D4CA8" w:rsidRDefault="000D4CA8" w:rsidP="000D4CA8">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14:paraId="05664DCE"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0D4CA8" w14:paraId="4287238C" w14:textId="77777777">
        <w:trPr>
          <w:trHeight w:val="1119"/>
          <w:jc w:val="center"/>
        </w:trPr>
        <w:tc>
          <w:tcPr>
            <w:tcW w:w="705" w:type="dxa"/>
          </w:tcPr>
          <w:p w14:paraId="73EAFCD4"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8F2563E"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0D4CA8" w:rsidRDefault="000D4CA8" w:rsidP="000D4CA8">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6D0A630F" w14:textId="77777777" w:rsidR="000D4CA8" w:rsidRDefault="000D4CA8" w:rsidP="000D4CA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0D4CA8" w14:paraId="2F518C78" w14:textId="77777777">
        <w:trPr>
          <w:trHeight w:val="1119"/>
          <w:jc w:val="center"/>
        </w:trPr>
        <w:tc>
          <w:tcPr>
            <w:tcW w:w="705" w:type="dxa"/>
          </w:tcPr>
          <w:p w14:paraId="556B7751"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6CD46E1" w14:textId="77777777" w:rsidR="000D4CA8" w:rsidRDefault="000D4CA8" w:rsidP="000D4CA8">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14:paraId="5C24E128" w14:textId="77777777" w:rsidR="000D4CA8" w:rsidRDefault="000D4CA8" w:rsidP="000D4CA8">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0D4CA8" w:rsidRDefault="000D4CA8" w:rsidP="000D4CA8">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0D4CA8" w14:paraId="255608EF" w14:textId="77777777">
        <w:trPr>
          <w:trHeight w:val="2100"/>
          <w:jc w:val="center"/>
        </w:trPr>
        <w:tc>
          <w:tcPr>
            <w:tcW w:w="705" w:type="dxa"/>
          </w:tcPr>
          <w:p w14:paraId="6686A72A"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14:paraId="56C7F2B6"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0D4CA8" w:rsidRPr="00CB7411"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0D4CA8" w:rsidRDefault="000D4CA8" w:rsidP="000D4CA8">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0D4CA8" w:rsidRDefault="000D4CA8" w:rsidP="000D4CA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0D4CA8" w:rsidRDefault="000D4CA8" w:rsidP="000D4CA8">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0D4CA8" w14:paraId="4B3A8718" w14:textId="77777777">
        <w:trPr>
          <w:trHeight w:val="1119"/>
          <w:jc w:val="center"/>
        </w:trPr>
        <w:tc>
          <w:tcPr>
            <w:tcW w:w="705" w:type="dxa"/>
          </w:tcPr>
          <w:p w14:paraId="70A172BE" w14:textId="77777777" w:rsidR="000D4CA8" w:rsidRDefault="000D4CA8" w:rsidP="000D4CA8">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0D4CA8" w:rsidRDefault="000D4CA8" w:rsidP="000D4CA8">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0D4CA8" w:rsidRPr="00CB7411" w:rsidRDefault="000D4CA8" w:rsidP="000D4CA8">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0D4CA8" w:rsidRDefault="000D4CA8" w:rsidP="000D4CA8">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7" w:name="_heading=h.2s8eyo1" w:colFirst="0" w:colLast="0"/>
      <w:bookmarkEnd w:id="7"/>
    </w:p>
    <w:p w14:paraId="5FFA3061" w14:textId="202A6DB4"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в 1 прим.</w:t>
      </w:r>
    </w:p>
    <w:p w14:paraId="1C1EE3B7" w14:textId="16BF60D8" w:rsidR="0094522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 Додаток 2 до тендерної документації в 1 прим.</w:t>
      </w:r>
    </w:p>
    <w:p w14:paraId="22F08A3B" w14:textId="46F2F8C3" w:rsidR="00DE7185" w:rsidRDefault="00DE7185">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в 1 прим.</w:t>
      </w:r>
    </w:p>
    <w:p w14:paraId="68129B3A" w14:textId="57C9D1EE" w:rsidR="00945225"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w:t>
      </w:r>
      <w:r w:rsidR="00DE7185">
        <w:rPr>
          <w:rFonts w:ascii="Times New Roman" w:eastAsia="Times New Roman" w:hAnsi="Times New Roman" w:cs="Times New Roman"/>
          <w:sz w:val="24"/>
          <w:szCs w:val="24"/>
          <w:highlight w:val="white"/>
        </w:rPr>
        <w:t xml:space="preserve"> 4</w:t>
      </w:r>
      <w:r>
        <w:rPr>
          <w:rFonts w:ascii="Times New Roman" w:eastAsia="Times New Roman" w:hAnsi="Times New Roman" w:cs="Times New Roman"/>
          <w:sz w:val="24"/>
          <w:szCs w:val="24"/>
          <w:highlight w:val="white"/>
        </w:rPr>
        <w:t xml:space="preserve">. Додаток </w:t>
      </w:r>
      <w:r w:rsidR="00DE7185">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до тендерної документації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ECF2" w14:textId="77777777" w:rsidR="00C315AE" w:rsidRDefault="00C315AE">
      <w:pPr>
        <w:spacing w:after="0" w:line="240" w:lineRule="auto"/>
      </w:pPr>
      <w:r>
        <w:separator/>
      </w:r>
    </w:p>
  </w:endnote>
  <w:endnote w:type="continuationSeparator" w:id="0">
    <w:p w14:paraId="55C5BB31" w14:textId="77777777" w:rsidR="00C315AE" w:rsidRDefault="00C31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Arial"/>
    <w:charset w:val="00"/>
    <w:family w:val="swiss"/>
    <w:pitch w:val="variable"/>
    <w:sig w:usb0="E00082FF" w:usb1="400078FF" w:usb2="00000021" w:usb3="00000000" w:csb0="0000019F" w:csb1="00000000"/>
    <w:embedRegular r:id="rId1" w:fontKey="{4B65FB19-28C1-4AB3-97F1-4894C540FBF6}"/>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D3AF7EF-48EA-4CE7-8226-E15B744D6D05}"/>
    <w:embedBold r:id="rId3" w:fontKey="{D81D0265-390C-4B99-A6B6-4625050B00B2}"/>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FB1D7F70-4BA7-4196-85A6-913D07401A06}"/>
  </w:font>
  <w:font w:name="Georgia">
    <w:panose1 w:val="02040502050405020303"/>
    <w:charset w:val="CC"/>
    <w:family w:val="roman"/>
    <w:pitch w:val="variable"/>
    <w:sig w:usb0="00000287" w:usb1="00000000" w:usb2="00000000" w:usb3="00000000" w:csb0="0000009F" w:csb1="00000000"/>
    <w:embedRegular r:id="rId5" w:fontKey="{D5029A66-9B37-48A3-9E71-F488F8914113}"/>
    <w:embedItalic r:id="rId6" w:fontKey="{B358F096-F3DD-487C-95B5-7C47764B9FB2}"/>
  </w:font>
  <w:font w:name="Antiqua">
    <w:altName w:val="Courier New"/>
    <w:charset w:val="00"/>
    <w:family w:val="swiss"/>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7" w:fontKey="{DCA72A97-9E35-4237-A84A-B2C077C022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80F27" w14:textId="77777777" w:rsidR="00C315AE" w:rsidRDefault="00C315AE">
      <w:pPr>
        <w:spacing w:after="0" w:line="240" w:lineRule="auto"/>
      </w:pPr>
      <w:r>
        <w:separator/>
      </w:r>
    </w:p>
  </w:footnote>
  <w:footnote w:type="continuationSeparator" w:id="0">
    <w:p w14:paraId="6ED9BC12" w14:textId="77777777" w:rsidR="00C315AE" w:rsidRDefault="00C31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8" w:name="_heading=h.gjdgxs" w:colFirst="0" w:colLast="0"/>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63CD3"/>
    <w:rsid w:val="000D4CA8"/>
    <w:rsid w:val="00180374"/>
    <w:rsid w:val="00442029"/>
    <w:rsid w:val="004B7149"/>
    <w:rsid w:val="005A7E49"/>
    <w:rsid w:val="006B2DE5"/>
    <w:rsid w:val="0070384E"/>
    <w:rsid w:val="007928E2"/>
    <w:rsid w:val="007A5F2A"/>
    <w:rsid w:val="00865780"/>
    <w:rsid w:val="00945225"/>
    <w:rsid w:val="00B94373"/>
    <w:rsid w:val="00BA4BDE"/>
    <w:rsid w:val="00C04D88"/>
    <w:rsid w:val="00C315AE"/>
    <w:rsid w:val="00C92C50"/>
    <w:rsid w:val="00CB7411"/>
    <w:rsid w:val="00DE7185"/>
    <w:rsid w:val="00DF5140"/>
    <w:rsid w:val="00E8038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 w:type="paragraph" w:styleId="afa">
    <w:name w:val="No Spacing"/>
    <w:link w:val="afb"/>
    <w:qFormat/>
    <w:rsid w:val="00C92C50"/>
    <w:pPr>
      <w:spacing w:after="0" w:line="240" w:lineRule="auto"/>
    </w:pPr>
    <w:rPr>
      <w:rFonts w:eastAsia="Times New Roman" w:cs="Times New Roman"/>
    </w:rPr>
  </w:style>
  <w:style w:type="character" w:customStyle="1" w:styleId="afb">
    <w:name w:val="Без інтервалів Знак"/>
    <w:link w:val="afa"/>
    <w:rsid w:val="00C92C50"/>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22</Pages>
  <Words>34550</Words>
  <Characters>19694</Characters>
  <Application>Microsoft Office Word</Application>
  <DocSecurity>0</DocSecurity>
  <Lines>164</Lines>
  <Paragraphs>108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17</cp:revision>
  <dcterms:created xsi:type="dcterms:W3CDTF">2020-04-14T07:28:00Z</dcterms:created>
  <dcterms:modified xsi:type="dcterms:W3CDTF">2024-04-15T17:20:00Z</dcterms:modified>
</cp:coreProperties>
</file>