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66D64" w14:textId="77777777" w:rsidR="00C2220F" w:rsidRPr="00C2220F" w:rsidRDefault="00C2220F" w:rsidP="00C2220F">
      <w:pPr>
        <w:pStyle w:val="FR1"/>
        <w:ind w:left="0" w:right="-82"/>
        <w:jc w:val="center"/>
        <w:rPr>
          <w:sz w:val="28"/>
          <w:szCs w:val="28"/>
        </w:rPr>
      </w:pPr>
      <w:r w:rsidRPr="00C2220F">
        <w:rPr>
          <w:b/>
          <w:bCs/>
          <w:color w:val="000000"/>
          <w:sz w:val="28"/>
          <w:szCs w:val="28"/>
          <w:lang w:eastAsia="ru-RU"/>
        </w:rPr>
        <w:t>СНЯТИНСЬКИЙ ЗАКЛАД ДОШКІЛЬНОЇ ОСВІТИ «ЗОЛОТИЙ КЛЮЧИК» СНЯТИНСЬКОЇ МІСЬКОЇ РАДИ КОЛОМИЙСЬКОГО РАЙОНУ ІВАНО-ФРАНКІВСЬКОЇ ОБЛАСТІ</w:t>
      </w:r>
    </w:p>
    <w:p w14:paraId="172F54AF" w14:textId="77777777" w:rsidR="00C2220F" w:rsidRDefault="00C2220F" w:rsidP="00C2220F">
      <w:pPr>
        <w:pStyle w:val="FR1"/>
        <w:ind w:left="5568" w:right="-82" w:firstLine="6"/>
        <w:jc w:val="right"/>
        <w:rPr>
          <w:sz w:val="24"/>
          <w:szCs w:val="24"/>
        </w:rPr>
      </w:pPr>
    </w:p>
    <w:p w14:paraId="0DD07403" w14:textId="77777777" w:rsidR="00C2220F" w:rsidRDefault="00C2220F" w:rsidP="00C2220F">
      <w:pPr>
        <w:pStyle w:val="FR1"/>
        <w:ind w:left="0" w:right="-82"/>
        <w:rPr>
          <w:sz w:val="24"/>
          <w:szCs w:val="24"/>
        </w:rPr>
      </w:pPr>
    </w:p>
    <w:p w14:paraId="10FF5C4A" w14:textId="77777777" w:rsidR="00C2220F" w:rsidRDefault="00C2220F" w:rsidP="00C2220F">
      <w:pPr>
        <w:pStyle w:val="FR1"/>
        <w:ind w:left="0" w:right="-82"/>
        <w:rPr>
          <w:sz w:val="24"/>
          <w:szCs w:val="24"/>
        </w:rPr>
      </w:pPr>
    </w:p>
    <w:p w14:paraId="2F843FC3" w14:textId="77777777" w:rsidR="00C2220F" w:rsidRPr="003A441D" w:rsidRDefault="00C2220F" w:rsidP="00C2220F">
      <w:pPr>
        <w:pStyle w:val="FR1"/>
        <w:ind w:left="0" w:right="-82"/>
        <w:rPr>
          <w:sz w:val="24"/>
          <w:szCs w:val="24"/>
        </w:rPr>
      </w:pPr>
    </w:p>
    <w:p w14:paraId="7F8EF8DC" w14:textId="77777777" w:rsidR="00C2220F" w:rsidRPr="003A441D" w:rsidRDefault="00C2220F" w:rsidP="00C2220F">
      <w:pPr>
        <w:pStyle w:val="FR1"/>
        <w:ind w:left="5568" w:right="-82" w:firstLine="6"/>
        <w:jc w:val="right"/>
        <w:rPr>
          <w:sz w:val="24"/>
          <w:szCs w:val="24"/>
        </w:rPr>
      </w:pPr>
    </w:p>
    <w:p w14:paraId="2AEE1063" w14:textId="77777777" w:rsidR="00C2220F" w:rsidRPr="00522E87" w:rsidRDefault="00C2220F" w:rsidP="00C2220F">
      <w:pPr>
        <w:pStyle w:val="FR1"/>
        <w:ind w:left="5568" w:right="-82" w:firstLine="6"/>
        <w:jc w:val="right"/>
        <w:rPr>
          <w:b/>
          <w:bCs/>
          <w:sz w:val="24"/>
          <w:szCs w:val="24"/>
        </w:rPr>
      </w:pPr>
      <w:r w:rsidRPr="00522E87">
        <w:rPr>
          <w:b/>
          <w:bCs/>
          <w:sz w:val="24"/>
          <w:szCs w:val="24"/>
        </w:rPr>
        <w:t>«ЗАТВЕРДЖЕНО»</w:t>
      </w:r>
    </w:p>
    <w:p w14:paraId="09F77CF6" w14:textId="77777777" w:rsidR="00C2220F" w:rsidRPr="00C2220F" w:rsidRDefault="00C2220F" w:rsidP="00C2220F">
      <w:pPr>
        <w:spacing w:after="0" w:line="240" w:lineRule="auto"/>
        <w:ind w:left="5568" w:firstLine="6"/>
        <w:jc w:val="right"/>
        <w:rPr>
          <w:sz w:val="24"/>
          <w:szCs w:val="24"/>
        </w:rPr>
      </w:pPr>
      <w:r w:rsidRPr="00C2220F">
        <w:rPr>
          <w:sz w:val="24"/>
          <w:szCs w:val="24"/>
        </w:rPr>
        <w:t>Рішенням уповноваженої особи</w:t>
      </w:r>
    </w:p>
    <w:p w14:paraId="7681986B" w14:textId="77777777" w:rsidR="00C2220F" w:rsidRPr="00C2220F" w:rsidRDefault="00C2220F" w:rsidP="00C2220F">
      <w:pPr>
        <w:spacing w:after="0" w:line="240" w:lineRule="auto"/>
        <w:ind w:left="5568" w:firstLine="6"/>
        <w:jc w:val="right"/>
        <w:rPr>
          <w:sz w:val="24"/>
          <w:szCs w:val="24"/>
        </w:rPr>
      </w:pPr>
      <w:proofErr w:type="spellStart"/>
      <w:r w:rsidRPr="00906126">
        <w:rPr>
          <w:sz w:val="24"/>
          <w:szCs w:val="24"/>
        </w:rPr>
        <w:t>Фокшанська</w:t>
      </w:r>
      <w:proofErr w:type="spellEnd"/>
      <w:r w:rsidRPr="00906126">
        <w:rPr>
          <w:sz w:val="24"/>
          <w:szCs w:val="24"/>
        </w:rPr>
        <w:t xml:space="preserve"> Лілія Миколаївна</w:t>
      </w:r>
    </w:p>
    <w:p w14:paraId="64C143C5" w14:textId="77777777" w:rsidR="00C2220F" w:rsidRPr="00C2220F" w:rsidRDefault="00C2220F" w:rsidP="00C2220F">
      <w:pPr>
        <w:spacing w:after="0" w:line="240" w:lineRule="auto"/>
        <w:ind w:left="5568" w:firstLine="6"/>
        <w:jc w:val="right"/>
        <w:rPr>
          <w:sz w:val="24"/>
          <w:szCs w:val="24"/>
        </w:rPr>
      </w:pPr>
    </w:p>
    <w:p w14:paraId="6551C2FE" w14:textId="77777777" w:rsidR="00C2220F" w:rsidRPr="00C2220F" w:rsidRDefault="00C2220F" w:rsidP="00C2220F">
      <w:pPr>
        <w:spacing w:after="0" w:line="240" w:lineRule="auto"/>
        <w:ind w:left="5568" w:firstLine="6"/>
        <w:jc w:val="right"/>
        <w:rPr>
          <w:sz w:val="24"/>
          <w:szCs w:val="24"/>
        </w:rPr>
      </w:pPr>
      <w:r w:rsidRPr="00C2220F">
        <w:rPr>
          <w:sz w:val="24"/>
          <w:szCs w:val="24"/>
        </w:rPr>
        <w:t>_______________________________</w:t>
      </w:r>
    </w:p>
    <w:p w14:paraId="0CB26FBB" w14:textId="77777777" w:rsidR="00C2220F" w:rsidRPr="00C2220F" w:rsidRDefault="00C2220F" w:rsidP="00C2220F">
      <w:pPr>
        <w:spacing w:after="0" w:line="240" w:lineRule="auto"/>
        <w:ind w:left="5568" w:firstLine="6"/>
        <w:jc w:val="right"/>
        <w:rPr>
          <w:sz w:val="24"/>
          <w:szCs w:val="24"/>
        </w:rPr>
      </w:pPr>
    </w:p>
    <w:p w14:paraId="34750A2A" w14:textId="3FFD4548" w:rsidR="00C2220F" w:rsidRPr="00C2220F" w:rsidRDefault="00C2220F" w:rsidP="00C2220F">
      <w:pPr>
        <w:spacing w:after="0" w:line="240" w:lineRule="auto"/>
        <w:ind w:left="5568" w:firstLine="6"/>
        <w:jc w:val="right"/>
        <w:rPr>
          <w:sz w:val="24"/>
          <w:szCs w:val="24"/>
        </w:rPr>
      </w:pPr>
      <w:r w:rsidRPr="00C2220F">
        <w:rPr>
          <w:sz w:val="24"/>
          <w:szCs w:val="24"/>
        </w:rPr>
        <w:t>№</w:t>
      </w:r>
      <w:r w:rsidR="00623302">
        <w:rPr>
          <w:sz w:val="24"/>
          <w:szCs w:val="24"/>
        </w:rPr>
        <w:t>13</w:t>
      </w:r>
      <w:r w:rsidRPr="008E0082">
        <w:rPr>
          <w:sz w:val="24"/>
          <w:szCs w:val="24"/>
        </w:rPr>
        <w:t xml:space="preserve"> </w:t>
      </w:r>
      <w:r w:rsidRPr="00C2220F">
        <w:rPr>
          <w:sz w:val="24"/>
          <w:szCs w:val="24"/>
        </w:rPr>
        <w:t>від «</w:t>
      </w:r>
      <w:r w:rsidR="00623302">
        <w:rPr>
          <w:sz w:val="24"/>
          <w:szCs w:val="24"/>
        </w:rPr>
        <w:t>04</w:t>
      </w:r>
      <w:r w:rsidRPr="00C2220F">
        <w:rPr>
          <w:sz w:val="24"/>
          <w:szCs w:val="24"/>
        </w:rPr>
        <w:t xml:space="preserve">» </w:t>
      </w:r>
      <w:r w:rsidR="00471CA4">
        <w:rPr>
          <w:sz w:val="24"/>
          <w:szCs w:val="24"/>
        </w:rPr>
        <w:t>травня</w:t>
      </w:r>
      <w:r w:rsidRPr="00C2220F">
        <w:rPr>
          <w:sz w:val="24"/>
          <w:szCs w:val="24"/>
        </w:rPr>
        <w:t xml:space="preserve"> 2023 р.</w:t>
      </w:r>
    </w:p>
    <w:p w14:paraId="0913ADB3" w14:textId="77777777" w:rsidR="00C2220F" w:rsidRPr="003A441D" w:rsidRDefault="00C2220F" w:rsidP="00C2220F">
      <w:pPr>
        <w:pStyle w:val="FR1"/>
        <w:ind w:left="0"/>
        <w:rPr>
          <w:sz w:val="24"/>
          <w:szCs w:val="24"/>
        </w:rPr>
      </w:pPr>
    </w:p>
    <w:p w14:paraId="52FB6798" w14:textId="77777777" w:rsidR="00C2220F" w:rsidRPr="000E7249" w:rsidRDefault="00C2220F" w:rsidP="00C2220F">
      <w:pPr>
        <w:spacing w:after="0" w:line="240" w:lineRule="auto"/>
        <w:jc w:val="right"/>
        <w:rPr>
          <w:color w:val="000000"/>
        </w:rPr>
      </w:pPr>
    </w:p>
    <w:p w14:paraId="11C21B92" w14:textId="77777777" w:rsidR="00C2220F" w:rsidRPr="000E7249" w:rsidRDefault="00C2220F" w:rsidP="00C2220F">
      <w:pPr>
        <w:spacing w:after="0" w:line="240" w:lineRule="auto"/>
        <w:rPr>
          <w:color w:val="000000"/>
          <w:sz w:val="22"/>
        </w:rPr>
      </w:pPr>
    </w:p>
    <w:p w14:paraId="5EA87259" w14:textId="77777777" w:rsidR="00C2220F" w:rsidRPr="000E7249" w:rsidRDefault="00C2220F" w:rsidP="00C2220F">
      <w:pPr>
        <w:spacing w:after="0" w:line="240" w:lineRule="auto"/>
        <w:rPr>
          <w:color w:val="000000"/>
          <w:sz w:val="22"/>
        </w:rPr>
      </w:pPr>
    </w:p>
    <w:p w14:paraId="7F37B704" w14:textId="77777777" w:rsidR="00C2220F" w:rsidRPr="000E7249" w:rsidRDefault="00C2220F" w:rsidP="00471CA4">
      <w:pPr>
        <w:spacing w:after="0" w:line="240" w:lineRule="auto"/>
        <w:rPr>
          <w:color w:val="000000"/>
          <w:sz w:val="22"/>
        </w:rPr>
      </w:pPr>
    </w:p>
    <w:p w14:paraId="177509DE" w14:textId="77777777" w:rsidR="00C2220F" w:rsidRDefault="00C2220F" w:rsidP="00C2220F">
      <w:pPr>
        <w:spacing w:after="0" w:line="240" w:lineRule="auto"/>
        <w:jc w:val="center"/>
        <w:rPr>
          <w:b/>
          <w:sz w:val="32"/>
          <w:szCs w:val="32"/>
        </w:rPr>
      </w:pPr>
      <w:r w:rsidRPr="00E2142B">
        <w:rPr>
          <w:b/>
          <w:sz w:val="32"/>
          <w:szCs w:val="32"/>
        </w:rPr>
        <w:t>ТЕНДЕРНА ДОКУМЕНТАЦІЯ</w:t>
      </w:r>
    </w:p>
    <w:p w14:paraId="00085568" w14:textId="77777777" w:rsidR="00C2220F" w:rsidRPr="00184334" w:rsidRDefault="00C2220F" w:rsidP="00C2220F">
      <w:pPr>
        <w:spacing w:after="0" w:line="240" w:lineRule="auto"/>
        <w:jc w:val="center"/>
        <w:rPr>
          <w:bCs/>
          <w:sz w:val="24"/>
          <w:szCs w:val="24"/>
        </w:rPr>
      </w:pPr>
      <w:r w:rsidRPr="00184334">
        <w:rPr>
          <w:bCs/>
          <w:sz w:val="24"/>
          <w:szCs w:val="24"/>
        </w:rPr>
        <w:t xml:space="preserve">по процедурі відкриті торги у порядку, визначеному </w:t>
      </w:r>
      <w:r w:rsidRPr="00184334">
        <w:rPr>
          <w:bCs/>
          <w:color w:val="000000"/>
          <w:sz w:val="24"/>
          <w:szCs w:val="24"/>
          <w:lang w:eastAsia="uk-UA"/>
        </w:rPr>
        <w:t xml:space="preserve"> в Особливостях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відповідно до постанови Кабінету Міністрів України від 12 жовтня 2022 р. №1178 (зі змінами)</w:t>
      </w:r>
    </w:p>
    <w:p w14:paraId="5AC11C65" w14:textId="77777777" w:rsidR="00C2220F" w:rsidRDefault="00C2220F" w:rsidP="00C2220F">
      <w:pPr>
        <w:spacing w:after="0" w:line="240" w:lineRule="auto"/>
      </w:pPr>
    </w:p>
    <w:p w14:paraId="3D6B2F93" w14:textId="77777777" w:rsidR="00C2220F" w:rsidRDefault="00C2220F" w:rsidP="00C2220F">
      <w:pPr>
        <w:spacing w:after="0" w:line="240" w:lineRule="auto"/>
        <w:jc w:val="center"/>
      </w:pPr>
    </w:p>
    <w:p w14:paraId="540CFC8F" w14:textId="77777777" w:rsidR="00C2220F" w:rsidRDefault="00C2220F" w:rsidP="00C2220F">
      <w:pPr>
        <w:jc w:val="center"/>
      </w:pPr>
    </w:p>
    <w:p w14:paraId="1141D1D8" w14:textId="77777777" w:rsidR="00C2220F" w:rsidRDefault="00C2220F" w:rsidP="00C2220F">
      <w:pPr>
        <w:jc w:val="center"/>
      </w:pPr>
    </w:p>
    <w:p w14:paraId="251C016B" w14:textId="77777777" w:rsidR="00C2220F" w:rsidRPr="00D23D12" w:rsidRDefault="00C2220F" w:rsidP="00C2220F">
      <w:pPr>
        <w:jc w:val="center"/>
        <w:rPr>
          <w:b/>
          <w:bCs/>
        </w:rPr>
      </w:pPr>
      <w:r w:rsidRPr="00D23D12">
        <w:rPr>
          <w:b/>
          <w:bCs/>
        </w:rPr>
        <w:t>на закупівлю товару</w:t>
      </w:r>
    </w:p>
    <w:p w14:paraId="3E6F3752" w14:textId="77777777" w:rsidR="00C2220F" w:rsidRDefault="00C2220F" w:rsidP="002570EE"/>
    <w:p w14:paraId="4BAA0946" w14:textId="77777777" w:rsidR="00C2220F" w:rsidRPr="00BC592A" w:rsidRDefault="00C2220F" w:rsidP="00C2220F">
      <w:pPr>
        <w:spacing w:after="0" w:line="240" w:lineRule="auto"/>
        <w:jc w:val="center"/>
      </w:pPr>
    </w:p>
    <w:p w14:paraId="55329D04" w14:textId="77777777" w:rsidR="002570EE" w:rsidRDefault="00C2220F" w:rsidP="00C2220F">
      <w:pPr>
        <w:spacing w:after="0" w:line="240" w:lineRule="auto"/>
        <w:jc w:val="center"/>
        <w:rPr>
          <w:b/>
          <w:color w:val="000000"/>
          <w:szCs w:val="28"/>
        </w:rPr>
      </w:pPr>
      <w:bookmarkStart w:id="0" w:name="n48"/>
      <w:bookmarkEnd w:id="0"/>
      <w:r w:rsidRPr="00C2220F">
        <w:rPr>
          <w:b/>
          <w:color w:val="000000"/>
          <w:szCs w:val="28"/>
        </w:rPr>
        <w:t>Меблі для дитячого садка</w:t>
      </w:r>
      <w:r>
        <w:rPr>
          <w:b/>
          <w:color w:val="000000"/>
          <w:szCs w:val="28"/>
        </w:rPr>
        <w:t xml:space="preserve"> різні</w:t>
      </w:r>
    </w:p>
    <w:p w14:paraId="11BE9373" w14:textId="77777777" w:rsidR="00C2220F" w:rsidRPr="000E7249" w:rsidRDefault="00C2220F" w:rsidP="00C2220F">
      <w:pPr>
        <w:spacing w:after="0" w:line="240" w:lineRule="auto"/>
        <w:jc w:val="center"/>
        <w:rPr>
          <w:color w:val="000000"/>
        </w:rPr>
      </w:pPr>
      <w:r w:rsidRPr="00F75E8B">
        <w:rPr>
          <w:b/>
          <w:color w:val="000000"/>
          <w:szCs w:val="28"/>
        </w:rPr>
        <w:t>за ДК 021:2015</w:t>
      </w:r>
      <w:r>
        <w:rPr>
          <w:b/>
          <w:color w:val="000000"/>
          <w:szCs w:val="28"/>
        </w:rPr>
        <w:t xml:space="preserve"> - </w:t>
      </w:r>
      <w:r w:rsidRPr="00C2220F">
        <w:rPr>
          <w:b/>
          <w:color w:val="000000"/>
          <w:szCs w:val="28"/>
        </w:rPr>
        <w:t>3916000-1 Шкільні меблі</w:t>
      </w:r>
    </w:p>
    <w:p w14:paraId="572B52F5" w14:textId="77777777" w:rsidR="00C2220F" w:rsidRPr="000E7249" w:rsidRDefault="00C2220F" w:rsidP="00C2220F">
      <w:pPr>
        <w:spacing w:after="0" w:line="240" w:lineRule="auto"/>
        <w:rPr>
          <w:color w:val="000000"/>
        </w:rPr>
      </w:pPr>
    </w:p>
    <w:p w14:paraId="341A52FA" w14:textId="77777777" w:rsidR="00C2220F" w:rsidRDefault="00C2220F" w:rsidP="00C2220F">
      <w:pPr>
        <w:spacing w:after="0" w:line="240" w:lineRule="auto"/>
        <w:rPr>
          <w:color w:val="000000"/>
        </w:rPr>
      </w:pPr>
    </w:p>
    <w:p w14:paraId="70EE0FB8" w14:textId="77777777" w:rsidR="00C2220F" w:rsidRDefault="00C2220F" w:rsidP="00C2220F">
      <w:pPr>
        <w:spacing w:after="0" w:line="240" w:lineRule="auto"/>
        <w:rPr>
          <w:color w:val="000000"/>
        </w:rPr>
      </w:pPr>
    </w:p>
    <w:p w14:paraId="77DDE9F2" w14:textId="77777777" w:rsidR="00C2220F" w:rsidRDefault="00C2220F" w:rsidP="00C2220F">
      <w:pPr>
        <w:spacing w:after="0" w:line="240" w:lineRule="auto"/>
        <w:rPr>
          <w:color w:val="000000"/>
        </w:rPr>
      </w:pPr>
    </w:p>
    <w:p w14:paraId="1764DC88" w14:textId="77777777" w:rsidR="00C2220F" w:rsidRDefault="00C2220F" w:rsidP="00C2220F">
      <w:pPr>
        <w:spacing w:after="0" w:line="240" w:lineRule="auto"/>
        <w:rPr>
          <w:color w:val="000000"/>
        </w:rPr>
      </w:pPr>
    </w:p>
    <w:p w14:paraId="136D0B60" w14:textId="77777777" w:rsidR="002570EE" w:rsidRDefault="002570EE" w:rsidP="00C2220F">
      <w:pPr>
        <w:spacing w:after="0" w:line="240" w:lineRule="auto"/>
        <w:rPr>
          <w:color w:val="000000"/>
        </w:rPr>
      </w:pPr>
    </w:p>
    <w:p w14:paraId="595A1DAB" w14:textId="77777777" w:rsidR="00C2220F" w:rsidRPr="000E7249" w:rsidRDefault="00C2220F" w:rsidP="00C2220F">
      <w:pPr>
        <w:spacing w:after="0" w:line="240" w:lineRule="auto"/>
        <w:rPr>
          <w:color w:val="000000"/>
        </w:rPr>
      </w:pPr>
    </w:p>
    <w:p w14:paraId="71310102" w14:textId="77777777" w:rsidR="00C2220F" w:rsidRDefault="00C2220F" w:rsidP="00C2220F">
      <w:pPr>
        <w:spacing w:after="0" w:line="240" w:lineRule="auto"/>
        <w:rPr>
          <w:color w:val="000000"/>
          <w:sz w:val="24"/>
          <w:szCs w:val="24"/>
        </w:rPr>
      </w:pPr>
    </w:p>
    <w:p w14:paraId="0000AC68" w14:textId="77777777" w:rsidR="00C2220F" w:rsidRPr="00C2220F" w:rsidRDefault="00C2220F" w:rsidP="00C2220F">
      <w:pPr>
        <w:spacing w:after="0" w:line="240" w:lineRule="auto"/>
        <w:rPr>
          <w:color w:val="000000"/>
          <w:sz w:val="24"/>
          <w:szCs w:val="24"/>
        </w:rPr>
      </w:pPr>
    </w:p>
    <w:p w14:paraId="34E2BCDE" w14:textId="77777777" w:rsidR="00841ACF" w:rsidRPr="00C2220F" w:rsidRDefault="00C2220F" w:rsidP="00C2220F">
      <w:pPr>
        <w:spacing w:after="0" w:line="240" w:lineRule="auto"/>
        <w:jc w:val="center"/>
        <w:rPr>
          <w:color w:val="000000"/>
          <w:sz w:val="24"/>
          <w:szCs w:val="24"/>
        </w:rPr>
      </w:pPr>
      <w:r w:rsidRPr="00C2220F">
        <w:rPr>
          <w:color w:val="000000"/>
          <w:sz w:val="24"/>
          <w:szCs w:val="24"/>
        </w:rPr>
        <w:t>м. Снятин – 2023</w:t>
      </w:r>
    </w:p>
    <w:p w14:paraId="79745522" w14:textId="77777777" w:rsidR="00841ACF" w:rsidRPr="00C92549" w:rsidRDefault="00841ACF" w:rsidP="00C2220F">
      <w:pPr>
        <w:spacing w:after="0" w:line="240" w:lineRule="auto"/>
        <w:rPr>
          <w:color w:val="000000" w:themeColor="text1"/>
          <w:sz w:val="22"/>
          <w:lang w:val="ru-RU"/>
        </w:rPr>
      </w:pPr>
    </w:p>
    <w:tbl>
      <w:tblPr>
        <w:tblW w:w="104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612"/>
        <w:gridCol w:w="6369"/>
      </w:tblGrid>
      <w:tr w:rsidR="00630734" w:rsidRPr="0004307F" w14:paraId="6055AA14" w14:textId="77777777" w:rsidTr="009B2ECF">
        <w:trPr>
          <w:trHeight w:val="173"/>
        </w:trPr>
        <w:tc>
          <w:tcPr>
            <w:tcW w:w="516" w:type="dxa"/>
            <w:tcBorders>
              <w:top w:val="single" w:sz="4" w:space="0" w:color="auto"/>
              <w:left w:val="single" w:sz="4" w:space="0" w:color="auto"/>
              <w:bottom w:val="single" w:sz="4" w:space="0" w:color="auto"/>
              <w:right w:val="single" w:sz="4" w:space="0" w:color="auto"/>
            </w:tcBorders>
            <w:hideMark/>
          </w:tcPr>
          <w:p w14:paraId="7EF2E1B9" w14:textId="77777777" w:rsidR="00630734" w:rsidRPr="0004307F" w:rsidRDefault="00630734" w:rsidP="00C2220F">
            <w:pPr>
              <w:widowControl w:val="0"/>
              <w:spacing w:after="0" w:line="240" w:lineRule="auto"/>
              <w:contextualSpacing/>
              <w:jc w:val="center"/>
              <w:rPr>
                <w:b/>
                <w:color w:val="000000" w:themeColor="text1"/>
                <w:sz w:val="24"/>
                <w:szCs w:val="24"/>
                <w:lang w:eastAsia="uk-UA"/>
              </w:rPr>
            </w:pPr>
            <w:r w:rsidRPr="0004307F">
              <w:rPr>
                <w:b/>
                <w:color w:val="000000" w:themeColor="text1"/>
                <w:sz w:val="24"/>
                <w:szCs w:val="24"/>
                <w:lang w:eastAsia="uk-UA"/>
              </w:rPr>
              <w:t>№</w:t>
            </w:r>
          </w:p>
        </w:tc>
        <w:tc>
          <w:tcPr>
            <w:tcW w:w="9981" w:type="dxa"/>
            <w:gridSpan w:val="2"/>
            <w:tcBorders>
              <w:top w:val="single" w:sz="4" w:space="0" w:color="auto"/>
              <w:left w:val="single" w:sz="4" w:space="0" w:color="auto"/>
              <w:bottom w:val="single" w:sz="4" w:space="0" w:color="auto"/>
              <w:right w:val="single" w:sz="4" w:space="0" w:color="auto"/>
            </w:tcBorders>
            <w:hideMark/>
          </w:tcPr>
          <w:p w14:paraId="46CA7775" w14:textId="77777777" w:rsidR="00630734" w:rsidRPr="0004307F" w:rsidRDefault="00630734" w:rsidP="00C2220F">
            <w:pPr>
              <w:widowControl w:val="0"/>
              <w:spacing w:after="0" w:line="240" w:lineRule="auto"/>
              <w:contextualSpacing/>
              <w:jc w:val="center"/>
              <w:rPr>
                <w:b/>
                <w:color w:val="000000" w:themeColor="text1"/>
                <w:sz w:val="24"/>
                <w:szCs w:val="24"/>
                <w:lang w:eastAsia="uk-UA"/>
              </w:rPr>
            </w:pPr>
            <w:r w:rsidRPr="0004307F">
              <w:rPr>
                <w:b/>
                <w:color w:val="000000" w:themeColor="text1"/>
                <w:sz w:val="24"/>
                <w:szCs w:val="24"/>
                <w:bdr w:val="none" w:sz="0" w:space="0" w:color="auto" w:frame="1"/>
                <w:lang w:eastAsia="uk-UA"/>
              </w:rPr>
              <w:t>Розділ І. Загальні положення</w:t>
            </w:r>
          </w:p>
        </w:tc>
      </w:tr>
      <w:tr w:rsidR="00630734" w:rsidRPr="0004307F" w14:paraId="36573046" w14:textId="77777777" w:rsidTr="009B2ECF">
        <w:trPr>
          <w:trHeight w:val="522"/>
        </w:trPr>
        <w:tc>
          <w:tcPr>
            <w:tcW w:w="516" w:type="dxa"/>
            <w:tcBorders>
              <w:top w:val="single" w:sz="4" w:space="0" w:color="auto"/>
              <w:left w:val="single" w:sz="4" w:space="0" w:color="auto"/>
              <w:bottom w:val="single" w:sz="4" w:space="0" w:color="auto"/>
              <w:right w:val="single" w:sz="4" w:space="0" w:color="auto"/>
            </w:tcBorders>
            <w:hideMark/>
          </w:tcPr>
          <w:p w14:paraId="516AB4A8" w14:textId="77777777" w:rsidR="00630734" w:rsidRPr="0004051F" w:rsidRDefault="00630734" w:rsidP="00C2220F">
            <w:pPr>
              <w:widowControl w:val="0"/>
              <w:spacing w:after="0" w:line="240" w:lineRule="auto"/>
              <w:contextualSpacing/>
              <w:rPr>
                <w:b/>
                <w:color w:val="000000" w:themeColor="text1"/>
                <w:sz w:val="24"/>
                <w:szCs w:val="24"/>
                <w:lang w:eastAsia="uk-UA"/>
              </w:rPr>
            </w:pPr>
            <w:r w:rsidRPr="0004051F">
              <w:rPr>
                <w:b/>
                <w:color w:val="000000" w:themeColor="text1"/>
                <w:sz w:val="24"/>
                <w:szCs w:val="24"/>
                <w:lang w:eastAsia="uk-UA"/>
              </w:rPr>
              <w:t>1</w:t>
            </w:r>
          </w:p>
        </w:tc>
        <w:tc>
          <w:tcPr>
            <w:tcW w:w="3612" w:type="dxa"/>
            <w:tcBorders>
              <w:top w:val="single" w:sz="4" w:space="0" w:color="auto"/>
              <w:left w:val="single" w:sz="4" w:space="0" w:color="auto"/>
              <w:bottom w:val="single" w:sz="4" w:space="0" w:color="auto"/>
              <w:right w:val="single" w:sz="4" w:space="0" w:color="auto"/>
            </w:tcBorders>
            <w:hideMark/>
          </w:tcPr>
          <w:p w14:paraId="05A16062" w14:textId="77777777" w:rsidR="00630734" w:rsidRPr="008A3AC7" w:rsidRDefault="00630734" w:rsidP="00C2220F">
            <w:pPr>
              <w:widowControl w:val="0"/>
              <w:spacing w:after="0" w:line="240" w:lineRule="auto"/>
              <w:contextualSpacing/>
              <w:rPr>
                <w:b/>
                <w:color w:val="000000" w:themeColor="text1"/>
                <w:sz w:val="24"/>
                <w:szCs w:val="24"/>
                <w:lang w:eastAsia="uk-UA"/>
              </w:rPr>
            </w:pPr>
            <w:r w:rsidRPr="008A3AC7">
              <w:rPr>
                <w:b/>
                <w:color w:val="000000" w:themeColor="text1"/>
                <w:sz w:val="24"/>
                <w:szCs w:val="24"/>
                <w:lang w:eastAsia="uk-UA"/>
              </w:rPr>
              <w:t>Терміни, які вживаються в тендерній документації</w:t>
            </w:r>
          </w:p>
        </w:tc>
        <w:tc>
          <w:tcPr>
            <w:tcW w:w="6369" w:type="dxa"/>
            <w:tcBorders>
              <w:top w:val="single" w:sz="4" w:space="0" w:color="auto"/>
              <w:left w:val="single" w:sz="4" w:space="0" w:color="auto"/>
              <w:bottom w:val="single" w:sz="4" w:space="0" w:color="auto"/>
              <w:right w:val="single" w:sz="4" w:space="0" w:color="auto"/>
            </w:tcBorders>
            <w:hideMark/>
          </w:tcPr>
          <w:p w14:paraId="1AFB50CB" w14:textId="77777777" w:rsidR="00A555A0" w:rsidRPr="00415344" w:rsidRDefault="00630734" w:rsidP="00C2220F">
            <w:pPr>
              <w:widowControl w:val="0"/>
              <w:tabs>
                <w:tab w:val="left" w:pos="5776"/>
              </w:tabs>
              <w:spacing w:after="0" w:line="240" w:lineRule="auto"/>
              <w:ind w:firstLine="176"/>
              <w:contextualSpacing/>
              <w:jc w:val="both"/>
              <w:rPr>
                <w:color w:val="000000" w:themeColor="text1"/>
                <w:sz w:val="24"/>
                <w:szCs w:val="24"/>
                <w:lang w:eastAsia="uk-UA"/>
              </w:rPr>
            </w:pPr>
            <w:r w:rsidRPr="008A3AC7">
              <w:rPr>
                <w:color w:val="000000" w:themeColor="text1"/>
                <w:sz w:val="24"/>
                <w:szCs w:val="24"/>
                <w:lang w:eastAsia="uk-UA"/>
              </w:rPr>
              <w:t xml:space="preserve">Тендерну документацію розроблено відповідно до вимог </w:t>
            </w:r>
            <w:r w:rsidR="00E81966" w:rsidRPr="00A57132">
              <w:rPr>
                <w:color w:val="000000" w:themeColor="text1"/>
                <w:sz w:val="24"/>
                <w:szCs w:val="24"/>
                <w:lang w:eastAsia="uk-UA"/>
              </w:rPr>
              <w:t xml:space="preserve">постанови Кабінету Міністрів України від </w:t>
            </w:r>
            <w:r w:rsidR="008774F8">
              <w:rPr>
                <w:color w:val="000000" w:themeColor="text1"/>
                <w:sz w:val="24"/>
                <w:szCs w:val="24"/>
                <w:lang w:eastAsia="uk-UA"/>
              </w:rPr>
              <w:t>12 жовтня 2022 р. №</w:t>
            </w:r>
            <w:r w:rsidR="008774F8" w:rsidRPr="008774F8">
              <w:rPr>
                <w:color w:val="000000" w:themeColor="text1"/>
                <w:sz w:val="24"/>
                <w:szCs w:val="24"/>
                <w:lang w:eastAsia="uk-UA"/>
              </w:rPr>
              <w:t xml:space="preserve">1178 </w:t>
            </w:r>
            <w:r w:rsidR="00E31086">
              <w:rPr>
                <w:color w:val="000000" w:themeColor="text1"/>
                <w:sz w:val="24"/>
                <w:szCs w:val="24"/>
                <w:lang w:eastAsia="uk-UA"/>
              </w:rPr>
              <w:t>«</w:t>
            </w:r>
            <w:r w:rsidR="008774F8">
              <w:rPr>
                <w:color w:val="000000" w:themeColor="text1"/>
                <w:sz w:val="24"/>
                <w:szCs w:val="24"/>
                <w:lang w:eastAsia="uk-UA"/>
              </w:rPr>
              <w:t xml:space="preserve">Особливості </w:t>
            </w:r>
            <w:r w:rsidR="008774F8" w:rsidRPr="008774F8">
              <w:rPr>
                <w:color w:val="000000" w:themeColor="text1"/>
                <w:sz w:val="24"/>
                <w:szCs w:val="24"/>
                <w:lang w:eastAsia="uk-UA"/>
              </w:rPr>
              <w:t xml:space="preserve">здійснення публічних закупівель товарів, робіт і послуг для замовників, передбачених Законом України </w:t>
            </w:r>
            <w:r w:rsidR="008774F8">
              <w:rPr>
                <w:color w:val="000000" w:themeColor="text1"/>
                <w:sz w:val="24"/>
                <w:szCs w:val="24"/>
                <w:lang w:eastAsia="uk-UA"/>
              </w:rPr>
              <w:t>«</w:t>
            </w:r>
            <w:r w:rsidR="008774F8" w:rsidRPr="008774F8">
              <w:rPr>
                <w:color w:val="000000" w:themeColor="text1"/>
                <w:sz w:val="24"/>
                <w:szCs w:val="24"/>
                <w:lang w:eastAsia="uk-UA"/>
              </w:rPr>
              <w:t>Про публічні закупівлі</w:t>
            </w:r>
            <w:r w:rsidR="008774F8">
              <w:rPr>
                <w:color w:val="000000" w:themeColor="text1"/>
                <w:sz w:val="24"/>
                <w:szCs w:val="24"/>
                <w:lang w:eastAsia="uk-UA"/>
              </w:rPr>
              <w:t>»</w:t>
            </w:r>
            <w:r w:rsidR="008774F8" w:rsidRPr="008774F8">
              <w:rPr>
                <w:color w:val="000000" w:themeColor="text1"/>
                <w:sz w:val="24"/>
                <w:szCs w:val="24"/>
                <w:lang w:eastAsia="uk-UA"/>
              </w:rPr>
              <w:t>, на період дії правового режиму воєнного стану в Україні та протягом 90 днів з дня його припинення або скасування</w:t>
            </w:r>
            <w:r w:rsidR="00E31086">
              <w:rPr>
                <w:color w:val="000000" w:themeColor="text1"/>
                <w:sz w:val="24"/>
                <w:szCs w:val="24"/>
                <w:lang w:eastAsia="uk-UA"/>
              </w:rPr>
              <w:t xml:space="preserve">» </w:t>
            </w:r>
            <w:r w:rsidR="008774F8">
              <w:rPr>
                <w:color w:val="000000" w:themeColor="text1"/>
                <w:sz w:val="24"/>
                <w:szCs w:val="24"/>
                <w:lang w:eastAsia="uk-UA"/>
              </w:rPr>
              <w:t>(</w:t>
            </w:r>
            <w:r w:rsidR="00276106">
              <w:rPr>
                <w:color w:val="000000" w:themeColor="text1"/>
                <w:sz w:val="24"/>
                <w:szCs w:val="24"/>
                <w:lang w:eastAsia="uk-UA"/>
              </w:rPr>
              <w:t xml:space="preserve">зі змінами, </w:t>
            </w:r>
            <w:r w:rsidR="008774F8">
              <w:rPr>
                <w:color w:val="000000" w:themeColor="text1"/>
                <w:sz w:val="24"/>
                <w:szCs w:val="24"/>
                <w:lang w:eastAsia="uk-UA"/>
              </w:rPr>
              <w:t>далі –</w:t>
            </w:r>
            <w:r w:rsidR="0082121B" w:rsidRPr="0082121B">
              <w:rPr>
                <w:color w:val="000000" w:themeColor="text1"/>
                <w:sz w:val="24"/>
                <w:szCs w:val="24"/>
                <w:lang w:eastAsia="uk-UA"/>
              </w:rPr>
              <w:t xml:space="preserve"> </w:t>
            </w:r>
            <w:r w:rsidR="008774F8" w:rsidRPr="008774F8">
              <w:rPr>
                <w:color w:val="000000" w:themeColor="text1"/>
                <w:sz w:val="24"/>
                <w:szCs w:val="24"/>
                <w:lang w:eastAsia="uk-UA"/>
              </w:rPr>
              <w:t>Особливості</w:t>
            </w:r>
            <w:r w:rsidR="00E81966" w:rsidRPr="008774F8">
              <w:rPr>
                <w:color w:val="000000" w:themeColor="text1"/>
                <w:sz w:val="24"/>
                <w:szCs w:val="24"/>
                <w:lang w:eastAsia="uk-UA"/>
              </w:rPr>
              <w:t>)</w:t>
            </w:r>
            <w:r w:rsidR="008774F8">
              <w:rPr>
                <w:color w:val="000000" w:themeColor="text1"/>
                <w:sz w:val="24"/>
                <w:szCs w:val="24"/>
                <w:lang w:eastAsia="uk-UA"/>
              </w:rPr>
              <w:t xml:space="preserve"> та</w:t>
            </w:r>
            <w:r w:rsidR="00E81966" w:rsidRPr="008774F8">
              <w:rPr>
                <w:color w:val="000000" w:themeColor="text1"/>
                <w:sz w:val="24"/>
                <w:szCs w:val="24"/>
                <w:lang w:eastAsia="uk-UA"/>
              </w:rPr>
              <w:t xml:space="preserve"> </w:t>
            </w:r>
            <w:r w:rsidRPr="008774F8">
              <w:rPr>
                <w:color w:val="000000" w:themeColor="text1"/>
                <w:sz w:val="24"/>
                <w:szCs w:val="24"/>
                <w:lang w:eastAsia="uk-UA"/>
              </w:rPr>
              <w:t>Закону</w:t>
            </w:r>
            <w:r w:rsidRPr="008A3AC7">
              <w:rPr>
                <w:color w:val="000000" w:themeColor="text1"/>
                <w:sz w:val="24"/>
                <w:szCs w:val="24"/>
                <w:lang w:eastAsia="uk-UA"/>
              </w:rPr>
              <w:t xml:space="preserve"> України </w:t>
            </w:r>
            <w:r w:rsidR="0004307F" w:rsidRPr="008A3AC7">
              <w:rPr>
                <w:color w:val="000000" w:themeColor="text1"/>
                <w:sz w:val="24"/>
                <w:szCs w:val="24"/>
                <w:lang w:eastAsia="uk-UA"/>
              </w:rPr>
              <w:t>«</w:t>
            </w:r>
            <w:r w:rsidRPr="008A3AC7">
              <w:rPr>
                <w:color w:val="000000" w:themeColor="text1"/>
                <w:sz w:val="24"/>
                <w:szCs w:val="24"/>
                <w:lang w:eastAsia="uk-UA"/>
              </w:rPr>
              <w:t>Про публічні закупівлі</w:t>
            </w:r>
            <w:r w:rsidR="0004307F" w:rsidRPr="006C1DB8">
              <w:rPr>
                <w:color w:val="000000" w:themeColor="text1"/>
                <w:sz w:val="24"/>
                <w:szCs w:val="24"/>
                <w:lang w:eastAsia="uk-UA"/>
              </w:rPr>
              <w:t>»</w:t>
            </w:r>
            <w:r w:rsidRPr="006C1DB8">
              <w:rPr>
                <w:color w:val="000000" w:themeColor="text1"/>
                <w:sz w:val="24"/>
                <w:szCs w:val="24"/>
                <w:lang w:eastAsia="uk-UA"/>
              </w:rPr>
              <w:t xml:space="preserve"> (</w:t>
            </w:r>
            <w:r w:rsidR="0004307F" w:rsidRPr="006C1DB8">
              <w:rPr>
                <w:color w:val="000000" w:themeColor="text1"/>
                <w:sz w:val="24"/>
                <w:szCs w:val="24"/>
                <w:lang w:eastAsia="uk-UA"/>
              </w:rPr>
              <w:t xml:space="preserve">зі змінами, </w:t>
            </w:r>
            <w:r w:rsidRPr="006C1DB8">
              <w:rPr>
                <w:color w:val="000000" w:themeColor="text1"/>
                <w:sz w:val="24"/>
                <w:szCs w:val="24"/>
                <w:lang w:eastAsia="uk-UA"/>
              </w:rPr>
              <w:t>далі – Закон) та інших нормативних документів чинного законодавства</w:t>
            </w:r>
            <w:r w:rsidR="00BF1510">
              <w:rPr>
                <w:color w:val="000000" w:themeColor="text1"/>
                <w:sz w:val="24"/>
                <w:szCs w:val="24"/>
                <w:lang w:eastAsia="uk-UA"/>
              </w:rPr>
              <w:t xml:space="preserve"> України</w:t>
            </w:r>
            <w:r w:rsidRPr="006C1DB8">
              <w:rPr>
                <w:color w:val="000000" w:themeColor="text1"/>
                <w:sz w:val="24"/>
                <w:szCs w:val="24"/>
                <w:lang w:eastAsia="uk-UA"/>
              </w:rPr>
              <w:t xml:space="preserve"> у сфері публічних закупівель. Терміни вживаються в значеннях, визначених Законом</w:t>
            </w:r>
            <w:r w:rsidR="008A061C">
              <w:rPr>
                <w:color w:val="000000" w:themeColor="text1"/>
                <w:sz w:val="24"/>
                <w:szCs w:val="24"/>
                <w:lang w:eastAsia="uk-UA"/>
              </w:rPr>
              <w:t>, Особливостями</w:t>
            </w:r>
            <w:r w:rsidR="002D49E1">
              <w:rPr>
                <w:color w:val="000000" w:themeColor="text1"/>
                <w:sz w:val="24"/>
                <w:szCs w:val="24"/>
                <w:lang w:eastAsia="uk-UA"/>
              </w:rPr>
              <w:t xml:space="preserve"> та </w:t>
            </w:r>
            <w:r w:rsidR="008774F8" w:rsidRPr="008774F8">
              <w:rPr>
                <w:color w:val="000000" w:themeColor="text1"/>
                <w:sz w:val="24"/>
                <w:szCs w:val="24"/>
                <w:lang w:eastAsia="uk-UA"/>
              </w:rPr>
              <w:t>постанов</w:t>
            </w:r>
            <w:r w:rsidR="008774F8">
              <w:rPr>
                <w:color w:val="000000" w:themeColor="text1"/>
                <w:sz w:val="24"/>
                <w:szCs w:val="24"/>
                <w:lang w:eastAsia="uk-UA"/>
              </w:rPr>
              <w:t>ою</w:t>
            </w:r>
            <w:r w:rsidR="008774F8" w:rsidRPr="008774F8">
              <w:rPr>
                <w:color w:val="000000" w:themeColor="text1"/>
                <w:sz w:val="24"/>
                <w:szCs w:val="24"/>
                <w:lang w:eastAsia="uk-UA"/>
              </w:rPr>
              <w:t xml:space="preserve"> Кабінету Міністрів Укр</w:t>
            </w:r>
            <w:r w:rsidR="008774F8">
              <w:rPr>
                <w:color w:val="000000" w:themeColor="text1"/>
                <w:sz w:val="24"/>
                <w:szCs w:val="24"/>
                <w:lang w:eastAsia="uk-UA"/>
              </w:rPr>
              <w:t xml:space="preserve">аїни від 24 лютого 2016 р. </w:t>
            </w:r>
            <w:r w:rsidR="008774F8" w:rsidRPr="008774F8">
              <w:rPr>
                <w:color w:val="000000" w:themeColor="text1"/>
                <w:sz w:val="24"/>
                <w:szCs w:val="24"/>
                <w:lang w:eastAsia="uk-UA"/>
              </w:rPr>
              <w:t>№</w:t>
            </w:r>
            <w:r w:rsidR="008774F8">
              <w:rPr>
                <w:color w:val="000000" w:themeColor="text1"/>
                <w:sz w:val="24"/>
                <w:szCs w:val="24"/>
                <w:lang w:eastAsia="uk-UA"/>
              </w:rPr>
              <w:t>166 «</w:t>
            </w:r>
            <w:r w:rsidR="008774F8" w:rsidRPr="008774F8">
              <w:rPr>
                <w:color w:val="000000" w:themeColor="text1"/>
                <w:sz w:val="24"/>
                <w:szCs w:val="24"/>
                <w:lang w:eastAsia="uk-UA"/>
              </w:rPr>
              <w:t>Про затвердження Порядку функціонування електронної системи закупівель та проведення авторизації електронних майданчиків</w:t>
            </w:r>
            <w:r w:rsidR="008774F8">
              <w:rPr>
                <w:color w:val="000000" w:themeColor="text1"/>
                <w:sz w:val="24"/>
                <w:szCs w:val="24"/>
                <w:lang w:eastAsia="uk-UA"/>
              </w:rPr>
              <w:t>»</w:t>
            </w:r>
            <w:r w:rsidR="00AD5C33">
              <w:rPr>
                <w:color w:val="000000" w:themeColor="text1"/>
                <w:sz w:val="24"/>
                <w:szCs w:val="24"/>
                <w:lang w:eastAsia="uk-UA"/>
              </w:rPr>
              <w:t xml:space="preserve">. </w:t>
            </w:r>
          </w:p>
        </w:tc>
      </w:tr>
      <w:tr w:rsidR="00630734" w:rsidRPr="00E34A32" w14:paraId="49ED9266" w14:textId="77777777" w:rsidTr="009B2ECF">
        <w:trPr>
          <w:trHeight w:val="362"/>
        </w:trPr>
        <w:tc>
          <w:tcPr>
            <w:tcW w:w="516" w:type="dxa"/>
            <w:tcBorders>
              <w:top w:val="single" w:sz="4" w:space="0" w:color="auto"/>
              <w:left w:val="single" w:sz="4" w:space="0" w:color="auto"/>
              <w:bottom w:val="single" w:sz="4" w:space="0" w:color="auto"/>
              <w:right w:val="single" w:sz="4" w:space="0" w:color="auto"/>
            </w:tcBorders>
            <w:hideMark/>
          </w:tcPr>
          <w:p w14:paraId="49E3AD91" w14:textId="77777777" w:rsidR="00630734" w:rsidRPr="00E34A32" w:rsidRDefault="00630734" w:rsidP="00E34A32">
            <w:pPr>
              <w:widowControl w:val="0"/>
              <w:spacing w:after="0" w:line="240" w:lineRule="auto"/>
              <w:contextualSpacing/>
              <w:rPr>
                <w:b/>
                <w:color w:val="000000" w:themeColor="text1"/>
                <w:sz w:val="24"/>
                <w:szCs w:val="24"/>
                <w:lang w:eastAsia="uk-UA"/>
              </w:rPr>
            </w:pPr>
            <w:r w:rsidRPr="00E34A32">
              <w:rPr>
                <w:b/>
                <w:color w:val="000000" w:themeColor="text1"/>
                <w:sz w:val="24"/>
                <w:szCs w:val="24"/>
                <w:lang w:eastAsia="uk-UA"/>
              </w:rPr>
              <w:t>2</w:t>
            </w:r>
          </w:p>
        </w:tc>
        <w:tc>
          <w:tcPr>
            <w:tcW w:w="3612" w:type="dxa"/>
            <w:tcBorders>
              <w:top w:val="single" w:sz="4" w:space="0" w:color="auto"/>
              <w:left w:val="single" w:sz="4" w:space="0" w:color="auto"/>
              <w:bottom w:val="single" w:sz="4" w:space="0" w:color="auto"/>
              <w:right w:val="single" w:sz="4" w:space="0" w:color="auto"/>
            </w:tcBorders>
            <w:hideMark/>
          </w:tcPr>
          <w:p w14:paraId="3E868019" w14:textId="77777777" w:rsidR="00630734" w:rsidRPr="00E34A32" w:rsidRDefault="00630734" w:rsidP="00E34A32">
            <w:pPr>
              <w:widowControl w:val="0"/>
              <w:spacing w:after="0" w:line="240" w:lineRule="auto"/>
              <w:contextualSpacing/>
              <w:rPr>
                <w:b/>
                <w:color w:val="000000" w:themeColor="text1"/>
                <w:sz w:val="24"/>
                <w:szCs w:val="24"/>
                <w:lang w:eastAsia="uk-UA"/>
              </w:rPr>
            </w:pPr>
            <w:r w:rsidRPr="00E34A32">
              <w:rPr>
                <w:b/>
                <w:color w:val="000000" w:themeColor="text1"/>
                <w:sz w:val="24"/>
                <w:szCs w:val="24"/>
                <w:lang w:eastAsia="uk-UA"/>
              </w:rPr>
              <w:t xml:space="preserve">Інформація про замовника </w:t>
            </w:r>
            <w:r w:rsidR="0004051F" w:rsidRPr="00E34A32">
              <w:rPr>
                <w:b/>
                <w:color w:val="000000" w:themeColor="text1"/>
                <w:sz w:val="24"/>
                <w:szCs w:val="24"/>
                <w:lang w:eastAsia="uk-UA"/>
              </w:rPr>
              <w:t>тендеру</w:t>
            </w:r>
          </w:p>
        </w:tc>
        <w:tc>
          <w:tcPr>
            <w:tcW w:w="6369" w:type="dxa"/>
            <w:tcBorders>
              <w:top w:val="single" w:sz="4" w:space="0" w:color="auto"/>
              <w:left w:val="single" w:sz="4" w:space="0" w:color="auto"/>
              <w:bottom w:val="single" w:sz="4" w:space="0" w:color="auto"/>
              <w:right w:val="single" w:sz="4" w:space="0" w:color="auto"/>
            </w:tcBorders>
          </w:tcPr>
          <w:p w14:paraId="48ED128D" w14:textId="77777777" w:rsidR="00630734" w:rsidRPr="00E34A32" w:rsidRDefault="00630734" w:rsidP="00E34A32">
            <w:pPr>
              <w:widowControl w:val="0"/>
              <w:spacing w:after="0" w:line="240" w:lineRule="auto"/>
              <w:contextualSpacing/>
              <w:jc w:val="both"/>
              <w:rPr>
                <w:color w:val="000000" w:themeColor="text1"/>
                <w:sz w:val="24"/>
                <w:szCs w:val="24"/>
                <w:lang w:eastAsia="uk-UA"/>
              </w:rPr>
            </w:pPr>
          </w:p>
        </w:tc>
      </w:tr>
      <w:tr w:rsidR="00C2220F" w:rsidRPr="00E34A32" w14:paraId="5798DE69" w14:textId="77777777" w:rsidTr="009B2ECF">
        <w:trPr>
          <w:trHeight w:val="200"/>
        </w:trPr>
        <w:tc>
          <w:tcPr>
            <w:tcW w:w="516" w:type="dxa"/>
            <w:tcBorders>
              <w:top w:val="single" w:sz="4" w:space="0" w:color="auto"/>
              <w:left w:val="single" w:sz="4" w:space="0" w:color="auto"/>
              <w:bottom w:val="single" w:sz="4" w:space="0" w:color="auto"/>
              <w:right w:val="single" w:sz="4" w:space="0" w:color="auto"/>
            </w:tcBorders>
            <w:hideMark/>
          </w:tcPr>
          <w:p w14:paraId="3A163177" w14:textId="77777777" w:rsidR="00C2220F" w:rsidRPr="00E34A32" w:rsidRDefault="00C2220F" w:rsidP="00C2220F">
            <w:pPr>
              <w:widowControl w:val="0"/>
              <w:spacing w:after="0" w:line="240" w:lineRule="auto"/>
              <w:contextualSpacing/>
              <w:rPr>
                <w:color w:val="000000" w:themeColor="text1"/>
                <w:sz w:val="24"/>
                <w:szCs w:val="24"/>
                <w:lang w:eastAsia="uk-UA"/>
              </w:rPr>
            </w:pPr>
            <w:r w:rsidRPr="00E34A32">
              <w:rPr>
                <w:color w:val="000000" w:themeColor="text1"/>
                <w:sz w:val="24"/>
                <w:szCs w:val="24"/>
                <w:lang w:eastAsia="uk-UA"/>
              </w:rPr>
              <w:t>2.1</w:t>
            </w:r>
          </w:p>
        </w:tc>
        <w:tc>
          <w:tcPr>
            <w:tcW w:w="3612" w:type="dxa"/>
            <w:tcBorders>
              <w:top w:val="single" w:sz="4" w:space="0" w:color="auto"/>
              <w:left w:val="single" w:sz="4" w:space="0" w:color="auto"/>
              <w:bottom w:val="single" w:sz="4" w:space="0" w:color="auto"/>
              <w:right w:val="single" w:sz="4" w:space="0" w:color="auto"/>
            </w:tcBorders>
            <w:hideMark/>
          </w:tcPr>
          <w:p w14:paraId="007476FB" w14:textId="77777777" w:rsidR="00C2220F" w:rsidRPr="0094417A" w:rsidRDefault="00C2220F" w:rsidP="00C2220F">
            <w:pPr>
              <w:widowControl w:val="0"/>
              <w:spacing w:after="0" w:line="240" w:lineRule="auto"/>
              <w:ind w:right="113"/>
              <w:contextualSpacing/>
              <w:rPr>
                <w:color w:val="000000" w:themeColor="text1"/>
                <w:sz w:val="24"/>
                <w:szCs w:val="24"/>
                <w:lang w:eastAsia="uk-UA"/>
              </w:rPr>
            </w:pPr>
            <w:r w:rsidRPr="0094417A">
              <w:rPr>
                <w:color w:val="000000" w:themeColor="text1"/>
                <w:sz w:val="24"/>
                <w:szCs w:val="24"/>
                <w:lang w:eastAsia="uk-UA"/>
              </w:rPr>
              <w:t>повне найменування</w:t>
            </w:r>
            <w:r w:rsidRPr="00E81966">
              <w:t>,</w:t>
            </w:r>
            <w:r>
              <w:t xml:space="preserve"> </w:t>
            </w:r>
            <w:r w:rsidRPr="00B374C6">
              <w:rPr>
                <w:color w:val="000000" w:themeColor="text1"/>
                <w:sz w:val="24"/>
                <w:szCs w:val="24"/>
                <w:lang w:eastAsia="uk-UA"/>
              </w:rPr>
              <w:t>ідентифікаційний код замовника в Єдиному державному реєстрі юридичних осіб, фізичних осіб - підприємців та громадських формувань,</w:t>
            </w:r>
            <w:r w:rsidRPr="002D3FB6">
              <w:rPr>
                <w:color w:val="000000" w:themeColor="text1"/>
                <w:sz w:val="24"/>
                <w:szCs w:val="24"/>
                <w:lang w:eastAsia="uk-UA"/>
              </w:rPr>
              <w:t xml:space="preserve"> </w:t>
            </w:r>
            <w:r w:rsidRPr="00B374C6">
              <w:rPr>
                <w:color w:val="000000" w:themeColor="text1"/>
                <w:sz w:val="24"/>
                <w:szCs w:val="24"/>
                <w:lang w:eastAsia="uk-UA"/>
              </w:rPr>
              <w:t>його категорія</w:t>
            </w:r>
            <w:r>
              <w:rPr>
                <w:color w:val="000000" w:themeColor="text1"/>
                <w:sz w:val="24"/>
                <w:szCs w:val="24"/>
                <w:lang w:eastAsia="uk-UA"/>
              </w:rPr>
              <w:t xml:space="preserve"> </w:t>
            </w:r>
          </w:p>
        </w:tc>
        <w:tc>
          <w:tcPr>
            <w:tcW w:w="6369" w:type="dxa"/>
            <w:tcBorders>
              <w:top w:val="single" w:sz="4" w:space="0" w:color="auto"/>
              <w:left w:val="single" w:sz="4" w:space="0" w:color="auto"/>
              <w:bottom w:val="single" w:sz="4" w:space="0" w:color="auto"/>
              <w:right w:val="single" w:sz="4" w:space="0" w:color="auto"/>
            </w:tcBorders>
            <w:hideMark/>
          </w:tcPr>
          <w:p w14:paraId="0F051902" w14:textId="77777777" w:rsidR="00C2220F" w:rsidRPr="00C2220F" w:rsidRDefault="00C2220F" w:rsidP="00C2220F">
            <w:pPr>
              <w:spacing w:after="0" w:line="240" w:lineRule="auto"/>
              <w:jc w:val="both"/>
              <w:rPr>
                <w:b/>
                <w:bCs/>
                <w:sz w:val="24"/>
                <w:szCs w:val="24"/>
              </w:rPr>
            </w:pPr>
            <w:r w:rsidRPr="00C2220F">
              <w:rPr>
                <w:bCs/>
                <w:sz w:val="24"/>
                <w:szCs w:val="24"/>
              </w:rPr>
              <w:t>Найменування замовника - СНЯТИНСЬКИЙ ЗАКЛАД ДОШКІЛЬНОЇ ОСВІТИ «ЗОЛОТИЙ КЛЮЧИК» СНЯТИНСЬКОЇ МІСЬКОЇ РАДИ КОЛОМИЙСЬКОГО РАЙОНУ ІВАНО-ФРАНКІВСЬКОЇ ОБЛАСТІ</w:t>
            </w:r>
          </w:p>
          <w:p w14:paraId="519D2071" w14:textId="77777777" w:rsidR="00C2220F" w:rsidRPr="00C2220F" w:rsidRDefault="00C2220F" w:rsidP="00C2220F">
            <w:pPr>
              <w:spacing w:after="0" w:line="240" w:lineRule="auto"/>
              <w:jc w:val="both"/>
              <w:rPr>
                <w:b/>
                <w:bCs/>
                <w:sz w:val="24"/>
                <w:szCs w:val="24"/>
              </w:rPr>
            </w:pPr>
            <w:r w:rsidRPr="00C2220F">
              <w:rPr>
                <w:bCs/>
                <w:sz w:val="24"/>
                <w:szCs w:val="24"/>
              </w:rPr>
              <w:t>Ідентифікаційний код замовника в Єдиному державному реєстрі юридичних осіб, фізичних осіб - підприємців та громадських формувань - 23922943</w:t>
            </w:r>
          </w:p>
          <w:p w14:paraId="13F275AB" w14:textId="77777777" w:rsidR="00C2220F" w:rsidRPr="00C2220F" w:rsidRDefault="00C2220F" w:rsidP="00C2220F">
            <w:pPr>
              <w:widowControl w:val="0"/>
              <w:spacing w:after="0" w:line="240" w:lineRule="auto"/>
              <w:ind w:right="113"/>
              <w:contextualSpacing/>
              <w:jc w:val="both"/>
              <w:rPr>
                <w:color w:val="000000" w:themeColor="text1"/>
                <w:sz w:val="24"/>
                <w:szCs w:val="24"/>
                <w:lang w:eastAsia="uk-UA"/>
              </w:rPr>
            </w:pPr>
          </w:p>
        </w:tc>
      </w:tr>
      <w:tr w:rsidR="00C2220F" w:rsidRPr="00E34A32" w14:paraId="3D91A406" w14:textId="77777777" w:rsidTr="009B2ECF">
        <w:trPr>
          <w:trHeight w:val="74"/>
        </w:trPr>
        <w:tc>
          <w:tcPr>
            <w:tcW w:w="516" w:type="dxa"/>
            <w:tcBorders>
              <w:top w:val="single" w:sz="4" w:space="0" w:color="auto"/>
              <w:left w:val="single" w:sz="4" w:space="0" w:color="auto"/>
              <w:bottom w:val="single" w:sz="4" w:space="0" w:color="auto"/>
              <w:right w:val="single" w:sz="4" w:space="0" w:color="auto"/>
            </w:tcBorders>
            <w:hideMark/>
          </w:tcPr>
          <w:p w14:paraId="1E995251" w14:textId="77777777" w:rsidR="00C2220F" w:rsidRPr="00E34A32" w:rsidRDefault="00C2220F" w:rsidP="00C2220F">
            <w:pPr>
              <w:widowControl w:val="0"/>
              <w:spacing w:after="0" w:line="240" w:lineRule="auto"/>
              <w:contextualSpacing/>
              <w:rPr>
                <w:color w:val="000000" w:themeColor="text1"/>
                <w:sz w:val="24"/>
                <w:szCs w:val="24"/>
                <w:lang w:eastAsia="uk-UA"/>
              </w:rPr>
            </w:pPr>
            <w:r w:rsidRPr="00E34A32">
              <w:rPr>
                <w:color w:val="000000" w:themeColor="text1"/>
                <w:sz w:val="24"/>
                <w:szCs w:val="24"/>
                <w:lang w:eastAsia="uk-UA"/>
              </w:rPr>
              <w:t>2.2</w:t>
            </w:r>
          </w:p>
        </w:tc>
        <w:tc>
          <w:tcPr>
            <w:tcW w:w="3612" w:type="dxa"/>
            <w:tcBorders>
              <w:top w:val="single" w:sz="4" w:space="0" w:color="auto"/>
              <w:left w:val="single" w:sz="4" w:space="0" w:color="auto"/>
              <w:bottom w:val="single" w:sz="4" w:space="0" w:color="auto"/>
              <w:right w:val="single" w:sz="4" w:space="0" w:color="auto"/>
            </w:tcBorders>
            <w:hideMark/>
          </w:tcPr>
          <w:p w14:paraId="7AF79DAD" w14:textId="77777777" w:rsidR="00C2220F" w:rsidRPr="0094417A" w:rsidRDefault="00C2220F" w:rsidP="00C2220F">
            <w:pPr>
              <w:widowControl w:val="0"/>
              <w:spacing w:after="0" w:line="240" w:lineRule="auto"/>
              <w:ind w:right="113"/>
              <w:contextualSpacing/>
              <w:rPr>
                <w:color w:val="000000" w:themeColor="text1"/>
                <w:sz w:val="24"/>
                <w:szCs w:val="24"/>
                <w:lang w:eastAsia="uk-UA"/>
              </w:rPr>
            </w:pPr>
            <w:r w:rsidRPr="0094417A">
              <w:rPr>
                <w:color w:val="000000" w:themeColor="text1"/>
                <w:sz w:val="24"/>
                <w:szCs w:val="24"/>
                <w:lang w:eastAsia="uk-UA"/>
              </w:rPr>
              <w:t>місцезнаходження</w:t>
            </w:r>
          </w:p>
        </w:tc>
        <w:tc>
          <w:tcPr>
            <w:tcW w:w="6369" w:type="dxa"/>
            <w:tcBorders>
              <w:top w:val="single" w:sz="4" w:space="0" w:color="auto"/>
              <w:left w:val="single" w:sz="4" w:space="0" w:color="auto"/>
              <w:bottom w:val="single" w:sz="4" w:space="0" w:color="auto"/>
              <w:right w:val="single" w:sz="4" w:space="0" w:color="auto"/>
            </w:tcBorders>
            <w:hideMark/>
          </w:tcPr>
          <w:p w14:paraId="0868F528" w14:textId="77777777" w:rsidR="00C2220F" w:rsidRPr="00C2220F" w:rsidRDefault="00C2220F" w:rsidP="00C2220F">
            <w:pPr>
              <w:widowControl w:val="0"/>
              <w:spacing w:after="0" w:line="240" w:lineRule="auto"/>
              <w:contextualSpacing/>
              <w:jc w:val="both"/>
              <w:rPr>
                <w:color w:val="000000" w:themeColor="text1"/>
                <w:sz w:val="24"/>
                <w:szCs w:val="24"/>
                <w:lang w:val="ru-RU" w:eastAsia="uk-UA"/>
              </w:rPr>
            </w:pPr>
            <w:r w:rsidRPr="00C2220F">
              <w:rPr>
                <w:bCs/>
                <w:sz w:val="24"/>
                <w:szCs w:val="24"/>
              </w:rPr>
              <w:t>Україна, 78300, Івано-Франківська обл., Снятинський р-н, місто Снятин, ВУЛИЦЯ ВОЄВОДИ КОСНЯТИНА, будинок 33.</w:t>
            </w:r>
          </w:p>
        </w:tc>
      </w:tr>
      <w:tr w:rsidR="00C2220F" w:rsidRPr="00E34A32" w14:paraId="66E4FF88" w14:textId="77777777" w:rsidTr="009B2ECF">
        <w:trPr>
          <w:trHeight w:val="522"/>
        </w:trPr>
        <w:tc>
          <w:tcPr>
            <w:tcW w:w="516" w:type="dxa"/>
            <w:tcBorders>
              <w:top w:val="single" w:sz="4" w:space="0" w:color="auto"/>
              <w:left w:val="single" w:sz="4" w:space="0" w:color="auto"/>
              <w:bottom w:val="single" w:sz="4" w:space="0" w:color="auto"/>
              <w:right w:val="single" w:sz="4" w:space="0" w:color="auto"/>
            </w:tcBorders>
            <w:hideMark/>
          </w:tcPr>
          <w:p w14:paraId="174E3F44" w14:textId="77777777" w:rsidR="00C2220F" w:rsidRPr="00E34A32" w:rsidRDefault="00C2220F" w:rsidP="00C2220F">
            <w:pPr>
              <w:widowControl w:val="0"/>
              <w:spacing w:after="0" w:line="240" w:lineRule="auto"/>
              <w:contextualSpacing/>
              <w:rPr>
                <w:color w:val="000000" w:themeColor="text1"/>
                <w:sz w:val="24"/>
                <w:szCs w:val="24"/>
                <w:lang w:eastAsia="uk-UA"/>
              </w:rPr>
            </w:pPr>
            <w:r w:rsidRPr="00E34A32">
              <w:rPr>
                <w:color w:val="000000" w:themeColor="text1"/>
                <w:sz w:val="24"/>
                <w:szCs w:val="24"/>
                <w:lang w:eastAsia="uk-UA"/>
              </w:rPr>
              <w:t>2.3</w:t>
            </w:r>
          </w:p>
        </w:tc>
        <w:tc>
          <w:tcPr>
            <w:tcW w:w="3612" w:type="dxa"/>
            <w:tcBorders>
              <w:top w:val="single" w:sz="4" w:space="0" w:color="auto"/>
              <w:left w:val="single" w:sz="4" w:space="0" w:color="auto"/>
              <w:bottom w:val="single" w:sz="4" w:space="0" w:color="auto"/>
              <w:right w:val="single" w:sz="4" w:space="0" w:color="auto"/>
            </w:tcBorders>
            <w:hideMark/>
          </w:tcPr>
          <w:p w14:paraId="2FDDD950" w14:textId="77777777" w:rsidR="00C2220F" w:rsidRPr="00E34A32" w:rsidRDefault="00C2220F" w:rsidP="00C2220F">
            <w:pPr>
              <w:widowControl w:val="0"/>
              <w:spacing w:after="0" w:line="240" w:lineRule="auto"/>
              <w:contextualSpacing/>
              <w:rPr>
                <w:color w:val="000000" w:themeColor="text1"/>
                <w:sz w:val="24"/>
                <w:szCs w:val="24"/>
                <w:lang w:eastAsia="uk-UA"/>
              </w:rPr>
            </w:pPr>
            <w:r w:rsidRPr="00E34A32">
              <w:rPr>
                <w:color w:val="000000" w:themeColor="text1"/>
                <w:sz w:val="24"/>
                <w:szCs w:val="24"/>
                <w:lang w:eastAsia="uk-UA"/>
              </w:rPr>
              <w:t>посадова особа замовника, уповноважена здійснювати зв</w:t>
            </w:r>
            <w:r>
              <w:rPr>
                <w:color w:val="000000" w:themeColor="text1"/>
                <w:sz w:val="24"/>
                <w:szCs w:val="24"/>
                <w:lang w:eastAsia="uk-UA"/>
              </w:rPr>
              <w:t>’</w:t>
            </w:r>
            <w:r w:rsidRPr="00E34A32">
              <w:rPr>
                <w:color w:val="000000" w:themeColor="text1"/>
                <w:sz w:val="24"/>
                <w:szCs w:val="24"/>
                <w:lang w:eastAsia="uk-UA"/>
              </w:rPr>
              <w:t>язок з учасниками</w:t>
            </w:r>
          </w:p>
        </w:tc>
        <w:tc>
          <w:tcPr>
            <w:tcW w:w="6369" w:type="dxa"/>
            <w:tcBorders>
              <w:top w:val="single" w:sz="4" w:space="0" w:color="auto"/>
              <w:left w:val="single" w:sz="4" w:space="0" w:color="auto"/>
              <w:bottom w:val="single" w:sz="4" w:space="0" w:color="auto"/>
              <w:right w:val="single" w:sz="4" w:space="0" w:color="auto"/>
            </w:tcBorders>
            <w:hideMark/>
          </w:tcPr>
          <w:p w14:paraId="6CE6A215" w14:textId="77777777" w:rsidR="00C2220F" w:rsidRPr="00C2220F" w:rsidRDefault="00C2220F" w:rsidP="00C2220F">
            <w:pPr>
              <w:widowControl w:val="0"/>
              <w:spacing w:after="0" w:line="240" w:lineRule="auto"/>
              <w:contextualSpacing/>
              <w:jc w:val="both"/>
              <w:rPr>
                <w:color w:val="000000" w:themeColor="text1"/>
                <w:sz w:val="24"/>
                <w:szCs w:val="24"/>
                <w:lang w:eastAsia="uk-UA"/>
              </w:rPr>
            </w:pPr>
            <w:r w:rsidRPr="00C2220F">
              <w:rPr>
                <w:bCs/>
                <w:sz w:val="24"/>
                <w:szCs w:val="24"/>
              </w:rPr>
              <w:t xml:space="preserve">Уповноважена особа </w:t>
            </w:r>
            <w:proofErr w:type="spellStart"/>
            <w:r w:rsidRPr="00906126">
              <w:rPr>
                <w:bCs/>
                <w:sz w:val="24"/>
                <w:szCs w:val="24"/>
              </w:rPr>
              <w:t>Фокшанська</w:t>
            </w:r>
            <w:proofErr w:type="spellEnd"/>
            <w:r w:rsidRPr="00906126">
              <w:rPr>
                <w:bCs/>
                <w:sz w:val="24"/>
                <w:szCs w:val="24"/>
              </w:rPr>
              <w:t xml:space="preserve"> Лілія Миколаївна, директор, </w:t>
            </w:r>
            <w:r w:rsidRPr="00906126">
              <w:rPr>
                <w:bCs/>
                <w:sz w:val="24"/>
                <w:szCs w:val="24"/>
                <w:lang w:val="ru-RU"/>
              </w:rPr>
              <w:t xml:space="preserve">тел. 0681795778, </w:t>
            </w:r>
            <w:r w:rsidRPr="00906126">
              <w:rPr>
                <w:bCs/>
                <w:sz w:val="24"/>
                <w:szCs w:val="24"/>
                <w:lang w:val="en-GB"/>
              </w:rPr>
              <w:t>e</w:t>
            </w:r>
            <w:r w:rsidRPr="00906126">
              <w:rPr>
                <w:bCs/>
                <w:sz w:val="24"/>
                <w:szCs w:val="24"/>
                <w:lang w:val="ru-RU"/>
              </w:rPr>
              <w:t>-</w:t>
            </w:r>
            <w:r w:rsidRPr="00906126">
              <w:rPr>
                <w:bCs/>
                <w:sz w:val="24"/>
                <w:szCs w:val="24"/>
                <w:lang w:val="en-GB"/>
              </w:rPr>
              <w:t>mail</w:t>
            </w:r>
            <w:r w:rsidRPr="00906126">
              <w:rPr>
                <w:bCs/>
                <w:sz w:val="24"/>
                <w:szCs w:val="24"/>
              </w:rPr>
              <w:t xml:space="preserve">: </w:t>
            </w:r>
            <w:proofErr w:type="spellStart"/>
            <w:r w:rsidR="008E0082" w:rsidRPr="00906126">
              <w:rPr>
                <w:bCs/>
                <w:sz w:val="24"/>
                <w:szCs w:val="24"/>
                <w:lang w:val="en-US"/>
              </w:rPr>
              <w:t>sadok</w:t>
            </w:r>
            <w:proofErr w:type="spellEnd"/>
            <w:r w:rsidR="008E0082" w:rsidRPr="00906126">
              <w:rPr>
                <w:bCs/>
                <w:sz w:val="24"/>
                <w:szCs w:val="24"/>
                <w:lang w:val="ru-RU"/>
              </w:rPr>
              <w:t>_</w:t>
            </w:r>
            <w:proofErr w:type="spellStart"/>
            <w:r w:rsidR="008E0082" w:rsidRPr="00906126">
              <w:rPr>
                <w:bCs/>
                <w:sz w:val="24"/>
                <w:szCs w:val="24"/>
                <w:lang w:val="en-US"/>
              </w:rPr>
              <w:t>sn</w:t>
            </w:r>
            <w:proofErr w:type="spellEnd"/>
            <w:r w:rsidR="008E0082" w:rsidRPr="00906126">
              <w:rPr>
                <w:bCs/>
                <w:sz w:val="24"/>
                <w:szCs w:val="24"/>
                <w:lang w:val="ru-RU"/>
              </w:rPr>
              <w:t>@</w:t>
            </w:r>
            <w:proofErr w:type="spellStart"/>
            <w:r w:rsidR="008E0082" w:rsidRPr="00906126">
              <w:rPr>
                <w:bCs/>
                <w:sz w:val="24"/>
                <w:szCs w:val="24"/>
                <w:lang w:val="en-US"/>
              </w:rPr>
              <w:t>ukr</w:t>
            </w:r>
            <w:proofErr w:type="spellEnd"/>
            <w:r w:rsidR="008E0082" w:rsidRPr="00906126">
              <w:rPr>
                <w:bCs/>
                <w:sz w:val="24"/>
                <w:szCs w:val="24"/>
                <w:lang w:val="ru-RU"/>
              </w:rPr>
              <w:t>.</w:t>
            </w:r>
            <w:r w:rsidR="008E0082" w:rsidRPr="00906126">
              <w:rPr>
                <w:bCs/>
                <w:sz w:val="24"/>
                <w:szCs w:val="24"/>
                <w:lang w:val="en-US"/>
              </w:rPr>
              <w:t>net</w:t>
            </w:r>
          </w:p>
        </w:tc>
      </w:tr>
      <w:tr w:rsidR="00630734" w:rsidRPr="00DA3F3D" w14:paraId="0497E71C" w14:textId="77777777" w:rsidTr="009B2ECF">
        <w:trPr>
          <w:trHeight w:val="182"/>
        </w:trPr>
        <w:tc>
          <w:tcPr>
            <w:tcW w:w="516" w:type="dxa"/>
            <w:tcBorders>
              <w:top w:val="single" w:sz="4" w:space="0" w:color="auto"/>
              <w:left w:val="single" w:sz="4" w:space="0" w:color="auto"/>
              <w:bottom w:val="single" w:sz="4" w:space="0" w:color="auto"/>
              <w:right w:val="single" w:sz="4" w:space="0" w:color="auto"/>
            </w:tcBorders>
            <w:hideMark/>
          </w:tcPr>
          <w:p w14:paraId="7A2BE0A4" w14:textId="77777777" w:rsidR="00630734" w:rsidRPr="0004051F" w:rsidRDefault="00630734" w:rsidP="00E87B3E">
            <w:pPr>
              <w:widowControl w:val="0"/>
              <w:spacing w:after="0" w:line="240" w:lineRule="auto"/>
              <w:contextualSpacing/>
              <w:rPr>
                <w:b/>
                <w:color w:val="000000" w:themeColor="text1"/>
                <w:sz w:val="24"/>
                <w:szCs w:val="24"/>
                <w:lang w:eastAsia="uk-UA"/>
              </w:rPr>
            </w:pPr>
            <w:r w:rsidRPr="0004051F">
              <w:rPr>
                <w:b/>
                <w:color w:val="000000" w:themeColor="text1"/>
                <w:sz w:val="24"/>
                <w:szCs w:val="24"/>
                <w:lang w:eastAsia="uk-UA"/>
              </w:rPr>
              <w:t>3</w:t>
            </w:r>
          </w:p>
        </w:tc>
        <w:tc>
          <w:tcPr>
            <w:tcW w:w="3612" w:type="dxa"/>
            <w:tcBorders>
              <w:top w:val="single" w:sz="4" w:space="0" w:color="auto"/>
              <w:left w:val="single" w:sz="4" w:space="0" w:color="auto"/>
              <w:bottom w:val="single" w:sz="4" w:space="0" w:color="auto"/>
              <w:right w:val="single" w:sz="4" w:space="0" w:color="auto"/>
            </w:tcBorders>
            <w:hideMark/>
          </w:tcPr>
          <w:p w14:paraId="0055E46D" w14:textId="77777777" w:rsidR="00630734" w:rsidRPr="0004051F" w:rsidRDefault="00630734" w:rsidP="00E87B3E">
            <w:pPr>
              <w:widowControl w:val="0"/>
              <w:spacing w:after="0" w:line="240" w:lineRule="auto"/>
              <w:contextualSpacing/>
              <w:rPr>
                <w:b/>
                <w:color w:val="000000" w:themeColor="text1"/>
                <w:sz w:val="24"/>
                <w:szCs w:val="24"/>
                <w:lang w:eastAsia="uk-UA"/>
              </w:rPr>
            </w:pPr>
            <w:r w:rsidRPr="0004051F">
              <w:rPr>
                <w:b/>
                <w:color w:val="000000" w:themeColor="text1"/>
                <w:sz w:val="24"/>
                <w:szCs w:val="24"/>
                <w:lang w:eastAsia="uk-UA"/>
              </w:rPr>
              <w:t>Процедура закупівлі</w:t>
            </w:r>
          </w:p>
        </w:tc>
        <w:tc>
          <w:tcPr>
            <w:tcW w:w="6369" w:type="dxa"/>
            <w:tcBorders>
              <w:top w:val="single" w:sz="4" w:space="0" w:color="auto"/>
              <w:left w:val="single" w:sz="4" w:space="0" w:color="auto"/>
              <w:bottom w:val="single" w:sz="4" w:space="0" w:color="auto"/>
              <w:right w:val="single" w:sz="4" w:space="0" w:color="auto"/>
            </w:tcBorders>
            <w:vAlign w:val="center"/>
            <w:hideMark/>
          </w:tcPr>
          <w:p w14:paraId="7A28CBFD" w14:textId="77777777" w:rsidR="00B75206" w:rsidRPr="00B75206" w:rsidRDefault="00B75206" w:rsidP="00E34A32">
            <w:pPr>
              <w:widowControl w:val="0"/>
              <w:spacing w:after="0" w:line="240" w:lineRule="auto"/>
              <w:ind w:right="113"/>
              <w:contextualSpacing/>
              <w:jc w:val="both"/>
              <w:rPr>
                <w:color w:val="000000" w:themeColor="text1"/>
                <w:sz w:val="24"/>
                <w:szCs w:val="24"/>
                <w:lang w:eastAsia="uk-UA"/>
              </w:rPr>
            </w:pPr>
            <w:r w:rsidRPr="00B75206">
              <w:rPr>
                <w:color w:val="000000" w:themeColor="text1"/>
                <w:sz w:val="24"/>
                <w:szCs w:val="24"/>
                <w:lang w:eastAsia="uk-UA"/>
              </w:rPr>
              <w:t>В</w:t>
            </w:r>
            <w:r w:rsidR="00630734" w:rsidRPr="00B75206">
              <w:rPr>
                <w:color w:val="000000" w:themeColor="text1"/>
                <w:sz w:val="24"/>
                <w:szCs w:val="24"/>
                <w:lang w:eastAsia="uk-UA"/>
              </w:rPr>
              <w:t>ідкриті торги</w:t>
            </w:r>
            <w:r w:rsidR="00083AAC">
              <w:t xml:space="preserve"> </w:t>
            </w:r>
            <w:r w:rsidR="00083AAC" w:rsidRPr="00083AAC">
              <w:rPr>
                <w:color w:val="000000" w:themeColor="text1"/>
                <w:sz w:val="24"/>
                <w:szCs w:val="24"/>
                <w:lang w:eastAsia="uk-UA"/>
              </w:rPr>
              <w:t>у порядку, визначеному</w:t>
            </w:r>
            <w:r w:rsidR="00083AAC">
              <w:rPr>
                <w:color w:val="000000" w:themeColor="text1"/>
                <w:sz w:val="24"/>
                <w:szCs w:val="24"/>
                <w:lang w:eastAsia="uk-UA"/>
              </w:rPr>
              <w:t xml:space="preserve"> Особливостями (далі – відкриті торги</w:t>
            </w:r>
            <w:r w:rsidR="0091700F">
              <w:rPr>
                <w:color w:val="000000" w:themeColor="text1"/>
                <w:sz w:val="24"/>
                <w:szCs w:val="24"/>
                <w:lang w:eastAsia="uk-UA"/>
              </w:rPr>
              <w:t>, тендер</w:t>
            </w:r>
            <w:r w:rsidR="00083AAC">
              <w:rPr>
                <w:color w:val="000000" w:themeColor="text1"/>
                <w:sz w:val="24"/>
                <w:szCs w:val="24"/>
                <w:lang w:eastAsia="uk-UA"/>
              </w:rPr>
              <w:t>).</w:t>
            </w:r>
          </w:p>
          <w:p w14:paraId="0A269111" w14:textId="77777777" w:rsidR="00630734" w:rsidRPr="00E34A32" w:rsidRDefault="00630734" w:rsidP="00E34A32">
            <w:pPr>
              <w:widowControl w:val="0"/>
              <w:spacing w:after="0" w:line="240" w:lineRule="auto"/>
              <w:ind w:right="113"/>
              <w:contextualSpacing/>
              <w:jc w:val="both"/>
              <w:rPr>
                <w:color w:val="000000" w:themeColor="text1"/>
                <w:sz w:val="24"/>
                <w:szCs w:val="24"/>
                <w:lang w:eastAsia="uk-UA"/>
              </w:rPr>
            </w:pPr>
          </w:p>
        </w:tc>
      </w:tr>
      <w:tr w:rsidR="00630734" w:rsidRPr="00DA3F3D" w14:paraId="267572BC" w14:textId="77777777" w:rsidTr="009B2ECF">
        <w:trPr>
          <w:trHeight w:val="145"/>
        </w:trPr>
        <w:tc>
          <w:tcPr>
            <w:tcW w:w="516" w:type="dxa"/>
            <w:tcBorders>
              <w:top w:val="single" w:sz="4" w:space="0" w:color="auto"/>
              <w:left w:val="single" w:sz="4" w:space="0" w:color="auto"/>
              <w:bottom w:val="single" w:sz="4" w:space="0" w:color="auto"/>
              <w:right w:val="single" w:sz="4" w:space="0" w:color="auto"/>
            </w:tcBorders>
            <w:hideMark/>
          </w:tcPr>
          <w:p w14:paraId="5289DDE9" w14:textId="77777777" w:rsidR="00630734" w:rsidRPr="0004051F" w:rsidRDefault="00630734" w:rsidP="00E87B3E">
            <w:pPr>
              <w:widowControl w:val="0"/>
              <w:spacing w:after="0" w:line="240" w:lineRule="auto"/>
              <w:contextualSpacing/>
              <w:rPr>
                <w:b/>
                <w:color w:val="000000" w:themeColor="text1"/>
                <w:sz w:val="24"/>
                <w:szCs w:val="24"/>
                <w:lang w:eastAsia="uk-UA"/>
              </w:rPr>
            </w:pPr>
            <w:r w:rsidRPr="0004051F">
              <w:rPr>
                <w:b/>
                <w:color w:val="000000" w:themeColor="text1"/>
                <w:sz w:val="24"/>
                <w:szCs w:val="24"/>
                <w:lang w:eastAsia="uk-UA"/>
              </w:rPr>
              <w:t>4</w:t>
            </w:r>
          </w:p>
        </w:tc>
        <w:tc>
          <w:tcPr>
            <w:tcW w:w="3612" w:type="dxa"/>
            <w:tcBorders>
              <w:top w:val="single" w:sz="4" w:space="0" w:color="auto"/>
              <w:left w:val="single" w:sz="4" w:space="0" w:color="auto"/>
              <w:bottom w:val="single" w:sz="4" w:space="0" w:color="auto"/>
              <w:right w:val="single" w:sz="4" w:space="0" w:color="auto"/>
            </w:tcBorders>
            <w:hideMark/>
          </w:tcPr>
          <w:p w14:paraId="0E130B17" w14:textId="77777777" w:rsidR="00630734" w:rsidRPr="0004051F" w:rsidRDefault="00630734" w:rsidP="00E87B3E">
            <w:pPr>
              <w:widowControl w:val="0"/>
              <w:spacing w:after="0" w:line="240" w:lineRule="auto"/>
              <w:contextualSpacing/>
              <w:rPr>
                <w:b/>
                <w:color w:val="000000" w:themeColor="text1"/>
                <w:sz w:val="24"/>
                <w:szCs w:val="24"/>
                <w:lang w:eastAsia="uk-UA"/>
              </w:rPr>
            </w:pPr>
            <w:r w:rsidRPr="0004051F">
              <w:rPr>
                <w:b/>
                <w:color w:val="000000" w:themeColor="text1"/>
                <w:sz w:val="24"/>
                <w:szCs w:val="24"/>
                <w:lang w:eastAsia="uk-UA"/>
              </w:rPr>
              <w:t>Інформація про предмет закупівлі</w:t>
            </w:r>
          </w:p>
        </w:tc>
        <w:tc>
          <w:tcPr>
            <w:tcW w:w="6369" w:type="dxa"/>
            <w:tcBorders>
              <w:top w:val="single" w:sz="4" w:space="0" w:color="auto"/>
              <w:left w:val="single" w:sz="4" w:space="0" w:color="auto"/>
              <w:bottom w:val="single" w:sz="4" w:space="0" w:color="auto"/>
              <w:right w:val="single" w:sz="4" w:space="0" w:color="auto"/>
            </w:tcBorders>
            <w:vAlign w:val="center"/>
          </w:tcPr>
          <w:p w14:paraId="0B9D23DC" w14:textId="77777777" w:rsidR="00630734" w:rsidRPr="0004051F" w:rsidRDefault="00630734" w:rsidP="00EA17DA">
            <w:pPr>
              <w:widowControl w:val="0"/>
              <w:spacing w:after="0" w:line="240" w:lineRule="auto"/>
              <w:ind w:right="113" w:firstLine="176"/>
              <w:contextualSpacing/>
              <w:jc w:val="both"/>
              <w:rPr>
                <w:color w:val="000000" w:themeColor="text1"/>
                <w:sz w:val="24"/>
                <w:szCs w:val="24"/>
                <w:lang w:eastAsia="uk-UA"/>
              </w:rPr>
            </w:pPr>
          </w:p>
        </w:tc>
      </w:tr>
      <w:tr w:rsidR="00630734" w:rsidRPr="008E0082" w14:paraId="393CF640" w14:textId="77777777" w:rsidTr="009B2ECF">
        <w:trPr>
          <w:trHeight w:val="407"/>
        </w:trPr>
        <w:tc>
          <w:tcPr>
            <w:tcW w:w="516" w:type="dxa"/>
            <w:tcBorders>
              <w:top w:val="single" w:sz="4" w:space="0" w:color="auto"/>
              <w:left w:val="single" w:sz="4" w:space="0" w:color="auto"/>
              <w:bottom w:val="single" w:sz="4" w:space="0" w:color="auto"/>
              <w:right w:val="single" w:sz="4" w:space="0" w:color="auto"/>
            </w:tcBorders>
            <w:hideMark/>
          </w:tcPr>
          <w:p w14:paraId="02BF588A" w14:textId="77777777" w:rsidR="00630734" w:rsidRPr="008E0082" w:rsidRDefault="00630734" w:rsidP="00E87B3E">
            <w:pPr>
              <w:widowControl w:val="0"/>
              <w:spacing w:after="0" w:line="240" w:lineRule="auto"/>
              <w:contextualSpacing/>
              <w:rPr>
                <w:color w:val="000000" w:themeColor="text1"/>
                <w:sz w:val="24"/>
                <w:szCs w:val="24"/>
                <w:lang w:eastAsia="uk-UA"/>
              </w:rPr>
            </w:pPr>
            <w:r w:rsidRPr="008E0082">
              <w:rPr>
                <w:color w:val="000000" w:themeColor="text1"/>
                <w:sz w:val="24"/>
                <w:szCs w:val="24"/>
                <w:lang w:eastAsia="uk-UA"/>
              </w:rPr>
              <w:t>4.1</w:t>
            </w:r>
          </w:p>
        </w:tc>
        <w:tc>
          <w:tcPr>
            <w:tcW w:w="3612" w:type="dxa"/>
            <w:tcBorders>
              <w:top w:val="single" w:sz="4" w:space="0" w:color="auto"/>
              <w:left w:val="single" w:sz="4" w:space="0" w:color="auto"/>
              <w:bottom w:val="single" w:sz="4" w:space="0" w:color="auto"/>
              <w:right w:val="single" w:sz="4" w:space="0" w:color="auto"/>
            </w:tcBorders>
            <w:hideMark/>
          </w:tcPr>
          <w:p w14:paraId="01B44921" w14:textId="77777777" w:rsidR="00630734" w:rsidRPr="008E0082" w:rsidRDefault="00C2220F" w:rsidP="00E87B3E">
            <w:pPr>
              <w:widowControl w:val="0"/>
              <w:spacing w:after="0" w:line="240" w:lineRule="auto"/>
              <w:ind w:left="-9" w:right="113"/>
              <w:contextualSpacing/>
              <w:rPr>
                <w:color w:val="000000" w:themeColor="text1"/>
                <w:sz w:val="24"/>
                <w:szCs w:val="24"/>
                <w:lang w:eastAsia="uk-UA"/>
              </w:rPr>
            </w:pPr>
            <w:r w:rsidRPr="008E0082">
              <w:rPr>
                <w:color w:val="000000" w:themeColor="text1"/>
                <w:sz w:val="24"/>
                <w:szCs w:val="24"/>
                <w:lang w:eastAsia="uk-UA"/>
              </w:rPr>
              <w:t>назва предмета закупівлі, номенклатурні позиції предмету закупівлі</w:t>
            </w:r>
          </w:p>
        </w:tc>
        <w:tc>
          <w:tcPr>
            <w:tcW w:w="6369" w:type="dxa"/>
            <w:tcBorders>
              <w:top w:val="single" w:sz="4" w:space="0" w:color="auto"/>
              <w:left w:val="single" w:sz="4" w:space="0" w:color="auto"/>
              <w:bottom w:val="single" w:sz="4" w:space="0" w:color="auto"/>
              <w:right w:val="single" w:sz="4" w:space="0" w:color="auto"/>
            </w:tcBorders>
            <w:vAlign w:val="center"/>
            <w:hideMark/>
          </w:tcPr>
          <w:p w14:paraId="7C6623CB" w14:textId="77777777" w:rsidR="00630734" w:rsidRPr="008E0082" w:rsidRDefault="00C2220F" w:rsidP="00C2220F">
            <w:pPr>
              <w:widowControl w:val="0"/>
              <w:spacing w:after="0" w:line="240" w:lineRule="auto"/>
              <w:ind w:right="113"/>
              <w:contextualSpacing/>
              <w:jc w:val="both"/>
              <w:rPr>
                <w:color w:val="000000" w:themeColor="text1"/>
                <w:sz w:val="24"/>
                <w:szCs w:val="24"/>
                <w:lang w:eastAsia="uk-UA"/>
              </w:rPr>
            </w:pPr>
            <w:r w:rsidRPr="008E0082">
              <w:rPr>
                <w:color w:val="000000" w:themeColor="text1"/>
                <w:sz w:val="24"/>
                <w:szCs w:val="24"/>
                <w:lang w:eastAsia="uk-UA"/>
              </w:rPr>
              <w:t>Меблі для дитячого садка різні за ДК 021:2015 - 3916000-1 Шкільні меблі:</w:t>
            </w:r>
          </w:p>
          <w:p w14:paraId="75782B68" w14:textId="77777777" w:rsidR="00595D7A" w:rsidRDefault="00595D7A" w:rsidP="00595D7A">
            <w:pPr>
              <w:widowControl w:val="0"/>
              <w:spacing w:after="0" w:line="240" w:lineRule="auto"/>
              <w:ind w:left="293" w:right="113"/>
              <w:contextualSpacing/>
              <w:jc w:val="both"/>
              <w:rPr>
                <w:color w:val="000000" w:themeColor="text1"/>
                <w:sz w:val="24"/>
                <w:szCs w:val="24"/>
                <w:lang w:eastAsia="uk-UA"/>
              </w:rPr>
            </w:pPr>
            <w:r w:rsidRPr="00595D7A">
              <w:rPr>
                <w:color w:val="000000" w:themeColor="text1"/>
                <w:sz w:val="24"/>
                <w:szCs w:val="24"/>
                <w:lang w:eastAsia="uk-UA"/>
              </w:rPr>
              <w:t>Двоярусне дитяче ліжко</w:t>
            </w:r>
            <w:r>
              <w:rPr>
                <w:color w:val="000000" w:themeColor="text1"/>
                <w:sz w:val="24"/>
                <w:szCs w:val="24"/>
                <w:lang w:eastAsia="uk-UA"/>
              </w:rPr>
              <w:t xml:space="preserve"> </w:t>
            </w:r>
            <w:r w:rsidRPr="008E0082">
              <w:rPr>
                <w:color w:val="000000" w:themeColor="text1"/>
                <w:sz w:val="24"/>
                <w:szCs w:val="24"/>
                <w:lang w:eastAsia="uk-UA"/>
              </w:rPr>
              <w:t>(39161000-8 Меблі для дитячого садка)</w:t>
            </w:r>
          </w:p>
          <w:p w14:paraId="1E26397B" w14:textId="77777777" w:rsidR="00595D7A" w:rsidRPr="00595D7A" w:rsidRDefault="00595D7A" w:rsidP="00595D7A">
            <w:pPr>
              <w:widowControl w:val="0"/>
              <w:spacing w:after="0" w:line="240" w:lineRule="auto"/>
              <w:ind w:left="293" w:right="113"/>
              <w:contextualSpacing/>
              <w:jc w:val="both"/>
              <w:rPr>
                <w:color w:val="000000" w:themeColor="text1"/>
                <w:sz w:val="24"/>
                <w:szCs w:val="24"/>
                <w:lang w:eastAsia="uk-UA"/>
              </w:rPr>
            </w:pPr>
            <w:r w:rsidRPr="00595D7A">
              <w:rPr>
                <w:color w:val="000000" w:themeColor="text1"/>
                <w:sz w:val="24"/>
                <w:szCs w:val="24"/>
                <w:lang w:eastAsia="uk-UA"/>
              </w:rPr>
              <w:t xml:space="preserve">Велике настінне дзеркало </w:t>
            </w:r>
            <w:r w:rsidRPr="008E0082">
              <w:rPr>
                <w:color w:val="000000" w:themeColor="text1"/>
                <w:sz w:val="24"/>
                <w:szCs w:val="24"/>
                <w:lang w:eastAsia="uk-UA"/>
              </w:rPr>
              <w:t>(39161000-8 Меблі для дитячого садка)</w:t>
            </w:r>
          </w:p>
          <w:p w14:paraId="3B77F189" w14:textId="77777777" w:rsidR="00595D7A" w:rsidRPr="00595D7A" w:rsidRDefault="00595D7A" w:rsidP="00595D7A">
            <w:pPr>
              <w:widowControl w:val="0"/>
              <w:spacing w:after="0" w:line="240" w:lineRule="auto"/>
              <w:ind w:left="293" w:right="113"/>
              <w:contextualSpacing/>
              <w:jc w:val="both"/>
              <w:rPr>
                <w:color w:val="000000" w:themeColor="text1"/>
                <w:sz w:val="24"/>
                <w:szCs w:val="24"/>
                <w:lang w:eastAsia="uk-UA"/>
              </w:rPr>
            </w:pPr>
            <w:r w:rsidRPr="00595D7A">
              <w:rPr>
                <w:color w:val="000000" w:themeColor="text1"/>
                <w:sz w:val="24"/>
                <w:szCs w:val="24"/>
                <w:lang w:eastAsia="uk-UA"/>
              </w:rPr>
              <w:t xml:space="preserve">Лавочки дитячі </w:t>
            </w:r>
            <w:r w:rsidRPr="008E0082">
              <w:rPr>
                <w:color w:val="000000" w:themeColor="text1"/>
                <w:sz w:val="24"/>
                <w:szCs w:val="24"/>
                <w:lang w:eastAsia="uk-UA"/>
              </w:rPr>
              <w:t>(39161000-8 Меблі для дитячого садка)</w:t>
            </w:r>
          </w:p>
          <w:p w14:paraId="0379E40C" w14:textId="77777777" w:rsidR="00595D7A" w:rsidRPr="00595D7A" w:rsidRDefault="00595D7A" w:rsidP="00595D7A">
            <w:pPr>
              <w:widowControl w:val="0"/>
              <w:spacing w:after="0" w:line="240" w:lineRule="auto"/>
              <w:ind w:left="293" w:right="113"/>
              <w:contextualSpacing/>
              <w:jc w:val="both"/>
              <w:rPr>
                <w:color w:val="000000" w:themeColor="text1"/>
                <w:sz w:val="24"/>
                <w:szCs w:val="24"/>
                <w:lang w:eastAsia="uk-UA"/>
              </w:rPr>
            </w:pPr>
            <w:r w:rsidRPr="00595D7A">
              <w:rPr>
                <w:color w:val="000000" w:themeColor="text1"/>
                <w:sz w:val="24"/>
                <w:szCs w:val="24"/>
                <w:lang w:eastAsia="uk-UA"/>
              </w:rPr>
              <w:t xml:space="preserve">Стільчик дитячий </w:t>
            </w:r>
            <w:proofErr w:type="spellStart"/>
            <w:r w:rsidRPr="00595D7A">
              <w:rPr>
                <w:color w:val="000000" w:themeColor="text1"/>
                <w:sz w:val="24"/>
                <w:szCs w:val="24"/>
                <w:lang w:eastAsia="uk-UA"/>
              </w:rPr>
              <w:t>деревʼяний</w:t>
            </w:r>
            <w:proofErr w:type="spellEnd"/>
            <w:r w:rsidRPr="00595D7A">
              <w:rPr>
                <w:color w:val="000000" w:themeColor="text1"/>
                <w:sz w:val="24"/>
                <w:szCs w:val="24"/>
                <w:lang w:eastAsia="uk-UA"/>
              </w:rPr>
              <w:t xml:space="preserve"> </w:t>
            </w:r>
            <w:r w:rsidRPr="008E0082">
              <w:rPr>
                <w:color w:val="000000" w:themeColor="text1"/>
                <w:sz w:val="24"/>
                <w:szCs w:val="24"/>
                <w:lang w:eastAsia="uk-UA"/>
              </w:rPr>
              <w:t>(39161000-8 Меблі для дитячого садка)</w:t>
            </w:r>
          </w:p>
          <w:p w14:paraId="762E5A93" w14:textId="77777777" w:rsidR="00595D7A" w:rsidRPr="00595D7A" w:rsidRDefault="00595D7A" w:rsidP="00595D7A">
            <w:pPr>
              <w:widowControl w:val="0"/>
              <w:spacing w:after="0" w:line="240" w:lineRule="auto"/>
              <w:ind w:left="293" w:right="113"/>
              <w:contextualSpacing/>
              <w:jc w:val="both"/>
              <w:rPr>
                <w:color w:val="000000" w:themeColor="text1"/>
                <w:sz w:val="24"/>
                <w:szCs w:val="24"/>
                <w:lang w:eastAsia="uk-UA"/>
              </w:rPr>
            </w:pPr>
            <w:r w:rsidRPr="00595D7A">
              <w:rPr>
                <w:color w:val="000000" w:themeColor="text1"/>
                <w:sz w:val="24"/>
                <w:szCs w:val="24"/>
                <w:lang w:eastAsia="uk-UA"/>
              </w:rPr>
              <w:t>Офісне крісло</w:t>
            </w:r>
            <w:r>
              <w:rPr>
                <w:color w:val="000000" w:themeColor="text1"/>
                <w:sz w:val="24"/>
                <w:szCs w:val="24"/>
                <w:lang w:eastAsia="uk-UA"/>
              </w:rPr>
              <w:t xml:space="preserve"> </w:t>
            </w:r>
            <w:r w:rsidRPr="008E0082">
              <w:rPr>
                <w:color w:val="000000" w:themeColor="text1"/>
                <w:sz w:val="24"/>
                <w:szCs w:val="24"/>
                <w:lang w:eastAsia="uk-UA"/>
              </w:rPr>
              <w:t>(39161000-8 Меблі для дитячого садка)</w:t>
            </w:r>
          </w:p>
          <w:p w14:paraId="6B55BEC6" w14:textId="77777777" w:rsidR="00595D7A" w:rsidRPr="00595D7A" w:rsidRDefault="00595D7A" w:rsidP="00595D7A">
            <w:pPr>
              <w:widowControl w:val="0"/>
              <w:spacing w:after="0" w:line="240" w:lineRule="auto"/>
              <w:ind w:left="293" w:right="113"/>
              <w:contextualSpacing/>
              <w:jc w:val="both"/>
              <w:rPr>
                <w:color w:val="000000" w:themeColor="text1"/>
                <w:sz w:val="24"/>
                <w:szCs w:val="24"/>
                <w:lang w:eastAsia="uk-UA"/>
              </w:rPr>
            </w:pPr>
            <w:r w:rsidRPr="00595D7A">
              <w:rPr>
                <w:color w:val="000000" w:themeColor="text1"/>
                <w:sz w:val="24"/>
                <w:szCs w:val="24"/>
                <w:lang w:eastAsia="uk-UA"/>
              </w:rPr>
              <w:t>Стіл дитячий</w:t>
            </w:r>
            <w:r>
              <w:rPr>
                <w:color w:val="000000" w:themeColor="text1"/>
                <w:sz w:val="24"/>
                <w:szCs w:val="24"/>
                <w:lang w:eastAsia="uk-UA"/>
              </w:rPr>
              <w:t xml:space="preserve"> </w:t>
            </w:r>
            <w:r w:rsidRPr="008E0082">
              <w:rPr>
                <w:color w:val="000000" w:themeColor="text1"/>
                <w:sz w:val="24"/>
                <w:szCs w:val="24"/>
                <w:lang w:eastAsia="uk-UA"/>
              </w:rPr>
              <w:t>(39161000-8 Меблі для дитячого садка)</w:t>
            </w:r>
          </w:p>
          <w:p w14:paraId="5384980E" w14:textId="77777777" w:rsidR="00595D7A" w:rsidRPr="00595D7A" w:rsidRDefault="00595D7A" w:rsidP="00595D7A">
            <w:pPr>
              <w:widowControl w:val="0"/>
              <w:spacing w:after="0" w:line="240" w:lineRule="auto"/>
              <w:ind w:left="293" w:right="113"/>
              <w:contextualSpacing/>
              <w:jc w:val="both"/>
              <w:rPr>
                <w:color w:val="000000" w:themeColor="text1"/>
                <w:sz w:val="24"/>
                <w:szCs w:val="24"/>
                <w:lang w:eastAsia="uk-UA"/>
              </w:rPr>
            </w:pPr>
            <w:r w:rsidRPr="00595D7A">
              <w:rPr>
                <w:color w:val="000000" w:themeColor="text1"/>
                <w:sz w:val="24"/>
                <w:szCs w:val="24"/>
                <w:lang w:eastAsia="uk-UA"/>
              </w:rPr>
              <w:t>Стіл письмовий</w:t>
            </w:r>
            <w:r>
              <w:rPr>
                <w:color w:val="000000" w:themeColor="text1"/>
                <w:sz w:val="24"/>
                <w:szCs w:val="24"/>
                <w:lang w:eastAsia="uk-UA"/>
              </w:rPr>
              <w:t xml:space="preserve"> </w:t>
            </w:r>
            <w:r w:rsidRPr="008E0082">
              <w:rPr>
                <w:color w:val="000000" w:themeColor="text1"/>
                <w:sz w:val="24"/>
                <w:szCs w:val="24"/>
                <w:lang w:eastAsia="uk-UA"/>
              </w:rPr>
              <w:t>(39161000-8 Меблі для дитячого садка)</w:t>
            </w:r>
          </w:p>
          <w:p w14:paraId="20CA411B" w14:textId="77777777" w:rsidR="00595D7A" w:rsidRPr="00595D7A" w:rsidRDefault="00595D7A" w:rsidP="00595D7A">
            <w:pPr>
              <w:widowControl w:val="0"/>
              <w:spacing w:after="0" w:line="240" w:lineRule="auto"/>
              <w:ind w:left="293" w:right="113"/>
              <w:contextualSpacing/>
              <w:jc w:val="both"/>
              <w:rPr>
                <w:color w:val="000000" w:themeColor="text1"/>
                <w:sz w:val="24"/>
                <w:szCs w:val="24"/>
                <w:lang w:eastAsia="uk-UA"/>
              </w:rPr>
            </w:pPr>
            <w:r w:rsidRPr="00595D7A">
              <w:rPr>
                <w:color w:val="000000" w:themeColor="text1"/>
                <w:sz w:val="24"/>
                <w:szCs w:val="24"/>
                <w:lang w:eastAsia="uk-UA"/>
              </w:rPr>
              <w:t>Стінка дитяча</w:t>
            </w:r>
            <w:r>
              <w:rPr>
                <w:color w:val="000000" w:themeColor="text1"/>
                <w:sz w:val="24"/>
                <w:szCs w:val="24"/>
                <w:lang w:eastAsia="uk-UA"/>
              </w:rPr>
              <w:t xml:space="preserve"> </w:t>
            </w:r>
            <w:r w:rsidRPr="008E0082">
              <w:rPr>
                <w:color w:val="000000" w:themeColor="text1"/>
                <w:sz w:val="24"/>
                <w:szCs w:val="24"/>
                <w:lang w:eastAsia="uk-UA"/>
              </w:rPr>
              <w:t>(39161000-8 Меблі для дитячого садка)</w:t>
            </w:r>
          </w:p>
          <w:p w14:paraId="0A30717E" w14:textId="77777777" w:rsidR="00595D7A" w:rsidRPr="00595D7A" w:rsidRDefault="00595D7A" w:rsidP="00595D7A">
            <w:pPr>
              <w:widowControl w:val="0"/>
              <w:spacing w:after="0" w:line="240" w:lineRule="auto"/>
              <w:ind w:left="293" w:right="113"/>
              <w:contextualSpacing/>
              <w:jc w:val="both"/>
              <w:rPr>
                <w:color w:val="000000" w:themeColor="text1"/>
                <w:sz w:val="24"/>
                <w:szCs w:val="24"/>
                <w:lang w:eastAsia="uk-UA"/>
              </w:rPr>
            </w:pPr>
            <w:r w:rsidRPr="00595D7A">
              <w:rPr>
                <w:color w:val="000000" w:themeColor="text1"/>
                <w:sz w:val="24"/>
                <w:szCs w:val="24"/>
                <w:lang w:eastAsia="uk-UA"/>
              </w:rPr>
              <w:t>Дитяча шафа для одягу</w:t>
            </w:r>
            <w:r>
              <w:rPr>
                <w:color w:val="000000" w:themeColor="text1"/>
                <w:sz w:val="24"/>
                <w:szCs w:val="24"/>
                <w:lang w:eastAsia="uk-UA"/>
              </w:rPr>
              <w:t xml:space="preserve"> </w:t>
            </w:r>
            <w:r w:rsidRPr="008E0082">
              <w:rPr>
                <w:color w:val="000000" w:themeColor="text1"/>
                <w:sz w:val="24"/>
                <w:szCs w:val="24"/>
                <w:lang w:eastAsia="uk-UA"/>
              </w:rPr>
              <w:t>(39161000-8 Меблі для дитячого садка)</w:t>
            </w:r>
          </w:p>
          <w:p w14:paraId="7F7EA997" w14:textId="77777777" w:rsidR="00C2220F" w:rsidRPr="008E0082" w:rsidRDefault="00595D7A" w:rsidP="00595D7A">
            <w:pPr>
              <w:widowControl w:val="0"/>
              <w:spacing w:after="0" w:line="240" w:lineRule="auto"/>
              <w:ind w:left="293" w:right="113"/>
              <w:contextualSpacing/>
              <w:jc w:val="both"/>
              <w:rPr>
                <w:color w:val="000000" w:themeColor="text1"/>
                <w:sz w:val="24"/>
                <w:szCs w:val="24"/>
                <w:lang w:eastAsia="uk-UA"/>
              </w:rPr>
            </w:pPr>
            <w:r w:rsidRPr="00595D7A">
              <w:rPr>
                <w:color w:val="000000" w:themeColor="text1"/>
                <w:sz w:val="24"/>
                <w:szCs w:val="24"/>
                <w:lang w:eastAsia="uk-UA"/>
              </w:rPr>
              <w:t>Дзеркало в кімнату гігієни</w:t>
            </w:r>
            <w:r w:rsidR="00E710E1" w:rsidRPr="008E0082">
              <w:rPr>
                <w:color w:val="000000" w:themeColor="text1"/>
                <w:sz w:val="24"/>
                <w:szCs w:val="24"/>
                <w:lang w:eastAsia="uk-UA"/>
              </w:rPr>
              <w:t xml:space="preserve"> (39161000-8 Меблі для дитячого садка)</w:t>
            </w:r>
          </w:p>
        </w:tc>
      </w:tr>
      <w:tr w:rsidR="00C66E45" w:rsidRPr="00DA3F3D" w14:paraId="236A86D4" w14:textId="77777777" w:rsidTr="009B2ECF">
        <w:trPr>
          <w:trHeight w:val="232"/>
        </w:trPr>
        <w:tc>
          <w:tcPr>
            <w:tcW w:w="516" w:type="dxa"/>
            <w:tcBorders>
              <w:top w:val="single" w:sz="4" w:space="0" w:color="auto"/>
              <w:left w:val="single" w:sz="4" w:space="0" w:color="auto"/>
              <w:bottom w:val="single" w:sz="4" w:space="0" w:color="auto"/>
              <w:right w:val="single" w:sz="4" w:space="0" w:color="auto"/>
            </w:tcBorders>
            <w:hideMark/>
          </w:tcPr>
          <w:p w14:paraId="72BFBA68" w14:textId="77777777" w:rsidR="00C66E45" w:rsidRPr="0004051F" w:rsidRDefault="00C66E45" w:rsidP="00C66E45">
            <w:pPr>
              <w:widowControl w:val="0"/>
              <w:spacing w:after="0" w:line="240" w:lineRule="auto"/>
              <w:contextualSpacing/>
              <w:rPr>
                <w:color w:val="000000" w:themeColor="text1"/>
                <w:sz w:val="24"/>
                <w:szCs w:val="24"/>
                <w:lang w:eastAsia="uk-UA"/>
              </w:rPr>
            </w:pPr>
            <w:r w:rsidRPr="0004051F">
              <w:rPr>
                <w:color w:val="000000" w:themeColor="text1"/>
                <w:sz w:val="24"/>
                <w:szCs w:val="24"/>
                <w:lang w:eastAsia="uk-UA"/>
              </w:rPr>
              <w:lastRenderedPageBreak/>
              <w:t>4.2</w:t>
            </w:r>
          </w:p>
        </w:tc>
        <w:tc>
          <w:tcPr>
            <w:tcW w:w="3612" w:type="dxa"/>
            <w:tcBorders>
              <w:top w:val="single" w:sz="4" w:space="0" w:color="auto"/>
              <w:left w:val="single" w:sz="4" w:space="0" w:color="auto"/>
              <w:bottom w:val="single" w:sz="4" w:space="0" w:color="auto"/>
              <w:right w:val="single" w:sz="4" w:space="0" w:color="auto"/>
            </w:tcBorders>
            <w:hideMark/>
          </w:tcPr>
          <w:p w14:paraId="405F1AB9" w14:textId="77777777" w:rsidR="00C66E45" w:rsidRPr="00C66E45" w:rsidRDefault="00C66E45" w:rsidP="00C66E45">
            <w:pPr>
              <w:widowControl w:val="0"/>
              <w:spacing w:after="0" w:line="240" w:lineRule="auto"/>
              <w:ind w:left="-9" w:right="113"/>
              <w:contextualSpacing/>
              <w:rPr>
                <w:color w:val="000000" w:themeColor="text1"/>
                <w:sz w:val="24"/>
                <w:szCs w:val="24"/>
                <w:lang w:eastAsia="uk-UA"/>
              </w:rPr>
            </w:pPr>
            <w:r w:rsidRPr="00C66E45">
              <w:rPr>
                <w:color w:val="000000"/>
                <w:sz w:val="24"/>
                <w:szCs w:val="24"/>
                <w:lang w:eastAsia="uk-UA"/>
              </w:rPr>
              <w:t xml:space="preserve">опис окремої частини (частин) предмета закупівлі (лота), щодо якої можуть бути подані тендерні пропозиції </w:t>
            </w:r>
          </w:p>
        </w:tc>
        <w:tc>
          <w:tcPr>
            <w:tcW w:w="6369" w:type="dxa"/>
            <w:tcBorders>
              <w:top w:val="single" w:sz="4" w:space="0" w:color="auto"/>
              <w:left w:val="single" w:sz="4" w:space="0" w:color="auto"/>
              <w:bottom w:val="single" w:sz="4" w:space="0" w:color="auto"/>
              <w:right w:val="single" w:sz="4" w:space="0" w:color="auto"/>
            </w:tcBorders>
            <w:vAlign w:val="center"/>
            <w:hideMark/>
          </w:tcPr>
          <w:p w14:paraId="1B90F743" w14:textId="77777777" w:rsidR="00C66E45" w:rsidRPr="0004051F" w:rsidRDefault="00C66E45" w:rsidP="00C66E45">
            <w:pPr>
              <w:widowControl w:val="0"/>
              <w:spacing w:after="0" w:line="240" w:lineRule="auto"/>
              <w:ind w:right="113"/>
              <w:contextualSpacing/>
              <w:jc w:val="both"/>
              <w:rPr>
                <w:color w:val="000000" w:themeColor="text1"/>
                <w:sz w:val="24"/>
                <w:szCs w:val="24"/>
              </w:rPr>
            </w:pPr>
            <w:r w:rsidRPr="00C66E45">
              <w:rPr>
                <w:color w:val="000000" w:themeColor="text1"/>
                <w:sz w:val="24"/>
                <w:szCs w:val="24"/>
              </w:rPr>
              <w:t>Закупівля здійснюється без поділу на окремі частини предмету закупівлі (лоти)</w:t>
            </w:r>
          </w:p>
        </w:tc>
      </w:tr>
      <w:tr w:rsidR="00C66E45" w:rsidRPr="00DA3F3D" w14:paraId="52FA5A54" w14:textId="77777777" w:rsidTr="006423FC">
        <w:trPr>
          <w:trHeight w:val="923"/>
        </w:trPr>
        <w:tc>
          <w:tcPr>
            <w:tcW w:w="516" w:type="dxa"/>
            <w:tcBorders>
              <w:top w:val="single" w:sz="4" w:space="0" w:color="auto"/>
              <w:left w:val="single" w:sz="4" w:space="0" w:color="auto"/>
              <w:right w:val="single" w:sz="4" w:space="0" w:color="auto"/>
            </w:tcBorders>
            <w:hideMark/>
          </w:tcPr>
          <w:p w14:paraId="48C3436A" w14:textId="77777777" w:rsidR="00C66E45" w:rsidRPr="0004051F" w:rsidRDefault="00C66E45" w:rsidP="00C66E45">
            <w:pPr>
              <w:widowControl w:val="0"/>
              <w:spacing w:after="0" w:line="240" w:lineRule="auto"/>
              <w:contextualSpacing/>
              <w:rPr>
                <w:color w:val="000000" w:themeColor="text1"/>
                <w:sz w:val="24"/>
                <w:szCs w:val="24"/>
                <w:lang w:eastAsia="uk-UA"/>
              </w:rPr>
            </w:pPr>
            <w:r w:rsidRPr="0004051F">
              <w:rPr>
                <w:color w:val="000000" w:themeColor="text1"/>
                <w:sz w:val="24"/>
                <w:szCs w:val="24"/>
                <w:lang w:eastAsia="uk-UA"/>
              </w:rPr>
              <w:t>4.3</w:t>
            </w:r>
          </w:p>
        </w:tc>
        <w:tc>
          <w:tcPr>
            <w:tcW w:w="3612" w:type="dxa"/>
            <w:tcBorders>
              <w:top w:val="single" w:sz="4" w:space="0" w:color="auto"/>
              <w:left w:val="single" w:sz="4" w:space="0" w:color="auto"/>
              <w:right w:val="single" w:sz="4" w:space="0" w:color="auto"/>
            </w:tcBorders>
            <w:hideMark/>
          </w:tcPr>
          <w:p w14:paraId="05FE0F88" w14:textId="77777777" w:rsidR="00C66E45" w:rsidRPr="00C66E45" w:rsidRDefault="00C66E45" w:rsidP="00C66E45">
            <w:pPr>
              <w:widowControl w:val="0"/>
              <w:spacing w:after="0" w:line="240" w:lineRule="auto"/>
              <w:ind w:left="-9" w:right="113"/>
              <w:contextualSpacing/>
              <w:rPr>
                <w:color w:val="000000" w:themeColor="text1"/>
                <w:sz w:val="24"/>
                <w:szCs w:val="24"/>
              </w:rPr>
            </w:pPr>
            <w:r w:rsidRPr="00C66E45">
              <w:rPr>
                <w:color w:val="000000"/>
                <w:sz w:val="24"/>
                <w:szCs w:val="24"/>
              </w:rPr>
              <w:t>місце, кількість, обсяг поставки товарів (надання послуг, виконання робіт)</w:t>
            </w:r>
          </w:p>
        </w:tc>
        <w:tc>
          <w:tcPr>
            <w:tcW w:w="6369" w:type="dxa"/>
            <w:tcBorders>
              <w:top w:val="single" w:sz="4" w:space="0" w:color="auto"/>
              <w:left w:val="single" w:sz="4" w:space="0" w:color="auto"/>
              <w:right w:val="single" w:sz="4" w:space="0" w:color="auto"/>
            </w:tcBorders>
            <w:vAlign w:val="center"/>
          </w:tcPr>
          <w:p w14:paraId="7EA67599" w14:textId="77777777" w:rsidR="00C66E45" w:rsidRPr="00070A62" w:rsidRDefault="006423FC" w:rsidP="00C66E45">
            <w:pPr>
              <w:widowControl w:val="0"/>
              <w:spacing w:after="0" w:line="240" w:lineRule="auto"/>
              <w:contextualSpacing/>
              <w:jc w:val="both"/>
              <w:rPr>
                <w:i/>
                <w:color w:val="000000" w:themeColor="text1"/>
                <w:sz w:val="20"/>
                <w:szCs w:val="20"/>
                <w:lang w:eastAsia="uk-UA"/>
              </w:rPr>
            </w:pPr>
            <w:r w:rsidRPr="00C2220F">
              <w:rPr>
                <w:bCs/>
                <w:sz w:val="24"/>
                <w:szCs w:val="24"/>
              </w:rPr>
              <w:t>Україна, 78300, Івано-Франківська обл., Снятинський р-н, місто Снятин, ВУЛИЦЯ ВОЄВОДИ КОСНЯТИНА, будинок 33</w:t>
            </w:r>
            <w:r w:rsidR="00B8722A">
              <w:rPr>
                <w:bCs/>
                <w:sz w:val="24"/>
                <w:szCs w:val="24"/>
              </w:rPr>
              <w:t>, 10 найменувань (детальна інформація щодо кількості товару зазначена в додатку №2 до тендерної документації.</w:t>
            </w:r>
          </w:p>
        </w:tc>
      </w:tr>
      <w:tr w:rsidR="00C66E45" w:rsidRPr="0004051F" w14:paraId="2C0E9477" w14:textId="77777777" w:rsidTr="006423FC">
        <w:trPr>
          <w:trHeight w:val="522"/>
        </w:trPr>
        <w:tc>
          <w:tcPr>
            <w:tcW w:w="516" w:type="dxa"/>
            <w:tcBorders>
              <w:top w:val="single" w:sz="4" w:space="0" w:color="auto"/>
              <w:left w:val="single" w:sz="4" w:space="0" w:color="auto"/>
              <w:bottom w:val="single" w:sz="4" w:space="0" w:color="auto"/>
              <w:right w:val="single" w:sz="4" w:space="0" w:color="auto"/>
            </w:tcBorders>
            <w:hideMark/>
          </w:tcPr>
          <w:p w14:paraId="69682A25" w14:textId="77777777" w:rsidR="00C66E45" w:rsidRPr="0004051F" w:rsidRDefault="00C66E45" w:rsidP="00C66E45">
            <w:pPr>
              <w:widowControl w:val="0"/>
              <w:spacing w:after="0" w:line="240" w:lineRule="auto"/>
              <w:contextualSpacing/>
              <w:rPr>
                <w:color w:val="000000" w:themeColor="text1"/>
                <w:sz w:val="24"/>
                <w:szCs w:val="24"/>
                <w:lang w:eastAsia="uk-UA"/>
              </w:rPr>
            </w:pPr>
            <w:r w:rsidRPr="0004051F">
              <w:rPr>
                <w:color w:val="000000" w:themeColor="text1"/>
                <w:sz w:val="24"/>
                <w:szCs w:val="24"/>
                <w:lang w:eastAsia="uk-UA"/>
              </w:rPr>
              <w:t>4.4</w:t>
            </w:r>
          </w:p>
        </w:tc>
        <w:tc>
          <w:tcPr>
            <w:tcW w:w="3612" w:type="dxa"/>
            <w:tcBorders>
              <w:top w:val="single" w:sz="4" w:space="0" w:color="auto"/>
              <w:left w:val="single" w:sz="4" w:space="0" w:color="auto"/>
              <w:bottom w:val="single" w:sz="4" w:space="0" w:color="auto"/>
              <w:right w:val="single" w:sz="4" w:space="0" w:color="auto"/>
            </w:tcBorders>
            <w:hideMark/>
          </w:tcPr>
          <w:p w14:paraId="5C25C147" w14:textId="77777777" w:rsidR="00C66E45" w:rsidRPr="00C66E45" w:rsidRDefault="00C66E45" w:rsidP="00C66E45">
            <w:pPr>
              <w:widowControl w:val="0"/>
              <w:spacing w:after="0" w:line="240" w:lineRule="auto"/>
              <w:ind w:left="-9" w:right="113"/>
              <w:contextualSpacing/>
              <w:rPr>
                <w:color w:val="000000" w:themeColor="text1"/>
                <w:sz w:val="24"/>
                <w:szCs w:val="24"/>
              </w:rPr>
            </w:pPr>
            <w:r w:rsidRPr="00C66E45">
              <w:rPr>
                <w:color w:val="000000"/>
                <w:sz w:val="24"/>
                <w:szCs w:val="24"/>
              </w:rPr>
              <w:t>строк поставки товарів (надання послуг, виконання робіт)</w:t>
            </w:r>
          </w:p>
        </w:tc>
        <w:tc>
          <w:tcPr>
            <w:tcW w:w="6369" w:type="dxa"/>
            <w:tcBorders>
              <w:top w:val="single" w:sz="4" w:space="0" w:color="auto"/>
              <w:left w:val="single" w:sz="4" w:space="0" w:color="auto"/>
              <w:bottom w:val="single" w:sz="4" w:space="0" w:color="auto"/>
              <w:right w:val="single" w:sz="4" w:space="0" w:color="auto"/>
            </w:tcBorders>
            <w:vAlign w:val="center"/>
          </w:tcPr>
          <w:p w14:paraId="2F74B9F4" w14:textId="77777777" w:rsidR="00C66E45" w:rsidRPr="00906126" w:rsidRDefault="006423FC" w:rsidP="00906126">
            <w:pPr>
              <w:widowControl w:val="0"/>
              <w:spacing w:after="0" w:line="240" w:lineRule="auto"/>
              <w:contextualSpacing/>
              <w:jc w:val="both"/>
              <w:rPr>
                <w:color w:val="000000" w:themeColor="text1"/>
                <w:sz w:val="24"/>
                <w:szCs w:val="24"/>
                <w:highlight w:val="yellow"/>
                <w:lang w:eastAsia="uk-UA"/>
              </w:rPr>
            </w:pPr>
            <w:r>
              <w:rPr>
                <w:color w:val="000000" w:themeColor="text1"/>
                <w:sz w:val="24"/>
                <w:szCs w:val="24"/>
                <w:lang w:eastAsia="uk-UA"/>
              </w:rPr>
              <w:t xml:space="preserve">до </w:t>
            </w:r>
            <w:r w:rsidR="00906126" w:rsidRPr="00906126">
              <w:rPr>
                <w:color w:val="000000" w:themeColor="text1"/>
                <w:sz w:val="24"/>
                <w:szCs w:val="24"/>
                <w:lang w:eastAsia="uk-UA"/>
              </w:rPr>
              <w:t>31</w:t>
            </w:r>
            <w:r w:rsidRPr="00906126">
              <w:rPr>
                <w:color w:val="000000" w:themeColor="text1"/>
                <w:sz w:val="24"/>
                <w:szCs w:val="24"/>
                <w:lang w:eastAsia="uk-UA"/>
              </w:rPr>
              <w:t>.</w:t>
            </w:r>
            <w:r w:rsidR="00906126" w:rsidRPr="00906126">
              <w:rPr>
                <w:color w:val="000000" w:themeColor="text1"/>
                <w:sz w:val="24"/>
                <w:szCs w:val="24"/>
                <w:lang w:eastAsia="uk-UA"/>
              </w:rPr>
              <w:t>08</w:t>
            </w:r>
            <w:r w:rsidRPr="00906126">
              <w:rPr>
                <w:color w:val="000000" w:themeColor="text1"/>
                <w:sz w:val="24"/>
                <w:szCs w:val="24"/>
                <w:lang w:eastAsia="uk-UA"/>
              </w:rPr>
              <w:t>.</w:t>
            </w:r>
            <w:r>
              <w:rPr>
                <w:color w:val="000000" w:themeColor="text1"/>
                <w:sz w:val="24"/>
                <w:szCs w:val="24"/>
                <w:lang w:eastAsia="uk-UA"/>
              </w:rPr>
              <w:t>2023 р.</w:t>
            </w:r>
          </w:p>
        </w:tc>
      </w:tr>
      <w:tr w:rsidR="00CE05FB" w:rsidRPr="0004051F" w14:paraId="60F353DF" w14:textId="77777777" w:rsidTr="00B8722A">
        <w:trPr>
          <w:trHeight w:val="274"/>
        </w:trPr>
        <w:tc>
          <w:tcPr>
            <w:tcW w:w="516" w:type="dxa"/>
            <w:tcBorders>
              <w:top w:val="single" w:sz="4" w:space="0" w:color="auto"/>
              <w:left w:val="single" w:sz="4" w:space="0" w:color="auto"/>
              <w:bottom w:val="single" w:sz="4" w:space="0" w:color="auto"/>
              <w:right w:val="single" w:sz="4" w:space="0" w:color="auto"/>
            </w:tcBorders>
          </w:tcPr>
          <w:p w14:paraId="4662765E" w14:textId="77777777" w:rsidR="00CE05FB" w:rsidRPr="00CE05FB" w:rsidRDefault="00CE05FB" w:rsidP="00E87B3E">
            <w:pPr>
              <w:widowControl w:val="0"/>
              <w:spacing w:after="0" w:line="240" w:lineRule="auto"/>
              <w:contextualSpacing/>
              <w:rPr>
                <w:color w:val="000000" w:themeColor="text1"/>
                <w:sz w:val="24"/>
                <w:szCs w:val="24"/>
                <w:lang w:val="ru-RU" w:eastAsia="uk-UA"/>
              </w:rPr>
            </w:pPr>
            <w:r>
              <w:rPr>
                <w:color w:val="000000" w:themeColor="text1"/>
                <w:sz w:val="24"/>
                <w:szCs w:val="24"/>
                <w:lang w:val="ru-RU" w:eastAsia="uk-UA"/>
              </w:rPr>
              <w:t>4.5</w:t>
            </w:r>
          </w:p>
        </w:tc>
        <w:tc>
          <w:tcPr>
            <w:tcW w:w="3612" w:type="dxa"/>
            <w:tcBorders>
              <w:top w:val="single" w:sz="4" w:space="0" w:color="auto"/>
              <w:left w:val="single" w:sz="4" w:space="0" w:color="auto"/>
              <w:bottom w:val="single" w:sz="4" w:space="0" w:color="auto"/>
              <w:right w:val="single" w:sz="4" w:space="0" w:color="auto"/>
            </w:tcBorders>
          </w:tcPr>
          <w:p w14:paraId="4A63C585" w14:textId="77777777" w:rsidR="00CE05FB" w:rsidRPr="0004051F" w:rsidRDefault="00CE05FB" w:rsidP="00E87B3E">
            <w:pPr>
              <w:widowControl w:val="0"/>
              <w:spacing w:after="0" w:line="240" w:lineRule="auto"/>
              <w:ind w:left="-9" w:right="113"/>
              <w:contextualSpacing/>
              <w:rPr>
                <w:color w:val="000000" w:themeColor="text1"/>
                <w:sz w:val="24"/>
                <w:szCs w:val="24"/>
              </w:rPr>
            </w:pPr>
            <w:r w:rsidRPr="00CE05FB">
              <w:rPr>
                <w:color w:val="000000" w:themeColor="text1"/>
                <w:sz w:val="24"/>
                <w:szCs w:val="24"/>
              </w:rPr>
              <w:t>умови оплати</w:t>
            </w:r>
          </w:p>
        </w:tc>
        <w:tc>
          <w:tcPr>
            <w:tcW w:w="6369" w:type="dxa"/>
            <w:tcBorders>
              <w:top w:val="single" w:sz="4" w:space="0" w:color="auto"/>
              <w:left w:val="single" w:sz="4" w:space="0" w:color="auto"/>
              <w:bottom w:val="single" w:sz="4" w:space="0" w:color="auto"/>
              <w:right w:val="single" w:sz="4" w:space="0" w:color="auto"/>
            </w:tcBorders>
            <w:vAlign w:val="center"/>
          </w:tcPr>
          <w:p w14:paraId="709D6331" w14:textId="77777777" w:rsidR="00CE05FB" w:rsidRPr="00B75206" w:rsidRDefault="008E0082" w:rsidP="0012162F">
            <w:pPr>
              <w:widowControl w:val="0"/>
              <w:spacing w:after="0" w:line="240" w:lineRule="auto"/>
              <w:contextualSpacing/>
              <w:jc w:val="both"/>
              <w:rPr>
                <w:b/>
                <w:sz w:val="24"/>
                <w:szCs w:val="24"/>
                <w:lang w:val="ru-RU"/>
              </w:rPr>
            </w:pPr>
            <w:r>
              <w:rPr>
                <w:color w:val="000000" w:themeColor="text1"/>
                <w:sz w:val="24"/>
                <w:szCs w:val="24"/>
                <w:lang w:val="ru-RU"/>
              </w:rPr>
              <w:t>Післяоплата</w:t>
            </w:r>
            <w:r w:rsidR="006423FC" w:rsidRPr="006423FC">
              <w:rPr>
                <w:color w:val="000000" w:themeColor="text1"/>
                <w:sz w:val="24"/>
                <w:szCs w:val="24"/>
                <w:lang w:val="ru-RU"/>
              </w:rPr>
              <w:t xml:space="preserve"> </w:t>
            </w:r>
            <w:proofErr w:type="spellStart"/>
            <w:r w:rsidR="006423FC" w:rsidRPr="006423FC">
              <w:rPr>
                <w:color w:val="000000" w:themeColor="text1"/>
                <w:sz w:val="24"/>
                <w:szCs w:val="24"/>
                <w:lang w:val="ru-RU"/>
              </w:rPr>
              <w:t>протягом</w:t>
            </w:r>
            <w:proofErr w:type="spellEnd"/>
            <w:r w:rsidR="006423FC" w:rsidRPr="006423FC">
              <w:rPr>
                <w:color w:val="000000" w:themeColor="text1"/>
                <w:sz w:val="24"/>
                <w:szCs w:val="24"/>
                <w:lang w:val="ru-RU"/>
              </w:rPr>
              <w:t xml:space="preserve"> </w:t>
            </w:r>
            <w:r w:rsidR="006423FC" w:rsidRPr="00C06B01">
              <w:rPr>
                <w:color w:val="000000" w:themeColor="text1"/>
                <w:sz w:val="24"/>
                <w:szCs w:val="24"/>
                <w:lang w:val="ru-RU"/>
              </w:rPr>
              <w:t xml:space="preserve">45 </w:t>
            </w:r>
            <w:proofErr w:type="spellStart"/>
            <w:r w:rsidR="006423FC" w:rsidRPr="00C06B01">
              <w:rPr>
                <w:color w:val="000000" w:themeColor="text1"/>
                <w:sz w:val="24"/>
                <w:szCs w:val="24"/>
                <w:lang w:val="ru-RU"/>
              </w:rPr>
              <w:t>банківських</w:t>
            </w:r>
            <w:proofErr w:type="spellEnd"/>
            <w:r w:rsidR="006423FC" w:rsidRPr="00C06B01">
              <w:rPr>
                <w:color w:val="000000" w:themeColor="text1"/>
                <w:sz w:val="24"/>
                <w:szCs w:val="24"/>
                <w:lang w:val="ru-RU"/>
              </w:rPr>
              <w:t xml:space="preserve"> </w:t>
            </w:r>
            <w:proofErr w:type="spellStart"/>
            <w:r w:rsidR="006423FC" w:rsidRPr="00C06B01">
              <w:rPr>
                <w:color w:val="000000" w:themeColor="text1"/>
                <w:sz w:val="24"/>
                <w:szCs w:val="24"/>
                <w:lang w:val="ru-RU"/>
              </w:rPr>
              <w:t>днів</w:t>
            </w:r>
            <w:proofErr w:type="spellEnd"/>
            <w:r w:rsidR="006423FC" w:rsidRPr="00C06B01">
              <w:rPr>
                <w:color w:val="000000" w:themeColor="text1"/>
                <w:sz w:val="24"/>
                <w:szCs w:val="24"/>
                <w:lang w:val="ru-RU"/>
              </w:rPr>
              <w:t xml:space="preserve"> з </w:t>
            </w:r>
            <w:proofErr w:type="spellStart"/>
            <w:r w:rsidR="006423FC" w:rsidRPr="00C06B01">
              <w:rPr>
                <w:color w:val="000000" w:themeColor="text1"/>
                <w:sz w:val="24"/>
                <w:szCs w:val="24"/>
                <w:lang w:val="ru-RU"/>
              </w:rPr>
              <w:t>дати</w:t>
            </w:r>
            <w:proofErr w:type="spellEnd"/>
            <w:r w:rsidR="006423FC" w:rsidRPr="00C06B01">
              <w:rPr>
                <w:color w:val="000000" w:themeColor="text1"/>
                <w:sz w:val="24"/>
                <w:szCs w:val="24"/>
                <w:lang w:val="ru-RU"/>
              </w:rPr>
              <w:t xml:space="preserve"> </w:t>
            </w:r>
            <w:proofErr w:type="spellStart"/>
            <w:r w:rsidR="006423FC" w:rsidRPr="00C06B01">
              <w:rPr>
                <w:color w:val="000000" w:themeColor="text1"/>
                <w:sz w:val="24"/>
                <w:szCs w:val="24"/>
                <w:lang w:val="ru-RU"/>
              </w:rPr>
              <w:t>постачання</w:t>
            </w:r>
            <w:proofErr w:type="spellEnd"/>
            <w:r w:rsidRPr="00C06B01">
              <w:rPr>
                <w:color w:val="000000" w:themeColor="text1"/>
                <w:sz w:val="24"/>
                <w:szCs w:val="24"/>
                <w:lang w:val="ru-RU"/>
              </w:rPr>
              <w:t xml:space="preserve"> товару.</w:t>
            </w:r>
          </w:p>
        </w:tc>
      </w:tr>
      <w:tr w:rsidR="00977B1C" w:rsidRPr="0004051F" w14:paraId="7ED2A5A0" w14:textId="77777777" w:rsidTr="009B2ECF">
        <w:trPr>
          <w:trHeight w:val="522"/>
        </w:trPr>
        <w:tc>
          <w:tcPr>
            <w:tcW w:w="516" w:type="dxa"/>
            <w:tcBorders>
              <w:top w:val="single" w:sz="4" w:space="0" w:color="auto"/>
              <w:left w:val="single" w:sz="4" w:space="0" w:color="auto"/>
              <w:bottom w:val="single" w:sz="4" w:space="0" w:color="auto"/>
              <w:right w:val="single" w:sz="4" w:space="0" w:color="auto"/>
            </w:tcBorders>
          </w:tcPr>
          <w:p w14:paraId="71E582A0" w14:textId="77777777" w:rsidR="00977B1C" w:rsidRDefault="00977B1C" w:rsidP="00977B1C">
            <w:pPr>
              <w:widowControl w:val="0"/>
              <w:spacing w:after="0" w:line="240" w:lineRule="auto"/>
              <w:contextualSpacing/>
              <w:rPr>
                <w:color w:val="000000" w:themeColor="text1"/>
                <w:sz w:val="24"/>
                <w:szCs w:val="24"/>
                <w:lang w:val="ru-RU" w:eastAsia="uk-UA"/>
              </w:rPr>
            </w:pPr>
            <w:r>
              <w:rPr>
                <w:color w:val="000000" w:themeColor="text1"/>
                <w:sz w:val="24"/>
                <w:szCs w:val="24"/>
                <w:lang w:val="ru-RU" w:eastAsia="uk-UA"/>
              </w:rPr>
              <w:t>4.6</w:t>
            </w:r>
          </w:p>
        </w:tc>
        <w:tc>
          <w:tcPr>
            <w:tcW w:w="3612" w:type="dxa"/>
            <w:tcBorders>
              <w:top w:val="single" w:sz="4" w:space="0" w:color="auto"/>
              <w:left w:val="single" w:sz="4" w:space="0" w:color="auto"/>
              <w:bottom w:val="single" w:sz="4" w:space="0" w:color="auto"/>
              <w:right w:val="single" w:sz="4" w:space="0" w:color="auto"/>
            </w:tcBorders>
          </w:tcPr>
          <w:p w14:paraId="0CD1348E" w14:textId="77777777" w:rsidR="00977B1C" w:rsidRDefault="00977B1C" w:rsidP="00977B1C">
            <w:pPr>
              <w:widowControl w:val="0"/>
              <w:spacing w:after="0" w:line="240" w:lineRule="auto"/>
              <w:ind w:left="-9" w:right="113"/>
              <w:contextualSpacing/>
              <w:rPr>
                <w:color w:val="000000" w:themeColor="text1"/>
                <w:sz w:val="24"/>
                <w:szCs w:val="24"/>
                <w:lang w:val="ru-RU"/>
              </w:rPr>
            </w:pPr>
            <w:proofErr w:type="spellStart"/>
            <w:r>
              <w:rPr>
                <w:color w:val="000000" w:themeColor="text1"/>
                <w:sz w:val="24"/>
                <w:szCs w:val="24"/>
                <w:lang w:val="ru-RU"/>
              </w:rPr>
              <w:t>очікувана</w:t>
            </w:r>
            <w:proofErr w:type="spellEnd"/>
            <w:r>
              <w:rPr>
                <w:color w:val="000000" w:themeColor="text1"/>
                <w:sz w:val="24"/>
                <w:szCs w:val="24"/>
                <w:lang w:val="ru-RU"/>
              </w:rPr>
              <w:t xml:space="preserve"> </w:t>
            </w:r>
            <w:proofErr w:type="spellStart"/>
            <w:r>
              <w:rPr>
                <w:color w:val="000000" w:themeColor="text1"/>
                <w:sz w:val="24"/>
                <w:szCs w:val="24"/>
                <w:lang w:val="ru-RU"/>
              </w:rPr>
              <w:t>вартість</w:t>
            </w:r>
            <w:proofErr w:type="spellEnd"/>
            <w:r>
              <w:rPr>
                <w:color w:val="000000" w:themeColor="text1"/>
                <w:sz w:val="24"/>
                <w:szCs w:val="24"/>
                <w:lang w:val="ru-RU"/>
              </w:rPr>
              <w:t xml:space="preserve"> предмета </w:t>
            </w:r>
            <w:proofErr w:type="spellStart"/>
            <w:r>
              <w:rPr>
                <w:color w:val="000000" w:themeColor="text1"/>
                <w:sz w:val="24"/>
                <w:szCs w:val="24"/>
                <w:lang w:val="ru-RU"/>
              </w:rPr>
              <w:t>закупівлі</w:t>
            </w:r>
            <w:proofErr w:type="spellEnd"/>
          </w:p>
        </w:tc>
        <w:tc>
          <w:tcPr>
            <w:tcW w:w="6369" w:type="dxa"/>
            <w:tcBorders>
              <w:top w:val="single" w:sz="4" w:space="0" w:color="auto"/>
              <w:left w:val="single" w:sz="4" w:space="0" w:color="auto"/>
              <w:bottom w:val="single" w:sz="4" w:space="0" w:color="auto"/>
              <w:right w:val="single" w:sz="4" w:space="0" w:color="auto"/>
            </w:tcBorders>
            <w:vAlign w:val="center"/>
          </w:tcPr>
          <w:p w14:paraId="50D9EBF3" w14:textId="77777777" w:rsidR="00DA1897" w:rsidRDefault="00305715" w:rsidP="00977B1C">
            <w:pPr>
              <w:widowControl w:val="0"/>
              <w:spacing w:after="0" w:line="240" w:lineRule="auto"/>
              <w:contextualSpacing/>
              <w:jc w:val="both"/>
              <w:rPr>
                <w:color w:val="000000" w:themeColor="text1"/>
                <w:sz w:val="24"/>
                <w:szCs w:val="24"/>
                <w:lang w:eastAsia="uk-UA"/>
              </w:rPr>
            </w:pPr>
            <w:r>
              <w:rPr>
                <w:color w:val="000000" w:themeColor="text1"/>
                <w:sz w:val="24"/>
                <w:szCs w:val="24"/>
                <w:lang w:eastAsia="uk-UA"/>
              </w:rPr>
              <w:t>192</w:t>
            </w:r>
            <w:r w:rsidR="00471CA4">
              <w:rPr>
                <w:color w:val="000000" w:themeColor="text1"/>
                <w:sz w:val="24"/>
                <w:szCs w:val="24"/>
                <w:lang w:eastAsia="uk-UA"/>
              </w:rPr>
              <w:t xml:space="preserve"> </w:t>
            </w:r>
            <w:r>
              <w:rPr>
                <w:color w:val="000000" w:themeColor="text1"/>
                <w:sz w:val="24"/>
                <w:szCs w:val="24"/>
                <w:lang w:eastAsia="uk-UA"/>
              </w:rPr>
              <w:t>024,00</w:t>
            </w:r>
            <w:r w:rsidR="006423FC">
              <w:rPr>
                <w:color w:val="000000" w:themeColor="text1"/>
                <w:sz w:val="24"/>
                <w:szCs w:val="24"/>
                <w:lang w:eastAsia="uk-UA"/>
              </w:rPr>
              <w:t xml:space="preserve"> </w:t>
            </w:r>
            <w:r w:rsidR="00497296">
              <w:rPr>
                <w:color w:val="000000" w:themeColor="text1"/>
                <w:sz w:val="24"/>
                <w:szCs w:val="24"/>
                <w:lang w:eastAsia="uk-UA"/>
              </w:rPr>
              <w:t>грн</w:t>
            </w:r>
            <w:r w:rsidR="0008562E">
              <w:rPr>
                <w:color w:val="000000" w:themeColor="text1"/>
                <w:sz w:val="24"/>
                <w:szCs w:val="24"/>
                <w:lang w:eastAsia="uk-UA"/>
              </w:rPr>
              <w:t>.</w:t>
            </w:r>
            <w:r w:rsidR="00497296">
              <w:rPr>
                <w:color w:val="000000" w:themeColor="text1"/>
                <w:sz w:val="24"/>
                <w:szCs w:val="24"/>
                <w:lang w:eastAsia="uk-UA"/>
              </w:rPr>
              <w:t xml:space="preserve"> з ПДВ</w:t>
            </w:r>
          </w:p>
          <w:p w14:paraId="533DA43D" w14:textId="77777777" w:rsidR="00DA1897" w:rsidRPr="006228D4" w:rsidRDefault="00DA1897" w:rsidP="00815676">
            <w:pPr>
              <w:widowControl w:val="0"/>
              <w:tabs>
                <w:tab w:val="left" w:pos="5800"/>
              </w:tabs>
              <w:spacing w:after="0" w:line="240" w:lineRule="auto"/>
              <w:ind w:firstLine="176"/>
              <w:contextualSpacing/>
              <w:jc w:val="both"/>
              <w:rPr>
                <w:color w:val="000000"/>
                <w:sz w:val="24"/>
                <w:szCs w:val="24"/>
              </w:rPr>
            </w:pPr>
            <w:r>
              <w:rPr>
                <w:color w:val="000000" w:themeColor="text1"/>
                <w:sz w:val="24"/>
                <w:szCs w:val="24"/>
                <w:lang w:eastAsia="uk-UA"/>
              </w:rPr>
              <w:t xml:space="preserve">Замовник не приймає до розгляду </w:t>
            </w:r>
            <w:r w:rsidRPr="00DD5B2B">
              <w:rPr>
                <w:color w:val="000000" w:themeColor="text1"/>
                <w:sz w:val="24"/>
                <w:szCs w:val="24"/>
                <w:lang w:eastAsia="uk-UA"/>
              </w:rPr>
              <w:t>тендерн</w:t>
            </w:r>
            <w:r>
              <w:rPr>
                <w:color w:val="000000" w:themeColor="text1"/>
                <w:sz w:val="24"/>
                <w:szCs w:val="24"/>
                <w:lang w:eastAsia="uk-UA"/>
              </w:rPr>
              <w:t xml:space="preserve">і </w:t>
            </w:r>
            <w:r w:rsidRPr="00DD5B2B">
              <w:rPr>
                <w:color w:val="000000" w:themeColor="text1"/>
                <w:sz w:val="24"/>
                <w:szCs w:val="24"/>
                <w:lang w:eastAsia="uk-UA"/>
              </w:rPr>
              <w:t>пропозиції, ціна як</w:t>
            </w:r>
            <w:r>
              <w:rPr>
                <w:color w:val="000000" w:themeColor="text1"/>
                <w:sz w:val="24"/>
                <w:szCs w:val="24"/>
                <w:lang w:eastAsia="uk-UA"/>
              </w:rPr>
              <w:t xml:space="preserve">их </w:t>
            </w:r>
            <w:r w:rsidRPr="00DD5B2B">
              <w:rPr>
                <w:color w:val="000000" w:themeColor="text1"/>
                <w:sz w:val="24"/>
                <w:szCs w:val="24"/>
                <w:lang w:eastAsia="uk-UA"/>
              </w:rPr>
              <w:t>є вищою ніж очікувана вартість предмета закупівлі, визначена замовником в оголошенні про проведення відкритих торгів.</w:t>
            </w:r>
            <w:r>
              <w:rPr>
                <w:color w:val="000000" w:themeColor="text1"/>
                <w:sz w:val="24"/>
                <w:szCs w:val="24"/>
                <w:lang w:eastAsia="uk-UA"/>
              </w:rPr>
              <w:t xml:space="preserve"> </w:t>
            </w:r>
            <w:r w:rsidRPr="005368DD">
              <w:rPr>
                <w:color w:val="000000" w:themeColor="text1"/>
                <w:sz w:val="24"/>
                <w:szCs w:val="24"/>
                <w:lang w:eastAsia="uk-UA"/>
              </w:rPr>
              <w:t>У разі надання учасником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така тендерна пропозиція буде відхилена відповідно до пункту 41 Особливостей.</w:t>
            </w:r>
          </w:p>
        </w:tc>
      </w:tr>
      <w:tr w:rsidR="002D7AB4" w:rsidRPr="0004051F" w14:paraId="6B9ACB3E" w14:textId="77777777" w:rsidTr="009B2ECF">
        <w:trPr>
          <w:trHeight w:val="522"/>
        </w:trPr>
        <w:tc>
          <w:tcPr>
            <w:tcW w:w="516" w:type="dxa"/>
            <w:tcBorders>
              <w:top w:val="single" w:sz="4" w:space="0" w:color="auto"/>
              <w:left w:val="single" w:sz="4" w:space="0" w:color="auto"/>
              <w:bottom w:val="single" w:sz="4" w:space="0" w:color="auto"/>
              <w:right w:val="single" w:sz="4" w:space="0" w:color="auto"/>
            </w:tcBorders>
          </w:tcPr>
          <w:p w14:paraId="7228F9C9" w14:textId="77777777" w:rsidR="002D7AB4" w:rsidRPr="00471CA4" w:rsidRDefault="000A76E7" w:rsidP="002D7AB4">
            <w:pPr>
              <w:widowControl w:val="0"/>
              <w:spacing w:after="0" w:line="240" w:lineRule="auto"/>
              <w:contextualSpacing/>
              <w:rPr>
                <w:b/>
                <w:color w:val="000000" w:themeColor="text1"/>
                <w:sz w:val="24"/>
                <w:szCs w:val="24"/>
                <w:lang w:eastAsia="uk-UA"/>
              </w:rPr>
            </w:pPr>
            <w:r w:rsidRPr="00471CA4">
              <w:rPr>
                <w:b/>
                <w:color w:val="000000" w:themeColor="text1"/>
                <w:sz w:val="24"/>
                <w:szCs w:val="24"/>
                <w:lang w:eastAsia="uk-UA"/>
              </w:rPr>
              <w:t>5</w:t>
            </w:r>
          </w:p>
        </w:tc>
        <w:tc>
          <w:tcPr>
            <w:tcW w:w="3612" w:type="dxa"/>
            <w:tcBorders>
              <w:top w:val="single" w:sz="4" w:space="0" w:color="auto"/>
              <w:left w:val="single" w:sz="4" w:space="0" w:color="auto"/>
              <w:bottom w:val="single" w:sz="4" w:space="0" w:color="auto"/>
              <w:right w:val="single" w:sz="4" w:space="0" w:color="auto"/>
            </w:tcBorders>
          </w:tcPr>
          <w:p w14:paraId="29038E3B" w14:textId="77777777" w:rsidR="00156B88" w:rsidRPr="00471CA4" w:rsidRDefault="002D7AB4" w:rsidP="00B8722A">
            <w:pPr>
              <w:widowControl w:val="0"/>
              <w:spacing w:after="0" w:line="240" w:lineRule="auto"/>
              <w:ind w:left="-9" w:right="113"/>
              <w:contextualSpacing/>
              <w:rPr>
                <w:b/>
                <w:bCs/>
                <w:color w:val="000000" w:themeColor="text1"/>
                <w:sz w:val="24"/>
                <w:szCs w:val="24"/>
                <w:lang w:eastAsia="uk-UA"/>
              </w:rPr>
            </w:pPr>
            <w:r w:rsidRPr="00471CA4">
              <w:rPr>
                <w:b/>
                <w:bCs/>
                <w:color w:val="000000" w:themeColor="text1"/>
                <w:sz w:val="24"/>
                <w:szCs w:val="24"/>
                <w:lang w:eastAsia="uk-UA"/>
              </w:rPr>
              <w:t>Кінцевий строк подання тендерних пропозицій</w:t>
            </w:r>
          </w:p>
        </w:tc>
        <w:tc>
          <w:tcPr>
            <w:tcW w:w="6369" w:type="dxa"/>
            <w:tcBorders>
              <w:top w:val="single" w:sz="4" w:space="0" w:color="auto"/>
              <w:left w:val="single" w:sz="4" w:space="0" w:color="auto"/>
              <w:bottom w:val="single" w:sz="4" w:space="0" w:color="auto"/>
              <w:right w:val="single" w:sz="4" w:space="0" w:color="auto"/>
            </w:tcBorders>
            <w:vAlign w:val="center"/>
          </w:tcPr>
          <w:p w14:paraId="08742ACE" w14:textId="4550E07D" w:rsidR="002D7AB4" w:rsidRPr="0004051F" w:rsidDel="002D7AB4" w:rsidRDefault="00623302" w:rsidP="00B8722A">
            <w:pPr>
              <w:widowControl w:val="0"/>
              <w:spacing w:after="0" w:line="240" w:lineRule="auto"/>
              <w:contextualSpacing/>
              <w:jc w:val="both"/>
              <w:rPr>
                <w:color w:val="000000" w:themeColor="text1"/>
                <w:sz w:val="24"/>
                <w:szCs w:val="24"/>
                <w:lang w:eastAsia="uk-UA"/>
              </w:rPr>
            </w:pPr>
            <w:r>
              <w:rPr>
                <w:color w:val="000000" w:themeColor="text1"/>
                <w:sz w:val="24"/>
                <w:szCs w:val="24"/>
                <w:lang w:eastAsia="uk-UA"/>
              </w:rPr>
              <w:t>12</w:t>
            </w:r>
            <w:r w:rsidR="00471CA4" w:rsidRPr="00471CA4">
              <w:rPr>
                <w:color w:val="000000" w:themeColor="text1"/>
                <w:sz w:val="24"/>
                <w:szCs w:val="24"/>
                <w:lang w:eastAsia="uk-UA"/>
              </w:rPr>
              <w:t>.05</w:t>
            </w:r>
            <w:r w:rsidR="0008562E" w:rsidRPr="00471CA4">
              <w:rPr>
                <w:color w:val="000000" w:themeColor="text1"/>
                <w:sz w:val="24"/>
                <w:szCs w:val="24"/>
                <w:lang w:eastAsia="uk-UA"/>
              </w:rPr>
              <w:t xml:space="preserve">.2023 року, </w:t>
            </w:r>
            <w:r w:rsidR="00B8722A" w:rsidRPr="00471CA4">
              <w:rPr>
                <w:color w:val="000000" w:themeColor="text1"/>
                <w:sz w:val="24"/>
                <w:szCs w:val="24"/>
                <w:lang w:eastAsia="uk-UA"/>
              </w:rPr>
              <w:t>до 10</w:t>
            </w:r>
            <w:r w:rsidR="0008562E" w:rsidRPr="00471CA4">
              <w:rPr>
                <w:color w:val="000000" w:themeColor="text1"/>
                <w:sz w:val="24"/>
                <w:szCs w:val="24"/>
                <w:lang w:eastAsia="uk-UA"/>
              </w:rPr>
              <w:t>:00 год. за київським часом</w:t>
            </w:r>
          </w:p>
        </w:tc>
      </w:tr>
      <w:tr w:rsidR="00D440C6" w:rsidRPr="0004051F" w14:paraId="43687241" w14:textId="77777777" w:rsidTr="009B2ECF">
        <w:trPr>
          <w:trHeight w:val="522"/>
        </w:trPr>
        <w:tc>
          <w:tcPr>
            <w:tcW w:w="516" w:type="dxa"/>
            <w:tcBorders>
              <w:top w:val="single" w:sz="4" w:space="0" w:color="auto"/>
              <w:left w:val="single" w:sz="4" w:space="0" w:color="auto"/>
              <w:bottom w:val="single" w:sz="4" w:space="0" w:color="auto"/>
              <w:right w:val="single" w:sz="4" w:space="0" w:color="auto"/>
            </w:tcBorders>
          </w:tcPr>
          <w:p w14:paraId="2C740262" w14:textId="77777777" w:rsidR="00D440C6" w:rsidRPr="00E86AAB" w:rsidRDefault="000A76E7" w:rsidP="00D440C6">
            <w:pPr>
              <w:widowControl w:val="0"/>
              <w:spacing w:after="0" w:line="240" w:lineRule="auto"/>
              <w:contextualSpacing/>
              <w:rPr>
                <w:b/>
                <w:color w:val="000000" w:themeColor="text1"/>
                <w:sz w:val="24"/>
                <w:szCs w:val="24"/>
                <w:lang w:eastAsia="uk-UA"/>
              </w:rPr>
            </w:pPr>
            <w:r>
              <w:rPr>
                <w:b/>
                <w:color w:val="000000" w:themeColor="text1"/>
                <w:sz w:val="24"/>
                <w:szCs w:val="24"/>
                <w:lang w:eastAsia="uk-UA"/>
              </w:rPr>
              <w:t>6</w:t>
            </w:r>
          </w:p>
        </w:tc>
        <w:tc>
          <w:tcPr>
            <w:tcW w:w="3612" w:type="dxa"/>
            <w:tcBorders>
              <w:top w:val="single" w:sz="4" w:space="0" w:color="auto"/>
              <w:left w:val="single" w:sz="4" w:space="0" w:color="auto"/>
              <w:bottom w:val="single" w:sz="4" w:space="0" w:color="auto"/>
              <w:right w:val="single" w:sz="4" w:space="0" w:color="auto"/>
            </w:tcBorders>
          </w:tcPr>
          <w:p w14:paraId="798C42FD" w14:textId="77777777" w:rsidR="00D440C6" w:rsidRPr="00D138D4" w:rsidRDefault="00D440C6" w:rsidP="00D138D4">
            <w:pPr>
              <w:widowControl w:val="0"/>
              <w:spacing w:after="0" w:line="240" w:lineRule="auto"/>
              <w:ind w:left="-9" w:right="113"/>
              <w:contextualSpacing/>
              <w:rPr>
                <w:b/>
                <w:bCs/>
                <w:color w:val="000000" w:themeColor="text1"/>
                <w:sz w:val="24"/>
                <w:szCs w:val="24"/>
                <w:lang w:eastAsia="uk-UA"/>
              </w:rPr>
            </w:pPr>
            <w:r w:rsidRPr="00D138D4">
              <w:rPr>
                <w:b/>
                <w:bCs/>
                <w:color w:val="000000" w:themeColor="text1"/>
                <w:sz w:val="24"/>
                <w:szCs w:val="24"/>
                <w:lang w:eastAsia="uk-UA"/>
              </w:rPr>
              <w:t xml:space="preserve">Розмір забезпечення тендерної пропозиції </w:t>
            </w:r>
          </w:p>
        </w:tc>
        <w:tc>
          <w:tcPr>
            <w:tcW w:w="6369" w:type="dxa"/>
            <w:tcBorders>
              <w:top w:val="single" w:sz="4" w:space="0" w:color="auto"/>
              <w:left w:val="single" w:sz="4" w:space="0" w:color="auto"/>
              <w:bottom w:val="single" w:sz="4" w:space="0" w:color="auto"/>
              <w:right w:val="single" w:sz="4" w:space="0" w:color="auto"/>
            </w:tcBorders>
            <w:vAlign w:val="center"/>
          </w:tcPr>
          <w:p w14:paraId="14F2D880" w14:textId="77777777" w:rsidR="00D440C6" w:rsidRPr="00D52CBC" w:rsidDel="002D7AB4" w:rsidRDefault="00B8722A" w:rsidP="00623263">
            <w:pPr>
              <w:widowControl w:val="0"/>
              <w:tabs>
                <w:tab w:val="left" w:pos="6129"/>
              </w:tabs>
              <w:spacing w:after="0" w:line="240" w:lineRule="auto"/>
              <w:contextualSpacing/>
              <w:jc w:val="both"/>
              <w:rPr>
                <w:color w:val="000000" w:themeColor="text1"/>
                <w:sz w:val="24"/>
                <w:szCs w:val="24"/>
                <w:lang w:val="ru-RU" w:eastAsia="uk-UA"/>
              </w:rPr>
            </w:pPr>
            <w:proofErr w:type="spellStart"/>
            <w:r w:rsidRPr="00B8722A">
              <w:rPr>
                <w:color w:val="000000" w:themeColor="text1"/>
                <w:sz w:val="24"/>
                <w:szCs w:val="24"/>
                <w:lang w:val="ru-RU" w:eastAsia="uk-UA"/>
              </w:rPr>
              <w:t>Забезпечення</w:t>
            </w:r>
            <w:proofErr w:type="spellEnd"/>
            <w:r w:rsidRPr="00B8722A">
              <w:rPr>
                <w:color w:val="000000" w:themeColor="text1"/>
                <w:sz w:val="24"/>
                <w:szCs w:val="24"/>
                <w:lang w:val="ru-RU" w:eastAsia="uk-UA"/>
              </w:rPr>
              <w:t xml:space="preserve"> </w:t>
            </w:r>
            <w:proofErr w:type="spellStart"/>
            <w:r w:rsidRPr="00B8722A">
              <w:rPr>
                <w:color w:val="000000" w:themeColor="text1"/>
                <w:sz w:val="24"/>
                <w:szCs w:val="24"/>
                <w:lang w:val="ru-RU" w:eastAsia="uk-UA"/>
              </w:rPr>
              <w:t>тендерних</w:t>
            </w:r>
            <w:proofErr w:type="spellEnd"/>
            <w:r w:rsidRPr="00B8722A">
              <w:rPr>
                <w:color w:val="000000" w:themeColor="text1"/>
                <w:sz w:val="24"/>
                <w:szCs w:val="24"/>
                <w:lang w:val="ru-RU" w:eastAsia="uk-UA"/>
              </w:rPr>
              <w:t xml:space="preserve"> </w:t>
            </w:r>
            <w:proofErr w:type="spellStart"/>
            <w:r w:rsidRPr="00B8722A">
              <w:rPr>
                <w:color w:val="000000" w:themeColor="text1"/>
                <w:sz w:val="24"/>
                <w:szCs w:val="24"/>
                <w:lang w:val="ru-RU" w:eastAsia="uk-UA"/>
              </w:rPr>
              <w:t>пропозицій</w:t>
            </w:r>
            <w:proofErr w:type="spellEnd"/>
            <w:r w:rsidRPr="00B8722A">
              <w:rPr>
                <w:color w:val="000000" w:themeColor="text1"/>
                <w:sz w:val="24"/>
                <w:szCs w:val="24"/>
                <w:lang w:val="ru-RU" w:eastAsia="uk-UA"/>
              </w:rPr>
              <w:t xml:space="preserve"> не </w:t>
            </w:r>
            <w:proofErr w:type="spellStart"/>
            <w:r w:rsidRPr="00B8722A">
              <w:rPr>
                <w:color w:val="000000" w:themeColor="text1"/>
                <w:sz w:val="24"/>
                <w:szCs w:val="24"/>
                <w:lang w:val="ru-RU" w:eastAsia="uk-UA"/>
              </w:rPr>
              <w:t>вимагається</w:t>
            </w:r>
            <w:proofErr w:type="spellEnd"/>
            <w:r w:rsidRPr="00B8722A">
              <w:rPr>
                <w:color w:val="000000" w:themeColor="text1"/>
                <w:sz w:val="24"/>
                <w:szCs w:val="24"/>
                <w:lang w:val="ru-RU" w:eastAsia="uk-UA"/>
              </w:rPr>
              <w:t>.</w:t>
            </w:r>
          </w:p>
        </w:tc>
      </w:tr>
      <w:tr w:rsidR="00D440C6" w:rsidRPr="008E01A8" w14:paraId="3489ED5B" w14:textId="77777777" w:rsidTr="009B2ECF">
        <w:trPr>
          <w:trHeight w:val="522"/>
        </w:trPr>
        <w:tc>
          <w:tcPr>
            <w:tcW w:w="516" w:type="dxa"/>
            <w:tcBorders>
              <w:top w:val="single" w:sz="4" w:space="0" w:color="auto"/>
              <w:left w:val="single" w:sz="4" w:space="0" w:color="auto"/>
              <w:bottom w:val="single" w:sz="4" w:space="0" w:color="auto"/>
              <w:right w:val="single" w:sz="4" w:space="0" w:color="auto"/>
            </w:tcBorders>
          </w:tcPr>
          <w:p w14:paraId="18F3F398" w14:textId="77777777" w:rsidR="00D440C6" w:rsidRPr="008E01A8" w:rsidRDefault="000A76E7" w:rsidP="003F408F">
            <w:pPr>
              <w:widowControl w:val="0"/>
              <w:spacing w:after="0" w:line="240" w:lineRule="auto"/>
              <w:contextualSpacing/>
              <w:jc w:val="both"/>
              <w:rPr>
                <w:b/>
                <w:color w:val="000000" w:themeColor="text1"/>
                <w:sz w:val="24"/>
                <w:szCs w:val="24"/>
                <w:lang w:eastAsia="uk-UA"/>
              </w:rPr>
            </w:pPr>
            <w:r>
              <w:rPr>
                <w:b/>
                <w:color w:val="000000" w:themeColor="text1"/>
                <w:sz w:val="24"/>
                <w:szCs w:val="24"/>
                <w:lang w:eastAsia="uk-UA"/>
              </w:rPr>
              <w:t>7</w:t>
            </w:r>
          </w:p>
        </w:tc>
        <w:tc>
          <w:tcPr>
            <w:tcW w:w="3612" w:type="dxa"/>
            <w:tcBorders>
              <w:top w:val="single" w:sz="4" w:space="0" w:color="auto"/>
              <w:left w:val="single" w:sz="4" w:space="0" w:color="auto"/>
              <w:bottom w:val="single" w:sz="4" w:space="0" w:color="auto"/>
              <w:right w:val="single" w:sz="4" w:space="0" w:color="auto"/>
            </w:tcBorders>
          </w:tcPr>
          <w:p w14:paraId="61D4C8BC" w14:textId="77777777" w:rsidR="00D440C6" w:rsidRPr="008E01A8" w:rsidRDefault="00E50B5E" w:rsidP="0001796D">
            <w:pPr>
              <w:widowControl w:val="0"/>
              <w:spacing w:after="0" w:line="240" w:lineRule="auto"/>
              <w:ind w:left="-9" w:right="113"/>
              <w:contextualSpacing/>
              <w:jc w:val="both"/>
              <w:rPr>
                <w:b/>
                <w:bCs/>
                <w:color w:val="000000" w:themeColor="text1"/>
                <w:sz w:val="24"/>
                <w:szCs w:val="24"/>
                <w:lang w:eastAsia="uk-UA"/>
              </w:rPr>
            </w:pPr>
            <w:r w:rsidRPr="00E50B5E">
              <w:rPr>
                <w:b/>
                <w:bCs/>
                <w:color w:val="000000" w:themeColor="text1"/>
                <w:sz w:val="24"/>
                <w:szCs w:val="24"/>
                <w:lang w:eastAsia="uk-UA"/>
              </w:rPr>
              <w:t xml:space="preserve">Умови надання забезпечення тендерних пропозицій </w:t>
            </w:r>
            <w:r>
              <w:rPr>
                <w:b/>
                <w:bCs/>
                <w:color w:val="000000" w:themeColor="text1"/>
                <w:sz w:val="24"/>
                <w:szCs w:val="24"/>
                <w:lang w:eastAsia="uk-UA"/>
              </w:rPr>
              <w:t>(в</w:t>
            </w:r>
            <w:r w:rsidRPr="008E01A8">
              <w:rPr>
                <w:b/>
                <w:bCs/>
                <w:color w:val="000000" w:themeColor="text1"/>
                <w:sz w:val="24"/>
                <w:szCs w:val="24"/>
                <w:lang w:eastAsia="uk-UA"/>
              </w:rPr>
              <w:t xml:space="preserve">ид </w:t>
            </w:r>
            <w:r w:rsidR="00D440C6" w:rsidRPr="008E01A8">
              <w:rPr>
                <w:b/>
                <w:bCs/>
                <w:color w:val="000000" w:themeColor="text1"/>
                <w:sz w:val="24"/>
                <w:szCs w:val="24"/>
                <w:lang w:eastAsia="uk-UA"/>
              </w:rPr>
              <w:t>заб</w:t>
            </w:r>
            <w:r w:rsidR="00D138D4" w:rsidRPr="008E01A8">
              <w:rPr>
                <w:b/>
                <w:bCs/>
                <w:color w:val="000000" w:themeColor="text1"/>
                <w:sz w:val="24"/>
                <w:szCs w:val="24"/>
                <w:lang w:eastAsia="uk-UA"/>
              </w:rPr>
              <w:t>езпечення тендерної пропозиції</w:t>
            </w:r>
            <w:r>
              <w:rPr>
                <w:b/>
                <w:bCs/>
                <w:color w:val="000000" w:themeColor="text1"/>
                <w:sz w:val="24"/>
                <w:szCs w:val="24"/>
                <w:lang w:eastAsia="uk-UA"/>
              </w:rPr>
              <w:t>)</w:t>
            </w:r>
            <w:r w:rsidR="00FD6777">
              <w:rPr>
                <w:b/>
                <w:bCs/>
                <w:color w:val="000000" w:themeColor="text1"/>
                <w:sz w:val="24"/>
                <w:szCs w:val="24"/>
                <w:lang w:eastAsia="uk-UA"/>
              </w:rPr>
              <w:t xml:space="preserve">, </w:t>
            </w:r>
            <w:r w:rsidR="00FD6777" w:rsidRPr="00FD6777">
              <w:rPr>
                <w:b/>
                <w:bCs/>
                <w:color w:val="000000" w:themeColor="text1"/>
                <w:sz w:val="24"/>
                <w:szCs w:val="24"/>
                <w:lang w:eastAsia="uk-UA"/>
              </w:rPr>
              <w:t xml:space="preserve">повернення </w:t>
            </w:r>
            <w:r w:rsidR="0001796D">
              <w:rPr>
                <w:b/>
                <w:bCs/>
                <w:color w:val="000000" w:themeColor="text1"/>
                <w:sz w:val="24"/>
                <w:szCs w:val="24"/>
                <w:lang w:eastAsia="uk-UA"/>
              </w:rPr>
              <w:t>та</w:t>
            </w:r>
            <w:r w:rsidR="00FD6777" w:rsidRPr="00FD6777">
              <w:rPr>
                <w:b/>
                <w:bCs/>
                <w:color w:val="000000" w:themeColor="text1"/>
                <w:sz w:val="24"/>
                <w:szCs w:val="24"/>
                <w:lang w:eastAsia="uk-UA"/>
              </w:rPr>
              <w:t xml:space="preserve"> неповернення забезпечення тендерної пропозиції</w:t>
            </w:r>
          </w:p>
        </w:tc>
        <w:tc>
          <w:tcPr>
            <w:tcW w:w="6369" w:type="dxa"/>
            <w:tcBorders>
              <w:top w:val="single" w:sz="4" w:space="0" w:color="auto"/>
              <w:left w:val="single" w:sz="4" w:space="0" w:color="auto"/>
              <w:bottom w:val="single" w:sz="4" w:space="0" w:color="auto"/>
              <w:right w:val="single" w:sz="4" w:space="0" w:color="auto"/>
            </w:tcBorders>
            <w:vAlign w:val="center"/>
          </w:tcPr>
          <w:p w14:paraId="3B25CF2E" w14:textId="77777777" w:rsidR="00FD6777" w:rsidRPr="008E01A8" w:rsidDel="002D7AB4" w:rsidRDefault="00B8722A" w:rsidP="00B8722A">
            <w:pPr>
              <w:pStyle w:val="af9"/>
              <w:spacing w:before="0" w:beforeAutospacing="0" w:after="0" w:afterAutospacing="0"/>
              <w:jc w:val="both"/>
              <w:rPr>
                <w:color w:val="000000"/>
              </w:rPr>
            </w:pPr>
            <w:proofErr w:type="spellStart"/>
            <w:r w:rsidRPr="00CF113C">
              <w:rPr>
                <w:color w:val="000000"/>
                <w:lang w:val="ru-RU"/>
              </w:rPr>
              <w:t>Забезпечення</w:t>
            </w:r>
            <w:proofErr w:type="spellEnd"/>
            <w:r>
              <w:rPr>
                <w:color w:val="000000"/>
                <w:lang w:val="ru-RU"/>
              </w:rPr>
              <w:t xml:space="preserve"> </w:t>
            </w:r>
            <w:proofErr w:type="spellStart"/>
            <w:r w:rsidRPr="00CF113C">
              <w:rPr>
                <w:color w:val="000000"/>
                <w:lang w:val="ru-RU"/>
              </w:rPr>
              <w:t>тендерних</w:t>
            </w:r>
            <w:proofErr w:type="spellEnd"/>
            <w:r>
              <w:rPr>
                <w:color w:val="000000"/>
                <w:lang w:val="ru-RU"/>
              </w:rPr>
              <w:t xml:space="preserve"> </w:t>
            </w:r>
            <w:proofErr w:type="spellStart"/>
            <w:r w:rsidRPr="00CF113C">
              <w:rPr>
                <w:color w:val="000000"/>
                <w:lang w:val="ru-RU"/>
              </w:rPr>
              <w:t>пропозицій</w:t>
            </w:r>
            <w:proofErr w:type="spellEnd"/>
            <w:r w:rsidRPr="00CF113C">
              <w:rPr>
                <w:color w:val="000000"/>
                <w:lang w:val="ru-RU"/>
              </w:rPr>
              <w:t xml:space="preserve"> не </w:t>
            </w:r>
            <w:proofErr w:type="spellStart"/>
            <w:r w:rsidRPr="00CF113C">
              <w:rPr>
                <w:color w:val="000000"/>
                <w:lang w:val="ru-RU"/>
              </w:rPr>
              <w:t>вимагається</w:t>
            </w:r>
            <w:proofErr w:type="spellEnd"/>
            <w:r w:rsidRPr="00CF113C">
              <w:rPr>
                <w:color w:val="000000"/>
                <w:lang w:val="ru-RU"/>
              </w:rPr>
              <w:t>.</w:t>
            </w:r>
          </w:p>
        </w:tc>
      </w:tr>
      <w:tr w:rsidR="00D440C6" w:rsidRPr="0004051F" w14:paraId="72EB7DC7" w14:textId="77777777" w:rsidTr="009B2ECF">
        <w:trPr>
          <w:trHeight w:val="522"/>
        </w:trPr>
        <w:tc>
          <w:tcPr>
            <w:tcW w:w="516" w:type="dxa"/>
            <w:tcBorders>
              <w:top w:val="single" w:sz="4" w:space="0" w:color="auto"/>
              <w:left w:val="single" w:sz="4" w:space="0" w:color="auto"/>
              <w:bottom w:val="single" w:sz="4" w:space="0" w:color="auto"/>
              <w:right w:val="single" w:sz="4" w:space="0" w:color="auto"/>
            </w:tcBorders>
          </w:tcPr>
          <w:p w14:paraId="2A638723" w14:textId="77777777" w:rsidR="00D440C6" w:rsidRPr="00471CA4" w:rsidRDefault="000A76E7" w:rsidP="00D440C6">
            <w:pPr>
              <w:widowControl w:val="0"/>
              <w:spacing w:after="0" w:line="240" w:lineRule="auto"/>
              <w:contextualSpacing/>
              <w:rPr>
                <w:b/>
                <w:color w:val="000000" w:themeColor="text1"/>
                <w:sz w:val="24"/>
                <w:szCs w:val="24"/>
                <w:lang w:eastAsia="uk-UA"/>
              </w:rPr>
            </w:pPr>
            <w:r w:rsidRPr="00471CA4">
              <w:rPr>
                <w:b/>
                <w:color w:val="000000" w:themeColor="text1"/>
                <w:sz w:val="24"/>
                <w:szCs w:val="24"/>
                <w:lang w:eastAsia="uk-UA"/>
              </w:rPr>
              <w:t>8</w:t>
            </w:r>
          </w:p>
        </w:tc>
        <w:tc>
          <w:tcPr>
            <w:tcW w:w="3612" w:type="dxa"/>
            <w:tcBorders>
              <w:top w:val="single" w:sz="4" w:space="0" w:color="auto"/>
              <w:left w:val="single" w:sz="4" w:space="0" w:color="auto"/>
              <w:bottom w:val="single" w:sz="4" w:space="0" w:color="auto"/>
              <w:right w:val="single" w:sz="4" w:space="0" w:color="auto"/>
            </w:tcBorders>
          </w:tcPr>
          <w:p w14:paraId="474423B4" w14:textId="77777777" w:rsidR="00D440C6" w:rsidRPr="00471CA4" w:rsidRDefault="00D440C6" w:rsidP="00284C49">
            <w:pPr>
              <w:widowControl w:val="0"/>
              <w:spacing w:after="0" w:line="240" w:lineRule="auto"/>
              <w:ind w:left="-9" w:right="113"/>
              <w:contextualSpacing/>
              <w:rPr>
                <w:b/>
                <w:bCs/>
                <w:color w:val="000000" w:themeColor="text1"/>
                <w:sz w:val="24"/>
                <w:szCs w:val="24"/>
                <w:lang w:eastAsia="uk-UA"/>
              </w:rPr>
            </w:pPr>
            <w:r w:rsidRPr="00471CA4">
              <w:rPr>
                <w:b/>
                <w:bCs/>
                <w:color w:val="000000" w:themeColor="text1"/>
                <w:sz w:val="24"/>
                <w:szCs w:val="24"/>
                <w:lang w:eastAsia="uk-UA"/>
              </w:rPr>
              <w:t xml:space="preserve">Забезпечення виконання договору про закупівлю </w:t>
            </w:r>
            <w:r w:rsidR="00ED11C2" w:rsidRPr="00471CA4">
              <w:rPr>
                <w:b/>
                <w:bCs/>
                <w:color w:val="000000" w:themeColor="text1"/>
                <w:sz w:val="24"/>
                <w:szCs w:val="24"/>
                <w:lang w:eastAsia="uk-UA"/>
              </w:rPr>
              <w:t>(розмір, вид, строк та умови надання, повернення та неповернення забезпечення виконання договору)</w:t>
            </w:r>
          </w:p>
        </w:tc>
        <w:tc>
          <w:tcPr>
            <w:tcW w:w="6369" w:type="dxa"/>
            <w:tcBorders>
              <w:top w:val="single" w:sz="4" w:space="0" w:color="auto"/>
              <w:left w:val="single" w:sz="4" w:space="0" w:color="auto"/>
              <w:bottom w:val="single" w:sz="4" w:space="0" w:color="auto"/>
              <w:right w:val="single" w:sz="4" w:space="0" w:color="auto"/>
            </w:tcBorders>
            <w:vAlign w:val="center"/>
          </w:tcPr>
          <w:p w14:paraId="1C1A9000" w14:textId="77777777" w:rsidR="00471CA4" w:rsidRPr="00471CA4" w:rsidDel="002D7AB4" w:rsidRDefault="00471CA4" w:rsidP="00471CA4">
            <w:pPr>
              <w:widowControl w:val="0"/>
              <w:spacing w:after="0" w:line="240" w:lineRule="auto"/>
              <w:ind w:firstLine="142"/>
              <w:contextualSpacing/>
              <w:jc w:val="both"/>
              <w:rPr>
                <w:color w:val="000000" w:themeColor="text1"/>
                <w:sz w:val="24"/>
                <w:szCs w:val="24"/>
                <w:lang w:eastAsia="uk-UA"/>
              </w:rPr>
            </w:pPr>
            <w:r w:rsidRPr="00471CA4">
              <w:rPr>
                <w:color w:val="000000" w:themeColor="text1"/>
                <w:sz w:val="24"/>
                <w:szCs w:val="24"/>
                <w:lang w:eastAsia="uk-UA"/>
              </w:rPr>
              <w:t>З</w:t>
            </w:r>
            <w:r w:rsidR="00D440C6" w:rsidRPr="00471CA4">
              <w:rPr>
                <w:color w:val="000000" w:themeColor="text1"/>
                <w:sz w:val="24"/>
                <w:szCs w:val="24"/>
                <w:lang w:eastAsia="uk-UA"/>
              </w:rPr>
              <w:t xml:space="preserve">абезпечення виконання договору про закупівлю </w:t>
            </w:r>
            <w:r w:rsidRPr="00471CA4">
              <w:rPr>
                <w:color w:val="000000" w:themeColor="text1"/>
                <w:sz w:val="24"/>
                <w:szCs w:val="24"/>
                <w:lang w:eastAsia="uk-UA"/>
              </w:rPr>
              <w:t xml:space="preserve">не вимагається. </w:t>
            </w:r>
          </w:p>
          <w:p w14:paraId="42132126" w14:textId="77777777" w:rsidR="00BB2653" w:rsidRPr="00471CA4" w:rsidDel="002D7AB4" w:rsidRDefault="00BB2653" w:rsidP="00BB2653">
            <w:pPr>
              <w:widowControl w:val="0"/>
              <w:spacing w:after="0" w:line="240" w:lineRule="auto"/>
              <w:ind w:firstLine="176"/>
              <w:contextualSpacing/>
              <w:jc w:val="both"/>
              <w:rPr>
                <w:color w:val="000000" w:themeColor="text1"/>
                <w:sz w:val="24"/>
                <w:szCs w:val="24"/>
                <w:lang w:eastAsia="uk-UA"/>
              </w:rPr>
            </w:pPr>
          </w:p>
        </w:tc>
      </w:tr>
      <w:tr w:rsidR="00D440C6" w:rsidRPr="00EA17DA" w14:paraId="00490C88" w14:textId="77777777" w:rsidTr="009B2ECF">
        <w:trPr>
          <w:trHeight w:val="522"/>
        </w:trPr>
        <w:tc>
          <w:tcPr>
            <w:tcW w:w="516" w:type="dxa"/>
            <w:tcBorders>
              <w:top w:val="single" w:sz="4" w:space="0" w:color="auto"/>
              <w:left w:val="single" w:sz="4" w:space="0" w:color="auto"/>
              <w:bottom w:val="single" w:sz="4" w:space="0" w:color="auto"/>
              <w:right w:val="single" w:sz="4" w:space="0" w:color="auto"/>
            </w:tcBorders>
            <w:hideMark/>
          </w:tcPr>
          <w:p w14:paraId="4F45265D" w14:textId="77777777" w:rsidR="00D440C6" w:rsidRPr="00EA17DA" w:rsidRDefault="000A76E7" w:rsidP="00D440C6">
            <w:pPr>
              <w:widowControl w:val="0"/>
              <w:spacing w:after="0" w:line="240" w:lineRule="auto"/>
              <w:contextualSpacing/>
              <w:rPr>
                <w:b/>
                <w:color w:val="000000" w:themeColor="text1"/>
                <w:sz w:val="24"/>
                <w:szCs w:val="24"/>
                <w:lang w:eastAsia="uk-UA"/>
              </w:rPr>
            </w:pPr>
            <w:r>
              <w:rPr>
                <w:b/>
                <w:color w:val="000000" w:themeColor="text1"/>
                <w:sz w:val="24"/>
                <w:szCs w:val="24"/>
                <w:lang w:eastAsia="uk-UA"/>
              </w:rPr>
              <w:t>9</w:t>
            </w:r>
          </w:p>
        </w:tc>
        <w:tc>
          <w:tcPr>
            <w:tcW w:w="3612" w:type="dxa"/>
            <w:tcBorders>
              <w:top w:val="single" w:sz="4" w:space="0" w:color="auto"/>
              <w:left w:val="single" w:sz="4" w:space="0" w:color="auto"/>
              <w:bottom w:val="single" w:sz="4" w:space="0" w:color="auto"/>
              <w:right w:val="single" w:sz="4" w:space="0" w:color="auto"/>
            </w:tcBorders>
            <w:hideMark/>
          </w:tcPr>
          <w:p w14:paraId="2ADDAD5B" w14:textId="77777777" w:rsidR="00D440C6" w:rsidRPr="00EA17DA" w:rsidRDefault="00D440C6" w:rsidP="00D440C6">
            <w:pPr>
              <w:widowControl w:val="0"/>
              <w:spacing w:after="0" w:line="240" w:lineRule="auto"/>
              <w:ind w:right="113"/>
              <w:contextualSpacing/>
              <w:rPr>
                <w:b/>
                <w:color w:val="000000" w:themeColor="text1"/>
                <w:sz w:val="24"/>
                <w:szCs w:val="24"/>
                <w:lang w:eastAsia="uk-UA"/>
              </w:rPr>
            </w:pPr>
            <w:r w:rsidRPr="00EA17DA">
              <w:rPr>
                <w:b/>
                <w:color w:val="000000" w:themeColor="text1"/>
                <w:sz w:val="24"/>
                <w:szCs w:val="24"/>
                <w:lang w:eastAsia="uk-UA"/>
              </w:rPr>
              <w:t>Недискримінація учасників</w:t>
            </w:r>
          </w:p>
        </w:tc>
        <w:tc>
          <w:tcPr>
            <w:tcW w:w="6369" w:type="dxa"/>
            <w:tcBorders>
              <w:top w:val="single" w:sz="4" w:space="0" w:color="auto"/>
              <w:left w:val="single" w:sz="4" w:space="0" w:color="auto"/>
              <w:bottom w:val="single" w:sz="4" w:space="0" w:color="auto"/>
              <w:right w:val="single" w:sz="4" w:space="0" w:color="auto"/>
            </w:tcBorders>
            <w:hideMark/>
          </w:tcPr>
          <w:p w14:paraId="1550414C" w14:textId="77777777" w:rsidR="0019725D" w:rsidRPr="0019725D" w:rsidRDefault="00B12B14" w:rsidP="00B8722A">
            <w:pPr>
              <w:widowControl w:val="0"/>
              <w:spacing w:after="0" w:line="240" w:lineRule="auto"/>
              <w:ind w:firstLine="176"/>
              <w:contextualSpacing/>
              <w:jc w:val="both"/>
              <w:rPr>
                <w:color w:val="000000" w:themeColor="text1"/>
                <w:sz w:val="24"/>
                <w:szCs w:val="24"/>
                <w:lang w:eastAsia="uk-UA"/>
              </w:rPr>
            </w:pPr>
            <w:r w:rsidRPr="00B12B14">
              <w:rPr>
                <w:color w:val="000000" w:themeColor="text1"/>
                <w:sz w:val="24"/>
                <w:szCs w:val="24"/>
                <w:lang w:eastAsia="uk-UA"/>
              </w:rPr>
              <w:t xml:space="preserve">Під час проведення відкритих торгів тендерні пропозиції мають право подавати всі заінтересовані особи. </w:t>
            </w:r>
            <w:r w:rsidR="00D440C6" w:rsidRPr="00EA17DA">
              <w:rPr>
                <w:color w:val="000000" w:themeColor="text1"/>
                <w:sz w:val="24"/>
                <w:szCs w:val="24"/>
                <w:lang w:eastAsia="uk-UA"/>
              </w:rPr>
              <w:t>Вітчизняні та іноземні учасники всіх форм власності та організаційно-правових форм беруть участь у процедур</w:t>
            </w:r>
            <w:r>
              <w:rPr>
                <w:color w:val="000000" w:themeColor="text1"/>
                <w:sz w:val="24"/>
                <w:szCs w:val="24"/>
                <w:lang w:eastAsia="uk-UA"/>
              </w:rPr>
              <w:t xml:space="preserve">і відкритих торгів </w:t>
            </w:r>
            <w:r w:rsidR="00D440C6" w:rsidRPr="00EA17DA">
              <w:rPr>
                <w:color w:val="000000" w:themeColor="text1"/>
                <w:sz w:val="24"/>
                <w:szCs w:val="24"/>
                <w:lang w:eastAsia="uk-UA"/>
              </w:rPr>
              <w:t>на рівних умовах</w:t>
            </w:r>
            <w:r w:rsidR="00D138D4">
              <w:rPr>
                <w:color w:val="000000" w:themeColor="text1"/>
                <w:sz w:val="24"/>
                <w:szCs w:val="24"/>
                <w:lang w:eastAsia="uk-UA"/>
              </w:rPr>
              <w:t>.</w:t>
            </w:r>
            <w:r w:rsidR="00B8722A">
              <w:rPr>
                <w:color w:val="000000" w:themeColor="text1"/>
                <w:sz w:val="24"/>
                <w:szCs w:val="24"/>
                <w:lang w:eastAsia="uk-UA"/>
              </w:rPr>
              <w:t xml:space="preserve"> </w:t>
            </w:r>
            <w:r w:rsidR="0019725D" w:rsidRPr="0019725D">
              <w:rPr>
                <w:color w:val="000000" w:themeColor="text1"/>
                <w:sz w:val="24"/>
                <w:szCs w:val="24"/>
                <w:lang w:eastAsia="uk-UA"/>
              </w:rPr>
              <w:t>Документи, що надаються іноземною</w:t>
            </w:r>
            <w:r w:rsidR="0019725D" w:rsidRPr="0019725D">
              <w:rPr>
                <w:color w:val="000000" w:themeColor="text1"/>
                <w:lang w:eastAsia="uk-UA"/>
              </w:rPr>
              <w:t xml:space="preserve"> </w:t>
            </w:r>
            <w:r w:rsidR="0019725D" w:rsidRPr="0019725D">
              <w:rPr>
                <w:color w:val="000000" w:themeColor="text1"/>
                <w:sz w:val="24"/>
                <w:szCs w:val="24"/>
                <w:lang w:eastAsia="uk-UA"/>
              </w:rPr>
              <w:t>юридичною особою, мають бути</w:t>
            </w:r>
            <w:r w:rsidR="0019725D" w:rsidRPr="0019725D">
              <w:rPr>
                <w:color w:val="000000" w:themeColor="text1"/>
                <w:lang w:eastAsia="uk-UA"/>
              </w:rPr>
              <w:t xml:space="preserve"> </w:t>
            </w:r>
            <w:r w:rsidR="0019725D" w:rsidRPr="0019725D">
              <w:rPr>
                <w:color w:val="000000" w:themeColor="text1"/>
                <w:sz w:val="24"/>
                <w:szCs w:val="24"/>
                <w:lang w:eastAsia="uk-UA"/>
              </w:rPr>
              <w:t>легалізовані відповідно до законодавства</w:t>
            </w:r>
            <w:r w:rsidR="0019725D" w:rsidRPr="0019725D">
              <w:rPr>
                <w:color w:val="000000" w:themeColor="text1"/>
                <w:lang w:eastAsia="uk-UA"/>
              </w:rPr>
              <w:t xml:space="preserve"> </w:t>
            </w:r>
            <w:r w:rsidR="0019725D" w:rsidRPr="0019725D">
              <w:rPr>
                <w:color w:val="000000" w:themeColor="text1"/>
                <w:sz w:val="24"/>
                <w:szCs w:val="24"/>
                <w:lang w:eastAsia="uk-UA"/>
              </w:rPr>
              <w:t>України.</w:t>
            </w:r>
          </w:p>
          <w:p w14:paraId="42E5ADCB" w14:textId="77777777" w:rsidR="00D138D4" w:rsidRPr="00702E66" w:rsidRDefault="00D138D4" w:rsidP="00045E4C">
            <w:pPr>
              <w:widowControl w:val="0"/>
              <w:spacing w:after="0" w:line="240" w:lineRule="auto"/>
              <w:ind w:firstLine="176"/>
              <w:contextualSpacing/>
              <w:jc w:val="both"/>
              <w:rPr>
                <w:color w:val="000000" w:themeColor="text1"/>
                <w:sz w:val="24"/>
                <w:szCs w:val="24"/>
                <w:lang w:val="ru-RU" w:eastAsia="uk-UA"/>
              </w:rPr>
            </w:pPr>
            <w:r w:rsidRPr="000618DC">
              <w:rPr>
                <w:sz w:val="24"/>
                <w:szCs w:val="24"/>
                <w:lang w:eastAsia="uk-UA"/>
              </w:rPr>
              <w:t xml:space="preserve">Учасники - нерезиденти для виконання вимог щодо подання документів, передбачених цією тендерною документацією подають документи, передбачені законодавством держави, де вони зареєстровані з відповідними </w:t>
            </w:r>
            <w:r w:rsidR="00BF4DFE" w:rsidRPr="000618DC">
              <w:rPr>
                <w:sz w:val="24"/>
                <w:szCs w:val="24"/>
                <w:lang w:eastAsia="uk-UA"/>
              </w:rPr>
              <w:t>поясненнями:</w:t>
            </w:r>
            <w:r w:rsidR="00BF4DFE" w:rsidRPr="000618DC">
              <w:rPr>
                <w:sz w:val="24"/>
                <w:szCs w:val="24"/>
              </w:rPr>
              <w:t xml:space="preserve"> у</w:t>
            </w:r>
            <w:r w:rsidR="00396199" w:rsidRPr="000618DC">
              <w:rPr>
                <w:sz w:val="24"/>
                <w:szCs w:val="24"/>
              </w:rPr>
              <w:t xml:space="preserve"> разі </w:t>
            </w:r>
            <w:r w:rsidR="00396199" w:rsidRPr="000618DC">
              <w:rPr>
                <w:sz w:val="24"/>
                <w:szCs w:val="24"/>
                <w:lang w:eastAsia="uk-UA"/>
              </w:rPr>
              <w:t>подання аналогу документу</w:t>
            </w:r>
            <w:r w:rsidR="00045E4C" w:rsidRPr="000618DC">
              <w:rPr>
                <w:sz w:val="24"/>
                <w:szCs w:val="24"/>
                <w:lang w:val="ru-RU" w:eastAsia="uk-UA"/>
              </w:rPr>
              <w:t xml:space="preserve"> (</w:t>
            </w:r>
            <w:proofErr w:type="spellStart"/>
            <w:r w:rsidR="00045E4C" w:rsidRPr="000618DC">
              <w:rPr>
                <w:sz w:val="24"/>
                <w:szCs w:val="24"/>
                <w:lang w:val="ru-RU" w:eastAsia="uk-UA"/>
              </w:rPr>
              <w:t>аналогічний</w:t>
            </w:r>
            <w:proofErr w:type="spellEnd"/>
            <w:r w:rsidR="00045E4C" w:rsidRPr="000618DC">
              <w:rPr>
                <w:sz w:val="24"/>
                <w:szCs w:val="24"/>
                <w:lang w:val="ru-RU" w:eastAsia="uk-UA"/>
              </w:rPr>
              <w:t xml:space="preserve"> документ, </w:t>
            </w:r>
            <w:proofErr w:type="spellStart"/>
            <w:r w:rsidR="00045E4C" w:rsidRPr="000618DC">
              <w:rPr>
                <w:sz w:val="24"/>
                <w:szCs w:val="24"/>
                <w:lang w:val="ru-RU" w:eastAsia="uk-UA"/>
              </w:rPr>
              <w:t>що</w:t>
            </w:r>
            <w:proofErr w:type="spellEnd"/>
            <w:r w:rsidR="00045E4C" w:rsidRPr="000618DC">
              <w:rPr>
                <w:sz w:val="24"/>
                <w:szCs w:val="24"/>
                <w:lang w:val="ru-RU" w:eastAsia="uk-UA"/>
              </w:rPr>
              <w:t xml:space="preserve"> за </w:t>
            </w:r>
            <w:proofErr w:type="spellStart"/>
            <w:r w:rsidR="00045E4C" w:rsidRPr="000618DC">
              <w:rPr>
                <w:sz w:val="24"/>
                <w:szCs w:val="24"/>
                <w:lang w:val="ru-RU" w:eastAsia="uk-UA"/>
              </w:rPr>
              <w:t>змістом</w:t>
            </w:r>
            <w:proofErr w:type="spellEnd"/>
            <w:r w:rsidR="00045E4C" w:rsidRPr="000618DC">
              <w:rPr>
                <w:sz w:val="24"/>
                <w:szCs w:val="24"/>
                <w:lang w:val="ru-RU" w:eastAsia="uk-UA"/>
              </w:rPr>
              <w:t xml:space="preserve"> </w:t>
            </w:r>
            <w:proofErr w:type="spellStart"/>
            <w:r w:rsidR="00045E4C" w:rsidRPr="000618DC">
              <w:rPr>
                <w:sz w:val="24"/>
                <w:szCs w:val="24"/>
                <w:lang w:val="ru-RU" w:eastAsia="uk-UA"/>
              </w:rPr>
              <w:t>відповідає</w:t>
            </w:r>
            <w:proofErr w:type="spellEnd"/>
            <w:r w:rsidR="00045E4C" w:rsidRPr="000618DC">
              <w:rPr>
                <w:sz w:val="24"/>
                <w:szCs w:val="24"/>
                <w:lang w:val="ru-RU" w:eastAsia="uk-UA"/>
              </w:rPr>
              <w:t xml:space="preserve"> документу, </w:t>
            </w:r>
            <w:proofErr w:type="spellStart"/>
            <w:r w:rsidR="00045E4C" w:rsidRPr="000618DC">
              <w:rPr>
                <w:sz w:val="24"/>
                <w:szCs w:val="24"/>
                <w:lang w:val="ru-RU" w:eastAsia="uk-UA"/>
              </w:rPr>
              <w:t>який</w:t>
            </w:r>
            <w:proofErr w:type="spellEnd"/>
            <w:r w:rsidR="00045E4C" w:rsidRPr="000618DC">
              <w:rPr>
                <w:sz w:val="24"/>
                <w:szCs w:val="24"/>
                <w:lang w:val="ru-RU" w:eastAsia="uk-UA"/>
              </w:rPr>
              <w:t xml:space="preserve"> </w:t>
            </w:r>
            <w:proofErr w:type="spellStart"/>
            <w:r w:rsidR="00045E4C" w:rsidRPr="000618DC">
              <w:rPr>
                <w:sz w:val="24"/>
                <w:szCs w:val="24"/>
                <w:lang w:val="ru-RU" w:eastAsia="uk-UA"/>
              </w:rPr>
              <w:t>вимагається</w:t>
            </w:r>
            <w:proofErr w:type="spellEnd"/>
            <w:r w:rsidR="00045E4C" w:rsidRPr="000618DC">
              <w:rPr>
                <w:sz w:val="24"/>
                <w:szCs w:val="24"/>
                <w:lang w:val="ru-RU" w:eastAsia="uk-UA"/>
              </w:rPr>
              <w:t xml:space="preserve"> </w:t>
            </w:r>
            <w:proofErr w:type="spellStart"/>
            <w:r w:rsidR="00045E4C" w:rsidRPr="000618DC">
              <w:rPr>
                <w:sz w:val="24"/>
                <w:szCs w:val="24"/>
                <w:lang w:val="ru-RU" w:eastAsia="uk-UA"/>
              </w:rPr>
              <w:t>замовником</w:t>
            </w:r>
            <w:proofErr w:type="spellEnd"/>
            <w:r w:rsidR="00045E4C" w:rsidRPr="000618DC">
              <w:rPr>
                <w:sz w:val="24"/>
                <w:szCs w:val="24"/>
                <w:lang w:val="ru-RU" w:eastAsia="uk-UA"/>
              </w:rPr>
              <w:t xml:space="preserve">, </w:t>
            </w:r>
            <w:proofErr w:type="spellStart"/>
            <w:r w:rsidR="00045E4C" w:rsidRPr="000618DC">
              <w:rPr>
                <w:sz w:val="24"/>
                <w:szCs w:val="24"/>
                <w:lang w:val="ru-RU" w:eastAsia="uk-UA"/>
              </w:rPr>
              <w:lastRenderedPageBreak/>
              <w:t>містить</w:t>
            </w:r>
            <w:proofErr w:type="spellEnd"/>
            <w:r w:rsidR="00045E4C" w:rsidRPr="000618DC">
              <w:rPr>
                <w:sz w:val="24"/>
                <w:szCs w:val="24"/>
                <w:lang w:val="ru-RU" w:eastAsia="uk-UA"/>
              </w:rPr>
              <w:t xml:space="preserve"> </w:t>
            </w:r>
            <w:proofErr w:type="spellStart"/>
            <w:r w:rsidR="00045E4C" w:rsidRPr="000618DC">
              <w:rPr>
                <w:sz w:val="24"/>
                <w:szCs w:val="24"/>
                <w:lang w:val="ru-RU" w:eastAsia="uk-UA"/>
              </w:rPr>
              <w:t>аналогічне</w:t>
            </w:r>
            <w:proofErr w:type="spellEnd"/>
            <w:r w:rsidR="00045E4C" w:rsidRPr="000618DC">
              <w:rPr>
                <w:sz w:val="24"/>
                <w:szCs w:val="24"/>
                <w:lang w:val="ru-RU" w:eastAsia="uk-UA"/>
              </w:rPr>
              <w:t xml:space="preserve"> </w:t>
            </w:r>
            <w:proofErr w:type="spellStart"/>
            <w:r w:rsidR="00045E4C" w:rsidRPr="000618DC">
              <w:rPr>
                <w:sz w:val="24"/>
                <w:szCs w:val="24"/>
                <w:lang w:val="ru-RU" w:eastAsia="uk-UA"/>
              </w:rPr>
              <w:t>наповнення</w:t>
            </w:r>
            <w:proofErr w:type="spellEnd"/>
            <w:r w:rsidR="00396199" w:rsidRPr="000618DC">
              <w:rPr>
                <w:sz w:val="24"/>
                <w:szCs w:val="24"/>
                <w:lang w:eastAsia="uk-UA"/>
              </w:rPr>
              <w:t xml:space="preserve"> </w:t>
            </w:r>
            <w:r w:rsidR="00045E4C" w:rsidRPr="000618DC">
              <w:rPr>
                <w:sz w:val="24"/>
                <w:szCs w:val="24"/>
                <w:lang w:eastAsia="uk-UA"/>
              </w:rPr>
              <w:t>та інформацію, що вимагається</w:t>
            </w:r>
            <w:r w:rsidR="009D624E" w:rsidRPr="000618DC">
              <w:rPr>
                <w:sz w:val="24"/>
                <w:szCs w:val="24"/>
                <w:lang w:eastAsia="uk-UA"/>
              </w:rPr>
              <w:t xml:space="preserve"> замовником</w:t>
            </w:r>
            <w:r w:rsidR="00045E4C" w:rsidRPr="000618DC">
              <w:rPr>
                <w:sz w:val="24"/>
                <w:szCs w:val="24"/>
                <w:lang w:eastAsia="uk-UA"/>
              </w:rPr>
              <w:t xml:space="preserve">) </w:t>
            </w:r>
            <w:r w:rsidR="00396199" w:rsidRPr="000618DC">
              <w:rPr>
                <w:sz w:val="24"/>
                <w:szCs w:val="24"/>
                <w:lang w:eastAsia="uk-UA"/>
              </w:rPr>
              <w:t>або у разі якщо, законодавством, де зареєстрований учасник-нерезидент</w:t>
            </w:r>
            <w:r w:rsidR="00396199" w:rsidRPr="00396199">
              <w:rPr>
                <w:color w:val="000000" w:themeColor="text1"/>
                <w:sz w:val="24"/>
                <w:szCs w:val="24"/>
                <w:lang w:eastAsia="uk-UA"/>
              </w:rPr>
              <w:t>, не передбачено надання</w:t>
            </w:r>
            <w:r w:rsidR="00396199">
              <w:rPr>
                <w:color w:val="000000" w:themeColor="text1"/>
                <w:sz w:val="24"/>
                <w:szCs w:val="24"/>
                <w:lang w:eastAsia="uk-UA"/>
              </w:rPr>
              <w:t xml:space="preserve"> відповідних документів, </w:t>
            </w:r>
            <w:r w:rsidR="00396199" w:rsidRPr="00D138D4">
              <w:rPr>
                <w:color w:val="000000" w:themeColor="text1"/>
                <w:sz w:val="24"/>
                <w:szCs w:val="24"/>
                <w:lang w:eastAsia="uk-UA"/>
              </w:rPr>
              <w:t>учасник-нерезидент повинен додати пояснювальну записку</w:t>
            </w:r>
            <w:r w:rsidR="00396199">
              <w:rPr>
                <w:color w:val="000000" w:themeColor="text1"/>
                <w:sz w:val="24"/>
                <w:szCs w:val="24"/>
                <w:lang w:eastAsia="uk-UA"/>
              </w:rPr>
              <w:t xml:space="preserve"> з роз’ясненнями та </w:t>
            </w:r>
            <w:r w:rsidR="00396199" w:rsidRPr="00D138D4">
              <w:rPr>
                <w:color w:val="000000" w:themeColor="text1"/>
                <w:sz w:val="24"/>
                <w:szCs w:val="24"/>
                <w:lang w:eastAsia="uk-UA"/>
              </w:rPr>
              <w:t>з посиланням на нормативно-пр</w:t>
            </w:r>
            <w:r w:rsidR="00396199">
              <w:rPr>
                <w:color w:val="000000" w:themeColor="text1"/>
                <w:sz w:val="24"/>
                <w:szCs w:val="24"/>
                <w:lang w:eastAsia="uk-UA"/>
              </w:rPr>
              <w:t>авові акти держави, резидентом якої він є</w:t>
            </w:r>
            <w:r w:rsidR="00702E66">
              <w:rPr>
                <w:color w:val="000000" w:themeColor="text1"/>
                <w:sz w:val="24"/>
                <w:szCs w:val="24"/>
                <w:lang w:val="ru-RU" w:eastAsia="uk-UA"/>
              </w:rPr>
              <w:t>.</w:t>
            </w:r>
          </w:p>
        </w:tc>
      </w:tr>
      <w:tr w:rsidR="00D440C6" w:rsidRPr="008A3AC7" w14:paraId="1D30AD07" w14:textId="77777777" w:rsidTr="009B2ECF">
        <w:trPr>
          <w:trHeight w:val="274"/>
        </w:trPr>
        <w:tc>
          <w:tcPr>
            <w:tcW w:w="516" w:type="dxa"/>
            <w:tcBorders>
              <w:top w:val="single" w:sz="4" w:space="0" w:color="auto"/>
              <w:left w:val="single" w:sz="4" w:space="0" w:color="auto"/>
              <w:bottom w:val="single" w:sz="4" w:space="0" w:color="auto"/>
              <w:right w:val="single" w:sz="4" w:space="0" w:color="auto"/>
            </w:tcBorders>
            <w:hideMark/>
          </w:tcPr>
          <w:p w14:paraId="0D727156" w14:textId="77777777" w:rsidR="00D440C6" w:rsidRPr="008A3AC7" w:rsidRDefault="00D138D4" w:rsidP="00D440C6">
            <w:pPr>
              <w:widowControl w:val="0"/>
              <w:spacing w:after="0" w:line="240" w:lineRule="auto"/>
              <w:contextualSpacing/>
              <w:rPr>
                <w:b/>
                <w:color w:val="000000" w:themeColor="text1"/>
                <w:sz w:val="24"/>
                <w:szCs w:val="24"/>
                <w:lang w:eastAsia="uk-UA"/>
              </w:rPr>
            </w:pPr>
            <w:r>
              <w:rPr>
                <w:b/>
                <w:color w:val="000000" w:themeColor="text1"/>
                <w:sz w:val="24"/>
                <w:szCs w:val="24"/>
                <w:lang w:eastAsia="uk-UA"/>
              </w:rPr>
              <w:lastRenderedPageBreak/>
              <w:t>1</w:t>
            </w:r>
            <w:r w:rsidR="000A76E7">
              <w:rPr>
                <w:b/>
                <w:color w:val="000000" w:themeColor="text1"/>
                <w:sz w:val="24"/>
                <w:szCs w:val="24"/>
                <w:lang w:eastAsia="uk-UA"/>
              </w:rPr>
              <w:t>0</w:t>
            </w:r>
          </w:p>
        </w:tc>
        <w:tc>
          <w:tcPr>
            <w:tcW w:w="3612" w:type="dxa"/>
            <w:tcBorders>
              <w:top w:val="single" w:sz="4" w:space="0" w:color="auto"/>
              <w:left w:val="single" w:sz="4" w:space="0" w:color="auto"/>
              <w:bottom w:val="single" w:sz="4" w:space="0" w:color="auto"/>
              <w:right w:val="single" w:sz="4" w:space="0" w:color="auto"/>
            </w:tcBorders>
            <w:hideMark/>
          </w:tcPr>
          <w:p w14:paraId="7A729EFF" w14:textId="77777777" w:rsidR="00D440C6" w:rsidRPr="008A3AC7" w:rsidRDefault="00D440C6" w:rsidP="00D440C6">
            <w:pPr>
              <w:widowControl w:val="0"/>
              <w:spacing w:after="0" w:line="240" w:lineRule="auto"/>
              <w:ind w:right="113"/>
              <w:contextualSpacing/>
              <w:rPr>
                <w:b/>
                <w:color w:val="000000" w:themeColor="text1"/>
                <w:sz w:val="24"/>
                <w:szCs w:val="24"/>
                <w:lang w:eastAsia="uk-UA"/>
              </w:rPr>
            </w:pPr>
            <w:r w:rsidRPr="008A3AC7">
              <w:rPr>
                <w:b/>
                <w:color w:val="000000" w:themeColor="text1"/>
                <w:sz w:val="24"/>
                <w:szCs w:val="24"/>
                <w:lang w:eastAsia="uk-UA"/>
              </w:rPr>
              <w:t>Інформація про валюту, у якій повинно бути розраховано та зазначено ціну тендерної пропозиції</w:t>
            </w:r>
          </w:p>
        </w:tc>
        <w:tc>
          <w:tcPr>
            <w:tcW w:w="6369" w:type="dxa"/>
            <w:tcBorders>
              <w:top w:val="single" w:sz="4" w:space="0" w:color="auto"/>
              <w:left w:val="single" w:sz="4" w:space="0" w:color="auto"/>
              <w:bottom w:val="single" w:sz="4" w:space="0" w:color="auto"/>
              <w:right w:val="single" w:sz="4" w:space="0" w:color="auto"/>
            </w:tcBorders>
            <w:hideMark/>
          </w:tcPr>
          <w:p w14:paraId="1A4A9209" w14:textId="77777777" w:rsidR="00D440C6" w:rsidRPr="008A3AC7" w:rsidRDefault="00D440C6" w:rsidP="0086387A">
            <w:pPr>
              <w:widowControl w:val="0"/>
              <w:tabs>
                <w:tab w:val="left" w:pos="5800"/>
              </w:tabs>
              <w:spacing w:after="0" w:line="240" w:lineRule="auto"/>
              <w:ind w:firstLine="176"/>
              <w:contextualSpacing/>
              <w:jc w:val="both"/>
              <w:rPr>
                <w:color w:val="000000" w:themeColor="text1"/>
                <w:sz w:val="24"/>
                <w:szCs w:val="24"/>
                <w:lang w:eastAsia="uk-UA"/>
              </w:rPr>
            </w:pPr>
            <w:r w:rsidRPr="008A3AC7">
              <w:rPr>
                <w:color w:val="000000" w:themeColor="text1"/>
                <w:sz w:val="24"/>
                <w:szCs w:val="24"/>
                <w:lang w:eastAsia="uk-UA"/>
              </w:rPr>
              <w:t>Валютою тендерної пропозиції є гривня.</w:t>
            </w:r>
          </w:p>
          <w:p w14:paraId="39D11074" w14:textId="77777777" w:rsidR="0086387A" w:rsidRDefault="00D440C6" w:rsidP="0086387A">
            <w:pPr>
              <w:widowControl w:val="0"/>
              <w:tabs>
                <w:tab w:val="left" w:pos="5800"/>
              </w:tabs>
              <w:spacing w:after="0" w:line="240" w:lineRule="auto"/>
              <w:ind w:firstLine="176"/>
              <w:contextualSpacing/>
              <w:jc w:val="both"/>
              <w:rPr>
                <w:color w:val="000000" w:themeColor="text1"/>
                <w:sz w:val="24"/>
                <w:szCs w:val="24"/>
                <w:lang w:eastAsia="uk-UA"/>
              </w:rPr>
            </w:pPr>
            <w:r w:rsidRPr="008A3AC7">
              <w:rPr>
                <w:color w:val="000000" w:themeColor="text1"/>
                <w:sz w:val="24"/>
                <w:szCs w:val="24"/>
                <w:lang w:eastAsia="uk-UA"/>
              </w:rPr>
              <w:t xml:space="preserve">Ціна тендерної пропозиції повинна бути розрахована із врахуванням податку на додану вартість (у випадках, що визначені законодавством) та вартості </w:t>
            </w:r>
            <w:r w:rsidR="00672147">
              <w:rPr>
                <w:color w:val="000000" w:themeColor="text1"/>
                <w:sz w:val="24"/>
                <w:szCs w:val="24"/>
                <w:lang w:eastAsia="uk-UA"/>
              </w:rPr>
              <w:t xml:space="preserve">всіх </w:t>
            </w:r>
            <w:r w:rsidRPr="008A3AC7">
              <w:rPr>
                <w:color w:val="000000" w:themeColor="text1"/>
                <w:sz w:val="24"/>
                <w:szCs w:val="24"/>
                <w:lang w:eastAsia="uk-UA"/>
              </w:rPr>
              <w:t>інших витрат необхідних для виконання договору</w:t>
            </w:r>
            <w:r w:rsidR="00F751B0">
              <w:rPr>
                <w:color w:val="000000" w:themeColor="text1"/>
                <w:sz w:val="24"/>
                <w:szCs w:val="24"/>
                <w:lang w:eastAsia="uk-UA"/>
              </w:rPr>
              <w:t xml:space="preserve"> про закупівлю</w:t>
            </w:r>
            <w:r w:rsidR="00B8722A">
              <w:rPr>
                <w:color w:val="000000" w:themeColor="text1"/>
                <w:sz w:val="24"/>
                <w:szCs w:val="24"/>
                <w:lang w:eastAsia="uk-UA"/>
              </w:rPr>
              <w:t>, в тому числі витрати на доставку товару до Замовника.</w:t>
            </w:r>
          </w:p>
          <w:p w14:paraId="2470F9ED" w14:textId="77777777" w:rsidR="00FF38FB" w:rsidRPr="00DD5B2B" w:rsidRDefault="00DD5B2B" w:rsidP="00815676">
            <w:pPr>
              <w:widowControl w:val="0"/>
              <w:tabs>
                <w:tab w:val="left" w:pos="5800"/>
              </w:tabs>
              <w:spacing w:after="0" w:line="240" w:lineRule="auto"/>
              <w:ind w:firstLine="176"/>
              <w:contextualSpacing/>
              <w:jc w:val="both"/>
              <w:rPr>
                <w:color w:val="000000" w:themeColor="text1"/>
                <w:sz w:val="24"/>
                <w:szCs w:val="24"/>
                <w:lang w:eastAsia="uk-UA"/>
              </w:rPr>
            </w:pPr>
            <w:r>
              <w:rPr>
                <w:color w:val="000000" w:themeColor="text1"/>
                <w:sz w:val="24"/>
                <w:szCs w:val="24"/>
                <w:lang w:eastAsia="uk-UA"/>
              </w:rPr>
              <w:t xml:space="preserve">Замовник не приймає до розгляду </w:t>
            </w:r>
            <w:r w:rsidRPr="00DD5B2B">
              <w:rPr>
                <w:color w:val="000000" w:themeColor="text1"/>
                <w:sz w:val="24"/>
                <w:szCs w:val="24"/>
                <w:lang w:eastAsia="uk-UA"/>
              </w:rPr>
              <w:t>тендерн</w:t>
            </w:r>
            <w:r>
              <w:rPr>
                <w:color w:val="000000" w:themeColor="text1"/>
                <w:sz w:val="24"/>
                <w:szCs w:val="24"/>
                <w:lang w:eastAsia="uk-UA"/>
              </w:rPr>
              <w:t xml:space="preserve">і </w:t>
            </w:r>
            <w:r w:rsidRPr="00DD5B2B">
              <w:rPr>
                <w:color w:val="000000" w:themeColor="text1"/>
                <w:sz w:val="24"/>
                <w:szCs w:val="24"/>
                <w:lang w:eastAsia="uk-UA"/>
              </w:rPr>
              <w:t>пропозиції, ціна як</w:t>
            </w:r>
            <w:r>
              <w:rPr>
                <w:color w:val="000000" w:themeColor="text1"/>
                <w:sz w:val="24"/>
                <w:szCs w:val="24"/>
                <w:lang w:eastAsia="uk-UA"/>
              </w:rPr>
              <w:t xml:space="preserve">их </w:t>
            </w:r>
            <w:r w:rsidRPr="00DD5B2B">
              <w:rPr>
                <w:color w:val="000000" w:themeColor="text1"/>
                <w:sz w:val="24"/>
                <w:szCs w:val="24"/>
                <w:lang w:eastAsia="uk-UA"/>
              </w:rPr>
              <w:t>є вищою ніж очікувана вартість предмета закупівлі, визначена замовником в оголошенні про проведення відкритих торгів.</w:t>
            </w:r>
            <w:r w:rsidR="005368DD">
              <w:rPr>
                <w:color w:val="000000" w:themeColor="text1"/>
                <w:sz w:val="24"/>
                <w:szCs w:val="24"/>
                <w:lang w:eastAsia="uk-UA"/>
              </w:rPr>
              <w:t xml:space="preserve"> </w:t>
            </w:r>
            <w:r w:rsidR="005368DD" w:rsidRPr="005368DD">
              <w:rPr>
                <w:color w:val="000000" w:themeColor="text1"/>
                <w:sz w:val="24"/>
                <w:szCs w:val="24"/>
                <w:lang w:eastAsia="uk-UA"/>
              </w:rPr>
              <w:t>У разі надання учасником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така тендерна пропозиція буде відхилена відповідно до пункту 41 Особливостей.</w:t>
            </w:r>
          </w:p>
        </w:tc>
      </w:tr>
      <w:tr w:rsidR="00D440C6" w:rsidRPr="008A3AC7" w14:paraId="562843CB" w14:textId="77777777" w:rsidTr="009B2ECF">
        <w:trPr>
          <w:trHeight w:val="522"/>
        </w:trPr>
        <w:tc>
          <w:tcPr>
            <w:tcW w:w="516" w:type="dxa"/>
            <w:tcBorders>
              <w:top w:val="single" w:sz="4" w:space="0" w:color="auto"/>
              <w:left w:val="single" w:sz="4" w:space="0" w:color="auto"/>
              <w:bottom w:val="single" w:sz="4" w:space="0" w:color="auto"/>
              <w:right w:val="single" w:sz="4" w:space="0" w:color="auto"/>
            </w:tcBorders>
            <w:hideMark/>
          </w:tcPr>
          <w:p w14:paraId="6F6A944C" w14:textId="77777777" w:rsidR="00D440C6" w:rsidRPr="008A3AC7" w:rsidRDefault="00D138D4" w:rsidP="00D440C6">
            <w:pPr>
              <w:widowControl w:val="0"/>
              <w:spacing w:after="0" w:line="240" w:lineRule="auto"/>
              <w:contextualSpacing/>
              <w:rPr>
                <w:b/>
                <w:color w:val="000000" w:themeColor="text1"/>
                <w:sz w:val="24"/>
                <w:szCs w:val="24"/>
                <w:lang w:eastAsia="uk-UA"/>
              </w:rPr>
            </w:pPr>
            <w:r>
              <w:rPr>
                <w:b/>
                <w:color w:val="000000" w:themeColor="text1"/>
                <w:sz w:val="24"/>
                <w:szCs w:val="24"/>
                <w:lang w:eastAsia="uk-UA"/>
              </w:rPr>
              <w:t>1</w:t>
            </w:r>
            <w:r w:rsidR="000A76E7">
              <w:rPr>
                <w:b/>
                <w:color w:val="000000" w:themeColor="text1"/>
                <w:sz w:val="24"/>
                <w:szCs w:val="24"/>
                <w:lang w:eastAsia="uk-UA"/>
              </w:rPr>
              <w:t>1</w:t>
            </w:r>
          </w:p>
        </w:tc>
        <w:tc>
          <w:tcPr>
            <w:tcW w:w="3612" w:type="dxa"/>
            <w:tcBorders>
              <w:top w:val="single" w:sz="4" w:space="0" w:color="auto"/>
              <w:left w:val="single" w:sz="4" w:space="0" w:color="auto"/>
              <w:bottom w:val="single" w:sz="4" w:space="0" w:color="auto"/>
              <w:right w:val="single" w:sz="4" w:space="0" w:color="auto"/>
            </w:tcBorders>
            <w:hideMark/>
          </w:tcPr>
          <w:p w14:paraId="66C80EA2" w14:textId="77777777" w:rsidR="00D440C6" w:rsidRPr="008A3AC7" w:rsidRDefault="00D440C6" w:rsidP="006E3021">
            <w:pPr>
              <w:widowControl w:val="0"/>
              <w:spacing w:after="0" w:line="240" w:lineRule="auto"/>
              <w:ind w:right="113"/>
              <w:contextualSpacing/>
              <w:rPr>
                <w:b/>
                <w:color w:val="000000" w:themeColor="text1"/>
                <w:sz w:val="24"/>
                <w:szCs w:val="24"/>
                <w:lang w:eastAsia="uk-UA"/>
              </w:rPr>
            </w:pPr>
            <w:r w:rsidRPr="008A3AC7">
              <w:rPr>
                <w:b/>
                <w:color w:val="000000" w:themeColor="text1"/>
                <w:sz w:val="24"/>
                <w:szCs w:val="24"/>
                <w:lang w:eastAsia="uk-UA"/>
              </w:rPr>
              <w:t>Інформація</w:t>
            </w:r>
            <w:r w:rsidR="006E3021">
              <w:rPr>
                <w:b/>
                <w:color w:val="000000" w:themeColor="text1"/>
                <w:sz w:val="24"/>
                <w:szCs w:val="24"/>
                <w:lang w:eastAsia="uk-UA"/>
              </w:rPr>
              <w:t xml:space="preserve"> </w:t>
            </w:r>
            <w:r w:rsidRPr="008A3AC7">
              <w:rPr>
                <w:b/>
                <w:color w:val="000000" w:themeColor="text1"/>
                <w:sz w:val="24"/>
                <w:szCs w:val="24"/>
                <w:lang w:eastAsia="uk-UA"/>
              </w:rPr>
              <w:t>про</w:t>
            </w:r>
            <w:r w:rsidR="006E3021">
              <w:rPr>
                <w:b/>
                <w:color w:val="000000" w:themeColor="text1"/>
                <w:sz w:val="24"/>
                <w:szCs w:val="24"/>
                <w:lang w:eastAsia="uk-UA"/>
              </w:rPr>
              <w:t xml:space="preserve"> </w:t>
            </w:r>
            <w:r w:rsidRPr="008A3AC7">
              <w:rPr>
                <w:b/>
                <w:color w:val="000000" w:themeColor="text1"/>
                <w:sz w:val="24"/>
                <w:szCs w:val="24"/>
                <w:lang w:eastAsia="uk-UA"/>
              </w:rPr>
              <w:t>мову (мови),</w:t>
            </w:r>
            <w:r w:rsidR="006E3021">
              <w:rPr>
                <w:b/>
                <w:color w:val="000000" w:themeColor="text1"/>
                <w:sz w:val="24"/>
                <w:szCs w:val="24"/>
                <w:lang w:eastAsia="uk-UA"/>
              </w:rPr>
              <w:t xml:space="preserve"> </w:t>
            </w:r>
            <w:r w:rsidRPr="008A3AC7">
              <w:rPr>
                <w:b/>
                <w:color w:val="000000" w:themeColor="text1"/>
                <w:sz w:val="24"/>
                <w:szCs w:val="24"/>
                <w:lang w:eastAsia="uk-UA"/>
              </w:rPr>
              <w:t>якою</w:t>
            </w:r>
            <w:r w:rsidR="006E3021">
              <w:rPr>
                <w:b/>
                <w:color w:val="000000" w:themeColor="text1"/>
                <w:sz w:val="24"/>
                <w:szCs w:val="24"/>
                <w:lang w:eastAsia="uk-UA"/>
              </w:rPr>
              <w:t xml:space="preserve"> </w:t>
            </w:r>
            <w:r w:rsidRPr="008A3AC7">
              <w:rPr>
                <w:b/>
                <w:color w:val="000000" w:themeColor="text1"/>
                <w:sz w:val="24"/>
                <w:szCs w:val="24"/>
                <w:lang w:eastAsia="uk-UA"/>
              </w:rPr>
              <w:t>(якими) повинно</w:t>
            </w:r>
            <w:r w:rsidR="006B2753">
              <w:rPr>
                <w:b/>
                <w:color w:val="000000" w:themeColor="text1"/>
                <w:sz w:val="24"/>
                <w:szCs w:val="24"/>
                <w:lang w:eastAsia="uk-UA"/>
              </w:rPr>
              <w:t xml:space="preserve"> </w:t>
            </w:r>
            <w:r w:rsidRPr="008A3AC7">
              <w:rPr>
                <w:b/>
                <w:color w:val="000000" w:themeColor="text1"/>
                <w:sz w:val="24"/>
                <w:szCs w:val="24"/>
                <w:lang w:eastAsia="uk-UA"/>
              </w:rPr>
              <w:t>бути</w:t>
            </w:r>
            <w:r w:rsidR="006B2753">
              <w:rPr>
                <w:b/>
                <w:color w:val="000000" w:themeColor="text1"/>
                <w:sz w:val="24"/>
                <w:szCs w:val="24"/>
                <w:lang w:eastAsia="uk-UA"/>
              </w:rPr>
              <w:t xml:space="preserve"> </w:t>
            </w:r>
            <w:r w:rsidRPr="008A3AC7">
              <w:rPr>
                <w:b/>
                <w:color w:val="000000" w:themeColor="text1"/>
                <w:sz w:val="24"/>
                <w:szCs w:val="24"/>
                <w:lang w:eastAsia="uk-UA"/>
              </w:rPr>
              <w:t>складено тендерні пропозиції</w:t>
            </w:r>
          </w:p>
        </w:tc>
        <w:tc>
          <w:tcPr>
            <w:tcW w:w="6369" w:type="dxa"/>
            <w:tcBorders>
              <w:top w:val="single" w:sz="4" w:space="0" w:color="auto"/>
              <w:left w:val="single" w:sz="4" w:space="0" w:color="auto"/>
              <w:bottom w:val="single" w:sz="4" w:space="0" w:color="auto"/>
              <w:right w:val="single" w:sz="4" w:space="0" w:color="auto"/>
            </w:tcBorders>
            <w:hideMark/>
          </w:tcPr>
          <w:p w14:paraId="23E653C4" w14:textId="77777777" w:rsidR="00D440C6" w:rsidRPr="00E15E1E" w:rsidRDefault="00457836" w:rsidP="00F258C8">
            <w:pPr>
              <w:widowControl w:val="0"/>
              <w:tabs>
                <w:tab w:val="left" w:pos="5800"/>
              </w:tabs>
              <w:spacing w:after="0" w:line="240" w:lineRule="auto"/>
              <w:ind w:firstLine="176"/>
              <w:contextualSpacing/>
              <w:jc w:val="both"/>
              <w:rPr>
                <w:color w:val="000000" w:themeColor="text1"/>
                <w:sz w:val="24"/>
                <w:szCs w:val="24"/>
                <w:lang w:eastAsia="uk-UA"/>
              </w:rPr>
            </w:pPr>
            <w:r w:rsidRPr="00457836">
              <w:rPr>
                <w:sz w:val="24"/>
                <w:szCs w:val="24"/>
                <w:shd w:val="clear" w:color="auto" w:fill="FFFFFF"/>
              </w:rPr>
              <w:t xml:space="preserve">Мова (мови), якою (якими) повинні готуватися тендерні пропозиції - українська мова. </w:t>
            </w:r>
            <w:r w:rsidRPr="00457836">
              <w:rPr>
                <w:sz w:val="24"/>
                <w:szCs w:val="24"/>
                <w:lang w:eastAsia="uk-UA"/>
              </w:rPr>
              <w:t xml:space="preserve">Допускається подання документів у складі тендерної пропозиції іншою ніж українська мова з обов’язковим </w:t>
            </w:r>
            <w:r w:rsidRPr="00B8722A">
              <w:rPr>
                <w:sz w:val="24"/>
                <w:szCs w:val="24"/>
                <w:lang w:eastAsia="uk-UA"/>
              </w:rPr>
              <w:t>наданням перекладу таких документів на українську мову</w:t>
            </w:r>
            <w:r w:rsidR="00B8722A" w:rsidRPr="00B8722A">
              <w:rPr>
                <w:sz w:val="24"/>
                <w:szCs w:val="24"/>
                <w:lang w:eastAsia="uk-UA"/>
              </w:rPr>
              <w:t>.</w:t>
            </w:r>
            <w:r w:rsidR="008305B2" w:rsidRPr="00B8722A">
              <w:rPr>
                <w:sz w:val="24"/>
                <w:szCs w:val="24"/>
                <w:lang w:eastAsia="uk-UA"/>
              </w:rPr>
              <w:t xml:space="preserve"> </w:t>
            </w:r>
            <w:r w:rsidR="00B8722A" w:rsidRPr="00B8722A">
              <w:rPr>
                <w:sz w:val="24"/>
                <w:szCs w:val="24"/>
                <w:lang w:eastAsia="uk-UA"/>
              </w:rPr>
              <w:t>Відповідальність за достовірність перекладу несе учасник.</w:t>
            </w:r>
          </w:p>
        </w:tc>
      </w:tr>
      <w:tr w:rsidR="001A79B7" w:rsidRPr="00DC2F68" w14:paraId="43F323BB" w14:textId="77777777" w:rsidTr="009B2ECF">
        <w:trPr>
          <w:trHeight w:val="283"/>
        </w:trPr>
        <w:tc>
          <w:tcPr>
            <w:tcW w:w="10497"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1BDA86C" w14:textId="77777777" w:rsidR="001A79B7" w:rsidRPr="00DC2F68" w:rsidRDefault="001A79B7" w:rsidP="001A79B7">
            <w:pPr>
              <w:widowControl w:val="0"/>
              <w:spacing w:after="0" w:line="240" w:lineRule="auto"/>
              <w:contextualSpacing/>
              <w:jc w:val="center"/>
              <w:rPr>
                <w:b/>
                <w:color w:val="000000" w:themeColor="text1"/>
                <w:sz w:val="24"/>
                <w:szCs w:val="24"/>
                <w:lang w:eastAsia="uk-UA"/>
              </w:rPr>
            </w:pPr>
            <w:r w:rsidRPr="00DC2F68">
              <w:rPr>
                <w:b/>
                <w:color w:val="000000" w:themeColor="text1"/>
                <w:sz w:val="24"/>
                <w:szCs w:val="24"/>
              </w:rPr>
              <w:t>Розділ ІІ. Порядок внесення змін та надання роз’яснень до тендерної документації</w:t>
            </w:r>
          </w:p>
        </w:tc>
      </w:tr>
      <w:tr w:rsidR="001A79B7" w:rsidRPr="00DA3F3D" w14:paraId="1F4DE24E" w14:textId="77777777" w:rsidTr="009B2ECF">
        <w:trPr>
          <w:trHeight w:val="522"/>
        </w:trPr>
        <w:tc>
          <w:tcPr>
            <w:tcW w:w="516" w:type="dxa"/>
            <w:tcBorders>
              <w:top w:val="single" w:sz="4" w:space="0" w:color="auto"/>
              <w:left w:val="single" w:sz="4" w:space="0" w:color="auto"/>
              <w:bottom w:val="single" w:sz="4" w:space="0" w:color="auto"/>
              <w:right w:val="single" w:sz="4" w:space="0" w:color="auto"/>
            </w:tcBorders>
            <w:hideMark/>
          </w:tcPr>
          <w:p w14:paraId="61AE975F" w14:textId="77777777" w:rsidR="001A79B7" w:rsidRPr="00382561" w:rsidRDefault="001A79B7" w:rsidP="001A79B7">
            <w:pPr>
              <w:widowControl w:val="0"/>
              <w:spacing w:after="0" w:line="240" w:lineRule="auto"/>
              <w:contextualSpacing/>
              <w:rPr>
                <w:b/>
                <w:color w:val="000000" w:themeColor="text1"/>
                <w:sz w:val="24"/>
                <w:szCs w:val="24"/>
                <w:lang w:eastAsia="uk-UA"/>
              </w:rPr>
            </w:pPr>
            <w:r w:rsidRPr="00382561">
              <w:rPr>
                <w:b/>
                <w:color w:val="000000" w:themeColor="text1"/>
                <w:sz w:val="24"/>
                <w:szCs w:val="24"/>
                <w:lang w:eastAsia="uk-UA"/>
              </w:rPr>
              <w:t>1</w:t>
            </w:r>
          </w:p>
        </w:tc>
        <w:tc>
          <w:tcPr>
            <w:tcW w:w="3612" w:type="dxa"/>
            <w:tcBorders>
              <w:top w:val="single" w:sz="4" w:space="0" w:color="auto"/>
              <w:left w:val="single" w:sz="4" w:space="0" w:color="auto"/>
              <w:bottom w:val="single" w:sz="4" w:space="0" w:color="auto"/>
              <w:right w:val="single" w:sz="4" w:space="0" w:color="auto"/>
            </w:tcBorders>
            <w:hideMark/>
          </w:tcPr>
          <w:p w14:paraId="01F1FA92" w14:textId="77777777" w:rsidR="001A79B7" w:rsidRPr="00382561" w:rsidRDefault="001A79B7" w:rsidP="001A79B7">
            <w:pPr>
              <w:widowControl w:val="0"/>
              <w:spacing w:after="0" w:line="240" w:lineRule="auto"/>
              <w:ind w:right="113"/>
              <w:contextualSpacing/>
              <w:rPr>
                <w:b/>
                <w:color w:val="000000" w:themeColor="text1"/>
                <w:sz w:val="24"/>
                <w:szCs w:val="24"/>
                <w:lang w:eastAsia="uk-UA"/>
              </w:rPr>
            </w:pPr>
            <w:r w:rsidRPr="00382561">
              <w:rPr>
                <w:b/>
                <w:color w:val="000000" w:themeColor="text1"/>
                <w:sz w:val="24"/>
                <w:szCs w:val="24"/>
                <w:lang w:eastAsia="uk-UA"/>
              </w:rPr>
              <w:t xml:space="preserve">Процедура надання роз’яснень щодо тендерної документації </w:t>
            </w:r>
          </w:p>
        </w:tc>
        <w:tc>
          <w:tcPr>
            <w:tcW w:w="6369" w:type="dxa"/>
            <w:tcBorders>
              <w:top w:val="single" w:sz="4" w:space="0" w:color="auto"/>
              <w:left w:val="single" w:sz="4" w:space="0" w:color="auto"/>
              <w:bottom w:val="single" w:sz="4" w:space="0" w:color="auto"/>
              <w:right w:val="single" w:sz="4" w:space="0" w:color="auto"/>
            </w:tcBorders>
            <w:hideMark/>
          </w:tcPr>
          <w:p w14:paraId="3B266B76" w14:textId="77777777" w:rsidR="001A79B7" w:rsidRPr="00382561" w:rsidRDefault="001A79B7" w:rsidP="001A79B7">
            <w:pPr>
              <w:widowControl w:val="0"/>
              <w:spacing w:after="0" w:line="240" w:lineRule="auto"/>
              <w:ind w:firstLine="176"/>
              <w:contextualSpacing/>
              <w:jc w:val="both"/>
              <w:rPr>
                <w:color w:val="000000" w:themeColor="text1"/>
                <w:sz w:val="24"/>
                <w:szCs w:val="24"/>
                <w:lang w:eastAsia="uk-UA"/>
              </w:rPr>
            </w:pPr>
            <w:r w:rsidRPr="00382561">
              <w:rPr>
                <w:color w:val="000000" w:themeColor="text1"/>
                <w:sz w:val="24"/>
                <w:szCs w:val="24"/>
                <w:lang w:eastAsia="uk-UA"/>
              </w:rPr>
              <w:t xml:space="preserve">Фізична/юридична особа має право не пізніше ніж за </w:t>
            </w:r>
            <w:r>
              <w:rPr>
                <w:color w:val="000000" w:themeColor="text1"/>
                <w:sz w:val="24"/>
                <w:szCs w:val="24"/>
                <w:lang w:eastAsia="uk-UA"/>
              </w:rPr>
              <w:t>три</w:t>
            </w:r>
            <w:r w:rsidRPr="00382561">
              <w:rPr>
                <w:color w:val="000000" w:themeColor="text1"/>
                <w:sz w:val="24"/>
                <w:szCs w:val="24"/>
                <w:lang w:eastAsia="uk-UA"/>
              </w:rPr>
              <w:t xml:space="preserve"> дні до закінчення строку подання тендерних пропозицій звернутися через електронну систему закупівель до замовника за роз’ясненнями щодо тендерної документації </w:t>
            </w:r>
            <w:r w:rsidRPr="00382561">
              <w:rPr>
                <w:color w:val="000000"/>
                <w:sz w:val="24"/>
                <w:szCs w:val="24"/>
                <w:shd w:val="clear" w:color="auto" w:fill="FFFFFF"/>
              </w:rPr>
              <w:t>та/або звернутися до замовника з вимогою щодо усунення порушення під час проведення тендеру</w:t>
            </w:r>
            <w:r w:rsidRPr="00382561">
              <w:rPr>
                <w:color w:val="000000" w:themeColor="text1"/>
                <w:sz w:val="24"/>
                <w:szCs w:val="24"/>
                <w:lang w:eastAsia="uk-UA"/>
              </w:rPr>
              <w:t xml:space="preserve">.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w:t>
            </w:r>
            <w:r>
              <w:rPr>
                <w:color w:val="000000" w:themeColor="text1"/>
                <w:sz w:val="24"/>
                <w:szCs w:val="24"/>
                <w:lang w:eastAsia="uk-UA"/>
              </w:rPr>
              <w:t xml:space="preserve">трьох </w:t>
            </w:r>
            <w:r w:rsidRPr="00382561">
              <w:rPr>
                <w:color w:val="000000" w:themeColor="text1"/>
                <w:sz w:val="24"/>
                <w:szCs w:val="24"/>
                <w:lang w:eastAsia="uk-UA"/>
              </w:rPr>
              <w:t xml:space="preserve">днів з </w:t>
            </w:r>
            <w:r>
              <w:rPr>
                <w:color w:val="000000" w:themeColor="text1"/>
                <w:sz w:val="24"/>
                <w:szCs w:val="24"/>
                <w:lang w:eastAsia="uk-UA"/>
              </w:rPr>
              <w:t>дати</w:t>
            </w:r>
            <w:r w:rsidRPr="00382561">
              <w:rPr>
                <w:color w:val="000000" w:themeColor="text1"/>
                <w:sz w:val="24"/>
                <w:szCs w:val="24"/>
                <w:lang w:eastAsia="uk-UA"/>
              </w:rPr>
              <w:t xml:space="preserve"> їх оприлюднення надати роз’яснення на звернення та оприлюднити його в електронній системі закупівель.</w:t>
            </w:r>
            <w:r w:rsidRPr="002F6799">
              <w:rPr>
                <w:color w:val="000000" w:themeColor="text1"/>
                <w:sz w:val="24"/>
                <w:szCs w:val="24"/>
                <w:lang w:val="ru-RU" w:eastAsia="uk-UA"/>
              </w:rPr>
              <w:t xml:space="preserve"> </w:t>
            </w:r>
            <w:r w:rsidRPr="003F6855">
              <w:rPr>
                <w:color w:val="000000" w:themeColor="text1"/>
                <w:sz w:val="24"/>
                <w:szCs w:val="24"/>
                <w:lang w:eastAsia="uk-UA"/>
              </w:rPr>
              <w:t xml:space="preserve">У разі несвоєчасного надання замовником роз’яснень щодо змісту тендерної документації </w:t>
            </w:r>
            <w:r w:rsidRPr="003F6855">
              <w:rPr>
                <w:sz w:val="24"/>
                <w:szCs w:val="24"/>
              </w:rPr>
              <w:t xml:space="preserve"> </w:t>
            </w:r>
            <w:r w:rsidRPr="003F6855">
              <w:rPr>
                <w:color w:val="000000" w:themeColor="text1"/>
                <w:sz w:val="24"/>
                <w:szCs w:val="24"/>
                <w:lang w:eastAsia="uk-UA"/>
              </w:rPr>
              <w:t xml:space="preserve">електронна система закупівель автоматично зупиняє перебіг </w:t>
            </w:r>
            <w:r>
              <w:rPr>
                <w:color w:val="000000" w:themeColor="text1"/>
                <w:sz w:val="24"/>
                <w:szCs w:val="24"/>
                <w:lang w:eastAsia="uk-UA"/>
              </w:rPr>
              <w:t>відкритих торгів</w:t>
            </w:r>
            <w:r w:rsidRPr="003F6855">
              <w:rPr>
                <w:color w:val="000000" w:themeColor="text1"/>
                <w:sz w:val="24"/>
                <w:szCs w:val="24"/>
                <w:lang w:eastAsia="uk-UA"/>
              </w:rPr>
              <w:t>.</w:t>
            </w:r>
          </w:p>
          <w:p w14:paraId="4BF55F17" w14:textId="77777777" w:rsidR="001A79B7" w:rsidRPr="002F6799" w:rsidRDefault="001A79B7" w:rsidP="001A79B7">
            <w:pPr>
              <w:widowControl w:val="0"/>
              <w:spacing w:after="0" w:line="240" w:lineRule="auto"/>
              <w:ind w:firstLine="176"/>
              <w:contextualSpacing/>
              <w:jc w:val="both"/>
              <w:rPr>
                <w:color w:val="000000" w:themeColor="text1"/>
                <w:sz w:val="24"/>
                <w:szCs w:val="24"/>
                <w:lang w:eastAsia="uk-UA"/>
              </w:rPr>
            </w:pPr>
            <w:r w:rsidRPr="00E81966">
              <w:rPr>
                <w:color w:val="000000" w:themeColor="text1"/>
                <w:sz w:val="24"/>
                <w:szCs w:val="24"/>
                <w:lang w:eastAsia="uk-UA"/>
              </w:rPr>
              <w:t>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tc>
      </w:tr>
      <w:tr w:rsidR="001A79B7" w:rsidRPr="00DA3F3D" w14:paraId="20662370" w14:textId="77777777" w:rsidTr="009B2ECF">
        <w:trPr>
          <w:trHeight w:val="522"/>
        </w:trPr>
        <w:tc>
          <w:tcPr>
            <w:tcW w:w="516" w:type="dxa"/>
            <w:tcBorders>
              <w:top w:val="single" w:sz="4" w:space="0" w:color="auto"/>
              <w:left w:val="single" w:sz="4" w:space="0" w:color="auto"/>
              <w:bottom w:val="single" w:sz="4" w:space="0" w:color="auto"/>
              <w:right w:val="single" w:sz="4" w:space="0" w:color="auto"/>
            </w:tcBorders>
            <w:hideMark/>
          </w:tcPr>
          <w:p w14:paraId="09EF81DD" w14:textId="77777777" w:rsidR="001A79B7" w:rsidRPr="00A65275" w:rsidRDefault="001A79B7" w:rsidP="001A79B7">
            <w:pPr>
              <w:widowControl w:val="0"/>
              <w:spacing w:after="0" w:line="240" w:lineRule="auto"/>
              <w:contextualSpacing/>
              <w:rPr>
                <w:b/>
                <w:color w:val="000000" w:themeColor="text1"/>
                <w:sz w:val="24"/>
                <w:szCs w:val="24"/>
                <w:lang w:eastAsia="uk-UA"/>
              </w:rPr>
            </w:pPr>
            <w:r w:rsidRPr="00A65275">
              <w:rPr>
                <w:b/>
                <w:color w:val="000000" w:themeColor="text1"/>
                <w:sz w:val="24"/>
                <w:szCs w:val="24"/>
                <w:lang w:eastAsia="uk-UA"/>
              </w:rPr>
              <w:t>2</w:t>
            </w:r>
          </w:p>
        </w:tc>
        <w:tc>
          <w:tcPr>
            <w:tcW w:w="3612" w:type="dxa"/>
            <w:tcBorders>
              <w:top w:val="single" w:sz="4" w:space="0" w:color="auto"/>
              <w:left w:val="single" w:sz="4" w:space="0" w:color="auto"/>
              <w:bottom w:val="single" w:sz="4" w:space="0" w:color="auto"/>
              <w:right w:val="single" w:sz="4" w:space="0" w:color="auto"/>
            </w:tcBorders>
            <w:hideMark/>
          </w:tcPr>
          <w:p w14:paraId="44559F40" w14:textId="77777777" w:rsidR="001A79B7" w:rsidRPr="00A65275" w:rsidRDefault="001A79B7" w:rsidP="001A79B7">
            <w:pPr>
              <w:widowControl w:val="0"/>
              <w:spacing w:after="0" w:line="240" w:lineRule="auto"/>
              <w:ind w:right="113"/>
              <w:contextualSpacing/>
              <w:rPr>
                <w:b/>
                <w:color w:val="000000" w:themeColor="text1"/>
                <w:sz w:val="24"/>
                <w:szCs w:val="24"/>
                <w:lang w:eastAsia="uk-UA"/>
              </w:rPr>
            </w:pPr>
            <w:r w:rsidRPr="00A65275">
              <w:rPr>
                <w:b/>
                <w:color w:val="000000" w:themeColor="text1"/>
                <w:sz w:val="24"/>
                <w:szCs w:val="24"/>
                <w:lang w:eastAsia="uk-UA"/>
              </w:rPr>
              <w:t>Внесення змін до тендерної документації</w:t>
            </w:r>
          </w:p>
        </w:tc>
        <w:tc>
          <w:tcPr>
            <w:tcW w:w="6369" w:type="dxa"/>
            <w:tcBorders>
              <w:top w:val="single" w:sz="4" w:space="0" w:color="auto"/>
              <w:left w:val="single" w:sz="4" w:space="0" w:color="auto"/>
              <w:bottom w:val="single" w:sz="4" w:space="0" w:color="auto"/>
              <w:right w:val="single" w:sz="4" w:space="0" w:color="auto"/>
            </w:tcBorders>
            <w:hideMark/>
          </w:tcPr>
          <w:p w14:paraId="23CB3B49" w14:textId="77777777" w:rsidR="001A79B7" w:rsidRPr="00A65275" w:rsidRDefault="001A79B7" w:rsidP="001A79B7">
            <w:pPr>
              <w:widowControl w:val="0"/>
              <w:spacing w:after="0" w:line="240" w:lineRule="auto"/>
              <w:ind w:firstLine="176"/>
              <w:contextualSpacing/>
              <w:jc w:val="both"/>
              <w:rPr>
                <w:color w:val="000000" w:themeColor="text1"/>
                <w:sz w:val="24"/>
                <w:szCs w:val="24"/>
                <w:lang w:eastAsia="uk-UA"/>
              </w:rPr>
            </w:pPr>
            <w:r w:rsidRPr="00A65275">
              <w:rPr>
                <w:color w:val="000000" w:themeColor="text1"/>
                <w:sz w:val="24"/>
                <w:szCs w:val="24"/>
                <w:lang w:eastAsia="uk-UA"/>
              </w:rPr>
              <w:t xml:space="preserve">Замовник має право з власної ініціативи або у разі усунення порушень </w:t>
            </w:r>
            <w:r>
              <w:rPr>
                <w:color w:val="000000" w:themeColor="text1"/>
                <w:sz w:val="24"/>
                <w:szCs w:val="24"/>
                <w:lang w:eastAsia="uk-UA"/>
              </w:rPr>
              <w:t xml:space="preserve">вимог </w:t>
            </w:r>
            <w:r w:rsidRPr="00A65275">
              <w:rPr>
                <w:color w:val="000000" w:themeColor="text1"/>
                <w:sz w:val="24"/>
                <w:szCs w:val="24"/>
                <w:lang w:eastAsia="uk-UA"/>
              </w:rPr>
              <w:t xml:space="preserve">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w:t>
            </w:r>
            <w:r w:rsidRPr="00A65275">
              <w:rPr>
                <w:color w:val="000000" w:themeColor="text1"/>
                <w:sz w:val="24"/>
                <w:szCs w:val="24"/>
                <w:lang w:eastAsia="uk-UA"/>
              </w:rPr>
              <w:lastRenderedPageBreak/>
              <w:t xml:space="preserve">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не менше </w:t>
            </w:r>
            <w:r>
              <w:rPr>
                <w:color w:val="000000" w:themeColor="text1"/>
                <w:sz w:val="24"/>
                <w:szCs w:val="24"/>
                <w:lang w:eastAsia="uk-UA"/>
              </w:rPr>
              <w:t>чотирьох</w:t>
            </w:r>
            <w:r w:rsidRPr="00A65275">
              <w:rPr>
                <w:color w:val="000000" w:themeColor="text1"/>
                <w:sz w:val="24"/>
                <w:szCs w:val="24"/>
                <w:lang w:eastAsia="uk-UA"/>
              </w:rPr>
              <w:t xml:space="preserve"> днів.</w:t>
            </w:r>
          </w:p>
          <w:p w14:paraId="46AE1B9D" w14:textId="77777777" w:rsidR="001A79B7" w:rsidRPr="00DA3F3D" w:rsidRDefault="001A79B7" w:rsidP="001A79B7">
            <w:pPr>
              <w:widowControl w:val="0"/>
              <w:spacing w:after="0" w:line="240" w:lineRule="auto"/>
              <w:ind w:firstLine="176"/>
              <w:contextualSpacing/>
              <w:jc w:val="both"/>
              <w:rPr>
                <w:color w:val="000000" w:themeColor="text1"/>
                <w:sz w:val="22"/>
                <w:lang w:eastAsia="uk-UA"/>
              </w:rPr>
            </w:pPr>
            <w:r w:rsidRPr="008807DF">
              <w:rPr>
                <w:color w:val="000000" w:themeColor="text1"/>
                <w:sz w:val="24"/>
                <w:szCs w:val="24"/>
                <w:lang w:eastAsia="uk-UA"/>
              </w:rPr>
              <w:t>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w:t>
            </w:r>
            <w:r>
              <w:t xml:space="preserve"> </w:t>
            </w:r>
            <w:r w:rsidRPr="007A15A8">
              <w:rPr>
                <w:color w:val="000000" w:themeColor="text1"/>
                <w:sz w:val="24"/>
                <w:szCs w:val="24"/>
                <w:lang w:eastAsia="uk-UA"/>
              </w:rPr>
              <w:t xml:space="preserve">Зміни до тендерної документації у </w:t>
            </w:r>
            <w:proofErr w:type="spellStart"/>
            <w:r w:rsidRPr="007A15A8">
              <w:rPr>
                <w:color w:val="000000" w:themeColor="text1"/>
                <w:sz w:val="24"/>
                <w:szCs w:val="24"/>
                <w:lang w:eastAsia="uk-UA"/>
              </w:rPr>
              <w:t>машинозчитувальному</w:t>
            </w:r>
            <w:proofErr w:type="spellEnd"/>
            <w:r w:rsidRPr="007A15A8">
              <w:rPr>
                <w:color w:val="000000" w:themeColor="text1"/>
                <w:sz w:val="24"/>
                <w:szCs w:val="24"/>
                <w:lang w:eastAsia="uk-UA"/>
              </w:rPr>
              <w:t xml:space="preserve"> форматі розміщуються в електронній системі закупівель протягом одного дня з </w:t>
            </w:r>
            <w:r>
              <w:rPr>
                <w:color w:val="000000" w:themeColor="text1"/>
                <w:sz w:val="24"/>
                <w:szCs w:val="24"/>
                <w:lang w:eastAsia="uk-UA"/>
              </w:rPr>
              <w:t>дати</w:t>
            </w:r>
            <w:r w:rsidRPr="007A15A8">
              <w:rPr>
                <w:color w:val="000000" w:themeColor="text1"/>
                <w:sz w:val="24"/>
                <w:szCs w:val="24"/>
                <w:lang w:eastAsia="uk-UA"/>
              </w:rPr>
              <w:t xml:space="preserve"> прийняття рішення про їх внесення.</w:t>
            </w:r>
          </w:p>
        </w:tc>
      </w:tr>
      <w:tr w:rsidR="001A79B7" w:rsidRPr="008807DF" w14:paraId="4DDFD9E6" w14:textId="77777777" w:rsidTr="009B2ECF">
        <w:trPr>
          <w:trHeight w:val="266"/>
        </w:trPr>
        <w:tc>
          <w:tcPr>
            <w:tcW w:w="10497"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96A4B85" w14:textId="77777777" w:rsidR="001A79B7" w:rsidRPr="008807DF" w:rsidRDefault="001A79B7" w:rsidP="001A79B7">
            <w:pPr>
              <w:widowControl w:val="0"/>
              <w:spacing w:after="0" w:line="240" w:lineRule="auto"/>
              <w:contextualSpacing/>
              <w:jc w:val="center"/>
              <w:rPr>
                <w:b/>
                <w:color w:val="000000" w:themeColor="text1"/>
                <w:sz w:val="24"/>
                <w:szCs w:val="24"/>
                <w:lang w:eastAsia="uk-UA"/>
              </w:rPr>
            </w:pPr>
            <w:r w:rsidRPr="008807DF">
              <w:rPr>
                <w:b/>
                <w:color w:val="000000" w:themeColor="text1"/>
                <w:sz w:val="24"/>
                <w:szCs w:val="24"/>
                <w:bdr w:val="none" w:sz="0" w:space="0" w:color="auto" w:frame="1"/>
                <w:lang w:eastAsia="uk-UA"/>
              </w:rPr>
              <w:lastRenderedPageBreak/>
              <w:t>Розділ ІІІ. Інструкція з підготовки тендерних пропозицій</w:t>
            </w:r>
          </w:p>
        </w:tc>
      </w:tr>
      <w:tr w:rsidR="001A79B7" w:rsidRPr="000546A7" w14:paraId="243FAAA0" w14:textId="77777777" w:rsidTr="009B2ECF">
        <w:trPr>
          <w:trHeight w:val="522"/>
        </w:trPr>
        <w:tc>
          <w:tcPr>
            <w:tcW w:w="516" w:type="dxa"/>
            <w:tcBorders>
              <w:top w:val="single" w:sz="4" w:space="0" w:color="auto"/>
              <w:left w:val="single" w:sz="4" w:space="0" w:color="auto"/>
              <w:bottom w:val="single" w:sz="4" w:space="0" w:color="auto"/>
              <w:right w:val="single" w:sz="4" w:space="0" w:color="auto"/>
            </w:tcBorders>
            <w:hideMark/>
          </w:tcPr>
          <w:p w14:paraId="1FB72951" w14:textId="77777777" w:rsidR="001A79B7" w:rsidRPr="00F80A98" w:rsidRDefault="001A79B7" w:rsidP="001A79B7">
            <w:pPr>
              <w:widowControl w:val="0"/>
              <w:spacing w:after="0" w:line="240" w:lineRule="auto"/>
              <w:contextualSpacing/>
              <w:rPr>
                <w:b/>
                <w:color w:val="000000" w:themeColor="text1"/>
                <w:sz w:val="24"/>
                <w:szCs w:val="24"/>
                <w:lang w:eastAsia="uk-UA"/>
              </w:rPr>
            </w:pPr>
            <w:r w:rsidRPr="00F80A98">
              <w:rPr>
                <w:b/>
                <w:color w:val="000000" w:themeColor="text1"/>
                <w:sz w:val="24"/>
                <w:szCs w:val="24"/>
                <w:lang w:eastAsia="uk-UA"/>
              </w:rPr>
              <w:t>1</w:t>
            </w:r>
          </w:p>
        </w:tc>
        <w:tc>
          <w:tcPr>
            <w:tcW w:w="3612" w:type="dxa"/>
            <w:tcBorders>
              <w:top w:val="single" w:sz="4" w:space="0" w:color="auto"/>
              <w:left w:val="single" w:sz="4" w:space="0" w:color="auto"/>
              <w:bottom w:val="single" w:sz="4" w:space="0" w:color="auto"/>
              <w:right w:val="single" w:sz="4" w:space="0" w:color="auto"/>
            </w:tcBorders>
            <w:hideMark/>
          </w:tcPr>
          <w:p w14:paraId="50B8DD52" w14:textId="77777777" w:rsidR="001A79B7" w:rsidRPr="00F80A98" w:rsidRDefault="001A79B7" w:rsidP="001A79B7">
            <w:pPr>
              <w:widowControl w:val="0"/>
              <w:spacing w:after="0" w:line="240" w:lineRule="auto"/>
              <w:ind w:right="113"/>
              <w:contextualSpacing/>
              <w:rPr>
                <w:b/>
                <w:color w:val="000000" w:themeColor="text1"/>
                <w:sz w:val="24"/>
                <w:szCs w:val="24"/>
                <w:lang w:eastAsia="uk-UA"/>
              </w:rPr>
            </w:pPr>
            <w:r w:rsidRPr="00F80A98">
              <w:rPr>
                <w:b/>
                <w:color w:val="000000" w:themeColor="text1"/>
                <w:sz w:val="24"/>
                <w:szCs w:val="24"/>
                <w:lang w:eastAsia="uk-UA"/>
              </w:rPr>
              <w:t>Зміст і спосіб подання тендерних пропозицій</w:t>
            </w:r>
          </w:p>
          <w:p w14:paraId="5F0F64E9" w14:textId="77777777" w:rsidR="001A79B7" w:rsidRPr="00F80A98" w:rsidRDefault="001A79B7" w:rsidP="001A79B7">
            <w:pPr>
              <w:widowControl w:val="0"/>
              <w:spacing w:after="0" w:line="240" w:lineRule="auto"/>
              <w:ind w:right="113"/>
              <w:contextualSpacing/>
              <w:rPr>
                <w:b/>
                <w:color w:val="000000" w:themeColor="text1"/>
                <w:sz w:val="24"/>
                <w:szCs w:val="24"/>
                <w:lang w:eastAsia="uk-UA"/>
              </w:rPr>
            </w:pPr>
          </w:p>
        </w:tc>
        <w:tc>
          <w:tcPr>
            <w:tcW w:w="6369" w:type="dxa"/>
            <w:tcBorders>
              <w:top w:val="single" w:sz="4" w:space="0" w:color="auto"/>
              <w:left w:val="single" w:sz="4" w:space="0" w:color="auto"/>
              <w:bottom w:val="single" w:sz="4" w:space="0" w:color="auto"/>
              <w:right w:val="single" w:sz="4" w:space="0" w:color="auto"/>
            </w:tcBorders>
            <w:hideMark/>
          </w:tcPr>
          <w:p w14:paraId="6C9F1B7A" w14:textId="77777777" w:rsidR="001A79B7" w:rsidRPr="003B1866" w:rsidRDefault="001A79B7" w:rsidP="001A79B7">
            <w:pPr>
              <w:pStyle w:val="ab"/>
              <w:widowControl w:val="0"/>
              <w:spacing w:after="0" w:line="240" w:lineRule="auto"/>
              <w:ind w:left="14" w:firstLine="142"/>
              <w:jc w:val="both"/>
              <w:rPr>
                <w:color w:val="000000"/>
                <w:sz w:val="24"/>
                <w:szCs w:val="24"/>
                <w:shd w:val="clear" w:color="auto" w:fill="FFFFFF"/>
              </w:rPr>
            </w:pPr>
            <w:r w:rsidRPr="009E4E62">
              <w:rPr>
                <w:sz w:val="24"/>
                <w:szCs w:val="24"/>
                <w:lang w:eastAsia="uk-UA"/>
              </w:rPr>
              <w:t xml:space="preserve">Тендерна пропозиція подається в електронному вигляді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w:t>
            </w:r>
            <w:r w:rsidRPr="009E4E62">
              <w:rPr>
                <w:color w:val="000000"/>
                <w:sz w:val="24"/>
                <w:szCs w:val="24"/>
                <w:shd w:val="clear" w:color="auto" w:fill="FFFFFF"/>
              </w:rPr>
              <w:t>інформація від учасника процедури закупівлі про його відповідність кваліфікаційним (</w:t>
            </w:r>
            <w:r w:rsidRPr="004641B3">
              <w:rPr>
                <w:color w:val="000000"/>
                <w:sz w:val="24"/>
                <w:szCs w:val="24"/>
                <w:shd w:val="clear" w:color="auto" w:fill="FFFFFF"/>
              </w:rPr>
              <w:t>кваліфікаційному) критеріям</w:t>
            </w:r>
            <w:r>
              <w:rPr>
                <w:color w:val="000000"/>
                <w:sz w:val="24"/>
                <w:szCs w:val="24"/>
                <w:shd w:val="clear" w:color="auto" w:fill="FFFFFF"/>
              </w:rPr>
              <w:t xml:space="preserve">, </w:t>
            </w:r>
            <w:r w:rsidRPr="004641B3">
              <w:rPr>
                <w:color w:val="000000"/>
                <w:sz w:val="24"/>
                <w:szCs w:val="24"/>
                <w:shd w:val="clear" w:color="auto" w:fill="FFFFFF"/>
              </w:rPr>
              <w:t xml:space="preserve">наявність/відсутність підстав </w:t>
            </w:r>
            <w:r w:rsidRPr="003B1866">
              <w:rPr>
                <w:color w:val="000000"/>
                <w:sz w:val="24"/>
                <w:szCs w:val="24"/>
                <w:shd w:val="clear" w:color="auto" w:fill="FFFFFF"/>
              </w:rPr>
              <w:t xml:space="preserve">для відмови в участі у відкритих торгах, встановлені </w:t>
            </w:r>
            <w:r>
              <w:rPr>
                <w:color w:val="000000"/>
                <w:sz w:val="24"/>
                <w:szCs w:val="24"/>
                <w:shd w:val="clear" w:color="auto" w:fill="FFFFFF"/>
              </w:rPr>
              <w:t xml:space="preserve"> </w:t>
            </w:r>
            <w:r w:rsidRPr="003B1866">
              <w:rPr>
                <w:color w:val="000000"/>
                <w:sz w:val="24"/>
                <w:szCs w:val="24"/>
                <w:shd w:val="clear" w:color="auto" w:fill="FFFFFF"/>
              </w:rPr>
              <w:t xml:space="preserve">пунктом 44 </w:t>
            </w:r>
            <w:r>
              <w:rPr>
                <w:color w:val="000000"/>
                <w:sz w:val="24"/>
                <w:szCs w:val="24"/>
                <w:shd w:val="clear" w:color="auto" w:fill="FFFFFF"/>
              </w:rPr>
              <w:t>О</w:t>
            </w:r>
            <w:r w:rsidRPr="003B1866">
              <w:rPr>
                <w:color w:val="000000"/>
                <w:sz w:val="24"/>
                <w:szCs w:val="24"/>
                <w:shd w:val="clear" w:color="auto" w:fill="FFFFFF"/>
              </w:rPr>
              <w:t>собливостей</w:t>
            </w:r>
            <w:r>
              <w:rPr>
                <w:color w:val="000000"/>
                <w:sz w:val="24"/>
                <w:szCs w:val="24"/>
                <w:shd w:val="clear" w:color="auto" w:fill="FFFFFF"/>
              </w:rPr>
              <w:t xml:space="preserve"> (крім абзацу чотирнадцятого цього пункту)</w:t>
            </w:r>
            <w:r w:rsidRPr="003B1866">
              <w:rPr>
                <w:color w:val="000000"/>
                <w:sz w:val="24"/>
                <w:szCs w:val="24"/>
                <w:shd w:val="clear" w:color="auto" w:fill="FFFFFF"/>
              </w:rPr>
              <w:t xml:space="preserve">, </w:t>
            </w:r>
            <w:r w:rsidRPr="008D4CC6">
              <w:rPr>
                <w:color w:val="000000"/>
                <w:sz w:val="24"/>
                <w:szCs w:val="24"/>
                <w:shd w:val="clear" w:color="auto" w:fill="FFFFFF"/>
              </w:rPr>
              <w:t>шляхом самостійного декларування відсутності таких підстав в електронній системі закупівель під час подання тендерної пропозиції</w:t>
            </w:r>
            <w:r>
              <w:rPr>
                <w:color w:val="000000"/>
                <w:sz w:val="24"/>
                <w:szCs w:val="24"/>
                <w:shd w:val="clear" w:color="auto" w:fill="FFFFFF"/>
              </w:rPr>
              <w:t xml:space="preserve"> </w:t>
            </w:r>
            <w:r w:rsidRPr="004641B3">
              <w:rPr>
                <w:color w:val="000000"/>
                <w:sz w:val="24"/>
                <w:szCs w:val="24"/>
                <w:shd w:val="clear" w:color="auto" w:fill="FFFFFF"/>
              </w:rPr>
              <w:t xml:space="preserve">та </w:t>
            </w:r>
            <w:r w:rsidRPr="004641B3">
              <w:rPr>
                <w:sz w:val="24"/>
                <w:szCs w:val="24"/>
                <w:lang w:eastAsia="uk-UA"/>
              </w:rPr>
              <w:t>завантаження всіх документів передбачених цією тендерною документацією до кінцевого строку подання тендерних пропозицій</w:t>
            </w:r>
            <w:r w:rsidR="008D7E75">
              <w:rPr>
                <w:sz w:val="24"/>
                <w:szCs w:val="24"/>
                <w:lang w:eastAsia="uk-UA"/>
              </w:rPr>
              <w:t>.</w:t>
            </w:r>
          </w:p>
          <w:p w14:paraId="2EEE198C" w14:textId="77777777" w:rsidR="001A79B7" w:rsidRDefault="001A79B7" w:rsidP="001A79B7">
            <w:pPr>
              <w:widowControl w:val="0"/>
              <w:spacing w:after="0" w:line="240" w:lineRule="auto"/>
              <w:ind w:firstLine="272"/>
              <w:contextualSpacing/>
              <w:jc w:val="both"/>
              <w:rPr>
                <w:rFonts w:eastAsia="Calibri"/>
                <w:sz w:val="24"/>
                <w:szCs w:val="24"/>
              </w:rPr>
            </w:pPr>
            <w:r w:rsidRPr="009E4E62">
              <w:rPr>
                <w:sz w:val="24"/>
                <w:szCs w:val="24"/>
                <w:lang w:eastAsia="uk-UA"/>
              </w:rPr>
              <w:t>Кожен учасник має право подати тільки одну тендерну пропозицію (у тому числі до визначеної в тендерній документації частини предмета закупівлі (лота)).</w:t>
            </w:r>
            <w:r>
              <w:rPr>
                <w:sz w:val="24"/>
                <w:szCs w:val="24"/>
                <w:lang w:eastAsia="uk-UA"/>
              </w:rPr>
              <w:t xml:space="preserve"> </w:t>
            </w:r>
            <w:r w:rsidRPr="00DB05E2">
              <w:rPr>
                <w:sz w:val="24"/>
                <w:szCs w:val="24"/>
                <w:lang w:eastAsia="uk-UA"/>
              </w:rPr>
              <w:t xml:space="preserve">Всі визначені цією тендерною документацією документи тендерної пропозиції завантажуються в електронну систему закупівель у вигляді </w:t>
            </w:r>
            <w:r w:rsidRPr="00B84B7D">
              <w:rPr>
                <w:sz w:val="24"/>
                <w:szCs w:val="24"/>
                <w:lang w:eastAsia="uk-UA"/>
              </w:rPr>
              <w:t xml:space="preserve">придатному для </w:t>
            </w:r>
            <w:proofErr w:type="spellStart"/>
            <w:r w:rsidRPr="00B84B7D">
              <w:rPr>
                <w:sz w:val="24"/>
                <w:szCs w:val="24"/>
                <w:lang w:eastAsia="uk-UA"/>
              </w:rPr>
              <w:t>машинозчитування</w:t>
            </w:r>
            <w:proofErr w:type="spellEnd"/>
            <w:r w:rsidRPr="00B84B7D">
              <w:rPr>
                <w:sz w:val="24"/>
                <w:szCs w:val="24"/>
                <w:lang w:eastAsia="uk-UA"/>
              </w:rPr>
              <w:t xml:space="preserve"> (файли з розширенням «.</w:t>
            </w:r>
            <w:proofErr w:type="spellStart"/>
            <w:r>
              <w:rPr>
                <w:sz w:val="24"/>
                <w:szCs w:val="24"/>
              </w:rPr>
              <w:t>pdf</w:t>
            </w:r>
            <w:proofErr w:type="spellEnd"/>
            <w:r>
              <w:rPr>
                <w:sz w:val="24"/>
                <w:szCs w:val="24"/>
              </w:rPr>
              <w:t xml:space="preserve">.», </w:t>
            </w:r>
            <w:r w:rsidRPr="00C268FC">
              <w:rPr>
                <w:color w:val="000000" w:themeColor="text1"/>
                <w:sz w:val="24"/>
                <w:szCs w:val="24"/>
              </w:rPr>
              <w:t>«.</w:t>
            </w:r>
            <w:proofErr w:type="spellStart"/>
            <w:r w:rsidRPr="00C268FC">
              <w:rPr>
                <w:color w:val="000000" w:themeColor="text1"/>
                <w:sz w:val="24"/>
                <w:szCs w:val="24"/>
              </w:rPr>
              <w:t>jpeg</w:t>
            </w:r>
            <w:proofErr w:type="spellEnd"/>
            <w:r w:rsidRPr="00C268FC">
              <w:rPr>
                <w:color w:val="000000" w:themeColor="text1"/>
                <w:sz w:val="24"/>
                <w:szCs w:val="24"/>
              </w:rPr>
              <w:t>.»</w:t>
            </w:r>
            <w:r>
              <w:rPr>
                <w:color w:val="000000" w:themeColor="text1"/>
                <w:sz w:val="24"/>
                <w:szCs w:val="24"/>
              </w:rPr>
              <w:t xml:space="preserve">, </w:t>
            </w:r>
            <w:r>
              <w:rPr>
                <w:sz w:val="24"/>
                <w:szCs w:val="24"/>
                <w:lang w:eastAsia="ru-RU"/>
              </w:rPr>
              <w:t>«.</w:t>
            </w:r>
            <w:r>
              <w:rPr>
                <w:sz w:val="24"/>
                <w:szCs w:val="24"/>
                <w:lang w:val="en-US" w:eastAsia="ru-RU"/>
              </w:rPr>
              <w:t>doc</w:t>
            </w:r>
            <w:r>
              <w:rPr>
                <w:sz w:val="24"/>
                <w:szCs w:val="24"/>
                <w:lang w:eastAsia="ru-RU"/>
              </w:rPr>
              <w:t>.»</w:t>
            </w:r>
            <w:r w:rsidRPr="00A87FFB">
              <w:rPr>
                <w:sz w:val="24"/>
                <w:szCs w:val="24"/>
                <w:lang w:eastAsia="ru-RU"/>
              </w:rPr>
              <w:t>,</w:t>
            </w:r>
            <w:r w:rsidRPr="00C268FC">
              <w:rPr>
                <w:color w:val="000000" w:themeColor="text1"/>
                <w:sz w:val="24"/>
                <w:szCs w:val="24"/>
              </w:rPr>
              <w:t xml:space="preserve"> </w:t>
            </w:r>
            <w:r w:rsidRPr="00C268FC">
              <w:rPr>
                <w:rFonts w:eastAsia="Calibri"/>
                <w:color w:val="000000" w:themeColor="text1"/>
                <w:sz w:val="24"/>
                <w:szCs w:val="24"/>
              </w:rPr>
              <w:t>які забезпечують можливість ознайомлення зі змістом такого документу</w:t>
            </w:r>
            <w:r w:rsidRPr="00C268FC">
              <w:rPr>
                <w:color w:val="000000" w:themeColor="text1"/>
                <w:sz w:val="24"/>
                <w:szCs w:val="24"/>
              </w:rPr>
              <w:t xml:space="preserve">) із </w:t>
            </w:r>
            <w:r w:rsidRPr="00B84B7D">
              <w:rPr>
                <w:sz w:val="24"/>
                <w:szCs w:val="24"/>
              </w:rPr>
              <w:t>зазначення</w:t>
            </w:r>
            <w:r w:rsidRPr="00583E59">
              <w:rPr>
                <w:sz w:val="24"/>
                <w:szCs w:val="24"/>
              </w:rPr>
              <w:t>м</w:t>
            </w:r>
            <w:r w:rsidRPr="00B84B7D">
              <w:rPr>
                <w:sz w:val="24"/>
                <w:szCs w:val="24"/>
              </w:rPr>
              <w:t xml:space="preserve"> назви документу, що відповідає змісту такого документу. Документ (документи), які надані у складі тендерної пропозиції, мають бути відкриті для загального доступу, тобто не містити паролів. </w:t>
            </w:r>
            <w:r w:rsidRPr="00C268FC">
              <w:rPr>
                <w:rFonts w:eastAsia="Calibri"/>
                <w:color w:val="000000" w:themeColor="text1"/>
                <w:sz w:val="24"/>
                <w:szCs w:val="24"/>
              </w:rPr>
              <w:t>Замовником не вимагається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із накладанням кваліфікованого електронного підпису</w:t>
            </w:r>
            <w:r>
              <w:rPr>
                <w:rFonts w:eastAsia="Calibri"/>
                <w:color w:val="000000" w:themeColor="text1"/>
                <w:sz w:val="24"/>
                <w:szCs w:val="24"/>
              </w:rPr>
              <w:t xml:space="preserve"> </w:t>
            </w:r>
            <w:r w:rsidRPr="009B3053">
              <w:rPr>
                <w:rFonts w:eastAsia="Calibri"/>
                <w:sz w:val="24"/>
                <w:szCs w:val="24"/>
                <w:lang w:eastAsia="uk-UA"/>
              </w:rPr>
              <w:t>(або удосконален</w:t>
            </w:r>
            <w:r w:rsidRPr="00446539">
              <w:rPr>
                <w:rFonts w:eastAsia="Calibri"/>
                <w:sz w:val="24"/>
                <w:szCs w:val="24"/>
                <w:lang w:eastAsia="uk-UA"/>
              </w:rPr>
              <w:t>ого</w:t>
            </w:r>
            <w:r w:rsidRPr="009B3053">
              <w:rPr>
                <w:rFonts w:eastAsia="Calibri"/>
                <w:sz w:val="24"/>
                <w:szCs w:val="24"/>
                <w:lang w:eastAsia="uk-UA"/>
              </w:rPr>
              <w:t xml:space="preserve"> електронн</w:t>
            </w:r>
            <w:r w:rsidRPr="00446539">
              <w:rPr>
                <w:rFonts w:eastAsia="Calibri"/>
                <w:sz w:val="24"/>
                <w:szCs w:val="24"/>
                <w:lang w:eastAsia="uk-UA"/>
              </w:rPr>
              <w:t>ого</w:t>
            </w:r>
            <w:r w:rsidRPr="009B3053">
              <w:rPr>
                <w:rFonts w:eastAsia="Calibri"/>
                <w:sz w:val="24"/>
                <w:szCs w:val="24"/>
                <w:lang w:eastAsia="uk-UA"/>
              </w:rPr>
              <w:t xml:space="preserve"> підпис</w:t>
            </w:r>
            <w:r w:rsidRPr="00446539">
              <w:rPr>
                <w:rFonts w:eastAsia="Calibri"/>
                <w:sz w:val="24"/>
                <w:szCs w:val="24"/>
                <w:lang w:eastAsia="uk-UA"/>
              </w:rPr>
              <w:t>у</w:t>
            </w:r>
            <w:r w:rsidRPr="009B3053">
              <w:rPr>
                <w:rFonts w:eastAsia="Calibri"/>
                <w:sz w:val="24"/>
                <w:szCs w:val="24"/>
                <w:lang w:eastAsia="uk-UA"/>
              </w:rPr>
              <w:t xml:space="preserve">, який базується на кваліфікованому сертифікаті відкритого </w:t>
            </w:r>
            <w:r w:rsidRPr="009B3053">
              <w:rPr>
                <w:rFonts w:eastAsia="Calibri"/>
                <w:sz w:val="24"/>
                <w:szCs w:val="24"/>
                <w:lang w:eastAsia="uk-UA"/>
              </w:rPr>
              <w:lastRenderedPageBreak/>
              <w:t>ключа, що</w:t>
            </w:r>
            <w:r w:rsidRPr="009B3053">
              <w:rPr>
                <w:rFonts w:eastAsia="Calibri"/>
                <w:lang w:eastAsia="uk-UA"/>
              </w:rPr>
              <w:t xml:space="preserve"> </w:t>
            </w:r>
            <w:r w:rsidRPr="009B3053">
              <w:rPr>
                <w:rFonts w:eastAsia="Calibri"/>
                <w:sz w:val="24"/>
                <w:szCs w:val="24"/>
                <w:lang w:eastAsia="uk-UA"/>
              </w:rPr>
              <w:t>відповідає вимогам, затвердженим пунктом 2 Постанови Кабінету Міністрів України від 03.03.2020 №193)</w:t>
            </w:r>
            <w:r w:rsidRPr="009B3053">
              <w:rPr>
                <w:rFonts w:eastAsia="Calibri"/>
                <w:sz w:val="24"/>
                <w:szCs w:val="24"/>
              </w:rPr>
              <w:t>.</w:t>
            </w:r>
          </w:p>
          <w:p w14:paraId="7F56DE02" w14:textId="77777777" w:rsidR="001A79B7" w:rsidRPr="00FE484E" w:rsidRDefault="001A79B7" w:rsidP="001A79B7">
            <w:pPr>
              <w:pStyle w:val="af9"/>
              <w:spacing w:before="0" w:beforeAutospacing="0" w:after="0" w:afterAutospacing="0"/>
              <w:ind w:left="-21" w:firstLine="293"/>
              <w:jc w:val="both"/>
            </w:pPr>
            <w:r w:rsidRPr="00FE484E">
              <w:t>Під час використання електронної системи закупівель з метою подання тендерних пропозицій та їх оцінки документи, які вимагаються замовником у цій тендерній документації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шляхом накладання кваліфікованого електронного підпису або удосконаленого електронного підпису, який базується на кваліфікованому сертифікаті відкритого ключа, що відповідає вимогам, затвердженим пунктом 2 Постанови Кабінету Міністрів України від 03.03.2020 №193</w:t>
            </w:r>
            <w:r>
              <w:t xml:space="preserve"> та з урахуванням Постанови Кабінету Міністрів України №617 від 24.05.2022 р.</w:t>
            </w:r>
            <w:r w:rsidRPr="00FE484E">
              <w:t xml:space="preserve">, учасника процедури закупівлі або уповноваженої особи учасника процедури закупівлі, повноваження якої щодо підпису документів тендерної пропозиції підтверджується поданими документами відповідно до вимог </w:t>
            </w:r>
            <w:r w:rsidR="008D7E75">
              <w:t>цієї тендерної документації.</w:t>
            </w:r>
          </w:p>
          <w:p w14:paraId="428FDDE0" w14:textId="77777777" w:rsidR="001A79B7" w:rsidRPr="00781C88" w:rsidRDefault="001A79B7" w:rsidP="001A79B7">
            <w:pPr>
              <w:widowControl w:val="0"/>
              <w:spacing w:after="0" w:line="240" w:lineRule="auto"/>
              <w:ind w:firstLine="176"/>
              <w:contextualSpacing/>
              <w:jc w:val="both"/>
              <w:rPr>
                <w:b/>
                <w:sz w:val="24"/>
                <w:szCs w:val="24"/>
                <w:u w:val="single"/>
                <w:lang w:eastAsia="uk-UA"/>
              </w:rPr>
            </w:pPr>
            <w:r w:rsidRPr="00781C88">
              <w:rPr>
                <w:sz w:val="24"/>
                <w:szCs w:val="24"/>
              </w:rPr>
              <w:t>Учасники зобов’язані на підтвердження відповідності своєї тендерної пропозиції вимогам тендерної документації завантажити усі визначені нею документи в електронну систему закупівель до кінцевого строку подання тендерних пропозицій. У разі завантаження ним не усіх документів в електронну систему закупівель до кінцевого строку подання тендерних пропозицій або не усунення невідповідностей, що виявлені з</w:t>
            </w:r>
            <w:r w:rsidRPr="00781C88">
              <w:rPr>
                <w:color w:val="000000" w:themeColor="text1"/>
                <w:sz w:val="24"/>
                <w:szCs w:val="24"/>
              </w:rPr>
              <w:t xml:space="preserve">амовником під час розгляду тендерної пропозиції учасника процедури закупівлі в інформації та/або документах, що подані учасником процедури закупівлі у тендерній пропозиції та/або подання яких вимагалося тендерною документацією, </w:t>
            </w:r>
            <w:r w:rsidRPr="00781C88">
              <w:rPr>
                <w:sz w:val="24"/>
                <w:szCs w:val="24"/>
              </w:rPr>
              <w:t>замовник відхиляє тендерну пропозицію учасника на підставі п. 41 Особливостей</w:t>
            </w:r>
            <w:r>
              <w:rPr>
                <w:sz w:val="24"/>
                <w:szCs w:val="24"/>
              </w:rPr>
              <w:t>.</w:t>
            </w:r>
            <w:r w:rsidRPr="00781C88">
              <w:rPr>
                <w:sz w:val="24"/>
                <w:szCs w:val="24"/>
                <w:shd w:val="clear" w:color="auto" w:fill="FFFFFF"/>
              </w:rPr>
              <w:t xml:space="preserve"> </w:t>
            </w:r>
          </w:p>
        </w:tc>
      </w:tr>
      <w:tr w:rsidR="001A79B7" w:rsidRPr="006E62E4" w14:paraId="5B372891" w14:textId="77777777" w:rsidTr="009B2ECF">
        <w:trPr>
          <w:trHeight w:val="274"/>
        </w:trPr>
        <w:tc>
          <w:tcPr>
            <w:tcW w:w="516" w:type="dxa"/>
            <w:tcBorders>
              <w:top w:val="single" w:sz="4" w:space="0" w:color="auto"/>
              <w:left w:val="single" w:sz="4" w:space="0" w:color="auto"/>
              <w:bottom w:val="single" w:sz="4" w:space="0" w:color="auto"/>
              <w:right w:val="single" w:sz="4" w:space="0" w:color="auto"/>
            </w:tcBorders>
            <w:hideMark/>
          </w:tcPr>
          <w:p w14:paraId="39818435" w14:textId="77777777" w:rsidR="001A79B7" w:rsidRPr="007C3980" w:rsidRDefault="001A79B7" w:rsidP="001A79B7">
            <w:pPr>
              <w:widowControl w:val="0"/>
              <w:spacing w:after="0" w:line="240" w:lineRule="auto"/>
              <w:contextualSpacing/>
              <w:rPr>
                <w:b/>
                <w:color w:val="000000" w:themeColor="text1"/>
                <w:sz w:val="24"/>
                <w:szCs w:val="24"/>
                <w:lang w:eastAsia="uk-UA"/>
              </w:rPr>
            </w:pPr>
            <w:r>
              <w:rPr>
                <w:b/>
                <w:color w:val="000000" w:themeColor="text1"/>
                <w:sz w:val="24"/>
                <w:szCs w:val="24"/>
                <w:lang w:eastAsia="uk-UA"/>
              </w:rPr>
              <w:lastRenderedPageBreak/>
              <w:t>2</w:t>
            </w:r>
          </w:p>
        </w:tc>
        <w:tc>
          <w:tcPr>
            <w:tcW w:w="3612" w:type="dxa"/>
            <w:tcBorders>
              <w:top w:val="single" w:sz="4" w:space="0" w:color="auto"/>
              <w:left w:val="single" w:sz="4" w:space="0" w:color="auto"/>
              <w:bottom w:val="single" w:sz="4" w:space="0" w:color="auto"/>
              <w:right w:val="single" w:sz="4" w:space="0" w:color="auto"/>
            </w:tcBorders>
            <w:hideMark/>
          </w:tcPr>
          <w:p w14:paraId="38B9B50E" w14:textId="77777777" w:rsidR="001A79B7" w:rsidRPr="00095028" w:rsidRDefault="001A79B7" w:rsidP="001A79B7">
            <w:pPr>
              <w:pStyle w:val="a3"/>
              <w:widowControl w:val="0"/>
              <w:ind w:right="113"/>
              <w:contextualSpacing/>
              <w:rPr>
                <w:rFonts w:ascii="Times New Roman" w:hAnsi="Times New Roman"/>
                <w:b/>
                <w:color w:val="000000" w:themeColor="text1"/>
                <w:sz w:val="24"/>
                <w:szCs w:val="24"/>
                <w:lang w:eastAsia="uk-UA"/>
              </w:rPr>
            </w:pPr>
            <w:r w:rsidRPr="00E50B5E">
              <w:rPr>
                <w:rFonts w:ascii="Times New Roman" w:hAnsi="Times New Roman"/>
                <w:b/>
                <w:color w:val="000000" w:themeColor="text1"/>
                <w:sz w:val="24"/>
                <w:szCs w:val="24"/>
                <w:lang w:eastAsia="uk-UA"/>
              </w:rPr>
              <w:t>Строк дії тендерної пропозиції, протягом якого тендерні пропозиції вважаються дійсними</w:t>
            </w:r>
          </w:p>
        </w:tc>
        <w:tc>
          <w:tcPr>
            <w:tcW w:w="6369" w:type="dxa"/>
            <w:tcBorders>
              <w:top w:val="single" w:sz="4" w:space="0" w:color="auto"/>
              <w:left w:val="single" w:sz="4" w:space="0" w:color="auto"/>
              <w:bottom w:val="single" w:sz="4" w:space="0" w:color="auto"/>
              <w:right w:val="single" w:sz="4" w:space="0" w:color="auto"/>
            </w:tcBorders>
            <w:hideMark/>
          </w:tcPr>
          <w:p w14:paraId="47639EB8" w14:textId="77777777" w:rsidR="001A79B7" w:rsidRDefault="001A79B7" w:rsidP="001A79B7">
            <w:pPr>
              <w:widowControl w:val="0"/>
              <w:spacing w:after="0" w:line="240" w:lineRule="auto"/>
              <w:ind w:firstLine="176"/>
              <w:contextualSpacing/>
              <w:jc w:val="both"/>
              <w:rPr>
                <w:color w:val="000000" w:themeColor="text1"/>
                <w:sz w:val="24"/>
                <w:szCs w:val="24"/>
                <w:lang w:eastAsia="uk-UA"/>
              </w:rPr>
            </w:pPr>
            <w:r w:rsidRPr="007C3980">
              <w:rPr>
                <w:color w:val="000000" w:themeColor="text1"/>
                <w:sz w:val="24"/>
                <w:szCs w:val="24"/>
                <w:lang w:eastAsia="uk-UA"/>
              </w:rPr>
              <w:t xml:space="preserve">Тендерні пропозиції </w:t>
            </w:r>
            <w:r w:rsidRPr="00F103F8">
              <w:rPr>
                <w:color w:val="000000" w:themeColor="text1"/>
                <w:sz w:val="24"/>
                <w:szCs w:val="24"/>
                <w:lang w:eastAsia="uk-UA"/>
              </w:rPr>
              <w:t xml:space="preserve">залишаються </w:t>
            </w:r>
            <w:r w:rsidRPr="007C3980">
              <w:rPr>
                <w:color w:val="000000" w:themeColor="text1"/>
                <w:sz w:val="24"/>
                <w:szCs w:val="24"/>
                <w:lang w:eastAsia="uk-UA"/>
              </w:rPr>
              <w:t xml:space="preserve">дійсними протягом </w:t>
            </w:r>
            <w:r>
              <w:rPr>
                <w:color w:val="000000" w:themeColor="text1"/>
                <w:sz w:val="24"/>
                <w:szCs w:val="24"/>
                <w:lang w:eastAsia="uk-UA"/>
              </w:rPr>
              <w:t>90</w:t>
            </w:r>
            <w:r w:rsidRPr="007C3980">
              <w:rPr>
                <w:color w:val="000000" w:themeColor="text1"/>
                <w:sz w:val="24"/>
                <w:szCs w:val="24"/>
                <w:lang w:eastAsia="uk-UA"/>
              </w:rPr>
              <w:t xml:space="preserve"> днів </w:t>
            </w:r>
            <w:r w:rsidRPr="00095028">
              <w:rPr>
                <w:color w:val="000000" w:themeColor="text1"/>
                <w:sz w:val="24"/>
                <w:szCs w:val="24"/>
                <w:lang w:eastAsia="uk-UA"/>
              </w:rPr>
              <w:t>із дати кінцевого строку подання тендерних пропозицій</w:t>
            </w:r>
            <w:r>
              <w:rPr>
                <w:color w:val="000000" w:themeColor="text1"/>
                <w:sz w:val="24"/>
                <w:szCs w:val="24"/>
                <w:lang w:val="ru-RU" w:eastAsia="uk-UA"/>
              </w:rPr>
              <w:t>.</w:t>
            </w:r>
            <w:r w:rsidRPr="0012506D">
              <w:rPr>
                <w:color w:val="000000" w:themeColor="text1"/>
                <w:sz w:val="24"/>
                <w:szCs w:val="24"/>
                <w:lang w:val="ru-RU" w:eastAsia="uk-UA"/>
              </w:rPr>
              <w:t xml:space="preserve"> </w:t>
            </w:r>
            <w:r>
              <w:rPr>
                <w:color w:val="000000" w:themeColor="text1"/>
                <w:sz w:val="24"/>
                <w:szCs w:val="24"/>
                <w:lang w:val="ru-RU" w:eastAsia="uk-UA"/>
              </w:rPr>
              <w:t xml:space="preserve">Строк </w:t>
            </w:r>
            <w:proofErr w:type="spellStart"/>
            <w:r>
              <w:rPr>
                <w:color w:val="000000" w:themeColor="text1"/>
                <w:sz w:val="24"/>
                <w:szCs w:val="24"/>
                <w:lang w:val="ru-RU" w:eastAsia="uk-UA"/>
              </w:rPr>
              <w:t>дії</w:t>
            </w:r>
            <w:proofErr w:type="spellEnd"/>
            <w:r>
              <w:rPr>
                <w:color w:val="000000" w:themeColor="text1"/>
                <w:sz w:val="24"/>
                <w:szCs w:val="24"/>
                <w:lang w:val="ru-RU" w:eastAsia="uk-UA"/>
              </w:rPr>
              <w:t xml:space="preserve"> </w:t>
            </w:r>
            <w:proofErr w:type="spellStart"/>
            <w:r>
              <w:rPr>
                <w:color w:val="000000" w:themeColor="text1"/>
                <w:sz w:val="24"/>
                <w:szCs w:val="24"/>
                <w:lang w:val="ru-RU" w:eastAsia="uk-UA"/>
              </w:rPr>
              <w:t>тендерних</w:t>
            </w:r>
            <w:proofErr w:type="spellEnd"/>
            <w:r>
              <w:rPr>
                <w:color w:val="000000" w:themeColor="text1"/>
                <w:sz w:val="24"/>
                <w:szCs w:val="24"/>
                <w:lang w:val="ru-RU" w:eastAsia="uk-UA"/>
              </w:rPr>
              <w:t xml:space="preserve"> </w:t>
            </w:r>
            <w:proofErr w:type="spellStart"/>
            <w:r>
              <w:rPr>
                <w:color w:val="000000" w:themeColor="text1"/>
                <w:sz w:val="24"/>
                <w:szCs w:val="24"/>
                <w:lang w:val="ru-RU" w:eastAsia="uk-UA"/>
              </w:rPr>
              <w:t>пропозицій</w:t>
            </w:r>
            <w:proofErr w:type="spellEnd"/>
            <w:r>
              <w:rPr>
                <w:color w:val="000000" w:themeColor="text1"/>
                <w:sz w:val="24"/>
                <w:szCs w:val="24"/>
                <w:lang w:eastAsia="uk-UA"/>
              </w:rPr>
              <w:t xml:space="preserve"> </w:t>
            </w:r>
            <w:r w:rsidRPr="0012506D">
              <w:rPr>
                <w:color w:val="000000" w:themeColor="text1"/>
                <w:sz w:val="24"/>
                <w:szCs w:val="24"/>
                <w:shd w:val="solid" w:color="FFFFFF" w:fill="FFFFFF"/>
              </w:rPr>
              <w:t>у разі необхідності може бути продовжений.</w:t>
            </w:r>
          </w:p>
          <w:p w14:paraId="53CCE15E" w14:textId="77777777" w:rsidR="001A79B7" w:rsidRPr="00243FF8" w:rsidRDefault="001A79B7" w:rsidP="001A79B7">
            <w:pPr>
              <w:widowControl w:val="0"/>
              <w:spacing w:after="0" w:line="240" w:lineRule="auto"/>
              <w:ind w:firstLine="176"/>
              <w:contextualSpacing/>
              <w:jc w:val="both"/>
              <w:rPr>
                <w:color w:val="000000" w:themeColor="text1"/>
                <w:sz w:val="24"/>
                <w:szCs w:val="24"/>
                <w:lang w:eastAsia="uk-UA"/>
              </w:rPr>
            </w:pPr>
            <w:r w:rsidRPr="007C3980">
              <w:rPr>
                <w:color w:val="000000" w:themeColor="text1"/>
                <w:sz w:val="24"/>
                <w:szCs w:val="24"/>
                <w:lang w:eastAsia="uk-UA"/>
              </w:rPr>
              <w:t xml:space="preserve"> До закінчення </w:t>
            </w:r>
            <w:r>
              <w:rPr>
                <w:color w:val="000000" w:themeColor="text1"/>
                <w:sz w:val="24"/>
                <w:szCs w:val="24"/>
                <w:lang w:eastAsia="uk-UA"/>
              </w:rPr>
              <w:t>зазначеного</w:t>
            </w:r>
            <w:r w:rsidRPr="007C3980">
              <w:rPr>
                <w:color w:val="000000" w:themeColor="text1"/>
                <w:sz w:val="24"/>
                <w:szCs w:val="24"/>
                <w:lang w:eastAsia="uk-UA"/>
              </w:rPr>
              <w:t xml:space="preserve"> строку замовник має право вимагати від учасників </w:t>
            </w:r>
            <w:r>
              <w:rPr>
                <w:color w:val="000000" w:themeColor="text1"/>
                <w:sz w:val="24"/>
                <w:szCs w:val="24"/>
                <w:lang w:eastAsia="uk-UA"/>
              </w:rPr>
              <w:t xml:space="preserve">процедури закупівлі </w:t>
            </w:r>
            <w:r w:rsidRPr="007C3980">
              <w:rPr>
                <w:color w:val="000000" w:themeColor="text1"/>
                <w:sz w:val="24"/>
                <w:szCs w:val="24"/>
                <w:lang w:eastAsia="uk-UA"/>
              </w:rPr>
              <w:t>продовження строку дії тендерних пропозицій</w:t>
            </w:r>
            <w:r w:rsidR="008D7E75">
              <w:rPr>
                <w:color w:val="000000" w:themeColor="text1"/>
                <w:sz w:val="24"/>
                <w:szCs w:val="24"/>
                <w:lang w:eastAsia="uk-UA"/>
              </w:rPr>
              <w:t>.</w:t>
            </w:r>
            <w:r>
              <w:rPr>
                <w:color w:val="000000" w:themeColor="text1"/>
                <w:sz w:val="24"/>
                <w:szCs w:val="24"/>
                <w:lang w:eastAsia="uk-UA"/>
              </w:rPr>
              <w:t xml:space="preserve"> </w:t>
            </w:r>
          </w:p>
          <w:p w14:paraId="75EEBBE5" w14:textId="77777777" w:rsidR="001A79B7" w:rsidRPr="007C3980" w:rsidRDefault="001A79B7" w:rsidP="001A79B7">
            <w:pPr>
              <w:widowControl w:val="0"/>
              <w:spacing w:after="0" w:line="240" w:lineRule="auto"/>
              <w:ind w:firstLine="176"/>
              <w:contextualSpacing/>
              <w:jc w:val="both"/>
              <w:rPr>
                <w:color w:val="000000" w:themeColor="text1"/>
                <w:sz w:val="24"/>
                <w:szCs w:val="24"/>
                <w:lang w:eastAsia="uk-UA"/>
              </w:rPr>
            </w:pPr>
            <w:r w:rsidRPr="007C3980">
              <w:rPr>
                <w:color w:val="000000" w:themeColor="text1"/>
                <w:sz w:val="24"/>
                <w:szCs w:val="24"/>
                <w:lang w:eastAsia="uk-UA"/>
              </w:rPr>
              <w:t xml:space="preserve">Учасник </w:t>
            </w:r>
            <w:r>
              <w:rPr>
                <w:color w:val="000000" w:themeColor="text1"/>
                <w:sz w:val="24"/>
                <w:szCs w:val="24"/>
                <w:lang w:eastAsia="uk-UA"/>
              </w:rPr>
              <w:t xml:space="preserve">процедури закупівлі </w:t>
            </w:r>
            <w:r w:rsidRPr="007C3980">
              <w:rPr>
                <w:color w:val="000000" w:themeColor="text1"/>
                <w:sz w:val="24"/>
                <w:szCs w:val="24"/>
                <w:lang w:eastAsia="uk-UA"/>
              </w:rPr>
              <w:t>має право:</w:t>
            </w:r>
          </w:p>
          <w:p w14:paraId="62AB3DD8" w14:textId="77777777" w:rsidR="001A79B7" w:rsidRPr="007C3980" w:rsidRDefault="001A79B7" w:rsidP="001A79B7">
            <w:pPr>
              <w:widowControl w:val="0"/>
              <w:spacing w:after="0" w:line="240" w:lineRule="auto"/>
              <w:ind w:firstLine="176"/>
              <w:contextualSpacing/>
              <w:jc w:val="both"/>
              <w:rPr>
                <w:color w:val="000000" w:themeColor="text1"/>
                <w:sz w:val="24"/>
                <w:szCs w:val="24"/>
                <w:lang w:eastAsia="uk-UA"/>
              </w:rPr>
            </w:pPr>
            <w:r w:rsidRPr="007C3980">
              <w:rPr>
                <w:color w:val="000000" w:themeColor="text1"/>
                <w:sz w:val="24"/>
                <w:szCs w:val="24"/>
                <w:lang w:eastAsia="uk-UA"/>
              </w:rPr>
              <w:t>- відхилити таку вимогу</w:t>
            </w:r>
            <w:r>
              <w:rPr>
                <w:color w:val="000000" w:themeColor="text1"/>
                <w:sz w:val="24"/>
                <w:szCs w:val="24"/>
                <w:lang w:eastAsia="uk-UA"/>
              </w:rPr>
              <w:t>,</w:t>
            </w:r>
            <w:r w:rsidRPr="007C3980">
              <w:rPr>
                <w:color w:val="000000" w:themeColor="text1"/>
                <w:sz w:val="24"/>
                <w:szCs w:val="24"/>
                <w:lang w:eastAsia="uk-UA"/>
              </w:rPr>
              <w:t xml:space="preserve"> не втрачаючи при цьому наданого ним забезпечення тендерної пропозиції</w:t>
            </w:r>
            <w:r>
              <w:rPr>
                <w:color w:val="000000" w:themeColor="text1"/>
                <w:sz w:val="24"/>
                <w:szCs w:val="24"/>
                <w:lang w:eastAsia="uk-UA"/>
              </w:rPr>
              <w:t>;</w:t>
            </w:r>
          </w:p>
          <w:p w14:paraId="5E7078D5" w14:textId="77777777" w:rsidR="001A79B7" w:rsidRDefault="001A79B7" w:rsidP="001A79B7">
            <w:pPr>
              <w:widowControl w:val="0"/>
              <w:spacing w:after="0" w:line="240" w:lineRule="auto"/>
              <w:ind w:firstLine="176"/>
              <w:contextualSpacing/>
              <w:jc w:val="both"/>
              <w:rPr>
                <w:sz w:val="24"/>
                <w:szCs w:val="24"/>
                <w:lang w:eastAsia="uk-UA"/>
              </w:rPr>
            </w:pPr>
            <w:r w:rsidRPr="007C3980">
              <w:rPr>
                <w:color w:val="000000" w:themeColor="text1"/>
                <w:sz w:val="24"/>
                <w:szCs w:val="24"/>
                <w:lang w:eastAsia="uk-UA"/>
              </w:rPr>
              <w:t xml:space="preserve">- погодитися з вимогою та продовжити строк дії поданої ним тендерної пропозиції </w:t>
            </w:r>
            <w:r>
              <w:rPr>
                <w:color w:val="000000" w:themeColor="text1"/>
                <w:sz w:val="24"/>
                <w:szCs w:val="24"/>
                <w:lang w:eastAsia="uk-UA"/>
              </w:rPr>
              <w:t>і</w:t>
            </w:r>
            <w:r w:rsidRPr="007C3980">
              <w:rPr>
                <w:color w:val="000000" w:themeColor="text1"/>
                <w:sz w:val="24"/>
                <w:szCs w:val="24"/>
                <w:lang w:eastAsia="uk-UA"/>
              </w:rPr>
              <w:t xml:space="preserve"> наданого забезпечення тендерної пропозиції</w:t>
            </w:r>
            <w:bookmarkStart w:id="1" w:name="n1473"/>
            <w:bookmarkStart w:id="2" w:name="n1474"/>
            <w:bookmarkStart w:id="3" w:name="n1475"/>
            <w:bookmarkEnd w:id="1"/>
            <w:bookmarkEnd w:id="2"/>
            <w:bookmarkEnd w:id="3"/>
            <w:r>
              <w:rPr>
                <w:color w:val="000000" w:themeColor="text1"/>
                <w:sz w:val="24"/>
                <w:szCs w:val="24"/>
                <w:lang w:eastAsia="uk-UA"/>
              </w:rPr>
              <w:t>.</w:t>
            </w:r>
          </w:p>
          <w:p w14:paraId="1BD87CC4" w14:textId="77777777" w:rsidR="001A79B7" w:rsidRPr="00B630AF" w:rsidRDefault="001A79B7" w:rsidP="001A79B7">
            <w:pPr>
              <w:widowControl w:val="0"/>
              <w:spacing w:after="0" w:line="240" w:lineRule="auto"/>
              <w:ind w:firstLine="176"/>
              <w:contextualSpacing/>
              <w:jc w:val="both"/>
              <w:rPr>
                <w:sz w:val="24"/>
                <w:szCs w:val="24"/>
                <w:lang w:eastAsia="uk-UA"/>
              </w:rPr>
            </w:pPr>
            <w:bookmarkStart w:id="4" w:name="n118"/>
            <w:bookmarkStart w:id="5" w:name="n119"/>
            <w:bookmarkStart w:id="6" w:name="n120"/>
            <w:bookmarkEnd w:id="4"/>
            <w:bookmarkEnd w:id="5"/>
            <w:bookmarkEnd w:id="6"/>
            <w:r w:rsidRPr="00BF657F">
              <w:rPr>
                <w:sz w:val="24"/>
                <w:szCs w:val="24"/>
                <w:lang w:eastAsia="uk-UA"/>
              </w:rPr>
              <w:t>У разі необхідності учасник процедури закупівлі має право з власної ініціативи продовжити строк дії своєї тендерної пропози</w:t>
            </w:r>
            <w:r>
              <w:rPr>
                <w:sz w:val="24"/>
                <w:szCs w:val="24"/>
                <w:lang w:eastAsia="uk-UA"/>
              </w:rPr>
              <w:t>ції, повідомивши про це замовникові</w:t>
            </w:r>
            <w:r w:rsidRPr="00BF657F">
              <w:rPr>
                <w:sz w:val="24"/>
                <w:szCs w:val="24"/>
                <w:lang w:eastAsia="uk-UA"/>
              </w:rPr>
              <w:t xml:space="preserve"> </w:t>
            </w:r>
            <w:r w:rsidRPr="00692DAE">
              <w:rPr>
                <w:sz w:val="24"/>
                <w:szCs w:val="24"/>
                <w:lang w:eastAsia="uk-UA"/>
              </w:rPr>
              <w:t>через електронну систему закупівель</w:t>
            </w:r>
            <w:r>
              <w:rPr>
                <w:sz w:val="24"/>
                <w:szCs w:val="24"/>
                <w:lang w:eastAsia="uk-UA"/>
              </w:rPr>
              <w:t xml:space="preserve"> </w:t>
            </w:r>
            <w:r w:rsidRPr="00243FF8">
              <w:rPr>
                <w:sz w:val="24"/>
                <w:szCs w:val="24"/>
                <w:lang w:eastAsia="uk-UA"/>
              </w:rPr>
              <w:t>(якщо електронною системою закупівель реалізована така технічна можливість).</w:t>
            </w:r>
          </w:p>
        </w:tc>
      </w:tr>
      <w:tr w:rsidR="001A79B7" w:rsidRPr="00DA3F3D" w14:paraId="15300DA2" w14:textId="77777777" w:rsidTr="009B2ECF">
        <w:trPr>
          <w:trHeight w:val="522"/>
        </w:trPr>
        <w:tc>
          <w:tcPr>
            <w:tcW w:w="516" w:type="dxa"/>
            <w:tcBorders>
              <w:top w:val="single" w:sz="4" w:space="0" w:color="auto"/>
              <w:left w:val="single" w:sz="4" w:space="0" w:color="auto"/>
              <w:bottom w:val="single" w:sz="4" w:space="0" w:color="auto"/>
              <w:right w:val="single" w:sz="4" w:space="0" w:color="auto"/>
            </w:tcBorders>
            <w:hideMark/>
          </w:tcPr>
          <w:p w14:paraId="6E1C39CF" w14:textId="77777777" w:rsidR="001A79B7" w:rsidRPr="007B33C3" w:rsidRDefault="001A79B7" w:rsidP="001A79B7">
            <w:pPr>
              <w:widowControl w:val="0"/>
              <w:spacing w:after="0" w:line="240" w:lineRule="auto"/>
              <w:contextualSpacing/>
              <w:rPr>
                <w:b/>
                <w:color w:val="000000" w:themeColor="text1"/>
                <w:sz w:val="24"/>
                <w:szCs w:val="24"/>
                <w:lang w:eastAsia="uk-UA"/>
              </w:rPr>
            </w:pPr>
            <w:r>
              <w:rPr>
                <w:b/>
                <w:color w:val="000000" w:themeColor="text1"/>
                <w:sz w:val="24"/>
                <w:szCs w:val="24"/>
                <w:lang w:eastAsia="uk-UA"/>
              </w:rPr>
              <w:lastRenderedPageBreak/>
              <w:t>3</w:t>
            </w:r>
          </w:p>
        </w:tc>
        <w:tc>
          <w:tcPr>
            <w:tcW w:w="3612" w:type="dxa"/>
            <w:tcBorders>
              <w:top w:val="single" w:sz="4" w:space="0" w:color="auto"/>
              <w:left w:val="single" w:sz="4" w:space="0" w:color="auto"/>
              <w:bottom w:val="single" w:sz="4" w:space="0" w:color="auto"/>
              <w:right w:val="single" w:sz="4" w:space="0" w:color="auto"/>
            </w:tcBorders>
            <w:hideMark/>
          </w:tcPr>
          <w:p w14:paraId="4BE2B30F" w14:textId="77777777" w:rsidR="001A79B7" w:rsidRPr="00EF1CAC" w:rsidRDefault="001A79B7" w:rsidP="001A79B7">
            <w:pPr>
              <w:widowControl w:val="0"/>
              <w:spacing w:after="0" w:line="240" w:lineRule="auto"/>
              <w:ind w:right="113"/>
              <w:contextualSpacing/>
              <w:rPr>
                <w:b/>
                <w:color w:val="000000" w:themeColor="text1"/>
                <w:sz w:val="24"/>
                <w:szCs w:val="24"/>
                <w:lang w:eastAsia="uk-UA"/>
              </w:rPr>
            </w:pPr>
            <w:r w:rsidRPr="00995202">
              <w:rPr>
                <w:b/>
                <w:color w:val="000000" w:themeColor="text1"/>
                <w:sz w:val="24"/>
                <w:szCs w:val="24"/>
              </w:rPr>
              <w:t>Кваліфікаційні критерії процедури закупівлі</w:t>
            </w:r>
            <w:r w:rsidRPr="00995202" w:rsidDel="00995202">
              <w:rPr>
                <w:b/>
                <w:color w:val="000000" w:themeColor="text1"/>
                <w:sz w:val="24"/>
                <w:szCs w:val="24"/>
              </w:rPr>
              <w:t xml:space="preserve"> </w:t>
            </w:r>
          </w:p>
        </w:tc>
        <w:tc>
          <w:tcPr>
            <w:tcW w:w="6369" w:type="dxa"/>
            <w:tcBorders>
              <w:top w:val="single" w:sz="4" w:space="0" w:color="auto"/>
              <w:left w:val="single" w:sz="4" w:space="0" w:color="auto"/>
              <w:bottom w:val="single" w:sz="4" w:space="0" w:color="auto"/>
              <w:right w:val="single" w:sz="4" w:space="0" w:color="auto"/>
            </w:tcBorders>
            <w:hideMark/>
          </w:tcPr>
          <w:p w14:paraId="52FC1FD6" w14:textId="77777777" w:rsidR="001A79B7" w:rsidRDefault="001A79B7" w:rsidP="001A79B7">
            <w:pPr>
              <w:shd w:val="clear" w:color="auto" w:fill="FFFFFF"/>
              <w:spacing w:after="0" w:line="240" w:lineRule="auto"/>
              <w:ind w:firstLine="272"/>
              <w:jc w:val="both"/>
              <w:rPr>
                <w:color w:val="000000" w:themeColor="text1"/>
                <w:sz w:val="24"/>
                <w:szCs w:val="24"/>
                <w:lang w:eastAsia="uk-UA"/>
              </w:rPr>
            </w:pPr>
            <w:r>
              <w:rPr>
                <w:color w:val="000000" w:themeColor="text1"/>
                <w:sz w:val="24"/>
                <w:szCs w:val="24"/>
                <w:lang w:eastAsia="uk-UA"/>
              </w:rPr>
              <w:t>Замовником встановлюються</w:t>
            </w:r>
            <w:r w:rsidRPr="007B56FE">
              <w:rPr>
                <w:color w:val="000000" w:themeColor="text1"/>
                <w:sz w:val="24"/>
                <w:szCs w:val="24"/>
                <w:lang w:eastAsia="uk-UA"/>
              </w:rPr>
              <w:t xml:space="preserve"> </w:t>
            </w:r>
            <w:r w:rsidRPr="00953AC9">
              <w:rPr>
                <w:color w:val="000000" w:themeColor="text1"/>
                <w:sz w:val="24"/>
                <w:szCs w:val="24"/>
                <w:lang w:eastAsia="uk-UA"/>
              </w:rPr>
              <w:t xml:space="preserve">один або кілька кваліфікаційних критеріїв </w:t>
            </w:r>
            <w:r w:rsidRPr="007B56FE">
              <w:rPr>
                <w:color w:val="000000" w:themeColor="text1"/>
                <w:sz w:val="24"/>
                <w:szCs w:val="24"/>
                <w:lang w:eastAsia="uk-UA"/>
              </w:rPr>
              <w:t xml:space="preserve">відповідно до статті 16 Закону з урахуванням положень </w:t>
            </w:r>
            <w:r>
              <w:rPr>
                <w:color w:val="000000" w:themeColor="text1"/>
                <w:sz w:val="24"/>
                <w:szCs w:val="24"/>
                <w:lang w:eastAsia="uk-UA"/>
              </w:rPr>
              <w:t>О</w:t>
            </w:r>
            <w:r w:rsidRPr="007B56FE">
              <w:rPr>
                <w:color w:val="000000" w:themeColor="text1"/>
                <w:sz w:val="24"/>
                <w:szCs w:val="24"/>
                <w:lang w:eastAsia="uk-UA"/>
              </w:rPr>
              <w:t xml:space="preserve">собливостей та інформація про спосіб підтвердження відповідності учасників процедури закупівлі установленим критеріям і вимогам згідно </w:t>
            </w:r>
            <w:r>
              <w:rPr>
                <w:color w:val="000000" w:themeColor="text1"/>
                <w:sz w:val="24"/>
                <w:szCs w:val="24"/>
                <w:lang w:eastAsia="uk-UA"/>
              </w:rPr>
              <w:t xml:space="preserve">із законодавства відповідно до </w:t>
            </w:r>
            <w:r w:rsidRPr="00995202">
              <w:rPr>
                <w:color w:val="000000" w:themeColor="text1"/>
                <w:sz w:val="24"/>
                <w:szCs w:val="24"/>
                <w:lang w:eastAsia="uk-UA"/>
              </w:rPr>
              <w:t xml:space="preserve">додатку </w:t>
            </w:r>
            <w:r w:rsidRPr="007C2178">
              <w:rPr>
                <w:color w:val="000000" w:themeColor="text1"/>
                <w:sz w:val="24"/>
                <w:szCs w:val="24"/>
                <w:lang w:eastAsia="uk-UA"/>
              </w:rPr>
              <w:t>№</w:t>
            </w:r>
            <w:r>
              <w:rPr>
                <w:color w:val="000000" w:themeColor="text1"/>
                <w:sz w:val="24"/>
                <w:szCs w:val="24"/>
                <w:lang w:eastAsia="uk-UA"/>
              </w:rPr>
              <w:t>1</w:t>
            </w:r>
            <w:r w:rsidRPr="00995202">
              <w:rPr>
                <w:color w:val="000000" w:themeColor="text1"/>
                <w:sz w:val="24"/>
                <w:szCs w:val="24"/>
                <w:lang w:eastAsia="uk-UA"/>
              </w:rPr>
              <w:t xml:space="preserve"> цієї тендерної документації</w:t>
            </w:r>
            <w:r>
              <w:rPr>
                <w:color w:val="000000" w:themeColor="text1"/>
                <w:sz w:val="24"/>
                <w:szCs w:val="24"/>
                <w:lang w:eastAsia="uk-UA"/>
              </w:rPr>
              <w:t>.</w:t>
            </w:r>
          </w:p>
          <w:p w14:paraId="2D5E4955" w14:textId="77777777" w:rsidR="001A79B7" w:rsidRPr="00953AC9" w:rsidRDefault="001A79B7" w:rsidP="001A79B7">
            <w:pPr>
              <w:shd w:val="clear" w:color="auto" w:fill="FFFFFF"/>
              <w:spacing w:after="0" w:line="240" w:lineRule="auto"/>
              <w:ind w:firstLine="272"/>
              <w:jc w:val="both"/>
              <w:rPr>
                <w:color w:val="000000" w:themeColor="text1"/>
                <w:sz w:val="24"/>
                <w:szCs w:val="24"/>
                <w:lang w:eastAsia="uk-UA"/>
              </w:rPr>
            </w:pPr>
            <w:r w:rsidRPr="007B56FE">
              <w:rPr>
                <w:color w:val="000000" w:themeColor="text1"/>
                <w:sz w:val="24"/>
                <w:szCs w:val="24"/>
                <w:lang w:eastAsia="uk-UA"/>
              </w:rPr>
              <w:t xml:space="preserve">Для об’єднання учасників як учасника процедури закупівлі замовником зазначаються умови щодо надання інформації та способу підтвердження відповідності таких учасників об’єднання установленим кваліфікаційним критеріям та підставам, визначеним пунктом 44 </w:t>
            </w:r>
            <w:r>
              <w:rPr>
                <w:color w:val="000000" w:themeColor="text1"/>
                <w:sz w:val="24"/>
                <w:szCs w:val="24"/>
                <w:lang w:eastAsia="uk-UA"/>
              </w:rPr>
              <w:t>О</w:t>
            </w:r>
            <w:r w:rsidRPr="007B56FE">
              <w:rPr>
                <w:color w:val="000000" w:themeColor="text1"/>
                <w:sz w:val="24"/>
                <w:szCs w:val="24"/>
                <w:lang w:eastAsia="uk-UA"/>
              </w:rPr>
              <w:t>собливостей.</w:t>
            </w:r>
            <w:bookmarkStart w:id="7" w:name="n1262"/>
            <w:bookmarkStart w:id="8" w:name="n1264"/>
            <w:bookmarkStart w:id="9" w:name="n1265"/>
            <w:bookmarkStart w:id="10" w:name="n1266"/>
            <w:bookmarkStart w:id="11" w:name="n1267"/>
            <w:bookmarkStart w:id="12" w:name="n1268"/>
            <w:bookmarkStart w:id="13" w:name="n1269"/>
            <w:bookmarkStart w:id="14" w:name="n1270"/>
            <w:bookmarkStart w:id="15" w:name="n1271"/>
            <w:bookmarkStart w:id="16" w:name="n1272"/>
            <w:bookmarkStart w:id="17" w:name="n1273"/>
            <w:bookmarkStart w:id="18" w:name="n1274"/>
            <w:bookmarkStart w:id="19" w:name="n1275"/>
            <w:bookmarkStart w:id="20" w:name="n1276"/>
            <w:bookmarkStart w:id="21" w:name="n1277"/>
            <w:bookmarkStart w:id="22" w:name="n1278"/>
            <w:bookmarkStart w:id="23" w:name="n1279"/>
            <w:bookmarkStart w:id="24" w:name="n1280"/>
            <w:bookmarkStart w:id="25" w:name="n16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tc>
      </w:tr>
      <w:tr w:rsidR="001A79B7" w:rsidRPr="00630B98" w14:paraId="35CA1DE4" w14:textId="77777777" w:rsidTr="00623263">
        <w:trPr>
          <w:trHeight w:val="274"/>
        </w:trPr>
        <w:tc>
          <w:tcPr>
            <w:tcW w:w="516" w:type="dxa"/>
            <w:tcBorders>
              <w:top w:val="single" w:sz="4" w:space="0" w:color="auto"/>
              <w:left w:val="single" w:sz="4" w:space="0" w:color="auto"/>
              <w:bottom w:val="single" w:sz="4" w:space="0" w:color="auto"/>
              <w:right w:val="single" w:sz="4" w:space="0" w:color="auto"/>
            </w:tcBorders>
          </w:tcPr>
          <w:p w14:paraId="6F87CBD4" w14:textId="77777777" w:rsidR="001A79B7" w:rsidRPr="00630B98" w:rsidRDefault="001A79B7" w:rsidP="001A79B7">
            <w:pPr>
              <w:widowControl w:val="0"/>
              <w:spacing w:after="0" w:line="240" w:lineRule="auto"/>
              <w:contextualSpacing/>
              <w:rPr>
                <w:b/>
                <w:color w:val="000000" w:themeColor="text1"/>
                <w:sz w:val="24"/>
                <w:szCs w:val="24"/>
                <w:lang w:eastAsia="uk-UA"/>
              </w:rPr>
            </w:pPr>
            <w:r>
              <w:rPr>
                <w:b/>
                <w:color w:val="000000" w:themeColor="text1"/>
                <w:sz w:val="24"/>
                <w:szCs w:val="24"/>
                <w:lang w:eastAsia="uk-UA"/>
              </w:rPr>
              <w:t>4</w:t>
            </w:r>
          </w:p>
        </w:tc>
        <w:tc>
          <w:tcPr>
            <w:tcW w:w="3612" w:type="dxa"/>
            <w:tcBorders>
              <w:top w:val="single" w:sz="4" w:space="0" w:color="auto"/>
              <w:left w:val="single" w:sz="4" w:space="0" w:color="auto"/>
              <w:bottom w:val="single" w:sz="4" w:space="0" w:color="auto"/>
              <w:right w:val="single" w:sz="4" w:space="0" w:color="auto"/>
            </w:tcBorders>
          </w:tcPr>
          <w:p w14:paraId="47A364E6" w14:textId="77777777" w:rsidR="001A79B7" w:rsidRPr="00630B98" w:rsidRDefault="001A79B7" w:rsidP="001A79B7">
            <w:pPr>
              <w:widowControl w:val="0"/>
              <w:spacing w:after="0" w:line="240" w:lineRule="auto"/>
              <w:ind w:right="113"/>
              <w:contextualSpacing/>
              <w:rPr>
                <w:b/>
                <w:color w:val="000000" w:themeColor="text1"/>
                <w:sz w:val="24"/>
                <w:szCs w:val="24"/>
                <w:lang w:eastAsia="uk-UA"/>
              </w:rPr>
            </w:pPr>
            <w:r>
              <w:rPr>
                <w:b/>
                <w:color w:val="000000" w:themeColor="text1"/>
                <w:sz w:val="24"/>
                <w:szCs w:val="24"/>
                <w:lang w:eastAsia="uk-UA"/>
              </w:rPr>
              <w:t xml:space="preserve">Щодо </w:t>
            </w:r>
            <w:r w:rsidRPr="00E84D90">
              <w:rPr>
                <w:b/>
                <w:color w:val="000000" w:themeColor="text1"/>
                <w:sz w:val="24"/>
                <w:szCs w:val="24"/>
                <w:lang w:eastAsia="uk-UA"/>
              </w:rPr>
              <w:t>підстав відмови учаснику процедури закупівлі в участі у відкритих торгах</w:t>
            </w:r>
            <w:r>
              <w:rPr>
                <w:color w:val="000000" w:themeColor="text1"/>
                <w:sz w:val="24"/>
                <w:szCs w:val="24"/>
                <w:lang w:eastAsia="uk-UA"/>
              </w:rPr>
              <w:t xml:space="preserve"> </w:t>
            </w:r>
          </w:p>
        </w:tc>
        <w:tc>
          <w:tcPr>
            <w:tcW w:w="6369" w:type="dxa"/>
            <w:tcBorders>
              <w:top w:val="single" w:sz="4" w:space="0" w:color="auto"/>
              <w:left w:val="single" w:sz="4" w:space="0" w:color="auto"/>
              <w:bottom w:val="single" w:sz="4" w:space="0" w:color="auto"/>
              <w:right w:val="single" w:sz="4" w:space="0" w:color="auto"/>
            </w:tcBorders>
          </w:tcPr>
          <w:p w14:paraId="6262A026" w14:textId="77777777" w:rsidR="001A79B7" w:rsidRPr="00CA5B87" w:rsidRDefault="001A79B7" w:rsidP="001A79B7">
            <w:pPr>
              <w:widowControl w:val="0"/>
              <w:spacing w:after="0" w:line="240" w:lineRule="auto"/>
              <w:ind w:firstLine="176"/>
              <w:contextualSpacing/>
              <w:jc w:val="both"/>
              <w:rPr>
                <w:color w:val="000000" w:themeColor="text1"/>
                <w:sz w:val="24"/>
                <w:szCs w:val="24"/>
                <w:lang w:eastAsia="uk-UA"/>
              </w:rPr>
            </w:pPr>
            <w:r w:rsidRPr="00CA5B87">
              <w:rPr>
                <w:color w:val="000000" w:themeColor="text1"/>
                <w:sz w:val="24"/>
                <w:szCs w:val="24"/>
                <w:lang w:eastAsia="uk-UA"/>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14:paraId="7CA6AE6A" w14:textId="77777777" w:rsidR="001A79B7" w:rsidRPr="00CA5B87" w:rsidRDefault="001A79B7" w:rsidP="001A79B7">
            <w:pPr>
              <w:widowControl w:val="0"/>
              <w:spacing w:after="0" w:line="240" w:lineRule="auto"/>
              <w:ind w:firstLine="176"/>
              <w:contextualSpacing/>
              <w:jc w:val="both"/>
              <w:rPr>
                <w:color w:val="000000" w:themeColor="text1"/>
                <w:sz w:val="24"/>
                <w:szCs w:val="24"/>
                <w:lang w:eastAsia="uk-UA"/>
              </w:rPr>
            </w:pPr>
            <w:r w:rsidRPr="00CA5B87">
              <w:rPr>
                <w:color w:val="000000" w:themeColor="text1"/>
                <w:sz w:val="24"/>
                <w:szCs w:val="24"/>
                <w:lang w:eastAsia="uk-UA"/>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14:paraId="217E05D5" w14:textId="77777777" w:rsidR="001A79B7" w:rsidRPr="00CA5B87" w:rsidRDefault="001A79B7" w:rsidP="001A79B7">
            <w:pPr>
              <w:widowControl w:val="0"/>
              <w:spacing w:after="0" w:line="240" w:lineRule="auto"/>
              <w:ind w:firstLine="176"/>
              <w:contextualSpacing/>
              <w:jc w:val="both"/>
              <w:rPr>
                <w:color w:val="000000" w:themeColor="text1"/>
                <w:sz w:val="24"/>
                <w:szCs w:val="24"/>
                <w:lang w:eastAsia="uk-UA"/>
              </w:rPr>
            </w:pPr>
            <w:r w:rsidRPr="00CA5B87">
              <w:rPr>
                <w:color w:val="000000" w:themeColor="text1"/>
                <w:sz w:val="24"/>
                <w:szCs w:val="24"/>
                <w:lang w:eastAsia="uk-UA"/>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14:paraId="7AB27073" w14:textId="77777777" w:rsidR="001A79B7" w:rsidRPr="00CA5B87" w:rsidRDefault="001A79B7" w:rsidP="001A79B7">
            <w:pPr>
              <w:widowControl w:val="0"/>
              <w:spacing w:after="0" w:line="240" w:lineRule="auto"/>
              <w:ind w:firstLine="176"/>
              <w:contextualSpacing/>
              <w:jc w:val="both"/>
              <w:rPr>
                <w:color w:val="000000" w:themeColor="text1"/>
                <w:sz w:val="24"/>
                <w:szCs w:val="24"/>
                <w:lang w:eastAsia="uk-UA"/>
              </w:rPr>
            </w:pPr>
            <w:r w:rsidRPr="00CA5B87">
              <w:rPr>
                <w:color w:val="000000" w:themeColor="text1"/>
                <w:sz w:val="24"/>
                <w:szCs w:val="24"/>
                <w:lang w:eastAsia="uk-UA"/>
              </w:rPr>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2A90F533" w14:textId="77777777" w:rsidR="001A79B7" w:rsidRPr="00CA5B87" w:rsidRDefault="001A79B7" w:rsidP="001A79B7">
            <w:pPr>
              <w:widowControl w:val="0"/>
              <w:spacing w:after="0" w:line="240" w:lineRule="auto"/>
              <w:ind w:firstLine="176"/>
              <w:contextualSpacing/>
              <w:jc w:val="both"/>
              <w:rPr>
                <w:color w:val="000000" w:themeColor="text1"/>
                <w:sz w:val="24"/>
                <w:szCs w:val="24"/>
                <w:lang w:eastAsia="uk-UA"/>
              </w:rPr>
            </w:pPr>
            <w:r w:rsidRPr="00CA5B87">
              <w:rPr>
                <w:color w:val="000000" w:themeColor="text1"/>
                <w:sz w:val="24"/>
                <w:szCs w:val="24"/>
                <w:lang w:eastAsia="uk-UA"/>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w:t>
            </w:r>
            <w:proofErr w:type="spellStart"/>
            <w:r w:rsidRPr="00CA5B87">
              <w:rPr>
                <w:color w:val="000000" w:themeColor="text1"/>
                <w:sz w:val="24"/>
                <w:szCs w:val="24"/>
                <w:lang w:eastAsia="uk-UA"/>
              </w:rPr>
              <w:t>антиконкурентних</w:t>
            </w:r>
            <w:proofErr w:type="spellEnd"/>
            <w:r w:rsidRPr="00CA5B87">
              <w:rPr>
                <w:color w:val="000000" w:themeColor="text1"/>
                <w:sz w:val="24"/>
                <w:szCs w:val="24"/>
                <w:lang w:eastAsia="uk-UA"/>
              </w:rPr>
              <w:t xml:space="preserve"> узгоджених дій, що стосуються спотворення результатів тендерів;</w:t>
            </w:r>
          </w:p>
          <w:p w14:paraId="161B5E1A" w14:textId="77777777" w:rsidR="001A79B7" w:rsidRPr="00CA5B87" w:rsidRDefault="001A79B7" w:rsidP="001A79B7">
            <w:pPr>
              <w:widowControl w:val="0"/>
              <w:spacing w:after="0" w:line="240" w:lineRule="auto"/>
              <w:ind w:firstLine="176"/>
              <w:contextualSpacing/>
              <w:jc w:val="both"/>
              <w:rPr>
                <w:color w:val="000000" w:themeColor="text1"/>
                <w:sz w:val="24"/>
                <w:szCs w:val="24"/>
                <w:lang w:eastAsia="uk-UA"/>
              </w:rPr>
            </w:pPr>
            <w:r w:rsidRPr="00CA5B87">
              <w:rPr>
                <w:color w:val="000000" w:themeColor="text1"/>
                <w:sz w:val="24"/>
                <w:szCs w:val="24"/>
                <w:lang w:eastAsia="uk-UA"/>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32F5C43E" w14:textId="77777777" w:rsidR="001A79B7" w:rsidRPr="00CA5B87" w:rsidRDefault="001A79B7" w:rsidP="001A79B7">
            <w:pPr>
              <w:widowControl w:val="0"/>
              <w:spacing w:after="0" w:line="240" w:lineRule="auto"/>
              <w:ind w:firstLine="176"/>
              <w:contextualSpacing/>
              <w:jc w:val="both"/>
              <w:rPr>
                <w:color w:val="000000" w:themeColor="text1"/>
                <w:sz w:val="24"/>
                <w:szCs w:val="24"/>
                <w:lang w:eastAsia="uk-UA"/>
              </w:rPr>
            </w:pPr>
            <w:r w:rsidRPr="00CA5B87">
              <w:rPr>
                <w:color w:val="000000" w:themeColor="text1"/>
                <w:sz w:val="24"/>
                <w:szCs w:val="24"/>
                <w:lang w:eastAsia="uk-UA"/>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19764C3A" w14:textId="77777777" w:rsidR="001A79B7" w:rsidRPr="00CA5B87" w:rsidRDefault="001A79B7" w:rsidP="001A79B7">
            <w:pPr>
              <w:widowControl w:val="0"/>
              <w:spacing w:after="0" w:line="240" w:lineRule="auto"/>
              <w:ind w:firstLine="176"/>
              <w:contextualSpacing/>
              <w:jc w:val="both"/>
              <w:rPr>
                <w:color w:val="000000" w:themeColor="text1"/>
                <w:sz w:val="24"/>
                <w:szCs w:val="24"/>
                <w:lang w:eastAsia="uk-UA"/>
              </w:rPr>
            </w:pPr>
            <w:r w:rsidRPr="00CA5B87">
              <w:rPr>
                <w:color w:val="000000" w:themeColor="text1"/>
                <w:sz w:val="24"/>
                <w:szCs w:val="24"/>
                <w:lang w:eastAsia="uk-UA"/>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14:paraId="6A570E68" w14:textId="77777777" w:rsidR="001A79B7" w:rsidRPr="00CA5B87" w:rsidRDefault="001A79B7" w:rsidP="001A79B7">
            <w:pPr>
              <w:widowControl w:val="0"/>
              <w:spacing w:after="0" w:line="240" w:lineRule="auto"/>
              <w:ind w:firstLine="176"/>
              <w:contextualSpacing/>
              <w:jc w:val="both"/>
              <w:rPr>
                <w:color w:val="000000" w:themeColor="text1"/>
                <w:sz w:val="24"/>
                <w:szCs w:val="24"/>
                <w:lang w:eastAsia="uk-UA"/>
              </w:rPr>
            </w:pPr>
            <w:r w:rsidRPr="00CA5B87">
              <w:rPr>
                <w:color w:val="000000" w:themeColor="text1"/>
                <w:sz w:val="24"/>
                <w:szCs w:val="24"/>
                <w:lang w:eastAsia="uk-UA"/>
              </w:rPr>
              <w:lastRenderedPageBreak/>
              <w:t>8) учасник процедури закупівлі визнаний в установленому законом порядку банкрутом та стосовно нього відкрита ліквідаційна процедура;</w:t>
            </w:r>
          </w:p>
          <w:p w14:paraId="28D0949C" w14:textId="77777777" w:rsidR="001A79B7" w:rsidRPr="00CA5B87" w:rsidRDefault="001A79B7" w:rsidP="001A79B7">
            <w:pPr>
              <w:widowControl w:val="0"/>
              <w:spacing w:after="0" w:line="240" w:lineRule="auto"/>
              <w:ind w:firstLine="176"/>
              <w:contextualSpacing/>
              <w:jc w:val="both"/>
              <w:rPr>
                <w:color w:val="000000" w:themeColor="text1"/>
                <w:sz w:val="24"/>
                <w:szCs w:val="24"/>
                <w:lang w:eastAsia="uk-UA"/>
              </w:rPr>
            </w:pPr>
            <w:r w:rsidRPr="00CA5B87">
              <w:rPr>
                <w:color w:val="000000" w:themeColor="text1"/>
                <w:sz w:val="24"/>
                <w:szCs w:val="24"/>
                <w:lang w:eastAsia="uk-UA"/>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14:paraId="64E1DC91" w14:textId="77777777" w:rsidR="001A79B7" w:rsidRPr="00CA5B87" w:rsidRDefault="001A79B7" w:rsidP="001A79B7">
            <w:pPr>
              <w:widowControl w:val="0"/>
              <w:spacing w:after="0" w:line="240" w:lineRule="auto"/>
              <w:ind w:firstLine="176"/>
              <w:contextualSpacing/>
              <w:jc w:val="both"/>
              <w:rPr>
                <w:color w:val="000000" w:themeColor="text1"/>
                <w:sz w:val="24"/>
                <w:szCs w:val="24"/>
                <w:lang w:eastAsia="uk-UA"/>
              </w:rPr>
            </w:pPr>
            <w:r w:rsidRPr="00CA5B87">
              <w:rPr>
                <w:color w:val="000000" w:themeColor="text1"/>
                <w:sz w:val="24"/>
                <w:szCs w:val="24"/>
                <w:lang w:eastAsia="uk-UA"/>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14:paraId="47D793D9" w14:textId="77777777" w:rsidR="001A79B7" w:rsidRPr="00CA5B87" w:rsidRDefault="001A79B7" w:rsidP="001A79B7">
            <w:pPr>
              <w:widowControl w:val="0"/>
              <w:spacing w:after="0" w:line="240" w:lineRule="auto"/>
              <w:ind w:firstLine="176"/>
              <w:contextualSpacing/>
              <w:jc w:val="both"/>
              <w:rPr>
                <w:color w:val="000000" w:themeColor="text1"/>
                <w:sz w:val="24"/>
                <w:szCs w:val="24"/>
                <w:lang w:eastAsia="uk-UA"/>
              </w:rPr>
            </w:pPr>
            <w:r w:rsidRPr="00CA5B87">
              <w:rPr>
                <w:color w:val="000000" w:themeColor="text1"/>
                <w:sz w:val="24"/>
                <w:szCs w:val="24"/>
                <w:lang w:eastAsia="uk-UA"/>
              </w:rPr>
              <w:t xml:space="preserve">11) учасник процедури закупівлі або кінцевий </w:t>
            </w:r>
            <w:proofErr w:type="spellStart"/>
            <w:r w:rsidRPr="00CA5B87">
              <w:rPr>
                <w:color w:val="000000" w:themeColor="text1"/>
                <w:sz w:val="24"/>
                <w:szCs w:val="24"/>
                <w:lang w:eastAsia="uk-UA"/>
              </w:rPr>
              <w:t>бенефіціарний</w:t>
            </w:r>
            <w:proofErr w:type="spellEnd"/>
            <w:r w:rsidRPr="00CA5B87">
              <w:rPr>
                <w:color w:val="000000" w:themeColor="text1"/>
                <w:sz w:val="24"/>
                <w:szCs w:val="24"/>
                <w:lang w:eastAsia="uk-UA"/>
              </w:rPr>
              <w:t xml:space="preserve">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w:t>
            </w:r>
          </w:p>
          <w:p w14:paraId="344FB843" w14:textId="77777777" w:rsidR="001A79B7" w:rsidRPr="00CA5B87" w:rsidRDefault="001A79B7" w:rsidP="001A79B7">
            <w:pPr>
              <w:widowControl w:val="0"/>
              <w:spacing w:after="0" w:line="240" w:lineRule="auto"/>
              <w:ind w:firstLine="176"/>
              <w:contextualSpacing/>
              <w:jc w:val="both"/>
              <w:rPr>
                <w:color w:val="000000" w:themeColor="text1"/>
                <w:sz w:val="24"/>
                <w:szCs w:val="24"/>
                <w:lang w:eastAsia="uk-UA"/>
              </w:rPr>
            </w:pPr>
            <w:r w:rsidRPr="00CA5B87">
              <w:rPr>
                <w:color w:val="000000" w:themeColor="text1"/>
                <w:sz w:val="24"/>
                <w:szCs w:val="24"/>
                <w:lang w:eastAsia="uk-UA"/>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715CA04E" w14:textId="77777777" w:rsidR="001A79B7" w:rsidRPr="00CA5B87" w:rsidRDefault="001A79B7" w:rsidP="001A79B7">
            <w:pPr>
              <w:widowControl w:val="0"/>
              <w:spacing w:after="0" w:line="240" w:lineRule="auto"/>
              <w:ind w:firstLine="176"/>
              <w:contextualSpacing/>
              <w:jc w:val="both"/>
              <w:rPr>
                <w:color w:val="000000" w:themeColor="text1"/>
                <w:sz w:val="24"/>
                <w:szCs w:val="24"/>
                <w:lang w:eastAsia="uk-UA"/>
              </w:rPr>
            </w:pPr>
            <w:r w:rsidRPr="00CA5B87">
              <w:rPr>
                <w:color w:val="000000" w:themeColor="text1"/>
                <w:sz w:val="24"/>
                <w:szCs w:val="24"/>
                <w:lang w:eastAsia="uk-UA"/>
              </w:rPr>
              <w:t>Замовник може прийняти рішення про відмову учаснику процедури закупівлі в участі у відкритих торгах та може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14:paraId="097EB27F" w14:textId="77777777" w:rsidR="001A79B7" w:rsidRPr="00436185" w:rsidRDefault="001A79B7" w:rsidP="001A79B7">
            <w:pPr>
              <w:widowControl w:val="0"/>
              <w:spacing w:after="0" w:line="240" w:lineRule="auto"/>
              <w:ind w:firstLine="156"/>
              <w:contextualSpacing/>
              <w:jc w:val="both"/>
              <w:rPr>
                <w:color w:val="000000" w:themeColor="text1"/>
                <w:sz w:val="24"/>
                <w:szCs w:val="24"/>
                <w:lang w:eastAsia="uk-UA"/>
              </w:rPr>
            </w:pPr>
            <w:r w:rsidRPr="00CA5B87">
              <w:rPr>
                <w:color w:val="000000" w:themeColor="text1"/>
                <w:sz w:val="24"/>
                <w:szCs w:val="24"/>
                <w:lang w:eastAsia="uk-UA"/>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цьому пункті (крім абзацу чотирнадцятого пункту 44 Особливостей), крім самостійного декларування відсутності таких підстав учасником процедури закупівлі відповідно до абзацу шістнадцятого пункту</w:t>
            </w:r>
            <w:r>
              <w:rPr>
                <w:color w:val="000000" w:themeColor="text1"/>
                <w:sz w:val="24"/>
                <w:szCs w:val="24"/>
                <w:lang w:eastAsia="uk-UA"/>
              </w:rPr>
              <w:t xml:space="preserve"> 44 Особливостей</w:t>
            </w:r>
            <w:r w:rsidRPr="00436185">
              <w:rPr>
                <w:color w:val="000000" w:themeColor="text1"/>
                <w:sz w:val="24"/>
                <w:szCs w:val="24"/>
                <w:lang w:eastAsia="uk-UA"/>
              </w:rPr>
              <w:t>.</w:t>
            </w:r>
          </w:p>
          <w:p w14:paraId="5C9263D0" w14:textId="77777777" w:rsidR="001A79B7" w:rsidRDefault="001A79B7" w:rsidP="001A79B7">
            <w:pPr>
              <w:widowControl w:val="0"/>
              <w:spacing w:after="0" w:line="240" w:lineRule="auto"/>
              <w:ind w:firstLine="176"/>
              <w:contextualSpacing/>
              <w:jc w:val="both"/>
              <w:rPr>
                <w:color w:val="000000" w:themeColor="text1"/>
                <w:sz w:val="24"/>
                <w:szCs w:val="24"/>
                <w:lang w:eastAsia="uk-UA"/>
              </w:rPr>
            </w:pPr>
            <w:bookmarkStart w:id="26" w:name="n1263"/>
            <w:bookmarkEnd w:id="26"/>
            <w:r w:rsidRPr="00436185">
              <w:rPr>
                <w:color w:val="000000" w:themeColor="text1"/>
                <w:sz w:val="24"/>
                <w:szCs w:val="24"/>
                <w:lang w:eastAsia="uk-UA"/>
              </w:rPr>
              <w:lastRenderedPageBreak/>
              <w:t xml:space="preserve">Учасник процедури закупівлі підтверджує відсутність підстав, зазначених в пункті </w:t>
            </w:r>
            <w:r>
              <w:rPr>
                <w:color w:val="000000" w:themeColor="text1"/>
                <w:sz w:val="24"/>
                <w:szCs w:val="24"/>
                <w:lang w:eastAsia="uk-UA"/>
              </w:rPr>
              <w:t xml:space="preserve">44 Особливостей </w:t>
            </w:r>
            <w:r w:rsidRPr="00436185">
              <w:rPr>
                <w:color w:val="000000" w:themeColor="text1"/>
                <w:sz w:val="24"/>
                <w:szCs w:val="24"/>
                <w:lang w:eastAsia="uk-UA"/>
              </w:rPr>
              <w:t>(крім абзацу чотирнадцятого цього пункту), шляхом самостійного декларування відсутності таких підстав в електронній системі закупівель під ч</w:t>
            </w:r>
            <w:r>
              <w:rPr>
                <w:color w:val="000000" w:themeColor="text1"/>
                <w:sz w:val="24"/>
                <w:szCs w:val="24"/>
                <w:lang w:eastAsia="uk-UA"/>
              </w:rPr>
              <w:t>ас подання тендерної пропозиції відповідно до</w:t>
            </w:r>
            <w:r w:rsidRPr="00995202">
              <w:rPr>
                <w:color w:val="000000" w:themeColor="text1"/>
                <w:sz w:val="24"/>
                <w:szCs w:val="24"/>
                <w:lang w:eastAsia="uk-UA"/>
              </w:rPr>
              <w:t xml:space="preserve"> </w:t>
            </w:r>
            <w:r>
              <w:rPr>
                <w:sz w:val="24"/>
                <w:szCs w:val="24"/>
                <w:lang w:eastAsia="uk-UA"/>
              </w:rPr>
              <w:t xml:space="preserve">вимог зазначених у </w:t>
            </w:r>
            <w:r w:rsidRPr="00806872">
              <w:rPr>
                <w:color w:val="000000" w:themeColor="text1"/>
                <w:sz w:val="24"/>
                <w:szCs w:val="24"/>
                <w:lang w:eastAsia="uk-UA"/>
              </w:rPr>
              <w:t xml:space="preserve">відповідних </w:t>
            </w:r>
            <w:r>
              <w:rPr>
                <w:color w:val="000000" w:themeColor="text1"/>
                <w:sz w:val="24"/>
                <w:szCs w:val="24"/>
                <w:lang w:eastAsia="uk-UA"/>
              </w:rPr>
              <w:t xml:space="preserve">електронних полях </w:t>
            </w:r>
            <w:r w:rsidRPr="00806872">
              <w:rPr>
                <w:color w:val="000000" w:themeColor="text1"/>
                <w:sz w:val="24"/>
                <w:szCs w:val="24"/>
                <w:lang w:eastAsia="uk-UA"/>
              </w:rPr>
              <w:t>електронн</w:t>
            </w:r>
            <w:r>
              <w:rPr>
                <w:color w:val="000000" w:themeColor="text1"/>
                <w:sz w:val="24"/>
                <w:szCs w:val="24"/>
                <w:lang w:eastAsia="uk-UA"/>
              </w:rPr>
              <w:t xml:space="preserve">ої системи </w:t>
            </w:r>
            <w:r w:rsidRPr="00806872">
              <w:rPr>
                <w:color w:val="000000" w:themeColor="text1"/>
                <w:sz w:val="24"/>
                <w:szCs w:val="24"/>
                <w:lang w:eastAsia="uk-UA"/>
              </w:rPr>
              <w:t>закупівель та в порядку визначеному електронною системою закупівель</w:t>
            </w:r>
            <w:r>
              <w:rPr>
                <w:color w:val="000000" w:themeColor="text1"/>
                <w:sz w:val="24"/>
                <w:szCs w:val="24"/>
                <w:lang w:eastAsia="uk-UA"/>
              </w:rPr>
              <w:t>.</w:t>
            </w:r>
            <w:r w:rsidRPr="001616D2">
              <w:rPr>
                <w:color w:val="000000" w:themeColor="text1"/>
                <w:sz w:val="24"/>
                <w:szCs w:val="24"/>
                <w:lang w:eastAsia="uk-UA"/>
              </w:rPr>
              <w:t xml:space="preserve"> </w:t>
            </w:r>
          </w:p>
          <w:p w14:paraId="770C0CCF" w14:textId="77777777" w:rsidR="001A79B7" w:rsidRPr="008A2E64" w:rsidRDefault="001A79B7" w:rsidP="001A79B7">
            <w:pPr>
              <w:widowControl w:val="0"/>
              <w:spacing w:after="0" w:line="240" w:lineRule="auto"/>
              <w:ind w:firstLine="176"/>
              <w:contextualSpacing/>
              <w:jc w:val="both"/>
              <w:rPr>
                <w:color w:val="000000" w:themeColor="text1"/>
                <w:sz w:val="24"/>
                <w:szCs w:val="24"/>
                <w:lang w:eastAsia="uk-UA"/>
              </w:rPr>
            </w:pPr>
            <w:r w:rsidRPr="00A57132">
              <w:rPr>
                <w:sz w:val="24"/>
                <w:szCs w:val="24"/>
              </w:rPr>
              <w:t xml:space="preserve">Переможець процедури закупівлі у строк, що не перевищує </w:t>
            </w:r>
            <w:r w:rsidRPr="00436185">
              <w:rPr>
                <w:color w:val="000000" w:themeColor="text1"/>
                <w:sz w:val="24"/>
                <w:szCs w:val="24"/>
                <w:lang w:eastAsia="uk-UA"/>
              </w:rPr>
              <w:t xml:space="preserve">чотири дні </w:t>
            </w:r>
            <w:r w:rsidRPr="00A57132">
              <w:rPr>
                <w:sz w:val="24"/>
                <w:szCs w:val="24"/>
              </w:rPr>
              <w:t xml:space="preserve">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w:t>
            </w:r>
            <w:r w:rsidRPr="00B60921">
              <w:rPr>
                <w:sz w:val="24"/>
                <w:szCs w:val="24"/>
              </w:rPr>
              <w:t>електронній системі закупівель документи, що підтверджують відсутність підстав, зазначених у підпунктах 3, 5, 6</w:t>
            </w:r>
            <w:r w:rsidR="00B60921" w:rsidRPr="00B60921">
              <w:rPr>
                <w:sz w:val="24"/>
                <w:szCs w:val="24"/>
              </w:rPr>
              <w:t xml:space="preserve"> </w:t>
            </w:r>
            <w:r w:rsidRPr="00B60921">
              <w:rPr>
                <w:sz w:val="24"/>
                <w:szCs w:val="24"/>
              </w:rPr>
              <w:t xml:space="preserve">і 12 пункту 44 Особливостей та в абзаці </w:t>
            </w:r>
            <w:r w:rsidRPr="00B60921">
              <w:rPr>
                <w:color w:val="000000" w:themeColor="text1"/>
                <w:sz w:val="24"/>
                <w:szCs w:val="24"/>
                <w:lang w:eastAsia="uk-UA"/>
              </w:rPr>
              <w:t>чотирнадцятому пункту</w:t>
            </w:r>
            <w:r>
              <w:rPr>
                <w:color w:val="000000" w:themeColor="text1"/>
                <w:sz w:val="24"/>
                <w:szCs w:val="24"/>
                <w:lang w:eastAsia="uk-UA"/>
              </w:rPr>
              <w:t xml:space="preserve"> 44 Особливостей</w:t>
            </w:r>
            <w:r w:rsidRPr="00995202">
              <w:rPr>
                <w:color w:val="000000" w:themeColor="text1"/>
                <w:sz w:val="24"/>
                <w:szCs w:val="24"/>
                <w:lang w:eastAsia="uk-UA"/>
              </w:rPr>
              <w:t xml:space="preserve"> згідно </w:t>
            </w:r>
            <w:r w:rsidRPr="007C2178">
              <w:rPr>
                <w:color w:val="000000" w:themeColor="text1"/>
                <w:sz w:val="24"/>
                <w:szCs w:val="24"/>
                <w:lang w:eastAsia="uk-UA"/>
              </w:rPr>
              <w:t>додатку №</w:t>
            </w:r>
            <w:r w:rsidR="008D7E75">
              <w:rPr>
                <w:color w:val="000000" w:themeColor="text1"/>
                <w:sz w:val="24"/>
                <w:szCs w:val="24"/>
                <w:lang w:eastAsia="uk-UA"/>
              </w:rPr>
              <w:t>3</w:t>
            </w:r>
            <w:r w:rsidRPr="00995202">
              <w:rPr>
                <w:color w:val="000000" w:themeColor="text1"/>
                <w:sz w:val="24"/>
                <w:szCs w:val="24"/>
                <w:lang w:eastAsia="uk-UA"/>
              </w:rPr>
              <w:t xml:space="preserve"> </w:t>
            </w:r>
            <w:r>
              <w:rPr>
                <w:color w:val="000000" w:themeColor="text1"/>
                <w:sz w:val="24"/>
                <w:szCs w:val="24"/>
                <w:lang w:eastAsia="uk-UA"/>
              </w:rPr>
              <w:t>до тендерної документації.</w:t>
            </w:r>
            <w:r>
              <w:t xml:space="preserve"> </w:t>
            </w:r>
          </w:p>
          <w:p w14:paraId="245450C5" w14:textId="77777777" w:rsidR="001A79B7" w:rsidRDefault="001A79B7" w:rsidP="001A79B7">
            <w:pPr>
              <w:widowControl w:val="0"/>
              <w:spacing w:after="0" w:line="240" w:lineRule="auto"/>
              <w:ind w:firstLine="176"/>
              <w:contextualSpacing/>
              <w:jc w:val="both"/>
              <w:rPr>
                <w:color w:val="000000" w:themeColor="text1"/>
                <w:sz w:val="24"/>
                <w:szCs w:val="24"/>
                <w:lang w:eastAsia="uk-UA"/>
              </w:rPr>
            </w:pPr>
            <w:r w:rsidRPr="00995202">
              <w:rPr>
                <w:color w:val="000000" w:themeColor="text1"/>
                <w:sz w:val="24"/>
                <w:szCs w:val="24"/>
                <w:lang w:eastAsia="uk-UA"/>
              </w:rPr>
              <w:t xml:space="preserve">У разі участі об’єднання учасників підтвердження відсутності підстав, визначених </w:t>
            </w:r>
            <w:r>
              <w:rPr>
                <w:color w:val="000000" w:themeColor="text1"/>
                <w:sz w:val="24"/>
                <w:szCs w:val="24"/>
                <w:lang w:eastAsia="uk-UA"/>
              </w:rPr>
              <w:t>пунктом 44 Особливостей</w:t>
            </w:r>
            <w:r w:rsidRPr="00995202">
              <w:rPr>
                <w:color w:val="000000" w:themeColor="text1"/>
                <w:sz w:val="24"/>
                <w:szCs w:val="24"/>
                <w:lang w:eastAsia="uk-UA"/>
              </w:rPr>
              <w:t xml:space="preserve"> здійснюється щодо кожного такого учасника.</w:t>
            </w:r>
          </w:p>
          <w:p w14:paraId="51AB5AE0" w14:textId="77777777" w:rsidR="001A79B7" w:rsidRPr="00630B98" w:rsidRDefault="001A79B7" w:rsidP="001A79B7">
            <w:pPr>
              <w:widowControl w:val="0"/>
              <w:spacing w:after="0" w:line="240" w:lineRule="auto"/>
              <w:ind w:firstLine="176"/>
              <w:contextualSpacing/>
              <w:jc w:val="both"/>
              <w:rPr>
                <w:color w:val="000000" w:themeColor="text1"/>
                <w:sz w:val="24"/>
                <w:szCs w:val="24"/>
                <w:lang w:eastAsia="uk-UA"/>
              </w:rPr>
            </w:pPr>
            <w:r w:rsidRPr="006A2033">
              <w:rPr>
                <w:color w:val="000000" w:themeColor="text1"/>
                <w:sz w:val="24"/>
                <w:szCs w:val="24"/>
                <w:lang w:eastAsia="uk-UA"/>
              </w:rPr>
              <w:t>Замовник не вимагає документального підтвердження публічної інформації, що оприлюднена у формі відкритих д</w:t>
            </w:r>
            <w:r>
              <w:rPr>
                <w:color w:val="000000" w:themeColor="text1"/>
                <w:sz w:val="24"/>
                <w:szCs w:val="24"/>
                <w:lang w:eastAsia="uk-UA"/>
              </w:rPr>
              <w:t>аних згідно із Законом України «</w:t>
            </w:r>
            <w:r w:rsidRPr="006A2033">
              <w:rPr>
                <w:color w:val="000000" w:themeColor="text1"/>
                <w:sz w:val="24"/>
                <w:szCs w:val="24"/>
                <w:lang w:eastAsia="uk-UA"/>
              </w:rPr>
              <w:t>Про</w:t>
            </w:r>
            <w:r>
              <w:rPr>
                <w:color w:val="000000" w:themeColor="text1"/>
                <w:sz w:val="24"/>
                <w:szCs w:val="24"/>
                <w:lang w:eastAsia="uk-UA"/>
              </w:rPr>
              <w:t xml:space="preserve"> доступ до публічної інформації»</w:t>
            </w:r>
            <w:r w:rsidRPr="006A2033">
              <w:rPr>
                <w:color w:val="000000" w:themeColor="text1"/>
                <w:sz w:val="24"/>
                <w:szCs w:val="24"/>
                <w:lang w:eastAsia="uk-UA"/>
              </w:rPr>
              <w:t xml:space="preserve"> та/або міститься у відкритих </w:t>
            </w:r>
            <w:r w:rsidRPr="00307320">
              <w:rPr>
                <w:color w:val="000000" w:themeColor="text1"/>
                <w:sz w:val="24"/>
                <w:szCs w:val="24"/>
                <w:lang w:eastAsia="uk-UA"/>
              </w:rPr>
              <w:t>публічних електронних</w:t>
            </w:r>
            <w:r w:rsidRPr="00307320" w:rsidDel="00307320">
              <w:rPr>
                <w:color w:val="000000" w:themeColor="text1"/>
                <w:sz w:val="24"/>
                <w:szCs w:val="24"/>
                <w:lang w:eastAsia="uk-UA"/>
              </w:rPr>
              <w:t xml:space="preserve"> </w:t>
            </w:r>
            <w:r w:rsidRPr="006A2033">
              <w:rPr>
                <w:color w:val="000000" w:themeColor="text1"/>
                <w:sz w:val="24"/>
                <w:szCs w:val="24"/>
                <w:lang w:eastAsia="uk-UA"/>
              </w:rPr>
              <w:t xml:space="preserve">реєстрах, доступ до яких є вільним, або публічної інформації, що є доступною в електронній системі закупівель, крім випадків, </w:t>
            </w:r>
            <w:r>
              <w:rPr>
                <w:color w:val="000000" w:themeColor="text1"/>
                <w:sz w:val="24"/>
                <w:szCs w:val="24"/>
                <w:lang w:eastAsia="uk-UA"/>
              </w:rPr>
              <w:t>коли</w:t>
            </w:r>
            <w:r w:rsidRPr="006A2033">
              <w:rPr>
                <w:color w:val="000000" w:themeColor="text1"/>
                <w:sz w:val="24"/>
                <w:szCs w:val="24"/>
                <w:lang w:eastAsia="uk-UA"/>
              </w:rPr>
              <w:t xml:space="preserve"> доступ до такої інформації є обмеженим на момент оприлюднення оголошення про проведення відкритих торгів</w:t>
            </w:r>
            <w:r>
              <w:rPr>
                <w:color w:val="000000" w:themeColor="text1"/>
                <w:sz w:val="24"/>
                <w:szCs w:val="24"/>
                <w:lang w:eastAsia="uk-UA"/>
              </w:rPr>
              <w:t xml:space="preserve"> враховуючи </w:t>
            </w:r>
            <w:r w:rsidRPr="00530E06">
              <w:rPr>
                <w:color w:val="000000" w:themeColor="text1"/>
                <w:sz w:val="24"/>
                <w:szCs w:val="24"/>
                <w:lang w:eastAsia="uk-UA"/>
              </w:rPr>
              <w:t>постанов</w:t>
            </w:r>
            <w:r>
              <w:rPr>
                <w:color w:val="000000" w:themeColor="text1"/>
                <w:sz w:val="24"/>
                <w:szCs w:val="24"/>
                <w:lang w:eastAsia="uk-UA"/>
              </w:rPr>
              <w:t>у</w:t>
            </w:r>
            <w:r w:rsidRPr="00530E06">
              <w:rPr>
                <w:color w:val="000000" w:themeColor="text1"/>
                <w:sz w:val="24"/>
                <w:szCs w:val="24"/>
                <w:lang w:eastAsia="uk-UA"/>
              </w:rPr>
              <w:t xml:space="preserve"> Кабінету Міністрів України від 12.03.2022 №263</w:t>
            </w:r>
            <w:r>
              <w:rPr>
                <w:color w:val="000000" w:themeColor="text1"/>
                <w:sz w:val="24"/>
                <w:szCs w:val="24"/>
                <w:lang w:eastAsia="uk-UA"/>
              </w:rPr>
              <w:t xml:space="preserve"> «</w:t>
            </w:r>
            <w:r w:rsidRPr="00530E06">
              <w:rPr>
                <w:color w:val="000000" w:themeColor="text1"/>
                <w:sz w:val="24"/>
                <w:szCs w:val="24"/>
                <w:lang w:eastAsia="uk-UA"/>
              </w:rPr>
              <w:t xml:space="preserve">Деякі питання забезпечення функціонування інформаційно </w:t>
            </w:r>
            <w:r>
              <w:rPr>
                <w:color w:val="000000" w:themeColor="text1"/>
                <w:sz w:val="24"/>
                <w:szCs w:val="24"/>
                <w:lang w:eastAsia="uk-UA"/>
              </w:rPr>
              <w:t>–</w:t>
            </w:r>
            <w:r w:rsidRPr="00530E06">
              <w:rPr>
                <w:color w:val="000000" w:themeColor="text1"/>
                <w:sz w:val="24"/>
                <w:szCs w:val="24"/>
                <w:lang w:eastAsia="uk-UA"/>
              </w:rPr>
              <w:t xml:space="preserve"> комунікаційних</w:t>
            </w:r>
            <w:r>
              <w:rPr>
                <w:color w:val="000000" w:themeColor="text1"/>
                <w:sz w:val="24"/>
                <w:szCs w:val="24"/>
                <w:lang w:eastAsia="uk-UA"/>
              </w:rPr>
              <w:t xml:space="preserve"> </w:t>
            </w:r>
            <w:r w:rsidRPr="00530E06">
              <w:rPr>
                <w:color w:val="000000" w:themeColor="text1"/>
                <w:sz w:val="24"/>
                <w:szCs w:val="24"/>
                <w:lang w:eastAsia="uk-UA"/>
              </w:rPr>
              <w:t>систем, електронних комунікаційних систем, публічних електронних реєстрів в</w:t>
            </w:r>
            <w:r>
              <w:rPr>
                <w:color w:val="000000" w:themeColor="text1"/>
                <w:sz w:val="24"/>
                <w:szCs w:val="24"/>
                <w:lang w:eastAsia="uk-UA"/>
              </w:rPr>
              <w:t xml:space="preserve"> умовах воєнного стану»</w:t>
            </w:r>
            <w:r w:rsidRPr="00530E06">
              <w:rPr>
                <w:color w:val="000000" w:themeColor="text1"/>
                <w:sz w:val="24"/>
                <w:szCs w:val="24"/>
                <w:lang w:eastAsia="uk-UA"/>
              </w:rPr>
              <w:t xml:space="preserve"> відповідно до Указу Президента України</w:t>
            </w:r>
            <w:r>
              <w:rPr>
                <w:color w:val="000000" w:themeColor="text1"/>
                <w:sz w:val="24"/>
                <w:szCs w:val="24"/>
                <w:lang w:eastAsia="uk-UA"/>
              </w:rPr>
              <w:t xml:space="preserve"> від 24.02. 2022 №64 «</w:t>
            </w:r>
            <w:r w:rsidRPr="00530E06">
              <w:rPr>
                <w:color w:val="000000" w:themeColor="text1"/>
                <w:sz w:val="24"/>
                <w:szCs w:val="24"/>
                <w:lang w:eastAsia="uk-UA"/>
              </w:rPr>
              <w:t>Про введення воєнн</w:t>
            </w:r>
            <w:r>
              <w:rPr>
                <w:color w:val="000000" w:themeColor="text1"/>
                <w:sz w:val="24"/>
                <w:szCs w:val="24"/>
                <w:lang w:eastAsia="uk-UA"/>
              </w:rPr>
              <w:t>ого стану в Україні»</w:t>
            </w:r>
            <w:r w:rsidRPr="00530E06">
              <w:rPr>
                <w:color w:val="000000" w:themeColor="text1"/>
                <w:sz w:val="24"/>
                <w:szCs w:val="24"/>
                <w:lang w:eastAsia="uk-UA"/>
              </w:rPr>
              <w:t xml:space="preserve"> </w:t>
            </w:r>
            <w:r>
              <w:rPr>
                <w:color w:val="000000" w:themeColor="text1"/>
                <w:sz w:val="24"/>
                <w:szCs w:val="24"/>
                <w:lang w:eastAsia="uk-UA"/>
              </w:rPr>
              <w:t xml:space="preserve">де </w:t>
            </w:r>
            <w:r w:rsidRPr="00530E06">
              <w:rPr>
                <w:color w:val="000000" w:themeColor="text1"/>
                <w:sz w:val="24"/>
                <w:szCs w:val="24"/>
                <w:lang w:eastAsia="uk-UA"/>
              </w:rPr>
              <w:t>установлено, що</w:t>
            </w:r>
            <w:r>
              <w:rPr>
                <w:color w:val="000000" w:themeColor="text1"/>
                <w:sz w:val="24"/>
                <w:szCs w:val="24"/>
                <w:lang w:eastAsia="uk-UA"/>
              </w:rPr>
              <w:t xml:space="preserve"> </w:t>
            </w:r>
            <w:r w:rsidRPr="00530E06">
              <w:rPr>
                <w:color w:val="000000" w:themeColor="text1"/>
                <w:sz w:val="24"/>
                <w:szCs w:val="24"/>
                <w:lang w:eastAsia="uk-UA"/>
              </w:rPr>
              <w:t>на період дії воєнного стану міністерства, інші центральні та місцеві органи</w:t>
            </w:r>
            <w:r>
              <w:rPr>
                <w:color w:val="000000" w:themeColor="text1"/>
                <w:sz w:val="24"/>
                <w:szCs w:val="24"/>
                <w:lang w:eastAsia="uk-UA"/>
              </w:rPr>
              <w:t xml:space="preserve"> </w:t>
            </w:r>
            <w:r w:rsidRPr="00530E06">
              <w:rPr>
                <w:color w:val="000000" w:themeColor="text1"/>
                <w:sz w:val="24"/>
                <w:szCs w:val="24"/>
                <w:lang w:eastAsia="uk-UA"/>
              </w:rPr>
              <w:t>виконавчої влади, державні та комунальні підприємства, установи, організації,</w:t>
            </w:r>
            <w:r>
              <w:rPr>
                <w:color w:val="000000" w:themeColor="text1"/>
                <w:sz w:val="24"/>
                <w:szCs w:val="24"/>
                <w:lang w:eastAsia="uk-UA"/>
              </w:rPr>
              <w:t xml:space="preserve"> </w:t>
            </w:r>
            <w:r w:rsidRPr="00530E06">
              <w:rPr>
                <w:color w:val="000000" w:themeColor="text1"/>
                <w:sz w:val="24"/>
                <w:szCs w:val="24"/>
                <w:lang w:eastAsia="uk-UA"/>
              </w:rPr>
              <w:t>що належать до сфери їх управління, для забезпечення належного</w:t>
            </w:r>
            <w:r>
              <w:rPr>
                <w:color w:val="000000" w:themeColor="text1"/>
                <w:sz w:val="24"/>
                <w:szCs w:val="24"/>
                <w:lang w:eastAsia="uk-UA"/>
              </w:rPr>
              <w:t xml:space="preserve"> </w:t>
            </w:r>
            <w:r w:rsidRPr="00530E06">
              <w:rPr>
                <w:color w:val="000000" w:themeColor="text1"/>
                <w:sz w:val="24"/>
                <w:szCs w:val="24"/>
                <w:lang w:eastAsia="uk-UA"/>
              </w:rPr>
              <w:t>функціонування інформаційних, інформаційно-комунікаційних та електронних</w:t>
            </w:r>
            <w:r>
              <w:rPr>
                <w:color w:val="000000" w:themeColor="text1"/>
                <w:sz w:val="24"/>
                <w:szCs w:val="24"/>
                <w:lang w:eastAsia="uk-UA"/>
              </w:rPr>
              <w:t xml:space="preserve"> </w:t>
            </w:r>
            <w:r w:rsidRPr="00530E06">
              <w:rPr>
                <w:color w:val="000000" w:themeColor="text1"/>
                <w:sz w:val="24"/>
                <w:szCs w:val="24"/>
                <w:lang w:eastAsia="uk-UA"/>
              </w:rPr>
              <w:t>комунікаційних систем, публічних електронних реєстрів, володільцями</w:t>
            </w:r>
            <w:r>
              <w:rPr>
                <w:color w:val="000000" w:themeColor="text1"/>
                <w:sz w:val="24"/>
                <w:szCs w:val="24"/>
                <w:lang w:eastAsia="uk-UA"/>
              </w:rPr>
              <w:t xml:space="preserve"> </w:t>
            </w:r>
            <w:r w:rsidRPr="00530E06">
              <w:rPr>
                <w:color w:val="000000" w:themeColor="text1"/>
                <w:sz w:val="24"/>
                <w:szCs w:val="24"/>
                <w:lang w:eastAsia="uk-UA"/>
              </w:rPr>
              <w:t>(держателями) та/або адміністраторами яких вони є, та захисту інформації, що</w:t>
            </w:r>
            <w:r>
              <w:rPr>
                <w:color w:val="000000" w:themeColor="text1"/>
                <w:sz w:val="24"/>
                <w:szCs w:val="24"/>
                <w:lang w:eastAsia="uk-UA"/>
              </w:rPr>
              <w:t xml:space="preserve"> </w:t>
            </w:r>
            <w:r w:rsidRPr="00530E06">
              <w:rPr>
                <w:color w:val="000000" w:themeColor="text1"/>
                <w:sz w:val="24"/>
                <w:szCs w:val="24"/>
                <w:lang w:eastAsia="uk-UA"/>
              </w:rPr>
              <w:t>обробляється в них, а також захисту державних інформаційних ресурсів,</w:t>
            </w:r>
            <w:r>
              <w:rPr>
                <w:color w:val="000000" w:themeColor="text1"/>
                <w:sz w:val="24"/>
                <w:szCs w:val="24"/>
                <w:lang w:eastAsia="uk-UA"/>
              </w:rPr>
              <w:t xml:space="preserve"> </w:t>
            </w:r>
            <w:r w:rsidRPr="00530E06">
              <w:rPr>
                <w:color w:val="000000" w:themeColor="text1"/>
                <w:sz w:val="24"/>
                <w:szCs w:val="24"/>
                <w:lang w:eastAsia="uk-UA"/>
              </w:rPr>
              <w:t>можуть вживати додаткових заходів, зокрема зупиняти, обмежувати роботу</w:t>
            </w:r>
            <w:r>
              <w:rPr>
                <w:color w:val="000000" w:themeColor="text1"/>
                <w:sz w:val="24"/>
                <w:szCs w:val="24"/>
                <w:lang w:eastAsia="uk-UA"/>
              </w:rPr>
              <w:t xml:space="preserve"> </w:t>
            </w:r>
            <w:r w:rsidRPr="00530E06">
              <w:rPr>
                <w:color w:val="000000" w:themeColor="text1"/>
                <w:sz w:val="24"/>
                <w:szCs w:val="24"/>
                <w:lang w:eastAsia="uk-UA"/>
              </w:rPr>
              <w:t>інформаційних, інформаційно-комунікаційних та електронних комунікаційних</w:t>
            </w:r>
            <w:r>
              <w:rPr>
                <w:color w:val="000000" w:themeColor="text1"/>
                <w:sz w:val="24"/>
                <w:szCs w:val="24"/>
                <w:lang w:eastAsia="uk-UA"/>
              </w:rPr>
              <w:t xml:space="preserve"> </w:t>
            </w:r>
            <w:r w:rsidRPr="00530E06">
              <w:rPr>
                <w:color w:val="000000" w:themeColor="text1"/>
                <w:sz w:val="24"/>
                <w:szCs w:val="24"/>
                <w:lang w:eastAsia="uk-UA"/>
              </w:rPr>
              <w:t>систем, а також публічних електронних реєстрів.</w:t>
            </w:r>
          </w:p>
        </w:tc>
      </w:tr>
      <w:tr w:rsidR="001A79B7" w:rsidRPr="00630B98" w14:paraId="799A5402" w14:textId="77777777" w:rsidTr="009B2ECF">
        <w:trPr>
          <w:trHeight w:val="522"/>
        </w:trPr>
        <w:tc>
          <w:tcPr>
            <w:tcW w:w="516" w:type="dxa"/>
            <w:tcBorders>
              <w:top w:val="single" w:sz="4" w:space="0" w:color="auto"/>
              <w:left w:val="single" w:sz="4" w:space="0" w:color="auto"/>
              <w:bottom w:val="single" w:sz="4" w:space="0" w:color="auto"/>
              <w:right w:val="single" w:sz="4" w:space="0" w:color="auto"/>
            </w:tcBorders>
            <w:hideMark/>
          </w:tcPr>
          <w:p w14:paraId="25E9777E" w14:textId="77777777" w:rsidR="001A79B7" w:rsidRPr="00630B98" w:rsidRDefault="001A79B7" w:rsidP="001A79B7">
            <w:pPr>
              <w:widowControl w:val="0"/>
              <w:spacing w:after="0" w:line="240" w:lineRule="auto"/>
              <w:contextualSpacing/>
              <w:rPr>
                <w:b/>
                <w:color w:val="000000" w:themeColor="text1"/>
                <w:sz w:val="24"/>
                <w:szCs w:val="24"/>
                <w:lang w:eastAsia="uk-UA"/>
              </w:rPr>
            </w:pPr>
            <w:r>
              <w:rPr>
                <w:b/>
                <w:color w:val="000000" w:themeColor="text1"/>
                <w:sz w:val="24"/>
                <w:szCs w:val="24"/>
                <w:lang w:eastAsia="uk-UA"/>
              </w:rPr>
              <w:lastRenderedPageBreak/>
              <w:t>5</w:t>
            </w:r>
          </w:p>
        </w:tc>
        <w:tc>
          <w:tcPr>
            <w:tcW w:w="3612" w:type="dxa"/>
            <w:tcBorders>
              <w:top w:val="single" w:sz="4" w:space="0" w:color="auto"/>
              <w:left w:val="single" w:sz="4" w:space="0" w:color="auto"/>
              <w:bottom w:val="single" w:sz="4" w:space="0" w:color="auto"/>
              <w:right w:val="single" w:sz="4" w:space="0" w:color="auto"/>
            </w:tcBorders>
            <w:hideMark/>
          </w:tcPr>
          <w:p w14:paraId="0899D114" w14:textId="77777777" w:rsidR="001A79B7" w:rsidRPr="00630B98" w:rsidRDefault="001A79B7" w:rsidP="001A79B7">
            <w:pPr>
              <w:widowControl w:val="0"/>
              <w:spacing w:after="0" w:line="240" w:lineRule="auto"/>
              <w:ind w:right="113"/>
              <w:contextualSpacing/>
              <w:rPr>
                <w:b/>
                <w:color w:val="000000" w:themeColor="text1"/>
                <w:sz w:val="24"/>
                <w:szCs w:val="24"/>
                <w:lang w:eastAsia="uk-UA"/>
              </w:rPr>
            </w:pPr>
            <w:r w:rsidRPr="00630B98">
              <w:rPr>
                <w:b/>
                <w:color w:val="000000" w:themeColor="text1"/>
                <w:sz w:val="24"/>
                <w:szCs w:val="24"/>
                <w:lang w:eastAsia="uk-UA"/>
              </w:rPr>
              <w:t>Інформація про технічні, якісні та кількісні характеристики предмета закупівлі</w:t>
            </w:r>
          </w:p>
        </w:tc>
        <w:tc>
          <w:tcPr>
            <w:tcW w:w="6369" w:type="dxa"/>
            <w:tcBorders>
              <w:top w:val="single" w:sz="4" w:space="0" w:color="auto"/>
              <w:left w:val="single" w:sz="4" w:space="0" w:color="auto"/>
              <w:bottom w:val="single" w:sz="4" w:space="0" w:color="auto"/>
              <w:right w:val="single" w:sz="4" w:space="0" w:color="auto"/>
            </w:tcBorders>
            <w:hideMark/>
          </w:tcPr>
          <w:p w14:paraId="0FF69781" w14:textId="77777777" w:rsidR="001A79B7" w:rsidRPr="00286F0D" w:rsidRDefault="001A79B7" w:rsidP="001A79B7">
            <w:pPr>
              <w:widowControl w:val="0"/>
              <w:spacing w:after="0" w:line="240" w:lineRule="auto"/>
              <w:ind w:firstLine="176"/>
              <w:contextualSpacing/>
              <w:jc w:val="both"/>
              <w:rPr>
                <w:color w:val="000000" w:themeColor="text1"/>
                <w:sz w:val="24"/>
                <w:szCs w:val="24"/>
                <w:lang w:eastAsia="uk-UA"/>
              </w:rPr>
            </w:pPr>
            <w:r w:rsidRPr="00630B98">
              <w:rPr>
                <w:color w:val="000000" w:themeColor="text1"/>
                <w:sz w:val="24"/>
                <w:szCs w:val="24"/>
                <w:lang w:eastAsia="uk-UA"/>
              </w:rPr>
              <w:t xml:space="preserve">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w:t>
            </w:r>
            <w:r w:rsidRPr="00630B98">
              <w:rPr>
                <w:color w:val="000000" w:themeColor="text1"/>
                <w:sz w:val="24"/>
                <w:szCs w:val="24"/>
                <w:lang w:eastAsia="uk-UA"/>
              </w:rPr>
              <w:lastRenderedPageBreak/>
              <w:t>до предмета закупівлі, установленим замовником.</w:t>
            </w:r>
          </w:p>
          <w:p w14:paraId="021EDBED" w14:textId="77777777" w:rsidR="001A79B7" w:rsidRPr="00630B98" w:rsidRDefault="001A79B7" w:rsidP="001A79B7">
            <w:pPr>
              <w:widowControl w:val="0"/>
              <w:spacing w:after="0" w:line="240" w:lineRule="auto"/>
              <w:ind w:firstLine="176"/>
              <w:contextualSpacing/>
              <w:jc w:val="both"/>
              <w:rPr>
                <w:color w:val="000000" w:themeColor="text1"/>
                <w:sz w:val="24"/>
                <w:szCs w:val="24"/>
                <w:lang w:val="ru-RU" w:eastAsia="uk-UA"/>
              </w:rPr>
            </w:pPr>
            <w:r w:rsidRPr="00950211">
              <w:rPr>
                <w:color w:val="000000" w:themeColor="text1"/>
                <w:sz w:val="24"/>
                <w:szCs w:val="24"/>
                <w:lang w:eastAsia="uk-UA"/>
              </w:rPr>
              <w:t>Інформація про необхідні технічні, якісні та кількісні характеристики предмета закупівлі</w:t>
            </w:r>
            <w:r>
              <w:rPr>
                <w:color w:val="000000" w:themeColor="text1"/>
                <w:sz w:val="24"/>
                <w:szCs w:val="24"/>
                <w:lang w:eastAsia="uk-UA"/>
              </w:rPr>
              <w:t xml:space="preserve"> </w:t>
            </w:r>
            <w:r w:rsidRPr="00630B98">
              <w:rPr>
                <w:color w:val="000000" w:themeColor="text1"/>
                <w:sz w:val="24"/>
                <w:szCs w:val="24"/>
                <w:lang w:eastAsia="uk-UA"/>
              </w:rPr>
              <w:t>викладен</w:t>
            </w:r>
            <w:r>
              <w:rPr>
                <w:color w:val="000000" w:themeColor="text1"/>
                <w:sz w:val="24"/>
                <w:szCs w:val="24"/>
                <w:lang w:eastAsia="uk-UA"/>
              </w:rPr>
              <w:t>а</w:t>
            </w:r>
            <w:r w:rsidRPr="00630B98">
              <w:rPr>
                <w:color w:val="000000" w:themeColor="text1"/>
                <w:sz w:val="24"/>
                <w:szCs w:val="24"/>
                <w:lang w:eastAsia="uk-UA"/>
              </w:rPr>
              <w:t xml:space="preserve"> </w:t>
            </w:r>
            <w:r w:rsidRPr="001B03A5">
              <w:rPr>
                <w:color w:val="000000" w:themeColor="text1"/>
                <w:sz w:val="24"/>
                <w:szCs w:val="24"/>
                <w:lang w:eastAsia="uk-UA"/>
              </w:rPr>
              <w:t xml:space="preserve">у </w:t>
            </w:r>
            <w:r w:rsidRPr="007C2178">
              <w:rPr>
                <w:color w:val="000000" w:themeColor="text1"/>
                <w:sz w:val="24"/>
                <w:szCs w:val="24"/>
                <w:lang w:eastAsia="uk-UA"/>
              </w:rPr>
              <w:t>додатку №</w:t>
            </w:r>
            <w:r w:rsidR="00B60921">
              <w:rPr>
                <w:color w:val="000000" w:themeColor="text1"/>
                <w:sz w:val="24"/>
                <w:szCs w:val="24"/>
                <w:lang w:eastAsia="uk-UA"/>
              </w:rPr>
              <w:t>2</w:t>
            </w:r>
            <w:r w:rsidRPr="00630B98">
              <w:rPr>
                <w:color w:val="000000" w:themeColor="text1"/>
                <w:sz w:val="24"/>
                <w:szCs w:val="24"/>
                <w:lang w:eastAsia="uk-UA"/>
              </w:rPr>
              <w:t xml:space="preserve"> до тендерної документації.</w:t>
            </w:r>
            <w:r>
              <w:t xml:space="preserve"> </w:t>
            </w:r>
            <w:r w:rsidRPr="00E50B5E">
              <w:rPr>
                <w:color w:val="000000" w:themeColor="text1"/>
                <w:sz w:val="24"/>
                <w:szCs w:val="24"/>
                <w:lang w:eastAsia="uk-UA"/>
              </w:rPr>
              <w:t>Інформація про маркування, протоколи випробувань або сертифікати, що підтверджують відповідність предмета закупівлі</w:t>
            </w:r>
            <w:r>
              <w:rPr>
                <w:color w:val="000000" w:themeColor="text1"/>
                <w:sz w:val="24"/>
                <w:szCs w:val="24"/>
                <w:lang w:eastAsia="uk-UA"/>
              </w:rPr>
              <w:t>,</w:t>
            </w:r>
            <w:r w:rsidRPr="00E50B5E">
              <w:rPr>
                <w:color w:val="000000" w:themeColor="text1"/>
                <w:sz w:val="24"/>
                <w:szCs w:val="24"/>
                <w:lang w:eastAsia="uk-UA"/>
              </w:rPr>
              <w:t xml:space="preserve"> може встановлюватись замовником у разі потреби.</w:t>
            </w:r>
          </w:p>
          <w:p w14:paraId="74E7BF14" w14:textId="77777777" w:rsidR="001A79B7" w:rsidRPr="00122EB7" w:rsidRDefault="001A79B7" w:rsidP="001A79B7">
            <w:pPr>
              <w:widowControl w:val="0"/>
              <w:spacing w:after="0" w:line="240" w:lineRule="auto"/>
              <w:ind w:firstLine="176"/>
              <w:contextualSpacing/>
              <w:jc w:val="both"/>
              <w:rPr>
                <w:color w:val="000000" w:themeColor="text1"/>
                <w:sz w:val="24"/>
                <w:szCs w:val="24"/>
                <w:lang w:eastAsia="uk-UA"/>
              </w:rPr>
            </w:pPr>
            <w:r w:rsidRPr="00122EB7">
              <w:rPr>
                <w:color w:val="000000" w:themeColor="text1"/>
                <w:sz w:val="24"/>
                <w:szCs w:val="24"/>
                <w:lang w:eastAsia="uk-UA"/>
              </w:rPr>
              <w:t>У разі наявності в предметі закупівлі, його технічних та якісних характеристиках посилань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після такого посилання слід вважати в наявності вираз «або еквівалент».</w:t>
            </w:r>
          </w:p>
        </w:tc>
      </w:tr>
      <w:tr w:rsidR="001A79B7" w:rsidRPr="000C7138" w14:paraId="1EE03B03" w14:textId="77777777" w:rsidTr="009B2ECF">
        <w:trPr>
          <w:trHeight w:val="132"/>
        </w:trPr>
        <w:tc>
          <w:tcPr>
            <w:tcW w:w="516" w:type="dxa"/>
            <w:tcBorders>
              <w:top w:val="single" w:sz="4" w:space="0" w:color="auto"/>
              <w:left w:val="single" w:sz="4" w:space="0" w:color="auto"/>
              <w:bottom w:val="single" w:sz="4" w:space="0" w:color="auto"/>
              <w:right w:val="single" w:sz="4" w:space="0" w:color="auto"/>
            </w:tcBorders>
            <w:hideMark/>
          </w:tcPr>
          <w:p w14:paraId="3095B74E" w14:textId="77777777" w:rsidR="001A79B7" w:rsidRPr="000C7138" w:rsidRDefault="001A79B7" w:rsidP="001A79B7">
            <w:pPr>
              <w:widowControl w:val="0"/>
              <w:spacing w:after="0" w:line="240" w:lineRule="auto"/>
              <w:contextualSpacing/>
              <w:rPr>
                <w:b/>
                <w:color w:val="000000" w:themeColor="text1"/>
                <w:sz w:val="24"/>
                <w:szCs w:val="24"/>
                <w:lang w:eastAsia="uk-UA"/>
              </w:rPr>
            </w:pPr>
            <w:r>
              <w:rPr>
                <w:b/>
                <w:color w:val="000000" w:themeColor="text1"/>
                <w:sz w:val="24"/>
                <w:szCs w:val="24"/>
                <w:lang w:eastAsia="uk-UA"/>
              </w:rPr>
              <w:lastRenderedPageBreak/>
              <w:t>6</w:t>
            </w:r>
          </w:p>
        </w:tc>
        <w:tc>
          <w:tcPr>
            <w:tcW w:w="3612" w:type="dxa"/>
            <w:tcBorders>
              <w:top w:val="single" w:sz="4" w:space="0" w:color="auto"/>
              <w:left w:val="single" w:sz="4" w:space="0" w:color="auto"/>
              <w:bottom w:val="single" w:sz="4" w:space="0" w:color="auto"/>
              <w:right w:val="single" w:sz="4" w:space="0" w:color="auto"/>
            </w:tcBorders>
            <w:hideMark/>
          </w:tcPr>
          <w:p w14:paraId="7AA5F86F" w14:textId="77777777" w:rsidR="001A79B7" w:rsidRPr="000C7138" w:rsidRDefault="001A79B7" w:rsidP="001A79B7">
            <w:pPr>
              <w:widowControl w:val="0"/>
              <w:spacing w:after="0" w:line="240" w:lineRule="auto"/>
              <w:ind w:right="113"/>
              <w:contextualSpacing/>
              <w:rPr>
                <w:b/>
                <w:color w:val="000000" w:themeColor="text1"/>
                <w:sz w:val="24"/>
                <w:szCs w:val="24"/>
                <w:lang w:eastAsia="uk-UA"/>
              </w:rPr>
            </w:pPr>
            <w:r w:rsidRPr="000C7138">
              <w:rPr>
                <w:b/>
                <w:color w:val="000000" w:themeColor="text1"/>
                <w:sz w:val="24"/>
                <w:szCs w:val="24"/>
                <w:lang w:eastAsia="uk-UA"/>
              </w:rPr>
              <w:t>Внесення змін або відкликання тендерної пропозиції учасником</w:t>
            </w:r>
          </w:p>
        </w:tc>
        <w:tc>
          <w:tcPr>
            <w:tcW w:w="6369" w:type="dxa"/>
            <w:tcBorders>
              <w:top w:val="single" w:sz="4" w:space="0" w:color="auto"/>
              <w:left w:val="single" w:sz="4" w:space="0" w:color="auto"/>
              <w:bottom w:val="single" w:sz="4" w:space="0" w:color="auto"/>
              <w:right w:val="single" w:sz="4" w:space="0" w:color="auto"/>
            </w:tcBorders>
            <w:hideMark/>
          </w:tcPr>
          <w:p w14:paraId="4C38B701" w14:textId="77777777" w:rsidR="001A79B7" w:rsidRDefault="001A79B7" w:rsidP="001A79B7">
            <w:pPr>
              <w:widowControl w:val="0"/>
              <w:spacing w:after="0" w:line="240" w:lineRule="auto"/>
              <w:ind w:firstLine="176"/>
              <w:contextualSpacing/>
              <w:jc w:val="both"/>
              <w:rPr>
                <w:color w:val="000000" w:themeColor="text1"/>
                <w:sz w:val="24"/>
                <w:szCs w:val="24"/>
                <w:lang w:eastAsia="uk-UA"/>
              </w:rPr>
            </w:pPr>
            <w:r w:rsidRPr="000C7138">
              <w:rPr>
                <w:color w:val="000000" w:themeColor="text1"/>
                <w:sz w:val="24"/>
                <w:szCs w:val="24"/>
                <w:lang w:eastAsia="uk-UA"/>
              </w:rPr>
              <w:t>Учасник процедури закупівлі має право внести зміни до своєї тендерної пропозиції або відкликати її до закінчення строку її подання без втрати свого забезпечення тендерної пропозиції</w:t>
            </w:r>
            <w:r>
              <w:rPr>
                <w:color w:val="000000" w:themeColor="text1"/>
                <w:sz w:val="24"/>
                <w:szCs w:val="24"/>
                <w:lang w:eastAsia="uk-UA"/>
              </w:rPr>
              <w:t xml:space="preserve"> (у разі встановлення замовником вимоги подання забезпечення тендерної пропозиції)</w:t>
            </w:r>
            <w:r w:rsidRPr="000C7138">
              <w:rPr>
                <w:color w:val="000000" w:themeColor="text1"/>
                <w:sz w:val="24"/>
                <w:szCs w:val="24"/>
                <w:lang w:eastAsia="uk-UA"/>
              </w:rPr>
              <w:t>. Такі зміни або заява про відкликання тендерної пропозиції враховуються якщо вони отримані електронною системою закупівель до закінчення строку подання тендерних пропозицій.</w:t>
            </w:r>
          </w:p>
          <w:p w14:paraId="36D184CB" w14:textId="77777777" w:rsidR="001A79B7" w:rsidRPr="00EE037E" w:rsidRDefault="001A79B7" w:rsidP="00B60921">
            <w:pPr>
              <w:widowControl w:val="0"/>
              <w:spacing w:after="0" w:line="240" w:lineRule="auto"/>
              <w:ind w:firstLine="176"/>
              <w:contextualSpacing/>
              <w:jc w:val="both"/>
              <w:rPr>
                <w:color w:val="000000"/>
                <w:sz w:val="24"/>
                <w:szCs w:val="24"/>
                <w:lang w:eastAsia="uk-UA"/>
              </w:rPr>
            </w:pPr>
            <w:r w:rsidRPr="0099486F">
              <w:rPr>
                <w:color w:val="000000" w:themeColor="text1"/>
                <w:sz w:val="24"/>
                <w:szCs w:val="24"/>
                <w:lang w:eastAsia="uk-UA"/>
              </w:rPr>
              <w:t>Замовник та учасники не можуть ініціювати будь-які переговори з питань внесення змін до змісту або ці</w:t>
            </w:r>
            <w:r>
              <w:rPr>
                <w:color w:val="000000" w:themeColor="text1"/>
                <w:sz w:val="24"/>
                <w:szCs w:val="24"/>
                <w:lang w:eastAsia="uk-UA"/>
              </w:rPr>
              <w:t>ни поданої тендерної пропозиції</w:t>
            </w:r>
            <w:r w:rsidRPr="0099486F">
              <w:rPr>
                <w:color w:val="000000" w:themeColor="text1"/>
                <w:sz w:val="24"/>
                <w:szCs w:val="24"/>
                <w:lang w:eastAsia="uk-UA"/>
              </w:rPr>
              <w:t>.</w:t>
            </w:r>
            <w:bookmarkStart w:id="27" w:name="n1480"/>
            <w:bookmarkStart w:id="28" w:name="n1481"/>
            <w:bookmarkStart w:id="29" w:name="n1482"/>
            <w:bookmarkEnd w:id="27"/>
            <w:bookmarkEnd w:id="28"/>
            <w:bookmarkEnd w:id="29"/>
          </w:p>
        </w:tc>
      </w:tr>
      <w:tr w:rsidR="001A79B7" w:rsidRPr="00DA3F3D" w14:paraId="32895D92" w14:textId="77777777" w:rsidTr="009B2ECF">
        <w:trPr>
          <w:trHeight w:val="140"/>
        </w:trPr>
        <w:tc>
          <w:tcPr>
            <w:tcW w:w="10497"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B449EB6" w14:textId="77777777" w:rsidR="001A79B7" w:rsidRPr="001539C0" w:rsidRDefault="001A79B7" w:rsidP="001A79B7">
            <w:pPr>
              <w:widowControl w:val="0"/>
              <w:spacing w:after="0" w:line="240" w:lineRule="auto"/>
              <w:ind w:left="34" w:hanging="23"/>
              <w:contextualSpacing/>
              <w:jc w:val="center"/>
              <w:rPr>
                <w:b/>
                <w:color w:val="000000" w:themeColor="text1"/>
                <w:sz w:val="24"/>
                <w:szCs w:val="24"/>
              </w:rPr>
            </w:pPr>
            <w:r w:rsidRPr="001539C0">
              <w:rPr>
                <w:b/>
                <w:color w:val="000000" w:themeColor="text1"/>
                <w:sz w:val="24"/>
                <w:szCs w:val="24"/>
                <w:bdr w:val="none" w:sz="0" w:space="0" w:color="auto" w:frame="1"/>
                <w:lang w:eastAsia="uk-UA"/>
              </w:rPr>
              <w:t xml:space="preserve">Розділ ІV. </w:t>
            </w:r>
            <w:r w:rsidRPr="001539C0">
              <w:rPr>
                <w:b/>
                <w:color w:val="000000" w:themeColor="text1"/>
                <w:sz w:val="24"/>
                <w:szCs w:val="24"/>
              </w:rPr>
              <w:t>Подання та розкриття тендерних пропозицій</w:t>
            </w:r>
          </w:p>
        </w:tc>
      </w:tr>
      <w:tr w:rsidR="001A79B7" w:rsidRPr="001557F7" w14:paraId="07B099FF" w14:textId="77777777" w:rsidTr="009B2ECF">
        <w:trPr>
          <w:trHeight w:val="522"/>
        </w:trPr>
        <w:tc>
          <w:tcPr>
            <w:tcW w:w="516" w:type="dxa"/>
            <w:tcBorders>
              <w:top w:val="single" w:sz="4" w:space="0" w:color="auto"/>
              <w:left w:val="single" w:sz="4" w:space="0" w:color="auto"/>
              <w:bottom w:val="single" w:sz="4" w:space="0" w:color="auto"/>
              <w:right w:val="single" w:sz="4" w:space="0" w:color="auto"/>
            </w:tcBorders>
            <w:hideMark/>
          </w:tcPr>
          <w:p w14:paraId="5AD77F62" w14:textId="77777777" w:rsidR="001A79B7" w:rsidRPr="001557F7" w:rsidRDefault="001A79B7" w:rsidP="001A79B7">
            <w:pPr>
              <w:widowControl w:val="0"/>
              <w:spacing w:after="0" w:line="240" w:lineRule="auto"/>
              <w:contextualSpacing/>
              <w:rPr>
                <w:b/>
                <w:color w:val="000000" w:themeColor="text1"/>
                <w:sz w:val="24"/>
                <w:szCs w:val="24"/>
                <w:lang w:eastAsia="uk-UA"/>
              </w:rPr>
            </w:pPr>
            <w:r w:rsidRPr="001557F7">
              <w:rPr>
                <w:b/>
                <w:color w:val="000000" w:themeColor="text1"/>
                <w:sz w:val="24"/>
                <w:szCs w:val="24"/>
                <w:lang w:eastAsia="uk-UA"/>
              </w:rPr>
              <w:t>1</w:t>
            </w:r>
          </w:p>
        </w:tc>
        <w:tc>
          <w:tcPr>
            <w:tcW w:w="3612" w:type="dxa"/>
            <w:tcBorders>
              <w:top w:val="single" w:sz="4" w:space="0" w:color="auto"/>
              <w:left w:val="single" w:sz="4" w:space="0" w:color="auto"/>
              <w:bottom w:val="single" w:sz="4" w:space="0" w:color="auto"/>
              <w:right w:val="single" w:sz="4" w:space="0" w:color="auto"/>
            </w:tcBorders>
            <w:hideMark/>
          </w:tcPr>
          <w:p w14:paraId="183EA82C" w14:textId="77777777" w:rsidR="001A79B7" w:rsidRPr="001557F7" w:rsidRDefault="001A79B7" w:rsidP="001A79B7">
            <w:pPr>
              <w:pStyle w:val="a3"/>
              <w:widowControl w:val="0"/>
              <w:ind w:right="113"/>
              <w:contextualSpacing/>
              <w:rPr>
                <w:rFonts w:ascii="Times New Roman" w:hAnsi="Times New Roman"/>
                <w:b/>
                <w:color w:val="000000" w:themeColor="text1"/>
                <w:sz w:val="24"/>
                <w:szCs w:val="24"/>
                <w:lang w:eastAsia="uk-UA"/>
              </w:rPr>
            </w:pPr>
            <w:r w:rsidRPr="001557F7">
              <w:rPr>
                <w:rStyle w:val="rvts0"/>
                <w:b/>
                <w:color w:val="000000" w:themeColor="text1"/>
                <w:sz w:val="24"/>
                <w:szCs w:val="24"/>
              </w:rPr>
              <w:t>Кінцевий строк подання тендерних пропозицій</w:t>
            </w:r>
          </w:p>
        </w:tc>
        <w:tc>
          <w:tcPr>
            <w:tcW w:w="6369" w:type="dxa"/>
            <w:tcBorders>
              <w:top w:val="single" w:sz="4" w:space="0" w:color="auto"/>
              <w:left w:val="single" w:sz="4" w:space="0" w:color="auto"/>
              <w:bottom w:val="single" w:sz="4" w:space="0" w:color="auto"/>
              <w:right w:val="single" w:sz="4" w:space="0" w:color="auto"/>
            </w:tcBorders>
            <w:hideMark/>
          </w:tcPr>
          <w:p w14:paraId="36C66418" w14:textId="77777777" w:rsidR="001A79B7" w:rsidRDefault="001A79B7" w:rsidP="001A79B7">
            <w:pPr>
              <w:widowControl w:val="0"/>
              <w:spacing w:after="0" w:line="240" w:lineRule="auto"/>
              <w:ind w:firstLine="176"/>
              <w:contextualSpacing/>
              <w:jc w:val="both"/>
              <w:rPr>
                <w:color w:val="000000" w:themeColor="text1"/>
                <w:sz w:val="24"/>
                <w:szCs w:val="24"/>
                <w:lang w:eastAsia="uk-UA"/>
              </w:rPr>
            </w:pPr>
            <w:r w:rsidRPr="001557F7">
              <w:rPr>
                <w:color w:val="000000" w:themeColor="text1"/>
                <w:sz w:val="24"/>
                <w:szCs w:val="24"/>
                <w:lang w:eastAsia="uk-UA"/>
              </w:rPr>
              <w:t>Кінцевий строк подання тендерних пропозицій</w:t>
            </w:r>
            <w:r>
              <w:rPr>
                <w:color w:val="000000" w:themeColor="text1"/>
                <w:sz w:val="24"/>
                <w:szCs w:val="24"/>
                <w:lang w:eastAsia="uk-UA"/>
              </w:rPr>
              <w:t xml:space="preserve"> зазначено в п. 5 розділу І цієї тендерної документації.</w:t>
            </w:r>
            <w:r w:rsidRPr="001557F7">
              <w:rPr>
                <w:color w:val="000000" w:themeColor="text1"/>
                <w:sz w:val="24"/>
                <w:szCs w:val="24"/>
                <w:lang w:eastAsia="uk-UA"/>
              </w:rPr>
              <w:t xml:space="preserve"> </w:t>
            </w:r>
            <w:r w:rsidRPr="006C19CA">
              <w:rPr>
                <w:color w:val="000000" w:themeColor="text1"/>
                <w:sz w:val="24"/>
                <w:szCs w:val="24"/>
                <w:lang w:eastAsia="uk-UA"/>
              </w:rPr>
              <w:t>Тендерні пропозиції після закінчення кінцевого строку їх подання не приймаються електронною системою закупівель.</w:t>
            </w:r>
          </w:p>
          <w:p w14:paraId="73FACAD3" w14:textId="77777777" w:rsidR="001A79B7" w:rsidRPr="001557F7" w:rsidRDefault="001A79B7" w:rsidP="001A79B7">
            <w:pPr>
              <w:widowControl w:val="0"/>
              <w:spacing w:after="0" w:line="240" w:lineRule="auto"/>
              <w:ind w:firstLine="176"/>
              <w:contextualSpacing/>
              <w:jc w:val="both"/>
              <w:rPr>
                <w:color w:val="000000" w:themeColor="text1"/>
                <w:sz w:val="24"/>
                <w:szCs w:val="24"/>
                <w:lang w:eastAsia="uk-UA"/>
              </w:rPr>
            </w:pPr>
            <w:r w:rsidRPr="001557F7">
              <w:rPr>
                <w:color w:val="000000" w:themeColor="text1"/>
                <w:sz w:val="24"/>
                <w:szCs w:val="24"/>
                <w:lang w:eastAsia="uk-UA"/>
              </w:rPr>
              <w:t>Отримана тендерна пропозиція автоматично вноситься до реєстру отриманих тендерних пропозицій електронною системою закупівель.</w:t>
            </w:r>
          </w:p>
          <w:p w14:paraId="7744063F" w14:textId="77777777" w:rsidR="001A79B7" w:rsidRPr="001557F7" w:rsidRDefault="001A79B7" w:rsidP="001A79B7">
            <w:pPr>
              <w:widowControl w:val="0"/>
              <w:spacing w:after="0" w:line="240" w:lineRule="auto"/>
              <w:ind w:firstLine="176"/>
              <w:contextualSpacing/>
              <w:jc w:val="both"/>
              <w:rPr>
                <w:color w:val="000000" w:themeColor="text1"/>
                <w:sz w:val="24"/>
                <w:szCs w:val="24"/>
                <w:lang w:eastAsia="uk-UA"/>
              </w:rPr>
            </w:pPr>
            <w:r w:rsidRPr="001557F7">
              <w:rPr>
                <w:color w:val="000000" w:themeColor="text1"/>
                <w:sz w:val="24"/>
                <w:szCs w:val="24"/>
                <w:lang w:eastAsia="uk-UA"/>
              </w:rPr>
              <w:t xml:space="preserve">Електронна система закупівель автоматично формує та надсилає повідомлення учаснику про отримання його </w:t>
            </w:r>
            <w:r>
              <w:rPr>
                <w:color w:val="000000" w:themeColor="text1"/>
                <w:sz w:val="24"/>
                <w:szCs w:val="24"/>
                <w:lang w:eastAsia="uk-UA"/>
              </w:rPr>
              <w:t xml:space="preserve">тендерної </w:t>
            </w:r>
            <w:r w:rsidRPr="001557F7">
              <w:rPr>
                <w:color w:val="000000" w:themeColor="text1"/>
                <w:sz w:val="24"/>
                <w:szCs w:val="24"/>
                <w:lang w:eastAsia="uk-UA"/>
              </w:rPr>
              <w:t>пропозиції із зазначенням дати та часу.</w:t>
            </w:r>
            <w:r w:rsidRPr="001557F7" w:rsidDel="00F2369C">
              <w:rPr>
                <w:color w:val="000000" w:themeColor="text1"/>
                <w:sz w:val="24"/>
                <w:szCs w:val="24"/>
                <w:lang w:eastAsia="uk-UA"/>
              </w:rPr>
              <w:t xml:space="preserve"> </w:t>
            </w:r>
          </w:p>
        </w:tc>
      </w:tr>
      <w:tr w:rsidR="001A79B7" w:rsidRPr="008C306C" w14:paraId="4E7B8C96" w14:textId="77777777" w:rsidTr="009B2ECF">
        <w:trPr>
          <w:trHeight w:val="522"/>
        </w:trPr>
        <w:tc>
          <w:tcPr>
            <w:tcW w:w="516" w:type="dxa"/>
            <w:tcBorders>
              <w:top w:val="single" w:sz="4" w:space="0" w:color="auto"/>
              <w:left w:val="single" w:sz="4" w:space="0" w:color="auto"/>
              <w:bottom w:val="single" w:sz="4" w:space="0" w:color="auto"/>
              <w:right w:val="single" w:sz="4" w:space="0" w:color="auto"/>
            </w:tcBorders>
            <w:hideMark/>
          </w:tcPr>
          <w:p w14:paraId="1D108FE6" w14:textId="77777777" w:rsidR="001A79B7" w:rsidRPr="008C306C" w:rsidRDefault="001A79B7" w:rsidP="001A79B7">
            <w:pPr>
              <w:widowControl w:val="0"/>
              <w:spacing w:after="0" w:line="240" w:lineRule="auto"/>
              <w:contextualSpacing/>
              <w:rPr>
                <w:b/>
                <w:color w:val="000000" w:themeColor="text1"/>
                <w:sz w:val="24"/>
                <w:szCs w:val="24"/>
                <w:lang w:eastAsia="uk-UA"/>
              </w:rPr>
            </w:pPr>
            <w:r w:rsidRPr="008C306C">
              <w:rPr>
                <w:b/>
                <w:color w:val="000000" w:themeColor="text1"/>
                <w:sz w:val="24"/>
                <w:szCs w:val="24"/>
                <w:lang w:eastAsia="uk-UA"/>
              </w:rPr>
              <w:t>2</w:t>
            </w:r>
          </w:p>
        </w:tc>
        <w:tc>
          <w:tcPr>
            <w:tcW w:w="3612" w:type="dxa"/>
            <w:tcBorders>
              <w:top w:val="single" w:sz="4" w:space="0" w:color="auto"/>
              <w:left w:val="single" w:sz="4" w:space="0" w:color="auto"/>
              <w:bottom w:val="single" w:sz="4" w:space="0" w:color="auto"/>
              <w:right w:val="single" w:sz="4" w:space="0" w:color="auto"/>
            </w:tcBorders>
            <w:hideMark/>
          </w:tcPr>
          <w:p w14:paraId="1F6D303E" w14:textId="77777777" w:rsidR="001A79B7" w:rsidRPr="008C306C" w:rsidRDefault="001A79B7" w:rsidP="001A79B7">
            <w:pPr>
              <w:widowControl w:val="0"/>
              <w:spacing w:after="0" w:line="240" w:lineRule="auto"/>
              <w:ind w:right="113"/>
              <w:contextualSpacing/>
              <w:rPr>
                <w:b/>
                <w:color w:val="000000" w:themeColor="text1"/>
                <w:sz w:val="24"/>
                <w:szCs w:val="24"/>
              </w:rPr>
            </w:pPr>
            <w:r w:rsidRPr="008C306C">
              <w:rPr>
                <w:b/>
                <w:color w:val="000000" w:themeColor="text1"/>
                <w:sz w:val="24"/>
                <w:szCs w:val="24"/>
              </w:rPr>
              <w:t>Дата та час розкриття тендерної пропозиції</w:t>
            </w:r>
          </w:p>
        </w:tc>
        <w:tc>
          <w:tcPr>
            <w:tcW w:w="6369" w:type="dxa"/>
            <w:tcBorders>
              <w:top w:val="single" w:sz="4" w:space="0" w:color="auto"/>
              <w:left w:val="single" w:sz="4" w:space="0" w:color="auto"/>
              <w:bottom w:val="single" w:sz="4" w:space="0" w:color="auto"/>
              <w:right w:val="single" w:sz="4" w:space="0" w:color="auto"/>
            </w:tcBorders>
            <w:hideMark/>
          </w:tcPr>
          <w:p w14:paraId="3AE06B27" w14:textId="77777777" w:rsidR="001A79B7" w:rsidRPr="0075124A" w:rsidRDefault="001A79B7" w:rsidP="00B60921">
            <w:pPr>
              <w:widowControl w:val="0"/>
              <w:spacing w:after="0" w:line="240" w:lineRule="auto"/>
              <w:ind w:firstLine="176"/>
              <w:contextualSpacing/>
              <w:jc w:val="both"/>
              <w:rPr>
                <w:color w:val="000000" w:themeColor="text1"/>
                <w:sz w:val="24"/>
                <w:szCs w:val="24"/>
                <w:lang w:eastAsia="uk-UA"/>
              </w:rPr>
            </w:pPr>
            <w:r w:rsidRPr="008C306C">
              <w:rPr>
                <w:color w:val="000000" w:themeColor="text1"/>
                <w:sz w:val="24"/>
                <w:szCs w:val="24"/>
                <w:lang w:eastAsia="uk-UA"/>
              </w:rPr>
              <w:t>Дата і час розкриття тендерних пропозицій</w:t>
            </w:r>
            <w:r>
              <w:rPr>
                <w:color w:val="000000" w:themeColor="text1"/>
                <w:sz w:val="24"/>
                <w:szCs w:val="24"/>
                <w:lang w:eastAsia="uk-UA"/>
              </w:rPr>
              <w:t xml:space="preserve"> здійснюється </w:t>
            </w:r>
            <w:r w:rsidRPr="008C306C">
              <w:rPr>
                <w:color w:val="000000" w:themeColor="text1"/>
                <w:sz w:val="24"/>
                <w:szCs w:val="24"/>
                <w:lang w:eastAsia="uk-UA"/>
              </w:rPr>
              <w:t xml:space="preserve"> електронною системою закупівель </w:t>
            </w:r>
            <w:r>
              <w:rPr>
                <w:color w:val="000000" w:themeColor="text1"/>
                <w:sz w:val="24"/>
                <w:szCs w:val="24"/>
                <w:lang w:eastAsia="uk-UA"/>
              </w:rPr>
              <w:t>після закінчення строку для подання тендерних пропозицій, визначеного</w:t>
            </w:r>
            <w:r w:rsidRPr="006C19CA">
              <w:rPr>
                <w:color w:val="000000" w:themeColor="text1"/>
                <w:sz w:val="24"/>
                <w:szCs w:val="24"/>
                <w:lang w:eastAsia="uk-UA"/>
              </w:rPr>
              <w:t xml:space="preserve"> замовником </w:t>
            </w:r>
            <w:r>
              <w:rPr>
                <w:color w:val="000000" w:themeColor="text1"/>
                <w:sz w:val="24"/>
                <w:szCs w:val="24"/>
                <w:lang w:eastAsia="uk-UA"/>
              </w:rPr>
              <w:t xml:space="preserve">в </w:t>
            </w:r>
            <w:r w:rsidRPr="006C19CA">
              <w:rPr>
                <w:color w:val="000000" w:themeColor="text1"/>
                <w:sz w:val="24"/>
                <w:szCs w:val="24"/>
                <w:lang w:eastAsia="uk-UA"/>
              </w:rPr>
              <w:t>оголошенн</w:t>
            </w:r>
            <w:r>
              <w:rPr>
                <w:color w:val="000000" w:themeColor="text1"/>
                <w:sz w:val="24"/>
                <w:szCs w:val="24"/>
                <w:lang w:eastAsia="uk-UA"/>
              </w:rPr>
              <w:t>і</w:t>
            </w:r>
            <w:r w:rsidRPr="006C19CA">
              <w:rPr>
                <w:color w:val="000000" w:themeColor="text1"/>
                <w:sz w:val="24"/>
                <w:szCs w:val="24"/>
                <w:lang w:eastAsia="uk-UA"/>
              </w:rPr>
              <w:t xml:space="preserve"> про проведення відкритих торгів</w:t>
            </w:r>
            <w:r>
              <w:rPr>
                <w:color w:val="000000" w:themeColor="text1"/>
                <w:sz w:val="24"/>
                <w:szCs w:val="24"/>
                <w:lang w:eastAsia="uk-UA"/>
              </w:rPr>
              <w:t>.</w:t>
            </w:r>
            <w:r w:rsidR="00B60921">
              <w:rPr>
                <w:color w:val="000000" w:themeColor="text1"/>
                <w:sz w:val="24"/>
                <w:szCs w:val="24"/>
                <w:lang w:eastAsia="uk-UA"/>
              </w:rPr>
              <w:t xml:space="preserve"> </w:t>
            </w:r>
            <w:r w:rsidRPr="00B867FB">
              <w:rPr>
                <w:color w:val="000000" w:themeColor="text1"/>
                <w:sz w:val="24"/>
                <w:szCs w:val="24"/>
                <w:lang w:eastAsia="uk-UA"/>
              </w:rPr>
              <w:t>Відкриті торги проводяться без застосування електронного аукціону.</w:t>
            </w:r>
          </w:p>
        </w:tc>
      </w:tr>
      <w:tr w:rsidR="001A79B7" w:rsidRPr="004F7381" w14:paraId="02C3D50E" w14:textId="77777777" w:rsidTr="00324977">
        <w:trPr>
          <w:trHeight w:val="278"/>
        </w:trPr>
        <w:tc>
          <w:tcPr>
            <w:tcW w:w="516" w:type="dxa"/>
            <w:tcBorders>
              <w:top w:val="single" w:sz="4" w:space="0" w:color="auto"/>
              <w:left w:val="single" w:sz="4" w:space="0" w:color="auto"/>
              <w:bottom w:val="single" w:sz="4" w:space="0" w:color="auto"/>
              <w:right w:val="single" w:sz="4" w:space="0" w:color="auto"/>
            </w:tcBorders>
          </w:tcPr>
          <w:p w14:paraId="74CD3307" w14:textId="77777777" w:rsidR="001A79B7" w:rsidRPr="004F7381" w:rsidRDefault="001A79B7" w:rsidP="001A79B7">
            <w:pPr>
              <w:widowControl w:val="0"/>
              <w:spacing w:after="0" w:line="240" w:lineRule="auto"/>
              <w:contextualSpacing/>
              <w:rPr>
                <w:b/>
                <w:color w:val="000000"/>
                <w:sz w:val="24"/>
                <w:szCs w:val="24"/>
                <w:lang w:eastAsia="uk-UA"/>
              </w:rPr>
            </w:pPr>
            <w:r w:rsidRPr="004F7381">
              <w:rPr>
                <w:b/>
                <w:color w:val="000000"/>
                <w:sz w:val="24"/>
                <w:szCs w:val="24"/>
                <w:lang w:eastAsia="uk-UA"/>
              </w:rPr>
              <w:t>3</w:t>
            </w:r>
          </w:p>
        </w:tc>
        <w:tc>
          <w:tcPr>
            <w:tcW w:w="3612" w:type="dxa"/>
            <w:tcBorders>
              <w:top w:val="single" w:sz="4" w:space="0" w:color="auto"/>
              <w:left w:val="single" w:sz="4" w:space="0" w:color="auto"/>
              <w:bottom w:val="single" w:sz="4" w:space="0" w:color="auto"/>
              <w:right w:val="single" w:sz="4" w:space="0" w:color="auto"/>
            </w:tcBorders>
          </w:tcPr>
          <w:p w14:paraId="7F2B79E4" w14:textId="77777777" w:rsidR="001A79B7" w:rsidRPr="004F7381" w:rsidRDefault="001A79B7" w:rsidP="001A79B7">
            <w:pPr>
              <w:widowControl w:val="0"/>
              <w:spacing w:after="0" w:line="240" w:lineRule="auto"/>
              <w:ind w:right="113"/>
              <w:contextualSpacing/>
              <w:rPr>
                <w:b/>
                <w:sz w:val="24"/>
                <w:szCs w:val="24"/>
              </w:rPr>
            </w:pPr>
            <w:r w:rsidRPr="004F7381">
              <w:rPr>
                <w:b/>
                <w:sz w:val="24"/>
                <w:szCs w:val="24"/>
              </w:rPr>
              <w:t>Розкриття тендерної пропозиції</w:t>
            </w:r>
          </w:p>
        </w:tc>
        <w:tc>
          <w:tcPr>
            <w:tcW w:w="6369" w:type="dxa"/>
            <w:tcBorders>
              <w:top w:val="single" w:sz="4" w:space="0" w:color="auto"/>
              <w:left w:val="single" w:sz="4" w:space="0" w:color="auto"/>
              <w:bottom w:val="single" w:sz="4" w:space="0" w:color="auto"/>
              <w:right w:val="single" w:sz="4" w:space="0" w:color="auto"/>
            </w:tcBorders>
          </w:tcPr>
          <w:p w14:paraId="41F024D3" w14:textId="77777777" w:rsidR="001A79B7" w:rsidRPr="00B853A6" w:rsidRDefault="001A79B7" w:rsidP="001A79B7">
            <w:pPr>
              <w:autoSpaceDE w:val="0"/>
              <w:autoSpaceDN w:val="0"/>
              <w:adjustRightInd w:val="0"/>
              <w:spacing w:after="0" w:line="240" w:lineRule="auto"/>
              <w:ind w:firstLine="166"/>
              <w:jc w:val="both"/>
              <w:rPr>
                <w:rFonts w:eastAsiaTheme="minorHAnsi"/>
                <w:color w:val="000000"/>
                <w:sz w:val="24"/>
                <w:szCs w:val="24"/>
              </w:rPr>
            </w:pPr>
            <w:r w:rsidRPr="00B853A6">
              <w:rPr>
                <w:rFonts w:eastAsiaTheme="minorHAnsi"/>
                <w:color w:val="000000"/>
                <w:sz w:val="24"/>
                <w:szCs w:val="24"/>
              </w:rPr>
              <w:t>Електронною системою закупівель після закінчення строку для подання тен</w:t>
            </w:r>
            <w:r w:rsidRPr="00B853A6">
              <w:rPr>
                <w:rFonts w:eastAsiaTheme="minorHAnsi"/>
                <w:color w:val="000000"/>
                <w:sz w:val="24"/>
                <w:szCs w:val="24"/>
              </w:rPr>
              <w:softHyphen/>
              <w:t>дерних пропозицій, визначеного замовником в оголошенні про проведення відкри</w:t>
            </w:r>
            <w:r w:rsidRPr="00B853A6">
              <w:rPr>
                <w:rFonts w:eastAsiaTheme="minorHAnsi"/>
                <w:color w:val="000000"/>
                <w:sz w:val="24"/>
                <w:szCs w:val="24"/>
              </w:rPr>
              <w:softHyphen/>
              <w:t>тих торгів, розкривається вся інформація, зазначена в тендерній пропозиції (тен</w:t>
            </w:r>
            <w:r w:rsidRPr="00B853A6">
              <w:rPr>
                <w:rFonts w:eastAsiaTheme="minorHAnsi"/>
                <w:color w:val="000000"/>
                <w:sz w:val="24"/>
                <w:szCs w:val="24"/>
              </w:rPr>
              <w:softHyphen/>
              <w:t xml:space="preserve">дерних пропозиціях), у тому числі інформація про ціну/приведену ціну тендерної пропозиції (тендерних пропозицій). </w:t>
            </w:r>
          </w:p>
          <w:p w14:paraId="34C19C61" w14:textId="77777777" w:rsidR="001A79B7" w:rsidRPr="009B2ECF" w:rsidRDefault="001A79B7" w:rsidP="001A79B7">
            <w:pPr>
              <w:widowControl w:val="0"/>
              <w:spacing w:after="0" w:line="240" w:lineRule="auto"/>
              <w:ind w:firstLine="176"/>
              <w:contextualSpacing/>
              <w:jc w:val="both"/>
              <w:rPr>
                <w:rFonts w:eastAsiaTheme="minorHAnsi"/>
                <w:color w:val="000000"/>
                <w:sz w:val="24"/>
                <w:szCs w:val="24"/>
              </w:rPr>
            </w:pPr>
            <w:r w:rsidRPr="00B853A6">
              <w:rPr>
                <w:rFonts w:eastAsiaTheme="minorHAnsi"/>
                <w:color w:val="000000"/>
                <w:sz w:val="24"/>
                <w:szCs w:val="24"/>
              </w:rPr>
              <w:t>Не підлягає розкриттю інформація, що обґрунтовано визначена учасником як конфіденційна, у тому числі інформація, що містить персональні дані. Конфіден</w:t>
            </w:r>
            <w:r w:rsidRPr="00B853A6">
              <w:rPr>
                <w:rFonts w:eastAsiaTheme="minorHAnsi"/>
                <w:color w:val="000000"/>
                <w:sz w:val="24"/>
                <w:szCs w:val="24"/>
              </w:rPr>
              <w:softHyphen/>
              <w:t xml:space="preserve">ційною не може бути визначена інформація про запропоновану </w:t>
            </w:r>
            <w:r w:rsidRPr="00B853A6">
              <w:rPr>
                <w:rFonts w:eastAsiaTheme="minorHAnsi"/>
                <w:color w:val="000000"/>
                <w:sz w:val="24"/>
                <w:szCs w:val="24"/>
              </w:rPr>
              <w:lastRenderedPageBreak/>
              <w:t>ціну, інші критерії оцінки, технічні умови, технічні специфікації та документи, що підтверджують від</w:t>
            </w:r>
            <w:r w:rsidRPr="00B853A6">
              <w:rPr>
                <w:rFonts w:eastAsiaTheme="minorHAnsi"/>
                <w:color w:val="000000"/>
                <w:sz w:val="24"/>
                <w:szCs w:val="24"/>
              </w:rPr>
              <w:softHyphen/>
              <w:t>повідність кваліфікаційним критеріям відповідно до статті 16 Закону, і докумен</w:t>
            </w:r>
            <w:r w:rsidRPr="00B853A6">
              <w:rPr>
                <w:rFonts w:eastAsiaTheme="minorHAnsi"/>
                <w:color w:val="000000"/>
                <w:sz w:val="24"/>
                <w:szCs w:val="24"/>
              </w:rPr>
              <w:softHyphen/>
              <w:t xml:space="preserve">ти, що підтверджують відсутність підстав, </w:t>
            </w:r>
            <w:r>
              <w:rPr>
                <w:rFonts w:eastAsiaTheme="minorHAnsi"/>
                <w:color w:val="000000"/>
                <w:sz w:val="24"/>
                <w:szCs w:val="24"/>
              </w:rPr>
              <w:t>визначених</w:t>
            </w:r>
            <w:r w:rsidRPr="00B853A6">
              <w:rPr>
                <w:rFonts w:eastAsiaTheme="minorHAnsi"/>
                <w:color w:val="000000"/>
                <w:sz w:val="24"/>
                <w:szCs w:val="24"/>
              </w:rPr>
              <w:t xml:space="preserve"> </w:t>
            </w:r>
            <w:r>
              <w:rPr>
                <w:rFonts w:eastAsiaTheme="minorHAnsi"/>
                <w:color w:val="000000"/>
                <w:sz w:val="24"/>
                <w:szCs w:val="24"/>
              </w:rPr>
              <w:t>пунктом 44 Особливостей.</w:t>
            </w:r>
            <w:r w:rsidRPr="00B853A6">
              <w:rPr>
                <w:rFonts w:eastAsiaTheme="minorHAnsi"/>
                <w:color w:val="000000"/>
                <w:sz w:val="24"/>
                <w:szCs w:val="24"/>
              </w:rPr>
              <w:t xml:space="preserve"> Замов</w:t>
            </w:r>
            <w:r w:rsidRPr="00B853A6">
              <w:rPr>
                <w:rFonts w:eastAsiaTheme="minorHAnsi"/>
                <w:color w:val="000000"/>
                <w:sz w:val="24"/>
                <w:szCs w:val="24"/>
              </w:rPr>
              <w:softHyphen/>
              <w:t xml:space="preserve">ник, орган оскарження та </w:t>
            </w:r>
            <w:proofErr w:type="spellStart"/>
            <w:r w:rsidRPr="00B853A6">
              <w:rPr>
                <w:rFonts w:eastAsiaTheme="minorHAnsi"/>
                <w:color w:val="000000"/>
                <w:sz w:val="24"/>
                <w:szCs w:val="24"/>
              </w:rPr>
              <w:t>Держаудитслужба</w:t>
            </w:r>
            <w:proofErr w:type="spellEnd"/>
            <w:r w:rsidRPr="00B853A6">
              <w:rPr>
                <w:rFonts w:eastAsiaTheme="minorHAnsi"/>
                <w:color w:val="000000"/>
                <w:sz w:val="24"/>
                <w:szCs w:val="24"/>
              </w:rPr>
              <w:t xml:space="preserve"> мають доступ в електронній систе</w:t>
            </w:r>
            <w:r w:rsidRPr="00B853A6">
              <w:rPr>
                <w:rFonts w:eastAsiaTheme="minorHAnsi"/>
                <w:color w:val="000000"/>
                <w:sz w:val="24"/>
                <w:szCs w:val="24"/>
              </w:rPr>
              <w:softHyphen/>
              <w:t>мі закупівель до інформації, яка визначена учасником процедури закупівлі кон</w:t>
            </w:r>
            <w:r w:rsidRPr="00B853A6">
              <w:rPr>
                <w:rFonts w:eastAsiaTheme="minorHAnsi"/>
                <w:color w:val="000000"/>
                <w:sz w:val="24"/>
                <w:szCs w:val="24"/>
              </w:rPr>
              <w:softHyphen/>
              <w:t xml:space="preserve">фіденційною. </w:t>
            </w:r>
          </w:p>
          <w:p w14:paraId="0298F408" w14:textId="77777777" w:rsidR="001A79B7" w:rsidRPr="00950211" w:rsidRDefault="001A79B7" w:rsidP="001A79B7">
            <w:pPr>
              <w:widowControl w:val="0"/>
              <w:spacing w:after="0" w:line="240" w:lineRule="auto"/>
              <w:ind w:firstLine="176"/>
              <w:contextualSpacing/>
              <w:jc w:val="both"/>
              <w:rPr>
                <w:sz w:val="24"/>
                <w:szCs w:val="24"/>
                <w:lang w:eastAsia="uk-UA"/>
              </w:rPr>
            </w:pPr>
            <w:r w:rsidRPr="004F7381">
              <w:rPr>
                <w:sz w:val="24"/>
                <w:szCs w:val="24"/>
                <w:lang w:eastAsia="uk-UA"/>
              </w:rPr>
              <w:t>У разі визначення учасником конфіденційною інформацію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w:t>
            </w:r>
            <w:r>
              <w:rPr>
                <w:sz w:val="24"/>
                <w:szCs w:val="24"/>
                <w:lang w:eastAsia="uk-UA"/>
              </w:rPr>
              <w:t xml:space="preserve"> </w:t>
            </w:r>
            <w:r w:rsidRPr="004F7381">
              <w:rPr>
                <w:sz w:val="24"/>
                <w:szCs w:val="24"/>
                <w:lang w:eastAsia="uk-UA"/>
              </w:rPr>
              <w:t>, тендерна пропозиція такого учасника від</w:t>
            </w:r>
            <w:r>
              <w:rPr>
                <w:sz w:val="24"/>
                <w:szCs w:val="24"/>
                <w:lang w:eastAsia="uk-UA"/>
              </w:rPr>
              <w:t xml:space="preserve">хиляється у відповідності </w:t>
            </w:r>
            <w:r w:rsidRPr="004041A0">
              <w:rPr>
                <w:sz w:val="24"/>
                <w:szCs w:val="24"/>
                <w:lang w:eastAsia="uk-UA"/>
              </w:rPr>
              <w:t>п. 41 Особливостей</w:t>
            </w:r>
            <w:r>
              <w:rPr>
                <w:sz w:val="24"/>
                <w:szCs w:val="24"/>
                <w:lang w:eastAsia="uk-UA"/>
              </w:rPr>
              <w:t>.</w:t>
            </w:r>
          </w:p>
          <w:p w14:paraId="40D692A0" w14:textId="77777777" w:rsidR="001A79B7" w:rsidRPr="004F7381" w:rsidRDefault="001A79B7" w:rsidP="001A79B7">
            <w:pPr>
              <w:widowControl w:val="0"/>
              <w:spacing w:after="0" w:line="240" w:lineRule="auto"/>
              <w:ind w:firstLine="176"/>
              <w:contextualSpacing/>
              <w:jc w:val="both"/>
              <w:rPr>
                <w:sz w:val="24"/>
                <w:szCs w:val="24"/>
                <w:lang w:eastAsia="uk-UA"/>
              </w:rPr>
            </w:pPr>
            <w:r w:rsidRPr="00FE10EA">
              <w:rPr>
                <w:sz w:val="24"/>
                <w:szCs w:val="24"/>
                <w:lang w:eastAsia="uk-UA"/>
              </w:rPr>
              <w:t>Протокол</w:t>
            </w:r>
            <w:r>
              <w:rPr>
                <w:sz w:val="24"/>
                <w:szCs w:val="24"/>
                <w:lang w:eastAsia="uk-UA"/>
              </w:rPr>
              <w:t xml:space="preserve"> розкриття тендерних пропозицій</w:t>
            </w:r>
            <w:r w:rsidRPr="00FE10EA">
              <w:rPr>
                <w:sz w:val="24"/>
                <w:szCs w:val="24"/>
                <w:lang w:eastAsia="uk-UA"/>
              </w:rPr>
              <w:t xml:space="preserve"> формується та оприлюднюється електронною системою закупівель автоматично в день</w:t>
            </w:r>
            <w:r>
              <w:rPr>
                <w:sz w:val="24"/>
                <w:szCs w:val="24"/>
                <w:lang w:eastAsia="uk-UA"/>
              </w:rPr>
              <w:t xml:space="preserve"> розкриття тендерних пропозицій</w:t>
            </w:r>
            <w:r w:rsidRPr="00FE10EA">
              <w:rPr>
                <w:sz w:val="24"/>
                <w:szCs w:val="24"/>
                <w:lang w:eastAsia="uk-UA"/>
              </w:rPr>
              <w:t>.</w:t>
            </w:r>
          </w:p>
        </w:tc>
      </w:tr>
      <w:tr w:rsidR="001A79B7" w:rsidRPr="008D0562" w14:paraId="4B7D6E1E" w14:textId="77777777" w:rsidTr="009B2ECF">
        <w:trPr>
          <w:trHeight w:val="168"/>
        </w:trPr>
        <w:tc>
          <w:tcPr>
            <w:tcW w:w="10497"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DD124CC" w14:textId="77777777" w:rsidR="001A79B7" w:rsidRPr="008D0562" w:rsidRDefault="001A79B7" w:rsidP="001A79B7">
            <w:pPr>
              <w:widowControl w:val="0"/>
              <w:spacing w:after="0" w:line="240" w:lineRule="auto"/>
              <w:ind w:right="113"/>
              <w:contextualSpacing/>
              <w:jc w:val="center"/>
              <w:rPr>
                <w:b/>
                <w:color w:val="000000" w:themeColor="text1"/>
                <w:sz w:val="24"/>
                <w:szCs w:val="24"/>
              </w:rPr>
            </w:pPr>
            <w:r w:rsidRPr="008D0562">
              <w:rPr>
                <w:b/>
                <w:color w:val="000000" w:themeColor="text1"/>
                <w:sz w:val="24"/>
                <w:szCs w:val="24"/>
                <w:bdr w:val="none" w:sz="0" w:space="0" w:color="auto" w:frame="1"/>
                <w:lang w:eastAsia="uk-UA"/>
              </w:rPr>
              <w:lastRenderedPageBreak/>
              <w:t xml:space="preserve">Розділ V. </w:t>
            </w:r>
            <w:r>
              <w:rPr>
                <w:b/>
                <w:color w:val="000000" w:themeColor="text1"/>
                <w:sz w:val="24"/>
                <w:szCs w:val="24"/>
                <w:bdr w:val="none" w:sz="0" w:space="0" w:color="auto" w:frame="1"/>
                <w:lang w:eastAsia="uk-UA"/>
              </w:rPr>
              <w:t xml:space="preserve">Розгляд та </w:t>
            </w:r>
            <w:r>
              <w:rPr>
                <w:b/>
                <w:color w:val="000000" w:themeColor="text1"/>
                <w:sz w:val="24"/>
                <w:szCs w:val="24"/>
              </w:rPr>
              <w:t>о</w:t>
            </w:r>
            <w:r w:rsidRPr="008D0562">
              <w:rPr>
                <w:b/>
                <w:color w:val="000000" w:themeColor="text1"/>
                <w:sz w:val="24"/>
                <w:szCs w:val="24"/>
              </w:rPr>
              <w:t>цінка тендерн</w:t>
            </w:r>
            <w:r>
              <w:rPr>
                <w:b/>
                <w:color w:val="000000" w:themeColor="text1"/>
                <w:sz w:val="24"/>
                <w:szCs w:val="24"/>
              </w:rPr>
              <w:t>их</w:t>
            </w:r>
            <w:r w:rsidRPr="008D0562">
              <w:rPr>
                <w:b/>
                <w:color w:val="000000" w:themeColor="text1"/>
                <w:sz w:val="24"/>
                <w:szCs w:val="24"/>
              </w:rPr>
              <w:t xml:space="preserve"> пропозиці</w:t>
            </w:r>
            <w:r>
              <w:rPr>
                <w:b/>
                <w:color w:val="000000" w:themeColor="text1"/>
                <w:sz w:val="24"/>
                <w:szCs w:val="24"/>
              </w:rPr>
              <w:t>й</w:t>
            </w:r>
          </w:p>
        </w:tc>
      </w:tr>
      <w:tr w:rsidR="001A79B7" w:rsidRPr="008D0562" w14:paraId="73E6F861" w14:textId="77777777" w:rsidTr="009B2ECF">
        <w:trPr>
          <w:trHeight w:val="274"/>
        </w:trPr>
        <w:tc>
          <w:tcPr>
            <w:tcW w:w="516" w:type="dxa"/>
            <w:tcBorders>
              <w:top w:val="single" w:sz="4" w:space="0" w:color="auto"/>
              <w:left w:val="single" w:sz="4" w:space="0" w:color="auto"/>
              <w:bottom w:val="single" w:sz="4" w:space="0" w:color="auto"/>
              <w:right w:val="single" w:sz="4" w:space="0" w:color="auto"/>
            </w:tcBorders>
            <w:hideMark/>
          </w:tcPr>
          <w:p w14:paraId="25F654BC" w14:textId="77777777" w:rsidR="001A79B7" w:rsidRPr="008D0562" w:rsidRDefault="001A79B7" w:rsidP="001A79B7">
            <w:pPr>
              <w:widowControl w:val="0"/>
              <w:spacing w:after="0" w:line="240" w:lineRule="auto"/>
              <w:contextualSpacing/>
              <w:rPr>
                <w:b/>
                <w:color w:val="000000" w:themeColor="text1"/>
                <w:sz w:val="24"/>
                <w:szCs w:val="24"/>
                <w:lang w:eastAsia="uk-UA"/>
              </w:rPr>
            </w:pPr>
            <w:r w:rsidRPr="008D0562">
              <w:rPr>
                <w:b/>
                <w:color w:val="000000" w:themeColor="text1"/>
                <w:sz w:val="24"/>
                <w:szCs w:val="24"/>
                <w:lang w:eastAsia="uk-UA"/>
              </w:rPr>
              <w:t>1</w:t>
            </w:r>
          </w:p>
        </w:tc>
        <w:tc>
          <w:tcPr>
            <w:tcW w:w="3612" w:type="dxa"/>
            <w:tcBorders>
              <w:top w:val="single" w:sz="4" w:space="0" w:color="auto"/>
              <w:left w:val="single" w:sz="4" w:space="0" w:color="auto"/>
              <w:bottom w:val="single" w:sz="4" w:space="0" w:color="auto"/>
              <w:right w:val="single" w:sz="4" w:space="0" w:color="auto"/>
            </w:tcBorders>
            <w:hideMark/>
          </w:tcPr>
          <w:p w14:paraId="761D6FFC" w14:textId="77777777" w:rsidR="001A79B7" w:rsidRPr="008D0562" w:rsidRDefault="001A79B7" w:rsidP="001A79B7">
            <w:pPr>
              <w:widowControl w:val="0"/>
              <w:spacing w:after="0" w:line="240" w:lineRule="auto"/>
              <w:ind w:right="113"/>
              <w:contextualSpacing/>
              <w:rPr>
                <w:b/>
                <w:color w:val="000000" w:themeColor="text1"/>
                <w:sz w:val="24"/>
                <w:szCs w:val="24"/>
                <w:lang w:eastAsia="uk-UA"/>
              </w:rPr>
            </w:pPr>
            <w:r w:rsidRPr="008D0562">
              <w:rPr>
                <w:b/>
                <w:color w:val="000000" w:themeColor="text1"/>
                <w:sz w:val="24"/>
                <w:szCs w:val="24"/>
                <w:lang w:eastAsia="uk-UA"/>
              </w:rPr>
              <w:t>Перелік критеріїв та методика оцінки тендерн</w:t>
            </w:r>
            <w:r>
              <w:rPr>
                <w:b/>
                <w:color w:val="000000" w:themeColor="text1"/>
                <w:sz w:val="24"/>
                <w:szCs w:val="24"/>
                <w:lang w:eastAsia="uk-UA"/>
              </w:rPr>
              <w:t>их</w:t>
            </w:r>
            <w:r w:rsidRPr="008D0562">
              <w:rPr>
                <w:b/>
                <w:color w:val="000000" w:themeColor="text1"/>
                <w:sz w:val="24"/>
                <w:szCs w:val="24"/>
                <w:lang w:eastAsia="uk-UA"/>
              </w:rPr>
              <w:t xml:space="preserve"> пропозиці</w:t>
            </w:r>
            <w:r>
              <w:rPr>
                <w:b/>
                <w:color w:val="000000" w:themeColor="text1"/>
                <w:sz w:val="24"/>
                <w:szCs w:val="24"/>
                <w:lang w:eastAsia="uk-UA"/>
              </w:rPr>
              <w:t>й</w:t>
            </w:r>
            <w:r w:rsidRPr="008D0562">
              <w:rPr>
                <w:b/>
                <w:color w:val="000000" w:themeColor="text1"/>
                <w:sz w:val="24"/>
                <w:szCs w:val="24"/>
                <w:lang w:eastAsia="uk-UA"/>
              </w:rPr>
              <w:t xml:space="preserve"> із зазначенням питомої ваги критерію</w:t>
            </w:r>
            <w:r>
              <w:rPr>
                <w:b/>
                <w:color w:val="000000" w:themeColor="text1"/>
                <w:sz w:val="24"/>
                <w:szCs w:val="24"/>
                <w:lang w:eastAsia="uk-UA"/>
              </w:rPr>
              <w:t xml:space="preserve"> (у разі застосування)</w:t>
            </w:r>
          </w:p>
        </w:tc>
        <w:tc>
          <w:tcPr>
            <w:tcW w:w="6369" w:type="dxa"/>
            <w:tcBorders>
              <w:top w:val="single" w:sz="4" w:space="0" w:color="auto"/>
              <w:left w:val="single" w:sz="4" w:space="0" w:color="auto"/>
              <w:bottom w:val="single" w:sz="4" w:space="0" w:color="auto"/>
              <w:right w:val="single" w:sz="4" w:space="0" w:color="auto"/>
            </w:tcBorders>
            <w:hideMark/>
          </w:tcPr>
          <w:p w14:paraId="625DFF85" w14:textId="77777777" w:rsidR="00B60921" w:rsidRDefault="001A79B7" w:rsidP="001A79B7">
            <w:pPr>
              <w:widowControl w:val="0"/>
              <w:spacing w:after="0" w:line="240" w:lineRule="auto"/>
              <w:ind w:firstLine="176"/>
              <w:contextualSpacing/>
              <w:jc w:val="both"/>
              <w:rPr>
                <w:rFonts w:ascii="Helios Cond" w:hAnsi="Helios Cond" w:cs="Helios Cond"/>
                <w:sz w:val="24"/>
                <w:szCs w:val="24"/>
              </w:rPr>
            </w:pPr>
            <w:r w:rsidRPr="009B2ECF">
              <w:rPr>
                <w:sz w:val="24"/>
                <w:szCs w:val="24"/>
              </w:rPr>
              <w:t xml:space="preserve"> Оцінка тендерної пропозиції проводиться електронною системою закупівель автоматично на основі критеріїв і методики оцінки, визначених замовником у тендерній документації, шляхом визначення тендерної пропозиції найбільш економіч</w:t>
            </w:r>
            <w:r w:rsidRPr="009B2ECF">
              <w:rPr>
                <w:sz w:val="24"/>
                <w:szCs w:val="24"/>
              </w:rPr>
              <w:softHyphen/>
              <w:t>но вигідною. Найбільш економічно вигідною тендерною пропозицією електронна система закупівель визначає тендерну пропозицію, ціна/приведена ціна якої є найнижчою.</w:t>
            </w:r>
            <w:r w:rsidRPr="009B2ECF">
              <w:rPr>
                <w:rFonts w:ascii="Helios Cond" w:hAnsi="Helios Cond" w:cs="Helios Cond"/>
                <w:sz w:val="24"/>
                <w:szCs w:val="24"/>
              </w:rPr>
              <w:t xml:space="preserve"> </w:t>
            </w:r>
          </w:p>
          <w:p w14:paraId="4B207D96" w14:textId="77777777" w:rsidR="001A79B7" w:rsidRPr="009B2ECF" w:rsidRDefault="001A79B7" w:rsidP="001A79B7">
            <w:pPr>
              <w:widowControl w:val="0"/>
              <w:spacing w:after="0" w:line="240" w:lineRule="auto"/>
              <w:ind w:firstLine="176"/>
              <w:contextualSpacing/>
              <w:jc w:val="both"/>
              <w:rPr>
                <w:color w:val="000000" w:themeColor="text1"/>
                <w:sz w:val="24"/>
                <w:szCs w:val="24"/>
                <w:lang w:eastAsia="uk-UA"/>
              </w:rPr>
            </w:pPr>
            <w:r w:rsidRPr="009B2ECF">
              <w:rPr>
                <w:color w:val="000000" w:themeColor="text1"/>
                <w:sz w:val="24"/>
                <w:szCs w:val="24"/>
                <w:lang w:eastAsia="uk-UA"/>
              </w:rPr>
              <w:t>Єдиним критерієм оцінки згідно цієї процедури закупівлі є ціна. Питома вага цінового критерію – 100%.</w:t>
            </w:r>
          </w:p>
          <w:p w14:paraId="387ECF64" w14:textId="77777777" w:rsidR="001A79B7" w:rsidRPr="008D0562" w:rsidRDefault="001A79B7" w:rsidP="001A79B7">
            <w:pPr>
              <w:widowControl w:val="0"/>
              <w:spacing w:after="0" w:line="240" w:lineRule="auto"/>
              <w:ind w:firstLine="176"/>
              <w:contextualSpacing/>
              <w:jc w:val="both"/>
              <w:rPr>
                <w:color w:val="000000" w:themeColor="text1"/>
                <w:sz w:val="24"/>
                <w:szCs w:val="24"/>
                <w:lang w:eastAsia="uk-UA"/>
              </w:rPr>
            </w:pPr>
            <w:r w:rsidRPr="009B2ECF">
              <w:rPr>
                <w:color w:val="000000" w:themeColor="text1"/>
                <w:sz w:val="24"/>
                <w:szCs w:val="24"/>
                <w:lang w:eastAsia="uk-UA"/>
              </w:rPr>
              <w:t>До оцінки тендерних пропозицій приймається сума, що становить загальну вартість тендерної пропозиції кожного окремого учасника, розрахована з урахуванням вимог щодо технічних, якісних та</w:t>
            </w:r>
            <w:r w:rsidRPr="008D0562">
              <w:rPr>
                <w:color w:val="000000" w:themeColor="text1"/>
                <w:sz w:val="24"/>
                <w:szCs w:val="24"/>
                <w:lang w:eastAsia="uk-UA"/>
              </w:rPr>
              <w:t xml:space="preserve"> кількісних характеристик предмету закупівлі, визначених цією </w:t>
            </w:r>
            <w:r>
              <w:rPr>
                <w:color w:val="000000" w:themeColor="text1"/>
                <w:sz w:val="24"/>
                <w:szCs w:val="24"/>
                <w:lang w:eastAsia="uk-UA"/>
              </w:rPr>
              <w:t xml:space="preserve">тендерної </w:t>
            </w:r>
            <w:r w:rsidRPr="008D0562">
              <w:rPr>
                <w:color w:val="000000" w:themeColor="text1"/>
                <w:sz w:val="24"/>
                <w:szCs w:val="24"/>
                <w:lang w:eastAsia="uk-UA"/>
              </w:rPr>
              <w:t>документацією, в тому числі з урахуванням включення до ціни податку на додану вартість (ПДВ), якщо учасник є платником ПДВ, інших податків та зборів, що передбачені чинним законодавством, та мають бути включені таким учасником до вартості товарів, робіт або послуг</w:t>
            </w:r>
            <w:r w:rsidR="00B60921">
              <w:rPr>
                <w:color w:val="000000" w:themeColor="text1"/>
                <w:sz w:val="24"/>
                <w:szCs w:val="24"/>
                <w:lang w:eastAsia="uk-UA"/>
              </w:rPr>
              <w:t>.</w:t>
            </w:r>
          </w:p>
        </w:tc>
      </w:tr>
      <w:tr w:rsidR="001A79B7" w:rsidRPr="00172960" w14:paraId="18E688DC" w14:textId="77777777" w:rsidTr="009B2ECF">
        <w:trPr>
          <w:trHeight w:val="522"/>
        </w:trPr>
        <w:tc>
          <w:tcPr>
            <w:tcW w:w="516" w:type="dxa"/>
            <w:tcBorders>
              <w:top w:val="single" w:sz="4" w:space="0" w:color="auto"/>
              <w:left w:val="single" w:sz="4" w:space="0" w:color="auto"/>
              <w:bottom w:val="single" w:sz="4" w:space="0" w:color="auto"/>
              <w:right w:val="single" w:sz="4" w:space="0" w:color="auto"/>
            </w:tcBorders>
            <w:hideMark/>
          </w:tcPr>
          <w:p w14:paraId="7ED3A542" w14:textId="77777777" w:rsidR="001A79B7" w:rsidRPr="00172960" w:rsidRDefault="001A79B7" w:rsidP="001A79B7">
            <w:pPr>
              <w:widowControl w:val="0"/>
              <w:spacing w:after="0" w:line="240" w:lineRule="auto"/>
              <w:contextualSpacing/>
              <w:rPr>
                <w:b/>
                <w:color w:val="000000" w:themeColor="text1"/>
                <w:sz w:val="24"/>
                <w:szCs w:val="24"/>
                <w:lang w:eastAsia="uk-UA"/>
              </w:rPr>
            </w:pPr>
            <w:r w:rsidRPr="00172960">
              <w:rPr>
                <w:b/>
                <w:color w:val="000000" w:themeColor="text1"/>
                <w:sz w:val="24"/>
                <w:szCs w:val="24"/>
                <w:lang w:eastAsia="uk-UA"/>
              </w:rPr>
              <w:t>2</w:t>
            </w:r>
          </w:p>
        </w:tc>
        <w:tc>
          <w:tcPr>
            <w:tcW w:w="3612" w:type="dxa"/>
            <w:tcBorders>
              <w:top w:val="single" w:sz="4" w:space="0" w:color="auto"/>
              <w:left w:val="single" w:sz="4" w:space="0" w:color="auto"/>
              <w:bottom w:val="single" w:sz="4" w:space="0" w:color="auto"/>
              <w:right w:val="single" w:sz="4" w:space="0" w:color="auto"/>
            </w:tcBorders>
            <w:hideMark/>
          </w:tcPr>
          <w:p w14:paraId="1877D748" w14:textId="77777777" w:rsidR="001A79B7" w:rsidRPr="00172960" w:rsidRDefault="001A79B7" w:rsidP="001A79B7">
            <w:pPr>
              <w:widowControl w:val="0"/>
              <w:spacing w:after="0" w:line="240" w:lineRule="auto"/>
              <w:ind w:right="113"/>
              <w:contextualSpacing/>
              <w:rPr>
                <w:b/>
                <w:color w:val="000000" w:themeColor="text1"/>
                <w:sz w:val="24"/>
                <w:szCs w:val="24"/>
                <w:lang w:eastAsia="uk-UA"/>
              </w:rPr>
            </w:pPr>
            <w:r>
              <w:rPr>
                <w:b/>
                <w:color w:val="000000" w:themeColor="text1"/>
                <w:sz w:val="24"/>
                <w:szCs w:val="24"/>
                <w:lang w:eastAsia="uk-UA"/>
              </w:rPr>
              <w:t>Розгляд тендерних пропозицій</w:t>
            </w:r>
            <w:r w:rsidRPr="00172960">
              <w:rPr>
                <w:b/>
                <w:color w:val="000000" w:themeColor="text1"/>
                <w:sz w:val="24"/>
                <w:szCs w:val="24"/>
                <w:lang w:eastAsia="uk-UA"/>
              </w:rPr>
              <w:t xml:space="preserve"> </w:t>
            </w:r>
            <w:r>
              <w:rPr>
                <w:b/>
                <w:color w:val="000000" w:themeColor="text1"/>
                <w:sz w:val="24"/>
                <w:szCs w:val="24"/>
                <w:lang w:eastAsia="uk-UA"/>
              </w:rPr>
              <w:t xml:space="preserve">та рішення щодо </w:t>
            </w:r>
            <w:r w:rsidRPr="000333F8">
              <w:rPr>
                <w:b/>
                <w:color w:val="000000" w:themeColor="text1"/>
                <w:sz w:val="24"/>
                <w:szCs w:val="24"/>
                <w:lang w:eastAsia="uk-UA"/>
              </w:rPr>
              <w:t>намір</w:t>
            </w:r>
            <w:r>
              <w:rPr>
                <w:b/>
                <w:color w:val="000000" w:themeColor="text1"/>
                <w:sz w:val="24"/>
                <w:szCs w:val="24"/>
                <w:lang w:eastAsia="uk-UA"/>
              </w:rPr>
              <w:t>у</w:t>
            </w:r>
            <w:r w:rsidRPr="000333F8">
              <w:rPr>
                <w:b/>
                <w:color w:val="000000" w:themeColor="text1"/>
                <w:sz w:val="24"/>
                <w:szCs w:val="24"/>
                <w:lang w:eastAsia="uk-UA"/>
              </w:rPr>
              <w:t xml:space="preserve"> укласти договір про закупівлю</w:t>
            </w:r>
          </w:p>
        </w:tc>
        <w:tc>
          <w:tcPr>
            <w:tcW w:w="6369" w:type="dxa"/>
            <w:tcBorders>
              <w:top w:val="single" w:sz="4" w:space="0" w:color="auto"/>
              <w:left w:val="single" w:sz="4" w:space="0" w:color="auto"/>
              <w:bottom w:val="single" w:sz="4" w:space="0" w:color="auto"/>
              <w:right w:val="single" w:sz="4" w:space="0" w:color="auto"/>
            </w:tcBorders>
            <w:hideMark/>
          </w:tcPr>
          <w:p w14:paraId="488A93D6" w14:textId="77777777" w:rsidR="001A79B7" w:rsidRPr="0091205D" w:rsidRDefault="001A79B7" w:rsidP="001A79B7">
            <w:pPr>
              <w:autoSpaceDE w:val="0"/>
              <w:autoSpaceDN w:val="0"/>
              <w:adjustRightInd w:val="0"/>
              <w:spacing w:after="0" w:line="240" w:lineRule="auto"/>
              <w:ind w:firstLine="166"/>
              <w:jc w:val="both"/>
              <w:rPr>
                <w:rFonts w:eastAsiaTheme="minorHAnsi"/>
                <w:color w:val="000000"/>
                <w:sz w:val="24"/>
                <w:szCs w:val="24"/>
              </w:rPr>
            </w:pPr>
            <w:r w:rsidRPr="0091205D">
              <w:rPr>
                <w:rFonts w:eastAsiaTheme="minorHAnsi"/>
                <w:color w:val="000000"/>
                <w:sz w:val="24"/>
                <w:szCs w:val="24"/>
              </w:rPr>
              <w:t>Замовник розглядає тендерну пропозицію, яка визначена найбільш еконо</w:t>
            </w:r>
            <w:r w:rsidRPr="0091205D">
              <w:rPr>
                <w:rFonts w:eastAsiaTheme="minorHAnsi"/>
                <w:color w:val="000000"/>
                <w:sz w:val="24"/>
                <w:szCs w:val="24"/>
              </w:rPr>
              <w:softHyphen/>
              <w:t xml:space="preserve">мічно вигідною відповідно до </w:t>
            </w:r>
            <w:r>
              <w:rPr>
                <w:rFonts w:eastAsiaTheme="minorHAnsi"/>
                <w:color w:val="000000"/>
                <w:sz w:val="24"/>
                <w:szCs w:val="24"/>
              </w:rPr>
              <w:t>О</w:t>
            </w:r>
            <w:r w:rsidRPr="0091205D">
              <w:rPr>
                <w:rFonts w:eastAsiaTheme="minorHAnsi"/>
                <w:color w:val="000000"/>
                <w:sz w:val="24"/>
                <w:szCs w:val="24"/>
              </w:rPr>
              <w:t>собливостей (далі — найбільш економічно ви</w:t>
            </w:r>
            <w:r w:rsidRPr="0091205D">
              <w:rPr>
                <w:rFonts w:eastAsiaTheme="minorHAnsi"/>
                <w:color w:val="000000"/>
                <w:sz w:val="24"/>
                <w:szCs w:val="24"/>
              </w:rPr>
              <w:softHyphen/>
              <w:t xml:space="preserve">гідна тендерна пропозиція), щодо її відповідності вимогам тендерної документації. </w:t>
            </w:r>
          </w:p>
          <w:p w14:paraId="075658CE" w14:textId="77777777" w:rsidR="001A79B7" w:rsidRPr="0091205D" w:rsidRDefault="001A79B7" w:rsidP="001A79B7">
            <w:pPr>
              <w:autoSpaceDE w:val="0"/>
              <w:autoSpaceDN w:val="0"/>
              <w:adjustRightInd w:val="0"/>
              <w:spacing w:after="0" w:line="240" w:lineRule="auto"/>
              <w:ind w:firstLine="166"/>
              <w:jc w:val="both"/>
              <w:rPr>
                <w:rFonts w:eastAsiaTheme="minorHAnsi"/>
                <w:color w:val="000000"/>
                <w:sz w:val="24"/>
                <w:szCs w:val="24"/>
              </w:rPr>
            </w:pPr>
            <w:r w:rsidRPr="0091205D">
              <w:rPr>
                <w:rFonts w:eastAsiaTheme="minorHAnsi"/>
                <w:color w:val="000000"/>
                <w:sz w:val="24"/>
                <w:szCs w:val="24"/>
              </w:rPr>
              <w:t>Строк розгляду найбільш економічно вигідної тендерної пропозиції не повинен перевищувати п’яти робочих днів з дня визначення її електронною системою заку</w:t>
            </w:r>
            <w:r w:rsidRPr="0091205D">
              <w:rPr>
                <w:rFonts w:eastAsiaTheme="minorHAnsi"/>
                <w:color w:val="000000"/>
                <w:sz w:val="24"/>
                <w:szCs w:val="24"/>
              </w:rPr>
              <w:softHyphen/>
              <w:t>півель найбільш економічно вигідною. Такий строк може бути аргументовано про</w:t>
            </w:r>
            <w:r w:rsidRPr="0091205D">
              <w:rPr>
                <w:rFonts w:eastAsiaTheme="minorHAnsi"/>
                <w:color w:val="000000"/>
                <w:sz w:val="24"/>
                <w:szCs w:val="24"/>
              </w:rPr>
              <w:softHyphen/>
              <w:t xml:space="preserve">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 </w:t>
            </w:r>
          </w:p>
          <w:p w14:paraId="16998512" w14:textId="77777777" w:rsidR="001A79B7" w:rsidRPr="0091205D" w:rsidRDefault="001A79B7" w:rsidP="001A79B7">
            <w:pPr>
              <w:autoSpaceDE w:val="0"/>
              <w:autoSpaceDN w:val="0"/>
              <w:adjustRightInd w:val="0"/>
              <w:spacing w:after="0" w:line="240" w:lineRule="auto"/>
              <w:ind w:firstLine="166"/>
              <w:jc w:val="both"/>
              <w:rPr>
                <w:rFonts w:eastAsiaTheme="minorHAnsi"/>
                <w:color w:val="000000"/>
                <w:sz w:val="24"/>
                <w:szCs w:val="24"/>
              </w:rPr>
            </w:pPr>
            <w:r w:rsidRPr="0091205D">
              <w:rPr>
                <w:rFonts w:eastAsiaTheme="minorHAnsi"/>
                <w:color w:val="000000"/>
                <w:sz w:val="24"/>
                <w:szCs w:val="24"/>
              </w:rPr>
              <w:t xml:space="preserve">У разі відхилення замовником найбільш економічно </w:t>
            </w:r>
            <w:r w:rsidRPr="0091205D">
              <w:rPr>
                <w:rFonts w:eastAsiaTheme="minorHAnsi"/>
                <w:color w:val="000000"/>
                <w:sz w:val="24"/>
                <w:szCs w:val="24"/>
              </w:rPr>
              <w:lastRenderedPageBreak/>
              <w:t>вигідної тендерної пропози</w:t>
            </w:r>
            <w:r w:rsidRPr="0091205D">
              <w:rPr>
                <w:rFonts w:eastAsiaTheme="minorHAnsi"/>
                <w:color w:val="000000"/>
                <w:sz w:val="24"/>
                <w:szCs w:val="24"/>
              </w:rPr>
              <w:softHyphen/>
              <w:t>ції відповідно до цих особливостей замовник розглядає наступну тендерну пропо</w:t>
            </w:r>
            <w:r w:rsidRPr="0091205D">
              <w:rPr>
                <w:rFonts w:eastAsiaTheme="minorHAnsi"/>
                <w:color w:val="000000"/>
                <w:sz w:val="24"/>
                <w:szCs w:val="24"/>
              </w:rPr>
              <w:softHyphen/>
              <w:t xml:space="preserve">зицію у списку пропозицій, що розташовані за результатами їх оцінки, починаючи з найкращої, у порядку та строки, визначені </w:t>
            </w:r>
            <w:r>
              <w:rPr>
                <w:rFonts w:eastAsiaTheme="minorHAnsi"/>
                <w:color w:val="000000"/>
                <w:sz w:val="24"/>
                <w:szCs w:val="24"/>
              </w:rPr>
              <w:t>О</w:t>
            </w:r>
            <w:r w:rsidRPr="0091205D">
              <w:rPr>
                <w:rFonts w:eastAsiaTheme="minorHAnsi"/>
                <w:color w:val="000000"/>
                <w:sz w:val="24"/>
                <w:szCs w:val="24"/>
              </w:rPr>
              <w:t xml:space="preserve">собливостями. </w:t>
            </w:r>
          </w:p>
          <w:p w14:paraId="1A92B9CA" w14:textId="77777777" w:rsidR="001A79B7" w:rsidRDefault="001A79B7" w:rsidP="001A79B7">
            <w:pPr>
              <w:autoSpaceDE w:val="0"/>
              <w:autoSpaceDN w:val="0"/>
              <w:adjustRightInd w:val="0"/>
              <w:spacing w:after="0" w:line="240" w:lineRule="auto"/>
              <w:ind w:firstLine="166"/>
              <w:jc w:val="both"/>
              <w:rPr>
                <w:rFonts w:eastAsiaTheme="minorHAnsi"/>
                <w:color w:val="000000"/>
                <w:sz w:val="24"/>
                <w:szCs w:val="24"/>
              </w:rPr>
            </w:pPr>
            <w:r w:rsidRPr="00172960">
              <w:rPr>
                <w:color w:val="000000" w:themeColor="text1"/>
                <w:sz w:val="24"/>
                <w:szCs w:val="24"/>
                <w:lang w:eastAsia="uk-UA"/>
              </w:rPr>
              <w:t xml:space="preserve">Замовник </w:t>
            </w:r>
            <w:r>
              <w:rPr>
                <w:color w:val="000000" w:themeColor="text1"/>
                <w:sz w:val="24"/>
                <w:szCs w:val="24"/>
                <w:lang w:eastAsia="uk-UA"/>
              </w:rPr>
              <w:t>має</w:t>
            </w:r>
            <w:r w:rsidRPr="00172960">
              <w:rPr>
                <w:color w:val="000000" w:themeColor="text1"/>
                <w:sz w:val="24"/>
                <w:szCs w:val="24"/>
                <w:lang w:eastAsia="uk-UA"/>
              </w:rPr>
              <w:t xml:space="preserve"> право </w:t>
            </w:r>
            <w:r w:rsidRPr="003A693B">
              <w:rPr>
                <w:color w:val="000000" w:themeColor="text1"/>
                <w:sz w:val="24"/>
                <w:szCs w:val="24"/>
                <w:lang w:eastAsia="uk-UA"/>
              </w:rPr>
              <w:t xml:space="preserve">звернутися за підтвердженням інформації, </w:t>
            </w:r>
            <w:r w:rsidRPr="00172960">
              <w:rPr>
                <w:color w:val="000000" w:themeColor="text1"/>
                <w:sz w:val="24"/>
                <w:szCs w:val="24"/>
                <w:lang w:eastAsia="uk-UA"/>
              </w:rPr>
              <w:t>надан</w:t>
            </w:r>
            <w:r>
              <w:rPr>
                <w:color w:val="000000" w:themeColor="text1"/>
                <w:sz w:val="24"/>
                <w:szCs w:val="24"/>
                <w:lang w:eastAsia="uk-UA"/>
              </w:rPr>
              <w:t>ої</w:t>
            </w:r>
            <w:r w:rsidRPr="00172960">
              <w:rPr>
                <w:color w:val="000000" w:themeColor="text1"/>
                <w:sz w:val="24"/>
                <w:szCs w:val="24"/>
                <w:lang w:eastAsia="uk-UA"/>
              </w:rPr>
              <w:t xml:space="preserve"> учасником</w:t>
            </w:r>
            <w:r>
              <w:rPr>
                <w:color w:val="000000" w:themeColor="text1"/>
                <w:sz w:val="24"/>
                <w:szCs w:val="24"/>
                <w:lang w:eastAsia="uk-UA"/>
              </w:rPr>
              <w:t xml:space="preserve"> процедури закупівлі,</w:t>
            </w:r>
            <w:r w:rsidRPr="00172960">
              <w:rPr>
                <w:color w:val="000000" w:themeColor="text1"/>
                <w:sz w:val="24"/>
                <w:szCs w:val="24"/>
                <w:lang w:eastAsia="uk-UA"/>
              </w:rPr>
              <w:t xml:space="preserve"> до органів державної влади, підприємств, установ, організацій відповідно до їх компетенції.</w:t>
            </w:r>
            <w:r>
              <w:rPr>
                <w:color w:val="000000" w:themeColor="text1"/>
                <w:sz w:val="24"/>
                <w:szCs w:val="24"/>
                <w:lang w:eastAsia="uk-UA"/>
              </w:rPr>
              <w:t xml:space="preserve"> </w:t>
            </w:r>
            <w:r w:rsidRPr="0091205D">
              <w:rPr>
                <w:rFonts w:eastAsiaTheme="minorHAnsi"/>
                <w:color w:val="000000"/>
                <w:sz w:val="24"/>
                <w:szCs w:val="24"/>
              </w:rPr>
              <w:t>Замовник та учасники процедури закупівлі не можуть ініціювати будь-які пе</w:t>
            </w:r>
            <w:r w:rsidRPr="0091205D">
              <w:rPr>
                <w:rFonts w:eastAsiaTheme="minorHAnsi"/>
                <w:color w:val="000000"/>
                <w:sz w:val="24"/>
                <w:szCs w:val="24"/>
              </w:rPr>
              <w:softHyphen/>
              <w:t xml:space="preserve">реговори з питань внесення змін до змісту або ціни поданої тендерної пропозиції. </w:t>
            </w:r>
          </w:p>
          <w:p w14:paraId="09EE4158" w14:textId="77777777" w:rsidR="001A79B7" w:rsidRDefault="001A79B7" w:rsidP="001A79B7">
            <w:pPr>
              <w:widowControl w:val="0"/>
              <w:spacing w:after="0" w:line="240" w:lineRule="auto"/>
              <w:ind w:firstLine="176"/>
              <w:contextualSpacing/>
              <w:jc w:val="both"/>
              <w:rPr>
                <w:color w:val="000000" w:themeColor="text1"/>
                <w:sz w:val="24"/>
                <w:szCs w:val="24"/>
                <w:lang w:eastAsia="uk-UA"/>
              </w:rPr>
            </w:pPr>
            <w:r w:rsidRPr="00AD6EB5">
              <w:rPr>
                <w:rFonts w:eastAsiaTheme="minorHAnsi"/>
                <w:color w:val="000000"/>
                <w:sz w:val="24"/>
                <w:szCs w:val="24"/>
              </w:rPr>
              <w:t xml:space="preserve">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44 </w:t>
            </w:r>
            <w:r>
              <w:rPr>
                <w:rFonts w:eastAsiaTheme="minorHAnsi"/>
                <w:color w:val="000000"/>
                <w:sz w:val="24"/>
                <w:szCs w:val="24"/>
              </w:rPr>
              <w:t>О</w:t>
            </w:r>
            <w:r w:rsidRPr="00AD6EB5">
              <w:rPr>
                <w:rFonts w:eastAsiaTheme="minorHAnsi"/>
                <w:color w:val="000000"/>
                <w:sz w:val="24"/>
                <w:szCs w:val="24"/>
              </w:rPr>
              <w:t>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w:t>
            </w:r>
            <w:r>
              <w:rPr>
                <w:rFonts w:eastAsiaTheme="minorHAnsi"/>
                <w:color w:val="000000"/>
                <w:sz w:val="24"/>
                <w:szCs w:val="24"/>
              </w:rPr>
              <w:t xml:space="preserve"> учасника процедури закупівлі. </w:t>
            </w:r>
            <w:bookmarkStart w:id="30" w:name="n1551"/>
            <w:bookmarkEnd w:id="30"/>
            <w:r w:rsidRPr="00172960">
              <w:rPr>
                <w:color w:val="000000" w:themeColor="text1"/>
                <w:sz w:val="24"/>
                <w:szCs w:val="24"/>
                <w:lang w:eastAsia="uk-UA"/>
              </w:rPr>
              <w:t>Учасник, який надав найбільш економічно вигідну тендерну пропозицію, що є аномально низькою</w:t>
            </w:r>
            <w:r>
              <w:rPr>
                <w:color w:val="000000" w:themeColor="text1"/>
                <w:sz w:val="24"/>
                <w:szCs w:val="24"/>
                <w:lang w:eastAsia="uk-UA"/>
              </w:rPr>
              <w:t xml:space="preserve"> (</w:t>
            </w:r>
            <w:r w:rsidRPr="00A02D19">
              <w:rPr>
                <w:color w:val="000000" w:themeColor="text1"/>
                <w:sz w:val="24"/>
                <w:szCs w:val="24"/>
                <w:lang w:eastAsia="uk-UA"/>
              </w:rPr>
              <w:t>цін</w:t>
            </w:r>
            <w:r>
              <w:rPr>
                <w:color w:val="000000" w:themeColor="text1"/>
                <w:sz w:val="24"/>
                <w:szCs w:val="24"/>
                <w:lang w:eastAsia="uk-UA"/>
              </w:rPr>
              <w:t>а</w:t>
            </w:r>
            <w:r w:rsidRPr="00A02D19">
              <w:rPr>
                <w:color w:val="000000" w:themeColor="text1"/>
                <w:sz w:val="24"/>
                <w:szCs w:val="24"/>
                <w:lang w:eastAsia="uk-UA"/>
              </w:rPr>
              <w:t>/приведен</w:t>
            </w:r>
            <w:r>
              <w:rPr>
                <w:color w:val="000000" w:themeColor="text1"/>
                <w:sz w:val="24"/>
                <w:szCs w:val="24"/>
                <w:lang w:eastAsia="uk-UA"/>
              </w:rPr>
              <w:t>а ціною</w:t>
            </w:r>
            <w:r w:rsidRPr="00A02D19">
              <w:rPr>
                <w:color w:val="000000" w:themeColor="text1"/>
                <w:sz w:val="24"/>
                <w:szCs w:val="24"/>
                <w:lang w:eastAsia="uk-UA"/>
              </w:rPr>
              <w:t xml:space="preserve"> найбільш</w:t>
            </w:r>
            <w:r>
              <w:rPr>
                <w:color w:val="000000" w:themeColor="text1"/>
                <w:sz w:val="24"/>
                <w:szCs w:val="24"/>
                <w:lang w:eastAsia="uk-UA"/>
              </w:rPr>
              <w:t xml:space="preserve"> </w:t>
            </w:r>
            <w:r w:rsidRPr="00A02D19">
              <w:rPr>
                <w:color w:val="000000" w:themeColor="text1"/>
                <w:sz w:val="24"/>
                <w:szCs w:val="24"/>
                <w:lang w:eastAsia="uk-UA"/>
              </w:rPr>
              <w:t xml:space="preserve">економічно вигідної тендерної пропозиції, яка </w:t>
            </w:r>
            <w:r>
              <w:rPr>
                <w:color w:val="000000" w:themeColor="text1"/>
                <w:sz w:val="24"/>
                <w:szCs w:val="24"/>
                <w:lang w:eastAsia="uk-UA"/>
              </w:rPr>
              <w:t>є меншою на 40 або більше відсо</w:t>
            </w:r>
            <w:r w:rsidRPr="00A02D19">
              <w:rPr>
                <w:color w:val="000000" w:themeColor="text1"/>
                <w:sz w:val="24"/>
                <w:szCs w:val="24"/>
                <w:lang w:eastAsia="uk-UA"/>
              </w:rPr>
              <w:t>тків середньоарифметичного значення ціни/приведеної ціни тендерних пропозицій</w:t>
            </w:r>
            <w:r>
              <w:rPr>
                <w:color w:val="000000" w:themeColor="text1"/>
                <w:sz w:val="24"/>
                <w:szCs w:val="24"/>
                <w:lang w:eastAsia="uk-UA"/>
              </w:rPr>
              <w:t xml:space="preserve"> </w:t>
            </w:r>
            <w:r w:rsidRPr="00A02D19">
              <w:rPr>
                <w:color w:val="000000" w:themeColor="text1"/>
                <w:sz w:val="24"/>
                <w:szCs w:val="24"/>
                <w:lang w:eastAsia="uk-UA"/>
              </w:rPr>
              <w:t>інших учасників процедури закупівлі, та/або є меншою на 30 або більше відсотків</w:t>
            </w:r>
            <w:r>
              <w:rPr>
                <w:color w:val="000000" w:themeColor="text1"/>
                <w:sz w:val="24"/>
                <w:szCs w:val="24"/>
                <w:lang w:eastAsia="uk-UA"/>
              </w:rPr>
              <w:t xml:space="preserve"> </w:t>
            </w:r>
            <w:r w:rsidRPr="00A02D19">
              <w:rPr>
                <w:color w:val="000000" w:themeColor="text1"/>
                <w:sz w:val="24"/>
                <w:szCs w:val="24"/>
                <w:lang w:eastAsia="uk-UA"/>
              </w:rPr>
              <w:t>наступної ціни/приведеної ціни тендерної пропо</w:t>
            </w:r>
            <w:r>
              <w:rPr>
                <w:color w:val="000000" w:themeColor="text1"/>
                <w:sz w:val="24"/>
                <w:szCs w:val="24"/>
                <w:lang w:eastAsia="uk-UA"/>
              </w:rPr>
              <w:t>зиції. Аномально низька ціна ви</w:t>
            </w:r>
            <w:r w:rsidRPr="00A02D19">
              <w:rPr>
                <w:color w:val="000000" w:themeColor="text1"/>
                <w:sz w:val="24"/>
                <w:szCs w:val="24"/>
                <w:lang w:eastAsia="uk-UA"/>
              </w:rPr>
              <w:t>значається електронною системою закупівель автоматично за умови наявності не</w:t>
            </w:r>
            <w:r>
              <w:rPr>
                <w:color w:val="000000" w:themeColor="text1"/>
                <w:sz w:val="24"/>
                <w:szCs w:val="24"/>
                <w:lang w:eastAsia="uk-UA"/>
              </w:rPr>
              <w:t xml:space="preserve"> </w:t>
            </w:r>
            <w:r w:rsidRPr="00A02D19">
              <w:rPr>
                <w:color w:val="000000" w:themeColor="text1"/>
                <w:sz w:val="24"/>
                <w:szCs w:val="24"/>
                <w:lang w:eastAsia="uk-UA"/>
              </w:rPr>
              <w:t>менше двох учасників, які подали свої тендерні про</w:t>
            </w:r>
            <w:r>
              <w:rPr>
                <w:color w:val="000000" w:themeColor="text1"/>
                <w:sz w:val="24"/>
                <w:szCs w:val="24"/>
                <w:lang w:eastAsia="uk-UA"/>
              </w:rPr>
              <w:t>позиції щодо предмета закупівлі або його частини (лота))</w:t>
            </w:r>
            <w:r w:rsidRPr="00172960">
              <w:rPr>
                <w:color w:val="000000" w:themeColor="text1"/>
                <w:sz w:val="24"/>
                <w:szCs w:val="24"/>
                <w:lang w:eastAsia="uk-UA"/>
              </w:rPr>
              <w:t>,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пропозиції.</w:t>
            </w:r>
          </w:p>
          <w:p w14:paraId="144D80F9" w14:textId="77777777" w:rsidR="001A79B7" w:rsidRPr="009B2ECF" w:rsidRDefault="001A79B7" w:rsidP="001A79B7">
            <w:pPr>
              <w:autoSpaceDE w:val="0"/>
              <w:autoSpaceDN w:val="0"/>
              <w:adjustRightInd w:val="0"/>
              <w:spacing w:after="0" w:line="240" w:lineRule="auto"/>
              <w:ind w:firstLine="166"/>
              <w:jc w:val="both"/>
              <w:rPr>
                <w:rFonts w:eastAsiaTheme="minorHAnsi"/>
                <w:color w:val="000000"/>
                <w:sz w:val="24"/>
                <w:szCs w:val="24"/>
              </w:rPr>
            </w:pPr>
            <w:r w:rsidRPr="0091205D">
              <w:rPr>
                <w:rFonts w:eastAsiaTheme="minorHAnsi"/>
                <w:color w:val="000000"/>
                <w:sz w:val="24"/>
                <w:szCs w:val="24"/>
              </w:rPr>
              <w:t>Замовник може відхилити аномально низьку тендерну пропозицію, якщо учас</w:t>
            </w:r>
            <w:r w:rsidRPr="0091205D">
              <w:rPr>
                <w:rFonts w:eastAsiaTheme="minorHAnsi"/>
                <w:color w:val="000000"/>
                <w:sz w:val="24"/>
                <w:szCs w:val="24"/>
              </w:rPr>
              <w:softHyphen/>
              <w:t>ник не надав належного обґрунтування зазначеної в ній ціни або вартості, та відхи</w:t>
            </w:r>
            <w:r w:rsidRPr="0091205D">
              <w:rPr>
                <w:rFonts w:eastAsiaTheme="minorHAnsi"/>
                <w:color w:val="000000"/>
                <w:sz w:val="24"/>
                <w:szCs w:val="24"/>
              </w:rPr>
              <w:softHyphen/>
              <w:t>ляє аномально низьку тендерну пропозицію в разі ненадходження такого обґрунту</w:t>
            </w:r>
            <w:r w:rsidRPr="0091205D">
              <w:rPr>
                <w:rFonts w:eastAsiaTheme="minorHAnsi"/>
                <w:color w:val="000000"/>
                <w:sz w:val="24"/>
                <w:szCs w:val="24"/>
              </w:rPr>
              <w:softHyphen/>
              <w:t>вання протягом строку, визначеного абзацом п’ятим пункту</w:t>
            </w:r>
            <w:r>
              <w:rPr>
                <w:rFonts w:eastAsiaTheme="minorHAnsi"/>
                <w:color w:val="000000"/>
                <w:sz w:val="24"/>
                <w:szCs w:val="24"/>
              </w:rPr>
              <w:t xml:space="preserve"> 38 Особливостей</w:t>
            </w:r>
            <w:r w:rsidRPr="0091205D">
              <w:rPr>
                <w:rFonts w:eastAsiaTheme="minorHAnsi"/>
                <w:color w:val="000000"/>
                <w:sz w:val="24"/>
                <w:szCs w:val="24"/>
              </w:rPr>
              <w:t xml:space="preserve">. </w:t>
            </w:r>
          </w:p>
          <w:p w14:paraId="7C59862D" w14:textId="77777777" w:rsidR="001A79B7" w:rsidRPr="00172960" w:rsidRDefault="001A79B7" w:rsidP="001A79B7">
            <w:pPr>
              <w:widowControl w:val="0"/>
              <w:spacing w:after="0" w:line="240" w:lineRule="auto"/>
              <w:ind w:firstLine="176"/>
              <w:contextualSpacing/>
              <w:jc w:val="both"/>
              <w:rPr>
                <w:color w:val="000000" w:themeColor="text1"/>
                <w:sz w:val="24"/>
                <w:szCs w:val="24"/>
                <w:lang w:eastAsia="uk-UA"/>
              </w:rPr>
            </w:pPr>
            <w:r w:rsidRPr="00172960">
              <w:rPr>
                <w:color w:val="000000" w:themeColor="text1"/>
                <w:sz w:val="24"/>
                <w:szCs w:val="24"/>
                <w:lang w:eastAsia="uk-UA"/>
              </w:rPr>
              <w:t>Обґрунтування аномально низької тендерної пропозиції може містити інформацію про:</w:t>
            </w:r>
          </w:p>
          <w:p w14:paraId="117D759F" w14:textId="77777777" w:rsidR="001A79B7" w:rsidRPr="00172960" w:rsidRDefault="001A79B7" w:rsidP="001A79B7">
            <w:pPr>
              <w:widowControl w:val="0"/>
              <w:tabs>
                <w:tab w:val="left" w:pos="567"/>
              </w:tabs>
              <w:spacing w:after="0" w:line="240" w:lineRule="auto"/>
              <w:ind w:left="283"/>
              <w:contextualSpacing/>
              <w:jc w:val="both"/>
              <w:rPr>
                <w:color w:val="000000" w:themeColor="text1"/>
                <w:sz w:val="24"/>
                <w:szCs w:val="24"/>
                <w:lang w:eastAsia="uk-UA"/>
              </w:rPr>
            </w:pPr>
            <w:r w:rsidRPr="00172960">
              <w:rPr>
                <w:color w:val="000000" w:themeColor="text1"/>
                <w:sz w:val="24"/>
                <w:szCs w:val="24"/>
                <w:lang w:eastAsia="uk-UA"/>
              </w:rPr>
              <w:t>1)</w:t>
            </w:r>
            <w:r>
              <w:rPr>
                <w:color w:val="000000" w:themeColor="text1"/>
                <w:sz w:val="24"/>
                <w:szCs w:val="24"/>
                <w:lang w:eastAsia="uk-UA"/>
              </w:rPr>
              <w:t xml:space="preserve"> </w:t>
            </w:r>
            <w:r w:rsidRPr="00172960">
              <w:rPr>
                <w:color w:val="000000" w:themeColor="text1"/>
                <w:sz w:val="24"/>
                <w:szCs w:val="24"/>
                <w:lang w:eastAsia="uk-UA"/>
              </w:rPr>
              <w:t>досягнення економії завдяки застосованому технологічному процесу виробництва товарів, порядку надання послуг чи технології будівництва;</w:t>
            </w:r>
          </w:p>
          <w:p w14:paraId="1515FF40" w14:textId="77777777" w:rsidR="001A79B7" w:rsidRPr="00172960" w:rsidRDefault="001A79B7" w:rsidP="001A79B7">
            <w:pPr>
              <w:widowControl w:val="0"/>
              <w:tabs>
                <w:tab w:val="left" w:pos="361"/>
                <w:tab w:val="left" w:pos="567"/>
              </w:tabs>
              <w:spacing w:after="0" w:line="240" w:lineRule="auto"/>
              <w:ind w:left="283"/>
              <w:contextualSpacing/>
              <w:jc w:val="both"/>
              <w:rPr>
                <w:color w:val="000000" w:themeColor="text1"/>
                <w:sz w:val="24"/>
                <w:szCs w:val="24"/>
                <w:lang w:eastAsia="uk-UA"/>
              </w:rPr>
            </w:pPr>
            <w:r w:rsidRPr="00172960">
              <w:rPr>
                <w:color w:val="000000" w:themeColor="text1"/>
                <w:sz w:val="24"/>
                <w:szCs w:val="24"/>
                <w:lang w:eastAsia="uk-UA"/>
              </w:rPr>
              <w:t>2) сприятливі умови, за яких учасник може поставити товари, надати послуги чи виконати роботи, зокрема спеціальна цінова пропозиція (знижка) учасника;</w:t>
            </w:r>
          </w:p>
          <w:p w14:paraId="07EDED5B" w14:textId="77777777" w:rsidR="001A79B7" w:rsidRDefault="001A79B7" w:rsidP="001A79B7">
            <w:pPr>
              <w:widowControl w:val="0"/>
              <w:tabs>
                <w:tab w:val="left" w:pos="361"/>
                <w:tab w:val="left" w:pos="567"/>
              </w:tabs>
              <w:spacing w:after="0" w:line="240" w:lineRule="auto"/>
              <w:ind w:left="283"/>
              <w:contextualSpacing/>
              <w:jc w:val="both"/>
              <w:rPr>
                <w:color w:val="000000" w:themeColor="text1"/>
                <w:sz w:val="24"/>
                <w:szCs w:val="24"/>
                <w:lang w:eastAsia="uk-UA"/>
              </w:rPr>
            </w:pPr>
            <w:r w:rsidRPr="00172960">
              <w:rPr>
                <w:color w:val="000000" w:themeColor="text1"/>
                <w:sz w:val="24"/>
                <w:szCs w:val="24"/>
                <w:lang w:eastAsia="uk-UA"/>
              </w:rPr>
              <w:t>3) отримання учасником державної допомоги згідно із законодавством.</w:t>
            </w:r>
          </w:p>
          <w:p w14:paraId="4DB76AE3" w14:textId="77777777" w:rsidR="001A79B7" w:rsidRPr="0047244D" w:rsidRDefault="001A79B7" w:rsidP="001A79B7">
            <w:pPr>
              <w:widowControl w:val="0"/>
              <w:spacing w:after="0" w:line="240" w:lineRule="auto"/>
              <w:ind w:firstLine="176"/>
              <w:contextualSpacing/>
              <w:jc w:val="both"/>
              <w:rPr>
                <w:color w:val="000000" w:themeColor="text1"/>
                <w:sz w:val="24"/>
                <w:szCs w:val="24"/>
                <w:lang w:eastAsia="uk-UA"/>
              </w:rPr>
            </w:pPr>
            <w:r w:rsidRPr="0047244D">
              <w:rPr>
                <w:color w:val="000000" w:themeColor="text1"/>
                <w:sz w:val="24"/>
                <w:szCs w:val="24"/>
                <w:lang w:eastAsia="uk-UA"/>
              </w:rPr>
              <w:t xml:space="preserve">Якщо замовником під час розгляду тендерної пропозиції учасника процедури закупівлі виявлено невідповідності в </w:t>
            </w:r>
            <w:r w:rsidRPr="0047244D">
              <w:rPr>
                <w:color w:val="000000" w:themeColor="text1"/>
                <w:sz w:val="24"/>
                <w:szCs w:val="24"/>
                <w:lang w:eastAsia="uk-UA"/>
              </w:rPr>
              <w:lastRenderedPageBreak/>
              <w:t xml:space="preserve">інформації та/або документах, що подані учасником процедури закупівлі у тендерній пропозиції та/або подання яких </w:t>
            </w:r>
            <w:r>
              <w:rPr>
                <w:color w:val="000000" w:themeColor="text1"/>
                <w:sz w:val="24"/>
                <w:szCs w:val="24"/>
                <w:lang w:eastAsia="uk-UA"/>
              </w:rPr>
              <w:t>передбачалося</w:t>
            </w:r>
            <w:r w:rsidRPr="0047244D">
              <w:rPr>
                <w:color w:val="000000" w:themeColor="text1"/>
                <w:sz w:val="24"/>
                <w:szCs w:val="24"/>
                <w:lang w:eastAsia="uk-UA"/>
              </w:rPr>
              <w:t xml:space="preserve">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w:t>
            </w:r>
            <w:r>
              <w:rPr>
                <w:color w:val="000000" w:themeColor="text1"/>
                <w:sz w:val="24"/>
                <w:szCs w:val="24"/>
                <w:lang w:eastAsia="uk-UA"/>
              </w:rPr>
              <w:t xml:space="preserve">електронній системі закупівель. </w:t>
            </w:r>
            <w:r w:rsidRPr="00872612">
              <w:rPr>
                <w:color w:val="000000" w:themeColor="text1"/>
                <w:sz w:val="24"/>
                <w:szCs w:val="24"/>
                <w:lang w:eastAsia="uk-UA"/>
              </w:rPr>
              <w:t xml:space="preserve">Під невідповідністю в інформації та/або документах, що подані учасником процедури закупівлі у складі тендерній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w:t>
            </w:r>
            <w:r w:rsidRPr="00AD6EB5">
              <w:rPr>
                <w:color w:val="000000" w:themeColor="text1"/>
                <w:sz w:val="24"/>
                <w:szCs w:val="24"/>
                <w:lang w:eastAsia="uk-UA"/>
              </w:rPr>
              <w:t>та/або відсутності інформації</w:t>
            </w:r>
            <w:r w:rsidRPr="00AD6EB5" w:rsidDel="00AD6EB5">
              <w:rPr>
                <w:color w:val="000000" w:themeColor="text1"/>
                <w:sz w:val="24"/>
                <w:szCs w:val="24"/>
                <w:lang w:eastAsia="uk-UA"/>
              </w:rPr>
              <w:t xml:space="preserve"> </w:t>
            </w:r>
            <w:r w:rsidRPr="00872612">
              <w:rPr>
                <w:color w:val="000000" w:themeColor="text1"/>
                <w:sz w:val="24"/>
                <w:szCs w:val="24"/>
                <w:lang w:eastAsia="uk-UA"/>
              </w:rPr>
              <w:t>(та/або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108C7476" w14:textId="77777777" w:rsidR="001A79B7" w:rsidRPr="00172960" w:rsidRDefault="001A79B7" w:rsidP="001A79B7">
            <w:pPr>
              <w:widowControl w:val="0"/>
              <w:spacing w:after="0" w:line="240" w:lineRule="auto"/>
              <w:ind w:firstLine="176"/>
              <w:contextualSpacing/>
              <w:jc w:val="both"/>
              <w:rPr>
                <w:color w:val="000000" w:themeColor="text1"/>
                <w:sz w:val="24"/>
                <w:szCs w:val="24"/>
                <w:lang w:eastAsia="uk-UA"/>
              </w:rPr>
            </w:pPr>
            <w:r w:rsidRPr="00172960">
              <w:rPr>
                <w:color w:val="000000" w:themeColor="text1"/>
                <w:sz w:val="24"/>
                <w:szCs w:val="24"/>
                <w:lang w:eastAsia="uk-UA"/>
              </w:rPr>
              <w:t xml:space="preserve">Замовник не може розміщувати щодо одного </w:t>
            </w:r>
            <w:r>
              <w:rPr>
                <w:color w:val="000000" w:themeColor="text1"/>
                <w:sz w:val="24"/>
                <w:szCs w:val="24"/>
                <w:lang w:eastAsia="uk-UA"/>
              </w:rPr>
              <w:t>і</w:t>
            </w:r>
            <w:r w:rsidRPr="00172960">
              <w:rPr>
                <w:color w:val="000000" w:themeColor="text1"/>
                <w:sz w:val="24"/>
                <w:szCs w:val="24"/>
                <w:lang w:eastAsia="uk-UA"/>
              </w:rPr>
              <w:t xml:space="preserve"> того ж учасника процедури закупівлі більш</w:t>
            </w:r>
            <w:r>
              <w:rPr>
                <w:color w:val="000000" w:themeColor="text1"/>
                <w:sz w:val="24"/>
                <w:szCs w:val="24"/>
                <w:lang w:eastAsia="uk-UA"/>
              </w:rPr>
              <w:t>е</w:t>
            </w:r>
            <w:r w:rsidRPr="00172960">
              <w:rPr>
                <w:color w:val="000000" w:themeColor="text1"/>
                <w:sz w:val="24"/>
                <w:szCs w:val="24"/>
                <w:lang w:eastAsia="uk-UA"/>
              </w:rPr>
              <w:t xml:space="preserve"> ніж один раз повідомлення з вимогою про усунення невідповідностей в інформації та/або документах, що подані учасником у </w:t>
            </w:r>
            <w:r>
              <w:rPr>
                <w:color w:val="000000" w:themeColor="text1"/>
                <w:sz w:val="24"/>
                <w:szCs w:val="24"/>
                <w:lang w:eastAsia="uk-UA"/>
              </w:rPr>
              <w:t xml:space="preserve">складі </w:t>
            </w:r>
            <w:r w:rsidRPr="00172960">
              <w:rPr>
                <w:color w:val="000000" w:themeColor="text1"/>
                <w:sz w:val="24"/>
                <w:szCs w:val="24"/>
                <w:lang w:eastAsia="uk-UA"/>
              </w:rPr>
              <w:t>тендерн</w:t>
            </w:r>
            <w:r>
              <w:rPr>
                <w:color w:val="000000" w:themeColor="text1"/>
                <w:sz w:val="24"/>
                <w:szCs w:val="24"/>
                <w:lang w:eastAsia="uk-UA"/>
              </w:rPr>
              <w:t>ої</w:t>
            </w:r>
            <w:r w:rsidRPr="00172960">
              <w:rPr>
                <w:color w:val="000000" w:themeColor="text1"/>
                <w:sz w:val="24"/>
                <w:szCs w:val="24"/>
                <w:lang w:eastAsia="uk-UA"/>
              </w:rPr>
              <w:t xml:space="preserve"> пропози</w:t>
            </w:r>
            <w:r>
              <w:rPr>
                <w:color w:val="000000" w:themeColor="text1"/>
                <w:sz w:val="24"/>
                <w:szCs w:val="24"/>
                <w:lang w:eastAsia="uk-UA"/>
              </w:rPr>
              <w:t xml:space="preserve">ції, </w:t>
            </w:r>
            <w:r w:rsidRPr="007855C8">
              <w:rPr>
                <w:color w:val="000000" w:themeColor="text1"/>
                <w:sz w:val="24"/>
                <w:szCs w:val="24"/>
                <w:lang w:eastAsia="uk-UA"/>
              </w:rPr>
              <w:t>крім випадків, пов’язаних з виконанням рішення органу оскарження</w:t>
            </w:r>
            <w:r>
              <w:rPr>
                <w:color w:val="000000" w:themeColor="text1"/>
                <w:sz w:val="24"/>
                <w:szCs w:val="24"/>
                <w:lang w:eastAsia="uk-UA"/>
              </w:rPr>
              <w:t>.</w:t>
            </w:r>
          </w:p>
          <w:p w14:paraId="775C9F37" w14:textId="77777777" w:rsidR="001A79B7" w:rsidRPr="00172960" w:rsidRDefault="001A79B7" w:rsidP="001A79B7">
            <w:pPr>
              <w:widowControl w:val="0"/>
              <w:spacing w:after="0" w:line="240" w:lineRule="auto"/>
              <w:ind w:firstLine="176"/>
              <w:contextualSpacing/>
              <w:jc w:val="both"/>
              <w:rPr>
                <w:color w:val="000000" w:themeColor="text1"/>
                <w:sz w:val="24"/>
                <w:szCs w:val="24"/>
                <w:lang w:eastAsia="uk-UA"/>
              </w:rPr>
            </w:pPr>
            <w:r w:rsidRPr="00172960">
              <w:rPr>
                <w:color w:val="000000" w:themeColor="text1"/>
                <w:sz w:val="24"/>
                <w:szCs w:val="24"/>
                <w:lang w:eastAsia="uk-UA"/>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протягом 24 годин з моменту розміщення замовником в електронній системі закупівель повідомлення з вимогою про усунення таких невідповідностей. </w:t>
            </w:r>
          </w:p>
          <w:p w14:paraId="375504B5" w14:textId="77777777" w:rsidR="001A79B7" w:rsidRDefault="001A79B7" w:rsidP="001A79B7">
            <w:pPr>
              <w:widowControl w:val="0"/>
              <w:spacing w:after="0" w:line="240" w:lineRule="auto"/>
              <w:ind w:firstLine="176"/>
              <w:contextualSpacing/>
              <w:jc w:val="both"/>
              <w:rPr>
                <w:color w:val="000000" w:themeColor="text1"/>
                <w:sz w:val="24"/>
                <w:szCs w:val="24"/>
                <w:lang w:eastAsia="uk-UA"/>
              </w:rPr>
            </w:pPr>
            <w:r w:rsidRPr="00172960">
              <w:rPr>
                <w:color w:val="000000" w:themeColor="text1"/>
                <w:sz w:val="24"/>
                <w:szCs w:val="24"/>
                <w:lang w:eastAsia="uk-UA"/>
              </w:rPr>
              <w:t xml:space="preserve">Замовник розглядає подані тендерні пропозиції з урахуванням виправлення або </w:t>
            </w:r>
            <w:proofErr w:type="spellStart"/>
            <w:r w:rsidRPr="00172960">
              <w:rPr>
                <w:color w:val="000000" w:themeColor="text1"/>
                <w:sz w:val="24"/>
                <w:szCs w:val="24"/>
                <w:lang w:eastAsia="uk-UA"/>
              </w:rPr>
              <w:t>невиправлення</w:t>
            </w:r>
            <w:proofErr w:type="spellEnd"/>
            <w:r w:rsidRPr="00172960">
              <w:rPr>
                <w:color w:val="000000" w:themeColor="text1"/>
                <w:sz w:val="24"/>
                <w:szCs w:val="24"/>
                <w:lang w:eastAsia="uk-UA"/>
              </w:rPr>
              <w:t xml:space="preserve"> учасниками виявлених </w:t>
            </w:r>
            <w:proofErr w:type="spellStart"/>
            <w:r w:rsidRPr="00172960">
              <w:rPr>
                <w:color w:val="000000" w:themeColor="text1"/>
                <w:sz w:val="24"/>
                <w:szCs w:val="24"/>
                <w:lang w:eastAsia="uk-UA"/>
              </w:rPr>
              <w:t>невідповідностей</w:t>
            </w:r>
            <w:proofErr w:type="spellEnd"/>
            <w:r w:rsidRPr="00172960">
              <w:rPr>
                <w:color w:val="000000" w:themeColor="text1"/>
                <w:sz w:val="24"/>
                <w:szCs w:val="24"/>
                <w:lang w:eastAsia="uk-UA"/>
              </w:rPr>
              <w:t>.</w:t>
            </w:r>
          </w:p>
          <w:p w14:paraId="53A253D1" w14:textId="77777777" w:rsidR="001A79B7" w:rsidRDefault="001A79B7" w:rsidP="001A79B7">
            <w:pPr>
              <w:widowControl w:val="0"/>
              <w:spacing w:after="0" w:line="240" w:lineRule="auto"/>
              <w:ind w:firstLine="176"/>
              <w:contextualSpacing/>
              <w:jc w:val="both"/>
              <w:rPr>
                <w:color w:val="000000" w:themeColor="text1"/>
                <w:sz w:val="24"/>
                <w:szCs w:val="24"/>
                <w:lang w:eastAsia="uk-UA"/>
              </w:rPr>
            </w:pPr>
            <w:r w:rsidRPr="00F37360">
              <w:rPr>
                <w:rFonts w:eastAsiaTheme="minorHAnsi"/>
                <w:color w:val="000000"/>
                <w:sz w:val="24"/>
                <w:szCs w:val="24"/>
              </w:rPr>
              <w:t xml:space="preserve">За результатами розгляду та оцінки тендерної пропозиції замовник визначає переможця процедури закупівлі та приймає рішення про намір укласти договір про закупівлю відповідно </w:t>
            </w:r>
            <w:r w:rsidRPr="002B5B8F">
              <w:rPr>
                <w:rFonts w:eastAsiaTheme="minorHAnsi"/>
                <w:color w:val="000000"/>
                <w:sz w:val="24"/>
                <w:szCs w:val="24"/>
              </w:rPr>
              <w:t xml:space="preserve">до </w:t>
            </w:r>
            <w:r>
              <w:rPr>
                <w:rFonts w:eastAsiaTheme="minorHAnsi"/>
                <w:color w:val="000000"/>
                <w:sz w:val="24"/>
                <w:szCs w:val="24"/>
              </w:rPr>
              <w:t>О</w:t>
            </w:r>
            <w:r w:rsidRPr="00F37360">
              <w:rPr>
                <w:rFonts w:eastAsiaTheme="minorHAnsi"/>
                <w:color w:val="000000"/>
                <w:sz w:val="24"/>
                <w:szCs w:val="24"/>
              </w:rPr>
              <w:t>собливостей.</w:t>
            </w:r>
          </w:p>
          <w:p w14:paraId="15765E62" w14:textId="77777777" w:rsidR="001A79B7" w:rsidRDefault="001A79B7" w:rsidP="001A79B7">
            <w:pPr>
              <w:shd w:val="clear" w:color="auto" w:fill="FFFFFF"/>
              <w:spacing w:after="0" w:line="240" w:lineRule="auto"/>
              <w:ind w:firstLine="176"/>
              <w:jc w:val="both"/>
              <w:rPr>
                <w:color w:val="000000"/>
                <w:sz w:val="24"/>
                <w:szCs w:val="24"/>
                <w:lang w:eastAsia="uk-UA"/>
              </w:rPr>
            </w:pPr>
            <w:r w:rsidRPr="00587AD6">
              <w:rPr>
                <w:color w:val="000000"/>
                <w:sz w:val="24"/>
                <w:szCs w:val="24"/>
                <w:lang w:eastAsia="uk-UA"/>
              </w:rPr>
              <w:t>Рішення про намір укласти договір про закупівлю приймається замовником у день визначення учасника</w:t>
            </w:r>
            <w:r>
              <w:rPr>
                <w:color w:val="000000"/>
                <w:sz w:val="24"/>
                <w:szCs w:val="24"/>
                <w:lang w:eastAsia="uk-UA"/>
              </w:rPr>
              <w:t xml:space="preserve"> переможцем процедури закупівлі.</w:t>
            </w:r>
            <w:bookmarkStart w:id="31" w:name="n1613"/>
            <w:bookmarkEnd w:id="31"/>
            <w:r>
              <w:rPr>
                <w:color w:val="000000"/>
                <w:sz w:val="24"/>
                <w:szCs w:val="24"/>
                <w:lang w:eastAsia="uk-UA"/>
              </w:rPr>
              <w:t xml:space="preserve"> </w:t>
            </w:r>
            <w:r w:rsidRPr="00D754B0">
              <w:rPr>
                <w:color w:val="000000"/>
                <w:sz w:val="24"/>
                <w:szCs w:val="24"/>
                <w:lang w:eastAsia="uk-UA"/>
              </w:rPr>
              <w:t xml:space="preserve">Повідомлення про намір укласти договір про закупівлю автоматично формується електронною системою закупівель протягом одного дня з </w:t>
            </w:r>
            <w:r>
              <w:rPr>
                <w:color w:val="000000"/>
                <w:sz w:val="24"/>
                <w:szCs w:val="24"/>
                <w:lang w:eastAsia="uk-UA"/>
              </w:rPr>
              <w:t>дати</w:t>
            </w:r>
            <w:r w:rsidRPr="00D754B0">
              <w:rPr>
                <w:color w:val="000000"/>
                <w:sz w:val="24"/>
                <w:szCs w:val="24"/>
                <w:lang w:eastAsia="uk-UA"/>
              </w:rPr>
              <w:t xml:space="preserve"> оприлюднення замовником рішення про визначення </w:t>
            </w:r>
            <w:r w:rsidRPr="00D754B0">
              <w:rPr>
                <w:color w:val="000000"/>
                <w:sz w:val="24"/>
                <w:szCs w:val="24"/>
                <w:lang w:eastAsia="uk-UA"/>
              </w:rPr>
              <w:lastRenderedPageBreak/>
              <w:t>переможця процедури закупівлі в електронній системі закупівель.</w:t>
            </w:r>
          </w:p>
          <w:p w14:paraId="790F86D4" w14:textId="77777777" w:rsidR="001A79B7" w:rsidRDefault="001A79B7" w:rsidP="001A79B7">
            <w:pPr>
              <w:shd w:val="clear" w:color="auto" w:fill="FFFFFF"/>
              <w:spacing w:after="0" w:line="240" w:lineRule="auto"/>
              <w:ind w:firstLine="176"/>
              <w:jc w:val="both"/>
              <w:rPr>
                <w:color w:val="000000"/>
                <w:sz w:val="24"/>
                <w:szCs w:val="24"/>
                <w:lang w:eastAsia="uk-UA"/>
              </w:rPr>
            </w:pPr>
            <w:r w:rsidRPr="0030580A">
              <w:rPr>
                <w:color w:val="000000"/>
                <w:sz w:val="24"/>
                <w:szCs w:val="24"/>
                <w:lang w:eastAsia="uk-UA"/>
              </w:rPr>
              <w:t xml:space="preserve">Учасник, якого не визнано переможцем торгів за результатами оцінки та розгляду його пропозиції, може звернутися через </w:t>
            </w:r>
            <w:r>
              <w:rPr>
                <w:color w:val="000000"/>
                <w:sz w:val="24"/>
                <w:szCs w:val="24"/>
                <w:lang w:eastAsia="uk-UA"/>
              </w:rPr>
              <w:t>електрону систему закупівель</w:t>
            </w:r>
            <w:r w:rsidRPr="0030580A">
              <w:rPr>
                <w:color w:val="000000"/>
                <w:sz w:val="24"/>
                <w:szCs w:val="24"/>
                <w:lang w:eastAsia="uk-UA"/>
              </w:rPr>
              <w:t xml:space="preserve"> до </w:t>
            </w:r>
            <w:r>
              <w:rPr>
                <w:color w:val="000000"/>
                <w:sz w:val="24"/>
                <w:szCs w:val="24"/>
                <w:lang w:eastAsia="uk-UA"/>
              </w:rPr>
              <w:t>Замовника</w:t>
            </w:r>
            <w:r w:rsidRPr="0030580A">
              <w:rPr>
                <w:color w:val="000000"/>
                <w:sz w:val="24"/>
                <w:szCs w:val="24"/>
                <w:lang w:eastAsia="uk-UA"/>
              </w:rPr>
              <w:t xml:space="preserve"> з вимогою щодо надання інформації про пропозицію переможця торгів, у тому числі щодо зазначення її переваг порівняно з пропозицією учасника, який надіслав звернення.</w:t>
            </w:r>
            <w:r>
              <w:rPr>
                <w:color w:val="000000"/>
                <w:sz w:val="24"/>
                <w:szCs w:val="24"/>
                <w:lang w:eastAsia="uk-UA"/>
              </w:rPr>
              <w:t xml:space="preserve"> Замовник зобов’язаний надати йому відповідь не пізніше ніж через п’ять днів з дня надходження такого звернення.</w:t>
            </w:r>
          </w:p>
          <w:p w14:paraId="63B459D1" w14:textId="77777777" w:rsidR="001A79B7" w:rsidRPr="00CA270E" w:rsidRDefault="001A79B7" w:rsidP="001A79B7">
            <w:pPr>
              <w:shd w:val="clear" w:color="auto" w:fill="FFFFFF"/>
              <w:spacing w:after="0" w:line="240" w:lineRule="auto"/>
              <w:ind w:firstLine="176"/>
              <w:jc w:val="both"/>
              <w:rPr>
                <w:rFonts w:eastAsiaTheme="minorHAnsi"/>
                <w:color w:val="000000"/>
                <w:sz w:val="24"/>
                <w:szCs w:val="24"/>
              </w:rPr>
            </w:pPr>
            <w:r w:rsidRPr="00F37360">
              <w:rPr>
                <w:rFonts w:eastAsiaTheme="minorHAnsi"/>
                <w:color w:val="000000"/>
                <w:sz w:val="24"/>
                <w:szCs w:val="24"/>
              </w:rPr>
              <w:t>У разі коли учасник процедури закупівлі стає переможцем кількох або всіх ло</w:t>
            </w:r>
            <w:r w:rsidRPr="00F37360">
              <w:rPr>
                <w:rFonts w:eastAsiaTheme="minorHAnsi"/>
                <w:color w:val="000000"/>
                <w:sz w:val="24"/>
                <w:szCs w:val="24"/>
              </w:rPr>
              <w:softHyphen/>
              <w:t>тів, замовник може укласти один договір про закупівлю</w:t>
            </w:r>
            <w:r>
              <w:rPr>
                <w:rFonts w:eastAsiaTheme="minorHAnsi"/>
                <w:color w:val="000000"/>
                <w:sz w:val="24"/>
                <w:szCs w:val="24"/>
              </w:rPr>
              <w:t xml:space="preserve"> з переможцем, об’єднавши лоти</w:t>
            </w:r>
            <w:r w:rsidRPr="00F37360">
              <w:rPr>
                <w:rFonts w:eastAsiaTheme="minorHAnsi"/>
                <w:color w:val="000000"/>
                <w:sz w:val="24"/>
                <w:szCs w:val="24"/>
              </w:rPr>
              <w:t>.</w:t>
            </w:r>
          </w:p>
        </w:tc>
      </w:tr>
      <w:tr w:rsidR="001A79B7" w:rsidRPr="000B7CB6" w14:paraId="5C247BDF" w14:textId="77777777" w:rsidTr="009B2ECF">
        <w:trPr>
          <w:trHeight w:val="522"/>
        </w:trPr>
        <w:tc>
          <w:tcPr>
            <w:tcW w:w="516" w:type="dxa"/>
            <w:tcBorders>
              <w:top w:val="single" w:sz="4" w:space="0" w:color="auto"/>
              <w:left w:val="single" w:sz="4" w:space="0" w:color="auto"/>
              <w:bottom w:val="single" w:sz="4" w:space="0" w:color="auto"/>
              <w:right w:val="single" w:sz="4" w:space="0" w:color="auto"/>
            </w:tcBorders>
            <w:hideMark/>
          </w:tcPr>
          <w:p w14:paraId="5F1D22E8" w14:textId="77777777" w:rsidR="001A79B7" w:rsidRPr="000B7CB6" w:rsidRDefault="001A79B7" w:rsidP="001A79B7">
            <w:pPr>
              <w:widowControl w:val="0"/>
              <w:spacing w:after="0" w:line="240" w:lineRule="auto"/>
              <w:contextualSpacing/>
              <w:rPr>
                <w:b/>
                <w:color w:val="000000" w:themeColor="text1"/>
                <w:sz w:val="24"/>
                <w:szCs w:val="24"/>
                <w:lang w:eastAsia="uk-UA"/>
              </w:rPr>
            </w:pPr>
            <w:r w:rsidRPr="000B7CB6">
              <w:rPr>
                <w:b/>
                <w:color w:val="000000" w:themeColor="text1"/>
                <w:sz w:val="24"/>
                <w:szCs w:val="24"/>
                <w:lang w:eastAsia="uk-UA"/>
              </w:rPr>
              <w:lastRenderedPageBreak/>
              <w:t>3</w:t>
            </w:r>
          </w:p>
        </w:tc>
        <w:tc>
          <w:tcPr>
            <w:tcW w:w="3612" w:type="dxa"/>
            <w:tcBorders>
              <w:top w:val="single" w:sz="4" w:space="0" w:color="auto"/>
              <w:left w:val="single" w:sz="4" w:space="0" w:color="auto"/>
              <w:bottom w:val="single" w:sz="4" w:space="0" w:color="auto"/>
              <w:right w:val="single" w:sz="4" w:space="0" w:color="auto"/>
            </w:tcBorders>
            <w:hideMark/>
          </w:tcPr>
          <w:p w14:paraId="7BD106F4" w14:textId="77777777" w:rsidR="001A79B7" w:rsidRPr="000B7CB6" w:rsidRDefault="000B7CB6" w:rsidP="001A79B7">
            <w:pPr>
              <w:widowControl w:val="0"/>
              <w:spacing w:after="0" w:line="240" w:lineRule="auto"/>
              <w:ind w:right="113"/>
              <w:contextualSpacing/>
              <w:rPr>
                <w:b/>
                <w:color w:val="000000" w:themeColor="text1"/>
                <w:sz w:val="24"/>
                <w:szCs w:val="24"/>
                <w:lang w:eastAsia="uk-UA"/>
              </w:rPr>
            </w:pPr>
            <w:r w:rsidRPr="000B7CB6">
              <w:rPr>
                <w:b/>
                <w:color w:val="000000" w:themeColor="text1"/>
                <w:sz w:val="24"/>
                <w:szCs w:val="24"/>
                <w:lang w:eastAsia="uk-UA"/>
              </w:rPr>
              <w:t>Відхилення тендерних пропозицій, опис та приклади формальних (несуттєвих) помилок, допущення яких учасниками не призведе до відхилення їх тендерних пропозицій</w:t>
            </w:r>
          </w:p>
        </w:tc>
        <w:tc>
          <w:tcPr>
            <w:tcW w:w="6369" w:type="dxa"/>
            <w:tcBorders>
              <w:top w:val="single" w:sz="4" w:space="0" w:color="auto"/>
              <w:left w:val="single" w:sz="4" w:space="0" w:color="auto"/>
              <w:bottom w:val="single" w:sz="4" w:space="0" w:color="auto"/>
              <w:right w:val="single" w:sz="4" w:space="0" w:color="auto"/>
            </w:tcBorders>
            <w:hideMark/>
          </w:tcPr>
          <w:p w14:paraId="1D04B554" w14:textId="77777777" w:rsidR="001A79B7" w:rsidRPr="000B7CB6" w:rsidRDefault="001A79B7" w:rsidP="001A79B7">
            <w:pPr>
              <w:widowControl w:val="0"/>
              <w:spacing w:after="0" w:line="240" w:lineRule="auto"/>
              <w:ind w:firstLine="176"/>
              <w:contextualSpacing/>
              <w:jc w:val="both"/>
              <w:rPr>
                <w:color w:val="000000" w:themeColor="text1"/>
                <w:sz w:val="24"/>
                <w:szCs w:val="24"/>
                <w:lang w:eastAsia="uk-UA"/>
              </w:rPr>
            </w:pPr>
            <w:r w:rsidRPr="000B7CB6">
              <w:rPr>
                <w:color w:val="000000" w:themeColor="text1"/>
                <w:sz w:val="24"/>
                <w:szCs w:val="24"/>
                <w:lang w:eastAsia="uk-UA"/>
              </w:rPr>
              <w:t>Замовник відхиляє тендерну пропозицію із зазначенням аргументації в електронній системі закупівель у разі коли:</w:t>
            </w:r>
          </w:p>
          <w:p w14:paraId="58AD2690" w14:textId="77777777" w:rsidR="001A79B7" w:rsidRPr="000B7CB6" w:rsidRDefault="001A79B7" w:rsidP="001A79B7">
            <w:pPr>
              <w:widowControl w:val="0"/>
              <w:spacing w:after="0" w:line="240" w:lineRule="auto"/>
              <w:ind w:firstLine="176"/>
              <w:contextualSpacing/>
              <w:jc w:val="both"/>
              <w:rPr>
                <w:color w:val="000000" w:themeColor="text1"/>
                <w:sz w:val="24"/>
                <w:szCs w:val="24"/>
                <w:lang w:eastAsia="uk-UA"/>
              </w:rPr>
            </w:pPr>
            <w:r w:rsidRPr="000B7CB6">
              <w:rPr>
                <w:color w:val="000000" w:themeColor="text1"/>
                <w:sz w:val="24"/>
                <w:szCs w:val="24"/>
                <w:lang w:eastAsia="uk-UA"/>
              </w:rPr>
              <w:t>1) учасник процедури закупівлі:</w:t>
            </w:r>
          </w:p>
          <w:p w14:paraId="05AD545B" w14:textId="77777777" w:rsidR="001A79B7" w:rsidRPr="000B7CB6" w:rsidRDefault="001A79B7" w:rsidP="001A79B7">
            <w:pPr>
              <w:widowControl w:val="0"/>
              <w:spacing w:after="0" w:line="240" w:lineRule="auto"/>
              <w:ind w:firstLine="176"/>
              <w:contextualSpacing/>
              <w:jc w:val="both"/>
              <w:rPr>
                <w:color w:val="000000" w:themeColor="text1"/>
                <w:sz w:val="24"/>
                <w:szCs w:val="24"/>
                <w:lang w:eastAsia="uk-UA"/>
              </w:rPr>
            </w:pPr>
            <w:r w:rsidRPr="000B7CB6">
              <w:rPr>
                <w:color w:val="000000" w:themeColor="text1"/>
                <w:sz w:val="24"/>
                <w:szCs w:val="24"/>
                <w:lang w:eastAsia="uk-UA"/>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другим пункту 39 Особливостей;</w:t>
            </w:r>
          </w:p>
          <w:p w14:paraId="6589EC11" w14:textId="77777777" w:rsidR="001A79B7" w:rsidRPr="000B7CB6" w:rsidRDefault="001A79B7" w:rsidP="001A79B7">
            <w:pPr>
              <w:widowControl w:val="0"/>
              <w:spacing w:after="0" w:line="240" w:lineRule="auto"/>
              <w:ind w:firstLine="176"/>
              <w:contextualSpacing/>
              <w:jc w:val="both"/>
              <w:rPr>
                <w:color w:val="000000" w:themeColor="text1"/>
                <w:sz w:val="24"/>
                <w:szCs w:val="24"/>
                <w:lang w:eastAsia="uk-UA"/>
              </w:rPr>
            </w:pPr>
            <w:r w:rsidRPr="000B7CB6">
              <w:rPr>
                <w:color w:val="000000" w:themeColor="text1"/>
                <w:sz w:val="24"/>
                <w:szCs w:val="24"/>
                <w:lang w:eastAsia="uk-UA"/>
              </w:rPr>
              <w:t>не надав забезпечення тендерної пропозиції, якщо таке забезпечення вимагалося замовником; 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77322D2D" w14:textId="77777777" w:rsidR="001A79B7" w:rsidRPr="000B7CB6" w:rsidRDefault="001A79B7" w:rsidP="001A79B7">
            <w:pPr>
              <w:widowControl w:val="0"/>
              <w:spacing w:after="0" w:line="240" w:lineRule="auto"/>
              <w:ind w:firstLine="176"/>
              <w:contextualSpacing/>
              <w:jc w:val="both"/>
              <w:rPr>
                <w:color w:val="000000" w:themeColor="text1"/>
                <w:sz w:val="24"/>
                <w:szCs w:val="24"/>
                <w:lang w:eastAsia="uk-UA"/>
              </w:rPr>
            </w:pPr>
            <w:r w:rsidRPr="000B7CB6">
              <w:rPr>
                <w:color w:val="000000" w:themeColor="text1"/>
                <w:sz w:val="24"/>
                <w:szCs w:val="24"/>
                <w:lang w:eastAsia="uk-UA"/>
              </w:rPr>
              <w:t>не надав обґрунтування аномально низької ціни тендерної пропозиції протягом строку, визначеного абзацом п’ятим пункту 38 Особливостей;</w:t>
            </w:r>
          </w:p>
          <w:p w14:paraId="5AFC11DB" w14:textId="77777777" w:rsidR="001A79B7" w:rsidRPr="000B7CB6" w:rsidRDefault="001A79B7" w:rsidP="001A79B7">
            <w:pPr>
              <w:widowControl w:val="0"/>
              <w:spacing w:after="0" w:line="240" w:lineRule="auto"/>
              <w:ind w:firstLine="176"/>
              <w:contextualSpacing/>
              <w:jc w:val="both"/>
              <w:rPr>
                <w:color w:val="000000" w:themeColor="text1"/>
                <w:sz w:val="24"/>
                <w:szCs w:val="24"/>
                <w:lang w:eastAsia="uk-UA"/>
              </w:rPr>
            </w:pPr>
            <w:r w:rsidRPr="000B7CB6">
              <w:rPr>
                <w:color w:val="000000" w:themeColor="text1"/>
                <w:sz w:val="24"/>
                <w:szCs w:val="24"/>
                <w:lang w:eastAsia="uk-UA"/>
              </w:rPr>
              <w:t xml:space="preserve">визначив конфіденційною інформацію, </w:t>
            </w:r>
            <w:proofErr w:type="spellStart"/>
            <w:r w:rsidRPr="000B7CB6">
              <w:rPr>
                <w:color w:val="000000" w:themeColor="text1"/>
                <w:sz w:val="24"/>
                <w:szCs w:val="24"/>
                <w:lang w:val="ru-RU" w:eastAsia="uk-UA"/>
              </w:rPr>
              <w:t>що</w:t>
            </w:r>
            <w:proofErr w:type="spellEnd"/>
            <w:r w:rsidRPr="000B7CB6">
              <w:rPr>
                <w:color w:val="000000" w:themeColor="text1"/>
                <w:sz w:val="24"/>
                <w:szCs w:val="24"/>
                <w:lang w:eastAsia="uk-UA"/>
              </w:rPr>
              <w:t xml:space="preserve"> не може бути визначена як конфіденційна відповідно до вимог абзацу другого пункту 36 Особливостей;</w:t>
            </w:r>
          </w:p>
          <w:p w14:paraId="1345D7CD" w14:textId="77777777" w:rsidR="001A79B7" w:rsidRPr="000B7CB6" w:rsidRDefault="001A79B7" w:rsidP="001A79B7">
            <w:pPr>
              <w:widowControl w:val="0"/>
              <w:spacing w:after="0" w:line="240" w:lineRule="auto"/>
              <w:ind w:firstLine="176"/>
              <w:contextualSpacing/>
              <w:jc w:val="both"/>
              <w:rPr>
                <w:color w:val="000000" w:themeColor="text1"/>
                <w:sz w:val="24"/>
                <w:szCs w:val="24"/>
                <w:lang w:eastAsia="uk-UA"/>
              </w:rPr>
            </w:pPr>
            <w:r w:rsidRPr="000B7CB6">
              <w:rPr>
                <w:color w:val="000000" w:themeColor="text1"/>
                <w:sz w:val="24"/>
                <w:szCs w:val="24"/>
                <w:lang w:eastAsia="uk-UA"/>
              </w:rPr>
              <w:t xml:space="preserve">є громадянином Російської Федерації/Республіки Білорусь (крім того, що проживає на території України на законних підставах); юридичною особою, створеною та зареєстрованою відповідно до законодавства Російської Федерації/Республіки Білорусь; юридичною особою, створеною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створеною та зареєстрованою відповідно до законодавства Російської Федерації/Республіки Білорусь; або пропонує в тендерній пропозиції товари походженням </w:t>
            </w:r>
            <w:r w:rsidRPr="000B7CB6">
              <w:rPr>
                <w:color w:val="000000" w:themeColor="text1"/>
                <w:sz w:val="24"/>
                <w:szCs w:val="24"/>
                <w:lang w:eastAsia="uk-UA"/>
              </w:rPr>
              <w:lastRenderedPageBreak/>
              <w:t xml:space="preserve">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2) тендерна пропозиція: </w:t>
            </w:r>
          </w:p>
          <w:p w14:paraId="797493C2" w14:textId="77777777" w:rsidR="001A79B7" w:rsidRPr="000B7CB6" w:rsidRDefault="001A79B7" w:rsidP="001A79B7">
            <w:pPr>
              <w:widowControl w:val="0"/>
              <w:spacing w:after="0" w:line="240" w:lineRule="auto"/>
              <w:ind w:firstLine="176"/>
              <w:contextualSpacing/>
              <w:jc w:val="both"/>
              <w:rPr>
                <w:color w:val="000000" w:themeColor="text1"/>
                <w:sz w:val="24"/>
                <w:szCs w:val="24"/>
                <w:lang w:eastAsia="uk-UA"/>
              </w:rPr>
            </w:pPr>
            <w:r w:rsidRPr="000B7CB6">
              <w:rPr>
                <w:color w:val="000000" w:themeColor="text1"/>
                <w:sz w:val="24"/>
                <w:szCs w:val="24"/>
                <w:lang w:eastAsia="uk-UA"/>
              </w:rPr>
              <w:t xml:space="preserve">не відповідає умовам технічної специфікації та іншим вимогам щодо предмета закупівлі тендерної документації, крім невідповідності у інформації та/або документах, що може бути усунена учасником процедури закупівлі відповідно до пункту 40 цих особливостей; ;  </w:t>
            </w:r>
          </w:p>
          <w:p w14:paraId="085573D7" w14:textId="77777777" w:rsidR="001A79B7" w:rsidRPr="000B7CB6" w:rsidRDefault="001A79B7" w:rsidP="001A79B7">
            <w:pPr>
              <w:widowControl w:val="0"/>
              <w:spacing w:after="0" w:line="240" w:lineRule="auto"/>
              <w:ind w:firstLine="176"/>
              <w:contextualSpacing/>
              <w:jc w:val="both"/>
              <w:rPr>
                <w:color w:val="000000" w:themeColor="text1"/>
                <w:sz w:val="24"/>
                <w:szCs w:val="24"/>
                <w:lang w:eastAsia="uk-UA"/>
              </w:rPr>
            </w:pPr>
            <w:r w:rsidRPr="000B7CB6">
              <w:rPr>
                <w:color w:val="000000" w:themeColor="text1"/>
                <w:sz w:val="24"/>
                <w:szCs w:val="24"/>
                <w:lang w:eastAsia="uk-UA"/>
              </w:rPr>
              <w:t>є такою, строк дії якої закінчився;</w:t>
            </w:r>
          </w:p>
          <w:p w14:paraId="5149A40B" w14:textId="77777777" w:rsidR="001A79B7" w:rsidRPr="000B7CB6" w:rsidRDefault="001A79B7" w:rsidP="001A79B7">
            <w:pPr>
              <w:widowControl w:val="0"/>
              <w:spacing w:after="0" w:line="240" w:lineRule="auto"/>
              <w:ind w:firstLine="176"/>
              <w:contextualSpacing/>
              <w:jc w:val="both"/>
              <w:rPr>
                <w:color w:val="000000" w:themeColor="text1"/>
                <w:sz w:val="24"/>
                <w:szCs w:val="24"/>
                <w:lang w:eastAsia="uk-UA"/>
              </w:rPr>
            </w:pPr>
            <w:r w:rsidRPr="000B7CB6">
              <w:rPr>
                <w:color w:val="000000" w:themeColor="text1"/>
                <w:sz w:val="24"/>
                <w:szCs w:val="24"/>
                <w:lang w:eastAsia="uk-UA"/>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112728E5" w14:textId="77777777" w:rsidR="001A79B7" w:rsidRPr="000B7CB6" w:rsidRDefault="001A79B7" w:rsidP="001A79B7">
            <w:pPr>
              <w:widowControl w:val="0"/>
              <w:spacing w:after="0" w:line="240" w:lineRule="auto"/>
              <w:ind w:firstLine="176"/>
              <w:contextualSpacing/>
              <w:jc w:val="both"/>
              <w:rPr>
                <w:color w:val="000000" w:themeColor="text1"/>
                <w:sz w:val="24"/>
                <w:szCs w:val="24"/>
                <w:lang w:eastAsia="uk-UA"/>
              </w:rPr>
            </w:pPr>
            <w:r w:rsidRPr="000B7CB6">
              <w:rPr>
                <w:color w:val="000000" w:themeColor="text1"/>
                <w:sz w:val="24"/>
                <w:szCs w:val="24"/>
                <w:lang w:eastAsia="uk-UA"/>
              </w:rPr>
              <w:t xml:space="preserve">не відповідає вимогам, установленим у тендерній документації відповідно до абзацу першого частини третьої статті 22 Закону; </w:t>
            </w:r>
          </w:p>
          <w:p w14:paraId="26588613" w14:textId="77777777" w:rsidR="001A79B7" w:rsidRPr="000B7CB6" w:rsidRDefault="001A79B7" w:rsidP="001A79B7">
            <w:pPr>
              <w:widowControl w:val="0"/>
              <w:spacing w:after="0" w:line="240" w:lineRule="auto"/>
              <w:ind w:firstLine="176"/>
              <w:contextualSpacing/>
              <w:jc w:val="both"/>
              <w:rPr>
                <w:color w:val="000000" w:themeColor="text1"/>
                <w:sz w:val="24"/>
                <w:szCs w:val="24"/>
                <w:lang w:eastAsia="uk-UA"/>
              </w:rPr>
            </w:pPr>
            <w:r w:rsidRPr="000B7CB6">
              <w:rPr>
                <w:color w:val="000000" w:themeColor="text1"/>
                <w:sz w:val="24"/>
                <w:szCs w:val="24"/>
                <w:lang w:eastAsia="uk-UA"/>
              </w:rPr>
              <w:t>3) переможець процедури закупівлі:</w:t>
            </w:r>
          </w:p>
          <w:p w14:paraId="2D1C592D" w14:textId="77777777" w:rsidR="001A79B7" w:rsidRPr="000B7CB6" w:rsidRDefault="001A79B7" w:rsidP="001A79B7">
            <w:pPr>
              <w:widowControl w:val="0"/>
              <w:spacing w:after="0" w:line="240" w:lineRule="auto"/>
              <w:ind w:firstLine="176"/>
              <w:contextualSpacing/>
              <w:jc w:val="both"/>
              <w:rPr>
                <w:color w:val="000000" w:themeColor="text1"/>
                <w:sz w:val="24"/>
                <w:szCs w:val="24"/>
                <w:lang w:eastAsia="uk-UA"/>
              </w:rPr>
            </w:pPr>
            <w:r w:rsidRPr="000B7CB6">
              <w:rPr>
                <w:color w:val="000000" w:themeColor="text1"/>
                <w:sz w:val="24"/>
                <w:szCs w:val="24"/>
                <w:lang w:eastAsia="uk-UA"/>
              </w:rPr>
              <w:t>відмовився від підписання договору про закупівлю відповідно до вимог тендерної документації або укладення договору про закупівлю;</w:t>
            </w:r>
          </w:p>
          <w:p w14:paraId="3395D7C2" w14:textId="77777777" w:rsidR="001A79B7" w:rsidRPr="000B7CB6" w:rsidRDefault="001A79B7" w:rsidP="001A79B7">
            <w:pPr>
              <w:widowControl w:val="0"/>
              <w:spacing w:after="0" w:line="240" w:lineRule="auto"/>
              <w:ind w:firstLine="176"/>
              <w:contextualSpacing/>
              <w:jc w:val="both"/>
              <w:rPr>
                <w:color w:val="000000" w:themeColor="text1"/>
                <w:sz w:val="24"/>
                <w:szCs w:val="24"/>
                <w:lang w:eastAsia="uk-UA"/>
              </w:rPr>
            </w:pPr>
            <w:r w:rsidRPr="000B7CB6">
              <w:rPr>
                <w:color w:val="000000" w:themeColor="text1"/>
                <w:sz w:val="24"/>
                <w:szCs w:val="24"/>
                <w:lang w:eastAsia="uk-UA"/>
              </w:rPr>
              <w:t>не надав у спосіб, зазначений в тендерній документації, документи, що підтверджують відсутність підстав, визначених пунктом 44 Особливостей;</w:t>
            </w:r>
          </w:p>
          <w:p w14:paraId="16830119" w14:textId="77777777" w:rsidR="001A79B7" w:rsidRPr="000B7CB6" w:rsidRDefault="001A79B7" w:rsidP="001A79B7">
            <w:pPr>
              <w:widowControl w:val="0"/>
              <w:spacing w:after="0" w:line="240" w:lineRule="auto"/>
              <w:ind w:firstLine="176"/>
              <w:contextualSpacing/>
              <w:jc w:val="both"/>
              <w:rPr>
                <w:color w:val="000000" w:themeColor="text1"/>
                <w:sz w:val="24"/>
                <w:szCs w:val="24"/>
                <w:lang w:eastAsia="uk-UA"/>
              </w:rPr>
            </w:pPr>
            <w:r w:rsidRPr="000B7CB6">
              <w:rPr>
                <w:color w:val="000000" w:themeColor="text1"/>
                <w:sz w:val="24"/>
                <w:szCs w:val="24"/>
                <w:lang w:eastAsia="uk-UA"/>
              </w:rPr>
              <w:t>не надав копію ліцензії або документу дозвільного характеру (у разі їх наявності) відповідно до частини другої статті 41 Закону;</w:t>
            </w:r>
          </w:p>
          <w:p w14:paraId="3ACDEAD5" w14:textId="77777777" w:rsidR="001A79B7" w:rsidRPr="000B7CB6" w:rsidRDefault="001A79B7" w:rsidP="001A79B7">
            <w:pPr>
              <w:widowControl w:val="0"/>
              <w:spacing w:after="0" w:line="240" w:lineRule="auto"/>
              <w:ind w:firstLine="176"/>
              <w:contextualSpacing/>
              <w:jc w:val="both"/>
              <w:rPr>
                <w:color w:val="000000" w:themeColor="text1"/>
                <w:sz w:val="24"/>
                <w:szCs w:val="24"/>
                <w:lang w:eastAsia="uk-UA"/>
              </w:rPr>
            </w:pPr>
            <w:r w:rsidRPr="000B7CB6">
              <w:rPr>
                <w:color w:val="000000" w:themeColor="text1"/>
                <w:sz w:val="24"/>
                <w:szCs w:val="24"/>
                <w:lang w:eastAsia="uk-UA"/>
              </w:rPr>
              <w:t>не надав забезпечення виконання договору про закупівлю, якщо таке забезпечення вимагалося замовником;</w:t>
            </w:r>
          </w:p>
          <w:p w14:paraId="08B6C38D" w14:textId="77777777" w:rsidR="001A79B7" w:rsidRPr="000B7CB6" w:rsidRDefault="001A79B7" w:rsidP="001A79B7">
            <w:pPr>
              <w:widowControl w:val="0"/>
              <w:spacing w:after="0" w:line="240" w:lineRule="auto"/>
              <w:ind w:firstLine="176"/>
              <w:contextualSpacing/>
              <w:jc w:val="both"/>
              <w:rPr>
                <w:color w:val="000000" w:themeColor="text1"/>
                <w:sz w:val="24"/>
                <w:szCs w:val="24"/>
                <w:lang w:eastAsia="uk-UA"/>
              </w:rPr>
            </w:pPr>
            <w:r w:rsidRPr="000B7CB6">
              <w:rPr>
                <w:color w:val="000000" w:themeColor="text1"/>
                <w:sz w:val="24"/>
                <w:szCs w:val="24"/>
                <w:lang w:eastAsia="uk-UA"/>
              </w:rPr>
              <w:t>надав недостовірну інформацію, що є суттєвою для визначення результатів процедури закупівлі, яку замовником виявлено згідно з абзацом другим пункту 39 Особливостей.</w:t>
            </w:r>
          </w:p>
          <w:p w14:paraId="6678A75A" w14:textId="77777777" w:rsidR="001A79B7" w:rsidRPr="000B7CB6" w:rsidRDefault="001A79B7" w:rsidP="001A79B7">
            <w:pPr>
              <w:spacing w:after="0" w:line="240" w:lineRule="auto"/>
              <w:ind w:firstLine="166"/>
              <w:jc w:val="both"/>
              <w:rPr>
                <w:color w:val="000000"/>
                <w:sz w:val="24"/>
                <w:szCs w:val="24"/>
                <w:shd w:val="solid" w:color="FFFFFF" w:fill="FFFFFF"/>
              </w:rPr>
            </w:pPr>
            <w:r w:rsidRPr="000B7CB6">
              <w:rPr>
                <w:color w:val="000000"/>
                <w:sz w:val="24"/>
                <w:szCs w:val="24"/>
                <w:shd w:val="solid" w:color="FFFFFF" w:fill="FFFFFF"/>
              </w:rPr>
              <w:t xml:space="preserve">Якщо замовник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 то замовник відхиляє таку тендерну пропозицію відповідно до пункту 41 </w:t>
            </w:r>
            <w:r w:rsidRPr="000B7CB6">
              <w:rPr>
                <w:color w:val="000000"/>
                <w:sz w:val="24"/>
                <w:szCs w:val="24"/>
                <w:shd w:val="solid" w:color="FFFFFF" w:fill="FFFFFF"/>
              </w:rPr>
              <w:lastRenderedPageBreak/>
              <w:t xml:space="preserve">Особливостей </w:t>
            </w:r>
            <w:r w:rsidRPr="000B7CB6">
              <w:rPr>
                <w:sz w:val="24"/>
                <w:szCs w:val="24"/>
              </w:rPr>
              <w:t xml:space="preserve">(тендерна пропозиція </w:t>
            </w:r>
            <w:r w:rsidRPr="000B7CB6">
              <w:rPr>
                <w:color w:val="000000"/>
                <w:sz w:val="24"/>
                <w:szCs w:val="24"/>
                <w:shd w:val="solid" w:color="FFFFFF" w:fill="FFFFFF"/>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3DB90B33" w14:textId="77777777" w:rsidR="001A79B7" w:rsidRPr="000B7CB6" w:rsidRDefault="001A79B7" w:rsidP="001A79B7">
            <w:pPr>
              <w:spacing w:after="0" w:line="240" w:lineRule="auto"/>
              <w:ind w:firstLine="106"/>
              <w:jc w:val="both"/>
              <w:rPr>
                <w:color w:val="000000" w:themeColor="text1"/>
                <w:sz w:val="24"/>
                <w:szCs w:val="24"/>
              </w:rPr>
            </w:pPr>
            <w:r w:rsidRPr="000B7CB6">
              <w:rPr>
                <w:color w:val="000000" w:themeColor="text1"/>
                <w:sz w:val="24"/>
                <w:szCs w:val="24"/>
              </w:rPr>
              <w:t>Замовник може відхилити тендерну пропозицію із зазначенням аргументації в електронній системі закупівель у разі, коли:</w:t>
            </w:r>
          </w:p>
          <w:p w14:paraId="7EEF85C1" w14:textId="77777777" w:rsidR="001A79B7" w:rsidRPr="000B7CB6" w:rsidRDefault="001A79B7" w:rsidP="001A79B7">
            <w:pPr>
              <w:tabs>
                <w:tab w:val="left" w:pos="196"/>
                <w:tab w:val="left" w:pos="436"/>
              </w:tabs>
              <w:spacing w:after="0" w:line="240" w:lineRule="auto"/>
              <w:ind w:firstLine="166"/>
              <w:jc w:val="both"/>
              <w:rPr>
                <w:color w:val="000000" w:themeColor="text1"/>
                <w:sz w:val="24"/>
                <w:szCs w:val="24"/>
              </w:rPr>
            </w:pPr>
            <w:r w:rsidRPr="000B7CB6">
              <w:rPr>
                <w:color w:val="000000" w:themeColor="text1"/>
                <w:sz w:val="24"/>
                <w:szCs w:val="24"/>
              </w:rPr>
              <w:t>1)</w:t>
            </w:r>
            <w:r w:rsidRPr="000B7CB6">
              <w:rPr>
                <w:color w:val="000000" w:themeColor="text1"/>
                <w:sz w:val="24"/>
                <w:szCs w:val="24"/>
              </w:rPr>
              <w:tab/>
              <w:t>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45EB4256" w14:textId="77777777" w:rsidR="001A79B7" w:rsidRPr="000B7CB6" w:rsidRDefault="001A79B7" w:rsidP="001A79B7">
            <w:pPr>
              <w:tabs>
                <w:tab w:val="left" w:pos="196"/>
                <w:tab w:val="left" w:pos="436"/>
              </w:tabs>
              <w:spacing w:after="0" w:line="240" w:lineRule="auto"/>
              <w:ind w:firstLine="166"/>
              <w:jc w:val="both"/>
              <w:rPr>
                <w:color w:val="000000" w:themeColor="text1"/>
                <w:sz w:val="24"/>
                <w:szCs w:val="24"/>
              </w:rPr>
            </w:pPr>
            <w:r w:rsidRPr="000B7CB6">
              <w:rPr>
                <w:color w:val="000000" w:themeColor="text1"/>
                <w:sz w:val="24"/>
                <w:szCs w:val="24"/>
              </w:rPr>
              <w:t>2) 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14:paraId="6D5CB595" w14:textId="77777777" w:rsidR="001A79B7" w:rsidRPr="000B7CB6" w:rsidRDefault="001A79B7" w:rsidP="001A79B7">
            <w:pPr>
              <w:widowControl w:val="0"/>
              <w:spacing w:after="0" w:line="240" w:lineRule="auto"/>
              <w:ind w:firstLine="176"/>
              <w:contextualSpacing/>
              <w:jc w:val="both"/>
              <w:rPr>
                <w:color w:val="000000" w:themeColor="text1"/>
                <w:sz w:val="24"/>
                <w:szCs w:val="24"/>
                <w:lang w:eastAsia="uk-UA"/>
              </w:rPr>
            </w:pPr>
            <w:r w:rsidRPr="000B7CB6">
              <w:rPr>
                <w:color w:val="000000" w:themeColor="text1"/>
                <w:sz w:val="24"/>
                <w:szCs w:val="24"/>
                <w:lang w:eastAsia="uk-UA"/>
              </w:rPr>
              <w:t xml:space="preserve">Інформація про відхилення тендерної пропозиції, у тому числі підстави такого відхилення (з посиланням на відповідні положення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 </w:t>
            </w:r>
          </w:p>
          <w:p w14:paraId="18AEF4E4" w14:textId="77777777" w:rsidR="001A79B7" w:rsidRPr="000B7CB6" w:rsidRDefault="001A79B7" w:rsidP="001A79B7">
            <w:pPr>
              <w:widowControl w:val="0"/>
              <w:spacing w:after="0" w:line="240" w:lineRule="auto"/>
              <w:ind w:firstLine="176"/>
              <w:contextualSpacing/>
              <w:jc w:val="both"/>
              <w:rPr>
                <w:color w:val="000000" w:themeColor="text1"/>
                <w:sz w:val="24"/>
                <w:szCs w:val="24"/>
                <w:lang w:eastAsia="uk-UA"/>
              </w:rPr>
            </w:pPr>
            <w:r w:rsidRPr="000B7CB6">
              <w:rPr>
                <w:color w:val="000000" w:themeColor="text1"/>
                <w:sz w:val="24"/>
                <w:szCs w:val="24"/>
                <w:lang w:eastAsia="uk-UA"/>
              </w:rPr>
              <w:t>У разі коли учасник,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(у разі їх встановлення замовником),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p w14:paraId="0AF587B4" w14:textId="77777777" w:rsidR="001A79B7" w:rsidRPr="000B7CB6" w:rsidRDefault="001A79B7" w:rsidP="001A79B7">
            <w:pPr>
              <w:widowControl w:val="0"/>
              <w:spacing w:after="0" w:line="240" w:lineRule="auto"/>
              <w:ind w:firstLine="176"/>
              <w:contextualSpacing/>
              <w:jc w:val="both"/>
              <w:rPr>
                <w:color w:val="000000" w:themeColor="text1"/>
                <w:sz w:val="24"/>
                <w:szCs w:val="24"/>
              </w:rPr>
            </w:pPr>
            <w:r w:rsidRPr="000B7CB6">
              <w:rPr>
                <w:color w:val="000000" w:themeColor="text1"/>
                <w:sz w:val="24"/>
                <w:szCs w:val="24"/>
              </w:rPr>
              <w:t xml:space="preserve">У разі відхилення тендерної пропозиції з підстави, визначеної в цій частині, замовник визначає переможця процедури закупівлі серед тих учасників процедури </w:t>
            </w:r>
            <w:r w:rsidRPr="000B7CB6">
              <w:rPr>
                <w:color w:val="000000" w:themeColor="text1"/>
                <w:sz w:val="24"/>
                <w:szCs w:val="24"/>
              </w:rPr>
              <w:lastRenderedPageBreak/>
              <w:t>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цієї тендерної документації, та приймає рішення про намір укласти договір про закупівлю у порядку та на умовах, визначених Особливостями та цією тендерною документацією.</w:t>
            </w:r>
          </w:p>
          <w:p w14:paraId="0863B2B3" w14:textId="77777777" w:rsidR="001A79B7" w:rsidRPr="000B7CB6" w:rsidRDefault="001A79B7" w:rsidP="001A79B7">
            <w:pPr>
              <w:widowControl w:val="0"/>
              <w:spacing w:after="0" w:line="240" w:lineRule="auto"/>
              <w:ind w:firstLine="176"/>
              <w:contextualSpacing/>
              <w:jc w:val="both"/>
              <w:rPr>
                <w:color w:val="000000" w:themeColor="text1"/>
                <w:sz w:val="24"/>
                <w:szCs w:val="24"/>
              </w:rPr>
            </w:pPr>
            <w:r w:rsidRPr="000B7CB6">
              <w:rPr>
                <w:color w:val="000000" w:themeColor="text1"/>
                <w:sz w:val="24"/>
                <w:szCs w:val="24"/>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статтею 33 Закону та цією тендерною документацією.</w:t>
            </w:r>
          </w:p>
          <w:p w14:paraId="73CB3A3E" w14:textId="77777777" w:rsidR="000B7CB6" w:rsidRPr="000B7CB6" w:rsidRDefault="000B7CB6" w:rsidP="000B7CB6">
            <w:pPr>
              <w:widowControl w:val="0"/>
              <w:spacing w:after="0" w:line="240" w:lineRule="auto"/>
              <w:ind w:firstLine="176"/>
              <w:contextualSpacing/>
              <w:jc w:val="both"/>
              <w:rPr>
                <w:color w:val="000000" w:themeColor="text1"/>
                <w:sz w:val="24"/>
                <w:szCs w:val="24"/>
              </w:rPr>
            </w:pPr>
            <w:r w:rsidRPr="000B7CB6">
              <w:rPr>
                <w:color w:val="000000" w:themeColor="text1"/>
                <w:sz w:val="24"/>
                <w:szCs w:val="24"/>
              </w:rPr>
              <w:t>Наявність у тендерній пропозиції учасника формальних (несуттєвих) помилок не призведе до відхилення його тендерної пропозиції. Формальними (несуттєвими) вважаються помилки, що пов’язані з оформленням тендерної пропозиції та не впливають на зміст тендерної пропозиції, а саме.  Опис та приклади формальних (несуттєвих) помилок, допущення яких учасниками не призведе до відхилення їх тендерних пропозицій:</w:t>
            </w:r>
          </w:p>
          <w:p w14:paraId="568645B9" w14:textId="77777777" w:rsidR="000B7CB6" w:rsidRPr="000B7CB6" w:rsidRDefault="000B7CB6" w:rsidP="000B7CB6">
            <w:pPr>
              <w:widowControl w:val="0"/>
              <w:spacing w:after="0" w:line="240" w:lineRule="auto"/>
              <w:ind w:firstLine="176"/>
              <w:contextualSpacing/>
              <w:jc w:val="both"/>
              <w:rPr>
                <w:color w:val="000000" w:themeColor="text1"/>
                <w:sz w:val="24"/>
                <w:szCs w:val="24"/>
              </w:rPr>
            </w:pPr>
            <w:r w:rsidRPr="000B7CB6">
              <w:rPr>
                <w:color w:val="000000" w:themeColor="text1"/>
                <w:sz w:val="24"/>
                <w:szCs w:val="24"/>
              </w:rPr>
              <w:t>1. Інформація/документ, подана учасником процедури закупівлі у складі тендерної пропозиції, містить помилку (помилки) у частині:</w:t>
            </w:r>
          </w:p>
          <w:p w14:paraId="782DA4F1" w14:textId="77777777" w:rsidR="000B7CB6" w:rsidRPr="000B7CB6" w:rsidRDefault="000B7CB6" w:rsidP="000B7CB6">
            <w:pPr>
              <w:widowControl w:val="0"/>
              <w:spacing w:after="0" w:line="240" w:lineRule="auto"/>
              <w:ind w:firstLine="176"/>
              <w:contextualSpacing/>
              <w:jc w:val="both"/>
              <w:rPr>
                <w:color w:val="000000" w:themeColor="text1"/>
                <w:sz w:val="24"/>
                <w:szCs w:val="24"/>
              </w:rPr>
            </w:pPr>
            <w:r w:rsidRPr="000B7CB6">
              <w:rPr>
                <w:color w:val="000000" w:themeColor="text1"/>
                <w:sz w:val="24"/>
                <w:szCs w:val="24"/>
              </w:rPr>
              <w:t>- уживання великої літери;</w:t>
            </w:r>
          </w:p>
          <w:p w14:paraId="0A1DB07C" w14:textId="77777777" w:rsidR="000B7CB6" w:rsidRPr="000B7CB6" w:rsidRDefault="000B7CB6" w:rsidP="000B7CB6">
            <w:pPr>
              <w:widowControl w:val="0"/>
              <w:spacing w:after="0" w:line="240" w:lineRule="auto"/>
              <w:ind w:firstLine="176"/>
              <w:contextualSpacing/>
              <w:jc w:val="both"/>
              <w:rPr>
                <w:color w:val="000000" w:themeColor="text1"/>
                <w:sz w:val="24"/>
                <w:szCs w:val="24"/>
              </w:rPr>
            </w:pPr>
            <w:r w:rsidRPr="000B7CB6">
              <w:rPr>
                <w:color w:val="000000" w:themeColor="text1"/>
                <w:sz w:val="24"/>
                <w:szCs w:val="24"/>
              </w:rPr>
              <w:t>- уживання розділових знаків та відмінювання слів у реченні;</w:t>
            </w:r>
          </w:p>
          <w:p w14:paraId="30082D23" w14:textId="77777777" w:rsidR="000B7CB6" w:rsidRPr="000B7CB6" w:rsidRDefault="000B7CB6" w:rsidP="000B7CB6">
            <w:pPr>
              <w:widowControl w:val="0"/>
              <w:spacing w:after="0" w:line="240" w:lineRule="auto"/>
              <w:ind w:firstLine="176"/>
              <w:contextualSpacing/>
              <w:jc w:val="both"/>
              <w:rPr>
                <w:color w:val="000000" w:themeColor="text1"/>
                <w:sz w:val="24"/>
                <w:szCs w:val="24"/>
              </w:rPr>
            </w:pPr>
            <w:r w:rsidRPr="000B7CB6">
              <w:rPr>
                <w:color w:val="000000" w:themeColor="text1"/>
                <w:sz w:val="24"/>
                <w:szCs w:val="24"/>
              </w:rPr>
              <w:t>- використання слова або мовного звороту, запозичених з іншої мови;</w:t>
            </w:r>
          </w:p>
          <w:p w14:paraId="44B85202" w14:textId="77777777" w:rsidR="000B7CB6" w:rsidRPr="000B7CB6" w:rsidRDefault="000B7CB6" w:rsidP="000B7CB6">
            <w:pPr>
              <w:widowControl w:val="0"/>
              <w:spacing w:after="0" w:line="240" w:lineRule="auto"/>
              <w:ind w:firstLine="176"/>
              <w:contextualSpacing/>
              <w:jc w:val="both"/>
              <w:rPr>
                <w:color w:val="000000" w:themeColor="text1"/>
                <w:sz w:val="24"/>
                <w:szCs w:val="24"/>
              </w:rPr>
            </w:pPr>
            <w:r w:rsidRPr="000B7CB6">
              <w:rPr>
                <w:color w:val="000000" w:themeColor="text1"/>
                <w:sz w:val="24"/>
                <w:szCs w:val="24"/>
              </w:rPr>
              <w:t>- 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14:paraId="6E2EFCB4" w14:textId="77777777" w:rsidR="000B7CB6" w:rsidRPr="000B7CB6" w:rsidRDefault="000B7CB6" w:rsidP="000B7CB6">
            <w:pPr>
              <w:widowControl w:val="0"/>
              <w:spacing w:after="0" w:line="240" w:lineRule="auto"/>
              <w:ind w:firstLine="176"/>
              <w:contextualSpacing/>
              <w:jc w:val="both"/>
              <w:rPr>
                <w:color w:val="000000" w:themeColor="text1"/>
                <w:sz w:val="24"/>
                <w:szCs w:val="24"/>
              </w:rPr>
            </w:pPr>
            <w:r w:rsidRPr="000B7CB6">
              <w:rPr>
                <w:color w:val="000000" w:themeColor="text1"/>
                <w:sz w:val="24"/>
                <w:szCs w:val="24"/>
              </w:rPr>
              <w:t>- застосування правил переносу частини слова з рядка в рядок;</w:t>
            </w:r>
          </w:p>
          <w:p w14:paraId="1BA16766" w14:textId="77777777" w:rsidR="000B7CB6" w:rsidRPr="000B7CB6" w:rsidRDefault="000B7CB6" w:rsidP="000B7CB6">
            <w:pPr>
              <w:widowControl w:val="0"/>
              <w:spacing w:after="0" w:line="240" w:lineRule="auto"/>
              <w:ind w:firstLine="176"/>
              <w:contextualSpacing/>
              <w:jc w:val="both"/>
              <w:rPr>
                <w:color w:val="000000" w:themeColor="text1"/>
                <w:sz w:val="24"/>
                <w:szCs w:val="24"/>
              </w:rPr>
            </w:pPr>
            <w:r w:rsidRPr="000B7CB6">
              <w:rPr>
                <w:color w:val="000000" w:themeColor="text1"/>
                <w:sz w:val="24"/>
                <w:szCs w:val="24"/>
              </w:rPr>
              <w:t>- написання слів разом та/або окремо, та/або через дефіс;</w:t>
            </w:r>
          </w:p>
          <w:p w14:paraId="1A087E03" w14:textId="77777777" w:rsidR="000B7CB6" w:rsidRPr="000B7CB6" w:rsidRDefault="000B7CB6" w:rsidP="000B7CB6">
            <w:pPr>
              <w:widowControl w:val="0"/>
              <w:spacing w:after="0" w:line="240" w:lineRule="auto"/>
              <w:ind w:firstLine="176"/>
              <w:contextualSpacing/>
              <w:jc w:val="both"/>
              <w:rPr>
                <w:color w:val="000000" w:themeColor="text1"/>
                <w:sz w:val="24"/>
                <w:szCs w:val="24"/>
              </w:rPr>
            </w:pPr>
            <w:r w:rsidRPr="000B7CB6">
              <w:rPr>
                <w:color w:val="000000" w:themeColor="text1"/>
                <w:sz w:val="24"/>
                <w:szCs w:val="24"/>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52D6F748" w14:textId="77777777" w:rsidR="000B7CB6" w:rsidRPr="000B7CB6" w:rsidRDefault="000B7CB6" w:rsidP="000B7CB6">
            <w:pPr>
              <w:widowControl w:val="0"/>
              <w:spacing w:after="0" w:line="240" w:lineRule="auto"/>
              <w:ind w:firstLine="176"/>
              <w:contextualSpacing/>
              <w:jc w:val="both"/>
              <w:rPr>
                <w:color w:val="000000" w:themeColor="text1"/>
                <w:sz w:val="24"/>
                <w:szCs w:val="24"/>
              </w:rPr>
            </w:pPr>
            <w:r w:rsidRPr="000B7CB6">
              <w:rPr>
                <w:color w:val="000000" w:themeColor="text1"/>
                <w:sz w:val="24"/>
                <w:szCs w:val="24"/>
              </w:rPr>
              <w:t xml:space="preserve">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та/або не стосується </w:t>
            </w:r>
            <w:r w:rsidRPr="000B7CB6">
              <w:rPr>
                <w:color w:val="000000" w:themeColor="text1"/>
                <w:sz w:val="24"/>
                <w:szCs w:val="24"/>
              </w:rPr>
              <w:lastRenderedPageBreak/>
              <w:t>характеристики предмета закупівлі, кваліфікаційних критеріїв до учасника процедури закупівлі.</w:t>
            </w:r>
          </w:p>
          <w:p w14:paraId="1BD955DB" w14:textId="77777777" w:rsidR="000B7CB6" w:rsidRPr="000B7CB6" w:rsidRDefault="000B7CB6" w:rsidP="000B7CB6">
            <w:pPr>
              <w:widowControl w:val="0"/>
              <w:spacing w:after="0" w:line="240" w:lineRule="auto"/>
              <w:ind w:firstLine="176"/>
              <w:contextualSpacing/>
              <w:jc w:val="both"/>
              <w:rPr>
                <w:color w:val="000000" w:themeColor="text1"/>
                <w:sz w:val="24"/>
                <w:szCs w:val="24"/>
              </w:rPr>
            </w:pPr>
            <w:r w:rsidRPr="000B7CB6">
              <w:rPr>
                <w:color w:val="000000" w:themeColor="text1"/>
                <w:sz w:val="24"/>
                <w:szCs w:val="24"/>
              </w:rPr>
              <w:t>3.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7BBF7E15" w14:textId="77777777" w:rsidR="000B7CB6" w:rsidRPr="000B7CB6" w:rsidRDefault="000B7CB6" w:rsidP="000B7CB6">
            <w:pPr>
              <w:widowControl w:val="0"/>
              <w:spacing w:after="0" w:line="240" w:lineRule="auto"/>
              <w:ind w:firstLine="176"/>
              <w:contextualSpacing/>
              <w:jc w:val="both"/>
              <w:rPr>
                <w:color w:val="000000" w:themeColor="text1"/>
                <w:sz w:val="24"/>
                <w:szCs w:val="24"/>
              </w:rPr>
            </w:pPr>
            <w:r w:rsidRPr="000B7CB6">
              <w:rPr>
                <w:color w:val="000000" w:themeColor="text1"/>
                <w:sz w:val="24"/>
                <w:szCs w:val="24"/>
              </w:rPr>
              <w:t>4. Окрема сторінка (сторінки) копії документа (документів) не завірена підписом та/або печаткою учасника процедури закупівлі (у разі її використання).</w:t>
            </w:r>
          </w:p>
          <w:p w14:paraId="7C54EF6D" w14:textId="77777777" w:rsidR="000B7CB6" w:rsidRPr="000B7CB6" w:rsidRDefault="000B7CB6" w:rsidP="000B7CB6">
            <w:pPr>
              <w:widowControl w:val="0"/>
              <w:spacing w:after="0" w:line="240" w:lineRule="auto"/>
              <w:ind w:firstLine="176"/>
              <w:contextualSpacing/>
              <w:jc w:val="both"/>
              <w:rPr>
                <w:color w:val="000000" w:themeColor="text1"/>
                <w:sz w:val="24"/>
                <w:szCs w:val="24"/>
              </w:rPr>
            </w:pPr>
            <w:r w:rsidRPr="000B7CB6">
              <w:rPr>
                <w:color w:val="000000" w:themeColor="text1"/>
                <w:sz w:val="24"/>
                <w:szCs w:val="24"/>
              </w:rPr>
              <w:t>5. У складі тендерної пропозиції немає документа(документів),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617215EB" w14:textId="77777777" w:rsidR="000B7CB6" w:rsidRPr="000B7CB6" w:rsidRDefault="000B7CB6" w:rsidP="000B7CB6">
            <w:pPr>
              <w:widowControl w:val="0"/>
              <w:spacing w:after="0" w:line="240" w:lineRule="auto"/>
              <w:ind w:firstLine="176"/>
              <w:contextualSpacing/>
              <w:jc w:val="both"/>
              <w:rPr>
                <w:color w:val="000000" w:themeColor="text1"/>
                <w:sz w:val="24"/>
                <w:szCs w:val="24"/>
              </w:rPr>
            </w:pPr>
            <w:r w:rsidRPr="000B7CB6">
              <w:rPr>
                <w:color w:val="000000" w:themeColor="text1"/>
                <w:sz w:val="24"/>
                <w:szCs w:val="24"/>
              </w:rPr>
              <w:t>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70BFB2CF" w14:textId="77777777" w:rsidR="000B7CB6" w:rsidRPr="000B7CB6" w:rsidRDefault="000B7CB6" w:rsidP="000B7CB6">
            <w:pPr>
              <w:widowControl w:val="0"/>
              <w:spacing w:after="0" w:line="240" w:lineRule="auto"/>
              <w:ind w:firstLine="176"/>
              <w:contextualSpacing/>
              <w:jc w:val="both"/>
              <w:rPr>
                <w:color w:val="000000" w:themeColor="text1"/>
                <w:sz w:val="24"/>
                <w:szCs w:val="24"/>
              </w:rPr>
            </w:pPr>
            <w:r w:rsidRPr="000B7CB6">
              <w:rPr>
                <w:color w:val="000000" w:themeColor="text1"/>
                <w:sz w:val="24"/>
                <w:szCs w:val="24"/>
              </w:rPr>
              <w:t>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053B9242" w14:textId="77777777" w:rsidR="000B7CB6" w:rsidRPr="000B7CB6" w:rsidRDefault="000B7CB6" w:rsidP="000B7CB6">
            <w:pPr>
              <w:widowControl w:val="0"/>
              <w:spacing w:after="0" w:line="240" w:lineRule="auto"/>
              <w:ind w:firstLine="176"/>
              <w:contextualSpacing/>
              <w:jc w:val="both"/>
              <w:rPr>
                <w:color w:val="000000" w:themeColor="text1"/>
                <w:sz w:val="24"/>
                <w:szCs w:val="24"/>
              </w:rPr>
            </w:pPr>
            <w:r w:rsidRPr="000B7CB6">
              <w:rPr>
                <w:color w:val="000000" w:themeColor="text1"/>
                <w:sz w:val="24"/>
                <w:szCs w:val="24"/>
              </w:rPr>
              <w:t>8. 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5966A68C" w14:textId="77777777" w:rsidR="000B7CB6" w:rsidRPr="000B7CB6" w:rsidRDefault="000B7CB6" w:rsidP="000B7CB6">
            <w:pPr>
              <w:widowControl w:val="0"/>
              <w:spacing w:after="0" w:line="240" w:lineRule="auto"/>
              <w:ind w:firstLine="176"/>
              <w:contextualSpacing/>
              <w:jc w:val="both"/>
              <w:rPr>
                <w:color w:val="000000" w:themeColor="text1"/>
                <w:sz w:val="24"/>
                <w:szCs w:val="24"/>
              </w:rPr>
            </w:pPr>
            <w:r w:rsidRPr="000B7CB6">
              <w:rPr>
                <w:color w:val="000000" w:themeColor="text1"/>
                <w:sz w:val="24"/>
                <w:szCs w:val="24"/>
              </w:rPr>
              <w:t>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52102804" w14:textId="77777777" w:rsidR="000B7CB6" w:rsidRPr="000B7CB6" w:rsidRDefault="000B7CB6" w:rsidP="000B7CB6">
            <w:pPr>
              <w:widowControl w:val="0"/>
              <w:spacing w:after="0" w:line="240" w:lineRule="auto"/>
              <w:ind w:firstLine="176"/>
              <w:contextualSpacing/>
              <w:jc w:val="both"/>
              <w:rPr>
                <w:color w:val="000000" w:themeColor="text1"/>
                <w:sz w:val="24"/>
                <w:szCs w:val="24"/>
              </w:rPr>
            </w:pPr>
            <w:r w:rsidRPr="000B7CB6">
              <w:rPr>
                <w:color w:val="000000" w:themeColor="text1"/>
                <w:sz w:val="24"/>
                <w:szCs w:val="24"/>
              </w:rPr>
              <w:t>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50DC1584" w14:textId="77777777" w:rsidR="000B7CB6" w:rsidRPr="000B7CB6" w:rsidRDefault="000B7CB6" w:rsidP="000B7CB6">
            <w:pPr>
              <w:widowControl w:val="0"/>
              <w:spacing w:after="0" w:line="240" w:lineRule="auto"/>
              <w:ind w:firstLine="176"/>
              <w:contextualSpacing/>
              <w:jc w:val="both"/>
              <w:rPr>
                <w:color w:val="000000" w:themeColor="text1"/>
                <w:sz w:val="24"/>
                <w:szCs w:val="24"/>
              </w:rPr>
            </w:pPr>
            <w:r w:rsidRPr="000B7CB6">
              <w:rPr>
                <w:color w:val="000000" w:themeColor="text1"/>
                <w:sz w:val="24"/>
                <w:szCs w:val="24"/>
              </w:rPr>
              <w:t>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263250A8" w14:textId="77777777" w:rsidR="000B7CB6" w:rsidRPr="000B7CB6" w:rsidRDefault="000B7CB6" w:rsidP="000B7CB6">
            <w:pPr>
              <w:widowControl w:val="0"/>
              <w:spacing w:after="0" w:line="240" w:lineRule="auto"/>
              <w:ind w:firstLine="176"/>
              <w:contextualSpacing/>
              <w:jc w:val="both"/>
              <w:rPr>
                <w:color w:val="000000" w:themeColor="text1"/>
                <w:sz w:val="24"/>
                <w:szCs w:val="24"/>
              </w:rPr>
            </w:pPr>
            <w:r w:rsidRPr="000B7CB6">
              <w:rPr>
                <w:color w:val="000000" w:themeColor="text1"/>
                <w:sz w:val="24"/>
                <w:szCs w:val="24"/>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734CFF7D" w14:textId="77777777" w:rsidR="000B7CB6" w:rsidRPr="000B7CB6" w:rsidRDefault="000B7CB6" w:rsidP="000B7CB6">
            <w:pPr>
              <w:widowControl w:val="0"/>
              <w:spacing w:after="0" w:line="240" w:lineRule="auto"/>
              <w:ind w:firstLine="176"/>
              <w:contextualSpacing/>
              <w:jc w:val="both"/>
              <w:rPr>
                <w:color w:val="000000" w:themeColor="text1"/>
                <w:sz w:val="24"/>
                <w:szCs w:val="24"/>
              </w:rPr>
            </w:pPr>
            <w:r w:rsidRPr="000B7CB6">
              <w:rPr>
                <w:color w:val="000000" w:themeColor="text1"/>
                <w:sz w:val="24"/>
                <w:szCs w:val="24"/>
              </w:rPr>
              <w:t>Приклади формальних помилок:</w:t>
            </w:r>
          </w:p>
          <w:p w14:paraId="6BF26308" w14:textId="77777777" w:rsidR="000B7CB6" w:rsidRPr="000B7CB6" w:rsidRDefault="000B7CB6" w:rsidP="000B7CB6">
            <w:pPr>
              <w:widowControl w:val="0"/>
              <w:spacing w:after="0" w:line="240" w:lineRule="auto"/>
              <w:ind w:firstLine="176"/>
              <w:contextualSpacing/>
              <w:jc w:val="both"/>
              <w:rPr>
                <w:color w:val="000000" w:themeColor="text1"/>
                <w:sz w:val="24"/>
                <w:szCs w:val="24"/>
              </w:rPr>
            </w:pPr>
            <w:r w:rsidRPr="000B7CB6">
              <w:rPr>
                <w:color w:val="000000" w:themeColor="text1"/>
                <w:sz w:val="24"/>
                <w:szCs w:val="24"/>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14:paraId="4CCE173A" w14:textId="77777777" w:rsidR="000B7CB6" w:rsidRPr="000B7CB6" w:rsidRDefault="000B7CB6" w:rsidP="000B7CB6">
            <w:pPr>
              <w:widowControl w:val="0"/>
              <w:spacing w:after="0" w:line="240" w:lineRule="auto"/>
              <w:ind w:firstLine="176"/>
              <w:contextualSpacing/>
              <w:jc w:val="both"/>
              <w:rPr>
                <w:color w:val="000000" w:themeColor="text1"/>
                <w:sz w:val="24"/>
                <w:szCs w:val="24"/>
              </w:rPr>
            </w:pPr>
            <w:r w:rsidRPr="000B7CB6">
              <w:rPr>
                <w:color w:val="000000" w:themeColor="text1"/>
                <w:sz w:val="24"/>
                <w:szCs w:val="24"/>
              </w:rPr>
              <w:t>-  «</w:t>
            </w:r>
            <w:proofErr w:type="spellStart"/>
            <w:r w:rsidRPr="000B7CB6">
              <w:rPr>
                <w:color w:val="000000" w:themeColor="text1"/>
                <w:sz w:val="24"/>
                <w:szCs w:val="24"/>
              </w:rPr>
              <w:t>м.київ</w:t>
            </w:r>
            <w:proofErr w:type="spellEnd"/>
            <w:r w:rsidRPr="000B7CB6">
              <w:rPr>
                <w:color w:val="000000" w:themeColor="text1"/>
                <w:sz w:val="24"/>
                <w:szCs w:val="24"/>
              </w:rPr>
              <w:t>» замість «м. Київ»;</w:t>
            </w:r>
          </w:p>
          <w:p w14:paraId="195DE683" w14:textId="77777777" w:rsidR="000B7CB6" w:rsidRPr="000B7CB6" w:rsidRDefault="000B7CB6" w:rsidP="000B7CB6">
            <w:pPr>
              <w:widowControl w:val="0"/>
              <w:spacing w:after="0" w:line="240" w:lineRule="auto"/>
              <w:ind w:firstLine="176"/>
              <w:contextualSpacing/>
              <w:jc w:val="both"/>
              <w:rPr>
                <w:color w:val="000000" w:themeColor="text1"/>
                <w:sz w:val="24"/>
                <w:szCs w:val="24"/>
              </w:rPr>
            </w:pPr>
            <w:r w:rsidRPr="000B7CB6">
              <w:rPr>
                <w:color w:val="000000" w:themeColor="text1"/>
                <w:sz w:val="24"/>
                <w:szCs w:val="24"/>
              </w:rPr>
              <w:t>- «поряд -</w:t>
            </w:r>
            <w:proofErr w:type="spellStart"/>
            <w:r w:rsidRPr="000B7CB6">
              <w:rPr>
                <w:color w:val="000000" w:themeColor="text1"/>
                <w:sz w:val="24"/>
                <w:szCs w:val="24"/>
              </w:rPr>
              <w:t>ок</w:t>
            </w:r>
            <w:proofErr w:type="spellEnd"/>
            <w:r w:rsidRPr="000B7CB6">
              <w:rPr>
                <w:color w:val="000000" w:themeColor="text1"/>
                <w:sz w:val="24"/>
                <w:szCs w:val="24"/>
              </w:rPr>
              <w:t>» замість «</w:t>
            </w:r>
            <w:proofErr w:type="spellStart"/>
            <w:r w:rsidRPr="000B7CB6">
              <w:rPr>
                <w:color w:val="000000" w:themeColor="text1"/>
                <w:sz w:val="24"/>
                <w:szCs w:val="24"/>
              </w:rPr>
              <w:t>поря</w:t>
            </w:r>
            <w:proofErr w:type="spellEnd"/>
            <w:r w:rsidRPr="000B7CB6">
              <w:rPr>
                <w:color w:val="000000" w:themeColor="text1"/>
                <w:sz w:val="24"/>
                <w:szCs w:val="24"/>
              </w:rPr>
              <w:t xml:space="preserve"> – док»;</w:t>
            </w:r>
          </w:p>
          <w:p w14:paraId="4260EC48" w14:textId="77777777" w:rsidR="000B7CB6" w:rsidRPr="000B7CB6" w:rsidRDefault="000B7CB6" w:rsidP="000B7CB6">
            <w:pPr>
              <w:widowControl w:val="0"/>
              <w:spacing w:after="0" w:line="240" w:lineRule="auto"/>
              <w:ind w:firstLine="176"/>
              <w:contextualSpacing/>
              <w:jc w:val="both"/>
              <w:rPr>
                <w:color w:val="000000" w:themeColor="text1"/>
                <w:sz w:val="24"/>
                <w:szCs w:val="24"/>
              </w:rPr>
            </w:pPr>
            <w:r w:rsidRPr="000B7CB6">
              <w:rPr>
                <w:color w:val="000000" w:themeColor="text1"/>
                <w:sz w:val="24"/>
                <w:szCs w:val="24"/>
              </w:rPr>
              <w:lastRenderedPageBreak/>
              <w:t>- «</w:t>
            </w:r>
            <w:proofErr w:type="spellStart"/>
            <w:r w:rsidRPr="000B7CB6">
              <w:rPr>
                <w:color w:val="000000" w:themeColor="text1"/>
                <w:sz w:val="24"/>
                <w:szCs w:val="24"/>
              </w:rPr>
              <w:t>ненадається</w:t>
            </w:r>
            <w:proofErr w:type="spellEnd"/>
            <w:r w:rsidRPr="000B7CB6">
              <w:rPr>
                <w:color w:val="000000" w:themeColor="text1"/>
                <w:sz w:val="24"/>
                <w:szCs w:val="24"/>
              </w:rPr>
              <w:t>» замість «не надається»»;</w:t>
            </w:r>
          </w:p>
          <w:p w14:paraId="1B5564F1" w14:textId="77777777" w:rsidR="000B7CB6" w:rsidRPr="000B7CB6" w:rsidRDefault="000B7CB6" w:rsidP="000B7CB6">
            <w:pPr>
              <w:widowControl w:val="0"/>
              <w:spacing w:after="0" w:line="240" w:lineRule="auto"/>
              <w:ind w:firstLine="176"/>
              <w:contextualSpacing/>
              <w:jc w:val="both"/>
              <w:rPr>
                <w:color w:val="000000" w:themeColor="text1"/>
                <w:sz w:val="24"/>
                <w:szCs w:val="24"/>
              </w:rPr>
            </w:pPr>
            <w:r w:rsidRPr="000B7CB6">
              <w:rPr>
                <w:color w:val="000000" w:themeColor="text1"/>
                <w:sz w:val="24"/>
                <w:szCs w:val="24"/>
              </w:rPr>
              <w:t>- «_№» замість «14.08.2020 №320/13/14-01»</w:t>
            </w:r>
          </w:p>
          <w:p w14:paraId="360E42C6" w14:textId="77777777" w:rsidR="000B7CB6" w:rsidRPr="000B7CB6" w:rsidRDefault="000B7CB6" w:rsidP="000B7CB6">
            <w:pPr>
              <w:widowControl w:val="0"/>
              <w:spacing w:after="0" w:line="240" w:lineRule="auto"/>
              <w:ind w:firstLine="176"/>
              <w:contextualSpacing/>
              <w:jc w:val="both"/>
              <w:rPr>
                <w:color w:val="000000" w:themeColor="text1"/>
                <w:sz w:val="24"/>
                <w:szCs w:val="24"/>
              </w:rPr>
            </w:pPr>
            <w:r w:rsidRPr="000B7CB6">
              <w:rPr>
                <w:color w:val="000000" w:themeColor="text1"/>
                <w:sz w:val="24"/>
                <w:szCs w:val="24"/>
              </w:rPr>
              <w:t>- учасник розмістив (завантажив) документ у форматі «JPG» замість  документа у форматі «</w:t>
            </w:r>
            <w:proofErr w:type="spellStart"/>
            <w:r w:rsidRPr="000B7CB6">
              <w:rPr>
                <w:color w:val="000000" w:themeColor="text1"/>
                <w:sz w:val="24"/>
                <w:szCs w:val="24"/>
              </w:rPr>
              <w:t>pdf</w:t>
            </w:r>
            <w:proofErr w:type="spellEnd"/>
            <w:r w:rsidRPr="000B7CB6">
              <w:rPr>
                <w:color w:val="000000" w:themeColor="text1"/>
                <w:sz w:val="24"/>
                <w:szCs w:val="24"/>
              </w:rPr>
              <w:t>» (</w:t>
            </w:r>
            <w:proofErr w:type="spellStart"/>
            <w:r w:rsidRPr="000B7CB6">
              <w:rPr>
                <w:color w:val="000000" w:themeColor="text1"/>
                <w:sz w:val="24"/>
                <w:szCs w:val="24"/>
              </w:rPr>
              <w:t>PortableDocumentFormat</w:t>
            </w:r>
            <w:proofErr w:type="spellEnd"/>
            <w:r w:rsidRPr="000B7CB6">
              <w:rPr>
                <w:color w:val="000000" w:themeColor="text1"/>
                <w:sz w:val="24"/>
                <w:szCs w:val="24"/>
              </w:rPr>
              <w:t>)».</w:t>
            </w:r>
          </w:p>
        </w:tc>
      </w:tr>
      <w:tr w:rsidR="001A79B7" w:rsidRPr="00E20925" w14:paraId="677ECD3C" w14:textId="77777777" w:rsidTr="009B2ECF">
        <w:trPr>
          <w:trHeight w:val="210"/>
        </w:trPr>
        <w:tc>
          <w:tcPr>
            <w:tcW w:w="10497"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EB100F6" w14:textId="77777777" w:rsidR="001A79B7" w:rsidRPr="00E20925" w:rsidRDefault="001A79B7" w:rsidP="001A79B7">
            <w:pPr>
              <w:widowControl w:val="0"/>
              <w:spacing w:after="0" w:line="240" w:lineRule="auto"/>
              <w:ind w:right="113"/>
              <w:contextualSpacing/>
              <w:jc w:val="center"/>
              <w:rPr>
                <w:b/>
                <w:color w:val="000000" w:themeColor="text1"/>
                <w:sz w:val="24"/>
                <w:szCs w:val="24"/>
              </w:rPr>
            </w:pPr>
            <w:r w:rsidRPr="00E20925">
              <w:rPr>
                <w:b/>
                <w:color w:val="000000" w:themeColor="text1"/>
                <w:sz w:val="24"/>
                <w:szCs w:val="24"/>
                <w:bdr w:val="none" w:sz="0" w:space="0" w:color="auto" w:frame="1"/>
                <w:lang w:eastAsia="uk-UA"/>
              </w:rPr>
              <w:lastRenderedPageBreak/>
              <w:t xml:space="preserve">Розділ VІ. Результати </w:t>
            </w:r>
            <w:r>
              <w:rPr>
                <w:b/>
                <w:color w:val="000000" w:themeColor="text1"/>
                <w:sz w:val="24"/>
                <w:szCs w:val="24"/>
                <w:bdr w:val="none" w:sz="0" w:space="0" w:color="auto" w:frame="1"/>
                <w:lang w:val="ru-RU" w:eastAsia="uk-UA"/>
              </w:rPr>
              <w:t>тендеру</w:t>
            </w:r>
            <w:r w:rsidRPr="00E20925">
              <w:rPr>
                <w:b/>
                <w:color w:val="000000" w:themeColor="text1"/>
                <w:sz w:val="24"/>
                <w:szCs w:val="24"/>
                <w:bdr w:val="none" w:sz="0" w:space="0" w:color="auto" w:frame="1"/>
                <w:lang w:eastAsia="uk-UA"/>
              </w:rPr>
              <w:t xml:space="preserve"> та укладання договору про закупівлю</w:t>
            </w:r>
          </w:p>
        </w:tc>
      </w:tr>
      <w:tr w:rsidR="001A79B7" w:rsidRPr="00B5191C" w14:paraId="75439A24" w14:textId="77777777" w:rsidTr="009B2ECF">
        <w:trPr>
          <w:trHeight w:val="522"/>
        </w:trPr>
        <w:tc>
          <w:tcPr>
            <w:tcW w:w="516" w:type="dxa"/>
            <w:tcBorders>
              <w:top w:val="single" w:sz="4" w:space="0" w:color="auto"/>
              <w:left w:val="single" w:sz="4" w:space="0" w:color="auto"/>
              <w:bottom w:val="single" w:sz="4" w:space="0" w:color="auto"/>
              <w:right w:val="single" w:sz="4" w:space="0" w:color="auto"/>
            </w:tcBorders>
            <w:hideMark/>
          </w:tcPr>
          <w:p w14:paraId="069457FC" w14:textId="77777777" w:rsidR="001A79B7" w:rsidRPr="00B5191C" w:rsidRDefault="001A79B7" w:rsidP="001A79B7">
            <w:pPr>
              <w:widowControl w:val="0"/>
              <w:spacing w:after="0" w:line="240" w:lineRule="auto"/>
              <w:ind w:right="113"/>
              <w:contextualSpacing/>
              <w:rPr>
                <w:b/>
                <w:color w:val="000000" w:themeColor="text1"/>
                <w:sz w:val="24"/>
                <w:szCs w:val="24"/>
                <w:lang w:eastAsia="uk-UA"/>
              </w:rPr>
            </w:pPr>
            <w:r w:rsidRPr="00B5191C">
              <w:rPr>
                <w:b/>
                <w:color w:val="000000" w:themeColor="text1"/>
                <w:sz w:val="24"/>
                <w:szCs w:val="24"/>
                <w:lang w:eastAsia="uk-UA"/>
              </w:rPr>
              <w:t>1</w:t>
            </w:r>
          </w:p>
        </w:tc>
        <w:tc>
          <w:tcPr>
            <w:tcW w:w="3612" w:type="dxa"/>
            <w:tcBorders>
              <w:top w:val="single" w:sz="4" w:space="0" w:color="auto"/>
              <w:left w:val="single" w:sz="4" w:space="0" w:color="auto"/>
              <w:bottom w:val="single" w:sz="4" w:space="0" w:color="auto"/>
              <w:right w:val="single" w:sz="4" w:space="0" w:color="auto"/>
            </w:tcBorders>
            <w:hideMark/>
          </w:tcPr>
          <w:p w14:paraId="04000237" w14:textId="77777777" w:rsidR="001A79B7" w:rsidRPr="00B5191C" w:rsidRDefault="001A79B7" w:rsidP="001A79B7">
            <w:pPr>
              <w:widowControl w:val="0"/>
              <w:spacing w:after="0" w:line="240" w:lineRule="auto"/>
              <w:ind w:right="113"/>
              <w:contextualSpacing/>
              <w:rPr>
                <w:b/>
                <w:color w:val="000000" w:themeColor="text1"/>
                <w:sz w:val="24"/>
                <w:szCs w:val="24"/>
                <w:lang w:eastAsia="uk-UA"/>
              </w:rPr>
            </w:pPr>
            <w:r w:rsidRPr="00B5191C">
              <w:rPr>
                <w:b/>
                <w:color w:val="000000" w:themeColor="text1"/>
                <w:sz w:val="24"/>
                <w:szCs w:val="24"/>
                <w:lang w:eastAsia="uk-UA"/>
              </w:rPr>
              <w:t xml:space="preserve">Відміна </w:t>
            </w:r>
            <w:r>
              <w:rPr>
                <w:b/>
                <w:color w:val="000000" w:themeColor="text1"/>
                <w:sz w:val="24"/>
                <w:szCs w:val="24"/>
                <w:lang w:eastAsia="uk-UA"/>
              </w:rPr>
              <w:t>тендеру</w:t>
            </w:r>
            <w:r w:rsidRPr="00B5191C">
              <w:rPr>
                <w:b/>
                <w:color w:val="000000" w:themeColor="text1"/>
                <w:sz w:val="24"/>
                <w:szCs w:val="24"/>
                <w:lang w:eastAsia="uk-UA"/>
              </w:rPr>
              <w:t xml:space="preserve"> чи визнання </w:t>
            </w:r>
            <w:r>
              <w:rPr>
                <w:b/>
                <w:color w:val="000000" w:themeColor="text1"/>
                <w:sz w:val="24"/>
                <w:szCs w:val="24"/>
                <w:lang w:eastAsia="uk-UA"/>
              </w:rPr>
              <w:t>тендеру</w:t>
            </w:r>
            <w:r w:rsidRPr="00B5191C">
              <w:rPr>
                <w:b/>
                <w:color w:val="000000" w:themeColor="text1"/>
                <w:sz w:val="24"/>
                <w:szCs w:val="24"/>
                <w:lang w:eastAsia="uk-UA"/>
              </w:rPr>
              <w:t xml:space="preserve"> таким, що не відбу</w:t>
            </w:r>
            <w:r>
              <w:rPr>
                <w:b/>
                <w:color w:val="000000" w:themeColor="text1"/>
                <w:sz w:val="24"/>
                <w:szCs w:val="24"/>
                <w:lang w:eastAsia="uk-UA"/>
              </w:rPr>
              <w:t>вся</w:t>
            </w:r>
          </w:p>
        </w:tc>
        <w:tc>
          <w:tcPr>
            <w:tcW w:w="6369" w:type="dxa"/>
            <w:tcBorders>
              <w:top w:val="single" w:sz="4" w:space="0" w:color="auto"/>
              <w:left w:val="single" w:sz="4" w:space="0" w:color="auto"/>
              <w:bottom w:val="single" w:sz="4" w:space="0" w:color="auto"/>
              <w:right w:val="single" w:sz="4" w:space="0" w:color="auto"/>
            </w:tcBorders>
            <w:hideMark/>
          </w:tcPr>
          <w:p w14:paraId="0F61BD24" w14:textId="77777777" w:rsidR="001A79B7" w:rsidRPr="00B5191C" w:rsidRDefault="001A79B7" w:rsidP="001A79B7">
            <w:pPr>
              <w:widowControl w:val="0"/>
              <w:spacing w:after="0" w:line="240" w:lineRule="auto"/>
              <w:ind w:firstLine="130"/>
              <w:contextualSpacing/>
              <w:jc w:val="both"/>
              <w:rPr>
                <w:color w:val="000000" w:themeColor="text1"/>
                <w:sz w:val="24"/>
                <w:szCs w:val="24"/>
                <w:lang w:eastAsia="uk-UA"/>
              </w:rPr>
            </w:pPr>
            <w:r w:rsidRPr="00B5191C">
              <w:rPr>
                <w:color w:val="000000" w:themeColor="text1"/>
                <w:sz w:val="24"/>
                <w:szCs w:val="24"/>
                <w:lang w:eastAsia="uk-UA"/>
              </w:rPr>
              <w:t xml:space="preserve">Замовник відміняє </w:t>
            </w:r>
            <w:r>
              <w:rPr>
                <w:color w:val="000000" w:themeColor="text1"/>
                <w:sz w:val="24"/>
                <w:szCs w:val="24"/>
                <w:lang w:eastAsia="uk-UA"/>
              </w:rPr>
              <w:t>відкриті торги</w:t>
            </w:r>
            <w:r w:rsidRPr="00B5191C">
              <w:rPr>
                <w:color w:val="000000" w:themeColor="text1"/>
                <w:sz w:val="24"/>
                <w:szCs w:val="24"/>
                <w:lang w:eastAsia="uk-UA"/>
              </w:rPr>
              <w:t xml:space="preserve"> </w:t>
            </w:r>
            <w:r>
              <w:rPr>
                <w:color w:val="000000" w:themeColor="text1"/>
                <w:sz w:val="24"/>
                <w:szCs w:val="24"/>
                <w:lang w:eastAsia="uk-UA"/>
              </w:rPr>
              <w:t>у</w:t>
            </w:r>
            <w:r w:rsidRPr="00B5191C">
              <w:rPr>
                <w:color w:val="000000" w:themeColor="text1"/>
                <w:sz w:val="24"/>
                <w:szCs w:val="24"/>
                <w:lang w:eastAsia="uk-UA"/>
              </w:rPr>
              <w:t xml:space="preserve"> разі:</w:t>
            </w:r>
          </w:p>
          <w:p w14:paraId="33A1DAA8" w14:textId="77777777" w:rsidR="001A79B7" w:rsidRPr="00B5191C" w:rsidRDefault="001A79B7" w:rsidP="001A79B7">
            <w:pPr>
              <w:pStyle w:val="ab"/>
              <w:widowControl w:val="0"/>
              <w:spacing w:after="0" w:line="240" w:lineRule="auto"/>
              <w:ind w:left="0"/>
              <w:jc w:val="both"/>
              <w:rPr>
                <w:color w:val="000000" w:themeColor="text1"/>
                <w:sz w:val="24"/>
                <w:szCs w:val="24"/>
                <w:lang w:eastAsia="uk-UA"/>
              </w:rPr>
            </w:pPr>
            <w:bookmarkStart w:id="32" w:name="n510"/>
            <w:bookmarkEnd w:id="32"/>
            <w:r w:rsidRPr="00B5191C">
              <w:rPr>
                <w:color w:val="000000" w:themeColor="text1"/>
                <w:sz w:val="24"/>
                <w:szCs w:val="24"/>
                <w:lang w:eastAsia="uk-UA"/>
              </w:rPr>
              <w:t>- відсутності подальшої потреби в закупівлі товарів, робіт і послуг;</w:t>
            </w:r>
          </w:p>
          <w:p w14:paraId="634E2AEF" w14:textId="77777777" w:rsidR="001A79B7" w:rsidRDefault="001A79B7" w:rsidP="001A79B7">
            <w:pPr>
              <w:pStyle w:val="ab"/>
              <w:widowControl w:val="0"/>
              <w:spacing w:after="0" w:line="240" w:lineRule="auto"/>
              <w:ind w:left="0"/>
              <w:jc w:val="both"/>
              <w:rPr>
                <w:color w:val="000000" w:themeColor="text1"/>
                <w:sz w:val="24"/>
                <w:szCs w:val="24"/>
                <w:lang w:eastAsia="uk-UA"/>
              </w:rPr>
            </w:pPr>
            <w:bookmarkStart w:id="33" w:name="n511"/>
            <w:bookmarkEnd w:id="33"/>
            <w:r w:rsidRPr="00B5191C">
              <w:rPr>
                <w:color w:val="000000" w:themeColor="text1"/>
                <w:sz w:val="24"/>
                <w:szCs w:val="24"/>
                <w:lang w:eastAsia="uk-UA"/>
              </w:rPr>
              <w:t xml:space="preserve">- неможливості усунення порушень, що виникли через виявлені порушення </w:t>
            </w:r>
            <w:r>
              <w:rPr>
                <w:color w:val="000000" w:themeColor="text1"/>
                <w:sz w:val="24"/>
                <w:szCs w:val="24"/>
                <w:lang w:eastAsia="uk-UA"/>
              </w:rPr>
              <w:t xml:space="preserve">вимог </w:t>
            </w:r>
            <w:r w:rsidRPr="00B5191C">
              <w:rPr>
                <w:color w:val="000000" w:themeColor="text1"/>
                <w:sz w:val="24"/>
                <w:szCs w:val="24"/>
                <w:lang w:eastAsia="uk-UA"/>
              </w:rPr>
              <w:t>законодавства з питань публічних закупівель, з описом таких порушень</w:t>
            </w:r>
            <w:r>
              <w:rPr>
                <w:color w:val="000000" w:themeColor="text1"/>
                <w:sz w:val="24"/>
                <w:szCs w:val="24"/>
                <w:lang w:eastAsia="uk-UA"/>
              </w:rPr>
              <w:t>;</w:t>
            </w:r>
          </w:p>
          <w:p w14:paraId="48D1ECBD" w14:textId="77777777" w:rsidR="001A79B7" w:rsidRPr="00A13649" w:rsidRDefault="001A79B7" w:rsidP="001A79B7">
            <w:pPr>
              <w:widowControl w:val="0"/>
              <w:spacing w:after="0" w:line="240" w:lineRule="auto"/>
              <w:jc w:val="both"/>
              <w:rPr>
                <w:color w:val="000000" w:themeColor="text1"/>
                <w:sz w:val="24"/>
                <w:szCs w:val="24"/>
                <w:lang w:eastAsia="uk-UA"/>
              </w:rPr>
            </w:pPr>
            <w:r>
              <w:rPr>
                <w:color w:val="000000" w:themeColor="text1"/>
                <w:sz w:val="24"/>
                <w:szCs w:val="24"/>
                <w:lang w:eastAsia="uk-UA"/>
              </w:rPr>
              <w:t xml:space="preserve">- </w:t>
            </w:r>
            <w:r w:rsidRPr="00A13649">
              <w:rPr>
                <w:color w:val="000000" w:themeColor="text1"/>
                <w:sz w:val="24"/>
                <w:szCs w:val="24"/>
                <w:lang w:eastAsia="uk-UA"/>
              </w:rPr>
              <w:t xml:space="preserve">скорочення </w:t>
            </w:r>
            <w:r>
              <w:rPr>
                <w:color w:val="000000" w:themeColor="text1"/>
                <w:sz w:val="24"/>
                <w:szCs w:val="24"/>
                <w:lang w:eastAsia="uk-UA"/>
              </w:rPr>
              <w:t xml:space="preserve">обсягу </w:t>
            </w:r>
            <w:r w:rsidRPr="00A13649">
              <w:rPr>
                <w:color w:val="000000" w:themeColor="text1"/>
                <w:sz w:val="24"/>
                <w:szCs w:val="24"/>
                <w:lang w:eastAsia="uk-UA"/>
              </w:rPr>
              <w:t>видатків на здійснення закупівлі товарів, робіт чи послуг;</w:t>
            </w:r>
          </w:p>
          <w:p w14:paraId="3873E74D" w14:textId="77777777" w:rsidR="001A79B7" w:rsidRDefault="001A79B7" w:rsidP="001A79B7">
            <w:pPr>
              <w:pStyle w:val="ab"/>
              <w:widowControl w:val="0"/>
              <w:spacing w:after="0" w:line="240" w:lineRule="auto"/>
              <w:ind w:left="0" w:firstLine="166"/>
              <w:jc w:val="both"/>
              <w:rPr>
                <w:color w:val="000000" w:themeColor="text1"/>
                <w:sz w:val="24"/>
                <w:szCs w:val="24"/>
                <w:lang w:eastAsia="uk-UA"/>
              </w:rPr>
            </w:pPr>
            <w:r>
              <w:rPr>
                <w:color w:val="000000" w:themeColor="text1"/>
                <w:sz w:val="24"/>
                <w:szCs w:val="24"/>
                <w:lang w:eastAsia="uk-UA"/>
              </w:rPr>
              <w:t>-</w:t>
            </w:r>
            <w:r w:rsidRPr="00A13649">
              <w:rPr>
                <w:color w:val="000000" w:themeColor="text1"/>
                <w:sz w:val="24"/>
                <w:szCs w:val="24"/>
                <w:lang w:eastAsia="uk-UA"/>
              </w:rPr>
              <w:t xml:space="preserve"> </w:t>
            </w:r>
            <w:r>
              <w:rPr>
                <w:color w:val="000000" w:themeColor="text1"/>
                <w:sz w:val="24"/>
                <w:szCs w:val="24"/>
                <w:lang w:eastAsia="uk-UA"/>
              </w:rPr>
              <w:t>коли</w:t>
            </w:r>
            <w:r w:rsidRPr="00A13649">
              <w:rPr>
                <w:color w:val="000000" w:themeColor="text1"/>
                <w:sz w:val="24"/>
                <w:szCs w:val="24"/>
                <w:lang w:eastAsia="uk-UA"/>
              </w:rPr>
              <w:t xml:space="preserve"> здійснення закупівлі стало неможливим внаслідок дії </w:t>
            </w:r>
            <w:r>
              <w:rPr>
                <w:color w:val="000000" w:themeColor="text1"/>
                <w:sz w:val="24"/>
                <w:szCs w:val="24"/>
                <w:lang w:eastAsia="uk-UA"/>
              </w:rPr>
              <w:t xml:space="preserve">обставин </w:t>
            </w:r>
            <w:r w:rsidRPr="00A13649">
              <w:rPr>
                <w:color w:val="000000" w:themeColor="text1"/>
                <w:sz w:val="24"/>
                <w:szCs w:val="24"/>
                <w:lang w:eastAsia="uk-UA"/>
              </w:rPr>
              <w:t xml:space="preserve">непереборної </w:t>
            </w:r>
            <w:bookmarkStart w:id="34" w:name="n512"/>
            <w:bookmarkStart w:id="35" w:name="n513"/>
            <w:bookmarkStart w:id="36" w:name="n514"/>
            <w:bookmarkStart w:id="37" w:name="n515"/>
            <w:bookmarkEnd w:id="34"/>
            <w:bookmarkEnd w:id="35"/>
            <w:bookmarkEnd w:id="36"/>
            <w:bookmarkEnd w:id="37"/>
            <w:r w:rsidRPr="00A13649">
              <w:rPr>
                <w:color w:val="000000" w:themeColor="text1"/>
                <w:sz w:val="24"/>
                <w:szCs w:val="24"/>
                <w:lang w:eastAsia="uk-UA"/>
              </w:rPr>
              <w:t>сили.</w:t>
            </w:r>
            <w:r w:rsidRPr="007A15A8">
              <w:rPr>
                <w:color w:val="000000" w:themeColor="text1"/>
                <w:sz w:val="24"/>
                <w:szCs w:val="24"/>
                <w:lang w:eastAsia="uk-UA"/>
              </w:rPr>
              <w:cr/>
              <w:t xml:space="preserve">У разі відміни відкритих торгів замовник протягом одного робочого дня з </w:t>
            </w:r>
            <w:r>
              <w:rPr>
                <w:color w:val="000000" w:themeColor="text1"/>
                <w:sz w:val="24"/>
                <w:szCs w:val="24"/>
                <w:lang w:eastAsia="uk-UA"/>
              </w:rPr>
              <w:t>дати</w:t>
            </w:r>
            <w:r w:rsidRPr="007A15A8">
              <w:rPr>
                <w:color w:val="000000" w:themeColor="text1"/>
                <w:sz w:val="24"/>
                <w:szCs w:val="24"/>
                <w:lang w:eastAsia="uk-UA"/>
              </w:rPr>
              <w:t xml:space="preserve"> прийняття відповідного рішення зазначає в електронній системі закупівель підстави прийняття такого рішення. </w:t>
            </w:r>
          </w:p>
          <w:p w14:paraId="517D4A3E" w14:textId="77777777" w:rsidR="001A79B7" w:rsidRPr="00B5191C" w:rsidRDefault="001A79B7" w:rsidP="001A79B7">
            <w:pPr>
              <w:pStyle w:val="ab"/>
              <w:widowControl w:val="0"/>
              <w:spacing w:after="0" w:line="240" w:lineRule="auto"/>
              <w:ind w:left="0" w:firstLine="247"/>
              <w:jc w:val="both"/>
              <w:rPr>
                <w:color w:val="000000" w:themeColor="text1"/>
                <w:sz w:val="24"/>
                <w:szCs w:val="24"/>
                <w:lang w:eastAsia="uk-UA"/>
              </w:rPr>
            </w:pPr>
            <w:r>
              <w:rPr>
                <w:color w:val="000000" w:themeColor="text1"/>
                <w:sz w:val="24"/>
                <w:szCs w:val="24"/>
                <w:lang w:eastAsia="uk-UA"/>
              </w:rPr>
              <w:t>Відкриті торги</w:t>
            </w:r>
            <w:r w:rsidRPr="00B5191C">
              <w:rPr>
                <w:color w:val="000000" w:themeColor="text1"/>
                <w:sz w:val="24"/>
                <w:szCs w:val="24"/>
                <w:lang w:eastAsia="uk-UA"/>
              </w:rPr>
              <w:t xml:space="preserve"> автоматично відміня</w:t>
            </w:r>
            <w:r>
              <w:rPr>
                <w:color w:val="000000" w:themeColor="text1"/>
                <w:sz w:val="24"/>
                <w:szCs w:val="24"/>
                <w:lang w:eastAsia="uk-UA"/>
              </w:rPr>
              <w:t>ю</w:t>
            </w:r>
            <w:r w:rsidRPr="00B5191C">
              <w:rPr>
                <w:color w:val="000000" w:themeColor="text1"/>
                <w:sz w:val="24"/>
                <w:szCs w:val="24"/>
                <w:lang w:eastAsia="uk-UA"/>
              </w:rPr>
              <w:t>ться електронною системою закупівель у разі:</w:t>
            </w:r>
          </w:p>
          <w:p w14:paraId="4E95FB1F" w14:textId="77777777" w:rsidR="001A79B7" w:rsidRPr="00A13649" w:rsidRDefault="001A79B7" w:rsidP="001A79B7">
            <w:pPr>
              <w:pStyle w:val="ab"/>
              <w:widowControl w:val="0"/>
              <w:spacing w:after="0" w:line="240" w:lineRule="auto"/>
              <w:ind w:left="0" w:firstLine="247"/>
              <w:jc w:val="both"/>
              <w:rPr>
                <w:color w:val="000000" w:themeColor="text1"/>
                <w:sz w:val="24"/>
                <w:szCs w:val="24"/>
                <w:lang w:eastAsia="uk-UA"/>
              </w:rPr>
            </w:pPr>
            <w:r>
              <w:rPr>
                <w:color w:val="000000" w:themeColor="text1"/>
                <w:sz w:val="24"/>
                <w:szCs w:val="24"/>
                <w:lang w:eastAsia="uk-UA"/>
              </w:rPr>
              <w:t xml:space="preserve">- </w:t>
            </w:r>
            <w:r w:rsidRPr="00A13649">
              <w:rPr>
                <w:color w:val="000000" w:themeColor="text1"/>
                <w:sz w:val="24"/>
                <w:szCs w:val="24"/>
                <w:lang w:eastAsia="uk-UA"/>
              </w:rPr>
              <w:t xml:space="preserve">відхилення всіх тендерних пропозицій (у тому числі, якщо була подана одна тендерна пропозиція, яка відхилена замовником) згідно з </w:t>
            </w:r>
            <w:r>
              <w:rPr>
                <w:color w:val="000000" w:themeColor="text1"/>
                <w:sz w:val="24"/>
                <w:szCs w:val="24"/>
                <w:lang w:eastAsia="uk-UA"/>
              </w:rPr>
              <w:t>цією тендерною документацією</w:t>
            </w:r>
            <w:r w:rsidRPr="00A13649">
              <w:rPr>
                <w:color w:val="000000" w:themeColor="text1"/>
                <w:sz w:val="24"/>
                <w:szCs w:val="24"/>
                <w:lang w:eastAsia="uk-UA"/>
              </w:rPr>
              <w:t>;</w:t>
            </w:r>
          </w:p>
          <w:p w14:paraId="6ACFC2DB" w14:textId="77777777" w:rsidR="001A79B7" w:rsidRDefault="001A79B7" w:rsidP="001A79B7">
            <w:pPr>
              <w:pStyle w:val="ab"/>
              <w:widowControl w:val="0"/>
              <w:spacing w:after="0" w:line="240" w:lineRule="auto"/>
              <w:ind w:left="0" w:firstLine="247"/>
              <w:jc w:val="both"/>
              <w:rPr>
                <w:color w:val="000000" w:themeColor="text1"/>
                <w:sz w:val="24"/>
                <w:szCs w:val="24"/>
                <w:lang w:eastAsia="uk-UA"/>
              </w:rPr>
            </w:pPr>
            <w:r>
              <w:rPr>
                <w:color w:val="000000" w:themeColor="text1"/>
                <w:sz w:val="24"/>
                <w:szCs w:val="24"/>
                <w:lang w:eastAsia="uk-UA"/>
              </w:rPr>
              <w:t xml:space="preserve">- </w:t>
            </w:r>
            <w:r w:rsidRPr="00A13649">
              <w:rPr>
                <w:color w:val="000000" w:themeColor="text1"/>
                <w:sz w:val="24"/>
                <w:szCs w:val="24"/>
                <w:lang w:eastAsia="uk-UA"/>
              </w:rPr>
              <w:t xml:space="preserve"> неподання тендерної пропозиції для участі у відкритих торгах у строк, </w:t>
            </w:r>
            <w:r>
              <w:rPr>
                <w:color w:val="000000" w:themeColor="text1"/>
                <w:sz w:val="24"/>
                <w:szCs w:val="24"/>
                <w:lang w:eastAsia="uk-UA"/>
              </w:rPr>
              <w:t>установлений</w:t>
            </w:r>
            <w:r w:rsidRPr="00A13649">
              <w:rPr>
                <w:color w:val="000000" w:themeColor="text1"/>
                <w:sz w:val="24"/>
                <w:szCs w:val="24"/>
                <w:lang w:eastAsia="uk-UA"/>
              </w:rPr>
              <w:t xml:space="preserve"> замовником згідно з </w:t>
            </w:r>
            <w:r>
              <w:rPr>
                <w:color w:val="000000" w:themeColor="text1"/>
                <w:sz w:val="24"/>
                <w:szCs w:val="24"/>
                <w:lang w:eastAsia="uk-UA"/>
              </w:rPr>
              <w:t>цією тендерною документацією.</w:t>
            </w:r>
          </w:p>
          <w:p w14:paraId="3F73294B" w14:textId="77777777" w:rsidR="001A79B7" w:rsidRDefault="001A79B7" w:rsidP="001A79B7">
            <w:pPr>
              <w:widowControl w:val="0"/>
              <w:spacing w:after="0" w:line="240" w:lineRule="auto"/>
              <w:ind w:firstLine="283"/>
              <w:contextualSpacing/>
              <w:jc w:val="both"/>
              <w:rPr>
                <w:color w:val="000000" w:themeColor="text1"/>
                <w:sz w:val="24"/>
                <w:szCs w:val="24"/>
                <w:lang w:eastAsia="uk-UA"/>
              </w:rPr>
            </w:pPr>
            <w:bookmarkStart w:id="38" w:name="n516"/>
            <w:bookmarkStart w:id="39" w:name="n517"/>
            <w:bookmarkEnd w:id="38"/>
            <w:bookmarkEnd w:id="39"/>
            <w:r w:rsidRPr="007A15A8">
              <w:rPr>
                <w:color w:val="000000" w:themeColor="text1"/>
                <w:sz w:val="24"/>
                <w:szCs w:val="24"/>
                <w:lang w:eastAsia="uk-UA"/>
              </w:rPr>
              <w:t xml:space="preserve">Електронною системою закупівель автоматично протягом одного робочого дня з </w:t>
            </w:r>
            <w:r>
              <w:rPr>
                <w:color w:val="000000" w:themeColor="text1"/>
                <w:sz w:val="24"/>
                <w:szCs w:val="24"/>
                <w:lang w:eastAsia="uk-UA"/>
              </w:rPr>
              <w:t>дати</w:t>
            </w:r>
            <w:r w:rsidRPr="007A15A8">
              <w:rPr>
                <w:color w:val="000000" w:themeColor="text1"/>
                <w:sz w:val="24"/>
                <w:szCs w:val="24"/>
                <w:lang w:eastAsia="uk-UA"/>
              </w:rPr>
              <w:t xml:space="preserve"> настання підстав для відміни відкритих торгів, визначених цим пунктом, оприлюднюється інформація про відміну відкритих торгів.</w:t>
            </w:r>
          </w:p>
          <w:p w14:paraId="40040514" w14:textId="77777777" w:rsidR="001A79B7" w:rsidRPr="00B5191C" w:rsidRDefault="001A79B7" w:rsidP="001A79B7">
            <w:pPr>
              <w:widowControl w:val="0"/>
              <w:spacing w:after="0" w:line="240" w:lineRule="auto"/>
              <w:ind w:firstLine="176"/>
              <w:contextualSpacing/>
              <w:jc w:val="both"/>
              <w:rPr>
                <w:color w:val="000000" w:themeColor="text1"/>
                <w:sz w:val="24"/>
                <w:szCs w:val="24"/>
                <w:lang w:eastAsia="uk-UA"/>
              </w:rPr>
            </w:pPr>
            <w:bookmarkStart w:id="40" w:name="n519"/>
            <w:bookmarkStart w:id="41" w:name="n520"/>
            <w:bookmarkStart w:id="42" w:name="n521"/>
            <w:bookmarkStart w:id="43" w:name="n522"/>
            <w:bookmarkEnd w:id="40"/>
            <w:bookmarkEnd w:id="41"/>
            <w:bookmarkEnd w:id="42"/>
            <w:bookmarkEnd w:id="43"/>
            <w:r w:rsidRPr="00B36633">
              <w:rPr>
                <w:color w:val="000000" w:themeColor="text1"/>
                <w:sz w:val="24"/>
                <w:szCs w:val="24"/>
                <w:lang w:eastAsia="uk-UA"/>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1A79B7" w:rsidRPr="00587AD6" w14:paraId="5D7CE921" w14:textId="77777777" w:rsidTr="009B2ECF">
        <w:trPr>
          <w:trHeight w:val="522"/>
        </w:trPr>
        <w:tc>
          <w:tcPr>
            <w:tcW w:w="516" w:type="dxa"/>
            <w:tcBorders>
              <w:top w:val="single" w:sz="4" w:space="0" w:color="auto"/>
              <w:left w:val="single" w:sz="4" w:space="0" w:color="auto"/>
              <w:bottom w:val="single" w:sz="4" w:space="0" w:color="auto"/>
              <w:right w:val="single" w:sz="4" w:space="0" w:color="auto"/>
            </w:tcBorders>
            <w:hideMark/>
          </w:tcPr>
          <w:p w14:paraId="3D7D5B07" w14:textId="77777777" w:rsidR="001A79B7" w:rsidRPr="00587AD6" w:rsidRDefault="001A79B7" w:rsidP="001A79B7">
            <w:pPr>
              <w:widowControl w:val="0"/>
              <w:spacing w:after="0" w:line="240" w:lineRule="auto"/>
              <w:ind w:right="113"/>
              <w:contextualSpacing/>
              <w:rPr>
                <w:b/>
                <w:color w:val="000000" w:themeColor="text1"/>
                <w:sz w:val="24"/>
                <w:szCs w:val="24"/>
              </w:rPr>
            </w:pPr>
            <w:r w:rsidRPr="00587AD6">
              <w:rPr>
                <w:b/>
                <w:color w:val="000000" w:themeColor="text1"/>
                <w:sz w:val="24"/>
                <w:szCs w:val="24"/>
              </w:rPr>
              <w:t>2</w:t>
            </w:r>
          </w:p>
        </w:tc>
        <w:tc>
          <w:tcPr>
            <w:tcW w:w="3612" w:type="dxa"/>
            <w:tcBorders>
              <w:top w:val="single" w:sz="4" w:space="0" w:color="auto"/>
              <w:left w:val="single" w:sz="4" w:space="0" w:color="auto"/>
              <w:bottom w:val="single" w:sz="4" w:space="0" w:color="auto"/>
              <w:right w:val="single" w:sz="4" w:space="0" w:color="auto"/>
            </w:tcBorders>
            <w:hideMark/>
          </w:tcPr>
          <w:p w14:paraId="0D19F071" w14:textId="77777777" w:rsidR="001A79B7" w:rsidRPr="00587AD6" w:rsidRDefault="001A79B7" w:rsidP="001A79B7">
            <w:pPr>
              <w:widowControl w:val="0"/>
              <w:spacing w:after="0" w:line="240" w:lineRule="auto"/>
              <w:ind w:right="113"/>
              <w:contextualSpacing/>
              <w:rPr>
                <w:b/>
                <w:color w:val="000000" w:themeColor="text1"/>
                <w:sz w:val="24"/>
                <w:szCs w:val="24"/>
                <w:lang w:eastAsia="uk-UA"/>
              </w:rPr>
            </w:pPr>
            <w:r w:rsidRPr="00587AD6">
              <w:rPr>
                <w:b/>
                <w:color w:val="000000" w:themeColor="text1"/>
                <w:sz w:val="24"/>
                <w:szCs w:val="24"/>
                <w:lang w:eastAsia="uk-UA"/>
              </w:rPr>
              <w:t xml:space="preserve">Строк укладання договору </w:t>
            </w:r>
          </w:p>
        </w:tc>
        <w:tc>
          <w:tcPr>
            <w:tcW w:w="6369" w:type="dxa"/>
            <w:tcBorders>
              <w:top w:val="single" w:sz="4" w:space="0" w:color="auto"/>
              <w:left w:val="single" w:sz="4" w:space="0" w:color="auto"/>
              <w:bottom w:val="single" w:sz="4" w:space="0" w:color="auto"/>
              <w:right w:val="single" w:sz="4" w:space="0" w:color="auto"/>
            </w:tcBorders>
            <w:hideMark/>
          </w:tcPr>
          <w:p w14:paraId="3729CACF" w14:textId="77777777" w:rsidR="001A79B7" w:rsidRDefault="001A79B7" w:rsidP="001A79B7">
            <w:pPr>
              <w:widowControl w:val="0"/>
              <w:spacing w:after="0" w:line="240" w:lineRule="auto"/>
              <w:ind w:firstLine="176"/>
              <w:contextualSpacing/>
              <w:jc w:val="both"/>
              <w:rPr>
                <w:color w:val="000000" w:themeColor="text1"/>
                <w:sz w:val="24"/>
                <w:szCs w:val="24"/>
                <w:lang w:eastAsia="uk-UA"/>
              </w:rPr>
            </w:pPr>
            <w:r w:rsidRPr="00D754B0">
              <w:rPr>
                <w:color w:val="000000" w:themeColor="text1"/>
                <w:sz w:val="24"/>
                <w:szCs w:val="24"/>
                <w:lang w:eastAsia="uk-UA"/>
              </w:rPr>
              <w:t xml:space="preserve">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w:t>
            </w:r>
            <w:r>
              <w:rPr>
                <w:color w:val="000000" w:themeColor="text1"/>
                <w:sz w:val="24"/>
                <w:szCs w:val="24"/>
                <w:lang w:eastAsia="uk-UA"/>
              </w:rPr>
              <w:t>дати</w:t>
            </w:r>
            <w:r w:rsidRPr="00D754B0">
              <w:rPr>
                <w:color w:val="000000" w:themeColor="text1"/>
                <w:sz w:val="24"/>
                <w:szCs w:val="24"/>
                <w:lang w:eastAsia="uk-UA"/>
              </w:rPr>
              <w:t xml:space="preserve">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w:t>
            </w:r>
            <w:r>
              <w:rPr>
                <w:color w:val="000000" w:themeColor="text1"/>
                <w:sz w:val="24"/>
                <w:szCs w:val="24"/>
                <w:lang w:eastAsia="uk-UA"/>
              </w:rPr>
              <w:t>укладення</w:t>
            </w:r>
            <w:r w:rsidRPr="00D754B0">
              <w:rPr>
                <w:color w:val="000000" w:themeColor="text1"/>
                <w:sz w:val="24"/>
                <w:szCs w:val="24"/>
                <w:lang w:eastAsia="uk-UA"/>
              </w:rPr>
              <w:t xml:space="preserve"> договору може бути продовжений до 60 днів. 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укладання </w:t>
            </w:r>
            <w:r>
              <w:rPr>
                <w:color w:val="000000" w:themeColor="text1"/>
                <w:sz w:val="24"/>
                <w:szCs w:val="24"/>
                <w:lang w:eastAsia="uk-UA"/>
              </w:rPr>
              <w:t xml:space="preserve">договору про закупівлю </w:t>
            </w:r>
            <w:r w:rsidRPr="00D754B0">
              <w:rPr>
                <w:color w:val="000000" w:themeColor="text1"/>
                <w:sz w:val="24"/>
                <w:szCs w:val="24"/>
                <w:lang w:eastAsia="uk-UA"/>
              </w:rPr>
              <w:t>зупиняється.</w:t>
            </w:r>
          </w:p>
          <w:p w14:paraId="59564409" w14:textId="77777777" w:rsidR="001A79B7" w:rsidRPr="00587AD6" w:rsidRDefault="001A79B7" w:rsidP="001A79B7">
            <w:pPr>
              <w:widowControl w:val="0"/>
              <w:spacing w:after="0" w:line="240" w:lineRule="auto"/>
              <w:ind w:firstLine="176"/>
              <w:contextualSpacing/>
              <w:jc w:val="both"/>
              <w:rPr>
                <w:color w:val="000000" w:themeColor="text1"/>
                <w:sz w:val="24"/>
                <w:szCs w:val="24"/>
                <w:lang w:eastAsia="uk-UA"/>
              </w:rPr>
            </w:pPr>
            <w:r w:rsidRPr="00D754B0">
              <w:rPr>
                <w:color w:val="000000" w:themeColor="text1"/>
                <w:sz w:val="24"/>
                <w:szCs w:val="24"/>
                <w:lang w:eastAsia="uk-UA"/>
              </w:rPr>
              <w:t xml:space="preserve">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w:t>
            </w:r>
            <w:r>
              <w:rPr>
                <w:color w:val="000000" w:themeColor="text1"/>
                <w:sz w:val="24"/>
                <w:szCs w:val="24"/>
                <w:lang w:eastAsia="uk-UA"/>
              </w:rPr>
              <w:t>дати</w:t>
            </w:r>
            <w:r w:rsidRPr="00D754B0">
              <w:rPr>
                <w:color w:val="000000" w:themeColor="text1"/>
                <w:sz w:val="24"/>
                <w:szCs w:val="24"/>
                <w:lang w:eastAsia="uk-UA"/>
              </w:rPr>
              <w:t xml:space="preserve"> оприлюднення в електронній системі закупівель повідомлення про намір укласти договір про закупівлю.</w:t>
            </w:r>
          </w:p>
        </w:tc>
      </w:tr>
      <w:tr w:rsidR="001A79B7" w:rsidRPr="00DA3F3D" w14:paraId="36491847" w14:textId="77777777" w:rsidTr="009B2ECF">
        <w:trPr>
          <w:trHeight w:val="522"/>
        </w:trPr>
        <w:tc>
          <w:tcPr>
            <w:tcW w:w="516" w:type="dxa"/>
            <w:tcBorders>
              <w:top w:val="single" w:sz="4" w:space="0" w:color="auto"/>
              <w:left w:val="single" w:sz="4" w:space="0" w:color="auto"/>
              <w:bottom w:val="single" w:sz="4" w:space="0" w:color="auto"/>
              <w:right w:val="single" w:sz="4" w:space="0" w:color="auto"/>
            </w:tcBorders>
            <w:hideMark/>
          </w:tcPr>
          <w:p w14:paraId="1C088B5B" w14:textId="77777777" w:rsidR="001A79B7" w:rsidRPr="00B92A5C" w:rsidRDefault="001A79B7" w:rsidP="001A79B7">
            <w:pPr>
              <w:widowControl w:val="0"/>
              <w:spacing w:after="0" w:line="240" w:lineRule="auto"/>
              <w:ind w:right="113"/>
              <w:contextualSpacing/>
              <w:rPr>
                <w:b/>
                <w:color w:val="000000" w:themeColor="text1"/>
                <w:sz w:val="24"/>
                <w:szCs w:val="24"/>
              </w:rPr>
            </w:pPr>
            <w:r w:rsidRPr="00B92A5C">
              <w:rPr>
                <w:b/>
                <w:color w:val="000000" w:themeColor="text1"/>
                <w:sz w:val="24"/>
                <w:szCs w:val="24"/>
              </w:rPr>
              <w:t>3</w:t>
            </w:r>
          </w:p>
        </w:tc>
        <w:tc>
          <w:tcPr>
            <w:tcW w:w="3612" w:type="dxa"/>
            <w:tcBorders>
              <w:top w:val="single" w:sz="4" w:space="0" w:color="auto"/>
              <w:left w:val="single" w:sz="4" w:space="0" w:color="auto"/>
              <w:bottom w:val="single" w:sz="4" w:space="0" w:color="auto"/>
              <w:right w:val="single" w:sz="4" w:space="0" w:color="auto"/>
            </w:tcBorders>
            <w:hideMark/>
          </w:tcPr>
          <w:p w14:paraId="0ED6D8E9" w14:textId="77777777" w:rsidR="001A79B7" w:rsidRPr="00B92A5C" w:rsidRDefault="001A79B7" w:rsidP="001A79B7">
            <w:pPr>
              <w:widowControl w:val="0"/>
              <w:spacing w:after="0" w:line="240" w:lineRule="auto"/>
              <w:ind w:right="113"/>
              <w:contextualSpacing/>
              <w:rPr>
                <w:b/>
                <w:color w:val="000000" w:themeColor="text1"/>
                <w:sz w:val="24"/>
                <w:szCs w:val="24"/>
                <w:lang w:eastAsia="uk-UA"/>
              </w:rPr>
            </w:pPr>
            <w:r w:rsidRPr="00B92A5C">
              <w:rPr>
                <w:b/>
                <w:color w:val="000000" w:themeColor="text1"/>
                <w:sz w:val="24"/>
                <w:szCs w:val="24"/>
                <w:lang w:eastAsia="uk-UA"/>
              </w:rPr>
              <w:t xml:space="preserve">Проект договору про закупівлю </w:t>
            </w:r>
            <w:r w:rsidRPr="00E50B5E">
              <w:rPr>
                <w:b/>
                <w:color w:val="000000" w:themeColor="text1"/>
                <w:sz w:val="24"/>
                <w:szCs w:val="24"/>
                <w:lang w:eastAsia="uk-UA"/>
              </w:rPr>
              <w:t xml:space="preserve">та порядок змін </w:t>
            </w:r>
            <w:r w:rsidRPr="00E50B5E">
              <w:rPr>
                <w:b/>
                <w:color w:val="000000" w:themeColor="text1"/>
                <w:sz w:val="24"/>
                <w:szCs w:val="24"/>
                <w:lang w:eastAsia="uk-UA"/>
              </w:rPr>
              <w:lastRenderedPageBreak/>
              <w:t>його умов</w:t>
            </w:r>
          </w:p>
        </w:tc>
        <w:tc>
          <w:tcPr>
            <w:tcW w:w="6369" w:type="dxa"/>
            <w:tcBorders>
              <w:top w:val="single" w:sz="4" w:space="0" w:color="auto"/>
              <w:left w:val="single" w:sz="4" w:space="0" w:color="auto"/>
              <w:bottom w:val="single" w:sz="4" w:space="0" w:color="auto"/>
              <w:right w:val="single" w:sz="4" w:space="0" w:color="auto"/>
            </w:tcBorders>
            <w:hideMark/>
          </w:tcPr>
          <w:p w14:paraId="634C149F" w14:textId="77777777" w:rsidR="001A79B7" w:rsidRDefault="001A79B7" w:rsidP="001A79B7">
            <w:pPr>
              <w:widowControl w:val="0"/>
              <w:tabs>
                <w:tab w:val="left" w:pos="5659"/>
              </w:tabs>
              <w:spacing w:after="0" w:line="240" w:lineRule="auto"/>
              <w:ind w:right="-22" w:firstLine="176"/>
              <w:contextualSpacing/>
              <w:jc w:val="both"/>
              <w:rPr>
                <w:color w:val="000000" w:themeColor="text1"/>
                <w:sz w:val="24"/>
                <w:szCs w:val="24"/>
                <w:lang w:eastAsia="uk-UA"/>
              </w:rPr>
            </w:pPr>
            <w:r w:rsidRPr="00C26146">
              <w:rPr>
                <w:color w:val="000000" w:themeColor="text1"/>
                <w:sz w:val="24"/>
                <w:szCs w:val="24"/>
                <w:lang w:eastAsia="uk-UA"/>
              </w:rPr>
              <w:lastRenderedPageBreak/>
              <w:t>Поданням своєї тендерної пропозиції учасник інформує замовника</w:t>
            </w:r>
            <w:r>
              <w:rPr>
                <w:color w:val="000000" w:themeColor="text1"/>
                <w:sz w:val="24"/>
                <w:szCs w:val="24"/>
                <w:lang w:eastAsia="uk-UA"/>
              </w:rPr>
              <w:t xml:space="preserve"> про те</w:t>
            </w:r>
            <w:r w:rsidRPr="00C26146">
              <w:rPr>
                <w:color w:val="000000" w:themeColor="text1"/>
                <w:sz w:val="24"/>
                <w:szCs w:val="24"/>
                <w:lang w:eastAsia="uk-UA"/>
              </w:rPr>
              <w:t xml:space="preserve">, що він (учасник) підтверджує повну і </w:t>
            </w:r>
            <w:r w:rsidRPr="00C26146">
              <w:rPr>
                <w:color w:val="000000" w:themeColor="text1"/>
                <w:sz w:val="24"/>
                <w:szCs w:val="24"/>
                <w:lang w:eastAsia="uk-UA"/>
              </w:rPr>
              <w:lastRenderedPageBreak/>
              <w:t xml:space="preserve">беззаперечну згоду з усіма умовами, що вказані в проекті договору </w:t>
            </w:r>
            <w:r>
              <w:rPr>
                <w:color w:val="000000" w:themeColor="text1"/>
                <w:sz w:val="24"/>
                <w:szCs w:val="24"/>
                <w:lang w:eastAsia="uk-UA"/>
              </w:rPr>
              <w:t>про закупівлю</w:t>
            </w:r>
            <w:r w:rsidR="000B7CB6">
              <w:rPr>
                <w:color w:val="000000" w:themeColor="text1"/>
                <w:sz w:val="24"/>
                <w:szCs w:val="24"/>
                <w:lang w:eastAsia="uk-UA"/>
              </w:rPr>
              <w:t>, що наведений у додатку до цієї тендерної документації.</w:t>
            </w:r>
          </w:p>
          <w:p w14:paraId="78BFF784" w14:textId="77777777" w:rsidR="001A79B7" w:rsidRPr="007C2178" w:rsidRDefault="001A79B7" w:rsidP="001A79B7">
            <w:pPr>
              <w:widowControl w:val="0"/>
              <w:tabs>
                <w:tab w:val="left" w:pos="5659"/>
              </w:tabs>
              <w:spacing w:after="0" w:line="240" w:lineRule="auto"/>
              <w:ind w:right="-22" w:firstLine="176"/>
              <w:contextualSpacing/>
              <w:jc w:val="both"/>
              <w:rPr>
                <w:color w:val="000000" w:themeColor="text1"/>
                <w:sz w:val="24"/>
                <w:szCs w:val="24"/>
                <w:lang w:eastAsia="uk-UA"/>
              </w:rPr>
            </w:pPr>
            <w:r w:rsidRPr="00586CBF">
              <w:rPr>
                <w:color w:val="000000" w:themeColor="text1"/>
                <w:sz w:val="24"/>
                <w:szCs w:val="24"/>
                <w:lang w:eastAsia="uk-UA"/>
              </w:rPr>
              <w:t>Договір про закупівлю укладається відповідно до норм Цивільного та Господарського кодексів України</w:t>
            </w:r>
            <w:r>
              <w:t xml:space="preserve"> </w:t>
            </w:r>
            <w:r w:rsidRPr="00537964">
              <w:rPr>
                <w:color w:val="000000" w:themeColor="text1"/>
                <w:sz w:val="24"/>
                <w:szCs w:val="24"/>
                <w:lang w:eastAsia="uk-UA"/>
              </w:rPr>
              <w:t xml:space="preserve">з урахуванням положень статті 41 Закону, </w:t>
            </w:r>
            <w:r w:rsidRPr="00083AAC">
              <w:rPr>
                <w:color w:val="000000" w:themeColor="text1"/>
                <w:sz w:val="24"/>
                <w:szCs w:val="24"/>
                <w:lang w:eastAsia="uk-UA"/>
              </w:rPr>
              <w:t xml:space="preserve">крім частин третьої – п’ятої, </w:t>
            </w:r>
            <w:r w:rsidRPr="00DF5004">
              <w:rPr>
                <w:color w:val="000000" w:themeColor="text1"/>
                <w:sz w:val="24"/>
                <w:szCs w:val="24"/>
                <w:lang w:eastAsia="uk-UA"/>
              </w:rPr>
              <w:t>сьомої — дев’ятої</w:t>
            </w:r>
            <w:r w:rsidRPr="00DF5004" w:rsidDel="00DF5004">
              <w:rPr>
                <w:color w:val="000000" w:themeColor="text1"/>
                <w:sz w:val="24"/>
                <w:szCs w:val="24"/>
                <w:lang w:eastAsia="uk-UA"/>
              </w:rPr>
              <w:t xml:space="preserve"> </w:t>
            </w:r>
            <w:r w:rsidRPr="00083AAC">
              <w:rPr>
                <w:color w:val="000000" w:themeColor="text1"/>
                <w:sz w:val="24"/>
                <w:szCs w:val="24"/>
                <w:lang w:eastAsia="uk-UA"/>
              </w:rPr>
              <w:t xml:space="preserve">статті 41 Закону, та </w:t>
            </w:r>
            <w:r>
              <w:rPr>
                <w:color w:val="000000" w:themeColor="text1"/>
                <w:sz w:val="24"/>
                <w:szCs w:val="24"/>
                <w:lang w:eastAsia="uk-UA"/>
              </w:rPr>
              <w:t>О</w:t>
            </w:r>
            <w:r w:rsidRPr="00083AAC">
              <w:rPr>
                <w:color w:val="000000" w:themeColor="text1"/>
                <w:sz w:val="24"/>
                <w:szCs w:val="24"/>
                <w:lang w:eastAsia="uk-UA"/>
              </w:rPr>
              <w:t>собливостей.</w:t>
            </w:r>
            <w:r>
              <w:rPr>
                <w:color w:val="000000" w:themeColor="text1"/>
                <w:sz w:val="24"/>
                <w:szCs w:val="24"/>
                <w:lang w:eastAsia="uk-UA"/>
              </w:rPr>
              <w:t xml:space="preserve"> </w:t>
            </w:r>
            <w:r w:rsidRPr="00E50B5E">
              <w:rPr>
                <w:color w:val="000000" w:themeColor="text1"/>
                <w:sz w:val="24"/>
                <w:szCs w:val="24"/>
                <w:lang w:eastAsia="uk-UA"/>
              </w:rPr>
              <w:t>Зміни умов цього проекту договору можливі відповідно до чинного законодавства України та згідно з умовами укладеного за результатами торгів договору.</w:t>
            </w:r>
          </w:p>
          <w:p w14:paraId="77878866" w14:textId="77777777" w:rsidR="001A79B7" w:rsidRPr="00665253" w:rsidRDefault="001A79B7" w:rsidP="001A79B7">
            <w:pPr>
              <w:shd w:val="clear" w:color="auto" w:fill="FFFFFF"/>
              <w:tabs>
                <w:tab w:val="left" w:pos="5942"/>
              </w:tabs>
              <w:spacing w:after="0" w:line="240" w:lineRule="auto"/>
              <w:ind w:firstLine="176"/>
              <w:jc w:val="both"/>
              <w:rPr>
                <w:color w:val="000000"/>
                <w:sz w:val="24"/>
                <w:szCs w:val="24"/>
                <w:lang w:eastAsia="uk-UA"/>
              </w:rPr>
            </w:pPr>
            <w:r w:rsidRPr="00665253">
              <w:rPr>
                <w:color w:val="000000"/>
                <w:sz w:val="24"/>
                <w:szCs w:val="24"/>
                <w:lang w:eastAsia="uk-UA"/>
              </w:rPr>
              <w:t>Переможець процедури закупівлі під час укладення договору про закупівлю повинен надати:</w:t>
            </w:r>
          </w:p>
          <w:p w14:paraId="25889E3A" w14:textId="77777777" w:rsidR="001A79B7" w:rsidRPr="00665253" w:rsidRDefault="001A79B7" w:rsidP="001A79B7">
            <w:pPr>
              <w:shd w:val="clear" w:color="auto" w:fill="FFFFFF"/>
              <w:tabs>
                <w:tab w:val="left" w:pos="5942"/>
              </w:tabs>
              <w:spacing w:after="0" w:line="240" w:lineRule="auto"/>
              <w:ind w:firstLine="176"/>
              <w:jc w:val="both"/>
              <w:rPr>
                <w:color w:val="000000"/>
                <w:sz w:val="24"/>
                <w:szCs w:val="24"/>
                <w:lang w:eastAsia="uk-UA"/>
              </w:rPr>
            </w:pPr>
            <w:bookmarkStart w:id="44" w:name="n1763"/>
            <w:bookmarkEnd w:id="44"/>
            <w:r w:rsidRPr="00665253">
              <w:rPr>
                <w:color w:val="000000"/>
                <w:sz w:val="24"/>
                <w:szCs w:val="24"/>
                <w:lang w:eastAsia="uk-UA"/>
              </w:rPr>
              <w:t>1) відповідну інформацію про право підписання договору про закупівлю;</w:t>
            </w:r>
          </w:p>
          <w:p w14:paraId="052AE393" w14:textId="77777777" w:rsidR="001A79B7" w:rsidRDefault="001A79B7" w:rsidP="001A79B7">
            <w:pPr>
              <w:shd w:val="clear" w:color="auto" w:fill="FFFFFF"/>
              <w:tabs>
                <w:tab w:val="left" w:pos="5942"/>
              </w:tabs>
              <w:spacing w:after="0" w:line="240" w:lineRule="auto"/>
              <w:ind w:firstLine="176"/>
              <w:jc w:val="both"/>
              <w:rPr>
                <w:color w:val="000000"/>
                <w:sz w:val="24"/>
                <w:szCs w:val="24"/>
                <w:lang w:eastAsia="uk-UA"/>
              </w:rPr>
            </w:pPr>
            <w:bookmarkStart w:id="45" w:name="n1764"/>
            <w:bookmarkEnd w:id="45"/>
            <w:r w:rsidRPr="00665253">
              <w:rPr>
                <w:color w:val="000000"/>
                <w:sz w:val="24"/>
                <w:szCs w:val="24"/>
                <w:lang w:eastAsia="uk-UA"/>
              </w:rPr>
              <w:t>2) копію ліцензії або документа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 та у разі якщо про це було заз</w:t>
            </w:r>
            <w:r>
              <w:rPr>
                <w:color w:val="000000"/>
                <w:sz w:val="24"/>
                <w:szCs w:val="24"/>
                <w:lang w:eastAsia="uk-UA"/>
              </w:rPr>
              <w:t>начено у тендерній документації;</w:t>
            </w:r>
          </w:p>
          <w:p w14:paraId="59694356" w14:textId="77777777" w:rsidR="001A79B7" w:rsidRPr="00665253" w:rsidRDefault="001A79B7" w:rsidP="001A79B7">
            <w:pPr>
              <w:shd w:val="clear" w:color="auto" w:fill="FFFFFF"/>
              <w:spacing w:after="0" w:line="240" w:lineRule="auto"/>
              <w:ind w:firstLine="176"/>
              <w:jc w:val="both"/>
              <w:rPr>
                <w:color w:val="000000"/>
                <w:sz w:val="24"/>
                <w:szCs w:val="24"/>
                <w:lang w:eastAsia="uk-UA"/>
              </w:rPr>
            </w:pPr>
            <w:bookmarkStart w:id="46" w:name="n1765"/>
            <w:bookmarkEnd w:id="46"/>
            <w:r w:rsidRPr="00665253">
              <w:rPr>
                <w:color w:val="000000"/>
                <w:sz w:val="24"/>
                <w:szCs w:val="24"/>
                <w:lang w:eastAsia="uk-UA"/>
              </w:rPr>
              <w:t>У разі якщо</w:t>
            </w:r>
            <w:r>
              <w:rPr>
                <w:color w:val="000000"/>
                <w:sz w:val="24"/>
                <w:szCs w:val="24"/>
                <w:lang w:eastAsia="uk-UA"/>
              </w:rPr>
              <w:t xml:space="preserve"> переможцем процедури закупівлі</w:t>
            </w:r>
            <w:r w:rsidRPr="00665253">
              <w:rPr>
                <w:color w:val="000000"/>
                <w:sz w:val="24"/>
                <w:szCs w:val="24"/>
                <w:lang w:eastAsia="uk-UA"/>
              </w:rPr>
              <w:t xml:space="preserve"> є об’єднання учасників, копія ліцензії або дозволу надається одним з учасників такого об’єднання учасників.</w:t>
            </w:r>
          </w:p>
        </w:tc>
      </w:tr>
      <w:tr w:rsidR="001A79B7" w:rsidRPr="00823778" w14:paraId="6725C0F3" w14:textId="77777777" w:rsidTr="000B7CB6">
        <w:trPr>
          <w:trHeight w:val="278"/>
        </w:trPr>
        <w:tc>
          <w:tcPr>
            <w:tcW w:w="516" w:type="dxa"/>
            <w:tcBorders>
              <w:top w:val="single" w:sz="4" w:space="0" w:color="auto"/>
              <w:left w:val="single" w:sz="4" w:space="0" w:color="auto"/>
              <w:bottom w:val="single" w:sz="4" w:space="0" w:color="auto"/>
              <w:right w:val="single" w:sz="4" w:space="0" w:color="auto"/>
            </w:tcBorders>
            <w:hideMark/>
          </w:tcPr>
          <w:p w14:paraId="2D35340F" w14:textId="77777777" w:rsidR="001A79B7" w:rsidRPr="00823778" w:rsidRDefault="001A79B7" w:rsidP="001A79B7">
            <w:pPr>
              <w:widowControl w:val="0"/>
              <w:spacing w:after="0" w:line="240" w:lineRule="auto"/>
              <w:ind w:right="113"/>
              <w:contextualSpacing/>
              <w:rPr>
                <w:b/>
                <w:color w:val="000000" w:themeColor="text1"/>
                <w:sz w:val="24"/>
                <w:szCs w:val="24"/>
              </w:rPr>
            </w:pPr>
            <w:r w:rsidRPr="00823778">
              <w:rPr>
                <w:b/>
                <w:color w:val="000000" w:themeColor="text1"/>
                <w:sz w:val="24"/>
                <w:szCs w:val="24"/>
              </w:rPr>
              <w:lastRenderedPageBreak/>
              <w:t>4</w:t>
            </w:r>
          </w:p>
        </w:tc>
        <w:tc>
          <w:tcPr>
            <w:tcW w:w="3612" w:type="dxa"/>
            <w:tcBorders>
              <w:top w:val="single" w:sz="4" w:space="0" w:color="auto"/>
              <w:left w:val="single" w:sz="4" w:space="0" w:color="auto"/>
              <w:bottom w:val="single" w:sz="4" w:space="0" w:color="auto"/>
              <w:right w:val="single" w:sz="4" w:space="0" w:color="auto"/>
            </w:tcBorders>
            <w:hideMark/>
          </w:tcPr>
          <w:p w14:paraId="6D1AFC3D" w14:textId="77777777" w:rsidR="001A79B7" w:rsidRPr="00823778" w:rsidRDefault="001A79B7" w:rsidP="001A79B7">
            <w:pPr>
              <w:widowControl w:val="0"/>
              <w:spacing w:after="0" w:line="240" w:lineRule="auto"/>
              <w:ind w:right="113"/>
              <w:contextualSpacing/>
              <w:rPr>
                <w:b/>
                <w:color w:val="000000" w:themeColor="text1"/>
                <w:sz w:val="24"/>
                <w:szCs w:val="24"/>
                <w:lang w:eastAsia="uk-UA"/>
              </w:rPr>
            </w:pPr>
            <w:r w:rsidRPr="00823778">
              <w:rPr>
                <w:b/>
                <w:color w:val="000000" w:themeColor="text1"/>
                <w:sz w:val="24"/>
                <w:szCs w:val="24"/>
                <w:lang w:eastAsia="uk-UA"/>
              </w:rPr>
              <w:t>Істотні умови, що обов’язково включаються до договору про закупівлю</w:t>
            </w:r>
          </w:p>
        </w:tc>
        <w:tc>
          <w:tcPr>
            <w:tcW w:w="6369" w:type="dxa"/>
            <w:tcBorders>
              <w:top w:val="single" w:sz="4" w:space="0" w:color="auto"/>
              <w:left w:val="single" w:sz="4" w:space="0" w:color="auto"/>
              <w:bottom w:val="single" w:sz="4" w:space="0" w:color="auto"/>
              <w:right w:val="single" w:sz="4" w:space="0" w:color="auto"/>
            </w:tcBorders>
            <w:hideMark/>
          </w:tcPr>
          <w:p w14:paraId="3F4B935E" w14:textId="77777777" w:rsidR="001A79B7" w:rsidRPr="004558D7" w:rsidRDefault="001A79B7" w:rsidP="001A79B7">
            <w:pPr>
              <w:widowControl w:val="0"/>
              <w:spacing w:after="0" w:line="240" w:lineRule="auto"/>
              <w:ind w:firstLine="176"/>
              <w:contextualSpacing/>
              <w:jc w:val="both"/>
              <w:rPr>
                <w:color w:val="000000" w:themeColor="text1"/>
                <w:sz w:val="24"/>
                <w:szCs w:val="24"/>
                <w:lang w:eastAsia="uk-UA"/>
              </w:rPr>
            </w:pPr>
            <w:r w:rsidRPr="004558D7">
              <w:rPr>
                <w:color w:val="000000" w:themeColor="text1"/>
                <w:sz w:val="24"/>
                <w:szCs w:val="24"/>
                <w:lang w:eastAsia="uk-UA"/>
              </w:rPr>
              <w:t>Істотні умови договору про закупівлю не можуть змінюватися після його підписання до виконання зобов’язань сторонами в повному обсязі, крім випадків:</w:t>
            </w:r>
          </w:p>
          <w:p w14:paraId="51614381" w14:textId="77777777" w:rsidR="001A79B7" w:rsidRPr="004558D7" w:rsidRDefault="001A79B7" w:rsidP="001A79B7">
            <w:pPr>
              <w:widowControl w:val="0"/>
              <w:spacing w:after="0" w:line="240" w:lineRule="auto"/>
              <w:ind w:firstLine="176"/>
              <w:contextualSpacing/>
              <w:jc w:val="both"/>
              <w:rPr>
                <w:color w:val="000000" w:themeColor="text1"/>
                <w:sz w:val="24"/>
                <w:szCs w:val="24"/>
                <w:lang w:eastAsia="uk-UA"/>
              </w:rPr>
            </w:pPr>
            <w:r w:rsidRPr="004558D7">
              <w:rPr>
                <w:color w:val="000000" w:themeColor="text1"/>
                <w:sz w:val="24"/>
                <w:szCs w:val="24"/>
                <w:lang w:eastAsia="uk-UA"/>
              </w:rPr>
              <w:t>1) зменшення обсягів закупівлі, зокрема з урахуванням фактичного обсягу видатків замовника;</w:t>
            </w:r>
          </w:p>
          <w:p w14:paraId="1B679B36" w14:textId="77777777" w:rsidR="001A79B7" w:rsidRPr="004558D7" w:rsidRDefault="001A79B7" w:rsidP="001A79B7">
            <w:pPr>
              <w:widowControl w:val="0"/>
              <w:spacing w:after="0" w:line="240" w:lineRule="auto"/>
              <w:ind w:firstLine="176"/>
              <w:contextualSpacing/>
              <w:jc w:val="both"/>
              <w:rPr>
                <w:color w:val="000000" w:themeColor="text1"/>
                <w:sz w:val="24"/>
                <w:szCs w:val="24"/>
                <w:lang w:eastAsia="uk-UA"/>
              </w:rPr>
            </w:pPr>
            <w:r w:rsidRPr="004558D7">
              <w:rPr>
                <w:color w:val="000000" w:themeColor="text1"/>
                <w:sz w:val="24"/>
                <w:szCs w:val="24"/>
                <w:lang w:eastAsia="uk-UA"/>
              </w:rPr>
              <w:t>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14:paraId="70BA16F1" w14:textId="77777777" w:rsidR="001A79B7" w:rsidRPr="004558D7" w:rsidRDefault="001A79B7" w:rsidP="001A79B7">
            <w:pPr>
              <w:widowControl w:val="0"/>
              <w:spacing w:after="0" w:line="240" w:lineRule="auto"/>
              <w:ind w:firstLine="176"/>
              <w:contextualSpacing/>
              <w:jc w:val="both"/>
              <w:rPr>
                <w:color w:val="000000" w:themeColor="text1"/>
                <w:sz w:val="24"/>
                <w:szCs w:val="24"/>
                <w:lang w:eastAsia="uk-UA"/>
              </w:rPr>
            </w:pPr>
            <w:r w:rsidRPr="004558D7">
              <w:rPr>
                <w:color w:val="000000" w:themeColor="text1"/>
                <w:sz w:val="24"/>
                <w:szCs w:val="24"/>
                <w:lang w:eastAsia="uk-UA"/>
              </w:rPr>
              <w:t>3) покращення якості предмета закупівлі за умови, що таке покращення не призведе до збільшення суми, визначеної в договорі про закупівлю;</w:t>
            </w:r>
          </w:p>
          <w:p w14:paraId="2E0F21D3" w14:textId="77777777" w:rsidR="001A79B7" w:rsidRPr="004558D7" w:rsidRDefault="001A79B7" w:rsidP="001A79B7">
            <w:pPr>
              <w:widowControl w:val="0"/>
              <w:spacing w:after="0" w:line="240" w:lineRule="auto"/>
              <w:ind w:firstLine="176"/>
              <w:contextualSpacing/>
              <w:jc w:val="both"/>
              <w:rPr>
                <w:color w:val="000000" w:themeColor="text1"/>
                <w:sz w:val="24"/>
                <w:szCs w:val="24"/>
                <w:lang w:eastAsia="uk-UA"/>
              </w:rPr>
            </w:pPr>
            <w:r w:rsidRPr="004558D7">
              <w:rPr>
                <w:color w:val="000000" w:themeColor="text1"/>
                <w:sz w:val="24"/>
                <w:szCs w:val="24"/>
                <w:lang w:eastAsia="uk-UA"/>
              </w:rPr>
              <w:t>4) продовження строку дії договору про закупівлю та</w:t>
            </w:r>
            <w:r>
              <w:rPr>
                <w:color w:val="000000" w:themeColor="text1"/>
                <w:sz w:val="24"/>
                <w:szCs w:val="24"/>
                <w:lang w:eastAsia="uk-UA"/>
              </w:rPr>
              <w:t>/або</w:t>
            </w:r>
            <w:r w:rsidRPr="004558D7">
              <w:rPr>
                <w:color w:val="000000" w:themeColor="text1"/>
                <w:sz w:val="24"/>
                <w:szCs w:val="24"/>
                <w:lang w:eastAsia="uk-UA"/>
              </w:rPr>
              <w:t xml:space="preserve">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14:paraId="15916250" w14:textId="77777777" w:rsidR="001A79B7" w:rsidRPr="004558D7" w:rsidRDefault="001A79B7" w:rsidP="001A79B7">
            <w:pPr>
              <w:widowControl w:val="0"/>
              <w:spacing w:after="0" w:line="240" w:lineRule="auto"/>
              <w:ind w:firstLine="176"/>
              <w:contextualSpacing/>
              <w:jc w:val="both"/>
              <w:rPr>
                <w:color w:val="000000" w:themeColor="text1"/>
                <w:sz w:val="24"/>
                <w:szCs w:val="24"/>
                <w:lang w:eastAsia="uk-UA"/>
              </w:rPr>
            </w:pPr>
            <w:r w:rsidRPr="004558D7">
              <w:rPr>
                <w:color w:val="000000" w:themeColor="text1"/>
                <w:sz w:val="24"/>
                <w:szCs w:val="24"/>
                <w:lang w:eastAsia="uk-UA"/>
              </w:rPr>
              <w:t xml:space="preserve">5) погодження зміни ціни в договорі про закупівлю в бік зменшення (без зміни кількості (обсягу) та якості товарів, </w:t>
            </w:r>
            <w:r w:rsidRPr="004558D7">
              <w:rPr>
                <w:color w:val="000000" w:themeColor="text1"/>
                <w:sz w:val="24"/>
                <w:szCs w:val="24"/>
                <w:lang w:eastAsia="uk-UA"/>
              </w:rPr>
              <w:lastRenderedPageBreak/>
              <w:t>робіт і послуг);</w:t>
            </w:r>
          </w:p>
          <w:p w14:paraId="0575558E" w14:textId="77777777" w:rsidR="001A79B7" w:rsidRPr="004558D7" w:rsidRDefault="001A79B7" w:rsidP="001A79B7">
            <w:pPr>
              <w:widowControl w:val="0"/>
              <w:spacing w:after="0" w:line="240" w:lineRule="auto"/>
              <w:ind w:firstLine="176"/>
              <w:contextualSpacing/>
              <w:jc w:val="both"/>
              <w:rPr>
                <w:color w:val="000000" w:themeColor="text1"/>
                <w:sz w:val="24"/>
                <w:szCs w:val="24"/>
                <w:lang w:eastAsia="uk-UA"/>
              </w:rPr>
            </w:pPr>
            <w:r w:rsidRPr="004558D7">
              <w:rPr>
                <w:color w:val="000000" w:themeColor="text1"/>
                <w:sz w:val="24"/>
                <w:szCs w:val="24"/>
                <w:lang w:eastAsia="uk-UA"/>
              </w:rPr>
              <w:t>6)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з зміною системи оподаткування пропорційно до зміни податкового навантаження внаслідок зміни системи оподаткування;</w:t>
            </w:r>
          </w:p>
          <w:p w14:paraId="015FEECC" w14:textId="77777777" w:rsidR="001A79B7" w:rsidRPr="004558D7" w:rsidRDefault="001A79B7" w:rsidP="001A79B7">
            <w:pPr>
              <w:widowControl w:val="0"/>
              <w:spacing w:after="0" w:line="240" w:lineRule="auto"/>
              <w:ind w:firstLine="176"/>
              <w:contextualSpacing/>
              <w:jc w:val="both"/>
              <w:rPr>
                <w:color w:val="000000" w:themeColor="text1"/>
                <w:sz w:val="24"/>
                <w:szCs w:val="24"/>
                <w:lang w:eastAsia="uk-UA"/>
              </w:rPr>
            </w:pPr>
            <w:r w:rsidRPr="004558D7">
              <w:rPr>
                <w:color w:val="000000" w:themeColor="text1"/>
                <w:sz w:val="24"/>
                <w:szCs w:val="24"/>
                <w:lang w:eastAsia="uk-UA"/>
              </w:rPr>
              <w:t xml:space="preserve">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sidRPr="004558D7">
              <w:rPr>
                <w:color w:val="000000" w:themeColor="text1"/>
                <w:sz w:val="24"/>
                <w:szCs w:val="24"/>
                <w:lang w:eastAsia="uk-UA"/>
              </w:rPr>
              <w:t>Platts</w:t>
            </w:r>
            <w:proofErr w:type="spellEnd"/>
            <w:r w:rsidRPr="004558D7">
              <w:rPr>
                <w:color w:val="000000" w:themeColor="text1"/>
                <w:sz w:val="24"/>
                <w:szCs w:val="24"/>
                <w:lang w:eastAsia="uk-UA"/>
              </w:rPr>
              <w:t xml:space="preserve">, ARGUS, регульованих цін (тарифів), нормативів, середньозважених </w:t>
            </w:r>
            <w:r>
              <w:rPr>
                <w:color w:val="000000" w:themeColor="text1"/>
                <w:sz w:val="24"/>
                <w:szCs w:val="24"/>
                <w:lang w:eastAsia="uk-UA"/>
              </w:rPr>
              <w:t>цін на електроенергію на ринку «на добу наперед»</w:t>
            </w:r>
            <w:r w:rsidRPr="004558D7">
              <w:rPr>
                <w:color w:val="000000" w:themeColor="text1"/>
                <w:sz w:val="24"/>
                <w:szCs w:val="24"/>
                <w:lang w:eastAsia="uk-UA"/>
              </w:rPr>
              <w:t>, що застосовуються в договорі про закупівлю, у разі встановлення в договорі про закупівлю порядку зміни ціни;</w:t>
            </w:r>
          </w:p>
          <w:p w14:paraId="5858C327" w14:textId="77777777" w:rsidR="001A79B7" w:rsidRDefault="001A79B7" w:rsidP="001A79B7">
            <w:pPr>
              <w:pStyle w:val="rvps2"/>
              <w:shd w:val="clear" w:color="auto" w:fill="FFFFFF"/>
              <w:spacing w:before="0" w:beforeAutospacing="0" w:after="0" w:afterAutospacing="0"/>
              <w:ind w:firstLine="176"/>
              <w:jc w:val="both"/>
              <w:rPr>
                <w:color w:val="000000" w:themeColor="text1"/>
              </w:rPr>
            </w:pPr>
            <w:r w:rsidRPr="004558D7">
              <w:rPr>
                <w:color w:val="000000" w:themeColor="text1"/>
              </w:rPr>
              <w:t>8) зміни умов у зв’язку із застосуванням положень частини шостої статті 41 Закону.</w:t>
            </w:r>
          </w:p>
          <w:p w14:paraId="60438E1A" w14:textId="77777777" w:rsidR="001A79B7" w:rsidRDefault="001A79B7" w:rsidP="001A79B7">
            <w:pPr>
              <w:pStyle w:val="rvps2"/>
              <w:shd w:val="clear" w:color="auto" w:fill="FFFFFF"/>
              <w:spacing w:before="0" w:beforeAutospacing="0" w:after="0" w:afterAutospacing="0"/>
              <w:ind w:firstLine="176"/>
              <w:jc w:val="both"/>
              <w:rPr>
                <w:rFonts w:eastAsia="Times New Roman"/>
                <w:color w:val="000000" w:themeColor="text1"/>
              </w:rPr>
            </w:pPr>
            <w:r w:rsidRPr="00692DAE">
              <w:rPr>
                <w:rFonts w:eastAsia="Times New Roman"/>
                <w:color w:val="000000" w:themeColor="text1"/>
              </w:rPr>
              <w:t>У разі внесення змін до істотних умов договору про закупівлю у випадках, передбачених цим пунктом, замовник обов’язково оприлюднює повідомлення про внесення змін до договору про закупівлю відповідн</w:t>
            </w:r>
            <w:r>
              <w:rPr>
                <w:rFonts w:eastAsia="Times New Roman"/>
                <w:color w:val="000000" w:themeColor="text1"/>
              </w:rPr>
              <w:t>о до вимог Закону з урахуванням О</w:t>
            </w:r>
            <w:r w:rsidRPr="00692DAE">
              <w:rPr>
                <w:rFonts w:eastAsia="Times New Roman"/>
                <w:color w:val="000000" w:themeColor="text1"/>
              </w:rPr>
              <w:t>собливостей.</w:t>
            </w:r>
            <w:bookmarkStart w:id="47" w:name="n1769"/>
            <w:bookmarkStart w:id="48" w:name="n1770"/>
            <w:bookmarkStart w:id="49" w:name="n1771"/>
            <w:bookmarkStart w:id="50" w:name="n1772"/>
            <w:bookmarkStart w:id="51" w:name="n1773"/>
            <w:bookmarkStart w:id="52" w:name="n1774"/>
            <w:bookmarkStart w:id="53" w:name="n1775"/>
            <w:bookmarkStart w:id="54" w:name="n1776"/>
            <w:bookmarkEnd w:id="47"/>
            <w:bookmarkEnd w:id="48"/>
            <w:bookmarkEnd w:id="49"/>
            <w:bookmarkEnd w:id="50"/>
            <w:bookmarkEnd w:id="51"/>
            <w:bookmarkEnd w:id="52"/>
            <w:bookmarkEnd w:id="53"/>
            <w:bookmarkEnd w:id="54"/>
          </w:p>
          <w:p w14:paraId="1AAF6612" w14:textId="77777777" w:rsidR="000B7CB6" w:rsidRPr="00B54AF3" w:rsidRDefault="000B7CB6" w:rsidP="000B7CB6">
            <w:pPr>
              <w:widowControl w:val="0"/>
              <w:spacing w:after="0" w:line="240" w:lineRule="auto"/>
              <w:ind w:firstLine="176"/>
              <w:contextualSpacing/>
              <w:jc w:val="both"/>
              <w:rPr>
                <w:color w:val="000000" w:themeColor="text1"/>
                <w:sz w:val="24"/>
                <w:szCs w:val="24"/>
                <w:lang w:eastAsia="uk-UA"/>
              </w:rPr>
            </w:pPr>
            <w:r w:rsidRPr="00B54AF3">
              <w:rPr>
                <w:color w:val="000000" w:themeColor="text1"/>
                <w:sz w:val="24"/>
                <w:szCs w:val="24"/>
                <w:lang w:eastAsia="uk-UA"/>
              </w:rPr>
              <w:t>Умови договору про закупівлю не повинні відрізнятися від змісту тендерної пропозиції переможця процедури закупівлі, крім випадків:</w:t>
            </w:r>
          </w:p>
          <w:p w14:paraId="55EB8639" w14:textId="77777777" w:rsidR="000B7CB6" w:rsidRPr="00B54AF3" w:rsidRDefault="000B7CB6" w:rsidP="000B7CB6">
            <w:pPr>
              <w:widowControl w:val="0"/>
              <w:spacing w:after="0" w:line="240" w:lineRule="auto"/>
              <w:ind w:firstLine="176"/>
              <w:contextualSpacing/>
              <w:jc w:val="both"/>
              <w:rPr>
                <w:color w:val="000000" w:themeColor="text1"/>
                <w:sz w:val="24"/>
                <w:szCs w:val="24"/>
                <w:lang w:eastAsia="uk-UA"/>
              </w:rPr>
            </w:pPr>
            <w:r w:rsidRPr="00B54AF3">
              <w:rPr>
                <w:color w:val="000000" w:themeColor="text1"/>
                <w:sz w:val="24"/>
                <w:szCs w:val="24"/>
                <w:lang w:eastAsia="uk-UA"/>
              </w:rPr>
              <w:t>визначення грошового еквівалента зобов’язання в іноземній валюті;</w:t>
            </w:r>
          </w:p>
          <w:p w14:paraId="47890FB3" w14:textId="77777777" w:rsidR="000B7CB6" w:rsidRPr="00B54AF3" w:rsidRDefault="000B7CB6" w:rsidP="000B7CB6">
            <w:pPr>
              <w:widowControl w:val="0"/>
              <w:spacing w:after="0" w:line="240" w:lineRule="auto"/>
              <w:ind w:firstLine="176"/>
              <w:contextualSpacing/>
              <w:jc w:val="both"/>
              <w:rPr>
                <w:color w:val="000000" w:themeColor="text1"/>
                <w:sz w:val="24"/>
                <w:szCs w:val="24"/>
                <w:lang w:eastAsia="uk-UA"/>
              </w:rPr>
            </w:pPr>
            <w:r w:rsidRPr="00B54AF3">
              <w:rPr>
                <w:color w:val="000000" w:themeColor="text1"/>
                <w:sz w:val="24"/>
                <w:szCs w:val="24"/>
                <w:lang w:eastAsia="uk-UA"/>
              </w:rPr>
              <w:t>перерахунку ціни в бік зменшення ціни тендерної пропозиції переможця без зменшення обсягів закупівлі;</w:t>
            </w:r>
          </w:p>
          <w:p w14:paraId="702C1B71" w14:textId="77777777" w:rsidR="000B7CB6" w:rsidRPr="000B7CB6" w:rsidRDefault="000B7CB6" w:rsidP="000B7CB6">
            <w:pPr>
              <w:widowControl w:val="0"/>
              <w:spacing w:after="0" w:line="240" w:lineRule="auto"/>
              <w:ind w:firstLine="176"/>
              <w:contextualSpacing/>
              <w:jc w:val="both"/>
              <w:rPr>
                <w:color w:val="000000" w:themeColor="text1"/>
                <w:sz w:val="24"/>
                <w:szCs w:val="24"/>
                <w:lang w:eastAsia="uk-UA"/>
              </w:rPr>
            </w:pPr>
            <w:r w:rsidRPr="00B54AF3">
              <w:rPr>
                <w:color w:val="000000" w:themeColor="text1"/>
                <w:sz w:val="24"/>
                <w:szCs w:val="24"/>
                <w:lang w:eastAsia="uk-UA"/>
              </w:rPr>
              <w:t>перерахунку ціни та обсягів товарів в бік зменшення за умови необхідності приведення обсягів товарів до кр</w:t>
            </w:r>
            <w:r>
              <w:rPr>
                <w:color w:val="000000" w:themeColor="text1"/>
                <w:sz w:val="24"/>
                <w:szCs w:val="24"/>
                <w:lang w:eastAsia="uk-UA"/>
              </w:rPr>
              <w:t>атності упаковки.</w:t>
            </w:r>
          </w:p>
        </w:tc>
      </w:tr>
      <w:tr w:rsidR="001A79B7" w:rsidRPr="00586CBF" w14:paraId="783B623F" w14:textId="77777777" w:rsidTr="009B2ECF">
        <w:trPr>
          <w:trHeight w:val="132"/>
        </w:trPr>
        <w:tc>
          <w:tcPr>
            <w:tcW w:w="516" w:type="dxa"/>
            <w:tcBorders>
              <w:top w:val="single" w:sz="4" w:space="0" w:color="auto"/>
              <w:left w:val="single" w:sz="4" w:space="0" w:color="auto"/>
              <w:bottom w:val="single" w:sz="4" w:space="0" w:color="auto"/>
              <w:right w:val="single" w:sz="4" w:space="0" w:color="auto"/>
            </w:tcBorders>
            <w:hideMark/>
          </w:tcPr>
          <w:p w14:paraId="2E6810B5" w14:textId="77777777" w:rsidR="001A79B7" w:rsidRPr="00586CBF" w:rsidRDefault="001A79B7" w:rsidP="001A79B7">
            <w:pPr>
              <w:widowControl w:val="0"/>
              <w:spacing w:after="0" w:line="240" w:lineRule="auto"/>
              <w:ind w:right="113"/>
              <w:contextualSpacing/>
              <w:rPr>
                <w:b/>
                <w:color w:val="000000" w:themeColor="text1"/>
                <w:sz w:val="24"/>
                <w:szCs w:val="24"/>
              </w:rPr>
            </w:pPr>
            <w:r w:rsidRPr="00586CBF">
              <w:rPr>
                <w:b/>
                <w:color w:val="000000" w:themeColor="text1"/>
                <w:sz w:val="24"/>
                <w:szCs w:val="24"/>
              </w:rPr>
              <w:lastRenderedPageBreak/>
              <w:t>5</w:t>
            </w:r>
          </w:p>
        </w:tc>
        <w:tc>
          <w:tcPr>
            <w:tcW w:w="3612" w:type="dxa"/>
            <w:tcBorders>
              <w:top w:val="single" w:sz="4" w:space="0" w:color="auto"/>
              <w:left w:val="single" w:sz="4" w:space="0" w:color="auto"/>
              <w:bottom w:val="single" w:sz="4" w:space="0" w:color="auto"/>
              <w:right w:val="single" w:sz="4" w:space="0" w:color="auto"/>
            </w:tcBorders>
            <w:hideMark/>
          </w:tcPr>
          <w:p w14:paraId="6955AED7" w14:textId="77777777" w:rsidR="001A79B7" w:rsidRPr="00665253" w:rsidRDefault="001A79B7" w:rsidP="001A79B7">
            <w:pPr>
              <w:widowControl w:val="0"/>
              <w:spacing w:after="0" w:line="240" w:lineRule="auto"/>
              <w:ind w:right="113"/>
              <w:contextualSpacing/>
              <w:rPr>
                <w:b/>
                <w:color w:val="000000" w:themeColor="text1"/>
                <w:sz w:val="24"/>
                <w:szCs w:val="24"/>
                <w:lang w:eastAsia="uk-UA"/>
              </w:rPr>
            </w:pPr>
            <w:r w:rsidRPr="00586CBF">
              <w:rPr>
                <w:b/>
                <w:color w:val="000000" w:themeColor="text1"/>
                <w:sz w:val="24"/>
                <w:szCs w:val="24"/>
                <w:lang w:eastAsia="uk-UA"/>
              </w:rPr>
              <w:t xml:space="preserve">Дії замовника при відмові переможця </w:t>
            </w:r>
            <w:r w:rsidRPr="00665253">
              <w:rPr>
                <w:b/>
                <w:color w:val="000000" w:themeColor="text1"/>
                <w:sz w:val="24"/>
                <w:szCs w:val="24"/>
                <w:lang w:val="ru-RU" w:eastAsia="uk-UA"/>
              </w:rPr>
              <w:t>тендеру</w:t>
            </w:r>
            <w:r w:rsidRPr="00665253">
              <w:rPr>
                <w:b/>
                <w:color w:val="000000" w:themeColor="text1"/>
                <w:sz w:val="24"/>
                <w:szCs w:val="24"/>
                <w:lang w:eastAsia="uk-UA"/>
              </w:rPr>
              <w:t xml:space="preserve"> підписати договір про закупівлю</w:t>
            </w:r>
          </w:p>
        </w:tc>
        <w:tc>
          <w:tcPr>
            <w:tcW w:w="6369" w:type="dxa"/>
            <w:tcBorders>
              <w:top w:val="single" w:sz="4" w:space="0" w:color="auto"/>
              <w:left w:val="single" w:sz="4" w:space="0" w:color="auto"/>
              <w:bottom w:val="single" w:sz="4" w:space="0" w:color="auto"/>
              <w:right w:val="single" w:sz="4" w:space="0" w:color="auto"/>
            </w:tcBorders>
            <w:hideMark/>
          </w:tcPr>
          <w:p w14:paraId="17216C10" w14:textId="77777777" w:rsidR="001A79B7" w:rsidRPr="00586CBF" w:rsidRDefault="001A79B7" w:rsidP="001A79B7">
            <w:pPr>
              <w:widowControl w:val="0"/>
              <w:spacing w:after="0" w:line="240" w:lineRule="auto"/>
              <w:ind w:right="-22" w:firstLine="176"/>
              <w:contextualSpacing/>
              <w:jc w:val="both"/>
              <w:rPr>
                <w:color w:val="000000" w:themeColor="text1"/>
                <w:sz w:val="24"/>
                <w:szCs w:val="24"/>
                <w:lang w:eastAsia="uk-UA"/>
              </w:rPr>
            </w:pPr>
            <w:r w:rsidRPr="00586CBF">
              <w:rPr>
                <w:color w:val="000000" w:themeColor="text1"/>
                <w:sz w:val="24"/>
                <w:szCs w:val="24"/>
                <w:lang w:eastAsia="uk-UA"/>
              </w:rPr>
              <w:t>У разі відмови переможця процедури закупівлі від підписання договору про закупівлю відповідно до вимог тендерної документації</w:t>
            </w:r>
            <w:r>
              <w:t xml:space="preserve"> </w:t>
            </w:r>
            <w:r w:rsidRPr="00537964">
              <w:rPr>
                <w:color w:val="000000" w:themeColor="text1"/>
                <w:sz w:val="24"/>
                <w:szCs w:val="24"/>
                <w:lang w:eastAsia="uk-UA"/>
              </w:rPr>
              <w:t>або укладенн</w:t>
            </w:r>
            <w:r>
              <w:rPr>
                <w:color w:val="000000" w:themeColor="text1"/>
                <w:sz w:val="24"/>
                <w:szCs w:val="24"/>
                <w:lang w:eastAsia="uk-UA"/>
              </w:rPr>
              <w:t xml:space="preserve">я договору про закупівлю, </w:t>
            </w:r>
            <w:proofErr w:type="spellStart"/>
            <w:r w:rsidRPr="00586CBF">
              <w:rPr>
                <w:color w:val="000000" w:themeColor="text1"/>
                <w:sz w:val="24"/>
                <w:szCs w:val="24"/>
                <w:lang w:eastAsia="uk-UA"/>
              </w:rPr>
              <w:t>неукладення</w:t>
            </w:r>
            <w:proofErr w:type="spellEnd"/>
            <w:r w:rsidRPr="00586CBF">
              <w:rPr>
                <w:color w:val="000000" w:themeColor="text1"/>
                <w:sz w:val="24"/>
                <w:szCs w:val="24"/>
                <w:lang w:eastAsia="uk-UA"/>
              </w:rPr>
              <w:t xml:space="preserve"> договору про закупівлю з вини учасника або ненадання замовнику підписаного договору </w:t>
            </w:r>
            <w:r>
              <w:rPr>
                <w:color w:val="000000" w:themeColor="text1"/>
                <w:sz w:val="24"/>
                <w:szCs w:val="24"/>
                <w:lang w:eastAsia="uk-UA"/>
              </w:rPr>
              <w:t xml:space="preserve">про закупівлю </w:t>
            </w:r>
            <w:r w:rsidRPr="00586CBF">
              <w:rPr>
                <w:color w:val="000000" w:themeColor="text1"/>
                <w:sz w:val="24"/>
                <w:szCs w:val="24"/>
                <w:lang w:eastAsia="uk-UA"/>
              </w:rPr>
              <w:t xml:space="preserve">у строк, визначений Законом, або ненадання переможцем процедури закупівлі </w:t>
            </w:r>
            <w:r w:rsidRPr="00537964">
              <w:rPr>
                <w:color w:val="000000" w:themeColor="text1"/>
                <w:sz w:val="24"/>
                <w:szCs w:val="24"/>
                <w:lang w:eastAsia="uk-UA"/>
              </w:rPr>
              <w:t>у спосіб, зазначений в тендерній документації</w:t>
            </w:r>
            <w:r>
              <w:rPr>
                <w:color w:val="000000" w:themeColor="text1"/>
                <w:sz w:val="24"/>
                <w:szCs w:val="24"/>
                <w:lang w:eastAsia="uk-UA"/>
              </w:rPr>
              <w:t xml:space="preserve">, </w:t>
            </w:r>
            <w:r w:rsidRPr="00586CBF">
              <w:rPr>
                <w:color w:val="000000" w:themeColor="text1"/>
                <w:sz w:val="24"/>
                <w:szCs w:val="24"/>
                <w:lang w:eastAsia="uk-UA"/>
              </w:rPr>
              <w:t xml:space="preserve">документів, що підтверджують </w:t>
            </w:r>
            <w:r w:rsidRPr="00982EDA">
              <w:rPr>
                <w:color w:val="000000" w:themeColor="text1"/>
                <w:sz w:val="24"/>
                <w:szCs w:val="24"/>
                <w:lang w:eastAsia="uk-UA"/>
              </w:rPr>
              <w:t>відсутність підстав, установлених п. 44 Особливостей, замовник</w:t>
            </w:r>
            <w:r w:rsidRPr="00586CBF">
              <w:rPr>
                <w:color w:val="000000" w:themeColor="text1"/>
                <w:sz w:val="24"/>
                <w:szCs w:val="24"/>
                <w:lang w:eastAsia="uk-UA"/>
              </w:rPr>
              <w:t xml:space="preserve"> відхиляє тендерну пропозицію такого учасника, визначає переможця процедури закупівлі серед тих учасників, строк дії тендерної пропозиції яких </w:t>
            </w:r>
            <w:r w:rsidRPr="00DF5004">
              <w:rPr>
                <w:color w:val="000000" w:themeColor="text1"/>
                <w:sz w:val="24"/>
                <w:szCs w:val="24"/>
                <w:lang w:eastAsia="uk-UA"/>
              </w:rPr>
              <w:t>ще не минув, та приймає рішення про намір укласти договір про закупівлю у порядку та на умовах, визначених Законом.</w:t>
            </w:r>
          </w:p>
        </w:tc>
      </w:tr>
    </w:tbl>
    <w:p w14:paraId="1935132F" w14:textId="77777777" w:rsidR="00EC4947" w:rsidRDefault="00EC4947" w:rsidP="00EC4947">
      <w:pPr>
        <w:spacing w:after="0" w:line="216" w:lineRule="auto"/>
        <w:rPr>
          <w:color w:val="000000" w:themeColor="text1"/>
          <w:sz w:val="24"/>
          <w:szCs w:val="24"/>
        </w:rPr>
      </w:pPr>
    </w:p>
    <w:p w14:paraId="242DB523" w14:textId="77777777" w:rsidR="000B7CB6" w:rsidRPr="000B7CB6" w:rsidRDefault="000B7CB6" w:rsidP="000B7CB6">
      <w:pPr>
        <w:rPr>
          <w:sz w:val="24"/>
          <w:szCs w:val="24"/>
        </w:rPr>
      </w:pPr>
    </w:p>
    <w:p w14:paraId="088AC900" w14:textId="77777777" w:rsidR="009A3107" w:rsidRDefault="009A3107" w:rsidP="000B7CB6">
      <w:pPr>
        <w:spacing w:after="0" w:line="240" w:lineRule="auto"/>
        <w:jc w:val="right"/>
        <w:rPr>
          <w:sz w:val="24"/>
          <w:szCs w:val="24"/>
        </w:rPr>
      </w:pPr>
    </w:p>
    <w:p w14:paraId="4F4DAAD7" w14:textId="77777777" w:rsidR="009A3107" w:rsidRDefault="009A3107" w:rsidP="000B7CB6">
      <w:pPr>
        <w:spacing w:after="0" w:line="240" w:lineRule="auto"/>
        <w:jc w:val="right"/>
        <w:rPr>
          <w:sz w:val="24"/>
          <w:szCs w:val="24"/>
        </w:rPr>
      </w:pPr>
    </w:p>
    <w:p w14:paraId="719FC987" w14:textId="77777777" w:rsidR="009A3107" w:rsidRDefault="009A3107" w:rsidP="000B7CB6">
      <w:pPr>
        <w:spacing w:after="0" w:line="240" w:lineRule="auto"/>
        <w:jc w:val="right"/>
        <w:rPr>
          <w:sz w:val="24"/>
          <w:szCs w:val="24"/>
        </w:rPr>
      </w:pPr>
    </w:p>
    <w:p w14:paraId="1A032E91" w14:textId="77777777" w:rsidR="009A3107" w:rsidRDefault="009A3107" w:rsidP="000B7CB6">
      <w:pPr>
        <w:spacing w:after="0" w:line="240" w:lineRule="auto"/>
        <w:jc w:val="right"/>
        <w:rPr>
          <w:sz w:val="24"/>
          <w:szCs w:val="24"/>
        </w:rPr>
      </w:pPr>
    </w:p>
    <w:p w14:paraId="071E2128" w14:textId="77777777" w:rsidR="009A3107" w:rsidRDefault="009A3107" w:rsidP="000B7CB6">
      <w:pPr>
        <w:spacing w:after="0" w:line="240" w:lineRule="auto"/>
        <w:jc w:val="right"/>
        <w:rPr>
          <w:sz w:val="24"/>
          <w:szCs w:val="24"/>
        </w:rPr>
      </w:pPr>
    </w:p>
    <w:p w14:paraId="29EAC304" w14:textId="77777777" w:rsidR="009A3107" w:rsidRDefault="009A3107" w:rsidP="00471CA4">
      <w:pPr>
        <w:spacing w:after="0" w:line="240" w:lineRule="auto"/>
        <w:rPr>
          <w:sz w:val="24"/>
          <w:szCs w:val="24"/>
        </w:rPr>
      </w:pPr>
    </w:p>
    <w:p w14:paraId="2E482EDF" w14:textId="77777777" w:rsidR="000B7CB6" w:rsidRPr="000B7CB6" w:rsidRDefault="000B7CB6" w:rsidP="000B7CB6">
      <w:pPr>
        <w:spacing w:after="0" w:line="240" w:lineRule="auto"/>
        <w:jc w:val="right"/>
        <w:rPr>
          <w:b/>
          <w:color w:val="000000"/>
          <w:sz w:val="24"/>
          <w:szCs w:val="24"/>
        </w:rPr>
      </w:pPr>
      <w:r w:rsidRPr="000B7CB6">
        <w:rPr>
          <w:b/>
          <w:color w:val="000000"/>
          <w:sz w:val="24"/>
          <w:szCs w:val="24"/>
        </w:rPr>
        <w:t>додаток №1</w:t>
      </w:r>
    </w:p>
    <w:p w14:paraId="223AE041" w14:textId="77777777" w:rsidR="000B7CB6" w:rsidRPr="000B7CB6" w:rsidRDefault="000B7CB6" w:rsidP="000B7CB6">
      <w:pPr>
        <w:spacing w:after="0" w:line="240" w:lineRule="auto"/>
        <w:jc w:val="right"/>
        <w:rPr>
          <w:b/>
          <w:color w:val="000000"/>
          <w:sz w:val="24"/>
          <w:szCs w:val="24"/>
        </w:rPr>
      </w:pPr>
      <w:r w:rsidRPr="000B7CB6">
        <w:rPr>
          <w:b/>
          <w:color w:val="000000"/>
          <w:sz w:val="24"/>
          <w:szCs w:val="24"/>
        </w:rPr>
        <w:t>до тендерної документації</w:t>
      </w:r>
    </w:p>
    <w:p w14:paraId="47B9DCC7" w14:textId="77777777" w:rsidR="000B7CB6" w:rsidRPr="000B7CB6" w:rsidRDefault="000B7CB6" w:rsidP="000B7CB6">
      <w:pPr>
        <w:spacing w:after="0" w:line="240" w:lineRule="auto"/>
        <w:ind w:firstLine="709"/>
        <w:contextualSpacing/>
        <w:jc w:val="center"/>
        <w:rPr>
          <w:b/>
          <w:sz w:val="24"/>
          <w:szCs w:val="24"/>
        </w:rPr>
      </w:pPr>
    </w:p>
    <w:p w14:paraId="40579CDA" w14:textId="77777777" w:rsidR="000B7CB6" w:rsidRPr="000B7CB6" w:rsidRDefault="000B7CB6" w:rsidP="000B7CB6">
      <w:pPr>
        <w:spacing w:after="0" w:line="240" w:lineRule="auto"/>
        <w:jc w:val="center"/>
        <w:rPr>
          <w:b/>
          <w:sz w:val="24"/>
          <w:szCs w:val="24"/>
          <w:u w:val="single"/>
        </w:rPr>
      </w:pPr>
      <w:r w:rsidRPr="000B7CB6">
        <w:rPr>
          <w:b/>
          <w:sz w:val="24"/>
          <w:szCs w:val="24"/>
          <w:u w:val="single"/>
        </w:rPr>
        <w:t>Перелік документів, що вимагається Замовником для подання учасниками в складі тендерних пропозицій</w:t>
      </w:r>
    </w:p>
    <w:p w14:paraId="7C2939DF" w14:textId="77777777" w:rsidR="000B7CB6" w:rsidRPr="000B7CB6" w:rsidRDefault="000B7CB6" w:rsidP="000B7CB6">
      <w:pPr>
        <w:spacing w:after="0" w:line="240" w:lineRule="auto"/>
        <w:jc w:val="right"/>
        <w:rPr>
          <w:bCs/>
          <w:sz w:val="24"/>
          <w:szCs w:val="24"/>
          <w:lang w:eastAsia="uk-UA"/>
        </w:rPr>
      </w:pPr>
    </w:p>
    <w:p w14:paraId="549E28AE" w14:textId="77777777" w:rsidR="000B7CB6" w:rsidRPr="000B7CB6" w:rsidRDefault="000B7CB6" w:rsidP="000B7CB6">
      <w:pPr>
        <w:pStyle w:val="ab"/>
        <w:numPr>
          <w:ilvl w:val="0"/>
          <w:numId w:val="31"/>
        </w:numPr>
        <w:shd w:val="clear" w:color="auto" w:fill="FFFFFF"/>
        <w:tabs>
          <w:tab w:val="left" w:pos="426"/>
          <w:tab w:val="left" w:pos="851"/>
        </w:tabs>
        <w:spacing w:after="0" w:line="240" w:lineRule="auto"/>
        <w:ind w:left="0" w:firstLine="0"/>
        <w:jc w:val="both"/>
        <w:rPr>
          <w:color w:val="000000"/>
          <w:sz w:val="24"/>
          <w:szCs w:val="24"/>
          <w:lang w:eastAsia="ru-RU"/>
        </w:rPr>
      </w:pPr>
      <w:r w:rsidRPr="000B7CB6">
        <w:rPr>
          <w:color w:val="000000"/>
          <w:sz w:val="24"/>
          <w:szCs w:val="24"/>
          <w:lang w:eastAsia="ru-RU"/>
        </w:rPr>
        <w:t>Замовник вимагає від учасників процедури закупівлі подання ними документально підтвердженої інформації про їх відповідність кваліфікаційним критеріям, а саме:</w:t>
      </w:r>
    </w:p>
    <w:p w14:paraId="528B810A" w14:textId="77777777" w:rsidR="000B7CB6" w:rsidRPr="00FF3FCA" w:rsidRDefault="000B7CB6" w:rsidP="000B7CB6">
      <w:pPr>
        <w:spacing w:after="0" w:line="240" w:lineRule="auto"/>
        <w:jc w:val="right"/>
        <w:rPr>
          <w:b/>
          <w:i/>
          <w:iCs/>
          <w:sz w:val="20"/>
          <w:szCs w:val="20"/>
        </w:rPr>
      </w:pPr>
      <w:r w:rsidRPr="00FF3FCA">
        <w:rPr>
          <w:b/>
          <w:i/>
          <w:iCs/>
          <w:sz w:val="20"/>
          <w:szCs w:val="20"/>
        </w:rPr>
        <w:t>таблиця 1</w:t>
      </w:r>
    </w:p>
    <w:tbl>
      <w:tblPr>
        <w:tblW w:w="103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9752"/>
      </w:tblGrid>
      <w:tr w:rsidR="000B7CB6" w:rsidRPr="000B7CB6" w14:paraId="0BC1CD4D" w14:textId="77777777" w:rsidTr="00471CA4">
        <w:trPr>
          <w:trHeight w:val="20"/>
        </w:trPr>
        <w:tc>
          <w:tcPr>
            <w:tcW w:w="567" w:type="dxa"/>
            <w:shd w:val="clear" w:color="auto" w:fill="F2F2F2"/>
            <w:vAlign w:val="center"/>
          </w:tcPr>
          <w:p w14:paraId="4CE230B4" w14:textId="77777777" w:rsidR="000B7CB6" w:rsidRPr="000B7CB6" w:rsidRDefault="000B7CB6" w:rsidP="000B7CB6">
            <w:pPr>
              <w:spacing w:after="0" w:line="240" w:lineRule="auto"/>
              <w:jc w:val="center"/>
              <w:rPr>
                <w:sz w:val="24"/>
                <w:szCs w:val="24"/>
              </w:rPr>
            </w:pPr>
            <w:r w:rsidRPr="000B7CB6">
              <w:rPr>
                <w:b/>
                <w:sz w:val="24"/>
                <w:szCs w:val="24"/>
              </w:rPr>
              <w:t>№</w:t>
            </w:r>
          </w:p>
        </w:tc>
        <w:tc>
          <w:tcPr>
            <w:tcW w:w="9752" w:type="dxa"/>
            <w:shd w:val="clear" w:color="auto" w:fill="F2F2F2"/>
            <w:vAlign w:val="center"/>
          </w:tcPr>
          <w:p w14:paraId="1C733B97" w14:textId="77777777" w:rsidR="000B7CB6" w:rsidRPr="000B7CB6" w:rsidRDefault="000B7CB6" w:rsidP="000B7CB6">
            <w:pPr>
              <w:spacing w:after="0" w:line="240" w:lineRule="auto"/>
              <w:jc w:val="center"/>
              <w:rPr>
                <w:b/>
                <w:sz w:val="24"/>
                <w:szCs w:val="24"/>
              </w:rPr>
            </w:pPr>
            <w:r w:rsidRPr="000B7CB6">
              <w:rPr>
                <w:b/>
                <w:sz w:val="24"/>
                <w:szCs w:val="24"/>
              </w:rPr>
              <w:t>Назва документу</w:t>
            </w:r>
          </w:p>
        </w:tc>
      </w:tr>
      <w:tr w:rsidR="000B7CB6" w:rsidRPr="000B7CB6" w14:paraId="2DCBDE2C" w14:textId="77777777" w:rsidTr="00471CA4">
        <w:trPr>
          <w:trHeight w:val="1084"/>
        </w:trPr>
        <w:tc>
          <w:tcPr>
            <w:tcW w:w="567" w:type="dxa"/>
            <w:vAlign w:val="center"/>
          </w:tcPr>
          <w:p w14:paraId="24EDB45A" w14:textId="77777777" w:rsidR="000B7CB6" w:rsidRPr="000B7CB6" w:rsidRDefault="000B7CB6" w:rsidP="000B7CB6">
            <w:pPr>
              <w:tabs>
                <w:tab w:val="left" w:pos="253"/>
              </w:tabs>
              <w:spacing w:after="0" w:line="240" w:lineRule="auto"/>
              <w:jc w:val="center"/>
              <w:rPr>
                <w:color w:val="000000"/>
                <w:sz w:val="24"/>
                <w:szCs w:val="24"/>
              </w:rPr>
            </w:pPr>
            <w:r w:rsidRPr="000B7CB6">
              <w:rPr>
                <w:color w:val="000000"/>
                <w:sz w:val="24"/>
                <w:szCs w:val="24"/>
              </w:rPr>
              <w:t>1.</w:t>
            </w:r>
          </w:p>
        </w:tc>
        <w:tc>
          <w:tcPr>
            <w:tcW w:w="9752" w:type="dxa"/>
          </w:tcPr>
          <w:p w14:paraId="4E2CAF12" w14:textId="77777777" w:rsidR="000B7CB6" w:rsidRPr="000B7CB6" w:rsidRDefault="000B7CB6" w:rsidP="000B7CB6">
            <w:pPr>
              <w:tabs>
                <w:tab w:val="left" w:pos="601"/>
              </w:tabs>
              <w:spacing w:after="0" w:line="240" w:lineRule="auto"/>
              <w:jc w:val="both"/>
              <w:rPr>
                <w:i/>
                <w:iCs/>
                <w:color w:val="000000"/>
                <w:sz w:val="24"/>
                <w:szCs w:val="24"/>
              </w:rPr>
            </w:pPr>
            <w:r w:rsidRPr="000B7CB6">
              <w:rPr>
                <w:i/>
                <w:iCs/>
                <w:color w:val="000000"/>
                <w:sz w:val="24"/>
                <w:szCs w:val="24"/>
              </w:rPr>
              <w:t>Наявність документально підтвердженого досвіду виконання аналогічного (аналогічних) за предметом закупівлі договору (договорів).</w:t>
            </w:r>
          </w:p>
          <w:p w14:paraId="23451F3B" w14:textId="77777777" w:rsidR="000B7CB6" w:rsidRPr="000B7CB6" w:rsidRDefault="000B7CB6" w:rsidP="000B7CB6">
            <w:pPr>
              <w:pStyle w:val="ab"/>
              <w:tabs>
                <w:tab w:val="left" w:pos="2"/>
                <w:tab w:val="left" w:pos="276"/>
                <w:tab w:val="left" w:pos="316"/>
              </w:tabs>
              <w:spacing w:after="0" w:line="240" w:lineRule="auto"/>
              <w:ind w:left="0"/>
              <w:jc w:val="both"/>
              <w:rPr>
                <w:b/>
                <w:bCs/>
                <w:sz w:val="24"/>
                <w:szCs w:val="24"/>
              </w:rPr>
            </w:pPr>
            <w:r w:rsidRPr="000B7CB6">
              <w:rPr>
                <w:bCs/>
                <w:sz w:val="24"/>
                <w:szCs w:val="24"/>
              </w:rPr>
              <w:t>Довідку у довільній формі про наявність документально підтвердженого досвіду виконання аналогічного (аналогічних) за предметом закупівлі договору (договорів). На підтвердження наявності документально підтвердженого досвіду виконання аналогічного (аналогічних) за предметом закупівлі договору (договорів) надати копію аналогічного(них)виконаного(-них) договору(-рів) та видаткові накладні або акти, які підтверджують виконання наданого аналогічного (аналогічних) договору (договорів).</w:t>
            </w:r>
          </w:p>
        </w:tc>
      </w:tr>
    </w:tbl>
    <w:p w14:paraId="0116F942" w14:textId="77777777" w:rsidR="000B7CB6" w:rsidRPr="000B7CB6" w:rsidRDefault="000B7CB6" w:rsidP="000B7CB6">
      <w:pPr>
        <w:shd w:val="clear" w:color="auto" w:fill="FFFFFF"/>
        <w:tabs>
          <w:tab w:val="left" w:pos="851"/>
        </w:tabs>
        <w:spacing w:after="0" w:line="240" w:lineRule="auto"/>
        <w:jc w:val="both"/>
        <w:rPr>
          <w:color w:val="000000"/>
          <w:sz w:val="24"/>
          <w:szCs w:val="24"/>
        </w:rPr>
      </w:pPr>
    </w:p>
    <w:p w14:paraId="69650016" w14:textId="77777777" w:rsidR="000B7CB6" w:rsidRPr="000B7CB6" w:rsidRDefault="000B7CB6" w:rsidP="000B7CB6">
      <w:pPr>
        <w:pStyle w:val="ab"/>
        <w:numPr>
          <w:ilvl w:val="0"/>
          <w:numId w:val="31"/>
        </w:numPr>
        <w:shd w:val="clear" w:color="auto" w:fill="FFFFFF"/>
        <w:tabs>
          <w:tab w:val="left" w:pos="284"/>
          <w:tab w:val="left" w:pos="851"/>
        </w:tabs>
        <w:spacing w:after="0" w:line="240" w:lineRule="auto"/>
        <w:ind w:left="0" w:firstLine="0"/>
        <w:jc w:val="both"/>
        <w:rPr>
          <w:color w:val="000000"/>
          <w:sz w:val="24"/>
          <w:szCs w:val="24"/>
          <w:lang w:eastAsia="ru-RU"/>
        </w:rPr>
      </w:pPr>
      <w:r w:rsidRPr="000B7CB6">
        <w:rPr>
          <w:color w:val="000000"/>
          <w:sz w:val="24"/>
          <w:szCs w:val="24"/>
          <w:lang w:eastAsia="ru-RU"/>
        </w:rPr>
        <w:t>Замовник вимагає від учасників процедури закупівлі подання ними інших документів, а саме:</w:t>
      </w:r>
    </w:p>
    <w:p w14:paraId="62C14527" w14:textId="77777777" w:rsidR="000B7CB6" w:rsidRPr="00FF3FCA" w:rsidRDefault="000B7CB6" w:rsidP="000B7CB6">
      <w:pPr>
        <w:spacing w:after="0" w:line="240" w:lineRule="auto"/>
        <w:ind w:firstLine="540"/>
        <w:jc w:val="right"/>
        <w:rPr>
          <w:b/>
          <w:i/>
          <w:iCs/>
          <w:sz w:val="20"/>
          <w:szCs w:val="20"/>
        </w:rPr>
      </w:pPr>
      <w:r w:rsidRPr="00FF3FCA">
        <w:rPr>
          <w:b/>
          <w:i/>
          <w:iCs/>
          <w:sz w:val="20"/>
          <w:szCs w:val="20"/>
        </w:rPr>
        <w:t>таблиця 2</w:t>
      </w:r>
    </w:p>
    <w:tbl>
      <w:tblPr>
        <w:tblW w:w="103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9752"/>
      </w:tblGrid>
      <w:tr w:rsidR="003517ED" w:rsidRPr="000B7CB6" w14:paraId="1EC09ECA" w14:textId="77777777" w:rsidTr="00471CA4">
        <w:trPr>
          <w:trHeight w:val="20"/>
        </w:trPr>
        <w:tc>
          <w:tcPr>
            <w:tcW w:w="567" w:type="dxa"/>
            <w:shd w:val="clear" w:color="auto" w:fill="F2F2F2"/>
            <w:vAlign w:val="center"/>
          </w:tcPr>
          <w:p w14:paraId="2B86C375" w14:textId="77777777" w:rsidR="000B7CB6" w:rsidRPr="000B7CB6" w:rsidRDefault="000B7CB6" w:rsidP="000B7CB6">
            <w:pPr>
              <w:tabs>
                <w:tab w:val="left" w:pos="10381"/>
              </w:tabs>
              <w:spacing w:after="0" w:line="240" w:lineRule="auto"/>
              <w:jc w:val="center"/>
              <w:rPr>
                <w:b/>
                <w:sz w:val="24"/>
                <w:szCs w:val="24"/>
              </w:rPr>
            </w:pPr>
            <w:r w:rsidRPr="000B7CB6">
              <w:rPr>
                <w:b/>
                <w:sz w:val="24"/>
                <w:szCs w:val="24"/>
              </w:rPr>
              <w:t>№</w:t>
            </w:r>
          </w:p>
        </w:tc>
        <w:tc>
          <w:tcPr>
            <w:tcW w:w="9752" w:type="dxa"/>
            <w:shd w:val="clear" w:color="auto" w:fill="F2F2F2"/>
            <w:vAlign w:val="center"/>
          </w:tcPr>
          <w:p w14:paraId="6C05349F" w14:textId="77777777" w:rsidR="000B7CB6" w:rsidRPr="000B7CB6" w:rsidRDefault="000B7CB6" w:rsidP="000B7CB6">
            <w:pPr>
              <w:tabs>
                <w:tab w:val="left" w:pos="10381"/>
              </w:tabs>
              <w:spacing w:after="0" w:line="240" w:lineRule="auto"/>
              <w:jc w:val="center"/>
              <w:rPr>
                <w:b/>
                <w:sz w:val="24"/>
                <w:szCs w:val="24"/>
              </w:rPr>
            </w:pPr>
            <w:r w:rsidRPr="000B7CB6">
              <w:rPr>
                <w:b/>
                <w:sz w:val="24"/>
                <w:szCs w:val="24"/>
              </w:rPr>
              <w:t>Назва документу</w:t>
            </w:r>
          </w:p>
        </w:tc>
      </w:tr>
      <w:tr w:rsidR="003517ED" w:rsidRPr="000B7CB6" w14:paraId="38408492" w14:textId="77777777" w:rsidTr="00471CA4">
        <w:trPr>
          <w:trHeight w:val="20"/>
        </w:trPr>
        <w:tc>
          <w:tcPr>
            <w:tcW w:w="567" w:type="dxa"/>
            <w:vAlign w:val="center"/>
          </w:tcPr>
          <w:p w14:paraId="5E987BEE" w14:textId="77777777" w:rsidR="000B7CB6" w:rsidRPr="000B7CB6" w:rsidRDefault="000B7CB6" w:rsidP="000B7CB6">
            <w:pPr>
              <w:numPr>
                <w:ilvl w:val="0"/>
                <w:numId w:val="30"/>
              </w:numPr>
              <w:tabs>
                <w:tab w:val="left" w:pos="10381"/>
              </w:tabs>
              <w:spacing w:after="0" w:line="240" w:lineRule="auto"/>
              <w:ind w:left="0" w:firstLine="0"/>
              <w:jc w:val="center"/>
              <w:rPr>
                <w:color w:val="000000"/>
                <w:sz w:val="24"/>
                <w:szCs w:val="24"/>
              </w:rPr>
            </w:pPr>
          </w:p>
        </w:tc>
        <w:tc>
          <w:tcPr>
            <w:tcW w:w="9752" w:type="dxa"/>
          </w:tcPr>
          <w:p w14:paraId="1AD73D6B" w14:textId="77777777" w:rsidR="003517ED" w:rsidRDefault="000B7CB6" w:rsidP="003517ED">
            <w:pPr>
              <w:tabs>
                <w:tab w:val="left" w:pos="286"/>
                <w:tab w:val="left" w:pos="428"/>
              </w:tabs>
              <w:spacing w:after="0" w:line="240" w:lineRule="auto"/>
              <w:ind w:right="27" w:firstLine="321"/>
              <w:jc w:val="both"/>
              <w:rPr>
                <w:i/>
                <w:sz w:val="24"/>
                <w:szCs w:val="24"/>
              </w:rPr>
            </w:pPr>
            <w:r w:rsidRPr="000B7CB6">
              <w:rPr>
                <w:bCs/>
                <w:sz w:val="24"/>
                <w:szCs w:val="24"/>
              </w:rPr>
              <w:t>Лист від учасника у довільній формі з</w:t>
            </w:r>
            <w:r w:rsidRPr="000B7CB6">
              <w:rPr>
                <w:sz w:val="24"/>
                <w:szCs w:val="24"/>
              </w:rPr>
              <w:t xml:space="preserve"> інформацію про посадових осіб або представників учасника, до повноважень яких належить підписання документів, які входять до складу тендерної пропозиції та договору про закупівлю із зазначенням переліку документів, що підтверджують повноваження посадової особи або представника учасника щодо підпису документів тендерної пропозиції та договору про закупівлю, зокрема таких, як: протокол засновників, або наказ про призначення, або довіреність (доручення) або будь-який інший документ, що підтверджує повноваження посадової особи або представника учасника на підписання документів тендерної пропозиції та договору про закупівлю.</w:t>
            </w:r>
          </w:p>
          <w:p w14:paraId="4E5BF12F" w14:textId="77777777" w:rsidR="000B7CB6" w:rsidRPr="003517ED" w:rsidRDefault="000B7CB6" w:rsidP="003517ED">
            <w:pPr>
              <w:tabs>
                <w:tab w:val="left" w:pos="286"/>
                <w:tab w:val="left" w:pos="428"/>
              </w:tabs>
              <w:spacing w:after="0" w:line="240" w:lineRule="auto"/>
              <w:ind w:right="27" w:firstLine="321"/>
              <w:jc w:val="both"/>
              <w:rPr>
                <w:i/>
                <w:sz w:val="24"/>
                <w:szCs w:val="24"/>
              </w:rPr>
            </w:pPr>
            <w:r w:rsidRPr="000B7CB6">
              <w:rPr>
                <w:bCs/>
                <w:sz w:val="24"/>
                <w:szCs w:val="24"/>
              </w:rPr>
              <w:t xml:space="preserve">Документи, що підтверджують повноваження посадової особи або представника учасника процедури закупівлі щодо підпису документів тендерної пропозиції та договору про закупівлю, </w:t>
            </w:r>
            <w:r w:rsidRPr="000B7CB6">
              <w:rPr>
                <w:sz w:val="24"/>
                <w:szCs w:val="24"/>
              </w:rPr>
              <w:t xml:space="preserve">зокрема таких, як: протокол засновників, або наказ про призначення, або довіреність (доручення) або будь-який інший документ, що підтверджує повноваження посадової особи або представника учасника на підписання документів тендерної пропозиції та договору про закупівлю, а також статут учасника або інший установчий документ. </w:t>
            </w:r>
            <w:r w:rsidRPr="000B7CB6">
              <w:rPr>
                <w:bCs/>
                <w:sz w:val="24"/>
                <w:szCs w:val="24"/>
              </w:rPr>
              <w:t>Для учасників фізичних осіб - паспорт громадянина України фізичної особи (а саме сторінки 1-6 та місце проживання) у випадку, якщо такий паспорт оформлено у вигляді книжечки, завірений належним чином, або паспорт громадянина України (а саме обидві сторони ID-картки), якщо такий паспорт оформлено у формі картки, що містить безконтактний електронний носій, або копія іншого документу, передбаченого статтею 13 Закону України «Про Єдиний державний демографічний реєстр та документи, що і стверджують громадянство України, посвідчують особу чи її спеціальний статус» від 20.11.2012 №5492-УІ, зі змінами) та довідка про присвоєння ідентифікаційного номера або Картка платника податків, в якій зазначено реєстраційний номер облікової картки платника податків з Державного реєстру фізичних осіб - платників податків.</w:t>
            </w:r>
          </w:p>
        </w:tc>
      </w:tr>
      <w:tr w:rsidR="003517ED" w:rsidRPr="000B7CB6" w14:paraId="598647A8" w14:textId="77777777" w:rsidTr="00471CA4">
        <w:trPr>
          <w:trHeight w:val="20"/>
        </w:trPr>
        <w:tc>
          <w:tcPr>
            <w:tcW w:w="567" w:type="dxa"/>
            <w:vAlign w:val="center"/>
          </w:tcPr>
          <w:p w14:paraId="1E2AAF7B" w14:textId="77777777" w:rsidR="000B7CB6" w:rsidRPr="000B7CB6" w:rsidRDefault="000B7CB6" w:rsidP="000B7CB6">
            <w:pPr>
              <w:numPr>
                <w:ilvl w:val="0"/>
                <w:numId w:val="30"/>
              </w:numPr>
              <w:tabs>
                <w:tab w:val="left" w:pos="10381"/>
              </w:tabs>
              <w:spacing w:after="0" w:line="240" w:lineRule="auto"/>
              <w:ind w:left="0" w:firstLine="0"/>
              <w:jc w:val="center"/>
              <w:rPr>
                <w:color w:val="000000"/>
                <w:sz w:val="24"/>
                <w:szCs w:val="24"/>
              </w:rPr>
            </w:pPr>
          </w:p>
        </w:tc>
        <w:tc>
          <w:tcPr>
            <w:tcW w:w="9752" w:type="dxa"/>
          </w:tcPr>
          <w:p w14:paraId="669ABE60" w14:textId="77777777" w:rsidR="000B7CB6" w:rsidRPr="000B7CB6" w:rsidRDefault="000B7CB6" w:rsidP="000B7CB6">
            <w:pPr>
              <w:tabs>
                <w:tab w:val="left" w:pos="241"/>
              </w:tabs>
              <w:spacing w:after="0" w:line="240" w:lineRule="auto"/>
              <w:jc w:val="both"/>
              <w:rPr>
                <w:bCs/>
                <w:sz w:val="24"/>
                <w:szCs w:val="24"/>
              </w:rPr>
            </w:pPr>
            <w:r w:rsidRPr="000B7CB6">
              <w:rPr>
                <w:bCs/>
                <w:sz w:val="24"/>
                <w:szCs w:val="24"/>
              </w:rPr>
              <w:t>Відомості про учасника у довільній формі.</w:t>
            </w:r>
          </w:p>
        </w:tc>
      </w:tr>
      <w:tr w:rsidR="003517ED" w:rsidRPr="000B7CB6" w14:paraId="646D2E8E" w14:textId="77777777" w:rsidTr="00471CA4">
        <w:trPr>
          <w:trHeight w:val="244"/>
        </w:trPr>
        <w:tc>
          <w:tcPr>
            <w:tcW w:w="567" w:type="dxa"/>
            <w:vAlign w:val="center"/>
          </w:tcPr>
          <w:p w14:paraId="0F77EF9F" w14:textId="77777777" w:rsidR="000B7CB6" w:rsidRPr="000B7CB6" w:rsidRDefault="003517ED" w:rsidP="000B7CB6">
            <w:pPr>
              <w:tabs>
                <w:tab w:val="left" w:pos="10381"/>
              </w:tabs>
              <w:spacing w:after="0" w:line="240" w:lineRule="auto"/>
              <w:rPr>
                <w:color w:val="000000"/>
                <w:sz w:val="24"/>
                <w:szCs w:val="24"/>
              </w:rPr>
            </w:pPr>
            <w:r>
              <w:rPr>
                <w:color w:val="000000"/>
                <w:sz w:val="24"/>
                <w:szCs w:val="24"/>
              </w:rPr>
              <w:t>3</w:t>
            </w:r>
            <w:r w:rsidR="000B7CB6" w:rsidRPr="000B7CB6">
              <w:rPr>
                <w:color w:val="000000"/>
                <w:sz w:val="24"/>
                <w:szCs w:val="24"/>
              </w:rPr>
              <w:t>.</w:t>
            </w:r>
          </w:p>
        </w:tc>
        <w:tc>
          <w:tcPr>
            <w:tcW w:w="9752" w:type="dxa"/>
          </w:tcPr>
          <w:p w14:paraId="07305658" w14:textId="77777777" w:rsidR="000B7CB6" w:rsidRPr="000B7CB6" w:rsidRDefault="000B7CB6" w:rsidP="000B7CB6">
            <w:pPr>
              <w:pStyle w:val="ab"/>
              <w:tabs>
                <w:tab w:val="left" w:pos="0"/>
                <w:tab w:val="left" w:pos="316"/>
              </w:tabs>
              <w:spacing w:after="0" w:line="240" w:lineRule="auto"/>
              <w:ind w:left="0"/>
              <w:jc w:val="both"/>
              <w:rPr>
                <w:sz w:val="24"/>
                <w:szCs w:val="24"/>
              </w:rPr>
            </w:pPr>
            <w:r w:rsidRPr="000B7CB6">
              <w:rPr>
                <w:sz w:val="24"/>
                <w:szCs w:val="24"/>
              </w:rPr>
              <w:t xml:space="preserve">Довідку у довільній формі від учасника щодо підтвердження відповідності наданої тендерної пропозиції встановленим вимогам відповідно до додатку №2 до тендерної документації (інформація про технічні, якісні та кількісні характеристики предмета закупівлі). </w:t>
            </w:r>
            <w:r w:rsidRPr="000B7CB6">
              <w:rPr>
                <w:bCs/>
                <w:sz w:val="24"/>
                <w:szCs w:val="24"/>
                <w:lang w:eastAsia="ru-RU"/>
              </w:rPr>
              <w:t>У довідці обов’язково зазначити країну походження товару, точну назву товару, виробника товару.</w:t>
            </w:r>
          </w:p>
        </w:tc>
      </w:tr>
      <w:tr w:rsidR="003517ED" w:rsidRPr="000B7CB6" w14:paraId="3890C650" w14:textId="77777777" w:rsidTr="00471CA4">
        <w:trPr>
          <w:trHeight w:val="244"/>
        </w:trPr>
        <w:tc>
          <w:tcPr>
            <w:tcW w:w="567" w:type="dxa"/>
            <w:vAlign w:val="center"/>
          </w:tcPr>
          <w:p w14:paraId="4B9FED74" w14:textId="77777777" w:rsidR="000B7CB6" w:rsidRPr="000B7CB6" w:rsidRDefault="00471CA4" w:rsidP="000B7CB6">
            <w:pPr>
              <w:tabs>
                <w:tab w:val="left" w:pos="10381"/>
              </w:tabs>
              <w:spacing w:after="0" w:line="240" w:lineRule="auto"/>
              <w:rPr>
                <w:color w:val="000000"/>
                <w:sz w:val="24"/>
                <w:szCs w:val="24"/>
              </w:rPr>
            </w:pPr>
            <w:r>
              <w:rPr>
                <w:color w:val="000000"/>
                <w:sz w:val="24"/>
                <w:szCs w:val="24"/>
              </w:rPr>
              <w:t>4</w:t>
            </w:r>
            <w:r w:rsidR="000B7CB6" w:rsidRPr="000B7CB6">
              <w:rPr>
                <w:color w:val="000000"/>
                <w:sz w:val="24"/>
                <w:szCs w:val="24"/>
              </w:rPr>
              <w:t>.</w:t>
            </w:r>
          </w:p>
        </w:tc>
        <w:tc>
          <w:tcPr>
            <w:tcW w:w="9752" w:type="dxa"/>
          </w:tcPr>
          <w:p w14:paraId="51655C3F" w14:textId="77777777" w:rsidR="000B7CB6" w:rsidRPr="000B7CB6" w:rsidRDefault="000B7CB6" w:rsidP="000B7CB6">
            <w:pPr>
              <w:pStyle w:val="ab"/>
              <w:tabs>
                <w:tab w:val="left" w:pos="0"/>
                <w:tab w:val="left" w:pos="316"/>
              </w:tabs>
              <w:spacing w:after="0" w:line="240" w:lineRule="auto"/>
              <w:ind w:left="0"/>
              <w:jc w:val="both"/>
              <w:rPr>
                <w:sz w:val="24"/>
                <w:szCs w:val="24"/>
              </w:rPr>
            </w:pPr>
            <w:r w:rsidRPr="000B7CB6">
              <w:rPr>
                <w:sz w:val="24"/>
                <w:szCs w:val="24"/>
              </w:rPr>
              <w:t>Цінова пропозиція за наведеною формою згідно додатку №1 до тендерної документації</w:t>
            </w:r>
          </w:p>
        </w:tc>
      </w:tr>
    </w:tbl>
    <w:p w14:paraId="2514B458" w14:textId="77777777" w:rsidR="000B7CB6" w:rsidRPr="000B7CB6" w:rsidRDefault="000B7CB6" w:rsidP="000B7CB6">
      <w:pPr>
        <w:spacing w:after="0" w:line="240" w:lineRule="auto"/>
        <w:rPr>
          <w:b/>
          <w:color w:val="000000"/>
          <w:sz w:val="24"/>
          <w:szCs w:val="24"/>
        </w:rPr>
      </w:pPr>
    </w:p>
    <w:p w14:paraId="2657602C" w14:textId="77777777" w:rsidR="000B7CB6" w:rsidRPr="003517ED" w:rsidRDefault="000B7CB6" w:rsidP="000B7CB6">
      <w:pPr>
        <w:spacing w:after="0" w:line="240" w:lineRule="auto"/>
        <w:ind w:firstLine="567"/>
        <w:rPr>
          <w:bCs/>
          <w:i/>
          <w:iCs/>
          <w:color w:val="000000"/>
          <w:sz w:val="24"/>
          <w:szCs w:val="24"/>
        </w:rPr>
      </w:pPr>
      <w:r w:rsidRPr="003517ED">
        <w:rPr>
          <w:bCs/>
          <w:i/>
          <w:iCs/>
          <w:color w:val="000000"/>
          <w:sz w:val="24"/>
          <w:szCs w:val="24"/>
        </w:rPr>
        <w:t xml:space="preserve">Щодо вимог </w:t>
      </w:r>
      <w:r w:rsidR="003517ED" w:rsidRPr="003517ED">
        <w:rPr>
          <w:bCs/>
          <w:i/>
          <w:iCs/>
          <w:color w:val="000000"/>
          <w:sz w:val="24"/>
          <w:szCs w:val="24"/>
        </w:rPr>
        <w:t>п. 44 Особливостей</w:t>
      </w:r>
    </w:p>
    <w:p w14:paraId="0111476A" w14:textId="77777777" w:rsidR="000B7CB6" w:rsidRPr="003517ED" w:rsidRDefault="000B7CB6" w:rsidP="000B7CB6">
      <w:pPr>
        <w:widowControl w:val="0"/>
        <w:spacing w:after="0" w:line="240" w:lineRule="auto"/>
        <w:ind w:firstLine="567"/>
        <w:contextualSpacing/>
        <w:jc w:val="both"/>
        <w:rPr>
          <w:color w:val="000000"/>
          <w:sz w:val="24"/>
          <w:szCs w:val="24"/>
          <w:lang w:eastAsia="uk-UA"/>
        </w:rPr>
      </w:pPr>
      <w:r w:rsidRPr="003517ED">
        <w:rPr>
          <w:color w:val="000000"/>
          <w:sz w:val="24"/>
          <w:szCs w:val="24"/>
          <w:lang w:eastAsia="uk-UA"/>
        </w:rPr>
        <w:t xml:space="preserve">Інформація про відсутність підстав, визначених </w:t>
      </w:r>
      <w:r w:rsidR="003517ED" w:rsidRPr="003517ED">
        <w:rPr>
          <w:color w:val="000000" w:themeColor="text1"/>
          <w:sz w:val="24"/>
          <w:szCs w:val="24"/>
          <w:lang w:eastAsia="uk-UA"/>
        </w:rPr>
        <w:t xml:space="preserve">в пункті 44 Особливостей (крім абзацу чотирнадцятого цього пункту), </w:t>
      </w:r>
      <w:r w:rsidRPr="003517ED">
        <w:rPr>
          <w:color w:val="000000"/>
          <w:sz w:val="24"/>
          <w:szCs w:val="24"/>
          <w:lang w:eastAsia="uk-UA"/>
        </w:rPr>
        <w:t xml:space="preserve">надається учасниками відповідно до </w:t>
      </w:r>
      <w:r w:rsidRPr="003517ED">
        <w:rPr>
          <w:sz w:val="24"/>
          <w:szCs w:val="24"/>
          <w:lang w:eastAsia="uk-UA"/>
        </w:rPr>
        <w:t xml:space="preserve">вимог зазначених у </w:t>
      </w:r>
      <w:r w:rsidRPr="003517ED">
        <w:rPr>
          <w:color w:val="000000"/>
          <w:sz w:val="24"/>
          <w:szCs w:val="24"/>
          <w:lang w:eastAsia="uk-UA"/>
        </w:rPr>
        <w:t>відповідних електронних полях електронної системи закупівель та в порядку визначеному електронною системою закупівель шляхом самостійного декларування відсутності таких підстав в електронній системі закупівель під час подання тендерної пропозиції.</w:t>
      </w:r>
    </w:p>
    <w:p w14:paraId="0EED4F4E" w14:textId="77777777" w:rsidR="000B7CB6" w:rsidRPr="00471CA4" w:rsidRDefault="000B7CB6" w:rsidP="000B7CB6">
      <w:pPr>
        <w:widowControl w:val="0"/>
        <w:spacing w:after="0" w:line="240" w:lineRule="auto"/>
        <w:ind w:firstLine="567"/>
        <w:contextualSpacing/>
        <w:jc w:val="both"/>
        <w:rPr>
          <w:color w:val="000000"/>
          <w:sz w:val="24"/>
          <w:szCs w:val="24"/>
          <w:u w:val="single"/>
        </w:rPr>
      </w:pPr>
      <w:r w:rsidRPr="00471CA4">
        <w:rPr>
          <w:color w:val="000000"/>
          <w:sz w:val="24"/>
          <w:szCs w:val="24"/>
          <w:u w:val="single"/>
          <w:lang w:eastAsia="uk-UA"/>
        </w:rPr>
        <w:t xml:space="preserve">Інформацію про відсутність підстав, визначених у </w:t>
      </w:r>
      <w:r w:rsidR="003517ED" w:rsidRPr="00471CA4">
        <w:rPr>
          <w:color w:val="000000"/>
          <w:sz w:val="24"/>
          <w:szCs w:val="24"/>
          <w:u w:val="single"/>
          <w:lang w:eastAsia="uk-UA"/>
        </w:rPr>
        <w:t xml:space="preserve">абзаці 14 п. 44 Особливостей </w:t>
      </w:r>
      <w:r w:rsidRPr="00471CA4">
        <w:rPr>
          <w:color w:val="000000"/>
          <w:sz w:val="24"/>
          <w:szCs w:val="24"/>
          <w:u w:val="single"/>
          <w:lang w:eastAsia="uk-UA"/>
        </w:rPr>
        <w:t xml:space="preserve">учасник зобов’язаний підтвердити шляхом </w:t>
      </w:r>
      <w:r w:rsidRPr="00471CA4">
        <w:rPr>
          <w:color w:val="000000"/>
          <w:sz w:val="24"/>
          <w:szCs w:val="24"/>
          <w:u w:val="single"/>
        </w:rPr>
        <w:t xml:space="preserve">самостійного декларування відсутності підстави, передбаченої </w:t>
      </w:r>
      <w:proofErr w:type="spellStart"/>
      <w:r w:rsidR="003517ED" w:rsidRPr="00471CA4">
        <w:rPr>
          <w:color w:val="000000"/>
          <w:sz w:val="24"/>
          <w:szCs w:val="24"/>
          <w:u w:val="single"/>
        </w:rPr>
        <w:t>абз</w:t>
      </w:r>
      <w:proofErr w:type="spellEnd"/>
      <w:r w:rsidR="003517ED" w:rsidRPr="00471CA4">
        <w:rPr>
          <w:color w:val="000000"/>
          <w:sz w:val="24"/>
          <w:szCs w:val="24"/>
          <w:u w:val="single"/>
        </w:rPr>
        <w:t>. 14 п. 44 Особливостей</w:t>
      </w:r>
      <w:r w:rsidRPr="00471CA4">
        <w:rPr>
          <w:color w:val="000000"/>
          <w:sz w:val="24"/>
          <w:szCs w:val="24"/>
          <w:u w:val="single"/>
        </w:rPr>
        <w:t xml:space="preserve"> у будь-який прийнятний спосіб при поданні тендерної документації (за відсутності технічної можливості заповнення такої інформації в електронних полях електронної системи закупівель учасник самостійно обирає спосіб такого підтвердження, наприклад, довідка чи лист в довільній формі або в інший спосіб).</w:t>
      </w:r>
    </w:p>
    <w:p w14:paraId="410813BE" w14:textId="77777777" w:rsidR="003517ED" w:rsidRPr="000B7CB6" w:rsidRDefault="003517ED" w:rsidP="000B7CB6">
      <w:pPr>
        <w:widowControl w:val="0"/>
        <w:spacing w:after="0" w:line="240" w:lineRule="auto"/>
        <w:ind w:firstLine="567"/>
        <w:contextualSpacing/>
        <w:jc w:val="both"/>
        <w:rPr>
          <w:color w:val="000000"/>
          <w:sz w:val="24"/>
          <w:szCs w:val="24"/>
        </w:rPr>
      </w:pPr>
    </w:p>
    <w:p w14:paraId="6DEA2C09" w14:textId="77777777" w:rsidR="000B7CB6" w:rsidRPr="000B7CB6" w:rsidRDefault="000B7CB6" w:rsidP="000B7CB6">
      <w:pPr>
        <w:widowControl w:val="0"/>
        <w:spacing w:after="0" w:line="240" w:lineRule="auto"/>
        <w:ind w:firstLine="567"/>
        <w:contextualSpacing/>
        <w:jc w:val="right"/>
        <w:rPr>
          <w:i/>
          <w:iCs/>
          <w:color w:val="000000"/>
          <w:sz w:val="24"/>
          <w:szCs w:val="24"/>
          <w:lang w:val="ru-RU"/>
        </w:rPr>
      </w:pPr>
      <w:r w:rsidRPr="000B7CB6">
        <w:rPr>
          <w:i/>
          <w:iCs/>
          <w:color w:val="000000"/>
          <w:sz w:val="24"/>
          <w:szCs w:val="24"/>
          <w:lang w:val="ru-RU"/>
        </w:rPr>
        <w:t>/</w:t>
      </w:r>
      <w:r w:rsidRPr="000B7CB6">
        <w:rPr>
          <w:i/>
          <w:iCs/>
          <w:color w:val="000000"/>
          <w:sz w:val="24"/>
          <w:szCs w:val="24"/>
        </w:rPr>
        <w:t>форма цінової пропозиції</w:t>
      </w:r>
      <w:r w:rsidRPr="000B7CB6">
        <w:rPr>
          <w:i/>
          <w:iCs/>
          <w:color w:val="000000"/>
          <w:sz w:val="24"/>
          <w:szCs w:val="24"/>
          <w:lang w:val="ru-RU"/>
        </w:rPr>
        <w:t>/</w:t>
      </w:r>
    </w:p>
    <w:p w14:paraId="4BA84CDB" w14:textId="77777777" w:rsidR="000B7CB6" w:rsidRPr="000B7CB6" w:rsidRDefault="000B7CB6" w:rsidP="000B7CB6">
      <w:pPr>
        <w:widowControl w:val="0"/>
        <w:spacing w:after="0" w:line="240" w:lineRule="auto"/>
        <w:ind w:firstLine="567"/>
        <w:contextualSpacing/>
        <w:jc w:val="right"/>
        <w:rPr>
          <w:i/>
          <w:iCs/>
          <w:color w:val="000000"/>
          <w:sz w:val="24"/>
          <w:szCs w:val="24"/>
          <w:lang w:val="ru-RU"/>
        </w:rPr>
      </w:pPr>
    </w:p>
    <w:p w14:paraId="12994381" w14:textId="77777777" w:rsidR="000B7CB6" w:rsidRPr="000B7CB6" w:rsidRDefault="000B7CB6" w:rsidP="000B7CB6">
      <w:pPr>
        <w:widowControl w:val="0"/>
        <w:spacing w:after="0" w:line="240" w:lineRule="auto"/>
        <w:ind w:firstLine="567"/>
        <w:contextualSpacing/>
        <w:jc w:val="center"/>
        <w:rPr>
          <w:b/>
          <w:bCs/>
          <w:color w:val="000000"/>
          <w:sz w:val="24"/>
          <w:szCs w:val="24"/>
          <w:lang w:eastAsia="uk-UA"/>
        </w:rPr>
      </w:pPr>
      <w:r w:rsidRPr="000B7CB6">
        <w:rPr>
          <w:b/>
          <w:bCs/>
          <w:color w:val="000000"/>
          <w:sz w:val="24"/>
          <w:szCs w:val="24"/>
          <w:lang w:val="ru-RU"/>
        </w:rPr>
        <w:t>ЦІНОВА ПРОПОЗИЦІЯ</w:t>
      </w:r>
    </w:p>
    <w:p w14:paraId="1CBF6C74" w14:textId="77777777" w:rsidR="000B7CB6" w:rsidRPr="000B7CB6" w:rsidRDefault="000B7CB6" w:rsidP="000B7CB6">
      <w:pPr>
        <w:spacing w:after="0" w:line="240" w:lineRule="auto"/>
        <w:ind w:firstLine="567"/>
        <w:jc w:val="both"/>
        <w:rPr>
          <w:bCs/>
          <w:color w:val="000000"/>
          <w:sz w:val="24"/>
          <w:szCs w:val="24"/>
        </w:rPr>
      </w:pPr>
      <w:r w:rsidRPr="000B7CB6">
        <w:rPr>
          <w:bCs/>
          <w:color w:val="000000"/>
          <w:sz w:val="24"/>
          <w:szCs w:val="24"/>
        </w:rPr>
        <w:t xml:space="preserve">Ми, ___________________________________________________, уважно вивчивши вимоги тендерної документації процедури відкритих торгів оголошеними </w:t>
      </w:r>
      <w:r w:rsidRPr="000B7CB6">
        <w:rPr>
          <w:color w:val="000000"/>
          <w:sz w:val="24"/>
          <w:szCs w:val="24"/>
          <w:lang w:eastAsia="uk-UA"/>
        </w:rPr>
        <w:t>у порядку, визначеному постановою Кабінету Міністрів України від 12 жовтня 2022 р. №1178 «Особливості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w:t>
      </w:r>
      <w:r w:rsidR="00FF3FCA">
        <w:rPr>
          <w:color w:val="000000"/>
          <w:sz w:val="24"/>
          <w:szCs w:val="24"/>
          <w:lang w:eastAsia="uk-UA"/>
        </w:rPr>
        <w:t xml:space="preserve">зі змінами, </w:t>
      </w:r>
      <w:r w:rsidRPr="000B7CB6">
        <w:rPr>
          <w:color w:val="000000"/>
          <w:sz w:val="24"/>
          <w:szCs w:val="24"/>
          <w:lang w:eastAsia="uk-UA"/>
        </w:rPr>
        <w:t xml:space="preserve">далі – Особливості) </w:t>
      </w:r>
      <w:r w:rsidRPr="000B7CB6">
        <w:rPr>
          <w:bCs/>
          <w:color w:val="000000"/>
          <w:sz w:val="24"/>
          <w:szCs w:val="24"/>
        </w:rPr>
        <w:t>щодо закупівлі</w:t>
      </w:r>
      <w:r w:rsidR="00FF3FCA">
        <w:rPr>
          <w:bCs/>
          <w:color w:val="000000"/>
          <w:sz w:val="24"/>
          <w:szCs w:val="24"/>
        </w:rPr>
        <w:t xml:space="preserve"> ________________________________________________________</w:t>
      </w:r>
      <w:r w:rsidRPr="000B7CB6">
        <w:rPr>
          <w:bCs/>
          <w:color w:val="000000"/>
          <w:sz w:val="24"/>
          <w:szCs w:val="24"/>
        </w:rPr>
        <w:t xml:space="preserve"> за посиланням в електронній системі закупівель _____________________________________, надаємо свою ціну нашої тендерної пропозиції, а саме:</w:t>
      </w:r>
    </w:p>
    <w:p w14:paraId="76B067A4" w14:textId="77777777" w:rsidR="000B7CB6" w:rsidRPr="000B7CB6" w:rsidRDefault="000B7CB6" w:rsidP="000B7CB6">
      <w:pPr>
        <w:spacing w:after="0" w:line="240" w:lineRule="auto"/>
        <w:ind w:firstLine="567"/>
        <w:jc w:val="both"/>
        <w:rPr>
          <w:bCs/>
          <w:color w:val="000000"/>
          <w:sz w:val="24"/>
          <w:szCs w:val="24"/>
        </w:rPr>
      </w:pPr>
    </w:p>
    <w:tbl>
      <w:tblPr>
        <w:tblW w:w="9999" w:type="dxa"/>
        <w:jc w:val="center"/>
        <w:tblLayout w:type="fixed"/>
        <w:tblLook w:val="0000" w:firstRow="0" w:lastRow="0" w:firstColumn="0" w:lastColumn="0" w:noHBand="0" w:noVBand="0"/>
      </w:tblPr>
      <w:tblGrid>
        <w:gridCol w:w="562"/>
        <w:gridCol w:w="3577"/>
        <w:gridCol w:w="1243"/>
        <w:gridCol w:w="1102"/>
        <w:gridCol w:w="22"/>
        <w:gridCol w:w="1569"/>
        <w:gridCol w:w="14"/>
        <w:gridCol w:w="1910"/>
      </w:tblGrid>
      <w:tr w:rsidR="00342F06" w:rsidRPr="000B7CB6" w14:paraId="509738D5" w14:textId="77777777" w:rsidTr="00471CA4">
        <w:trPr>
          <w:jc w:val="center"/>
        </w:trPr>
        <w:tc>
          <w:tcPr>
            <w:tcW w:w="562" w:type="dxa"/>
            <w:tcBorders>
              <w:top w:val="single" w:sz="4" w:space="0" w:color="000000"/>
              <w:left w:val="single" w:sz="4" w:space="0" w:color="000000"/>
              <w:bottom w:val="single" w:sz="4" w:space="0" w:color="000000"/>
            </w:tcBorders>
            <w:vAlign w:val="center"/>
          </w:tcPr>
          <w:p w14:paraId="6885060C" w14:textId="77777777" w:rsidR="00342F06" w:rsidRPr="000B7CB6" w:rsidRDefault="00342F06" w:rsidP="000B7CB6">
            <w:pPr>
              <w:snapToGrid w:val="0"/>
              <w:spacing w:after="0" w:line="240" w:lineRule="auto"/>
              <w:ind w:right="-2"/>
              <w:jc w:val="center"/>
              <w:rPr>
                <w:b/>
                <w:sz w:val="24"/>
                <w:szCs w:val="24"/>
              </w:rPr>
            </w:pPr>
            <w:r>
              <w:rPr>
                <w:b/>
                <w:sz w:val="24"/>
                <w:szCs w:val="24"/>
              </w:rPr>
              <w:t>№</w:t>
            </w:r>
          </w:p>
        </w:tc>
        <w:tc>
          <w:tcPr>
            <w:tcW w:w="3577" w:type="dxa"/>
            <w:tcBorders>
              <w:top w:val="single" w:sz="4" w:space="0" w:color="000000"/>
              <w:left w:val="single" w:sz="4" w:space="0" w:color="000000"/>
              <w:bottom w:val="single" w:sz="4" w:space="0" w:color="000000"/>
            </w:tcBorders>
            <w:vAlign w:val="center"/>
          </w:tcPr>
          <w:p w14:paraId="5245E3C8" w14:textId="77777777" w:rsidR="00342F06" w:rsidRPr="000B7CB6" w:rsidRDefault="00342F06" w:rsidP="000B7CB6">
            <w:pPr>
              <w:snapToGrid w:val="0"/>
              <w:spacing w:after="0" w:line="240" w:lineRule="auto"/>
              <w:ind w:right="-2"/>
              <w:jc w:val="center"/>
              <w:rPr>
                <w:b/>
                <w:sz w:val="24"/>
                <w:szCs w:val="24"/>
              </w:rPr>
            </w:pPr>
            <w:r w:rsidRPr="000B7CB6">
              <w:rPr>
                <w:b/>
                <w:sz w:val="24"/>
                <w:szCs w:val="24"/>
              </w:rPr>
              <w:t>Найменування товару</w:t>
            </w:r>
          </w:p>
        </w:tc>
        <w:tc>
          <w:tcPr>
            <w:tcW w:w="1243" w:type="dxa"/>
            <w:tcBorders>
              <w:top w:val="single" w:sz="4" w:space="0" w:color="000000"/>
              <w:left w:val="single" w:sz="4" w:space="0" w:color="000000"/>
              <w:bottom w:val="single" w:sz="4" w:space="0" w:color="000000"/>
            </w:tcBorders>
            <w:vAlign w:val="center"/>
          </w:tcPr>
          <w:p w14:paraId="5E405F4C" w14:textId="77777777" w:rsidR="00342F06" w:rsidRPr="000B7CB6" w:rsidRDefault="00342F06" w:rsidP="000B7CB6">
            <w:pPr>
              <w:snapToGrid w:val="0"/>
              <w:spacing w:after="0" w:line="240" w:lineRule="auto"/>
              <w:ind w:right="-2"/>
              <w:jc w:val="center"/>
              <w:rPr>
                <w:b/>
                <w:sz w:val="24"/>
                <w:szCs w:val="24"/>
              </w:rPr>
            </w:pPr>
            <w:r w:rsidRPr="000B7CB6">
              <w:rPr>
                <w:b/>
                <w:sz w:val="24"/>
                <w:szCs w:val="24"/>
              </w:rPr>
              <w:t>Одиниця виміру</w:t>
            </w:r>
          </w:p>
        </w:tc>
        <w:tc>
          <w:tcPr>
            <w:tcW w:w="1102" w:type="dxa"/>
            <w:tcBorders>
              <w:top w:val="single" w:sz="4" w:space="0" w:color="000000"/>
              <w:left w:val="single" w:sz="4" w:space="0" w:color="000000"/>
              <w:bottom w:val="single" w:sz="4" w:space="0" w:color="000000"/>
            </w:tcBorders>
            <w:vAlign w:val="center"/>
          </w:tcPr>
          <w:p w14:paraId="6694D92C" w14:textId="77777777" w:rsidR="00342F06" w:rsidRPr="000B7CB6" w:rsidRDefault="00342F06" w:rsidP="000B7CB6">
            <w:pPr>
              <w:snapToGrid w:val="0"/>
              <w:spacing w:after="0" w:line="240" w:lineRule="auto"/>
              <w:ind w:right="-2"/>
              <w:jc w:val="center"/>
              <w:rPr>
                <w:b/>
                <w:sz w:val="24"/>
                <w:szCs w:val="24"/>
              </w:rPr>
            </w:pPr>
            <w:r w:rsidRPr="000B7CB6">
              <w:rPr>
                <w:b/>
                <w:sz w:val="24"/>
                <w:szCs w:val="24"/>
              </w:rPr>
              <w:t>Кількість</w:t>
            </w:r>
          </w:p>
        </w:tc>
        <w:tc>
          <w:tcPr>
            <w:tcW w:w="1591" w:type="dxa"/>
            <w:gridSpan w:val="2"/>
            <w:tcBorders>
              <w:top w:val="single" w:sz="4" w:space="0" w:color="000000"/>
              <w:left w:val="single" w:sz="4" w:space="0" w:color="000000"/>
              <w:bottom w:val="single" w:sz="4" w:space="0" w:color="000000"/>
              <w:right w:val="single" w:sz="4" w:space="0" w:color="000000"/>
            </w:tcBorders>
            <w:vAlign w:val="center"/>
          </w:tcPr>
          <w:p w14:paraId="775C62C5" w14:textId="77777777" w:rsidR="00342F06" w:rsidRPr="000B7CB6" w:rsidRDefault="00342F06" w:rsidP="000B7CB6">
            <w:pPr>
              <w:snapToGrid w:val="0"/>
              <w:spacing w:after="0" w:line="240" w:lineRule="auto"/>
              <w:ind w:right="-2"/>
              <w:jc w:val="center"/>
              <w:rPr>
                <w:b/>
                <w:sz w:val="24"/>
                <w:szCs w:val="24"/>
              </w:rPr>
            </w:pPr>
            <w:r w:rsidRPr="000B7CB6">
              <w:rPr>
                <w:b/>
                <w:sz w:val="24"/>
                <w:szCs w:val="24"/>
              </w:rPr>
              <w:t>Ціна за одиницю без урахування ПДВ, грн.</w:t>
            </w:r>
          </w:p>
        </w:tc>
        <w:tc>
          <w:tcPr>
            <w:tcW w:w="1924" w:type="dxa"/>
            <w:gridSpan w:val="2"/>
            <w:tcBorders>
              <w:top w:val="single" w:sz="4" w:space="0" w:color="000000"/>
              <w:left w:val="single" w:sz="4" w:space="0" w:color="000000"/>
              <w:bottom w:val="single" w:sz="4" w:space="0" w:color="000000"/>
              <w:right w:val="single" w:sz="4" w:space="0" w:color="000000"/>
            </w:tcBorders>
            <w:vAlign w:val="center"/>
          </w:tcPr>
          <w:p w14:paraId="2E460E16" w14:textId="77777777" w:rsidR="00342F06" w:rsidRPr="000B7CB6" w:rsidRDefault="00342F06" w:rsidP="000B7CB6">
            <w:pPr>
              <w:snapToGrid w:val="0"/>
              <w:spacing w:after="0" w:line="240" w:lineRule="auto"/>
              <w:ind w:right="-2"/>
              <w:jc w:val="center"/>
              <w:rPr>
                <w:b/>
                <w:sz w:val="24"/>
                <w:szCs w:val="24"/>
              </w:rPr>
            </w:pPr>
            <w:r w:rsidRPr="000B7CB6">
              <w:rPr>
                <w:b/>
                <w:sz w:val="24"/>
                <w:szCs w:val="24"/>
              </w:rPr>
              <w:t>Ціна за одиницю з ПДВ, грн.</w:t>
            </w:r>
          </w:p>
        </w:tc>
      </w:tr>
      <w:tr w:rsidR="00794C5A" w:rsidRPr="000B7CB6" w14:paraId="6EDBCC07" w14:textId="77777777" w:rsidTr="00471CA4">
        <w:trPr>
          <w:jc w:val="center"/>
        </w:trPr>
        <w:tc>
          <w:tcPr>
            <w:tcW w:w="562" w:type="dxa"/>
            <w:tcBorders>
              <w:top w:val="single" w:sz="4" w:space="0" w:color="000000"/>
              <w:left w:val="single" w:sz="4" w:space="0" w:color="000000"/>
              <w:bottom w:val="single" w:sz="4" w:space="0" w:color="000000"/>
            </w:tcBorders>
          </w:tcPr>
          <w:p w14:paraId="546C3139" w14:textId="77777777" w:rsidR="00794C5A" w:rsidRPr="000B7CB6" w:rsidRDefault="00794C5A" w:rsidP="000B7CB6">
            <w:pPr>
              <w:snapToGrid w:val="0"/>
              <w:spacing w:after="0" w:line="240" w:lineRule="auto"/>
              <w:ind w:right="-2"/>
              <w:jc w:val="both"/>
              <w:rPr>
                <w:sz w:val="24"/>
                <w:szCs w:val="24"/>
              </w:rPr>
            </w:pPr>
            <w:r>
              <w:rPr>
                <w:sz w:val="24"/>
                <w:szCs w:val="24"/>
              </w:rPr>
              <w:t>1</w:t>
            </w:r>
          </w:p>
        </w:tc>
        <w:tc>
          <w:tcPr>
            <w:tcW w:w="3577" w:type="dxa"/>
            <w:tcBorders>
              <w:top w:val="single" w:sz="4" w:space="0" w:color="000000"/>
              <w:left w:val="single" w:sz="4" w:space="0" w:color="000000"/>
              <w:bottom w:val="single" w:sz="4" w:space="0" w:color="000000"/>
            </w:tcBorders>
          </w:tcPr>
          <w:p w14:paraId="55A93C7C" w14:textId="44D74CF4" w:rsidR="00794C5A" w:rsidRPr="00D74F21" w:rsidRDefault="00794C5A" w:rsidP="00027008">
            <w:pPr>
              <w:snapToGrid w:val="0"/>
              <w:spacing w:after="0" w:line="240" w:lineRule="auto"/>
              <w:ind w:right="-2"/>
              <w:jc w:val="both"/>
              <w:rPr>
                <w:sz w:val="24"/>
                <w:szCs w:val="24"/>
              </w:rPr>
            </w:pPr>
          </w:p>
        </w:tc>
        <w:tc>
          <w:tcPr>
            <w:tcW w:w="1243" w:type="dxa"/>
            <w:tcBorders>
              <w:top w:val="single" w:sz="4" w:space="0" w:color="000000"/>
              <w:left w:val="single" w:sz="4" w:space="0" w:color="000000"/>
              <w:bottom w:val="single" w:sz="4" w:space="0" w:color="000000"/>
            </w:tcBorders>
          </w:tcPr>
          <w:p w14:paraId="588246A6" w14:textId="77777777" w:rsidR="00794C5A" w:rsidRPr="00D74F21" w:rsidRDefault="00471CA4" w:rsidP="00027008">
            <w:pPr>
              <w:snapToGrid w:val="0"/>
              <w:spacing w:after="0" w:line="240" w:lineRule="auto"/>
              <w:ind w:right="-2"/>
              <w:jc w:val="center"/>
              <w:rPr>
                <w:sz w:val="24"/>
                <w:szCs w:val="24"/>
              </w:rPr>
            </w:pPr>
            <w:r>
              <w:rPr>
                <w:sz w:val="24"/>
                <w:szCs w:val="24"/>
              </w:rPr>
              <w:t>шт.</w:t>
            </w:r>
          </w:p>
        </w:tc>
        <w:tc>
          <w:tcPr>
            <w:tcW w:w="1102" w:type="dxa"/>
            <w:tcBorders>
              <w:top w:val="single" w:sz="4" w:space="0" w:color="000000"/>
              <w:left w:val="single" w:sz="4" w:space="0" w:color="000000"/>
              <w:bottom w:val="single" w:sz="4" w:space="0" w:color="000000"/>
            </w:tcBorders>
          </w:tcPr>
          <w:p w14:paraId="18DD33D6" w14:textId="77777777" w:rsidR="00794C5A" w:rsidRPr="00D74F21" w:rsidRDefault="00794C5A" w:rsidP="00027008">
            <w:pPr>
              <w:snapToGrid w:val="0"/>
              <w:spacing w:after="0" w:line="240" w:lineRule="auto"/>
              <w:ind w:right="-2"/>
              <w:jc w:val="center"/>
              <w:rPr>
                <w:sz w:val="24"/>
                <w:szCs w:val="24"/>
              </w:rPr>
            </w:pPr>
          </w:p>
        </w:tc>
        <w:tc>
          <w:tcPr>
            <w:tcW w:w="1591" w:type="dxa"/>
            <w:gridSpan w:val="2"/>
            <w:tcBorders>
              <w:top w:val="single" w:sz="4" w:space="0" w:color="000000"/>
              <w:left w:val="single" w:sz="4" w:space="0" w:color="000000"/>
              <w:bottom w:val="single" w:sz="4" w:space="0" w:color="000000"/>
              <w:right w:val="single" w:sz="4" w:space="0" w:color="000000"/>
            </w:tcBorders>
          </w:tcPr>
          <w:p w14:paraId="791A50EF" w14:textId="77777777" w:rsidR="00794C5A" w:rsidRPr="00D74F21" w:rsidRDefault="00794C5A" w:rsidP="00027008">
            <w:pPr>
              <w:snapToGrid w:val="0"/>
              <w:spacing w:after="0" w:line="240" w:lineRule="auto"/>
              <w:ind w:right="-2"/>
              <w:jc w:val="center"/>
              <w:rPr>
                <w:sz w:val="24"/>
                <w:szCs w:val="24"/>
              </w:rPr>
            </w:pPr>
          </w:p>
        </w:tc>
        <w:tc>
          <w:tcPr>
            <w:tcW w:w="1924" w:type="dxa"/>
            <w:gridSpan w:val="2"/>
            <w:tcBorders>
              <w:top w:val="single" w:sz="4" w:space="0" w:color="000000"/>
              <w:left w:val="single" w:sz="4" w:space="0" w:color="000000"/>
              <w:bottom w:val="single" w:sz="4" w:space="0" w:color="000000"/>
              <w:right w:val="single" w:sz="4" w:space="0" w:color="000000"/>
            </w:tcBorders>
          </w:tcPr>
          <w:p w14:paraId="019FE9DF" w14:textId="77777777" w:rsidR="00794C5A" w:rsidRPr="00D74F21" w:rsidRDefault="00794C5A" w:rsidP="00027008">
            <w:pPr>
              <w:snapToGrid w:val="0"/>
              <w:spacing w:after="0" w:line="240" w:lineRule="auto"/>
              <w:ind w:right="-2"/>
              <w:jc w:val="center"/>
              <w:rPr>
                <w:sz w:val="24"/>
                <w:szCs w:val="24"/>
              </w:rPr>
            </w:pPr>
          </w:p>
        </w:tc>
      </w:tr>
      <w:tr w:rsidR="00471CA4" w:rsidRPr="000B7CB6" w14:paraId="3EA8B8CF" w14:textId="77777777" w:rsidTr="00471CA4">
        <w:trPr>
          <w:jc w:val="center"/>
        </w:trPr>
        <w:tc>
          <w:tcPr>
            <w:tcW w:w="562" w:type="dxa"/>
            <w:tcBorders>
              <w:top w:val="single" w:sz="4" w:space="0" w:color="000000"/>
              <w:left w:val="single" w:sz="4" w:space="0" w:color="000000"/>
              <w:bottom w:val="single" w:sz="4" w:space="0" w:color="000000"/>
            </w:tcBorders>
          </w:tcPr>
          <w:p w14:paraId="012F1558" w14:textId="77777777" w:rsidR="00471CA4" w:rsidRPr="000B7CB6" w:rsidRDefault="00471CA4" w:rsidP="00471CA4">
            <w:pPr>
              <w:snapToGrid w:val="0"/>
              <w:spacing w:after="0" w:line="240" w:lineRule="auto"/>
              <w:ind w:right="-2"/>
              <w:jc w:val="both"/>
              <w:rPr>
                <w:sz w:val="24"/>
                <w:szCs w:val="24"/>
              </w:rPr>
            </w:pPr>
            <w:r>
              <w:rPr>
                <w:sz w:val="24"/>
                <w:szCs w:val="24"/>
              </w:rPr>
              <w:t>2</w:t>
            </w:r>
          </w:p>
        </w:tc>
        <w:tc>
          <w:tcPr>
            <w:tcW w:w="3577" w:type="dxa"/>
            <w:tcBorders>
              <w:top w:val="single" w:sz="4" w:space="0" w:color="000000"/>
              <w:left w:val="single" w:sz="4" w:space="0" w:color="000000"/>
              <w:bottom w:val="single" w:sz="4" w:space="0" w:color="000000"/>
            </w:tcBorders>
          </w:tcPr>
          <w:p w14:paraId="06528619" w14:textId="12B005CF" w:rsidR="00471CA4" w:rsidRPr="00D74F21" w:rsidRDefault="00471CA4" w:rsidP="00471CA4">
            <w:pPr>
              <w:snapToGrid w:val="0"/>
              <w:spacing w:after="0" w:line="240" w:lineRule="auto"/>
              <w:ind w:right="-2"/>
              <w:jc w:val="both"/>
              <w:rPr>
                <w:sz w:val="24"/>
                <w:szCs w:val="24"/>
              </w:rPr>
            </w:pPr>
          </w:p>
        </w:tc>
        <w:tc>
          <w:tcPr>
            <w:tcW w:w="1243" w:type="dxa"/>
            <w:tcBorders>
              <w:top w:val="single" w:sz="4" w:space="0" w:color="000000"/>
              <w:left w:val="single" w:sz="4" w:space="0" w:color="000000"/>
              <w:bottom w:val="single" w:sz="4" w:space="0" w:color="000000"/>
            </w:tcBorders>
          </w:tcPr>
          <w:p w14:paraId="26EF183E" w14:textId="77777777" w:rsidR="00471CA4" w:rsidRPr="00D74F21" w:rsidRDefault="00471CA4" w:rsidP="00471CA4">
            <w:pPr>
              <w:snapToGrid w:val="0"/>
              <w:spacing w:after="0" w:line="240" w:lineRule="auto"/>
              <w:ind w:right="-2"/>
              <w:jc w:val="center"/>
              <w:rPr>
                <w:sz w:val="24"/>
                <w:szCs w:val="24"/>
              </w:rPr>
            </w:pPr>
            <w:r w:rsidRPr="00CE51F1">
              <w:rPr>
                <w:sz w:val="24"/>
                <w:szCs w:val="24"/>
              </w:rPr>
              <w:t>шт.</w:t>
            </w:r>
          </w:p>
        </w:tc>
        <w:tc>
          <w:tcPr>
            <w:tcW w:w="1102" w:type="dxa"/>
            <w:tcBorders>
              <w:top w:val="single" w:sz="4" w:space="0" w:color="000000"/>
              <w:left w:val="single" w:sz="4" w:space="0" w:color="000000"/>
              <w:bottom w:val="single" w:sz="4" w:space="0" w:color="000000"/>
            </w:tcBorders>
          </w:tcPr>
          <w:p w14:paraId="3D81D979" w14:textId="77777777" w:rsidR="00471CA4" w:rsidRPr="00D74F21" w:rsidRDefault="00471CA4" w:rsidP="00471CA4">
            <w:pPr>
              <w:snapToGrid w:val="0"/>
              <w:spacing w:after="0" w:line="240" w:lineRule="auto"/>
              <w:ind w:right="-2"/>
              <w:jc w:val="center"/>
              <w:rPr>
                <w:sz w:val="24"/>
                <w:szCs w:val="24"/>
              </w:rPr>
            </w:pPr>
          </w:p>
        </w:tc>
        <w:tc>
          <w:tcPr>
            <w:tcW w:w="1591" w:type="dxa"/>
            <w:gridSpan w:val="2"/>
            <w:tcBorders>
              <w:top w:val="single" w:sz="4" w:space="0" w:color="000000"/>
              <w:left w:val="single" w:sz="4" w:space="0" w:color="000000"/>
              <w:bottom w:val="single" w:sz="4" w:space="0" w:color="000000"/>
              <w:right w:val="single" w:sz="4" w:space="0" w:color="000000"/>
            </w:tcBorders>
          </w:tcPr>
          <w:p w14:paraId="3980D46E" w14:textId="77777777" w:rsidR="00471CA4" w:rsidRPr="00D74F21" w:rsidRDefault="00471CA4" w:rsidP="00471CA4">
            <w:pPr>
              <w:snapToGrid w:val="0"/>
              <w:spacing w:after="0" w:line="240" w:lineRule="auto"/>
              <w:ind w:right="-2"/>
              <w:jc w:val="center"/>
              <w:rPr>
                <w:sz w:val="24"/>
                <w:szCs w:val="24"/>
              </w:rPr>
            </w:pPr>
          </w:p>
        </w:tc>
        <w:tc>
          <w:tcPr>
            <w:tcW w:w="1924" w:type="dxa"/>
            <w:gridSpan w:val="2"/>
            <w:tcBorders>
              <w:top w:val="single" w:sz="4" w:space="0" w:color="000000"/>
              <w:left w:val="single" w:sz="4" w:space="0" w:color="000000"/>
              <w:bottom w:val="single" w:sz="4" w:space="0" w:color="000000"/>
              <w:right w:val="single" w:sz="4" w:space="0" w:color="000000"/>
            </w:tcBorders>
          </w:tcPr>
          <w:p w14:paraId="1E625D79" w14:textId="77777777" w:rsidR="00471CA4" w:rsidRPr="00D74F21" w:rsidRDefault="00471CA4" w:rsidP="00471CA4">
            <w:pPr>
              <w:snapToGrid w:val="0"/>
              <w:spacing w:after="0" w:line="240" w:lineRule="auto"/>
              <w:ind w:right="-2"/>
              <w:jc w:val="center"/>
              <w:rPr>
                <w:sz w:val="24"/>
                <w:szCs w:val="24"/>
              </w:rPr>
            </w:pPr>
          </w:p>
        </w:tc>
      </w:tr>
      <w:tr w:rsidR="00471CA4" w:rsidRPr="000B7CB6" w14:paraId="3AB73272" w14:textId="77777777" w:rsidTr="00471CA4">
        <w:trPr>
          <w:jc w:val="center"/>
        </w:trPr>
        <w:tc>
          <w:tcPr>
            <w:tcW w:w="562" w:type="dxa"/>
            <w:tcBorders>
              <w:top w:val="single" w:sz="4" w:space="0" w:color="000000"/>
              <w:left w:val="single" w:sz="4" w:space="0" w:color="000000"/>
              <w:bottom w:val="single" w:sz="4" w:space="0" w:color="000000"/>
            </w:tcBorders>
          </w:tcPr>
          <w:p w14:paraId="69C6AC79" w14:textId="77777777" w:rsidR="00471CA4" w:rsidRPr="000B7CB6" w:rsidRDefault="00471CA4" w:rsidP="00471CA4">
            <w:pPr>
              <w:snapToGrid w:val="0"/>
              <w:spacing w:after="0" w:line="240" w:lineRule="auto"/>
              <w:ind w:right="-2"/>
              <w:jc w:val="both"/>
              <w:rPr>
                <w:bCs/>
                <w:sz w:val="24"/>
                <w:szCs w:val="24"/>
              </w:rPr>
            </w:pPr>
            <w:r>
              <w:rPr>
                <w:bCs/>
                <w:sz w:val="24"/>
                <w:szCs w:val="24"/>
              </w:rPr>
              <w:t>3</w:t>
            </w:r>
          </w:p>
        </w:tc>
        <w:tc>
          <w:tcPr>
            <w:tcW w:w="3577" w:type="dxa"/>
            <w:tcBorders>
              <w:top w:val="single" w:sz="4" w:space="0" w:color="000000"/>
              <w:left w:val="single" w:sz="4" w:space="0" w:color="000000"/>
              <w:bottom w:val="single" w:sz="4" w:space="0" w:color="000000"/>
            </w:tcBorders>
          </w:tcPr>
          <w:p w14:paraId="05D37E8B" w14:textId="05DB8F86" w:rsidR="00471CA4" w:rsidRPr="00D74F21" w:rsidRDefault="00471CA4" w:rsidP="00471CA4">
            <w:pPr>
              <w:snapToGrid w:val="0"/>
              <w:spacing w:after="0" w:line="240" w:lineRule="auto"/>
              <w:ind w:right="-2"/>
              <w:jc w:val="both"/>
              <w:rPr>
                <w:bCs/>
                <w:sz w:val="24"/>
                <w:szCs w:val="24"/>
              </w:rPr>
            </w:pPr>
          </w:p>
        </w:tc>
        <w:tc>
          <w:tcPr>
            <w:tcW w:w="1243" w:type="dxa"/>
            <w:tcBorders>
              <w:top w:val="single" w:sz="4" w:space="0" w:color="000000"/>
              <w:left w:val="single" w:sz="4" w:space="0" w:color="000000"/>
              <w:bottom w:val="single" w:sz="4" w:space="0" w:color="000000"/>
            </w:tcBorders>
          </w:tcPr>
          <w:p w14:paraId="1DAA5325" w14:textId="77777777" w:rsidR="00471CA4" w:rsidRPr="00D74F21" w:rsidRDefault="00471CA4" w:rsidP="00471CA4">
            <w:pPr>
              <w:snapToGrid w:val="0"/>
              <w:spacing w:after="0" w:line="240" w:lineRule="auto"/>
              <w:ind w:right="-2"/>
              <w:jc w:val="center"/>
              <w:rPr>
                <w:sz w:val="24"/>
                <w:szCs w:val="24"/>
              </w:rPr>
            </w:pPr>
            <w:r w:rsidRPr="00CE51F1">
              <w:rPr>
                <w:sz w:val="24"/>
                <w:szCs w:val="24"/>
              </w:rPr>
              <w:t>шт.</w:t>
            </w:r>
          </w:p>
        </w:tc>
        <w:tc>
          <w:tcPr>
            <w:tcW w:w="1102" w:type="dxa"/>
            <w:tcBorders>
              <w:top w:val="single" w:sz="4" w:space="0" w:color="000000"/>
              <w:left w:val="single" w:sz="4" w:space="0" w:color="000000"/>
              <w:bottom w:val="single" w:sz="4" w:space="0" w:color="000000"/>
            </w:tcBorders>
          </w:tcPr>
          <w:p w14:paraId="2A447235" w14:textId="77777777" w:rsidR="00471CA4" w:rsidRPr="00D74F21" w:rsidRDefault="00471CA4" w:rsidP="00471CA4">
            <w:pPr>
              <w:snapToGrid w:val="0"/>
              <w:spacing w:after="0" w:line="240" w:lineRule="auto"/>
              <w:ind w:right="-2"/>
              <w:jc w:val="center"/>
              <w:rPr>
                <w:sz w:val="24"/>
                <w:szCs w:val="24"/>
              </w:rPr>
            </w:pPr>
          </w:p>
        </w:tc>
        <w:tc>
          <w:tcPr>
            <w:tcW w:w="1591" w:type="dxa"/>
            <w:gridSpan w:val="2"/>
            <w:tcBorders>
              <w:top w:val="single" w:sz="4" w:space="0" w:color="000000"/>
              <w:left w:val="single" w:sz="4" w:space="0" w:color="000000"/>
              <w:bottom w:val="single" w:sz="4" w:space="0" w:color="000000"/>
              <w:right w:val="single" w:sz="4" w:space="0" w:color="000000"/>
            </w:tcBorders>
          </w:tcPr>
          <w:p w14:paraId="1EDE24D6" w14:textId="77777777" w:rsidR="00471CA4" w:rsidRPr="00D74F21" w:rsidRDefault="00471CA4" w:rsidP="00471CA4">
            <w:pPr>
              <w:snapToGrid w:val="0"/>
              <w:spacing w:after="0" w:line="240" w:lineRule="auto"/>
              <w:ind w:right="-2"/>
              <w:jc w:val="center"/>
              <w:rPr>
                <w:sz w:val="24"/>
                <w:szCs w:val="24"/>
              </w:rPr>
            </w:pPr>
          </w:p>
        </w:tc>
        <w:tc>
          <w:tcPr>
            <w:tcW w:w="1924" w:type="dxa"/>
            <w:gridSpan w:val="2"/>
            <w:tcBorders>
              <w:top w:val="single" w:sz="4" w:space="0" w:color="000000"/>
              <w:left w:val="single" w:sz="4" w:space="0" w:color="000000"/>
              <w:bottom w:val="single" w:sz="4" w:space="0" w:color="000000"/>
              <w:right w:val="single" w:sz="4" w:space="0" w:color="000000"/>
            </w:tcBorders>
          </w:tcPr>
          <w:p w14:paraId="4B37E774" w14:textId="77777777" w:rsidR="00471CA4" w:rsidRPr="00D74F21" w:rsidRDefault="00471CA4" w:rsidP="00471CA4">
            <w:pPr>
              <w:snapToGrid w:val="0"/>
              <w:spacing w:after="0" w:line="240" w:lineRule="auto"/>
              <w:ind w:right="-2"/>
              <w:jc w:val="center"/>
              <w:rPr>
                <w:sz w:val="24"/>
                <w:szCs w:val="24"/>
              </w:rPr>
            </w:pPr>
          </w:p>
        </w:tc>
      </w:tr>
      <w:tr w:rsidR="00471CA4" w:rsidRPr="000B7CB6" w14:paraId="3CDC2E3B" w14:textId="77777777" w:rsidTr="00471CA4">
        <w:trPr>
          <w:jc w:val="center"/>
        </w:trPr>
        <w:tc>
          <w:tcPr>
            <w:tcW w:w="562" w:type="dxa"/>
            <w:tcBorders>
              <w:top w:val="single" w:sz="4" w:space="0" w:color="000000"/>
              <w:left w:val="single" w:sz="4" w:space="0" w:color="000000"/>
              <w:bottom w:val="single" w:sz="4" w:space="0" w:color="000000"/>
            </w:tcBorders>
          </w:tcPr>
          <w:p w14:paraId="21170912" w14:textId="77777777" w:rsidR="00471CA4" w:rsidRPr="000B7CB6" w:rsidRDefault="00471CA4" w:rsidP="00471CA4">
            <w:pPr>
              <w:snapToGrid w:val="0"/>
              <w:spacing w:after="0" w:line="240" w:lineRule="auto"/>
              <w:ind w:right="-2"/>
              <w:jc w:val="both"/>
              <w:rPr>
                <w:bCs/>
                <w:sz w:val="24"/>
                <w:szCs w:val="24"/>
              </w:rPr>
            </w:pPr>
            <w:r>
              <w:rPr>
                <w:bCs/>
                <w:sz w:val="24"/>
                <w:szCs w:val="24"/>
              </w:rPr>
              <w:t>4</w:t>
            </w:r>
          </w:p>
        </w:tc>
        <w:tc>
          <w:tcPr>
            <w:tcW w:w="3577" w:type="dxa"/>
            <w:tcBorders>
              <w:top w:val="single" w:sz="4" w:space="0" w:color="000000"/>
              <w:left w:val="single" w:sz="4" w:space="0" w:color="000000"/>
              <w:bottom w:val="single" w:sz="4" w:space="0" w:color="000000"/>
            </w:tcBorders>
          </w:tcPr>
          <w:p w14:paraId="0BC3C039" w14:textId="531DB96E" w:rsidR="00471CA4" w:rsidRPr="00D74F21" w:rsidRDefault="00471CA4" w:rsidP="00471CA4">
            <w:pPr>
              <w:snapToGrid w:val="0"/>
              <w:spacing w:after="0" w:line="240" w:lineRule="auto"/>
              <w:ind w:right="-2"/>
              <w:jc w:val="both"/>
              <w:rPr>
                <w:bCs/>
                <w:sz w:val="24"/>
                <w:szCs w:val="24"/>
              </w:rPr>
            </w:pPr>
          </w:p>
        </w:tc>
        <w:tc>
          <w:tcPr>
            <w:tcW w:w="1243" w:type="dxa"/>
            <w:tcBorders>
              <w:top w:val="single" w:sz="4" w:space="0" w:color="000000"/>
              <w:left w:val="single" w:sz="4" w:space="0" w:color="000000"/>
              <w:bottom w:val="single" w:sz="4" w:space="0" w:color="000000"/>
            </w:tcBorders>
          </w:tcPr>
          <w:p w14:paraId="6FB20586" w14:textId="77777777" w:rsidR="00471CA4" w:rsidRPr="00D74F21" w:rsidRDefault="00471CA4" w:rsidP="00471CA4">
            <w:pPr>
              <w:snapToGrid w:val="0"/>
              <w:spacing w:after="0" w:line="240" w:lineRule="auto"/>
              <w:ind w:right="-2"/>
              <w:jc w:val="center"/>
              <w:rPr>
                <w:sz w:val="24"/>
                <w:szCs w:val="24"/>
              </w:rPr>
            </w:pPr>
            <w:r w:rsidRPr="00CE51F1">
              <w:rPr>
                <w:sz w:val="24"/>
                <w:szCs w:val="24"/>
              </w:rPr>
              <w:t>шт.</w:t>
            </w:r>
          </w:p>
        </w:tc>
        <w:tc>
          <w:tcPr>
            <w:tcW w:w="1102" w:type="dxa"/>
            <w:tcBorders>
              <w:top w:val="single" w:sz="4" w:space="0" w:color="000000"/>
              <w:left w:val="single" w:sz="4" w:space="0" w:color="000000"/>
              <w:bottom w:val="single" w:sz="4" w:space="0" w:color="000000"/>
            </w:tcBorders>
          </w:tcPr>
          <w:p w14:paraId="1B8AD613" w14:textId="77777777" w:rsidR="00471CA4" w:rsidRPr="00D74F21" w:rsidRDefault="00471CA4" w:rsidP="00471CA4">
            <w:pPr>
              <w:snapToGrid w:val="0"/>
              <w:spacing w:after="0" w:line="240" w:lineRule="auto"/>
              <w:ind w:right="-2"/>
              <w:jc w:val="center"/>
              <w:rPr>
                <w:sz w:val="24"/>
                <w:szCs w:val="24"/>
              </w:rPr>
            </w:pPr>
          </w:p>
        </w:tc>
        <w:tc>
          <w:tcPr>
            <w:tcW w:w="1591" w:type="dxa"/>
            <w:gridSpan w:val="2"/>
            <w:tcBorders>
              <w:top w:val="single" w:sz="4" w:space="0" w:color="000000"/>
              <w:left w:val="single" w:sz="4" w:space="0" w:color="000000"/>
              <w:bottom w:val="single" w:sz="4" w:space="0" w:color="000000"/>
              <w:right w:val="single" w:sz="4" w:space="0" w:color="000000"/>
            </w:tcBorders>
          </w:tcPr>
          <w:p w14:paraId="38435C10" w14:textId="77777777" w:rsidR="00471CA4" w:rsidRPr="00D74F21" w:rsidRDefault="00471CA4" w:rsidP="00471CA4">
            <w:pPr>
              <w:snapToGrid w:val="0"/>
              <w:spacing w:after="0" w:line="240" w:lineRule="auto"/>
              <w:ind w:right="-2"/>
              <w:jc w:val="center"/>
              <w:rPr>
                <w:sz w:val="24"/>
                <w:szCs w:val="24"/>
              </w:rPr>
            </w:pPr>
          </w:p>
        </w:tc>
        <w:tc>
          <w:tcPr>
            <w:tcW w:w="1924" w:type="dxa"/>
            <w:gridSpan w:val="2"/>
            <w:tcBorders>
              <w:top w:val="single" w:sz="4" w:space="0" w:color="000000"/>
              <w:left w:val="single" w:sz="4" w:space="0" w:color="000000"/>
              <w:bottom w:val="single" w:sz="4" w:space="0" w:color="000000"/>
              <w:right w:val="single" w:sz="4" w:space="0" w:color="000000"/>
            </w:tcBorders>
          </w:tcPr>
          <w:p w14:paraId="0B2F9E65" w14:textId="77777777" w:rsidR="00471CA4" w:rsidRPr="00D74F21" w:rsidRDefault="00471CA4" w:rsidP="00471CA4">
            <w:pPr>
              <w:snapToGrid w:val="0"/>
              <w:spacing w:after="0" w:line="240" w:lineRule="auto"/>
              <w:ind w:right="-2"/>
              <w:jc w:val="center"/>
              <w:rPr>
                <w:sz w:val="24"/>
                <w:szCs w:val="24"/>
              </w:rPr>
            </w:pPr>
          </w:p>
        </w:tc>
      </w:tr>
      <w:tr w:rsidR="00471CA4" w:rsidRPr="000B7CB6" w14:paraId="3DAEBE3D" w14:textId="77777777" w:rsidTr="00471CA4">
        <w:trPr>
          <w:jc w:val="center"/>
        </w:trPr>
        <w:tc>
          <w:tcPr>
            <w:tcW w:w="562" w:type="dxa"/>
            <w:tcBorders>
              <w:top w:val="single" w:sz="4" w:space="0" w:color="000000"/>
              <w:left w:val="single" w:sz="4" w:space="0" w:color="000000"/>
              <w:bottom w:val="single" w:sz="4" w:space="0" w:color="000000"/>
            </w:tcBorders>
          </w:tcPr>
          <w:p w14:paraId="65E66758" w14:textId="77777777" w:rsidR="00471CA4" w:rsidRPr="000B7CB6" w:rsidRDefault="00471CA4" w:rsidP="00471CA4">
            <w:pPr>
              <w:snapToGrid w:val="0"/>
              <w:spacing w:after="0" w:line="240" w:lineRule="auto"/>
              <w:ind w:right="-2"/>
              <w:jc w:val="both"/>
              <w:rPr>
                <w:bCs/>
                <w:sz w:val="24"/>
                <w:szCs w:val="24"/>
              </w:rPr>
            </w:pPr>
            <w:r>
              <w:rPr>
                <w:bCs/>
                <w:sz w:val="24"/>
                <w:szCs w:val="24"/>
              </w:rPr>
              <w:t>5</w:t>
            </w:r>
          </w:p>
        </w:tc>
        <w:tc>
          <w:tcPr>
            <w:tcW w:w="3577" w:type="dxa"/>
            <w:tcBorders>
              <w:top w:val="single" w:sz="4" w:space="0" w:color="000000"/>
              <w:left w:val="single" w:sz="4" w:space="0" w:color="000000"/>
              <w:bottom w:val="single" w:sz="4" w:space="0" w:color="000000"/>
            </w:tcBorders>
          </w:tcPr>
          <w:p w14:paraId="531799F9" w14:textId="365FA22E" w:rsidR="00471CA4" w:rsidRPr="00D74F21" w:rsidRDefault="00471CA4" w:rsidP="00471CA4">
            <w:pPr>
              <w:snapToGrid w:val="0"/>
              <w:spacing w:after="0" w:line="240" w:lineRule="auto"/>
              <w:ind w:right="-2"/>
              <w:jc w:val="both"/>
              <w:rPr>
                <w:bCs/>
                <w:sz w:val="24"/>
                <w:szCs w:val="24"/>
              </w:rPr>
            </w:pPr>
          </w:p>
        </w:tc>
        <w:tc>
          <w:tcPr>
            <w:tcW w:w="1243" w:type="dxa"/>
            <w:tcBorders>
              <w:top w:val="single" w:sz="4" w:space="0" w:color="000000"/>
              <w:left w:val="single" w:sz="4" w:space="0" w:color="000000"/>
              <w:bottom w:val="single" w:sz="4" w:space="0" w:color="000000"/>
            </w:tcBorders>
          </w:tcPr>
          <w:p w14:paraId="4B7ABABA" w14:textId="77777777" w:rsidR="00471CA4" w:rsidRPr="00D74F21" w:rsidRDefault="00471CA4" w:rsidP="00471CA4">
            <w:pPr>
              <w:snapToGrid w:val="0"/>
              <w:spacing w:after="0" w:line="240" w:lineRule="auto"/>
              <w:ind w:right="-2"/>
              <w:jc w:val="center"/>
              <w:rPr>
                <w:sz w:val="24"/>
                <w:szCs w:val="24"/>
              </w:rPr>
            </w:pPr>
            <w:r w:rsidRPr="00CE51F1">
              <w:rPr>
                <w:sz w:val="24"/>
                <w:szCs w:val="24"/>
              </w:rPr>
              <w:t>шт.</w:t>
            </w:r>
          </w:p>
        </w:tc>
        <w:tc>
          <w:tcPr>
            <w:tcW w:w="1102" w:type="dxa"/>
            <w:tcBorders>
              <w:top w:val="single" w:sz="4" w:space="0" w:color="000000"/>
              <w:left w:val="single" w:sz="4" w:space="0" w:color="000000"/>
              <w:bottom w:val="single" w:sz="4" w:space="0" w:color="000000"/>
            </w:tcBorders>
          </w:tcPr>
          <w:p w14:paraId="3E5A402C" w14:textId="77777777" w:rsidR="00471CA4" w:rsidRPr="00D74F21" w:rsidRDefault="00471CA4" w:rsidP="00471CA4">
            <w:pPr>
              <w:snapToGrid w:val="0"/>
              <w:spacing w:after="0" w:line="240" w:lineRule="auto"/>
              <w:ind w:right="-2"/>
              <w:jc w:val="center"/>
              <w:rPr>
                <w:sz w:val="24"/>
                <w:szCs w:val="24"/>
              </w:rPr>
            </w:pPr>
          </w:p>
        </w:tc>
        <w:tc>
          <w:tcPr>
            <w:tcW w:w="1591" w:type="dxa"/>
            <w:gridSpan w:val="2"/>
            <w:tcBorders>
              <w:top w:val="single" w:sz="4" w:space="0" w:color="000000"/>
              <w:left w:val="single" w:sz="4" w:space="0" w:color="000000"/>
              <w:bottom w:val="single" w:sz="4" w:space="0" w:color="000000"/>
              <w:right w:val="single" w:sz="4" w:space="0" w:color="000000"/>
            </w:tcBorders>
          </w:tcPr>
          <w:p w14:paraId="275CA038" w14:textId="77777777" w:rsidR="00471CA4" w:rsidRPr="00D74F21" w:rsidRDefault="00471CA4" w:rsidP="00471CA4">
            <w:pPr>
              <w:snapToGrid w:val="0"/>
              <w:spacing w:after="0" w:line="240" w:lineRule="auto"/>
              <w:ind w:right="-2"/>
              <w:jc w:val="center"/>
              <w:rPr>
                <w:sz w:val="24"/>
                <w:szCs w:val="24"/>
              </w:rPr>
            </w:pPr>
          </w:p>
        </w:tc>
        <w:tc>
          <w:tcPr>
            <w:tcW w:w="1924" w:type="dxa"/>
            <w:gridSpan w:val="2"/>
            <w:tcBorders>
              <w:top w:val="single" w:sz="4" w:space="0" w:color="000000"/>
              <w:left w:val="single" w:sz="4" w:space="0" w:color="000000"/>
              <w:bottom w:val="single" w:sz="4" w:space="0" w:color="000000"/>
              <w:right w:val="single" w:sz="4" w:space="0" w:color="000000"/>
            </w:tcBorders>
          </w:tcPr>
          <w:p w14:paraId="277B3BB8" w14:textId="77777777" w:rsidR="00471CA4" w:rsidRPr="00D74F21" w:rsidRDefault="00471CA4" w:rsidP="00471CA4">
            <w:pPr>
              <w:snapToGrid w:val="0"/>
              <w:spacing w:after="0" w:line="240" w:lineRule="auto"/>
              <w:ind w:right="-2"/>
              <w:jc w:val="center"/>
              <w:rPr>
                <w:sz w:val="24"/>
                <w:szCs w:val="24"/>
              </w:rPr>
            </w:pPr>
          </w:p>
        </w:tc>
      </w:tr>
      <w:tr w:rsidR="00471CA4" w:rsidRPr="000B7CB6" w14:paraId="0282BCFC" w14:textId="77777777" w:rsidTr="00471CA4">
        <w:trPr>
          <w:jc w:val="center"/>
        </w:trPr>
        <w:tc>
          <w:tcPr>
            <w:tcW w:w="562" w:type="dxa"/>
            <w:tcBorders>
              <w:top w:val="single" w:sz="4" w:space="0" w:color="000000"/>
              <w:left w:val="single" w:sz="4" w:space="0" w:color="000000"/>
              <w:bottom w:val="single" w:sz="4" w:space="0" w:color="000000"/>
            </w:tcBorders>
          </w:tcPr>
          <w:p w14:paraId="73C4ED11" w14:textId="77777777" w:rsidR="00471CA4" w:rsidRPr="000B7CB6" w:rsidRDefault="00471CA4" w:rsidP="00471CA4">
            <w:pPr>
              <w:snapToGrid w:val="0"/>
              <w:spacing w:after="0" w:line="240" w:lineRule="auto"/>
              <w:ind w:right="-2"/>
              <w:jc w:val="both"/>
              <w:rPr>
                <w:bCs/>
                <w:sz w:val="24"/>
                <w:szCs w:val="24"/>
              </w:rPr>
            </w:pPr>
            <w:r>
              <w:rPr>
                <w:bCs/>
                <w:sz w:val="24"/>
                <w:szCs w:val="24"/>
              </w:rPr>
              <w:t>6</w:t>
            </w:r>
          </w:p>
        </w:tc>
        <w:tc>
          <w:tcPr>
            <w:tcW w:w="3577" w:type="dxa"/>
            <w:tcBorders>
              <w:top w:val="single" w:sz="4" w:space="0" w:color="000000"/>
              <w:left w:val="single" w:sz="4" w:space="0" w:color="000000"/>
              <w:bottom w:val="single" w:sz="4" w:space="0" w:color="000000"/>
            </w:tcBorders>
          </w:tcPr>
          <w:p w14:paraId="64C7AD3E" w14:textId="0DDD83CC" w:rsidR="00471CA4" w:rsidRPr="00D74F21" w:rsidRDefault="00471CA4" w:rsidP="00471CA4">
            <w:pPr>
              <w:snapToGrid w:val="0"/>
              <w:spacing w:after="0" w:line="240" w:lineRule="auto"/>
              <w:ind w:right="-2"/>
              <w:jc w:val="both"/>
              <w:rPr>
                <w:bCs/>
                <w:sz w:val="24"/>
                <w:szCs w:val="24"/>
              </w:rPr>
            </w:pPr>
          </w:p>
        </w:tc>
        <w:tc>
          <w:tcPr>
            <w:tcW w:w="1243" w:type="dxa"/>
            <w:tcBorders>
              <w:top w:val="single" w:sz="4" w:space="0" w:color="000000"/>
              <w:left w:val="single" w:sz="4" w:space="0" w:color="000000"/>
              <w:bottom w:val="single" w:sz="4" w:space="0" w:color="000000"/>
            </w:tcBorders>
          </w:tcPr>
          <w:p w14:paraId="5B4E1E54" w14:textId="77777777" w:rsidR="00471CA4" w:rsidRPr="00D74F21" w:rsidRDefault="00471CA4" w:rsidP="00471CA4">
            <w:pPr>
              <w:snapToGrid w:val="0"/>
              <w:spacing w:after="0" w:line="240" w:lineRule="auto"/>
              <w:ind w:right="-2"/>
              <w:jc w:val="center"/>
              <w:rPr>
                <w:sz w:val="24"/>
                <w:szCs w:val="24"/>
              </w:rPr>
            </w:pPr>
            <w:r w:rsidRPr="00CE51F1">
              <w:rPr>
                <w:sz w:val="24"/>
                <w:szCs w:val="24"/>
              </w:rPr>
              <w:t>шт.</w:t>
            </w:r>
          </w:p>
        </w:tc>
        <w:tc>
          <w:tcPr>
            <w:tcW w:w="1102" w:type="dxa"/>
            <w:tcBorders>
              <w:top w:val="single" w:sz="4" w:space="0" w:color="000000"/>
              <w:left w:val="single" w:sz="4" w:space="0" w:color="000000"/>
              <w:bottom w:val="single" w:sz="4" w:space="0" w:color="000000"/>
            </w:tcBorders>
          </w:tcPr>
          <w:p w14:paraId="5EEE718D" w14:textId="77777777" w:rsidR="00471CA4" w:rsidRPr="00D74F21" w:rsidRDefault="00471CA4" w:rsidP="00471CA4">
            <w:pPr>
              <w:snapToGrid w:val="0"/>
              <w:spacing w:after="0" w:line="240" w:lineRule="auto"/>
              <w:ind w:right="-2"/>
              <w:jc w:val="center"/>
              <w:rPr>
                <w:sz w:val="24"/>
                <w:szCs w:val="24"/>
              </w:rPr>
            </w:pPr>
          </w:p>
        </w:tc>
        <w:tc>
          <w:tcPr>
            <w:tcW w:w="1591" w:type="dxa"/>
            <w:gridSpan w:val="2"/>
            <w:tcBorders>
              <w:top w:val="single" w:sz="4" w:space="0" w:color="000000"/>
              <w:left w:val="single" w:sz="4" w:space="0" w:color="000000"/>
              <w:bottom w:val="single" w:sz="4" w:space="0" w:color="000000"/>
              <w:right w:val="single" w:sz="4" w:space="0" w:color="000000"/>
            </w:tcBorders>
          </w:tcPr>
          <w:p w14:paraId="7C8723C8" w14:textId="77777777" w:rsidR="00471CA4" w:rsidRPr="00D74F21" w:rsidRDefault="00471CA4" w:rsidP="00471CA4">
            <w:pPr>
              <w:snapToGrid w:val="0"/>
              <w:spacing w:after="0" w:line="240" w:lineRule="auto"/>
              <w:ind w:right="-2"/>
              <w:jc w:val="center"/>
              <w:rPr>
                <w:sz w:val="24"/>
                <w:szCs w:val="24"/>
              </w:rPr>
            </w:pPr>
          </w:p>
        </w:tc>
        <w:tc>
          <w:tcPr>
            <w:tcW w:w="1924" w:type="dxa"/>
            <w:gridSpan w:val="2"/>
            <w:tcBorders>
              <w:top w:val="single" w:sz="4" w:space="0" w:color="000000"/>
              <w:left w:val="single" w:sz="4" w:space="0" w:color="000000"/>
              <w:bottom w:val="single" w:sz="4" w:space="0" w:color="000000"/>
              <w:right w:val="single" w:sz="4" w:space="0" w:color="000000"/>
            </w:tcBorders>
          </w:tcPr>
          <w:p w14:paraId="6774AFA2" w14:textId="77777777" w:rsidR="00471CA4" w:rsidRPr="00D74F21" w:rsidRDefault="00471CA4" w:rsidP="00471CA4">
            <w:pPr>
              <w:snapToGrid w:val="0"/>
              <w:spacing w:after="0" w:line="240" w:lineRule="auto"/>
              <w:ind w:right="-2"/>
              <w:jc w:val="center"/>
              <w:rPr>
                <w:sz w:val="24"/>
                <w:szCs w:val="24"/>
              </w:rPr>
            </w:pPr>
          </w:p>
        </w:tc>
      </w:tr>
      <w:tr w:rsidR="00471CA4" w:rsidRPr="000B7CB6" w14:paraId="40A36674" w14:textId="77777777" w:rsidTr="00471CA4">
        <w:trPr>
          <w:jc w:val="center"/>
        </w:trPr>
        <w:tc>
          <w:tcPr>
            <w:tcW w:w="562" w:type="dxa"/>
            <w:tcBorders>
              <w:top w:val="single" w:sz="4" w:space="0" w:color="000000"/>
              <w:left w:val="single" w:sz="4" w:space="0" w:color="000000"/>
              <w:bottom w:val="single" w:sz="4" w:space="0" w:color="000000"/>
            </w:tcBorders>
          </w:tcPr>
          <w:p w14:paraId="6C98CEEF" w14:textId="77777777" w:rsidR="00471CA4" w:rsidRDefault="00471CA4" w:rsidP="00471CA4">
            <w:pPr>
              <w:snapToGrid w:val="0"/>
              <w:spacing w:after="0" w:line="240" w:lineRule="auto"/>
              <w:ind w:right="-2"/>
              <w:jc w:val="both"/>
              <w:rPr>
                <w:bCs/>
                <w:sz w:val="24"/>
                <w:szCs w:val="24"/>
              </w:rPr>
            </w:pPr>
            <w:r>
              <w:rPr>
                <w:bCs/>
                <w:sz w:val="24"/>
                <w:szCs w:val="24"/>
              </w:rPr>
              <w:t>7</w:t>
            </w:r>
          </w:p>
        </w:tc>
        <w:tc>
          <w:tcPr>
            <w:tcW w:w="3577" w:type="dxa"/>
            <w:tcBorders>
              <w:top w:val="single" w:sz="4" w:space="0" w:color="000000"/>
              <w:left w:val="single" w:sz="4" w:space="0" w:color="000000"/>
              <w:bottom w:val="single" w:sz="4" w:space="0" w:color="000000"/>
            </w:tcBorders>
          </w:tcPr>
          <w:p w14:paraId="3D479A4B" w14:textId="0615EEB9" w:rsidR="00471CA4" w:rsidRPr="00D74F21" w:rsidRDefault="00471CA4" w:rsidP="00471CA4">
            <w:pPr>
              <w:snapToGrid w:val="0"/>
              <w:spacing w:after="0" w:line="240" w:lineRule="auto"/>
              <w:ind w:right="-2"/>
              <w:jc w:val="both"/>
              <w:rPr>
                <w:bCs/>
                <w:sz w:val="24"/>
                <w:szCs w:val="24"/>
              </w:rPr>
            </w:pPr>
          </w:p>
        </w:tc>
        <w:tc>
          <w:tcPr>
            <w:tcW w:w="1243" w:type="dxa"/>
            <w:tcBorders>
              <w:top w:val="single" w:sz="4" w:space="0" w:color="000000"/>
              <w:left w:val="single" w:sz="4" w:space="0" w:color="000000"/>
              <w:bottom w:val="single" w:sz="4" w:space="0" w:color="000000"/>
            </w:tcBorders>
          </w:tcPr>
          <w:p w14:paraId="7EF6F633" w14:textId="77777777" w:rsidR="00471CA4" w:rsidRPr="00D74F21" w:rsidRDefault="00471CA4" w:rsidP="00471CA4">
            <w:pPr>
              <w:snapToGrid w:val="0"/>
              <w:spacing w:after="0" w:line="240" w:lineRule="auto"/>
              <w:ind w:right="-2"/>
              <w:jc w:val="center"/>
              <w:rPr>
                <w:sz w:val="24"/>
                <w:szCs w:val="24"/>
              </w:rPr>
            </w:pPr>
            <w:r w:rsidRPr="00CE51F1">
              <w:rPr>
                <w:sz w:val="24"/>
                <w:szCs w:val="24"/>
              </w:rPr>
              <w:t>шт.</w:t>
            </w:r>
          </w:p>
        </w:tc>
        <w:tc>
          <w:tcPr>
            <w:tcW w:w="1102" w:type="dxa"/>
            <w:tcBorders>
              <w:top w:val="single" w:sz="4" w:space="0" w:color="000000"/>
              <w:left w:val="single" w:sz="4" w:space="0" w:color="000000"/>
              <w:bottom w:val="single" w:sz="4" w:space="0" w:color="000000"/>
            </w:tcBorders>
          </w:tcPr>
          <w:p w14:paraId="63500341" w14:textId="77777777" w:rsidR="00471CA4" w:rsidRPr="00D74F21" w:rsidRDefault="00471CA4" w:rsidP="00471CA4">
            <w:pPr>
              <w:snapToGrid w:val="0"/>
              <w:spacing w:after="0" w:line="240" w:lineRule="auto"/>
              <w:ind w:right="-2"/>
              <w:jc w:val="center"/>
              <w:rPr>
                <w:sz w:val="24"/>
                <w:szCs w:val="24"/>
              </w:rPr>
            </w:pPr>
          </w:p>
        </w:tc>
        <w:tc>
          <w:tcPr>
            <w:tcW w:w="1591" w:type="dxa"/>
            <w:gridSpan w:val="2"/>
            <w:tcBorders>
              <w:top w:val="single" w:sz="4" w:space="0" w:color="000000"/>
              <w:left w:val="single" w:sz="4" w:space="0" w:color="000000"/>
              <w:bottom w:val="single" w:sz="4" w:space="0" w:color="000000"/>
              <w:right w:val="single" w:sz="4" w:space="0" w:color="000000"/>
            </w:tcBorders>
          </w:tcPr>
          <w:p w14:paraId="0F99B0DA" w14:textId="77777777" w:rsidR="00471CA4" w:rsidRPr="00D74F21" w:rsidRDefault="00471CA4" w:rsidP="00471CA4">
            <w:pPr>
              <w:snapToGrid w:val="0"/>
              <w:spacing w:after="0" w:line="240" w:lineRule="auto"/>
              <w:ind w:right="-2"/>
              <w:jc w:val="center"/>
              <w:rPr>
                <w:sz w:val="24"/>
                <w:szCs w:val="24"/>
              </w:rPr>
            </w:pPr>
          </w:p>
        </w:tc>
        <w:tc>
          <w:tcPr>
            <w:tcW w:w="1924" w:type="dxa"/>
            <w:gridSpan w:val="2"/>
            <w:tcBorders>
              <w:top w:val="single" w:sz="4" w:space="0" w:color="000000"/>
              <w:left w:val="single" w:sz="4" w:space="0" w:color="000000"/>
              <w:bottom w:val="single" w:sz="4" w:space="0" w:color="000000"/>
              <w:right w:val="single" w:sz="4" w:space="0" w:color="000000"/>
            </w:tcBorders>
          </w:tcPr>
          <w:p w14:paraId="162265AD" w14:textId="77777777" w:rsidR="00471CA4" w:rsidRPr="00D74F21" w:rsidRDefault="00471CA4" w:rsidP="00471CA4">
            <w:pPr>
              <w:snapToGrid w:val="0"/>
              <w:spacing w:after="0" w:line="240" w:lineRule="auto"/>
              <w:ind w:right="-2"/>
              <w:jc w:val="center"/>
              <w:rPr>
                <w:sz w:val="24"/>
                <w:szCs w:val="24"/>
              </w:rPr>
            </w:pPr>
          </w:p>
        </w:tc>
      </w:tr>
      <w:tr w:rsidR="00471CA4" w:rsidRPr="000B7CB6" w14:paraId="37CB92F0" w14:textId="77777777" w:rsidTr="00471CA4">
        <w:trPr>
          <w:jc w:val="center"/>
        </w:trPr>
        <w:tc>
          <w:tcPr>
            <w:tcW w:w="562" w:type="dxa"/>
            <w:tcBorders>
              <w:top w:val="single" w:sz="4" w:space="0" w:color="000000"/>
              <w:left w:val="single" w:sz="4" w:space="0" w:color="000000"/>
              <w:bottom w:val="single" w:sz="4" w:space="0" w:color="000000"/>
            </w:tcBorders>
          </w:tcPr>
          <w:p w14:paraId="579E4A5A" w14:textId="77777777" w:rsidR="00471CA4" w:rsidRDefault="00471CA4" w:rsidP="00471CA4">
            <w:pPr>
              <w:snapToGrid w:val="0"/>
              <w:spacing w:after="0" w:line="240" w:lineRule="auto"/>
              <w:ind w:right="-2"/>
              <w:jc w:val="both"/>
              <w:rPr>
                <w:bCs/>
                <w:sz w:val="24"/>
                <w:szCs w:val="24"/>
              </w:rPr>
            </w:pPr>
            <w:r>
              <w:rPr>
                <w:bCs/>
                <w:sz w:val="24"/>
                <w:szCs w:val="24"/>
              </w:rPr>
              <w:t>8</w:t>
            </w:r>
          </w:p>
        </w:tc>
        <w:tc>
          <w:tcPr>
            <w:tcW w:w="3577" w:type="dxa"/>
            <w:tcBorders>
              <w:top w:val="single" w:sz="4" w:space="0" w:color="000000"/>
              <w:left w:val="single" w:sz="4" w:space="0" w:color="000000"/>
              <w:bottom w:val="single" w:sz="4" w:space="0" w:color="000000"/>
            </w:tcBorders>
          </w:tcPr>
          <w:p w14:paraId="6E975335" w14:textId="1273D8DF" w:rsidR="00471CA4" w:rsidRPr="00D74F21" w:rsidRDefault="00471CA4" w:rsidP="00471CA4">
            <w:pPr>
              <w:snapToGrid w:val="0"/>
              <w:spacing w:after="0" w:line="240" w:lineRule="auto"/>
              <w:ind w:right="-2"/>
              <w:jc w:val="both"/>
              <w:rPr>
                <w:bCs/>
                <w:sz w:val="24"/>
                <w:szCs w:val="24"/>
              </w:rPr>
            </w:pPr>
          </w:p>
        </w:tc>
        <w:tc>
          <w:tcPr>
            <w:tcW w:w="1243" w:type="dxa"/>
            <w:tcBorders>
              <w:top w:val="single" w:sz="4" w:space="0" w:color="000000"/>
              <w:left w:val="single" w:sz="4" w:space="0" w:color="000000"/>
              <w:bottom w:val="single" w:sz="4" w:space="0" w:color="000000"/>
            </w:tcBorders>
          </w:tcPr>
          <w:p w14:paraId="3E600367" w14:textId="77777777" w:rsidR="00471CA4" w:rsidRPr="00D74F21" w:rsidRDefault="00471CA4" w:rsidP="00471CA4">
            <w:pPr>
              <w:snapToGrid w:val="0"/>
              <w:spacing w:after="0" w:line="240" w:lineRule="auto"/>
              <w:ind w:right="-2"/>
              <w:jc w:val="center"/>
              <w:rPr>
                <w:sz w:val="24"/>
                <w:szCs w:val="24"/>
              </w:rPr>
            </w:pPr>
            <w:r w:rsidRPr="00CE51F1">
              <w:rPr>
                <w:sz w:val="24"/>
                <w:szCs w:val="24"/>
              </w:rPr>
              <w:t>шт.</w:t>
            </w:r>
          </w:p>
        </w:tc>
        <w:tc>
          <w:tcPr>
            <w:tcW w:w="1102" w:type="dxa"/>
            <w:tcBorders>
              <w:top w:val="single" w:sz="4" w:space="0" w:color="000000"/>
              <w:left w:val="single" w:sz="4" w:space="0" w:color="000000"/>
              <w:bottom w:val="single" w:sz="4" w:space="0" w:color="000000"/>
            </w:tcBorders>
          </w:tcPr>
          <w:p w14:paraId="046F56AC" w14:textId="77777777" w:rsidR="00471CA4" w:rsidRPr="00D74F21" w:rsidRDefault="00471CA4" w:rsidP="00471CA4">
            <w:pPr>
              <w:snapToGrid w:val="0"/>
              <w:spacing w:after="0" w:line="240" w:lineRule="auto"/>
              <w:ind w:right="-2"/>
              <w:jc w:val="center"/>
              <w:rPr>
                <w:sz w:val="24"/>
                <w:szCs w:val="24"/>
              </w:rPr>
            </w:pPr>
          </w:p>
        </w:tc>
        <w:tc>
          <w:tcPr>
            <w:tcW w:w="1591" w:type="dxa"/>
            <w:gridSpan w:val="2"/>
            <w:tcBorders>
              <w:top w:val="single" w:sz="4" w:space="0" w:color="000000"/>
              <w:left w:val="single" w:sz="4" w:space="0" w:color="000000"/>
              <w:bottom w:val="single" w:sz="4" w:space="0" w:color="000000"/>
              <w:right w:val="single" w:sz="4" w:space="0" w:color="000000"/>
            </w:tcBorders>
          </w:tcPr>
          <w:p w14:paraId="3E5CA634" w14:textId="77777777" w:rsidR="00471CA4" w:rsidRPr="00D74F21" w:rsidRDefault="00471CA4" w:rsidP="00471CA4">
            <w:pPr>
              <w:snapToGrid w:val="0"/>
              <w:spacing w:after="0" w:line="240" w:lineRule="auto"/>
              <w:ind w:right="-2"/>
              <w:jc w:val="center"/>
              <w:rPr>
                <w:sz w:val="24"/>
                <w:szCs w:val="24"/>
              </w:rPr>
            </w:pPr>
          </w:p>
        </w:tc>
        <w:tc>
          <w:tcPr>
            <w:tcW w:w="1924" w:type="dxa"/>
            <w:gridSpan w:val="2"/>
            <w:tcBorders>
              <w:top w:val="single" w:sz="4" w:space="0" w:color="000000"/>
              <w:left w:val="single" w:sz="4" w:space="0" w:color="000000"/>
              <w:bottom w:val="single" w:sz="4" w:space="0" w:color="000000"/>
              <w:right w:val="single" w:sz="4" w:space="0" w:color="000000"/>
            </w:tcBorders>
          </w:tcPr>
          <w:p w14:paraId="0360E8B1" w14:textId="77777777" w:rsidR="00471CA4" w:rsidRPr="00D74F21" w:rsidRDefault="00471CA4" w:rsidP="00471CA4">
            <w:pPr>
              <w:snapToGrid w:val="0"/>
              <w:spacing w:after="0" w:line="240" w:lineRule="auto"/>
              <w:ind w:right="-2"/>
              <w:jc w:val="center"/>
              <w:rPr>
                <w:sz w:val="24"/>
                <w:szCs w:val="24"/>
              </w:rPr>
            </w:pPr>
          </w:p>
        </w:tc>
      </w:tr>
      <w:tr w:rsidR="00471CA4" w:rsidRPr="000B7CB6" w14:paraId="2233EB46" w14:textId="77777777" w:rsidTr="00471CA4">
        <w:trPr>
          <w:jc w:val="center"/>
        </w:trPr>
        <w:tc>
          <w:tcPr>
            <w:tcW w:w="562" w:type="dxa"/>
            <w:tcBorders>
              <w:top w:val="single" w:sz="4" w:space="0" w:color="000000"/>
              <w:left w:val="single" w:sz="4" w:space="0" w:color="000000"/>
              <w:bottom w:val="single" w:sz="4" w:space="0" w:color="000000"/>
            </w:tcBorders>
          </w:tcPr>
          <w:p w14:paraId="17D0C35A" w14:textId="77777777" w:rsidR="00471CA4" w:rsidRDefault="00471CA4" w:rsidP="00471CA4">
            <w:pPr>
              <w:snapToGrid w:val="0"/>
              <w:spacing w:after="0" w:line="240" w:lineRule="auto"/>
              <w:ind w:right="-2"/>
              <w:jc w:val="both"/>
              <w:rPr>
                <w:bCs/>
                <w:sz w:val="24"/>
                <w:szCs w:val="24"/>
              </w:rPr>
            </w:pPr>
            <w:r>
              <w:rPr>
                <w:bCs/>
                <w:sz w:val="24"/>
                <w:szCs w:val="24"/>
              </w:rPr>
              <w:t>9</w:t>
            </w:r>
          </w:p>
        </w:tc>
        <w:tc>
          <w:tcPr>
            <w:tcW w:w="3577" w:type="dxa"/>
            <w:tcBorders>
              <w:top w:val="single" w:sz="4" w:space="0" w:color="000000"/>
              <w:left w:val="single" w:sz="4" w:space="0" w:color="000000"/>
              <w:bottom w:val="single" w:sz="4" w:space="0" w:color="000000"/>
            </w:tcBorders>
          </w:tcPr>
          <w:p w14:paraId="3EE31615" w14:textId="01539631" w:rsidR="00471CA4" w:rsidRPr="00D74F21" w:rsidRDefault="00471CA4" w:rsidP="00471CA4">
            <w:pPr>
              <w:snapToGrid w:val="0"/>
              <w:spacing w:after="0" w:line="240" w:lineRule="auto"/>
              <w:ind w:right="-2"/>
              <w:jc w:val="both"/>
              <w:rPr>
                <w:bCs/>
                <w:sz w:val="24"/>
                <w:szCs w:val="24"/>
              </w:rPr>
            </w:pPr>
          </w:p>
        </w:tc>
        <w:tc>
          <w:tcPr>
            <w:tcW w:w="1243" w:type="dxa"/>
            <w:tcBorders>
              <w:top w:val="single" w:sz="4" w:space="0" w:color="000000"/>
              <w:left w:val="single" w:sz="4" w:space="0" w:color="000000"/>
              <w:bottom w:val="single" w:sz="4" w:space="0" w:color="000000"/>
            </w:tcBorders>
          </w:tcPr>
          <w:p w14:paraId="28D2FAEC" w14:textId="77777777" w:rsidR="00471CA4" w:rsidRPr="00D74F21" w:rsidRDefault="00471CA4" w:rsidP="00471CA4">
            <w:pPr>
              <w:snapToGrid w:val="0"/>
              <w:spacing w:after="0" w:line="240" w:lineRule="auto"/>
              <w:ind w:right="-2"/>
              <w:jc w:val="center"/>
              <w:rPr>
                <w:sz w:val="24"/>
                <w:szCs w:val="24"/>
              </w:rPr>
            </w:pPr>
            <w:r w:rsidRPr="00CE51F1">
              <w:rPr>
                <w:sz w:val="24"/>
                <w:szCs w:val="24"/>
              </w:rPr>
              <w:t>шт.</w:t>
            </w:r>
          </w:p>
        </w:tc>
        <w:tc>
          <w:tcPr>
            <w:tcW w:w="1102" w:type="dxa"/>
            <w:tcBorders>
              <w:top w:val="single" w:sz="4" w:space="0" w:color="000000"/>
              <w:left w:val="single" w:sz="4" w:space="0" w:color="000000"/>
              <w:bottom w:val="single" w:sz="4" w:space="0" w:color="000000"/>
            </w:tcBorders>
          </w:tcPr>
          <w:p w14:paraId="40F0FAAA" w14:textId="77777777" w:rsidR="00471CA4" w:rsidRPr="00D74F21" w:rsidRDefault="00471CA4" w:rsidP="00471CA4">
            <w:pPr>
              <w:snapToGrid w:val="0"/>
              <w:spacing w:after="0" w:line="240" w:lineRule="auto"/>
              <w:ind w:right="-2"/>
              <w:jc w:val="center"/>
              <w:rPr>
                <w:sz w:val="24"/>
                <w:szCs w:val="24"/>
              </w:rPr>
            </w:pPr>
          </w:p>
        </w:tc>
        <w:tc>
          <w:tcPr>
            <w:tcW w:w="1591" w:type="dxa"/>
            <w:gridSpan w:val="2"/>
            <w:tcBorders>
              <w:top w:val="single" w:sz="4" w:space="0" w:color="000000"/>
              <w:left w:val="single" w:sz="4" w:space="0" w:color="000000"/>
              <w:bottom w:val="single" w:sz="4" w:space="0" w:color="000000"/>
              <w:right w:val="single" w:sz="4" w:space="0" w:color="000000"/>
            </w:tcBorders>
          </w:tcPr>
          <w:p w14:paraId="77CD17CF" w14:textId="77777777" w:rsidR="00471CA4" w:rsidRPr="00D74F21" w:rsidRDefault="00471CA4" w:rsidP="00471CA4">
            <w:pPr>
              <w:snapToGrid w:val="0"/>
              <w:spacing w:after="0" w:line="240" w:lineRule="auto"/>
              <w:ind w:right="-2"/>
              <w:jc w:val="center"/>
              <w:rPr>
                <w:sz w:val="24"/>
                <w:szCs w:val="24"/>
              </w:rPr>
            </w:pPr>
          </w:p>
        </w:tc>
        <w:tc>
          <w:tcPr>
            <w:tcW w:w="1924" w:type="dxa"/>
            <w:gridSpan w:val="2"/>
            <w:tcBorders>
              <w:top w:val="single" w:sz="4" w:space="0" w:color="000000"/>
              <w:left w:val="single" w:sz="4" w:space="0" w:color="000000"/>
              <w:bottom w:val="single" w:sz="4" w:space="0" w:color="000000"/>
              <w:right w:val="single" w:sz="4" w:space="0" w:color="000000"/>
            </w:tcBorders>
          </w:tcPr>
          <w:p w14:paraId="1217480E" w14:textId="77777777" w:rsidR="00471CA4" w:rsidRPr="00D74F21" w:rsidRDefault="00471CA4" w:rsidP="00471CA4">
            <w:pPr>
              <w:snapToGrid w:val="0"/>
              <w:spacing w:after="0" w:line="240" w:lineRule="auto"/>
              <w:ind w:right="-2"/>
              <w:jc w:val="center"/>
              <w:rPr>
                <w:sz w:val="24"/>
                <w:szCs w:val="24"/>
              </w:rPr>
            </w:pPr>
          </w:p>
        </w:tc>
      </w:tr>
      <w:tr w:rsidR="00471CA4" w:rsidRPr="000B7CB6" w14:paraId="2D13EAC1" w14:textId="77777777" w:rsidTr="00471CA4">
        <w:trPr>
          <w:jc w:val="center"/>
        </w:trPr>
        <w:tc>
          <w:tcPr>
            <w:tcW w:w="562" w:type="dxa"/>
            <w:tcBorders>
              <w:top w:val="single" w:sz="4" w:space="0" w:color="000000"/>
              <w:left w:val="single" w:sz="4" w:space="0" w:color="000000"/>
              <w:bottom w:val="single" w:sz="4" w:space="0" w:color="000000"/>
            </w:tcBorders>
          </w:tcPr>
          <w:p w14:paraId="3CD59A05" w14:textId="77777777" w:rsidR="00471CA4" w:rsidRDefault="00471CA4" w:rsidP="00471CA4">
            <w:pPr>
              <w:snapToGrid w:val="0"/>
              <w:spacing w:after="0" w:line="240" w:lineRule="auto"/>
              <w:ind w:right="-2"/>
              <w:jc w:val="both"/>
              <w:rPr>
                <w:bCs/>
                <w:sz w:val="24"/>
                <w:szCs w:val="24"/>
              </w:rPr>
            </w:pPr>
            <w:r>
              <w:rPr>
                <w:bCs/>
                <w:sz w:val="24"/>
                <w:szCs w:val="24"/>
              </w:rPr>
              <w:t>10</w:t>
            </w:r>
          </w:p>
        </w:tc>
        <w:tc>
          <w:tcPr>
            <w:tcW w:w="3577" w:type="dxa"/>
            <w:tcBorders>
              <w:top w:val="single" w:sz="4" w:space="0" w:color="000000"/>
              <w:left w:val="single" w:sz="4" w:space="0" w:color="000000"/>
              <w:bottom w:val="single" w:sz="4" w:space="0" w:color="000000"/>
            </w:tcBorders>
          </w:tcPr>
          <w:p w14:paraId="6982977E" w14:textId="7EB58B99" w:rsidR="00471CA4" w:rsidRPr="00D74F21" w:rsidRDefault="00471CA4" w:rsidP="00471CA4">
            <w:pPr>
              <w:snapToGrid w:val="0"/>
              <w:spacing w:after="0" w:line="240" w:lineRule="auto"/>
              <w:ind w:right="-2"/>
              <w:jc w:val="both"/>
              <w:rPr>
                <w:bCs/>
                <w:sz w:val="24"/>
                <w:szCs w:val="24"/>
              </w:rPr>
            </w:pPr>
          </w:p>
        </w:tc>
        <w:tc>
          <w:tcPr>
            <w:tcW w:w="1243" w:type="dxa"/>
            <w:tcBorders>
              <w:top w:val="single" w:sz="4" w:space="0" w:color="000000"/>
              <w:left w:val="single" w:sz="4" w:space="0" w:color="000000"/>
              <w:bottom w:val="single" w:sz="4" w:space="0" w:color="000000"/>
            </w:tcBorders>
          </w:tcPr>
          <w:p w14:paraId="51FAA945" w14:textId="77777777" w:rsidR="00471CA4" w:rsidRPr="00D74F21" w:rsidRDefault="00471CA4" w:rsidP="00471CA4">
            <w:pPr>
              <w:snapToGrid w:val="0"/>
              <w:spacing w:after="0" w:line="240" w:lineRule="auto"/>
              <w:ind w:right="-2"/>
              <w:jc w:val="center"/>
              <w:rPr>
                <w:sz w:val="24"/>
                <w:szCs w:val="24"/>
              </w:rPr>
            </w:pPr>
            <w:r w:rsidRPr="00CE51F1">
              <w:rPr>
                <w:sz w:val="24"/>
                <w:szCs w:val="24"/>
              </w:rPr>
              <w:t>шт.</w:t>
            </w:r>
          </w:p>
        </w:tc>
        <w:tc>
          <w:tcPr>
            <w:tcW w:w="1102" w:type="dxa"/>
            <w:tcBorders>
              <w:top w:val="single" w:sz="4" w:space="0" w:color="000000"/>
              <w:left w:val="single" w:sz="4" w:space="0" w:color="000000"/>
              <w:bottom w:val="single" w:sz="4" w:space="0" w:color="000000"/>
            </w:tcBorders>
          </w:tcPr>
          <w:p w14:paraId="183C9682" w14:textId="77777777" w:rsidR="00471CA4" w:rsidRPr="00D74F21" w:rsidRDefault="00471CA4" w:rsidP="00471CA4">
            <w:pPr>
              <w:snapToGrid w:val="0"/>
              <w:spacing w:after="0" w:line="240" w:lineRule="auto"/>
              <w:ind w:right="-2"/>
              <w:jc w:val="center"/>
              <w:rPr>
                <w:sz w:val="24"/>
                <w:szCs w:val="24"/>
              </w:rPr>
            </w:pPr>
          </w:p>
        </w:tc>
        <w:tc>
          <w:tcPr>
            <w:tcW w:w="1591" w:type="dxa"/>
            <w:gridSpan w:val="2"/>
            <w:tcBorders>
              <w:top w:val="single" w:sz="4" w:space="0" w:color="000000"/>
              <w:left w:val="single" w:sz="4" w:space="0" w:color="000000"/>
              <w:bottom w:val="single" w:sz="4" w:space="0" w:color="000000"/>
              <w:right w:val="single" w:sz="4" w:space="0" w:color="000000"/>
            </w:tcBorders>
          </w:tcPr>
          <w:p w14:paraId="6766B5EB" w14:textId="77777777" w:rsidR="00471CA4" w:rsidRPr="00D74F21" w:rsidRDefault="00471CA4" w:rsidP="00471CA4">
            <w:pPr>
              <w:snapToGrid w:val="0"/>
              <w:spacing w:after="0" w:line="240" w:lineRule="auto"/>
              <w:ind w:right="-2"/>
              <w:jc w:val="center"/>
              <w:rPr>
                <w:sz w:val="24"/>
                <w:szCs w:val="24"/>
              </w:rPr>
            </w:pPr>
          </w:p>
        </w:tc>
        <w:tc>
          <w:tcPr>
            <w:tcW w:w="1924" w:type="dxa"/>
            <w:gridSpan w:val="2"/>
            <w:tcBorders>
              <w:top w:val="single" w:sz="4" w:space="0" w:color="000000"/>
              <w:left w:val="single" w:sz="4" w:space="0" w:color="000000"/>
              <w:bottom w:val="single" w:sz="4" w:space="0" w:color="000000"/>
              <w:right w:val="single" w:sz="4" w:space="0" w:color="000000"/>
            </w:tcBorders>
          </w:tcPr>
          <w:p w14:paraId="6A5DD727" w14:textId="77777777" w:rsidR="00471CA4" w:rsidRPr="00D74F21" w:rsidRDefault="00471CA4" w:rsidP="00471CA4">
            <w:pPr>
              <w:snapToGrid w:val="0"/>
              <w:spacing w:after="0" w:line="240" w:lineRule="auto"/>
              <w:ind w:right="-2"/>
              <w:jc w:val="center"/>
              <w:rPr>
                <w:sz w:val="24"/>
                <w:szCs w:val="24"/>
              </w:rPr>
            </w:pPr>
          </w:p>
        </w:tc>
      </w:tr>
      <w:tr w:rsidR="00794C5A" w:rsidRPr="000B7CB6" w14:paraId="1FBCCD7F" w14:textId="77777777" w:rsidTr="00471CA4">
        <w:trPr>
          <w:jc w:val="center"/>
        </w:trPr>
        <w:tc>
          <w:tcPr>
            <w:tcW w:w="562" w:type="dxa"/>
            <w:tcBorders>
              <w:top w:val="single" w:sz="4" w:space="0" w:color="000000"/>
            </w:tcBorders>
          </w:tcPr>
          <w:p w14:paraId="7021C40E" w14:textId="77777777" w:rsidR="00794C5A" w:rsidRPr="000B7CB6" w:rsidRDefault="00794C5A" w:rsidP="000B7CB6">
            <w:pPr>
              <w:snapToGrid w:val="0"/>
              <w:spacing w:after="0" w:line="240" w:lineRule="auto"/>
              <w:ind w:right="-2"/>
              <w:jc w:val="right"/>
              <w:rPr>
                <w:b/>
                <w:sz w:val="24"/>
                <w:szCs w:val="24"/>
              </w:rPr>
            </w:pPr>
          </w:p>
        </w:tc>
        <w:tc>
          <w:tcPr>
            <w:tcW w:w="5944" w:type="dxa"/>
            <w:gridSpan w:val="4"/>
            <w:tcBorders>
              <w:top w:val="single" w:sz="4" w:space="0" w:color="000000"/>
              <w:right w:val="single" w:sz="4" w:space="0" w:color="auto"/>
            </w:tcBorders>
          </w:tcPr>
          <w:p w14:paraId="5A6B3409" w14:textId="77777777" w:rsidR="00794C5A" w:rsidRPr="000B7CB6" w:rsidRDefault="00794C5A" w:rsidP="000B7CB6">
            <w:pPr>
              <w:snapToGrid w:val="0"/>
              <w:spacing w:after="0" w:line="240" w:lineRule="auto"/>
              <w:ind w:right="-2"/>
              <w:jc w:val="right"/>
              <w:rPr>
                <w:b/>
                <w:sz w:val="24"/>
                <w:szCs w:val="24"/>
              </w:rPr>
            </w:pPr>
            <w:r w:rsidRPr="000B7CB6">
              <w:rPr>
                <w:b/>
                <w:sz w:val="24"/>
                <w:szCs w:val="24"/>
              </w:rPr>
              <w:t>Загальна вартість без ПДВ, грн.</w:t>
            </w:r>
          </w:p>
        </w:tc>
        <w:tc>
          <w:tcPr>
            <w:tcW w:w="1583" w:type="dxa"/>
            <w:gridSpan w:val="2"/>
            <w:tcBorders>
              <w:top w:val="single" w:sz="4" w:space="0" w:color="auto"/>
              <w:left w:val="single" w:sz="4" w:space="0" w:color="auto"/>
              <w:bottom w:val="single" w:sz="4" w:space="0" w:color="auto"/>
              <w:right w:val="single" w:sz="4" w:space="0" w:color="auto"/>
            </w:tcBorders>
          </w:tcPr>
          <w:p w14:paraId="5DB82D49" w14:textId="77777777" w:rsidR="00794C5A" w:rsidRPr="000B7CB6" w:rsidRDefault="00794C5A" w:rsidP="000B7CB6">
            <w:pPr>
              <w:snapToGrid w:val="0"/>
              <w:spacing w:after="0" w:line="240" w:lineRule="auto"/>
              <w:ind w:right="-2"/>
              <w:jc w:val="both"/>
              <w:rPr>
                <w:b/>
                <w:sz w:val="24"/>
                <w:szCs w:val="24"/>
              </w:rPr>
            </w:pPr>
          </w:p>
        </w:tc>
        <w:tc>
          <w:tcPr>
            <w:tcW w:w="1910" w:type="dxa"/>
            <w:tcBorders>
              <w:top w:val="single" w:sz="4" w:space="0" w:color="000000"/>
              <w:left w:val="single" w:sz="4" w:space="0" w:color="auto"/>
              <w:bottom w:val="single" w:sz="4" w:space="0" w:color="000000"/>
              <w:right w:val="single" w:sz="4" w:space="0" w:color="000000"/>
            </w:tcBorders>
          </w:tcPr>
          <w:p w14:paraId="7DAE388F" w14:textId="77777777" w:rsidR="00794C5A" w:rsidRPr="000B7CB6" w:rsidRDefault="00794C5A" w:rsidP="000B7CB6">
            <w:pPr>
              <w:snapToGrid w:val="0"/>
              <w:spacing w:after="0" w:line="240" w:lineRule="auto"/>
              <w:ind w:right="-2"/>
              <w:jc w:val="both"/>
              <w:rPr>
                <w:b/>
                <w:sz w:val="24"/>
                <w:szCs w:val="24"/>
              </w:rPr>
            </w:pPr>
          </w:p>
        </w:tc>
      </w:tr>
      <w:tr w:rsidR="00794C5A" w:rsidRPr="000B7CB6" w14:paraId="33EF5F2F" w14:textId="77777777" w:rsidTr="00471CA4">
        <w:trPr>
          <w:trHeight w:val="216"/>
          <w:jc w:val="center"/>
        </w:trPr>
        <w:tc>
          <w:tcPr>
            <w:tcW w:w="562" w:type="dxa"/>
          </w:tcPr>
          <w:p w14:paraId="29244B3E" w14:textId="77777777" w:rsidR="00794C5A" w:rsidRPr="000B7CB6" w:rsidRDefault="00794C5A" w:rsidP="000B7CB6">
            <w:pPr>
              <w:snapToGrid w:val="0"/>
              <w:spacing w:after="0" w:line="240" w:lineRule="auto"/>
              <w:ind w:right="-2"/>
              <w:jc w:val="right"/>
              <w:rPr>
                <w:b/>
                <w:sz w:val="24"/>
                <w:szCs w:val="24"/>
              </w:rPr>
            </w:pPr>
          </w:p>
        </w:tc>
        <w:tc>
          <w:tcPr>
            <w:tcW w:w="5944" w:type="dxa"/>
            <w:gridSpan w:val="4"/>
            <w:tcBorders>
              <w:right w:val="single" w:sz="4" w:space="0" w:color="auto"/>
            </w:tcBorders>
          </w:tcPr>
          <w:p w14:paraId="706755A6" w14:textId="77777777" w:rsidR="00794C5A" w:rsidRPr="000B7CB6" w:rsidRDefault="00794C5A" w:rsidP="000B7CB6">
            <w:pPr>
              <w:snapToGrid w:val="0"/>
              <w:spacing w:after="0" w:line="240" w:lineRule="auto"/>
              <w:ind w:right="-2"/>
              <w:jc w:val="right"/>
              <w:rPr>
                <w:b/>
                <w:sz w:val="24"/>
                <w:szCs w:val="24"/>
              </w:rPr>
            </w:pPr>
            <w:r w:rsidRPr="000B7CB6">
              <w:rPr>
                <w:b/>
                <w:sz w:val="24"/>
                <w:szCs w:val="24"/>
              </w:rPr>
              <w:t>ПДВ, грн.</w:t>
            </w:r>
          </w:p>
        </w:tc>
        <w:tc>
          <w:tcPr>
            <w:tcW w:w="1583" w:type="dxa"/>
            <w:gridSpan w:val="2"/>
            <w:tcBorders>
              <w:top w:val="single" w:sz="4" w:space="0" w:color="auto"/>
              <w:left w:val="single" w:sz="4" w:space="0" w:color="auto"/>
              <w:bottom w:val="single" w:sz="4" w:space="0" w:color="auto"/>
              <w:right w:val="single" w:sz="4" w:space="0" w:color="auto"/>
            </w:tcBorders>
          </w:tcPr>
          <w:p w14:paraId="474DB020" w14:textId="77777777" w:rsidR="00794C5A" w:rsidRPr="000B7CB6" w:rsidRDefault="00794C5A" w:rsidP="000B7CB6">
            <w:pPr>
              <w:snapToGrid w:val="0"/>
              <w:spacing w:after="0" w:line="240" w:lineRule="auto"/>
              <w:ind w:right="-2"/>
              <w:jc w:val="both"/>
              <w:rPr>
                <w:b/>
                <w:sz w:val="24"/>
                <w:szCs w:val="24"/>
              </w:rPr>
            </w:pPr>
          </w:p>
        </w:tc>
        <w:tc>
          <w:tcPr>
            <w:tcW w:w="1910" w:type="dxa"/>
            <w:tcBorders>
              <w:top w:val="single" w:sz="4" w:space="0" w:color="000000"/>
              <w:left w:val="single" w:sz="4" w:space="0" w:color="auto"/>
              <w:bottom w:val="single" w:sz="4" w:space="0" w:color="000000"/>
              <w:right w:val="single" w:sz="4" w:space="0" w:color="000000"/>
            </w:tcBorders>
          </w:tcPr>
          <w:p w14:paraId="0A6A87FB" w14:textId="77777777" w:rsidR="00794C5A" w:rsidRPr="000B7CB6" w:rsidRDefault="00794C5A" w:rsidP="000B7CB6">
            <w:pPr>
              <w:snapToGrid w:val="0"/>
              <w:spacing w:after="0" w:line="240" w:lineRule="auto"/>
              <w:ind w:right="-2"/>
              <w:jc w:val="both"/>
              <w:rPr>
                <w:b/>
                <w:sz w:val="24"/>
                <w:szCs w:val="24"/>
              </w:rPr>
            </w:pPr>
          </w:p>
        </w:tc>
      </w:tr>
      <w:tr w:rsidR="00794C5A" w:rsidRPr="000B7CB6" w14:paraId="3BA0015A" w14:textId="77777777" w:rsidTr="00471CA4">
        <w:trPr>
          <w:jc w:val="center"/>
        </w:trPr>
        <w:tc>
          <w:tcPr>
            <w:tcW w:w="562" w:type="dxa"/>
          </w:tcPr>
          <w:p w14:paraId="01234DFE" w14:textId="77777777" w:rsidR="00794C5A" w:rsidRPr="000B7CB6" w:rsidRDefault="00794C5A" w:rsidP="000B7CB6">
            <w:pPr>
              <w:snapToGrid w:val="0"/>
              <w:spacing w:after="0" w:line="240" w:lineRule="auto"/>
              <w:ind w:right="-2"/>
              <w:jc w:val="right"/>
              <w:rPr>
                <w:b/>
                <w:sz w:val="24"/>
                <w:szCs w:val="24"/>
              </w:rPr>
            </w:pPr>
          </w:p>
        </w:tc>
        <w:tc>
          <w:tcPr>
            <w:tcW w:w="5944" w:type="dxa"/>
            <w:gridSpan w:val="4"/>
            <w:tcBorders>
              <w:right w:val="single" w:sz="4" w:space="0" w:color="auto"/>
            </w:tcBorders>
          </w:tcPr>
          <w:p w14:paraId="4273BA6D" w14:textId="77777777" w:rsidR="00794C5A" w:rsidRPr="000B7CB6" w:rsidRDefault="00794C5A" w:rsidP="000B7CB6">
            <w:pPr>
              <w:snapToGrid w:val="0"/>
              <w:spacing w:after="0" w:line="240" w:lineRule="auto"/>
              <w:ind w:right="-2"/>
              <w:jc w:val="right"/>
              <w:rPr>
                <w:b/>
                <w:sz w:val="24"/>
                <w:szCs w:val="24"/>
              </w:rPr>
            </w:pPr>
            <w:r w:rsidRPr="000B7CB6">
              <w:rPr>
                <w:b/>
                <w:sz w:val="24"/>
                <w:szCs w:val="24"/>
              </w:rPr>
              <w:t>Загальна вартість з ПДВ, грн.</w:t>
            </w:r>
          </w:p>
        </w:tc>
        <w:tc>
          <w:tcPr>
            <w:tcW w:w="1583" w:type="dxa"/>
            <w:gridSpan w:val="2"/>
            <w:tcBorders>
              <w:top w:val="single" w:sz="4" w:space="0" w:color="auto"/>
              <w:left w:val="single" w:sz="4" w:space="0" w:color="auto"/>
              <w:bottom w:val="single" w:sz="4" w:space="0" w:color="auto"/>
              <w:right w:val="single" w:sz="4" w:space="0" w:color="auto"/>
            </w:tcBorders>
          </w:tcPr>
          <w:p w14:paraId="6CC3C76E" w14:textId="77777777" w:rsidR="00794C5A" w:rsidRPr="000B7CB6" w:rsidRDefault="00794C5A" w:rsidP="000B7CB6">
            <w:pPr>
              <w:snapToGrid w:val="0"/>
              <w:spacing w:after="0" w:line="240" w:lineRule="auto"/>
              <w:ind w:right="-2"/>
              <w:jc w:val="both"/>
              <w:rPr>
                <w:b/>
                <w:sz w:val="24"/>
                <w:szCs w:val="24"/>
              </w:rPr>
            </w:pPr>
          </w:p>
        </w:tc>
        <w:tc>
          <w:tcPr>
            <w:tcW w:w="1910" w:type="dxa"/>
            <w:tcBorders>
              <w:top w:val="single" w:sz="4" w:space="0" w:color="000000"/>
              <w:left w:val="single" w:sz="4" w:space="0" w:color="auto"/>
              <w:bottom w:val="single" w:sz="4" w:space="0" w:color="000000"/>
              <w:right w:val="single" w:sz="4" w:space="0" w:color="000000"/>
            </w:tcBorders>
          </w:tcPr>
          <w:p w14:paraId="2DC6B87B" w14:textId="77777777" w:rsidR="00794C5A" w:rsidRPr="000B7CB6" w:rsidRDefault="00794C5A" w:rsidP="000B7CB6">
            <w:pPr>
              <w:snapToGrid w:val="0"/>
              <w:spacing w:after="0" w:line="240" w:lineRule="auto"/>
              <w:ind w:right="-2"/>
              <w:jc w:val="both"/>
              <w:rPr>
                <w:b/>
                <w:sz w:val="24"/>
                <w:szCs w:val="24"/>
              </w:rPr>
            </w:pPr>
          </w:p>
        </w:tc>
      </w:tr>
    </w:tbl>
    <w:p w14:paraId="0460BC28" w14:textId="77777777" w:rsidR="000B7CB6" w:rsidRPr="000B7CB6" w:rsidRDefault="000B7CB6" w:rsidP="000B7CB6">
      <w:pPr>
        <w:spacing w:after="0" w:line="240" w:lineRule="auto"/>
        <w:jc w:val="right"/>
        <w:rPr>
          <w:b/>
          <w:color w:val="000000"/>
          <w:sz w:val="24"/>
          <w:szCs w:val="24"/>
        </w:rPr>
      </w:pPr>
    </w:p>
    <w:p w14:paraId="0E1EF193" w14:textId="77777777" w:rsidR="000B7CB6" w:rsidRPr="000B7CB6" w:rsidRDefault="000B7CB6" w:rsidP="000B7CB6">
      <w:pPr>
        <w:spacing w:after="0" w:line="240" w:lineRule="auto"/>
        <w:jc w:val="both"/>
        <w:rPr>
          <w:bCs/>
          <w:color w:val="000000"/>
          <w:sz w:val="24"/>
          <w:szCs w:val="24"/>
        </w:rPr>
      </w:pPr>
    </w:p>
    <w:p w14:paraId="542639DE" w14:textId="77777777" w:rsidR="000B7CB6" w:rsidRPr="000B7CB6" w:rsidRDefault="000B7CB6" w:rsidP="000B7CB6">
      <w:pPr>
        <w:spacing w:after="0" w:line="240" w:lineRule="auto"/>
        <w:jc w:val="both"/>
        <w:rPr>
          <w:b/>
          <w:color w:val="000000"/>
          <w:sz w:val="24"/>
          <w:szCs w:val="24"/>
        </w:rPr>
      </w:pPr>
      <w:r w:rsidRPr="000B7CB6">
        <w:rPr>
          <w:bCs/>
          <w:color w:val="000000"/>
          <w:sz w:val="24"/>
          <w:szCs w:val="24"/>
        </w:rPr>
        <w:t>Дата ____.____.2023 р.</w:t>
      </w:r>
    </w:p>
    <w:p w14:paraId="5986CC98" w14:textId="77777777" w:rsidR="000B7CB6" w:rsidRPr="000B7CB6" w:rsidRDefault="000B7CB6" w:rsidP="000B7CB6">
      <w:pPr>
        <w:spacing w:after="0" w:line="240" w:lineRule="auto"/>
        <w:jc w:val="both"/>
        <w:rPr>
          <w:bCs/>
          <w:color w:val="000000"/>
          <w:sz w:val="24"/>
          <w:szCs w:val="24"/>
        </w:rPr>
      </w:pPr>
    </w:p>
    <w:p w14:paraId="2363BFFB" w14:textId="77777777" w:rsidR="000B7CB6" w:rsidRPr="000B7CB6" w:rsidRDefault="000B7CB6" w:rsidP="000B7CB6">
      <w:pPr>
        <w:spacing w:after="0" w:line="240" w:lineRule="auto"/>
        <w:jc w:val="both"/>
        <w:rPr>
          <w:bCs/>
          <w:color w:val="000000"/>
          <w:sz w:val="24"/>
          <w:szCs w:val="24"/>
        </w:rPr>
      </w:pPr>
      <w:r w:rsidRPr="000B7CB6">
        <w:rPr>
          <w:bCs/>
          <w:color w:val="000000"/>
          <w:sz w:val="24"/>
          <w:szCs w:val="24"/>
        </w:rPr>
        <w:t xml:space="preserve">Керівник ________________ </w:t>
      </w:r>
      <w:r w:rsidRPr="000B7CB6">
        <w:rPr>
          <w:i/>
          <w:iCs/>
          <w:color w:val="000000"/>
          <w:sz w:val="24"/>
          <w:szCs w:val="24"/>
          <w:lang w:val="ru-RU"/>
        </w:rPr>
        <w:t>/</w:t>
      </w:r>
      <w:r w:rsidRPr="000B7CB6">
        <w:rPr>
          <w:bCs/>
          <w:i/>
          <w:iCs/>
          <w:color w:val="000000"/>
          <w:sz w:val="24"/>
          <w:szCs w:val="24"/>
        </w:rPr>
        <w:t>ПІБ, підпис, МП за наявності</w:t>
      </w:r>
      <w:r w:rsidRPr="000B7CB6">
        <w:rPr>
          <w:i/>
          <w:iCs/>
          <w:color w:val="000000"/>
          <w:sz w:val="24"/>
          <w:szCs w:val="24"/>
          <w:lang w:val="ru-RU"/>
        </w:rPr>
        <w:t>/</w:t>
      </w:r>
    </w:p>
    <w:p w14:paraId="44C8D514" w14:textId="77777777" w:rsidR="000B7CB6" w:rsidRDefault="000B7CB6" w:rsidP="000B7CB6">
      <w:pPr>
        <w:spacing w:after="0" w:line="240" w:lineRule="auto"/>
        <w:rPr>
          <w:b/>
          <w:color w:val="000000"/>
          <w:sz w:val="24"/>
          <w:szCs w:val="24"/>
        </w:rPr>
      </w:pPr>
    </w:p>
    <w:p w14:paraId="67A33263" w14:textId="77777777" w:rsidR="00D70FF6" w:rsidRPr="000B7CB6" w:rsidRDefault="00D70FF6" w:rsidP="000B7CB6">
      <w:pPr>
        <w:spacing w:after="0" w:line="240" w:lineRule="auto"/>
        <w:rPr>
          <w:b/>
          <w:color w:val="000000"/>
          <w:sz w:val="24"/>
          <w:szCs w:val="24"/>
        </w:rPr>
      </w:pPr>
    </w:p>
    <w:p w14:paraId="7AD0DCCC" w14:textId="77777777" w:rsidR="00471CA4" w:rsidRDefault="00471CA4" w:rsidP="000B7CB6">
      <w:pPr>
        <w:spacing w:after="0" w:line="240" w:lineRule="auto"/>
        <w:jc w:val="right"/>
        <w:rPr>
          <w:b/>
          <w:color w:val="000000"/>
          <w:sz w:val="24"/>
          <w:szCs w:val="24"/>
        </w:rPr>
      </w:pPr>
    </w:p>
    <w:p w14:paraId="39B38056" w14:textId="77777777" w:rsidR="00471CA4" w:rsidRDefault="00471CA4" w:rsidP="000B7CB6">
      <w:pPr>
        <w:spacing w:after="0" w:line="240" w:lineRule="auto"/>
        <w:jc w:val="right"/>
        <w:rPr>
          <w:b/>
          <w:color w:val="000000"/>
          <w:sz w:val="24"/>
          <w:szCs w:val="24"/>
        </w:rPr>
      </w:pPr>
    </w:p>
    <w:p w14:paraId="364F3165" w14:textId="77777777" w:rsidR="00471CA4" w:rsidRDefault="00471CA4" w:rsidP="000B7CB6">
      <w:pPr>
        <w:spacing w:after="0" w:line="240" w:lineRule="auto"/>
        <w:jc w:val="right"/>
        <w:rPr>
          <w:b/>
          <w:color w:val="000000"/>
          <w:sz w:val="24"/>
          <w:szCs w:val="24"/>
        </w:rPr>
      </w:pPr>
    </w:p>
    <w:p w14:paraId="1726B47A" w14:textId="77777777" w:rsidR="000B7CB6" w:rsidRPr="000B7CB6" w:rsidRDefault="000B7CB6" w:rsidP="000116D7">
      <w:pPr>
        <w:spacing w:after="0" w:line="240" w:lineRule="auto"/>
        <w:jc w:val="right"/>
        <w:rPr>
          <w:b/>
          <w:color w:val="000000"/>
          <w:sz w:val="24"/>
          <w:szCs w:val="24"/>
        </w:rPr>
      </w:pPr>
      <w:r w:rsidRPr="000B7CB6">
        <w:rPr>
          <w:b/>
          <w:color w:val="000000"/>
          <w:sz w:val="24"/>
          <w:szCs w:val="24"/>
        </w:rPr>
        <w:lastRenderedPageBreak/>
        <w:t>додаток №2</w:t>
      </w:r>
    </w:p>
    <w:p w14:paraId="42E67C6B" w14:textId="77777777" w:rsidR="000B7CB6" w:rsidRPr="000B7CB6" w:rsidRDefault="000B7CB6" w:rsidP="000116D7">
      <w:pPr>
        <w:spacing w:after="0" w:line="240" w:lineRule="auto"/>
        <w:jc w:val="right"/>
        <w:rPr>
          <w:b/>
          <w:color w:val="000000"/>
          <w:sz w:val="24"/>
          <w:szCs w:val="24"/>
        </w:rPr>
      </w:pPr>
      <w:r w:rsidRPr="000B7CB6">
        <w:rPr>
          <w:b/>
          <w:color w:val="000000"/>
          <w:sz w:val="24"/>
          <w:szCs w:val="24"/>
        </w:rPr>
        <w:t>до тендерної документації</w:t>
      </w:r>
    </w:p>
    <w:p w14:paraId="1F3FF562" w14:textId="77777777" w:rsidR="000B7CB6" w:rsidRPr="000B7CB6" w:rsidRDefault="000B7CB6" w:rsidP="000116D7">
      <w:pPr>
        <w:spacing w:after="0" w:line="240" w:lineRule="auto"/>
        <w:rPr>
          <w:b/>
          <w:sz w:val="24"/>
          <w:szCs w:val="24"/>
        </w:rPr>
      </w:pPr>
    </w:p>
    <w:p w14:paraId="73B56247" w14:textId="77777777" w:rsidR="000B7CB6" w:rsidRPr="000B7CB6" w:rsidRDefault="000B7CB6" w:rsidP="00E865FC">
      <w:pPr>
        <w:spacing w:after="0" w:line="240" w:lineRule="auto"/>
        <w:ind w:right="-1"/>
        <w:jc w:val="center"/>
        <w:rPr>
          <w:b/>
          <w:color w:val="000000"/>
          <w:sz w:val="24"/>
          <w:szCs w:val="24"/>
        </w:rPr>
      </w:pPr>
      <w:r w:rsidRPr="000B7CB6">
        <w:rPr>
          <w:b/>
          <w:color w:val="000000"/>
          <w:sz w:val="24"/>
          <w:szCs w:val="24"/>
          <w:lang w:eastAsia="uk-UA"/>
        </w:rPr>
        <w:t>Інформація про технічні, якісні та кількісні характеристики предмета закупівлі</w:t>
      </w:r>
    </w:p>
    <w:p w14:paraId="1088280B" w14:textId="77777777" w:rsidR="00277C92" w:rsidRDefault="00342F06" w:rsidP="000116D7">
      <w:pPr>
        <w:spacing w:after="0" w:line="240" w:lineRule="auto"/>
        <w:ind w:firstLine="463"/>
        <w:jc w:val="center"/>
        <w:rPr>
          <w:rFonts w:cs="Calibri"/>
          <w:bCs/>
          <w:sz w:val="24"/>
          <w:szCs w:val="24"/>
          <w:u w:val="single"/>
          <w:lang w:eastAsia="uk-UA"/>
        </w:rPr>
      </w:pPr>
      <w:r w:rsidRPr="00342F06">
        <w:rPr>
          <w:rFonts w:cs="Calibri"/>
          <w:bCs/>
          <w:sz w:val="24"/>
          <w:szCs w:val="24"/>
          <w:u w:val="single"/>
          <w:lang w:eastAsia="uk-UA"/>
        </w:rPr>
        <w:t>Меблі для дитячого садка різні за ДК 021:2015 - 3916000-1 Шкільні меблі</w:t>
      </w:r>
    </w:p>
    <w:tbl>
      <w:tblPr>
        <w:tblpPr w:leftFromText="180" w:rightFromText="180" w:vertAnchor="text" w:horzAnchor="margin" w:tblpY="47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119"/>
        <w:gridCol w:w="5811"/>
        <w:gridCol w:w="817"/>
      </w:tblGrid>
      <w:tr w:rsidR="00E865FC" w:rsidRPr="000116D7" w14:paraId="4B90991A" w14:textId="77777777" w:rsidTr="00E865FC">
        <w:trPr>
          <w:trHeight w:val="205"/>
        </w:trPr>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5274F75A" w14:textId="77777777" w:rsidR="000116D7" w:rsidRPr="000116D7" w:rsidRDefault="000116D7" w:rsidP="000116D7">
            <w:pPr>
              <w:pStyle w:val="a3"/>
              <w:jc w:val="center"/>
              <w:rPr>
                <w:rFonts w:ascii="Times New Roman" w:hAnsi="Times New Roman"/>
                <w:b/>
                <w:bCs/>
                <w:color w:val="000000"/>
                <w:sz w:val="24"/>
                <w:szCs w:val="24"/>
              </w:rPr>
            </w:pPr>
            <w:r w:rsidRPr="000116D7">
              <w:rPr>
                <w:rFonts w:ascii="Times New Roman" w:hAnsi="Times New Roman"/>
                <w:b/>
                <w:bCs/>
                <w:color w:val="000000"/>
                <w:sz w:val="24"/>
                <w:szCs w:val="24"/>
              </w:rPr>
              <w:t>№ з/п</w:t>
            </w:r>
          </w:p>
        </w:tc>
        <w:tc>
          <w:tcPr>
            <w:tcW w:w="311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6C420ADD" w14:textId="77777777" w:rsidR="000116D7" w:rsidRPr="000116D7" w:rsidRDefault="000116D7" w:rsidP="000116D7">
            <w:pPr>
              <w:pStyle w:val="a3"/>
              <w:jc w:val="center"/>
              <w:rPr>
                <w:rFonts w:ascii="Times New Roman" w:hAnsi="Times New Roman"/>
                <w:b/>
                <w:bCs/>
                <w:color w:val="000000"/>
                <w:sz w:val="24"/>
                <w:szCs w:val="24"/>
              </w:rPr>
            </w:pPr>
            <w:r w:rsidRPr="000116D7">
              <w:rPr>
                <w:rFonts w:ascii="Times New Roman" w:hAnsi="Times New Roman"/>
                <w:b/>
                <w:bCs/>
                <w:color w:val="000000"/>
                <w:sz w:val="24"/>
                <w:szCs w:val="24"/>
              </w:rPr>
              <w:t>Орієнтовне зображення товару</w:t>
            </w:r>
          </w:p>
        </w:tc>
        <w:tc>
          <w:tcPr>
            <w:tcW w:w="58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3CA7B1F4" w14:textId="77777777" w:rsidR="000116D7" w:rsidRPr="000116D7" w:rsidRDefault="000116D7" w:rsidP="000116D7">
            <w:pPr>
              <w:pStyle w:val="a3"/>
              <w:jc w:val="center"/>
              <w:rPr>
                <w:rFonts w:ascii="Times New Roman" w:hAnsi="Times New Roman"/>
                <w:b/>
                <w:bCs/>
                <w:color w:val="000000"/>
                <w:sz w:val="24"/>
                <w:szCs w:val="24"/>
              </w:rPr>
            </w:pPr>
            <w:r w:rsidRPr="000116D7">
              <w:rPr>
                <w:rFonts w:ascii="Times New Roman" w:hAnsi="Times New Roman"/>
                <w:b/>
                <w:bCs/>
                <w:color w:val="000000"/>
                <w:sz w:val="24"/>
                <w:szCs w:val="24"/>
              </w:rPr>
              <w:t>Найменування товару та технічні і якісні характеристики</w:t>
            </w:r>
          </w:p>
        </w:tc>
        <w:tc>
          <w:tcPr>
            <w:tcW w:w="81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862A640" w14:textId="77777777" w:rsidR="000116D7" w:rsidRPr="000116D7" w:rsidRDefault="000116D7" w:rsidP="000116D7">
            <w:pPr>
              <w:pStyle w:val="a3"/>
              <w:jc w:val="center"/>
              <w:rPr>
                <w:rFonts w:ascii="Times New Roman" w:hAnsi="Times New Roman"/>
                <w:b/>
                <w:bCs/>
                <w:color w:val="000000"/>
                <w:sz w:val="24"/>
                <w:szCs w:val="24"/>
              </w:rPr>
            </w:pPr>
            <w:r w:rsidRPr="000116D7">
              <w:rPr>
                <w:rFonts w:ascii="Times New Roman" w:hAnsi="Times New Roman"/>
                <w:b/>
                <w:bCs/>
                <w:color w:val="000000"/>
                <w:sz w:val="24"/>
                <w:szCs w:val="24"/>
              </w:rPr>
              <w:t>К-сть</w:t>
            </w:r>
            <w:r>
              <w:rPr>
                <w:rFonts w:ascii="Times New Roman" w:hAnsi="Times New Roman"/>
                <w:b/>
                <w:bCs/>
                <w:color w:val="000000"/>
                <w:sz w:val="24"/>
                <w:szCs w:val="24"/>
              </w:rPr>
              <w:t>, шт.</w:t>
            </w:r>
          </w:p>
        </w:tc>
      </w:tr>
      <w:tr w:rsidR="00E865FC" w:rsidRPr="000116D7" w14:paraId="74CD3FBB" w14:textId="77777777" w:rsidTr="00E865FC">
        <w:trPr>
          <w:trHeight w:val="205"/>
        </w:trPr>
        <w:tc>
          <w:tcPr>
            <w:tcW w:w="567" w:type="dxa"/>
            <w:tcBorders>
              <w:top w:val="single" w:sz="4" w:space="0" w:color="auto"/>
              <w:left w:val="single" w:sz="4" w:space="0" w:color="auto"/>
              <w:bottom w:val="single" w:sz="4" w:space="0" w:color="auto"/>
              <w:right w:val="single" w:sz="4" w:space="0" w:color="auto"/>
            </w:tcBorders>
            <w:vAlign w:val="center"/>
            <w:hideMark/>
          </w:tcPr>
          <w:p w14:paraId="054E4899" w14:textId="77777777" w:rsidR="000116D7" w:rsidRPr="000116D7" w:rsidRDefault="000116D7" w:rsidP="000116D7">
            <w:pPr>
              <w:pStyle w:val="a3"/>
              <w:jc w:val="center"/>
              <w:rPr>
                <w:rFonts w:ascii="Times New Roman" w:hAnsi="Times New Roman"/>
                <w:color w:val="000000"/>
                <w:sz w:val="24"/>
                <w:szCs w:val="24"/>
              </w:rPr>
            </w:pPr>
            <w:r w:rsidRPr="000116D7">
              <w:rPr>
                <w:rFonts w:ascii="Times New Roman" w:hAnsi="Times New Roman"/>
                <w:color w:val="000000"/>
                <w:sz w:val="24"/>
                <w:szCs w:val="24"/>
              </w:rPr>
              <w:t>1</w:t>
            </w:r>
          </w:p>
        </w:tc>
        <w:tc>
          <w:tcPr>
            <w:tcW w:w="3119" w:type="dxa"/>
            <w:tcBorders>
              <w:top w:val="single" w:sz="4" w:space="0" w:color="auto"/>
              <w:left w:val="single" w:sz="4" w:space="0" w:color="auto"/>
              <w:bottom w:val="single" w:sz="4" w:space="0" w:color="auto"/>
              <w:right w:val="single" w:sz="4" w:space="0" w:color="auto"/>
            </w:tcBorders>
            <w:vAlign w:val="center"/>
          </w:tcPr>
          <w:p w14:paraId="2743DA5E" w14:textId="77777777" w:rsidR="000116D7" w:rsidRPr="000116D7" w:rsidRDefault="0065137A" w:rsidP="000116D7">
            <w:pPr>
              <w:pStyle w:val="a3"/>
              <w:jc w:val="center"/>
              <w:rPr>
                <w:rFonts w:ascii="Times New Roman" w:hAnsi="Times New Roman"/>
                <w:bCs/>
                <w:color w:val="000000"/>
                <w:sz w:val="24"/>
                <w:szCs w:val="24"/>
              </w:rPr>
            </w:pPr>
            <w:r w:rsidRPr="0065137A">
              <w:rPr>
                <w:rFonts w:ascii="Times New Roman" w:hAnsi="Times New Roman"/>
                <w:noProof/>
                <w:sz w:val="24"/>
                <w:szCs w:val="24"/>
              </w:rPr>
              <w:object w:dxaOrig="10215" w:dyaOrig="10125" w14:anchorId="6E4257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 style="width:144.75pt;height:2in;mso-width-percent:0;mso-height-percent:0;mso-width-percent:0;mso-height-percent:0" o:ole="">
                  <v:imagedata r:id="rId11" o:title=""/>
                </v:shape>
                <o:OLEObject Type="Embed" ProgID="PBrush" ShapeID="_x0000_i1032" DrawAspect="Content" ObjectID="_1744714104" r:id="rId12"/>
              </w:object>
            </w:r>
          </w:p>
        </w:tc>
        <w:tc>
          <w:tcPr>
            <w:tcW w:w="5811" w:type="dxa"/>
            <w:tcBorders>
              <w:top w:val="single" w:sz="4" w:space="0" w:color="auto"/>
              <w:left w:val="single" w:sz="4" w:space="0" w:color="auto"/>
              <w:bottom w:val="single" w:sz="4" w:space="0" w:color="auto"/>
              <w:right w:val="single" w:sz="4" w:space="0" w:color="auto"/>
            </w:tcBorders>
            <w:vAlign w:val="center"/>
          </w:tcPr>
          <w:p w14:paraId="711D183E" w14:textId="77777777" w:rsidR="000116D7" w:rsidRPr="000116D7" w:rsidRDefault="000116D7" w:rsidP="001D1F10">
            <w:pPr>
              <w:spacing w:after="0" w:line="240" w:lineRule="auto"/>
              <w:jc w:val="both"/>
              <w:rPr>
                <w:sz w:val="24"/>
                <w:szCs w:val="24"/>
              </w:rPr>
            </w:pPr>
            <w:r w:rsidRPr="000116D7">
              <w:rPr>
                <w:b/>
                <w:sz w:val="24"/>
                <w:szCs w:val="24"/>
              </w:rPr>
              <w:t xml:space="preserve">Двоярусне дитяче </w:t>
            </w:r>
            <w:r w:rsidRPr="001D1F10">
              <w:rPr>
                <w:b/>
                <w:sz w:val="24"/>
                <w:szCs w:val="24"/>
              </w:rPr>
              <w:t xml:space="preserve">ліжко. </w:t>
            </w:r>
            <w:r w:rsidR="001D1F10" w:rsidRPr="001D1F10">
              <w:rPr>
                <w:sz w:val="24"/>
                <w:szCs w:val="24"/>
              </w:rPr>
              <w:t xml:space="preserve"> Габаритні розміри: довжина: 1460 мм, ширина: 650 мм, висота: 1408 мм. Спальне місце: 600x1400мм. </w:t>
            </w:r>
            <w:r w:rsidRPr="001D1F10">
              <w:rPr>
                <w:sz w:val="24"/>
                <w:szCs w:val="24"/>
              </w:rPr>
              <w:t>Ліжко має бути виготовлено з ламінованого ДСП товщиною 18мм</w:t>
            </w:r>
            <w:r w:rsidRPr="000116D7">
              <w:rPr>
                <w:sz w:val="24"/>
                <w:szCs w:val="24"/>
              </w:rPr>
              <w:t xml:space="preserve">, дно ліжка </w:t>
            </w:r>
            <w:r>
              <w:rPr>
                <w:sz w:val="24"/>
                <w:szCs w:val="24"/>
              </w:rPr>
              <w:t xml:space="preserve">має бути </w:t>
            </w:r>
            <w:r w:rsidRPr="000116D7">
              <w:rPr>
                <w:sz w:val="24"/>
                <w:szCs w:val="24"/>
              </w:rPr>
              <w:t xml:space="preserve">виготовлено з ДСП. Для виготовлення ліжка </w:t>
            </w:r>
            <w:r>
              <w:rPr>
                <w:sz w:val="24"/>
                <w:szCs w:val="24"/>
              </w:rPr>
              <w:t xml:space="preserve">мають бути використані </w:t>
            </w:r>
            <w:r w:rsidRPr="000116D7">
              <w:rPr>
                <w:sz w:val="24"/>
                <w:szCs w:val="24"/>
              </w:rPr>
              <w:t xml:space="preserve">лаки і фарби на водяній основі. Ліжко </w:t>
            </w:r>
            <w:r>
              <w:rPr>
                <w:sz w:val="24"/>
                <w:szCs w:val="24"/>
              </w:rPr>
              <w:t xml:space="preserve">має бути </w:t>
            </w:r>
            <w:r w:rsidRPr="000116D7">
              <w:rPr>
                <w:sz w:val="24"/>
                <w:szCs w:val="24"/>
              </w:rPr>
              <w:t xml:space="preserve">виготовлене згідно з ГОСТ </w:t>
            </w:r>
            <w:r>
              <w:rPr>
                <w:sz w:val="24"/>
                <w:szCs w:val="24"/>
              </w:rPr>
              <w:t>та мати</w:t>
            </w:r>
            <w:r w:rsidRPr="000116D7">
              <w:rPr>
                <w:sz w:val="24"/>
                <w:szCs w:val="24"/>
              </w:rPr>
              <w:t xml:space="preserve"> відповідні сертифікати і відповіда</w:t>
            </w:r>
            <w:r>
              <w:rPr>
                <w:sz w:val="24"/>
                <w:szCs w:val="24"/>
              </w:rPr>
              <w:t>ти</w:t>
            </w:r>
            <w:r w:rsidRPr="000116D7">
              <w:rPr>
                <w:sz w:val="24"/>
                <w:szCs w:val="24"/>
              </w:rPr>
              <w:t xml:space="preserve"> санітарно-гігієнічним нормам. </w:t>
            </w:r>
          </w:p>
        </w:tc>
        <w:tc>
          <w:tcPr>
            <w:tcW w:w="817" w:type="dxa"/>
            <w:tcBorders>
              <w:top w:val="single" w:sz="4" w:space="0" w:color="auto"/>
              <w:left w:val="single" w:sz="4" w:space="0" w:color="auto"/>
              <w:bottom w:val="single" w:sz="4" w:space="0" w:color="auto"/>
              <w:right w:val="single" w:sz="4" w:space="0" w:color="auto"/>
            </w:tcBorders>
            <w:vAlign w:val="center"/>
          </w:tcPr>
          <w:p w14:paraId="04380966" w14:textId="77777777" w:rsidR="000116D7" w:rsidRPr="000116D7" w:rsidRDefault="000116D7" w:rsidP="000116D7">
            <w:pPr>
              <w:shd w:val="clear" w:color="auto" w:fill="FFFFFF"/>
              <w:spacing w:after="0" w:line="240" w:lineRule="auto"/>
              <w:jc w:val="center"/>
              <w:rPr>
                <w:bCs/>
                <w:color w:val="000000"/>
                <w:sz w:val="24"/>
                <w:szCs w:val="24"/>
              </w:rPr>
            </w:pPr>
            <w:r w:rsidRPr="000116D7">
              <w:rPr>
                <w:bCs/>
                <w:color w:val="000000"/>
                <w:sz w:val="24"/>
                <w:szCs w:val="24"/>
              </w:rPr>
              <w:t>20</w:t>
            </w:r>
          </w:p>
        </w:tc>
      </w:tr>
      <w:tr w:rsidR="00E865FC" w:rsidRPr="000116D7" w14:paraId="0CABA6C7" w14:textId="77777777" w:rsidTr="00E865FC">
        <w:trPr>
          <w:trHeight w:val="205"/>
        </w:trPr>
        <w:tc>
          <w:tcPr>
            <w:tcW w:w="567" w:type="dxa"/>
            <w:tcBorders>
              <w:top w:val="single" w:sz="4" w:space="0" w:color="auto"/>
              <w:left w:val="single" w:sz="4" w:space="0" w:color="auto"/>
              <w:bottom w:val="single" w:sz="4" w:space="0" w:color="auto"/>
              <w:right w:val="single" w:sz="4" w:space="0" w:color="auto"/>
            </w:tcBorders>
            <w:vAlign w:val="center"/>
            <w:hideMark/>
          </w:tcPr>
          <w:p w14:paraId="0112D330" w14:textId="77777777" w:rsidR="000116D7" w:rsidRPr="000116D7" w:rsidRDefault="000116D7" w:rsidP="000116D7">
            <w:pPr>
              <w:pStyle w:val="a3"/>
              <w:jc w:val="center"/>
              <w:rPr>
                <w:rFonts w:ascii="Times New Roman" w:hAnsi="Times New Roman"/>
                <w:color w:val="000000"/>
                <w:sz w:val="24"/>
                <w:szCs w:val="24"/>
              </w:rPr>
            </w:pPr>
            <w:r w:rsidRPr="000116D7">
              <w:rPr>
                <w:rFonts w:ascii="Times New Roman" w:hAnsi="Times New Roman"/>
                <w:color w:val="000000"/>
                <w:sz w:val="24"/>
                <w:szCs w:val="24"/>
              </w:rPr>
              <w:t>2</w:t>
            </w:r>
          </w:p>
        </w:tc>
        <w:tc>
          <w:tcPr>
            <w:tcW w:w="3119" w:type="dxa"/>
            <w:tcBorders>
              <w:top w:val="single" w:sz="4" w:space="0" w:color="auto"/>
              <w:left w:val="single" w:sz="4" w:space="0" w:color="auto"/>
              <w:bottom w:val="single" w:sz="4" w:space="0" w:color="auto"/>
              <w:right w:val="single" w:sz="4" w:space="0" w:color="auto"/>
            </w:tcBorders>
            <w:vAlign w:val="center"/>
          </w:tcPr>
          <w:p w14:paraId="4A3C7B6E" w14:textId="77777777" w:rsidR="000116D7" w:rsidRPr="000116D7" w:rsidRDefault="000116D7" w:rsidP="00186769">
            <w:pPr>
              <w:pStyle w:val="a3"/>
              <w:jc w:val="center"/>
              <w:rPr>
                <w:rFonts w:ascii="Times New Roman" w:hAnsi="Times New Roman"/>
                <w:bCs/>
                <w:color w:val="000000"/>
                <w:sz w:val="24"/>
                <w:szCs w:val="24"/>
              </w:rPr>
            </w:pPr>
            <w:r w:rsidRPr="000116D7">
              <w:rPr>
                <w:rFonts w:ascii="Times New Roman" w:hAnsi="Times New Roman"/>
                <w:bCs/>
                <w:noProof/>
                <w:color w:val="000000"/>
                <w:sz w:val="24"/>
                <w:szCs w:val="24"/>
                <w:lang w:eastAsia="uk-UA"/>
              </w:rPr>
              <w:drawing>
                <wp:inline distT="0" distB="0" distL="0" distR="0" wp14:anchorId="3D85EB65" wp14:editId="55A45CA8">
                  <wp:extent cx="1284456" cy="1774577"/>
                  <wp:effectExtent l="0" t="0" r="0" b="0"/>
                  <wp:docPr id="1" name="Рисунок 2" descr="C:\Users\Андрій\Desktop\2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ій\Desktop\24101.jpg"/>
                          <pic:cNvPicPr>
                            <a:picLocks noChangeAspect="1" noChangeArrowheads="1"/>
                          </pic:cNvPicPr>
                        </pic:nvPicPr>
                        <pic:blipFill>
                          <a:blip r:embed="rId13" cstate="print"/>
                          <a:srcRect/>
                          <a:stretch>
                            <a:fillRect/>
                          </a:stretch>
                        </pic:blipFill>
                        <pic:spPr bwMode="auto">
                          <a:xfrm>
                            <a:off x="0" y="0"/>
                            <a:ext cx="1297087" cy="1792027"/>
                          </a:xfrm>
                          <a:prstGeom prst="rect">
                            <a:avLst/>
                          </a:prstGeom>
                          <a:noFill/>
                          <a:ln w="9525">
                            <a:noFill/>
                            <a:miter lim="800000"/>
                            <a:headEnd/>
                            <a:tailEnd/>
                          </a:ln>
                        </pic:spPr>
                      </pic:pic>
                    </a:graphicData>
                  </a:graphic>
                </wp:inline>
              </w:drawing>
            </w:r>
          </w:p>
        </w:tc>
        <w:tc>
          <w:tcPr>
            <w:tcW w:w="5811" w:type="dxa"/>
            <w:tcBorders>
              <w:top w:val="single" w:sz="4" w:space="0" w:color="auto"/>
              <w:left w:val="single" w:sz="4" w:space="0" w:color="auto"/>
              <w:bottom w:val="single" w:sz="4" w:space="0" w:color="auto"/>
              <w:right w:val="single" w:sz="4" w:space="0" w:color="auto"/>
            </w:tcBorders>
            <w:vAlign w:val="center"/>
          </w:tcPr>
          <w:p w14:paraId="0D57FE23" w14:textId="77777777" w:rsidR="000116D7" w:rsidRPr="000116D7" w:rsidRDefault="000116D7" w:rsidP="000116D7">
            <w:pPr>
              <w:pStyle w:val="a3"/>
              <w:jc w:val="both"/>
              <w:rPr>
                <w:rFonts w:ascii="Times New Roman" w:hAnsi="Times New Roman"/>
                <w:color w:val="FF0000"/>
                <w:sz w:val="24"/>
                <w:szCs w:val="24"/>
                <w:highlight w:val="yellow"/>
              </w:rPr>
            </w:pPr>
            <w:r w:rsidRPr="000116D7">
              <w:rPr>
                <w:rFonts w:ascii="Times New Roman" w:hAnsi="Times New Roman"/>
                <w:b/>
                <w:color w:val="000000" w:themeColor="text1"/>
                <w:sz w:val="24"/>
                <w:szCs w:val="24"/>
              </w:rPr>
              <w:t>Велике настінне дзеркало</w:t>
            </w:r>
            <w:r w:rsidRPr="000116D7">
              <w:rPr>
                <w:rFonts w:ascii="Times New Roman" w:hAnsi="Times New Roman"/>
                <w:color w:val="000000" w:themeColor="text1"/>
                <w:sz w:val="24"/>
                <w:szCs w:val="24"/>
              </w:rPr>
              <w:t xml:space="preserve"> в повний зріст 170x70см. Дзеркало</w:t>
            </w:r>
            <w:r w:rsidRPr="000116D7">
              <w:rPr>
                <w:rFonts w:ascii="Times New Roman" w:hAnsi="Times New Roman"/>
                <w:color w:val="000000" w:themeColor="text1"/>
                <w:sz w:val="24"/>
                <w:szCs w:val="24"/>
                <w:shd w:val="clear" w:color="auto" w:fill="FFFFFF"/>
              </w:rPr>
              <w:t xml:space="preserve"> має бути виготовлене згідно з ГОСТ та мати відповідні сертифікати і відповідати санітарно-гігієнічним нормам.</w:t>
            </w:r>
          </w:p>
        </w:tc>
        <w:tc>
          <w:tcPr>
            <w:tcW w:w="817" w:type="dxa"/>
            <w:tcBorders>
              <w:top w:val="single" w:sz="4" w:space="0" w:color="auto"/>
              <w:left w:val="single" w:sz="4" w:space="0" w:color="auto"/>
              <w:bottom w:val="single" w:sz="4" w:space="0" w:color="auto"/>
              <w:right w:val="single" w:sz="4" w:space="0" w:color="auto"/>
            </w:tcBorders>
            <w:vAlign w:val="center"/>
          </w:tcPr>
          <w:p w14:paraId="03BD351F" w14:textId="77777777" w:rsidR="000116D7" w:rsidRPr="000116D7" w:rsidRDefault="000116D7" w:rsidP="000116D7">
            <w:pPr>
              <w:pStyle w:val="a3"/>
              <w:jc w:val="center"/>
              <w:rPr>
                <w:rStyle w:val="aa"/>
                <w:rFonts w:ascii="Times New Roman" w:hAnsi="Times New Roman"/>
                <w:b w:val="0"/>
                <w:bCs w:val="0"/>
                <w:sz w:val="24"/>
                <w:szCs w:val="24"/>
                <w:shd w:val="clear" w:color="auto" w:fill="FFFFFF"/>
              </w:rPr>
            </w:pPr>
            <w:r w:rsidRPr="000116D7">
              <w:rPr>
                <w:rStyle w:val="aa"/>
                <w:rFonts w:ascii="Times New Roman" w:hAnsi="Times New Roman"/>
                <w:b w:val="0"/>
                <w:bCs w:val="0"/>
                <w:sz w:val="24"/>
                <w:szCs w:val="24"/>
                <w:shd w:val="clear" w:color="auto" w:fill="FFFFFF"/>
              </w:rPr>
              <w:t>4</w:t>
            </w:r>
          </w:p>
        </w:tc>
      </w:tr>
      <w:tr w:rsidR="00E865FC" w:rsidRPr="000116D7" w14:paraId="4E178EC6" w14:textId="77777777" w:rsidTr="00E865FC">
        <w:trPr>
          <w:trHeight w:val="557"/>
        </w:trPr>
        <w:tc>
          <w:tcPr>
            <w:tcW w:w="567" w:type="dxa"/>
            <w:tcBorders>
              <w:top w:val="single" w:sz="4" w:space="0" w:color="auto"/>
              <w:left w:val="single" w:sz="4" w:space="0" w:color="auto"/>
              <w:bottom w:val="single" w:sz="4" w:space="0" w:color="auto"/>
              <w:right w:val="single" w:sz="4" w:space="0" w:color="auto"/>
            </w:tcBorders>
            <w:vAlign w:val="center"/>
          </w:tcPr>
          <w:p w14:paraId="3029E2D5" w14:textId="77777777" w:rsidR="000116D7" w:rsidRPr="000116D7" w:rsidRDefault="000116D7" w:rsidP="000116D7">
            <w:pPr>
              <w:pStyle w:val="a3"/>
              <w:jc w:val="center"/>
              <w:rPr>
                <w:rFonts w:ascii="Times New Roman" w:hAnsi="Times New Roman"/>
                <w:color w:val="000000"/>
                <w:sz w:val="24"/>
                <w:szCs w:val="24"/>
              </w:rPr>
            </w:pPr>
            <w:r w:rsidRPr="000116D7">
              <w:rPr>
                <w:rFonts w:ascii="Times New Roman" w:hAnsi="Times New Roman"/>
                <w:color w:val="000000"/>
                <w:sz w:val="24"/>
                <w:szCs w:val="24"/>
              </w:rPr>
              <w:t>3</w:t>
            </w:r>
          </w:p>
        </w:tc>
        <w:tc>
          <w:tcPr>
            <w:tcW w:w="3119" w:type="dxa"/>
            <w:tcBorders>
              <w:top w:val="single" w:sz="4" w:space="0" w:color="auto"/>
              <w:left w:val="single" w:sz="4" w:space="0" w:color="auto"/>
              <w:bottom w:val="single" w:sz="4" w:space="0" w:color="auto"/>
              <w:right w:val="single" w:sz="4" w:space="0" w:color="auto"/>
            </w:tcBorders>
            <w:vAlign w:val="center"/>
          </w:tcPr>
          <w:p w14:paraId="51EFC43E" w14:textId="77777777" w:rsidR="000116D7" w:rsidRPr="000116D7" w:rsidRDefault="000116D7" w:rsidP="000116D7">
            <w:pPr>
              <w:pStyle w:val="a3"/>
              <w:jc w:val="center"/>
              <w:rPr>
                <w:rFonts w:ascii="Times New Roman" w:hAnsi="Times New Roman"/>
                <w:bCs/>
                <w:color w:val="000000"/>
                <w:sz w:val="24"/>
                <w:szCs w:val="24"/>
              </w:rPr>
            </w:pPr>
            <w:r w:rsidRPr="000116D7">
              <w:rPr>
                <w:rFonts w:ascii="Times New Roman" w:hAnsi="Times New Roman"/>
                <w:bCs/>
                <w:noProof/>
                <w:color w:val="000000"/>
                <w:sz w:val="24"/>
                <w:szCs w:val="24"/>
                <w:lang w:eastAsia="uk-UA"/>
              </w:rPr>
              <w:drawing>
                <wp:inline distT="0" distB="0" distL="0" distR="0" wp14:anchorId="1D837725" wp14:editId="577E7F50">
                  <wp:extent cx="1724025" cy="2143125"/>
                  <wp:effectExtent l="19050" t="0" r="9525" b="0"/>
                  <wp:docPr id="4" name="Рисунок 3" descr="C:\Users\Андрій\Desktop\1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дрій\Desktop\1212.jpeg"/>
                          <pic:cNvPicPr>
                            <a:picLocks noChangeAspect="1" noChangeArrowheads="1"/>
                          </pic:cNvPicPr>
                        </pic:nvPicPr>
                        <pic:blipFill>
                          <a:blip r:embed="rId14" cstate="print"/>
                          <a:srcRect/>
                          <a:stretch>
                            <a:fillRect/>
                          </a:stretch>
                        </pic:blipFill>
                        <pic:spPr bwMode="auto">
                          <a:xfrm>
                            <a:off x="0" y="0"/>
                            <a:ext cx="1724025" cy="2143125"/>
                          </a:xfrm>
                          <a:prstGeom prst="rect">
                            <a:avLst/>
                          </a:prstGeom>
                          <a:noFill/>
                          <a:ln w="9525">
                            <a:noFill/>
                            <a:miter lim="800000"/>
                            <a:headEnd/>
                            <a:tailEnd/>
                          </a:ln>
                        </pic:spPr>
                      </pic:pic>
                    </a:graphicData>
                  </a:graphic>
                </wp:inline>
              </w:drawing>
            </w:r>
          </w:p>
        </w:tc>
        <w:tc>
          <w:tcPr>
            <w:tcW w:w="5811" w:type="dxa"/>
            <w:tcBorders>
              <w:top w:val="single" w:sz="4" w:space="0" w:color="auto"/>
              <w:left w:val="single" w:sz="4" w:space="0" w:color="auto"/>
              <w:bottom w:val="single" w:sz="4" w:space="0" w:color="auto"/>
              <w:right w:val="single" w:sz="4" w:space="0" w:color="auto"/>
            </w:tcBorders>
            <w:vAlign w:val="center"/>
          </w:tcPr>
          <w:p w14:paraId="76486792" w14:textId="77777777" w:rsidR="000116D7" w:rsidRPr="000116D7" w:rsidRDefault="000116D7" w:rsidP="000116D7">
            <w:pPr>
              <w:shd w:val="clear" w:color="auto" w:fill="FFFFFF"/>
              <w:spacing w:after="0" w:line="240" w:lineRule="auto"/>
              <w:jc w:val="both"/>
              <w:rPr>
                <w:rStyle w:val="aa"/>
                <w:bCs w:val="0"/>
                <w:sz w:val="24"/>
                <w:szCs w:val="24"/>
                <w:highlight w:val="yellow"/>
              </w:rPr>
            </w:pPr>
            <w:r w:rsidRPr="000116D7">
              <w:rPr>
                <w:b/>
                <w:sz w:val="24"/>
                <w:szCs w:val="24"/>
                <w:shd w:val="clear" w:color="auto" w:fill="FFFFFF"/>
              </w:rPr>
              <w:t>Лавочки дитячі</w:t>
            </w:r>
            <w:r w:rsidRPr="000116D7">
              <w:rPr>
                <w:sz w:val="24"/>
                <w:szCs w:val="24"/>
                <w:shd w:val="clear" w:color="auto" w:fill="FFFFFF"/>
              </w:rPr>
              <w:t xml:space="preserve">, габаритні розміри </w:t>
            </w:r>
            <w:proofErr w:type="spellStart"/>
            <w:r w:rsidRPr="000116D7">
              <w:rPr>
                <w:sz w:val="24"/>
                <w:szCs w:val="24"/>
                <w:shd w:val="clear" w:color="auto" w:fill="FFFFFF"/>
              </w:rPr>
              <w:t>ШхГхВ</w:t>
            </w:r>
            <w:proofErr w:type="spellEnd"/>
            <w:r w:rsidRPr="000116D7">
              <w:rPr>
                <w:sz w:val="24"/>
                <w:szCs w:val="24"/>
                <w:shd w:val="clear" w:color="auto" w:fill="FFFFFF"/>
              </w:rPr>
              <w:t>: 1200х300х300мм</w:t>
            </w:r>
            <w:r w:rsidRPr="000116D7">
              <w:rPr>
                <w:rStyle w:val="aa"/>
                <w:sz w:val="24"/>
                <w:szCs w:val="24"/>
              </w:rPr>
              <w:t>. Лав</w:t>
            </w:r>
            <w:r w:rsidR="007C69D4">
              <w:rPr>
                <w:rStyle w:val="aa"/>
                <w:sz w:val="24"/>
                <w:szCs w:val="24"/>
              </w:rPr>
              <w:t>очки</w:t>
            </w:r>
            <w:r w:rsidRPr="000116D7">
              <w:rPr>
                <w:rStyle w:val="aa"/>
                <w:sz w:val="24"/>
                <w:szCs w:val="24"/>
              </w:rPr>
              <w:t xml:space="preserve"> </w:t>
            </w:r>
            <w:r w:rsidR="007C69D4">
              <w:rPr>
                <w:rStyle w:val="aa"/>
                <w:sz w:val="24"/>
                <w:szCs w:val="24"/>
              </w:rPr>
              <w:t xml:space="preserve">мають бути </w:t>
            </w:r>
            <w:r w:rsidR="007C69D4">
              <w:rPr>
                <w:sz w:val="24"/>
                <w:szCs w:val="24"/>
                <w:shd w:val="clear" w:color="auto" w:fill="FFFFFF"/>
              </w:rPr>
              <w:t>ви</w:t>
            </w:r>
            <w:r w:rsidRPr="000116D7">
              <w:rPr>
                <w:sz w:val="24"/>
                <w:szCs w:val="24"/>
                <w:shd w:val="clear" w:color="auto" w:fill="FFFFFF"/>
              </w:rPr>
              <w:t>готовлен</w:t>
            </w:r>
            <w:r w:rsidR="007C69D4">
              <w:rPr>
                <w:sz w:val="24"/>
                <w:szCs w:val="24"/>
                <w:shd w:val="clear" w:color="auto" w:fill="FFFFFF"/>
              </w:rPr>
              <w:t>і</w:t>
            </w:r>
            <w:r w:rsidRPr="000116D7">
              <w:rPr>
                <w:sz w:val="24"/>
                <w:szCs w:val="24"/>
                <w:shd w:val="clear" w:color="auto" w:fill="FFFFFF"/>
              </w:rPr>
              <w:t xml:space="preserve"> з ламінованої ДСП, всі кути заокруглені, кромка ПВХ 1мм.</w:t>
            </w:r>
            <w:r w:rsidR="007C69D4">
              <w:rPr>
                <w:sz w:val="24"/>
                <w:szCs w:val="24"/>
                <w:shd w:val="clear" w:color="auto" w:fill="FFFFFF"/>
              </w:rPr>
              <w:t xml:space="preserve">, </w:t>
            </w:r>
            <w:r w:rsidRPr="000116D7">
              <w:rPr>
                <w:sz w:val="24"/>
                <w:szCs w:val="24"/>
                <w:shd w:val="clear" w:color="auto" w:fill="FFFFFF"/>
              </w:rPr>
              <w:t xml:space="preserve">згідно з ГОСТ </w:t>
            </w:r>
            <w:r w:rsidR="007C69D4">
              <w:rPr>
                <w:sz w:val="24"/>
                <w:szCs w:val="24"/>
                <w:shd w:val="clear" w:color="auto" w:fill="FFFFFF"/>
              </w:rPr>
              <w:t>та мати</w:t>
            </w:r>
            <w:r w:rsidRPr="000116D7">
              <w:rPr>
                <w:sz w:val="24"/>
                <w:szCs w:val="24"/>
                <w:shd w:val="clear" w:color="auto" w:fill="FFFFFF"/>
              </w:rPr>
              <w:t xml:space="preserve"> відповідні сертифікати і відповіда</w:t>
            </w:r>
            <w:r w:rsidR="007C69D4">
              <w:rPr>
                <w:sz w:val="24"/>
                <w:szCs w:val="24"/>
                <w:shd w:val="clear" w:color="auto" w:fill="FFFFFF"/>
              </w:rPr>
              <w:t>ти</w:t>
            </w:r>
            <w:r w:rsidRPr="000116D7">
              <w:rPr>
                <w:sz w:val="24"/>
                <w:szCs w:val="24"/>
                <w:shd w:val="clear" w:color="auto" w:fill="FFFFFF"/>
              </w:rPr>
              <w:t xml:space="preserve"> санітарно-гігієнічним нормам.</w:t>
            </w:r>
          </w:p>
        </w:tc>
        <w:tc>
          <w:tcPr>
            <w:tcW w:w="817" w:type="dxa"/>
            <w:tcBorders>
              <w:top w:val="single" w:sz="4" w:space="0" w:color="auto"/>
              <w:left w:val="single" w:sz="4" w:space="0" w:color="auto"/>
              <w:bottom w:val="single" w:sz="4" w:space="0" w:color="auto"/>
              <w:right w:val="single" w:sz="4" w:space="0" w:color="auto"/>
            </w:tcBorders>
            <w:vAlign w:val="center"/>
          </w:tcPr>
          <w:p w14:paraId="52BA3F34" w14:textId="77777777" w:rsidR="000116D7" w:rsidRPr="000116D7" w:rsidRDefault="000116D7" w:rsidP="000116D7">
            <w:pPr>
              <w:shd w:val="clear" w:color="auto" w:fill="FFFFFF"/>
              <w:spacing w:after="0" w:line="240" w:lineRule="auto"/>
              <w:jc w:val="center"/>
              <w:rPr>
                <w:color w:val="000000"/>
                <w:sz w:val="24"/>
                <w:szCs w:val="24"/>
              </w:rPr>
            </w:pPr>
            <w:r w:rsidRPr="000116D7">
              <w:rPr>
                <w:color w:val="000000"/>
                <w:sz w:val="24"/>
                <w:szCs w:val="24"/>
              </w:rPr>
              <w:t>20</w:t>
            </w:r>
          </w:p>
        </w:tc>
      </w:tr>
      <w:tr w:rsidR="00E865FC" w:rsidRPr="000116D7" w14:paraId="30C1CC18" w14:textId="77777777" w:rsidTr="00E865FC">
        <w:trPr>
          <w:trHeight w:val="3535"/>
        </w:trPr>
        <w:tc>
          <w:tcPr>
            <w:tcW w:w="567" w:type="dxa"/>
            <w:tcBorders>
              <w:top w:val="single" w:sz="4" w:space="0" w:color="auto"/>
              <w:left w:val="single" w:sz="4" w:space="0" w:color="auto"/>
              <w:bottom w:val="single" w:sz="4" w:space="0" w:color="auto"/>
              <w:right w:val="single" w:sz="4" w:space="0" w:color="auto"/>
            </w:tcBorders>
            <w:vAlign w:val="center"/>
          </w:tcPr>
          <w:p w14:paraId="78CD1672" w14:textId="77777777" w:rsidR="000116D7" w:rsidRPr="000116D7" w:rsidRDefault="000116D7" w:rsidP="00186769">
            <w:pPr>
              <w:pStyle w:val="a3"/>
              <w:jc w:val="center"/>
              <w:rPr>
                <w:rFonts w:ascii="Times New Roman" w:hAnsi="Times New Roman"/>
                <w:color w:val="000000"/>
                <w:sz w:val="24"/>
                <w:szCs w:val="24"/>
              </w:rPr>
            </w:pPr>
            <w:r w:rsidRPr="000116D7">
              <w:rPr>
                <w:rFonts w:ascii="Times New Roman" w:hAnsi="Times New Roman"/>
                <w:color w:val="000000"/>
                <w:sz w:val="24"/>
                <w:szCs w:val="24"/>
              </w:rPr>
              <w:lastRenderedPageBreak/>
              <w:t>4</w:t>
            </w:r>
          </w:p>
        </w:tc>
        <w:tc>
          <w:tcPr>
            <w:tcW w:w="3119" w:type="dxa"/>
            <w:tcBorders>
              <w:top w:val="single" w:sz="4" w:space="0" w:color="auto"/>
              <w:left w:val="single" w:sz="4" w:space="0" w:color="auto"/>
              <w:bottom w:val="single" w:sz="4" w:space="0" w:color="auto"/>
              <w:right w:val="single" w:sz="4" w:space="0" w:color="auto"/>
            </w:tcBorders>
            <w:vAlign w:val="center"/>
          </w:tcPr>
          <w:p w14:paraId="6EE30F6B" w14:textId="77777777" w:rsidR="000116D7" w:rsidRPr="000116D7" w:rsidRDefault="0065137A" w:rsidP="000116D7">
            <w:pPr>
              <w:pStyle w:val="a3"/>
              <w:jc w:val="center"/>
              <w:rPr>
                <w:rFonts w:ascii="Times New Roman" w:hAnsi="Times New Roman"/>
                <w:color w:val="000000"/>
                <w:sz w:val="24"/>
                <w:szCs w:val="24"/>
              </w:rPr>
            </w:pPr>
            <w:r w:rsidRPr="0065137A">
              <w:rPr>
                <w:rFonts w:ascii="Times New Roman" w:hAnsi="Times New Roman"/>
                <w:noProof/>
                <w:sz w:val="24"/>
                <w:szCs w:val="24"/>
              </w:rPr>
              <w:pict w14:anchorId="2AE6F4BC">
                <v:shape id="_x0000_i1031" type="#_x0000_t75" alt="file:///C:/Users/%D0%90%D0%BD%D0%B4%D1%80%D1%96%D0%B9/Desktop/227012719.webp" style="width:23.75pt;height:23.75pt;mso-width-percent:0;mso-height-percent:0;mso-width-percent:0;mso-height-percent:0"/>
              </w:pict>
            </w:r>
            <w:r w:rsidR="000116D7" w:rsidRPr="000116D7">
              <w:rPr>
                <w:rFonts w:ascii="Times New Roman" w:hAnsi="Times New Roman"/>
                <w:sz w:val="24"/>
                <w:szCs w:val="24"/>
              </w:rPr>
              <w:t xml:space="preserve"> </w:t>
            </w:r>
            <w:r w:rsidRPr="0065137A">
              <w:rPr>
                <w:rFonts w:ascii="Times New Roman" w:hAnsi="Times New Roman"/>
                <w:noProof/>
                <w:sz w:val="24"/>
                <w:szCs w:val="24"/>
              </w:rPr>
              <w:object w:dxaOrig="5310" w:dyaOrig="4590" w14:anchorId="490CC3CA">
                <v:shape id="_x0000_i1030" type="#_x0000_t75" alt="" style="width:152.45pt;height:132.5pt;mso-width-percent:0;mso-height-percent:0;mso-width-percent:0;mso-height-percent:0" o:ole="">
                  <v:imagedata r:id="rId15" o:title=""/>
                </v:shape>
                <o:OLEObject Type="Embed" ProgID="PBrush" ShapeID="_x0000_i1030" DrawAspect="Content" ObjectID="_1744714105" r:id="rId16"/>
              </w:object>
            </w:r>
          </w:p>
        </w:tc>
        <w:tc>
          <w:tcPr>
            <w:tcW w:w="5811" w:type="dxa"/>
            <w:tcBorders>
              <w:top w:val="single" w:sz="4" w:space="0" w:color="auto"/>
              <w:left w:val="single" w:sz="4" w:space="0" w:color="auto"/>
              <w:bottom w:val="single" w:sz="4" w:space="0" w:color="auto"/>
              <w:right w:val="single" w:sz="4" w:space="0" w:color="auto"/>
            </w:tcBorders>
            <w:vAlign w:val="center"/>
          </w:tcPr>
          <w:p w14:paraId="17D36D64" w14:textId="77777777" w:rsidR="000116D7" w:rsidRPr="000116D7" w:rsidRDefault="000116D7" w:rsidP="000116D7">
            <w:pPr>
              <w:spacing w:after="0" w:line="240" w:lineRule="auto"/>
              <w:jc w:val="both"/>
              <w:rPr>
                <w:bCs/>
                <w:color w:val="000000"/>
                <w:sz w:val="24"/>
                <w:szCs w:val="24"/>
                <w:highlight w:val="yellow"/>
              </w:rPr>
            </w:pPr>
            <w:r w:rsidRPr="000116D7">
              <w:rPr>
                <w:b/>
                <w:sz w:val="24"/>
                <w:szCs w:val="24"/>
              </w:rPr>
              <w:t xml:space="preserve">Стільчик дитячий </w:t>
            </w:r>
            <w:proofErr w:type="spellStart"/>
            <w:r w:rsidRPr="000116D7">
              <w:rPr>
                <w:b/>
                <w:sz w:val="24"/>
                <w:szCs w:val="24"/>
              </w:rPr>
              <w:t>дерев</w:t>
            </w:r>
            <w:r w:rsidR="007C69D4">
              <w:rPr>
                <w:b/>
                <w:sz w:val="24"/>
                <w:szCs w:val="24"/>
              </w:rPr>
              <w:t>ʼ</w:t>
            </w:r>
            <w:r w:rsidRPr="000116D7">
              <w:rPr>
                <w:b/>
                <w:sz w:val="24"/>
                <w:szCs w:val="24"/>
              </w:rPr>
              <w:t>яний</w:t>
            </w:r>
            <w:proofErr w:type="spellEnd"/>
            <w:r w:rsidRPr="000116D7">
              <w:rPr>
                <w:sz w:val="24"/>
                <w:szCs w:val="24"/>
              </w:rPr>
              <w:t xml:space="preserve"> екологічний 45х30х30см.</w:t>
            </w:r>
            <w:r w:rsidR="007C69D4">
              <w:rPr>
                <w:sz w:val="24"/>
                <w:szCs w:val="24"/>
              </w:rPr>
              <w:t xml:space="preserve"> Стільчик має бути в</w:t>
            </w:r>
            <w:r w:rsidRPr="000116D7">
              <w:rPr>
                <w:sz w:val="24"/>
                <w:szCs w:val="24"/>
              </w:rPr>
              <w:t xml:space="preserve">иготовлений згідно з ГОСТ </w:t>
            </w:r>
            <w:r w:rsidR="007C69D4">
              <w:rPr>
                <w:sz w:val="24"/>
                <w:szCs w:val="24"/>
              </w:rPr>
              <w:t>та мати</w:t>
            </w:r>
            <w:r w:rsidRPr="000116D7">
              <w:rPr>
                <w:sz w:val="24"/>
                <w:szCs w:val="24"/>
              </w:rPr>
              <w:t xml:space="preserve"> відповідні сертифікати і відповіда</w:t>
            </w:r>
            <w:r w:rsidR="007C69D4">
              <w:rPr>
                <w:sz w:val="24"/>
                <w:szCs w:val="24"/>
              </w:rPr>
              <w:t>ти</w:t>
            </w:r>
            <w:r w:rsidRPr="000116D7">
              <w:rPr>
                <w:sz w:val="24"/>
                <w:szCs w:val="24"/>
              </w:rPr>
              <w:t xml:space="preserve"> санітарно-гігієнічним нормам.</w:t>
            </w:r>
          </w:p>
        </w:tc>
        <w:tc>
          <w:tcPr>
            <w:tcW w:w="817" w:type="dxa"/>
            <w:tcBorders>
              <w:top w:val="single" w:sz="4" w:space="0" w:color="auto"/>
              <w:left w:val="single" w:sz="4" w:space="0" w:color="auto"/>
              <w:bottom w:val="single" w:sz="4" w:space="0" w:color="auto"/>
              <w:right w:val="single" w:sz="4" w:space="0" w:color="auto"/>
            </w:tcBorders>
            <w:vAlign w:val="center"/>
          </w:tcPr>
          <w:p w14:paraId="25185000" w14:textId="77777777" w:rsidR="000116D7" w:rsidRPr="000116D7" w:rsidRDefault="007C69D4" w:rsidP="000116D7">
            <w:pPr>
              <w:shd w:val="clear" w:color="auto" w:fill="FFFFFF"/>
              <w:spacing w:after="0" w:line="240" w:lineRule="auto"/>
              <w:jc w:val="center"/>
              <w:rPr>
                <w:color w:val="000000"/>
                <w:sz w:val="24"/>
                <w:szCs w:val="24"/>
              </w:rPr>
            </w:pPr>
            <w:r>
              <w:rPr>
                <w:color w:val="000000"/>
                <w:sz w:val="24"/>
                <w:szCs w:val="24"/>
              </w:rPr>
              <w:t>120</w:t>
            </w:r>
          </w:p>
        </w:tc>
      </w:tr>
      <w:tr w:rsidR="00E865FC" w:rsidRPr="000116D7" w14:paraId="292A7323" w14:textId="77777777" w:rsidTr="00E865FC">
        <w:trPr>
          <w:trHeight w:val="557"/>
        </w:trPr>
        <w:tc>
          <w:tcPr>
            <w:tcW w:w="567" w:type="dxa"/>
            <w:tcBorders>
              <w:top w:val="single" w:sz="4" w:space="0" w:color="auto"/>
              <w:left w:val="single" w:sz="4" w:space="0" w:color="auto"/>
              <w:bottom w:val="single" w:sz="4" w:space="0" w:color="auto"/>
              <w:right w:val="single" w:sz="4" w:space="0" w:color="auto"/>
            </w:tcBorders>
            <w:vAlign w:val="center"/>
          </w:tcPr>
          <w:p w14:paraId="15BF821F" w14:textId="77777777" w:rsidR="000116D7" w:rsidRPr="000116D7" w:rsidRDefault="000116D7" w:rsidP="000116D7">
            <w:pPr>
              <w:pStyle w:val="a3"/>
              <w:jc w:val="center"/>
              <w:rPr>
                <w:rFonts w:ascii="Times New Roman" w:hAnsi="Times New Roman"/>
                <w:color w:val="000000"/>
                <w:sz w:val="24"/>
                <w:szCs w:val="24"/>
              </w:rPr>
            </w:pPr>
            <w:r w:rsidRPr="000116D7">
              <w:rPr>
                <w:rFonts w:ascii="Times New Roman" w:hAnsi="Times New Roman"/>
                <w:color w:val="000000"/>
                <w:sz w:val="24"/>
                <w:szCs w:val="24"/>
              </w:rPr>
              <w:t>5</w:t>
            </w:r>
          </w:p>
        </w:tc>
        <w:tc>
          <w:tcPr>
            <w:tcW w:w="3119" w:type="dxa"/>
            <w:tcBorders>
              <w:top w:val="single" w:sz="4" w:space="0" w:color="auto"/>
              <w:left w:val="single" w:sz="4" w:space="0" w:color="auto"/>
              <w:bottom w:val="single" w:sz="4" w:space="0" w:color="auto"/>
              <w:right w:val="single" w:sz="4" w:space="0" w:color="auto"/>
            </w:tcBorders>
            <w:vAlign w:val="center"/>
          </w:tcPr>
          <w:p w14:paraId="6EEFAB16" w14:textId="77777777" w:rsidR="000116D7" w:rsidRPr="000116D7" w:rsidRDefault="0065137A" w:rsidP="000116D7">
            <w:pPr>
              <w:pStyle w:val="a3"/>
              <w:jc w:val="center"/>
              <w:rPr>
                <w:rFonts w:ascii="Times New Roman" w:hAnsi="Times New Roman"/>
                <w:color w:val="000000"/>
                <w:sz w:val="24"/>
                <w:szCs w:val="24"/>
              </w:rPr>
            </w:pPr>
            <w:r w:rsidRPr="0065137A">
              <w:rPr>
                <w:rFonts w:ascii="Times New Roman" w:hAnsi="Times New Roman"/>
                <w:noProof/>
                <w:sz w:val="24"/>
                <w:szCs w:val="24"/>
              </w:rPr>
              <w:object w:dxaOrig="3090" w:dyaOrig="3300" w14:anchorId="247838D4">
                <v:shape id="_x0000_i1029" type="#_x0000_t75" alt="" style="width:118.7pt;height:127.15pt;mso-width-percent:0;mso-height-percent:0;mso-width-percent:0;mso-height-percent:0" o:ole="">
                  <v:imagedata r:id="rId17" o:title=""/>
                </v:shape>
                <o:OLEObject Type="Embed" ProgID="PBrush" ShapeID="_x0000_i1029" DrawAspect="Content" ObjectID="_1744714106" r:id="rId18"/>
              </w:object>
            </w:r>
          </w:p>
        </w:tc>
        <w:tc>
          <w:tcPr>
            <w:tcW w:w="5811" w:type="dxa"/>
            <w:tcBorders>
              <w:top w:val="single" w:sz="4" w:space="0" w:color="auto"/>
              <w:left w:val="single" w:sz="4" w:space="0" w:color="auto"/>
              <w:bottom w:val="single" w:sz="4" w:space="0" w:color="auto"/>
              <w:right w:val="single" w:sz="4" w:space="0" w:color="auto"/>
            </w:tcBorders>
            <w:vAlign w:val="center"/>
          </w:tcPr>
          <w:p w14:paraId="7B83644C" w14:textId="77777777" w:rsidR="000116D7" w:rsidRPr="000116D7" w:rsidRDefault="000116D7" w:rsidP="000116D7">
            <w:pPr>
              <w:pStyle w:val="af9"/>
              <w:shd w:val="clear" w:color="auto" w:fill="FFFFFF"/>
              <w:spacing w:before="0" w:beforeAutospacing="0" w:after="0" w:afterAutospacing="0"/>
              <w:jc w:val="both"/>
              <w:rPr>
                <w:bCs/>
                <w:color w:val="000000"/>
                <w:highlight w:val="yellow"/>
              </w:rPr>
            </w:pPr>
            <w:r w:rsidRPr="000116D7">
              <w:rPr>
                <w:rFonts w:eastAsia="Calibri"/>
                <w:b/>
                <w:color w:val="000000"/>
                <w:shd w:val="clear" w:color="auto" w:fill="FFFFFF"/>
              </w:rPr>
              <w:t xml:space="preserve">Офісне крісло. </w:t>
            </w:r>
            <w:r w:rsidRPr="000116D7">
              <w:rPr>
                <w:rFonts w:eastAsia="Calibri"/>
                <w:shd w:val="clear" w:color="auto" w:fill="FFFFFF"/>
              </w:rPr>
              <w:t xml:space="preserve">Чорний Матеріал оббивки: тканина </w:t>
            </w:r>
            <w:r w:rsidRPr="000116D7">
              <w:rPr>
                <w:shd w:val="clear" w:color="auto" w:fill="FFFFFF"/>
              </w:rPr>
              <w:t xml:space="preserve"> </w:t>
            </w:r>
            <w:proofErr w:type="spellStart"/>
            <w:r w:rsidRPr="000116D7">
              <w:rPr>
                <w:shd w:val="clear" w:color="auto" w:fill="FFFFFF"/>
              </w:rPr>
              <w:t>тканина</w:t>
            </w:r>
            <w:proofErr w:type="spellEnd"/>
            <w:r w:rsidRPr="000116D7">
              <w:rPr>
                <w:shd w:val="clear" w:color="auto" w:fill="FFFFFF"/>
              </w:rPr>
              <w:t xml:space="preserve"> </w:t>
            </w:r>
            <w:proofErr w:type="spellStart"/>
            <w:r w:rsidRPr="000116D7">
              <w:rPr>
                <w:shd w:val="clear" w:color="auto" w:fill="FFFFFF"/>
              </w:rPr>
              <w:t>Cagliari</w:t>
            </w:r>
            <w:proofErr w:type="spellEnd"/>
            <w:r w:rsidRPr="000116D7">
              <w:rPr>
                <w:shd w:val="clear" w:color="auto" w:fill="FFFFFF"/>
              </w:rPr>
              <w:t xml:space="preserve">: на 100% складається з синтетичного волокна, </w:t>
            </w:r>
            <w:r w:rsidRPr="000116D7">
              <w:rPr>
                <w:rFonts w:eastAsia="Calibri"/>
                <w:color w:val="000000"/>
                <w:shd w:val="clear" w:color="auto" w:fill="FFFFFF"/>
              </w:rPr>
              <w:t>колір оббивки: чорний, висота виробу: 860мм, ширина виробу: 530мм, глибина виробу: 560мм, висота від підлоги до сидіння: 500мм, висота спинки: 360мм, ширина сидіння: 480мм, глибина сидіння: 430мм, максимальне навантаження на виріб:</w:t>
            </w:r>
            <w:r w:rsidR="007C69D4">
              <w:rPr>
                <w:rFonts w:eastAsia="Calibri"/>
                <w:color w:val="000000"/>
                <w:shd w:val="clear" w:color="auto" w:fill="FFFFFF"/>
              </w:rPr>
              <w:t xml:space="preserve"> </w:t>
            </w:r>
            <w:r w:rsidRPr="000116D7">
              <w:rPr>
                <w:rFonts w:eastAsia="Calibri"/>
                <w:color w:val="000000"/>
                <w:shd w:val="clear" w:color="auto" w:fill="FFFFFF"/>
              </w:rPr>
              <w:t>120кг.</w:t>
            </w:r>
            <w:r w:rsidR="007C69D4">
              <w:t xml:space="preserve"> Крісло має бути в</w:t>
            </w:r>
            <w:r w:rsidRPr="000116D7">
              <w:t xml:space="preserve">иготовлене згідно з ГОСТ </w:t>
            </w:r>
            <w:r w:rsidR="007C69D4">
              <w:t>та мати</w:t>
            </w:r>
            <w:r w:rsidRPr="000116D7">
              <w:t xml:space="preserve"> відповідні сертифікати і відповіда</w:t>
            </w:r>
            <w:r w:rsidR="007C69D4">
              <w:t>ти</w:t>
            </w:r>
            <w:r w:rsidRPr="000116D7">
              <w:t xml:space="preserve"> санітарно-гігієнічним нормам.</w:t>
            </w:r>
          </w:p>
        </w:tc>
        <w:tc>
          <w:tcPr>
            <w:tcW w:w="817" w:type="dxa"/>
            <w:tcBorders>
              <w:top w:val="single" w:sz="4" w:space="0" w:color="auto"/>
              <w:left w:val="single" w:sz="4" w:space="0" w:color="auto"/>
              <w:bottom w:val="single" w:sz="4" w:space="0" w:color="auto"/>
              <w:right w:val="single" w:sz="4" w:space="0" w:color="auto"/>
            </w:tcBorders>
            <w:vAlign w:val="center"/>
          </w:tcPr>
          <w:p w14:paraId="7AABBACE" w14:textId="77777777" w:rsidR="000116D7" w:rsidRPr="000116D7" w:rsidRDefault="000116D7" w:rsidP="000116D7">
            <w:pPr>
              <w:shd w:val="clear" w:color="auto" w:fill="FFFFFF"/>
              <w:spacing w:after="0" w:line="240" w:lineRule="auto"/>
              <w:jc w:val="center"/>
              <w:rPr>
                <w:color w:val="000000"/>
                <w:sz w:val="24"/>
                <w:szCs w:val="24"/>
              </w:rPr>
            </w:pPr>
            <w:r w:rsidRPr="000116D7">
              <w:rPr>
                <w:color w:val="000000"/>
                <w:sz w:val="24"/>
                <w:szCs w:val="24"/>
              </w:rPr>
              <w:t>5</w:t>
            </w:r>
          </w:p>
        </w:tc>
      </w:tr>
      <w:tr w:rsidR="00E865FC" w:rsidRPr="000116D7" w14:paraId="75461C02" w14:textId="77777777" w:rsidTr="00E865FC">
        <w:trPr>
          <w:trHeight w:val="557"/>
        </w:trPr>
        <w:tc>
          <w:tcPr>
            <w:tcW w:w="567" w:type="dxa"/>
            <w:tcBorders>
              <w:top w:val="single" w:sz="4" w:space="0" w:color="auto"/>
              <w:left w:val="single" w:sz="4" w:space="0" w:color="auto"/>
              <w:bottom w:val="single" w:sz="4" w:space="0" w:color="auto"/>
              <w:right w:val="single" w:sz="4" w:space="0" w:color="auto"/>
            </w:tcBorders>
            <w:vAlign w:val="center"/>
          </w:tcPr>
          <w:p w14:paraId="5C8FDAC2" w14:textId="77777777" w:rsidR="000116D7" w:rsidRPr="000116D7" w:rsidRDefault="000116D7" w:rsidP="00C87047">
            <w:pPr>
              <w:pStyle w:val="a3"/>
              <w:jc w:val="center"/>
              <w:rPr>
                <w:rFonts w:ascii="Times New Roman" w:hAnsi="Times New Roman"/>
                <w:color w:val="000000"/>
                <w:sz w:val="24"/>
                <w:szCs w:val="24"/>
              </w:rPr>
            </w:pPr>
            <w:r w:rsidRPr="000116D7">
              <w:rPr>
                <w:rFonts w:ascii="Times New Roman" w:hAnsi="Times New Roman"/>
                <w:color w:val="000000"/>
                <w:sz w:val="24"/>
                <w:szCs w:val="24"/>
              </w:rPr>
              <w:t>6</w:t>
            </w:r>
          </w:p>
        </w:tc>
        <w:tc>
          <w:tcPr>
            <w:tcW w:w="3119" w:type="dxa"/>
            <w:tcBorders>
              <w:top w:val="single" w:sz="4" w:space="0" w:color="auto"/>
              <w:left w:val="single" w:sz="4" w:space="0" w:color="auto"/>
              <w:bottom w:val="single" w:sz="4" w:space="0" w:color="auto"/>
              <w:right w:val="single" w:sz="4" w:space="0" w:color="auto"/>
            </w:tcBorders>
            <w:vAlign w:val="center"/>
          </w:tcPr>
          <w:p w14:paraId="15C8248A" w14:textId="77777777" w:rsidR="000116D7" w:rsidRPr="000116D7" w:rsidRDefault="000116D7" w:rsidP="000116D7">
            <w:pPr>
              <w:pStyle w:val="a3"/>
              <w:jc w:val="center"/>
              <w:rPr>
                <w:rFonts w:ascii="Times New Roman" w:hAnsi="Times New Roman"/>
                <w:color w:val="000000"/>
                <w:sz w:val="24"/>
                <w:szCs w:val="24"/>
              </w:rPr>
            </w:pPr>
            <w:r w:rsidRPr="000116D7">
              <w:rPr>
                <w:rFonts w:ascii="Times New Roman" w:hAnsi="Times New Roman"/>
                <w:noProof/>
                <w:sz w:val="24"/>
                <w:szCs w:val="24"/>
                <w:lang w:eastAsia="uk-UA"/>
              </w:rPr>
              <w:drawing>
                <wp:inline distT="0" distB="0" distL="0" distR="0" wp14:anchorId="43D85526" wp14:editId="5D475AA9">
                  <wp:extent cx="1153673" cy="747951"/>
                  <wp:effectExtent l="0" t="0" r="0" b="0"/>
                  <wp:docPr id="12" name="Рисунок 12" descr="Стіл дитячий прямокутний, регульований №1-3 в дитячий садок, школу.,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тіл дитячий прямокутний, регульований №1-3 в дитячий садок, школу., фото 1"/>
                          <pic:cNvPicPr>
                            <a:picLocks noChangeAspect="1" noChangeArrowheads="1"/>
                          </pic:cNvPicPr>
                        </pic:nvPicPr>
                        <pic:blipFill>
                          <a:blip r:embed="rId19" cstate="print"/>
                          <a:srcRect/>
                          <a:stretch>
                            <a:fillRect/>
                          </a:stretch>
                        </pic:blipFill>
                        <pic:spPr bwMode="auto">
                          <a:xfrm>
                            <a:off x="0" y="0"/>
                            <a:ext cx="1161158" cy="752804"/>
                          </a:xfrm>
                          <a:prstGeom prst="rect">
                            <a:avLst/>
                          </a:prstGeom>
                          <a:noFill/>
                          <a:ln w="9525">
                            <a:noFill/>
                            <a:miter lim="800000"/>
                            <a:headEnd/>
                            <a:tailEnd/>
                          </a:ln>
                        </pic:spPr>
                      </pic:pic>
                    </a:graphicData>
                  </a:graphic>
                </wp:inline>
              </w:drawing>
            </w:r>
          </w:p>
        </w:tc>
        <w:tc>
          <w:tcPr>
            <w:tcW w:w="5811" w:type="dxa"/>
            <w:tcBorders>
              <w:top w:val="single" w:sz="4" w:space="0" w:color="auto"/>
              <w:left w:val="single" w:sz="4" w:space="0" w:color="auto"/>
              <w:bottom w:val="single" w:sz="4" w:space="0" w:color="auto"/>
              <w:right w:val="single" w:sz="4" w:space="0" w:color="auto"/>
            </w:tcBorders>
            <w:vAlign w:val="center"/>
          </w:tcPr>
          <w:p w14:paraId="3A2E705D" w14:textId="77777777" w:rsidR="000116D7" w:rsidRPr="000116D7" w:rsidRDefault="000116D7" w:rsidP="000116D7">
            <w:pPr>
              <w:spacing w:after="0" w:line="240" w:lineRule="auto"/>
              <w:jc w:val="both"/>
              <w:rPr>
                <w:sz w:val="24"/>
                <w:szCs w:val="24"/>
                <w:highlight w:val="yellow"/>
              </w:rPr>
            </w:pPr>
            <w:r w:rsidRPr="000116D7">
              <w:rPr>
                <w:b/>
                <w:sz w:val="24"/>
                <w:szCs w:val="24"/>
              </w:rPr>
              <w:t>Стіл дитячий</w:t>
            </w:r>
            <w:r w:rsidRPr="000116D7">
              <w:rPr>
                <w:sz w:val="24"/>
                <w:szCs w:val="24"/>
              </w:rPr>
              <w:t>, габаритні розміри: 1500х800х460-580мм.</w:t>
            </w:r>
            <w:r w:rsidR="00C87047">
              <w:rPr>
                <w:sz w:val="24"/>
                <w:szCs w:val="24"/>
              </w:rPr>
              <w:t xml:space="preserve"> </w:t>
            </w:r>
            <w:r w:rsidRPr="000116D7">
              <w:rPr>
                <w:sz w:val="24"/>
                <w:szCs w:val="24"/>
              </w:rPr>
              <w:t>Стільниця виготовляється з кольорового ламінованого ДСП товщиною 16мм. Виготовлене згідно з ГОСТ має відповідні сертифікати і відповідає санітарно-гігієнічним нормам.</w:t>
            </w:r>
          </w:p>
        </w:tc>
        <w:tc>
          <w:tcPr>
            <w:tcW w:w="817" w:type="dxa"/>
            <w:tcBorders>
              <w:top w:val="single" w:sz="4" w:space="0" w:color="auto"/>
              <w:left w:val="single" w:sz="4" w:space="0" w:color="auto"/>
              <w:bottom w:val="single" w:sz="4" w:space="0" w:color="auto"/>
              <w:right w:val="single" w:sz="4" w:space="0" w:color="auto"/>
            </w:tcBorders>
            <w:vAlign w:val="center"/>
          </w:tcPr>
          <w:p w14:paraId="22997C66" w14:textId="77777777" w:rsidR="000116D7" w:rsidRPr="000116D7" w:rsidRDefault="000116D7" w:rsidP="000116D7">
            <w:pPr>
              <w:shd w:val="clear" w:color="auto" w:fill="FFFFFF"/>
              <w:spacing w:after="0" w:line="240" w:lineRule="auto"/>
              <w:jc w:val="center"/>
              <w:rPr>
                <w:color w:val="000000"/>
                <w:sz w:val="24"/>
                <w:szCs w:val="24"/>
              </w:rPr>
            </w:pPr>
            <w:r w:rsidRPr="000116D7">
              <w:rPr>
                <w:color w:val="000000"/>
                <w:sz w:val="24"/>
                <w:szCs w:val="24"/>
              </w:rPr>
              <w:t>12</w:t>
            </w:r>
          </w:p>
        </w:tc>
      </w:tr>
      <w:tr w:rsidR="00E865FC" w:rsidRPr="000116D7" w14:paraId="405A4EFE" w14:textId="77777777" w:rsidTr="00E865FC">
        <w:trPr>
          <w:trHeight w:val="2542"/>
        </w:trPr>
        <w:tc>
          <w:tcPr>
            <w:tcW w:w="567" w:type="dxa"/>
            <w:tcBorders>
              <w:top w:val="single" w:sz="4" w:space="0" w:color="auto"/>
              <w:left w:val="single" w:sz="4" w:space="0" w:color="auto"/>
              <w:bottom w:val="single" w:sz="4" w:space="0" w:color="auto"/>
              <w:right w:val="single" w:sz="4" w:space="0" w:color="auto"/>
            </w:tcBorders>
            <w:vAlign w:val="center"/>
          </w:tcPr>
          <w:p w14:paraId="1DAD7975" w14:textId="77777777" w:rsidR="000116D7" w:rsidRPr="000116D7" w:rsidRDefault="000116D7" w:rsidP="000116D7">
            <w:pPr>
              <w:pStyle w:val="a3"/>
              <w:jc w:val="center"/>
              <w:rPr>
                <w:rFonts w:ascii="Times New Roman" w:hAnsi="Times New Roman"/>
                <w:color w:val="000000"/>
                <w:sz w:val="24"/>
                <w:szCs w:val="24"/>
              </w:rPr>
            </w:pPr>
            <w:r w:rsidRPr="000116D7">
              <w:rPr>
                <w:rFonts w:ascii="Times New Roman" w:hAnsi="Times New Roman"/>
                <w:color w:val="000000"/>
                <w:sz w:val="24"/>
                <w:szCs w:val="24"/>
              </w:rPr>
              <w:t>7</w:t>
            </w:r>
          </w:p>
        </w:tc>
        <w:tc>
          <w:tcPr>
            <w:tcW w:w="3119" w:type="dxa"/>
            <w:tcBorders>
              <w:top w:val="single" w:sz="4" w:space="0" w:color="auto"/>
              <w:left w:val="single" w:sz="4" w:space="0" w:color="auto"/>
              <w:bottom w:val="single" w:sz="4" w:space="0" w:color="auto"/>
              <w:right w:val="single" w:sz="4" w:space="0" w:color="auto"/>
            </w:tcBorders>
            <w:vAlign w:val="center"/>
          </w:tcPr>
          <w:p w14:paraId="23193361" w14:textId="77777777" w:rsidR="000116D7" w:rsidRPr="000116D7" w:rsidRDefault="000116D7" w:rsidP="000116D7">
            <w:pPr>
              <w:pStyle w:val="a3"/>
              <w:jc w:val="center"/>
              <w:rPr>
                <w:rFonts w:ascii="Times New Roman" w:hAnsi="Times New Roman"/>
                <w:color w:val="000000"/>
                <w:sz w:val="24"/>
                <w:szCs w:val="24"/>
              </w:rPr>
            </w:pPr>
            <w:r w:rsidRPr="000116D7">
              <w:rPr>
                <w:rFonts w:ascii="Times New Roman" w:hAnsi="Times New Roman"/>
                <w:noProof/>
                <w:sz w:val="24"/>
                <w:szCs w:val="24"/>
                <w:lang w:eastAsia="uk-UA"/>
              </w:rPr>
              <w:drawing>
                <wp:inline distT="0" distB="0" distL="0" distR="0" wp14:anchorId="156DE6A8" wp14:editId="343665AB">
                  <wp:extent cx="1702746" cy="1277060"/>
                  <wp:effectExtent l="0" t="0" r="0" b="0"/>
                  <wp:docPr id="15" name="Рисунок 15" descr="https://cdn.taburetka.ua/images/product_images/popup_images/6c9c5a73daf2aeae0d6bf3e20947ab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taburetka.ua/images/product_images/popup_images/6c9c5a73daf2aeae0d6bf3e20947abf0.jpg"/>
                          <pic:cNvPicPr>
                            <a:picLocks noChangeAspect="1" noChangeArrowheads="1"/>
                          </pic:cNvPicPr>
                        </pic:nvPicPr>
                        <pic:blipFill>
                          <a:blip r:embed="rId20" cstate="print"/>
                          <a:srcRect/>
                          <a:stretch>
                            <a:fillRect/>
                          </a:stretch>
                        </pic:blipFill>
                        <pic:spPr bwMode="auto">
                          <a:xfrm>
                            <a:off x="0" y="0"/>
                            <a:ext cx="1705453" cy="1279091"/>
                          </a:xfrm>
                          <a:prstGeom prst="rect">
                            <a:avLst/>
                          </a:prstGeom>
                          <a:noFill/>
                          <a:ln w="9525">
                            <a:noFill/>
                            <a:miter lim="800000"/>
                            <a:headEnd/>
                            <a:tailEnd/>
                          </a:ln>
                        </pic:spPr>
                      </pic:pic>
                    </a:graphicData>
                  </a:graphic>
                </wp:inline>
              </w:drawing>
            </w:r>
          </w:p>
        </w:tc>
        <w:tc>
          <w:tcPr>
            <w:tcW w:w="5811" w:type="dxa"/>
            <w:tcBorders>
              <w:top w:val="single" w:sz="4" w:space="0" w:color="auto"/>
              <w:left w:val="single" w:sz="4" w:space="0" w:color="auto"/>
              <w:bottom w:val="single" w:sz="4" w:space="0" w:color="auto"/>
              <w:right w:val="single" w:sz="4" w:space="0" w:color="auto"/>
            </w:tcBorders>
            <w:vAlign w:val="center"/>
          </w:tcPr>
          <w:p w14:paraId="18D4DAB8" w14:textId="77777777" w:rsidR="000116D7" w:rsidRPr="00186769" w:rsidRDefault="000116D7" w:rsidP="00186769">
            <w:pPr>
              <w:spacing w:after="0" w:line="240" w:lineRule="auto"/>
              <w:jc w:val="both"/>
              <w:rPr>
                <w:color w:val="000000" w:themeColor="text1"/>
                <w:sz w:val="24"/>
                <w:szCs w:val="24"/>
              </w:rPr>
            </w:pPr>
            <w:r w:rsidRPr="000116D7">
              <w:rPr>
                <w:rStyle w:val="aa"/>
                <w:color w:val="000000" w:themeColor="text1"/>
                <w:sz w:val="24"/>
                <w:szCs w:val="24"/>
              </w:rPr>
              <w:t>Стіл письмовий, габаритні розміри</w:t>
            </w:r>
            <w:r w:rsidRPr="000116D7">
              <w:rPr>
                <w:color w:val="000000" w:themeColor="text1"/>
                <w:sz w:val="24"/>
                <w:szCs w:val="24"/>
              </w:rPr>
              <w:t xml:space="preserve">: 1300х500мм, матеріал корпусу ЛДСП 16мм. </w:t>
            </w:r>
            <w:r w:rsidR="00186769">
              <w:rPr>
                <w:sz w:val="24"/>
                <w:szCs w:val="24"/>
              </w:rPr>
              <w:t>Стіл має бути в</w:t>
            </w:r>
            <w:r w:rsidRPr="000116D7">
              <w:rPr>
                <w:sz w:val="24"/>
                <w:szCs w:val="24"/>
              </w:rPr>
              <w:t>иготовлен</w:t>
            </w:r>
            <w:r w:rsidR="00186769">
              <w:rPr>
                <w:sz w:val="24"/>
                <w:szCs w:val="24"/>
              </w:rPr>
              <w:t>ий</w:t>
            </w:r>
            <w:r w:rsidRPr="000116D7">
              <w:rPr>
                <w:sz w:val="24"/>
                <w:szCs w:val="24"/>
              </w:rPr>
              <w:t xml:space="preserve"> згідно з ГОСТ</w:t>
            </w:r>
            <w:r w:rsidR="00186769">
              <w:rPr>
                <w:sz w:val="24"/>
                <w:szCs w:val="24"/>
              </w:rPr>
              <w:t xml:space="preserve">, мати </w:t>
            </w:r>
            <w:r w:rsidRPr="000116D7">
              <w:rPr>
                <w:sz w:val="24"/>
                <w:szCs w:val="24"/>
              </w:rPr>
              <w:t>відповідні сертифікати і відповіда</w:t>
            </w:r>
            <w:r w:rsidR="00186769">
              <w:rPr>
                <w:sz w:val="24"/>
                <w:szCs w:val="24"/>
              </w:rPr>
              <w:t>ти</w:t>
            </w:r>
            <w:r w:rsidRPr="000116D7">
              <w:rPr>
                <w:sz w:val="24"/>
                <w:szCs w:val="24"/>
              </w:rPr>
              <w:t xml:space="preserve"> санітарно-гігієнічним нормам.</w:t>
            </w:r>
          </w:p>
        </w:tc>
        <w:tc>
          <w:tcPr>
            <w:tcW w:w="817" w:type="dxa"/>
            <w:tcBorders>
              <w:top w:val="single" w:sz="4" w:space="0" w:color="auto"/>
              <w:left w:val="single" w:sz="4" w:space="0" w:color="auto"/>
              <w:bottom w:val="single" w:sz="4" w:space="0" w:color="auto"/>
              <w:right w:val="single" w:sz="4" w:space="0" w:color="auto"/>
            </w:tcBorders>
            <w:vAlign w:val="center"/>
          </w:tcPr>
          <w:p w14:paraId="38D78D73" w14:textId="77777777" w:rsidR="000116D7" w:rsidRPr="000116D7" w:rsidRDefault="000116D7" w:rsidP="000116D7">
            <w:pPr>
              <w:shd w:val="clear" w:color="auto" w:fill="FFFFFF"/>
              <w:spacing w:after="0" w:line="240" w:lineRule="auto"/>
              <w:jc w:val="center"/>
              <w:rPr>
                <w:color w:val="000000"/>
                <w:sz w:val="24"/>
                <w:szCs w:val="24"/>
              </w:rPr>
            </w:pPr>
            <w:r w:rsidRPr="000116D7">
              <w:rPr>
                <w:color w:val="000000"/>
                <w:sz w:val="24"/>
                <w:szCs w:val="24"/>
              </w:rPr>
              <w:t>2</w:t>
            </w:r>
          </w:p>
        </w:tc>
      </w:tr>
      <w:tr w:rsidR="00E865FC" w:rsidRPr="000116D7" w14:paraId="3A18F3AE" w14:textId="77777777" w:rsidTr="00E865FC">
        <w:trPr>
          <w:trHeight w:val="557"/>
        </w:trPr>
        <w:tc>
          <w:tcPr>
            <w:tcW w:w="567" w:type="dxa"/>
            <w:tcBorders>
              <w:top w:val="single" w:sz="4" w:space="0" w:color="auto"/>
              <w:left w:val="single" w:sz="4" w:space="0" w:color="auto"/>
              <w:bottom w:val="single" w:sz="4" w:space="0" w:color="auto"/>
              <w:right w:val="single" w:sz="4" w:space="0" w:color="auto"/>
            </w:tcBorders>
            <w:vAlign w:val="center"/>
          </w:tcPr>
          <w:p w14:paraId="6395346C" w14:textId="77777777" w:rsidR="000116D7" w:rsidRPr="000116D7" w:rsidRDefault="000116D7" w:rsidP="000116D7">
            <w:pPr>
              <w:pStyle w:val="a3"/>
              <w:jc w:val="center"/>
              <w:rPr>
                <w:rFonts w:ascii="Times New Roman" w:hAnsi="Times New Roman"/>
                <w:color w:val="000000"/>
                <w:sz w:val="24"/>
                <w:szCs w:val="24"/>
              </w:rPr>
            </w:pPr>
            <w:r w:rsidRPr="000116D7">
              <w:rPr>
                <w:rFonts w:ascii="Times New Roman" w:hAnsi="Times New Roman"/>
                <w:color w:val="000000"/>
                <w:sz w:val="24"/>
                <w:szCs w:val="24"/>
              </w:rPr>
              <w:t>8</w:t>
            </w:r>
          </w:p>
        </w:tc>
        <w:tc>
          <w:tcPr>
            <w:tcW w:w="3119" w:type="dxa"/>
            <w:tcBorders>
              <w:top w:val="single" w:sz="4" w:space="0" w:color="auto"/>
              <w:left w:val="single" w:sz="4" w:space="0" w:color="auto"/>
              <w:bottom w:val="single" w:sz="4" w:space="0" w:color="auto"/>
              <w:right w:val="single" w:sz="4" w:space="0" w:color="auto"/>
            </w:tcBorders>
            <w:vAlign w:val="center"/>
          </w:tcPr>
          <w:p w14:paraId="6E08FE61" w14:textId="77777777" w:rsidR="000116D7" w:rsidRPr="000116D7" w:rsidRDefault="000116D7" w:rsidP="000116D7">
            <w:pPr>
              <w:pStyle w:val="a3"/>
              <w:jc w:val="center"/>
              <w:rPr>
                <w:rFonts w:ascii="Times New Roman" w:hAnsi="Times New Roman"/>
                <w:color w:val="000000"/>
                <w:sz w:val="24"/>
                <w:szCs w:val="24"/>
              </w:rPr>
            </w:pPr>
            <w:r w:rsidRPr="000116D7">
              <w:rPr>
                <w:rFonts w:ascii="Times New Roman" w:hAnsi="Times New Roman"/>
                <w:noProof/>
                <w:sz w:val="24"/>
                <w:szCs w:val="24"/>
                <w:lang w:eastAsia="uk-UA"/>
              </w:rPr>
              <w:drawing>
                <wp:inline distT="0" distB="0" distL="0" distR="0" wp14:anchorId="25E71229" wp14:editId="2CB07BD9">
                  <wp:extent cx="1653810" cy="1653810"/>
                  <wp:effectExtent l="0" t="0" r="0" b="0"/>
                  <wp:docPr id="5" name="Рисунок 5" descr="https://nailtd.com.ua/image/cache/catalog/4513-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ailtd.com.ua/image/cache/catalog/4513-800x800.jpg"/>
                          <pic:cNvPicPr>
                            <a:picLocks noChangeAspect="1" noChangeArrowheads="1"/>
                          </pic:cNvPicPr>
                        </pic:nvPicPr>
                        <pic:blipFill>
                          <a:blip r:embed="rId21" cstate="print"/>
                          <a:srcRect/>
                          <a:stretch>
                            <a:fillRect/>
                          </a:stretch>
                        </pic:blipFill>
                        <pic:spPr bwMode="auto">
                          <a:xfrm>
                            <a:off x="0" y="0"/>
                            <a:ext cx="1655301" cy="1655301"/>
                          </a:xfrm>
                          <a:prstGeom prst="rect">
                            <a:avLst/>
                          </a:prstGeom>
                          <a:noFill/>
                          <a:ln w="9525">
                            <a:noFill/>
                            <a:miter lim="800000"/>
                            <a:headEnd/>
                            <a:tailEnd/>
                          </a:ln>
                        </pic:spPr>
                      </pic:pic>
                    </a:graphicData>
                  </a:graphic>
                </wp:inline>
              </w:drawing>
            </w:r>
          </w:p>
        </w:tc>
        <w:tc>
          <w:tcPr>
            <w:tcW w:w="5811" w:type="dxa"/>
            <w:tcBorders>
              <w:top w:val="single" w:sz="4" w:space="0" w:color="auto"/>
              <w:left w:val="single" w:sz="4" w:space="0" w:color="auto"/>
              <w:bottom w:val="single" w:sz="4" w:space="0" w:color="auto"/>
              <w:right w:val="single" w:sz="4" w:space="0" w:color="auto"/>
            </w:tcBorders>
            <w:vAlign w:val="center"/>
          </w:tcPr>
          <w:p w14:paraId="6A13C5B3" w14:textId="77777777" w:rsidR="000116D7" w:rsidRPr="000116D7" w:rsidRDefault="000116D7" w:rsidP="000116D7">
            <w:pPr>
              <w:shd w:val="clear" w:color="auto" w:fill="FFFFFF"/>
              <w:spacing w:after="0" w:line="240" w:lineRule="auto"/>
              <w:jc w:val="both"/>
              <w:rPr>
                <w:bCs/>
                <w:color w:val="000000"/>
                <w:sz w:val="24"/>
                <w:szCs w:val="24"/>
                <w:highlight w:val="yellow"/>
              </w:rPr>
            </w:pPr>
            <w:r w:rsidRPr="000116D7">
              <w:rPr>
                <w:b/>
                <w:bCs/>
                <w:color w:val="000000"/>
                <w:sz w:val="24"/>
                <w:szCs w:val="24"/>
              </w:rPr>
              <w:t>Стінка дитяча</w:t>
            </w:r>
            <w:r w:rsidRPr="000116D7">
              <w:rPr>
                <w:bCs/>
                <w:color w:val="000000"/>
                <w:sz w:val="24"/>
                <w:szCs w:val="24"/>
              </w:rPr>
              <w:t xml:space="preserve">, габаритні розміри: 1860х360х900мм. Матеріал: корпус, полиці: ДСП ламінована, товщина 16мм. Задня стінка: ДВП ламінована біла 3мм. Всі частини/елементи </w:t>
            </w:r>
            <w:proofErr w:type="spellStart"/>
            <w:r w:rsidRPr="000116D7">
              <w:rPr>
                <w:bCs/>
                <w:color w:val="000000"/>
                <w:sz w:val="24"/>
                <w:szCs w:val="24"/>
              </w:rPr>
              <w:t>оклеєні</w:t>
            </w:r>
            <w:proofErr w:type="spellEnd"/>
            <w:r w:rsidRPr="000116D7">
              <w:rPr>
                <w:bCs/>
                <w:color w:val="000000"/>
                <w:sz w:val="24"/>
                <w:szCs w:val="24"/>
              </w:rPr>
              <w:t xml:space="preserve"> </w:t>
            </w:r>
            <w:proofErr w:type="spellStart"/>
            <w:r w:rsidRPr="000116D7">
              <w:rPr>
                <w:bCs/>
                <w:color w:val="000000"/>
                <w:sz w:val="24"/>
                <w:szCs w:val="24"/>
              </w:rPr>
              <w:t>крайковою</w:t>
            </w:r>
            <w:proofErr w:type="spellEnd"/>
            <w:r w:rsidRPr="000116D7">
              <w:rPr>
                <w:bCs/>
                <w:color w:val="000000"/>
                <w:sz w:val="24"/>
                <w:szCs w:val="24"/>
              </w:rPr>
              <w:t xml:space="preserve"> стрічкою ПВХ - 1мм. Бокові полиці з заокругленням. </w:t>
            </w:r>
            <w:r w:rsidR="00186769">
              <w:rPr>
                <w:bCs/>
                <w:color w:val="000000"/>
                <w:sz w:val="24"/>
                <w:szCs w:val="24"/>
              </w:rPr>
              <w:t>Стінка має бути</w:t>
            </w:r>
            <w:r w:rsidR="00186769">
              <w:rPr>
                <w:sz w:val="24"/>
                <w:szCs w:val="24"/>
              </w:rPr>
              <w:t xml:space="preserve"> в</w:t>
            </w:r>
            <w:r w:rsidRPr="000116D7">
              <w:rPr>
                <w:sz w:val="24"/>
                <w:szCs w:val="24"/>
              </w:rPr>
              <w:t>иготовлен</w:t>
            </w:r>
            <w:r w:rsidR="00186769">
              <w:rPr>
                <w:sz w:val="24"/>
                <w:szCs w:val="24"/>
              </w:rPr>
              <w:t>а</w:t>
            </w:r>
            <w:r w:rsidRPr="000116D7">
              <w:rPr>
                <w:sz w:val="24"/>
                <w:szCs w:val="24"/>
              </w:rPr>
              <w:t xml:space="preserve"> згідно з ГОСТ</w:t>
            </w:r>
            <w:r w:rsidR="00186769">
              <w:rPr>
                <w:sz w:val="24"/>
                <w:szCs w:val="24"/>
              </w:rPr>
              <w:t xml:space="preserve">, мати </w:t>
            </w:r>
            <w:r w:rsidRPr="000116D7">
              <w:rPr>
                <w:sz w:val="24"/>
                <w:szCs w:val="24"/>
              </w:rPr>
              <w:t>відповідні сертифікати і відповіда</w:t>
            </w:r>
            <w:r w:rsidR="00186769">
              <w:rPr>
                <w:sz w:val="24"/>
                <w:szCs w:val="24"/>
              </w:rPr>
              <w:t xml:space="preserve">ти </w:t>
            </w:r>
            <w:r w:rsidRPr="000116D7">
              <w:rPr>
                <w:sz w:val="24"/>
                <w:szCs w:val="24"/>
              </w:rPr>
              <w:t xml:space="preserve">санітарно-гігієнічним нормам. </w:t>
            </w:r>
          </w:p>
        </w:tc>
        <w:tc>
          <w:tcPr>
            <w:tcW w:w="817" w:type="dxa"/>
            <w:tcBorders>
              <w:top w:val="single" w:sz="4" w:space="0" w:color="auto"/>
              <w:left w:val="single" w:sz="4" w:space="0" w:color="auto"/>
              <w:bottom w:val="single" w:sz="4" w:space="0" w:color="auto"/>
              <w:right w:val="single" w:sz="4" w:space="0" w:color="auto"/>
            </w:tcBorders>
            <w:vAlign w:val="center"/>
          </w:tcPr>
          <w:p w14:paraId="1394449D" w14:textId="77777777" w:rsidR="000116D7" w:rsidRPr="000116D7" w:rsidRDefault="000116D7" w:rsidP="000116D7">
            <w:pPr>
              <w:shd w:val="clear" w:color="auto" w:fill="FFFFFF"/>
              <w:spacing w:after="0" w:line="240" w:lineRule="auto"/>
              <w:jc w:val="center"/>
              <w:rPr>
                <w:color w:val="000000"/>
                <w:sz w:val="24"/>
                <w:szCs w:val="24"/>
              </w:rPr>
            </w:pPr>
            <w:r w:rsidRPr="000116D7">
              <w:rPr>
                <w:color w:val="000000"/>
                <w:sz w:val="24"/>
                <w:szCs w:val="24"/>
              </w:rPr>
              <w:t>2</w:t>
            </w:r>
          </w:p>
        </w:tc>
      </w:tr>
      <w:tr w:rsidR="00E865FC" w:rsidRPr="000116D7" w14:paraId="593300D3" w14:textId="77777777" w:rsidTr="00E865FC">
        <w:trPr>
          <w:trHeight w:val="557"/>
        </w:trPr>
        <w:tc>
          <w:tcPr>
            <w:tcW w:w="567" w:type="dxa"/>
            <w:tcBorders>
              <w:top w:val="single" w:sz="4" w:space="0" w:color="auto"/>
              <w:left w:val="single" w:sz="4" w:space="0" w:color="auto"/>
              <w:bottom w:val="single" w:sz="4" w:space="0" w:color="auto"/>
              <w:right w:val="single" w:sz="4" w:space="0" w:color="auto"/>
            </w:tcBorders>
            <w:vAlign w:val="center"/>
          </w:tcPr>
          <w:p w14:paraId="6A494056" w14:textId="77777777" w:rsidR="000116D7" w:rsidRPr="000116D7" w:rsidRDefault="000116D7" w:rsidP="000116D7">
            <w:pPr>
              <w:pStyle w:val="a3"/>
              <w:jc w:val="center"/>
              <w:rPr>
                <w:rFonts w:ascii="Times New Roman" w:hAnsi="Times New Roman"/>
                <w:color w:val="000000"/>
                <w:sz w:val="24"/>
                <w:szCs w:val="24"/>
              </w:rPr>
            </w:pPr>
            <w:r w:rsidRPr="000116D7">
              <w:rPr>
                <w:rFonts w:ascii="Times New Roman" w:hAnsi="Times New Roman"/>
                <w:color w:val="000000"/>
                <w:sz w:val="24"/>
                <w:szCs w:val="24"/>
              </w:rPr>
              <w:t>9</w:t>
            </w:r>
          </w:p>
        </w:tc>
        <w:tc>
          <w:tcPr>
            <w:tcW w:w="3119" w:type="dxa"/>
            <w:tcBorders>
              <w:top w:val="single" w:sz="4" w:space="0" w:color="auto"/>
              <w:left w:val="single" w:sz="4" w:space="0" w:color="auto"/>
              <w:bottom w:val="single" w:sz="4" w:space="0" w:color="auto"/>
              <w:right w:val="single" w:sz="4" w:space="0" w:color="auto"/>
            </w:tcBorders>
            <w:vAlign w:val="center"/>
          </w:tcPr>
          <w:p w14:paraId="17361330" w14:textId="77777777" w:rsidR="000116D7" w:rsidRPr="000116D7" w:rsidRDefault="0065137A" w:rsidP="00186769">
            <w:pPr>
              <w:pStyle w:val="a3"/>
              <w:jc w:val="center"/>
              <w:rPr>
                <w:rFonts w:ascii="Times New Roman" w:hAnsi="Times New Roman"/>
                <w:color w:val="000000"/>
                <w:sz w:val="24"/>
                <w:szCs w:val="24"/>
              </w:rPr>
            </w:pPr>
            <w:r w:rsidRPr="0065137A">
              <w:rPr>
                <w:rFonts w:ascii="Times New Roman" w:hAnsi="Times New Roman"/>
                <w:noProof/>
                <w:sz w:val="24"/>
                <w:szCs w:val="24"/>
              </w:rPr>
              <w:pict w14:anchorId="098BFC37">
                <v:shape id="_x0000_i1028" type="#_x0000_t75" alt="file:///C:/Users/%D0%90%D0%BD%D0%B4%D1%80%D1%96%D0%B9/Desktop/343.webp" style="width:23.75pt;height:23.75pt;mso-width-percent:0;mso-height-percent:0;mso-width-percent:0;mso-height-percent:0"/>
              </w:pict>
            </w:r>
            <w:r w:rsidRPr="0065137A">
              <w:rPr>
                <w:rFonts w:ascii="Times New Roman" w:hAnsi="Times New Roman"/>
                <w:noProof/>
                <w:sz w:val="24"/>
                <w:szCs w:val="24"/>
              </w:rPr>
              <w:pict w14:anchorId="6C20E465">
                <v:shape id="_x0000_i1027" type="#_x0000_t75" alt="gallery-image" style="width:23.75pt;height:23.75pt;mso-width-percent:0;mso-height-percent:0;mso-width-percent:0;mso-height-percent:0"/>
              </w:pict>
            </w:r>
            <w:r w:rsidRPr="0065137A">
              <w:rPr>
                <w:rFonts w:ascii="Times New Roman" w:hAnsi="Times New Roman"/>
                <w:noProof/>
                <w:sz w:val="24"/>
                <w:szCs w:val="24"/>
              </w:rPr>
              <w:object w:dxaOrig="5175" w:dyaOrig="6105" w14:anchorId="6847A737">
                <v:shape id="_x0000_i1026" type="#_x0000_t75" alt="" style="width:98.05pt;height:115.65pt;mso-width-percent:0;mso-height-percent:0;mso-width-percent:0;mso-height-percent:0" o:ole="">
                  <v:imagedata r:id="rId22" o:title=""/>
                </v:shape>
                <o:OLEObject Type="Embed" ProgID="PBrush" ShapeID="_x0000_i1026" DrawAspect="Content" ObjectID="_1744714107" r:id="rId23"/>
              </w:object>
            </w:r>
          </w:p>
        </w:tc>
        <w:tc>
          <w:tcPr>
            <w:tcW w:w="5811" w:type="dxa"/>
            <w:tcBorders>
              <w:top w:val="single" w:sz="4" w:space="0" w:color="auto"/>
              <w:left w:val="single" w:sz="4" w:space="0" w:color="auto"/>
              <w:bottom w:val="single" w:sz="4" w:space="0" w:color="auto"/>
              <w:right w:val="single" w:sz="4" w:space="0" w:color="auto"/>
            </w:tcBorders>
            <w:vAlign w:val="center"/>
          </w:tcPr>
          <w:p w14:paraId="108ADA27" w14:textId="77777777" w:rsidR="000116D7" w:rsidRPr="000116D7" w:rsidRDefault="000116D7" w:rsidP="000116D7">
            <w:pPr>
              <w:shd w:val="clear" w:color="auto" w:fill="FFFFFF"/>
              <w:spacing w:after="0" w:line="240" w:lineRule="auto"/>
              <w:jc w:val="both"/>
              <w:rPr>
                <w:bCs/>
                <w:color w:val="000000"/>
                <w:sz w:val="24"/>
                <w:szCs w:val="24"/>
              </w:rPr>
            </w:pPr>
            <w:r w:rsidRPr="000116D7">
              <w:rPr>
                <w:b/>
                <w:color w:val="000000"/>
                <w:sz w:val="24"/>
                <w:szCs w:val="24"/>
                <w:shd w:val="clear" w:color="auto" w:fill="FFFFFF"/>
              </w:rPr>
              <w:t>Дитяча шафа для одягу</w:t>
            </w:r>
            <w:r w:rsidRPr="000116D7">
              <w:rPr>
                <w:color w:val="000000"/>
                <w:sz w:val="24"/>
                <w:szCs w:val="24"/>
                <w:shd w:val="clear" w:color="auto" w:fill="FFFFFF"/>
              </w:rPr>
              <w:t xml:space="preserve">, 5 секцій, 1456х350х1400мм. </w:t>
            </w:r>
            <w:r w:rsidRPr="000116D7">
              <w:rPr>
                <w:sz w:val="24"/>
                <w:szCs w:val="24"/>
              </w:rPr>
              <w:t xml:space="preserve"> </w:t>
            </w:r>
            <w:r w:rsidR="00186769">
              <w:rPr>
                <w:sz w:val="24"/>
                <w:szCs w:val="24"/>
              </w:rPr>
              <w:t>Шафа має бути в</w:t>
            </w:r>
            <w:r w:rsidRPr="000116D7">
              <w:rPr>
                <w:sz w:val="24"/>
                <w:szCs w:val="24"/>
              </w:rPr>
              <w:t>иготовлен</w:t>
            </w:r>
            <w:r w:rsidR="00186769">
              <w:rPr>
                <w:sz w:val="24"/>
                <w:szCs w:val="24"/>
              </w:rPr>
              <w:t>а</w:t>
            </w:r>
            <w:r w:rsidRPr="000116D7">
              <w:rPr>
                <w:sz w:val="24"/>
                <w:szCs w:val="24"/>
              </w:rPr>
              <w:t xml:space="preserve"> згідно з ГОСТ</w:t>
            </w:r>
            <w:r w:rsidR="00186769">
              <w:rPr>
                <w:sz w:val="24"/>
                <w:szCs w:val="24"/>
              </w:rPr>
              <w:t xml:space="preserve">, мати </w:t>
            </w:r>
            <w:r w:rsidRPr="000116D7">
              <w:rPr>
                <w:sz w:val="24"/>
                <w:szCs w:val="24"/>
              </w:rPr>
              <w:t>відповідні сертифікати і відповіда</w:t>
            </w:r>
            <w:r w:rsidR="00186769">
              <w:rPr>
                <w:sz w:val="24"/>
                <w:szCs w:val="24"/>
              </w:rPr>
              <w:t>ти</w:t>
            </w:r>
            <w:r w:rsidRPr="000116D7">
              <w:rPr>
                <w:sz w:val="24"/>
                <w:szCs w:val="24"/>
              </w:rPr>
              <w:t xml:space="preserve"> санітарно-гігієнічним нормам. </w:t>
            </w:r>
          </w:p>
        </w:tc>
        <w:tc>
          <w:tcPr>
            <w:tcW w:w="817" w:type="dxa"/>
            <w:tcBorders>
              <w:top w:val="single" w:sz="4" w:space="0" w:color="auto"/>
              <w:left w:val="single" w:sz="4" w:space="0" w:color="auto"/>
              <w:bottom w:val="single" w:sz="4" w:space="0" w:color="auto"/>
              <w:right w:val="single" w:sz="4" w:space="0" w:color="auto"/>
            </w:tcBorders>
            <w:vAlign w:val="center"/>
          </w:tcPr>
          <w:p w14:paraId="39DFC91C" w14:textId="77777777" w:rsidR="000116D7" w:rsidRPr="000116D7" w:rsidRDefault="000116D7" w:rsidP="000116D7">
            <w:pPr>
              <w:shd w:val="clear" w:color="auto" w:fill="FFFFFF"/>
              <w:spacing w:after="0" w:line="240" w:lineRule="auto"/>
              <w:jc w:val="center"/>
              <w:rPr>
                <w:color w:val="000000"/>
                <w:sz w:val="24"/>
                <w:szCs w:val="24"/>
              </w:rPr>
            </w:pPr>
            <w:r w:rsidRPr="000116D7">
              <w:rPr>
                <w:color w:val="000000"/>
                <w:sz w:val="24"/>
                <w:szCs w:val="24"/>
              </w:rPr>
              <w:t>2</w:t>
            </w:r>
          </w:p>
        </w:tc>
      </w:tr>
      <w:tr w:rsidR="00E865FC" w:rsidRPr="000116D7" w14:paraId="2EE274FE" w14:textId="77777777" w:rsidTr="00E865FC">
        <w:trPr>
          <w:trHeight w:val="557"/>
        </w:trPr>
        <w:tc>
          <w:tcPr>
            <w:tcW w:w="567" w:type="dxa"/>
            <w:tcBorders>
              <w:top w:val="single" w:sz="4" w:space="0" w:color="auto"/>
              <w:left w:val="single" w:sz="4" w:space="0" w:color="auto"/>
              <w:bottom w:val="single" w:sz="4" w:space="0" w:color="auto"/>
              <w:right w:val="single" w:sz="4" w:space="0" w:color="auto"/>
            </w:tcBorders>
            <w:vAlign w:val="center"/>
          </w:tcPr>
          <w:p w14:paraId="14B38DB3" w14:textId="77777777" w:rsidR="000116D7" w:rsidRPr="000116D7" w:rsidRDefault="000116D7" w:rsidP="000116D7">
            <w:pPr>
              <w:pStyle w:val="a3"/>
              <w:jc w:val="center"/>
              <w:rPr>
                <w:rFonts w:ascii="Times New Roman" w:hAnsi="Times New Roman"/>
                <w:color w:val="000000"/>
                <w:sz w:val="24"/>
                <w:szCs w:val="24"/>
              </w:rPr>
            </w:pPr>
            <w:r w:rsidRPr="000116D7">
              <w:rPr>
                <w:rFonts w:ascii="Times New Roman" w:hAnsi="Times New Roman"/>
                <w:color w:val="000000"/>
                <w:sz w:val="24"/>
                <w:szCs w:val="24"/>
              </w:rPr>
              <w:t>10</w:t>
            </w:r>
          </w:p>
        </w:tc>
        <w:tc>
          <w:tcPr>
            <w:tcW w:w="3119" w:type="dxa"/>
            <w:tcBorders>
              <w:top w:val="single" w:sz="4" w:space="0" w:color="auto"/>
              <w:left w:val="single" w:sz="4" w:space="0" w:color="auto"/>
              <w:bottom w:val="single" w:sz="4" w:space="0" w:color="auto"/>
              <w:right w:val="single" w:sz="4" w:space="0" w:color="auto"/>
            </w:tcBorders>
            <w:vAlign w:val="center"/>
          </w:tcPr>
          <w:p w14:paraId="474FC6D9" w14:textId="77777777" w:rsidR="000116D7" w:rsidRPr="000116D7" w:rsidRDefault="0065137A" w:rsidP="000116D7">
            <w:pPr>
              <w:pStyle w:val="a3"/>
              <w:jc w:val="center"/>
              <w:rPr>
                <w:rFonts w:ascii="Times New Roman" w:hAnsi="Times New Roman"/>
                <w:sz w:val="24"/>
                <w:szCs w:val="24"/>
              </w:rPr>
            </w:pPr>
            <w:r w:rsidRPr="0065137A">
              <w:rPr>
                <w:rFonts w:ascii="Times New Roman" w:hAnsi="Times New Roman"/>
                <w:noProof/>
                <w:sz w:val="24"/>
                <w:szCs w:val="24"/>
              </w:rPr>
              <w:object w:dxaOrig="4200" w:dyaOrig="6225" w14:anchorId="785BA3F1">
                <v:shape id="_x0000_i1025" type="#_x0000_t75" alt="" style="width:39.85pt;height:59.75pt;mso-width-percent:0;mso-height-percent:0;mso-width-percent:0;mso-height-percent:0" o:ole="">
                  <v:imagedata r:id="rId24" o:title=""/>
                </v:shape>
                <o:OLEObject Type="Embed" ProgID="PBrush" ShapeID="_x0000_i1025" DrawAspect="Content" ObjectID="_1744714108" r:id="rId25"/>
              </w:object>
            </w:r>
          </w:p>
        </w:tc>
        <w:tc>
          <w:tcPr>
            <w:tcW w:w="5811" w:type="dxa"/>
            <w:tcBorders>
              <w:top w:val="single" w:sz="4" w:space="0" w:color="auto"/>
              <w:left w:val="single" w:sz="4" w:space="0" w:color="auto"/>
              <w:bottom w:val="single" w:sz="4" w:space="0" w:color="auto"/>
              <w:right w:val="single" w:sz="4" w:space="0" w:color="auto"/>
            </w:tcBorders>
            <w:vAlign w:val="center"/>
          </w:tcPr>
          <w:p w14:paraId="5A8C3CDC" w14:textId="77777777" w:rsidR="000116D7" w:rsidRPr="00186769" w:rsidRDefault="000116D7" w:rsidP="000116D7">
            <w:pPr>
              <w:shd w:val="clear" w:color="auto" w:fill="FFFFFF"/>
              <w:spacing w:after="0" w:line="240" w:lineRule="auto"/>
              <w:jc w:val="both"/>
              <w:rPr>
                <w:color w:val="000000" w:themeColor="text1"/>
                <w:sz w:val="24"/>
                <w:szCs w:val="24"/>
                <w:highlight w:val="yellow"/>
                <w:shd w:val="clear" w:color="auto" w:fill="FFFFFF"/>
              </w:rPr>
            </w:pPr>
            <w:r w:rsidRPr="00186769">
              <w:rPr>
                <w:b/>
                <w:color w:val="000000" w:themeColor="text1"/>
                <w:sz w:val="24"/>
                <w:szCs w:val="24"/>
              </w:rPr>
              <w:t>Дзеркало в кімнату гігієни</w:t>
            </w:r>
            <w:r w:rsidRPr="00186769">
              <w:rPr>
                <w:color w:val="000000" w:themeColor="text1"/>
                <w:sz w:val="24"/>
                <w:szCs w:val="24"/>
              </w:rPr>
              <w:t xml:space="preserve"> 425х575мм.</w:t>
            </w:r>
            <w:r w:rsidR="00186769" w:rsidRPr="00186769">
              <w:rPr>
                <w:color w:val="000000" w:themeColor="text1"/>
                <w:sz w:val="24"/>
                <w:szCs w:val="24"/>
                <w:shd w:val="clear" w:color="auto" w:fill="FFFFFF"/>
              </w:rPr>
              <w:t xml:space="preserve"> Дзеркало має бути </w:t>
            </w:r>
            <w:r w:rsidR="00186769" w:rsidRPr="00186769">
              <w:rPr>
                <w:color w:val="000000" w:themeColor="text1"/>
                <w:sz w:val="24"/>
                <w:szCs w:val="24"/>
              </w:rPr>
              <w:t>в</w:t>
            </w:r>
            <w:r w:rsidRPr="00186769">
              <w:rPr>
                <w:color w:val="000000" w:themeColor="text1"/>
                <w:sz w:val="24"/>
                <w:szCs w:val="24"/>
              </w:rPr>
              <w:t>иготовлене згідно з ГОСТ</w:t>
            </w:r>
            <w:r w:rsidR="00186769" w:rsidRPr="00186769">
              <w:rPr>
                <w:color w:val="000000" w:themeColor="text1"/>
                <w:sz w:val="24"/>
                <w:szCs w:val="24"/>
              </w:rPr>
              <w:t xml:space="preserve">, мати </w:t>
            </w:r>
            <w:r w:rsidRPr="00186769">
              <w:rPr>
                <w:color w:val="000000" w:themeColor="text1"/>
                <w:sz w:val="24"/>
                <w:szCs w:val="24"/>
              </w:rPr>
              <w:t>відповідні сертифікати і відповіда</w:t>
            </w:r>
            <w:r w:rsidR="00186769" w:rsidRPr="00186769">
              <w:rPr>
                <w:color w:val="000000" w:themeColor="text1"/>
                <w:sz w:val="24"/>
                <w:szCs w:val="24"/>
              </w:rPr>
              <w:t>ти</w:t>
            </w:r>
            <w:r w:rsidRPr="00186769">
              <w:rPr>
                <w:color w:val="000000" w:themeColor="text1"/>
                <w:sz w:val="24"/>
                <w:szCs w:val="24"/>
              </w:rPr>
              <w:t xml:space="preserve"> санітарно-гігієнічним нормам.</w:t>
            </w:r>
          </w:p>
        </w:tc>
        <w:tc>
          <w:tcPr>
            <w:tcW w:w="817" w:type="dxa"/>
            <w:tcBorders>
              <w:top w:val="single" w:sz="4" w:space="0" w:color="auto"/>
              <w:left w:val="single" w:sz="4" w:space="0" w:color="auto"/>
              <w:bottom w:val="single" w:sz="4" w:space="0" w:color="auto"/>
              <w:right w:val="single" w:sz="4" w:space="0" w:color="auto"/>
            </w:tcBorders>
            <w:vAlign w:val="center"/>
          </w:tcPr>
          <w:p w14:paraId="5107AF71" w14:textId="77777777" w:rsidR="000116D7" w:rsidRPr="000116D7" w:rsidRDefault="000116D7" w:rsidP="000116D7">
            <w:pPr>
              <w:shd w:val="clear" w:color="auto" w:fill="FFFFFF"/>
              <w:spacing w:after="0" w:line="240" w:lineRule="auto"/>
              <w:jc w:val="center"/>
              <w:rPr>
                <w:color w:val="000000"/>
                <w:sz w:val="24"/>
                <w:szCs w:val="24"/>
              </w:rPr>
            </w:pPr>
            <w:r w:rsidRPr="000116D7">
              <w:rPr>
                <w:color w:val="000000"/>
                <w:sz w:val="24"/>
                <w:szCs w:val="24"/>
              </w:rPr>
              <w:t>3</w:t>
            </w:r>
          </w:p>
        </w:tc>
      </w:tr>
    </w:tbl>
    <w:p w14:paraId="40AF002D" w14:textId="77777777" w:rsidR="004F6C3A" w:rsidRDefault="004F6C3A" w:rsidP="004F6C3A">
      <w:pPr>
        <w:widowControl w:val="0"/>
        <w:tabs>
          <w:tab w:val="left" w:pos="567"/>
          <w:tab w:val="left" w:pos="735"/>
        </w:tabs>
        <w:autoSpaceDE w:val="0"/>
        <w:autoSpaceDN w:val="0"/>
        <w:spacing w:after="0" w:line="240" w:lineRule="auto"/>
        <w:ind w:firstLine="567"/>
        <w:jc w:val="both"/>
        <w:rPr>
          <w:b/>
          <w:sz w:val="24"/>
          <w:szCs w:val="24"/>
          <w:lang w:eastAsia="ru-RU"/>
        </w:rPr>
      </w:pPr>
    </w:p>
    <w:p w14:paraId="14A69844" w14:textId="77777777" w:rsidR="004F6C3A" w:rsidRDefault="004F6C3A" w:rsidP="002133A3">
      <w:pPr>
        <w:widowControl w:val="0"/>
        <w:tabs>
          <w:tab w:val="left" w:pos="142"/>
          <w:tab w:val="left" w:pos="735"/>
        </w:tabs>
        <w:autoSpaceDE w:val="0"/>
        <w:autoSpaceDN w:val="0"/>
        <w:spacing w:after="0" w:line="240" w:lineRule="auto"/>
        <w:jc w:val="center"/>
        <w:rPr>
          <w:b/>
          <w:sz w:val="24"/>
          <w:szCs w:val="24"/>
          <w:lang w:eastAsia="ru-RU"/>
        </w:rPr>
      </w:pPr>
      <w:r w:rsidRPr="0095115E">
        <w:rPr>
          <w:b/>
          <w:sz w:val="24"/>
          <w:szCs w:val="24"/>
          <w:lang w:eastAsia="ru-RU"/>
        </w:rPr>
        <w:t>Для підтвердження відповідності тендерної пропозиції технічним, якісним та кількісним характеристикам предмета закупівлі учасник у складі тендерної пропозиції повинен надати</w:t>
      </w:r>
      <w:r>
        <w:rPr>
          <w:b/>
          <w:sz w:val="24"/>
          <w:szCs w:val="24"/>
          <w:lang w:eastAsia="ru-RU"/>
        </w:rPr>
        <w:t>:</w:t>
      </w:r>
    </w:p>
    <w:p w14:paraId="562C1AFB" w14:textId="77777777" w:rsidR="004F6C3A" w:rsidRDefault="004F6C3A" w:rsidP="004F6C3A">
      <w:pPr>
        <w:widowControl w:val="0"/>
        <w:tabs>
          <w:tab w:val="left" w:pos="567"/>
          <w:tab w:val="left" w:pos="735"/>
        </w:tabs>
        <w:autoSpaceDE w:val="0"/>
        <w:autoSpaceDN w:val="0"/>
        <w:spacing w:after="0" w:line="240" w:lineRule="auto"/>
        <w:ind w:firstLine="567"/>
        <w:jc w:val="both"/>
        <w:rPr>
          <w:b/>
          <w:sz w:val="24"/>
          <w:szCs w:val="24"/>
          <w:lang w:eastAsia="ru-RU"/>
        </w:rPr>
      </w:pPr>
    </w:p>
    <w:p w14:paraId="7513E473" w14:textId="77777777" w:rsidR="00EC667E" w:rsidRPr="00F42F88" w:rsidRDefault="004F6C3A" w:rsidP="00F42F88">
      <w:pPr>
        <w:pStyle w:val="ab"/>
        <w:widowControl w:val="0"/>
        <w:numPr>
          <w:ilvl w:val="3"/>
          <w:numId w:val="30"/>
        </w:numPr>
        <w:tabs>
          <w:tab w:val="left" w:pos="567"/>
          <w:tab w:val="left" w:pos="735"/>
          <w:tab w:val="left" w:pos="993"/>
        </w:tabs>
        <w:autoSpaceDE w:val="0"/>
        <w:autoSpaceDN w:val="0"/>
        <w:spacing w:after="0" w:line="240" w:lineRule="auto"/>
        <w:ind w:left="0" w:firstLine="567"/>
        <w:jc w:val="both"/>
        <w:rPr>
          <w:b/>
          <w:color w:val="000000"/>
          <w:sz w:val="24"/>
          <w:szCs w:val="24"/>
        </w:rPr>
      </w:pPr>
      <w:r w:rsidRPr="004F6C3A">
        <w:rPr>
          <w:sz w:val="24"/>
          <w:szCs w:val="24"/>
          <w:lang w:eastAsia="ru-RU"/>
        </w:rPr>
        <w:t>Довідка з детальним описом товару</w:t>
      </w:r>
      <w:r w:rsidR="002133A3">
        <w:rPr>
          <w:sz w:val="24"/>
          <w:szCs w:val="24"/>
          <w:lang w:eastAsia="ru-RU"/>
        </w:rPr>
        <w:t xml:space="preserve">, що пропонується </w:t>
      </w:r>
      <w:r w:rsidR="00F42F88">
        <w:rPr>
          <w:sz w:val="24"/>
          <w:szCs w:val="24"/>
          <w:lang w:eastAsia="ru-RU"/>
        </w:rPr>
        <w:t xml:space="preserve">учасником </w:t>
      </w:r>
      <w:r w:rsidR="002133A3">
        <w:rPr>
          <w:sz w:val="24"/>
          <w:szCs w:val="24"/>
          <w:lang w:eastAsia="ru-RU"/>
        </w:rPr>
        <w:t xml:space="preserve">до постачання </w:t>
      </w:r>
      <w:r w:rsidRPr="004F6C3A">
        <w:rPr>
          <w:sz w:val="24"/>
          <w:szCs w:val="24"/>
          <w:lang w:eastAsia="ru-RU"/>
        </w:rPr>
        <w:t xml:space="preserve">та відомостями про </w:t>
      </w:r>
      <w:r w:rsidR="002133A3">
        <w:rPr>
          <w:sz w:val="24"/>
          <w:szCs w:val="24"/>
          <w:lang w:eastAsia="ru-RU"/>
        </w:rPr>
        <w:t>виробника товару,</w:t>
      </w:r>
      <w:r w:rsidRPr="004F6C3A">
        <w:rPr>
          <w:sz w:val="24"/>
          <w:szCs w:val="24"/>
          <w:lang w:eastAsia="ru-RU"/>
        </w:rPr>
        <w:t xml:space="preserve"> країну походження запропонованого товару, а також фотографії </w:t>
      </w:r>
      <w:r w:rsidR="002133A3">
        <w:rPr>
          <w:sz w:val="24"/>
          <w:szCs w:val="24"/>
          <w:lang w:eastAsia="ru-RU"/>
        </w:rPr>
        <w:t>товарів</w:t>
      </w:r>
      <w:r w:rsidRPr="004F6C3A">
        <w:rPr>
          <w:sz w:val="24"/>
          <w:szCs w:val="24"/>
          <w:lang w:eastAsia="ru-RU"/>
        </w:rPr>
        <w:t xml:space="preserve">, що пропонуються </w:t>
      </w:r>
      <w:r w:rsidRPr="00EC667E">
        <w:rPr>
          <w:sz w:val="24"/>
          <w:szCs w:val="24"/>
          <w:lang w:eastAsia="ru-RU"/>
        </w:rPr>
        <w:t>учасником</w:t>
      </w:r>
      <w:r w:rsidR="00F42F88">
        <w:rPr>
          <w:sz w:val="24"/>
          <w:szCs w:val="24"/>
          <w:lang w:eastAsia="ru-RU"/>
        </w:rPr>
        <w:t xml:space="preserve"> за наведеною формою:</w:t>
      </w:r>
    </w:p>
    <w:tbl>
      <w:tblPr>
        <w:tblpPr w:leftFromText="180" w:rightFromText="180" w:vertAnchor="text" w:horzAnchor="margin" w:tblpX="40" w:tblpY="47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533"/>
        <w:gridCol w:w="577"/>
        <w:gridCol w:w="3389"/>
        <w:gridCol w:w="506"/>
        <w:gridCol w:w="1775"/>
      </w:tblGrid>
      <w:tr w:rsidR="00F42F88" w:rsidRPr="000116D7" w14:paraId="460A0EFA" w14:textId="77777777" w:rsidTr="00F42F88">
        <w:trPr>
          <w:trHeight w:val="164"/>
        </w:trPr>
        <w:tc>
          <w:tcPr>
            <w:tcW w:w="534" w:type="dxa"/>
            <w:vMerge w:val="restart"/>
            <w:tcBorders>
              <w:top w:val="single" w:sz="4" w:space="0" w:color="auto"/>
              <w:left w:val="single" w:sz="4" w:space="0" w:color="auto"/>
              <w:right w:val="single" w:sz="4" w:space="0" w:color="auto"/>
            </w:tcBorders>
            <w:shd w:val="clear" w:color="auto" w:fill="EAF1DD" w:themeFill="accent3" w:themeFillTint="33"/>
            <w:vAlign w:val="center"/>
            <w:hideMark/>
          </w:tcPr>
          <w:p w14:paraId="173004BE" w14:textId="77777777" w:rsidR="00F42F88" w:rsidRPr="000116D7" w:rsidRDefault="00F42F88" w:rsidP="00F42F88">
            <w:pPr>
              <w:pStyle w:val="a3"/>
              <w:jc w:val="center"/>
              <w:rPr>
                <w:rFonts w:ascii="Times New Roman" w:hAnsi="Times New Roman"/>
                <w:b/>
                <w:bCs/>
                <w:color w:val="000000"/>
                <w:sz w:val="24"/>
                <w:szCs w:val="24"/>
              </w:rPr>
            </w:pPr>
            <w:r w:rsidRPr="000116D7">
              <w:rPr>
                <w:rFonts w:ascii="Times New Roman" w:hAnsi="Times New Roman"/>
                <w:b/>
                <w:bCs/>
                <w:color w:val="000000"/>
                <w:sz w:val="24"/>
                <w:szCs w:val="24"/>
              </w:rPr>
              <w:t>№ з/п</w:t>
            </w:r>
          </w:p>
        </w:tc>
        <w:tc>
          <w:tcPr>
            <w:tcW w:w="4110"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2832B555" w14:textId="77777777" w:rsidR="00F42F88" w:rsidRPr="000116D7" w:rsidRDefault="00F42F88" w:rsidP="00F42F88">
            <w:pPr>
              <w:pStyle w:val="a3"/>
              <w:jc w:val="center"/>
              <w:rPr>
                <w:rFonts w:ascii="Times New Roman" w:hAnsi="Times New Roman"/>
                <w:b/>
                <w:bCs/>
                <w:color w:val="000000"/>
                <w:sz w:val="24"/>
                <w:szCs w:val="24"/>
              </w:rPr>
            </w:pPr>
            <w:r>
              <w:rPr>
                <w:rFonts w:ascii="Times New Roman" w:hAnsi="Times New Roman"/>
                <w:b/>
                <w:bCs/>
                <w:color w:val="000000"/>
                <w:sz w:val="24"/>
                <w:szCs w:val="24"/>
              </w:rPr>
              <w:t>Вимоги Замовника</w:t>
            </w:r>
          </w:p>
        </w:tc>
        <w:tc>
          <w:tcPr>
            <w:tcW w:w="5670"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C633C38" w14:textId="77777777" w:rsidR="00F42F88" w:rsidRDefault="00F42F88" w:rsidP="00F42F88">
            <w:pPr>
              <w:pStyle w:val="a3"/>
              <w:jc w:val="center"/>
              <w:rPr>
                <w:rFonts w:ascii="Times New Roman" w:hAnsi="Times New Roman"/>
                <w:b/>
                <w:bCs/>
                <w:color w:val="000000"/>
                <w:sz w:val="24"/>
                <w:szCs w:val="24"/>
              </w:rPr>
            </w:pPr>
            <w:r>
              <w:rPr>
                <w:rFonts w:ascii="Times New Roman" w:hAnsi="Times New Roman"/>
                <w:b/>
                <w:bCs/>
                <w:color w:val="000000"/>
                <w:sz w:val="24"/>
                <w:szCs w:val="24"/>
              </w:rPr>
              <w:t>Пропозиція Учасника</w:t>
            </w:r>
          </w:p>
        </w:tc>
      </w:tr>
      <w:tr w:rsidR="00F42F88" w:rsidRPr="000116D7" w14:paraId="0299293C" w14:textId="77777777" w:rsidTr="00F42F88">
        <w:trPr>
          <w:trHeight w:val="164"/>
        </w:trPr>
        <w:tc>
          <w:tcPr>
            <w:tcW w:w="534" w:type="dxa"/>
            <w:vMerge/>
            <w:tcBorders>
              <w:left w:val="single" w:sz="4" w:space="0" w:color="auto"/>
              <w:bottom w:val="single" w:sz="4" w:space="0" w:color="auto"/>
              <w:right w:val="single" w:sz="4" w:space="0" w:color="auto"/>
            </w:tcBorders>
            <w:shd w:val="clear" w:color="auto" w:fill="EAF1DD" w:themeFill="accent3" w:themeFillTint="33"/>
            <w:vAlign w:val="center"/>
          </w:tcPr>
          <w:p w14:paraId="0AED7679" w14:textId="77777777" w:rsidR="00F42F88" w:rsidRPr="000116D7" w:rsidRDefault="00F42F88" w:rsidP="00F42F88">
            <w:pPr>
              <w:pStyle w:val="a3"/>
              <w:jc w:val="center"/>
              <w:rPr>
                <w:rFonts w:ascii="Times New Roman" w:hAnsi="Times New Roman"/>
                <w:b/>
                <w:bCs/>
                <w:color w:val="000000"/>
                <w:sz w:val="24"/>
                <w:szCs w:val="24"/>
              </w:rPr>
            </w:pPr>
          </w:p>
        </w:tc>
        <w:tc>
          <w:tcPr>
            <w:tcW w:w="353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2E6B7C7" w14:textId="77777777" w:rsidR="00F42F88" w:rsidRPr="000116D7" w:rsidRDefault="00F42F88" w:rsidP="00F42F88">
            <w:pPr>
              <w:pStyle w:val="a3"/>
              <w:jc w:val="center"/>
              <w:rPr>
                <w:rFonts w:ascii="Times New Roman" w:hAnsi="Times New Roman"/>
                <w:b/>
                <w:bCs/>
                <w:color w:val="000000"/>
                <w:sz w:val="24"/>
                <w:szCs w:val="24"/>
              </w:rPr>
            </w:pPr>
            <w:r w:rsidRPr="000116D7">
              <w:rPr>
                <w:rFonts w:ascii="Times New Roman" w:hAnsi="Times New Roman"/>
                <w:b/>
                <w:bCs/>
                <w:color w:val="000000"/>
                <w:sz w:val="24"/>
                <w:szCs w:val="24"/>
              </w:rPr>
              <w:t>Найменування товару та технічні і якісні характеристики</w:t>
            </w:r>
            <w:r>
              <w:rPr>
                <w:rFonts w:ascii="Times New Roman" w:hAnsi="Times New Roman"/>
                <w:b/>
                <w:bCs/>
                <w:color w:val="000000"/>
                <w:sz w:val="24"/>
                <w:szCs w:val="24"/>
              </w:rPr>
              <w:t xml:space="preserve"> відповідно до вимог Замовника</w:t>
            </w:r>
          </w:p>
        </w:tc>
        <w:tc>
          <w:tcPr>
            <w:tcW w:w="57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825337E" w14:textId="77777777" w:rsidR="00F42F88" w:rsidRPr="000116D7" w:rsidRDefault="00F42F88" w:rsidP="00F42F88">
            <w:pPr>
              <w:pStyle w:val="a3"/>
              <w:jc w:val="center"/>
              <w:rPr>
                <w:rFonts w:ascii="Times New Roman" w:hAnsi="Times New Roman"/>
                <w:b/>
                <w:bCs/>
                <w:color w:val="000000"/>
                <w:sz w:val="24"/>
                <w:szCs w:val="24"/>
              </w:rPr>
            </w:pPr>
            <w:r w:rsidRPr="000116D7">
              <w:rPr>
                <w:rFonts w:ascii="Times New Roman" w:hAnsi="Times New Roman"/>
                <w:b/>
                <w:bCs/>
                <w:color w:val="000000"/>
                <w:sz w:val="24"/>
                <w:szCs w:val="24"/>
              </w:rPr>
              <w:t>К-сть</w:t>
            </w:r>
            <w:r>
              <w:rPr>
                <w:rFonts w:ascii="Times New Roman" w:hAnsi="Times New Roman"/>
                <w:b/>
                <w:bCs/>
                <w:color w:val="000000"/>
                <w:sz w:val="24"/>
                <w:szCs w:val="24"/>
              </w:rPr>
              <w:t>, шт.</w:t>
            </w:r>
          </w:p>
        </w:tc>
        <w:tc>
          <w:tcPr>
            <w:tcW w:w="338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6355FAF" w14:textId="77777777" w:rsidR="00F42F88" w:rsidRPr="000116D7" w:rsidRDefault="00F42F88" w:rsidP="00F42F88">
            <w:pPr>
              <w:pStyle w:val="a3"/>
              <w:jc w:val="center"/>
              <w:rPr>
                <w:rFonts w:ascii="Times New Roman" w:hAnsi="Times New Roman"/>
                <w:b/>
                <w:bCs/>
                <w:color w:val="000000"/>
                <w:sz w:val="24"/>
                <w:szCs w:val="24"/>
              </w:rPr>
            </w:pPr>
            <w:r w:rsidRPr="000116D7">
              <w:rPr>
                <w:rFonts w:ascii="Times New Roman" w:hAnsi="Times New Roman"/>
                <w:b/>
                <w:bCs/>
                <w:color w:val="000000"/>
                <w:sz w:val="24"/>
                <w:szCs w:val="24"/>
              </w:rPr>
              <w:t>Найменування товару та технічні і якісні характеристики</w:t>
            </w:r>
            <w:r>
              <w:rPr>
                <w:rFonts w:ascii="Times New Roman" w:hAnsi="Times New Roman"/>
                <w:b/>
                <w:bCs/>
                <w:color w:val="000000"/>
                <w:sz w:val="24"/>
                <w:szCs w:val="24"/>
              </w:rPr>
              <w:t xml:space="preserve"> товару, що пропонується учасником до постачання</w:t>
            </w:r>
            <w:r w:rsidRPr="00F42F88">
              <w:rPr>
                <w:rFonts w:ascii="Times New Roman" w:hAnsi="Times New Roman"/>
                <w:b/>
                <w:bCs/>
                <w:color w:val="000000"/>
                <w:sz w:val="24"/>
                <w:szCs w:val="24"/>
              </w:rPr>
              <w:t xml:space="preserve"> </w:t>
            </w:r>
            <w:r w:rsidRPr="00F42F88">
              <w:rPr>
                <w:rFonts w:ascii="Times New Roman" w:hAnsi="Times New Roman"/>
                <w:b/>
                <w:bCs/>
                <w:color w:val="000000"/>
                <w:sz w:val="24"/>
                <w:szCs w:val="24"/>
                <w:u w:val="single"/>
              </w:rPr>
              <w:t>із зазначенням виробника товару та країни походження запропонованого товару</w:t>
            </w:r>
          </w:p>
        </w:tc>
        <w:tc>
          <w:tcPr>
            <w:tcW w:w="50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8A4A09B" w14:textId="77777777" w:rsidR="00F42F88" w:rsidRPr="000116D7" w:rsidRDefault="00F42F88" w:rsidP="00F42F88">
            <w:pPr>
              <w:pStyle w:val="a3"/>
              <w:jc w:val="center"/>
              <w:rPr>
                <w:rFonts w:ascii="Times New Roman" w:hAnsi="Times New Roman"/>
                <w:b/>
                <w:bCs/>
                <w:color w:val="000000"/>
                <w:sz w:val="24"/>
                <w:szCs w:val="24"/>
              </w:rPr>
            </w:pPr>
            <w:r w:rsidRPr="000116D7">
              <w:rPr>
                <w:rFonts w:ascii="Times New Roman" w:hAnsi="Times New Roman"/>
                <w:b/>
                <w:bCs/>
                <w:color w:val="000000"/>
                <w:sz w:val="24"/>
                <w:szCs w:val="24"/>
              </w:rPr>
              <w:t>К-сть</w:t>
            </w:r>
            <w:r>
              <w:rPr>
                <w:rFonts w:ascii="Times New Roman" w:hAnsi="Times New Roman"/>
                <w:b/>
                <w:bCs/>
                <w:color w:val="000000"/>
                <w:sz w:val="24"/>
                <w:szCs w:val="24"/>
              </w:rPr>
              <w:t>, шт.</w:t>
            </w:r>
          </w:p>
        </w:tc>
        <w:tc>
          <w:tcPr>
            <w:tcW w:w="177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EB22098" w14:textId="77777777" w:rsidR="00F42F88" w:rsidRPr="000116D7" w:rsidRDefault="00F42F88" w:rsidP="00F42F88">
            <w:pPr>
              <w:pStyle w:val="a3"/>
              <w:jc w:val="center"/>
              <w:rPr>
                <w:rFonts w:ascii="Times New Roman" w:hAnsi="Times New Roman"/>
                <w:b/>
                <w:bCs/>
                <w:color w:val="000000"/>
                <w:sz w:val="24"/>
                <w:szCs w:val="24"/>
              </w:rPr>
            </w:pPr>
            <w:r>
              <w:rPr>
                <w:rFonts w:ascii="Times New Roman" w:hAnsi="Times New Roman"/>
                <w:b/>
                <w:bCs/>
                <w:color w:val="000000"/>
                <w:sz w:val="24"/>
                <w:szCs w:val="24"/>
              </w:rPr>
              <w:t>Фотографія товару, що пропонується учасником до постачання</w:t>
            </w:r>
          </w:p>
        </w:tc>
      </w:tr>
      <w:tr w:rsidR="00F42F88" w:rsidRPr="000116D7" w14:paraId="7F7F9D5E" w14:textId="77777777" w:rsidTr="00F42F88">
        <w:trPr>
          <w:trHeight w:val="164"/>
        </w:trPr>
        <w:tc>
          <w:tcPr>
            <w:tcW w:w="534" w:type="dxa"/>
            <w:tcBorders>
              <w:top w:val="single" w:sz="4" w:space="0" w:color="auto"/>
              <w:left w:val="single" w:sz="4" w:space="0" w:color="auto"/>
              <w:bottom w:val="single" w:sz="4" w:space="0" w:color="auto"/>
              <w:right w:val="single" w:sz="4" w:space="0" w:color="auto"/>
            </w:tcBorders>
            <w:vAlign w:val="center"/>
            <w:hideMark/>
          </w:tcPr>
          <w:p w14:paraId="48CF973F" w14:textId="77777777" w:rsidR="00F42F88" w:rsidRPr="000116D7" w:rsidRDefault="00F42F88" w:rsidP="00F42F88">
            <w:pPr>
              <w:pStyle w:val="a3"/>
              <w:jc w:val="center"/>
              <w:rPr>
                <w:rFonts w:ascii="Times New Roman" w:hAnsi="Times New Roman"/>
                <w:color w:val="000000"/>
                <w:sz w:val="24"/>
                <w:szCs w:val="24"/>
              </w:rPr>
            </w:pPr>
            <w:r w:rsidRPr="000116D7">
              <w:rPr>
                <w:rFonts w:ascii="Times New Roman" w:hAnsi="Times New Roman"/>
                <w:color w:val="000000"/>
                <w:sz w:val="24"/>
                <w:szCs w:val="24"/>
              </w:rPr>
              <w:t>1</w:t>
            </w:r>
          </w:p>
        </w:tc>
        <w:tc>
          <w:tcPr>
            <w:tcW w:w="3533" w:type="dxa"/>
            <w:tcBorders>
              <w:top w:val="single" w:sz="4" w:space="0" w:color="auto"/>
              <w:left w:val="single" w:sz="4" w:space="0" w:color="auto"/>
              <w:bottom w:val="single" w:sz="4" w:space="0" w:color="auto"/>
              <w:right w:val="single" w:sz="4" w:space="0" w:color="auto"/>
            </w:tcBorders>
            <w:vAlign w:val="center"/>
          </w:tcPr>
          <w:p w14:paraId="5EEA2B6C" w14:textId="77777777" w:rsidR="00F42F88" w:rsidRPr="000116D7" w:rsidRDefault="00F42F88" w:rsidP="001D1F10">
            <w:pPr>
              <w:spacing w:after="0" w:line="240" w:lineRule="auto"/>
              <w:jc w:val="both"/>
              <w:rPr>
                <w:sz w:val="24"/>
                <w:szCs w:val="24"/>
              </w:rPr>
            </w:pPr>
            <w:r w:rsidRPr="000116D7">
              <w:rPr>
                <w:b/>
                <w:sz w:val="24"/>
                <w:szCs w:val="24"/>
              </w:rPr>
              <w:t xml:space="preserve">Двоярусне дитяче ліжко. </w:t>
            </w:r>
            <w:r w:rsidR="001D1F10" w:rsidRPr="000116D7">
              <w:rPr>
                <w:sz w:val="24"/>
                <w:szCs w:val="24"/>
                <w:highlight w:val="yellow"/>
              </w:rPr>
              <w:t xml:space="preserve"> </w:t>
            </w:r>
            <w:r w:rsidR="001D1F10" w:rsidRPr="001D1F10">
              <w:rPr>
                <w:sz w:val="24"/>
                <w:szCs w:val="24"/>
              </w:rPr>
              <w:t xml:space="preserve">Габаритні розміри: довжина: 1460 мм, ширина: 650 мм, висота: 1408 мм. Спальне місце: 600x1400мм. </w:t>
            </w:r>
            <w:r w:rsidRPr="001D1F10">
              <w:rPr>
                <w:sz w:val="24"/>
                <w:szCs w:val="24"/>
              </w:rPr>
              <w:t>.</w:t>
            </w:r>
            <w:r>
              <w:rPr>
                <w:sz w:val="24"/>
                <w:szCs w:val="24"/>
              </w:rPr>
              <w:t xml:space="preserve"> </w:t>
            </w:r>
            <w:r w:rsidRPr="000116D7">
              <w:rPr>
                <w:sz w:val="24"/>
                <w:szCs w:val="24"/>
              </w:rPr>
              <w:t>Ліжко</w:t>
            </w:r>
            <w:r>
              <w:rPr>
                <w:sz w:val="24"/>
                <w:szCs w:val="24"/>
              </w:rPr>
              <w:t xml:space="preserve"> має бути</w:t>
            </w:r>
            <w:r w:rsidRPr="000116D7">
              <w:rPr>
                <w:sz w:val="24"/>
                <w:szCs w:val="24"/>
              </w:rPr>
              <w:t xml:space="preserve"> виготовлено з ламінованого ДСП товщиною 18мм, дно ліжка </w:t>
            </w:r>
            <w:r>
              <w:rPr>
                <w:sz w:val="24"/>
                <w:szCs w:val="24"/>
              </w:rPr>
              <w:t xml:space="preserve">має бути </w:t>
            </w:r>
            <w:r w:rsidRPr="000116D7">
              <w:rPr>
                <w:sz w:val="24"/>
                <w:szCs w:val="24"/>
              </w:rPr>
              <w:t xml:space="preserve">виготовлено з ДСП. Для виготовлення ліжка </w:t>
            </w:r>
            <w:r>
              <w:rPr>
                <w:sz w:val="24"/>
                <w:szCs w:val="24"/>
              </w:rPr>
              <w:t xml:space="preserve">мають бути використані </w:t>
            </w:r>
            <w:r w:rsidRPr="000116D7">
              <w:rPr>
                <w:sz w:val="24"/>
                <w:szCs w:val="24"/>
              </w:rPr>
              <w:t xml:space="preserve">лаки і фарби на водяній основі. Ліжко </w:t>
            </w:r>
            <w:r>
              <w:rPr>
                <w:sz w:val="24"/>
                <w:szCs w:val="24"/>
              </w:rPr>
              <w:t xml:space="preserve">має бути </w:t>
            </w:r>
            <w:r w:rsidRPr="000116D7">
              <w:rPr>
                <w:sz w:val="24"/>
                <w:szCs w:val="24"/>
              </w:rPr>
              <w:t xml:space="preserve">виготовлене згідно з ГОСТ </w:t>
            </w:r>
            <w:r>
              <w:rPr>
                <w:sz w:val="24"/>
                <w:szCs w:val="24"/>
              </w:rPr>
              <w:t>та мати</w:t>
            </w:r>
            <w:r w:rsidRPr="000116D7">
              <w:rPr>
                <w:sz w:val="24"/>
                <w:szCs w:val="24"/>
              </w:rPr>
              <w:t xml:space="preserve"> відповідні сертифікати і відповіда</w:t>
            </w:r>
            <w:r>
              <w:rPr>
                <w:sz w:val="24"/>
                <w:szCs w:val="24"/>
              </w:rPr>
              <w:t>ти</w:t>
            </w:r>
            <w:r w:rsidRPr="000116D7">
              <w:rPr>
                <w:sz w:val="24"/>
                <w:szCs w:val="24"/>
              </w:rPr>
              <w:t xml:space="preserve"> санітарно-гігієнічним нормам. </w:t>
            </w:r>
          </w:p>
        </w:tc>
        <w:tc>
          <w:tcPr>
            <w:tcW w:w="577" w:type="dxa"/>
            <w:tcBorders>
              <w:top w:val="single" w:sz="4" w:space="0" w:color="auto"/>
              <w:left w:val="single" w:sz="4" w:space="0" w:color="auto"/>
              <w:bottom w:val="single" w:sz="4" w:space="0" w:color="auto"/>
              <w:right w:val="single" w:sz="4" w:space="0" w:color="auto"/>
            </w:tcBorders>
            <w:vAlign w:val="center"/>
          </w:tcPr>
          <w:p w14:paraId="5890AF6A" w14:textId="77777777" w:rsidR="00F42F88" w:rsidRPr="000116D7" w:rsidRDefault="00F42F88" w:rsidP="00F42F88">
            <w:pPr>
              <w:shd w:val="clear" w:color="auto" w:fill="FFFFFF"/>
              <w:spacing w:after="0" w:line="240" w:lineRule="auto"/>
              <w:jc w:val="center"/>
              <w:rPr>
                <w:bCs/>
                <w:color w:val="000000"/>
                <w:sz w:val="24"/>
                <w:szCs w:val="24"/>
              </w:rPr>
            </w:pPr>
            <w:r w:rsidRPr="000116D7">
              <w:rPr>
                <w:bCs/>
                <w:color w:val="000000"/>
                <w:sz w:val="24"/>
                <w:szCs w:val="24"/>
              </w:rPr>
              <w:t>20</w:t>
            </w:r>
          </w:p>
        </w:tc>
        <w:tc>
          <w:tcPr>
            <w:tcW w:w="3389" w:type="dxa"/>
            <w:tcBorders>
              <w:top w:val="single" w:sz="4" w:space="0" w:color="auto"/>
              <w:left w:val="single" w:sz="4" w:space="0" w:color="auto"/>
              <w:bottom w:val="single" w:sz="4" w:space="0" w:color="auto"/>
              <w:right w:val="single" w:sz="4" w:space="0" w:color="auto"/>
            </w:tcBorders>
          </w:tcPr>
          <w:p w14:paraId="41A665E7" w14:textId="77777777" w:rsidR="00F42F88" w:rsidRPr="000116D7" w:rsidRDefault="00F42F88" w:rsidP="00F42F88">
            <w:pPr>
              <w:shd w:val="clear" w:color="auto" w:fill="FFFFFF"/>
              <w:spacing w:after="0" w:line="240" w:lineRule="auto"/>
              <w:jc w:val="center"/>
              <w:rPr>
                <w:bCs/>
                <w:color w:val="000000"/>
                <w:sz w:val="24"/>
                <w:szCs w:val="24"/>
              </w:rPr>
            </w:pPr>
          </w:p>
        </w:tc>
        <w:tc>
          <w:tcPr>
            <w:tcW w:w="506" w:type="dxa"/>
            <w:tcBorders>
              <w:top w:val="single" w:sz="4" w:space="0" w:color="auto"/>
              <w:left w:val="single" w:sz="4" w:space="0" w:color="auto"/>
              <w:bottom w:val="single" w:sz="4" w:space="0" w:color="auto"/>
              <w:right w:val="single" w:sz="4" w:space="0" w:color="auto"/>
            </w:tcBorders>
            <w:vAlign w:val="center"/>
          </w:tcPr>
          <w:p w14:paraId="27A01414" w14:textId="77777777" w:rsidR="00F42F88" w:rsidRPr="000116D7" w:rsidRDefault="00F42F88" w:rsidP="00F42F88">
            <w:pPr>
              <w:shd w:val="clear" w:color="auto" w:fill="FFFFFF"/>
              <w:spacing w:after="0" w:line="240" w:lineRule="auto"/>
              <w:jc w:val="center"/>
              <w:rPr>
                <w:bCs/>
                <w:color w:val="000000"/>
                <w:sz w:val="24"/>
                <w:szCs w:val="24"/>
              </w:rPr>
            </w:pPr>
            <w:r w:rsidRPr="000116D7">
              <w:rPr>
                <w:bCs/>
                <w:color w:val="000000"/>
                <w:sz w:val="24"/>
                <w:szCs w:val="24"/>
              </w:rPr>
              <w:t>20</w:t>
            </w:r>
          </w:p>
        </w:tc>
        <w:tc>
          <w:tcPr>
            <w:tcW w:w="1775" w:type="dxa"/>
            <w:tcBorders>
              <w:top w:val="single" w:sz="4" w:space="0" w:color="auto"/>
              <w:left w:val="single" w:sz="4" w:space="0" w:color="auto"/>
              <w:bottom w:val="single" w:sz="4" w:space="0" w:color="auto"/>
              <w:right w:val="single" w:sz="4" w:space="0" w:color="auto"/>
            </w:tcBorders>
          </w:tcPr>
          <w:p w14:paraId="432F0FD8" w14:textId="77777777" w:rsidR="00F42F88" w:rsidRPr="000116D7" w:rsidRDefault="00F42F88" w:rsidP="00F42F88">
            <w:pPr>
              <w:shd w:val="clear" w:color="auto" w:fill="FFFFFF"/>
              <w:spacing w:after="0" w:line="240" w:lineRule="auto"/>
              <w:jc w:val="center"/>
              <w:rPr>
                <w:bCs/>
                <w:color w:val="000000"/>
                <w:sz w:val="24"/>
                <w:szCs w:val="24"/>
              </w:rPr>
            </w:pPr>
          </w:p>
        </w:tc>
      </w:tr>
      <w:tr w:rsidR="00F42F88" w:rsidRPr="000116D7" w14:paraId="00FB9899" w14:textId="77777777" w:rsidTr="00F42F88">
        <w:trPr>
          <w:trHeight w:val="164"/>
        </w:trPr>
        <w:tc>
          <w:tcPr>
            <w:tcW w:w="534" w:type="dxa"/>
            <w:tcBorders>
              <w:top w:val="single" w:sz="4" w:space="0" w:color="auto"/>
              <w:left w:val="single" w:sz="4" w:space="0" w:color="auto"/>
              <w:bottom w:val="single" w:sz="4" w:space="0" w:color="auto"/>
              <w:right w:val="single" w:sz="4" w:space="0" w:color="auto"/>
            </w:tcBorders>
            <w:vAlign w:val="center"/>
            <w:hideMark/>
          </w:tcPr>
          <w:p w14:paraId="5DC51F6D" w14:textId="77777777" w:rsidR="00F42F88" w:rsidRPr="000116D7" w:rsidRDefault="00F42F88" w:rsidP="00F42F88">
            <w:pPr>
              <w:pStyle w:val="a3"/>
              <w:jc w:val="center"/>
              <w:rPr>
                <w:rFonts w:ascii="Times New Roman" w:hAnsi="Times New Roman"/>
                <w:color w:val="000000"/>
                <w:sz w:val="24"/>
                <w:szCs w:val="24"/>
              </w:rPr>
            </w:pPr>
            <w:r w:rsidRPr="000116D7">
              <w:rPr>
                <w:rFonts w:ascii="Times New Roman" w:hAnsi="Times New Roman"/>
                <w:color w:val="000000"/>
                <w:sz w:val="24"/>
                <w:szCs w:val="24"/>
              </w:rPr>
              <w:t>2</w:t>
            </w:r>
          </w:p>
        </w:tc>
        <w:tc>
          <w:tcPr>
            <w:tcW w:w="3533" w:type="dxa"/>
            <w:tcBorders>
              <w:top w:val="single" w:sz="4" w:space="0" w:color="auto"/>
              <w:left w:val="single" w:sz="4" w:space="0" w:color="auto"/>
              <w:bottom w:val="single" w:sz="4" w:space="0" w:color="auto"/>
              <w:right w:val="single" w:sz="4" w:space="0" w:color="auto"/>
            </w:tcBorders>
            <w:vAlign w:val="center"/>
          </w:tcPr>
          <w:p w14:paraId="6E53713C" w14:textId="77777777" w:rsidR="00F42F88" w:rsidRPr="000116D7" w:rsidRDefault="00F42F88" w:rsidP="00F42F88">
            <w:pPr>
              <w:pStyle w:val="a3"/>
              <w:jc w:val="both"/>
              <w:rPr>
                <w:rFonts w:ascii="Times New Roman" w:hAnsi="Times New Roman"/>
                <w:color w:val="FF0000"/>
                <w:sz w:val="24"/>
                <w:szCs w:val="24"/>
                <w:highlight w:val="yellow"/>
              </w:rPr>
            </w:pPr>
            <w:r w:rsidRPr="000116D7">
              <w:rPr>
                <w:rFonts w:ascii="Times New Roman" w:hAnsi="Times New Roman"/>
                <w:b/>
                <w:color w:val="000000" w:themeColor="text1"/>
                <w:sz w:val="24"/>
                <w:szCs w:val="24"/>
              </w:rPr>
              <w:t>Велике настінне дзеркало</w:t>
            </w:r>
            <w:r w:rsidRPr="000116D7">
              <w:rPr>
                <w:rFonts w:ascii="Times New Roman" w:hAnsi="Times New Roman"/>
                <w:color w:val="000000" w:themeColor="text1"/>
                <w:sz w:val="24"/>
                <w:szCs w:val="24"/>
              </w:rPr>
              <w:t xml:space="preserve"> в повний зріст 170x70см. Дзеркало</w:t>
            </w:r>
            <w:r w:rsidRPr="000116D7">
              <w:rPr>
                <w:rFonts w:ascii="Times New Roman" w:hAnsi="Times New Roman"/>
                <w:color w:val="000000" w:themeColor="text1"/>
                <w:sz w:val="24"/>
                <w:szCs w:val="24"/>
                <w:shd w:val="clear" w:color="auto" w:fill="FFFFFF"/>
              </w:rPr>
              <w:t xml:space="preserve"> має бути виготовлене згідно з ГОСТ та мати відповідні сертифікати і відповідати санітарно-гігієнічним нормам.</w:t>
            </w:r>
          </w:p>
        </w:tc>
        <w:tc>
          <w:tcPr>
            <w:tcW w:w="577" w:type="dxa"/>
            <w:tcBorders>
              <w:top w:val="single" w:sz="4" w:space="0" w:color="auto"/>
              <w:left w:val="single" w:sz="4" w:space="0" w:color="auto"/>
              <w:bottom w:val="single" w:sz="4" w:space="0" w:color="auto"/>
              <w:right w:val="single" w:sz="4" w:space="0" w:color="auto"/>
            </w:tcBorders>
            <w:vAlign w:val="center"/>
          </w:tcPr>
          <w:p w14:paraId="122C066F" w14:textId="77777777" w:rsidR="00F42F88" w:rsidRPr="000116D7" w:rsidRDefault="00F42F88" w:rsidP="00F42F88">
            <w:pPr>
              <w:pStyle w:val="a3"/>
              <w:jc w:val="center"/>
              <w:rPr>
                <w:rStyle w:val="aa"/>
                <w:rFonts w:ascii="Times New Roman" w:hAnsi="Times New Roman"/>
                <w:b w:val="0"/>
                <w:bCs w:val="0"/>
                <w:sz w:val="24"/>
                <w:szCs w:val="24"/>
                <w:shd w:val="clear" w:color="auto" w:fill="FFFFFF"/>
              </w:rPr>
            </w:pPr>
            <w:r w:rsidRPr="000116D7">
              <w:rPr>
                <w:rStyle w:val="aa"/>
                <w:rFonts w:ascii="Times New Roman" w:hAnsi="Times New Roman"/>
                <w:b w:val="0"/>
                <w:bCs w:val="0"/>
                <w:sz w:val="24"/>
                <w:szCs w:val="24"/>
                <w:shd w:val="clear" w:color="auto" w:fill="FFFFFF"/>
              </w:rPr>
              <w:t>4</w:t>
            </w:r>
          </w:p>
        </w:tc>
        <w:tc>
          <w:tcPr>
            <w:tcW w:w="3389" w:type="dxa"/>
            <w:tcBorders>
              <w:top w:val="single" w:sz="4" w:space="0" w:color="auto"/>
              <w:left w:val="single" w:sz="4" w:space="0" w:color="auto"/>
              <w:bottom w:val="single" w:sz="4" w:space="0" w:color="auto"/>
              <w:right w:val="single" w:sz="4" w:space="0" w:color="auto"/>
            </w:tcBorders>
          </w:tcPr>
          <w:p w14:paraId="3DFF78B6" w14:textId="77777777" w:rsidR="00F42F88" w:rsidRPr="000116D7" w:rsidRDefault="00F42F88" w:rsidP="00F42F88">
            <w:pPr>
              <w:pStyle w:val="a3"/>
              <w:jc w:val="center"/>
              <w:rPr>
                <w:rStyle w:val="aa"/>
                <w:rFonts w:ascii="Times New Roman" w:hAnsi="Times New Roman"/>
                <w:b w:val="0"/>
                <w:bCs w:val="0"/>
                <w:sz w:val="24"/>
                <w:szCs w:val="24"/>
                <w:shd w:val="clear" w:color="auto" w:fill="FFFFFF"/>
              </w:rPr>
            </w:pPr>
          </w:p>
        </w:tc>
        <w:tc>
          <w:tcPr>
            <w:tcW w:w="506" w:type="dxa"/>
            <w:tcBorders>
              <w:top w:val="single" w:sz="4" w:space="0" w:color="auto"/>
              <w:left w:val="single" w:sz="4" w:space="0" w:color="auto"/>
              <w:bottom w:val="single" w:sz="4" w:space="0" w:color="auto"/>
              <w:right w:val="single" w:sz="4" w:space="0" w:color="auto"/>
            </w:tcBorders>
            <w:vAlign w:val="center"/>
          </w:tcPr>
          <w:p w14:paraId="0CC6B44A" w14:textId="77777777" w:rsidR="00F42F88" w:rsidRPr="000116D7" w:rsidRDefault="00F42F88" w:rsidP="00F42F88">
            <w:pPr>
              <w:pStyle w:val="a3"/>
              <w:jc w:val="center"/>
              <w:rPr>
                <w:rStyle w:val="aa"/>
                <w:rFonts w:ascii="Times New Roman" w:hAnsi="Times New Roman"/>
                <w:b w:val="0"/>
                <w:bCs w:val="0"/>
                <w:sz w:val="24"/>
                <w:szCs w:val="24"/>
                <w:shd w:val="clear" w:color="auto" w:fill="FFFFFF"/>
              </w:rPr>
            </w:pPr>
            <w:r w:rsidRPr="000116D7">
              <w:rPr>
                <w:rStyle w:val="aa"/>
                <w:rFonts w:ascii="Times New Roman" w:hAnsi="Times New Roman"/>
                <w:b w:val="0"/>
                <w:bCs w:val="0"/>
                <w:sz w:val="24"/>
                <w:szCs w:val="24"/>
                <w:shd w:val="clear" w:color="auto" w:fill="FFFFFF"/>
              </w:rPr>
              <w:t>4</w:t>
            </w:r>
          </w:p>
        </w:tc>
        <w:tc>
          <w:tcPr>
            <w:tcW w:w="1775" w:type="dxa"/>
            <w:tcBorders>
              <w:top w:val="single" w:sz="4" w:space="0" w:color="auto"/>
              <w:left w:val="single" w:sz="4" w:space="0" w:color="auto"/>
              <w:bottom w:val="single" w:sz="4" w:space="0" w:color="auto"/>
              <w:right w:val="single" w:sz="4" w:space="0" w:color="auto"/>
            </w:tcBorders>
          </w:tcPr>
          <w:p w14:paraId="3DFF2A03" w14:textId="77777777" w:rsidR="00F42F88" w:rsidRPr="000116D7" w:rsidRDefault="00F42F88" w:rsidP="00F42F88">
            <w:pPr>
              <w:pStyle w:val="a3"/>
              <w:jc w:val="center"/>
              <w:rPr>
                <w:rStyle w:val="aa"/>
                <w:rFonts w:ascii="Times New Roman" w:hAnsi="Times New Roman"/>
                <w:b w:val="0"/>
                <w:bCs w:val="0"/>
                <w:sz w:val="24"/>
                <w:szCs w:val="24"/>
                <w:shd w:val="clear" w:color="auto" w:fill="FFFFFF"/>
              </w:rPr>
            </w:pPr>
          </w:p>
        </w:tc>
      </w:tr>
      <w:tr w:rsidR="00F42F88" w:rsidRPr="000116D7" w14:paraId="7127ABE9" w14:textId="77777777" w:rsidTr="00F42F88">
        <w:trPr>
          <w:trHeight w:val="445"/>
        </w:trPr>
        <w:tc>
          <w:tcPr>
            <w:tcW w:w="534" w:type="dxa"/>
            <w:tcBorders>
              <w:top w:val="single" w:sz="4" w:space="0" w:color="auto"/>
              <w:left w:val="single" w:sz="4" w:space="0" w:color="auto"/>
              <w:bottom w:val="single" w:sz="4" w:space="0" w:color="auto"/>
              <w:right w:val="single" w:sz="4" w:space="0" w:color="auto"/>
            </w:tcBorders>
            <w:vAlign w:val="center"/>
          </w:tcPr>
          <w:p w14:paraId="4F19E173" w14:textId="77777777" w:rsidR="00F42F88" w:rsidRPr="000116D7" w:rsidRDefault="00F42F88" w:rsidP="00F42F88">
            <w:pPr>
              <w:pStyle w:val="a3"/>
              <w:jc w:val="center"/>
              <w:rPr>
                <w:rFonts w:ascii="Times New Roman" w:hAnsi="Times New Roman"/>
                <w:color w:val="000000"/>
                <w:sz w:val="24"/>
                <w:szCs w:val="24"/>
              </w:rPr>
            </w:pPr>
            <w:r w:rsidRPr="000116D7">
              <w:rPr>
                <w:rFonts w:ascii="Times New Roman" w:hAnsi="Times New Roman"/>
                <w:color w:val="000000"/>
                <w:sz w:val="24"/>
                <w:szCs w:val="24"/>
              </w:rPr>
              <w:t>3</w:t>
            </w:r>
          </w:p>
        </w:tc>
        <w:tc>
          <w:tcPr>
            <w:tcW w:w="3533" w:type="dxa"/>
            <w:tcBorders>
              <w:top w:val="single" w:sz="4" w:space="0" w:color="auto"/>
              <w:left w:val="single" w:sz="4" w:space="0" w:color="auto"/>
              <w:bottom w:val="single" w:sz="4" w:space="0" w:color="auto"/>
              <w:right w:val="single" w:sz="4" w:space="0" w:color="auto"/>
            </w:tcBorders>
            <w:vAlign w:val="center"/>
          </w:tcPr>
          <w:p w14:paraId="2EEAD7A4" w14:textId="77777777" w:rsidR="00F42F88" w:rsidRPr="000116D7" w:rsidRDefault="00F42F88" w:rsidP="00F42F88">
            <w:pPr>
              <w:shd w:val="clear" w:color="auto" w:fill="FFFFFF"/>
              <w:spacing w:after="0" w:line="240" w:lineRule="auto"/>
              <w:jc w:val="both"/>
              <w:rPr>
                <w:rStyle w:val="aa"/>
                <w:bCs w:val="0"/>
                <w:sz w:val="24"/>
                <w:szCs w:val="24"/>
                <w:highlight w:val="yellow"/>
              </w:rPr>
            </w:pPr>
            <w:r w:rsidRPr="000116D7">
              <w:rPr>
                <w:b/>
                <w:sz w:val="24"/>
                <w:szCs w:val="24"/>
                <w:shd w:val="clear" w:color="auto" w:fill="FFFFFF"/>
              </w:rPr>
              <w:t>Лавочки дитячі</w:t>
            </w:r>
            <w:r w:rsidRPr="000116D7">
              <w:rPr>
                <w:sz w:val="24"/>
                <w:szCs w:val="24"/>
                <w:shd w:val="clear" w:color="auto" w:fill="FFFFFF"/>
              </w:rPr>
              <w:t xml:space="preserve">, габаритні </w:t>
            </w:r>
            <w:r w:rsidRPr="000116D7">
              <w:rPr>
                <w:sz w:val="24"/>
                <w:szCs w:val="24"/>
                <w:shd w:val="clear" w:color="auto" w:fill="FFFFFF"/>
              </w:rPr>
              <w:lastRenderedPageBreak/>
              <w:t xml:space="preserve">розміри </w:t>
            </w:r>
            <w:proofErr w:type="spellStart"/>
            <w:r w:rsidRPr="000116D7">
              <w:rPr>
                <w:sz w:val="24"/>
                <w:szCs w:val="24"/>
                <w:shd w:val="clear" w:color="auto" w:fill="FFFFFF"/>
              </w:rPr>
              <w:t>ШхГхВ</w:t>
            </w:r>
            <w:proofErr w:type="spellEnd"/>
            <w:r w:rsidRPr="000116D7">
              <w:rPr>
                <w:sz w:val="24"/>
                <w:szCs w:val="24"/>
                <w:shd w:val="clear" w:color="auto" w:fill="FFFFFF"/>
              </w:rPr>
              <w:t>: 1200х300х300мм</w:t>
            </w:r>
            <w:r w:rsidRPr="000116D7">
              <w:rPr>
                <w:rStyle w:val="aa"/>
                <w:sz w:val="24"/>
                <w:szCs w:val="24"/>
              </w:rPr>
              <w:t>. Лав</w:t>
            </w:r>
            <w:r>
              <w:rPr>
                <w:rStyle w:val="aa"/>
                <w:sz w:val="24"/>
                <w:szCs w:val="24"/>
              </w:rPr>
              <w:t>очки</w:t>
            </w:r>
            <w:r w:rsidRPr="000116D7">
              <w:rPr>
                <w:rStyle w:val="aa"/>
                <w:sz w:val="24"/>
                <w:szCs w:val="24"/>
              </w:rPr>
              <w:t xml:space="preserve"> </w:t>
            </w:r>
            <w:r>
              <w:rPr>
                <w:rStyle w:val="aa"/>
                <w:sz w:val="24"/>
                <w:szCs w:val="24"/>
              </w:rPr>
              <w:t xml:space="preserve">мають бути </w:t>
            </w:r>
            <w:r>
              <w:rPr>
                <w:sz w:val="24"/>
                <w:szCs w:val="24"/>
                <w:shd w:val="clear" w:color="auto" w:fill="FFFFFF"/>
              </w:rPr>
              <w:t>ви</w:t>
            </w:r>
            <w:r w:rsidRPr="000116D7">
              <w:rPr>
                <w:sz w:val="24"/>
                <w:szCs w:val="24"/>
                <w:shd w:val="clear" w:color="auto" w:fill="FFFFFF"/>
              </w:rPr>
              <w:t>готовлен</w:t>
            </w:r>
            <w:r>
              <w:rPr>
                <w:sz w:val="24"/>
                <w:szCs w:val="24"/>
                <w:shd w:val="clear" w:color="auto" w:fill="FFFFFF"/>
              </w:rPr>
              <w:t>і</w:t>
            </w:r>
            <w:r w:rsidRPr="000116D7">
              <w:rPr>
                <w:sz w:val="24"/>
                <w:szCs w:val="24"/>
                <w:shd w:val="clear" w:color="auto" w:fill="FFFFFF"/>
              </w:rPr>
              <w:t xml:space="preserve"> з ламінованої ДСП, всі кути заокруглені, кромка ПВХ 1мм.</w:t>
            </w:r>
            <w:r>
              <w:rPr>
                <w:sz w:val="24"/>
                <w:szCs w:val="24"/>
                <w:shd w:val="clear" w:color="auto" w:fill="FFFFFF"/>
              </w:rPr>
              <w:t xml:space="preserve">, </w:t>
            </w:r>
            <w:r w:rsidRPr="000116D7">
              <w:rPr>
                <w:sz w:val="24"/>
                <w:szCs w:val="24"/>
                <w:shd w:val="clear" w:color="auto" w:fill="FFFFFF"/>
              </w:rPr>
              <w:t xml:space="preserve">згідно з ГОСТ </w:t>
            </w:r>
            <w:r>
              <w:rPr>
                <w:sz w:val="24"/>
                <w:szCs w:val="24"/>
                <w:shd w:val="clear" w:color="auto" w:fill="FFFFFF"/>
              </w:rPr>
              <w:t>та мати</w:t>
            </w:r>
            <w:r w:rsidRPr="000116D7">
              <w:rPr>
                <w:sz w:val="24"/>
                <w:szCs w:val="24"/>
                <w:shd w:val="clear" w:color="auto" w:fill="FFFFFF"/>
              </w:rPr>
              <w:t xml:space="preserve"> відповідні сертифікати і відповіда</w:t>
            </w:r>
            <w:r>
              <w:rPr>
                <w:sz w:val="24"/>
                <w:szCs w:val="24"/>
                <w:shd w:val="clear" w:color="auto" w:fill="FFFFFF"/>
              </w:rPr>
              <w:t>ти</w:t>
            </w:r>
            <w:r w:rsidRPr="000116D7">
              <w:rPr>
                <w:sz w:val="24"/>
                <w:szCs w:val="24"/>
                <w:shd w:val="clear" w:color="auto" w:fill="FFFFFF"/>
              </w:rPr>
              <w:t xml:space="preserve"> санітарно-гігієнічним нормам.</w:t>
            </w:r>
          </w:p>
        </w:tc>
        <w:tc>
          <w:tcPr>
            <w:tcW w:w="577" w:type="dxa"/>
            <w:tcBorders>
              <w:top w:val="single" w:sz="4" w:space="0" w:color="auto"/>
              <w:left w:val="single" w:sz="4" w:space="0" w:color="auto"/>
              <w:bottom w:val="single" w:sz="4" w:space="0" w:color="auto"/>
              <w:right w:val="single" w:sz="4" w:space="0" w:color="auto"/>
            </w:tcBorders>
            <w:vAlign w:val="center"/>
          </w:tcPr>
          <w:p w14:paraId="025F6BE0" w14:textId="77777777" w:rsidR="00F42F88" w:rsidRPr="000116D7" w:rsidRDefault="00F42F88" w:rsidP="00F42F88">
            <w:pPr>
              <w:shd w:val="clear" w:color="auto" w:fill="FFFFFF"/>
              <w:spacing w:after="0" w:line="240" w:lineRule="auto"/>
              <w:jc w:val="center"/>
              <w:rPr>
                <w:color w:val="000000"/>
                <w:sz w:val="24"/>
                <w:szCs w:val="24"/>
              </w:rPr>
            </w:pPr>
            <w:r w:rsidRPr="000116D7">
              <w:rPr>
                <w:color w:val="000000"/>
                <w:sz w:val="24"/>
                <w:szCs w:val="24"/>
              </w:rPr>
              <w:lastRenderedPageBreak/>
              <w:t>20</w:t>
            </w:r>
          </w:p>
        </w:tc>
        <w:tc>
          <w:tcPr>
            <w:tcW w:w="3389" w:type="dxa"/>
            <w:tcBorders>
              <w:top w:val="single" w:sz="4" w:space="0" w:color="auto"/>
              <w:left w:val="single" w:sz="4" w:space="0" w:color="auto"/>
              <w:bottom w:val="single" w:sz="4" w:space="0" w:color="auto"/>
              <w:right w:val="single" w:sz="4" w:space="0" w:color="auto"/>
            </w:tcBorders>
          </w:tcPr>
          <w:p w14:paraId="21BA13D1" w14:textId="77777777" w:rsidR="00F42F88" w:rsidRPr="000116D7" w:rsidRDefault="00F42F88" w:rsidP="00F42F88">
            <w:pPr>
              <w:shd w:val="clear" w:color="auto" w:fill="FFFFFF"/>
              <w:spacing w:after="0" w:line="240" w:lineRule="auto"/>
              <w:jc w:val="center"/>
              <w:rPr>
                <w:color w:val="000000"/>
                <w:sz w:val="24"/>
                <w:szCs w:val="24"/>
              </w:rPr>
            </w:pPr>
          </w:p>
        </w:tc>
        <w:tc>
          <w:tcPr>
            <w:tcW w:w="506" w:type="dxa"/>
            <w:tcBorders>
              <w:top w:val="single" w:sz="4" w:space="0" w:color="auto"/>
              <w:left w:val="single" w:sz="4" w:space="0" w:color="auto"/>
              <w:bottom w:val="single" w:sz="4" w:space="0" w:color="auto"/>
              <w:right w:val="single" w:sz="4" w:space="0" w:color="auto"/>
            </w:tcBorders>
            <w:vAlign w:val="center"/>
          </w:tcPr>
          <w:p w14:paraId="7A970F8B" w14:textId="77777777" w:rsidR="00F42F88" w:rsidRPr="000116D7" w:rsidRDefault="00F42F88" w:rsidP="00F42F88">
            <w:pPr>
              <w:shd w:val="clear" w:color="auto" w:fill="FFFFFF"/>
              <w:spacing w:after="0" w:line="240" w:lineRule="auto"/>
              <w:jc w:val="center"/>
              <w:rPr>
                <w:color w:val="000000"/>
                <w:sz w:val="24"/>
                <w:szCs w:val="24"/>
              </w:rPr>
            </w:pPr>
            <w:r w:rsidRPr="000116D7">
              <w:rPr>
                <w:color w:val="000000"/>
                <w:sz w:val="24"/>
                <w:szCs w:val="24"/>
              </w:rPr>
              <w:t>20</w:t>
            </w:r>
          </w:p>
        </w:tc>
        <w:tc>
          <w:tcPr>
            <w:tcW w:w="1775" w:type="dxa"/>
            <w:tcBorders>
              <w:top w:val="single" w:sz="4" w:space="0" w:color="auto"/>
              <w:left w:val="single" w:sz="4" w:space="0" w:color="auto"/>
              <w:bottom w:val="single" w:sz="4" w:space="0" w:color="auto"/>
              <w:right w:val="single" w:sz="4" w:space="0" w:color="auto"/>
            </w:tcBorders>
          </w:tcPr>
          <w:p w14:paraId="103C3771" w14:textId="77777777" w:rsidR="00F42F88" w:rsidRPr="000116D7" w:rsidRDefault="00F42F88" w:rsidP="00F42F88">
            <w:pPr>
              <w:shd w:val="clear" w:color="auto" w:fill="FFFFFF"/>
              <w:spacing w:after="0" w:line="240" w:lineRule="auto"/>
              <w:jc w:val="center"/>
              <w:rPr>
                <w:color w:val="000000"/>
                <w:sz w:val="24"/>
                <w:szCs w:val="24"/>
              </w:rPr>
            </w:pPr>
          </w:p>
        </w:tc>
      </w:tr>
      <w:tr w:rsidR="00F42F88" w:rsidRPr="000116D7" w14:paraId="1ADAF988" w14:textId="77777777" w:rsidTr="00F42F88">
        <w:trPr>
          <w:trHeight w:val="2829"/>
        </w:trPr>
        <w:tc>
          <w:tcPr>
            <w:tcW w:w="534" w:type="dxa"/>
            <w:tcBorders>
              <w:top w:val="single" w:sz="4" w:space="0" w:color="auto"/>
              <w:left w:val="single" w:sz="4" w:space="0" w:color="auto"/>
              <w:bottom w:val="single" w:sz="4" w:space="0" w:color="auto"/>
              <w:right w:val="single" w:sz="4" w:space="0" w:color="auto"/>
            </w:tcBorders>
            <w:vAlign w:val="center"/>
          </w:tcPr>
          <w:p w14:paraId="19FAFCE3" w14:textId="77777777" w:rsidR="00F42F88" w:rsidRPr="000116D7" w:rsidRDefault="00F42F88" w:rsidP="00F42F88">
            <w:pPr>
              <w:pStyle w:val="a3"/>
              <w:jc w:val="center"/>
              <w:rPr>
                <w:rFonts w:ascii="Times New Roman" w:hAnsi="Times New Roman"/>
                <w:color w:val="000000"/>
                <w:sz w:val="24"/>
                <w:szCs w:val="24"/>
              </w:rPr>
            </w:pPr>
            <w:r w:rsidRPr="000116D7">
              <w:rPr>
                <w:rFonts w:ascii="Times New Roman" w:hAnsi="Times New Roman"/>
                <w:color w:val="000000"/>
                <w:sz w:val="24"/>
                <w:szCs w:val="24"/>
              </w:rPr>
              <w:t>4</w:t>
            </w:r>
          </w:p>
        </w:tc>
        <w:tc>
          <w:tcPr>
            <w:tcW w:w="3533" w:type="dxa"/>
            <w:tcBorders>
              <w:top w:val="single" w:sz="4" w:space="0" w:color="auto"/>
              <w:left w:val="single" w:sz="4" w:space="0" w:color="auto"/>
              <w:bottom w:val="single" w:sz="4" w:space="0" w:color="auto"/>
              <w:right w:val="single" w:sz="4" w:space="0" w:color="auto"/>
            </w:tcBorders>
            <w:vAlign w:val="center"/>
          </w:tcPr>
          <w:p w14:paraId="4CC45207" w14:textId="77777777" w:rsidR="00F42F88" w:rsidRPr="000116D7" w:rsidRDefault="00F42F88" w:rsidP="00F42F88">
            <w:pPr>
              <w:spacing w:after="0" w:line="240" w:lineRule="auto"/>
              <w:jc w:val="both"/>
              <w:rPr>
                <w:bCs/>
                <w:color w:val="000000"/>
                <w:sz w:val="24"/>
                <w:szCs w:val="24"/>
                <w:highlight w:val="yellow"/>
              </w:rPr>
            </w:pPr>
            <w:r w:rsidRPr="000116D7">
              <w:rPr>
                <w:b/>
                <w:sz w:val="24"/>
                <w:szCs w:val="24"/>
              </w:rPr>
              <w:t xml:space="preserve">Стільчик дитячий </w:t>
            </w:r>
            <w:proofErr w:type="spellStart"/>
            <w:r w:rsidRPr="000116D7">
              <w:rPr>
                <w:b/>
                <w:sz w:val="24"/>
                <w:szCs w:val="24"/>
              </w:rPr>
              <w:t>дерев</w:t>
            </w:r>
            <w:r>
              <w:rPr>
                <w:b/>
                <w:sz w:val="24"/>
                <w:szCs w:val="24"/>
              </w:rPr>
              <w:t>ʼ</w:t>
            </w:r>
            <w:r w:rsidRPr="000116D7">
              <w:rPr>
                <w:b/>
                <w:sz w:val="24"/>
                <w:szCs w:val="24"/>
              </w:rPr>
              <w:t>яний</w:t>
            </w:r>
            <w:proofErr w:type="spellEnd"/>
            <w:r w:rsidRPr="000116D7">
              <w:rPr>
                <w:sz w:val="24"/>
                <w:szCs w:val="24"/>
              </w:rPr>
              <w:t xml:space="preserve"> екологічний 45х30х30см.</w:t>
            </w:r>
            <w:r>
              <w:rPr>
                <w:sz w:val="24"/>
                <w:szCs w:val="24"/>
              </w:rPr>
              <w:t xml:space="preserve"> Стільчик має бути в</w:t>
            </w:r>
            <w:r w:rsidRPr="000116D7">
              <w:rPr>
                <w:sz w:val="24"/>
                <w:szCs w:val="24"/>
              </w:rPr>
              <w:t xml:space="preserve">иготовлений згідно з ГОСТ </w:t>
            </w:r>
            <w:r>
              <w:rPr>
                <w:sz w:val="24"/>
                <w:szCs w:val="24"/>
              </w:rPr>
              <w:t>та мати</w:t>
            </w:r>
            <w:r w:rsidRPr="000116D7">
              <w:rPr>
                <w:sz w:val="24"/>
                <w:szCs w:val="24"/>
              </w:rPr>
              <w:t xml:space="preserve"> відповідні сертифікати і відповіда</w:t>
            </w:r>
            <w:r>
              <w:rPr>
                <w:sz w:val="24"/>
                <w:szCs w:val="24"/>
              </w:rPr>
              <w:t>ти</w:t>
            </w:r>
            <w:r w:rsidRPr="000116D7">
              <w:rPr>
                <w:sz w:val="24"/>
                <w:szCs w:val="24"/>
              </w:rPr>
              <w:t xml:space="preserve"> санітарно-гігієнічним нормам.</w:t>
            </w:r>
          </w:p>
        </w:tc>
        <w:tc>
          <w:tcPr>
            <w:tcW w:w="577" w:type="dxa"/>
            <w:tcBorders>
              <w:top w:val="single" w:sz="4" w:space="0" w:color="auto"/>
              <w:left w:val="single" w:sz="4" w:space="0" w:color="auto"/>
              <w:bottom w:val="single" w:sz="4" w:space="0" w:color="auto"/>
              <w:right w:val="single" w:sz="4" w:space="0" w:color="auto"/>
            </w:tcBorders>
            <w:vAlign w:val="center"/>
          </w:tcPr>
          <w:p w14:paraId="228BADE9" w14:textId="77777777" w:rsidR="00F42F88" w:rsidRPr="000116D7" w:rsidRDefault="00F42F88" w:rsidP="00F42F88">
            <w:pPr>
              <w:shd w:val="clear" w:color="auto" w:fill="FFFFFF"/>
              <w:spacing w:after="0" w:line="240" w:lineRule="auto"/>
              <w:jc w:val="center"/>
              <w:rPr>
                <w:color w:val="000000"/>
                <w:sz w:val="24"/>
                <w:szCs w:val="24"/>
              </w:rPr>
            </w:pPr>
            <w:r>
              <w:rPr>
                <w:color w:val="000000"/>
                <w:sz w:val="24"/>
                <w:szCs w:val="24"/>
              </w:rPr>
              <w:t>120</w:t>
            </w:r>
          </w:p>
        </w:tc>
        <w:tc>
          <w:tcPr>
            <w:tcW w:w="3389" w:type="dxa"/>
            <w:tcBorders>
              <w:top w:val="single" w:sz="4" w:space="0" w:color="auto"/>
              <w:left w:val="single" w:sz="4" w:space="0" w:color="auto"/>
              <w:bottom w:val="single" w:sz="4" w:space="0" w:color="auto"/>
              <w:right w:val="single" w:sz="4" w:space="0" w:color="auto"/>
            </w:tcBorders>
          </w:tcPr>
          <w:p w14:paraId="639B958A" w14:textId="77777777" w:rsidR="00F42F88" w:rsidRDefault="00F42F88" w:rsidP="00F42F88">
            <w:pPr>
              <w:shd w:val="clear" w:color="auto" w:fill="FFFFFF"/>
              <w:spacing w:after="0" w:line="240" w:lineRule="auto"/>
              <w:jc w:val="center"/>
              <w:rPr>
                <w:color w:val="000000"/>
                <w:sz w:val="24"/>
                <w:szCs w:val="24"/>
              </w:rPr>
            </w:pPr>
          </w:p>
        </w:tc>
        <w:tc>
          <w:tcPr>
            <w:tcW w:w="506" w:type="dxa"/>
            <w:tcBorders>
              <w:top w:val="single" w:sz="4" w:space="0" w:color="auto"/>
              <w:left w:val="single" w:sz="4" w:space="0" w:color="auto"/>
              <w:bottom w:val="single" w:sz="4" w:space="0" w:color="auto"/>
              <w:right w:val="single" w:sz="4" w:space="0" w:color="auto"/>
            </w:tcBorders>
            <w:vAlign w:val="center"/>
          </w:tcPr>
          <w:p w14:paraId="62C4BD6D" w14:textId="77777777" w:rsidR="00F42F88" w:rsidRDefault="00F42F88" w:rsidP="00F42F88">
            <w:pPr>
              <w:shd w:val="clear" w:color="auto" w:fill="FFFFFF"/>
              <w:spacing w:after="0" w:line="240" w:lineRule="auto"/>
              <w:jc w:val="center"/>
              <w:rPr>
                <w:color w:val="000000"/>
                <w:sz w:val="24"/>
                <w:szCs w:val="24"/>
              </w:rPr>
            </w:pPr>
            <w:r>
              <w:rPr>
                <w:color w:val="000000"/>
                <w:sz w:val="24"/>
                <w:szCs w:val="24"/>
              </w:rPr>
              <w:t>120</w:t>
            </w:r>
          </w:p>
        </w:tc>
        <w:tc>
          <w:tcPr>
            <w:tcW w:w="1775" w:type="dxa"/>
            <w:tcBorders>
              <w:top w:val="single" w:sz="4" w:space="0" w:color="auto"/>
              <w:left w:val="single" w:sz="4" w:space="0" w:color="auto"/>
              <w:bottom w:val="single" w:sz="4" w:space="0" w:color="auto"/>
              <w:right w:val="single" w:sz="4" w:space="0" w:color="auto"/>
            </w:tcBorders>
          </w:tcPr>
          <w:p w14:paraId="30A3E6D3" w14:textId="77777777" w:rsidR="00F42F88" w:rsidRDefault="00F42F88" w:rsidP="00F42F88">
            <w:pPr>
              <w:shd w:val="clear" w:color="auto" w:fill="FFFFFF"/>
              <w:spacing w:after="0" w:line="240" w:lineRule="auto"/>
              <w:jc w:val="center"/>
              <w:rPr>
                <w:color w:val="000000"/>
                <w:sz w:val="24"/>
                <w:szCs w:val="24"/>
              </w:rPr>
            </w:pPr>
          </w:p>
        </w:tc>
      </w:tr>
      <w:tr w:rsidR="00F42F88" w:rsidRPr="000116D7" w14:paraId="5A09F831" w14:textId="77777777" w:rsidTr="00F42F88">
        <w:trPr>
          <w:trHeight w:val="445"/>
        </w:trPr>
        <w:tc>
          <w:tcPr>
            <w:tcW w:w="534" w:type="dxa"/>
            <w:tcBorders>
              <w:top w:val="single" w:sz="4" w:space="0" w:color="auto"/>
              <w:left w:val="single" w:sz="4" w:space="0" w:color="auto"/>
              <w:bottom w:val="single" w:sz="4" w:space="0" w:color="auto"/>
              <w:right w:val="single" w:sz="4" w:space="0" w:color="auto"/>
            </w:tcBorders>
            <w:vAlign w:val="center"/>
          </w:tcPr>
          <w:p w14:paraId="5DA397D1" w14:textId="77777777" w:rsidR="00F42F88" w:rsidRPr="000116D7" w:rsidRDefault="00F42F88" w:rsidP="00F42F88">
            <w:pPr>
              <w:pStyle w:val="a3"/>
              <w:jc w:val="center"/>
              <w:rPr>
                <w:rFonts w:ascii="Times New Roman" w:hAnsi="Times New Roman"/>
                <w:color w:val="000000"/>
                <w:sz w:val="24"/>
                <w:szCs w:val="24"/>
              </w:rPr>
            </w:pPr>
            <w:r w:rsidRPr="000116D7">
              <w:rPr>
                <w:rFonts w:ascii="Times New Roman" w:hAnsi="Times New Roman"/>
                <w:color w:val="000000"/>
                <w:sz w:val="24"/>
                <w:szCs w:val="24"/>
              </w:rPr>
              <w:t>5</w:t>
            </w:r>
          </w:p>
        </w:tc>
        <w:tc>
          <w:tcPr>
            <w:tcW w:w="3533" w:type="dxa"/>
            <w:tcBorders>
              <w:top w:val="single" w:sz="4" w:space="0" w:color="auto"/>
              <w:left w:val="single" w:sz="4" w:space="0" w:color="auto"/>
              <w:bottom w:val="single" w:sz="4" w:space="0" w:color="auto"/>
              <w:right w:val="single" w:sz="4" w:space="0" w:color="auto"/>
            </w:tcBorders>
            <w:vAlign w:val="center"/>
          </w:tcPr>
          <w:p w14:paraId="68041CB7" w14:textId="77777777" w:rsidR="00F42F88" w:rsidRPr="000116D7" w:rsidRDefault="00F42F88" w:rsidP="00F42F88">
            <w:pPr>
              <w:pStyle w:val="af9"/>
              <w:shd w:val="clear" w:color="auto" w:fill="FFFFFF"/>
              <w:spacing w:before="0" w:beforeAutospacing="0" w:after="0" w:afterAutospacing="0"/>
              <w:jc w:val="both"/>
              <w:rPr>
                <w:bCs/>
                <w:color w:val="000000"/>
                <w:highlight w:val="yellow"/>
              </w:rPr>
            </w:pPr>
            <w:r w:rsidRPr="000116D7">
              <w:rPr>
                <w:rFonts w:eastAsia="Calibri"/>
                <w:b/>
                <w:color w:val="000000"/>
                <w:shd w:val="clear" w:color="auto" w:fill="FFFFFF"/>
              </w:rPr>
              <w:t xml:space="preserve">Офісне крісло. </w:t>
            </w:r>
            <w:r w:rsidRPr="000116D7">
              <w:rPr>
                <w:rFonts w:eastAsia="Calibri"/>
                <w:shd w:val="clear" w:color="auto" w:fill="FFFFFF"/>
              </w:rPr>
              <w:t xml:space="preserve">Чорний Матеріал оббивки: тканина </w:t>
            </w:r>
            <w:r w:rsidRPr="000116D7">
              <w:rPr>
                <w:shd w:val="clear" w:color="auto" w:fill="FFFFFF"/>
              </w:rPr>
              <w:t xml:space="preserve"> </w:t>
            </w:r>
            <w:proofErr w:type="spellStart"/>
            <w:r w:rsidRPr="000116D7">
              <w:rPr>
                <w:shd w:val="clear" w:color="auto" w:fill="FFFFFF"/>
              </w:rPr>
              <w:t>тканина</w:t>
            </w:r>
            <w:proofErr w:type="spellEnd"/>
            <w:r w:rsidRPr="000116D7">
              <w:rPr>
                <w:shd w:val="clear" w:color="auto" w:fill="FFFFFF"/>
              </w:rPr>
              <w:t xml:space="preserve"> </w:t>
            </w:r>
            <w:proofErr w:type="spellStart"/>
            <w:r w:rsidRPr="000116D7">
              <w:rPr>
                <w:shd w:val="clear" w:color="auto" w:fill="FFFFFF"/>
              </w:rPr>
              <w:t>Cagliari</w:t>
            </w:r>
            <w:proofErr w:type="spellEnd"/>
            <w:r w:rsidRPr="000116D7">
              <w:rPr>
                <w:shd w:val="clear" w:color="auto" w:fill="FFFFFF"/>
              </w:rPr>
              <w:t xml:space="preserve">: на 100% складається з синтетичного волокна, </w:t>
            </w:r>
            <w:r w:rsidRPr="000116D7">
              <w:rPr>
                <w:rFonts w:eastAsia="Calibri"/>
                <w:color w:val="000000"/>
                <w:shd w:val="clear" w:color="auto" w:fill="FFFFFF"/>
              </w:rPr>
              <w:t>колір оббивки: чорний, висота виробу: 860мм, ширина виробу: 530мм, глибина виробу: 560мм, висота від підлоги до сидіння: 500мм, висота спинки: 360мм, ширина сидіння: 480мм, глибина сидіння: 430мм, максимальне навантаження на виріб:</w:t>
            </w:r>
            <w:r>
              <w:rPr>
                <w:rFonts w:eastAsia="Calibri"/>
                <w:color w:val="000000"/>
                <w:shd w:val="clear" w:color="auto" w:fill="FFFFFF"/>
              </w:rPr>
              <w:t xml:space="preserve"> </w:t>
            </w:r>
            <w:r w:rsidRPr="000116D7">
              <w:rPr>
                <w:rFonts w:eastAsia="Calibri"/>
                <w:color w:val="000000"/>
                <w:shd w:val="clear" w:color="auto" w:fill="FFFFFF"/>
              </w:rPr>
              <w:t>120кг.</w:t>
            </w:r>
            <w:r>
              <w:t xml:space="preserve"> Крісло має бути в</w:t>
            </w:r>
            <w:r w:rsidRPr="000116D7">
              <w:t xml:space="preserve">иготовлене згідно з ГОСТ </w:t>
            </w:r>
            <w:r>
              <w:t>та мати</w:t>
            </w:r>
            <w:r w:rsidRPr="000116D7">
              <w:t xml:space="preserve"> відповідні сертифікати і відповіда</w:t>
            </w:r>
            <w:r>
              <w:t>ти</w:t>
            </w:r>
            <w:r w:rsidRPr="000116D7">
              <w:t xml:space="preserve"> санітарно-гігієнічним нормам.</w:t>
            </w:r>
          </w:p>
        </w:tc>
        <w:tc>
          <w:tcPr>
            <w:tcW w:w="577" w:type="dxa"/>
            <w:tcBorders>
              <w:top w:val="single" w:sz="4" w:space="0" w:color="auto"/>
              <w:left w:val="single" w:sz="4" w:space="0" w:color="auto"/>
              <w:bottom w:val="single" w:sz="4" w:space="0" w:color="auto"/>
              <w:right w:val="single" w:sz="4" w:space="0" w:color="auto"/>
            </w:tcBorders>
            <w:vAlign w:val="center"/>
          </w:tcPr>
          <w:p w14:paraId="00CE98FD" w14:textId="77777777" w:rsidR="00F42F88" w:rsidRPr="000116D7" w:rsidRDefault="00F42F88" w:rsidP="00F42F88">
            <w:pPr>
              <w:shd w:val="clear" w:color="auto" w:fill="FFFFFF"/>
              <w:spacing w:after="0" w:line="240" w:lineRule="auto"/>
              <w:jc w:val="center"/>
              <w:rPr>
                <w:color w:val="000000"/>
                <w:sz w:val="24"/>
                <w:szCs w:val="24"/>
              </w:rPr>
            </w:pPr>
            <w:r w:rsidRPr="000116D7">
              <w:rPr>
                <w:color w:val="000000"/>
                <w:sz w:val="24"/>
                <w:szCs w:val="24"/>
              </w:rPr>
              <w:t>5</w:t>
            </w:r>
          </w:p>
        </w:tc>
        <w:tc>
          <w:tcPr>
            <w:tcW w:w="3389" w:type="dxa"/>
            <w:tcBorders>
              <w:top w:val="single" w:sz="4" w:space="0" w:color="auto"/>
              <w:left w:val="single" w:sz="4" w:space="0" w:color="auto"/>
              <w:bottom w:val="single" w:sz="4" w:space="0" w:color="auto"/>
              <w:right w:val="single" w:sz="4" w:space="0" w:color="auto"/>
            </w:tcBorders>
          </w:tcPr>
          <w:p w14:paraId="10CFC2BB" w14:textId="77777777" w:rsidR="00F42F88" w:rsidRPr="000116D7" w:rsidRDefault="00F42F88" w:rsidP="00F42F88">
            <w:pPr>
              <w:shd w:val="clear" w:color="auto" w:fill="FFFFFF"/>
              <w:spacing w:after="0" w:line="240" w:lineRule="auto"/>
              <w:jc w:val="center"/>
              <w:rPr>
                <w:color w:val="000000"/>
                <w:sz w:val="24"/>
                <w:szCs w:val="24"/>
              </w:rPr>
            </w:pPr>
          </w:p>
        </w:tc>
        <w:tc>
          <w:tcPr>
            <w:tcW w:w="506" w:type="dxa"/>
            <w:tcBorders>
              <w:top w:val="single" w:sz="4" w:space="0" w:color="auto"/>
              <w:left w:val="single" w:sz="4" w:space="0" w:color="auto"/>
              <w:bottom w:val="single" w:sz="4" w:space="0" w:color="auto"/>
              <w:right w:val="single" w:sz="4" w:space="0" w:color="auto"/>
            </w:tcBorders>
            <w:vAlign w:val="center"/>
          </w:tcPr>
          <w:p w14:paraId="0D6E48D8" w14:textId="77777777" w:rsidR="00F42F88" w:rsidRPr="000116D7" w:rsidRDefault="00F42F88" w:rsidP="00F42F88">
            <w:pPr>
              <w:shd w:val="clear" w:color="auto" w:fill="FFFFFF"/>
              <w:spacing w:after="0" w:line="240" w:lineRule="auto"/>
              <w:jc w:val="center"/>
              <w:rPr>
                <w:color w:val="000000"/>
                <w:sz w:val="24"/>
                <w:szCs w:val="24"/>
              </w:rPr>
            </w:pPr>
            <w:r w:rsidRPr="000116D7">
              <w:rPr>
                <w:color w:val="000000"/>
                <w:sz w:val="24"/>
                <w:szCs w:val="24"/>
              </w:rPr>
              <w:t>5</w:t>
            </w:r>
          </w:p>
        </w:tc>
        <w:tc>
          <w:tcPr>
            <w:tcW w:w="1775" w:type="dxa"/>
            <w:tcBorders>
              <w:top w:val="single" w:sz="4" w:space="0" w:color="auto"/>
              <w:left w:val="single" w:sz="4" w:space="0" w:color="auto"/>
              <w:bottom w:val="single" w:sz="4" w:space="0" w:color="auto"/>
              <w:right w:val="single" w:sz="4" w:space="0" w:color="auto"/>
            </w:tcBorders>
          </w:tcPr>
          <w:p w14:paraId="5AED3B54" w14:textId="77777777" w:rsidR="00F42F88" w:rsidRPr="000116D7" w:rsidRDefault="00F42F88" w:rsidP="00F42F88">
            <w:pPr>
              <w:shd w:val="clear" w:color="auto" w:fill="FFFFFF"/>
              <w:spacing w:after="0" w:line="240" w:lineRule="auto"/>
              <w:jc w:val="center"/>
              <w:rPr>
                <w:color w:val="000000"/>
                <w:sz w:val="24"/>
                <w:szCs w:val="24"/>
              </w:rPr>
            </w:pPr>
          </w:p>
        </w:tc>
      </w:tr>
      <w:tr w:rsidR="00F42F88" w:rsidRPr="000116D7" w14:paraId="398360F5" w14:textId="77777777" w:rsidTr="00F42F88">
        <w:trPr>
          <w:trHeight w:val="445"/>
        </w:trPr>
        <w:tc>
          <w:tcPr>
            <w:tcW w:w="534" w:type="dxa"/>
            <w:tcBorders>
              <w:top w:val="single" w:sz="4" w:space="0" w:color="auto"/>
              <w:left w:val="single" w:sz="4" w:space="0" w:color="auto"/>
              <w:bottom w:val="single" w:sz="4" w:space="0" w:color="auto"/>
              <w:right w:val="single" w:sz="4" w:space="0" w:color="auto"/>
            </w:tcBorders>
            <w:vAlign w:val="center"/>
          </w:tcPr>
          <w:p w14:paraId="4B835CE5" w14:textId="77777777" w:rsidR="00F42F88" w:rsidRPr="000116D7" w:rsidRDefault="00F42F88" w:rsidP="00F42F88">
            <w:pPr>
              <w:pStyle w:val="a3"/>
              <w:jc w:val="center"/>
              <w:rPr>
                <w:rFonts w:ascii="Times New Roman" w:hAnsi="Times New Roman"/>
                <w:color w:val="000000"/>
                <w:sz w:val="24"/>
                <w:szCs w:val="24"/>
              </w:rPr>
            </w:pPr>
            <w:r w:rsidRPr="000116D7">
              <w:rPr>
                <w:rFonts w:ascii="Times New Roman" w:hAnsi="Times New Roman"/>
                <w:color w:val="000000"/>
                <w:sz w:val="24"/>
                <w:szCs w:val="24"/>
              </w:rPr>
              <w:t>6</w:t>
            </w:r>
          </w:p>
        </w:tc>
        <w:tc>
          <w:tcPr>
            <w:tcW w:w="3533" w:type="dxa"/>
            <w:tcBorders>
              <w:top w:val="single" w:sz="4" w:space="0" w:color="auto"/>
              <w:left w:val="single" w:sz="4" w:space="0" w:color="auto"/>
              <w:bottom w:val="single" w:sz="4" w:space="0" w:color="auto"/>
              <w:right w:val="single" w:sz="4" w:space="0" w:color="auto"/>
            </w:tcBorders>
            <w:vAlign w:val="center"/>
          </w:tcPr>
          <w:p w14:paraId="098FA904" w14:textId="77777777" w:rsidR="00F42F88" w:rsidRPr="000116D7" w:rsidRDefault="00F42F88" w:rsidP="00F42F88">
            <w:pPr>
              <w:spacing w:after="0" w:line="240" w:lineRule="auto"/>
              <w:jc w:val="both"/>
              <w:rPr>
                <w:sz w:val="24"/>
                <w:szCs w:val="24"/>
                <w:highlight w:val="yellow"/>
              </w:rPr>
            </w:pPr>
            <w:r w:rsidRPr="000116D7">
              <w:rPr>
                <w:b/>
                <w:sz w:val="24"/>
                <w:szCs w:val="24"/>
              </w:rPr>
              <w:t>Стіл дитячий</w:t>
            </w:r>
            <w:r w:rsidRPr="000116D7">
              <w:rPr>
                <w:sz w:val="24"/>
                <w:szCs w:val="24"/>
              </w:rPr>
              <w:t>, габаритні розміри: 1500х800х460-580мм.</w:t>
            </w:r>
            <w:r>
              <w:rPr>
                <w:sz w:val="24"/>
                <w:szCs w:val="24"/>
              </w:rPr>
              <w:t xml:space="preserve"> </w:t>
            </w:r>
            <w:r w:rsidRPr="000116D7">
              <w:rPr>
                <w:sz w:val="24"/>
                <w:szCs w:val="24"/>
              </w:rPr>
              <w:t>Стільниця виготовляється з кольорового ламінованого ДСП товщиною 16мм. Виготовлене згідно з ГОСТ має відповідні сертифікати і відповідає санітарно-гігієнічним нормам.</w:t>
            </w:r>
          </w:p>
        </w:tc>
        <w:tc>
          <w:tcPr>
            <w:tcW w:w="577" w:type="dxa"/>
            <w:tcBorders>
              <w:top w:val="single" w:sz="4" w:space="0" w:color="auto"/>
              <w:left w:val="single" w:sz="4" w:space="0" w:color="auto"/>
              <w:bottom w:val="single" w:sz="4" w:space="0" w:color="auto"/>
              <w:right w:val="single" w:sz="4" w:space="0" w:color="auto"/>
            </w:tcBorders>
            <w:vAlign w:val="center"/>
          </w:tcPr>
          <w:p w14:paraId="6753C08A" w14:textId="77777777" w:rsidR="00F42F88" w:rsidRPr="000116D7" w:rsidRDefault="00F42F88" w:rsidP="00F42F88">
            <w:pPr>
              <w:shd w:val="clear" w:color="auto" w:fill="FFFFFF"/>
              <w:spacing w:after="0" w:line="240" w:lineRule="auto"/>
              <w:jc w:val="center"/>
              <w:rPr>
                <w:color w:val="000000"/>
                <w:sz w:val="24"/>
                <w:szCs w:val="24"/>
              </w:rPr>
            </w:pPr>
            <w:r w:rsidRPr="000116D7">
              <w:rPr>
                <w:color w:val="000000"/>
                <w:sz w:val="24"/>
                <w:szCs w:val="24"/>
              </w:rPr>
              <w:t>12</w:t>
            </w:r>
          </w:p>
        </w:tc>
        <w:tc>
          <w:tcPr>
            <w:tcW w:w="3389" w:type="dxa"/>
            <w:tcBorders>
              <w:top w:val="single" w:sz="4" w:space="0" w:color="auto"/>
              <w:left w:val="single" w:sz="4" w:space="0" w:color="auto"/>
              <w:bottom w:val="single" w:sz="4" w:space="0" w:color="auto"/>
              <w:right w:val="single" w:sz="4" w:space="0" w:color="auto"/>
            </w:tcBorders>
          </w:tcPr>
          <w:p w14:paraId="130E4FEB" w14:textId="77777777" w:rsidR="00F42F88" w:rsidRPr="000116D7" w:rsidRDefault="00F42F88" w:rsidP="00F42F88">
            <w:pPr>
              <w:shd w:val="clear" w:color="auto" w:fill="FFFFFF"/>
              <w:spacing w:after="0" w:line="240" w:lineRule="auto"/>
              <w:jc w:val="center"/>
              <w:rPr>
                <w:color w:val="000000"/>
                <w:sz w:val="24"/>
                <w:szCs w:val="24"/>
              </w:rPr>
            </w:pPr>
          </w:p>
        </w:tc>
        <w:tc>
          <w:tcPr>
            <w:tcW w:w="506" w:type="dxa"/>
            <w:tcBorders>
              <w:top w:val="single" w:sz="4" w:space="0" w:color="auto"/>
              <w:left w:val="single" w:sz="4" w:space="0" w:color="auto"/>
              <w:bottom w:val="single" w:sz="4" w:space="0" w:color="auto"/>
              <w:right w:val="single" w:sz="4" w:space="0" w:color="auto"/>
            </w:tcBorders>
            <w:vAlign w:val="center"/>
          </w:tcPr>
          <w:p w14:paraId="271C9F6C" w14:textId="77777777" w:rsidR="00F42F88" w:rsidRPr="000116D7" w:rsidRDefault="00F42F88" w:rsidP="00F42F88">
            <w:pPr>
              <w:shd w:val="clear" w:color="auto" w:fill="FFFFFF"/>
              <w:spacing w:after="0" w:line="240" w:lineRule="auto"/>
              <w:jc w:val="center"/>
              <w:rPr>
                <w:color w:val="000000"/>
                <w:sz w:val="24"/>
                <w:szCs w:val="24"/>
              </w:rPr>
            </w:pPr>
            <w:r w:rsidRPr="000116D7">
              <w:rPr>
                <w:color w:val="000000"/>
                <w:sz w:val="24"/>
                <w:szCs w:val="24"/>
              </w:rPr>
              <w:t>12</w:t>
            </w:r>
          </w:p>
        </w:tc>
        <w:tc>
          <w:tcPr>
            <w:tcW w:w="1775" w:type="dxa"/>
            <w:tcBorders>
              <w:top w:val="single" w:sz="4" w:space="0" w:color="auto"/>
              <w:left w:val="single" w:sz="4" w:space="0" w:color="auto"/>
              <w:bottom w:val="single" w:sz="4" w:space="0" w:color="auto"/>
              <w:right w:val="single" w:sz="4" w:space="0" w:color="auto"/>
            </w:tcBorders>
          </w:tcPr>
          <w:p w14:paraId="101CBCCB" w14:textId="77777777" w:rsidR="00F42F88" w:rsidRPr="000116D7" w:rsidRDefault="00F42F88" w:rsidP="00F42F88">
            <w:pPr>
              <w:shd w:val="clear" w:color="auto" w:fill="FFFFFF"/>
              <w:spacing w:after="0" w:line="240" w:lineRule="auto"/>
              <w:jc w:val="center"/>
              <w:rPr>
                <w:color w:val="000000"/>
                <w:sz w:val="24"/>
                <w:szCs w:val="24"/>
              </w:rPr>
            </w:pPr>
          </w:p>
        </w:tc>
      </w:tr>
      <w:tr w:rsidR="00F42F88" w:rsidRPr="000116D7" w14:paraId="2B272C8D" w14:textId="77777777" w:rsidTr="00F42F88">
        <w:trPr>
          <w:trHeight w:val="2034"/>
        </w:trPr>
        <w:tc>
          <w:tcPr>
            <w:tcW w:w="534" w:type="dxa"/>
            <w:tcBorders>
              <w:top w:val="single" w:sz="4" w:space="0" w:color="auto"/>
              <w:left w:val="single" w:sz="4" w:space="0" w:color="auto"/>
              <w:bottom w:val="single" w:sz="4" w:space="0" w:color="auto"/>
              <w:right w:val="single" w:sz="4" w:space="0" w:color="auto"/>
            </w:tcBorders>
            <w:vAlign w:val="center"/>
          </w:tcPr>
          <w:p w14:paraId="002B6D1A" w14:textId="77777777" w:rsidR="00F42F88" w:rsidRPr="000116D7" w:rsidRDefault="00F42F88" w:rsidP="00F42F88">
            <w:pPr>
              <w:pStyle w:val="a3"/>
              <w:jc w:val="center"/>
              <w:rPr>
                <w:rFonts w:ascii="Times New Roman" w:hAnsi="Times New Roman"/>
                <w:color w:val="000000"/>
                <w:sz w:val="24"/>
                <w:szCs w:val="24"/>
              </w:rPr>
            </w:pPr>
            <w:r w:rsidRPr="000116D7">
              <w:rPr>
                <w:rFonts w:ascii="Times New Roman" w:hAnsi="Times New Roman"/>
                <w:color w:val="000000"/>
                <w:sz w:val="24"/>
                <w:szCs w:val="24"/>
              </w:rPr>
              <w:t>7</w:t>
            </w:r>
          </w:p>
        </w:tc>
        <w:tc>
          <w:tcPr>
            <w:tcW w:w="3533" w:type="dxa"/>
            <w:tcBorders>
              <w:top w:val="single" w:sz="4" w:space="0" w:color="auto"/>
              <w:left w:val="single" w:sz="4" w:space="0" w:color="auto"/>
              <w:bottom w:val="single" w:sz="4" w:space="0" w:color="auto"/>
              <w:right w:val="single" w:sz="4" w:space="0" w:color="auto"/>
            </w:tcBorders>
            <w:vAlign w:val="center"/>
          </w:tcPr>
          <w:p w14:paraId="1D05269C" w14:textId="77777777" w:rsidR="00F42F88" w:rsidRPr="00186769" w:rsidRDefault="00F42F88" w:rsidP="00F42F88">
            <w:pPr>
              <w:spacing w:after="0" w:line="240" w:lineRule="auto"/>
              <w:jc w:val="both"/>
              <w:rPr>
                <w:color w:val="000000" w:themeColor="text1"/>
                <w:sz w:val="24"/>
                <w:szCs w:val="24"/>
              </w:rPr>
            </w:pPr>
            <w:r w:rsidRPr="000116D7">
              <w:rPr>
                <w:rStyle w:val="aa"/>
                <w:color w:val="000000" w:themeColor="text1"/>
                <w:sz w:val="24"/>
                <w:szCs w:val="24"/>
              </w:rPr>
              <w:t>Стіл письмовий, габаритні розміри</w:t>
            </w:r>
            <w:r w:rsidRPr="000116D7">
              <w:rPr>
                <w:color w:val="000000" w:themeColor="text1"/>
                <w:sz w:val="24"/>
                <w:szCs w:val="24"/>
              </w:rPr>
              <w:t xml:space="preserve">: 1300х500мм, матеріал корпусу ЛДСП 16мм. </w:t>
            </w:r>
            <w:r>
              <w:rPr>
                <w:sz w:val="24"/>
                <w:szCs w:val="24"/>
              </w:rPr>
              <w:t>Стіл має бути в</w:t>
            </w:r>
            <w:r w:rsidRPr="000116D7">
              <w:rPr>
                <w:sz w:val="24"/>
                <w:szCs w:val="24"/>
              </w:rPr>
              <w:t>иготовлен</w:t>
            </w:r>
            <w:r>
              <w:rPr>
                <w:sz w:val="24"/>
                <w:szCs w:val="24"/>
              </w:rPr>
              <w:t>ий</w:t>
            </w:r>
            <w:r w:rsidRPr="000116D7">
              <w:rPr>
                <w:sz w:val="24"/>
                <w:szCs w:val="24"/>
              </w:rPr>
              <w:t xml:space="preserve"> згідно з ГОСТ</w:t>
            </w:r>
            <w:r>
              <w:rPr>
                <w:sz w:val="24"/>
                <w:szCs w:val="24"/>
              </w:rPr>
              <w:t xml:space="preserve">, мати </w:t>
            </w:r>
            <w:r w:rsidRPr="000116D7">
              <w:rPr>
                <w:sz w:val="24"/>
                <w:szCs w:val="24"/>
              </w:rPr>
              <w:t>відповідні сертифікати і відповіда</w:t>
            </w:r>
            <w:r>
              <w:rPr>
                <w:sz w:val="24"/>
                <w:szCs w:val="24"/>
              </w:rPr>
              <w:t>ти</w:t>
            </w:r>
            <w:r w:rsidRPr="000116D7">
              <w:rPr>
                <w:sz w:val="24"/>
                <w:szCs w:val="24"/>
              </w:rPr>
              <w:t xml:space="preserve"> санітарно-гігієнічним нормам.</w:t>
            </w:r>
          </w:p>
        </w:tc>
        <w:tc>
          <w:tcPr>
            <w:tcW w:w="577" w:type="dxa"/>
            <w:tcBorders>
              <w:top w:val="single" w:sz="4" w:space="0" w:color="auto"/>
              <w:left w:val="single" w:sz="4" w:space="0" w:color="auto"/>
              <w:bottom w:val="single" w:sz="4" w:space="0" w:color="auto"/>
              <w:right w:val="single" w:sz="4" w:space="0" w:color="auto"/>
            </w:tcBorders>
            <w:vAlign w:val="center"/>
          </w:tcPr>
          <w:p w14:paraId="69A6EFEF" w14:textId="77777777" w:rsidR="00F42F88" w:rsidRPr="000116D7" w:rsidRDefault="00F42F88" w:rsidP="00F42F88">
            <w:pPr>
              <w:shd w:val="clear" w:color="auto" w:fill="FFFFFF"/>
              <w:spacing w:after="0" w:line="240" w:lineRule="auto"/>
              <w:jc w:val="center"/>
              <w:rPr>
                <w:color w:val="000000"/>
                <w:sz w:val="24"/>
                <w:szCs w:val="24"/>
              </w:rPr>
            </w:pPr>
            <w:r w:rsidRPr="000116D7">
              <w:rPr>
                <w:color w:val="000000"/>
                <w:sz w:val="24"/>
                <w:szCs w:val="24"/>
              </w:rPr>
              <w:t>2</w:t>
            </w:r>
          </w:p>
        </w:tc>
        <w:tc>
          <w:tcPr>
            <w:tcW w:w="3389" w:type="dxa"/>
            <w:tcBorders>
              <w:top w:val="single" w:sz="4" w:space="0" w:color="auto"/>
              <w:left w:val="single" w:sz="4" w:space="0" w:color="auto"/>
              <w:bottom w:val="single" w:sz="4" w:space="0" w:color="auto"/>
              <w:right w:val="single" w:sz="4" w:space="0" w:color="auto"/>
            </w:tcBorders>
          </w:tcPr>
          <w:p w14:paraId="444F9411" w14:textId="77777777" w:rsidR="00F42F88" w:rsidRPr="000116D7" w:rsidRDefault="00F42F88" w:rsidP="00F42F88">
            <w:pPr>
              <w:shd w:val="clear" w:color="auto" w:fill="FFFFFF"/>
              <w:spacing w:after="0" w:line="240" w:lineRule="auto"/>
              <w:jc w:val="center"/>
              <w:rPr>
                <w:color w:val="000000"/>
                <w:sz w:val="24"/>
                <w:szCs w:val="24"/>
              </w:rPr>
            </w:pPr>
          </w:p>
        </w:tc>
        <w:tc>
          <w:tcPr>
            <w:tcW w:w="506" w:type="dxa"/>
            <w:tcBorders>
              <w:top w:val="single" w:sz="4" w:space="0" w:color="auto"/>
              <w:left w:val="single" w:sz="4" w:space="0" w:color="auto"/>
              <w:bottom w:val="single" w:sz="4" w:space="0" w:color="auto"/>
              <w:right w:val="single" w:sz="4" w:space="0" w:color="auto"/>
            </w:tcBorders>
            <w:vAlign w:val="center"/>
          </w:tcPr>
          <w:p w14:paraId="3BF02DC3" w14:textId="77777777" w:rsidR="00F42F88" w:rsidRPr="000116D7" w:rsidRDefault="00F42F88" w:rsidP="00F42F88">
            <w:pPr>
              <w:shd w:val="clear" w:color="auto" w:fill="FFFFFF"/>
              <w:spacing w:after="0" w:line="240" w:lineRule="auto"/>
              <w:jc w:val="center"/>
              <w:rPr>
                <w:color w:val="000000"/>
                <w:sz w:val="24"/>
                <w:szCs w:val="24"/>
              </w:rPr>
            </w:pPr>
            <w:r w:rsidRPr="000116D7">
              <w:rPr>
                <w:color w:val="000000"/>
                <w:sz w:val="24"/>
                <w:szCs w:val="24"/>
              </w:rPr>
              <w:t>2</w:t>
            </w:r>
          </w:p>
        </w:tc>
        <w:tc>
          <w:tcPr>
            <w:tcW w:w="1775" w:type="dxa"/>
            <w:tcBorders>
              <w:top w:val="single" w:sz="4" w:space="0" w:color="auto"/>
              <w:left w:val="single" w:sz="4" w:space="0" w:color="auto"/>
              <w:bottom w:val="single" w:sz="4" w:space="0" w:color="auto"/>
              <w:right w:val="single" w:sz="4" w:space="0" w:color="auto"/>
            </w:tcBorders>
          </w:tcPr>
          <w:p w14:paraId="081866AA" w14:textId="77777777" w:rsidR="00F42F88" w:rsidRPr="000116D7" w:rsidRDefault="00F42F88" w:rsidP="00F42F88">
            <w:pPr>
              <w:shd w:val="clear" w:color="auto" w:fill="FFFFFF"/>
              <w:spacing w:after="0" w:line="240" w:lineRule="auto"/>
              <w:jc w:val="center"/>
              <w:rPr>
                <w:color w:val="000000"/>
                <w:sz w:val="24"/>
                <w:szCs w:val="24"/>
              </w:rPr>
            </w:pPr>
          </w:p>
        </w:tc>
      </w:tr>
      <w:tr w:rsidR="00F42F88" w:rsidRPr="000116D7" w14:paraId="2FB5924B" w14:textId="77777777" w:rsidTr="00F42F88">
        <w:trPr>
          <w:trHeight w:val="445"/>
        </w:trPr>
        <w:tc>
          <w:tcPr>
            <w:tcW w:w="534" w:type="dxa"/>
            <w:tcBorders>
              <w:top w:val="single" w:sz="4" w:space="0" w:color="auto"/>
              <w:left w:val="single" w:sz="4" w:space="0" w:color="auto"/>
              <w:bottom w:val="single" w:sz="4" w:space="0" w:color="auto"/>
              <w:right w:val="single" w:sz="4" w:space="0" w:color="auto"/>
            </w:tcBorders>
            <w:vAlign w:val="center"/>
          </w:tcPr>
          <w:p w14:paraId="18E4D7D2" w14:textId="77777777" w:rsidR="00F42F88" w:rsidRPr="000116D7" w:rsidRDefault="00F42F88" w:rsidP="00F42F88">
            <w:pPr>
              <w:pStyle w:val="a3"/>
              <w:jc w:val="center"/>
              <w:rPr>
                <w:rFonts w:ascii="Times New Roman" w:hAnsi="Times New Roman"/>
                <w:color w:val="000000"/>
                <w:sz w:val="24"/>
                <w:szCs w:val="24"/>
              </w:rPr>
            </w:pPr>
            <w:r w:rsidRPr="000116D7">
              <w:rPr>
                <w:rFonts w:ascii="Times New Roman" w:hAnsi="Times New Roman"/>
                <w:color w:val="000000"/>
                <w:sz w:val="24"/>
                <w:szCs w:val="24"/>
              </w:rPr>
              <w:t>8</w:t>
            </w:r>
          </w:p>
        </w:tc>
        <w:tc>
          <w:tcPr>
            <w:tcW w:w="3533" w:type="dxa"/>
            <w:tcBorders>
              <w:top w:val="single" w:sz="4" w:space="0" w:color="auto"/>
              <w:left w:val="single" w:sz="4" w:space="0" w:color="auto"/>
              <w:bottom w:val="single" w:sz="4" w:space="0" w:color="auto"/>
              <w:right w:val="single" w:sz="4" w:space="0" w:color="auto"/>
            </w:tcBorders>
            <w:vAlign w:val="center"/>
          </w:tcPr>
          <w:p w14:paraId="1E38486A" w14:textId="77777777" w:rsidR="00F42F88" w:rsidRPr="000116D7" w:rsidRDefault="00F42F88" w:rsidP="00F42F88">
            <w:pPr>
              <w:shd w:val="clear" w:color="auto" w:fill="FFFFFF"/>
              <w:spacing w:after="0" w:line="240" w:lineRule="auto"/>
              <w:jc w:val="both"/>
              <w:rPr>
                <w:bCs/>
                <w:color w:val="000000"/>
                <w:sz w:val="24"/>
                <w:szCs w:val="24"/>
                <w:highlight w:val="yellow"/>
              </w:rPr>
            </w:pPr>
            <w:r w:rsidRPr="000116D7">
              <w:rPr>
                <w:b/>
                <w:bCs/>
                <w:color w:val="000000"/>
                <w:sz w:val="24"/>
                <w:szCs w:val="24"/>
              </w:rPr>
              <w:t>Стінка дитяча</w:t>
            </w:r>
            <w:r w:rsidRPr="000116D7">
              <w:rPr>
                <w:bCs/>
                <w:color w:val="000000"/>
                <w:sz w:val="24"/>
                <w:szCs w:val="24"/>
              </w:rPr>
              <w:t xml:space="preserve">, габаритні </w:t>
            </w:r>
            <w:r w:rsidRPr="000116D7">
              <w:rPr>
                <w:bCs/>
                <w:color w:val="000000"/>
                <w:sz w:val="24"/>
                <w:szCs w:val="24"/>
              </w:rPr>
              <w:lastRenderedPageBreak/>
              <w:t xml:space="preserve">розміри: 1860х360х900мм. Матеріал: корпус, полиці: ДСП ламінована, товщина 16мм. Задня стінка: ДВП ламінована біла 3мм. Всі частини/елементи </w:t>
            </w:r>
            <w:proofErr w:type="spellStart"/>
            <w:r w:rsidRPr="000116D7">
              <w:rPr>
                <w:bCs/>
                <w:color w:val="000000"/>
                <w:sz w:val="24"/>
                <w:szCs w:val="24"/>
              </w:rPr>
              <w:t>оклеєні</w:t>
            </w:r>
            <w:proofErr w:type="spellEnd"/>
            <w:r w:rsidRPr="000116D7">
              <w:rPr>
                <w:bCs/>
                <w:color w:val="000000"/>
                <w:sz w:val="24"/>
                <w:szCs w:val="24"/>
              </w:rPr>
              <w:t xml:space="preserve"> </w:t>
            </w:r>
            <w:proofErr w:type="spellStart"/>
            <w:r w:rsidRPr="000116D7">
              <w:rPr>
                <w:bCs/>
                <w:color w:val="000000"/>
                <w:sz w:val="24"/>
                <w:szCs w:val="24"/>
              </w:rPr>
              <w:t>крайковою</w:t>
            </w:r>
            <w:proofErr w:type="spellEnd"/>
            <w:r w:rsidRPr="000116D7">
              <w:rPr>
                <w:bCs/>
                <w:color w:val="000000"/>
                <w:sz w:val="24"/>
                <w:szCs w:val="24"/>
              </w:rPr>
              <w:t xml:space="preserve"> стрічкою ПВХ - 1мм. Бокові полиці з заокругленням. </w:t>
            </w:r>
            <w:r>
              <w:rPr>
                <w:bCs/>
                <w:color w:val="000000"/>
                <w:sz w:val="24"/>
                <w:szCs w:val="24"/>
              </w:rPr>
              <w:t>Стінка має бути</w:t>
            </w:r>
            <w:r>
              <w:rPr>
                <w:sz w:val="24"/>
                <w:szCs w:val="24"/>
              </w:rPr>
              <w:t xml:space="preserve"> в</w:t>
            </w:r>
            <w:r w:rsidRPr="000116D7">
              <w:rPr>
                <w:sz w:val="24"/>
                <w:szCs w:val="24"/>
              </w:rPr>
              <w:t>иготовлен</w:t>
            </w:r>
            <w:r>
              <w:rPr>
                <w:sz w:val="24"/>
                <w:szCs w:val="24"/>
              </w:rPr>
              <w:t>а</w:t>
            </w:r>
            <w:r w:rsidRPr="000116D7">
              <w:rPr>
                <w:sz w:val="24"/>
                <w:szCs w:val="24"/>
              </w:rPr>
              <w:t xml:space="preserve"> згідно з ГОСТ</w:t>
            </w:r>
            <w:r>
              <w:rPr>
                <w:sz w:val="24"/>
                <w:szCs w:val="24"/>
              </w:rPr>
              <w:t xml:space="preserve">, мати </w:t>
            </w:r>
            <w:r w:rsidRPr="000116D7">
              <w:rPr>
                <w:sz w:val="24"/>
                <w:szCs w:val="24"/>
              </w:rPr>
              <w:t>відповідні сертифікати і відповіда</w:t>
            </w:r>
            <w:r>
              <w:rPr>
                <w:sz w:val="24"/>
                <w:szCs w:val="24"/>
              </w:rPr>
              <w:t xml:space="preserve">ти </w:t>
            </w:r>
            <w:r w:rsidRPr="000116D7">
              <w:rPr>
                <w:sz w:val="24"/>
                <w:szCs w:val="24"/>
              </w:rPr>
              <w:t xml:space="preserve">санітарно-гігієнічним нормам. </w:t>
            </w:r>
          </w:p>
        </w:tc>
        <w:tc>
          <w:tcPr>
            <w:tcW w:w="577" w:type="dxa"/>
            <w:tcBorders>
              <w:top w:val="single" w:sz="4" w:space="0" w:color="auto"/>
              <w:left w:val="single" w:sz="4" w:space="0" w:color="auto"/>
              <w:bottom w:val="single" w:sz="4" w:space="0" w:color="auto"/>
              <w:right w:val="single" w:sz="4" w:space="0" w:color="auto"/>
            </w:tcBorders>
            <w:vAlign w:val="center"/>
          </w:tcPr>
          <w:p w14:paraId="703EDC07" w14:textId="77777777" w:rsidR="00F42F88" w:rsidRPr="000116D7" w:rsidRDefault="00F42F88" w:rsidP="00F42F88">
            <w:pPr>
              <w:shd w:val="clear" w:color="auto" w:fill="FFFFFF"/>
              <w:spacing w:after="0" w:line="240" w:lineRule="auto"/>
              <w:jc w:val="center"/>
              <w:rPr>
                <w:color w:val="000000"/>
                <w:sz w:val="24"/>
                <w:szCs w:val="24"/>
              </w:rPr>
            </w:pPr>
            <w:r w:rsidRPr="000116D7">
              <w:rPr>
                <w:color w:val="000000"/>
                <w:sz w:val="24"/>
                <w:szCs w:val="24"/>
              </w:rPr>
              <w:lastRenderedPageBreak/>
              <w:t>2</w:t>
            </w:r>
          </w:p>
        </w:tc>
        <w:tc>
          <w:tcPr>
            <w:tcW w:w="3389" w:type="dxa"/>
            <w:tcBorders>
              <w:top w:val="single" w:sz="4" w:space="0" w:color="auto"/>
              <w:left w:val="single" w:sz="4" w:space="0" w:color="auto"/>
              <w:bottom w:val="single" w:sz="4" w:space="0" w:color="auto"/>
              <w:right w:val="single" w:sz="4" w:space="0" w:color="auto"/>
            </w:tcBorders>
          </w:tcPr>
          <w:p w14:paraId="368BEA5C" w14:textId="77777777" w:rsidR="00F42F88" w:rsidRPr="000116D7" w:rsidRDefault="00F42F88" w:rsidP="00F42F88">
            <w:pPr>
              <w:shd w:val="clear" w:color="auto" w:fill="FFFFFF"/>
              <w:spacing w:after="0" w:line="240" w:lineRule="auto"/>
              <w:jc w:val="center"/>
              <w:rPr>
                <w:color w:val="000000"/>
                <w:sz w:val="24"/>
                <w:szCs w:val="24"/>
              </w:rPr>
            </w:pPr>
          </w:p>
        </w:tc>
        <w:tc>
          <w:tcPr>
            <w:tcW w:w="506" w:type="dxa"/>
            <w:tcBorders>
              <w:top w:val="single" w:sz="4" w:space="0" w:color="auto"/>
              <w:left w:val="single" w:sz="4" w:space="0" w:color="auto"/>
              <w:bottom w:val="single" w:sz="4" w:space="0" w:color="auto"/>
              <w:right w:val="single" w:sz="4" w:space="0" w:color="auto"/>
            </w:tcBorders>
            <w:vAlign w:val="center"/>
          </w:tcPr>
          <w:p w14:paraId="30AAA1F7" w14:textId="77777777" w:rsidR="00F42F88" w:rsidRPr="000116D7" w:rsidRDefault="00F42F88" w:rsidP="00F42F88">
            <w:pPr>
              <w:shd w:val="clear" w:color="auto" w:fill="FFFFFF"/>
              <w:spacing w:after="0" w:line="240" w:lineRule="auto"/>
              <w:jc w:val="center"/>
              <w:rPr>
                <w:color w:val="000000"/>
                <w:sz w:val="24"/>
                <w:szCs w:val="24"/>
              </w:rPr>
            </w:pPr>
            <w:r w:rsidRPr="000116D7">
              <w:rPr>
                <w:color w:val="000000"/>
                <w:sz w:val="24"/>
                <w:szCs w:val="24"/>
              </w:rPr>
              <w:t>2</w:t>
            </w:r>
          </w:p>
        </w:tc>
        <w:tc>
          <w:tcPr>
            <w:tcW w:w="1775" w:type="dxa"/>
            <w:tcBorders>
              <w:top w:val="single" w:sz="4" w:space="0" w:color="auto"/>
              <w:left w:val="single" w:sz="4" w:space="0" w:color="auto"/>
              <w:bottom w:val="single" w:sz="4" w:space="0" w:color="auto"/>
              <w:right w:val="single" w:sz="4" w:space="0" w:color="auto"/>
            </w:tcBorders>
          </w:tcPr>
          <w:p w14:paraId="1D1452B4" w14:textId="77777777" w:rsidR="00F42F88" w:rsidRPr="000116D7" w:rsidRDefault="00F42F88" w:rsidP="00F42F88">
            <w:pPr>
              <w:shd w:val="clear" w:color="auto" w:fill="FFFFFF"/>
              <w:spacing w:after="0" w:line="240" w:lineRule="auto"/>
              <w:jc w:val="center"/>
              <w:rPr>
                <w:color w:val="000000"/>
                <w:sz w:val="24"/>
                <w:szCs w:val="24"/>
              </w:rPr>
            </w:pPr>
          </w:p>
        </w:tc>
      </w:tr>
      <w:tr w:rsidR="00F42F88" w:rsidRPr="000116D7" w14:paraId="178349F5" w14:textId="77777777" w:rsidTr="00F42F88">
        <w:trPr>
          <w:trHeight w:val="445"/>
        </w:trPr>
        <w:tc>
          <w:tcPr>
            <w:tcW w:w="534" w:type="dxa"/>
            <w:tcBorders>
              <w:top w:val="single" w:sz="4" w:space="0" w:color="auto"/>
              <w:left w:val="single" w:sz="4" w:space="0" w:color="auto"/>
              <w:bottom w:val="single" w:sz="4" w:space="0" w:color="auto"/>
              <w:right w:val="single" w:sz="4" w:space="0" w:color="auto"/>
            </w:tcBorders>
            <w:vAlign w:val="center"/>
          </w:tcPr>
          <w:p w14:paraId="63BA04FC" w14:textId="77777777" w:rsidR="00F42F88" w:rsidRPr="000116D7" w:rsidRDefault="00F42F88" w:rsidP="00F42F88">
            <w:pPr>
              <w:pStyle w:val="a3"/>
              <w:jc w:val="center"/>
              <w:rPr>
                <w:rFonts w:ascii="Times New Roman" w:hAnsi="Times New Roman"/>
                <w:color w:val="000000"/>
                <w:sz w:val="24"/>
                <w:szCs w:val="24"/>
              </w:rPr>
            </w:pPr>
            <w:r w:rsidRPr="000116D7">
              <w:rPr>
                <w:rFonts w:ascii="Times New Roman" w:hAnsi="Times New Roman"/>
                <w:color w:val="000000"/>
                <w:sz w:val="24"/>
                <w:szCs w:val="24"/>
              </w:rPr>
              <w:t>9</w:t>
            </w:r>
          </w:p>
        </w:tc>
        <w:tc>
          <w:tcPr>
            <w:tcW w:w="3533" w:type="dxa"/>
            <w:tcBorders>
              <w:top w:val="single" w:sz="4" w:space="0" w:color="auto"/>
              <w:left w:val="single" w:sz="4" w:space="0" w:color="auto"/>
              <w:bottom w:val="single" w:sz="4" w:space="0" w:color="auto"/>
              <w:right w:val="single" w:sz="4" w:space="0" w:color="auto"/>
            </w:tcBorders>
            <w:vAlign w:val="center"/>
          </w:tcPr>
          <w:p w14:paraId="725E2B29" w14:textId="77777777" w:rsidR="00F42F88" w:rsidRPr="000116D7" w:rsidRDefault="00F42F88" w:rsidP="00F42F88">
            <w:pPr>
              <w:shd w:val="clear" w:color="auto" w:fill="FFFFFF"/>
              <w:spacing w:after="0" w:line="240" w:lineRule="auto"/>
              <w:jc w:val="both"/>
              <w:rPr>
                <w:bCs/>
                <w:color w:val="000000"/>
                <w:sz w:val="24"/>
                <w:szCs w:val="24"/>
              </w:rPr>
            </w:pPr>
            <w:r w:rsidRPr="000116D7">
              <w:rPr>
                <w:b/>
                <w:color w:val="000000"/>
                <w:sz w:val="24"/>
                <w:szCs w:val="24"/>
                <w:shd w:val="clear" w:color="auto" w:fill="FFFFFF"/>
              </w:rPr>
              <w:t>Дитяча шафа для одягу</w:t>
            </w:r>
            <w:r w:rsidRPr="000116D7">
              <w:rPr>
                <w:color w:val="000000"/>
                <w:sz w:val="24"/>
                <w:szCs w:val="24"/>
                <w:shd w:val="clear" w:color="auto" w:fill="FFFFFF"/>
              </w:rPr>
              <w:t xml:space="preserve">, 5 секцій, 1456х350х1400мм. </w:t>
            </w:r>
            <w:r w:rsidRPr="000116D7">
              <w:rPr>
                <w:sz w:val="24"/>
                <w:szCs w:val="24"/>
              </w:rPr>
              <w:t xml:space="preserve"> </w:t>
            </w:r>
            <w:r>
              <w:rPr>
                <w:sz w:val="24"/>
                <w:szCs w:val="24"/>
              </w:rPr>
              <w:t>Шафа має бути в</w:t>
            </w:r>
            <w:r w:rsidRPr="000116D7">
              <w:rPr>
                <w:sz w:val="24"/>
                <w:szCs w:val="24"/>
              </w:rPr>
              <w:t>иготовлен</w:t>
            </w:r>
            <w:r>
              <w:rPr>
                <w:sz w:val="24"/>
                <w:szCs w:val="24"/>
              </w:rPr>
              <w:t>а</w:t>
            </w:r>
            <w:r w:rsidRPr="000116D7">
              <w:rPr>
                <w:sz w:val="24"/>
                <w:szCs w:val="24"/>
              </w:rPr>
              <w:t xml:space="preserve"> згідно з ГОСТ</w:t>
            </w:r>
            <w:r>
              <w:rPr>
                <w:sz w:val="24"/>
                <w:szCs w:val="24"/>
              </w:rPr>
              <w:t xml:space="preserve">, мати </w:t>
            </w:r>
            <w:r w:rsidRPr="000116D7">
              <w:rPr>
                <w:sz w:val="24"/>
                <w:szCs w:val="24"/>
              </w:rPr>
              <w:t>відповідні сертифікати і відповіда</w:t>
            </w:r>
            <w:r>
              <w:rPr>
                <w:sz w:val="24"/>
                <w:szCs w:val="24"/>
              </w:rPr>
              <w:t>ти</w:t>
            </w:r>
            <w:r w:rsidRPr="000116D7">
              <w:rPr>
                <w:sz w:val="24"/>
                <w:szCs w:val="24"/>
              </w:rPr>
              <w:t xml:space="preserve"> санітарно-гігієнічним нормам. </w:t>
            </w:r>
          </w:p>
        </w:tc>
        <w:tc>
          <w:tcPr>
            <w:tcW w:w="577" w:type="dxa"/>
            <w:tcBorders>
              <w:top w:val="single" w:sz="4" w:space="0" w:color="auto"/>
              <w:left w:val="single" w:sz="4" w:space="0" w:color="auto"/>
              <w:bottom w:val="single" w:sz="4" w:space="0" w:color="auto"/>
              <w:right w:val="single" w:sz="4" w:space="0" w:color="auto"/>
            </w:tcBorders>
            <w:vAlign w:val="center"/>
          </w:tcPr>
          <w:p w14:paraId="21AAA827" w14:textId="77777777" w:rsidR="00F42F88" w:rsidRPr="000116D7" w:rsidRDefault="00F42F88" w:rsidP="00F42F88">
            <w:pPr>
              <w:shd w:val="clear" w:color="auto" w:fill="FFFFFF"/>
              <w:spacing w:after="0" w:line="240" w:lineRule="auto"/>
              <w:jc w:val="center"/>
              <w:rPr>
                <w:color w:val="000000"/>
                <w:sz w:val="24"/>
                <w:szCs w:val="24"/>
              </w:rPr>
            </w:pPr>
            <w:r w:rsidRPr="000116D7">
              <w:rPr>
                <w:color w:val="000000"/>
                <w:sz w:val="24"/>
                <w:szCs w:val="24"/>
              </w:rPr>
              <w:t>2</w:t>
            </w:r>
          </w:p>
        </w:tc>
        <w:tc>
          <w:tcPr>
            <w:tcW w:w="3389" w:type="dxa"/>
            <w:tcBorders>
              <w:top w:val="single" w:sz="4" w:space="0" w:color="auto"/>
              <w:left w:val="single" w:sz="4" w:space="0" w:color="auto"/>
              <w:bottom w:val="single" w:sz="4" w:space="0" w:color="auto"/>
              <w:right w:val="single" w:sz="4" w:space="0" w:color="auto"/>
            </w:tcBorders>
          </w:tcPr>
          <w:p w14:paraId="2B019525" w14:textId="77777777" w:rsidR="00F42F88" w:rsidRPr="000116D7" w:rsidRDefault="00F42F88" w:rsidP="00F42F88">
            <w:pPr>
              <w:shd w:val="clear" w:color="auto" w:fill="FFFFFF"/>
              <w:spacing w:after="0" w:line="240" w:lineRule="auto"/>
              <w:jc w:val="center"/>
              <w:rPr>
                <w:color w:val="000000"/>
                <w:sz w:val="24"/>
                <w:szCs w:val="24"/>
              </w:rPr>
            </w:pPr>
          </w:p>
        </w:tc>
        <w:tc>
          <w:tcPr>
            <w:tcW w:w="506" w:type="dxa"/>
            <w:tcBorders>
              <w:top w:val="single" w:sz="4" w:space="0" w:color="auto"/>
              <w:left w:val="single" w:sz="4" w:space="0" w:color="auto"/>
              <w:bottom w:val="single" w:sz="4" w:space="0" w:color="auto"/>
              <w:right w:val="single" w:sz="4" w:space="0" w:color="auto"/>
            </w:tcBorders>
            <w:vAlign w:val="center"/>
          </w:tcPr>
          <w:p w14:paraId="76C37006" w14:textId="77777777" w:rsidR="00F42F88" w:rsidRPr="000116D7" w:rsidRDefault="00F42F88" w:rsidP="00F42F88">
            <w:pPr>
              <w:shd w:val="clear" w:color="auto" w:fill="FFFFFF"/>
              <w:spacing w:after="0" w:line="240" w:lineRule="auto"/>
              <w:jc w:val="center"/>
              <w:rPr>
                <w:color w:val="000000"/>
                <w:sz w:val="24"/>
                <w:szCs w:val="24"/>
              </w:rPr>
            </w:pPr>
            <w:r w:rsidRPr="000116D7">
              <w:rPr>
                <w:color w:val="000000"/>
                <w:sz w:val="24"/>
                <w:szCs w:val="24"/>
              </w:rPr>
              <w:t>2</w:t>
            </w:r>
          </w:p>
        </w:tc>
        <w:tc>
          <w:tcPr>
            <w:tcW w:w="1775" w:type="dxa"/>
            <w:tcBorders>
              <w:top w:val="single" w:sz="4" w:space="0" w:color="auto"/>
              <w:left w:val="single" w:sz="4" w:space="0" w:color="auto"/>
              <w:bottom w:val="single" w:sz="4" w:space="0" w:color="auto"/>
              <w:right w:val="single" w:sz="4" w:space="0" w:color="auto"/>
            </w:tcBorders>
          </w:tcPr>
          <w:p w14:paraId="42AD903D" w14:textId="77777777" w:rsidR="00F42F88" w:rsidRPr="000116D7" w:rsidRDefault="00F42F88" w:rsidP="00F42F88">
            <w:pPr>
              <w:shd w:val="clear" w:color="auto" w:fill="FFFFFF"/>
              <w:spacing w:after="0" w:line="240" w:lineRule="auto"/>
              <w:jc w:val="center"/>
              <w:rPr>
                <w:color w:val="000000"/>
                <w:sz w:val="24"/>
                <w:szCs w:val="24"/>
              </w:rPr>
            </w:pPr>
          </w:p>
        </w:tc>
      </w:tr>
      <w:tr w:rsidR="00F42F88" w:rsidRPr="000116D7" w14:paraId="65BF8EE9" w14:textId="77777777" w:rsidTr="00F42F88">
        <w:trPr>
          <w:trHeight w:val="445"/>
        </w:trPr>
        <w:tc>
          <w:tcPr>
            <w:tcW w:w="534" w:type="dxa"/>
            <w:tcBorders>
              <w:top w:val="single" w:sz="4" w:space="0" w:color="auto"/>
              <w:left w:val="single" w:sz="4" w:space="0" w:color="auto"/>
              <w:bottom w:val="single" w:sz="4" w:space="0" w:color="auto"/>
              <w:right w:val="single" w:sz="4" w:space="0" w:color="auto"/>
            </w:tcBorders>
            <w:vAlign w:val="center"/>
          </w:tcPr>
          <w:p w14:paraId="22B8EEA8" w14:textId="77777777" w:rsidR="00F42F88" w:rsidRPr="000116D7" w:rsidRDefault="00F42F88" w:rsidP="00F42F88">
            <w:pPr>
              <w:pStyle w:val="a3"/>
              <w:jc w:val="center"/>
              <w:rPr>
                <w:rFonts w:ascii="Times New Roman" w:hAnsi="Times New Roman"/>
                <w:color w:val="000000"/>
                <w:sz w:val="24"/>
                <w:szCs w:val="24"/>
              </w:rPr>
            </w:pPr>
            <w:r w:rsidRPr="000116D7">
              <w:rPr>
                <w:rFonts w:ascii="Times New Roman" w:hAnsi="Times New Roman"/>
                <w:color w:val="000000"/>
                <w:sz w:val="24"/>
                <w:szCs w:val="24"/>
              </w:rPr>
              <w:t>10</w:t>
            </w:r>
          </w:p>
        </w:tc>
        <w:tc>
          <w:tcPr>
            <w:tcW w:w="3533" w:type="dxa"/>
            <w:tcBorders>
              <w:top w:val="single" w:sz="4" w:space="0" w:color="auto"/>
              <w:left w:val="single" w:sz="4" w:space="0" w:color="auto"/>
              <w:bottom w:val="single" w:sz="4" w:space="0" w:color="auto"/>
              <w:right w:val="single" w:sz="4" w:space="0" w:color="auto"/>
            </w:tcBorders>
            <w:vAlign w:val="center"/>
          </w:tcPr>
          <w:p w14:paraId="2BA874C8" w14:textId="77777777" w:rsidR="00F42F88" w:rsidRPr="00186769" w:rsidRDefault="00F42F88" w:rsidP="00F42F88">
            <w:pPr>
              <w:shd w:val="clear" w:color="auto" w:fill="FFFFFF"/>
              <w:spacing w:after="0" w:line="240" w:lineRule="auto"/>
              <w:jc w:val="both"/>
              <w:rPr>
                <w:color w:val="000000" w:themeColor="text1"/>
                <w:sz w:val="24"/>
                <w:szCs w:val="24"/>
                <w:highlight w:val="yellow"/>
                <w:shd w:val="clear" w:color="auto" w:fill="FFFFFF"/>
              </w:rPr>
            </w:pPr>
            <w:r w:rsidRPr="00186769">
              <w:rPr>
                <w:b/>
                <w:color w:val="000000" w:themeColor="text1"/>
                <w:sz w:val="24"/>
                <w:szCs w:val="24"/>
              </w:rPr>
              <w:t>Дзеркало в кімнату гігієни</w:t>
            </w:r>
            <w:r w:rsidRPr="00186769">
              <w:rPr>
                <w:color w:val="000000" w:themeColor="text1"/>
                <w:sz w:val="24"/>
                <w:szCs w:val="24"/>
              </w:rPr>
              <w:t xml:space="preserve"> 425х575мм.</w:t>
            </w:r>
            <w:r w:rsidRPr="00186769">
              <w:rPr>
                <w:color w:val="000000" w:themeColor="text1"/>
                <w:sz w:val="24"/>
                <w:szCs w:val="24"/>
                <w:shd w:val="clear" w:color="auto" w:fill="FFFFFF"/>
              </w:rPr>
              <w:t xml:space="preserve"> Дзеркало має бути </w:t>
            </w:r>
            <w:r w:rsidRPr="00186769">
              <w:rPr>
                <w:color w:val="000000" w:themeColor="text1"/>
                <w:sz w:val="24"/>
                <w:szCs w:val="24"/>
              </w:rPr>
              <w:t>виготовлене згідно з ГОСТ, мати відповідні сертифікати і відповідати санітарно-гігієнічним нормам.</w:t>
            </w:r>
          </w:p>
        </w:tc>
        <w:tc>
          <w:tcPr>
            <w:tcW w:w="577" w:type="dxa"/>
            <w:tcBorders>
              <w:top w:val="single" w:sz="4" w:space="0" w:color="auto"/>
              <w:left w:val="single" w:sz="4" w:space="0" w:color="auto"/>
              <w:bottom w:val="single" w:sz="4" w:space="0" w:color="auto"/>
              <w:right w:val="single" w:sz="4" w:space="0" w:color="auto"/>
            </w:tcBorders>
            <w:vAlign w:val="center"/>
          </w:tcPr>
          <w:p w14:paraId="7894D6A6" w14:textId="77777777" w:rsidR="00F42F88" w:rsidRPr="000116D7" w:rsidRDefault="00F42F88" w:rsidP="00F42F88">
            <w:pPr>
              <w:shd w:val="clear" w:color="auto" w:fill="FFFFFF"/>
              <w:spacing w:after="0" w:line="240" w:lineRule="auto"/>
              <w:jc w:val="center"/>
              <w:rPr>
                <w:color w:val="000000"/>
                <w:sz w:val="24"/>
                <w:szCs w:val="24"/>
              </w:rPr>
            </w:pPr>
            <w:r w:rsidRPr="000116D7">
              <w:rPr>
                <w:color w:val="000000"/>
                <w:sz w:val="24"/>
                <w:szCs w:val="24"/>
              </w:rPr>
              <w:t>3</w:t>
            </w:r>
          </w:p>
        </w:tc>
        <w:tc>
          <w:tcPr>
            <w:tcW w:w="3389" w:type="dxa"/>
            <w:tcBorders>
              <w:top w:val="single" w:sz="4" w:space="0" w:color="auto"/>
              <w:left w:val="single" w:sz="4" w:space="0" w:color="auto"/>
              <w:bottom w:val="single" w:sz="4" w:space="0" w:color="auto"/>
              <w:right w:val="single" w:sz="4" w:space="0" w:color="auto"/>
            </w:tcBorders>
          </w:tcPr>
          <w:p w14:paraId="00FB8EC7" w14:textId="77777777" w:rsidR="00F42F88" w:rsidRPr="000116D7" w:rsidRDefault="00F42F88" w:rsidP="00F42F88">
            <w:pPr>
              <w:shd w:val="clear" w:color="auto" w:fill="FFFFFF"/>
              <w:spacing w:after="0" w:line="240" w:lineRule="auto"/>
              <w:jc w:val="center"/>
              <w:rPr>
                <w:color w:val="000000"/>
                <w:sz w:val="24"/>
                <w:szCs w:val="24"/>
              </w:rPr>
            </w:pPr>
          </w:p>
        </w:tc>
        <w:tc>
          <w:tcPr>
            <w:tcW w:w="506" w:type="dxa"/>
            <w:tcBorders>
              <w:top w:val="single" w:sz="4" w:space="0" w:color="auto"/>
              <w:left w:val="single" w:sz="4" w:space="0" w:color="auto"/>
              <w:bottom w:val="single" w:sz="4" w:space="0" w:color="auto"/>
              <w:right w:val="single" w:sz="4" w:space="0" w:color="auto"/>
            </w:tcBorders>
            <w:vAlign w:val="center"/>
          </w:tcPr>
          <w:p w14:paraId="4DA10E22" w14:textId="77777777" w:rsidR="00F42F88" w:rsidRPr="000116D7" w:rsidRDefault="00F42F88" w:rsidP="00F42F88">
            <w:pPr>
              <w:shd w:val="clear" w:color="auto" w:fill="FFFFFF"/>
              <w:spacing w:after="0" w:line="240" w:lineRule="auto"/>
              <w:jc w:val="center"/>
              <w:rPr>
                <w:color w:val="000000"/>
                <w:sz w:val="24"/>
                <w:szCs w:val="24"/>
              </w:rPr>
            </w:pPr>
            <w:r w:rsidRPr="000116D7">
              <w:rPr>
                <w:color w:val="000000"/>
                <w:sz w:val="24"/>
                <w:szCs w:val="24"/>
              </w:rPr>
              <w:t>3</w:t>
            </w:r>
          </w:p>
        </w:tc>
        <w:tc>
          <w:tcPr>
            <w:tcW w:w="1775" w:type="dxa"/>
            <w:tcBorders>
              <w:top w:val="single" w:sz="4" w:space="0" w:color="auto"/>
              <w:left w:val="single" w:sz="4" w:space="0" w:color="auto"/>
              <w:bottom w:val="single" w:sz="4" w:space="0" w:color="auto"/>
              <w:right w:val="single" w:sz="4" w:space="0" w:color="auto"/>
            </w:tcBorders>
          </w:tcPr>
          <w:p w14:paraId="36A7FDC7" w14:textId="77777777" w:rsidR="00F42F88" w:rsidRPr="000116D7" w:rsidRDefault="00F42F88" w:rsidP="00F42F88">
            <w:pPr>
              <w:shd w:val="clear" w:color="auto" w:fill="FFFFFF"/>
              <w:spacing w:after="0" w:line="240" w:lineRule="auto"/>
              <w:jc w:val="center"/>
              <w:rPr>
                <w:color w:val="000000"/>
                <w:sz w:val="24"/>
                <w:szCs w:val="24"/>
              </w:rPr>
            </w:pPr>
          </w:p>
        </w:tc>
      </w:tr>
    </w:tbl>
    <w:p w14:paraId="00DA75C3" w14:textId="77777777" w:rsidR="00F42F88" w:rsidRPr="00EC667E" w:rsidRDefault="00F42F88" w:rsidP="00F42F88">
      <w:pPr>
        <w:pStyle w:val="ab"/>
        <w:widowControl w:val="0"/>
        <w:tabs>
          <w:tab w:val="left" w:pos="567"/>
          <w:tab w:val="left" w:pos="735"/>
          <w:tab w:val="left" w:pos="993"/>
        </w:tabs>
        <w:autoSpaceDE w:val="0"/>
        <w:autoSpaceDN w:val="0"/>
        <w:spacing w:after="0" w:line="240" w:lineRule="auto"/>
        <w:ind w:left="567"/>
        <w:jc w:val="both"/>
        <w:rPr>
          <w:b/>
          <w:color w:val="000000"/>
          <w:sz w:val="24"/>
          <w:szCs w:val="24"/>
        </w:rPr>
      </w:pPr>
    </w:p>
    <w:p w14:paraId="57E469A5" w14:textId="77777777" w:rsidR="00EC667E" w:rsidRPr="001D386D" w:rsidRDefault="00EC667E" w:rsidP="00EC667E">
      <w:pPr>
        <w:pStyle w:val="ab"/>
        <w:widowControl w:val="0"/>
        <w:numPr>
          <w:ilvl w:val="3"/>
          <w:numId w:val="30"/>
        </w:numPr>
        <w:tabs>
          <w:tab w:val="left" w:pos="567"/>
          <w:tab w:val="left" w:pos="735"/>
          <w:tab w:val="left" w:pos="993"/>
        </w:tabs>
        <w:autoSpaceDE w:val="0"/>
        <w:autoSpaceDN w:val="0"/>
        <w:spacing w:after="0" w:line="240" w:lineRule="auto"/>
        <w:ind w:left="0" w:firstLine="567"/>
        <w:jc w:val="both"/>
        <w:rPr>
          <w:b/>
          <w:color w:val="000000"/>
          <w:sz w:val="24"/>
          <w:szCs w:val="24"/>
        </w:rPr>
      </w:pPr>
      <w:r w:rsidRPr="001D386D">
        <w:rPr>
          <w:sz w:val="24"/>
          <w:szCs w:val="24"/>
        </w:rPr>
        <w:t>Паспорт на запропонований учасником товар з технічними характеристиками, зображенням, розмірами товару, з інструкцію з експлуатації.</w:t>
      </w:r>
    </w:p>
    <w:p w14:paraId="70B5B46F" w14:textId="6B61F614" w:rsidR="00EC667E" w:rsidRPr="001D386D" w:rsidRDefault="00EC667E" w:rsidP="00EC667E">
      <w:pPr>
        <w:pStyle w:val="Default"/>
        <w:numPr>
          <w:ilvl w:val="0"/>
          <w:numId w:val="30"/>
        </w:numPr>
        <w:tabs>
          <w:tab w:val="left" w:pos="851"/>
        </w:tabs>
        <w:ind w:left="0" w:firstLine="567"/>
        <w:jc w:val="both"/>
      </w:pPr>
      <w:r w:rsidRPr="001D386D">
        <w:rPr>
          <w:bCs/>
          <w:lang w:eastAsia="ru-RU"/>
        </w:rPr>
        <w:t>Висновок державної санітарно - епідеміологічної експертизи на відповідність та/або сертифікат відповідності матеріалів (фанера, фарба, ЛДСП, крайка, лак, болти, гайки, заглушки, труби</w:t>
      </w:r>
      <w:r w:rsidR="00CB55B6">
        <w:rPr>
          <w:bCs/>
          <w:lang w:eastAsia="ru-RU"/>
        </w:rPr>
        <w:t>, тощо</w:t>
      </w:r>
      <w:r w:rsidRPr="001D386D">
        <w:rPr>
          <w:bCs/>
          <w:lang w:eastAsia="ru-RU"/>
        </w:rPr>
        <w:t>) з яких виготовляються меблі, вимогам діючого санітарного законодавства.</w:t>
      </w:r>
    </w:p>
    <w:p w14:paraId="05D7F54C" w14:textId="77777777" w:rsidR="00EC667E" w:rsidRPr="00853D88" w:rsidRDefault="004F6C3A" w:rsidP="00EC667E">
      <w:pPr>
        <w:pStyle w:val="Default"/>
        <w:numPr>
          <w:ilvl w:val="0"/>
          <w:numId w:val="30"/>
        </w:numPr>
        <w:tabs>
          <w:tab w:val="left" w:pos="851"/>
        </w:tabs>
        <w:ind w:left="0" w:firstLine="567"/>
        <w:jc w:val="both"/>
      </w:pPr>
      <w:r w:rsidRPr="00853D88">
        <w:rPr>
          <w:bCs/>
          <w:lang w:eastAsia="ru-RU"/>
        </w:rPr>
        <w:t xml:space="preserve">Сертифікат відповідності на </w:t>
      </w:r>
      <w:r w:rsidR="00EC667E" w:rsidRPr="00853D88">
        <w:rPr>
          <w:bCs/>
          <w:lang w:eastAsia="ru-RU"/>
        </w:rPr>
        <w:t>запропонований товар учасником.</w:t>
      </w:r>
    </w:p>
    <w:p w14:paraId="48EA1889" w14:textId="77777777" w:rsidR="00853D88" w:rsidRPr="00853D88" w:rsidRDefault="00EC667E" w:rsidP="00853D88">
      <w:pPr>
        <w:pStyle w:val="Default"/>
        <w:numPr>
          <w:ilvl w:val="0"/>
          <w:numId w:val="30"/>
        </w:numPr>
        <w:tabs>
          <w:tab w:val="left" w:pos="851"/>
        </w:tabs>
        <w:ind w:left="0" w:firstLine="567"/>
        <w:jc w:val="both"/>
      </w:pPr>
      <w:r w:rsidRPr="00EC667E">
        <w:rPr>
          <w:bCs/>
          <w:lang w:eastAsia="ru-RU"/>
        </w:rPr>
        <w:t xml:space="preserve">Гарантійний лист щодо надання гарантії на товар строком не менше </w:t>
      </w:r>
      <w:r w:rsidR="00D70FF6">
        <w:rPr>
          <w:bCs/>
          <w:lang w:eastAsia="ru-RU"/>
        </w:rPr>
        <w:t>12</w:t>
      </w:r>
      <w:r w:rsidRPr="00EC667E">
        <w:rPr>
          <w:bCs/>
          <w:lang w:eastAsia="ru-RU"/>
        </w:rPr>
        <w:t xml:space="preserve"> місяців.</w:t>
      </w:r>
    </w:p>
    <w:p w14:paraId="57BC14E3" w14:textId="77777777" w:rsidR="0079243C" w:rsidRPr="00853D88" w:rsidRDefault="0079243C" w:rsidP="00853D88">
      <w:pPr>
        <w:pStyle w:val="Default"/>
        <w:numPr>
          <w:ilvl w:val="0"/>
          <w:numId w:val="30"/>
        </w:numPr>
        <w:tabs>
          <w:tab w:val="left" w:pos="851"/>
        </w:tabs>
        <w:ind w:left="0" w:firstLine="567"/>
        <w:jc w:val="both"/>
      </w:pPr>
      <w:r w:rsidRPr="00853D88">
        <w:rPr>
          <w:bCs/>
          <w:iCs/>
          <w:lang w:eastAsia="ru-RU"/>
        </w:rPr>
        <w:t xml:space="preserve">Доставка товару, завантажувальні-розвантажувальні роботи здійснюються транспортом та за рахунок учасника (постачальника), про що необхідно надати лист-гарантію. </w:t>
      </w:r>
    </w:p>
    <w:p w14:paraId="657A2F7D" w14:textId="77777777" w:rsidR="00EC667E" w:rsidRDefault="0079243C" w:rsidP="00EC667E">
      <w:pPr>
        <w:autoSpaceDE w:val="0"/>
        <w:autoSpaceDN w:val="0"/>
        <w:spacing w:after="0" w:line="240" w:lineRule="auto"/>
        <w:jc w:val="both"/>
        <w:rPr>
          <w:sz w:val="20"/>
          <w:szCs w:val="20"/>
        </w:rPr>
      </w:pPr>
      <w:r w:rsidRPr="0095115E">
        <w:rPr>
          <w:bCs/>
          <w:iCs/>
          <w:sz w:val="24"/>
          <w:szCs w:val="24"/>
          <w:lang w:eastAsia="ru-RU"/>
        </w:rPr>
        <w:t xml:space="preserve">         </w:t>
      </w:r>
    </w:p>
    <w:p w14:paraId="1B7CC540" w14:textId="77777777" w:rsidR="0079243C" w:rsidRDefault="0079243C" w:rsidP="00342F06">
      <w:pPr>
        <w:ind w:firstLine="463"/>
        <w:jc w:val="center"/>
        <w:rPr>
          <w:bCs/>
        </w:rPr>
      </w:pPr>
    </w:p>
    <w:p w14:paraId="1CA7DEE0" w14:textId="77777777" w:rsidR="00EC667E" w:rsidRDefault="00EC667E" w:rsidP="00342F06">
      <w:pPr>
        <w:ind w:firstLine="463"/>
        <w:jc w:val="center"/>
        <w:rPr>
          <w:bCs/>
        </w:rPr>
      </w:pPr>
    </w:p>
    <w:p w14:paraId="6F1DFACF" w14:textId="77777777" w:rsidR="00EC667E" w:rsidRDefault="00EC667E" w:rsidP="00342F06">
      <w:pPr>
        <w:ind w:firstLine="463"/>
        <w:jc w:val="center"/>
        <w:rPr>
          <w:bCs/>
        </w:rPr>
      </w:pPr>
    </w:p>
    <w:p w14:paraId="6C2BC352" w14:textId="77777777" w:rsidR="00EC667E" w:rsidRDefault="00EC667E" w:rsidP="00342F06">
      <w:pPr>
        <w:ind w:firstLine="463"/>
        <w:jc w:val="center"/>
        <w:rPr>
          <w:bCs/>
        </w:rPr>
      </w:pPr>
    </w:p>
    <w:p w14:paraId="65F0FED2" w14:textId="282A4FFC" w:rsidR="00EC667E" w:rsidRDefault="00EC667E" w:rsidP="00853D88">
      <w:pPr>
        <w:rPr>
          <w:bCs/>
        </w:rPr>
      </w:pPr>
    </w:p>
    <w:p w14:paraId="7A4B2D9E" w14:textId="3121F3A5" w:rsidR="00CB55B6" w:rsidRDefault="00CB55B6" w:rsidP="00853D88">
      <w:pPr>
        <w:rPr>
          <w:bCs/>
        </w:rPr>
      </w:pPr>
    </w:p>
    <w:p w14:paraId="7E8CD47C" w14:textId="7BC08730" w:rsidR="00CB55B6" w:rsidRDefault="00CB55B6" w:rsidP="00853D88">
      <w:pPr>
        <w:rPr>
          <w:bCs/>
        </w:rPr>
      </w:pPr>
    </w:p>
    <w:p w14:paraId="240F3D3E" w14:textId="77AD304A" w:rsidR="00CB55B6" w:rsidRDefault="00CB55B6" w:rsidP="00853D88">
      <w:pPr>
        <w:rPr>
          <w:bCs/>
        </w:rPr>
      </w:pPr>
    </w:p>
    <w:p w14:paraId="4A226CA3" w14:textId="77777777" w:rsidR="00CB55B6" w:rsidRDefault="00CB55B6" w:rsidP="00853D88">
      <w:pPr>
        <w:rPr>
          <w:bCs/>
        </w:rPr>
      </w:pPr>
    </w:p>
    <w:p w14:paraId="696CBCFE" w14:textId="77777777" w:rsidR="00853D88" w:rsidRDefault="00853D88" w:rsidP="00853D88">
      <w:pPr>
        <w:rPr>
          <w:bCs/>
        </w:rPr>
      </w:pPr>
    </w:p>
    <w:p w14:paraId="0B9B3C09" w14:textId="77777777" w:rsidR="009E0315" w:rsidRPr="001740A3" w:rsidRDefault="009E0315" w:rsidP="009E0315">
      <w:pPr>
        <w:spacing w:after="0" w:line="240" w:lineRule="auto"/>
        <w:jc w:val="right"/>
        <w:rPr>
          <w:b/>
          <w:color w:val="000000" w:themeColor="text1"/>
          <w:sz w:val="24"/>
          <w:szCs w:val="24"/>
          <w:lang w:val="ru-RU"/>
        </w:rPr>
      </w:pPr>
      <w:r w:rsidRPr="009E0315">
        <w:rPr>
          <w:b/>
          <w:color w:val="000000" w:themeColor="text1"/>
          <w:sz w:val="24"/>
          <w:szCs w:val="24"/>
        </w:rPr>
        <w:t>додаток №</w:t>
      </w:r>
      <w:r w:rsidR="00277C92">
        <w:rPr>
          <w:b/>
          <w:color w:val="000000" w:themeColor="text1"/>
          <w:sz w:val="24"/>
          <w:szCs w:val="24"/>
        </w:rPr>
        <w:t>3</w:t>
      </w:r>
    </w:p>
    <w:p w14:paraId="5D5ADDFD" w14:textId="77777777" w:rsidR="009E0315" w:rsidRPr="009E0315" w:rsidRDefault="009E0315" w:rsidP="009E0315">
      <w:pPr>
        <w:spacing w:after="0" w:line="240" w:lineRule="auto"/>
        <w:jc w:val="right"/>
        <w:rPr>
          <w:b/>
          <w:color w:val="000000" w:themeColor="text1"/>
          <w:sz w:val="24"/>
          <w:szCs w:val="24"/>
        </w:rPr>
      </w:pPr>
      <w:r w:rsidRPr="009E0315">
        <w:rPr>
          <w:b/>
          <w:color w:val="000000" w:themeColor="text1"/>
          <w:sz w:val="24"/>
          <w:szCs w:val="24"/>
        </w:rPr>
        <w:t>до тендерної документації</w:t>
      </w:r>
    </w:p>
    <w:p w14:paraId="02032003" w14:textId="77777777" w:rsidR="009E0315" w:rsidRPr="009E0315" w:rsidRDefault="009E0315" w:rsidP="009E0315">
      <w:pPr>
        <w:spacing w:after="0" w:line="240" w:lineRule="auto"/>
        <w:jc w:val="right"/>
        <w:rPr>
          <w:color w:val="000000" w:themeColor="text1"/>
          <w:sz w:val="24"/>
          <w:szCs w:val="24"/>
        </w:rPr>
      </w:pPr>
    </w:p>
    <w:p w14:paraId="4CEFB22F" w14:textId="77777777" w:rsidR="003B6879" w:rsidRPr="00EE0956" w:rsidRDefault="003B6879" w:rsidP="003B6879">
      <w:pPr>
        <w:spacing w:after="0" w:line="240" w:lineRule="auto"/>
        <w:jc w:val="center"/>
        <w:rPr>
          <w:b/>
          <w:color w:val="000000" w:themeColor="text1"/>
          <w:szCs w:val="28"/>
          <w:u w:val="single"/>
        </w:rPr>
      </w:pPr>
      <w:proofErr w:type="spellStart"/>
      <w:r w:rsidRPr="00D427FA">
        <w:rPr>
          <w:b/>
          <w:color w:val="000000" w:themeColor="text1"/>
          <w:szCs w:val="28"/>
          <w:u w:val="single"/>
          <w:lang w:val="ru-RU"/>
        </w:rPr>
        <w:t>Документи</w:t>
      </w:r>
      <w:proofErr w:type="spellEnd"/>
      <w:r w:rsidRPr="00D427FA">
        <w:rPr>
          <w:b/>
          <w:color w:val="000000" w:themeColor="text1"/>
          <w:szCs w:val="28"/>
          <w:u w:val="single"/>
          <w:lang w:val="ru-RU"/>
        </w:rPr>
        <w:t xml:space="preserve">, </w:t>
      </w:r>
      <w:proofErr w:type="spellStart"/>
      <w:r w:rsidRPr="00D427FA">
        <w:rPr>
          <w:b/>
          <w:color w:val="000000" w:themeColor="text1"/>
          <w:szCs w:val="28"/>
          <w:u w:val="single"/>
          <w:lang w:val="ru-RU"/>
        </w:rPr>
        <w:t>що</w:t>
      </w:r>
      <w:proofErr w:type="spellEnd"/>
      <w:r w:rsidRPr="00D427FA">
        <w:rPr>
          <w:b/>
          <w:color w:val="000000" w:themeColor="text1"/>
          <w:szCs w:val="28"/>
          <w:u w:val="single"/>
          <w:lang w:val="ru-RU"/>
        </w:rPr>
        <w:t xml:space="preserve"> </w:t>
      </w:r>
      <w:proofErr w:type="spellStart"/>
      <w:r w:rsidRPr="00D427FA">
        <w:rPr>
          <w:b/>
          <w:color w:val="000000" w:themeColor="text1"/>
          <w:szCs w:val="28"/>
          <w:u w:val="single"/>
          <w:lang w:val="ru-RU"/>
        </w:rPr>
        <w:t>вимагаються</w:t>
      </w:r>
      <w:proofErr w:type="spellEnd"/>
      <w:r w:rsidRPr="00D427FA">
        <w:rPr>
          <w:b/>
          <w:color w:val="000000" w:themeColor="text1"/>
          <w:szCs w:val="28"/>
          <w:u w:val="single"/>
          <w:lang w:val="ru-RU"/>
        </w:rPr>
        <w:t xml:space="preserve"> </w:t>
      </w:r>
      <w:proofErr w:type="spellStart"/>
      <w:r w:rsidRPr="00D427FA">
        <w:rPr>
          <w:b/>
          <w:color w:val="000000" w:themeColor="text1"/>
          <w:szCs w:val="28"/>
          <w:u w:val="single"/>
          <w:lang w:val="ru-RU"/>
        </w:rPr>
        <w:t>Замовником</w:t>
      </w:r>
      <w:proofErr w:type="spellEnd"/>
      <w:r w:rsidRPr="00D427FA">
        <w:rPr>
          <w:b/>
          <w:color w:val="000000" w:themeColor="text1"/>
          <w:szCs w:val="28"/>
          <w:u w:val="single"/>
          <w:lang w:val="ru-RU"/>
        </w:rPr>
        <w:t xml:space="preserve"> для </w:t>
      </w:r>
      <w:proofErr w:type="spellStart"/>
      <w:r w:rsidRPr="00D427FA">
        <w:rPr>
          <w:b/>
          <w:color w:val="000000" w:themeColor="text1"/>
          <w:szCs w:val="28"/>
          <w:u w:val="single"/>
          <w:lang w:val="ru-RU"/>
        </w:rPr>
        <w:t>завантаження</w:t>
      </w:r>
      <w:proofErr w:type="spellEnd"/>
      <w:r w:rsidRPr="00D427FA">
        <w:rPr>
          <w:b/>
          <w:color w:val="000000" w:themeColor="text1"/>
          <w:szCs w:val="28"/>
          <w:u w:val="single"/>
          <w:lang w:val="ru-RU"/>
        </w:rPr>
        <w:t xml:space="preserve"> </w:t>
      </w:r>
      <w:proofErr w:type="spellStart"/>
      <w:r w:rsidR="0056760B" w:rsidRPr="00D427FA">
        <w:rPr>
          <w:b/>
          <w:color w:val="000000" w:themeColor="text1"/>
          <w:szCs w:val="28"/>
          <w:u w:val="single"/>
          <w:lang w:val="ru-RU"/>
        </w:rPr>
        <w:t>учасником</w:t>
      </w:r>
      <w:r w:rsidRPr="00D427FA">
        <w:rPr>
          <w:b/>
          <w:color w:val="000000" w:themeColor="text1"/>
          <w:szCs w:val="28"/>
          <w:u w:val="single"/>
          <w:lang w:val="ru-RU"/>
        </w:rPr>
        <w:t>-переможцем</w:t>
      </w:r>
      <w:proofErr w:type="spellEnd"/>
      <w:r w:rsidRPr="00D427FA">
        <w:rPr>
          <w:b/>
          <w:color w:val="000000" w:themeColor="text1"/>
          <w:szCs w:val="28"/>
          <w:u w:val="single"/>
          <w:lang w:val="ru-RU"/>
        </w:rPr>
        <w:t xml:space="preserve"> </w:t>
      </w:r>
      <w:proofErr w:type="spellStart"/>
      <w:r w:rsidRPr="00D427FA">
        <w:rPr>
          <w:b/>
          <w:color w:val="000000" w:themeColor="text1"/>
          <w:szCs w:val="28"/>
          <w:u w:val="single"/>
          <w:lang w:val="ru-RU"/>
        </w:rPr>
        <w:t>відпо</w:t>
      </w:r>
      <w:r w:rsidR="00EE0956">
        <w:rPr>
          <w:b/>
          <w:color w:val="000000" w:themeColor="text1"/>
          <w:szCs w:val="28"/>
          <w:u w:val="single"/>
          <w:lang w:val="ru-RU"/>
        </w:rPr>
        <w:t>відно</w:t>
      </w:r>
      <w:proofErr w:type="spellEnd"/>
      <w:r w:rsidR="00EE0956">
        <w:rPr>
          <w:b/>
          <w:color w:val="000000" w:themeColor="text1"/>
          <w:szCs w:val="28"/>
          <w:u w:val="single"/>
          <w:lang w:val="ru-RU"/>
        </w:rPr>
        <w:t xml:space="preserve"> до </w:t>
      </w:r>
      <w:proofErr w:type="spellStart"/>
      <w:r w:rsidR="00EE0956">
        <w:rPr>
          <w:b/>
          <w:color w:val="000000" w:themeColor="text1"/>
          <w:szCs w:val="28"/>
          <w:u w:val="single"/>
          <w:lang w:val="ru-RU"/>
        </w:rPr>
        <w:t>вимог</w:t>
      </w:r>
      <w:proofErr w:type="spellEnd"/>
      <w:r w:rsidR="00EE0956">
        <w:rPr>
          <w:b/>
          <w:color w:val="000000" w:themeColor="text1"/>
          <w:szCs w:val="28"/>
          <w:u w:val="single"/>
          <w:lang w:val="ru-RU"/>
        </w:rPr>
        <w:t xml:space="preserve"> </w:t>
      </w:r>
      <w:r w:rsidR="004B2C3C">
        <w:rPr>
          <w:b/>
          <w:color w:val="000000" w:themeColor="text1"/>
          <w:szCs w:val="28"/>
          <w:u w:val="single"/>
          <w:lang w:val="ru-RU"/>
        </w:rPr>
        <w:t xml:space="preserve">пункту 44 </w:t>
      </w:r>
      <w:proofErr w:type="spellStart"/>
      <w:r w:rsidR="004B2C3C">
        <w:rPr>
          <w:b/>
          <w:color w:val="000000" w:themeColor="text1"/>
          <w:szCs w:val="28"/>
          <w:u w:val="single"/>
          <w:lang w:val="ru-RU"/>
        </w:rPr>
        <w:t>Особливостей</w:t>
      </w:r>
      <w:proofErr w:type="spellEnd"/>
    </w:p>
    <w:p w14:paraId="22939D87" w14:textId="77777777" w:rsidR="003B6879" w:rsidRDefault="003B6879" w:rsidP="003B6879">
      <w:pPr>
        <w:spacing w:after="0" w:line="240" w:lineRule="auto"/>
        <w:jc w:val="center"/>
        <w:rPr>
          <w:b/>
          <w:color w:val="000000" w:themeColor="text1"/>
          <w:sz w:val="24"/>
          <w:szCs w:val="24"/>
          <w:u w:val="single"/>
          <w:lang w:val="ru-RU"/>
        </w:rPr>
      </w:pPr>
    </w:p>
    <w:p w14:paraId="140F1678" w14:textId="77777777" w:rsidR="000D0BA6" w:rsidRPr="00D33C7D" w:rsidRDefault="00156B88" w:rsidP="00D33C7D">
      <w:pPr>
        <w:pStyle w:val="ab"/>
        <w:shd w:val="clear" w:color="auto" w:fill="FFFFFF" w:themeFill="background1"/>
        <w:spacing w:after="0" w:line="240" w:lineRule="auto"/>
        <w:ind w:left="0" w:firstLine="567"/>
        <w:jc w:val="both"/>
        <w:rPr>
          <w:sz w:val="24"/>
          <w:szCs w:val="24"/>
          <w:u w:val="single"/>
          <w:lang w:eastAsia="uk-UA"/>
        </w:rPr>
      </w:pPr>
      <w:r w:rsidRPr="00A57132">
        <w:rPr>
          <w:sz w:val="24"/>
          <w:szCs w:val="24"/>
        </w:rPr>
        <w:t xml:space="preserve">Переможець процедури закупівлі у строк, що не перевищує </w:t>
      </w:r>
      <w:r w:rsidR="00D33C7D">
        <w:rPr>
          <w:sz w:val="24"/>
          <w:szCs w:val="24"/>
        </w:rPr>
        <w:t>чотири</w:t>
      </w:r>
      <w:r w:rsidRPr="00A57132">
        <w:rPr>
          <w:sz w:val="24"/>
          <w:szCs w:val="24"/>
        </w:rPr>
        <w:t xml:space="preserve">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w:t>
      </w:r>
      <w:r w:rsidR="00D33C7D">
        <w:rPr>
          <w:sz w:val="24"/>
          <w:szCs w:val="24"/>
        </w:rPr>
        <w:t xml:space="preserve">в, визначених </w:t>
      </w:r>
      <w:r w:rsidR="004B2C3C">
        <w:rPr>
          <w:sz w:val="24"/>
          <w:szCs w:val="24"/>
        </w:rPr>
        <w:t>під</w:t>
      </w:r>
      <w:r w:rsidR="00D33C7D">
        <w:rPr>
          <w:sz w:val="24"/>
          <w:szCs w:val="24"/>
        </w:rPr>
        <w:t xml:space="preserve">пунктами </w:t>
      </w:r>
      <w:r w:rsidR="00EC667E">
        <w:rPr>
          <w:sz w:val="24"/>
          <w:szCs w:val="24"/>
        </w:rPr>
        <w:t xml:space="preserve">3, </w:t>
      </w:r>
      <w:r w:rsidR="00D33C7D">
        <w:rPr>
          <w:sz w:val="24"/>
          <w:szCs w:val="24"/>
        </w:rPr>
        <w:t>5, 6</w:t>
      </w:r>
      <w:r w:rsidR="00EC667E">
        <w:rPr>
          <w:sz w:val="24"/>
          <w:szCs w:val="24"/>
        </w:rPr>
        <w:t xml:space="preserve"> і </w:t>
      </w:r>
      <w:r w:rsidRPr="00A57132">
        <w:rPr>
          <w:sz w:val="24"/>
          <w:szCs w:val="24"/>
        </w:rPr>
        <w:t xml:space="preserve">12 </w:t>
      </w:r>
      <w:r w:rsidR="004B2C3C">
        <w:rPr>
          <w:sz w:val="24"/>
          <w:szCs w:val="24"/>
        </w:rPr>
        <w:t xml:space="preserve">пункту 44 Особливостей </w:t>
      </w:r>
      <w:r w:rsidRPr="00A57132">
        <w:rPr>
          <w:sz w:val="24"/>
          <w:szCs w:val="24"/>
        </w:rPr>
        <w:t xml:space="preserve">та </w:t>
      </w:r>
      <w:r w:rsidR="004B2C3C" w:rsidRPr="004B2C3C">
        <w:rPr>
          <w:sz w:val="24"/>
          <w:szCs w:val="24"/>
        </w:rPr>
        <w:t>в абзаці чотирнадцятому цього пункту</w:t>
      </w:r>
      <w:r>
        <w:rPr>
          <w:sz w:val="24"/>
          <w:szCs w:val="24"/>
        </w:rPr>
        <w:t xml:space="preserve">, </w:t>
      </w:r>
      <w:r w:rsidR="00FB28EF" w:rsidRPr="00AD33F6">
        <w:rPr>
          <w:sz w:val="24"/>
          <w:szCs w:val="24"/>
        </w:rPr>
        <w:t xml:space="preserve">та </w:t>
      </w:r>
      <w:r w:rsidR="00FB28EF" w:rsidRPr="00AD33F6">
        <w:rPr>
          <w:color w:val="000000" w:themeColor="text1"/>
          <w:sz w:val="24"/>
          <w:szCs w:val="24"/>
        </w:rPr>
        <w:t>у зв’язку з тим, що на</w:t>
      </w:r>
      <w:r w:rsidR="00FB28EF">
        <w:rPr>
          <w:color w:val="000000" w:themeColor="text1"/>
          <w:sz w:val="24"/>
          <w:szCs w:val="24"/>
        </w:rPr>
        <w:t xml:space="preserve"> </w:t>
      </w:r>
      <w:r w:rsidR="00FB28EF" w:rsidRPr="004C7C89">
        <w:rPr>
          <w:color w:val="000000" w:themeColor="text1"/>
          <w:sz w:val="24"/>
          <w:szCs w:val="24"/>
        </w:rPr>
        <w:t>період дії воєнного стану міністерства, ін</w:t>
      </w:r>
      <w:r w:rsidR="00FB28EF">
        <w:rPr>
          <w:color w:val="000000" w:themeColor="text1"/>
          <w:sz w:val="24"/>
          <w:szCs w:val="24"/>
        </w:rPr>
        <w:t xml:space="preserve">ші центральні та місцеві органи </w:t>
      </w:r>
      <w:r w:rsidR="00FB28EF" w:rsidRPr="004C7C89">
        <w:rPr>
          <w:color w:val="000000" w:themeColor="text1"/>
          <w:sz w:val="24"/>
          <w:szCs w:val="24"/>
        </w:rPr>
        <w:t>виконавчої влади, державні та комунальні підприємства, установи, організації,</w:t>
      </w:r>
      <w:r w:rsidR="00FB28EF">
        <w:rPr>
          <w:color w:val="000000" w:themeColor="text1"/>
          <w:sz w:val="24"/>
          <w:szCs w:val="24"/>
        </w:rPr>
        <w:t xml:space="preserve"> </w:t>
      </w:r>
      <w:r w:rsidR="00FB28EF" w:rsidRPr="004C7C89">
        <w:rPr>
          <w:color w:val="000000" w:themeColor="text1"/>
          <w:sz w:val="24"/>
          <w:szCs w:val="24"/>
        </w:rPr>
        <w:t>що належать до сфери їх управління, для забезпечення належного</w:t>
      </w:r>
      <w:r w:rsidR="00FB28EF">
        <w:rPr>
          <w:color w:val="000000" w:themeColor="text1"/>
          <w:sz w:val="24"/>
          <w:szCs w:val="24"/>
        </w:rPr>
        <w:t xml:space="preserve"> </w:t>
      </w:r>
      <w:r w:rsidR="00FB28EF" w:rsidRPr="004C7C89">
        <w:rPr>
          <w:color w:val="000000" w:themeColor="text1"/>
          <w:sz w:val="24"/>
          <w:szCs w:val="24"/>
        </w:rPr>
        <w:t>функціонування інформаційних, інформаційно-комунікаційних та електронних</w:t>
      </w:r>
      <w:r w:rsidR="00FB28EF">
        <w:rPr>
          <w:color w:val="000000" w:themeColor="text1"/>
          <w:sz w:val="24"/>
          <w:szCs w:val="24"/>
        </w:rPr>
        <w:t xml:space="preserve"> </w:t>
      </w:r>
      <w:r w:rsidR="00FB28EF" w:rsidRPr="004C7C89">
        <w:rPr>
          <w:color w:val="000000" w:themeColor="text1"/>
          <w:sz w:val="24"/>
          <w:szCs w:val="24"/>
        </w:rPr>
        <w:t>комунікаційних систем, публічних електронних реєстрів, володільцями</w:t>
      </w:r>
      <w:r w:rsidR="00FB28EF">
        <w:rPr>
          <w:color w:val="000000" w:themeColor="text1"/>
          <w:sz w:val="24"/>
          <w:szCs w:val="24"/>
        </w:rPr>
        <w:t xml:space="preserve"> </w:t>
      </w:r>
      <w:r w:rsidR="00FB28EF" w:rsidRPr="004C7C89">
        <w:rPr>
          <w:color w:val="000000" w:themeColor="text1"/>
          <w:sz w:val="24"/>
          <w:szCs w:val="24"/>
        </w:rPr>
        <w:t>(держателями) та/або адміністраторами яких вони є, та захисту інформації, що</w:t>
      </w:r>
      <w:r w:rsidR="00FB28EF">
        <w:rPr>
          <w:color w:val="000000" w:themeColor="text1"/>
          <w:sz w:val="24"/>
          <w:szCs w:val="24"/>
        </w:rPr>
        <w:t xml:space="preserve"> </w:t>
      </w:r>
      <w:r w:rsidR="00FB28EF" w:rsidRPr="004C7C89">
        <w:rPr>
          <w:color w:val="000000" w:themeColor="text1"/>
          <w:sz w:val="24"/>
          <w:szCs w:val="24"/>
        </w:rPr>
        <w:t>обробляється в них, а також захисту державних інформаційних ресурсів,</w:t>
      </w:r>
      <w:r w:rsidR="00FB28EF">
        <w:rPr>
          <w:color w:val="000000" w:themeColor="text1"/>
          <w:sz w:val="24"/>
          <w:szCs w:val="24"/>
        </w:rPr>
        <w:t xml:space="preserve"> </w:t>
      </w:r>
      <w:r w:rsidR="00FB28EF" w:rsidRPr="004C7C89">
        <w:rPr>
          <w:color w:val="000000" w:themeColor="text1"/>
          <w:sz w:val="24"/>
          <w:szCs w:val="24"/>
        </w:rPr>
        <w:t>можуть вживати додаткових заходів, зокрема зупиняти, обмежувати роботу</w:t>
      </w:r>
      <w:r w:rsidR="00FB28EF">
        <w:rPr>
          <w:color w:val="000000" w:themeColor="text1"/>
          <w:sz w:val="24"/>
          <w:szCs w:val="24"/>
        </w:rPr>
        <w:t xml:space="preserve"> </w:t>
      </w:r>
      <w:r w:rsidR="00FB28EF" w:rsidRPr="004C7C89">
        <w:rPr>
          <w:color w:val="000000" w:themeColor="text1"/>
          <w:sz w:val="24"/>
          <w:szCs w:val="24"/>
        </w:rPr>
        <w:t>інформаційних, інформаційно-комунікаційних та електронних комунікаційних</w:t>
      </w:r>
      <w:r w:rsidR="00FB28EF">
        <w:rPr>
          <w:color w:val="000000" w:themeColor="text1"/>
          <w:sz w:val="24"/>
          <w:szCs w:val="24"/>
        </w:rPr>
        <w:t xml:space="preserve"> </w:t>
      </w:r>
      <w:r w:rsidR="00FB28EF" w:rsidRPr="004C7C89">
        <w:rPr>
          <w:color w:val="000000" w:themeColor="text1"/>
          <w:sz w:val="24"/>
          <w:szCs w:val="24"/>
        </w:rPr>
        <w:t>систем, а також</w:t>
      </w:r>
      <w:r w:rsidR="00FB28EF">
        <w:rPr>
          <w:color w:val="000000" w:themeColor="text1"/>
          <w:sz w:val="24"/>
          <w:szCs w:val="24"/>
        </w:rPr>
        <w:t xml:space="preserve"> публічних електронних </w:t>
      </w:r>
      <w:r w:rsidR="00D33C7D">
        <w:rPr>
          <w:color w:val="000000" w:themeColor="text1"/>
          <w:sz w:val="24"/>
          <w:szCs w:val="24"/>
        </w:rPr>
        <w:t xml:space="preserve">реєстрів, </w:t>
      </w:r>
      <w:r w:rsidR="00FB28EF" w:rsidRPr="004C7C89">
        <w:rPr>
          <w:color w:val="000000" w:themeColor="text1"/>
          <w:sz w:val="24"/>
          <w:szCs w:val="24"/>
        </w:rPr>
        <w:t>доступ до</w:t>
      </w:r>
      <w:r w:rsidR="00FB28EF">
        <w:rPr>
          <w:color w:val="000000" w:themeColor="text1"/>
          <w:sz w:val="24"/>
          <w:szCs w:val="24"/>
        </w:rPr>
        <w:t xml:space="preserve"> </w:t>
      </w:r>
      <w:r w:rsidR="00FB28EF" w:rsidRPr="004C7C89">
        <w:rPr>
          <w:color w:val="000000" w:themeColor="text1"/>
          <w:sz w:val="24"/>
          <w:szCs w:val="24"/>
        </w:rPr>
        <w:t>відомостей, що містяться в таких системах було тимчасово зупинено або</w:t>
      </w:r>
      <w:r w:rsidR="00FB28EF">
        <w:rPr>
          <w:color w:val="000000" w:themeColor="text1"/>
          <w:sz w:val="24"/>
          <w:szCs w:val="24"/>
        </w:rPr>
        <w:t xml:space="preserve"> обмежено, слід</w:t>
      </w:r>
      <w:r w:rsidR="00FB28EF" w:rsidRPr="000D0BA6">
        <w:rPr>
          <w:sz w:val="24"/>
          <w:szCs w:val="24"/>
        </w:rPr>
        <w:t xml:space="preserve"> </w:t>
      </w:r>
      <w:r w:rsidR="000D0BA6" w:rsidRPr="000D0BA6">
        <w:rPr>
          <w:sz w:val="24"/>
          <w:szCs w:val="24"/>
        </w:rPr>
        <w:t xml:space="preserve">надати замовнику </w:t>
      </w:r>
      <w:r w:rsidR="00FB28EF">
        <w:rPr>
          <w:sz w:val="24"/>
          <w:szCs w:val="24"/>
        </w:rPr>
        <w:t xml:space="preserve">наступні </w:t>
      </w:r>
      <w:r w:rsidR="000D0BA6" w:rsidRPr="000D0BA6">
        <w:rPr>
          <w:sz w:val="24"/>
          <w:szCs w:val="24"/>
        </w:rPr>
        <w:t>документи шляхом оприлюднення їх в електронній системі закупівель</w:t>
      </w:r>
      <w:r w:rsidR="0029095D">
        <w:rPr>
          <w:sz w:val="24"/>
          <w:szCs w:val="24"/>
        </w:rPr>
        <w:t>,</w:t>
      </w:r>
      <w:r w:rsidR="00FC3BC2">
        <w:rPr>
          <w:sz w:val="24"/>
          <w:szCs w:val="24"/>
        </w:rPr>
        <w:t xml:space="preserve"> </w:t>
      </w:r>
      <w:r w:rsidR="00EC667E">
        <w:rPr>
          <w:sz w:val="24"/>
          <w:szCs w:val="24"/>
        </w:rPr>
        <w:t xml:space="preserve">а </w:t>
      </w:r>
      <w:r w:rsidR="0029095D">
        <w:rPr>
          <w:sz w:val="24"/>
          <w:szCs w:val="24"/>
        </w:rPr>
        <w:t>саме:</w:t>
      </w:r>
    </w:p>
    <w:p w14:paraId="21DDA594" w14:textId="77777777" w:rsidR="00F428C1" w:rsidRPr="00FA2743" w:rsidRDefault="00F428C1" w:rsidP="00E53738">
      <w:pPr>
        <w:pStyle w:val="rvps2"/>
        <w:shd w:val="clear" w:color="auto" w:fill="FFFFFF"/>
        <w:spacing w:before="0" w:beforeAutospacing="0" w:after="0" w:afterAutospacing="0"/>
        <w:ind w:firstLine="567"/>
        <w:jc w:val="both"/>
        <w:rPr>
          <w:color w:val="000000"/>
        </w:rPr>
      </w:pPr>
      <w:bookmarkStart w:id="55" w:name="n1281"/>
      <w:bookmarkStart w:id="56" w:name="n1282"/>
      <w:bookmarkStart w:id="57" w:name="n1283"/>
      <w:bookmarkEnd w:id="55"/>
      <w:bookmarkEnd w:id="56"/>
      <w:bookmarkEnd w:id="57"/>
    </w:p>
    <w:p w14:paraId="4F25EA25" w14:textId="77777777" w:rsidR="00FB28EF" w:rsidRPr="00875FC5" w:rsidRDefault="0029095D" w:rsidP="00884853">
      <w:pPr>
        <w:pStyle w:val="ab"/>
        <w:numPr>
          <w:ilvl w:val="0"/>
          <w:numId w:val="23"/>
        </w:numPr>
        <w:pBdr>
          <w:top w:val="nil"/>
          <w:left w:val="nil"/>
          <w:bottom w:val="nil"/>
          <w:right w:val="nil"/>
          <w:between w:val="nil"/>
        </w:pBdr>
        <w:tabs>
          <w:tab w:val="left" w:pos="567"/>
          <w:tab w:val="left" w:pos="709"/>
          <w:tab w:val="left" w:pos="851"/>
          <w:tab w:val="left" w:pos="1134"/>
        </w:tabs>
        <w:spacing w:after="0" w:line="240" w:lineRule="auto"/>
        <w:ind w:left="0" w:firstLine="567"/>
        <w:jc w:val="both"/>
        <w:rPr>
          <w:sz w:val="24"/>
          <w:szCs w:val="24"/>
        </w:rPr>
      </w:pPr>
      <w:r>
        <w:rPr>
          <w:sz w:val="24"/>
          <w:szCs w:val="24"/>
        </w:rPr>
        <w:t>Інформаційна</w:t>
      </w:r>
      <w:r>
        <w:rPr>
          <w:bCs/>
          <w:sz w:val="24"/>
          <w:szCs w:val="24"/>
        </w:rPr>
        <w:t xml:space="preserve"> довідка</w:t>
      </w:r>
      <w:r w:rsidR="00FB28EF" w:rsidRPr="007F26B7">
        <w:rPr>
          <w:bCs/>
          <w:sz w:val="24"/>
          <w:szCs w:val="24"/>
        </w:rPr>
        <w:t xml:space="preserve"> або витяг з Єдиного державного реєстру осіб, які вчинили корупційні або пов’язані</w:t>
      </w:r>
      <w:r w:rsidR="0058416D">
        <w:rPr>
          <w:sz w:val="24"/>
          <w:szCs w:val="24"/>
        </w:rPr>
        <w:t xml:space="preserve"> з корупцією правопорушення, про те, що </w:t>
      </w:r>
      <w:r w:rsidR="0009099F">
        <w:rPr>
          <w:sz w:val="24"/>
          <w:szCs w:val="24"/>
        </w:rPr>
        <w:t>керівника</w:t>
      </w:r>
      <w:r w:rsidR="0058416D" w:rsidRPr="0058416D">
        <w:rPr>
          <w:sz w:val="24"/>
          <w:szCs w:val="24"/>
        </w:rPr>
        <w:t xml:space="preserve"> учасника процедури закупівлі, фізичн</w:t>
      </w:r>
      <w:r w:rsidR="000E3C6B">
        <w:rPr>
          <w:sz w:val="24"/>
          <w:szCs w:val="24"/>
        </w:rPr>
        <w:t>у</w:t>
      </w:r>
      <w:r w:rsidR="0058416D">
        <w:rPr>
          <w:sz w:val="24"/>
          <w:szCs w:val="24"/>
        </w:rPr>
        <w:t xml:space="preserve"> особ</w:t>
      </w:r>
      <w:r w:rsidR="000E3C6B">
        <w:rPr>
          <w:sz w:val="24"/>
          <w:szCs w:val="24"/>
        </w:rPr>
        <w:t>у</w:t>
      </w:r>
      <w:r w:rsidR="0058416D" w:rsidRPr="0058416D">
        <w:rPr>
          <w:sz w:val="24"/>
          <w:szCs w:val="24"/>
        </w:rPr>
        <w:t>, яка є учасником</w:t>
      </w:r>
      <w:r w:rsidR="000E3C6B">
        <w:rPr>
          <w:sz w:val="24"/>
          <w:szCs w:val="24"/>
        </w:rPr>
        <w:t xml:space="preserve"> процедури закупівлі</w:t>
      </w:r>
      <w:r w:rsidR="0058416D" w:rsidRPr="0058416D">
        <w:rPr>
          <w:sz w:val="24"/>
          <w:szCs w:val="24"/>
        </w:rPr>
        <w:t xml:space="preserve">, </w:t>
      </w:r>
      <w:r w:rsidR="0058416D">
        <w:rPr>
          <w:sz w:val="24"/>
          <w:szCs w:val="24"/>
        </w:rPr>
        <w:t xml:space="preserve">не </w:t>
      </w:r>
      <w:r w:rsidR="0058416D" w:rsidRPr="0058416D">
        <w:rPr>
          <w:sz w:val="24"/>
          <w:szCs w:val="24"/>
        </w:rPr>
        <w:t xml:space="preserve">було притягнуто згідно із законом до відповідальності за </w:t>
      </w:r>
      <w:r w:rsidR="0058416D" w:rsidRPr="00875FC5">
        <w:rPr>
          <w:sz w:val="24"/>
          <w:szCs w:val="24"/>
        </w:rPr>
        <w:t>вчинення корупційного правопорушення або правопорушення, пов’язаного з корупцією.</w:t>
      </w:r>
      <w:r w:rsidR="00FB28EF" w:rsidRPr="00875FC5">
        <w:rPr>
          <w:sz w:val="24"/>
          <w:szCs w:val="24"/>
        </w:rPr>
        <w:t xml:space="preserve"> Для фізичної особи інформаційна довідка формується користувачем на основі даних з кваліфікованого електронного підпису.</w:t>
      </w:r>
      <w:r w:rsidR="0058416D" w:rsidRPr="00875FC5">
        <w:rPr>
          <w:sz w:val="24"/>
          <w:szCs w:val="24"/>
        </w:rPr>
        <w:t xml:space="preserve"> Дата формування документу не може бути раніше дати оприлюдненого в електронній системі закупівель оголошення про проведення процедури закупівлі.</w:t>
      </w:r>
      <w:r w:rsidR="00FB28EF" w:rsidRPr="00875FC5">
        <w:rPr>
          <w:sz w:val="24"/>
          <w:szCs w:val="24"/>
        </w:rPr>
        <w:t xml:space="preserve"> </w:t>
      </w:r>
      <w:r w:rsidR="00FB28EF" w:rsidRPr="00825EEA">
        <w:rPr>
          <w:sz w:val="24"/>
          <w:szCs w:val="24"/>
        </w:rPr>
        <w:t xml:space="preserve">Алгоритм дій щодо отримання відомостей с даного реєстру розміщено на офіційному веб-сайті Національного агентства з питань запобігання корупції за посиланням </w:t>
      </w:r>
      <w:hyperlink r:id="rId26" w:history="1">
        <w:r w:rsidR="00875FC5" w:rsidRPr="00825EEA">
          <w:rPr>
            <w:sz w:val="24"/>
            <w:szCs w:val="24"/>
          </w:rPr>
          <w:t>https://nazk.gov.ua/uk/reyestr-koruptsioneriv/</w:t>
        </w:r>
      </w:hyperlink>
      <w:r w:rsidR="00FB28EF" w:rsidRPr="00825EEA">
        <w:rPr>
          <w:sz w:val="24"/>
          <w:szCs w:val="24"/>
        </w:rPr>
        <w:t>.</w:t>
      </w:r>
      <w:r w:rsidR="00875FC5">
        <w:rPr>
          <w:i/>
          <w:sz w:val="20"/>
          <w:szCs w:val="20"/>
        </w:rPr>
        <w:t xml:space="preserve"> </w:t>
      </w:r>
    </w:p>
    <w:p w14:paraId="7C945CF0" w14:textId="77777777" w:rsidR="00884853" w:rsidRPr="00884853" w:rsidRDefault="001E24BB" w:rsidP="00884853">
      <w:pPr>
        <w:pStyle w:val="rvps2"/>
        <w:numPr>
          <w:ilvl w:val="0"/>
          <w:numId w:val="23"/>
        </w:numPr>
        <w:shd w:val="clear" w:color="auto" w:fill="FFFFFF"/>
        <w:tabs>
          <w:tab w:val="left" w:pos="567"/>
          <w:tab w:val="left" w:pos="709"/>
          <w:tab w:val="left" w:pos="851"/>
          <w:tab w:val="left" w:pos="1134"/>
        </w:tabs>
        <w:spacing w:before="0" w:beforeAutospacing="0" w:after="0" w:afterAutospacing="0"/>
        <w:ind w:left="0" w:firstLine="567"/>
        <w:jc w:val="both"/>
        <w:rPr>
          <w:color w:val="000000" w:themeColor="text1"/>
        </w:rPr>
      </w:pPr>
      <w:r w:rsidRPr="00875FC5">
        <w:t xml:space="preserve">Довідка про притягнення до кримінальної </w:t>
      </w:r>
      <w:r w:rsidRPr="001E24BB">
        <w:rPr>
          <w:color w:val="000000"/>
        </w:rPr>
        <w:t xml:space="preserve">відповідальності, відсутність (наявність) судимості або обмежень, передбачених кримінальним процесуальним законодавством України у формі витягу з інформаційно-аналітичної системи </w:t>
      </w:r>
      <w:r w:rsidR="00CF4BAF">
        <w:rPr>
          <w:color w:val="000000"/>
        </w:rPr>
        <w:t>«</w:t>
      </w:r>
      <w:r w:rsidRPr="001E24BB">
        <w:rPr>
          <w:color w:val="000000"/>
        </w:rPr>
        <w:t>Облік відомостей про притягнення особи до кримінальної відповідальності та наявності судимості</w:t>
      </w:r>
      <w:r w:rsidR="00CF4BAF">
        <w:rPr>
          <w:color w:val="000000"/>
        </w:rPr>
        <w:t>»</w:t>
      </w:r>
      <w:r w:rsidRPr="001E24BB">
        <w:rPr>
          <w:color w:val="000000"/>
        </w:rPr>
        <w:t xml:space="preserve"> відносно фізичної особи, яка є учасником процедури закупівлі, </w:t>
      </w:r>
      <w:r w:rsidR="0009099F">
        <w:rPr>
          <w:color w:val="000000"/>
        </w:rPr>
        <w:t>керівника</w:t>
      </w:r>
      <w:r w:rsidRPr="001E24BB">
        <w:rPr>
          <w:color w:val="000000"/>
        </w:rPr>
        <w:t xml:space="preserve"> учасника процедури закупівлі</w:t>
      </w:r>
      <w:r w:rsidR="00D85136">
        <w:rPr>
          <w:color w:val="000000"/>
        </w:rPr>
        <w:t xml:space="preserve">. </w:t>
      </w:r>
      <w:r w:rsidRPr="001E24BB">
        <w:rPr>
          <w:color w:val="000000"/>
        </w:rPr>
        <w:t>Такий документ має бути виданий (датований) після дати оприлюднення оголошення про проведення процедури закупівлі</w:t>
      </w:r>
      <w:r>
        <w:rPr>
          <w:color w:val="000000"/>
        </w:rPr>
        <w:t>.</w:t>
      </w:r>
    </w:p>
    <w:p w14:paraId="62BE58AC" w14:textId="77777777" w:rsidR="00A73F4D" w:rsidRPr="00884853" w:rsidRDefault="00D85136" w:rsidP="00884853">
      <w:pPr>
        <w:pStyle w:val="rvps2"/>
        <w:numPr>
          <w:ilvl w:val="0"/>
          <w:numId w:val="23"/>
        </w:numPr>
        <w:shd w:val="clear" w:color="auto" w:fill="FFFFFF"/>
        <w:tabs>
          <w:tab w:val="left" w:pos="567"/>
          <w:tab w:val="left" w:pos="709"/>
          <w:tab w:val="left" w:pos="851"/>
          <w:tab w:val="left" w:pos="1134"/>
        </w:tabs>
        <w:spacing w:before="0" w:beforeAutospacing="0" w:after="0" w:afterAutospacing="0"/>
        <w:ind w:left="0" w:firstLine="567"/>
        <w:jc w:val="both"/>
        <w:rPr>
          <w:color w:val="000000" w:themeColor="text1"/>
        </w:rPr>
      </w:pPr>
      <w:r w:rsidRPr="00884853">
        <w:rPr>
          <w:lang w:eastAsia="ru-RU"/>
        </w:rPr>
        <w:t>Довідка у довільній формі</w:t>
      </w:r>
      <w:r w:rsidRPr="00412DD9">
        <w:t xml:space="preserve"> </w:t>
      </w:r>
      <w:r w:rsidRPr="00884853">
        <w:rPr>
          <w:lang w:eastAsia="ru-RU"/>
        </w:rPr>
        <w:t xml:space="preserve">за підписом особи учасника процедури закупівлі, яку уповноважено на підписання тендерної пропозиції, повноваження якої щодо підпису документів тендерної пропозиції підтверджується поданими документами відповідно до вимог </w:t>
      </w:r>
      <w:r w:rsidR="00825EEA" w:rsidRPr="00884853">
        <w:rPr>
          <w:lang w:eastAsia="ru-RU"/>
        </w:rPr>
        <w:t>цієї</w:t>
      </w:r>
      <w:r w:rsidRPr="00884853">
        <w:rPr>
          <w:lang w:eastAsia="ru-RU"/>
        </w:rPr>
        <w:t xml:space="preserve"> тендерної документації, яка містить інформацію про те, що учасник процедури закупівлі </w:t>
      </w:r>
      <w:r w:rsidRPr="00884853">
        <w:t>не має фактів не виконання своїх зобов’язань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тобто</w:t>
      </w:r>
      <w:r w:rsidRPr="00884853">
        <w:rPr>
          <w:color w:val="000000" w:themeColor="text1"/>
        </w:rPr>
        <w:t xml:space="preserve"> відсутність підстави, передбаченої </w:t>
      </w:r>
      <w:proofErr w:type="spellStart"/>
      <w:r w:rsidRPr="00884853">
        <w:rPr>
          <w:color w:val="000000" w:themeColor="text1"/>
        </w:rPr>
        <w:t>абз</w:t>
      </w:r>
      <w:proofErr w:type="spellEnd"/>
      <w:r w:rsidRPr="00884853">
        <w:rPr>
          <w:color w:val="000000" w:themeColor="text1"/>
        </w:rPr>
        <w:t xml:space="preserve">. 14 п. 44 Особливостей. </w:t>
      </w:r>
      <w:r w:rsidRPr="00884853">
        <w:t xml:space="preserve">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w:t>
      </w:r>
      <w:r w:rsidRPr="00884853">
        <w:rPr>
          <w:lang w:eastAsia="ru-RU"/>
        </w:rPr>
        <w:t xml:space="preserve">У разі відсутності раніше укладених договорів </w:t>
      </w:r>
      <w:r w:rsidRPr="00884853">
        <w:rPr>
          <w:lang w:eastAsia="ru-RU"/>
        </w:rPr>
        <w:lastRenderedPageBreak/>
        <w:t>про закупівлю з замовником надається лист від учасника в довільній формі про відсутність укладених договорів про закупівлю з замовником та невиконаних зобов’язань.</w:t>
      </w:r>
    </w:p>
    <w:p w14:paraId="3B5CB77F" w14:textId="77777777" w:rsidR="00884853" w:rsidRDefault="00884853" w:rsidP="00884853">
      <w:pPr>
        <w:suppressAutoHyphens/>
        <w:spacing w:after="0" w:line="240" w:lineRule="auto"/>
        <w:ind w:left="-426"/>
        <w:jc w:val="center"/>
        <w:rPr>
          <w:rFonts w:eastAsia="Arial"/>
          <w:b/>
          <w:bCs/>
          <w:color w:val="000000"/>
          <w:sz w:val="24"/>
          <w:szCs w:val="24"/>
          <w:lang w:eastAsia="ar-SA"/>
        </w:rPr>
      </w:pPr>
    </w:p>
    <w:p w14:paraId="6EF84406" w14:textId="77777777" w:rsidR="00825EEA" w:rsidRDefault="00825EEA" w:rsidP="00825EEA">
      <w:pPr>
        <w:suppressAutoHyphens/>
        <w:spacing w:after="0" w:line="240" w:lineRule="auto"/>
        <w:ind w:left="-426"/>
        <w:jc w:val="right"/>
        <w:rPr>
          <w:rFonts w:eastAsia="Arial"/>
          <w:b/>
          <w:bCs/>
          <w:color w:val="000000"/>
          <w:sz w:val="24"/>
          <w:szCs w:val="24"/>
          <w:lang w:eastAsia="ar-SA"/>
        </w:rPr>
      </w:pPr>
    </w:p>
    <w:p w14:paraId="45567F8F" w14:textId="77777777" w:rsidR="00853D88" w:rsidRDefault="00853D88" w:rsidP="00884853">
      <w:pPr>
        <w:suppressAutoHyphens/>
        <w:spacing w:after="0" w:line="240" w:lineRule="auto"/>
        <w:jc w:val="right"/>
        <w:rPr>
          <w:rFonts w:eastAsia="Arial"/>
          <w:b/>
          <w:bCs/>
          <w:color w:val="000000"/>
          <w:sz w:val="24"/>
          <w:szCs w:val="24"/>
          <w:lang w:eastAsia="ar-SA"/>
        </w:rPr>
      </w:pPr>
    </w:p>
    <w:p w14:paraId="226861A6" w14:textId="77777777" w:rsidR="00853D88" w:rsidRDefault="00853D88" w:rsidP="00884853">
      <w:pPr>
        <w:suppressAutoHyphens/>
        <w:spacing w:after="0" w:line="240" w:lineRule="auto"/>
        <w:jc w:val="right"/>
        <w:rPr>
          <w:rFonts w:eastAsia="Arial"/>
          <w:b/>
          <w:bCs/>
          <w:color w:val="000000"/>
          <w:sz w:val="24"/>
          <w:szCs w:val="24"/>
          <w:lang w:eastAsia="ar-SA"/>
        </w:rPr>
      </w:pPr>
    </w:p>
    <w:p w14:paraId="1976E8D6" w14:textId="77777777" w:rsidR="00853D88" w:rsidRDefault="00853D88" w:rsidP="00884853">
      <w:pPr>
        <w:suppressAutoHyphens/>
        <w:spacing w:after="0" w:line="240" w:lineRule="auto"/>
        <w:jc w:val="right"/>
        <w:rPr>
          <w:rFonts w:eastAsia="Arial"/>
          <w:b/>
          <w:bCs/>
          <w:color w:val="000000"/>
          <w:sz w:val="24"/>
          <w:szCs w:val="24"/>
          <w:lang w:eastAsia="ar-SA"/>
        </w:rPr>
      </w:pPr>
    </w:p>
    <w:p w14:paraId="01CF10D2" w14:textId="77777777" w:rsidR="00853D88" w:rsidRDefault="00853D88" w:rsidP="00884853">
      <w:pPr>
        <w:suppressAutoHyphens/>
        <w:spacing w:after="0" w:line="240" w:lineRule="auto"/>
        <w:jc w:val="right"/>
        <w:rPr>
          <w:rFonts w:eastAsia="Arial"/>
          <w:b/>
          <w:bCs/>
          <w:color w:val="000000"/>
          <w:sz w:val="24"/>
          <w:szCs w:val="24"/>
          <w:lang w:eastAsia="ar-SA"/>
        </w:rPr>
      </w:pPr>
    </w:p>
    <w:p w14:paraId="7FC4E8CE" w14:textId="77777777" w:rsidR="00853D88" w:rsidRDefault="00853D88" w:rsidP="00884853">
      <w:pPr>
        <w:suppressAutoHyphens/>
        <w:spacing w:after="0" w:line="240" w:lineRule="auto"/>
        <w:jc w:val="right"/>
        <w:rPr>
          <w:rFonts w:eastAsia="Arial"/>
          <w:b/>
          <w:bCs/>
          <w:color w:val="000000"/>
          <w:sz w:val="24"/>
          <w:szCs w:val="24"/>
          <w:lang w:eastAsia="ar-SA"/>
        </w:rPr>
      </w:pPr>
    </w:p>
    <w:p w14:paraId="40242099" w14:textId="77777777" w:rsidR="00853D88" w:rsidRDefault="00853D88" w:rsidP="00884853">
      <w:pPr>
        <w:suppressAutoHyphens/>
        <w:spacing w:after="0" w:line="240" w:lineRule="auto"/>
        <w:jc w:val="right"/>
        <w:rPr>
          <w:rFonts w:eastAsia="Arial"/>
          <w:b/>
          <w:bCs/>
          <w:color w:val="000000"/>
          <w:sz w:val="24"/>
          <w:szCs w:val="24"/>
          <w:lang w:eastAsia="ar-SA"/>
        </w:rPr>
      </w:pPr>
    </w:p>
    <w:p w14:paraId="45035E6E" w14:textId="77777777" w:rsidR="00853D88" w:rsidRDefault="00853D88" w:rsidP="00884853">
      <w:pPr>
        <w:suppressAutoHyphens/>
        <w:spacing w:after="0" w:line="240" w:lineRule="auto"/>
        <w:jc w:val="right"/>
        <w:rPr>
          <w:rFonts w:eastAsia="Arial"/>
          <w:b/>
          <w:bCs/>
          <w:color w:val="000000"/>
          <w:sz w:val="24"/>
          <w:szCs w:val="24"/>
          <w:lang w:eastAsia="ar-SA"/>
        </w:rPr>
      </w:pPr>
    </w:p>
    <w:p w14:paraId="2D4A7B6D" w14:textId="77777777" w:rsidR="00853D88" w:rsidRDefault="00853D88" w:rsidP="00884853">
      <w:pPr>
        <w:suppressAutoHyphens/>
        <w:spacing w:after="0" w:line="240" w:lineRule="auto"/>
        <w:jc w:val="right"/>
        <w:rPr>
          <w:rFonts w:eastAsia="Arial"/>
          <w:b/>
          <w:bCs/>
          <w:color w:val="000000"/>
          <w:sz w:val="24"/>
          <w:szCs w:val="24"/>
          <w:lang w:eastAsia="ar-SA"/>
        </w:rPr>
      </w:pPr>
    </w:p>
    <w:p w14:paraId="1D6DD9CB" w14:textId="77777777" w:rsidR="00853D88" w:rsidRDefault="00853D88" w:rsidP="00884853">
      <w:pPr>
        <w:suppressAutoHyphens/>
        <w:spacing w:after="0" w:line="240" w:lineRule="auto"/>
        <w:jc w:val="right"/>
        <w:rPr>
          <w:rFonts w:eastAsia="Arial"/>
          <w:b/>
          <w:bCs/>
          <w:color w:val="000000"/>
          <w:sz w:val="24"/>
          <w:szCs w:val="24"/>
          <w:lang w:eastAsia="ar-SA"/>
        </w:rPr>
      </w:pPr>
    </w:p>
    <w:p w14:paraId="1A490861" w14:textId="77777777" w:rsidR="00853D88" w:rsidRDefault="00853D88" w:rsidP="00884853">
      <w:pPr>
        <w:suppressAutoHyphens/>
        <w:spacing w:after="0" w:line="240" w:lineRule="auto"/>
        <w:jc w:val="right"/>
        <w:rPr>
          <w:rFonts w:eastAsia="Arial"/>
          <w:b/>
          <w:bCs/>
          <w:color w:val="000000"/>
          <w:sz w:val="24"/>
          <w:szCs w:val="24"/>
          <w:lang w:eastAsia="ar-SA"/>
        </w:rPr>
      </w:pPr>
    </w:p>
    <w:p w14:paraId="7ED33D96" w14:textId="77777777" w:rsidR="00853D88" w:rsidRDefault="00853D88" w:rsidP="00884853">
      <w:pPr>
        <w:suppressAutoHyphens/>
        <w:spacing w:after="0" w:line="240" w:lineRule="auto"/>
        <w:jc w:val="right"/>
        <w:rPr>
          <w:rFonts w:eastAsia="Arial"/>
          <w:b/>
          <w:bCs/>
          <w:color w:val="000000"/>
          <w:sz w:val="24"/>
          <w:szCs w:val="24"/>
          <w:lang w:eastAsia="ar-SA"/>
        </w:rPr>
      </w:pPr>
    </w:p>
    <w:p w14:paraId="08EEA738" w14:textId="77777777" w:rsidR="00853D88" w:rsidRDefault="00853D88" w:rsidP="00884853">
      <w:pPr>
        <w:suppressAutoHyphens/>
        <w:spacing w:after="0" w:line="240" w:lineRule="auto"/>
        <w:jc w:val="right"/>
        <w:rPr>
          <w:rFonts w:eastAsia="Arial"/>
          <w:b/>
          <w:bCs/>
          <w:color w:val="000000"/>
          <w:sz w:val="24"/>
          <w:szCs w:val="24"/>
          <w:lang w:eastAsia="ar-SA"/>
        </w:rPr>
      </w:pPr>
    </w:p>
    <w:p w14:paraId="4691CF68" w14:textId="77777777" w:rsidR="00853D88" w:rsidRDefault="00853D88" w:rsidP="00884853">
      <w:pPr>
        <w:suppressAutoHyphens/>
        <w:spacing w:after="0" w:line="240" w:lineRule="auto"/>
        <w:jc w:val="right"/>
        <w:rPr>
          <w:rFonts w:eastAsia="Arial"/>
          <w:b/>
          <w:bCs/>
          <w:color w:val="000000"/>
          <w:sz w:val="24"/>
          <w:szCs w:val="24"/>
          <w:lang w:eastAsia="ar-SA"/>
        </w:rPr>
      </w:pPr>
    </w:p>
    <w:p w14:paraId="62CEAE3B" w14:textId="77777777" w:rsidR="00853D88" w:rsidRDefault="00853D88" w:rsidP="00884853">
      <w:pPr>
        <w:suppressAutoHyphens/>
        <w:spacing w:after="0" w:line="240" w:lineRule="auto"/>
        <w:jc w:val="right"/>
        <w:rPr>
          <w:rFonts w:eastAsia="Arial"/>
          <w:b/>
          <w:bCs/>
          <w:color w:val="000000"/>
          <w:sz w:val="24"/>
          <w:szCs w:val="24"/>
          <w:lang w:eastAsia="ar-SA"/>
        </w:rPr>
      </w:pPr>
    </w:p>
    <w:p w14:paraId="2DFF0B64" w14:textId="77777777" w:rsidR="00853D88" w:rsidRDefault="00853D88" w:rsidP="00884853">
      <w:pPr>
        <w:suppressAutoHyphens/>
        <w:spacing w:after="0" w:line="240" w:lineRule="auto"/>
        <w:jc w:val="right"/>
        <w:rPr>
          <w:rFonts w:eastAsia="Arial"/>
          <w:b/>
          <w:bCs/>
          <w:color w:val="000000"/>
          <w:sz w:val="24"/>
          <w:szCs w:val="24"/>
          <w:lang w:eastAsia="ar-SA"/>
        </w:rPr>
      </w:pPr>
    </w:p>
    <w:p w14:paraId="2C64BBC5" w14:textId="77777777" w:rsidR="00853D88" w:rsidRDefault="00853D88" w:rsidP="00884853">
      <w:pPr>
        <w:suppressAutoHyphens/>
        <w:spacing w:after="0" w:line="240" w:lineRule="auto"/>
        <w:jc w:val="right"/>
        <w:rPr>
          <w:rFonts w:eastAsia="Arial"/>
          <w:b/>
          <w:bCs/>
          <w:color w:val="000000"/>
          <w:sz w:val="24"/>
          <w:szCs w:val="24"/>
          <w:lang w:eastAsia="ar-SA"/>
        </w:rPr>
      </w:pPr>
    </w:p>
    <w:p w14:paraId="2F843023" w14:textId="77777777" w:rsidR="00853D88" w:rsidRDefault="00853D88" w:rsidP="00884853">
      <w:pPr>
        <w:suppressAutoHyphens/>
        <w:spacing w:after="0" w:line="240" w:lineRule="auto"/>
        <w:jc w:val="right"/>
        <w:rPr>
          <w:rFonts w:eastAsia="Arial"/>
          <w:b/>
          <w:bCs/>
          <w:color w:val="000000"/>
          <w:sz w:val="24"/>
          <w:szCs w:val="24"/>
          <w:lang w:eastAsia="ar-SA"/>
        </w:rPr>
      </w:pPr>
    </w:p>
    <w:p w14:paraId="7D3771B3" w14:textId="77777777" w:rsidR="00853D88" w:rsidRDefault="00853D88" w:rsidP="00884853">
      <w:pPr>
        <w:suppressAutoHyphens/>
        <w:spacing w:after="0" w:line="240" w:lineRule="auto"/>
        <w:jc w:val="right"/>
        <w:rPr>
          <w:rFonts w:eastAsia="Arial"/>
          <w:b/>
          <w:bCs/>
          <w:color w:val="000000"/>
          <w:sz w:val="24"/>
          <w:szCs w:val="24"/>
          <w:lang w:eastAsia="ar-SA"/>
        </w:rPr>
      </w:pPr>
    </w:p>
    <w:p w14:paraId="5311C8B4" w14:textId="77777777" w:rsidR="00853D88" w:rsidRDefault="00853D88" w:rsidP="00884853">
      <w:pPr>
        <w:suppressAutoHyphens/>
        <w:spacing w:after="0" w:line="240" w:lineRule="auto"/>
        <w:jc w:val="right"/>
        <w:rPr>
          <w:rFonts w:eastAsia="Arial"/>
          <w:b/>
          <w:bCs/>
          <w:color w:val="000000"/>
          <w:sz w:val="24"/>
          <w:szCs w:val="24"/>
          <w:lang w:eastAsia="ar-SA"/>
        </w:rPr>
      </w:pPr>
    </w:p>
    <w:p w14:paraId="6C4D71C9" w14:textId="77777777" w:rsidR="00853D88" w:rsidRDefault="00853D88" w:rsidP="00884853">
      <w:pPr>
        <w:suppressAutoHyphens/>
        <w:spacing w:after="0" w:line="240" w:lineRule="auto"/>
        <w:jc w:val="right"/>
        <w:rPr>
          <w:rFonts w:eastAsia="Arial"/>
          <w:b/>
          <w:bCs/>
          <w:color w:val="000000"/>
          <w:sz w:val="24"/>
          <w:szCs w:val="24"/>
          <w:lang w:eastAsia="ar-SA"/>
        </w:rPr>
      </w:pPr>
    </w:p>
    <w:p w14:paraId="72132866" w14:textId="77777777" w:rsidR="00853D88" w:rsidRDefault="00853D88" w:rsidP="00884853">
      <w:pPr>
        <w:suppressAutoHyphens/>
        <w:spacing w:after="0" w:line="240" w:lineRule="auto"/>
        <w:jc w:val="right"/>
        <w:rPr>
          <w:rFonts w:eastAsia="Arial"/>
          <w:b/>
          <w:bCs/>
          <w:color w:val="000000"/>
          <w:sz w:val="24"/>
          <w:szCs w:val="24"/>
          <w:lang w:eastAsia="ar-SA"/>
        </w:rPr>
      </w:pPr>
    </w:p>
    <w:p w14:paraId="6401BEF9" w14:textId="77777777" w:rsidR="00853D88" w:rsidRDefault="00853D88" w:rsidP="00884853">
      <w:pPr>
        <w:suppressAutoHyphens/>
        <w:spacing w:after="0" w:line="240" w:lineRule="auto"/>
        <w:jc w:val="right"/>
        <w:rPr>
          <w:rFonts w:eastAsia="Arial"/>
          <w:b/>
          <w:bCs/>
          <w:color w:val="000000"/>
          <w:sz w:val="24"/>
          <w:szCs w:val="24"/>
          <w:lang w:eastAsia="ar-SA"/>
        </w:rPr>
      </w:pPr>
    </w:p>
    <w:p w14:paraId="32084248" w14:textId="77777777" w:rsidR="00853D88" w:rsidRDefault="00853D88" w:rsidP="00884853">
      <w:pPr>
        <w:suppressAutoHyphens/>
        <w:spacing w:after="0" w:line="240" w:lineRule="auto"/>
        <w:jc w:val="right"/>
        <w:rPr>
          <w:rFonts w:eastAsia="Arial"/>
          <w:b/>
          <w:bCs/>
          <w:color w:val="000000"/>
          <w:sz w:val="24"/>
          <w:szCs w:val="24"/>
          <w:lang w:eastAsia="ar-SA"/>
        </w:rPr>
      </w:pPr>
    </w:p>
    <w:p w14:paraId="01E3863F" w14:textId="77777777" w:rsidR="00853D88" w:rsidRDefault="00853D88" w:rsidP="00884853">
      <w:pPr>
        <w:suppressAutoHyphens/>
        <w:spacing w:after="0" w:line="240" w:lineRule="auto"/>
        <w:jc w:val="right"/>
        <w:rPr>
          <w:rFonts w:eastAsia="Arial"/>
          <w:b/>
          <w:bCs/>
          <w:color w:val="000000"/>
          <w:sz w:val="24"/>
          <w:szCs w:val="24"/>
          <w:lang w:eastAsia="ar-SA"/>
        </w:rPr>
      </w:pPr>
    </w:p>
    <w:p w14:paraId="10A1DA4F" w14:textId="77777777" w:rsidR="00853D88" w:rsidRDefault="00853D88" w:rsidP="00884853">
      <w:pPr>
        <w:suppressAutoHyphens/>
        <w:spacing w:after="0" w:line="240" w:lineRule="auto"/>
        <w:jc w:val="right"/>
        <w:rPr>
          <w:rFonts w:eastAsia="Arial"/>
          <w:b/>
          <w:bCs/>
          <w:color w:val="000000"/>
          <w:sz w:val="24"/>
          <w:szCs w:val="24"/>
          <w:lang w:eastAsia="ar-SA"/>
        </w:rPr>
      </w:pPr>
    </w:p>
    <w:p w14:paraId="2C40BDC1" w14:textId="77777777" w:rsidR="00853D88" w:rsidRDefault="00853D88" w:rsidP="00884853">
      <w:pPr>
        <w:suppressAutoHyphens/>
        <w:spacing w:after="0" w:line="240" w:lineRule="auto"/>
        <w:jc w:val="right"/>
        <w:rPr>
          <w:rFonts w:eastAsia="Arial"/>
          <w:b/>
          <w:bCs/>
          <w:color w:val="000000"/>
          <w:sz w:val="24"/>
          <w:szCs w:val="24"/>
          <w:lang w:eastAsia="ar-SA"/>
        </w:rPr>
      </w:pPr>
    </w:p>
    <w:p w14:paraId="4ABC504E" w14:textId="77777777" w:rsidR="00853D88" w:rsidRDefault="00853D88" w:rsidP="00884853">
      <w:pPr>
        <w:suppressAutoHyphens/>
        <w:spacing w:after="0" w:line="240" w:lineRule="auto"/>
        <w:jc w:val="right"/>
        <w:rPr>
          <w:rFonts w:eastAsia="Arial"/>
          <w:b/>
          <w:bCs/>
          <w:color w:val="000000"/>
          <w:sz w:val="24"/>
          <w:szCs w:val="24"/>
          <w:lang w:eastAsia="ar-SA"/>
        </w:rPr>
      </w:pPr>
    </w:p>
    <w:p w14:paraId="3561AD35" w14:textId="77777777" w:rsidR="00853D88" w:rsidRDefault="00853D88" w:rsidP="00884853">
      <w:pPr>
        <w:suppressAutoHyphens/>
        <w:spacing w:after="0" w:line="240" w:lineRule="auto"/>
        <w:jc w:val="right"/>
        <w:rPr>
          <w:rFonts w:eastAsia="Arial"/>
          <w:b/>
          <w:bCs/>
          <w:color w:val="000000"/>
          <w:sz w:val="24"/>
          <w:szCs w:val="24"/>
          <w:lang w:eastAsia="ar-SA"/>
        </w:rPr>
      </w:pPr>
    </w:p>
    <w:p w14:paraId="7F3EA12B" w14:textId="77777777" w:rsidR="00853D88" w:rsidRDefault="00853D88" w:rsidP="00884853">
      <w:pPr>
        <w:suppressAutoHyphens/>
        <w:spacing w:after="0" w:line="240" w:lineRule="auto"/>
        <w:jc w:val="right"/>
        <w:rPr>
          <w:rFonts w:eastAsia="Arial"/>
          <w:b/>
          <w:bCs/>
          <w:color w:val="000000"/>
          <w:sz w:val="24"/>
          <w:szCs w:val="24"/>
          <w:lang w:eastAsia="ar-SA"/>
        </w:rPr>
      </w:pPr>
    </w:p>
    <w:p w14:paraId="20B9E370" w14:textId="77777777" w:rsidR="00853D88" w:rsidRDefault="00853D88" w:rsidP="00884853">
      <w:pPr>
        <w:suppressAutoHyphens/>
        <w:spacing w:after="0" w:line="240" w:lineRule="auto"/>
        <w:jc w:val="right"/>
        <w:rPr>
          <w:rFonts w:eastAsia="Arial"/>
          <w:b/>
          <w:bCs/>
          <w:color w:val="000000"/>
          <w:sz w:val="24"/>
          <w:szCs w:val="24"/>
          <w:lang w:eastAsia="ar-SA"/>
        </w:rPr>
      </w:pPr>
    </w:p>
    <w:p w14:paraId="1656FA0F" w14:textId="77777777" w:rsidR="00853D88" w:rsidRDefault="00853D88" w:rsidP="00884853">
      <w:pPr>
        <w:suppressAutoHyphens/>
        <w:spacing w:after="0" w:line="240" w:lineRule="auto"/>
        <w:jc w:val="right"/>
        <w:rPr>
          <w:rFonts w:eastAsia="Arial"/>
          <w:b/>
          <w:bCs/>
          <w:color w:val="000000"/>
          <w:sz w:val="24"/>
          <w:szCs w:val="24"/>
          <w:lang w:eastAsia="ar-SA"/>
        </w:rPr>
      </w:pPr>
    </w:p>
    <w:p w14:paraId="21C3D809" w14:textId="77777777" w:rsidR="00853D88" w:rsidRDefault="00853D88" w:rsidP="00884853">
      <w:pPr>
        <w:suppressAutoHyphens/>
        <w:spacing w:after="0" w:line="240" w:lineRule="auto"/>
        <w:jc w:val="right"/>
        <w:rPr>
          <w:rFonts w:eastAsia="Arial"/>
          <w:b/>
          <w:bCs/>
          <w:color w:val="000000"/>
          <w:sz w:val="24"/>
          <w:szCs w:val="24"/>
          <w:lang w:eastAsia="ar-SA"/>
        </w:rPr>
      </w:pPr>
    </w:p>
    <w:p w14:paraId="714388CA" w14:textId="77777777" w:rsidR="00853D88" w:rsidRDefault="00853D88" w:rsidP="00884853">
      <w:pPr>
        <w:suppressAutoHyphens/>
        <w:spacing w:after="0" w:line="240" w:lineRule="auto"/>
        <w:jc w:val="right"/>
        <w:rPr>
          <w:rFonts w:eastAsia="Arial"/>
          <w:b/>
          <w:bCs/>
          <w:color w:val="000000"/>
          <w:sz w:val="24"/>
          <w:szCs w:val="24"/>
          <w:lang w:eastAsia="ar-SA"/>
        </w:rPr>
      </w:pPr>
    </w:p>
    <w:p w14:paraId="46E39E13" w14:textId="77777777" w:rsidR="00853D88" w:rsidRDefault="00853D88" w:rsidP="00884853">
      <w:pPr>
        <w:suppressAutoHyphens/>
        <w:spacing w:after="0" w:line="240" w:lineRule="auto"/>
        <w:jc w:val="right"/>
        <w:rPr>
          <w:rFonts w:eastAsia="Arial"/>
          <w:b/>
          <w:bCs/>
          <w:color w:val="000000"/>
          <w:sz w:val="24"/>
          <w:szCs w:val="24"/>
          <w:lang w:eastAsia="ar-SA"/>
        </w:rPr>
      </w:pPr>
    </w:p>
    <w:p w14:paraId="25341FF0" w14:textId="77777777" w:rsidR="00853D88" w:rsidRDefault="00853D88" w:rsidP="00884853">
      <w:pPr>
        <w:suppressAutoHyphens/>
        <w:spacing w:after="0" w:line="240" w:lineRule="auto"/>
        <w:jc w:val="right"/>
        <w:rPr>
          <w:rFonts w:eastAsia="Arial"/>
          <w:b/>
          <w:bCs/>
          <w:color w:val="000000"/>
          <w:sz w:val="24"/>
          <w:szCs w:val="24"/>
          <w:lang w:eastAsia="ar-SA"/>
        </w:rPr>
      </w:pPr>
    </w:p>
    <w:p w14:paraId="5BB9F647" w14:textId="77777777" w:rsidR="00853D88" w:rsidRDefault="00853D88" w:rsidP="00884853">
      <w:pPr>
        <w:suppressAutoHyphens/>
        <w:spacing w:after="0" w:line="240" w:lineRule="auto"/>
        <w:jc w:val="right"/>
        <w:rPr>
          <w:rFonts w:eastAsia="Arial"/>
          <w:b/>
          <w:bCs/>
          <w:color w:val="000000"/>
          <w:sz w:val="24"/>
          <w:szCs w:val="24"/>
          <w:lang w:eastAsia="ar-SA"/>
        </w:rPr>
      </w:pPr>
    </w:p>
    <w:p w14:paraId="0829F590" w14:textId="77777777" w:rsidR="00853D88" w:rsidRDefault="00853D88" w:rsidP="00884853">
      <w:pPr>
        <w:suppressAutoHyphens/>
        <w:spacing w:after="0" w:line="240" w:lineRule="auto"/>
        <w:jc w:val="right"/>
        <w:rPr>
          <w:rFonts w:eastAsia="Arial"/>
          <w:b/>
          <w:bCs/>
          <w:color w:val="000000"/>
          <w:sz w:val="24"/>
          <w:szCs w:val="24"/>
          <w:lang w:eastAsia="ar-SA"/>
        </w:rPr>
      </w:pPr>
    </w:p>
    <w:p w14:paraId="4CBE3AC7" w14:textId="77777777" w:rsidR="00853D88" w:rsidRDefault="00853D88" w:rsidP="00884853">
      <w:pPr>
        <w:suppressAutoHyphens/>
        <w:spacing w:after="0" w:line="240" w:lineRule="auto"/>
        <w:jc w:val="right"/>
        <w:rPr>
          <w:rFonts w:eastAsia="Arial"/>
          <w:b/>
          <w:bCs/>
          <w:color w:val="000000"/>
          <w:sz w:val="24"/>
          <w:szCs w:val="24"/>
          <w:lang w:eastAsia="ar-SA"/>
        </w:rPr>
      </w:pPr>
    </w:p>
    <w:p w14:paraId="38E1B73D" w14:textId="77777777" w:rsidR="00853D88" w:rsidRDefault="00853D88" w:rsidP="00884853">
      <w:pPr>
        <w:suppressAutoHyphens/>
        <w:spacing w:after="0" w:line="240" w:lineRule="auto"/>
        <w:jc w:val="right"/>
        <w:rPr>
          <w:rFonts w:eastAsia="Arial"/>
          <w:b/>
          <w:bCs/>
          <w:color w:val="000000"/>
          <w:sz w:val="24"/>
          <w:szCs w:val="24"/>
          <w:lang w:eastAsia="ar-SA"/>
        </w:rPr>
      </w:pPr>
    </w:p>
    <w:p w14:paraId="463F7BEC" w14:textId="77777777" w:rsidR="00853D88" w:rsidRDefault="00853D88" w:rsidP="00884853">
      <w:pPr>
        <w:suppressAutoHyphens/>
        <w:spacing w:after="0" w:line="240" w:lineRule="auto"/>
        <w:jc w:val="right"/>
        <w:rPr>
          <w:rFonts w:eastAsia="Arial"/>
          <w:b/>
          <w:bCs/>
          <w:color w:val="000000"/>
          <w:sz w:val="24"/>
          <w:szCs w:val="24"/>
          <w:lang w:eastAsia="ar-SA"/>
        </w:rPr>
      </w:pPr>
    </w:p>
    <w:p w14:paraId="0C81E1A2" w14:textId="77777777" w:rsidR="00853D88" w:rsidRDefault="00853D88" w:rsidP="00884853">
      <w:pPr>
        <w:suppressAutoHyphens/>
        <w:spacing w:after="0" w:line="240" w:lineRule="auto"/>
        <w:jc w:val="right"/>
        <w:rPr>
          <w:rFonts w:eastAsia="Arial"/>
          <w:b/>
          <w:bCs/>
          <w:color w:val="000000"/>
          <w:sz w:val="24"/>
          <w:szCs w:val="24"/>
          <w:lang w:eastAsia="ar-SA"/>
        </w:rPr>
      </w:pPr>
    </w:p>
    <w:p w14:paraId="6DB9AF9B" w14:textId="77777777" w:rsidR="00853D88" w:rsidRDefault="00853D88" w:rsidP="00884853">
      <w:pPr>
        <w:suppressAutoHyphens/>
        <w:spacing w:after="0" w:line="240" w:lineRule="auto"/>
        <w:jc w:val="right"/>
        <w:rPr>
          <w:rFonts w:eastAsia="Arial"/>
          <w:b/>
          <w:bCs/>
          <w:color w:val="000000"/>
          <w:sz w:val="24"/>
          <w:szCs w:val="24"/>
          <w:lang w:eastAsia="ar-SA"/>
        </w:rPr>
      </w:pPr>
    </w:p>
    <w:p w14:paraId="0792D083" w14:textId="77777777" w:rsidR="00853D88" w:rsidRDefault="00853D88" w:rsidP="00884853">
      <w:pPr>
        <w:suppressAutoHyphens/>
        <w:spacing w:after="0" w:line="240" w:lineRule="auto"/>
        <w:jc w:val="right"/>
        <w:rPr>
          <w:rFonts w:eastAsia="Arial"/>
          <w:b/>
          <w:bCs/>
          <w:color w:val="000000"/>
          <w:sz w:val="24"/>
          <w:szCs w:val="24"/>
          <w:lang w:eastAsia="ar-SA"/>
        </w:rPr>
      </w:pPr>
    </w:p>
    <w:p w14:paraId="2655E72A" w14:textId="77777777" w:rsidR="00853D88" w:rsidRDefault="00853D88" w:rsidP="00884853">
      <w:pPr>
        <w:suppressAutoHyphens/>
        <w:spacing w:after="0" w:line="240" w:lineRule="auto"/>
        <w:jc w:val="right"/>
        <w:rPr>
          <w:rFonts w:eastAsia="Arial"/>
          <w:b/>
          <w:bCs/>
          <w:color w:val="000000"/>
          <w:sz w:val="24"/>
          <w:szCs w:val="24"/>
          <w:lang w:eastAsia="ar-SA"/>
        </w:rPr>
      </w:pPr>
    </w:p>
    <w:p w14:paraId="48920B3A" w14:textId="77777777" w:rsidR="00853D88" w:rsidRDefault="00853D88" w:rsidP="00884853">
      <w:pPr>
        <w:suppressAutoHyphens/>
        <w:spacing w:after="0" w:line="240" w:lineRule="auto"/>
        <w:jc w:val="right"/>
        <w:rPr>
          <w:rFonts w:eastAsia="Arial"/>
          <w:b/>
          <w:bCs/>
          <w:color w:val="000000"/>
          <w:sz w:val="24"/>
          <w:szCs w:val="24"/>
          <w:lang w:eastAsia="ar-SA"/>
        </w:rPr>
      </w:pPr>
    </w:p>
    <w:p w14:paraId="25C58929" w14:textId="77777777" w:rsidR="00853D88" w:rsidRDefault="00853D88" w:rsidP="00884853">
      <w:pPr>
        <w:suppressAutoHyphens/>
        <w:spacing w:after="0" w:line="240" w:lineRule="auto"/>
        <w:jc w:val="right"/>
        <w:rPr>
          <w:rFonts w:eastAsia="Arial"/>
          <w:b/>
          <w:bCs/>
          <w:color w:val="000000"/>
          <w:sz w:val="24"/>
          <w:szCs w:val="24"/>
          <w:lang w:eastAsia="ar-SA"/>
        </w:rPr>
      </w:pPr>
    </w:p>
    <w:p w14:paraId="262BC29D" w14:textId="77777777" w:rsidR="00853D88" w:rsidRDefault="00853D88" w:rsidP="00884853">
      <w:pPr>
        <w:suppressAutoHyphens/>
        <w:spacing w:after="0" w:line="240" w:lineRule="auto"/>
        <w:jc w:val="right"/>
        <w:rPr>
          <w:rFonts w:eastAsia="Arial"/>
          <w:b/>
          <w:bCs/>
          <w:color w:val="000000"/>
          <w:sz w:val="24"/>
          <w:szCs w:val="24"/>
          <w:lang w:eastAsia="ar-SA"/>
        </w:rPr>
      </w:pPr>
    </w:p>
    <w:p w14:paraId="77D5B6E8" w14:textId="77777777" w:rsidR="00853D88" w:rsidRDefault="00853D88" w:rsidP="00884853">
      <w:pPr>
        <w:suppressAutoHyphens/>
        <w:spacing w:after="0" w:line="240" w:lineRule="auto"/>
        <w:jc w:val="right"/>
        <w:rPr>
          <w:rFonts w:eastAsia="Arial"/>
          <w:b/>
          <w:bCs/>
          <w:color w:val="000000"/>
          <w:sz w:val="24"/>
          <w:szCs w:val="24"/>
          <w:lang w:eastAsia="ar-SA"/>
        </w:rPr>
      </w:pPr>
    </w:p>
    <w:p w14:paraId="5CD6D31F" w14:textId="77777777" w:rsidR="00853D88" w:rsidRDefault="00853D88" w:rsidP="00884853">
      <w:pPr>
        <w:suppressAutoHyphens/>
        <w:spacing w:after="0" w:line="240" w:lineRule="auto"/>
        <w:jc w:val="right"/>
        <w:rPr>
          <w:rFonts w:eastAsia="Arial"/>
          <w:b/>
          <w:bCs/>
          <w:color w:val="000000"/>
          <w:sz w:val="24"/>
          <w:szCs w:val="24"/>
          <w:lang w:eastAsia="ar-SA"/>
        </w:rPr>
      </w:pPr>
    </w:p>
    <w:p w14:paraId="386E3B62" w14:textId="77777777" w:rsidR="00853D88" w:rsidRDefault="00853D88" w:rsidP="00884853">
      <w:pPr>
        <w:suppressAutoHyphens/>
        <w:spacing w:after="0" w:line="240" w:lineRule="auto"/>
        <w:jc w:val="right"/>
        <w:rPr>
          <w:rFonts w:eastAsia="Arial"/>
          <w:b/>
          <w:bCs/>
          <w:color w:val="000000"/>
          <w:sz w:val="24"/>
          <w:szCs w:val="24"/>
          <w:lang w:eastAsia="ar-SA"/>
        </w:rPr>
      </w:pPr>
    </w:p>
    <w:p w14:paraId="77E8E063" w14:textId="77777777" w:rsidR="00825EEA" w:rsidRPr="00DA6CC4" w:rsidRDefault="00825EEA" w:rsidP="00884853">
      <w:pPr>
        <w:suppressAutoHyphens/>
        <w:spacing w:after="0" w:line="240" w:lineRule="auto"/>
        <w:jc w:val="right"/>
        <w:rPr>
          <w:rFonts w:eastAsia="Arial"/>
          <w:b/>
          <w:bCs/>
          <w:color w:val="000000"/>
          <w:sz w:val="24"/>
          <w:szCs w:val="24"/>
          <w:lang w:eastAsia="ar-SA"/>
        </w:rPr>
      </w:pPr>
      <w:r w:rsidRPr="00DA6CC4">
        <w:rPr>
          <w:rFonts w:eastAsia="Arial"/>
          <w:b/>
          <w:bCs/>
          <w:color w:val="000000"/>
          <w:sz w:val="24"/>
          <w:szCs w:val="24"/>
          <w:lang w:eastAsia="ar-SA"/>
        </w:rPr>
        <w:lastRenderedPageBreak/>
        <w:t>додаток №4</w:t>
      </w:r>
    </w:p>
    <w:p w14:paraId="3BF5223D" w14:textId="77777777" w:rsidR="00825EEA" w:rsidRPr="00DA6CC4" w:rsidRDefault="00825EEA" w:rsidP="00884853">
      <w:pPr>
        <w:suppressAutoHyphens/>
        <w:spacing w:after="0" w:line="240" w:lineRule="auto"/>
        <w:jc w:val="right"/>
        <w:rPr>
          <w:rFonts w:eastAsia="Arial"/>
          <w:b/>
          <w:bCs/>
          <w:color w:val="000000"/>
          <w:sz w:val="24"/>
          <w:szCs w:val="24"/>
          <w:lang w:eastAsia="ar-SA"/>
        </w:rPr>
      </w:pPr>
      <w:r w:rsidRPr="00DA6CC4">
        <w:rPr>
          <w:rFonts w:eastAsia="Arial"/>
          <w:b/>
          <w:bCs/>
          <w:color w:val="000000"/>
          <w:sz w:val="24"/>
          <w:szCs w:val="24"/>
          <w:lang w:eastAsia="ar-SA"/>
        </w:rPr>
        <w:t>до тендерної документації</w:t>
      </w:r>
    </w:p>
    <w:p w14:paraId="462F43C5" w14:textId="77777777" w:rsidR="00825EEA" w:rsidRPr="00884853" w:rsidRDefault="0079243C" w:rsidP="00884853">
      <w:pPr>
        <w:suppressAutoHyphens/>
        <w:spacing w:after="0" w:line="240" w:lineRule="auto"/>
        <w:jc w:val="center"/>
        <w:rPr>
          <w:b/>
          <w:bCs/>
          <w:sz w:val="24"/>
          <w:szCs w:val="24"/>
          <w:lang w:eastAsia="ar-SA"/>
        </w:rPr>
      </w:pPr>
      <w:r w:rsidRPr="00884853">
        <w:rPr>
          <w:rFonts w:eastAsia="Arial"/>
          <w:color w:val="000000"/>
          <w:sz w:val="24"/>
          <w:szCs w:val="24"/>
          <w:lang w:eastAsia="ar-SA"/>
        </w:rPr>
        <w:tab/>
      </w:r>
      <w:r w:rsidR="00825EEA" w:rsidRPr="00884853">
        <w:rPr>
          <w:b/>
          <w:bCs/>
          <w:sz w:val="24"/>
          <w:szCs w:val="24"/>
          <w:lang w:eastAsia="ar-SA"/>
        </w:rPr>
        <w:t xml:space="preserve"> </w:t>
      </w:r>
    </w:p>
    <w:p w14:paraId="1E47AC98" w14:textId="77777777" w:rsidR="00825EEA" w:rsidRPr="00E32A1A" w:rsidRDefault="00825EEA" w:rsidP="00884853">
      <w:pPr>
        <w:suppressAutoHyphens/>
        <w:spacing w:after="0" w:line="240" w:lineRule="auto"/>
        <w:jc w:val="center"/>
        <w:rPr>
          <w:b/>
          <w:bCs/>
          <w:sz w:val="24"/>
          <w:szCs w:val="24"/>
          <w:highlight w:val="yellow"/>
          <w:lang w:eastAsia="ar-SA"/>
        </w:rPr>
      </w:pPr>
    </w:p>
    <w:p w14:paraId="3EB4F665" w14:textId="77777777" w:rsidR="0079243C" w:rsidRDefault="00825EEA" w:rsidP="00E32A1A">
      <w:pPr>
        <w:suppressAutoHyphens/>
        <w:spacing w:after="0" w:line="240" w:lineRule="auto"/>
        <w:ind w:right="-1"/>
        <w:jc w:val="center"/>
        <w:rPr>
          <w:b/>
          <w:bCs/>
          <w:sz w:val="24"/>
          <w:szCs w:val="24"/>
          <w:lang w:eastAsia="ar-SA"/>
        </w:rPr>
      </w:pPr>
      <w:r w:rsidRPr="00DA6CC4">
        <w:rPr>
          <w:b/>
          <w:bCs/>
          <w:sz w:val="24"/>
          <w:szCs w:val="24"/>
          <w:lang w:eastAsia="ar-SA"/>
        </w:rPr>
        <w:t>ПРОЄКТ</w:t>
      </w:r>
      <w:r w:rsidR="0079243C" w:rsidRPr="00DA6CC4">
        <w:rPr>
          <w:b/>
          <w:bCs/>
          <w:sz w:val="24"/>
          <w:szCs w:val="24"/>
          <w:lang w:eastAsia="ar-SA"/>
        </w:rPr>
        <w:t xml:space="preserve"> ДОГОВОРУ</w:t>
      </w:r>
      <w:r w:rsidRPr="00DA6CC4">
        <w:rPr>
          <w:b/>
          <w:bCs/>
          <w:sz w:val="24"/>
          <w:szCs w:val="24"/>
          <w:lang w:eastAsia="ar-SA"/>
        </w:rPr>
        <w:t xml:space="preserve"> ПРО ЗАКУПІВЛЮ</w:t>
      </w:r>
    </w:p>
    <w:p w14:paraId="3F5D5CDB" w14:textId="77777777" w:rsidR="00A85F78" w:rsidRPr="00A85F78" w:rsidRDefault="00A85F78" w:rsidP="00E32A1A">
      <w:pPr>
        <w:suppressAutoHyphens/>
        <w:spacing w:after="0" w:line="240" w:lineRule="auto"/>
        <w:ind w:right="-1"/>
        <w:jc w:val="center"/>
        <w:rPr>
          <w:sz w:val="24"/>
          <w:szCs w:val="24"/>
          <w:highlight w:val="yellow"/>
          <w:lang w:eastAsia="ar-SA"/>
        </w:rPr>
      </w:pPr>
      <w:r w:rsidRPr="00A85F78">
        <w:rPr>
          <w:sz w:val="24"/>
          <w:szCs w:val="24"/>
          <w:lang w:eastAsia="ar-SA"/>
        </w:rPr>
        <w:t xml:space="preserve">м. Снятин        </w:t>
      </w:r>
      <w:r>
        <w:rPr>
          <w:sz w:val="24"/>
          <w:szCs w:val="24"/>
          <w:lang w:eastAsia="ar-SA"/>
        </w:rPr>
        <w:t xml:space="preserve">                                                                                         </w:t>
      </w:r>
      <w:r w:rsidRPr="00A85F78">
        <w:rPr>
          <w:sz w:val="24"/>
          <w:szCs w:val="24"/>
          <w:lang w:eastAsia="ar-SA"/>
        </w:rPr>
        <w:t xml:space="preserve">  «_____» ______________ 2023</w:t>
      </w:r>
    </w:p>
    <w:p w14:paraId="7BC00111" w14:textId="77777777" w:rsidR="00825EEA" w:rsidRPr="00DA6CC4" w:rsidRDefault="00825EEA" w:rsidP="00E32A1A">
      <w:pPr>
        <w:suppressAutoHyphens/>
        <w:spacing w:after="0" w:line="240" w:lineRule="auto"/>
        <w:ind w:right="-1"/>
        <w:jc w:val="center"/>
        <w:rPr>
          <w:b/>
          <w:bCs/>
          <w:sz w:val="24"/>
          <w:szCs w:val="24"/>
          <w:lang w:eastAsia="ar-SA"/>
        </w:rPr>
      </w:pPr>
    </w:p>
    <w:p w14:paraId="0FF5DC45" w14:textId="77777777" w:rsidR="0079243C" w:rsidRPr="00DA6CC4" w:rsidRDefault="002570EE" w:rsidP="00E3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firstLine="567"/>
        <w:jc w:val="both"/>
        <w:rPr>
          <w:rFonts w:eastAsia="Arial"/>
          <w:color w:val="000000"/>
          <w:sz w:val="24"/>
          <w:szCs w:val="24"/>
          <w:lang w:eastAsia="ru-RU"/>
        </w:rPr>
      </w:pPr>
      <w:r w:rsidRPr="00DA6CC4">
        <w:rPr>
          <w:rFonts w:eastAsia="Arial"/>
          <w:color w:val="000000"/>
          <w:sz w:val="24"/>
          <w:szCs w:val="24"/>
          <w:lang w:eastAsia="ru-RU"/>
        </w:rPr>
        <w:t xml:space="preserve">СНЯТИНСЬКИЙ ЗАКЛАД ДОШКІЛЬНОЇ ОСВІТИ «ЗОЛОТИЙ КЛЮЧИК» СНЯТИНСЬКОЇ МІСЬКОЇ РАДИ </w:t>
      </w:r>
      <w:r w:rsidRPr="00853D88">
        <w:rPr>
          <w:rFonts w:eastAsia="Arial"/>
          <w:color w:val="000000"/>
          <w:sz w:val="24"/>
          <w:szCs w:val="24"/>
          <w:lang w:eastAsia="ru-RU"/>
        </w:rPr>
        <w:t>КОЛОМИЙСЬКОГО РАЙОНУ ІВАНО-ФРАНКІВСЬКОЇ ОБЛАСТІ в особі</w:t>
      </w:r>
      <w:r w:rsidR="00DA6CC4" w:rsidRPr="00853D88">
        <w:rPr>
          <w:rFonts w:eastAsia="Arial"/>
          <w:color w:val="000000"/>
          <w:sz w:val="24"/>
          <w:szCs w:val="24"/>
          <w:lang w:eastAsia="ru-RU"/>
        </w:rPr>
        <w:t xml:space="preserve"> </w:t>
      </w:r>
      <w:r w:rsidR="00A85F78">
        <w:rPr>
          <w:rFonts w:eastAsia="Arial"/>
          <w:color w:val="000000"/>
          <w:sz w:val="24"/>
          <w:szCs w:val="24"/>
          <w:lang w:eastAsia="ru-RU"/>
        </w:rPr>
        <w:t>_____________________________________________</w:t>
      </w:r>
      <w:r w:rsidRPr="00853D88">
        <w:rPr>
          <w:rFonts w:eastAsia="Arial"/>
          <w:color w:val="000000"/>
          <w:sz w:val="24"/>
          <w:szCs w:val="24"/>
          <w:lang w:eastAsia="ru-RU"/>
        </w:rPr>
        <w:t xml:space="preserve"> що діє на підставі </w:t>
      </w:r>
      <w:r w:rsidR="00DA6CC4" w:rsidRPr="00853D88">
        <w:rPr>
          <w:rFonts w:eastAsia="Arial"/>
          <w:color w:val="000000"/>
          <w:sz w:val="24"/>
          <w:szCs w:val="24"/>
          <w:lang w:eastAsia="ru-RU"/>
        </w:rPr>
        <w:t>статуту</w:t>
      </w:r>
      <w:r w:rsidRPr="00853D88">
        <w:rPr>
          <w:rFonts w:eastAsia="Arial"/>
          <w:color w:val="000000"/>
          <w:sz w:val="24"/>
          <w:szCs w:val="24"/>
          <w:lang w:eastAsia="ru-RU"/>
        </w:rPr>
        <w:t xml:space="preserve"> (далі – Замовник), з однієї сторони, і ____________________________ в особі ________________, що діє на підставі</w:t>
      </w:r>
      <w:r w:rsidR="00A85F78">
        <w:rPr>
          <w:rFonts w:eastAsia="Arial"/>
          <w:color w:val="000000"/>
          <w:sz w:val="24"/>
          <w:szCs w:val="24"/>
          <w:lang w:eastAsia="ru-RU"/>
        </w:rPr>
        <w:t xml:space="preserve"> __________________________________ </w:t>
      </w:r>
      <w:r w:rsidRPr="00853D88">
        <w:rPr>
          <w:rFonts w:eastAsia="Arial"/>
          <w:color w:val="000000"/>
          <w:sz w:val="24"/>
          <w:szCs w:val="24"/>
          <w:lang w:eastAsia="ru-RU"/>
        </w:rPr>
        <w:t>(далі – Постачальник), з іншої сторони, разом – Сторони, керуючись Бюджетним, Цивільним та Господарським кодексами України, постановою Кабінету Міністрів України від 12 жовтня 2022 р. №1178 «Особливості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w:t>
      </w:r>
      <w:r w:rsidR="00884853" w:rsidRPr="00853D88">
        <w:rPr>
          <w:rFonts w:eastAsia="Arial"/>
          <w:color w:val="000000"/>
          <w:sz w:val="24"/>
          <w:szCs w:val="24"/>
          <w:lang w:eastAsia="ru-RU"/>
        </w:rPr>
        <w:t xml:space="preserve">зі змінами, </w:t>
      </w:r>
      <w:r w:rsidRPr="00853D88">
        <w:rPr>
          <w:rFonts w:eastAsia="Arial"/>
          <w:color w:val="000000"/>
          <w:sz w:val="24"/>
          <w:szCs w:val="24"/>
          <w:lang w:eastAsia="ru-RU"/>
        </w:rPr>
        <w:t>далі – Особливості) та Законом України «Про публічні закупівлі» (зі змінами, далі – Закон), уклали цей Договір (далі – Договір) за результатами проведених відкритих торгів</w:t>
      </w:r>
      <w:r w:rsidR="00884853" w:rsidRPr="00853D88">
        <w:rPr>
          <w:rFonts w:eastAsia="Arial"/>
          <w:color w:val="000000"/>
          <w:sz w:val="24"/>
          <w:szCs w:val="24"/>
          <w:lang w:eastAsia="ru-RU"/>
        </w:rPr>
        <w:t xml:space="preserve"> №</w:t>
      </w:r>
      <w:r w:rsidRPr="00853D88">
        <w:rPr>
          <w:rFonts w:eastAsia="Arial"/>
          <w:color w:val="000000"/>
          <w:sz w:val="24"/>
          <w:szCs w:val="24"/>
          <w:lang w:eastAsia="ru-RU"/>
        </w:rPr>
        <w:t>______________ про наступне:</w:t>
      </w:r>
    </w:p>
    <w:p w14:paraId="660FF68A" w14:textId="77777777" w:rsidR="0079243C" w:rsidRPr="00E32A1A" w:rsidRDefault="0079243C" w:rsidP="00E32A1A">
      <w:pPr>
        <w:suppressAutoHyphens/>
        <w:spacing w:after="0" w:line="240" w:lineRule="auto"/>
        <w:ind w:right="-1"/>
        <w:rPr>
          <w:rFonts w:eastAsia="Arial"/>
          <w:color w:val="000000"/>
          <w:sz w:val="24"/>
          <w:szCs w:val="24"/>
          <w:highlight w:val="yellow"/>
          <w:lang w:eastAsia="ar-SA"/>
        </w:rPr>
      </w:pPr>
    </w:p>
    <w:p w14:paraId="0D72042C" w14:textId="77777777" w:rsidR="0079243C" w:rsidRPr="00D70FF6" w:rsidRDefault="0079243C" w:rsidP="00E32A1A">
      <w:pPr>
        <w:suppressAutoHyphens/>
        <w:spacing w:after="0" w:line="240" w:lineRule="auto"/>
        <w:ind w:right="-1"/>
        <w:jc w:val="center"/>
        <w:rPr>
          <w:rFonts w:eastAsia="Arial"/>
          <w:b/>
          <w:bCs/>
          <w:color w:val="000000"/>
          <w:sz w:val="24"/>
          <w:szCs w:val="24"/>
          <w:lang w:eastAsia="ar-SA"/>
        </w:rPr>
      </w:pPr>
      <w:r w:rsidRPr="00D70FF6">
        <w:rPr>
          <w:rFonts w:eastAsia="Arial"/>
          <w:b/>
          <w:bCs/>
          <w:color w:val="000000"/>
          <w:sz w:val="24"/>
          <w:szCs w:val="24"/>
          <w:lang w:eastAsia="ar-SA"/>
        </w:rPr>
        <w:t>І. Предмет Договору.</w:t>
      </w:r>
    </w:p>
    <w:p w14:paraId="6A16BF02" w14:textId="77777777" w:rsidR="00825EEA" w:rsidRPr="00D70FF6" w:rsidRDefault="0079243C" w:rsidP="00E32A1A">
      <w:pPr>
        <w:suppressAutoHyphens/>
        <w:spacing w:after="0" w:line="240" w:lineRule="auto"/>
        <w:ind w:right="-1"/>
        <w:jc w:val="both"/>
        <w:rPr>
          <w:rFonts w:eastAsia="Arial"/>
          <w:color w:val="000000"/>
          <w:sz w:val="24"/>
          <w:szCs w:val="24"/>
          <w:lang w:eastAsia="ar-SA"/>
        </w:rPr>
      </w:pPr>
      <w:r w:rsidRPr="00D70FF6">
        <w:rPr>
          <w:rFonts w:eastAsia="Arial"/>
          <w:color w:val="000000"/>
          <w:sz w:val="24"/>
          <w:szCs w:val="24"/>
          <w:lang w:eastAsia="ar-SA"/>
        </w:rPr>
        <w:t>1.1. Постачальник зобов’язується поставити Замовнику товар, зазначений у специфікації (додаток 1), що додається до цього Договору і є його невід’ємною частиною, а Замовник – прийняти і оплатити такий товар.</w:t>
      </w:r>
    </w:p>
    <w:p w14:paraId="05AAA452" w14:textId="77777777" w:rsidR="00825EEA" w:rsidRPr="00D70FF6" w:rsidRDefault="0079243C" w:rsidP="00E32A1A">
      <w:pPr>
        <w:suppressAutoHyphens/>
        <w:spacing w:after="0" w:line="240" w:lineRule="auto"/>
        <w:ind w:right="-1"/>
        <w:jc w:val="both"/>
        <w:rPr>
          <w:rFonts w:eastAsia="Arial"/>
          <w:color w:val="000000"/>
          <w:sz w:val="24"/>
          <w:szCs w:val="24"/>
          <w:lang w:eastAsia="ar-SA"/>
        </w:rPr>
      </w:pPr>
      <w:r w:rsidRPr="00853D88">
        <w:rPr>
          <w:sz w:val="24"/>
          <w:szCs w:val="24"/>
          <w:lang w:eastAsia="ar-SA"/>
        </w:rPr>
        <w:t xml:space="preserve">1.2. Найменування: </w:t>
      </w:r>
      <w:r w:rsidR="00853D88">
        <w:rPr>
          <w:rFonts w:cs="Calibri"/>
          <w:bCs/>
          <w:sz w:val="24"/>
          <w:szCs w:val="24"/>
          <w:u w:val="single"/>
          <w:lang w:eastAsia="uk-UA"/>
        </w:rPr>
        <w:t>_______________________________</w:t>
      </w:r>
      <w:r w:rsidR="00853D88" w:rsidRPr="00853D88">
        <w:rPr>
          <w:sz w:val="24"/>
          <w:szCs w:val="24"/>
          <w:lang w:eastAsia="ar-SA"/>
        </w:rPr>
        <w:t xml:space="preserve"> </w:t>
      </w:r>
      <w:r w:rsidRPr="00853D88">
        <w:rPr>
          <w:sz w:val="24"/>
          <w:szCs w:val="24"/>
          <w:lang w:eastAsia="ar-SA"/>
        </w:rPr>
        <w:t>(далі</w:t>
      </w:r>
      <w:r w:rsidRPr="00D70FF6">
        <w:rPr>
          <w:sz w:val="24"/>
          <w:szCs w:val="24"/>
          <w:lang w:eastAsia="ar-SA"/>
        </w:rPr>
        <w:t xml:space="preserve"> - товар).</w:t>
      </w:r>
      <w:r w:rsidR="00825EEA" w:rsidRPr="00D70FF6">
        <w:rPr>
          <w:sz w:val="24"/>
          <w:szCs w:val="24"/>
          <w:lang w:eastAsia="ar-SA"/>
        </w:rPr>
        <w:t xml:space="preserve"> </w:t>
      </w:r>
      <w:r w:rsidRPr="00D70FF6">
        <w:rPr>
          <w:sz w:val="24"/>
          <w:szCs w:val="24"/>
          <w:lang w:eastAsia="ar-SA"/>
        </w:rPr>
        <w:t>Кількість товарів: зазначена у специфікації (додаток 1).</w:t>
      </w:r>
    </w:p>
    <w:p w14:paraId="7E6E832D" w14:textId="77777777" w:rsidR="0079243C" w:rsidRPr="00D70FF6" w:rsidRDefault="0079243C" w:rsidP="00E32A1A">
      <w:pPr>
        <w:suppressAutoHyphens/>
        <w:spacing w:after="0" w:line="240" w:lineRule="auto"/>
        <w:ind w:right="-1"/>
        <w:jc w:val="both"/>
        <w:rPr>
          <w:rFonts w:eastAsia="Arial"/>
          <w:color w:val="000000"/>
          <w:sz w:val="24"/>
          <w:szCs w:val="24"/>
          <w:lang w:eastAsia="ar-SA"/>
        </w:rPr>
      </w:pPr>
      <w:r w:rsidRPr="00D70FF6">
        <w:rPr>
          <w:rFonts w:eastAsia="Arial"/>
          <w:color w:val="000000"/>
          <w:sz w:val="24"/>
          <w:szCs w:val="24"/>
          <w:lang w:eastAsia="ar-SA"/>
        </w:rPr>
        <w:t>1.3. Обсяги закупівлі товару можуть бути зменшені залежно від реального фінансування видатків. Зобов’язання за Договором виникають та виконуються лише у разі наявності та в межах відповідних бюджетних призначень.</w:t>
      </w:r>
    </w:p>
    <w:p w14:paraId="70AB47B0" w14:textId="77777777" w:rsidR="0079243C" w:rsidRPr="00E32A1A" w:rsidRDefault="0079243C" w:rsidP="00E32A1A">
      <w:pPr>
        <w:suppressAutoHyphens/>
        <w:spacing w:after="0" w:line="240" w:lineRule="auto"/>
        <w:ind w:right="-1"/>
        <w:jc w:val="both"/>
        <w:rPr>
          <w:rFonts w:eastAsia="Arial"/>
          <w:color w:val="000000"/>
          <w:sz w:val="24"/>
          <w:szCs w:val="24"/>
          <w:highlight w:val="yellow"/>
          <w:lang w:eastAsia="ar-SA"/>
        </w:rPr>
      </w:pPr>
    </w:p>
    <w:p w14:paraId="75EA0BF7" w14:textId="77777777" w:rsidR="0079243C" w:rsidRPr="001D386D" w:rsidRDefault="0079243C" w:rsidP="00E32A1A">
      <w:pPr>
        <w:suppressAutoHyphens/>
        <w:spacing w:after="0" w:line="240" w:lineRule="auto"/>
        <w:ind w:right="-1"/>
        <w:jc w:val="center"/>
        <w:rPr>
          <w:rFonts w:eastAsia="Arial"/>
          <w:b/>
          <w:bCs/>
          <w:color w:val="000000"/>
          <w:sz w:val="24"/>
          <w:szCs w:val="24"/>
          <w:lang w:eastAsia="ar-SA"/>
        </w:rPr>
      </w:pPr>
      <w:r w:rsidRPr="001D386D">
        <w:rPr>
          <w:rFonts w:eastAsia="Arial"/>
          <w:b/>
          <w:bCs/>
          <w:color w:val="000000"/>
          <w:sz w:val="24"/>
          <w:szCs w:val="24"/>
          <w:lang w:eastAsia="ar-SA"/>
        </w:rPr>
        <w:t>II. Якість товару.</w:t>
      </w:r>
    </w:p>
    <w:p w14:paraId="2EDA0BA0" w14:textId="77777777" w:rsidR="0079243C" w:rsidRPr="001D386D" w:rsidRDefault="0079243C" w:rsidP="00E32A1A">
      <w:pPr>
        <w:suppressAutoHyphens/>
        <w:spacing w:after="0" w:line="240" w:lineRule="auto"/>
        <w:ind w:right="-1"/>
        <w:jc w:val="both"/>
        <w:rPr>
          <w:rFonts w:eastAsia="Arial"/>
          <w:color w:val="000000"/>
          <w:sz w:val="24"/>
          <w:szCs w:val="24"/>
          <w:lang w:eastAsia="ar-SA"/>
        </w:rPr>
      </w:pPr>
      <w:r w:rsidRPr="001D386D">
        <w:rPr>
          <w:rFonts w:eastAsia="Arial"/>
          <w:color w:val="000000"/>
          <w:sz w:val="24"/>
          <w:szCs w:val="24"/>
          <w:lang w:eastAsia="ar-SA"/>
        </w:rPr>
        <w:t>2.1. Товар відвантажується в упаковці, що повинна захищати Товар від ушкоджень під час перевезення, а також під час вантажно-розвантажувальних робіт і зберігання в умовах закритого складу.</w:t>
      </w:r>
    </w:p>
    <w:p w14:paraId="7DFCCD91" w14:textId="77777777" w:rsidR="0079243C" w:rsidRPr="001D386D" w:rsidRDefault="0079243C" w:rsidP="00E32A1A">
      <w:pPr>
        <w:suppressAutoHyphens/>
        <w:spacing w:after="0" w:line="240" w:lineRule="auto"/>
        <w:ind w:right="-1"/>
        <w:jc w:val="both"/>
        <w:rPr>
          <w:rFonts w:eastAsia="Arial"/>
          <w:color w:val="000000"/>
          <w:sz w:val="24"/>
          <w:szCs w:val="24"/>
          <w:lang w:eastAsia="ar-SA"/>
        </w:rPr>
      </w:pPr>
      <w:r w:rsidRPr="001D386D">
        <w:rPr>
          <w:rFonts w:eastAsia="Arial"/>
          <w:color w:val="000000"/>
          <w:sz w:val="24"/>
          <w:szCs w:val="24"/>
          <w:lang w:eastAsia="ar-SA"/>
        </w:rPr>
        <w:t xml:space="preserve">2.2. </w:t>
      </w:r>
      <w:r w:rsidRPr="001D386D">
        <w:rPr>
          <w:rFonts w:eastAsia="Arial"/>
          <w:bCs/>
          <w:color w:val="000000"/>
          <w:sz w:val="24"/>
          <w:szCs w:val="24"/>
          <w:lang w:eastAsia="ar-SA"/>
        </w:rPr>
        <w:t>Постачальник</w:t>
      </w:r>
      <w:r w:rsidRPr="001D386D">
        <w:rPr>
          <w:rFonts w:eastAsia="Arial"/>
          <w:color w:val="000000"/>
          <w:sz w:val="24"/>
          <w:szCs w:val="24"/>
          <w:lang w:eastAsia="ar-SA"/>
        </w:rPr>
        <w:t xml:space="preserve"> несе перед Замовником відповідальність за псування Товару внаслідок неякісної чи неналежної тари й пакування. Упаковка Товару має відповідати діючим нормам ДСТУ (ТУ) та вимогам для даного типу Товару. </w:t>
      </w:r>
      <w:r w:rsidRPr="001D386D">
        <w:rPr>
          <w:rFonts w:eastAsia="Arial"/>
          <w:bCs/>
          <w:color w:val="000000"/>
          <w:sz w:val="24"/>
          <w:szCs w:val="24"/>
          <w:lang w:eastAsia="ar-SA"/>
        </w:rPr>
        <w:t>Постачальник</w:t>
      </w:r>
      <w:r w:rsidRPr="001D386D">
        <w:rPr>
          <w:rFonts w:eastAsia="Arial"/>
          <w:color w:val="000000"/>
          <w:sz w:val="24"/>
          <w:szCs w:val="24"/>
          <w:lang w:eastAsia="ar-SA"/>
        </w:rPr>
        <w:t xml:space="preserve"> гарантує, що Товар не має недоліків та дефектів, що пов’язані із якістю матеріалів, з яких він (Товар) виготовляється та/або із технологією його (Товару) виробництва.       </w:t>
      </w:r>
      <w:r w:rsidRPr="001D386D">
        <w:rPr>
          <w:rFonts w:eastAsia="Arial"/>
          <w:color w:val="000000"/>
          <w:sz w:val="24"/>
          <w:szCs w:val="24"/>
          <w:lang w:eastAsia="ar-SA"/>
        </w:rPr>
        <w:tab/>
        <w:t xml:space="preserve"> </w:t>
      </w:r>
    </w:p>
    <w:p w14:paraId="666728B6" w14:textId="77777777" w:rsidR="0079243C" w:rsidRPr="00E32A1A" w:rsidRDefault="0079243C" w:rsidP="00E32A1A">
      <w:pPr>
        <w:suppressAutoHyphens/>
        <w:spacing w:after="0" w:line="240" w:lineRule="auto"/>
        <w:ind w:right="-1"/>
        <w:jc w:val="both"/>
        <w:rPr>
          <w:rFonts w:eastAsia="Arial"/>
          <w:color w:val="000000"/>
          <w:sz w:val="24"/>
          <w:szCs w:val="24"/>
          <w:highlight w:val="yellow"/>
          <w:lang w:eastAsia="ar-SA"/>
        </w:rPr>
      </w:pPr>
      <w:r w:rsidRPr="001D386D">
        <w:rPr>
          <w:rFonts w:eastAsia="Arial"/>
          <w:color w:val="000000"/>
          <w:sz w:val="24"/>
          <w:szCs w:val="24"/>
          <w:lang w:eastAsia="ar-SA"/>
        </w:rPr>
        <w:t xml:space="preserve">2.3. Гарантійний термін експлуатації: </w:t>
      </w:r>
      <w:r w:rsidR="001D386D">
        <w:rPr>
          <w:rFonts w:eastAsia="Arial"/>
          <w:color w:val="000000"/>
          <w:sz w:val="24"/>
          <w:szCs w:val="24"/>
          <w:lang w:eastAsia="ar-SA"/>
        </w:rPr>
        <w:t>12</w:t>
      </w:r>
      <w:r w:rsidRPr="001D386D">
        <w:rPr>
          <w:rFonts w:eastAsia="Arial"/>
          <w:color w:val="000000"/>
          <w:sz w:val="24"/>
          <w:szCs w:val="24"/>
          <w:lang w:eastAsia="ar-SA"/>
        </w:rPr>
        <w:t xml:space="preserve"> місяці з моменту поставки.</w:t>
      </w:r>
    </w:p>
    <w:p w14:paraId="1E91C3D5" w14:textId="77777777" w:rsidR="0079243C" w:rsidRPr="00E32A1A" w:rsidRDefault="0079243C" w:rsidP="00E32A1A">
      <w:pPr>
        <w:suppressAutoHyphens/>
        <w:spacing w:after="0" w:line="240" w:lineRule="auto"/>
        <w:ind w:right="-1"/>
        <w:jc w:val="both"/>
        <w:rPr>
          <w:rFonts w:eastAsia="Arial"/>
          <w:color w:val="000000"/>
          <w:sz w:val="24"/>
          <w:szCs w:val="24"/>
          <w:highlight w:val="yellow"/>
          <w:lang w:eastAsia="ar-SA"/>
        </w:rPr>
      </w:pPr>
      <w:r w:rsidRPr="001D386D">
        <w:rPr>
          <w:rFonts w:eastAsia="Arial"/>
          <w:color w:val="000000"/>
          <w:sz w:val="24"/>
          <w:szCs w:val="24"/>
          <w:lang w:eastAsia="ar-SA"/>
        </w:rPr>
        <w:t>2.4. Товар, що постачається, не перебував в експлуатації, терміни та умови його зберігання не порушені.</w:t>
      </w:r>
    </w:p>
    <w:p w14:paraId="59128391" w14:textId="77777777" w:rsidR="0079243C" w:rsidRPr="001D386D" w:rsidRDefault="0079243C" w:rsidP="00E32A1A">
      <w:pPr>
        <w:suppressAutoHyphens/>
        <w:spacing w:after="0" w:line="240" w:lineRule="auto"/>
        <w:ind w:right="-1"/>
        <w:jc w:val="both"/>
        <w:rPr>
          <w:rFonts w:eastAsia="Arial"/>
          <w:color w:val="000000"/>
          <w:sz w:val="24"/>
          <w:szCs w:val="24"/>
          <w:lang w:eastAsia="ar-SA"/>
        </w:rPr>
      </w:pPr>
      <w:r w:rsidRPr="001D386D">
        <w:rPr>
          <w:rFonts w:eastAsia="Arial"/>
          <w:color w:val="000000"/>
          <w:sz w:val="24"/>
          <w:szCs w:val="24"/>
          <w:lang w:eastAsia="ar-SA"/>
        </w:rPr>
        <w:t>2.5. Якщо протягом гарантійного терміну експлуатації будуть виявлені дефекти товару або його якість не буде відповідати умовам договору, Постачальник за свій рахунок усуває недоліки або замінює невідповідний товар на якісний в 20-ти денний термін з моменту складання відповідного акту.</w:t>
      </w:r>
    </w:p>
    <w:p w14:paraId="364E2C91" w14:textId="77777777" w:rsidR="0079243C" w:rsidRPr="00853D88" w:rsidRDefault="0079243C" w:rsidP="00E32A1A">
      <w:pPr>
        <w:suppressAutoHyphens/>
        <w:spacing w:after="0" w:line="240" w:lineRule="auto"/>
        <w:ind w:right="-1"/>
        <w:jc w:val="both"/>
        <w:rPr>
          <w:rFonts w:eastAsia="Arial"/>
          <w:color w:val="000000"/>
          <w:sz w:val="24"/>
          <w:szCs w:val="24"/>
          <w:lang w:eastAsia="ar-SA"/>
        </w:rPr>
      </w:pPr>
      <w:r w:rsidRPr="00853D88">
        <w:rPr>
          <w:rFonts w:eastAsia="Arial"/>
          <w:color w:val="000000"/>
          <w:sz w:val="24"/>
          <w:szCs w:val="24"/>
          <w:lang w:eastAsia="ar-SA"/>
        </w:rPr>
        <w:t>2.6. У разі виявлення істотних порушень вимог щодо якості товару, Покупець має право розірвати договір та вимагати повернення сплаченої за товар грошової суми.</w:t>
      </w:r>
    </w:p>
    <w:p w14:paraId="701076D0" w14:textId="77777777" w:rsidR="0079243C" w:rsidRPr="00853D88" w:rsidRDefault="0079243C" w:rsidP="00E32A1A">
      <w:pPr>
        <w:suppressAutoHyphens/>
        <w:spacing w:after="0" w:line="240" w:lineRule="auto"/>
        <w:ind w:right="-1"/>
        <w:rPr>
          <w:rFonts w:eastAsia="Arial"/>
          <w:b/>
          <w:bCs/>
          <w:color w:val="000000"/>
          <w:sz w:val="24"/>
          <w:szCs w:val="24"/>
          <w:lang w:eastAsia="ar-SA"/>
        </w:rPr>
      </w:pPr>
    </w:p>
    <w:p w14:paraId="42AAF5FC" w14:textId="77777777" w:rsidR="0079243C" w:rsidRPr="00853D88" w:rsidRDefault="0079243C" w:rsidP="00E32A1A">
      <w:pPr>
        <w:suppressAutoHyphens/>
        <w:spacing w:after="0" w:line="240" w:lineRule="auto"/>
        <w:ind w:right="-1"/>
        <w:jc w:val="center"/>
        <w:rPr>
          <w:rFonts w:eastAsia="Arial"/>
          <w:color w:val="000000"/>
          <w:sz w:val="24"/>
          <w:szCs w:val="24"/>
          <w:lang w:eastAsia="ar-SA"/>
        </w:rPr>
      </w:pPr>
      <w:r w:rsidRPr="00853D88">
        <w:rPr>
          <w:rFonts w:eastAsia="Arial"/>
          <w:b/>
          <w:color w:val="000000"/>
          <w:sz w:val="24"/>
          <w:szCs w:val="24"/>
          <w:lang w:eastAsia="ar-SA"/>
        </w:rPr>
        <w:t>III. Ціна договору</w:t>
      </w:r>
    </w:p>
    <w:p w14:paraId="33AB9818" w14:textId="77777777" w:rsidR="0079243C" w:rsidRPr="00853D88" w:rsidRDefault="0079243C" w:rsidP="00E32A1A">
      <w:pPr>
        <w:suppressAutoHyphens/>
        <w:spacing w:after="0" w:line="240" w:lineRule="auto"/>
        <w:ind w:right="-1"/>
        <w:jc w:val="both"/>
        <w:rPr>
          <w:rFonts w:eastAsia="Arial"/>
          <w:color w:val="000000"/>
          <w:sz w:val="24"/>
          <w:szCs w:val="24"/>
          <w:lang w:eastAsia="ar-SA"/>
        </w:rPr>
      </w:pPr>
      <w:r w:rsidRPr="00853D88">
        <w:rPr>
          <w:rFonts w:eastAsia="Arial"/>
          <w:color w:val="000000"/>
          <w:sz w:val="24"/>
          <w:szCs w:val="24"/>
          <w:lang w:eastAsia="ar-SA"/>
        </w:rPr>
        <w:t>3.1. Ціна цього Договору становить _________________________, (вказати цифрами та словами) у тому числі ПДВ: ___________________________________________________.</w:t>
      </w:r>
    </w:p>
    <w:p w14:paraId="58F69880" w14:textId="77777777" w:rsidR="0079243C" w:rsidRPr="00E32A1A" w:rsidRDefault="0079243C" w:rsidP="00E32A1A">
      <w:pPr>
        <w:suppressAutoHyphens/>
        <w:spacing w:after="0" w:line="240" w:lineRule="auto"/>
        <w:ind w:right="-1"/>
        <w:jc w:val="both"/>
        <w:rPr>
          <w:rFonts w:eastAsia="Arial"/>
          <w:color w:val="000000"/>
          <w:sz w:val="24"/>
          <w:szCs w:val="24"/>
          <w:highlight w:val="yellow"/>
          <w:lang w:eastAsia="ar-SA"/>
        </w:rPr>
      </w:pPr>
      <w:r w:rsidRPr="00853D88">
        <w:rPr>
          <w:rFonts w:eastAsia="Arial"/>
          <w:color w:val="000000"/>
          <w:sz w:val="24"/>
          <w:szCs w:val="24"/>
          <w:lang w:eastAsia="ar-SA"/>
        </w:rPr>
        <w:lastRenderedPageBreak/>
        <w:t>Ціна за товар включає вартість товару, ПДВ, витрати на транспортування (в тому числі доставку до місць призначення), завантаження та</w:t>
      </w:r>
      <w:r w:rsidRPr="00F671BD">
        <w:rPr>
          <w:rFonts w:eastAsia="Arial"/>
          <w:color w:val="000000"/>
          <w:sz w:val="24"/>
          <w:szCs w:val="24"/>
          <w:lang w:eastAsia="ar-SA"/>
        </w:rPr>
        <w:t xml:space="preserve"> розвантаження (у разі необхідності), сплату податків і зборів (обов’язкових платежів), консультування тощо.</w:t>
      </w:r>
    </w:p>
    <w:p w14:paraId="074540CB" w14:textId="77777777" w:rsidR="0079243C" w:rsidRPr="00E32A1A" w:rsidRDefault="0079243C" w:rsidP="00E32A1A">
      <w:pPr>
        <w:suppressAutoHyphens/>
        <w:spacing w:after="0" w:line="240" w:lineRule="auto"/>
        <w:ind w:right="-1"/>
        <w:rPr>
          <w:rFonts w:eastAsia="Arial"/>
          <w:color w:val="000000"/>
          <w:sz w:val="24"/>
          <w:szCs w:val="24"/>
          <w:highlight w:val="yellow"/>
          <w:lang w:eastAsia="ar-SA"/>
        </w:rPr>
      </w:pPr>
      <w:r w:rsidRPr="00F671BD">
        <w:rPr>
          <w:rFonts w:eastAsia="Arial"/>
          <w:color w:val="000000"/>
          <w:sz w:val="24"/>
          <w:szCs w:val="24"/>
          <w:lang w:eastAsia="ar-SA"/>
        </w:rPr>
        <w:t xml:space="preserve">3.2. Ціна цього Договору може бути зменшена за взаємною згодою Сторін. </w:t>
      </w:r>
    </w:p>
    <w:p w14:paraId="06D35A81" w14:textId="77777777" w:rsidR="0079243C" w:rsidRPr="00E32A1A" w:rsidRDefault="0079243C" w:rsidP="00E32A1A">
      <w:pPr>
        <w:suppressAutoHyphens/>
        <w:spacing w:after="0" w:line="240" w:lineRule="auto"/>
        <w:ind w:right="-1"/>
        <w:jc w:val="center"/>
        <w:rPr>
          <w:rFonts w:eastAsia="Arial"/>
          <w:b/>
          <w:bCs/>
          <w:color w:val="000000"/>
          <w:sz w:val="24"/>
          <w:szCs w:val="24"/>
          <w:highlight w:val="yellow"/>
          <w:lang w:eastAsia="ar-SA"/>
        </w:rPr>
      </w:pPr>
    </w:p>
    <w:p w14:paraId="7543C786" w14:textId="77777777" w:rsidR="0079243C" w:rsidRPr="00853D88" w:rsidRDefault="0079243C" w:rsidP="00E32A1A">
      <w:pPr>
        <w:suppressAutoHyphens/>
        <w:spacing w:after="0" w:line="240" w:lineRule="auto"/>
        <w:ind w:right="-1"/>
        <w:jc w:val="center"/>
        <w:rPr>
          <w:rFonts w:eastAsia="Arial"/>
          <w:b/>
          <w:bCs/>
          <w:color w:val="000000"/>
          <w:sz w:val="24"/>
          <w:szCs w:val="24"/>
          <w:lang w:eastAsia="ar-SA"/>
        </w:rPr>
      </w:pPr>
      <w:r w:rsidRPr="00853D88">
        <w:rPr>
          <w:rFonts w:eastAsia="Arial"/>
          <w:b/>
          <w:bCs/>
          <w:color w:val="000000"/>
          <w:sz w:val="24"/>
          <w:szCs w:val="24"/>
          <w:lang w:eastAsia="ar-SA"/>
        </w:rPr>
        <w:t>IV. Порядок здійснення оплати.</w:t>
      </w:r>
    </w:p>
    <w:p w14:paraId="444A5684" w14:textId="77777777" w:rsidR="0079243C" w:rsidRPr="00853D88" w:rsidRDefault="0079243C" w:rsidP="00E32A1A">
      <w:pPr>
        <w:suppressAutoHyphens/>
        <w:spacing w:after="0" w:line="240" w:lineRule="auto"/>
        <w:ind w:right="-1"/>
        <w:jc w:val="both"/>
        <w:rPr>
          <w:rFonts w:eastAsia="Arial"/>
          <w:color w:val="000000"/>
          <w:sz w:val="24"/>
          <w:szCs w:val="24"/>
          <w:lang w:eastAsia="ar-SA"/>
        </w:rPr>
      </w:pPr>
      <w:r w:rsidRPr="00853D88">
        <w:rPr>
          <w:rFonts w:eastAsia="Arial"/>
          <w:color w:val="000000"/>
          <w:sz w:val="24"/>
          <w:szCs w:val="24"/>
          <w:lang w:eastAsia="ar-SA"/>
        </w:rPr>
        <w:t xml:space="preserve">4.1. Розрахунки проводяться шляхом оплати Замовником, після пред’явлення Постачальником рахунка на оплату товару, поданого Постачальником, протягом 15 календарних днів з дати отримання товару. У випадку затримки оплати замовлення (відсутність коштів на розрахунковому рахунку), Замовник зобов’язується провести оплату поставленого товару протягом </w:t>
      </w:r>
      <w:r w:rsidR="00F671BD" w:rsidRPr="00853D88">
        <w:rPr>
          <w:rFonts w:eastAsia="Arial"/>
          <w:color w:val="000000"/>
          <w:sz w:val="24"/>
          <w:szCs w:val="24"/>
          <w:lang w:eastAsia="ar-SA"/>
        </w:rPr>
        <w:t>20</w:t>
      </w:r>
      <w:r w:rsidRPr="00853D88">
        <w:rPr>
          <w:rFonts w:eastAsia="Arial"/>
          <w:color w:val="000000"/>
          <w:sz w:val="24"/>
          <w:szCs w:val="24"/>
          <w:lang w:eastAsia="ar-SA"/>
        </w:rPr>
        <w:t xml:space="preserve"> робочих днів з дня надходження коштів на рахунок.</w:t>
      </w:r>
    </w:p>
    <w:p w14:paraId="72E5E316" w14:textId="77777777" w:rsidR="0079243C" w:rsidRPr="00853D88" w:rsidRDefault="0079243C" w:rsidP="00E32A1A">
      <w:pPr>
        <w:suppressAutoHyphens/>
        <w:spacing w:after="0" w:line="240" w:lineRule="auto"/>
        <w:ind w:right="-1"/>
        <w:jc w:val="both"/>
        <w:rPr>
          <w:rFonts w:eastAsia="Arial"/>
          <w:color w:val="000000"/>
          <w:sz w:val="24"/>
          <w:szCs w:val="24"/>
          <w:lang w:eastAsia="ar-SA"/>
        </w:rPr>
      </w:pPr>
      <w:r w:rsidRPr="00853D88">
        <w:rPr>
          <w:rFonts w:eastAsia="Arial"/>
          <w:color w:val="000000"/>
          <w:sz w:val="24"/>
          <w:szCs w:val="24"/>
          <w:lang w:eastAsia="ar-SA"/>
        </w:rPr>
        <w:t>4.2. До рахунку додаються видаткові накладні.</w:t>
      </w:r>
    </w:p>
    <w:p w14:paraId="7845BAB9" w14:textId="77777777" w:rsidR="0079243C" w:rsidRPr="00853D88" w:rsidRDefault="0079243C" w:rsidP="00E32A1A">
      <w:pPr>
        <w:suppressAutoHyphens/>
        <w:spacing w:after="0" w:line="240" w:lineRule="auto"/>
        <w:ind w:right="-1"/>
        <w:jc w:val="both"/>
        <w:rPr>
          <w:rFonts w:eastAsia="Arial"/>
          <w:color w:val="000000"/>
          <w:sz w:val="24"/>
          <w:szCs w:val="24"/>
          <w:lang w:eastAsia="ar-SA"/>
        </w:rPr>
      </w:pPr>
      <w:r w:rsidRPr="00853D88">
        <w:rPr>
          <w:rFonts w:eastAsia="Arial"/>
          <w:color w:val="000000"/>
          <w:sz w:val="24"/>
          <w:szCs w:val="24"/>
          <w:lang w:eastAsia="ar-SA"/>
        </w:rPr>
        <w:t>4.3. Передача товару здійснюється матеріально-відповідальній особі закладу освіти, згідно накладних (або видаткових накладних). Оплата здійснюється за фактично наданий Товар.</w:t>
      </w:r>
    </w:p>
    <w:p w14:paraId="2619559A" w14:textId="77777777" w:rsidR="0079243C" w:rsidRPr="00853D88" w:rsidRDefault="0079243C" w:rsidP="00E32A1A">
      <w:pPr>
        <w:suppressAutoHyphens/>
        <w:spacing w:after="0" w:line="240" w:lineRule="auto"/>
        <w:ind w:right="-1"/>
        <w:jc w:val="both"/>
        <w:rPr>
          <w:rFonts w:eastAsia="Arial"/>
          <w:color w:val="000000"/>
          <w:sz w:val="24"/>
          <w:szCs w:val="24"/>
          <w:lang w:eastAsia="ar-SA"/>
        </w:rPr>
      </w:pPr>
      <w:r w:rsidRPr="00853D88">
        <w:rPr>
          <w:rFonts w:eastAsia="Arial"/>
          <w:color w:val="000000"/>
          <w:sz w:val="24"/>
          <w:szCs w:val="24"/>
          <w:lang w:eastAsia="ar-SA"/>
        </w:rPr>
        <w:t>4.4. Усі розрахунки проводяться у безготівковому вигляді за формою платіжного доручення.      Розрахунки між сторонами проводяться в національній валюті України - гривні.</w:t>
      </w:r>
    </w:p>
    <w:p w14:paraId="34F5BB4E" w14:textId="77777777" w:rsidR="0079243C" w:rsidRPr="00853D88" w:rsidRDefault="0079243C" w:rsidP="00E32A1A">
      <w:pPr>
        <w:suppressAutoHyphens/>
        <w:spacing w:after="0" w:line="240" w:lineRule="auto"/>
        <w:ind w:right="-1"/>
        <w:jc w:val="both"/>
        <w:rPr>
          <w:rFonts w:eastAsia="Arial"/>
          <w:color w:val="000000"/>
          <w:sz w:val="24"/>
          <w:szCs w:val="24"/>
          <w:lang w:eastAsia="ar-SA"/>
        </w:rPr>
      </w:pPr>
    </w:p>
    <w:p w14:paraId="521F6851" w14:textId="77777777" w:rsidR="0079243C" w:rsidRPr="00853D88" w:rsidRDefault="0079243C" w:rsidP="00E32A1A">
      <w:pPr>
        <w:suppressAutoHyphens/>
        <w:spacing w:after="0" w:line="240" w:lineRule="auto"/>
        <w:ind w:right="-1"/>
        <w:jc w:val="center"/>
        <w:rPr>
          <w:rFonts w:eastAsia="Arial"/>
          <w:b/>
          <w:bCs/>
          <w:color w:val="000000"/>
          <w:sz w:val="24"/>
          <w:szCs w:val="24"/>
          <w:lang w:eastAsia="ar-SA"/>
        </w:rPr>
      </w:pPr>
      <w:r w:rsidRPr="00853D88">
        <w:rPr>
          <w:rFonts w:eastAsia="Arial"/>
          <w:b/>
          <w:bCs/>
          <w:color w:val="000000"/>
          <w:sz w:val="24"/>
          <w:szCs w:val="24"/>
          <w:lang w:eastAsia="ar-SA"/>
        </w:rPr>
        <w:t>V. Поставка товару.</w:t>
      </w:r>
    </w:p>
    <w:p w14:paraId="19F1C21F" w14:textId="77777777" w:rsidR="00825EEA" w:rsidRPr="00D74F21" w:rsidRDefault="0079243C" w:rsidP="00E32A1A">
      <w:pPr>
        <w:suppressAutoHyphens/>
        <w:spacing w:after="0" w:line="240" w:lineRule="auto"/>
        <w:ind w:right="-1"/>
        <w:jc w:val="both"/>
        <w:rPr>
          <w:rFonts w:eastAsia="Arial"/>
          <w:color w:val="000000"/>
          <w:sz w:val="24"/>
          <w:szCs w:val="24"/>
          <w:lang w:eastAsia="ru-RU"/>
        </w:rPr>
      </w:pPr>
      <w:r w:rsidRPr="00853D88">
        <w:rPr>
          <w:rFonts w:eastAsia="Arial"/>
          <w:color w:val="000000"/>
          <w:sz w:val="24"/>
          <w:szCs w:val="24"/>
          <w:lang w:eastAsia="ar-SA"/>
        </w:rPr>
        <w:t xml:space="preserve">5.1. Строк поставки товару: </w:t>
      </w:r>
      <w:r w:rsidR="00D74F21" w:rsidRPr="00853D88">
        <w:rPr>
          <w:rFonts w:eastAsia="Arial"/>
          <w:color w:val="000000"/>
          <w:sz w:val="24"/>
          <w:szCs w:val="24"/>
          <w:lang w:eastAsia="ru-RU"/>
        </w:rPr>
        <w:t>до 31.08.2023</w:t>
      </w:r>
    </w:p>
    <w:p w14:paraId="6AB0D8CE" w14:textId="77777777" w:rsidR="0079243C" w:rsidRPr="00E32A1A" w:rsidRDefault="0079243C" w:rsidP="00E32A1A">
      <w:pPr>
        <w:suppressAutoHyphens/>
        <w:spacing w:after="0" w:line="240" w:lineRule="auto"/>
        <w:ind w:right="-1"/>
        <w:jc w:val="both"/>
        <w:rPr>
          <w:rFonts w:eastAsia="Arial"/>
          <w:color w:val="000000"/>
          <w:sz w:val="24"/>
          <w:szCs w:val="24"/>
          <w:highlight w:val="yellow"/>
          <w:lang w:eastAsia="ar-SA"/>
        </w:rPr>
      </w:pPr>
      <w:r w:rsidRPr="00F671BD">
        <w:rPr>
          <w:rFonts w:eastAsia="Arial"/>
          <w:color w:val="000000"/>
          <w:sz w:val="24"/>
          <w:szCs w:val="24"/>
          <w:lang w:eastAsia="ar-SA"/>
        </w:rPr>
        <w:t xml:space="preserve">5.2. </w:t>
      </w:r>
      <w:r w:rsidRPr="00F671BD">
        <w:rPr>
          <w:sz w:val="24"/>
          <w:szCs w:val="24"/>
          <w:lang w:eastAsia="ar-SA"/>
        </w:rPr>
        <w:t xml:space="preserve">Місце поставки товару: </w:t>
      </w:r>
      <w:r w:rsidR="00F671BD" w:rsidRPr="00C2220F">
        <w:rPr>
          <w:bCs/>
          <w:sz w:val="24"/>
          <w:szCs w:val="24"/>
        </w:rPr>
        <w:t>Україна, 78300, Івано-Франківська обл., Снятинський р-н, місто Снятин, ВУЛИЦЯ ВОЄВОДИ КОСНЯТИНА, будинок 33.</w:t>
      </w:r>
    </w:p>
    <w:p w14:paraId="1D7A43DC" w14:textId="77777777" w:rsidR="0079243C" w:rsidRPr="00E32A1A" w:rsidRDefault="0079243C" w:rsidP="00E32A1A">
      <w:pPr>
        <w:suppressAutoHyphens/>
        <w:spacing w:after="0" w:line="240" w:lineRule="auto"/>
        <w:ind w:right="-1"/>
        <w:jc w:val="both"/>
        <w:rPr>
          <w:rFonts w:eastAsia="Arial"/>
          <w:b/>
          <w:bCs/>
          <w:color w:val="000000"/>
          <w:sz w:val="24"/>
          <w:szCs w:val="24"/>
          <w:highlight w:val="yellow"/>
          <w:lang w:eastAsia="ar-SA"/>
        </w:rPr>
      </w:pPr>
    </w:p>
    <w:p w14:paraId="768A0D69" w14:textId="77777777" w:rsidR="0079243C" w:rsidRPr="00D74F21" w:rsidRDefault="0079243C" w:rsidP="00E32A1A">
      <w:pPr>
        <w:suppressAutoHyphens/>
        <w:spacing w:after="0" w:line="240" w:lineRule="auto"/>
        <w:ind w:right="-1"/>
        <w:jc w:val="center"/>
        <w:rPr>
          <w:rFonts w:eastAsia="Arial"/>
          <w:b/>
          <w:bCs/>
          <w:color w:val="000000"/>
          <w:sz w:val="24"/>
          <w:szCs w:val="24"/>
          <w:lang w:eastAsia="ar-SA"/>
        </w:rPr>
      </w:pPr>
      <w:r w:rsidRPr="00D74F21">
        <w:rPr>
          <w:rFonts w:eastAsia="Arial"/>
          <w:b/>
          <w:bCs/>
          <w:color w:val="000000"/>
          <w:sz w:val="24"/>
          <w:szCs w:val="24"/>
          <w:lang w:eastAsia="ar-SA"/>
        </w:rPr>
        <w:t>VI. Права та обов’язки Сторін.</w:t>
      </w:r>
    </w:p>
    <w:p w14:paraId="293161B8" w14:textId="77777777" w:rsidR="0079243C" w:rsidRPr="00D74F21" w:rsidRDefault="0079243C" w:rsidP="00E32A1A">
      <w:pPr>
        <w:suppressAutoHyphens/>
        <w:spacing w:after="0" w:line="240" w:lineRule="auto"/>
        <w:ind w:right="-1"/>
        <w:jc w:val="both"/>
        <w:rPr>
          <w:rFonts w:eastAsia="Arial"/>
          <w:color w:val="000000"/>
          <w:sz w:val="24"/>
          <w:szCs w:val="24"/>
          <w:lang w:eastAsia="ar-SA"/>
        </w:rPr>
      </w:pPr>
      <w:r w:rsidRPr="00D74F21">
        <w:rPr>
          <w:rFonts w:eastAsia="Arial"/>
          <w:color w:val="000000"/>
          <w:sz w:val="24"/>
          <w:szCs w:val="24"/>
          <w:lang w:eastAsia="ar-SA"/>
        </w:rPr>
        <w:t>6.1. Замовник зобов’язаний:</w:t>
      </w:r>
    </w:p>
    <w:p w14:paraId="667E8AF6" w14:textId="77777777" w:rsidR="0079243C" w:rsidRPr="00D74F21" w:rsidRDefault="0079243C" w:rsidP="00E32A1A">
      <w:pPr>
        <w:suppressAutoHyphens/>
        <w:spacing w:after="0" w:line="240" w:lineRule="auto"/>
        <w:ind w:right="-1"/>
        <w:jc w:val="both"/>
        <w:rPr>
          <w:rFonts w:eastAsia="Arial"/>
          <w:color w:val="000000"/>
          <w:sz w:val="24"/>
          <w:szCs w:val="24"/>
          <w:lang w:eastAsia="ar-SA"/>
        </w:rPr>
      </w:pPr>
      <w:r w:rsidRPr="00D74F21">
        <w:rPr>
          <w:rFonts w:eastAsia="Arial"/>
          <w:color w:val="000000"/>
          <w:sz w:val="24"/>
          <w:szCs w:val="24"/>
          <w:lang w:eastAsia="ar-SA"/>
        </w:rPr>
        <w:t>6.1.1. Своєчасно та в повному обсязі здійснювати оплату відповідно до умов цього Договору.</w:t>
      </w:r>
    </w:p>
    <w:p w14:paraId="1FA5E546" w14:textId="77777777" w:rsidR="0079243C" w:rsidRPr="00D74F21" w:rsidRDefault="0079243C" w:rsidP="00E32A1A">
      <w:pPr>
        <w:suppressAutoHyphens/>
        <w:spacing w:after="0" w:line="240" w:lineRule="auto"/>
        <w:ind w:right="-1"/>
        <w:jc w:val="both"/>
        <w:rPr>
          <w:rFonts w:eastAsia="Arial"/>
          <w:color w:val="000000"/>
          <w:sz w:val="24"/>
          <w:szCs w:val="24"/>
          <w:lang w:eastAsia="ar-SA"/>
        </w:rPr>
      </w:pPr>
      <w:r w:rsidRPr="00D74F21">
        <w:rPr>
          <w:rFonts w:eastAsia="Arial"/>
          <w:color w:val="000000"/>
          <w:sz w:val="24"/>
          <w:szCs w:val="24"/>
          <w:lang w:eastAsia="ar-SA"/>
        </w:rPr>
        <w:t>6.1.2. Приймати поставлений товар згідно з видатковими накладними.</w:t>
      </w:r>
    </w:p>
    <w:p w14:paraId="3A59631B" w14:textId="77777777" w:rsidR="0079243C" w:rsidRPr="00D74F21" w:rsidRDefault="0079243C" w:rsidP="00E32A1A">
      <w:pPr>
        <w:suppressAutoHyphens/>
        <w:spacing w:after="0" w:line="240" w:lineRule="auto"/>
        <w:ind w:right="-1"/>
        <w:jc w:val="both"/>
        <w:rPr>
          <w:rFonts w:eastAsia="Arial"/>
          <w:color w:val="000000"/>
          <w:sz w:val="24"/>
          <w:szCs w:val="24"/>
          <w:lang w:eastAsia="ar-SA"/>
        </w:rPr>
      </w:pPr>
      <w:r w:rsidRPr="00D74F21">
        <w:rPr>
          <w:rFonts w:eastAsia="Arial"/>
          <w:color w:val="000000"/>
          <w:sz w:val="24"/>
          <w:szCs w:val="24"/>
          <w:lang w:eastAsia="ar-SA"/>
        </w:rPr>
        <w:t>6.2. Замовник має право:</w:t>
      </w:r>
    </w:p>
    <w:p w14:paraId="123BD0E3" w14:textId="77777777" w:rsidR="0079243C" w:rsidRPr="00D74F21" w:rsidRDefault="0079243C" w:rsidP="00E32A1A">
      <w:pPr>
        <w:suppressAutoHyphens/>
        <w:spacing w:after="0" w:line="240" w:lineRule="auto"/>
        <w:ind w:right="-1"/>
        <w:jc w:val="both"/>
        <w:rPr>
          <w:rFonts w:eastAsia="Arial"/>
          <w:color w:val="000000"/>
          <w:sz w:val="24"/>
          <w:szCs w:val="24"/>
          <w:lang w:eastAsia="ar-SA"/>
        </w:rPr>
      </w:pPr>
      <w:r w:rsidRPr="00D74F21">
        <w:rPr>
          <w:rFonts w:eastAsia="Arial"/>
          <w:color w:val="000000"/>
          <w:sz w:val="24"/>
          <w:szCs w:val="24"/>
          <w:lang w:eastAsia="ar-SA"/>
        </w:rPr>
        <w:t>6.2.1. Достроково розірвати цей Договір в односторонньому порядку у разі невиконання зобов’язань Постачальником, повідомивши про це його у строк 5 календарних днів.</w:t>
      </w:r>
    </w:p>
    <w:p w14:paraId="1BC95249" w14:textId="77777777" w:rsidR="0079243C" w:rsidRPr="00D74F21" w:rsidRDefault="0079243C" w:rsidP="00E32A1A">
      <w:pPr>
        <w:suppressAutoHyphens/>
        <w:spacing w:after="0" w:line="240" w:lineRule="auto"/>
        <w:ind w:right="-1"/>
        <w:jc w:val="both"/>
        <w:rPr>
          <w:rFonts w:eastAsia="Arial"/>
          <w:color w:val="000000"/>
          <w:sz w:val="24"/>
          <w:szCs w:val="24"/>
          <w:lang w:eastAsia="ar-SA"/>
        </w:rPr>
      </w:pPr>
      <w:r w:rsidRPr="00D74F21">
        <w:rPr>
          <w:rFonts w:eastAsia="Arial"/>
          <w:color w:val="000000"/>
          <w:sz w:val="24"/>
          <w:szCs w:val="24"/>
          <w:lang w:eastAsia="ar-SA"/>
        </w:rPr>
        <w:t>6.2.2. Контролювати поставку товару у строки, встановлені цим Договором.</w:t>
      </w:r>
    </w:p>
    <w:p w14:paraId="15666861" w14:textId="77777777" w:rsidR="0079243C" w:rsidRPr="00D74F21" w:rsidRDefault="0079243C" w:rsidP="00E32A1A">
      <w:pPr>
        <w:suppressAutoHyphens/>
        <w:spacing w:after="0" w:line="240" w:lineRule="auto"/>
        <w:ind w:right="-1"/>
        <w:jc w:val="both"/>
        <w:rPr>
          <w:rFonts w:eastAsia="Arial"/>
          <w:color w:val="000000"/>
          <w:sz w:val="24"/>
          <w:szCs w:val="24"/>
          <w:lang w:eastAsia="ar-SA"/>
        </w:rPr>
      </w:pPr>
      <w:r w:rsidRPr="00D74F21">
        <w:rPr>
          <w:rFonts w:eastAsia="Arial"/>
          <w:color w:val="000000"/>
          <w:sz w:val="24"/>
          <w:szCs w:val="24"/>
          <w:lang w:eastAsia="ar-SA"/>
        </w:rPr>
        <w:t>6.2.3. Зменшувати обсяг закупівлі товару та загальну вартість цього Договору залежно від реального фінансування видатків. У такому разі Сторони вносять відповідні зміни до цього Договору.</w:t>
      </w:r>
    </w:p>
    <w:p w14:paraId="14BF0B03" w14:textId="77777777" w:rsidR="0079243C" w:rsidRPr="00D74F21" w:rsidRDefault="0079243C" w:rsidP="00E32A1A">
      <w:pPr>
        <w:suppressAutoHyphens/>
        <w:spacing w:after="0" w:line="240" w:lineRule="auto"/>
        <w:ind w:right="-1"/>
        <w:jc w:val="both"/>
        <w:rPr>
          <w:rFonts w:eastAsia="Arial"/>
          <w:color w:val="000000"/>
          <w:sz w:val="24"/>
          <w:szCs w:val="24"/>
          <w:lang w:eastAsia="ar-SA"/>
        </w:rPr>
      </w:pPr>
      <w:r w:rsidRPr="00D74F21">
        <w:rPr>
          <w:rFonts w:eastAsia="Arial"/>
          <w:color w:val="000000"/>
          <w:sz w:val="24"/>
          <w:szCs w:val="24"/>
          <w:lang w:eastAsia="ar-SA"/>
        </w:rPr>
        <w:t>6.2.4. Повернути рахунок Постачальнику без здійснення оплати   в разі його неналежного оформлення або неналежного оформлення накладних (відсутність печатки, підписів тощо).</w:t>
      </w:r>
    </w:p>
    <w:p w14:paraId="0016274B" w14:textId="77777777" w:rsidR="0079243C" w:rsidRPr="00D74F21" w:rsidRDefault="00825EEA" w:rsidP="00E3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jc w:val="both"/>
        <w:rPr>
          <w:rFonts w:eastAsia="Arial"/>
          <w:color w:val="000000"/>
          <w:sz w:val="24"/>
          <w:szCs w:val="24"/>
          <w:lang w:eastAsia="ru-RU"/>
        </w:rPr>
      </w:pPr>
      <w:r w:rsidRPr="00D74F21">
        <w:rPr>
          <w:rFonts w:eastAsia="Arial"/>
          <w:color w:val="000000"/>
          <w:sz w:val="24"/>
          <w:szCs w:val="24"/>
          <w:lang w:eastAsia="ar-SA"/>
        </w:rPr>
        <w:t>6</w:t>
      </w:r>
      <w:r w:rsidR="0079243C" w:rsidRPr="00D74F21">
        <w:rPr>
          <w:rFonts w:eastAsia="Arial"/>
          <w:color w:val="000000"/>
          <w:sz w:val="24"/>
          <w:szCs w:val="24"/>
          <w:lang w:eastAsia="ar-SA"/>
        </w:rPr>
        <w:t xml:space="preserve">.2.5. </w:t>
      </w:r>
      <w:r w:rsidR="0079243C" w:rsidRPr="00D74F21">
        <w:rPr>
          <w:rFonts w:eastAsia="Arial"/>
          <w:color w:val="000000"/>
          <w:sz w:val="24"/>
          <w:szCs w:val="24"/>
          <w:lang w:eastAsia="ru-RU"/>
        </w:rPr>
        <w:t xml:space="preserve">У випадку виникнення претензій за якістю товару, відмовитися від приймання товару неналежної якості, про що повинен бути складений акт. Присутність представника Постачальника при цьому </w:t>
      </w:r>
      <w:proofErr w:type="spellStart"/>
      <w:r w:rsidR="0079243C" w:rsidRPr="00D74F21">
        <w:rPr>
          <w:rFonts w:eastAsia="Arial"/>
          <w:color w:val="000000"/>
          <w:sz w:val="24"/>
          <w:szCs w:val="24"/>
          <w:lang w:eastAsia="ru-RU"/>
        </w:rPr>
        <w:t>обов</w:t>
      </w:r>
      <w:r w:rsidR="00884853" w:rsidRPr="00D74F21">
        <w:rPr>
          <w:rFonts w:eastAsia="Arial"/>
          <w:color w:val="000000"/>
          <w:sz w:val="24"/>
          <w:szCs w:val="24"/>
          <w:lang w:eastAsia="ru-RU"/>
        </w:rPr>
        <w:t>ʼ</w:t>
      </w:r>
      <w:r w:rsidR="0079243C" w:rsidRPr="00D74F21">
        <w:rPr>
          <w:rFonts w:eastAsia="Arial"/>
          <w:color w:val="000000"/>
          <w:sz w:val="24"/>
          <w:szCs w:val="24"/>
          <w:lang w:eastAsia="ru-RU"/>
        </w:rPr>
        <w:t>язкова</w:t>
      </w:r>
      <w:proofErr w:type="spellEnd"/>
      <w:r w:rsidR="0079243C" w:rsidRPr="00D74F21">
        <w:rPr>
          <w:rFonts w:eastAsia="Arial"/>
          <w:color w:val="000000"/>
          <w:sz w:val="24"/>
          <w:szCs w:val="24"/>
          <w:lang w:eastAsia="ru-RU"/>
        </w:rPr>
        <w:t>;</w:t>
      </w:r>
    </w:p>
    <w:p w14:paraId="6CEE1A5F" w14:textId="77777777" w:rsidR="0079243C" w:rsidRPr="00D74F21" w:rsidRDefault="0079243C" w:rsidP="00E32A1A">
      <w:pPr>
        <w:suppressAutoHyphens/>
        <w:spacing w:after="0" w:line="240" w:lineRule="auto"/>
        <w:ind w:right="-1"/>
        <w:jc w:val="both"/>
        <w:rPr>
          <w:rFonts w:eastAsia="Arial"/>
          <w:color w:val="000000"/>
          <w:sz w:val="24"/>
          <w:szCs w:val="24"/>
          <w:lang w:eastAsia="ar-SA"/>
        </w:rPr>
      </w:pPr>
      <w:r w:rsidRPr="00D74F21">
        <w:rPr>
          <w:rFonts w:eastAsia="Arial"/>
          <w:color w:val="000000"/>
          <w:sz w:val="24"/>
          <w:szCs w:val="24"/>
          <w:lang w:eastAsia="ar-SA"/>
        </w:rPr>
        <w:t xml:space="preserve">6.3. Постачальник зобов’язаний: </w:t>
      </w:r>
    </w:p>
    <w:p w14:paraId="05769C36" w14:textId="77777777" w:rsidR="0079243C" w:rsidRPr="00D74F21" w:rsidRDefault="0079243C" w:rsidP="00E32A1A">
      <w:pPr>
        <w:spacing w:after="0" w:line="240" w:lineRule="auto"/>
        <w:ind w:right="-1"/>
        <w:jc w:val="both"/>
        <w:rPr>
          <w:rFonts w:eastAsia="Arial"/>
          <w:color w:val="000000"/>
          <w:sz w:val="24"/>
          <w:szCs w:val="24"/>
          <w:lang w:eastAsia="ar-SA"/>
        </w:rPr>
      </w:pPr>
      <w:r w:rsidRPr="00D74F21">
        <w:rPr>
          <w:rFonts w:eastAsia="Arial"/>
          <w:color w:val="000000"/>
          <w:sz w:val="24"/>
          <w:szCs w:val="24"/>
          <w:lang w:eastAsia="ar-SA"/>
        </w:rPr>
        <w:t>6.3.1. Забезпечити поставку товару у строки, встановлені цим Договором.</w:t>
      </w:r>
    </w:p>
    <w:p w14:paraId="325381E2" w14:textId="77777777" w:rsidR="0079243C" w:rsidRPr="00D74F21" w:rsidRDefault="0079243C" w:rsidP="00E32A1A">
      <w:pPr>
        <w:suppressAutoHyphens/>
        <w:spacing w:after="0" w:line="240" w:lineRule="auto"/>
        <w:ind w:right="-1"/>
        <w:jc w:val="both"/>
        <w:rPr>
          <w:rFonts w:eastAsia="Arial"/>
          <w:color w:val="000000"/>
          <w:sz w:val="24"/>
          <w:szCs w:val="24"/>
          <w:lang w:eastAsia="ar-SA"/>
        </w:rPr>
      </w:pPr>
      <w:r w:rsidRPr="00D74F21">
        <w:rPr>
          <w:rFonts w:eastAsia="Arial"/>
          <w:color w:val="000000"/>
          <w:sz w:val="24"/>
          <w:szCs w:val="24"/>
          <w:lang w:eastAsia="ar-SA"/>
        </w:rPr>
        <w:t>6.3.2. Забезпечити поставку товару, якість якого відповідає умовам, установленим розділом II цього Договору.</w:t>
      </w:r>
    </w:p>
    <w:p w14:paraId="48AA92C4" w14:textId="77777777" w:rsidR="0079243C" w:rsidRPr="00D74F21" w:rsidRDefault="0079243C" w:rsidP="00E32A1A">
      <w:pPr>
        <w:suppressAutoHyphens/>
        <w:spacing w:after="0" w:line="240" w:lineRule="auto"/>
        <w:ind w:right="-1"/>
        <w:jc w:val="both"/>
        <w:rPr>
          <w:rFonts w:eastAsia="Arial"/>
          <w:color w:val="000000"/>
          <w:sz w:val="24"/>
          <w:szCs w:val="24"/>
          <w:lang w:eastAsia="ar-SA"/>
        </w:rPr>
      </w:pPr>
      <w:r w:rsidRPr="00D74F21">
        <w:rPr>
          <w:rFonts w:eastAsia="Arial"/>
          <w:color w:val="000000"/>
          <w:sz w:val="24"/>
          <w:szCs w:val="24"/>
          <w:lang w:eastAsia="ar-SA"/>
        </w:rPr>
        <w:t xml:space="preserve">6.3.3. Інші обов’язки: </w:t>
      </w:r>
    </w:p>
    <w:p w14:paraId="52CD56F9" w14:textId="77777777" w:rsidR="0079243C" w:rsidRPr="00D74F21" w:rsidRDefault="0079243C" w:rsidP="00E32A1A">
      <w:pPr>
        <w:suppressAutoHyphens/>
        <w:spacing w:after="0" w:line="240" w:lineRule="auto"/>
        <w:ind w:right="-1"/>
        <w:jc w:val="both"/>
        <w:rPr>
          <w:rFonts w:eastAsia="Arial"/>
          <w:color w:val="000000"/>
          <w:sz w:val="24"/>
          <w:szCs w:val="24"/>
          <w:lang w:eastAsia="ar-SA"/>
        </w:rPr>
      </w:pPr>
      <w:r w:rsidRPr="00D74F21">
        <w:rPr>
          <w:rFonts w:eastAsia="Arial"/>
          <w:color w:val="000000"/>
          <w:sz w:val="24"/>
          <w:szCs w:val="24"/>
          <w:lang w:eastAsia="ar-SA"/>
        </w:rPr>
        <w:t xml:space="preserve">- своєчасно направляти до Замовника своїх представників для оперативного вирішення усіх питань, пов'язаних з якісним виконанням </w:t>
      </w:r>
      <w:proofErr w:type="spellStart"/>
      <w:r w:rsidRPr="00D74F21">
        <w:rPr>
          <w:rFonts w:eastAsia="Arial"/>
          <w:color w:val="000000"/>
          <w:sz w:val="24"/>
          <w:szCs w:val="24"/>
          <w:lang w:eastAsia="ar-SA"/>
        </w:rPr>
        <w:t>зобов</w:t>
      </w:r>
      <w:r w:rsidR="00884853" w:rsidRPr="00D74F21">
        <w:rPr>
          <w:rFonts w:eastAsia="Arial"/>
          <w:color w:val="000000"/>
          <w:sz w:val="24"/>
          <w:szCs w:val="24"/>
          <w:lang w:eastAsia="ar-SA"/>
        </w:rPr>
        <w:t>ʼ</w:t>
      </w:r>
      <w:r w:rsidRPr="00D74F21">
        <w:rPr>
          <w:rFonts w:eastAsia="Arial"/>
          <w:color w:val="000000"/>
          <w:sz w:val="24"/>
          <w:szCs w:val="24"/>
          <w:lang w:eastAsia="ar-SA"/>
        </w:rPr>
        <w:t>язань</w:t>
      </w:r>
      <w:proofErr w:type="spellEnd"/>
      <w:r w:rsidRPr="00D74F21">
        <w:rPr>
          <w:rFonts w:eastAsia="Arial"/>
          <w:color w:val="000000"/>
          <w:sz w:val="24"/>
          <w:szCs w:val="24"/>
          <w:lang w:eastAsia="ar-SA"/>
        </w:rPr>
        <w:t xml:space="preserve"> за цим Договором.</w:t>
      </w:r>
    </w:p>
    <w:p w14:paraId="2A8E6C45" w14:textId="77777777" w:rsidR="0079243C" w:rsidRPr="00D74F21" w:rsidRDefault="0079243C" w:rsidP="00E32A1A">
      <w:pPr>
        <w:suppressAutoHyphens/>
        <w:spacing w:after="0" w:line="240" w:lineRule="auto"/>
        <w:ind w:right="-1"/>
        <w:jc w:val="both"/>
        <w:rPr>
          <w:rFonts w:eastAsia="Arial"/>
          <w:color w:val="000000"/>
          <w:sz w:val="24"/>
          <w:szCs w:val="24"/>
          <w:lang w:eastAsia="ar-SA"/>
        </w:rPr>
      </w:pPr>
      <w:r w:rsidRPr="00D74F21">
        <w:rPr>
          <w:rFonts w:eastAsia="Arial"/>
          <w:color w:val="000000"/>
          <w:sz w:val="24"/>
          <w:szCs w:val="24"/>
          <w:lang w:eastAsia="ar-SA"/>
        </w:rPr>
        <w:t>6.4.Постачальник має право:</w:t>
      </w:r>
    </w:p>
    <w:p w14:paraId="34DC566E" w14:textId="77777777" w:rsidR="0079243C" w:rsidRPr="00D74F21" w:rsidRDefault="0079243C" w:rsidP="00E32A1A">
      <w:pPr>
        <w:suppressAutoHyphens/>
        <w:spacing w:after="0" w:line="240" w:lineRule="auto"/>
        <w:ind w:right="-1"/>
        <w:jc w:val="both"/>
        <w:rPr>
          <w:rFonts w:eastAsia="Arial"/>
          <w:color w:val="000000"/>
          <w:sz w:val="24"/>
          <w:szCs w:val="24"/>
          <w:lang w:eastAsia="ar-SA"/>
        </w:rPr>
      </w:pPr>
      <w:r w:rsidRPr="00D74F21">
        <w:rPr>
          <w:rFonts w:eastAsia="Arial"/>
          <w:color w:val="000000"/>
          <w:sz w:val="24"/>
          <w:szCs w:val="24"/>
          <w:lang w:eastAsia="ar-SA"/>
        </w:rPr>
        <w:t>6.4.1.Своєчасно та в повному обсязі отримувати необхідну інформацію з питань оплати та   виконання умов Договору.</w:t>
      </w:r>
    </w:p>
    <w:p w14:paraId="03EC78C1" w14:textId="77777777" w:rsidR="0079243C" w:rsidRPr="00D74F21" w:rsidRDefault="0079243C" w:rsidP="00E32A1A">
      <w:pPr>
        <w:suppressAutoHyphens/>
        <w:spacing w:after="0" w:line="240" w:lineRule="auto"/>
        <w:ind w:right="-1"/>
        <w:jc w:val="both"/>
        <w:rPr>
          <w:rFonts w:eastAsia="Arial"/>
          <w:color w:val="000000"/>
          <w:sz w:val="24"/>
          <w:szCs w:val="24"/>
          <w:lang w:eastAsia="ar-SA"/>
        </w:rPr>
      </w:pPr>
      <w:r w:rsidRPr="00D74F21">
        <w:rPr>
          <w:rFonts w:eastAsia="Arial"/>
          <w:color w:val="000000"/>
          <w:sz w:val="24"/>
          <w:szCs w:val="24"/>
          <w:lang w:eastAsia="ar-SA"/>
        </w:rPr>
        <w:t>6.4.2. На дострокову поставку товару за письмовим погодженням   Замовника.</w:t>
      </w:r>
    </w:p>
    <w:p w14:paraId="21E13FD5" w14:textId="77777777" w:rsidR="0079243C" w:rsidRPr="00D74F21" w:rsidRDefault="0079243C" w:rsidP="00E32A1A">
      <w:pPr>
        <w:suppressAutoHyphens/>
        <w:spacing w:after="0" w:line="240" w:lineRule="auto"/>
        <w:ind w:right="-1"/>
        <w:jc w:val="both"/>
        <w:rPr>
          <w:rFonts w:eastAsia="Arial"/>
          <w:color w:val="000000"/>
          <w:sz w:val="24"/>
          <w:szCs w:val="24"/>
          <w:lang w:eastAsia="ar-SA"/>
        </w:rPr>
      </w:pPr>
      <w:r w:rsidRPr="00D74F21">
        <w:rPr>
          <w:rFonts w:eastAsia="Arial"/>
          <w:color w:val="000000"/>
          <w:sz w:val="24"/>
          <w:szCs w:val="24"/>
          <w:lang w:eastAsia="ar-SA"/>
        </w:rPr>
        <w:t>6.4.3. У разі невиконання зобов’язань Замовником Постачальник має право достроково розірвати цей Договір, повідомивши про це Замовника у строк 30 календарних днів.</w:t>
      </w:r>
    </w:p>
    <w:p w14:paraId="595A9F4D" w14:textId="77777777" w:rsidR="0079243C" w:rsidRPr="00E32A1A" w:rsidRDefault="0079243C" w:rsidP="00E32A1A">
      <w:pPr>
        <w:suppressAutoHyphens/>
        <w:spacing w:after="0" w:line="240" w:lineRule="auto"/>
        <w:ind w:right="-1"/>
        <w:rPr>
          <w:rFonts w:eastAsia="Arial"/>
          <w:b/>
          <w:bCs/>
          <w:color w:val="000000"/>
          <w:sz w:val="24"/>
          <w:szCs w:val="24"/>
          <w:highlight w:val="yellow"/>
          <w:lang w:eastAsia="ar-SA"/>
        </w:rPr>
      </w:pPr>
    </w:p>
    <w:p w14:paraId="049E2D69" w14:textId="77777777" w:rsidR="0079243C" w:rsidRPr="00D74F21" w:rsidRDefault="0079243C" w:rsidP="00E32A1A">
      <w:pPr>
        <w:suppressAutoHyphens/>
        <w:spacing w:after="0" w:line="240" w:lineRule="auto"/>
        <w:ind w:right="-1"/>
        <w:jc w:val="center"/>
        <w:rPr>
          <w:rFonts w:eastAsia="Arial"/>
          <w:b/>
          <w:bCs/>
          <w:color w:val="000000"/>
          <w:sz w:val="24"/>
          <w:szCs w:val="24"/>
          <w:lang w:eastAsia="ar-SA"/>
        </w:rPr>
      </w:pPr>
      <w:r w:rsidRPr="00D74F21">
        <w:rPr>
          <w:rFonts w:eastAsia="Arial"/>
          <w:b/>
          <w:bCs/>
          <w:color w:val="000000"/>
          <w:sz w:val="24"/>
          <w:szCs w:val="24"/>
          <w:lang w:eastAsia="ar-SA"/>
        </w:rPr>
        <w:t>VII. Відповідальність Сторін.</w:t>
      </w:r>
    </w:p>
    <w:p w14:paraId="4340BFDB" w14:textId="77777777" w:rsidR="0079243C" w:rsidRPr="00D74F21" w:rsidRDefault="0079243C" w:rsidP="00E32A1A">
      <w:pPr>
        <w:suppressAutoHyphens/>
        <w:spacing w:after="0" w:line="240" w:lineRule="auto"/>
        <w:ind w:right="-1"/>
        <w:jc w:val="both"/>
        <w:rPr>
          <w:rFonts w:eastAsia="Arial"/>
          <w:color w:val="000000"/>
          <w:sz w:val="24"/>
          <w:szCs w:val="24"/>
          <w:lang w:eastAsia="ar-SA"/>
        </w:rPr>
      </w:pPr>
      <w:r w:rsidRPr="00D74F21">
        <w:rPr>
          <w:rFonts w:eastAsia="Arial"/>
          <w:color w:val="000000"/>
          <w:sz w:val="24"/>
          <w:szCs w:val="24"/>
          <w:lang w:eastAsia="ar-SA"/>
        </w:rPr>
        <w:lastRenderedPageBreak/>
        <w:t>7.1. У разі невиконання або неналежного виконання своїх зобов’язань за Договором Сторони несуть відповідальність, передбачену чинним законодавством та цим Договором.</w:t>
      </w:r>
    </w:p>
    <w:p w14:paraId="260CFC91" w14:textId="77777777" w:rsidR="0079243C" w:rsidRPr="00D74F21" w:rsidRDefault="0079243C" w:rsidP="00E32A1A">
      <w:pPr>
        <w:pBdr>
          <w:top w:val="nil"/>
          <w:left w:val="nil"/>
          <w:bottom w:val="nil"/>
          <w:right w:val="nil"/>
          <w:between w:val="nil"/>
        </w:pBdr>
        <w:spacing w:after="0" w:line="240" w:lineRule="auto"/>
        <w:ind w:right="-1"/>
        <w:rPr>
          <w:color w:val="000000"/>
          <w:sz w:val="24"/>
          <w:szCs w:val="24"/>
          <w:lang w:eastAsia="ru-RU"/>
        </w:rPr>
      </w:pPr>
      <w:r w:rsidRPr="00D74F21">
        <w:rPr>
          <w:rFonts w:eastAsia="Arial"/>
          <w:color w:val="000000"/>
          <w:sz w:val="24"/>
          <w:szCs w:val="24"/>
          <w:lang w:eastAsia="ar-SA"/>
        </w:rPr>
        <w:t xml:space="preserve">7.2.  </w:t>
      </w:r>
      <w:r w:rsidRPr="00D74F21">
        <w:rPr>
          <w:color w:val="000000"/>
          <w:sz w:val="24"/>
          <w:szCs w:val="24"/>
          <w:lang w:eastAsia="ru-RU"/>
        </w:rPr>
        <w:t>Якщо при проведенні перевірок органами контролю будуть виявлені порушення законодавства з вини Постачальника, то відшкодування збитків здійснює Постачальник.</w:t>
      </w:r>
    </w:p>
    <w:p w14:paraId="5B420F81" w14:textId="77777777" w:rsidR="0079243C" w:rsidRPr="00D74F21" w:rsidRDefault="0079243C" w:rsidP="00E32A1A">
      <w:pPr>
        <w:suppressAutoHyphens/>
        <w:spacing w:after="0" w:line="240" w:lineRule="auto"/>
        <w:ind w:right="-1"/>
        <w:jc w:val="center"/>
        <w:rPr>
          <w:rFonts w:eastAsia="Arial"/>
          <w:b/>
          <w:bCs/>
          <w:color w:val="000000"/>
          <w:sz w:val="24"/>
          <w:szCs w:val="24"/>
          <w:lang w:eastAsia="ar-SA"/>
        </w:rPr>
      </w:pPr>
      <w:r w:rsidRPr="00D74F21">
        <w:rPr>
          <w:rFonts w:eastAsia="Arial"/>
          <w:b/>
          <w:bCs/>
          <w:color w:val="000000"/>
          <w:sz w:val="24"/>
          <w:szCs w:val="24"/>
          <w:lang w:eastAsia="ar-SA"/>
        </w:rPr>
        <w:t xml:space="preserve"> </w:t>
      </w:r>
    </w:p>
    <w:p w14:paraId="1059B6FC" w14:textId="77777777" w:rsidR="0079243C" w:rsidRPr="00D74F21" w:rsidRDefault="0079243C" w:rsidP="00E32A1A">
      <w:pPr>
        <w:suppressAutoHyphens/>
        <w:spacing w:after="0" w:line="240" w:lineRule="auto"/>
        <w:ind w:right="-1"/>
        <w:jc w:val="center"/>
        <w:rPr>
          <w:rFonts w:eastAsia="Arial"/>
          <w:b/>
          <w:bCs/>
          <w:color w:val="000000"/>
          <w:sz w:val="24"/>
          <w:szCs w:val="24"/>
          <w:lang w:eastAsia="ar-SA"/>
        </w:rPr>
      </w:pPr>
      <w:r w:rsidRPr="00D74F21">
        <w:rPr>
          <w:rFonts w:eastAsia="Arial"/>
          <w:b/>
          <w:bCs/>
          <w:color w:val="000000"/>
          <w:sz w:val="24"/>
          <w:szCs w:val="24"/>
          <w:lang w:eastAsia="ar-SA"/>
        </w:rPr>
        <w:t>VIII. Обставини непереборної сили.</w:t>
      </w:r>
    </w:p>
    <w:p w14:paraId="5CCDA355" w14:textId="77777777" w:rsidR="0079243C" w:rsidRPr="00D74F21" w:rsidRDefault="0079243C" w:rsidP="00E32A1A">
      <w:pPr>
        <w:suppressAutoHyphens/>
        <w:spacing w:after="0" w:line="240" w:lineRule="auto"/>
        <w:ind w:right="-1"/>
        <w:jc w:val="both"/>
        <w:rPr>
          <w:rFonts w:eastAsia="Arial"/>
          <w:color w:val="000000"/>
          <w:sz w:val="24"/>
          <w:szCs w:val="24"/>
          <w:lang w:eastAsia="ar-SA"/>
        </w:rPr>
      </w:pPr>
      <w:r w:rsidRPr="00D74F21">
        <w:rPr>
          <w:rFonts w:eastAsia="Arial"/>
          <w:color w:val="000000"/>
          <w:sz w:val="24"/>
          <w:szCs w:val="24"/>
          <w:lang w:eastAsia="ar-SA"/>
        </w:rPr>
        <w:t xml:space="preserve">8.1. Сторони звільняються від відповідальності за невиконання або неналежне виконання </w:t>
      </w:r>
      <w:proofErr w:type="spellStart"/>
      <w:r w:rsidRPr="00D74F21">
        <w:rPr>
          <w:rFonts w:eastAsia="Arial"/>
          <w:color w:val="000000"/>
          <w:sz w:val="24"/>
          <w:szCs w:val="24"/>
          <w:lang w:eastAsia="ar-SA"/>
        </w:rPr>
        <w:t>зобов</w:t>
      </w:r>
      <w:r w:rsidR="00884853" w:rsidRPr="00D74F21">
        <w:rPr>
          <w:rFonts w:eastAsia="Arial"/>
          <w:color w:val="000000"/>
          <w:sz w:val="24"/>
          <w:szCs w:val="24"/>
          <w:lang w:eastAsia="ar-SA"/>
        </w:rPr>
        <w:t>ʼ</w:t>
      </w:r>
      <w:r w:rsidRPr="00D74F21">
        <w:rPr>
          <w:rFonts w:eastAsia="Arial"/>
          <w:color w:val="000000"/>
          <w:sz w:val="24"/>
          <w:szCs w:val="24"/>
          <w:lang w:eastAsia="ar-SA"/>
        </w:rPr>
        <w:t>язань</w:t>
      </w:r>
      <w:proofErr w:type="spellEnd"/>
      <w:r w:rsidRPr="00D74F21">
        <w:rPr>
          <w:rFonts w:eastAsia="Arial"/>
          <w:color w:val="000000"/>
          <w:sz w:val="24"/>
          <w:szCs w:val="24"/>
          <w:lang w:eastAsia="ar-SA"/>
        </w:rPr>
        <w:t xml:space="preserve"> за цим Договором у разі виникнення обставин непереборної сили, які не існували під час укладання Договору та виникли поза волею Сторін (аварія, катастрофа, стихійне лихо, епідемія, епізоотія, війна, зміни в чинному законодавстві, які безпосередньо впливають на виконання цього Договору, тощо).</w:t>
      </w:r>
    </w:p>
    <w:p w14:paraId="57FFE026" w14:textId="77777777" w:rsidR="0079243C" w:rsidRPr="00D74F21" w:rsidRDefault="0079243C" w:rsidP="00E32A1A">
      <w:pPr>
        <w:suppressAutoHyphens/>
        <w:spacing w:after="0" w:line="240" w:lineRule="auto"/>
        <w:ind w:right="-1"/>
        <w:jc w:val="both"/>
        <w:rPr>
          <w:rFonts w:eastAsia="Arial"/>
          <w:color w:val="000000"/>
          <w:sz w:val="24"/>
          <w:szCs w:val="24"/>
          <w:lang w:eastAsia="ar-SA"/>
        </w:rPr>
      </w:pPr>
      <w:r w:rsidRPr="00D74F21">
        <w:rPr>
          <w:rFonts w:eastAsia="Arial"/>
          <w:color w:val="000000"/>
          <w:sz w:val="24"/>
          <w:szCs w:val="24"/>
          <w:lang w:eastAsia="ar-SA"/>
        </w:rPr>
        <w:t>8.2. Сторона, яка не може виконувати свої зобов'язання за цим Договором через форс-мажорні обставини, повинна протягом 10 (десяти) календарних днів повідомити про це іншу Сторону.</w:t>
      </w:r>
    </w:p>
    <w:p w14:paraId="0E46FDB4" w14:textId="77777777" w:rsidR="0079243C" w:rsidRPr="00D74F21" w:rsidRDefault="0079243C" w:rsidP="00E32A1A">
      <w:pPr>
        <w:suppressAutoHyphens/>
        <w:spacing w:after="0" w:line="240" w:lineRule="auto"/>
        <w:ind w:right="-1"/>
        <w:jc w:val="both"/>
        <w:rPr>
          <w:rFonts w:eastAsia="Arial"/>
          <w:color w:val="000000"/>
          <w:sz w:val="24"/>
          <w:szCs w:val="24"/>
          <w:lang w:eastAsia="ar-SA"/>
        </w:rPr>
      </w:pPr>
      <w:r w:rsidRPr="00D74F21">
        <w:rPr>
          <w:rFonts w:eastAsia="Arial"/>
          <w:color w:val="000000"/>
          <w:sz w:val="24"/>
          <w:szCs w:val="24"/>
          <w:lang w:eastAsia="ar-SA"/>
        </w:rPr>
        <w:t>8.3 Доказом виникнення обставин непереборної сили та строку їх дії є відповідні документи, які видаються Торгово-промисловою палатою України, Міністерством з надзвичайних ситуацій України, а у разі, якщо ці обставини виникли внаслідок внесення змін в чинне законодавство – інформація з друкованих видань або з офіційних сайтів Верховної Ради України чи органів Державної влади, яка підтверджує внесення цих змін.</w:t>
      </w:r>
    </w:p>
    <w:p w14:paraId="547FAB72" w14:textId="77777777" w:rsidR="0079243C" w:rsidRPr="00D74F21" w:rsidRDefault="0079243C" w:rsidP="00E32A1A">
      <w:pPr>
        <w:suppressAutoHyphens/>
        <w:spacing w:after="0" w:line="240" w:lineRule="auto"/>
        <w:ind w:right="-1"/>
        <w:jc w:val="both"/>
        <w:rPr>
          <w:rFonts w:eastAsia="Arial"/>
          <w:color w:val="000000"/>
          <w:sz w:val="24"/>
          <w:szCs w:val="24"/>
          <w:lang w:eastAsia="ar-SA"/>
        </w:rPr>
      </w:pPr>
      <w:r w:rsidRPr="00D74F21">
        <w:rPr>
          <w:rFonts w:eastAsia="Arial"/>
          <w:color w:val="000000"/>
          <w:sz w:val="24"/>
          <w:szCs w:val="24"/>
          <w:lang w:eastAsia="ar-SA"/>
        </w:rPr>
        <w:t>8.4. У разі коли строк дії обставин непереборної сили продовжується більше ніж 30 календарних днів, кожна із Сторін в установленому порядку має право розірвати цей Договір.</w:t>
      </w:r>
    </w:p>
    <w:p w14:paraId="40E11213" w14:textId="77777777" w:rsidR="00825EEA" w:rsidRPr="00E32A1A" w:rsidRDefault="00825EEA" w:rsidP="00E32A1A">
      <w:pPr>
        <w:suppressAutoHyphens/>
        <w:spacing w:after="0" w:line="240" w:lineRule="auto"/>
        <w:ind w:right="-1"/>
        <w:jc w:val="center"/>
        <w:rPr>
          <w:rFonts w:eastAsia="Arial"/>
          <w:b/>
          <w:bCs/>
          <w:color w:val="000000"/>
          <w:sz w:val="24"/>
          <w:szCs w:val="24"/>
          <w:highlight w:val="yellow"/>
          <w:lang w:eastAsia="ar-SA"/>
        </w:rPr>
      </w:pPr>
    </w:p>
    <w:p w14:paraId="157F3EB1" w14:textId="77777777" w:rsidR="0079243C" w:rsidRPr="00D74F21" w:rsidRDefault="0079243C" w:rsidP="00E32A1A">
      <w:pPr>
        <w:suppressAutoHyphens/>
        <w:spacing w:after="0" w:line="240" w:lineRule="auto"/>
        <w:ind w:right="-1"/>
        <w:jc w:val="center"/>
        <w:rPr>
          <w:rFonts w:eastAsia="Arial"/>
          <w:b/>
          <w:bCs/>
          <w:color w:val="000000"/>
          <w:sz w:val="24"/>
          <w:szCs w:val="24"/>
          <w:lang w:eastAsia="ar-SA"/>
        </w:rPr>
      </w:pPr>
      <w:r w:rsidRPr="00D74F21">
        <w:rPr>
          <w:rFonts w:eastAsia="Arial"/>
          <w:b/>
          <w:bCs/>
          <w:color w:val="000000"/>
          <w:sz w:val="24"/>
          <w:szCs w:val="24"/>
          <w:lang w:eastAsia="ar-SA"/>
        </w:rPr>
        <w:t>IX. Вирішення спорів.</w:t>
      </w:r>
    </w:p>
    <w:p w14:paraId="4D94D355" w14:textId="77777777" w:rsidR="0079243C" w:rsidRPr="00D74F21" w:rsidRDefault="0079243C" w:rsidP="00E32A1A">
      <w:pPr>
        <w:suppressAutoHyphens/>
        <w:spacing w:after="0" w:line="240" w:lineRule="auto"/>
        <w:ind w:right="-1"/>
        <w:jc w:val="both"/>
        <w:rPr>
          <w:rFonts w:eastAsia="Arial"/>
          <w:color w:val="000000"/>
          <w:sz w:val="24"/>
          <w:szCs w:val="24"/>
          <w:lang w:eastAsia="ar-SA"/>
        </w:rPr>
      </w:pPr>
      <w:r w:rsidRPr="00D74F21">
        <w:rPr>
          <w:rFonts w:eastAsia="Arial"/>
          <w:color w:val="000000"/>
          <w:sz w:val="24"/>
          <w:szCs w:val="24"/>
          <w:lang w:eastAsia="ar-SA"/>
        </w:rPr>
        <w:t xml:space="preserve">9.1. У випадку виникнення спорів або розбіжностей Сторони </w:t>
      </w:r>
      <w:proofErr w:type="spellStart"/>
      <w:r w:rsidRPr="00D74F21">
        <w:rPr>
          <w:rFonts w:eastAsia="Arial"/>
          <w:color w:val="000000"/>
          <w:sz w:val="24"/>
          <w:szCs w:val="24"/>
          <w:lang w:eastAsia="ar-SA"/>
        </w:rPr>
        <w:t>зобов</w:t>
      </w:r>
      <w:r w:rsidR="00884853" w:rsidRPr="00D74F21">
        <w:rPr>
          <w:rFonts w:eastAsia="Arial"/>
          <w:color w:val="000000"/>
          <w:sz w:val="24"/>
          <w:szCs w:val="24"/>
          <w:lang w:eastAsia="ar-SA"/>
        </w:rPr>
        <w:t>ʼ</w:t>
      </w:r>
      <w:r w:rsidRPr="00D74F21">
        <w:rPr>
          <w:rFonts w:eastAsia="Arial"/>
          <w:color w:val="000000"/>
          <w:sz w:val="24"/>
          <w:szCs w:val="24"/>
          <w:lang w:eastAsia="ar-SA"/>
        </w:rPr>
        <w:t>язуються</w:t>
      </w:r>
      <w:proofErr w:type="spellEnd"/>
      <w:r w:rsidRPr="00D74F21">
        <w:rPr>
          <w:rFonts w:eastAsia="Arial"/>
          <w:color w:val="000000"/>
          <w:sz w:val="24"/>
          <w:szCs w:val="24"/>
          <w:lang w:eastAsia="ar-SA"/>
        </w:rPr>
        <w:t xml:space="preserve"> вирішувати їх шляхом взаємних переговорів та консультацій.</w:t>
      </w:r>
    </w:p>
    <w:p w14:paraId="617C4536" w14:textId="77777777" w:rsidR="0079243C" w:rsidRPr="00D74F21" w:rsidRDefault="0079243C" w:rsidP="00E32A1A">
      <w:pPr>
        <w:suppressAutoHyphens/>
        <w:spacing w:after="0" w:line="240" w:lineRule="auto"/>
        <w:ind w:right="-1"/>
        <w:jc w:val="both"/>
        <w:rPr>
          <w:rFonts w:eastAsia="Arial"/>
          <w:color w:val="000000"/>
          <w:sz w:val="24"/>
          <w:szCs w:val="24"/>
          <w:lang w:eastAsia="ar-SA"/>
        </w:rPr>
      </w:pPr>
      <w:r w:rsidRPr="00D74F21">
        <w:rPr>
          <w:rFonts w:eastAsia="Arial"/>
          <w:color w:val="000000"/>
          <w:sz w:val="24"/>
          <w:szCs w:val="24"/>
          <w:lang w:eastAsia="ar-SA"/>
        </w:rPr>
        <w:t>9.2. У разі недосягнення Сторонами згоди спори (розбіжності) вирішуються у судовому порядку господарським судом відповідно до чинного законодавства України.</w:t>
      </w:r>
      <w:r w:rsidRPr="00D74F21">
        <w:rPr>
          <w:rFonts w:eastAsia="Arial"/>
          <w:color w:val="000000"/>
          <w:sz w:val="24"/>
          <w:szCs w:val="24"/>
          <w:lang w:eastAsia="ar-SA"/>
        </w:rPr>
        <w:tab/>
      </w:r>
    </w:p>
    <w:p w14:paraId="77780094" w14:textId="77777777" w:rsidR="00825EEA" w:rsidRPr="00D74F21" w:rsidRDefault="00825EEA" w:rsidP="00E32A1A">
      <w:pPr>
        <w:suppressAutoHyphens/>
        <w:spacing w:after="0" w:line="240" w:lineRule="auto"/>
        <w:ind w:right="-1"/>
        <w:jc w:val="center"/>
        <w:rPr>
          <w:rFonts w:eastAsia="Arial"/>
          <w:b/>
          <w:bCs/>
          <w:color w:val="000000"/>
          <w:sz w:val="24"/>
          <w:szCs w:val="24"/>
          <w:lang w:eastAsia="ar-SA"/>
        </w:rPr>
      </w:pPr>
    </w:p>
    <w:p w14:paraId="51BB3768" w14:textId="77777777" w:rsidR="0079243C" w:rsidRPr="00D74F21" w:rsidRDefault="0079243C" w:rsidP="00E32A1A">
      <w:pPr>
        <w:suppressAutoHyphens/>
        <w:spacing w:after="0" w:line="240" w:lineRule="auto"/>
        <w:ind w:right="-1"/>
        <w:jc w:val="center"/>
        <w:rPr>
          <w:rFonts w:eastAsia="Arial"/>
          <w:b/>
          <w:bCs/>
          <w:color w:val="000000"/>
          <w:sz w:val="24"/>
          <w:szCs w:val="24"/>
          <w:lang w:eastAsia="ar-SA"/>
        </w:rPr>
      </w:pPr>
      <w:r w:rsidRPr="00D74F21">
        <w:rPr>
          <w:rFonts w:eastAsia="Arial"/>
          <w:b/>
          <w:bCs/>
          <w:color w:val="000000"/>
          <w:sz w:val="24"/>
          <w:szCs w:val="24"/>
          <w:lang w:eastAsia="ar-SA"/>
        </w:rPr>
        <w:t>X. Строк дії Договору.</w:t>
      </w:r>
    </w:p>
    <w:p w14:paraId="1649848C" w14:textId="77777777" w:rsidR="0079243C" w:rsidRPr="00D74F21" w:rsidRDefault="0079243C" w:rsidP="00E32A1A">
      <w:pPr>
        <w:suppressAutoHyphens/>
        <w:spacing w:after="0" w:line="240" w:lineRule="auto"/>
        <w:ind w:right="-1"/>
        <w:jc w:val="both"/>
        <w:rPr>
          <w:rFonts w:eastAsia="Arial"/>
          <w:color w:val="000000"/>
          <w:sz w:val="24"/>
          <w:szCs w:val="24"/>
          <w:lang w:eastAsia="ar-SA"/>
        </w:rPr>
      </w:pPr>
      <w:r w:rsidRPr="00D74F21">
        <w:rPr>
          <w:rFonts w:eastAsia="Arial"/>
          <w:color w:val="000000"/>
          <w:sz w:val="24"/>
          <w:szCs w:val="24"/>
          <w:lang w:eastAsia="ar-SA"/>
        </w:rPr>
        <w:t>10.1. Договір вступає в силу з дати його підписання обома Сторонами та діє до 31.12.2023 р.</w:t>
      </w:r>
    </w:p>
    <w:p w14:paraId="1D6EBAB0" w14:textId="77777777" w:rsidR="0079243C" w:rsidRPr="00D74F21" w:rsidRDefault="0079243C" w:rsidP="00E32A1A">
      <w:pPr>
        <w:suppressAutoHyphens/>
        <w:spacing w:after="0" w:line="240" w:lineRule="auto"/>
        <w:ind w:right="-1"/>
        <w:jc w:val="both"/>
        <w:rPr>
          <w:rFonts w:eastAsia="Arial"/>
          <w:color w:val="000000"/>
          <w:sz w:val="24"/>
          <w:szCs w:val="24"/>
          <w:lang w:eastAsia="ar-SA"/>
        </w:rPr>
      </w:pPr>
      <w:r w:rsidRPr="00D74F21">
        <w:rPr>
          <w:rFonts w:eastAsia="Arial"/>
          <w:color w:val="000000"/>
          <w:sz w:val="24"/>
          <w:szCs w:val="24"/>
          <w:lang w:eastAsia="ar-SA"/>
        </w:rPr>
        <w:t>10.2. Даний Договір укладається і підписується у 2-х примірниках, що мають однакову юридичну силу, по одному для кожної сторони.</w:t>
      </w:r>
    </w:p>
    <w:p w14:paraId="3BFCC4E2" w14:textId="77777777" w:rsidR="00BA1D99" w:rsidRPr="00D74F21" w:rsidRDefault="0079243C" w:rsidP="00E32A1A">
      <w:pPr>
        <w:suppressAutoHyphens/>
        <w:spacing w:after="0" w:line="240" w:lineRule="auto"/>
        <w:ind w:right="-1"/>
        <w:jc w:val="both"/>
        <w:rPr>
          <w:rFonts w:eastAsia="Arial"/>
          <w:color w:val="000000"/>
          <w:sz w:val="24"/>
          <w:szCs w:val="24"/>
          <w:lang w:eastAsia="ar-SA"/>
        </w:rPr>
      </w:pPr>
      <w:r w:rsidRPr="00D74F21">
        <w:rPr>
          <w:rFonts w:eastAsia="Arial"/>
          <w:color w:val="000000"/>
          <w:sz w:val="24"/>
          <w:szCs w:val="24"/>
          <w:lang w:eastAsia="ar-SA"/>
        </w:rPr>
        <w:t>10.3. Дія Договору може продовжуватися на строк, достатній для проведення процедури закупівлі на початку наступного року, в обсязі, що не перевищує 20 відсотків суми, визначеної в Договорі, укладеному в попередньому році, якщо видатки на цю мету затверджено в установленому порядку.</w:t>
      </w:r>
    </w:p>
    <w:p w14:paraId="6B19EEDC" w14:textId="77777777" w:rsidR="00623263" w:rsidRPr="00D74F21" w:rsidRDefault="00BA1D99" w:rsidP="00E32A1A">
      <w:pPr>
        <w:suppressAutoHyphens/>
        <w:spacing w:after="0" w:line="240" w:lineRule="auto"/>
        <w:ind w:right="-1"/>
        <w:jc w:val="both"/>
        <w:rPr>
          <w:rFonts w:eastAsia="Arial"/>
          <w:color w:val="000000"/>
          <w:sz w:val="24"/>
          <w:szCs w:val="24"/>
          <w:lang w:eastAsia="ar-SA"/>
        </w:rPr>
      </w:pPr>
      <w:r w:rsidRPr="00D74F21">
        <w:rPr>
          <w:rFonts w:eastAsia="Arial"/>
          <w:color w:val="000000"/>
          <w:sz w:val="24"/>
          <w:szCs w:val="24"/>
          <w:lang w:eastAsia="ar-SA"/>
        </w:rPr>
        <w:t xml:space="preserve">10.4. </w:t>
      </w:r>
      <w:r w:rsidR="00623263" w:rsidRPr="00D74F21">
        <w:rPr>
          <w:sz w:val="24"/>
          <w:szCs w:val="24"/>
        </w:rPr>
        <w:t xml:space="preserve">Вимоги забезпечення виконання </w:t>
      </w:r>
      <w:proofErr w:type="spellStart"/>
      <w:r w:rsidR="00623263" w:rsidRPr="00D74F21">
        <w:rPr>
          <w:sz w:val="24"/>
          <w:szCs w:val="24"/>
        </w:rPr>
        <w:t>зобов</w:t>
      </w:r>
      <w:r w:rsidR="00884853" w:rsidRPr="00D74F21">
        <w:rPr>
          <w:sz w:val="24"/>
          <w:szCs w:val="24"/>
        </w:rPr>
        <w:t>ʼ</w:t>
      </w:r>
      <w:r w:rsidR="00623263" w:rsidRPr="00D74F21">
        <w:rPr>
          <w:sz w:val="24"/>
          <w:szCs w:val="24"/>
        </w:rPr>
        <w:t>язань</w:t>
      </w:r>
      <w:proofErr w:type="spellEnd"/>
      <w:r w:rsidR="00623263" w:rsidRPr="00D74F21">
        <w:rPr>
          <w:sz w:val="24"/>
          <w:szCs w:val="24"/>
        </w:rPr>
        <w:t xml:space="preserve"> по Договору Постачальником: забезпечення виконання </w:t>
      </w:r>
      <w:proofErr w:type="spellStart"/>
      <w:r w:rsidR="00623263" w:rsidRPr="00D74F21">
        <w:rPr>
          <w:sz w:val="24"/>
          <w:szCs w:val="24"/>
        </w:rPr>
        <w:t>зобов</w:t>
      </w:r>
      <w:r w:rsidR="00884853" w:rsidRPr="00D74F21">
        <w:rPr>
          <w:sz w:val="24"/>
          <w:szCs w:val="24"/>
        </w:rPr>
        <w:t>ʼ</w:t>
      </w:r>
      <w:r w:rsidR="00623263" w:rsidRPr="00D74F21">
        <w:rPr>
          <w:sz w:val="24"/>
          <w:szCs w:val="24"/>
        </w:rPr>
        <w:t>язань</w:t>
      </w:r>
      <w:proofErr w:type="spellEnd"/>
      <w:r w:rsidR="00623263" w:rsidRPr="00D74F21">
        <w:rPr>
          <w:sz w:val="24"/>
          <w:szCs w:val="24"/>
        </w:rPr>
        <w:t xml:space="preserve"> по Договору здійснюється до укладання Договору </w:t>
      </w:r>
      <w:r w:rsidR="00884853" w:rsidRPr="00D74F21">
        <w:rPr>
          <w:sz w:val="24"/>
          <w:szCs w:val="24"/>
        </w:rPr>
        <w:t xml:space="preserve">шляхом надання Замовнику </w:t>
      </w:r>
      <w:r w:rsidR="00623263" w:rsidRPr="00D74F21">
        <w:rPr>
          <w:sz w:val="24"/>
          <w:szCs w:val="24"/>
        </w:rPr>
        <w:t xml:space="preserve">банківської гарантії виконання </w:t>
      </w:r>
      <w:proofErr w:type="spellStart"/>
      <w:r w:rsidR="00623263" w:rsidRPr="00D74F21">
        <w:rPr>
          <w:sz w:val="24"/>
          <w:szCs w:val="24"/>
        </w:rPr>
        <w:t>зобов</w:t>
      </w:r>
      <w:r w:rsidR="00884853" w:rsidRPr="00D74F21">
        <w:rPr>
          <w:sz w:val="24"/>
          <w:szCs w:val="24"/>
        </w:rPr>
        <w:t>ʼ</w:t>
      </w:r>
      <w:r w:rsidR="00623263" w:rsidRPr="00D74F21">
        <w:rPr>
          <w:sz w:val="24"/>
          <w:szCs w:val="24"/>
        </w:rPr>
        <w:t>язань</w:t>
      </w:r>
      <w:proofErr w:type="spellEnd"/>
      <w:r w:rsidR="00623263" w:rsidRPr="00D74F21">
        <w:rPr>
          <w:sz w:val="24"/>
          <w:szCs w:val="24"/>
        </w:rPr>
        <w:t xml:space="preserve"> по Договору. Банківська гарантія повинна відповідати вимогам, вказаним у </w:t>
      </w:r>
      <w:r w:rsidR="00884853" w:rsidRPr="00D74F21">
        <w:rPr>
          <w:sz w:val="24"/>
          <w:szCs w:val="24"/>
        </w:rPr>
        <w:t xml:space="preserve">тендерній документації процедури </w:t>
      </w:r>
      <w:r w:rsidRPr="00D74F21">
        <w:rPr>
          <w:sz w:val="24"/>
          <w:szCs w:val="24"/>
        </w:rPr>
        <w:t>закупівлі</w:t>
      </w:r>
      <w:r w:rsidR="00884853" w:rsidRPr="00D74F21">
        <w:rPr>
          <w:sz w:val="24"/>
          <w:szCs w:val="24"/>
        </w:rPr>
        <w:t xml:space="preserve"> за результатами якої укладається Договір </w:t>
      </w:r>
      <w:r w:rsidR="00623263" w:rsidRPr="00D74F21">
        <w:rPr>
          <w:sz w:val="24"/>
          <w:szCs w:val="24"/>
        </w:rPr>
        <w:t>та її сума повинна бути 5% від загальної вартості (ціни) Договору.</w:t>
      </w:r>
    </w:p>
    <w:p w14:paraId="5CED692D" w14:textId="77777777" w:rsidR="00623263" w:rsidRPr="00D74F21" w:rsidRDefault="00623263" w:rsidP="00E32A1A">
      <w:pPr>
        <w:spacing w:after="0" w:line="240" w:lineRule="auto"/>
        <w:ind w:right="-1"/>
        <w:jc w:val="both"/>
        <w:rPr>
          <w:sz w:val="24"/>
          <w:szCs w:val="24"/>
        </w:rPr>
      </w:pPr>
      <w:r w:rsidRPr="00D74F21">
        <w:rPr>
          <w:sz w:val="24"/>
          <w:szCs w:val="24"/>
        </w:rPr>
        <w:t>10.</w:t>
      </w:r>
      <w:r w:rsidR="00BA1D99" w:rsidRPr="00D74F21">
        <w:rPr>
          <w:sz w:val="24"/>
          <w:szCs w:val="24"/>
        </w:rPr>
        <w:t xml:space="preserve">5. </w:t>
      </w:r>
      <w:r w:rsidRPr="00D74F21">
        <w:rPr>
          <w:sz w:val="24"/>
          <w:szCs w:val="24"/>
        </w:rPr>
        <w:t xml:space="preserve">У випадку надання Постачальником забезпечення виконання </w:t>
      </w:r>
      <w:proofErr w:type="spellStart"/>
      <w:r w:rsidRPr="00D74F21">
        <w:rPr>
          <w:sz w:val="24"/>
          <w:szCs w:val="24"/>
        </w:rPr>
        <w:t>зобов</w:t>
      </w:r>
      <w:r w:rsidR="00BA1D99" w:rsidRPr="00D74F21">
        <w:rPr>
          <w:sz w:val="24"/>
          <w:szCs w:val="24"/>
        </w:rPr>
        <w:t>ʼ</w:t>
      </w:r>
      <w:r w:rsidRPr="00D74F21">
        <w:rPr>
          <w:sz w:val="24"/>
          <w:szCs w:val="24"/>
        </w:rPr>
        <w:t>язань</w:t>
      </w:r>
      <w:proofErr w:type="spellEnd"/>
      <w:r w:rsidRPr="00D74F21">
        <w:rPr>
          <w:sz w:val="24"/>
          <w:szCs w:val="24"/>
        </w:rPr>
        <w:t xml:space="preserve"> по Договору у формі банківської гарантії</w:t>
      </w:r>
      <w:r w:rsidR="00BA1D99" w:rsidRPr="00D74F21">
        <w:rPr>
          <w:sz w:val="24"/>
          <w:szCs w:val="24"/>
        </w:rPr>
        <w:t xml:space="preserve"> </w:t>
      </w:r>
      <w:r w:rsidRPr="00D74F21">
        <w:rPr>
          <w:sz w:val="24"/>
          <w:szCs w:val="24"/>
        </w:rPr>
        <w:t xml:space="preserve">виконання </w:t>
      </w:r>
      <w:proofErr w:type="spellStart"/>
      <w:r w:rsidRPr="00D74F21">
        <w:rPr>
          <w:sz w:val="24"/>
          <w:szCs w:val="24"/>
        </w:rPr>
        <w:t>зобов</w:t>
      </w:r>
      <w:r w:rsidR="00BA1D99" w:rsidRPr="00D74F21">
        <w:rPr>
          <w:sz w:val="24"/>
          <w:szCs w:val="24"/>
        </w:rPr>
        <w:t>ʼ</w:t>
      </w:r>
      <w:r w:rsidRPr="00D74F21">
        <w:rPr>
          <w:sz w:val="24"/>
          <w:szCs w:val="24"/>
        </w:rPr>
        <w:t>язань</w:t>
      </w:r>
      <w:proofErr w:type="spellEnd"/>
      <w:r w:rsidRPr="00D74F21">
        <w:rPr>
          <w:sz w:val="24"/>
          <w:szCs w:val="24"/>
        </w:rPr>
        <w:t xml:space="preserve"> </w:t>
      </w:r>
      <w:r w:rsidR="00BA1D99" w:rsidRPr="00D74F21">
        <w:rPr>
          <w:sz w:val="24"/>
          <w:szCs w:val="24"/>
        </w:rPr>
        <w:t>Замовник</w:t>
      </w:r>
      <w:r w:rsidRPr="00D74F21">
        <w:rPr>
          <w:sz w:val="24"/>
          <w:szCs w:val="24"/>
        </w:rPr>
        <w:t xml:space="preserve"> повертає Постачальнику таке забезпечення протягом 5 банківських днів з дня настання одного з випадків, зазначених нижче шляхом направлення відповідної інформації банку</w:t>
      </w:r>
      <w:r w:rsidR="00BA1D99" w:rsidRPr="00D74F21">
        <w:rPr>
          <w:sz w:val="24"/>
          <w:szCs w:val="24"/>
        </w:rPr>
        <w:t>:</w:t>
      </w:r>
    </w:p>
    <w:p w14:paraId="1AE8DBE9" w14:textId="77777777" w:rsidR="00623263" w:rsidRPr="00D74F21" w:rsidRDefault="00BA1D99" w:rsidP="00E32A1A">
      <w:pPr>
        <w:pStyle w:val="ab"/>
        <w:spacing w:after="0" w:line="240" w:lineRule="auto"/>
        <w:ind w:left="0" w:right="-1"/>
        <w:jc w:val="both"/>
        <w:rPr>
          <w:sz w:val="24"/>
          <w:szCs w:val="24"/>
        </w:rPr>
      </w:pPr>
      <w:r w:rsidRPr="00D74F21">
        <w:rPr>
          <w:sz w:val="24"/>
          <w:szCs w:val="24"/>
        </w:rPr>
        <w:t xml:space="preserve">- </w:t>
      </w:r>
      <w:r w:rsidR="00623263" w:rsidRPr="00D74F21">
        <w:rPr>
          <w:sz w:val="24"/>
          <w:szCs w:val="24"/>
        </w:rPr>
        <w:t>після виконання Постачальником зобов’язань за Договором в повному обсязі;</w:t>
      </w:r>
    </w:p>
    <w:p w14:paraId="72493715" w14:textId="77777777" w:rsidR="00BA1D99" w:rsidRPr="00D74F21" w:rsidRDefault="00BA1D99" w:rsidP="00E32A1A">
      <w:pPr>
        <w:pStyle w:val="ab"/>
        <w:spacing w:after="0" w:line="240" w:lineRule="auto"/>
        <w:ind w:left="0" w:right="-1"/>
        <w:jc w:val="both"/>
        <w:rPr>
          <w:sz w:val="24"/>
          <w:szCs w:val="24"/>
        </w:rPr>
      </w:pPr>
      <w:r w:rsidRPr="00D74F21">
        <w:rPr>
          <w:sz w:val="24"/>
          <w:szCs w:val="24"/>
        </w:rPr>
        <w:t xml:space="preserve">- </w:t>
      </w:r>
      <w:r w:rsidR="00623263" w:rsidRPr="00D74F21">
        <w:rPr>
          <w:sz w:val="24"/>
          <w:szCs w:val="24"/>
        </w:rPr>
        <w:t>за рішенням суду, яке набрало законної сили,</w:t>
      </w:r>
      <w:r w:rsidR="00623263" w:rsidRPr="00D74F21">
        <w:rPr>
          <w:bCs/>
          <w:sz w:val="24"/>
          <w:szCs w:val="24"/>
        </w:rPr>
        <w:t xml:space="preserve"> щодо повернення забезпечення Договору у випадку визнання результатів процедури закупівлі/спрощеної закупівлі недійсними або Договору про закупівлю нікчемним;</w:t>
      </w:r>
    </w:p>
    <w:p w14:paraId="7DD31EBB" w14:textId="77777777" w:rsidR="00623263" w:rsidRPr="00D74F21" w:rsidRDefault="00BA1D99" w:rsidP="00E32A1A">
      <w:pPr>
        <w:pStyle w:val="ab"/>
        <w:spacing w:after="0" w:line="240" w:lineRule="auto"/>
        <w:ind w:left="0" w:right="-1"/>
        <w:jc w:val="both"/>
        <w:rPr>
          <w:i/>
          <w:sz w:val="24"/>
          <w:szCs w:val="24"/>
        </w:rPr>
      </w:pPr>
      <w:r w:rsidRPr="00D74F21">
        <w:rPr>
          <w:sz w:val="24"/>
          <w:szCs w:val="24"/>
        </w:rPr>
        <w:t>- в</w:t>
      </w:r>
      <w:r w:rsidR="00623263" w:rsidRPr="00D74F21">
        <w:rPr>
          <w:sz w:val="24"/>
          <w:szCs w:val="24"/>
        </w:rPr>
        <w:t xml:space="preserve"> інших випадках, передбачених чинним </w:t>
      </w:r>
      <w:proofErr w:type="spellStart"/>
      <w:r w:rsidR="00623263" w:rsidRPr="00D74F21">
        <w:rPr>
          <w:sz w:val="24"/>
          <w:szCs w:val="24"/>
        </w:rPr>
        <w:t>законодавстовм</w:t>
      </w:r>
      <w:proofErr w:type="spellEnd"/>
      <w:r w:rsidR="00623263" w:rsidRPr="00D74F21">
        <w:rPr>
          <w:sz w:val="24"/>
          <w:szCs w:val="24"/>
        </w:rPr>
        <w:t xml:space="preserve"> України, що регулює публічні закупівлі.   </w:t>
      </w:r>
    </w:p>
    <w:p w14:paraId="274EE0C0" w14:textId="77777777" w:rsidR="0079243C" w:rsidRPr="00E32A1A" w:rsidRDefault="0079243C" w:rsidP="00E32A1A">
      <w:pPr>
        <w:suppressAutoHyphens/>
        <w:spacing w:after="0" w:line="240" w:lineRule="auto"/>
        <w:ind w:right="-1"/>
        <w:jc w:val="center"/>
        <w:rPr>
          <w:rFonts w:eastAsia="Arial"/>
          <w:b/>
          <w:bCs/>
          <w:color w:val="000000"/>
          <w:sz w:val="24"/>
          <w:szCs w:val="24"/>
          <w:highlight w:val="yellow"/>
          <w:lang w:eastAsia="ar-SA"/>
        </w:rPr>
      </w:pPr>
    </w:p>
    <w:p w14:paraId="1810E01F" w14:textId="77777777" w:rsidR="0079243C" w:rsidRPr="00D74F21" w:rsidRDefault="0079243C" w:rsidP="00E32A1A">
      <w:pPr>
        <w:suppressAutoHyphens/>
        <w:spacing w:after="0" w:line="240" w:lineRule="auto"/>
        <w:ind w:right="-1"/>
        <w:jc w:val="center"/>
        <w:rPr>
          <w:rFonts w:eastAsia="Arial"/>
          <w:b/>
          <w:bCs/>
          <w:color w:val="000000"/>
          <w:sz w:val="24"/>
          <w:szCs w:val="24"/>
          <w:lang w:eastAsia="ar-SA"/>
        </w:rPr>
      </w:pPr>
      <w:r w:rsidRPr="00D74F21">
        <w:rPr>
          <w:rFonts w:eastAsia="Arial"/>
          <w:b/>
          <w:bCs/>
          <w:color w:val="000000"/>
          <w:sz w:val="24"/>
          <w:szCs w:val="24"/>
          <w:lang w:eastAsia="ar-SA"/>
        </w:rPr>
        <w:t>XI. Інші умови.</w:t>
      </w:r>
    </w:p>
    <w:p w14:paraId="5A72CBD8" w14:textId="77777777" w:rsidR="0079243C" w:rsidRPr="00D74F21" w:rsidRDefault="0079243C" w:rsidP="00E32A1A">
      <w:pPr>
        <w:suppressAutoHyphens/>
        <w:spacing w:after="0" w:line="240" w:lineRule="auto"/>
        <w:ind w:right="-1"/>
        <w:jc w:val="both"/>
        <w:rPr>
          <w:rFonts w:eastAsia="Arial"/>
          <w:color w:val="000000"/>
          <w:sz w:val="24"/>
          <w:szCs w:val="24"/>
          <w:lang w:eastAsia="ar-SA"/>
        </w:rPr>
      </w:pPr>
      <w:r w:rsidRPr="00D74F21">
        <w:rPr>
          <w:rFonts w:eastAsia="Arial"/>
          <w:color w:val="000000"/>
          <w:sz w:val="24"/>
          <w:szCs w:val="24"/>
          <w:lang w:eastAsia="ar-SA"/>
        </w:rPr>
        <w:t xml:space="preserve">11.1. Зміни до Договору оформляються додатковими угодами, які підписуються Сторонами. </w:t>
      </w:r>
    </w:p>
    <w:p w14:paraId="0102FB5C" w14:textId="77777777" w:rsidR="0079243C" w:rsidRPr="00D74F21" w:rsidRDefault="0079243C" w:rsidP="00E32A1A">
      <w:pPr>
        <w:suppressAutoHyphens/>
        <w:spacing w:after="0" w:line="240" w:lineRule="auto"/>
        <w:ind w:right="-1"/>
        <w:jc w:val="both"/>
        <w:rPr>
          <w:rFonts w:eastAsia="Arial"/>
          <w:color w:val="000000"/>
          <w:sz w:val="24"/>
          <w:szCs w:val="24"/>
          <w:lang w:eastAsia="ar-SA"/>
        </w:rPr>
      </w:pPr>
      <w:r w:rsidRPr="00D74F21">
        <w:rPr>
          <w:rFonts w:eastAsia="Arial"/>
          <w:color w:val="000000"/>
          <w:sz w:val="24"/>
          <w:szCs w:val="24"/>
          <w:lang w:eastAsia="ar-SA"/>
        </w:rPr>
        <w:t>11.2. Додаткові угоди укладаються у письмовій формі.</w:t>
      </w:r>
    </w:p>
    <w:p w14:paraId="6A719C63" w14:textId="77777777" w:rsidR="0079243C" w:rsidRPr="00D74F21" w:rsidRDefault="0079243C" w:rsidP="00E32A1A">
      <w:pPr>
        <w:suppressAutoHyphens/>
        <w:spacing w:after="0" w:line="240" w:lineRule="auto"/>
        <w:ind w:right="-1"/>
        <w:jc w:val="both"/>
        <w:rPr>
          <w:rFonts w:eastAsia="Arial"/>
          <w:color w:val="000000"/>
          <w:sz w:val="24"/>
          <w:szCs w:val="24"/>
          <w:lang w:eastAsia="ar-SA"/>
        </w:rPr>
      </w:pPr>
      <w:r w:rsidRPr="00D74F21">
        <w:rPr>
          <w:rFonts w:eastAsia="Arial"/>
          <w:color w:val="000000"/>
          <w:sz w:val="24"/>
          <w:szCs w:val="24"/>
          <w:lang w:eastAsia="ar-SA"/>
        </w:rPr>
        <w:lastRenderedPageBreak/>
        <w:t>11.3. Датою укладення додаткової угоди є дата його отримання другою Стороною.</w:t>
      </w:r>
    </w:p>
    <w:p w14:paraId="23896300" w14:textId="77777777" w:rsidR="0079243C" w:rsidRPr="00D74F21" w:rsidRDefault="0079243C" w:rsidP="00E32A1A">
      <w:pPr>
        <w:suppressAutoHyphens/>
        <w:spacing w:after="0" w:line="240" w:lineRule="auto"/>
        <w:ind w:right="-1"/>
        <w:jc w:val="both"/>
        <w:rPr>
          <w:rFonts w:eastAsia="Arial"/>
          <w:color w:val="000000" w:themeColor="text1"/>
          <w:sz w:val="24"/>
          <w:szCs w:val="24"/>
          <w:lang w:eastAsia="ar-SA"/>
        </w:rPr>
      </w:pPr>
      <w:r w:rsidRPr="00D74F21">
        <w:rPr>
          <w:rFonts w:eastAsia="Arial"/>
          <w:color w:val="000000"/>
          <w:sz w:val="24"/>
          <w:szCs w:val="24"/>
          <w:lang w:eastAsia="ar-SA"/>
        </w:rPr>
        <w:t xml:space="preserve">11.4. Істотні умови договору про закупівлю не можуть змінюватися після його підписання до виконання зобов’язань </w:t>
      </w:r>
      <w:r w:rsidRPr="00D74F21">
        <w:rPr>
          <w:rFonts w:eastAsia="Arial"/>
          <w:color w:val="000000" w:themeColor="text1"/>
          <w:sz w:val="24"/>
          <w:szCs w:val="24"/>
          <w:lang w:eastAsia="ar-SA"/>
        </w:rPr>
        <w:t xml:space="preserve">сторонами в повному обсязі, крім випадків, </w:t>
      </w:r>
      <w:proofErr w:type="spellStart"/>
      <w:r w:rsidRPr="00D74F21">
        <w:rPr>
          <w:rFonts w:eastAsia="Arial"/>
          <w:color w:val="000000" w:themeColor="text1"/>
          <w:sz w:val="24"/>
          <w:szCs w:val="24"/>
          <w:lang w:eastAsia="ar-SA"/>
        </w:rPr>
        <w:t>передбаченихь</w:t>
      </w:r>
      <w:proofErr w:type="spellEnd"/>
      <w:r w:rsidRPr="00D74F21">
        <w:rPr>
          <w:rFonts w:eastAsia="Arial"/>
          <w:color w:val="000000" w:themeColor="text1"/>
          <w:sz w:val="24"/>
          <w:szCs w:val="24"/>
          <w:lang w:eastAsia="ar-SA"/>
        </w:rPr>
        <w:t xml:space="preserve"> п.</w:t>
      </w:r>
      <w:r w:rsidR="001616EE" w:rsidRPr="00D74F21">
        <w:rPr>
          <w:rFonts w:eastAsia="Arial"/>
          <w:color w:val="000000" w:themeColor="text1"/>
          <w:sz w:val="24"/>
          <w:szCs w:val="24"/>
          <w:lang w:eastAsia="ar-SA"/>
        </w:rPr>
        <w:t xml:space="preserve"> </w:t>
      </w:r>
      <w:r w:rsidRPr="00D74F21">
        <w:rPr>
          <w:rFonts w:eastAsia="Arial"/>
          <w:color w:val="000000" w:themeColor="text1"/>
          <w:sz w:val="24"/>
          <w:szCs w:val="24"/>
          <w:lang w:eastAsia="ar-SA"/>
        </w:rPr>
        <w:t>19 Особливостей</w:t>
      </w:r>
      <w:r w:rsidR="00BA1D99" w:rsidRPr="00D74F21">
        <w:rPr>
          <w:rFonts w:eastAsia="Arial"/>
          <w:color w:val="000000" w:themeColor="text1"/>
          <w:sz w:val="24"/>
          <w:szCs w:val="24"/>
          <w:lang w:eastAsia="ar-SA"/>
        </w:rPr>
        <w:t>, а саме:</w:t>
      </w:r>
    </w:p>
    <w:p w14:paraId="68A7BE8E" w14:textId="77777777" w:rsidR="00BA1D99" w:rsidRPr="00D74F21" w:rsidRDefault="00BA1D99" w:rsidP="00E32A1A">
      <w:pPr>
        <w:pStyle w:val="rvps2"/>
        <w:shd w:val="clear" w:color="auto" w:fill="FFFFFF"/>
        <w:spacing w:before="0" w:beforeAutospacing="0" w:after="0" w:afterAutospacing="0"/>
        <w:ind w:right="-1"/>
        <w:jc w:val="both"/>
        <w:rPr>
          <w:color w:val="000000" w:themeColor="text1"/>
        </w:rPr>
      </w:pPr>
      <w:r w:rsidRPr="00D74F21">
        <w:rPr>
          <w:color w:val="000000" w:themeColor="text1"/>
        </w:rPr>
        <w:t>1) зменшення обсягів закупівлі, зокрема з урахуванням фактичного обсягу видатків замовника;</w:t>
      </w:r>
    </w:p>
    <w:p w14:paraId="06463956" w14:textId="77777777" w:rsidR="00BA1D99" w:rsidRPr="00D74F21" w:rsidRDefault="00BA1D99" w:rsidP="00E32A1A">
      <w:pPr>
        <w:pStyle w:val="rvps2"/>
        <w:shd w:val="clear" w:color="auto" w:fill="FFFFFF"/>
        <w:spacing w:before="0" w:beforeAutospacing="0" w:after="0" w:afterAutospacing="0"/>
        <w:ind w:right="-1"/>
        <w:jc w:val="both"/>
        <w:rPr>
          <w:color w:val="000000" w:themeColor="text1"/>
        </w:rPr>
      </w:pPr>
      <w:bookmarkStart w:id="58" w:name="n75"/>
      <w:bookmarkEnd w:id="58"/>
      <w:r w:rsidRPr="00D74F21">
        <w:rPr>
          <w:color w:val="000000" w:themeColor="text1"/>
        </w:rPr>
        <w:t>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14:paraId="4F12535C" w14:textId="77777777" w:rsidR="00BA1D99" w:rsidRPr="00D74F21" w:rsidRDefault="00BA1D99" w:rsidP="00E32A1A">
      <w:pPr>
        <w:pStyle w:val="rvps2"/>
        <w:shd w:val="clear" w:color="auto" w:fill="FFFFFF"/>
        <w:spacing w:before="0" w:beforeAutospacing="0" w:after="0" w:afterAutospacing="0"/>
        <w:ind w:right="-1"/>
        <w:jc w:val="both"/>
        <w:rPr>
          <w:color w:val="000000" w:themeColor="text1"/>
        </w:rPr>
      </w:pPr>
      <w:bookmarkStart w:id="59" w:name="n76"/>
      <w:bookmarkEnd w:id="59"/>
      <w:r w:rsidRPr="00D74F21">
        <w:rPr>
          <w:color w:val="000000" w:themeColor="text1"/>
        </w:rPr>
        <w:t>3) покращення якості предмета закупівлі за умови, що таке покращення не призведе до збільшення суми, визначеної в договорі про закупівлю;</w:t>
      </w:r>
    </w:p>
    <w:p w14:paraId="0D14D654" w14:textId="77777777" w:rsidR="00BA1D99" w:rsidRPr="00D74F21" w:rsidRDefault="00BA1D99" w:rsidP="00E32A1A">
      <w:pPr>
        <w:pStyle w:val="rvps2"/>
        <w:shd w:val="clear" w:color="auto" w:fill="FFFFFF"/>
        <w:spacing w:before="0" w:beforeAutospacing="0" w:after="0" w:afterAutospacing="0"/>
        <w:ind w:right="-1"/>
        <w:jc w:val="both"/>
        <w:rPr>
          <w:color w:val="000000" w:themeColor="text1"/>
        </w:rPr>
      </w:pPr>
      <w:bookmarkStart w:id="60" w:name="n77"/>
      <w:bookmarkEnd w:id="60"/>
      <w:r w:rsidRPr="00D74F21">
        <w:rPr>
          <w:color w:val="000000" w:themeColor="text1"/>
        </w:rPr>
        <w:t>4)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14:paraId="736F0930" w14:textId="77777777" w:rsidR="00BA1D99" w:rsidRPr="00D74F21" w:rsidRDefault="00BA1D99" w:rsidP="00E32A1A">
      <w:pPr>
        <w:pStyle w:val="rvps2"/>
        <w:shd w:val="clear" w:color="auto" w:fill="FFFFFF"/>
        <w:spacing w:before="0" w:beforeAutospacing="0" w:after="0" w:afterAutospacing="0"/>
        <w:ind w:right="-1"/>
        <w:jc w:val="both"/>
        <w:rPr>
          <w:color w:val="000000" w:themeColor="text1"/>
        </w:rPr>
      </w:pPr>
      <w:bookmarkStart w:id="61" w:name="n374"/>
      <w:bookmarkStart w:id="62" w:name="n78"/>
      <w:bookmarkEnd w:id="61"/>
      <w:bookmarkEnd w:id="62"/>
      <w:r w:rsidRPr="00D74F21">
        <w:rPr>
          <w:color w:val="000000" w:themeColor="text1"/>
        </w:rPr>
        <w:t>5) погодження зміни ціни в договорі про закупівлю в бік зменшення (без зміни кількості (обсягу) та якості товарів, робіт і послуг);</w:t>
      </w:r>
    </w:p>
    <w:p w14:paraId="05C06AE1" w14:textId="77777777" w:rsidR="00BA1D99" w:rsidRPr="00D74F21" w:rsidRDefault="00BA1D99" w:rsidP="00E32A1A">
      <w:pPr>
        <w:pStyle w:val="rvps2"/>
        <w:shd w:val="clear" w:color="auto" w:fill="FFFFFF"/>
        <w:spacing w:before="0" w:beforeAutospacing="0" w:after="0" w:afterAutospacing="0"/>
        <w:ind w:right="-1"/>
        <w:jc w:val="both"/>
        <w:rPr>
          <w:color w:val="000000" w:themeColor="text1"/>
        </w:rPr>
      </w:pPr>
      <w:bookmarkStart w:id="63" w:name="n79"/>
      <w:bookmarkEnd w:id="63"/>
      <w:r w:rsidRPr="00D74F21">
        <w:rPr>
          <w:color w:val="000000" w:themeColor="text1"/>
        </w:rPr>
        <w:t>6)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з зміною системи оподаткування пропорційно до зміни податкового навантаження внаслідок зміни системи оподаткування;</w:t>
      </w:r>
    </w:p>
    <w:p w14:paraId="41D0F7B4" w14:textId="77777777" w:rsidR="00BA1D99" w:rsidRPr="00D74F21" w:rsidRDefault="00BA1D99" w:rsidP="00E32A1A">
      <w:pPr>
        <w:pStyle w:val="rvps2"/>
        <w:shd w:val="clear" w:color="auto" w:fill="FFFFFF"/>
        <w:spacing w:before="0" w:beforeAutospacing="0" w:after="0" w:afterAutospacing="0"/>
        <w:ind w:right="-1"/>
        <w:jc w:val="both"/>
        <w:rPr>
          <w:color w:val="000000" w:themeColor="text1"/>
        </w:rPr>
      </w:pPr>
      <w:bookmarkStart w:id="64" w:name="n80"/>
      <w:bookmarkEnd w:id="64"/>
      <w:r w:rsidRPr="00D74F21">
        <w:rPr>
          <w:color w:val="000000" w:themeColor="text1"/>
        </w:rPr>
        <w:t xml:space="preserve">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sidRPr="00D74F21">
        <w:rPr>
          <w:color w:val="000000" w:themeColor="text1"/>
        </w:rPr>
        <w:t>Platts</w:t>
      </w:r>
      <w:proofErr w:type="spellEnd"/>
      <w:r w:rsidRPr="00D74F21">
        <w:rPr>
          <w:color w:val="000000" w:themeColor="text1"/>
        </w:rPr>
        <w:t>,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14:paraId="08BB968D" w14:textId="77777777" w:rsidR="00BA1D99" w:rsidRPr="00D74F21" w:rsidRDefault="00BA1D99" w:rsidP="00E32A1A">
      <w:pPr>
        <w:pStyle w:val="rvps2"/>
        <w:shd w:val="clear" w:color="auto" w:fill="FFFFFF"/>
        <w:spacing w:before="0" w:beforeAutospacing="0" w:after="0" w:afterAutospacing="0"/>
        <w:ind w:right="-1"/>
        <w:jc w:val="both"/>
        <w:rPr>
          <w:color w:val="000000" w:themeColor="text1"/>
        </w:rPr>
      </w:pPr>
      <w:bookmarkStart w:id="65" w:name="n81"/>
      <w:bookmarkEnd w:id="65"/>
      <w:r w:rsidRPr="00D74F21">
        <w:rPr>
          <w:color w:val="000000" w:themeColor="text1"/>
        </w:rPr>
        <w:t>8) зміни умов у зв’язку із застосуванням положень</w:t>
      </w:r>
      <w:r w:rsidR="001616EE" w:rsidRPr="00D74F21">
        <w:rPr>
          <w:color w:val="000000" w:themeColor="text1"/>
        </w:rPr>
        <w:t xml:space="preserve"> </w:t>
      </w:r>
      <w:hyperlink r:id="rId27" w:anchor="n1778" w:tgtFrame="_blank" w:history="1">
        <w:r w:rsidRPr="00D74F21">
          <w:t>частини шостої</w:t>
        </w:r>
      </w:hyperlink>
      <w:r w:rsidR="001616EE" w:rsidRPr="00D74F21">
        <w:rPr>
          <w:color w:val="000000" w:themeColor="text1"/>
        </w:rPr>
        <w:t xml:space="preserve"> </w:t>
      </w:r>
      <w:r w:rsidRPr="00D74F21">
        <w:rPr>
          <w:color w:val="000000" w:themeColor="text1"/>
        </w:rPr>
        <w:t>статті 41 Закону.</w:t>
      </w:r>
      <w:bookmarkStart w:id="66" w:name="n82"/>
      <w:bookmarkEnd w:id="66"/>
    </w:p>
    <w:p w14:paraId="1F8B50C1" w14:textId="77777777" w:rsidR="0079243C" w:rsidRPr="00D74F21" w:rsidRDefault="0079243C" w:rsidP="00E32A1A">
      <w:pPr>
        <w:pStyle w:val="rvps2"/>
        <w:shd w:val="clear" w:color="auto" w:fill="FFFFFF"/>
        <w:spacing w:before="0" w:beforeAutospacing="0" w:after="0" w:afterAutospacing="0"/>
        <w:ind w:right="-1"/>
        <w:jc w:val="both"/>
        <w:rPr>
          <w:color w:val="000000" w:themeColor="text1"/>
        </w:rPr>
      </w:pPr>
      <w:r w:rsidRPr="00D74F21">
        <w:rPr>
          <w:color w:val="000000" w:themeColor="text1"/>
        </w:rPr>
        <w:t xml:space="preserve">11.5. Жодна із Сторін не має права передавати свої права та </w:t>
      </w:r>
      <w:proofErr w:type="spellStart"/>
      <w:r w:rsidRPr="00D74F21">
        <w:rPr>
          <w:color w:val="000000" w:themeColor="text1"/>
        </w:rPr>
        <w:t>обов</w:t>
      </w:r>
      <w:r w:rsidR="00BA1D99" w:rsidRPr="00D74F21">
        <w:rPr>
          <w:color w:val="000000" w:themeColor="text1"/>
        </w:rPr>
        <w:t>ʼ</w:t>
      </w:r>
      <w:r w:rsidRPr="00D74F21">
        <w:rPr>
          <w:color w:val="000000" w:themeColor="text1"/>
        </w:rPr>
        <w:t>язки</w:t>
      </w:r>
      <w:proofErr w:type="spellEnd"/>
      <w:r w:rsidRPr="00D74F21">
        <w:rPr>
          <w:color w:val="000000" w:themeColor="text1"/>
        </w:rPr>
        <w:t xml:space="preserve"> за Договором іншій Стороні без письмової на те згоди другої Сторони.</w:t>
      </w:r>
    </w:p>
    <w:p w14:paraId="3EA5B210" w14:textId="77777777" w:rsidR="0079243C" w:rsidRPr="00D74F21" w:rsidRDefault="0079243C" w:rsidP="00E32A1A">
      <w:pPr>
        <w:suppressAutoHyphens/>
        <w:spacing w:after="0" w:line="240" w:lineRule="auto"/>
        <w:ind w:right="-1"/>
        <w:jc w:val="both"/>
        <w:rPr>
          <w:rFonts w:eastAsia="Arial"/>
          <w:color w:val="000000"/>
          <w:sz w:val="24"/>
          <w:szCs w:val="24"/>
          <w:lang w:eastAsia="ar-SA"/>
        </w:rPr>
      </w:pPr>
      <w:r w:rsidRPr="00D74F21">
        <w:rPr>
          <w:rFonts w:eastAsia="Arial"/>
          <w:color w:val="000000"/>
          <w:sz w:val="24"/>
          <w:szCs w:val="24"/>
          <w:lang w:eastAsia="ar-SA"/>
        </w:rPr>
        <w:t>11.6. Замовник - бюджетна неприбуткова установа, платник ПДВ. Постачальник -______________________________________________________.</w:t>
      </w:r>
    </w:p>
    <w:p w14:paraId="75ACE142" w14:textId="77777777" w:rsidR="0079243C" w:rsidRPr="00D74F21" w:rsidRDefault="0079243C" w:rsidP="00E32A1A">
      <w:pPr>
        <w:tabs>
          <w:tab w:val="left" w:pos="567"/>
        </w:tabs>
        <w:suppressAutoHyphens/>
        <w:spacing w:after="0" w:line="240" w:lineRule="auto"/>
        <w:ind w:right="-1"/>
        <w:jc w:val="both"/>
        <w:rPr>
          <w:rFonts w:eastAsia="Arial"/>
          <w:color w:val="000000"/>
          <w:sz w:val="24"/>
          <w:szCs w:val="24"/>
          <w:lang w:eastAsia="ar-SA"/>
        </w:rPr>
      </w:pPr>
      <w:r w:rsidRPr="00D74F21">
        <w:rPr>
          <w:rFonts w:eastAsia="Arial"/>
          <w:color w:val="000000"/>
          <w:sz w:val="24"/>
          <w:szCs w:val="24"/>
          <w:lang w:eastAsia="ar-SA"/>
        </w:rPr>
        <w:t>11.7. Постачальник зобов’язаний скласти податкову накладну та зареєструвати її в Єдиному реєстрі податкових накладних у відповідності до Податкового кодексу України.</w:t>
      </w:r>
    </w:p>
    <w:p w14:paraId="044A8BD4" w14:textId="77777777" w:rsidR="0079243C" w:rsidRPr="00D74F21" w:rsidRDefault="0079243C" w:rsidP="00E32A1A">
      <w:pPr>
        <w:suppressAutoHyphens/>
        <w:spacing w:after="0" w:line="240" w:lineRule="auto"/>
        <w:ind w:right="-1"/>
        <w:jc w:val="both"/>
        <w:rPr>
          <w:rFonts w:eastAsia="Arial"/>
          <w:color w:val="000000"/>
          <w:sz w:val="24"/>
          <w:szCs w:val="24"/>
          <w:lang w:eastAsia="ar-SA"/>
        </w:rPr>
      </w:pPr>
      <w:r w:rsidRPr="00D74F21">
        <w:rPr>
          <w:rFonts w:eastAsia="Arial"/>
          <w:color w:val="000000"/>
          <w:sz w:val="24"/>
          <w:szCs w:val="24"/>
          <w:lang w:eastAsia="ar-SA"/>
        </w:rPr>
        <w:t>11.8. Сторони погоджуються, що всі податкові накладні до даного Договору будуть оформлені відповідно до діючого законодавства про електронні документи, електронний обмін документацією та електронний цифровий підпис з заповненням всіх обов’язкових реквізитів, з наданням електронного цифрового підпису уповноваженої особи та печатки.</w:t>
      </w:r>
    </w:p>
    <w:p w14:paraId="3AE2F864" w14:textId="77777777" w:rsidR="0079243C" w:rsidRPr="00D74F21" w:rsidRDefault="0079243C" w:rsidP="00E32A1A">
      <w:pPr>
        <w:suppressAutoHyphens/>
        <w:spacing w:after="0" w:line="240" w:lineRule="auto"/>
        <w:ind w:right="-1"/>
        <w:jc w:val="both"/>
        <w:rPr>
          <w:rFonts w:eastAsia="Arial"/>
          <w:color w:val="000000"/>
          <w:sz w:val="24"/>
          <w:szCs w:val="24"/>
          <w:lang w:eastAsia="ar-SA"/>
        </w:rPr>
      </w:pPr>
    </w:p>
    <w:p w14:paraId="305FECE5" w14:textId="77777777" w:rsidR="0079243C" w:rsidRPr="00D74F21" w:rsidRDefault="0079243C" w:rsidP="00E32A1A">
      <w:pPr>
        <w:suppressAutoHyphens/>
        <w:spacing w:after="0" w:line="240" w:lineRule="auto"/>
        <w:ind w:right="-1"/>
        <w:jc w:val="center"/>
        <w:rPr>
          <w:rFonts w:eastAsia="Arial"/>
          <w:b/>
          <w:bCs/>
          <w:color w:val="000000"/>
          <w:sz w:val="24"/>
          <w:szCs w:val="24"/>
          <w:lang w:eastAsia="ar-SA"/>
        </w:rPr>
      </w:pPr>
      <w:r w:rsidRPr="00D74F21">
        <w:rPr>
          <w:rFonts w:eastAsia="Arial"/>
          <w:b/>
          <w:bCs/>
          <w:color w:val="000000"/>
          <w:sz w:val="24"/>
          <w:szCs w:val="24"/>
          <w:lang w:eastAsia="ar-SA"/>
        </w:rPr>
        <w:t>XII. Додатки до Договору.</w:t>
      </w:r>
    </w:p>
    <w:p w14:paraId="6B0FDB7D" w14:textId="77777777" w:rsidR="0079243C" w:rsidRPr="00D74F21" w:rsidRDefault="0079243C" w:rsidP="00E32A1A">
      <w:pPr>
        <w:suppressAutoHyphens/>
        <w:spacing w:after="0" w:line="240" w:lineRule="auto"/>
        <w:ind w:right="-1"/>
        <w:jc w:val="both"/>
        <w:rPr>
          <w:rFonts w:eastAsia="Arial"/>
          <w:color w:val="000000"/>
          <w:sz w:val="24"/>
          <w:szCs w:val="24"/>
          <w:lang w:eastAsia="ar-SA"/>
        </w:rPr>
      </w:pPr>
      <w:r w:rsidRPr="00D74F21">
        <w:rPr>
          <w:rFonts w:eastAsia="Arial"/>
          <w:color w:val="000000"/>
          <w:sz w:val="24"/>
          <w:szCs w:val="24"/>
          <w:lang w:eastAsia="ar-SA"/>
        </w:rPr>
        <w:t>12.1. До цього Договору додаються такі матеріали, які є його невід’ємною частиною.</w:t>
      </w:r>
    </w:p>
    <w:p w14:paraId="5A64437E" w14:textId="77777777" w:rsidR="0079243C" w:rsidRPr="00D74F21" w:rsidRDefault="0079243C" w:rsidP="00E32A1A">
      <w:pPr>
        <w:suppressAutoHyphens/>
        <w:spacing w:after="0" w:line="240" w:lineRule="auto"/>
        <w:ind w:right="-1"/>
        <w:jc w:val="both"/>
        <w:rPr>
          <w:rFonts w:eastAsia="Arial"/>
          <w:color w:val="000000"/>
          <w:sz w:val="24"/>
          <w:szCs w:val="24"/>
          <w:lang w:eastAsia="ar-SA"/>
        </w:rPr>
      </w:pPr>
      <w:r w:rsidRPr="00D74F21">
        <w:rPr>
          <w:rFonts w:eastAsia="Arial"/>
          <w:color w:val="000000"/>
          <w:sz w:val="24"/>
          <w:szCs w:val="24"/>
          <w:lang w:eastAsia="ar-SA"/>
        </w:rPr>
        <w:t>12.2. Специфікація Товару (додаток 1).</w:t>
      </w:r>
    </w:p>
    <w:p w14:paraId="537E26FE" w14:textId="77777777" w:rsidR="0079243C" w:rsidRPr="00D74F21" w:rsidRDefault="0079243C" w:rsidP="00E32A1A">
      <w:pPr>
        <w:suppressAutoHyphens/>
        <w:spacing w:after="0" w:line="240" w:lineRule="auto"/>
        <w:ind w:right="-1"/>
        <w:jc w:val="both"/>
        <w:rPr>
          <w:rFonts w:eastAsia="Arial"/>
          <w:color w:val="000000"/>
          <w:sz w:val="24"/>
          <w:szCs w:val="24"/>
          <w:lang w:eastAsia="ar-SA"/>
        </w:rPr>
      </w:pPr>
    </w:p>
    <w:p w14:paraId="29AABF88" w14:textId="77777777" w:rsidR="0079243C" w:rsidRPr="00D74F21" w:rsidRDefault="0079243C" w:rsidP="00E32A1A">
      <w:pPr>
        <w:spacing w:after="0" w:line="240" w:lineRule="auto"/>
        <w:ind w:right="-1"/>
        <w:jc w:val="center"/>
        <w:rPr>
          <w:rFonts w:eastAsia="Arial"/>
          <w:b/>
          <w:bCs/>
          <w:color w:val="000000"/>
          <w:sz w:val="24"/>
          <w:szCs w:val="24"/>
          <w:lang w:eastAsia="ru-RU"/>
        </w:rPr>
      </w:pPr>
      <w:r w:rsidRPr="00D74F21">
        <w:rPr>
          <w:rFonts w:eastAsia="Arial"/>
          <w:b/>
          <w:bCs/>
          <w:color w:val="000000"/>
          <w:sz w:val="24"/>
          <w:szCs w:val="24"/>
          <w:lang w:eastAsia="ru-RU"/>
        </w:rPr>
        <w:t>XIII. Місцезнаходження та банківські</w:t>
      </w:r>
    </w:p>
    <w:p w14:paraId="16829568" w14:textId="77777777" w:rsidR="0079243C" w:rsidRPr="00D74F21" w:rsidRDefault="0079243C" w:rsidP="00E32A1A">
      <w:pPr>
        <w:spacing w:after="0" w:line="240" w:lineRule="auto"/>
        <w:ind w:right="-1"/>
        <w:jc w:val="center"/>
        <w:rPr>
          <w:rFonts w:eastAsia="Arial"/>
          <w:b/>
          <w:bCs/>
          <w:color w:val="000000"/>
          <w:sz w:val="24"/>
          <w:szCs w:val="24"/>
          <w:lang w:eastAsia="ru-RU"/>
        </w:rPr>
      </w:pPr>
      <w:r w:rsidRPr="00D74F21">
        <w:rPr>
          <w:rFonts w:eastAsia="Arial"/>
          <w:b/>
          <w:bCs/>
          <w:color w:val="000000"/>
          <w:sz w:val="24"/>
          <w:szCs w:val="24"/>
          <w:lang w:eastAsia="ru-RU"/>
        </w:rPr>
        <w:t>реквізити сторін</w:t>
      </w:r>
    </w:p>
    <w:p w14:paraId="2AAA77D2" w14:textId="77777777" w:rsidR="0079243C" w:rsidRPr="00D74F21" w:rsidRDefault="0079243C" w:rsidP="00E32A1A">
      <w:pPr>
        <w:spacing w:after="0" w:line="240" w:lineRule="auto"/>
        <w:ind w:right="-1"/>
        <w:jc w:val="center"/>
        <w:rPr>
          <w:rFonts w:eastAsia="Arial"/>
          <w:b/>
          <w:bCs/>
          <w:color w:val="000000"/>
          <w:sz w:val="24"/>
          <w:szCs w:val="24"/>
          <w:lang w:eastAsia="ru-RU"/>
        </w:rPr>
      </w:pPr>
    </w:p>
    <w:p w14:paraId="68C3803D" w14:textId="77777777" w:rsidR="0079243C" w:rsidRPr="00D74F21" w:rsidRDefault="0079243C" w:rsidP="00E32A1A">
      <w:pPr>
        <w:suppressAutoHyphens/>
        <w:spacing w:after="0" w:line="240" w:lineRule="auto"/>
        <w:ind w:right="-1"/>
        <w:jc w:val="both"/>
        <w:rPr>
          <w:rFonts w:eastAsia="Arial"/>
          <w:b/>
          <w:bCs/>
          <w:color w:val="000000"/>
          <w:sz w:val="24"/>
          <w:szCs w:val="24"/>
          <w:lang w:eastAsia="ar-SA"/>
        </w:rPr>
      </w:pPr>
      <w:r w:rsidRPr="00D74F21">
        <w:rPr>
          <w:rFonts w:eastAsia="Arial"/>
          <w:b/>
          <w:bCs/>
          <w:color w:val="000000"/>
          <w:sz w:val="24"/>
          <w:szCs w:val="24"/>
          <w:lang w:eastAsia="ar-SA"/>
        </w:rPr>
        <w:t xml:space="preserve">ЗАМОВНИК:  </w:t>
      </w:r>
      <w:r w:rsidRPr="00D74F21">
        <w:rPr>
          <w:rFonts w:eastAsia="Arial"/>
          <w:b/>
          <w:bCs/>
          <w:color w:val="000000"/>
          <w:sz w:val="24"/>
          <w:szCs w:val="24"/>
          <w:lang w:eastAsia="ar-SA"/>
        </w:rPr>
        <w:tab/>
      </w:r>
      <w:r w:rsidRPr="00D74F21">
        <w:rPr>
          <w:rFonts w:eastAsia="Arial"/>
          <w:b/>
          <w:bCs/>
          <w:color w:val="000000"/>
          <w:sz w:val="24"/>
          <w:szCs w:val="24"/>
          <w:lang w:eastAsia="ar-SA"/>
        </w:rPr>
        <w:tab/>
        <w:t xml:space="preserve">                   </w:t>
      </w:r>
      <w:r w:rsidRPr="00D74F21">
        <w:rPr>
          <w:rFonts w:eastAsia="Arial"/>
          <w:b/>
          <w:bCs/>
          <w:color w:val="000000"/>
          <w:sz w:val="24"/>
          <w:szCs w:val="24"/>
          <w:lang w:eastAsia="ar-SA"/>
        </w:rPr>
        <w:tab/>
      </w:r>
      <w:r w:rsidRPr="00D74F21">
        <w:rPr>
          <w:rFonts w:eastAsia="Arial"/>
          <w:b/>
          <w:bCs/>
          <w:color w:val="000000"/>
          <w:sz w:val="24"/>
          <w:szCs w:val="24"/>
          <w:lang w:eastAsia="ar-SA"/>
        </w:rPr>
        <w:tab/>
      </w:r>
      <w:r w:rsidRPr="00D74F21">
        <w:rPr>
          <w:rFonts w:eastAsia="Arial"/>
          <w:b/>
          <w:bCs/>
          <w:color w:val="000000"/>
          <w:sz w:val="24"/>
          <w:szCs w:val="24"/>
          <w:lang w:eastAsia="ar-SA"/>
        </w:rPr>
        <w:tab/>
        <w:t>ПОСТАЧАЛЬНИК:</w:t>
      </w:r>
    </w:p>
    <w:p w14:paraId="2F1B92E8" w14:textId="77777777" w:rsidR="0079243C" w:rsidRPr="00E32A1A" w:rsidRDefault="0079243C" w:rsidP="00E32A1A">
      <w:pPr>
        <w:suppressAutoHyphens/>
        <w:spacing w:after="0" w:line="240" w:lineRule="auto"/>
        <w:ind w:right="-1"/>
        <w:jc w:val="both"/>
        <w:rPr>
          <w:rFonts w:eastAsia="Arial"/>
          <w:b/>
          <w:bCs/>
          <w:color w:val="000000"/>
          <w:sz w:val="24"/>
          <w:szCs w:val="24"/>
          <w:highlight w:val="yellow"/>
          <w:lang w:eastAsia="ar-SA"/>
        </w:rPr>
      </w:pPr>
    </w:p>
    <w:tbl>
      <w:tblPr>
        <w:tblW w:w="0" w:type="auto"/>
        <w:tblInd w:w="2" w:type="dxa"/>
        <w:tblLayout w:type="fixed"/>
        <w:tblLook w:val="0000" w:firstRow="0" w:lastRow="0" w:firstColumn="0" w:lastColumn="0" w:noHBand="0" w:noVBand="0"/>
      </w:tblPr>
      <w:tblGrid>
        <w:gridCol w:w="5760"/>
        <w:gridCol w:w="4680"/>
      </w:tblGrid>
      <w:tr w:rsidR="0079243C" w:rsidRPr="00D74F21" w14:paraId="2E521A2C" w14:textId="77777777" w:rsidTr="00B81325">
        <w:tc>
          <w:tcPr>
            <w:tcW w:w="5760" w:type="dxa"/>
          </w:tcPr>
          <w:p w14:paraId="4FDF9397" w14:textId="77777777" w:rsidR="0079243C" w:rsidRPr="00D74F21" w:rsidRDefault="0079243C" w:rsidP="00E32A1A">
            <w:pPr>
              <w:suppressAutoHyphens/>
              <w:spacing w:after="0" w:line="240" w:lineRule="auto"/>
              <w:ind w:right="-1"/>
              <w:jc w:val="both"/>
              <w:rPr>
                <w:rFonts w:eastAsia="Arial"/>
                <w:b/>
                <w:bCs/>
                <w:color w:val="000000"/>
                <w:sz w:val="24"/>
                <w:szCs w:val="24"/>
                <w:lang w:eastAsia="ar-SA"/>
              </w:rPr>
            </w:pPr>
            <w:r w:rsidRPr="00D74F21">
              <w:rPr>
                <w:rFonts w:eastAsia="Arial"/>
                <w:color w:val="000000"/>
                <w:sz w:val="24"/>
                <w:szCs w:val="24"/>
                <w:lang w:eastAsia="ru-RU"/>
              </w:rPr>
              <w:t xml:space="preserve"> </w:t>
            </w:r>
          </w:p>
        </w:tc>
        <w:tc>
          <w:tcPr>
            <w:tcW w:w="4680" w:type="dxa"/>
          </w:tcPr>
          <w:p w14:paraId="4F2DE25E" w14:textId="77777777" w:rsidR="0079243C" w:rsidRPr="00D74F21" w:rsidRDefault="0079243C" w:rsidP="00E32A1A">
            <w:pPr>
              <w:suppressAutoHyphens/>
              <w:snapToGrid w:val="0"/>
              <w:spacing w:after="0" w:line="240" w:lineRule="auto"/>
              <w:ind w:right="-1"/>
              <w:jc w:val="both"/>
              <w:rPr>
                <w:rFonts w:eastAsia="Arial"/>
                <w:b/>
                <w:bCs/>
                <w:color w:val="000000"/>
                <w:sz w:val="24"/>
                <w:szCs w:val="24"/>
                <w:lang w:eastAsia="ar-SA"/>
              </w:rPr>
            </w:pPr>
          </w:p>
        </w:tc>
      </w:tr>
    </w:tbl>
    <w:p w14:paraId="1EC2E4A6" w14:textId="77777777" w:rsidR="0079243C" w:rsidRPr="00D74F21" w:rsidRDefault="0079243C" w:rsidP="00E32A1A">
      <w:pPr>
        <w:suppressAutoHyphens/>
        <w:spacing w:after="0" w:line="240" w:lineRule="auto"/>
        <w:ind w:right="-1"/>
        <w:rPr>
          <w:b/>
          <w:bCs/>
          <w:sz w:val="24"/>
          <w:szCs w:val="24"/>
          <w:lang w:eastAsia="ar-SA"/>
        </w:rPr>
      </w:pPr>
      <w:r w:rsidRPr="00D74F21">
        <w:rPr>
          <w:b/>
          <w:bCs/>
          <w:sz w:val="24"/>
          <w:szCs w:val="24"/>
          <w:lang w:eastAsia="ar-SA"/>
        </w:rPr>
        <w:t xml:space="preserve">                                                         </w:t>
      </w:r>
    </w:p>
    <w:p w14:paraId="35CA85E7" w14:textId="77777777" w:rsidR="0079243C" w:rsidRPr="00D74F21" w:rsidRDefault="0079243C" w:rsidP="00E32A1A">
      <w:pPr>
        <w:suppressAutoHyphens/>
        <w:spacing w:after="0" w:line="240" w:lineRule="auto"/>
        <w:ind w:right="-1"/>
        <w:jc w:val="center"/>
        <w:rPr>
          <w:b/>
          <w:bCs/>
          <w:sz w:val="24"/>
          <w:szCs w:val="24"/>
          <w:lang w:eastAsia="ar-SA"/>
        </w:rPr>
      </w:pPr>
      <w:r w:rsidRPr="00D74F21">
        <w:rPr>
          <w:b/>
          <w:bCs/>
          <w:sz w:val="24"/>
          <w:szCs w:val="24"/>
          <w:lang w:eastAsia="ar-SA"/>
        </w:rPr>
        <w:lastRenderedPageBreak/>
        <w:t xml:space="preserve">                                                                                   Додаток №1 до </w:t>
      </w:r>
      <w:proofErr w:type="spellStart"/>
      <w:r w:rsidRPr="00D74F21">
        <w:rPr>
          <w:b/>
          <w:bCs/>
          <w:sz w:val="24"/>
          <w:szCs w:val="24"/>
          <w:lang w:eastAsia="ar-SA"/>
        </w:rPr>
        <w:t>проєкту</w:t>
      </w:r>
      <w:proofErr w:type="spellEnd"/>
      <w:r w:rsidRPr="00D74F21">
        <w:rPr>
          <w:b/>
          <w:bCs/>
          <w:sz w:val="24"/>
          <w:szCs w:val="24"/>
          <w:lang w:eastAsia="ar-SA"/>
        </w:rPr>
        <w:t xml:space="preserve"> договору</w:t>
      </w:r>
    </w:p>
    <w:p w14:paraId="357FC157" w14:textId="77777777" w:rsidR="0079243C" w:rsidRPr="00D74F21" w:rsidRDefault="0079243C" w:rsidP="00E32A1A">
      <w:pPr>
        <w:suppressAutoHyphens/>
        <w:spacing w:after="0" w:line="240" w:lineRule="auto"/>
        <w:ind w:right="-1"/>
        <w:jc w:val="center"/>
        <w:rPr>
          <w:b/>
          <w:bCs/>
          <w:sz w:val="24"/>
          <w:szCs w:val="24"/>
          <w:lang w:eastAsia="ar-SA"/>
        </w:rPr>
      </w:pPr>
    </w:p>
    <w:p w14:paraId="0128F8F5" w14:textId="77777777" w:rsidR="0079243C" w:rsidRPr="00D74F21" w:rsidRDefault="0079243C" w:rsidP="00884853">
      <w:pPr>
        <w:suppressAutoHyphens/>
        <w:spacing w:after="0" w:line="240" w:lineRule="auto"/>
        <w:jc w:val="center"/>
        <w:rPr>
          <w:b/>
          <w:bCs/>
          <w:sz w:val="24"/>
          <w:szCs w:val="24"/>
          <w:lang w:eastAsia="ar-SA"/>
        </w:rPr>
      </w:pPr>
      <w:r w:rsidRPr="00D74F21">
        <w:rPr>
          <w:b/>
          <w:bCs/>
          <w:sz w:val="24"/>
          <w:szCs w:val="24"/>
          <w:lang w:eastAsia="ar-SA"/>
        </w:rPr>
        <w:t>СПЕЦИФІКАЦІЯ</w:t>
      </w:r>
    </w:p>
    <w:tbl>
      <w:tblPr>
        <w:tblW w:w="9790" w:type="dxa"/>
        <w:jc w:val="center"/>
        <w:tblLayout w:type="fixed"/>
        <w:tblLook w:val="0000" w:firstRow="0" w:lastRow="0" w:firstColumn="0" w:lastColumn="0" w:noHBand="0" w:noVBand="0"/>
      </w:tblPr>
      <w:tblGrid>
        <w:gridCol w:w="562"/>
        <w:gridCol w:w="3577"/>
        <w:gridCol w:w="1243"/>
        <w:gridCol w:w="1102"/>
        <w:gridCol w:w="22"/>
        <w:gridCol w:w="1569"/>
        <w:gridCol w:w="14"/>
        <w:gridCol w:w="1687"/>
        <w:gridCol w:w="14"/>
      </w:tblGrid>
      <w:tr w:rsidR="004B2BE5" w:rsidRPr="00D74F21" w14:paraId="7D6DE36D" w14:textId="77777777" w:rsidTr="00B81325">
        <w:trPr>
          <w:gridAfter w:val="1"/>
          <w:wAfter w:w="14" w:type="dxa"/>
          <w:jc w:val="center"/>
        </w:trPr>
        <w:tc>
          <w:tcPr>
            <w:tcW w:w="562" w:type="dxa"/>
            <w:tcBorders>
              <w:top w:val="single" w:sz="4" w:space="0" w:color="000000"/>
              <w:left w:val="single" w:sz="4" w:space="0" w:color="000000"/>
              <w:bottom w:val="single" w:sz="4" w:space="0" w:color="000000"/>
            </w:tcBorders>
            <w:vAlign w:val="center"/>
          </w:tcPr>
          <w:p w14:paraId="1BE37405" w14:textId="77777777" w:rsidR="004B2BE5" w:rsidRPr="00D74F21" w:rsidRDefault="004B2BE5" w:rsidP="00B81325">
            <w:pPr>
              <w:snapToGrid w:val="0"/>
              <w:spacing w:after="0" w:line="240" w:lineRule="auto"/>
              <w:ind w:right="-2"/>
              <w:jc w:val="center"/>
              <w:rPr>
                <w:b/>
                <w:sz w:val="24"/>
                <w:szCs w:val="24"/>
              </w:rPr>
            </w:pPr>
            <w:r w:rsidRPr="00D74F21">
              <w:rPr>
                <w:b/>
                <w:sz w:val="24"/>
                <w:szCs w:val="24"/>
              </w:rPr>
              <w:t>№</w:t>
            </w:r>
          </w:p>
        </w:tc>
        <w:tc>
          <w:tcPr>
            <w:tcW w:w="3577" w:type="dxa"/>
            <w:tcBorders>
              <w:top w:val="single" w:sz="4" w:space="0" w:color="000000"/>
              <w:left w:val="single" w:sz="4" w:space="0" w:color="000000"/>
              <w:bottom w:val="single" w:sz="4" w:space="0" w:color="000000"/>
            </w:tcBorders>
            <w:vAlign w:val="center"/>
          </w:tcPr>
          <w:p w14:paraId="7FE6B350" w14:textId="77777777" w:rsidR="004B2BE5" w:rsidRPr="00D74F21" w:rsidRDefault="004B2BE5" w:rsidP="00B81325">
            <w:pPr>
              <w:snapToGrid w:val="0"/>
              <w:spacing w:after="0" w:line="240" w:lineRule="auto"/>
              <w:ind w:right="-2"/>
              <w:jc w:val="center"/>
              <w:rPr>
                <w:b/>
                <w:sz w:val="24"/>
                <w:szCs w:val="24"/>
              </w:rPr>
            </w:pPr>
            <w:r w:rsidRPr="00D74F21">
              <w:rPr>
                <w:b/>
                <w:sz w:val="24"/>
                <w:szCs w:val="24"/>
              </w:rPr>
              <w:t>Найменування товару</w:t>
            </w:r>
          </w:p>
        </w:tc>
        <w:tc>
          <w:tcPr>
            <w:tcW w:w="1243" w:type="dxa"/>
            <w:tcBorders>
              <w:top w:val="single" w:sz="4" w:space="0" w:color="000000"/>
              <w:left w:val="single" w:sz="4" w:space="0" w:color="000000"/>
              <w:bottom w:val="single" w:sz="4" w:space="0" w:color="000000"/>
            </w:tcBorders>
            <w:vAlign w:val="center"/>
          </w:tcPr>
          <w:p w14:paraId="507A050D" w14:textId="77777777" w:rsidR="004B2BE5" w:rsidRPr="00D74F21" w:rsidRDefault="004B2BE5" w:rsidP="00B81325">
            <w:pPr>
              <w:snapToGrid w:val="0"/>
              <w:spacing w:after="0" w:line="240" w:lineRule="auto"/>
              <w:ind w:right="-2"/>
              <w:jc w:val="center"/>
              <w:rPr>
                <w:b/>
                <w:sz w:val="24"/>
                <w:szCs w:val="24"/>
              </w:rPr>
            </w:pPr>
            <w:r w:rsidRPr="00D74F21">
              <w:rPr>
                <w:b/>
                <w:sz w:val="24"/>
                <w:szCs w:val="24"/>
              </w:rPr>
              <w:t>Одиниця виміру</w:t>
            </w:r>
          </w:p>
        </w:tc>
        <w:tc>
          <w:tcPr>
            <w:tcW w:w="1102" w:type="dxa"/>
            <w:tcBorders>
              <w:top w:val="single" w:sz="4" w:space="0" w:color="000000"/>
              <w:left w:val="single" w:sz="4" w:space="0" w:color="000000"/>
              <w:bottom w:val="single" w:sz="4" w:space="0" w:color="000000"/>
            </w:tcBorders>
            <w:vAlign w:val="center"/>
          </w:tcPr>
          <w:p w14:paraId="7420A50D" w14:textId="77777777" w:rsidR="004B2BE5" w:rsidRPr="00D74F21" w:rsidRDefault="004B2BE5" w:rsidP="00B81325">
            <w:pPr>
              <w:snapToGrid w:val="0"/>
              <w:spacing w:after="0" w:line="240" w:lineRule="auto"/>
              <w:ind w:right="-2"/>
              <w:jc w:val="center"/>
              <w:rPr>
                <w:b/>
                <w:sz w:val="24"/>
                <w:szCs w:val="24"/>
              </w:rPr>
            </w:pPr>
            <w:r w:rsidRPr="00D74F21">
              <w:rPr>
                <w:b/>
                <w:sz w:val="24"/>
                <w:szCs w:val="24"/>
              </w:rPr>
              <w:t>Кількість</w:t>
            </w:r>
          </w:p>
        </w:tc>
        <w:tc>
          <w:tcPr>
            <w:tcW w:w="1591" w:type="dxa"/>
            <w:gridSpan w:val="2"/>
            <w:tcBorders>
              <w:top w:val="single" w:sz="4" w:space="0" w:color="000000"/>
              <w:left w:val="single" w:sz="4" w:space="0" w:color="000000"/>
              <w:bottom w:val="single" w:sz="4" w:space="0" w:color="000000"/>
              <w:right w:val="single" w:sz="4" w:space="0" w:color="000000"/>
            </w:tcBorders>
            <w:vAlign w:val="center"/>
          </w:tcPr>
          <w:p w14:paraId="2368E20E" w14:textId="77777777" w:rsidR="004B2BE5" w:rsidRPr="00D74F21" w:rsidRDefault="004B2BE5" w:rsidP="00B81325">
            <w:pPr>
              <w:snapToGrid w:val="0"/>
              <w:spacing w:after="0" w:line="240" w:lineRule="auto"/>
              <w:ind w:right="-2"/>
              <w:jc w:val="center"/>
              <w:rPr>
                <w:b/>
                <w:sz w:val="24"/>
                <w:szCs w:val="24"/>
              </w:rPr>
            </w:pPr>
            <w:r w:rsidRPr="00D74F21">
              <w:rPr>
                <w:b/>
                <w:sz w:val="24"/>
                <w:szCs w:val="24"/>
              </w:rPr>
              <w:t>Ціна за одиницю без урахування ПДВ, грн.</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09B4F028" w14:textId="77777777" w:rsidR="004B2BE5" w:rsidRPr="00D74F21" w:rsidRDefault="004B2BE5" w:rsidP="00B81325">
            <w:pPr>
              <w:snapToGrid w:val="0"/>
              <w:spacing w:after="0" w:line="240" w:lineRule="auto"/>
              <w:ind w:right="-2"/>
              <w:jc w:val="center"/>
              <w:rPr>
                <w:b/>
                <w:sz w:val="24"/>
                <w:szCs w:val="24"/>
              </w:rPr>
            </w:pPr>
            <w:r w:rsidRPr="00D74F21">
              <w:rPr>
                <w:b/>
                <w:sz w:val="24"/>
                <w:szCs w:val="24"/>
              </w:rPr>
              <w:t>Ціна за одиницю з ПДВ, грн.</w:t>
            </w:r>
          </w:p>
        </w:tc>
      </w:tr>
      <w:tr w:rsidR="004B2BE5" w:rsidRPr="00D74F21" w14:paraId="40E34562" w14:textId="77777777" w:rsidTr="00B81325">
        <w:trPr>
          <w:gridAfter w:val="1"/>
          <w:wAfter w:w="14" w:type="dxa"/>
          <w:jc w:val="center"/>
        </w:trPr>
        <w:tc>
          <w:tcPr>
            <w:tcW w:w="562" w:type="dxa"/>
            <w:tcBorders>
              <w:top w:val="single" w:sz="4" w:space="0" w:color="000000"/>
              <w:left w:val="single" w:sz="4" w:space="0" w:color="000000"/>
              <w:bottom w:val="single" w:sz="4" w:space="0" w:color="000000"/>
            </w:tcBorders>
          </w:tcPr>
          <w:p w14:paraId="7BBAD5F0" w14:textId="77777777" w:rsidR="004B2BE5" w:rsidRPr="00D74F21" w:rsidRDefault="004B2BE5" w:rsidP="00B81325">
            <w:pPr>
              <w:snapToGrid w:val="0"/>
              <w:spacing w:after="0" w:line="240" w:lineRule="auto"/>
              <w:ind w:right="-2"/>
              <w:jc w:val="both"/>
              <w:rPr>
                <w:sz w:val="24"/>
                <w:szCs w:val="24"/>
              </w:rPr>
            </w:pPr>
            <w:r w:rsidRPr="00D74F21">
              <w:rPr>
                <w:sz w:val="24"/>
                <w:szCs w:val="24"/>
              </w:rPr>
              <w:t>1</w:t>
            </w:r>
          </w:p>
        </w:tc>
        <w:tc>
          <w:tcPr>
            <w:tcW w:w="3577" w:type="dxa"/>
            <w:tcBorders>
              <w:top w:val="single" w:sz="4" w:space="0" w:color="000000"/>
              <w:left w:val="single" w:sz="4" w:space="0" w:color="000000"/>
              <w:bottom w:val="single" w:sz="4" w:space="0" w:color="000000"/>
            </w:tcBorders>
          </w:tcPr>
          <w:p w14:paraId="49AE5671" w14:textId="77777777" w:rsidR="004B2BE5" w:rsidRPr="00D74F21" w:rsidRDefault="004B2BE5" w:rsidP="00B81325">
            <w:pPr>
              <w:snapToGrid w:val="0"/>
              <w:spacing w:after="0" w:line="240" w:lineRule="auto"/>
              <w:ind w:right="-2"/>
              <w:jc w:val="both"/>
              <w:rPr>
                <w:sz w:val="24"/>
                <w:szCs w:val="24"/>
              </w:rPr>
            </w:pPr>
          </w:p>
        </w:tc>
        <w:tc>
          <w:tcPr>
            <w:tcW w:w="1243" w:type="dxa"/>
            <w:tcBorders>
              <w:top w:val="single" w:sz="4" w:space="0" w:color="000000"/>
              <w:left w:val="single" w:sz="4" w:space="0" w:color="000000"/>
              <w:bottom w:val="single" w:sz="4" w:space="0" w:color="000000"/>
            </w:tcBorders>
          </w:tcPr>
          <w:p w14:paraId="40370970" w14:textId="77777777" w:rsidR="004B2BE5" w:rsidRPr="00D74F21" w:rsidRDefault="004B2BE5" w:rsidP="00B81325">
            <w:pPr>
              <w:snapToGrid w:val="0"/>
              <w:spacing w:after="0" w:line="240" w:lineRule="auto"/>
              <w:ind w:right="-2"/>
              <w:jc w:val="center"/>
              <w:rPr>
                <w:sz w:val="24"/>
                <w:szCs w:val="24"/>
              </w:rPr>
            </w:pPr>
          </w:p>
        </w:tc>
        <w:tc>
          <w:tcPr>
            <w:tcW w:w="1102" w:type="dxa"/>
            <w:tcBorders>
              <w:top w:val="single" w:sz="4" w:space="0" w:color="000000"/>
              <w:left w:val="single" w:sz="4" w:space="0" w:color="000000"/>
              <w:bottom w:val="single" w:sz="4" w:space="0" w:color="000000"/>
            </w:tcBorders>
          </w:tcPr>
          <w:p w14:paraId="1A71E61B" w14:textId="77777777" w:rsidR="004B2BE5" w:rsidRPr="00D74F21" w:rsidRDefault="004B2BE5" w:rsidP="00B81325">
            <w:pPr>
              <w:snapToGrid w:val="0"/>
              <w:spacing w:after="0" w:line="240" w:lineRule="auto"/>
              <w:ind w:right="-2"/>
              <w:jc w:val="center"/>
              <w:rPr>
                <w:sz w:val="24"/>
                <w:szCs w:val="24"/>
              </w:rPr>
            </w:pPr>
          </w:p>
        </w:tc>
        <w:tc>
          <w:tcPr>
            <w:tcW w:w="1591" w:type="dxa"/>
            <w:gridSpan w:val="2"/>
            <w:tcBorders>
              <w:top w:val="single" w:sz="4" w:space="0" w:color="000000"/>
              <w:left w:val="single" w:sz="4" w:space="0" w:color="000000"/>
              <w:bottom w:val="single" w:sz="4" w:space="0" w:color="000000"/>
              <w:right w:val="single" w:sz="4" w:space="0" w:color="000000"/>
            </w:tcBorders>
          </w:tcPr>
          <w:p w14:paraId="1E955A2D" w14:textId="77777777" w:rsidR="004B2BE5" w:rsidRPr="00D74F21" w:rsidRDefault="004B2BE5" w:rsidP="00B81325">
            <w:pPr>
              <w:snapToGrid w:val="0"/>
              <w:spacing w:after="0" w:line="240" w:lineRule="auto"/>
              <w:ind w:right="-2"/>
              <w:jc w:val="center"/>
              <w:rPr>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14:paraId="62B124F2" w14:textId="77777777" w:rsidR="004B2BE5" w:rsidRPr="00D74F21" w:rsidRDefault="004B2BE5" w:rsidP="00B81325">
            <w:pPr>
              <w:snapToGrid w:val="0"/>
              <w:spacing w:after="0" w:line="240" w:lineRule="auto"/>
              <w:ind w:right="-2"/>
              <w:jc w:val="center"/>
              <w:rPr>
                <w:sz w:val="24"/>
                <w:szCs w:val="24"/>
              </w:rPr>
            </w:pPr>
          </w:p>
        </w:tc>
      </w:tr>
      <w:tr w:rsidR="004B2BE5" w:rsidRPr="00D74F21" w14:paraId="6478CB17" w14:textId="77777777" w:rsidTr="00B81325">
        <w:trPr>
          <w:gridAfter w:val="1"/>
          <w:wAfter w:w="14" w:type="dxa"/>
          <w:jc w:val="center"/>
        </w:trPr>
        <w:tc>
          <w:tcPr>
            <w:tcW w:w="562" w:type="dxa"/>
            <w:tcBorders>
              <w:top w:val="single" w:sz="4" w:space="0" w:color="000000"/>
              <w:left w:val="single" w:sz="4" w:space="0" w:color="000000"/>
              <w:bottom w:val="single" w:sz="4" w:space="0" w:color="000000"/>
            </w:tcBorders>
          </w:tcPr>
          <w:p w14:paraId="69E9A8E6" w14:textId="77777777" w:rsidR="004B2BE5" w:rsidRPr="00D74F21" w:rsidRDefault="004B2BE5" w:rsidP="00B81325">
            <w:pPr>
              <w:snapToGrid w:val="0"/>
              <w:spacing w:after="0" w:line="240" w:lineRule="auto"/>
              <w:ind w:right="-2"/>
              <w:jc w:val="both"/>
              <w:rPr>
                <w:sz w:val="24"/>
                <w:szCs w:val="24"/>
              </w:rPr>
            </w:pPr>
            <w:r w:rsidRPr="00D74F21">
              <w:rPr>
                <w:sz w:val="24"/>
                <w:szCs w:val="24"/>
              </w:rPr>
              <w:t>2</w:t>
            </w:r>
          </w:p>
        </w:tc>
        <w:tc>
          <w:tcPr>
            <w:tcW w:w="3577" w:type="dxa"/>
            <w:tcBorders>
              <w:top w:val="single" w:sz="4" w:space="0" w:color="000000"/>
              <w:left w:val="single" w:sz="4" w:space="0" w:color="000000"/>
              <w:bottom w:val="single" w:sz="4" w:space="0" w:color="000000"/>
            </w:tcBorders>
          </w:tcPr>
          <w:p w14:paraId="440179C3" w14:textId="77777777" w:rsidR="00B81325" w:rsidRPr="00D74F21" w:rsidRDefault="00B81325" w:rsidP="00B81325">
            <w:pPr>
              <w:snapToGrid w:val="0"/>
              <w:spacing w:after="0" w:line="240" w:lineRule="auto"/>
              <w:ind w:right="-2"/>
              <w:jc w:val="both"/>
              <w:rPr>
                <w:sz w:val="24"/>
                <w:szCs w:val="24"/>
              </w:rPr>
            </w:pPr>
          </w:p>
        </w:tc>
        <w:tc>
          <w:tcPr>
            <w:tcW w:w="1243" w:type="dxa"/>
            <w:tcBorders>
              <w:top w:val="single" w:sz="4" w:space="0" w:color="000000"/>
              <w:left w:val="single" w:sz="4" w:space="0" w:color="000000"/>
              <w:bottom w:val="single" w:sz="4" w:space="0" w:color="000000"/>
            </w:tcBorders>
          </w:tcPr>
          <w:p w14:paraId="07A91180" w14:textId="77777777" w:rsidR="004B2BE5" w:rsidRPr="00D74F21" w:rsidRDefault="004B2BE5" w:rsidP="00B81325">
            <w:pPr>
              <w:snapToGrid w:val="0"/>
              <w:spacing w:after="0" w:line="240" w:lineRule="auto"/>
              <w:ind w:right="-2"/>
              <w:jc w:val="center"/>
              <w:rPr>
                <w:sz w:val="24"/>
                <w:szCs w:val="24"/>
              </w:rPr>
            </w:pPr>
          </w:p>
        </w:tc>
        <w:tc>
          <w:tcPr>
            <w:tcW w:w="1102" w:type="dxa"/>
            <w:tcBorders>
              <w:top w:val="single" w:sz="4" w:space="0" w:color="000000"/>
              <w:left w:val="single" w:sz="4" w:space="0" w:color="000000"/>
              <w:bottom w:val="single" w:sz="4" w:space="0" w:color="000000"/>
            </w:tcBorders>
          </w:tcPr>
          <w:p w14:paraId="7C10FEF0" w14:textId="77777777" w:rsidR="004B2BE5" w:rsidRPr="00D74F21" w:rsidRDefault="004B2BE5" w:rsidP="00B81325">
            <w:pPr>
              <w:snapToGrid w:val="0"/>
              <w:spacing w:after="0" w:line="240" w:lineRule="auto"/>
              <w:ind w:right="-2"/>
              <w:jc w:val="center"/>
              <w:rPr>
                <w:sz w:val="24"/>
                <w:szCs w:val="24"/>
              </w:rPr>
            </w:pPr>
          </w:p>
        </w:tc>
        <w:tc>
          <w:tcPr>
            <w:tcW w:w="1591" w:type="dxa"/>
            <w:gridSpan w:val="2"/>
            <w:tcBorders>
              <w:top w:val="single" w:sz="4" w:space="0" w:color="000000"/>
              <w:left w:val="single" w:sz="4" w:space="0" w:color="000000"/>
              <w:bottom w:val="single" w:sz="4" w:space="0" w:color="000000"/>
              <w:right w:val="single" w:sz="4" w:space="0" w:color="000000"/>
            </w:tcBorders>
          </w:tcPr>
          <w:p w14:paraId="33113A2B" w14:textId="77777777" w:rsidR="004B2BE5" w:rsidRPr="00D74F21" w:rsidRDefault="004B2BE5" w:rsidP="00B81325">
            <w:pPr>
              <w:snapToGrid w:val="0"/>
              <w:spacing w:after="0" w:line="240" w:lineRule="auto"/>
              <w:ind w:right="-2"/>
              <w:jc w:val="center"/>
              <w:rPr>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14:paraId="36F15C90" w14:textId="77777777" w:rsidR="004B2BE5" w:rsidRPr="00D74F21" w:rsidRDefault="004B2BE5" w:rsidP="00B81325">
            <w:pPr>
              <w:snapToGrid w:val="0"/>
              <w:spacing w:after="0" w:line="240" w:lineRule="auto"/>
              <w:ind w:right="-2"/>
              <w:jc w:val="center"/>
              <w:rPr>
                <w:sz w:val="24"/>
                <w:szCs w:val="24"/>
              </w:rPr>
            </w:pPr>
          </w:p>
        </w:tc>
      </w:tr>
      <w:tr w:rsidR="004B2BE5" w:rsidRPr="00D74F21" w14:paraId="465D5610" w14:textId="77777777" w:rsidTr="00B81325">
        <w:trPr>
          <w:gridAfter w:val="1"/>
          <w:wAfter w:w="14" w:type="dxa"/>
          <w:jc w:val="center"/>
        </w:trPr>
        <w:tc>
          <w:tcPr>
            <w:tcW w:w="562" w:type="dxa"/>
            <w:tcBorders>
              <w:top w:val="single" w:sz="4" w:space="0" w:color="000000"/>
              <w:left w:val="single" w:sz="4" w:space="0" w:color="000000"/>
              <w:bottom w:val="single" w:sz="4" w:space="0" w:color="000000"/>
            </w:tcBorders>
          </w:tcPr>
          <w:p w14:paraId="091415D7" w14:textId="77777777" w:rsidR="004B2BE5" w:rsidRPr="00D74F21" w:rsidRDefault="004B2BE5" w:rsidP="00B81325">
            <w:pPr>
              <w:snapToGrid w:val="0"/>
              <w:spacing w:after="0" w:line="240" w:lineRule="auto"/>
              <w:ind w:right="-2"/>
              <w:jc w:val="both"/>
              <w:rPr>
                <w:bCs/>
                <w:sz w:val="24"/>
                <w:szCs w:val="24"/>
              </w:rPr>
            </w:pPr>
            <w:r w:rsidRPr="00D74F21">
              <w:rPr>
                <w:bCs/>
                <w:sz w:val="24"/>
                <w:szCs w:val="24"/>
              </w:rPr>
              <w:t>3</w:t>
            </w:r>
          </w:p>
        </w:tc>
        <w:tc>
          <w:tcPr>
            <w:tcW w:w="3577" w:type="dxa"/>
            <w:tcBorders>
              <w:top w:val="single" w:sz="4" w:space="0" w:color="000000"/>
              <w:left w:val="single" w:sz="4" w:space="0" w:color="000000"/>
              <w:bottom w:val="single" w:sz="4" w:space="0" w:color="000000"/>
            </w:tcBorders>
          </w:tcPr>
          <w:p w14:paraId="62967C78" w14:textId="77777777" w:rsidR="004B2BE5" w:rsidRPr="00D74F21" w:rsidRDefault="004B2BE5" w:rsidP="00B81325">
            <w:pPr>
              <w:snapToGrid w:val="0"/>
              <w:spacing w:after="0" w:line="240" w:lineRule="auto"/>
              <w:ind w:right="-2"/>
              <w:jc w:val="both"/>
              <w:rPr>
                <w:bCs/>
                <w:sz w:val="24"/>
                <w:szCs w:val="24"/>
              </w:rPr>
            </w:pPr>
          </w:p>
        </w:tc>
        <w:tc>
          <w:tcPr>
            <w:tcW w:w="1243" w:type="dxa"/>
            <w:tcBorders>
              <w:top w:val="single" w:sz="4" w:space="0" w:color="000000"/>
              <w:left w:val="single" w:sz="4" w:space="0" w:color="000000"/>
              <w:bottom w:val="single" w:sz="4" w:space="0" w:color="000000"/>
            </w:tcBorders>
          </w:tcPr>
          <w:p w14:paraId="4231FD9B" w14:textId="77777777" w:rsidR="004B2BE5" w:rsidRPr="00D74F21" w:rsidRDefault="004B2BE5" w:rsidP="00B81325">
            <w:pPr>
              <w:snapToGrid w:val="0"/>
              <w:spacing w:after="0" w:line="240" w:lineRule="auto"/>
              <w:ind w:right="-2"/>
              <w:jc w:val="center"/>
              <w:rPr>
                <w:sz w:val="24"/>
                <w:szCs w:val="24"/>
              </w:rPr>
            </w:pPr>
          </w:p>
        </w:tc>
        <w:tc>
          <w:tcPr>
            <w:tcW w:w="1102" w:type="dxa"/>
            <w:tcBorders>
              <w:top w:val="single" w:sz="4" w:space="0" w:color="000000"/>
              <w:left w:val="single" w:sz="4" w:space="0" w:color="000000"/>
              <w:bottom w:val="single" w:sz="4" w:space="0" w:color="000000"/>
            </w:tcBorders>
          </w:tcPr>
          <w:p w14:paraId="12DB005F" w14:textId="77777777" w:rsidR="004B2BE5" w:rsidRPr="00D74F21" w:rsidRDefault="004B2BE5" w:rsidP="00B81325">
            <w:pPr>
              <w:snapToGrid w:val="0"/>
              <w:spacing w:after="0" w:line="240" w:lineRule="auto"/>
              <w:ind w:right="-2"/>
              <w:jc w:val="center"/>
              <w:rPr>
                <w:sz w:val="24"/>
                <w:szCs w:val="24"/>
              </w:rPr>
            </w:pPr>
          </w:p>
        </w:tc>
        <w:tc>
          <w:tcPr>
            <w:tcW w:w="1591" w:type="dxa"/>
            <w:gridSpan w:val="2"/>
            <w:tcBorders>
              <w:top w:val="single" w:sz="4" w:space="0" w:color="000000"/>
              <w:left w:val="single" w:sz="4" w:space="0" w:color="000000"/>
              <w:bottom w:val="single" w:sz="4" w:space="0" w:color="000000"/>
              <w:right w:val="single" w:sz="4" w:space="0" w:color="000000"/>
            </w:tcBorders>
          </w:tcPr>
          <w:p w14:paraId="76AA06EA" w14:textId="77777777" w:rsidR="004B2BE5" w:rsidRPr="00D74F21" w:rsidRDefault="004B2BE5" w:rsidP="00B81325">
            <w:pPr>
              <w:snapToGrid w:val="0"/>
              <w:spacing w:after="0" w:line="240" w:lineRule="auto"/>
              <w:ind w:right="-2"/>
              <w:jc w:val="center"/>
              <w:rPr>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14:paraId="73D82701" w14:textId="77777777" w:rsidR="004B2BE5" w:rsidRPr="00D74F21" w:rsidRDefault="004B2BE5" w:rsidP="00B81325">
            <w:pPr>
              <w:snapToGrid w:val="0"/>
              <w:spacing w:after="0" w:line="240" w:lineRule="auto"/>
              <w:ind w:right="-2"/>
              <w:jc w:val="center"/>
              <w:rPr>
                <w:sz w:val="24"/>
                <w:szCs w:val="24"/>
              </w:rPr>
            </w:pPr>
          </w:p>
        </w:tc>
      </w:tr>
      <w:tr w:rsidR="004B2BE5" w:rsidRPr="00D74F21" w14:paraId="3E75E146" w14:textId="77777777" w:rsidTr="00B81325">
        <w:trPr>
          <w:gridAfter w:val="1"/>
          <w:wAfter w:w="14" w:type="dxa"/>
          <w:jc w:val="center"/>
        </w:trPr>
        <w:tc>
          <w:tcPr>
            <w:tcW w:w="562" w:type="dxa"/>
            <w:tcBorders>
              <w:top w:val="single" w:sz="4" w:space="0" w:color="000000"/>
              <w:left w:val="single" w:sz="4" w:space="0" w:color="000000"/>
              <w:bottom w:val="single" w:sz="4" w:space="0" w:color="000000"/>
            </w:tcBorders>
          </w:tcPr>
          <w:p w14:paraId="05BB71AB" w14:textId="77777777" w:rsidR="004B2BE5" w:rsidRPr="00D74F21" w:rsidRDefault="004B2BE5" w:rsidP="00B81325">
            <w:pPr>
              <w:snapToGrid w:val="0"/>
              <w:spacing w:after="0" w:line="240" w:lineRule="auto"/>
              <w:ind w:right="-2"/>
              <w:jc w:val="both"/>
              <w:rPr>
                <w:bCs/>
                <w:sz w:val="24"/>
                <w:szCs w:val="24"/>
              </w:rPr>
            </w:pPr>
            <w:r w:rsidRPr="00D74F21">
              <w:rPr>
                <w:bCs/>
                <w:sz w:val="24"/>
                <w:szCs w:val="24"/>
              </w:rPr>
              <w:t>4</w:t>
            </w:r>
          </w:p>
        </w:tc>
        <w:tc>
          <w:tcPr>
            <w:tcW w:w="3577" w:type="dxa"/>
            <w:tcBorders>
              <w:top w:val="single" w:sz="4" w:space="0" w:color="000000"/>
              <w:left w:val="single" w:sz="4" w:space="0" w:color="000000"/>
              <w:bottom w:val="single" w:sz="4" w:space="0" w:color="000000"/>
            </w:tcBorders>
          </w:tcPr>
          <w:p w14:paraId="03045609" w14:textId="77777777" w:rsidR="004B2BE5" w:rsidRPr="00D74F21" w:rsidRDefault="004B2BE5" w:rsidP="00B81325">
            <w:pPr>
              <w:snapToGrid w:val="0"/>
              <w:spacing w:after="0" w:line="240" w:lineRule="auto"/>
              <w:ind w:right="-2"/>
              <w:jc w:val="both"/>
              <w:rPr>
                <w:bCs/>
                <w:sz w:val="24"/>
                <w:szCs w:val="24"/>
              </w:rPr>
            </w:pPr>
          </w:p>
        </w:tc>
        <w:tc>
          <w:tcPr>
            <w:tcW w:w="1243" w:type="dxa"/>
            <w:tcBorders>
              <w:top w:val="single" w:sz="4" w:space="0" w:color="000000"/>
              <w:left w:val="single" w:sz="4" w:space="0" w:color="000000"/>
              <w:bottom w:val="single" w:sz="4" w:space="0" w:color="000000"/>
            </w:tcBorders>
          </w:tcPr>
          <w:p w14:paraId="5865517D" w14:textId="77777777" w:rsidR="004B2BE5" w:rsidRPr="00D74F21" w:rsidRDefault="004B2BE5" w:rsidP="00B81325">
            <w:pPr>
              <w:snapToGrid w:val="0"/>
              <w:spacing w:after="0" w:line="240" w:lineRule="auto"/>
              <w:ind w:right="-2"/>
              <w:jc w:val="center"/>
              <w:rPr>
                <w:sz w:val="24"/>
                <w:szCs w:val="24"/>
              </w:rPr>
            </w:pPr>
          </w:p>
        </w:tc>
        <w:tc>
          <w:tcPr>
            <w:tcW w:w="1102" w:type="dxa"/>
            <w:tcBorders>
              <w:top w:val="single" w:sz="4" w:space="0" w:color="000000"/>
              <w:left w:val="single" w:sz="4" w:space="0" w:color="000000"/>
              <w:bottom w:val="single" w:sz="4" w:space="0" w:color="000000"/>
            </w:tcBorders>
          </w:tcPr>
          <w:p w14:paraId="41F4076C" w14:textId="77777777" w:rsidR="004B2BE5" w:rsidRPr="00D74F21" w:rsidRDefault="004B2BE5" w:rsidP="00B81325">
            <w:pPr>
              <w:snapToGrid w:val="0"/>
              <w:spacing w:after="0" w:line="240" w:lineRule="auto"/>
              <w:ind w:right="-2"/>
              <w:jc w:val="center"/>
              <w:rPr>
                <w:sz w:val="24"/>
                <w:szCs w:val="24"/>
              </w:rPr>
            </w:pPr>
          </w:p>
        </w:tc>
        <w:tc>
          <w:tcPr>
            <w:tcW w:w="1591" w:type="dxa"/>
            <w:gridSpan w:val="2"/>
            <w:tcBorders>
              <w:top w:val="single" w:sz="4" w:space="0" w:color="000000"/>
              <w:left w:val="single" w:sz="4" w:space="0" w:color="000000"/>
              <w:bottom w:val="single" w:sz="4" w:space="0" w:color="000000"/>
              <w:right w:val="single" w:sz="4" w:space="0" w:color="000000"/>
            </w:tcBorders>
          </w:tcPr>
          <w:p w14:paraId="49CD9100" w14:textId="77777777" w:rsidR="004B2BE5" w:rsidRPr="00D74F21" w:rsidRDefault="004B2BE5" w:rsidP="00B81325">
            <w:pPr>
              <w:snapToGrid w:val="0"/>
              <w:spacing w:after="0" w:line="240" w:lineRule="auto"/>
              <w:ind w:right="-2"/>
              <w:jc w:val="center"/>
              <w:rPr>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14:paraId="6E4093E0" w14:textId="77777777" w:rsidR="004B2BE5" w:rsidRPr="00D74F21" w:rsidRDefault="004B2BE5" w:rsidP="00B81325">
            <w:pPr>
              <w:snapToGrid w:val="0"/>
              <w:spacing w:after="0" w:line="240" w:lineRule="auto"/>
              <w:ind w:right="-2"/>
              <w:jc w:val="center"/>
              <w:rPr>
                <w:sz w:val="24"/>
                <w:szCs w:val="24"/>
              </w:rPr>
            </w:pPr>
          </w:p>
        </w:tc>
      </w:tr>
      <w:tr w:rsidR="004B2BE5" w:rsidRPr="00D74F21" w14:paraId="2F482A76" w14:textId="77777777" w:rsidTr="00B81325">
        <w:trPr>
          <w:gridAfter w:val="1"/>
          <w:wAfter w:w="14" w:type="dxa"/>
          <w:jc w:val="center"/>
        </w:trPr>
        <w:tc>
          <w:tcPr>
            <w:tcW w:w="562" w:type="dxa"/>
            <w:tcBorders>
              <w:top w:val="single" w:sz="4" w:space="0" w:color="000000"/>
              <w:left w:val="single" w:sz="4" w:space="0" w:color="000000"/>
              <w:bottom w:val="single" w:sz="4" w:space="0" w:color="000000"/>
            </w:tcBorders>
          </w:tcPr>
          <w:p w14:paraId="4B501FA8" w14:textId="77777777" w:rsidR="004B2BE5" w:rsidRPr="00D74F21" w:rsidRDefault="004B2BE5" w:rsidP="00B81325">
            <w:pPr>
              <w:snapToGrid w:val="0"/>
              <w:spacing w:after="0" w:line="240" w:lineRule="auto"/>
              <w:ind w:right="-2"/>
              <w:jc w:val="both"/>
              <w:rPr>
                <w:bCs/>
                <w:sz w:val="24"/>
                <w:szCs w:val="24"/>
              </w:rPr>
            </w:pPr>
            <w:r w:rsidRPr="00D74F21">
              <w:rPr>
                <w:bCs/>
                <w:sz w:val="24"/>
                <w:szCs w:val="24"/>
              </w:rPr>
              <w:t>5</w:t>
            </w:r>
          </w:p>
        </w:tc>
        <w:tc>
          <w:tcPr>
            <w:tcW w:w="3577" w:type="dxa"/>
            <w:tcBorders>
              <w:top w:val="single" w:sz="4" w:space="0" w:color="000000"/>
              <w:left w:val="single" w:sz="4" w:space="0" w:color="000000"/>
              <w:bottom w:val="single" w:sz="4" w:space="0" w:color="000000"/>
            </w:tcBorders>
          </w:tcPr>
          <w:p w14:paraId="5BDB5914" w14:textId="77777777" w:rsidR="004B2BE5" w:rsidRPr="00D74F21" w:rsidRDefault="004B2BE5" w:rsidP="00B81325">
            <w:pPr>
              <w:snapToGrid w:val="0"/>
              <w:spacing w:after="0" w:line="240" w:lineRule="auto"/>
              <w:ind w:right="-2"/>
              <w:jc w:val="both"/>
              <w:rPr>
                <w:bCs/>
                <w:sz w:val="24"/>
                <w:szCs w:val="24"/>
              </w:rPr>
            </w:pPr>
          </w:p>
        </w:tc>
        <w:tc>
          <w:tcPr>
            <w:tcW w:w="1243" w:type="dxa"/>
            <w:tcBorders>
              <w:top w:val="single" w:sz="4" w:space="0" w:color="000000"/>
              <w:left w:val="single" w:sz="4" w:space="0" w:color="000000"/>
              <w:bottom w:val="single" w:sz="4" w:space="0" w:color="000000"/>
            </w:tcBorders>
          </w:tcPr>
          <w:p w14:paraId="08F5476F" w14:textId="77777777" w:rsidR="004B2BE5" w:rsidRPr="00D74F21" w:rsidRDefault="004B2BE5" w:rsidP="00B81325">
            <w:pPr>
              <w:snapToGrid w:val="0"/>
              <w:spacing w:after="0" w:line="240" w:lineRule="auto"/>
              <w:ind w:right="-2"/>
              <w:jc w:val="center"/>
              <w:rPr>
                <w:sz w:val="24"/>
                <w:szCs w:val="24"/>
              </w:rPr>
            </w:pPr>
          </w:p>
        </w:tc>
        <w:tc>
          <w:tcPr>
            <w:tcW w:w="1102" w:type="dxa"/>
            <w:tcBorders>
              <w:top w:val="single" w:sz="4" w:space="0" w:color="000000"/>
              <w:left w:val="single" w:sz="4" w:space="0" w:color="000000"/>
              <w:bottom w:val="single" w:sz="4" w:space="0" w:color="000000"/>
            </w:tcBorders>
          </w:tcPr>
          <w:p w14:paraId="44C227C5" w14:textId="77777777" w:rsidR="004B2BE5" w:rsidRPr="00D74F21" w:rsidRDefault="004B2BE5" w:rsidP="00B81325">
            <w:pPr>
              <w:snapToGrid w:val="0"/>
              <w:spacing w:after="0" w:line="240" w:lineRule="auto"/>
              <w:ind w:right="-2"/>
              <w:jc w:val="center"/>
              <w:rPr>
                <w:sz w:val="24"/>
                <w:szCs w:val="24"/>
              </w:rPr>
            </w:pPr>
          </w:p>
        </w:tc>
        <w:tc>
          <w:tcPr>
            <w:tcW w:w="1591" w:type="dxa"/>
            <w:gridSpan w:val="2"/>
            <w:tcBorders>
              <w:top w:val="single" w:sz="4" w:space="0" w:color="000000"/>
              <w:left w:val="single" w:sz="4" w:space="0" w:color="000000"/>
              <w:bottom w:val="single" w:sz="4" w:space="0" w:color="000000"/>
              <w:right w:val="single" w:sz="4" w:space="0" w:color="000000"/>
            </w:tcBorders>
          </w:tcPr>
          <w:p w14:paraId="677C7E1D" w14:textId="77777777" w:rsidR="004B2BE5" w:rsidRPr="00D74F21" w:rsidRDefault="004B2BE5" w:rsidP="00B81325">
            <w:pPr>
              <w:snapToGrid w:val="0"/>
              <w:spacing w:after="0" w:line="240" w:lineRule="auto"/>
              <w:ind w:right="-2"/>
              <w:jc w:val="center"/>
              <w:rPr>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14:paraId="2DFF1EAA" w14:textId="77777777" w:rsidR="004B2BE5" w:rsidRPr="00D74F21" w:rsidRDefault="004B2BE5" w:rsidP="00B81325">
            <w:pPr>
              <w:snapToGrid w:val="0"/>
              <w:spacing w:after="0" w:line="240" w:lineRule="auto"/>
              <w:ind w:right="-2"/>
              <w:jc w:val="center"/>
              <w:rPr>
                <w:sz w:val="24"/>
                <w:szCs w:val="24"/>
              </w:rPr>
            </w:pPr>
          </w:p>
        </w:tc>
      </w:tr>
      <w:tr w:rsidR="004B2BE5" w:rsidRPr="00D74F21" w14:paraId="1E6582DC" w14:textId="77777777" w:rsidTr="00B81325">
        <w:trPr>
          <w:gridAfter w:val="1"/>
          <w:wAfter w:w="14" w:type="dxa"/>
          <w:jc w:val="center"/>
        </w:trPr>
        <w:tc>
          <w:tcPr>
            <w:tcW w:w="562" w:type="dxa"/>
            <w:tcBorders>
              <w:top w:val="single" w:sz="4" w:space="0" w:color="000000"/>
              <w:left w:val="single" w:sz="4" w:space="0" w:color="000000"/>
              <w:bottom w:val="single" w:sz="4" w:space="0" w:color="000000"/>
            </w:tcBorders>
          </w:tcPr>
          <w:p w14:paraId="7E91CE60" w14:textId="77777777" w:rsidR="004B2BE5" w:rsidRPr="00D74F21" w:rsidRDefault="004B2BE5" w:rsidP="00B81325">
            <w:pPr>
              <w:snapToGrid w:val="0"/>
              <w:spacing w:after="0" w:line="240" w:lineRule="auto"/>
              <w:ind w:right="-2"/>
              <w:jc w:val="both"/>
              <w:rPr>
                <w:bCs/>
                <w:sz w:val="24"/>
                <w:szCs w:val="24"/>
              </w:rPr>
            </w:pPr>
            <w:r w:rsidRPr="00D74F21">
              <w:rPr>
                <w:bCs/>
                <w:sz w:val="24"/>
                <w:szCs w:val="24"/>
              </w:rPr>
              <w:t>6</w:t>
            </w:r>
          </w:p>
        </w:tc>
        <w:tc>
          <w:tcPr>
            <w:tcW w:w="3577" w:type="dxa"/>
            <w:tcBorders>
              <w:top w:val="single" w:sz="4" w:space="0" w:color="000000"/>
              <w:left w:val="single" w:sz="4" w:space="0" w:color="000000"/>
              <w:bottom w:val="single" w:sz="4" w:space="0" w:color="000000"/>
            </w:tcBorders>
          </w:tcPr>
          <w:p w14:paraId="3AA72D17" w14:textId="77777777" w:rsidR="004B2BE5" w:rsidRPr="00D74F21" w:rsidRDefault="004B2BE5" w:rsidP="00B81325">
            <w:pPr>
              <w:snapToGrid w:val="0"/>
              <w:spacing w:after="0" w:line="240" w:lineRule="auto"/>
              <w:ind w:right="-2"/>
              <w:jc w:val="both"/>
              <w:rPr>
                <w:bCs/>
                <w:sz w:val="24"/>
                <w:szCs w:val="24"/>
              </w:rPr>
            </w:pPr>
          </w:p>
        </w:tc>
        <w:tc>
          <w:tcPr>
            <w:tcW w:w="1243" w:type="dxa"/>
            <w:tcBorders>
              <w:top w:val="single" w:sz="4" w:space="0" w:color="000000"/>
              <w:left w:val="single" w:sz="4" w:space="0" w:color="000000"/>
              <w:bottom w:val="single" w:sz="4" w:space="0" w:color="000000"/>
            </w:tcBorders>
          </w:tcPr>
          <w:p w14:paraId="3A799AB5" w14:textId="77777777" w:rsidR="004B2BE5" w:rsidRPr="00D74F21" w:rsidRDefault="004B2BE5" w:rsidP="00B81325">
            <w:pPr>
              <w:snapToGrid w:val="0"/>
              <w:spacing w:after="0" w:line="240" w:lineRule="auto"/>
              <w:ind w:right="-2"/>
              <w:jc w:val="center"/>
              <w:rPr>
                <w:sz w:val="24"/>
                <w:szCs w:val="24"/>
              </w:rPr>
            </w:pPr>
          </w:p>
        </w:tc>
        <w:tc>
          <w:tcPr>
            <w:tcW w:w="1102" w:type="dxa"/>
            <w:tcBorders>
              <w:top w:val="single" w:sz="4" w:space="0" w:color="000000"/>
              <w:left w:val="single" w:sz="4" w:space="0" w:color="000000"/>
              <w:bottom w:val="single" w:sz="4" w:space="0" w:color="000000"/>
            </w:tcBorders>
          </w:tcPr>
          <w:p w14:paraId="6630D2F1" w14:textId="77777777" w:rsidR="004B2BE5" w:rsidRPr="00D74F21" w:rsidRDefault="004B2BE5" w:rsidP="00B81325">
            <w:pPr>
              <w:snapToGrid w:val="0"/>
              <w:spacing w:after="0" w:line="240" w:lineRule="auto"/>
              <w:ind w:right="-2"/>
              <w:jc w:val="center"/>
              <w:rPr>
                <w:sz w:val="24"/>
                <w:szCs w:val="24"/>
              </w:rPr>
            </w:pPr>
          </w:p>
        </w:tc>
        <w:tc>
          <w:tcPr>
            <w:tcW w:w="1591" w:type="dxa"/>
            <w:gridSpan w:val="2"/>
            <w:tcBorders>
              <w:top w:val="single" w:sz="4" w:space="0" w:color="000000"/>
              <w:left w:val="single" w:sz="4" w:space="0" w:color="000000"/>
              <w:bottom w:val="single" w:sz="4" w:space="0" w:color="000000"/>
              <w:right w:val="single" w:sz="4" w:space="0" w:color="000000"/>
            </w:tcBorders>
          </w:tcPr>
          <w:p w14:paraId="7A194270" w14:textId="77777777" w:rsidR="004B2BE5" w:rsidRPr="00D74F21" w:rsidRDefault="004B2BE5" w:rsidP="00B81325">
            <w:pPr>
              <w:snapToGrid w:val="0"/>
              <w:spacing w:after="0" w:line="240" w:lineRule="auto"/>
              <w:ind w:right="-2"/>
              <w:jc w:val="center"/>
              <w:rPr>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14:paraId="3616A931" w14:textId="77777777" w:rsidR="004B2BE5" w:rsidRPr="00D74F21" w:rsidRDefault="004B2BE5" w:rsidP="00B81325">
            <w:pPr>
              <w:snapToGrid w:val="0"/>
              <w:spacing w:after="0" w:line="240" w:lineRule="auto"/>
              <w:ind w:right="-2"/>
              <w:jc w:val="center"/>
              <w:rPr>
                <w:sz w:val="24"/>
                <w:szCs w:val="24"/>
              </w:rPr>
            </w:pPr>
          </w:p>
        </w:tc>
      </w:tr>
      <w:tr w:rsidR="004B2BE5" w:rsidRPr="00D74F21" w14:paraId="5F97DCC6" w14:textId="77777777" w:rsidTr="00B81325">
        <w:trPr>
          <w:gridAfter w:val="1"/>
          <w:wAfter w:w="14" w:type="dxa"/>
          <w:jc w:val="center"/>
        </w:trPr>
        <w:tc>
          <w:tcPr>
            <w:tcW w:w="562" w:type="dxa"/>
            <w:tcBorders>
              <w:top w:val="single" w:sz="4" w:space="0" w:color="000000"/>
              <w:left w:val="single" w:sz="4" w:space="0" w:color="000000"/>
              <w:bottom w:val="single" w:sz="4" w:space="0" w:color="000000"/>
            </w:tcBorders>
          </w:tcPr>
          <w:p w14:paraId="375A0565" w14:textId="77777777" w:rsidR="004B2BE5" w:rsidRPr="00D74F21" w:rsidRDefault="004B2BE5" w:rsidP="00B81325">
            <w:pPr>
              <w:snapToGrid w:val="0"/>
              <w:spacing w:after="0" w:line="240" w:lineRule="auto"/>
              <w:ind w:right="-2"/>
              <w:jc w:val="both"/>
              <w:rPr>
                <w:bCs/>
                <w:sz w:val="24"/>
                <w:szCs w:val="24"/>
              </w:rPr>
            </w:pPr>
            <w:r w:rsidRPr="00D74F21">
              <w:rPr>
                <w:bCs/>
                <w:sz w:val="24"/>
                <w:szCs w:val="24"/>
              </w:rPr>
              <w:t>7</w:t>
            </w:r>
          </w:p>
        </w:tc>
        <w:tc>
          <w:tcPr>
            <w:tcW w:w="3577" w:type="dxa"/>
            <w:tcBorders>
              <w:top w:val="single" w:sz="4" w:space="0" w:color="000000"/>
              <w:left w:val="single" w:sz="4" w:space="0" w:color="000000"/>
              <w:bottom w:val="single" w:sz="4" w:space="0" w:color="000000"/>
            </w:tcBorders>
          </w:tcPr>
          <w:p w14:paraId="138DB482" w14:textId="77777777" w:rsidR="004B2BE5" w:rsidRPr="00D74F21" w:rsidRDefault="004B2BE5" w:rsidP="00B81325">
            <w:pPr>
              <w:snapToGrid w:val="0"/>
              <w:spacing w:after="0" w:line="240" w:lineRule="auto"/>
              <w:ind w:right="-2"/>
              <w:jc w:val="both"/>
              <w:rPr>
                <w:bCs/>
                <w:sz w:val="24"/>
                <w:szCs w:val="24"/>
              </w:rPr>
            </w:pPr>
          </w:p>
        </w:tc>
        <w:tc>
          <w:tcPr>
            <w:tcW w:w="1243" w:type="dxa"/>
            <w:tcBorders>
              <w:top w:val="single" w:sz="4" w:space="0" w:color="000000"/>
              <w:left w:val="single" w:sz="4" w:space="0" w:color="000000"/>
              <w:bottom w:val="single" w:sz="4" w:space="0" w:color="000000"/>
            </w:tcBorders>
          </w:tcPr>
          <w:p w14:paraId="3E529746" w14:textId="77777777" w:rsidR="004B2BE5" w:rsidRPr="00D74F21" w:rsidRDefault="004B2BE5" w:rsidP="00B81325">
            <w:pPr>
              <w:snapToGrid w:val="0"/>
              <w:spacing w:after="0" w:line="240" w:lineRule="auto"/>
              <w:ind w:right="-2"/>
              <w:jc w:val="center"/>
              <w:rPr>
                <w:sz w:val="24"/>
                <w:szCs w:val="24"/>
              </w:rPr>
            </w:pPr>
          </w:p>
        </w:tc>
        <w:tc>
          <w:tcPr>
            <w:tcW w:w="1102" w:type="dxa"/>
            <w:tcBorders>
              <w:top w:val="single" w:sz="4" w:space="0" w:color="000000"/>
              <w:left w:val="single" w:sz="4" w:space="0" w:color="000000"/>
              <w:bottom w:val="single" w:sz="4" w:space="0" w:color="000000"/>
            </w:tcBorders>
          </w:tcPr>
          <w:p w14:paraId="01822D2D" w14:textId="77777777" w:rsidR="004B2BE5" w:rsidRPr="00D74F21" w:rsidRDefault="004B2BE5" w:rsidP="00B81325">
            <w:pPr>
              <w:snapToGrid w:val="0"/>
              <w:spacing w:after="0" w:line="240" w:lineRule="auto"/>
              <w:ind w:right="-2"/>
              <w:jc w:val="center"/>
              <w:rPr>
                <w:sz w:val="24"/>
                <w:szCs w:val="24"/>
              </w:rPr>
            </w:pPr>
          </w:p>
        </w:tc>
        <w:tc>
          <w:tcPr>
            <w:tcW w:w="1591" w:type="dxa"/>
            <w:gridSpan w:val="2"/>
            <w:tcBorders>
              <w:top w:val="single" w:sz="4" w:space="0" w:color="000000"/>
              <w:left w:val="single" w:sz="4" w:space="0" w:color="000000"/>
              <w:bottom w:val="single" w:sz="4" w:space="0" w:color="000000"/>
              <w:right w:val="single" w:sz="4" w:space="0" w:color="000000"/>
            </w:tcBorders>
          </w:tcPr>
          <w:p w14:paraId="7A0BDB87" w14:textId="77777777" w:rsidR="004B2BE5" w:rsidRPr="00D74F21" w:rsidRDefault="004B2BE5" w:rsidP="00B81325">
            <w:pPr>
              <w:snapToGrid w:val="0"/>
              <w:spacing w:after="0" w:line="240" w:lineRule="auto"/>
              <w:ind w:right="-2"/>
              <w:jc w:val="center"/>
              <w:rPr>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14:paraId="33F1D57D" w14:textId="77777777" w:rsidR="004B2BE5" w:rsidRPr="00D74F21" w:rsidRDefault="004B2BE5" w:rsidP="00B81325">
            <w:pPr>
              <w:snapToGrid w:val="0"/>
              <w:spacing w:after="0" w:line="240" w:lineRule="auto"/>
              <w:ind w:right="-2"/>
              <w:jc w:val="center"/>
              <w:rPr>
                <w:sz w:val="24"/>
                <w:szCs w:val="24"/>
              </w:rPr>
            </w:pPr>
          </w:p>
        </w:tc>
      </w:tr>
      <w:tr w:rsidR="004B2BE5" w:rsidRPr="00D74F21" w14:paraId="4905EF19" w14:textId="77777777" w:rsidTr="00B81325">
        <w:trPr>
          <w:gridAfter w:val="1"/>
          <w:wAfter w:w="14" w:type="dxa"/>
          <w:jc w:val="center"/>
        </w:trPr>
        <w:tc>
          <w:tcPr>
            <w:tcW w:w="562" w:type="dxa"/>
            <w:tcBorders>
              <w:top w:val="single" w:sz="4" w:space="0" w:color="000000"/>
              <w:left w:val="single" w:sz="4" w:space="0" w:color="000000"/>
              <w:bottom w:val="single" w:sz="4" w:space="0" w:color="000000"/>
            </w:tcBorders>
          </w:tcPr>
          <w:p w14:paraId="5FFD72E4" w14:textId="77777777" w:rsidR="004B2BE5" w:rsidRPr="00D74F21" w:rsidRDefault="004B2BE5" w:rsidP="00B81325">
            <w:pPr>
              <w:snapToGrid w:val="0"/>
              <w:spacing w:after="0" w:line="240" w:lineRule="auto"/>
              <w:ind w:right="-2"/>
              <w:jc w:val="both"/>
              <w:rPr>
                <w:bCs/>
                <w:sz w:val="24"/>
                <w:szCs w:val="24"/>
              </w:rPr>
            </w:pPr>
            <w:r w:rsidRPr="00D74F21">
              <w:rPr>
                <w:bCs/>
                <w:sz w:val="24"/>
                <w:szCs w:val="24"/>
              </w:rPr>
              <w:t>8</w:t>
            </w:r>
          </w:p>
        </w:tc>
        <w:tc>
          <w:tcPr>
            <w:tcW w:w="3577" w:type="dxa"/>
            <w:tcBorders>
              <w:top w:val="single" w:sz="4" w:space="0" w:color="000000"/>
              <w:left w:val="single" w:sz="4" w:space="0" w:color="000000"/>
              <w:bottom w:val="single" w:sz="4" w:space="0" w:color="000000"/>
            </w:tcBorders>
          </w:tcPr>
          <w:p w14:paraId="192D824D" w14:textId="77777777" w:rsidR="004B2BE5" w:rsidRPr="00D74F21" w:rsidRDefault="004B2BE5" w:rsidP="00B81325">
            <w:pPr>
              <w:snapToGrid w:val="0"/>
              <w:spacing w:after="0" w:line="240" w:lineRule="auto"/>
              <w:ind w:right="-2"/>
              <w:jc w:val="both"/>
              <w:rPr>
                <w:bCs/>
                <w:sz w:val="24"/>
                <w:szCs w:val="24"/>
              </w:rPr>
            </w:pPr>
          </w:p>
        </w:tc>
        <w:tc>
          <w:tcPr>
            <w:tcW w:w="1243" w:type="dxa"/>
            <w:tcBorders>
              <w:top w:val="single" w:sz="4" w:space="0" w:color="000000"/>
              <w:left w:val="single" w:sz="4" w:space="0" w:color="000000"/>
              <w:bottom w:val="single" w:sz="4" w:space="0" w:color="000000"/>
            </w:tcBorders>
          </w:tcPr>
          <w:p w14:paraId="01EC85EA" w14:textId="77777777" w:rsidR="004B2BE5" w:rsidRPr="00D74F21" w:rsidRDefault="004B2BE5" w:rsidP="00B81325">
            <w:pPr>
              <w:snapToGrid w:val="0"/>
              <w:spacing w:after="0" w:line="240" w:lineRule="auto"/>
              <w:ind w:right="-2"/>
              <w:jc w:val="center"/>
              <w:rPr>
                <w:sz w:val="24"/>
                <w:szCs w:val="24"/>
              </w:rPr>
            </w:pPr>
          </w:p>
        </w:tc>
        <w:tc>
          <w:tcPr>
            <w:tcW w:w="1102" w:type="dxa"/>
            <w:tcBorders>
              <w:top w:val="single" w:sz="4" w:space="0" w:color="000000"/>
              <w:left w:val="single" w:sz="4" w:space="0" w:color="000000"/>
              <w:bottom w:val="single" w:sz="4" w:space="0" w:color="000000"/>
            </w:tcBorders>
          </w:tcPr>
          <w:p w14:paraId="69DA0F7D" w14:textId="77777777" w:rsidR="004B2BE5" w:rsidRPr="00D74F21" w:rsidRDefault="004B2BE5" w:rsidP="00B81325">
            <w:pPr>
              <w:snapToGrid w:val="0"/>
              <w:spacing w:after="0" w:line="240" w:lineRule="auto"/>
              <w:ind w:right="-2"/>
              <w:jc w:val="center"/>
              <w:rPr>
                <w:sz w:val="24"/>
                <w:szCs w:val="24"/>
              </w:rPr>
            </w:pPr>
          </w:p>
        </w:tc>
        <w:tc>
          <w:tcPr>
            <w:tcW w:w="1591" w:type="dxa"/>
            <w:gridSpan w:val="2"/>
            <w:tcBorders>
              <w:top w:val="single" w:sz="4" w:space="0" w:color="000000"/>
              <w:left w:val="single" w:sz="4" w:space="0" w:color="000000"/>
              <w:bottom w:val="single" w:sz="4" w:space="0" w:color="000000"/>
              <w:right w:val="single" w:sz="4" w:space="0" w:color="000000"/>
            </w:tcBorders>
          </w:tcPr>
          <w:p w14:paraId="6D911211" w14:textId="77777777" w:rsidR="004B2BE5" w:rsidRPr="00D74F21" w:rsidRDefault="004B2BE5" w:rsidP="00B81325">
            <w:pPr>
              <w:snapToGrid w:val="0"/>
              <w:spacing w:after="0" w:line="240" w:lineRule="auto"/>
              <w:ind w:right="-2"/>
              <w:jc w:val="center"/>
              <w:rPr>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14:paraId="716EF6FB" w14:textId="77777777" w:rsidR="004B2BE5" w:rsidRPr="00D74F21" w:rsidRDefault="004B2BE5" w:rsidP="00B81325">
            <w:pPr>
              <w:snapToGrid w:val="0"/>
              <w:spacing w:after="0" w:line="240" w:lineRule="auto"/>
              <w:ind w:right="-2"/>
              <w:jc w:val="center"/>
              <w:rPr>
                <w:sz w:val="24"/>
                <w:szCs w:val="24"/>
              </w:rPr>
            </w:pPr>
          </w:p>
        </w:tc>
      </w:tr>
      <w:tr w:rsidR="004B2BE5" w:rsidRPr="00D74F21" w14:paraId="24D7A280" w14:textId="77777777" w:rsidTr="00B81325">
        <w:trPr>
          <w:gridAfter w:val="1"/>
          <w:wAfter w:w="14" w:type="dxa"/>
          <w:jc w:val="center"/>
        </w:trPr>
        <w:tc>
          <w:tcPr>
            <w:tcW w:w="562" w:type="dxa"/>
            <w:tcBorders>
              <w:top w:val="single" w:sz="4" w:space="0" w:color="000000"/>
              <w:left w:val="single" w:sz="4" w:space="0" w:color="000000"/>
              <w:bottom w:val="single" w:sz="4" w:space="0" w:color="000000"/>
            </w:tcBorders>
          </w:tcPr>
          <w:p w14:paraId="03B26BED" w14:textId="77777777" w:rsidR="004B2BE5" w:rsidRPr="00D74F21" w:rsidRDefault="004B2BE5" w:rsidP="00B81325">
            <w:pPr>
              <w:snapToGrid w:val="0"/>
              <w:spacing w:after="0" w:line="240" w:lineRule="auto"/>
              <w:ind w:right="-2"/>
              <w:jc w:val="both"/>
              <w:rPr>
                <w:bCs/>
                <w:sz w:val="24"/>
                <w:szCs w:val="24"/>
              </w:rPr>
            </w:pPr>
            <w:r w:rsidRPr="00D74F21">
              <w:rPr>
                <w:bCs/>
                <w:sz w:val="24"/>
                <w:szCs w:val="24"/>
              </w:rPr>
              <w:t>9</w:t>
            </w:r>
          </w:p>
        </w:tc>
        <w:tc>
          <w:tcPr>
            <w:tcW w:w="3577" w:type="dxa"/>
            <w:tcBorders>
              <w:top w:val="single" w:sz="4" w:space="0" w:color="000000"/>
              <w:left w:val="single" w:sz="4" w:space="0" w:color="000000"/>
              <w:bottom w:val="single" w:sz="4" w:space="0" w:color="000000"/>
            </w:tcBorders>
          </w:tcPr>
          <w:p w14:paraId="6EE30E67" w14:textId="77777777" w:rsidR="004B2BE5" w:rsidRPr="00D74F21" w:rsidRDefault="004B2BE5" w:rsidP="00B81325">
            <w:pPr>
              <w:snapToGrid w:val="0"/>
              <w:spacing w:after="0" w:line="240" w:lineRule="auto"/>
              <w:ind w:right="-2"/>
              <w:jc w:val="both"/>
              <w:rPr>
                <w:bCs/>
                <w:sz w:val="24"/>
                <w:szCs w:val="24"/>
              </w:rPr>
            </w:pPr>
          </w:p>
        </w:tc>
        <w:tc>
          <w:tcPr>
            <w:tcW w:w="1243" w:type="dxa"/>
            <w:tcBorders>
              <w:top w:val="single" w:sz="4" w:space="0" w:color="000000"/>
              <w:left w:val="single" w:sz="4" w:space="0" w:color="000000"/>
              <w:bottom w:val="single" w:sz="4" w:space="0" w:color="000000"/>
            </w:tcBorders>
          </w:tcPr>
          <w:p w14:paraId="17AC852C" w14:textId="77777777" w:rsidR="00B81325" w:rsidRPr="00D74F21" w:rsidRDefault="00B81325" w:rsidP="00B81325">
            <w:pPr>
              <w:snapToGrid w:val="0"/>
              <w:spacing w:after="0" w:line="240" w:lineRule="auto"/>
              <w:ind w:right="-2"/>
              <w:jc w:val="center"/>
              <w:rPr>
                <w:sz w:val="24"/>
                <w:szCs w:val="24"/>
              </w:rPr>
            </w:pPr>
          </w:p>
        </w:tc>
        <w:tc>
          <w:tcPr>
            <w:tcW w:w="1102" w:type="dxa"/>
            <w:tcBorders>
              <w:top w:val="single" w:sz="4" w:space="0" w:color="000000"/>
              <w:left w:val="single" w:sz="4" w:space="0" w:color="000000"/>
              <w:bottom w:val="single" w:sz="4" w:space="0" w:color="000000"/>
            </w:tcBorders>
          </w:tcPr>
          <w:p w14:paraId="507DB749" w14:textId="77777777" w:rsidR="004B2BE5" w:rsidRPr="00D74F21" w:rsidRDefault="004B2BE5" w:rsidP="00B81325">
            <w:pPr>
              <w:snapToGrid w:val="0"/>
              <w:spacing w:after="0" w:line="240" w:lineRule="auto"/>
              <w:ind w:right="-2"/>
              <w:jc w:val="center"/>
              <w:rPr>
                <w:sz w:val="24"/>
                <w:szCs w:val="24"/>
              </w:rPr>
            </w:pPr>
          </w:p>
        </w:tc>
        <w:tc>
          <w:tcPr>
            <w:tcW w:w="1591" w:type="dxa"/>
            <w:gridSpan w:val="2"/>
            <w:tcBorders>
              <w:top w:val="single" w:sz="4" w:space="0" w:color="000000"/>
              <w:left w:val="single" w:sz="4" w:space="0" w:color="000000"/>
              <w:bottom w:val="single" w:sz="4" w:space="0" w:color="000000"/>
              <w:right w:val="single" w:sz="4" w:space="0" w:color="000000"/>
            </w:tcBorders>
          </w:tcPr>
          <w:p w14:paraId="01ED3E3F" w14:textId="77777777" w:rsidR="004B2BE5" w:rsidRPr="00D74F21" w:rsidRDefault="004B2BE5" w:rsidP="00B81325">
            <w:pPr>
              <w:snapToGrid w:val="0"/>
              <w:spacing w:after="0" w:line="240" w:lineRule="auto"/>
              <w:ind w:right="-2"/>
              <w:jc w:val="center"/>
              <w:rPr>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14:paraId="05799862" w14:textId="77777777" w:rsidR="00B81325" w:rsidRPr="00D74F21" w:rsidRDefault="00B81325" w:rsidP="00B81325">
            <w:pPr>
              <w:snapToGrid w:val="0"/>
              <w:spacing w:after="0" w:line="240" w:lineRule="auto"/>
              <w:ind w:right="-2"/>
              <w:jc w:val="center"/>
              <w:rPr>
                <w:sz w:val="24"/>
                <w:szCs w:val="24"/>
              </w:rPr>
            </w:pPr>
          </w:p>
        </w:tc>
      </w:tr>
      <w:tr w:rsidR="004B2BE5" w:rsidRPr="00D74F21" w14:paraId="246813E3" w14:textId="77777777" w:rsidTr="00B81325">
        <w:trPr>
          <w:gridAfter w:val="1"/>
          <w:wAfter w:w="14" w:type="dxa"/>
          <w:jc w:val="center"/>
        </w:trPr>
        <w:tc>
          <w:tcPr>
            <w:tcW w:w="562" w:type="dxa"/>
            <w:tcBorders>
              <w:top w:val="single" w:sz="4" w:space="0" w:color="000000"/>
              <w:left w:val="single" w:sz="4" w:space="0" w:color="000000"/>
              <w:bottom w:val="single" w:sz="4" w:space="0" w:color="000000"/>
            </w:tcBorders>
          </w:tcPr>
          <w:p w14:paraId="7F81CA20" w14:textId="77777777" w:rsidR="004B2BE5" w:rsidRPr="00D74F21" w:rsidRDefault="004B2BE5" w:rsidP="00B81325">
            <w:pPr>
              <w:snapToGrid w:val="0"/>
              <w:spacing w:after="0" w:line="240" w:lineRule="auto"/>
              <w:ind w:right="-2"/>
              <w:jc w:val="both"/>
              <w:rPr>
                <w:bCs/>
                <w:sz w:val="24"/>
                <w:szCs w:val="24"/>
              </w:rPr>
            </w:pPr>
            <w:r w:rsidRPr="00D74F21">
              <w:rPr>
                <w:bCs/>
                <w:sz w:val="24"/>
                <w:szCs w:val="24"/>
              </w:rPr>
              <w:t>10</w:t>
            </w:r>
          </w:p>
        </w:tc>
        <w:tc>
          <w:tcPr>
            <w:tcW w:w="3577" w:type="dxa"/>
            <w:tcBorders>
              <w:top w:val="single" w:sz="4" w:space="0" w:color="000000"/>
              <w:left w:val="single" w:sz="4" w:space="0" w:color="000000"/>
              <w:bottom w:val="single" w:sz="4" w:space="0" w:color="000000"/>
            </w:tcBorders>
          </w:tcPr>
          <w:p w14:paraId="31342314" w14:textId="77777777" w:rsidR="004B2BE5" w:rsidRPr="00D74F21" w:rsidRDefault="004B2BE5" w:rsidP="00B81325">
            <w:pPr>
              <w:snapToGrid w:val="0"/>
              <w:spacing w:after="0" w:line="240" w:lineRule="auto"/>
              <w:ind w:right="-2"/>
              <w:jc w:val="both"/>
              <w:rPr>
                <w:bCs/>
                <w:sz w:val="24"/>
                <w:szCs w:val="24"/>
              </w:rPr>
            </w:pPr>
          </w:p>
        </w:tc>
        <w:tc>
          <w:tcPr>
            <w:tcW w:w="1243" w:type="dxa"/>
            <w:tcBorders>
              <w:top w:val="single" w:sz="4" w:space="0" w:color="000000"/>
              <w:left w:val="single" w:sz="4" w:space="0" w:color="000000"/>
              <w:bottom w:val="single" w:sz="4" w:space="0" w:color="000000"/>
            </w:tcBorders>
          </w:tcPr>
          <w:p w14:paraId="38327249" w14:textId="77777777" w:rsidR="004B2BE5" w:rsidRPr="00D74F21" w:rsidRDefault="004B2BE5" w:rsidP="00B81325">
            <w:pPr>
              <w:snapToGrid w:val="0"/>
              <w:spacing w:after="0" w:line="240" w:lineRule="auto"/>
              <w:ind w:right="-2"/>
              <w:jc w:val="center"/>
              <w:rPr>
                <w:sz w:val="24"/>
                <w:szCs w:val="24"/>
              </w:rPr>
            </w:pPr>
          </w:p>
        </w:tc>
        <w:tc>
          <w:tcPr>
            <w:tcW w:w="1102" w:type="dxa"/>
            <w:tcBorders>
              <w:top w:val="single" w:sz="4" w:space="0" w:color="000000"/>
              <w:left w:val="single" w:sz="4" w:space="0" w:color="000000"/>
              <w:bottom w:val="single" w:sz="4" w:space="0" w:color="000000"/>
            </w:tcBorders>
          </w:tcPr>
          <w:p w14:paraId="025720F5" w14:textId="77777777" w:rsidR="004B2BE5" w:rsidRPr="00D74F21" w:rsidRDefault="004B2BE5" w:rsidP="00B81325">
            <w:pPr>
              <w:snapToGrid w:val="0"/>
              <w:spacing w:after="0" w:line="240" w:lineRule="auto"/>
              <w:ind w:right="-2"/>
              <w:jc w:val="center"/>
              <w:rPr>
                <w:sz w:val="24"/>
                <w:szCs w:val="24"/>
              </w:rPr>
            </w:pPr>
          </w:p>
        </w:tc>
        <w:tc>
          <w:tcPr>
            <w:tcW w:w="1591" w:type="dxa"/>
            <w:gridSpan w:val="2"/>
            <w:tcBorders>
              <w:top w:val="single" w:sz="4" w:space="0" w:color="000000"/>
              <w:left w:val="single" w:sz="4" w:space="0" w:color="000000"/>
              <w:bottom w:val="single" w:sz="4" w:space="0" w:color="000000"/>
              <w:right w:val="single" w:sz="4" w:space="0" w:color="000000"/>
            </w:tcBorders>
          </w:tcPr>
          <w:p w14:paraId="63980096" w14:textId="77777777" w:rsidR="004B2BE5" w:rsidRPr="00D74F21" w:rsidRDefault="004B2BE5" w:rsidP="00B81325">
            <w:pPr>
              <w:snapToGrid w:val="0"/>
              <w:spacing w:after="0" w:line="240" w:lineRule="auto"/>
              <w:ind w:right="-2"/>
              <w:jc w:val="center"/>
              <w:rPr>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14:paraId="595B736D" w14:textId="77777777" w:rsidR="004B2BE5" w:rsidRPr="00D74F21" w:rsidRDefault="004B2BE5" w:rsidP="00B81325">
            <w:pPr>
              <w:snapToGrid w:val="0"/>
              <w:spacing w:after="0" w:line="240" w:lineRule="auto"/>
              <w:ind w:right="-2"/>
              <w:jc w:val="center"/>
              <w:rPr>
                <w:sz w:val="24"/>
                <w:szCs w:val="24"/>
              </w:rPr>
            </w:pPr>
          </w:p>
        </w:tc>
      </w:tr>
      <w:tr w:rsidR="004B2BE5" w:rsidRPr="00D74F21" w14:paraId="7FB210EB" w14:textId="77777777" w:rsidTr="00B81325">
        <w:trPr>
          <w:jc w:val="center"/>
        </w:trPr>
        <w:tc>
          <w:tcPr>
            <w:tcW w:w="562" w:type="dxa"/>
            <w:tcBorders>
              <w:top w:val="single" w:sz="4" w:space="0" w:color="000000"/>
            </w:tcBorders>
          </w:tcPr>
          <w:p w14:paraId="47CFA589" w14:textId="77777777" w:rsidR="004B2BE5" w:rsidRPr="00D74F21" w:rsidRDefault="004B2BE5" w:rsidP="00B81325">
            <w:pPr>
              <w:snapToGrid w:val="0"/>
              <w:spacing w:after="0" w:line="240" w:lineRule="auto"/>
              <w:ind w:right="-2"/>
              <w:jc w:val="right"/>
              <w:rPr>
                <w:b/>
                <w:sz w:val="24"/>
                <w:szCs w:val="24"/>
              </w:rPr>
            </w:pPr>
          </w:p>
        </w:tc>
        <w:tc>
          <w:tcPr>
            <w:tcW w:w="5944" w:type="dxa"/>
            <w:gridSpan w:val="4"/>
            <w:tcBorders>
              <w:top w:val="single" w:sz="4" w:space="0" w:color="000000"/>
              <w:right w:val="single" w:sz="4" w:space="0" w:color="auto"/>
            </w:tcBorders>
          </w:tcPr>
          <w:p w14:paraId="040E49D9" w14:textId="77777777" w:rsidR="004B2BE5" w:rsidRPr="00D74F21" w:rsidRDefault="004B2BE5" w:rsidP="00B81325">
            <w:pPr>
              <w:snapToGrid w:val="0"/>
              <w:spacing w:after="0" w:line="240" w:lineRule="auto"/>
              <w:ind w:right="-2"/>
              <w:jc w:val="right"/>
              <w:rPr>
                <w:b/>
                <w:sz w:val="24"/>
                <w:szCs w:val="24"/>
              </w:rPr>
            </w:pPr>
            <w:r w:rsidRPr="00D74F21">
              <w:rPr>
                <w:b/>
                <w:sz w:val="24"/>
                <w:szCs w:val="24"/>
              </w:rPr>
              <w:t>Загальна вартість без ПДВ, грн.</w:t>
            </w:r>
          </w:p>
        </w:tc>
        <w:tc>
          <w:tcPr>
            <w:tcW w:w="1583" w:type="dxa"/>
            <w:gridSpan w:val="2"/>
            <w:tcBorders>
              <w:top w:val="single" w:sz="4" w:space="0" w:color="auto"/>
              <w:left w:val="single" w:sz="4" w:space="0" w:color="auto"/>
              <w:bottom w:val="single" w:sz="4" w:space="0" w:color="auto"/>
              <w:right w:val="single" w:sz="4" w:space="0" w:color="auto"/>
            </w:tcBorders>
          </w:tcPr>
          <w:p w14:paraId="3333AB7A" w14:textId="77777777" w:rsidR="004B2BE5" w:rsidRPr="00D74F21" w:rsidRDefault="004B2BE5" w:rsidP="00B81325">
            <w:pPr>
              <w:snapToGrid w:val="0"/>
              <w:spacing w:after="0" w:line="240" w:lineRule="auto"/>
              <w:ind w:right="-2"/>
              <w:jc w:val="both"/>
              <w:rPr>
                <w:b/>
                <w:sz w:val="24"/>
                <w:szCs w:val="24"/>
              </w:rPr>
            </w:pPr>
          </w:p>
        </w:tc>
        <w:tc>
          <w:tcPr>
            <w:tcW w:w="1701" w:type="dxa"/>
            <w:gridSpan w:val="2"/>
            <w:tcBorders>
              <w:top w:val="single" w:sz="4" w:space="0" w:color="000000"/>
              <w:left w:val="single" w:sz="4" w:space="0" w:color="auto"/>
              <w:bottom w:val="single" w:sz="4" w:space="0" w:color="000000"/>
              <w:right w:val="single" w:sz="4" w:space="0" w:color="000000"/>
            </w:tcBorders>
          </w:tcPr>
          <w:p w14:paraId="60463026" w14:textId="77777777" w:rsidR="004B2BE5" w:rsidRPr="00D74F21" w:rsidRDefault="004B2BE5" w:rsidP="00B81325">
            <w:pPr>
              <w:snapToGrid w:val="0"/>
              <w:spacing w:after="0" w:line="240" w:lineRule="auto"/>
              <w:ind w:right="-2"/>
              <w:jc w:val="both"/>
              <w:rPr>
                <w:b/>
                <w:sz w:val="24"/>
                <w:szCs w:val="24"/>
              </w:rPr>
            </w:pPr>
          </w:p>
        </w:tc>
      </w:tr>
      <w:tr w:rsidR="004B2BE5" w:rsidRPr="00D74F21" w14:paraId="7F665C7B" w14:textId="77777777" w:rsidTr="00B81325">
        <w:trPr>
          <w:trHeight w:val="216"/>
          <w:jc w:val="center"/>
        </w:trPr>
        <w:tc>
          <w:tcPr>
            <w:tcW w:w="562" w:type="dxa"/>
          </w:tcPr>
          <w:p w14:paraId="6D4015E2" w14:textId="77777777" w:rsidR="004B2BE5" w:rsidRPr="00D74F21" w:rsidRDefault="004B2BE5" w:rsidP="00B81325">
            <w:pPr>
              <w:snapToGrid w:val="0"/>
              <w:spacing w:after="0" w:line="240" w:lineRule="auto"/>
              <w:ind w:right="-2"/>
              <w:jc w:val="right"/>
              <w:rPr>
                <w:b/>
                <w:sz w:val="24"/>
                <w:szCs w:val="24"/>
              </w:rPr>
            </w:pPr>
          </w:p>
        </w:tc>
        <w:tc>
          <w:tcPr>
            <w:tcW w:w="5944" w:type="dxa"/>
            <w:gridSpan w:val="4"/>
            <w:tcBorders>
              <w:right w:val="single" w:sz="4" w:space="0" w:color="auto"/>
            </w:tcBorders>
          </w:tcPr>
          <w:p w14:paraId="4E946B86" w14:textId="77777777" w:rsidR="004B2BE5" w:rsidRPr="00D74F21" w:rsidRDefault="004B2BE5" w:rsidP="00B81325">
            <w:pPr>
              <w:snapToGrid w:val="0"/>
              <w:spacing w:after="0" w:line="240" w:lineRule="auto"/>
              <w:ind w:right="-2"/>
              <w:jc w:val="right"/>
              <w:rPr>
                <w:b/>
                <w:sz w:val="24"/>
                <w:szCs w:val="24"/>
              </w:rPr>
            </w:pPr>
            <w:r w:rsidRPr="00D74F21">
              <w:rPr>
                <w:b/>
                <w:sz w:val="24"/>
                <w:szCs w:val="24"/>
              </w:rPr>
              <w:t>ПДВ, грн.</w:t>
            </w:r>
          </w:p>
        </w:tc>
        <w:tc>
          <w:tcPr>
            <w:tcW w:w="1583" w:type="dxa"/>
            <w:gridSpan w:val="2"/>
            <w:tcBorders>
              <w:top w:val="single" w:sz="4" w:space="0" w:color="auto"/>
              <w:left w:val="single" w:sz="4" w:space="0" w:color="auto"/>
              <w:bottom w:val="single" w:sz="4" w:space="0" w:color="auto"/>
              <w:right w:val="single" w:sz="4" w:space="0" w:color="auto"/>
            </w:tcBorders>
          </w:tcPr>
          <w:p w14:paraId="2EEDC73A" w14:textId="77777777" w:rsidR="004B2BE5" w:rsidRPr="00D74F21" w:rsidRDefault="004B2BE5" w:rsidP="00B81325">
            <w:pPr>
              <w:snapToGrid w:val="0"/>
              <w:spacing w:after="0" w:line="240" w:lineRule="auto"/>
              <w:ind w:right="-2"/>
              <w:jc w:val="both"/>
              <w:rPr>
                <w:b/>
                <w:sz w:val="24"/>
                <w:szCs w:val="24"/>
              </w:rPr>
            </w:pPr>
          </w:p>
        </w:tc>
        <w:tc>
          <w:tcPr>
            <w:tcW w:w="1701" w:type="dxa"/>
            <w:gridSpan w:val="2"/>
            <w:tcBorders>
              <w:top w:val="single" w:sz="4" w:space="0" w:color="000000"/>
              <w:left w:val="single" w:sz="4" w:space="0" w:color="auto"/>
              <w:bottom w:val="single" w:sz="4" w:space="0" w:color="000000"/>
              <w:right w:val="single" w:sz="4" w:space="0" w:color="000000"/>
            </w:tcBorders>
          </w:tcPr>
          <w:p w14:paraId="7300C3D9" w14:textId="77777777" w:rsidR="004B2BE5" w:rsidRPr="00D74F21" w:rsidRDefault="004B2BE5" w:rsidP="00B81325">
            <w:pPr>
              <w:snapToGrid w:val="0"/>
              <w:spacing w:after="0" w:line="240" w:lineRule="auto"/>
              <w:ind w:right="-2"/>
              <w:jc w:val="both"/>
              <w:rPr>
                <w:b/>
                <w:sz w:val="24"/>
                <w:szCs w:val="24"/>
              </w:rPr>
            </w:pPr>
          </w:p>
        </w:tc>
      </w:tr>
      <w:tr w:rsidR="004B2BE5" w:rsidRPr="00D74F21" w14:paraId="0E267E5A" w14:textId="77777777" w:rsidTr="00B81325">
        <w:trPr>
          <w:jc w:val="center"/>
        </w:trPr>
        <w:tc>
          <w:tcPr>
            <w:tcW w:w="562" w:type="dxa"/>
          </w:tcPr>
          <w:p w14:paraId="14F6D63E" w14:textId="77777777" w:rsidR="004B2BE5" w:rsidRPr="00D74F21" w:rsidRDefault="004B2BE5" w:rsidP="00B81325">
            <w:pPr>
              <w:snapToGrid w:val="0"/>
              <w:spacing w:after="0" w:line="240" w:lineRule="auto"/>
              <w:ind w:right="-2"/>
              <w:jc w:val="right"/>
              <w:rPr>
                <w:b/>
                <w:sz w:val="24"/>
                <w:szCs w:val="24"/>
              </w:rPr>
            </w:pPr>
          </w:p>
        </w:tc>
        <w:tc>
          <w:tcPr>
            <w:tcW w:w="5944" w:type="dxa"/>
            <w:gridSpan w:val="4"/>
            <w:tcBorders>
              <w:right w:val="single" w:sz="4" w:space="0" w:color="auto"/>
            </w:tcBorders>
          </w:tcPr>
          <w:p w14:paraId="5C85D03A" w14:textId="77777777" w:rsidR="004B2BE5" w:rsidRPr="00D74F21" w:rsidRDefault="004B2BE5" w:rsidP="00B81325">
            <w:pPr>
              <w:snapToGrid w:val="0"/>
              <w:spacing w:after="0" w:line="240" w:lineRule="auto"/>
              <w:ind w:right="-2"/>
              <w:jc w:val="right"/>
              <w:rPr>
                <w:b/>
                <w:sz w:val="24"/>
                <w:szCs w:val="24"/>
              </w:rPr>
            </w:pPr>
            <w:r w:rsidRPr="00D74F21">
              <w:rPr>
                <w:b/>
                <w:sz w:val="24"/>
                <w:szCs w:val="24"/>
              </w:rPr>
              <w:t>Загальна вартість з ПДВ, грн.</w:t>
            </w:r>
          </w:p>
        </w:tc>
        <w:tc>
          <w:tcPr>
            <w:tcW w:w="1583" w:type="dxa"/>
            <w:gridSpan w:val="2"/>
            <w:tcBorders>
              <w:top w:val="single" w:sz="4" w:space="0" w:color="auto"/>
              <w:left w:val="single" w:sz="4" w:space="0" w:color="auto"/>
              <w:bottom w:val="single" w:sz="4" w:space="0" w:color="auto"/>
              <w:right w:val="single" w:sz="4" w:space="0" w:color="auto"/>
            </w:tcBorders>
          </w:tcPr>
          <w:p w14:paraId="14923AC2" w14:textId="77777777" w:rsidR="004B2BE5" w:rsidRPr="00D74F21" w:rsidRDefault="004B2BE5" w:rsidP="00B81325">
            <w:pPr>
              <w:snapToGrid w:val="0"/>
              <w:spacing w:after="0" w:line="240" w:lineRule="auto"/>
              <w:ind w:right="-2"/>
              <w:jc w:val="both"/>
              <w:rPr>
                <w:b/>
                <w:sz w:val="24"/>
                <w:szCs w:val="24"/>
              </w:rPr>
            </w:pPr>
          </w:p>
        </w:tc>
        <w:tc>
          <w:tcPr>
            <w:tcW w:w="1701" w:type="dxa"/>
            <w:gridSpan w:val="2"/>
            <w:tcBorders>
              <w:top w:val="single" w:sz="4" w:space="0" w:color="000000"/>
              <w:left w:val="single" w:sz="4" w:space="0" w:color="auto"/>
              <w:bottom w:val="single" w:sz="4" w:space="0" w:color="000000"/>
              <w:right w:val="single" w:sz="4" w:space="0" w:color="000000"/>
            </w:tcBorders>
          </w:tcPr>
          <w:p w14:paraId="48E4D75A" w14:textId="77777777" w:rsidR="004B2BE5" w:rsidRPr="00D74F21" w:rsidRDefault="004B2BE5" w:rsidP="00B81325">
            <w:pPr>
              <w:snapToGrid w:val="0"/>
              <w:spacing w:after="0" w:line="240" w:lineRule="auto"/>
              <w:ind w:right="-2"/>
              <w:jc w:val="both"/>
              <w:rPr>
                <w:b/>
                <w:sz w:val="24"/>
                <w:szCs w:val="24"/>
              </w:rPr>
            </w:pPr>
          </w:p>
        </w:tc>
      </w:tr>
    </w:tbl>
    <w:p w14:paraId="75C9F053" w14:textId="77777777" w:rsidR="0079243C" w:rsidRPr="00D74F21" w:rsidRDefault="0079243C" w:rsidP="00884853">
      <w:pPr>
        <w:suppressAutoHyphens/>
        <w:spacing w:after="0" w:line="240" w:lineRule="auto"/>
        <w:jc w:val="center"/>
        <w:rPr>
          <w:b/>
          <w:bCs/>
          <w:sz w:val="24"/>
          <w:szCs w:val="24"/>
          <w:lang w:eastAsia="ar-SA"/>
        </w:rPr>
      </w:pPr>
    </w:p>
    <w:p w14:paraId="5F1591BE" w14:textId="77777777" w:rsidR="0079243C" w:rsidRPr="00D74F21" w:rsidRDefault="0079243C" w:rsidP="00884853">
      <w:pPr>
        <w:suppressAutoHyphens/>
        <w:spacing w:after="0" w:line="240" w:lineRule="auto"/>
        <w:jc w:val="center"/>
        <w:rPr>
          <w:b/>
          <w:bCs/>
          <w:sz w:val="24"/>
          <w:szCs w:val="24"/>
          <w:lang w:eastAsia="ar-SA"/>
        </w:rPr>
      </w:pPr>
    </w:p>
    <w:p w14:paraId="59850DF3" w14:textId="77777777" w:rsidR="0079243C" w:rsidRPr="00D74F21" w:rsidRDefault="0079243C" w:rsidP="00884853">
      <w:pPr>
        <w:spacing w:after="0" w:line="240" w:lineRule="auto"/>
        <w:jc w:val="both"/>
        <w:rPr>
          <w:rFonts w:eastAsia="Arial"/>
          <w:b/>
          <w:bCs/>
          <w:color w:val="000000"/>
          <w:sz w:val="24"/>
          <w:szCs w:val="24"/>
          <w:lang w:eastAsia="ru-RU"/>
        </w:rPr>
      </w:pPr>
      <w:r w:rsidRPr="00D74F21">
        <w:rPr>
          <w:rFonts w:eastAsia="Arial"/>
          <w:color w:val="000000"/>
          <w:sz w:val="24"/>
          <w:szCs w:val="24"/>
          <w:lang w:eastAsia="ru-RU"/>
        </w:rPr>
        <w:t xml:space="preserve">                          </w:t>
      </w:r>
      <w:r w:rsidRPr="00D74F21">
        <w:rPr>
          <w:rFonts w:eastAsia="Arial"/>
          <w:b/>
          <w:bCs/>
          <w:color w:val="000000"/>
          <w:sz w:val="24"/>
          <w:szCs w:val="24"/>
          <w:lang w:eastAsia="ru-RU"/>
        </w:rPr>
        <w:t xml:space="preserve">                                                      </w:t>
      </w:r>
    </w:p>
    <w:p w14:paraId="6074FAA4" w14:textId="77777777" w:rsidR="0079243C" w:rsidRPr="00D74F21" w:rsidRDefault="0079243C" w:rsidP="00884853">
      <w:pPr>
        <w:spacing w:after="0" w:line="240" w:lineRule="auto"/>
        <w:jc w:val="both"/>
        <w:rPr>
          <w:rFonts w:eastAsia="Arial"/>
          <w:b/>
          <w:bCs/>
          <w:color w:val="000000"/>
          <w:sz w:val="24"/>
          <w:szCs w:val="24"/>
          <w:lang w:eastAsia="ru-RU"/>
        </w:rPr>
      </w:pPr>
    </w:p>
    <w:p w14:paraId="02C05DD8" w14:textId="77777777" w:rsidR="0079243C" w:rsidRPr="00884853" w:rsidRDefault="0079243C" w:rsidP="00884853">
      <w:pPr>
        <w:suppressAutoHyphens/>
        <w:spacing w:after="0" w:line="240" w:lineRule="auto"/>
        <w:ind w:right="282"/>
        <w:jc w:val="both"/>
        <w:rPr>
          <w:rFonts w:eastAsia="Arial"/>
          <w:b/>
          <w:bCs/>
          <w:color w:val="000000"/>
          <w:sz w:val="24"/>
          <w:szCs w:val="24"/>
          <w:lang w:eastAsia="ar-SA"/>
        </w:rPr>
      </w:pPr>
      <w:r w:rsidRPr="00D74F21">
        <w:rPr>
          <w:rFonts w:eastAsia="Arial"/>
          <w:b/>
          <w:bCs/>
          <w:color w:val="000000"/>
          <w:sz w:val="24"/>
          <w:szCs w:val="24"/>
          <w:lang w:eastAsia="ar-SA"/>
        </w:rPr>
        <w:t>ЗАМОВНИК:</w:t>
      </w:r>
      <w:r w:rsidRPr="00D74F21">
        <w:rPr>
          <w:rFonts w:eastAsia="Arial"/>
          <w:b/>
          <w:bCs/>
          <w:color w:val="000000"/>
          <w:sz w:val="24"/>
          <w:szCs w:val="24"/>
          <w:lang w:eastAsia="ar-SA"/>
        </w:rPr>
        <w:tab/>
        <w:t xml:space="preserve">                          </w:t>
      </w:r>
      <w:r w:rsidRPr="00D74F21">
        <w:rPr>
          <w:rFonts w:eastAsia="Arial"/>
          <w:b/>
          <w:bCs/>
          <w:color w:val="000000"/>
          <w:sz w:val="24"/>
          <w:szCs w:val="24"/>
          <w:lang w:eastAsia="ar-SA"/>
        </w:rPr>
        <w:tab/>
        <w:t xml:space="preserve"> </w:t>
      </w:r>
      <w:r w:rsidRPr="00D74F21">
        <w:rPr>
          <w:rFonts w:eastAsia="Arial"/>
          <w:b/>
          <w:bCs/>
          <w:color w:val="000000"/>
          <w:sz w:val="24"/>
          <w:szCs w:val="24"/>
          <w:lang w:eastAsia="ar-SA"/>
        </w:rPr>
        <w:tab/>
      </w:r>
      <w:r w:rsidRPr="00D74F21">
        <w:rPr>
          <w:rFonts w:eastAsia="Arial"/>
          <w:b/>
          <w:bCs/>
          <w:color w:val="000000"/>
          <w:sz w:val="24"/>
          <w:szCs w:val="24"/>
          <w:lang w:eastAsia="ar-SA"/>
        </w:rPr>
        <w:tab/>
        <w:t xml:space="preserve">               ПОСТАЧАЛЬНИК:</w:t>
      </w:r>
    </w:p>
    <w:p w14:paraId="28DCC90A" w14:textId="77777777" w:rsidR="0079243C" w:rsidRPr="00884853" w:rsidRDefault="0079243C" w:rsidP="00884853">
      <w:pPr>
        <w:pStyle w:val="a3"/>
        <w:jc w:val="center"/>
        <w:rPr>
          <w:rFonts w:ascii="Times New Roman" w:eastAsia="Arial" w:hAnsi="Times New Roman"/>
          <w:b/>
          <w:bCs/>
          <w:color w:val="000000"/>
          <w:sz w:val="24"/>
          <w:szCs w:val="24"/>
          <w:lang w:eastAsia="ru-RU"/>
        </w:rPr>
      </w:pPr>
      <w:r w:rsidRPr="00884853">
        <w:rPr>
          <w:rFonts w:ascii="Times New Roman" w:eastAsia="Arial" w:hAnsi="Times New Roman"/>
          <w:b/>
          <w:bCs/>
          <w:color w:val="000000"/>
          <w:sz w:val="24"/>
          <w:szCs w:val="24"/>
          <w:lang w:eastAsia="ru-RU"/>
        </w:rPr>
        <w:t xml:space="preserve">                                                            </w:t>
      </w:r>
    </w:p>
    <w:p w14:paraId="3919467F" w14:textId="77777777" w:rsidR="0079243C" w:rsidRPr="00884853" w:rsidRDefault="0079243C" w:rsidP="00884853">
      <w:pPr>
        <w:suppressAutoHyphens/>
        <w:spacing w:after="0" w:line="240" w:lineRule="auto"/>
        <w:ind w:right="282"/>
        <w:jc w:val="both"/>
        <w:rPr>
          <w:rFonts w:eastAsia="Arial"/>
          <w:b/>
          <w:bCs/>
          <w:color w:val="000000"/>
          <w:sz w:val="24"/>
          <w:szCs w:val="24"/>
          <w:lang w:eastAsia="ru-RU"/>
        </w:rPr>
      </w:pPr>
    </w:p>
    <w:p w14:paraId="19B25A05" w14:textId="77777777" w:rsidR="0079243C" w:rsidRPr="00884853" w:rsidRDefault="0079243C" w:rsidP="00884853">
      <w:pPr>
        <w:suppressAutoHyphens/>
        <w:spacing w:after="0" w:line="240" w:lineRule="auto"/>
        <w:ind w:right="282"/>
        <w:jc w:val="both"/>
        <w:rPr>
          <w:rFonts w:eastAsia="Arial"/>
          <w:b/>
          <w:bCs/>
          <w:color w:val="000000"/>
          <w:sz w:val="24"/>
          <w:szCs w:val="24"/>
          <w:lang w:eastAsia="ar-SA"/>
        </w:rPr>
      </w:pPr>
    </w:p>
    <w:p w14:paraId="6A342A29" w14:textId="77777777" w:rsidR="004B4107" w:rsidRPr="00884853" w:rsidRDefault="004B4107" w:rsidP="00884853">
      <w:pPr>
        <w:spacing w:after="0" w:line="240" w:lineRule="auto"/>
        <w:rPr>
          <w:sz w:val="24"/>
          <w:szCs w:val="24"/>
        </w:rPr>
      </w:pPr>
    </w:p>
    <w:sectPr w:rsidR="004B4107" w:rsidRPr="00884853" w:rsidSect="001A79B7">
      <w:footerReference w:type="default" r:id="rId28"/>
      <w:headerReference w:type="first" r:id="rId29"/>
      <w:footerReference w:type="first" r:id="rId30"/>
      <w:pgSz w:w="11906" w:h="16838" w:code="9"/>
      <w:pgMar w:top="567" w:right="567" w:bottom="369"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25632" w14:textId="77777777" w:rsidR="0065137A" w:rsidRDefault="0065137A" w:rsidP="0052641E">
      <w:pPr>
        <w:spacing w:after="0" w:line="240" w:lineRule="auto"/>
      </w:pPr>
      <w:r>
        <w:separator/>
      </w:r>
    </w:p>
  </w:endnote>
  <w:endnote w:type="continuationSeparator" w:id="0">
    <w:p w14:paraId="4BFC4866" w14:textId="77777777" w:rsidR="0065137A" w:rsidRDefault="0065137A" w:rsidP="005264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ntiqua">
    <w:altName w:val="Microsoft YaHei"/>
    <w:panose1 w:val="020B0604020202020204"/>
    <w:charset w:val="00"/>
    <w:family w:val="swiss"/>
    <w:pitch w:val="variable"/>
    <w:sig w:usb0="00000001" w:usb1="00000000" w:usb2="00000000" w:usb3="00000000" w:csb0="00000005" w:csb1="00000000"/>
  </w:font>
  <w:font w:name="Helios Cond">
    <w:altName w:val="Calibri"/>
    <w:panose1 w:val="020B0604020202020204"/>
    <w:charset w:val="CC"/>
    <w:family w:val="swiss"/>
    <w:notTrueType/>
    <w:pitch w:val="default"/>
    <w:sig w:usb0="00000201" w:usb1="00000000" w:usb2="00000000" w:usb3="00000000" w:csb0="00000004"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2DA6A" w14:textId="77777777" w:rsidR="00027008" w:rsidRPr="00E172D6" w:rsidRDefault="00027008">
    <w:pPr>
      <w:pStyle w:val="a8"/>
      <w:jc w:val="right"/>
      <w:rPr>
        <w:sz w:val="24"/>
        <w:szCs w:val="24"/>
      </w:rPr>
    </w:pPr>
  </w:p>
  <w:p w14:paraId="7BA1F2FD" w14:textId="77777777" w:rsidR="00027008" w:rsidRPr="00D930B4" w:rsidRDefault="00027008">
    <w:pPr>
      <w:pStyle w:val="a8"/>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0035676"/>
      <w:docPartObj>
        <w:docPartGallery w:val="Page Numbers (Bottom of Page)"/>
        <w:docPartUnique/>
      </w:docPartObj>
    </w:sdtPr>
    <w:sdtEndPr>
      <w:rPr>
        <w:sz w:val="24"/>
        <w:szCs w:val="24"/>
      </w:rPr>
    </w:sdtEndPr>
    <w:sdtContent>
      <w:p w14:paraId="2101DD3D" w14:textId="77777777" w:rsidR="00027008" w:rsidRPr="001E0BDD" w:rsidRDefault="00E44429">
        <w:pPr>
          <w:pStyle w:val="a8"/>
          <w:jc w:val="right"/>
          <w:rPr>
            <w:sz w:val="24"/>
            <w:szCs w:val="24"/>
          </w:rPr>
        </w:pPr>
        <w:r w:rsidRPr="001E0BDD">
          <w:rPr>
            <w:sz w:val="24"/>
            <w:szCs w:val="24"/>
          </w:rPr>
          <w:fldChar w:fldCharType="begin"/>
        </w:r>
        <w:r w:rsidR="00027008" w:rsidRPr="001E0BDD">
          <w:rPr>
            <w:sz w:val="24"/>
            <w:szCs w:val="24"/>
          </w:rPr>
          <w:instrText>PAGE   \* MERGEFORMAT</w:instrText>
        </w:r>
        <w:r w:rsidRPr="001E0BDD">
          <w:rPr>
            <w:sz w:val="24"/>
            <w:szCs w:val="24"/>
          </w:rPr>
          <w:fldChar w:fldCharType="separate"/>
        </w:r>
        <w:r w:rsidR="001D1F10">
          <w:rPr>
            <w:noProof/>
            <w:sz w:val="24"/>
            <w:szCs w:val="24"/>
          </w:rPr>
          <w:t>1</w:t>
        </w:r>
        <w:r w:rsidRPr="001E0BDD">
          <w:rPr>
            <w:sz w:val="24"/>
            <w:szCs w:val="24"/>
          </w:rPr>
          <w:fldChar w:fldCharType="end"/>
        </w:r>
      </w:p>
    </w:sdtContent>
  </w:sdt>
  <w:p w14:paraId="5F912D99" w14:textId="77777777" w:rsidR="00027008" w:rsidRPr="00121A7D" w:rsidRDefault="00027008" w:rsidP="004F0F02">
    <w:pPr>
      <w:pStyle w:val="a8"/>
      <w:jc w:val="cen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165A0" w14:textId="77777777" w:rsidR="0065137A" w:rsidRDefault="0065137A" w:rsidP="0052641E">
      <w:pPr>
        <w:spacing w:after="0" w:line="240" w:lineRule="auto"/>
      </w:pPr>
      <w:r>
        <w:separator/>
      </w:r>
    </w:p>
  </w:footnote>
  <w:footnote w:type="continuationSeparator" w:id="0">
    <w:p w14:paraId="185DEEC4" w14:textId="77777777" w:rsidR="0065137A" w:rsidRDefault="0065137A" w:rsidP="005264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50AF9" w14:textId="77777777" w:rsidR="00027008" w:rsidRDefault="00027008" w:rsidP="00121A7D">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lvl w:ilvl="0">
      <w:start w:val="1"/>
      <w:numFmt w:val="decimal"/>
      <w:lvlText w:val="%1)"/>
      <w:lvlJc w:val="left"/>
      <w:pPr>
        <w:tabs>
          <w:tab w:val="num" w:pos="360"/>
        </w:tabs>
        <w:ind w:left="720" w:hanging="360"/>
      </w:pPr>
      <w:rPr>
        <w:rFonts w:cs="Times New Roman"/>
        <w:u w:val="none"/>
      </w:rPr>
    </w:lvl>
    <w:lvl w:ilvl="1">
      <w:start w:val="1"/>
      <w:numFmt w:val="lowerLetter"/>
      <w:lvlText w:val="%2)"/>
      <w:lvlJc w:val="left"/>
      <w:pPr>
        <w:tabs>
          <w:tab w:val="num" w:pos="1080"/>
        </w:tabs>
        <w:ind w:left="1440" w:hanging="360"/>
      </w:pPr>
      <w:rPr>
        <w:rFonts w:cs="Times New Roman"/>
        <w:u w:val="none"/>
      </w:rPr>
    </w:lvl>
    <w:lvl w:ilvl="2">
      <w:start w:val="1"/>
      <w:numFmt w:val="lowerRoman"/>
      <w:lvlText w:val="%3)"/>
      <w:lvlJc w:val="right"/>
      <w:pPr>
        <w:tabs>
          <w:tab w:val="num" w:pos="1800"/>
        </w:tabs>
        <w:ind w:left="2160" w:hanging="180"/>
      </w:pPr>
      <w:rPr>
        <w:rFonts w:cs="Times New Roman"/>
        <w:u w:val="none"/>
      </w:rPr>
    </w:lvl>
    <w:lvl w:ilvl="3">
      <w:start w:val="1"/>
      <w:numFmt w:val="decimal"/>
      <w:lvlText w:val="(%4)"/>
      <w:lvlJc w:val="left"/>
      <w:pPr>
        <w:tabs>
          <w:tab w:val="num" w:pos="2520"/>
        </w:tabs>
        <w:ind w:left="2880" w:hanging="360"/>
      </w:pPr>
      <w:rPr>
        <w:rFonts w:cs="Times New Roman"/>
        <w:u w:val="none"/>
      </w:rPr>
    </w:lvl>
    <w:lvl w:ilvl="4">
      <w:start w:val="1"/>
      <w:numFmt w:val="lowerLetter"/>
      <w:lvlText w:val="(%5)"/>
      <w:lvlJc w:val="left"/>
      <w:pPr>
        <w:tabs>
          <w:tab w:val="num" w:pos="3240"/>
        </w:tabs>
        <w:ind w:left="3600" w:hanging="360"/>
      </w:pPr>
      <w:rPr>
        <w:rFonts w:cs="Times New Roman"/>
        <w:u w:val="none"/>
      </w:rPr>
    </w:lvl>
    <w:lvl w:ilvl="5">
      <w:start w:val="1"/>
      <w:numFmt w:val="lowerRoman"/>
      <w:lvlText w:val="(%6)"/>
      <w:lvlJc w:val="right"/>
      <w:pPr>
        <w:tabs>
          <w:tab w:val="num" w:pos="3960"/>
        </w:tabs>
        <w:ind w:left="4320" w:hanging="180"/>
      </w:pPr>
      <w:rPr>
        <w:rFonts w:cs="Times New Roman"/>
        <w:u w:val="none"/>
      </w:rPr>
    </w:lvl>
    <w:lvl w:ilvl="6">
      <w:start w:val="1"/>
      <w:numFmt w:val="decimal"/>
      <w:lvlText w:val="%7."/>
      <w:lvlJc w:val="left"/>
      <w:pPr>
        <w:tabs>
          <w:tab w:val="num" w:pos="4680"/>
        </w:tabs>
        <w:ind w:left="5040" w:hanging="360"/>
      </w:pPr>
      <w:rPr>
        <w:rFonts w:cs="Times New Roman"/>
        <w:u w:val="none"/>
      </w:rPr>
    </w:lvl>
    <w:lvl w:ilvl="7">
      <w:start w:val="1"/>
      <w:numFmt w:val="lowerLetter"/>
      <w:lvlText w:val="%8."/>
      <w:lvlJc w:val="left"/>
      <w:pPr>
        <w:tabs>
          <w:tab w:val="num" w:pos="5400"/>
        </w:tabs>
        <w:ind w:left="5760" w:hanging="360"/>
      </w:pPr>
      <w:rPr>
        <w:rFonts w:cs="Times New Roman"/>
        <w:u w:val="none"/>
      </w:rPr>
    </w:lvl>
    <w:lvl w:ilvl="8">
      <w:start w:val="1"/>
      <w:numFmt w:val="lowerRoman"/>
      <w:lvlText w:val="%9."/>
      <w:lvlJc w:val="right"/>
      <w:pPr>
        <w:tabs>
          <w:tab w:val="num" w:pos="6120"/>
        </w:tabs>
        <w:ind w:left="6480" w:hanging="180"/>
      </w:pPr>
      <w:rPr>
        <w:rFonts w:cs="Times New Roman"/>
        <w:u w:val="none"/>
      </w:rPr>
    </w:lvl>
  </w:abstractNum>
  <w:abstractNum w:abstractNumId="1" w15:restartNumberingAfterBreak="0">
    <w:nsid w:val="03A6311F"/>
    <w:multiLevelType w:val="multilevel"/>
    <w:tmpl w:val="3EEA106C"/>
    <w:lvl w:ilvl="0">
      <w:start w:val="1"/>
      <w:numFmt w:val="decimal"/>
      <w:lvlText w:val="%1."/>
      <w:lvlJc w:val="left"/>
      <w:pPr>
        <w:tabs>
          <w:tab w:val="num" w:pos="720"/>
        </w:tabs>
        <w:ind w:left="720" w:hanging="720"/>
      </w:pPr>
    </w:lvl>
    <w:lvl w:ilvl="1">
      <w:start w:val="1"/>
      <w:numFmt w:val="decimal"/>
      <w:lvlText w:val="%2."/>
      <w:lvlJc w:val="left"/>
      <w:pPr>
        <w:tabs>
          <w:tab w:val="num" w:pos="1146"/>
        </w:tabs>
        <w:ind w:left="1146" w:hanging="720"/>
      </w:pPr>
      <w:rPr>
        <w:i w:val="0"/>
        <w:color w:val="auto"/>
        <w:sz w:val="24"/>
        <w:szCs w:val="24"/>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3B37FC8"/>
    <w:multiLevelType w:val="multilevel"/>
    <w:tmpl w:val="F73C6FE8"/>
    <w:lvl w:ilvl="0">
      <w:start w:val="1"/>
      <w:numFmt w:val="decimal"/>
      <w:lvlText w:val="%1."/>
      <w:lvlJc w:val="left"/>
      <w:pPr>
        <w:ind w:left="465" w:hanging="465"/>
      </w:pPr>
      <w:rPr>
        <w:rFonts w:hint="default"/>
      </w:rPr>
    </w:lvl>
    <w:lvl w:ilvl="1">
      <w:start w:val="1"/>
      <w:numFmt w:val="decimal"/>
      <w:lvlText w:val="%1.%2."/>
      <w:lvlJc w:val="left"/>
      <w:pPr>
        <w:ind w:left="737" w:hanging="465"/>
      </w:pPr>
      <w:rPr>
        <w:rFonts w:hint="default"/>
      </w:rPr>
    </w:lvl>
    <w:lvl w:ilvl="2">
      <w:start w:val="1"/>
      <w:numFmt w:val="decimal"/>
      <w:lvlText w:val="%1.%2.%3."/>
      <w:lvlJc w:val="left"/>
      <w:pPr>
        <w:ind w:left="1264" w:hanging="720"/>
      </w:pPr>
      <w:rPr>
        <w:rFonts w:hint="default"/>
      </w:rPr>
    </w:lvl>
    <w:lvl w:ilvl="3">
      <w:start w:val="1"/>
      <w:numFmt w:val="decimal"/>
      <w:lvlText w:val="%1.%2.%3.%4."/>
      <w:lvlJc w:val="left"/>
      <w:pPr>
        <w:ind w:left="1536" w:hanging="720"/>
      </w:pPr>
      <w:rPr>
        <w:rFonts w:hint="default"/>
      </w:rPr>
    </w:lvl>
    <w:lvl w:ilvl="4">
      <w:start w:val="1"/>
      <w:numFmt w:val="decimal"/>
      <w:lvlText w:val="%1.%2.%3.%4.%5."/>
      <w:lvlJc w:val="left"/>
      <w:pPr>
        <w:ind w:left="2168" w:hanging="1080"/>
      </w:pPr>
      <w:rPr>
        <w:rFonts w:hint="default"/>
      </w:rPr>
    </w:lvl>
    <w:lvl w:ilvl="5">
      <w:start w:val="1"/>
      <w:numFmt w:val="decimal"/>
      <w:lvlText w:val="%1.%2.%3.%4.%5.%6."/>
      <w:lvlJc w:val="left"/>
      <w:pPr>
        <w:ind w:left="2440" w:hanging="1080"/>
      </w:pPr>
      <w:rPr>
        <w:rFonts w:hint="default"/>
      </w:rPr>
    </w:lvl>
    <w:lvl w:ilvl="6">
      <w:start w:val="1"/>
      <w:numFmt w:val="decimal"/>
      <w:lvlText w:val="%1.%2.%3.%4.%5.%6.%7."/>
      <w:lvlJc w:val="left"/>
      <w:pPr>
        <w:ind w:left="3072" w:hanging="1440"/>
      </w:pPr>
      <w:rPr>
        <w:rFonts w:hint="default"/>
      </w:rPr>
    </w:lvl>
    <w:lvl w:ilvl="7">
      <w:start w:val="1"/>
      <w:numFmt w:val="decimal"/>
      <w:lvlText w:val="%1.%2.%3.%4.%5.%6.%7.%8."/>
      <w:lvlJc w:val="left"/>
      <w:pPr>
        <w:ind w:left="3344" w:hanging="1440"/>
      </w:pPr>
      <w:rPr>
        <w:rFonts w:hint="default"/>
      </w:rPr>
    </w:lvl>
    <w:lvl w:ilvl="8">
      <w:start w:val="1"/>
      <w:numFmt w:val="decimal"/>
      <w:lvlText w:val="%1.%2.%3.%4.%5.%6.%7.%8.%9."/>
      <w:lvlJc w:val="left"/>
      <w:pPr>
        <w:ind w:left="3976" w:hanging="1800"/>
      </w:pPr>
      <w:rPr>
        <w:rFonts w:hint="default"/>
      </w:rPr>
    </w:lvl>
  </w:abstractNum>
  <w:abstractNum w:abstractNumId="3" w15:restartNumberingAfterBreak="0">
    <w:nsid w:val="1665571B"/>
    <w:multiLevelType w:val="multilevel"/>
    <w:tmpl w:val="24669FFE"/>
    <w:lvl w:ilvl="0">
      <w:start w:val="1"/>
      <w:numFmt w:val="decimal"/>
      <w:lvlText w:val="%1."/>
      <w:lvlJc w:val="left"/>
      <w:pPr>
        <w:ind w:left="644" w:hanging="359"/>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b w:val="0"/>
        <w:bCs/>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15:restartNumberingAfterBreak="0">
    <w:nsid w:val="19A2145D"/>
    <w:multiLevelType w:val="multilevel"/>
    <w:tmpl w:val="DD64D238"/>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 w15:restartNumberingAfterBreak="0">
    <w:nsid w:val="19FB6D35"/>
    <w:multiLevelType w:val="hybridMultilevel"/>
    <w:tmpl w:val="78E0AB76"/>
    <w:lvl w:ilvl="0" w:tplc="85FCA1BE">
      <w:start w:val="1"/>
      <w:numFmt w:val="decimal"/>
      <w:lvlText w:val="(%1)"/>
      <w:lvlJc w:val="left"/>
      <w:pPr>
        <w:ind w:left="840" w:hanging="360"/>
      </w:pPr>
      <w:rPr>
        <w:rFonts w:hint="default"/>
      </w:rPr>
    </w:lvl>
    <w:lvl w:ilvl="1" w:tplc="04220019">
      <w:start w:val="1"/>
      <w:numFmt w:val="lowerLetter"/>
      <w:lvlText w:val="%2."/>
      <w:lvlJc w:val="left"/>
      <w:pPr>
        <w:ind w:left="1560" w:hanging="360"/>
      </w:pPr>
    </w:lvl>
    <w:lvl w:ilvl="2" w:tplc="0422001B" w:tentative="1">
      <w:start w:val="1"/>
      <w:numFmt w:val="lowerRoman"/>
      <w:lvlText w:val="%3."/>
      <w:lvlJc w:val="right"/>
      <w:pPr>
        <w:ind w:left="2280" w:hanging="180"/>
      </w:pPr>
    </w:lvl>
    <w:lvl w:ilvl="3" w:tplc="0422000F" w:tentative="1">
      <w:start w:val="1"/>
      <w:numFmt w:val="decimal"/>
      <w:lvlText w:val="%4."/>
      <w:lvlJc w:val="left"/>
      <w:pPr>
        <w:ind w:left="3000" w:hanging="360"/>
      </w:pPr>
    </w:lvl>
    <w:lvl w:ilvl="4" w:tplc="04220019" w:tentative="1">
      <w:start w:val="1"/>
      <w:numFmt w:val="lowerLetter"/>
      <w:lvlText w:val="%5."/>
      <w:lvlJc w:val="left"/>
      <w:pPr>
        <w:ind w:left="3720" w:hanging="360"/>
      </w:pPr>
    </w:lvl>
    <w:lvl w:ilvl="5" w:tplc="0422001B" w:tentative="1">
      <w:start w:val="1"/>
      <w:numFmt w:val="lowerRoman"/>
      <w:lvlText w:val="%6."/>
      <w:lvlJc w:val="right"/>
      <w:pPr>
        <w:ind w:left="4440" w:hanging="180"/>
      </w:pPr>
    </w:lvl>
    <w:lvl w:ilvl="6" w:tplc="0422000F" w:tentative="1">
      <w:start w:val="1"/>
      <w:numFmt w:val="decimal"/>
      <w:lvlText w:val="%7."/>
      <w:lvlJc w:val="left"/>
      <w:pPr>
        <w:ind w:left="5160" w:hanging="360"/>
      </w:pPr>
    </w:lvl>
    <w:lvl w:ilvl="7" w:tplc="04220019" w:tentative="1">
      <w:start w:val="1"/>
      <w:numFmt w:val="lowerLetter"/>
      <w:lvlText w:val="%8."/>
      <w:lvlJc w:val="left"/>
      <w:pPr>
        <w:ind w:left="5880" w:hanging="360"/>
      </w:pPr>
    </w:lvl>
    <w:lvl w:ilvl="8" w:tplc="0422001B" w:tentative="1">
      <w:start w:val="1"/>
      <w:numFmt w:val="lowerRoman"/>
      <w:lvlText w:val="%9."/>
      <w:lvlJc w:val="right"/>
      <w:pPr>
        <w:ind w:left="6600" w:hanging="180"/>
      </w:pPr>
    </w:lvl>
  </w:abstractNum>
  <w:abstractNum w:abstractNumId="6" w15:restartNumberingAfterBreak="0">
    <w:nsid w:val="1CC8610B"/>
    <w:multiLevelType w:val="hybridMultilevel"/>
    <w:tmpl w:val="50A07C2C"/>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21FE3CCB"/>
    <w:multiLevelType w:val="multilevel"/>
    <w:tmpl w:val="3EA6D6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rPr>
        <w:b/>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205632D"/>
    <w:multiLevelType w:val="hybridMultilevel"/>
    <w:tmpl w:val="523C17F0"/>
    <w:lvl w:ilvl="0" w:tplc="B2F63344">
      <w:start w:val="1"/>
      <w:numFmt w:val="decimal"/>
      <w:lvlText w:val="%1."/>
      <w:lvlJc w:val="left"/>
      <w:pPr>
        <w:ind w:left="1353" w:hanging="360"/>
      </w:pPr>
      <w:rPr>
        <w:rFonts w:hint="default"/>
        <w:b/>
        <w:i w:val="0"/>
        <w:color w:val="000000"/>
        <w:sz w:val="24"/>
        <w:u w:val="single"/>
      </w:rPr>
    </w:lvl>
    <w:lvl w:ilvl="1" w:tplc="04220019" w:tentative="1">
      <w:start w:val="1"/>
      <w:numFmt w:val="lowerLetter"/>
      <w:lvlText w:val="%2."/>
      <w:lvlJc w:val="left"/>
      <w:pPr>
        <w:ind w:left="2073" w:hanging="360"/>
      </w:pPr>
    </w:lvl>
    <w:lvl w:ilvl="2" w:tplc="0422001B" w:tentative="1">
      <w:start w:val="1"/>
      <w:numFmt w:val="lowerRoman"/>
      <w:lvlText w:val="%3."/>
      <w:lvlJc w:val="right"/>
      <w:pPr>
        <w:ind w:left="2793" w:hanging="180"/>
      </w:pPr>
    </w:lvl>
    <w:lvl w:ilvl="3" w:tplc="0422000F" w:tentative="1">
      <w:start w:val="1"/>
      <w:numFmt w:val="decimal"/>
      <w:lvlText w:val="%4."/>
      <w:lvlJc w:val="left"/>
      <w:pPr>
        <w:ind w:left="3513" w:hanging="360"/>
      </w:pPr>
    </w:lvl>
    <w:lvl w:ilvl="4" w:tplc="04220019" w:tentative="1">
      <w:start w:val="1"/>
      <w:numFmt w:val="lowerLetter"/>
      <w:lvlText w:val="%5."/>
      <w:lvlJc w:val="left"/>
      <w:pPr>
        <w:ind w:left="4233" w:hanging="360"/>
      </w:pPr>
    </w:lvl>
    <w:lvl w:ilvl="5" w:tplc="0422001B" w:tentative="1">
      <w:start w:val="1"/>
      <w:numFmt w:val="lowerRoman"/>
      <w:lvlText w:val="%6."/>
      <w:lvlJc w:val="right"/>
      <w:pPr>
        <w:ind w:left="4953" w:hanging="180"/>
      </w:pPr>
    </w:lvl>
    <w:lvl w:ilvl="6" w:tplc="0422000F" w:tentative="1">
      <w:start w:val="1"/>
      <w:numFmt w:val="decimal"/>
      <w:lvlText w:val="%7."/>
      <w:lvlJc w:val="left"/>
      <w:pPr>
        <w:ind w:left="5673" w:hanging="360"/>
      </w:pPr>
    </w:lvl>
    <w:lvl w:ilvl="7" w:tplc="04220019" w:tentative="1">
      <w:start w:val="1"/>
      <w:numFmt w:val="lowerLetter"/>
      <w:lvlText w:val="%8."/>
      <w:lvlJc w:val="left"/>
      <w:pPr>
        <w:ind w:left="6393" w:hanging="360"/>
      </w:pPr>
    </w:lvl>
    <w:lvl w:ilvl="8" w:tplc="0422001B" w:tentative="1">
      <w:start w:val="1"/>
      <w:numFmt w:val="lowerRoman"/>
      <w:lvlText w:val="%9."/>
      <w:lvlJc w:val="right"/>
      <w:pPr>
        <w:ind w:left="7113" w:hanging="180"/>
      </w:pPr>
    </w:lvl>
  </w:abstractNum>
  <w:abstractNum w:abstractNumId="9" w15:restartNumberingAfterBreak="0">
    <w:nsid w:val="2B2726F5"/>
    <w:multiLevelType w:val="hybridMultilevel"/>
    <w:tmpl w:val="791A379E"/>
    <w:lvl w:ilvl="0" w:tplc="1FE61258">
      <w:start w:val="1"/>
      <w:numFmt w:val="decimal"/>
      <w:lvlText w:val="%1."/>
      <w:lvlJc w:val="left"/>
      <w:pPr>
        <w:ind w:left="720" w:hanging="360"/>
      </w:pPr>
      <w:rPr>
        <w:rFonts w:hint="default"/>
        <w:b/>
        <w:i w:val="0"/>
        <w:color w:val="000000" w:themeColor="text1"/>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CCE2180"/>
    <w:multiLevelType w:val="multilevel"/>
    <w:tmpl w:val="311666D0"/>
    <w:lvl w:ilvl="0">
      <w:start w:val="1"/>
      <w:numFmt w:val="decimal"/>
      <w:lvlText w:val="%1."/>
      <w:lvlJc w:val="left"/>
      <w:pPr>
        <w:tabs>
          <w:tab w:val="num" w:pos="360"/>
        </w:tabs>
        <w:ind w:left="360" w:hanging="360"/>
      </w:pPr>
      <w:rPr>
        <w:rFonts w:cs="Times New Roman" w:hint="default"/>
        <w:b w:val="0"/>
        <w:i w:val="0"/>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1" w15:restartNumberingAfterBreak="0">
    <w:nsid w:val="31EA1AAE"/>
    <w:multiLevelType w:val="hybridMultilevel"/>
    <w:tmpl w:val="F24E2938"/>
    <w:lvl w:ilvl="0" w:tplc="A5263364">
      <w:start w:val="1"/>
      <w:numFmt w:val="decimal"/>
      <w:pStyle w:val="PR1TableNo"/>
      <w:lvlText w:val="1.%1"/>
      <w:lvlJc w:val="left"/>
      <w:pPr>
        <w:ind w:left="720" w:hanging="360"/>
      </w:pPr>
      <w:rPr>
        <w:rFonts w:cs="Times New Roman" w:hint="default"/>
        <w:color w:val="auto"/>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2" w15:restartNumberingAfterBreak="0">
    <w:nsid w:val="3290752E"/>
    <w:multiLevelType w:val="multilevel"/>
    <w:tmpl w:val="5EEE3C2E"/>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FE5023E"/>
    <w:multiLevelType w:val="hybridMultilevel"/>
    <w:tmpl w:val="2C22677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49CF59C7"/>
    <w:multiLevelType w:val="multilevel"/>
    <w:tmpl w:val="05F04AB8"/>
    <w:lvl w:ilvl="0">
      <w:start w:val="10"/>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4E083BC7"/>
    <w:multiLevelType w:val="multilevel"/>
    <w:tmpl w:val="311666D0"/>
    <w:lvl w:ilvl="0">
      <w:start w:val="1"/>
      <w:numFmt w:val="decimal"/>
      <w:lvlText w:val="%1."/>
      <w:lvlJc w:val="left"/>
      <w:pPr>
        <w:tabs>
          <w:tab w:val="num" w:pos="360"/>
        </w:tabs>
        <w:ind w:left="360" w:hanging="360"/>
      </w:pPr>
      <w:rPr>
        <w:rFonts w:cs="Times New Roman" w:hint="default"/>
        <w:b w:val="0"/>
        <w:i w:val="0"/>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6" w15:restartNumberingAfterBreak="0">
    <w:nsid w:val="543F37E7"/>
    <w:multiLevelType w:val="hybridMultilevel"/>
    <w:tmpl w:val="0C3EFA1E"/>
    <w:lvl w:ilvl="0" w:tplc="94D2C326">
      <w:start w:val="1"/>
      <w:numFmt w:val="decimal"/>
      <w:lvlText w:val="%1."/>
      <w:lvlJc w:val="left"/>
      <w:pPr>
        <w:ind w:left="536" w:hanging="360"/>
      </w:pPr>
      <w:rPr>
        <w:rFonts w:hint="default"/>
      </w:rPr>
    </w:lvl>
    <w:lvl w:ilvl="1" w:tplc="04220019" w:tentative="1">
      <w:start w:val="1"/>
      <w:numFmt w:val="lowerLetter"/>
      <w:lvlText w:val="%2."/>
      <w:lvlJc w:val="left"/>
      <w:pPr>
        <w:ind w:left="1256" w:hanging="360"/>
      </w:pPr>
    </w:lvl>
    <w:lvl w:ilvl="2" w:tplc="0422001B" w:tentative="1">
      <w:start w:val="1"/>
      <w:numFmt w:val="lowerRoman"/>
      <w:lvlText w:val="%3."/>
      <w:lvlJc w:val="right"/>
      <w:pPr>
        <w:ind w:left="1976" w:hanging="180"/>
      </w:pPr>
    </w:lvl>
    <w:lvl w:ilvl="3" w:tplc="0422000F" w:tentative="1">
      <w:start w:val="1"/>
      <w:numFmt w:val="decimal"/>
      <w:lvlText w:val="%4."/>
      <w:lvlJc w:val="left"/>
      <w:pPr>
        <w:ind w:left="2696" w:hanging="360"/>
      </w:pPr>
    </w:lvl>
    <w:lvl w:ilvl="4" w:tplc="04220019" w:tentative="1">
      <w:start w:val="1"/>
      <w:numFmt w:val="lowerLetter"/>
      <w:lvlText w:val="%5."/>
      <w:lvlJc w:val="left"/>
      <w:pPr>
        <w:ind w:left="3416" w:hanging="360"/>
      </w:pPr>
    </w:lvl>
    <w:lvl w:ilvl="5" w:tplc="0422001B" w:tentative="1">
      <w:start w:val="1"/>
      <w:numFmt w:val="lowerRoman"/>
      <w:lvlText w:val="%6."/>
      <w:lvlJc w:val="right"/>
      <w:pPr>
        <w:ind w:left="4136" w:hanging="180"/>
      </w:pPr>
    </w:lvl>
    <w:lvl w:ilvl="6" w:tplc="0422000F" w:tentative="1">
      <w:start w:val="1"/>
      <w:numFmt w:val="decimal"/>
      <w:lvlText w:val="%7."/>
      <w:lvlJc w:val="left"/>
      <w:pPr>
        <w:ind w:left="4856" w:hanging="360"/>
      </w:pPr>
    </w:lvl>
    <w:lvl w:ilvl="7" w:tplc="04220019" w:tentative="1">
      <w:start w:val="1"/>
      <w:numFmt w:val="lowerLetter"/>
      <w:lvlText w:val="%8."/>
      <w:lvlJc w:val="left"/>
      <w:pPr>
        <w:ind w:left="5576" w:hanging="360"/>
      </w:pPr>
    </w:lvl>
    <w:lvl w:ilvl="8" w:tplc="0422001B" w:tentative="1">
      <w:start w:val="1"/>
      <w:numFmt w:val="lowerRoman"/>
      <w:lvlText w:val="%9."/>
      <w:lvlJc w:val="right"/>
      <w:pPr>
        <w:ind w:left="6296" w:hanging="180"/>
      </w:pPr>
    </w:lvl>
  </w:abstractNum>
  <w:abstractNum w:abstractNumId="17" w15:restartNumberingAfterBreak="0">
    <w:nsid w:val="56E5583A"/>
    <w:multiLevelType w:val="hybridMultilevel"/>
    <w:tmpl w:val="89C61004"/>
    <w:lvl w:ilvl="0" w:tplc="8B6E9D42">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8" w15:restartNumberingAfterBreak="0">
    <w:nsid w:val="58B84ADE"/>
    <w:multiLevelType w:val="hybridMultilevel"/>
    <w:tmpl w:val="715C646A"/>
    <w:lvl w:ilvl="0" w:tplc="4FBEABBA">
      <w:start w:val="2"/>
      <w:numFmt w:val="bullet"/>
      <w:lvlText w:val="-"/>
      <w:lvlJc w:val="left"/>
      <w:pPr>
        <w:ind w:left="420" w:hanging="360"/>
      </w:pPr>
      <w:rPr>
        <w:rFonts w:ascii="Calibri" w:eastAsia="Calibri" w:hAnsi="Calibri" w:cs="Calibri"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9" w15:restartNumberingAfterBreak="0">
    <w:nsid w:val="58C966C7"/>
    <w:multiLevelType w:val="hybridMultilevel"/>
    <w:tmpl w:val="E3A261BA"/>
    <w:lvl w:ilvl="0" w:tplc="B93A836C">
      <w:start w:val="1"/>
      <w:numFmt w:val="decimal"/>
      <w:lvlText w:val="%1."/>
      <w:lvlJc w:val="left"/>
      <w:pPr>
        <w:ind w:left="927" w:hanging="360"/>
      </w:pPr>
      <w:rPr>
        <w:rFonts w:hint="default"/>
        <w:b/>
        <w:sz w:val="24"/>
        <w:szCs w:val="24"/>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0" w15:restartNumberingAfterBreak="0">
    <w:nsid w:val="59920840"/>
    <w:multiLevelType w:val="hybridMultilevel"/>
    <w:tmpl w:val="E3A261BA"/>
    <w:lvl w:ilvl="0" w:tplc="B93A836C">
      <w:start w:val="1"/>
      <w:numFmt w:val="decimal"/>
      <w:lvlText w:val="%1."/>
      <w:lvlJc w:val="left"/>
      <w:pPr>
        <w:ind w:left="927" w:hanging="360"/>
      </w:pPr>
      <w:rPr>
        <w:rFonts w:hint="default"/>
        <w:b/>
        <w:sz w:val="24"/>
        <w:szCs w:val="24"/>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1" w15:restartNumberingAfterBreak="0">
    <w:nsid w:val="60130AAD"/>
    <w:multiLevelType w:val="hybridMultilevel"/>
    <w:tmpl w:val="848EDD36"/>
    <w:lvl w:ilvl="0" w:tplc="DA5A4238">
      <w:start w:val="1"/>
      <w:numFmt w:val="decimal"/>
      <w:lvlText w:val="%1."/>
      <w:lvlJc w:val="left"/>
      <w:pPr>
        <w:ind w:left="1069" w:hanging="360"/>
      </w:pPr>
      <w:rPr>
        <w:rFonts w:hint="default"/>
        <w:b/>
        <w:i w:val="0"/>
        <w:sz w:val="24"/>
        <w:szCs w:val="24"/>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2" w15:restartNumberingAfterBreak="0">
    <w:nsid w:val="6B530FF3"/>
    <w:multiLevelType w:val="multilevel"/>
    <w:tmpl w:val="97EEFF8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ascii="Times New Roman" w:hAnsi="Times New Roman" w:cs="Times New Roman" w:hint="default"/>
        <w:i w:val="0"/>
        <w:iCs/>
        <w:sz w:val="24"/>
        <w:szCs w:val="24"/>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15:restartNumberingAfterBreak="0">
    <w:nsid w:val="6BF602B5"/>
    <w:multiLevelType w:val="hybridMultilevel"/>
    <w:tmpl w:val="F6D4DF4A"/>
    <w:lvl w:ilvl="0" w:tplc="04220015">
      <w:start w:val="1"/>
      <w:numFmt w:val="upperLetter"/>
      <w:lvlText w:val="%1."/>
      <w:lvlJc w:val="left"/>
      <w:pPr>
        <w:ind w:left="720" w:hanging="360"/>
      </w:pPr>
    </w:lvl>
    <w:lvl w:ilvl="1" w:tplc="D6A2A1CA">
      <w:numFmt w:val="bullet"/>
      <w:lvlText w:val="•"/>
      <w:lvlJc w:val="left"/>
      <w:pPr>
        <w:ind w:left="1440" w:hanging="360"/>
      </w:pPr>
      <w:rPr>
        <w:rFonts w:ascii="Times New Roman" w:eastAsia="Times New Roman" w:hAnsi="Times New Roman" w:cs="Times New Roman"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6D9F3701"/>
    <w:multiLevelType w:val="hybridMultilevel"/>
    <w:tmpl w:val="8438B87C"/>
    <w:lvl w:ilvl="0" w:tplc="15C47F76">
      <w:start w:val="1"/>
      <w:numFmt w:val="decimal"/>
      <w:pStyle w:val="PR2TableNo"/>
      <w:lvlText w:val="2.%1"/>
      <w:lvlJc w:val="left"/>
      <w:pPr>
        <w:ind w:left="1070" w:hanging="360"/>
      </w:pPr>
      <w:rPr>
        <w:rFonts w:cs="Times New Roman" w:hint="default"/>
        <w:color w:val="auto"/>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25" w15:restartNumberingAfterBreak="0">
    <w:nsid w:val="6F2A7AD4"/>
    <w:multiLevelType w:val="hybridMultilevel"/>
    <w:tmpl w:val="064CDD3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77EB3E45"/>
    <w:multiLevelType w:val="hybridMultilevel"/>
    <w:tmpl w:val="C24A269C"/>
    <w:lvl w:ilvl="0" w:tplc="D6FE73A4">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78202D59"/>
    <w:multiLevelType w:val="multilevel"/>
    <w:tmpl w:val="5FE2D9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7B6B7E03"/>
    <w:multiLevelType w:val="multilevel"/>
    <w:tmpl w:val="311666D0"/>
    <w:lvl w:ilvl="0">
      <w:start w:val="1"/>
      <w:numFmt w:val="decimal"/>
      <w:lvlText w:val="%1."/>
      <w:lvlJc w:val="left"/>
      <w:pPr>
        <w:tabs>
          <w:tab w:val="num" w:pos="360"/>
        </w:tabs>
        <w:ind w:left="360" w:hanging="360"/>
      </w:pPr>
      <w:rPr>
        <w:rFonts w:cs="Times New Roman" w:hint="default"/>
        <w:b w:val="0"/>
        <w:i w:val="0"/>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num w:numId="1" w16cid:durableId="1680545915">
    <w:abstractNumId w:val="13"/>
  </w:num>
  <w:num w:numId="2" w16cid:durableId="515579105">
    <w:abstractNumId w:val="28"/>
  </w:num>
  <w:num w:numId="3" w16cid:durableId="861555793">
    <w:abstractNumId w:val="11"/>
  </w:num>
  <w:num w:numId="4" w16cid:durableId="613053856">
    <w:abstractNumId w:val="24"/>
  </w:num>
  <w:num w:numId="5" w16cid:durableId="294719152">
    <w:abstractNumId w:val="15"/>
  </w:num>
  <w:num w:numId="6" w16cid:durableId="1231623934">
    <w:abstractNumId w:val="2"/>
  </w:num>
  <w:num w:numId="7" w16cid:durableId="824395983">
    <w:abstractNumId w:val="16"/>
  </w:num>
  <w:num w:numId="8" w16cid:durableId="275186336">
    <w:abstractNumId w:val="18"/>
  </w:num>
  <w:num w:numId="9" w16cid:durableId="108359288">
    <w:abstractNumId w:val="10"/>
  </w:num>
  <w:num w:numId="10" w16cid:durableId="1904828128">
    <w:abstractNumId w:val="21"/>
  </w:num>
  <w:num w:numId="11" w16cid:durableId="747580047">
    <w:abstractNumId w:val="26"/>
  </w:num>
  <w:num w:numId="12" w16cid:durableId="1607687297">
    <w:abstractNumId w:val="19"/>
  </w:num>
  <w:num w:numId="13" w16cid:durableId="1559782910">
    <w:abstractNumId w:val="1"/>
  </w:num>
  <w:num w:numId="14" w16cid:durableId="1767748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914846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3314620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986050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210195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382341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1942740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68381897">
    <w:abstractNumId w:val="17"/>
  </w:num>
  <w:num w:numId="22" w16cid:durableId="1432891752">
    <w:abstractNumId w:val="20"/>
  </w:num>
  <w:num w:numId="23" w16cid:durableId="230386767">
    <w:abstractNumId w:val="8"/>
  </w:num>
  <w:num w:numId="24" w16cid:durableId="1643804831">
    <w:abstractNumId w:val="27"/>
  </w:num>
  <w:num w:numId="25" w16cid:durableId="538860093">
    <w:abstractNumId w:val="7"/>
  </w:num>
  <w:num w:numId="26" w16cid:durableId="526020867">
    <w:abstractNumId w:val="0"/>
  </w:num>
  <w:num w:numId="27" w16cid:durableId="2091736080">
    <w:abstractNumId w:val="9"/>
  </w:num>
  <w:num w:numId="28" w16cid:durableId="1334455655">
    <w:abstractNumId w:val="12"/>
  </w:num>
  <w:num w:numId="29" w16cid:durableId="317344422">
    <w:abstractNumId w:val="25"/>
  </w:num>
  <w:num w:numId="30" w16cid:durableId="1142581264">
    <w:abstractNumId w:val="3"/>
  </w:num>
  <w:num w:numId="31" w16cid:durableId="1036321135">
    <w:abstractNumId w:val="4"/>
  </w:num>
  <w:num w:numId="32" w16cid:durableId="1255015697">
    <w:abstractNumId w:val="22"/>
  </w:num>
  <w:num w:numId="33" w16cid:durableId="494299630">
    <w:abstractNumId w:val="6"/>
  </w:num>
  <w:num w:numId="34" w16cid:durableId="1216048256">
    <w:abstractNumId w:val="14"/>
  </w:num>
  <w:num w:numId="35" w16cid:durableId="173300798">
    <w:abstractNumId w:val="5"/>
  </w:num>
  <w:num w:numId="36" w16cid:durableId="1000933933">
    <w:abstractNumId w:val="2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ocumentProtection w:edit="readOnly"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C1933"/>
    <w:rsid w:val="000009DC"/>
    <w:rsid w:val="00000B29"/>
    <w:rsid w:val="000027B9"/>
    <w:rsid w:val="00002E74"/>
    <w:rsid w:val="00003D83"/>
    <w:rsid w:val="000042B3"/>
    <w:rsid w:val="00006CDD"/>
    <w:rsid w:val="00006EBA"/>
    <w:rsid w:val="00006F48"/>
    <w:rsid w:val="00007516"/>
    <w:rsid w:val="00010171"/>
    <w:rsid w:val="000116D7"/>
    <w:rsid w:val="00011A0A"/>
    <w:rsid w:val="000124BE"/>
    <w:rsid w:val="0001419B"/>
    <w:rsid w:val="00015006"/>
    <w:rsid w:val="00015399"/>
    <w:rsid w:val="000160D5"/>
    <w:rsid w:val="0001796D"/>
    <w:rsid w:val="000202D0"/>
    <w:rsid w:val="000205A0"/>
    <w:rsid w:val="00021217"/>
    <w:rsid w:val="00022286"/>
    <w:rsid w:val="00023330"/>
    <w:rsid w:val="00023CF6"/>
    <w:rsid w:val="00024278"/>
    <w:rsid w:val="000246F2"/>
    <w:rsid w:val="00024859"/>
    <w:rsid w:val="00025342"/>
    <w:rsid w:val="00025754"/>
    <w:rsid w:val="000260C2"/>
    <w:rsid w:val="00027008"/>
    <w:rsid w:val="000308AF"/>
    <w:rsid w:val="0003114A"/>
    <w:rsid w:val="00032BA4"/>
    <w:rsid w:val="00032DEA"/>
    <w:rsid w:val="000331A3"/>
    <w:rsid w:val="000333F8"/>
    <w:rsid w:val="00034DBC"/>
    <w:rsid w:val="00035C46"/>
    <w:rsid w:val="000401B8"/>
    <w:rsid w:val="00040371"/>
    <w:rsid w:val="0004051F"/>
    <w:rsid w:val="00040AF8"/>
    <w:rsid w:val="00040CED"/>
    <w:rsid w:val="00041374"/>
    <w:rsid w:val="000414FE"/>
    <w:rsid w:val="0004224A"/>
    <w:rsid w:val="0004307F"/>
    <w:rsid w:val="00043ABF"/>
    <w:rsid w:val="00043D85"/>
    <w:rsid w:val="000446B7"/>
    <w:rsid w:val="000456AD"/>
    <w:rsid w:val="00045E4C"/>
    <w:rsid w:val="0005012D"/>
    <w:rsid w:val="00050403"/>
    <w:rsid w:val="0005065F"/>
    <w:rsid w:val="0005128A"/>
    <w:rsid w:val="0005284E"/>
    <w:rsid w:val="00052C30"/>
    <w:rsid w:val="00054465"/>
    <w:rsid w:val="00054498"/>
    <w:rsid w:val="0005456C"/>
    <w:rsid w:val="000546A7"/>
    <w:rsid w:val="0005574D"/>
    <w:rsid w:val="00056D41"/>
    <w:rsid w:val="00057236"/>
    <w:rsid w:val="00057A8D"/>
    <w:rsid w:val="00057EAA"/>
    <w:rsid w:val="00060CCC"/>
    <w:rsid w:val="000618DC"/>
    <w:rsid w:val="00061993"/>
    <w:rsid w:val="00063626"/>
    <w:rsid w:val="00063AA8"/>
    <w:rsid w:val="00064B77"/>
    <w:rsid w:val="00064D6C"/>
    <w:rsid w:val="00064DCE"/>
    <w:rsid w:val="00064F19"/>
    <w:rsid w:val="00064F5E"/>
    <w:rsid w:val="000650EF"/>
    <w:rsid w:val="00066B7F"/>
    <w:rsid w:val="000704E7"/>
    <w:rsid w:val="0007082F"/>
    <w:rsid w:val="00070A62"/>
    <w:rsid w:val="000725A5"/>
    <w:rsid w:val="00073873"/>
    <w:rsid w:val="0007410D"/>
    <w:rsid w:val="00074A0A"/>
    <w:rsid w:val="00075505"/>
    <w:rsid w:val="00075559"/>
    <w:rsid w:val="000774DF"/>
    <w:rsid w:val="00077807"/>
    <w:rsid w:val="00080673"/>
    <w:rsid w:val="00080BC1"/>
    <w:rsid w:val="00080BC6"/>
    <w:rsid w:val="00081C72"/>
    <w:rsid w:val="000827DD"/>
    <w:rsid w:val="00082E20"/>
    <w:rsid w:val="00083AAC"/>
    <w:rsid w:val="00083D90"/>
    <w:rsid w:val="0008443D"/>
    <w:rsid w:val="0008469B"/>
    <w:rsid w:val="000846ED"/>
    <w:rsid w:val="0008562E"/>
    <w:rsid w:val="000859FC"/>
    <w:rsid w:val="00085B1B"/>
    <w:rsid w:val="0008761A"/>
    <w:rsid w:val="00087CF2"/>
    <w:rsid w:val="000902A3"/>
    <w:rsid w:val="00090727"/>
    <w:rsid w:val="0009099F"/>
    <w:rsid w:val="00091CF6"/>
    <w:rsid w:val="00091E41"/>
    <w:rsid w:val="00092C04"/>
    <w:rsid w:val="00094974"/>
    <w:rsid w:val="00095028"/>
    <w:rsid w:val="00095BF3"/>
    <w:rsid w:val="000968B9"/>
    <w:rsid w:val="000968FD"/>
    <w:rsid w:val="000969EC"/>
    <w:rsid w:val="00097308"/>
    <w:rsid w:val="0009778C"/>
    <w:rsid w:val="000A1C04"/>
    <w:rsid w:val="000A2999"/>
    <w:rsid w:val="000A3609"/>
    <w:rsid w:val="000A45A9"/>
    <w:rsid w:val="000A6282"/>
    <w:rsid w:val="000A6C87"/>
    <w:rsid w:val="000A6F5B"/>
    <w:rsid w:val="000A6F87"/>
    <w:rsid w:val="000A76E7"/>
    <w:rsid w:val="000A77E1"/>
    <w:rsid w:val="000A79B1"/>
    <w:rsid w:val="000B02A9"/>
    <w:rsid w:val="000B0387"/>
    <w:rsid w:val="000B126C"/>
    <w:rsid w:val="000B1F72"/>
    <w:rsid w:val="000B350A"/>
    <w:rsid w:val="000B3B53"/>
    <w:rsid w:val="000B591F"/>
    <w:rsid w:val="000B5A39"/>
    <w:rsid w:val="000B5C56"/>
    <w:rsid w:val="000B6798"/>
    <w:rsid w:val="000B6A12"/>
    <w:rsid w:val="000B73CC"/>
    <w:rsid w:val="000B78E9"/>
    <w:rsid w:val="000B7CB6"/>
    <w:rsid w:val="000C0795"/>
    <w:rsid w:val="000C0BF6"/>
    <w:rsid w:val="000C1874"/>
    <w:rsid w:val="000C1E91"/>
    <w:rsid w:val="000C24A5"/>
    <w:rsid w:val="000C28A0"/>
    <w:rsid w:val="000C3542"/>
    <w:rsid w:val="000C4435"/>
    <w:rsid w:val="000C5B7D"/>
    <w:rsid w:val="000C6DA6"/>
    <w:rsid w:val="000C7138"/>
    <w:rsid w:val="000D0374"/>
    <w:rsid w:val="000D067A"/>
    <w:rsid w:val="000D0BA6"/>
    <w:rsid w:val="000D10FC"/>
    <w:rsid w:val="000D1FE1"/>
    <w:rsid w:val="000D2A36"/>
    <w:rsid w:val="000D32AD"/>
    <w:rsid w:val="000D32BF"/>
    <w:rsid w:val="000D4A57"/>
    <w:rsid w:val="000D585C"/>
    <w:rsid w:val="000D5F89"/>
    <w:rsid w:val="000D6ECC"/>
    <w:rsid w:val="000D715F"/>
    <w:rsid w:val="000E1457"/>
    <w:rsid w:val="000E14B0"/>
    <w:rsid w:val="000E1938"/>
    <w:rsid w:val="000E2732"/>
    <w:rsid w:val="000E2BF1"/>
    <w:rsid w:val="000E35BB"/>
    <w:rsid w:val="000E3779"/>
    <w:rsid w:val="000E3C6B"/>
    <w:rsid w:val="000E529F"/>
    <w:rsid w:val="000E57D0"/>
    <w:rsid w:val="000E5A35"/>
    <w:rsid w:val="000E5C82"/>
    <w:rsid w:val="000E7B56"/>
    <w:rsid w:val="000E7C24"/>
    <w:rsid w:val="000F019A"/>
    <w:rsid w:val="000F0908"/>
    <w:rsid w:val="000F0F94"/>
    <w:rsid w:val="000F1BB7"/>
    <w:rsid w:val="000F1F95"/>
    <w:rsid w:val="000F2472"/>
    <w:rsid w:val="000F3EB0"/>
    <w:rsid w:val="000F3F23"/>
    <w:rsid w:val="000F5001"/>
    <w:rsid w:val="000F5859"/>
    <w:rsid w:val="000F6A09"/>
    <w:rsid w:val="000F6F2F"/>
    <w:rsid w:val="000F77AC"/>
    <w:rsid w:val="00100971"/>
    <w:rsid w:val="00101366"/>
    <w:rsid w:val="0010150F"/>
    <w:rsid w:val="00101B77"/>
    <w:rsid w:val="00101EDB"/>
    <w:rsid w:val="0010230F"/>
    <w:rsid w:val="0010258F"/>
    <w:rsid w:val="00103201"/>
    <w:rsid w:val="00104E3C"/>
    <w:rsid w:val="001054FA"/>
    <w:rsid w:val="00105787"/>
    <w:rsid w:val="00106475"/>
    <w:rsid w:val="001065AE"/>
    <w:rsid w:val="001065F7"/>
    <w:rsid w:val="0011027E"/>
    <w:rsid w:val="00111608"/>
    <w:rsid w:val="00112306"/>
    <w:rsid w:val="00112D6C"/>
    <w:rsid w:val="00112F80"/>
    <w:rsid w:val="00114611"/>
    <w:rsid w:val="00114E44"/>
    <w:rsid w:val="00114FA9"/>
    <w:rsid w:val="001152C1"/>
    <w:rsid w:val="00116301"/>
    <w:rsid w:val="00116CB4"/>
    <w:rsid w:val="0012162F"/>
    <w:rsid w:val="00121A7D"/>
    <w:rsid w:val="00121C7B"/>
    <w:rsid w:val="00121D76"/>
    <w:rsid w:val="00122C3B"/>
    <w:rsid w:val="00122EB7"/>
    <w:rsid w:val="0012333A"/>
    <w:rsid w:val="00124596"/>
    <w:rsid w:val="00124D5E"/>
    <w:rsid w:val="0012506D"/>
    <w:rsid w:val="001262A9"/>
    <w:rsid w:val="001267ED"/>
    <w:rsid w:val="00126A2B"/>
    <w:rsid w:val="00126BA5"/>
    <w:rsid w:val="00130033"/>
    <w:rsid w:val="001312AA"/>
    <w:rsid w:val="00131E41"/>
    <w:rsid w:val="001320C7"/>
    <w:rsid w:val="001334D1"/>
    <w:rsid w:val="001341C8"/>
    <w:rsid w:val="00134ED5"/>
    <w:rsid w:val="00135533"/>
    <w:rsid w:val="00135B14"/>
    <w:rsid w:val="00135BC9"/>
    <w:rsid w:val="00136FC2"/>
    <w:rsid w:val="001431E6"/>
    <w:rsid w:val="001433FE"/>
    <w:rsid w:val="00144217"/>
    <w:rsid w:val="00145025"/>
    <w:rsid w:val="001455E2"/>
    <w:rsid w:val="00146D12"/>
    <w:rsid w:val="00150D61"/>
    <w:rsid w:val="00151796"/>
    <w:rsid w:val="00153264"/>
    <w:rsid w:val="00153448"/>
    <w:rsid w:val="001538E9"/>
    <w:rsid w:val="001539C0"/>
    <w:rsid w:val="001557F7"/>
    <w:rsid w:val="0015583F"/>
    <w:rsid w:val="00156B7B"/>
    <w:rsid w:val="00156B88"/>
    <w:rsid w:val="0015746A"/>
    <w:rsid w:val="0016098A"/>
    <w:rsid w:val="00161276"/>
    <w:rsid w:val="001616D2"/>
    <w:rsid w:val="001616EE"/>
    <w:rsid w:val="00161E28"/>
    <w:rsid w:val="0016376A"/>
    <w:rsid w:val="00163BA3"/>
    <w:rsid w:val="001642D2"/>
    <w:rsid w:val="0016467F"/>
    <w:rsid w:val="001648A9"/>
    <w:rsid w:val="001664AA"/>
    <w:rsid w:val="00167C48"/>
    <w:rsid w:val="001705A0"/>
    <w:rsid w:val="00170A27"/>
    <w:rsid w:val="00171DBA"/>
    <w:rsid w:val="00171F11"/>
    <w:rsid w:val="00172960"/>
    <w:rsid w:val="00173339"/>
    <w:rsid w:val="001734F4"/>
    <w:rsid w:val="00173647"/>
    <w:rsid w:val="001740A3"/>
    <w:rsid w:val="001744FB"/>
    <w:rsid w:val="00174517"/>
    <w:rsid w:val="00174E58"/>
    <w:rsid w:val="00175037"/>
    <w:rsid w:val="001751D0"/>
    <w:rsid w:val="001753D7"/>
    <w:rsid w:val="00175463"/>
    <w:rsid w:val="00175604"/>
    <w:rsid w:val="00176B44"/>
    <w:rsid w:val="00177095"/>
    <w:rsid w:val="001814A7"/>
    <w:rsid w:val="0018208B"/>
    <w:rsid w:val="001833BB"/>
    <w:rsid w:val="00184334"/>
    <w:rsid w:val="00186769"/>
    <w:rsid w:val="00187C81"/>
    <w:rsid w:val="001906A9"/>
    <w:rsid w:val="001907C4"/>
    <w:rsid w:val="00190BFF"/>
    <w:rsid w:val="001921BD"/>
    <w:rsid w:val="001938EE"/>
    <w:rsid w:val="001939D4"/>
    <w:rsid w:val="00193FC8"/>
    <w:rsid w:val="00194909"/>
    <w:rsid w:val="00194DF4"/>
    <w:rsid w:val="00195D07"/>
    <w:rsid w:val="00196DC7"/>
    <w:rsid w:val="00196F8E"/>
    <w:rsid w:val="0019712E"/>
    <w:rsid w:val="0019725D"/>
    <w:rsid w:val="00197A29"/>
    <w:rsid w:val="00197E59"/>
    <w:rsid w:val="001A01A5"/>
    <w:rsid w:val="001A1BC0"/>
    <w:rsid w:val="001A22D3"/>
    <w:rsid w:val="001A30D5"/>
    <w:rsid w:val="001A3A8D"/>
    <w:rsid w:val="001A46BF"/>
    <w:rsid w:val="001A48F8"/>
    <w:rsid w:val="001A5420"/>
    <w:rsid w:val="001A55AE"/>
    <w:rsid w:val="001A5607"/>
    <w:rsid w:val="001A5B6B"/>
    <w:rsid w:val="001A65DD"/>
    <w:rsid w:val="001A6E29"/>
    <w:rsid w:val="001A6FB3"/>
    <w:rsid w:val="001A79B7"/>
    <w:rsid w:val="001A7C43"/>
    <w:rsid w:val="001B00EB"/>
    <w:rsid w:val="001B03A5"/>
    <w:rsid w:val="001B076E"/>
    <w:rsid w:val="001B07D0"/>
    <w:rsid w:val="001B0D5B"/>
    <w:rsid w:val="001B0F80"/>
    <w:rsid w:val="001B2663"/>
    <w:rsid w:val="001B26B0"/>
    <w:rsid w:val="001B377A"/>
    <w:rsid w:val="001B3C34"/>
    <w:rsid w:val="001B4962"/>
    <w:rsid w:val="001B5857"/>
    <w:rsid w:val="001B5BAA"/>
    <w:rsid w:val="001C02EF"/>
    <w:rsid w:val="001C2240"/>
    <w:rsid w:val="001C2C5C"/>
    <w:rsid w:val="001C41ED"/>
    <w:rsid w:val="001C4DDD"/>
    <w:rsid w:val="001C57EE"/>
    <w:rsid w:val="001C5E13"/>
    <w:rsid w:val="001C5F0B"/>
    <w:rsid w:val="001C6053"/>
    <w:rsid w:val="001C6AB5"/>
    <w:rsid w:val="001C7E4F"/>
    <w:rsid w:val="001D0473"/>
    <w:rsid w:val="001D0B65"/>
    <w:rsid w:val="001D0F07"/>
    <w:rsid w:val="001D1A87"/>
    <w:rsid w:val="001D1F10"/>
    <w:rsid w:val="001D223E"/>
    <w:rsid w:val="001D28A3"/>
    <w:rsid w:val="001D386D"/>
    <w:rsid w:val="001D4434"/>
    <w:rsid w:val="001D49C7"/>
    <w:rsid w:val="001D6C1E"/>
    <w:rsid w:val="001D6CC5"/>
    <w:rsid w:val="001D6F69"/>
    <w:rsid w:val="001D7726"/>
    <w:rsid w:val="001E0BDD"/>
    <w:rsid w:val="001E186D"/>
    <w:rsid w:val="001E24BB"/>
    <w:rsid w:val="001E24BE"/>
    <w:rsid w:val="001E33EC"/>
    <w:rsid w:val="001E3CFA"/>
    <w:rsid w:val="001E4DBB"/>
    <w:rsid w:val="001E50FB"/>
    <w:rsid w:val="001E51A7"/>
    <w:rsid w:val="001E5289"/>
    <w:rsid w:val="001E5F62"/>
    <w:rsid w:val="001E60B1"/>
    <w:rsid w:val="001E6A4F"/>
    <w:rsid w:val="001E6AEC"/>
    <w:rsid w:val="001E7660"/>
    <w:rsid w:val="001E78D8"/>
    <w:rsid w:val="001F0488"/>
    <w:rsid w:val="001F0767"/>
    <w:rsid w:val="001F0C80"/>
    <w:rsid w:val="001F1875"/>
    <w:rsid w:val="001F1AFB"/>
    <w:rsid w:val="001F2447"/>
    <w:rsid w:val="001F2FE1"/>
    <w:rsid w:val="001F3ACA"/>
    <w:rsid w:val="001F3BC2"/>
    <w:rsid w:val="001F4A03"/>
    <w:rsid w:val="001F4F64"/>
    <w:rsid w:val="001F60B7"/>
    <w:rsid w:val="001F7EA8"/>
    <w:rsid w:val="00200219"/>
    <w:rsid w:val="0020223C"/>
    <w:rsid w:val="0020239D"/>
    <w:rsid w:val="0020298A"/>
    <w:rsid w:val="00203525"/>
    <w:rsid w:val="00203E3D"/>
    <w:rsid w:val="00204528"/>
    <w:rsid w:val="002057F1"/>
    <w:rsid w:val="00205E6D"/>
    <w:rsid w:val="00205F6E"/>
    <w:rsid w:val="002078D2"/>
    <w:rsid w:val="00210551"/>
    <w:rsid w:val="0021129D"/>
    <w:rsid w:val="0021144C"/>
    <w:rsid w:val="002114EA"/>
    <w:rsid w:val="00211A65"/>
    <w:rsid w:val="00211B78"/>
    <w:rsid w:val="002128E8"/>
    <w:rsid w:val="002133A3"/>
    <w:rsid w:val="002139DD"/>
    <w:rsid w:val="00213AAD"/>
    <w:rsid w:val="00214223"/>
    <w:rsid w:val="0021431F"/>
    <w:rsid w:val="00214724"/>
    <w:rsid w:val="00214C1C"/>
    <w:rsid w:val="00214DC9"/>
    <w:rsid w:val="00215C2E"/>
    <w:rsid w:val="002163EA"/>
    <w:rsid w:val="002166DD"/>
    <w:rsid w:val="00220BF3"/>
    <w:rsid w:val="002219A1"/>
    <w:rsid w:val="002219AA"/>
    <w:rsid w:val="00222F5D"/>
    <w:rsid w:val="00223049"/>
    <w:rsid w:val="002239CB"/>
    <w:rsid w:val="00224F93"/>
    <w:rsid w:val="0022582D"/>
    <w:rsid w:val="00225950"/>
    <w:rsid w:val="00227638"/>
    <w:rsid w:val="00231561"/>
    <w:rsid w:val="00231858"/>
    <w:rsid w:val="00231D85"/>
    <w:rsid w:val="00233709"/>
    <w:rsid w:val="002338EA"/>
    <w:rsid w:val="00233B59"/>
    <w:rsid w:val="00234330"/>
    <w:rsid w:val="00235394"/>
    <w:rsid w:val="002353B9"/>
    <w:rsid w:val="00236C1D"/>
    <w:rsid w:val="0023728C"/>
    <w:rsid w:val="002373D0"/>
    <w:rsid w:val="00240E99"/>
    <w:rsid w:val="00243A95"/>
    <w:rsid w:val="00243FF8"/>
    <w:rsid w:val="00245075"/>
    <w:rsid w:val="00246629"/>
    <w:rsid w:val="0024798C"/>
    <w:rsid w:val="0025118F"/>
    <w:rsid w:val="00251BBE"/>
    <w:rsid w:val="002523A3"/>
    <w:rsid w:val="00252FC7"/>
    <w:rsid w:val="00253749"/>
    <w:rsid w:val="002541A8"/>
    <w:rsid w:val="00254979"/>
    <w:rsid w:val="00255213"/>
    <w:rsid w:val="002555B6"/>
    <w:rsid w:val="00255991"/>
    <w:rsid w:val="002566FF"/>
    <w:rsid w:val="002570EE"/>
    <w:rsid w:val="00257919"/>
    <w:rsid w:val="00257987"/>
    <w:rsid w:val="00257C5F"/>
    <w:rsid w:val="002604B2"/>
    <w:rsid w:val="00260706"/>
    <w:rsid w:val="002616E4"/>
    <w:rsid w:val="002626ED"/>
    <w:rsid w:val="00262C52"/>
    <w:rsid w:val="002631CB"/>
    <w:rsid w:val="00264971"/>
    <w:rsid w:val="00264E64"/>
    <w:rsid w:val="002657CF"/>
    <w:rsid w:val="0026589E"/>
    <w:rsid w:val="0026656B"/>
    <w:rsid w:val="00266E9D"/>
    <w:rsid w:val="002670D1"/>
    <w:rsid w:val="002674D3"/>
    <w:rsid w:val="00271638"/>
    <w:rsid w:val="002719E8"/>
    <w:rsid w:val="00271C17"/>
    <w:rsid w:val="00272240"/>
    <w:rsid w:val="00273AF1"/>
    <w:rsid w:val="0027498D"/>
    <w:rsid w:val="00275282"/>
    <w:rsid w:val="0027597C"/>
    <w:rsid w:val="00275AA4"/>
    <w:rsid w:val="00276106"/>
    <w:rsid w:val="00276F0C"/>
    <w:rsid w:val="00276FA6"/>
    <w:rsid w:val="00277C92"/>
    <w:rsid w:val="00280034"/>
    <w:rsid w:val="0028060C"/>
    <w:rsid w:val="00280612"/>
    <w:rsid w:val="00280925"/>
    <w:rsid w:val="002809B7"/>
    <w:rsid w:val="00280C43"/>
    <w:rsid w:val="00282672"/>
    <w:rsid w:val="00282D65"/>
    <w:rsid w:val="00283058"/>
    <w:rsid w:val="00283E88"/>
    <w:rsid w:val="00284C49"/>
    <w:rsid w:val="00284E1B"/>
    <w:rsid w:val="00285404"/>
    <w:rsid w:val="00285BF9"/>
    <w:rsid w:val="002862D8"/>
    <w:rsid w:val="00286615"/>
    <w:rsid w:val="00286831"/>
    <w:rsid w:val="00286F0D"/>
    <w:rsid w:val="002871BA"/>
    <w:rsid w:val="00287D0C"/>
    <w:rsid w:val="0029095D"/>
    <w:rsid w:val="00291177"/>
    <w:rsid w:val="00291F00"/>
    <w:rsid w:val="00292A40"/>
    <w:rsid w:val="00294A78"/>
    <w:rsid w:val="00294FC3"/>
    <w:rsid w:val="0029537F"/>
    <w:rsid w:val="0029582A"/>
    <w:rsid w:val="00295C38"/>
    <w:rsid w:val="0029666A"/>
    <w:rsid w:val="00297127"/>
    <w:rsid w:val="00297161"/>
    <w:rsid w:val="002A07D7"/>
    <w:rsid w:val="002A1163"/>
    <w:rsid w:val="002A14B7"/>
    <w:rsid w:val="002A166D"/>
    <w:rsid w:val="002A1DA0"/>
    <w:rsid w:val="002A2E46"/>
    <w:rsid w:val="002A32D5"/>
    <w:rsid w:val="002A3B45"/>
    <w:rsid w:val="002A3ECF"/>
    <w:rsid w:val="002A4DB9"/>
    <w:rsid w:val="002A5CB4"/>
    <w:rsid w:val="002A5E92"/>
    <w:rsid w:val="002A625A"/>
    <w:rsid w:val="002A71EF"/>
    <w:rsid w:val="002B09DF"/>
    <w:rsid w:val="002B0F48"/>
    <w:rsid w:val="002B1823"/>
    <w:rsid w:val="002B252B"/>
    <w:rsid w:val="002B294E"/>
    <w:rsid w:val="002B3228"/>
    <w:rsid w:val="002B4016"/>
    <w:rsid w:val="002B4328"/>
    <w:rsid w:val="002B4890"/>
    <w:rsid w:val="002B4979"/>
    <w:rsid w:val="002B57A1"/>
    <w:rsid w:val="002B5B8F"/>
    <w:rsid w:val="002B5E6F"/>
    <w:rsid w:val="002B6B03"/>
    <w:rsid w:val="002C0538"/>
    <w:rsid w:val="002C057C"/>
    <w:rsid w:val="002C2472"/>
    <w:rsid w:val="002C2DA5"/>
    <w:rsid w:val="002C321E"/>
    <w:rsid w:val="002C371E"/>
    <w:rsid w:val="002C3C2B"/>
    <w:rsid w:val="002C69CE"/>
    <w:rsid w:val="002C69E3"/>
    <w:rsid w:val="002C7257"/>
    <w:rsid w:val="002C7ED5"/>
    <w:rsid w:val="002D0C71"/>
    <w:rsid w:val="002D314E"/>
    <w:rsid w:val="002D3B9B"/>
    <w:rsid w:val="002D3FB6"/>
    <w:rsid w:val="002D46A6"/>
    <w:rsid w:val="002D49E1"/>
    <w:rsid w:val="002D60B0"/>
    <w:rsid w:val="002D6646"/>
    <w:rsid w:val="002D66F8"/>
    <w:rsid w:val="002D7384"/>
    <w:rsid w:val="002D7404"/>
    <w:rsid w:val="002D756F"/>
    <w:rsid w:val="002D7A56"/>
    <w:rsid w:val="002D7AB4"/>
    <w:rsid w:val="002D7E93"/>
    <w:rsid w:val="002E035D"/>
    <w:rsid w:val="002E1FEE"/>
    <w:rsid w:val="002E3D7A"/>
    <w:rsid w:val="002E4450"/>
    <w:rsid w:val="002E49A0"/>
    <w:rsid w:val="002E5CE5"/>
    <w:rsid w:val="002E66A2"/>
    <w:rsid w:val="002E6A31"/>
    <w:rsid w:val="002E74F5"/>
    <w:rsid w:val="002F040C"/>
    <w:rsid w:val="002F14C3"/>
    <w:rsid w:val="002F1E75"/>
    <w:rsid w:val="002F3440"/>
    <w:rsid w:val="002F3A5D"/>
    <w:rsid w:val="002F52B3"/>
    <w:rsid w:val="002F6799"/>
    <w:rsid w:val="002F7810"/>
    <w:rsid w:val="002F7DC4"/>
    <w:rsid w:val="0030110D"/>
    <w:rsid w:val="00301888"/>
    <w:rsid w:val="00301B1A"/>
    <w:rsid w:val="00301D72"/>
    <w:rsid w:val="003053F6"/>
    <w:rsid w:val="00305715"/>
    <w:rsid w:val="00305DDF"/>
    <w:rsid w:val="00307320"/>
    <w:rsid w:val="00307A28"/>
    <w:rsid w:val="00310254"/>
    <w:rsid w:val="0031095A"/>
    <w:rsid w:val="00311898"/>
    <w:rsid w:val="003120C5"/>
    <w:rsid w:val="003122E3"/>
    <w:rsid w:val="00312648"/>
    <w:rsid w:val="00314ABD"/>
    <w:rsid w:val="00314C8E"/>
    <w:rsid w:val="00314CA1"/>
    <w:rsid w:val="00316235"/>
    <w:rsid w:val="00316546"/>
    <w:rsid w:val="00317124"/>
    <w:rsid w:val="003207FB"/>
    <w:rsid w:val="00321628"/>
    <w:rsid w:val="003238E7"/>
    <w:rsid w:val="00323BD9"/>
    <w:rsid w:val="00324977"/>
    <w:rsid w:val="0032568C"/>
    <w:rsid w:val="003278F1"/>
    <w:rsid w:val="00327CFF"/>
    <w:rsid w:val="00330413"/>
    <w:rsid w:val="00331759"/>
    <w:rsid w:val="003318CE"/>
    <w:rsid w:val="00332C3E"/>
    <w:rsid w:val="00332D0E"/>
    <w:rsid w:val="00334ABD"/>
    <w:rsid w:val="00334D61"/>
    <w:rsid w:val="0033534E"/>
    <w:rsid w:val="00335B54"/>
    <w:rsid w:val="00336DCC"/>
    <w:rsid w:val="00337F51"/>
    <w:rsid w:val="00340ED4"/>
    <w:rsid w:val="003412AF"/>
    <w:rsid w:val="0034132E"/>
    <w:rsid w:val="00342F06"/>
    <w:rsid w:val="00343188"/>
    <w:rsid w:val="00343196"/>
    <w:rsid w:val="003441BA"/>
    <w:rsid w:val="00344886"/>
    <w:rsid w:val="003471EC"/>
    <w:rsid w:val="0034728B"/>
    <w:rsid w:val="003501B2"/>
    <w:rsid w:val="00350811"/>
    <w:rsid w:val="003517ED"/>
    <w:rsid w:val="00351E46"/>
    <w:rsid w:val="00351E85"/>
    <w:rsid w:val="00353E4F"/>
    <w:rsid w:val="00354126"/>
    <w:rsid w:val="00354216"/>
    <w:rsid w:val="00355DB9"/>
    <w:rsid w:val="003561B8"/>
    <w:rsid w:val="003570EA"/>
    <w:rsid w:val="003622DC"/>
    <w:rsid w:val="0036258E"/>
    <w:rsid w:val="0036345A"/>
    <w:rsid w:val="003642AB"/>
    <w:rsid w:val="00364D54"/>
    <w:rsid w:val="003654C9"/>
    <w:rsid w:val="003661B2"/>
    <w:rsid w:val="003667AF"/>
    <w:rsid w:val="00366C38"/>
    <w:rsid w:val="003677BA"/>
    <w:rsid w:val="00370758"/>
    <w:rsid w:val="00371288"/>
    <w:rsid w:val="003714A5"/>
    <w:rsid w:val="003727D3"/>
    <w:rsid w:val="00372898"/>
    <w:rsid w:val="003732AE"/>
    <w:rsid w:val="003740D4"/>
    <w:rsid w:val="00374FE7"/>
    <w:rsid w:val="00375A6C"/>
    <w:rsid w:val="00376985"/>
    <w:rsid w:val="00377692"/>
    <w:rsid w:val="00377D78"/>
    <w:rsid w:val="003803CC"/>
    <w:rsid w:val="0038059B"/>
    <w:rsid w:val="00382561"/>
    <w:rsid w:val="003831D4"/>
    <w:rsid w:val="003831DB"/>
    <w:rsid w:val="0038331A"/>
    <w:rsid w:val="003843D8"/>
    <w:rsid w:val="003843DC"/>
    <w:rsid w:val="003857B7"/>
    <w:rsid w:val="00386409"/>
    <w:rsid w:val="00386779"/>
    <w:rsid w:val="00386A53"/>
    <w:rsid w:val="003874F5"/>
    <w:rsid w:val="00387B37"/>
    <w:rsid w:val="00390AD9"/>
    <w:rsid w:val="003911E8"/>
    <w:rsid w:val="00391A9D"/>
    <w:rsid w:val="00391CAA"/>
    <w:rsid w:val="0039218D"/>
    <w:rsid w:val="00393010"/>
    <w:rsid w:val="00394571"/>
    <w:rsid w:val="003949EF"/>
    <w:rsid w:val="0039564B"/>
    <w:rsid w:val="00396199"/>
    <w:rsid w:val="00397BEA"/>
    <w:rsid w:val="003A0158"/>
    <w:rsid w:val="003A3AB8"/>
    <w:rsid w:val="003A3C5A"/>
    <w:rsid w:val="003A54E5"/>
    <w:rsid w:val="003A58B5"/>
    <w:rsid w:val="003A5ED5"/>
    <w:rsid w:val="003A67E8"/>
    <w:rsid w:val="003A680B"/>
    <w:rsid w:val="003A693B"/>
    <w:rsid w:val="003A753F"/>
    <w:rsid w:val="003A76A2"/>
    <w:rsid w:val="003B02BD"/>
    <w:rsid w:val="003B0D65"/>
    <w:rsid w:val="003B1866"/>
    <w:rsid w:val="003B1A51"/>
    <w:rsid w:val="003B2F62"/>
    <w:rsid w:val="003B30F3"/>
    <w:rsid w:val="003B5172"/>
    <w:rsid w:val="003B5369"/>
    <w:rsid w:val="003B6879"/>
    <w:rsid w:val="003B71A9"/>
    <w:rsid w:val="003B7CC0"/>
    <w:rsid w:val="003C1360"/>
    <w:rsid w:val="003C1560"/>
    <w:rsid w:val="003C16AE"/>
    <w:rsid w:val="003C2847"/>
    <w:rsid w:val="003C3900"/>
    <w:rsid w:val="003C3A6A"/>
    <w:rsid w:val="003C3CA9"/>
    <w:rsid w:val="003C4025"/>
    <w:rsid w:val="003C46CA"/>
    <w:rsid w:val="003C5306"/>
    <w:rsid w:val="003D0B56"/>
    <w:rsid w:val="003D1690"/>
    <w:rsid w:val="003D3B1B"/>
    <w:rsid w:val="003D3B76"/>
    <w:rsid w:val="003D4D5C"/>
    <w:rsid w:val="003D5211"/>
    <w:rsid w:val="003D64A3"/>
    <w:rsid w:val="003D66E8"/>
    <w:rsid w:val="003D6E4F"/>
    <w:rsid w:val="003D781B"/>
    <w:rsid w:val="003E0221"/>
    <w:rsid w:val="003E0F98"/>
    <w:rsid w:val="003E1F07"/>
    <w:rsid w:val="003E2D6C"/>
    <w:rsid w:val="003E35DF"/>
    <w:rsid w:val="003E3C50"/>
    <w:rsid w:val="003E3EB9"/>
    <w:rsid w:val="003E3F8B"/>
    <w:rsid w:val="003E47E8"/>
    <w:rsid w:val="003E48FD"/>
    <w:rsid w:val="003E4CBB"/>
    <w:rsid w:val="003E5CB6"/>
    <w:rsid w:val="003E5D88"/>
    <w:rsid w:val="003E71A1"/>
    <w:rsid w:val="003F063E"/>
    <w:rsid w:val="003F157B"/>
    <w:rsid w:val="003F1FDA"/>
    <w:rsid w:val="003F2FAC"/>
    <w:rsid w:val="003F34AB"/>
    <w:rsid w:val="003F371E"/>
    <w:rsid w:val="003F3BD9"/>
    <w:rsid w:val="003F3F9C"/>
    <w:rsid w:val="003F408F"/>
    <w:rsid w:val="003F432A"/>
    <w:rsid w:val="003F4D71"/>
    <w:rsid w:val="003F4D9C"/>
    <w:rsid w:val="003F66B8"/>
    <w:rsid w:val="003F6855"/>
    <w:rsid w:val="003F7B05"/>
    <w:rsid w:val="00400EA7"/>
    <w:rsid w:val="0040138E"/>
    <w:rsid w:val="00402C7E"/>
    <w:rsid w:val="004033B4"/>
    <w:rsid w:val="00403662"/>
    <w:rsid w:val="004041A0"/>
    <w:rsid w:val="00405F40"/>
    <w:rsid w:val="004060FC"/>
    <w:rsid w:val="004103E2"/>
    <w:rsid w:val="004105DA"/>
    <w:rsid w:val="00410898"/>
    <w:rsid w:val="00412DD9"/>
    <w:rsid w:val="00415344"/>
    <w:rsid w:val="004155FE"/>
    <w:rsid w:val="00417459"/>
    <w:rsid w:val="0042467E"/>
    <w:rsid w:val="00424F08"/>
    <w:rsid w:val="00425B29"/>
    <w:rsid w:val="004262DD"/>
    <w:rsid w:val="00427A73"/>
    <w:rsid w:val="00431FBF"/>
    <w:rsid w:val="0043287C"/>
    <w:rsid w:val="00432EFD"/>
    <w:rsid w:val="004337C1"/>
    <w:rsid w:val="00433D41"/>
    <w:rsid w:val="004345EE"/>
    <w:rsid w:val="00435060"/>
    <w:rsid w:val="00435086"/>
    <w:rsid w:val="00435662"/>
    <w:rsid w:val="00436185"/>
    <w:rsid w:val="0043656C"/>
    <w:rsid w:val="00436E1B"/>
    <w:rsid w:val="00442B7F"/>
    <w:rsid w:val="00442CD6"/>
    <w:rsid w:val="0044346C"/>
    <w:rsid w:val="00445E5A"/>
    <w:rsid w:val="00446539"/>
    <w:rsid w:val="00450C2C"/>
    <w:rsid w:val="00452052"/>
    <w:rsid w:val="00453546"/>
    <w:rsid w:val="00453D4B"/>
    <w:rsid w:val="004558D7"/>
    <w:rsid w:val="004566EB"/>
    <w:rsid w:val="004574B1"/>
    <w:rsid w:val="00457533"/>
    <w:rsid w:val="00457836"/>
    <w:rsid w:val="004579CC"/>
    <w:rsid w:val="00457B07"/>
    <w:rsid w:val="004601B3"/>
    <w:rsid w:val="004611AF"/>
    <w:rsid w:val="00462210"/>
    <w:rsid w:val="0046223D"/>
    <w:rsid w:val="004641B3"/>
    <w:rsid w:val="00466D82"/>
    <w:rsid w:val="0046750F"/>
    <w:rsid w:val="0047006E"/>
    <w:rsid w:val="00470250"/>
    <w:rsid w:val="0047037F"/>
    <w:rsid w:val="00471CA4"/>
    <w:rsid w:val="004727B6"/>
    <w:rsid w:val="00472958"/>
    <w:rsid w:val="00472BF8"/>
    <w:rsid w:val="00472F16"/>
    <w:rsid w:val="00474277"/>
    <w:rsid w:val="00474AEA"/>
    <w:rsid w:val="00475045"/>
    <w:rsid w:val="00476D55"/>
    <w:rsid w:val="004773D7"/>
    <w:rsid w:val="0047759B"/>
    <w:rsid w:val="0047792A"/>
    <w:rsid w:val="004800A3"/>
    <w:rsid w:val="00480263"/>
    <w:rsid w:val="00480B2A"/>
    <w:rsid w:val="0048105F"/>
    <w:rsid w:val="00481261"/>
    <w:rsid w:val="0048143D"/>
    <w:rsid w:val="004822E4"/>
    <w:rsid w:val="00482923"/>
    <w:rsid w:val="00482C00"/>
    <w:rsid w:val="00482C39"/>
    <w:rsid w:val="00483464"/>
    <w:rsid w:val="00484C87"/>
    <w:rsid w:val="004851D0"/>
    <w:rsid w:val="00486121"/>
    <w:rsid w:val="004867AF"/>
    <w:rsid w:val="00491919"/>
    <w:rsid w:val="004926BA"/>
    <w:rsid w:val="004932F2"/>
    <w:rsid w:val="00493E57"/>
    <w:rsid w:val="00495256"/>
    <w:rsid w:val="00495CFF"/>
    <w:rsid w:val="00495D34"/>
    <w:rsid w:val="00496A08"/>
    <w:rsid w:val="00497296"/>
    <w:rsid w:val="00497B7E"/>
    <w:rsid w:val="004A0652"/>
    <w:rsid w:val="004A1971"/>
    <w:rsid w:val="004A4B41"/>
    <w:rsid w:val="004A4C26"/>
    <w:rsid w:val="004A50FA"/>
    <w:rsid w:val="004A511C"/>
    <w:rsid w:val="004A584D"/>
    <w:rsid w:val="004B02E4"/>
    <w:rsid w:val="004B2B23"/>
    <w:rsid w:val="004B2BE5"/>
    <w:rsid w:val="004B2C3C"/>
    <w:rsid w:val="004B2D01"/>
    <w:rsid w:val="004B3B9D"/>
    <w:rsid w:val="004B4107"/>
    <w:rsid w:val="004B42AC"/>
    <w:rsid w:val="004B473C"/>
    <w:rsid w:val="004B52C7"/>
    <w:rsid w:val="004B6C7C"/>
    <w:rsid w:val="004B7771"/>
    <w:rsid w:val="004B79ED"/>
    <w:rsid w:val="004C0610"/>
    <w:rsid w:val="004C077C"/>
    <w:rsid w:val="004C16D3"/>
    <w:rsid w:val="004C1D75"/>
    <w:rsid w:val="004C23C3"/>
    <w:rsid w:val="004C2F3C"/>
    <w:rsid w:val="004C3F79"/>
    <w:rsid w:val="004C4DCC"/>
    <w:rsid w:val="004C59DE"/>
    <w:rsid w:val="004C63F4"/>
    <w:rsid w:val="004C65BF"/>
    <w:rsid w:val="004C6D33"/>
    <w:rsid w:val="004C787A"/>
    <w:rsid w:val="004C798A"/>
    <w:rsid w:val="004C7C89"/>
    <w:rsid w:val="004D0889"/>
    <w:rsid w:val="004D205C"/>
    <w:rsid w:val="004D43ED"/>
    <w:rsid w:val="004D5B22"/>
    <w:rsid w:val="004D6DBE"/>
    <w:rsid w:val="004D6DC7"/>
    <w:rsid w:val="004D6EA0"/>
    <w:rsid w:val="004D6F46"/>
    <w:rsid w:val="004D78FC"/>
    <w:rsid w:val="004E03BC"/>
    <w:rsid w:val="004E0E3F"/>
    <w:rsid w:val="004E1AA3"/>
    <w:rsid w:val="004E1FFA"/>
    <w:rsid w:val="004E2076"/>
    <w:rsid w:val="004E35CE"/>
    <w:rsid w:val="004E5BA4"/>
    <w:rsid w:val="004E6BA5"/>
    <w:rsid w:val="004E755C"/>
    <w:rsid w:val="004E7ABD"/>
    <w:rsid w:val="004F0B12"/>
    <w:rsid w:val="004F0F02"/>
    <w:rsid w:val="004F10FE"/>
    <w:rsid w:val="004F15B5"/>
    <w:rsid w:val="004F222A"/>
    <w:rsid w:val="004F35D2"/>
    <w:rsid w:val="004F36AC"/>
    <w:rsid w:val="004F3E7D"/>
    <w:rsid w:val="004F494D"/>
    <w:rsid w:val="004F4BDE"/>
    <w:rsid w:val="004F4C02"/>
    <w:rsid w:val="004F5640"/>
    <w:rsid w:val="004F66FC"/>
    <w:rsid w:val="004F6C3A"/>
    <w:rsid w:val="004F6E47"/>
    <w:rsid w:val="004F7381"/>
    <w:rsid w:val="0050007B"/>
    <w:rsid w:val="00500AD4"/>
    <w:rsid w:val="00500E54"/>
    <w:rsid w:val="005016E1"/>
    <w:rsid w:val="00501CDD"/>
    <w:rsid w:val="00502010"/>
    <w:rsid w:val="00502168"/>
    <w:rsid w:val="005025CC"/>
    <w:rsid w:val="005026A2"/>
    <w:rsid w:val="005027FD"/>
    <w:rsid w:val="00503136"/>
    <w:rsid w:val="00507795"/>
    <w:rsid w:val="00507AC3"/>
    <w:rsid w:val="00507EE6"/>
    <w:rsid w:val="00510A0A"/>
    <w:rsid w:val="0051148F"/>
    <w:rsid w:val="00512476"/>
    <w:rsid w:val="005138A5"/>
    <w:rsid w:val="0051495E"/>
    <w:rsid w:val="00514C04"/>
    <w:rsid w:val="00515001"/>
    <w:rsid w:val="005166CF"/>
    <w:rsid w:val="005172E5"/>
    <w:rsid w:val="00517B0C"/>
    <w:rsid w:val="00520226"/>
    <w:rsid w:val="00520A08"/>
    <w:rsid w:val="00521106"/>
    <w:rsid w:val="00521283"/>
    <w:rsid w:val="0052154E"/>
    <w:rsid w:val="0052199A"/>
    <w:rsid w:val="00522F73"/>
    <w:rsid w:val="00523635"/>
    <w:rsid w:val="00523F79"/>
    <w:rsid w:val="005245A5"/>
    <w:rsid w:val="005247FB"/>
    <w:rsid w:val="00524DB9"/>
    <w:rsid w:val="0052597B"/>
    <w:rsid w:val="0052609A"/>
    <w:rsid w:val="0052641E"/>
    <w:rsid w:val="0052691A"/>
    <w:rsid w:val="00526A4A"/>
    <w:rsid w:val="00526B58"/>
    <w:rsid w:val="00526E25"/>
    <w:rsid w:val="00527058"/>
    <w:rsid w:val="005272D5"/>
    <w:rsid w:val="00530E06"/>
    <w:rsid w:val="00531328"/>
    <w:rsid w:val="005344E4"/>
    <w:rsid w:val="005351C9"/>
    <w:rsid w:val="0053528B"/>
    <w:rsid w:val="005368DD"/>
    <w:rsid w:val="005369D3"/>
    <w:rsid w:val="00536A51"/>
    <w:rsid w:val="00536A96"/>
    <w:rsid w:val="00537964"/>
    <w:rsid w:val="005401D3"/>
    <w:rsid w:val="00541A55"/>
    <w:rsid w:val="00541F28"/>
    <w:rsid w:val="0054233F"/>
    <w:rsid w:val="005423E8"/>
    <w:rsid w:val="005428DB"/>
    <w:rsid w:val="00542B2A"/>
    <w:rsid w:val="005432CC"/>
    <w:rsid w:val="00543F8C"/>
    <w:rsid w:val="00544A71"/>
    <w:rsid w:val="005452D3"/>
    <w:rsid w:val="005452FF"/>
    <w:rsid w:val="005457BC"/>
    <w:rsid w:val="00545F05"/>
    <w:rsid w:val="00545FEF"/>
    <w:rsid w:val="00546800"/>
    <w:rsid w:val="00547BF5"/>
    <w:rsid w:val="005506FC"/>
    <w:rsid w:val="00552409"/>
    <w:rsid w:val="00554D85"/>
    <w:rsid w:val="00555C32"/>
    <w:rsid w:val="00556DC6"/>
    <w:rsid w:val="0055755E"/>
    <w:rsid w:val="0055762D"/>
    <w:rsid w:val="0056171E"/>
    <w:rsid w:val="00562450"/>
    <w:rsid w:val="00563461"/>
    <w:rsid w:val="00563564"/>
    <w:rsid w:val="00563AE5"/>
    <w:rsid w:val="00563BE7"/>
    <w:rsid w:val="005646C6"/>
    <w:rsid w:val="005647CC"/>
    <w:rsid w:val="00565582"/>
    <w:rsid w:val="00566469"/>
    <w:rsid w:val="00566615"/>
    <w:rsid w:val="0056705D"/>
    <w:rsid w:val="0056760B"/>
    <w:rsid w:val="00567D06"/>
    <w:rsid w:val="0057051C"/>
    <w:rsid w:val="00571986"/>
    <w:rsid w:val="0057347D"/>
    <w:rsid w:val="00573839"/>
    <w:rsid w:val="005755A2"/>
    <w:rsid w:val="00582862"/>
    <w:rsid w:val="00583082"/>
    <w:rsid w:val="005833BF"/>
    <w:rsid w:val="00583CC8"/>
    <w:rsid w:val="00583E59"/>
    <w:rsid w:val="0058416D"/>
    <w:rsid w:val="00586CBF"/>
    <w:rsid w:val="00587AD6"/>
    <w:rsid w:val="00587F11"/>
    <w:rsid w:val="00590E51"/>
    <w:rsid w:val="00591BB3"/>
    <w:rsid w:val="00592584"/>
    <w:rsid w:val="00593DA3"/>
    <w:rsid w:val="0059444D"/>
    <w:rsid w:val="005952D9"/>
    <w:rsid w:val="00595B0C"/>
    <w:rsid w:val="00595D7A"/>
    <w:rsid w:val="0059723C"/>
    <w:rsid w:val="005A045F"/>
    <w:rsid w:val="005A04FA"/>
    <w:rsid w:val="005A0BC4"/>
    <w:rsid w:val="005A14AA"/>
    <w:rsid w:val="005A1C82"/>
    <w:rsid w:val="005A2496"/>
    <w:rsid w:val="005A24B5"/>
    <w:rsid w:val="005A41D1"/>
    <w:rsid w:val="005A6707"/>
    <w:rsid w:val="005A6FAB"/>
    <w:rsid w:val="005A7320"/>
    <w:rsid w:val="005B227A"/>
    <w:rsid w:val="005B2375"/>
    <w:rsid w:val="005B2A90"/>
    <w:rsid w:val="005B2D32"/>
    <w:rsid w:val="005B2E31"/>
    <w:rsid w:val="005B2F16"/>
    <w:rsid w:val="005B37F9"/>
    <w:rsid w:val="005B4502"/>
    <w:rsid w:val="005B5514"/>
    <w:rsid w:val="005B560E"/>
    <w:rsid w:val="005B62D4"/>
    <w:rsid w:val="005B69B0"/>
    <w:rsid w:val="005C19C5"/>
    <w:rsid w:val="005C238C"/>
    <w:rsid w:val="005C3226"/>
    <w:rsid w:val="005C3697"/>
    <w:rsid w:val="005C4354"/>
    <w:rsid w:val="005C5345"/>
    <w:rsid w:val="005C5EFA"/>
    <w:rsid w:val="005C6AA7"/>
    <w:rsid w:val="005C7713"/>
    <w:rsid w:val="005C7885"/>
    <w:rsid w:val="005C7E2E"/>
    <w:rsid w:val="005D0012"/>
    <w:rsid w:val="005D0492"/>
    <w:rsid w:val="005D0B41"/>
    <w:rsid w:val="005D13B0"/>
    <w:rsid w:val="005D24F5"/>
    <w:rsid w:val="005D28CB"/>
    <w:rsid w:val="005D2A6F"/>
    <w:rsid w:val="005D3ECD"/>
    <w:rsid w:val="005D491B"/>
    <w:rsid w:val="005D4DEB"/>
    <w:rsid w:val="005D5730"/>
    <w:rsid w:val="005D6FAF"/>
    <w:rsid w:val="005E049B"/>
    <w:rsid w:val="005E0745"/>
    <w:rsid w:val="005E0C93"/>
    <w:rsid w:val="005E164F"/>
    <w:rsid w:val="005E1FDF"/>
    <w:rsid w:val="005E246B"/>
    <w:rsid w:val="005E25D7"/>
    <w:rsid w:val="005E29EF"/>
    <w:rsid w:val="005E6E93"/>
    <w:rsid w:val="005E798B"/>
    <w:rsid w:val="005E7FD2"/>
    <w:rsid w:val="005F3CBA"/>
    <w:rsid w:val="005F3E67"/>
    <w:rsid w:val="005F53CE"/>
    <w:rsid w:val="005F54F3"/>
    <w:rsid w:val="005F602B"/>
    <w:rsid w:val="005F70E0"/>
    <w:rsid w:val="006016D2"/>
    <w:rsid w:val="00602AB4"/>
    <w:rsid w:val="006033A5"/>
    <w:rsid w:val="00603F55"/>
    <w:rsid w:val="00605FDD"/>
    <w:rsid w:val="006072B5"/>
    <w:rsid w:val="00607F95"/>
    <w:rsid w:val="006103C9"/>
    <w:rsid w:val="00610832"/>
    <w:rsid w:val="00610A49"/>
    <w:rsid w:val="00611845"/>
    <w:rsid w:val="006128C4"/>
    <w:rsid w:val="0061327A"/>
    <w:rsid w:val="00614FD3"/>
    <w:rsid w:val="006154CD"/>
    <w:rsid w:val="00615ACB"/>
    <w:rsid w:val="00615C3E"/>
    <w:rsid w:val="00616D2F"/>
    <w:rsid w:val="0061750A"/>
    <w:rsid w:val="006228D4"/>
    <w:rsid w:val="00623263"/>
    <w:rsid w:val="00623302"/>
    <w:rsid w:val="00623317"/>
    <w:rsid w:val="00623852"/>
    <w:rsid w:val="0062565E"/>
    <w:rsid w:val="00626DA6"/>
    <w:rsid w:val="00630734"/>
    <w:rsid w:val="00630B98"/>
    <w:rsid w:val="00630ECB"/>
    <w:rsid w:val="00631206"/>
    <w:rsid w:val="0063137A"/>
    <w:rsid w:val="0063145A"/>
    <w:rsid w:val="006319EA"/>
    <w:rsid w:val="006328DF"/>
    <w:rsid w:val="006339D1"/>
    <w:rsid w:val="00635296"/>
    <w:rsid w:val="00635442"/>
    <w:rsid w:val="006358CC"/>
    <w:rsid w:val="00636305"/>
    <w:rsid w:val="00636587"/>
    <w:rsid w:val="00636F2B"/>
    <w:rsid w:val="0064037B"/>
    <w:rsid w:val="00640452"/>
    <w:rsid w:val="00640AFB"/>
    <w:rsid w:val="00641CD1"/>
    <w:rsid w:val="006423FC"/>
    <w:rsid w:val="00642A90"/>
    <w:rsid w:val="0064342F"/>
    <w:rsid w:val="00643666"/>
    <w:rsid w:val="00644EFC"/>
    <w:rsid w:val="00645344"/>
    <w:rsid w:val="00645A93"/>
    <w:rsid w:val="00646503"/>
    <w:rsid w:val="006475DE"/>
    <w:rsid w:val="006477F4"/>
    <w:rsid w:val="00647A82"/>
    <w:rsid w:val="0065006D"/>
    <w:rsid w:val="00650926"/>
    <w:rsid w:val="00650C91"/>
    <w:rsid w:val="0065118B"/>
    <w:rsid w:val="0065137A"/>
    <w:rsid w:val="0065237E"/>
    <w:rsid w:val="00654128"/>
    <w:rsid w:val="00655BD6"/>
    <w:rsid w:val="00657368"/>
    <w:rsid w:val="006575B2"/>
    <w:rsid w:val="006608C9"/>
    <w:rsid w:val="00661EA3"/>
    <w:rsid w:val="0066236A"/>
    <w:rsid w:val="006626FA"/>
    <w:rsid w:val="00663904"/>
    <w:rsid w:val="00663AA2"/>
    <w:rsid w:val="00664E26"/>
    <w:rsid w:val="00664E88"/>
    <w:rsid w:val="00665253"/>
    <w:rsid w:val="00665EF0"/>
    <w:rsid w:val="00666381"/>
    <w:rsid w:val="00666A01"/>
    <w:rsid w:val="00666CD6"/>
    <w:rsid w:val="00666CF2"/>
    <w:rsid w:val="00666FB5"/>
    <w:rsid w:val="00667194"/>
    <w:rsid w:val="00667263"/>
    <w:rsid w:val="00667A16"/>
    <w:rsid w:val="00667C19"/>
    <w:rsid w:val="00667F76"/>
    <w:rsid w:val="00670A7D"/>
    <w:rsid w:val="00670E99"/>
    <w:rsid w:val="00672147"/>
    <w:rsid w:val="006724DA"/>
    <w:rsid w:val="00672BBA"/>
    <w:rsid w:val="006738BF"/>
    <w:rsid w:val="00673D2F"/>
    <w:rsid w:val="00673E53"/>
    <w:rsid w:val="00674087"/>
    <w:rsid w:val="006746B9"/>
    <w:rsid w:val="0067698A"/>
    <w:rsid w:val="0067766A"/>
    <w:rsid w:val="00680466"/>
    <w:rsid w:val="006808D9"/>
    <w:rsid w:val="00680B31"/>
    <w:rsid w:val="0068134A"/>
    <w:rsid w:val="0068137C"/>
    <w:rsid w:val="0068150B"/>
    <w:rsid w:val="006824CC"/>
    <w:rsid w:val="00682761"/>
    <w:rsid w:val="0068278D"/>
    <w:rsid w:val="00682B0B"/>
    <w:rsid w:val="00683621"/>
    <w:rsid w:val="006842DD"/>
    <w:rsid w:val="006847C2"/>
    <w:rsid w:val="00684D33"/>
    <w:rsid w:val="006859E9"/>
    <w:rsid w:val="00687475"/>
    <w:rsid w:val="006874BA"/>
    <w:rsid w:val="00687DA1"/>
    <w:rsid w:val="00691179"/>
    <w:rsid w:val="00691D21"/>
    <w:rsid w:val="00692DAE"/>
    <w:rsid w:val="00693807"/>
    <w:rsid w:val="00693FC7"/>
    <w:rsid w:val="006959A0"/>
    <w:rsid w:val="006968C3"/>
    <w:rsid w:val="00696F03"/>
    <w:rsid w:val="006972FE"/>
    <w:rsid w:val="00697FE0"/>
    <w:rsid w:val="006A1DDC"/>
    <w:rsid w:val="006A2033"/>
    <w:rsid w:val="006A2155"/>
    <w:rsid w:val="006A255B"/>
    <w:rsid w:val="006A31B2"/>
    <w:rsid w:val="006A3430"/>
    <w:rsid w:val="006A3C89"/>
    <w:rsid w:val="006A3F61"/>
    <w:rsid w:val="006A4388"/>
    <w:rsid w:val="006A4A5E"/>
    <w:rsid w:val="006A4F8C"/>
    <w:rsid w:val="006A5A74"/>
    <w:rsid w:val="006A5E86"/>
    <w:rsid w:val="006A7579"/>
    <w:rsid w:val="006A7BF4"/>
    <w:rsid w:val="006A7D29"/>
    <w:rsid w:val="006B1F4C"/>
    <w:rsid w:val="006B2753"/>
    <w:rsid w:val="006B2E88"/>
    <w:rsid w:val="006B477F"/>
    <w:rsid w:val="006B7B50"/>
    <w:rsid w:val="006B7D59"/>
    <w:rsid w:val="006C0313"/>
    <w:rsid w:val="006C1176"/>
    <w:rsid w:val="006C1604"/>
    <w:rsid w:val="006C19CA"/>
    <w:rsid w:val="006C1DB8"/>
    <w:rsid w:val="006C4CD0"/>
    <w:rsid w:val="006C65C4"/>
    <w:rsid w:val="006C7D12"/>
    <w:rsid w:val="006C7E00"/>
    <w:rsid w:val="006D1B1E"/>
    <w:rsid w:val="006D22EF"/>
    <w:rsid w:val="006D246A"/>
    <w:rsid w:val="006D38E5"/>
    <w:rsid w:val="006D40F8"/>
    <w:rsid w:val="006D4712"/>
    <w:rsid w:val="006D57CE"/>
    <w:rsid w:val="006D5AA6"/>
    <w:rsid w:val="006D693D"/>
    <w:rsid w:val="006D72D3"/>
    <w:rsid w:val="006D7605"/>
    <w:rsid w:val="006E018A"/>
    <w:rsid w:val="006E18CE"/>
    <w:rsid w:val="006E3003"/>
    <w:rsid w:val="006E3021"/>
    <w:rsid w:val="006E395D"/>
    <w:rsid w:val="006E399C"/>
    <w:rsid w:val="006E402A"/>
    <w:rsid w:val="006E42CE"/>
    <w:rsid w:val="006E437A"/>
    <w:rsid w:val="006E5F75"/>
    <w:rsid w:val="006E62E4"/>
    <w:rsid w:val="006E650E"/>
    <w:rsid w:val="006E786D"/>
    <w:rsid w:val="006F08BD"/>
    <w:rsid w:val="006F0BCD"/>
    <w:rsid w:val="006F0FC1"/>
    <w:rsid w:val="006F16EA"/>
    <w:rsid w:val="006F21E0"/>
    <w:rsid w:val="006F3360"/>
    <w:rsid w:val="006F3837"/>
    <w:rsid w:val="006F41FB"/>
    <w:rsid w:val="006F50A5"/>
    <w:rsid w:val="006F5C02"/>
    <w:rsid w:val="006F6270"/>
    <w:rsid w:val="006F66B5"/>
    <w:rsid w:val="006F6853"/>
    <w:rsid w:val="006F749C"/>
    <w:rsid w:val="006F76D0"/>
    <w:rsid w:val="006F789A"/>
    <w:rsid w:val="0070046D"/>
    <w:rsid w:val="00700647"/>
    <w:rsid w:val="00700D91"/>
    <w:rsid w:val="007019DA"/>
    <w:rsid w:val="00701C0B"/>
    <w:rsid w:val="00702BE3"/>
    <w:rsid w:val="00702E66"/>
    <w:rsid w:val="00703A67"/>
    <w:rsid w:val="00703C73"/>
    <w:rsid w:val="00704422"/>
    <w:rsid w:val="00704BC3"/>
    <w:rsid w:val="007050BD"/>
    <w:rsid w:val="00706279"/>
    <w:rsid w:val="00707CF2"/>
    <w:rsid w:val="007108F8"/>
    <w:rsid w:val="00710BA3"/>
    <w:rsid w:val="00710EAA"/>
    <w:rsid w:val="00711683"/>
    <w:rsid w:val="007120D7"/>
    <w:rsid w:val="007121A4"/>
    <w:rsid w:val="0071353D"/>
    <w:rsid w:val="0071395E"/>
    <w:rsid w:val="00713C7B"/>
    <w:rsid w:val="00716DBD"/>
    <w:rsid w:val="007174A4"/>
    <w:rsid w:val="00717D2B"/>
    <w:rsid w:val="007208EF"/>
    <w:rsid w:val="00722005"/>
    <w:rsid w:val="00722058"/>
    <w:rsid w:val="00725959"/>
    <w:rsid w:val="00725B63"/>
    <w:rsid w:val="00725DE6"/>
    <w:rsid w:val="007262B1"/>
    <w:rsid w:val="00726677"/>
    <w:rsid w:val="007277C1"/>
    <w:rsid w:val="00730D50"/>
    <w:rsid w:val="00731F69"/>
    <w:rsid w:val="007326BF"/>
    <w:rsid w:val="00732FCA"/>
    <w:rsid w:val="00733553"/>
    <w:rsid w:val="00733694"/>
    <w:rsid w:val="007345DD"/>
    <w:rsid w:val="007345FA"/>
    <w:rsid w:val="00737272"/>
    <w:rsid w:val="00741196"/>
    <w:rsid w:val="00742837"/>
    <w:rsid w:val="00742AAC"/>
    <w:rsid w:val="00742F16"/>
    <w:rsid w:val="00743D83"/>
    <w:rsid w:val="00743F57"/>
    <w:rsid w:val="007451F9"/>
    <w:rsid w:val="0074565A"/>
    <w:rsid w:val="00747FF6"/>
    <w:rsid w:val="00750682"/>
    <w:rsid w:val="00750957"/>
    <w:rsid w:val="0075124A"/>
    <w:rsid w:val="007515D5"/>
    <w:rsid w:val="00752CDA"/>
    <w:rsid w:val="00753650"/>
    <w:rsid w:val="00753B01"/>
    <w:rsid w:val="00756257"/>
    <w:rsid w:val="007562D8"/>
    <w:rsid w:val="0075698E"/>
    <w:rsid w:val="00757E42"/>
    <w:rsid w:val="007602D5"/>
    <w:rsid w:val="0076095D"/>
    <w:rsid w:val="00760B16"/>
    <w:rsid w:val="00761F2A"/>
    <w:rsid w:val="00762299"/>
    <w:rsid w:val="0076288B"/>
    <w:rsid w:val="00762A05"/>
    <w:rsid w:val="00763438"/>
    <w:rsid w:val="00763A13"/>
    <w:rsid w:val="00763A25"/>
    <w:rsid w:val="00763BEE"/>
    <w:rsid w:val="00764633"/>
    <w:rsid w:val="00766084"/>
    <w:rsid w:val="00766CDE"/>
    <w:rsid w:val="00766D79"/>
    <w:rsid w:val="00766F3C"/>
    <w:rsid w:val="00767105"/>
    <w:rsid w:val="00767844"/>
    <w:rsid w:val="00767858"/>
    <w:rsid w:val="00767907"/>
    <w:rsid w:val="00770261"/>
    <w:rsid w:val="00771674"/>
    <w:rsid w:val="00771ED2"/>
    <w:rsid w:val="007739D4"/>
    <w:rsid w:val="00774C9D"/>
    <w:rsid w:val="007759F4"/>
    <w:rsid w:val="007762B4"/>
    <w:rsid w:val="007762D3"/>
    <w:rsid w:val="007774DE"/>
    <w:rsid w:val="00777B63"/>
    <w:rsid w:val="00780A89"/>
    <w:rsid w:val="00781607"/>
    <w:rsid w:val="00781C88"/>
    <w:rsid w:val="00781C9D"/>
    <w:rsid w:val="007824BA"/>
    <w:rsid w:val="007841D0"/>
    <w:rsid w:val="00784494"/>
    <w:rsid w:val="007849DB"/>
    <w:rsid w:val="007855C8"/>
    <w:rsid w:val="007858BC"/>
    <w:rsid w:val="00786D91"/>
    <w:rsid w:val="007871AF"/>
    <w:rsid w:val="007904BF"/>
    <w:rsid w:val="007916A5"/>
    <w:rsid w:val="00791EC9"/>
    <w:rsid w:val="0079243C"/>
    <w:rsid w:val="00792AF7"/>
    <w:rsid w:val="00793AF0"/>
    <w:rsid w:val="007942D4"/>
    <w:rsid w:val="00794C5A"/>
    <w:rsid w:val="00794E70"/>
    <w:rsid w:val="007951FE"/>
    <w:rsid w:val="007955F1"/>
    <w:rsid w:val="00795677"/>
    <w:rsid w:val="00795FA1"/>
    <w:rsid w:val="007960BA"/>
    <w:rsid w:val="007A1271"/>
    <w:rsid w:val="007A15A8"/>
    <w:rsid w:val="007A225E"/>
    <w:rsid w:val="007A2577"/>
    <w:rsid w:val="007A4710"/>
    <w:rsid w:val="007A4AEA"/>
    <w:rsid w:val="007A6539"/>
    <w:rsid w:val="007A748C"/>
    <w:rsid w:val="007B0451"/>
    <w:rsid w:val="007B1204"/>
    <w:rsid w:val="007B24D0"/>
    <w:rsid w:val="007B2772"/>
    <w:rsid w:val="007B33C3"/>
    <w:rsid w:val="007B361E"/>
    <w:rsid w:val="007B3B71"/>
    <w:rsid w:val="007B45C5"/>
    <w:rsid w:val="007B56FE"/>
    <w:rsid w:val="007B59BF"/>
    <w:rsid w:val="007B5BA4"/>
    <w:rsid w:val="007B5D84"/>
    <w:rsid w:val="007B65F4"/>
    <w:rsid w:val="007B6BD3"/>
    <w:rsid w:val="007C053E"/>
    <w:rsid w:val="007C0987"/>
    <w:rsid w:val="007C1195"/>
    <w:rsid w:val="007C1571"/>
    <w:rsid w:val="007C209F"/>
    <w:rsid w:val="007C2178"/>
    <w:rsid w:val="007C2C65"/>
    <w:rsid w:val="007C2DD3"/>
    <w:rsid w:val="007C32B0"/>
    <w:rsid w:val="007C36ED"/>
    <w:rsid w:val="007C3980"/>
    <w:rsid w:val="007C65C7"/>
    <w:rsid w:val="007C69D4"/>
    <w:rsid w:val="007C6E17"/>
    <w:rsid w:val="007D0687"/>
    <w:rsid w:val="007D1DA8"/>
    <w:rsid w:val="007D23C3"/>
    <w:rsid w:val="007D2A10"/>
    <w:rsid w:val="007D3403"/>
    <w:rsid w:val="007D36A6"/>
    <w:rsid w:val="007D5EF5"/>
    <w:rsid w:val="007D7E1D"/>
    <w:rsid w:val="007E0FFF"/>
    <w:rsid w:val="007E111B"/>
    <w:rsid w:val="007E1C83"/>
    <w:rsid w:val="007E1E60"/>
    <w:rsid w:val="007E36E5"/>
    <w:rsid w:val="007E4295"/>
    <w:rsid w:val="007E42D4"/>
    <w:rsid w:val="007E483C"/>
    <w:rsid w:val="007E5153"/>
    <w:rsid w:val="007E57B6"/>
    <w:rsid w:val="007F12EA"/>
    <w:rsid w:val="007F1C9E"/>
    <w:rsid w:val="007F3128"/>
    <w:rsid w:val="007F3710"/>
    <w:rsid w:val="007F3712"/>
    <w:rsid w:val="007F538D"/>
    <w:rsid w:val="007F6E10"/>
    <w:rsid w:val="00800A24"/>
    <w:rsid w:val="00802BEA"/>
    <w:rsid w:val="00803910"/>
    <w:rsid w:val="00803B64"/>
    <w:rsid w:val="00803DC0"/>
    <w:rsid w:val="00805C22"/>
    <w:rsid w:val="00805D3E"/>
    <w:rsid w:val="00805DA8"/>
    <w:rsid w:val="00805E3D"/>
    <w:rsid w:val="008064A2"/>
    <w:rsid w:val="00806872"/>
    <w:rsid w:val="0081044F"/>
    <w:rsid w:val="0081133F"/>
    <w:rsid w:val="00812271"/>
    <w:rsid w:val="00812B4A"/>
    <w:rsid w:val="008138D5"/>
    <w:rsid w:val="00814FF5"/>
    <w:rsid w:val="00815676"/>
    <w:rsid w:val="00815F05"/>
    <w:rsid w:val="008175AA"/>
    <w:rsid w:val="00820E0C"/>
    <w:rsid w:val="0082121B"/>
    <w:rsid w:val="008214F0"/>
    <w:rsid w:val="00822279"/>
    <w:rsid w:val="00822857"/>
    <w:rsid w:val="00822EAF"/>
    <w:rsid w:val="00823778"/>
    <w:rsid w:val="00823829"/>
    <w:rsid w:val="0082465A"/>
    <w:rsid w:val="00824830"/>
    <w:rsid w:val="00825EEA"/>
    <w:rsid w:val="00827C90"/>
    <w:rsid w:val="00827E46"/>
    <w:rsid w:val="008305B2"/>
    <w:rsid w:val="00830970"/>
    <w:rsid w:val="00832222"/>
    <w:rsid w:val="00832B1F"/>
    <w:rsid w:val="00832F0E"/>
    <w:rsid w:val="00833220"/>
    <w:rsid w:val="008333E4"/>
    <w:rsid w:val="00834549"/>
    <w:rsid w:val="00836A10"/>
    <w:rsid w:val="00837194"/>
    <w:rsid w:val="00837F3D"/>
    <w:rsid w:val="00840F0D"/>
    <w:rsid w:val="00841ACF"/>
    <w:rsid w:val="00841E97"/>
    <w:rsid w:val="00841F9D"/>
    <w:rsid w:val="00842EE4"/>
    <w:rsid w:val="00844017"/>
    <w:rsid w:val="00845162"/>
    <w:rsid w:val="00845AE5"/>
    <w:rsid w:val="00845E48"/>
    <w:rsid w:val="0084742A"/>
    <w:rsid w:val="00847F67"/>
    <w:rsid w:val="008506A9"/>
    <w:rsid w:val="00851DF9"/>
    <w:rsid w:val="00852435"/>
    <w:rsid w:val="00853097"/>
    <w:rsid w:val="00853D88"/>
    <w:rsid w:val="0085521B"/>
    <w:rsid w:val="008557C9"/>
    <w:rsid w:val="00855DB2"/>
    <w:rsid w:val="00856995"/>
    <w:rsid w:val="008575F0"/>
    <w:rsid w:val="00860766"/>
    <w:rsid w:val="00860973"/>
    <w:rsid w:val="0086130A"/>
    <w:rsid w:val="0086207D"/>
    <w:rsid w:val="0086229C"/>
    <w:rsid w:val="008623C8"/>
    <w:rsid w:val="0086360C"/>
    <w:rsid w:val="008636EC"/>
    <w:rsid w:val="0086387A"/>
    <w:rsid w:val="00863DF6"/>
    <w:rsid w:val="00863F78"/>
    <w:rsid w:val="00865330"/>
    <w:rsid w:val="008669AD"/>
    <w:rsid w:val="00867315"/>
    <w:rsid w:val="00867AEF"/>
    <w:rsid w:val="00867D15"/>
    <w:rsid w:val="00870EFA"/>
    <w:rsid w:val="00870FE0"/>
    <w:rsid w:val="00871BAC"/>
    <w:rsid w:val="00871CDA"/>
    <w:rsid w:val="00871EB6"/>
    <w:rsid w:val="00871EBA"/>
    <w:rsid w:val="008725FF"/>
    <w:rsid w:val="00872612"/>
    <w:rsid w:val="00872AE3"/>
    <w:rsid w:val="00874643"/>
    <w:rsid w:val="008750CD"/>
    <w:rsid w:val="00875237"/>
    <w:rsid w:val="008753B3"/>
    <w:rsid w:val="00875502"/>
    <w:rsid w:val="00875EC7"/>
    <w:rsid w:val="00875FC5"/>
    <w:rsid w:val="00876B61"/>
    <w:rsid w:val="00876FA4"/>
    <w:rsid w:val="008774F8"/>
    <w:rsid w:val="008802F8"/>
    <w:rsid w:val="008807DF"/>
    <w:rsid w:val="008818F9"/>
    <w:rsid w:val="0088204B"/>
    <w:rsid w:val="008821E3"/>
    <w:rsid w:val="00882654"/>
    <w:rsid w:val="008831AA"/>
    <w:rsid w:val="0088375B"/>
    <w:rsid w:val="00883B00"/>
    <w:rsid w:val="00884853"/>
    <w:rsid w:val="00884EF0"/>
    <w:rsid w:val="00885885"/>
    <w:rsid w:val="00886F2D"/>
    <w:rsid w:val="00886FE9"/>
    <w:rsid w:val="00887941"/>
    <w:rsid w:val="00887F95"/>
    <w:rsid w:val="00887FC2"/>
    <w:rsid w:val="008902C8"/>
    <w:rsid w:val="00890427"/>
    <w:rsid w:val="0089178F"/>
    <w:rsid w:val="008921F8"/>
    <w:rsid w:val="008931BF"/>
    <w:rsid w:val="008A061C"/>
    <w:rsid w:val="008A0F64"/>
    <w:rsid w:val="008A2652"/>
    <w:rsid w:val="008A2962"/>
    <w:rsid w:val="008A2C3E"/>
    <w:rsid w:val="008A2E64"/>
    <w:rsid w:val="008A3019"/>
    <w:rsid w:val="008A3AC7"/>
    <w:rsid w:val="008A3BAD"/>
    <w:rsid w:val="008A3CEE"/>
    <w:rsid w:val="008A4DE3"/>
    <w:rsid w:val="008A7078"/>
    <w:rsid w:val="008B0E17"/>
    <w:rsid w:val="008B225A"/>
    <w:rsid w:val="008B24F5"/>
    <w:rsid w:val="008B2CA0"/>
    <w:rsid w:val="008B4181"/>
    <w:rsid w:val="008B517A"/>
    <w:rsid w:val="008B6C2A"/>
    <w:rsid w:val="008B6DAB"/>
    <w:rsid w:val="008B71A7"/>
    <w:rsid w:val="008B7F6D"/>
    <w:rsid w:val="008C0178"/>
    <w:rsid w:val="008C0972"/>
    <w:rsid w:val="008C1933"/>
    <w:rsid w:val="008C2F38"/>
    <w:rsid w:val="008C306C"/>
    <w:rsid w:val="008C3AC0"/>
    <w:rsid w:val="008C437D"/>
    <w:rsid w:val="008C4DBC"/>
    <w:rsid w:val="008C5806"/>
    <w:rsid w:val="008C6468"/>
    <w:rsid w:val="008C6E60"/>
    <w:rsid w:val="008C7025"/>
    <w:rsid w:val="008D0562"/>
    <w:rsid w:val="008D0A56"/>
    <w:rsid w:val="008D278D"/>
    <w:rsid w:val="008D2D6F"/>
    <w:rsid w:val="008D4CC6"/>
    <w:rsid w:val="008D5874"/>
    <w:rsid w:val="008D6692"/>
    <w:rsid w:val="008D6DBA"/>
    <w:rsid w:val="008D7931"/>
    <w:rsid w:val="008D7E75"/>
    <w:rsid w:val="008E0082"/>
    <w:rsid w:val="008E01A8"/>
    <w:rsid w:val="008E2D63"/>
    <w:rsid w:val="008E3FC9"/>
    <w:rsid w:val="008E5F45"/>
    <w:rsid w:val="008E60B4"/>
    <w:rsid w:val="008E71D1"/>
    <w:rsid w:val="008F06BB"/>
    <w:rsid w:val="008F06F1"/>
    <w:rsid w:val="008F1E98"/>
    <w:rsid w:val="008F206F"/>
    <w:rsid w:val="008F3DB8"/>
    <w:rsid w:val="008F451B"/>
    <w:rsid w:val="008F60A9"/>
    <w:rsid w:val="008F6B7F"/>
    <w:rsid w:val="00900D4C"/>
    <w:rsid w:val="00900E30"/>
    <w:rsid w:val="00901664"/>
    <w:rsid w:val="00903BB0"/>
    <w:rsid w:val="00904A7D"/>
    <w:rsid w:val="00904BA8"/>
    <w:rsid w:val="00904CE0"/>
    <w:rsid w:val="009051DB"/>
    <w:rsid w:val="00906126"/>
    <w:rsid w:val="009064B7"/>
    <w:rsid w:val="00907CBA"/>
    <w:rsid w:val="00910CEF"/>
    <w:rsid w:val="0091205D"/>
    <w:rsid w:val="009122E5"/>
    <w:rsid w:val="00912DA8"/>
    <w:rsid w:val="009140BE"/>
    <w:rsid w:val="009141C9"/>
    <w:rsid w:val="00914A26"/>
    <w:rsid w:val="0091700F"/>
    <w:rsid w:val="009178B4"/>
    <w:rsid w:val="00920F0B"/>
    <w:rsid w:val="00922801"/>
    <w:rsid w:val="0092288B"/>
    <w:rsid w:val="009240E1"/>
    <w:rsid w:val="00925DA8"/>
    <w:rsid w:val="00926263"/>
    <w:rsid w:val="00926758"/>
    <w:rsid w:val="00927309"/>
    <w:rsid w:val="0092765A"/>
    <w:rsid w:val="00927AB1"/>
    <w:rsid w:val="00930DF8"/>
    <w:rsid w:val="00931DE7"/>
    <w:rsid w:val="0093223C"/>
    <w:rsid w:val="00932610"/>
    <w:rsid w:val="00932F66"/>
    <w:rsid w:val="0093331D"/>
    <w:rsid w:val="00934A2E"/>
    <w:rsid w:val="00935033"/>
    <w:rsid w:val="00935530"/>
    <w:rsid w:val="00937E6F"/>
    <w:rsid w:val="00940EE6"/>
    <w:rsid w:val="00940FC1"/>
    <w:rsid w:val="00942CA8"/>
    <w:rsid w:val="009440DB"/>
    <w:rsid w:val="0094417A"/>
    <w:rsid w:val="009452E0"/>
    <w:rsid w:val="009456A0"/>
    <w:rsid w:val="0094664C"/>
    <w:rsid w:val="00946AFD"/>
    <w:rsid w:val="0094752B"/>
    <w:rsid w:val="00950211"/>
    <w:rsid w:val="00950286"/>
    <w:rsid w:val="009503F5"/>
    <w:rsid w:val="0095060F"/>
    <w:rsid w:val="00950733"/>
    <w:rsid w:val="00950D9D"/>
    <w:rsid w:val="0095106D"/>
    <w:rsid w:val="0095180F"/>
    <w:rsid w:val="00951FB9"/>
    <w:rsid w:val="00953AC9"/>
    <w:rsid w:val="00954F13"/>
    <w:rsid w:val="009554FD"/>
    <w:rsid w:val="00955C5F"/>
    <w:rsid w:val="00956741"/>
    <w:rsid w:val="00956A27"/>
    <w:rsid w:val="00956B67"/>
    <w:rsid w:val="009614F5"/>
    <w:rsid w:val="00961902"/>
    <w:rsid w:val="00961EB9"/>
    <w:rsid w:val="00962CBD"/>
    <w:rsid w:val="0096377B"/>
    <w:rsid w:val="00964484"/>
    <w:rsid w:val="00964B19"/>
    <w:rsid w:val="00965342"/>
    <w:rsid w:val="00966B3F"/>
    <w:rsid w:val="00966C5E"/>
    <w:rsid w:val="00966F00"/>
    <w:rsid w:val="0096766A"/>
    <w:rsid w:val="00967B47"/>
    <w:rsid w:val="00967C36"/>
    <w:rsid w:val="00970566"/>
    <w:rsid w:val="00970843"/>
    <w:rsid w:val="00970F88"/>
    <w:rsid w:val="00972878"/>
    <w:rsid w:val="00972B51"/>
    <w:rsid w:val="00972D56"/>
    <w:rsid w:val="00973572"/>
    <w:rsid w:val="009751B9"/>
    <w:rsid w:val="009763B8"/>
    <w:rsid w:val="009767BB"/>
    <w:rsid w:val="0097733D"/>
    <w:rsid w:val="00977B1C"/>
    <w:rsid w:val="009800BF"/>
    <w:rsid w:val="00980A0F"/>
    <w:rsid w:val="00981A07"/>
    <w:rsid w:val="00982798"/>
    <w:rsid w:val="00982E77"/>
    <w:rsid w:val="00982EDA"/>
    <w:rsid w:val="00984242"/>
    <w:rsid w:val="00984746"/>
    <w:rsid w:val="009848F5"/>
    <w:rsid w:val="00985364"/>
    <w:rsid w:val="0098646D"/>
    <w:rsid w:val="00986483"/>
    <w:rsid w:val="0099056D"/>
    <w:rsid w:val="00990631"/>
    <w:rsid w:val="00990DBE"/>
    <w:rsid w:val="00991285"/>
    <w:rsid w:val="00991C7D"/>
    <w:rsid w:val="009926AB"/>
    <w:rsid w:val="0099280D"/>
    <w:rsid w:val="0099486F"/>
    <w:rsid w:val="00994EC0"/>
    <w:rsid w:val="00995202"/>
    <w:rsid w:val="0099578A"/>
    <w:rsid w:val="009958BB"/>
    <w:rsid w:val="00995CCC"/>
    <w:rsid w:val="009964A0"/>
    <w:rsid w:val="00996AAC"/>
    <w:rsid w:val="00996BA0"/>
    <w:rsid w:val="00996F98"/>
    <w:rsid w:val="009972F5"/>
    <w:rsid w:val="009A0424"/>
    <w:rsid w:val="009A0BD6"/>
    <w:rsid w:val="009A1449"/>
    <w:rsid w:val="009A3107"/>
    <w:rsid w:val="009A4344"/>
    <w:rsid w:val="009A52FD"/>
    <w:rsid w:val="009A5561"/>
    <w:rsid w:val="009A7911"/>
    <w:rsid w:val="009B0646"/>
    <w:rsid w:val="009B1ECF"/>
    <w:rsid w:val="009B2ECF"/>
    <w:rsid w:val="009B3053"/>
    <w:rsid w:val="009B3A4C"/>
    <w:rsid w:val="009B49FF"/>
    <w:rsid w:val="009B4CE2"/>
    <w:rsid w:val="009B63D8"/>
    <w:rsid w:val="009B659F"/>
    <w:rsid w:val="009B7E19"/>
    <w:rsid w:val="009C023D"/>
    <w:rsid w:val="009C0245"/>
    <w:rsid w:val="009C129F"/>
    <w:rsid w:val="009C1729"/>
    <w:rsid w:val="009C1BE6"/>
    <w:rsid w:val="009C4A5B"/>
    <w:rsid w:val="009C5EEA"/>
    <w:rsid w:val="009C679B"/>
    <w:rsid w:val="009D09F6"/>
    <w:rsid w:val="009D15D4"/>
    <w:rsid w:val="009D3521"/>
    <w:rsid w:val="009D3944"/>
    <w:rsid w:val="009D4718"/>
    <w:rsid w:val="009D4F71"/>
    <w:rsid w:val="009D624E"/>
    <w:rsid w:val="009E0315"/>
    <w:rsid w:val="009E04C0"/>
    <w:rsid w:val="009E05A9"/>
    <w:rsid w:val="009E09D5"/>
    <w:rsid w:val="009E1BA8"/>
    <w:rsid w:val="009E22E4"/>
    <w:rsid w:val="009E28D6"/>
    <w:rsid w:val="009E3963"/>
    <w:rsid w:val="009E4B8A"/>
    <w:rsid w:val="009E4E62"/>
    <w:rsid w:val="009E6496"/>
    <w:rsid w:val="009E684B"/>
    <w:rsid w:val="009F0265"/>
    <w:rsid w:val="009F02F4"/>
    <w:rsid w:val="009F1CBB"/>
    <w:rsid w:val="009F3719"/>
    <w:rsid w:val="009F51B2"/>
    <w:rsid w:val="009F549D"/>
    <w:rsid w:val="009F5CBB"/>
    <w:rsid w:val="009F5D63"/>
    <w:rsid w:val="00A004A6"/>
    <w:rsid w:val="00A02D19"/>
    <w:rsid w:val="00A0342F"/>
    <w:rsid w:val="00A03B0C"/>
    <w:rsid w:val="00A06C7D"/>
    <w:rsid w:val="00A06ECB"/>
    <w:rsid w:val="00A0719D"/>
    <w:rsid w:val="00A100F9"/>
    <w:rsid w:val="00A10C65"/>
    <w:rsid w:val="00A118DC"/>
    <w:rsid w:val="00A11ABB"/>
    <w:rsid w:val="00A120FA"/>
    <w:rsid w:val="00A1251C"/>
    <w:rsid w:val="00A13440"/>
    <w:rsid w:val="00A13649"/>
    <w:rsid w:val="00A13EC3"/>
    <w:rsid w:val="00A13ECC"/>
    <w:rsid w:val="00A1464F"/>
    <w:rsid w:val="00A147D9"/>
    <w:rsid w:val="00A14F26"/>
    <w:rsid w:val="00A156E2"/>
    <w:rsid w:val="00A15829"/>
    <w:rsid w:val="00A17F08"/>
    <w:rsid w:val="00A2089F"/>
    <w:rsid w:val="00A20C96"/>
    <w:rsid w:val="00A21018"/>
    <w:rsid w:val="00A210DD"/>
    <w:rsid w:val="00A21B64"/>
    <w:rsid w:val="00A22048"/>
    <w:rsid w:val="00A22CF4"/>
    <w:rsid w:val="00A231D9"/>
    <w:rsid w:val="00A23E42"/>
    <w:rsid w:val="00A24833"/>
    <w:rsid w:val="00A24F8E"/>
    <w:rsid w:val="00A26287"/>
    <w:rsid w:val="00A2689F"/>
    <w:rsid w:val="00A26BA9"/>
    <w:rsid w:val="00A30D57"/>
    <w:rsid w:val="00A31075"/>
    <w:rsid w:val="00A353CB"/>
    <w:rsid w:val="00A358BA"/>
    <w:rsid w:val="00A35D00"/>
    <w:rsid w:val="00A36EF8"/>
    <w:rsid w:val="00A372D6"/>
    <w:rsid w:val="00A378E6"/>
    <w:rsid w:val="00A403DD"/>
    <w:rsid w:val="00A41345"/>
    <w:rsid w:val="00A41B4F"/>
    <w:rsid w:val="00A41E59"/>
    <w:rsid w:val="00A425A1"/>
    <w:rsid w:val="00A42CA9"/>
    <w:rsid w:val="00A43002"/>
    <w:rsid w:val="00A43025"/>
    <w:rsid w:val="00A4508D"/>
    <w:rsid w:val="00A46B88"/>
    <w:rsid w:val="00A50713"/>
    <w:rsid w:val="00A50768"/>
    <w:rsid w:val="00A515A9"/>
    <w:rsid w:val="00A52335"/>
    <w:rsid w:val="00A52378"/>
    <w:rsid w:val="00A52AE2"/>
    <w:rsid w:val="00A52B68"/>
    <w:rsid w:val="00A538B8"/>
    <w:rsid w:val="00A53AEA"/>
    <w:rsid w:val="00A54C96"/>
    <w:rsid w:val="00A54CCB"/>
    <w:rsid w:val="00A555A0"/>
    <w:rsid w:val="00A567CD"/>
    <w:rsid w:val="00A56A4E"/>
    <w:rsid w:val="00A56B3A"/>
    <w:rsid w:val="00A56E1F"/>
    <w:rsid w:val="00A573F4"/>
    <w:rsid w:val="00A57BE8"/>
    <w:rsid w:val="00A60098"/>
    <w:rsid w:val="00A6028A"/>
    <w:rsid w:val="00A605A0"/>
    <w:rsid w:val="00A60F82"/>
    <w:rsid w:val="00A62CC4"/>
    <w:rsid w:val="00A62D6B"/>
    <w:rsid w:val="00A641AB"/>
    <w:rsid w:val="00A64794"/>
    <w:rsid w:val="00A64D4F"/>
    <w:rsid w:val="00A65088"/>
    <w:rsid w:val="00A65275"/>
    <w:rsid w:val="00A66234"/>
    <w:rsid w:val="00A670D8"/>
    <w:rsid w:val="00A67940"/>
    <w:rsid w:val="00A70BC3"/>
    <w:rsid w:val="00A718B7"/>
    <w:rsid w:val="00A71CC2"/>
    <w:rsid w:val="00A73F4D"/>
    <w:rsid w:val="00A742E7"/>
    <w:rsid w:val="00A7469F"/>
    <w:rsid w:val="00A75186"/>
    <w:rsid w:val="00A7545A"/>
    <w:rsid w:val="00A75AFC"/>
    <w:rsid w:val="00A76814"/>
    <w:rsid w:val="00A77288"/>
    <w:rsid w:val="00A7744D"/>
    <w:rsid w:val="00A7784B"/>
    <w:rsid w:val="00A80C95"/>
    <w:rsid w:val="00A81297"/>
    <w:rsid w:val="00A8295E"/>
    <w:rsid w:val="00A830C4"/>
    <w:rsid w:val="00A85617"/>
    <w:rsid w:val="00A85F78"/>
    <w:rsid w:val="00A8670C"/>
    <w:rsid w:val="00A86DCA"/>
    <w:rsid w:val="00A87596"/>
    <w:rsid w:val="00A8761A"/>
    <w:rsid w:val="00A8783D"/>
    <w:rsid w:val="00A87FFB"/>
    <w:rsid w:val="00A93DF1"/>
    <w:rsid w:val="00A94ED5"/>
    <w:rsid w:val="00A973A7"/>
    <w:rsid w:val="00A975B6"/>
    <w:rsid w:val="00AA0F3A"/>
    <w:rsid w:val="00AA2521"/>
    <w:rsid w:val="00AA265D"/>
    <w:rsid w:val="00AA2999"/>
    <w:rsid w:val="00AA2F0F"/>
    <w:rsid w:val="00AA4575"/>
    <w:rsid w:val="00AB0E17"/>
    <w:rsid w:val="00AB153C"/>
    <w:rsid w:val="00AB3323"/>
    <w:rsid w:val="00AB382E"/>
    <w:rsid w:val="00AB40FC"/>
    <w:rsid w:val="00AB4352"/>
    <w:rsid w:val="00AB4C7B"/>
    <w:rsid w:val="00AB5C37"/>
    <w:rsid w:val="00AB5DA1"/>
    <w:rsid w:val="00AB5E26"/>
    <w:rsid w:val="00AB6658"/>
    <w:rsid w:val="00AB70B4"/>
    <w:rsid w:val="00AC2A48"/>
    <w:rsid w:val="00AC3334"/>
    <w:rsid w:val="00AC3359"/>
    <w:rsid w:val="00AC3387"/>
    <w:rsid w:val="00AC37CF"/>
    <w:rsid w:val="00AC3B12"/>
    <w:rsid w:val="00AC44D1"/>
    <w:rsid w:val="00AC4D01"/>
    <w:rsid w:val="00AC7481"/>
    <w:rsid w:val="00AD2512"/>
    <w:rsid w:val="00AD2C50"/>
    <w:rsid w:val="00AD33F6"/>
    <w:rsid w:val="00AD4473"/>
    <w:rsid w:val="00AD459A"/>
    <w:rsid w:val="00AD48F6"/>
    <w:rsid w:val="00AD494B"/>
    <w:rsid w:val="00AD4F53"/>
    <w:rsid w:val="00AD56DD"/>
    <w:rsid w:val="00AD5C33"/>
    <w:rsid w:val="00AD6024"/>
    <w:rsid w:val="00AD6B82"/>
    <w:rsid w:val="00AD6EB5"/>
    <w:rsid w:val="00AD727E"/>
    <w:rsid w:val="00AE037F"/>
    <w:rsid w:val="00AE28B6"/>
    <w:rsid w:val="00AE30F4"/>
    <w:rsid w:val="00AE3638"/>
    <w:rsid w:val="00AE4218"/>
    <w:rsid w:val="00AE4730"/>
    <w:rsid w:val="00AE4EBF"/>
    <w:rsid w:val="00AE51EE"/>
    <w:rsid w:val="00AE6A47"/>
    <w:rsid w:val="00AE6AC8"/>
    <w:rsid w:val="00AE7032"/>
    <w:rsid w:val="00AE7544"/>
    <w:rsid w:val="00AF13CB"/>
    <w:rsid w:val="00AF3343"/>
    <w:rsid w:val="00AF3666"/>
    <w:rsid w:val="00AF4F1B"/>
    <w:rsid w:val="00AF5565"/>
    <w:rsid w:val="00AF67CA"/>
    <w:rsid w:val="00AF7166"/>
    <w:rsid w:val="00AF7A9E"/>
    <w:rsid w:val="00B00F00"/>
    <w:rsid w:val="00B013F3"/>
    <w:rsid w:val="00B01DCC"/>
    <w:rsid w:val="00B02A68"/>
    <w:rsid w:val="00B02EDA"/>
    <w:rsid w:val="00B038E7"/>
    <w:rsid w:val="00B05654"/>
    <w:rsid w:val="00B05C66"/>
    <w:rsid w:val="00B060C2"/>
    <w:rsid w:val="00B062EC"/>
    <w:rsid w:val="00B063F9"/>
    <w:rsid w:val="00B06502"/>
    <w:rsid w:val="00B06768"/>
    <w:rsid w:val="00B070D2"/>
    <w:rsid w:val="00B075FA"/>
    <w:rsid w:val="00B1030F"/>
    <w:rsid w:val="00B11691"/>
    <w:rsid w:val="00B11A7F"/>
    <w:rsid w:val="00B12B14"/>
    <w:rsid w:val="00B12B73"/>
    <w:rsid w:val="00B137FA"/>
    <w:rsid w:val="00B163F9"/>
    <w:rsid w:val="00B167C2"/>
    <w:rsid w:val="00B16ED8"/>
    <w:rsid w:val="00B17B9A"/>
    <w:rsid w:val="00B2129A"/>
    <w:rsid w:val="00B224A1"/>
    <w:rsid w:val="00B22642"/>
    <w:rsid w:val="00B22A01"/>
    <w:rsid w:val="00B22AE8"/>
    <w:rsid w:val="00B24336"/>
    <w:rsid w:val="00B25080"/>
    <w:rsid w:val="00B26062"/>
    <w:rsid w:val="00B267BB"/>
    <w:rsid w:val="00B26ACA"/>
    <w:rsid w:val="00B26D2F"/>
    <w:rsid w:val="00B27053"/>
    <w:rsid w:val="00B2753C"/>
    <w:rsid w:val="00B27BBA"/>
    <w:rsid w:val="00B27DCB"/>
    <w:rsid w:val="00B3041D"/>
    <w:rsid w:val="00B30BBF"/>
    <w:rsid w:val="00B30BE3"/>
    <w:rsid w:val="00B32249"/>
    <w:rsid w:val="00B32B89"/>
    <w:rsid w:val="00B32D53"/>
    <w:rsid w:val="00B33E4B"/>
    <w:rsid w:val="00B33FCA"/>
    <w:rsid w:val="00B33FE5"/>
    <w:rsid w:val="00B3508F"/>
    <w:rsid w:val="00B36633"/>
    <w:rsid w:val="00B36837"/>
    <w:rsid w:val="00B36874"/>
    <w:rsid w:val="00B37354"/>
    <w:rsid w:val="00B374C6"/>
    <w:rsid w:val="00B375B2"/>
    <w:rsid w:val="00B404FD"/>
    <w:rsid w:val="00B42246"/>
    <w:rsid w:val="00B439C2"/>
    <w:rsid w:val="00B44467"/>
    <w:rsid w:val="00B444D6"/>
    <w:rsid w:val="00B45DA6"/>
    <w:rsid w:val="00B46F38"/>
    <w:rsid w:val="00B47584"/>
    <w:rsid w:val="00B475A4"/>
    <w:rsid w:val="00B50755"/>
    <w:rsid w:val="00B507B3"/>
    <w:rsid w:val="00B50C9C"/>
    <w:rsid w:val="00B51579"/>
    <w:rsid w:val="00B5191C"/>
    <w:rsid w:val="00B519F5"/>
    <w:rsid w:val="00B51D9E"/>
    <w:rsid w:val="00B53422"/>
    <w:rsid w:val="00B538F9"/>
    <w:rsid w:val="00B5455D"/>
    <w:rsid w:val="00B548EB"/>
    <w:rsid w:val="00B549C0"/>
    <w:rsid w:val="00B54AF3"/>
    <w:rsid w:val="00B553A4"/>
    <w:rsid w:val="00B55497"/>
    <w:rsid w:val="00B57E68"/>
    <w:rsid w:val="00B57E7F"/>
    <w:rsid w:val="00B60921"/>
    <w:rsid w:val="00B60937"/>
    <w:rsid w:val="00B60AA7"/>
    <w:rsid w:val="00B614C8"/>
    <w:rsid w:val="00B61560"/>
    <w:rsid w:val="00B6177B"/>
    <w:rsid w:val="00B61E70"/>
    <w:rsid w:val="00B62CC6"/>
    <w:rsid w:val="00B630AF"/>
    <w:rsid w:val="00B6321D"/>
    <w:rsid w:val="00B63826"/>
    <w:rsid w:val="00B64310"/>
    <w:rsid w:val="00B649A7"/>
    <w:rsid w:val="00B66593"/>
    <w:rsid w:val="00B66817"/>
    <w:rsid w:val="00B70B46"/>
    <w:rsid w:val="00B7169A"/>
    <w:rsid w:val="00B7195D"/>
    <w:rsid w:val="00B71988"/>
    <w:rsid w:val="00B71A4B"/>
    <w:rsid w:val="00B7345E"/>
    <w:rsid w:val="00B73FD6"/>
    <w:rsid w:val="00B742CC"/>
    <w:rsid w:val="00B746C6"/>
    <w:rsid w:val="00B747D0"/>
    <w:rsid w:val="00B75206"/>
    <w:rsid w:val="00B76B2F"/>
    <w:rsid w:val="00B77CDB"/>
    <w:rsid w:val="00B81325"/>
    <w:rsid w:val="00B8134B"/>
    <w:rsid w:val="00B81ECF"/>
    <w:rsid w:val="00B82F33"/>
    <w:rsid w:val="00B83C9D"/>
    <w:rsid w:val="00B83EDC"/>
    <w:rsid w:val="00B83EE6"/>
    <w:rsid w:val="00B84725"/>
    <w:rsid w:val="00B84918"/>
    <w:rsid w:val="00B84B7D"/>
    <w:rsid w:val="00B852F4"/>
    <w:rsid w:val="00B853A6"/>
    <w:rsid w:val="00B8578F"/>
    <w:rsid w:val="00B85C01"/>
    <w:rsid w:val="00B867DD"/>
    <w:rsid w:val="00B867FB"/>
    <w:rsid w:val="00B8722A"/>
    <w:rsid w:val="00B87389"/>
    <w:rsid w:val="00B8782C"/>
    <w:rsid w:val="00B87C09"/>
    <w:rsid w:val="00B87D58"/>
    <w:rsid w:val="00B87E9F"/>
    <w:rsid w:val="00B92A5C"/>
    <w:rsid w:val="00B92D8D"/>
    <w:rsid w:val="00B94A8F"/>
    <w:rsid w:val="00B95519"/>
    <w:rsid w:val="00B95D45"/>
    <w:rsid w:val="00B9637D"/>
    <w:rsid w:val="00B971B5"/>
    <w:rsid w:val="00B97430"/>
    <w:rsid w:val="00BA05B4"/>
    <w:rsid w:val="00BA1362"/>
    <w:rsid w:val="00BA1D99"/>
    <w:rsid w:val="00BA20BC"/>
    <w:rsid w:val="00BA226F"/>
    <w:rsid w:val="00BA2B49"/>
    <w:rsid w:val="00BA30B1"/>
    <w:rsid w:val="00BA3B39"/>
    <w:rsid w:val="00BA513A"/>
    <w:rsid w:val="00BA52AC"/>
    <w:rsid w:val="00BA5472"/>
    <w:rsid w:val="00BA5B4B"/>
    <w:rsid w:val="00BA6F66"/>
    <w:rsid w:val="00BA71E5"/>
    <w:rsid w:val="00BA7D86"/>
    <w:rsid w:val="00BB0545"/>
    <w:rsid w:val="00BB09B0"/>
    <w:rsid w:val="00BB0CAC"/>
    <w:rsid w:val="00BB107C"/>
    <w:rsid w:val="00BB1F02"/>
    <w:rsid w:val="00BB2653"/>
    <w:rsid w:val="00BB3E31"/>
    <w:rsid w:val="00BB4168"/>
    <w:rsid w:val="00BB41BB"/>
    <w:rsid w:val="00BB5360"/>
    <w:rsid w:val="00BB63E9"/>
    <w:rsid w:val="00BB67A7"/>
    <w:rsid w:val="00BB6BD4"/>
    <w:rsid w:val="00BB6CBD"/>
    <w:rsid w:val="00BC1CFB"/>
    <w:rsid w:val="00BC1D53"/>
    <w:rsid w:val="00BC23C0"/>
    <w:rsid w:val="00BC26B3"/>
    <w:rsid w:val="00BC3165"/>
    <w:rsid w:val="00BC3955"/>
    <w:rsid w:val="00BC3CED"/>
    <w:rsid w:val="00BC4058"/>
    <w:rsid w:val="00BC4234"/>
    <w:rsid w:val="00BC4D93"/>
    <w:rsid w:val="00BC5058"/>
    <w:rsid w:val="00BC54D3"/>
    <w:rsid w:val="00BC5E18"/>
    <w:rsid w:val="00BC6265"/>
    <w:rsid w:val="00BC63E9"/>
    <w:rsid w:val="00BC6B25"/>
    <w:rsid w:val="00BC6D09"/>
    <w:rsid w:val="00BC79DE"/>
    <w:rsid w:val="00BC7CB0"/>
    <w:rsid w:val="00BC7CE0"/>
    <w:rsid w:val="00BD01C0"/>
    <w:rsid w:val="00BD11F1"/>
    <w:rsid w:val="00BD3D3D"/>
    <w:rsid w:val="00BD42B9"/>
    <w:rsid w:val="00BD6E70"/>
    <w:rsid w:val="00BD6FDF"/>
    <w:rsid w:val="00BE03F0"/>
    <w:rsid w:val="00BE1299"/>
    <w:rsid w:val="00BE3CE5"/>
    <w:rsid w:val="00BE4239"/>
    <w:rsid w:val="00BE4283"/>
    <w:rsid w:val="00BE461C"/>
    <w:rsid w:val="00BE4AF4"/>
    <w:rsid w:val="00BE4B32"/>
    <w:rsid w:val="00BE5257"/>
    <w:rsid w:val="00BE5963"/>
    <w:rsid w:val="00BE5D2E"/>
    <w:rsid w:val="00BE6B39"/>
    <w:rsid w:val="00BE6ED1"/>
    <w:rsid w:val="00BE71F2"/>
    <w:rsid w:val="00BE724F"/>
    <w:rsid w:val="00BE79CB"/>
    <w:rsid w:val="00BE7AF9"/>
    <w:rsid w:val="00BF1510"/>
    <w:rsid w:val="00BF2553"/>
    <w:rsid w:val="00BF3712"/>
    <w:rsid w:val="00BF399A"/>
    <w:rsid w:val="00BF4D81"/>
    <w:rsid w:val="00BF4DFE"/>
    <w:rsid w:val="00BF5286"/>
    <w:rsid w:val="00BF58D6"/>
    <w:rsid w:val="00BF5917"/>
    <w:rsid w:val="00BF5944"/>
    <w:rsid w:val="00BF60C7"/>
    <w:rsid w:val="00BF657F"/>
    <w:rsid w:val="00BF74FC"/>
    <w:rsid w:val="00C02DE8"/>
    <w:rsid w:val="00C032AD"/>
    <w:rsid w:val="00C03928"/>
    <w:rsid w:val="00C052C0"/>
    <w:rsid w:val="00C0595F"/>
    <w:rsid w:val="00C06B01"/>
    <w:rsid w:val="00C06EF3"/>
    <w:rsid w:val="00C06F2E"/>
    <w:rsid w:val="00C07456"/>
    <w:rsid w:val="00C077AA"/>
    <w:rsid w:val="00C1024B"/>
    <w:rsid w:val="00C109A1"/>
    <w:rsid w:val="00C11ECC"/>
    <w:rsid w:val="00C12581"/>
    <w:rsid w:val="00C12CAB"/>
    <w:rsid w:val="00C14827"/>
    <w:rsid w:val="00C14889"/>
    <w:rsid w:val="00C148CF"/>
    <w:rsid w:val="00C1716C"/>
    <w:rsid w:val="00C21227"/>
    <w:rsid w:val="00C21C68"/>
    <w:rsid w:val="00C2220F"/>
    <w:rsid w:val="00C22217"/>
    <w:rsid w:val="00C22A08"/>
    <w:rsid w:val="00C241B2"/>
    <w:rsid w:val="00C24357"/>
    <w:rsid w:val="00C24737"/>
    <w:rsid w:val="00C253B5"/>
    <w:rsid w:val="00C26146"/>
    <w:rsid w:val="00C26842"/>
    <w:rsid w:val="00C268FC"/>
    <w:rsid w:val="00C26C62"/>
    <w:rsid w:val="00C2735F"/>
    <w:rsid w:val="00C301FA"/>
    <w:rsid w:val="00C3051C"/>
    <w:rsid w:val="00C30AA4"/>
    <w:rsid w:val="00C328BC"/>
    <w:rsid w:val="00C32D0A"/>
    <w:rsid w:val="00C33EC5"/>
    <w:rsid w:val="00C34F54"/>
    <w:rsid w:val="00C35CD6"/>
    <w:rsid w:val="00C35E5E"/>
    <w:rsid w:val="00C36F9F"/>
    <w:rsid w:val="00C37E3D"/>
    <w:rsid w:val="00C40BA6"/>
    <w:rsid w:val="00C41038"/>
    <w:rsid w:val="00C4419F"/>
    <w:rsid w:val="00C45555"/>
    <w:rsid w:val="00C46887"/>
    <w:rsid w:val="00C47657"/>
    <w:rsid w:val="00C477F2"/>
    <w:rsid w:val="00C5197B"/>
    <w:rsid w:val="00C520B7"/>
    <w:rsid w:val="00C5281E"/>
    <w:rsid w:val="00C5320D"/>
    <w:rsid w:val="00C5688E"/>
    <w:rsid w:val="00C56C28"/>
    <w:rsid w:val="00C56CC9"/>
    <w:rsid w:val="00C57D3D"/>
    <w:rsid w:val="00C60B2F"/>
    <w:rsid w:val="00C60E53"/>
    <w:rsid w:val="00C6109F"/>
    <w:rsid w:val="00C62AAC"/>
    <w:rsid w:val="00C63670"/>
    <w:rsid w:val="00C641DE"/>
    <w:rsid w:val="00C65616"/>
    <w:rsid w:val="00C66520"/>
    <w:rsid w:val="00C66E45"/>
    <w:rsid w:val="00C731B4"/>
    <w:rsid w:val="00C73534"/>
    <w:rsid w:val="00C738C4"/>
    <w:rsid w:val="00C73ED0"/>
    <w:rsid w:val="00C7464C"/>
    <w:rsid w:val="00C75A8B"/>
    <w:rsid w:val="00C76642"/>
    <w:rsid w:val="00C76900"/>
    <w:rsid w:val="00C806DD"/>
    <w:rsid w:val="00C80E26"/>
    <w:rsid w:val="00C82B73"/>
    <w:rsid w:val="00C83E79"/>
    <w:rsid w:val="00C87047"/>
    <w:rsid w:val="00C87A0B"/>
    <w:rsid w:val="00C906FF"/>
    <w:rsid w:val="00C90A2B"/>
    <w:rsid w:val="00C914FC"/>
    <w:rsid w:val="00C91892"/>
    <w:rsid w:val="00C92549"/>
    <w:rsid w:val="00C92644"/>
    <w:rsid w:val="00C92B60"/>
    <w:rsid w:val="00C94088"/>
    <w:rsid w:val="00C95AAD"/>
    <w:rsid w:val="00C973A6"/>
    <w:rsid w:val="00C973BB"/>
    <w:rsid w:val="00C97605"/>
    <w:rsid w:val="00CA0321"/>
    <w:rsid w:val="00CA0995"/>
    <w:rsid w:val="00CA0D9A"/>
    <w:rsid w:val="00CA25F5"/>
    <w:rsid w:val="00CA270E"/>
    <w:rsid w:val="00CA2EC0"/>
    <w:rsid w:val="00CA3B37"/>
    <w:rsid w:val="00CA4A50"/>
    <w:rsid w:val="00CA51F0"/>
    <w:rsid w:val="00CA5B87"/>
    <w:rsid w:val="00CA6DA2"/>
    <w:rsid w:val="00CA6FA6"/>
    <w:rsid w:val="00CB0415"/>
    <w:rsid w:val="00CB0831"/>
    <w:rsid w:val="00CB1B5B"/>
    <w:rsid w:val="00CB2274"/>
    <w:rsid w:val="00CB2389"/>
    <w:rsid w:val="00CB3338"/>
    <w:rsid w:val="00CB4DE1"/>
    <w:rsid w:val="00CB55B6"/>
    <w:rsid w:val="00CB657F"/>
    <w:rsid w:val="00CB6C7F"/>
    <w:rsid w:val="00CB7B05"/>
    <w:rsid w:val="00CC04E9"/>
    <w:rsid w:val="00CC16EF"/>
    <w:rsid w:val="00CC41E3"/>
    <w:rsid w:val="00CC4251"/>
    <w:rsid w:val="00CC481B"/>
    <w:rsid w:val="00CC4F6A"/>
    <w:rsid w:val="00CD1092"/>
    <w:rsid w:val="00CD2215"/>
    <w:rsid w:val="00CD2608"/>
    <w:rsid w:val="00CD6CA5"/>
    <w:rsid w:val="00CD6D7B"/>
    <w:rsid w:val="00CD7465"/>
    <w:rsid w:val="00CE05FB"/>
    <w:rsid w:val="00CE113B"/>
    <w:rsid w:val="00CE14D4"/>
    <w:rsid w:val="00CE17FE"/>
    <w:rsid w:val="00CE2E0F"/>
    <w:rsid w:val="00CE3BF2"/>
    <w:rsid w:val="00CE4288"/>
    <w:rsid w:val="00CE53B7"/>
    <w:rsid w:val="00CF0142"/>
    <w:rsid w:val="00CF0D01"/>
    <w:rsid w:val="00CF1A7C"/>
    <w:rsid w:val="00CF25EC"/>
    <w:rsid w:val="00CF2B9A"/>
    <w:rsid w:val="00CF35AB"/>
    <w:rsid w:val="00CF40D7"/>
    <w:rsid w:val="00CF4BAF"/>
    <w:rsid w:val="00CF4BCB"/>
    <w:rsid w:val="00CF4D05"/>
    <w:rsid w:val="00CF6A57"/>
    <w:rsid w:val="00CF7081"/>
    <w:rsid w:val="00CF7C8A"/>
    <w:rsid w:val="00CF7D6E"/>
    <w:rsid w:val="00D006B7"/>
    <w:rsid w:val="00D00E5D"/>
    <w:rsid w:val="00D02F05"/>
    <w:rsid w:val="00D039EF"/>
    <w:rsid w:val="00D05177"/>
    <w:rsid w:val="00D05D06"/>
    <w:rsid w:val="00D07A24"/>
    <w:rsid w:val="00D1029A"/>
    <w:rsid w:val="00D110A5"/>
    <w:rsid w:val="00D1175E"/>
    <w:rsid w:val="00D11F12"/>
    <w:rsid w:val="00D12006"/>
    <w:rsid w:val="00D12243"/>
    <w:rsid w:val="00D1273D"/>
    <w:rsid w:val="00D127D0"/>
    <w:rsid w:val="00D1297A"/>
    <w:rsid w:val="00D12BA8"/>
    <w:rsid w:val="00D138D4"/>
    <w:rsid w:val="00D15C87"/>
    <w:rsid w:val="00D16371"/>
    <w:rsid w:val="00D167C2"/>
    <w:rsid w:val="00D16E63"/>
    <w:rsid w:val="00D207AA"/>
    <w:rsid w:val="00D21AE4"/>
    <w:rsid w:val="00D2232A"/>
    <w:rsid w:val="00D2387E"/>
    <w:rsid w:val="00D2478F"/>
    <w:rsid w:val="00D255E2"/>
    <w:rsid w:val="00D25E55"/>
    <w:rsid w:val="00D2776C"/>
    <w:rsid w:val="00D3076B"/>
    <w:rsid w:val="00D30B13"/>
    <w:rsid w:val="00D31058"/>
    <w:rsid w:val="00D326F8"/>
    <w:rsid w:val="00D328F0"/>
    <w:rsid w:val="00D33C7D"/>
    <w:rsid w:val="00D3510B"/>
    <w:rsid w:val="00D35497"/>
    <w:rsid w:val="00D36B1B"/>
    <w:rsid w:val="00D36B78"/>
    <w:rsid w:val="00D371B9"/>
    <w:rsid w:val="00D40101"/>
    <w:rsid w:val="00D427FA"/>
    <w:rsid w:val="00D43DDD"/>
    <w:rsid w:val="00D440C6"/>
    <w:rsid w:val="00D44461"/>
    <w:rsid w:val="00D44B7F"/>
    <w:rsid w:val="00D4615B"/>
    <w:rsid w:val="00D46BE0"/>
    <w:rsid w:val="00D46ED5"/>
    <w:rsid w:val="00D47873"/>
    <w:rsid w:val="00D50769"/>
    <w:rsid w:val="00D508BC"/>
    <w:rsid w:val="00D50995"/>
    <w:rsid w:val="00D51A78"/>
    <w:rsid w:val="00D527AB"/>
    <w:rsid w:val="00D52CBC"/>
    <w:rsid w:val="00D53199"/>
    <w:rsid w:val="00D5326A"/>
    <w:rsid w:val="00D53C67"/>
    <w:rsid w:val="00D53CEB"/>
    <w:rsid w:val="00D53D4E"/>
    <w:rsid w:val="00D53E5D"/>
    <w:rsid w:val="00D54271"/>
    <w:rsid w:val="00D54E0C"/>
    <w:rsid w:val="00D55E19"/>
    <w:rsid w:val="00D56E3A"/>
    <w:rsid w:val="00D572F7"/>
    <w:rsid w:val="00D6076D"/>
    <w:rsid w:val="00D60EFE"/>
    <w:rsid w:val="00D62312"/>
    <w:rsid w:val="00D62D88"/>
    <w:rsid w:val="00D63392"/>
    <w:rsid w:val="00D63A50"/>
    <w:rsid w:val="00D63AC8"/>
    <w:rsid w:val="00D63C75"/>
    <w:rsid w:val="00D6454D"/>
    <w:rsid w:val="00D64684"/>
    <w:rsid w:val="00D655A6"/>
    <w:rsid w:val="00D65C4A"/>
    <w:rsid w:val="00D70299"/>
    <w:rsid w:val="00D70FF6"/>
    <w:rsid w:val="00D71194"/>
    <w:rsid w:val="00D718DB"/>
    <w:rsid w:val="00D724A0"/>
    <w:rsid w:val="00D72526"/>
    <w:rsid w:val="00D735E6"/>
    <w:rsid w:val="00D742A4"/>
    <w:rsid w:val="00D743A1"/>
    <w:rsid w:val="00D74527"/>
    <w:rsid w:val="00D74F21"/>
    <w:rsid w:val="00D754B0"/>
    <w:rsid w:val="00D75A41"/>
    <w:rsid w:val="00D77038"/>
    <w:rsid w:val="00D80171"/>
    <w:rsid w:val="00D80FFB"/>
    <w:rsid w:val="00D82004"/>
    <w:rsid w:val="00D82817"/>
    <w:rsid w:val="00D840F5"/>
    <w:rsid w:val="00D84497"/>
    <w:rsid w:val="00D8499F"/>
    <w:rsid w:val="00D8509A"/>
    <w:rsid w:val="00D85136"/>
    <w:rsid w:val="00D85438"/>
    <w:rsid w:val="00D855F1"/>
    <w:rsid w:val="00D85993"/>
    <w:rsid w:val="00D85C72"/>
    <w:rsid w:val="00D91D9B"/>
    <w:rsid w:val="00D925F0"/>
    <w:rsid w:val="00D930B4"/>
    <w:rsid w:val="00D93BCB"/>
    <w:rsid w:val="00D95316"/>
    <w:rsid w:val="00D96793"/>
    <w:rsid w:val="00D96E7A"/>
    <w:rsid w:val="00D9731B"/>
    <w:rsid w:val="00DA01C5"/>
    <w:rsid w:val="00DA0325"/>
    <w:rsid w:val="00DA061E"/>
    <w:rsid w:val="00DA0B27"/>
    <w:rsid w:val="00DA1897"/>
    <w:rsid w:val="00DA2686"/>
    <w:rsid w:val="00DA34E1"/>
    <w:rsid w:val="00DA3F3D"/>
    <w:rsid w:val="00DA415C"/>
    <w:rsid w:val="00DA4850"/>
    <w:rsid w:val="00DA4C90"/>
    <w:rsid w:val="00DA556C"/>
    <w:rsid w:val="00DA5741"/>
    <w:rsid w:val="00DA619C"/>
    <w:rsid w:val="00DA696D"/>
    <w:rsid w:val="00DA6CC4"/>
    <w:rsid w:val="00DA6D59"/>
    <w:rsid w:val="00DA6E12"/>
    <w:rsid w:val="00DB05E2"/>
    <w:rsid w:val="00DB1445"/>
    <w:rsid w:val="00DB223E"/>
    <w:rsid w:val="00DB33FB"/>
    <w:rsid w:val="00DB3D23"/>
    <w:rsid w:val="00DB5230"/>
    <w:rsid w:val="00DB5AD4"/>
    <w:rsid w:val="00DB5F67"/>
    <w:rsid w:val="00DB6D81"/>
    <w:rsid w:val="00DB7387"/>
    <w:rsid w:val="00DC0F6A"/>
    <w:rsid w:val="00DC1223"/>
    <w:rsid w:val="00DC1AB4"/>
    <w:rsid w:val="00DC1C21"/>
    <w:rsid w:val="00DC2235"/>
    <w:rsid w:val="00DC2365"/>
    <w:rsid w:val="00DC2F68"/>
    <w:rsid w:val="00DC3AB9"/>
    <w:rsid w:val="00DC3C63"/>
    <w:rsid w:val="00DC70D2"/>
    <w:rsid w:val="00DC726B"/>
    <w:rsid w:val="00DC7B1F"/>
    <w:rsid w:val="00DD06F5"/>
    <w:rsid w:val="00DD0C00"/>
    <w:rsid w:val="00DD2BA1"/>
    <w:rsid w:val="00DD324B"/>
    <w:rsid w:val="00DD5B2B"/>
    <w:rsid w:val="00DD6012"/>
    <w:rsid w:val="00DD6797"/>
    <w:rsid w:val="00DD74C3"/>
    <w:rsid w:val="00DE0027"/>
    <w:rsid w:val="00DE0FE7"/>
    <w:rsid w:val="00DE1004"/>
    <w:rsid w:val="00DE1DEC"/>
    <w:rsid w:val="00DE22D8"/>
    <w:rsid w:val="00DE27AE"/>
    <w:rsid w:val="00DE2AA9"/>
    <w:rsid w:val="00DE2C75"/>
    <w:rsid w:val="00DE2D0E"/>
    <w:rsid w:val="00DE373F"/>
    <w:rsid w:val="00DE3843"/>
    <w:rsid w:val="00DE4173"/>
    <w:rsid w:val="00DE57A6"/>
    <w:rsid w:val="00DE5CDC"/>
    <w:rsid w:val="00DE5E08"/>
    <w:rsid w:val="00DE5F55"/>
    <w:rsid w:val="00DE67AF"/>
    <w:rsid w:val="00DE7584"/>
    <w:rsid w:val="00DE7C03"/>
    <w:rsid w:val="00DF0149"/>
    <w:rsid w:val="00DF0BB3"/>
    <w:rsid w:val="00DF0D1C"/>
    <w:rsid w:val="00DF2A2C"/>
    <w:rsid w:val="00DF5004"/>
    <w:rsid w:val="00DF5D58"/>
    <w:rsid w:val="00DF5E9A"/>
    <w:rsid w:val="00DF5F14"/>
    <w:rsid w:val="00DF6C48"/>
    <w:rsid w:val="00DF6F81"/>
    <w:rsid w:val="00DF7984"/>
    <w:rsid w:val="00DF7F00"/>
    <w:rsid w:val="00E020DF"/>
    <w:rsid w:val="00E0301C"/>
    <w:rsid w:val="00E03B8E"/>
    <w:rsid w:val="00E05D1C"/>
    <w:rsid w:val="00E0742A"/>
    <w:rsid w:val="00E109CA"/>
    <w:rsid w:val="00E11157"/>
    <w:rsid w:val="00E12231"/>
    <w:rsid w:val="00E130BA"/>
    <w:rsid w:val="00E14C38"/>
    <w:rsid w:val="00E15889"/>
    <w:rsid w:val="00E15E1E"/>
    <w:rsid w:val="00E1640D"/>
    <w:rsid w:val="00E172D6"/>
    <w:rsid w:val="00E1738A"/>
    <w:rsid w:val="00E206D4"/>
    <w:rsid w:val="00E20925"/>
    <w:rsid w:val="00E20BF7"/>
    <w:rsid w:val="00E2187F"/>
    <w:rsid w:val="00E2208B"/>
    <w:rsid w:val="00E224C1"/>
    <w:rsid w:val="00E23E17"/>
    <w:rsid w:val="00E24556"/>
    <w:rsid w:val="00E2470A"/>
    <w:rsid w:val="00E24794"/>
    <w:rsid w:val="00E247F1"/>
    <w:rsid w:val="00E2498E"/>
    <w:rsid w:val="00E24F59"/>
    <w:rsid w:val="00E2606B"/>
    <w:rsid w:val="00E2621C"/>
    <w:rsid w:val="00E277E6"/>
    <w:rsid w:val="00E27ACD"/>
    <w:rsid w:val="00E30ACE"/>
    <w:rsid w:val="00E31086"/>
    <w:rsid w:val="00E31625"/>
    <w:rsid w:val="00E32A1A"/>
    <w:rsid w:val="00E332DC"/>
    <w:rsid w:val="00E33877"/>
    <w:rsid w:val="00E3405E"/>
    <w:rsid w:val="00E34258"/>
    <w:rsid w:val="00E34A32"/>
    <w:rsid w:val="00E35C08"/>
    <w:rsid w:val="00E36EDD"/>
    <w:rsid w:val="00E37AD2"/>
    <w:rsid w:val="00E37B88"/>
    <w:rsid w:val="00E417F0"/>
    <w:rsid w:val="00E42C30"/>
    <w:rsid w:val="00E42EBC"/>
    <w:rsid w:val="00E43665"/>
    <w:rsid w:val="00E44429"/>
    <w:rsid w:val="00E4561A"/>
    <w:rsid w:val="00E50B5E"/>
    <w:rsid w:val="00E51567"/>
    <w:rsid w:val="00E51802"/>
    <w:rsid w:val="00E52343"/>
    <w:rsid w:val="00E5243F"/>
    <w:rsid w:val="00E52457"/>
    <w:rsid w:val="00E5253F"/>
    <w:rsid w:val="00E53579"/>
    <w:rsid w:val="00E53738"/>
    <w:rsid w:val="00E55E7A"/>
    <w:rsid w:val="00E56656"/>
    <w:rsid w:val="00E56E32"/>
    <w:rsid w:val="00E62424"/>
    <w:rsid w:val="00E643B2"/>
    <w:rsid w:val="00E64445"/>
    <w:rsid w:val="00E64A6A"/>
    <w:rsid w:val="00E65525"/>
    <w:rsid w:val="00E664CF"/>
    <w:rsid w:val="00E66FF7"/>
    <w:rsid w:val="00E677B7"/>
    <w:rsid w:val="00E70C13"/>
    <w:rsid w:val="00E70F22"/>
    <w:rsid w:val="00E70F8E"/>
    <w:rsid w:val="00E710E1"/>
    <w:rsid w:val="00E718A4"/>
    <w:rsid w:val="00E721FB"/>
    <w:rsid w:val="00E725C7"/>
    <w:rsid w:val="00E73740"/>
    <w:rsid w:val="00E746C0"/>
    <w:rsid w:val="00E74DEA"/>
    <w:rsid w:val="00E75D35"/>
    <w:rsid w:val="00E75D4A"/>
    <w:rsid w:val="00E76E87"/>
    <w:rsid w:val="00E7710C"/>
    <w:rsid w:val="00E77A45"/>
    <w:rsid w:val="00E80D9A"/>
    <w:rsid w:val="00E81966"/>
    <w:rsid w:val="00E82245"/>
    <w:rsid w:val="00E82CB3"/>
    <w:rsid w:val="00E83C56"/>
    <w:rsid w:val="00E847FB"/>
    <w:rsid w:val="00E84D90"/>
    <w:rsid w:val="00E853CE"/>
    <w:rsid w:val="00E85961"/>
    <w:rsid w:val="00E865FC"/>
    <w:rsid w:val="00E86AAB"/>
    <w:rsid w:val="00E8701F"/>
    <w:rsid w:val="00E878F3"/>
    <w:rsid w:val="00E87B3E"/>
    <w:rsid w:val="00E90463"/>
    <w:rsid w:val="00E9197C"/>
    <w:rsid w:val="00E91B4C"/>
    <w:rsid w:val="00E92601"/>
    <w:rsid w:val="00E92A62"/>
    <w:rsid w:val="00E94016"/>
    <w:rsid w:val="00E94E22"/>
    <w:rsid w:val="00E94F72"/>
    <w:rsid w:val="00E96004"/>
    <w:rsid w:val="00E9757B"/>
    <w:rsid w:val="00EA0070"/>
    <w:rsid w:val="00EA17DA"/>
    <w:rsid w:val="00EA1870"/>
    <w:rsid w:val="00EA2042"/>
    <w:rsid w:val="00EA2444"/>
    <w:rsid w:val="00EA44B7"/>
    <w:rsid w:val="00EA45EE"/>
    <w:rsid w:val="00EA4793"/>
    <w:rsid w:val="00EA4C51"/>
    <w:rsid w:val="00EA4FCA"/>
    <w:rsid w:val="00EA6A27"/>
    <w:rsid w:val="00EA6C2A"/>
    <w:rsid w:val="00EB025D"/>
    <w:rsid w:val="00EB0691"/>
    <w:rsid w:val="00EB2446"/>
    <w:rsid w:val="00EB27C7"/>
    <w:rsid w:val="00EB3D81"/>
    <w:rsid w:val="00EB4132"/>
    <w:rsid w:val="00EB5CEA"/>
    <w:rsid w:val="00EB5DAA"/>
    <w:rsid w:val="00EB5E7D"/>
    <w:rsid w:val="00EB67A4"/>
    <w:rsid w:val="00EB6F7B"/>
    <w:rsid w:val="00EC0AD9"/>
    <w:rsid w:val="00EC218D"/>
    <w:rsid w:val="00EC445F"/>
    <w:rsid w:val="00EC4947"/>
    <w:rsid w:val="00EC4BC3"/>
    <w:rsid w:val="00EC5CB4"/>
    <w:rsid w:val="00EC5D78"/>
    <w:rsid w:val="00EC6562"/>
    <w:rsid w:val="00EC663B"/>
    <w:rsid w:val="00EC667E"/>
    <w:rsid w:val="00EC7155"/>
    <w:rsid w:val="00EC7237"/>
    <w:rsid w:val="00ED04F6"/>
    <w:rsid w:val="00ED11C2"/>
    <w:rsid w:val="00ED1316"/>
    <w:rsid w:val="00ED1772"/>
    <w:rsid w:val="00ED4848"/>
    <w:rsid w:val="00ED53D5"/>
    <w:rsid w:val="00ED7037"/>
    <w:rsid w:val="00ED72D6"/>
    <w:rsid w:val="00EE037E"/>
    <w:rsid w:val="00EE06DB"/>
    <w:rsid w:val="00EE094E"/>
    <w:rsid w:val="00EE0956"/>
    <w:rsid w:val="00EE1100"/>
    <w:rsid w:val="00EE1686"/>
    <w:rsid w:val="00EE2505"/>
    <w:rsid w:val="00EE2E85"/>
    <w:rsid w:val="00EE31BE"/>
    <w:rsid w:val="00EE4165"/>
    <w:rsid w:val="00EE4302"/>
    <w:rsid w:val="00EE509E"/>
    <w:rsid w:val="00EE50BC"/>
    <w:rsid w:val="00EE5104"/>
    <w:rsid w:val="00EE5C7F"/>
    <w:rsid w:val="00EE64D2"/>
    <w:rsid w:val="00EF1BB9"/>
    <w:rsid w:val="00EF1C2B"/>
    <w:rsid w:val="00EF1CAC"/>
    <w:rsid w:val="00EF28D4"/>
    <w:rsid w:val="00EF57FD"/>
    <w:rsid w:val="00EF7277"/>
    <w:rsid w:val="00F01112"/>
    <w:rsid w:val="00F01671"/>
    <w:rsid w:val="00F01937"/>
    <w:rsid w:val="00F019DB"/>
    <w:rsid w:val="00F04546"/>
    <w:rsid w:val="00F05970"/>
    <w:rsid w:val="00F10365"/>
    <w:rsid w:val="00F103F8"/>
    <w:rsid w:val="00F113F7"/>
    <w:rsid w:val="00F12207"/>
    <w:rsid w:val="00F12A71"/>
    <w:rsid w:val="00F12DA5"/>
    <w:rsid w:val="00F12DF3"/>
    <w:rsid w:val="00F14992"/>
    <w:rsid w:val="00F14D41"/>
    <w:rsid w:val="00F15AD2"/>
    <w:rsid w:val="00F15D9B"/>
    <w:rsid w:val="00F16331"/>
    <w:rsid w:val="00F16B1E"/>
    <w:rsid w:val="00F20810"/>
    <w:rsid w:val="00F20F30"/>
    <w:rsid w:val="00F2237F"/>
    <w:rsid w:val="00F230E0"/>
    <w:rsid w:val="00F2369C"/>
    <w:rsid w:val="00F24314"/>
    <w:rsid w:val="00F245CE"/>
    <w:rsid w:val="00F258C8"/>
    <w:rsid w:val="00F27A2C"/>
    <w:rsid w:val="00F27EA2"/>
    <w:rsid w:val="00F300E5"/>
    <w:rsid w:val="00F31FBE"/>
    <w:rsid w:val="00F32312"/>
    <w:rsid w:val="00F32711"/>
    <w:rsid w:val="00F33ABE"/>
    <w:rsid w:val="00F33ADE"/>
    <w:rsid w:val="00F349FD"/>
    <w:rsid w:val="00F35DA2"/>
    <w:rsid w:val="00F3620A"/>
    <w:rsid w:val="00F366E2"/>
    <w:rsid w:val="00F37026"/>
    <w:rsid w:val="00F3703E"/>
    <w:rsid w:val="00F37360"/>
    <w:rsid w:val="00F37C1C"/>
    <w:rsid w:val="00F428C1"/>
    <w:rsid w:val="00F42F88"/>
    <w:rsid w:val="00F440EE"/>
    <w:rsid w:val="00F45A31"/>
    <w:rsid w:val="00F46646"/>
    <w:rsid w:val="00F46FE5"/>
    <w:rsid w:val="00F509F9"/>
    <w:rsid w:val="00F510FE"/>
    <w:rsid w:val="00F51986"/>
    <w:rsid w:val="00F5224F"/>
    <w:rsid w:val="00F53154"/>
    <w:rsid w:val="00F53D91"/>
    <w:rsid w:val="00F53ECB"/>
    <w:rsid w:val="00F540F1"/>
    <w:rsid w:val="00F545FD"/>
    <w:rsid w:val="00F54CBD"/>
    <w:rsid w:val="00F550F0"/>
    <w:rsid w:val="00F55469"/>
    <w:rsid w:val="00F55852"/>
    <w:rsid w:val="00F5706A"/>
    <w:rsid w:val="00F57140"/>
    <w:rsid w:val="00F5799F"/>
    <w:rsid w:val="00F57B3C"/>
    <w:rsid w:val="00F600AA"/>
    <w:rsid w:val="00F6069D"/>
    <w:rsid w:val="00F61979"/>
    <w:rsid w:val="00F6215B"/>
    <w:rsid w:val="00F6371F"/>
    <w:rsid w:val="00F643BD"/>
    <w:rsid w:val="00F64BB5"/>
    <w:rsid w:val="00F64E35"/>
    <w:rsid w:val="00F65DAF"/>
    <w:rsid w:val="00F665CB"/>
    <w:rsid w:val="00F665EE"/>
    <w:rsid w:val="00F671BD"/>
    <w:rsid w:val="00F71EB7"/>
    <w:rsid w:val="00F72539"/>
    <w:rsid w:val="00F726D1"/>
    <w:rsid w:val="00F73B18"/>
    <w:rsid w:val="00F74A53"/>
    <w:rsid w:val="00F751B0"/>
    <w:rsid w:val="00F7791D"/>
    <w:rsid w:val="00F77B30"/>
    <w:rsid w:val="00F80142"/>
    <w:rsid w:val="00F8057F"/>
    <w:rsid w:val="00F80A98"/>
    <w:rsid w:val="00F80ADE"/>
    <w:rsid w:val="00F8192B"/>
    <w:rsid w:val="00F81F3A"/>
    <w:rsid w:val="00F830AC"/>
    <w:rsid w:val="00F83BA1"/>
    <w:rsid w:val="00F854E7"/>
    <w:rsid w:val="00F85938"/>
    <w:rsid w:val="00F8611E"/>
    <w:rsid w:val="00F90804"/>
    <w:rsid w:val="00F92289"/>
    <w:rsid w:val="00F92932"/>
    <w:rsid w:val="00F96630"/>
    <w:rsid w:val="00F96D78"/>
    <w:rsid w:val="00F9719A"/>
    <w:rsid w:val="00FA08F2"/>
    <w:rsid w:val="00FA1DBC"/>
    <w:rsid w:val="00FA22CE"/>
    <w:rsid w:val="00FA2743"/>
    <w:rsid w:val="00FA302D"/>
    <w:rsid w:val="00FA3DEB"/>
    <w:rsid w:val="00FA4207"/>
    <w:rsid w:val="00FA48BC"/>
    <w:rsid w:val="00FA5AF6"/>
    <w:rsid w:val="00FA67F0"/>
    <w:rsid w:val="00FA6DE5"/>
    <w:rsid w:val="00FB06B9"/>
    <w:rsid w:val="00FB1D3B"/>
    <w:rsid w:val="00FB28EF"/>
    <w:rsid w:val="00FB2B93"/>
    <w:rsid w:val="00FB4553"/>
    <w:rsid w:val="00FB4E60"/>
    <w:rsid w:val="00FB4F19"/>
    <w:rsid w:val="00FB610E"/>
    <w:rsid w:val="00FB6BC4"/>
    <w:rsid w:val="00FC2427"/>
    <w:rsid w:val="00FC26E4"/>
    <w:rsid w:val="00FC276F"/>
    <w:rsid w:val="00FC38B7"/>
    <w:rsid w:val="00FC3BC2"/>
    <w:rsid w:val="00FC52E3"/>
    <w:rsid w:val="00FC55AA"/>
    <w:rsid w:val="00FC6027"/>
    <w:rsid w:val="00FC6351"/>
    <w:rsid w:val="00FC746D"/>
    <w:rsid w:val="00FC7611"/>
    <w:rsid w:val="00FC7DC3"/>
    <w:rsid w:val="00FD0A68"/>
    <w:rsid w:val="00FD1173"/>
    <w:rsid w:val="00FD4118"/>
    <w:rsid w:val="00FD442B"/>
    <w:rsid w:val="00FD4F33"/>
    <w:rsid w:val="00FD5224"/>
    <w:rsid w:val="00FD5443"/>
    <w:rsid w:val="00FD6777"/>
    <w:rsid w:val="00FD6E3C"/>
    <w:rsid w:val="00FD77B0"/>
    <w:rsid w:val="00FD7E77"/>
    <w:rsid w:val="00FE0B4A"/>
    <w:rsid w:val="00FE10EA"/>
    <w:rsid w:val="00FE3F44"/>
    <w:rsid w:val="00FE4829"/>
    <w:rsid w:val="00FE484E"/>
    <w:rsid w:val="00FE57D2"/>
    <w:rsid w:val="00FE64F3"/>
    <w:rsid w:val="00FE666E"/>
    <w:rsid w:val="00FE770C"/>
    <w:rsid w:val="00FE7B68"/>
    <w:rsid w:val="00FE7F5B"/>
    <w:rsid w:val="00FF0250"/>
    <w:rsid w:val="00FF183E"/>
    <w:rsid w:val="00FF2602"/>
    <w:rsid w:val="00FF2E62"/>
    <w:rsid w:val="00FF2EFB"/>
    <w:rsid w:val="00FF30A9"/>
    <w:rsid w:val="00FF38FB"/>
    <w:rsid w:val="00FF3FCA"/>
    <w:rsid w:val="00FF4985"/>
    <w:rsid w:val="00FF500F"/>
    <w:rsid w:val="00FF58C3"/>
    <w:rsid w:val="00FF6162"/>
    <w:rsid w:val="00FF6700"/>
    <w:rsid w:val="00FF78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83139C"/>
  <w15:docId w15:val="{D812D5AD-F918-7A4F-A2A3-16622D9FB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3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C1933"/>
    <w:rPr>
      <w:rFonts w:ascii="Times New Roman" w:eastAsia="Times New Roman" w:hAnsi="Times New Roman" w:cs="Times New Roman"/>
      <w:sz w:val="28"/>
      <w:lang w:val="uk-UA"/>
    </w:rPr>
  </w:style>
  <w:style w:type="paragraph" w:styleId="1">
    <w:name w:val="heading 1"/>
    <w:basedOn w:val="a"/>
    <w:next w:val="a"/>
    <w:link w:val="10"/>
    <w:qFormat/>
    <w:rsid w:val="009503F5"/>
    <w:pPr>
      <w:keepNext/>
      <w:spacing w:before="240" w:after="60" w:line="240" w:lineRule="auto"/>
      <w:outlineLvl w:val="0"/>
    </w:pPr>
    <w:rPr>
      <w:rFonts w:ascii="Arial" w:hAnsi="Arial" w:cs="Arial"/>
      <w:b/>
      <w:bCs/>
      <w:kern w:val="32"/>
      <w:sz w:val="32"/>
      <w:szCs w:val="32"/>
      <w:lang w:eastAsia="ru-RU"/>
    </w:rPr>
  </w:style>
  <w:style w:type="paragraph" w:styleId="2">
    <w:name w:val="heading 2"/>
    <w:basedOn w:val="a"/>
    <w:next w:val="a"/>
    <w:link w:val="20"/>
    <w:qFormat/>
    <w:rsid w:val="00F64BB5"/>
    <w:pPr>
      <w:keepNext/>
      <w:spacing w:after="0" w:line="240" w:lineRule="auto"/>
      <w:ind w:right="-99"/>
      <w:jc w:val="center"/>
      <w:outlineLvl w:val="1"/>
    </w:pPr>
    <w:rPr>
      <w:szCs w:val="20"/>
      <w:lang w:eastAsia="ru-RU"/>
    </w:rPr>
  </w:style>
  <w:style w:type="paragraph" w:styleId="3">
    <w:name w:val="heading 3"/>
    <w:basedOn w:val="a"/>
    <w:link w:val="30"/>
    <w:qFormat/>
    <w:rsid w:val="0052641E"/>
    <w:pPr>
      <w:spacing w:before="100" w:beforeAutospacing="1" w:after="100" w:afterAutospacing="1" w:line="240" w:lineRule="auto"/>
      <w:outlineLvl w:val="2"/>
    </w:pPr>
    <w:rPr>
      <w:b/>
      <w:bCs/>
      <w:sz w:val="27"/>
      <w:szCs w:val="27"/>
      <w:lang w:eastAsia="ru-RU"/>
    </w:rPr>
  </w:style>
  <w:style w:type="paragraph" w:styleId="4">
    <w:name w:val="heading 4"/>
    <w:basedOn w:val="a"/>
    <w:next w:val="a"/>
    <w:link w:val="40"/>
    <w:qFormat/>
    <w:rsid w:val="00F64BB5"/>
    <w:pPr>
      <w:keepNext/>
      <w:spacing w:before="240" w:after="60" w:line="240" w:lineRule="auto"/>
      <w:outlineLvl w:val="3"/>
    </w:pPr>
    <w:rPr>
      <w:b/>
      <w:bCs/>
      <w:szCs w:val="28"/>
      <w:lang w:eastAsia="ru-RU"/>
    </w:rPr>
  </w:style>
  <w:style w:type="paragraph" w:styleId="5">
    <w:name w:val="heading 5"/>
    <w:basedOn w:val="a"/>
    <w:next w:val="a"/>
    <w:link w:val="50"/>
    <w:qFormat/>
    <w:rsid w:val="00F64BB5"/>
    <w:pPr>
      <w:spacing w:before="240" w:after="60" w:line="240" w:lineRule="auto"/>
      <w:outlineLvl w:val="4"/>
    </w:pPr>
    <w:rPr>
      <w:b/>
      <w:bCs/>
      <w:i/>
      <w:iCs/>
      <w:sz w:val="26"/>
      <w:szCs w:val="26"/>
      <w:lang w:eastAsia="ru-RU"/>
    </w:rPr>
  </w:style>
  <w:style w:type="paragraph" w:styleId="6">
    <w:name w:val="heading 6"/>
    <w:basedOn w:val="a"/>
    <w:next w:val="a"/>
    <w:link w:val="60"/>
    <w:qFormat/>
    <w:rsid w:val="00F64BB5"/>
    <w:pPr>
      <w:spacing w:before="240" w:after="60" w:line="240" w:lineRule="auto"/>
      <w:outlineLvl w:val="5"/>
    </w:pPr>
    <w:rPr>
      <w:b/>
      <w:bCs/>
      <w:sz w:val="22"/>
      <w:lang w:eastAsia="ru-RU"/>
    </w:rPr>
  </w:style>
  <w:style w:type="paragraph" w:styleId="8">
    <w:name w:val="heading 8"/>
    <w:basedOn w:val="a"/>
    <w:next w:val="a"/>
    <w:link w:val="80"/>
    <w:qFormat/>
    <w:rsid w:val="00F64BB5"/>
    <w:pPr>
      <w:spacing w:before="240" w:after="60" w:line="240" w:lineRule="auto"/>
      <w:outlineLvl w:val="7"/>
    </w:pPr>
    <w:rPr>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8C1933"/>
    <w:pPr>
      <w:spacing w:after="0" w:line="240" w:lineRule="auto"/>
    </w:pPr>
    <w:rPr>
      <w:rFonts w:ascii="Calibri" w:eastAsia="Calibri" w:hAnsi="Calibri" w:cs="Times New Roman"/>
      <w:lang w:val="uk-UA"/>
    </w:rPr>
  </w:style>
  <w:style w:type="paragraph" w:customStyle="1" w:styleId="rvps2">
    <w:name w:val="rvps2"/>
    <w:basedOn w:val="a"/>
    <w:rsid w:val="008C1933"/>
    <w:pPr>
      <w:spacing w:before="100" w:beforeAutospacing="1" w:after="100" w:afterAutospacing="1" w:line="240" w:lineRule="auto"/>
    </w:pPr>
    <w:rPr>
      <w:rFonts w:eastAsia="Calibri"/>
      <w:sz w:val="24"/>
      <w:szCs w:val="24"/>
      <w:lang w:eastAsia="uk-UA"/>
    </w:rPr>
  </w:style>
  <w:style w:type="character" w:customStyle="1" w:styleId="rvts0">
    <w:name w:val="rvts0"/>
    <w:uiPriority w:val="99"/>
    <w:rsid w:val="008C1933"/>
    <w:rPr>
      <w:rFonts w:ascii="Times New Roman" w:hAnsi="Times New Roman" w:cs="Times New Roman" w:hint="default"/>
    </w:rPr>
  </w:style>
  <w:style w:type="character" w:styleId="a5">
    <w:name w:val="Hyperlink"/>
    <w:basedOn w:val="a0"/>
    <w:uiPriority w:val="99"/>
    <w:unhideWhenUsed/>
    <w:rsid w:val="008C1933"/>
    <w:rPr>
      <w:color w:val="0000FF"/>
      <w:u w:val="single"/>
    </w:rPr>
  </w:style>
  <w:style w:type="paragraph" w:styleId="a6">
    <w:name w:val="header"/>
    <w:basedOn w:val="a"/>
    <w:link w:val="a7"/>
    <w:uiPriority w:val="99"/>
    <w:unhideWhenUsed/>
    <w:rsid w:val="0052641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2641E"/>
    <w:rPr>
      <w:rFonts w:ascii="Times New Roman" w:eastAsia="Times New Roman" w:hAnsi="Times New Roman" w:cs="Times New Roman"/>
      <w:sz w:val="28"/>
      <w:lang w:val="uk-UA"/>
    </w:rPr>
  </w:style>
  <w:style w:type="paragraph" w:styleId="a8">
    <w:name w:val="footer"/>
    <w:basedOn w:val="a"/>
    <w:link w:val="a9"/>
    <w:uiPriority w:val="99"/>
    <w:unhideWhenUsed/>
    <w:rsid w:val="0052641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2641E"/>
    <w:rPr>
      <w:rFonts w:ascii="Times New Roman" w:eastAsia="Times New Roman" w:hAnsi="Times New Roman" w:cs="Times New Roman"/>
      <w:sz w:val="28"/>
      <w:lang w:val="uk-UA"/>
    </w:rPr>
  </w:style>
  <w:style w:type="character" w:customStyle="1" w:styleId="30">
    <w:name w:val="Заголовок 3 Знак"/>
    <w:basedOn w:val="a0"/>
    <w:link w:val="3"/>
    <w:rsid w:val="0052641E"/>
    <w:rPr>
      <w:rFonts w:ascii="Times New Roman" w:eastAsia="Times New Roman" w:hAnsi="Times New Roman" w:cs="Times New Roman"/>
      <w:b/>
      <w:bCs/>
      <w:sz w:val="27"/>
      <w:szCs w:val="27"/>
      <w:lang w:val="uk-UA" w:eastAsia="ru-RU"/>
    </w:rPr>
  </w:style>
  <w:style w:type="character" w:styleId="aa">
    <w:name w:val="Strong"/>
    <w:uiPriority w:val="22"/>
    <w:qFormat/>
    <w:rsid w:val="0052641E"/>
    <w:rPr>
      <w:b/>
      <w:bCs/>
    </w:rPr>
  </w:style>
  <w:style w:type="paragraph" w:styleId="ab">
    <w:name w:val="List Paragraph"/>
    <w:aliases w:val="CA bullets,EBRD List,Chapter10,Список уровня 2,название табл/рис,Elenco Normale,List Paragraph,Number Bullets,List Paragraph (numbered (a)),AC List 01"/>
    <w:basedOn w:val="a"/>
    <w:link w:val="ac"/>
    <w:uiPriority w:val="34"/>
    <w:qFormat/>
    <w:rsid w:val="0059723C"/>
    <w:pPr>
      <w:ind w:left="720"/>
      <w:contextualSpacing/>
    </w:pPr>
  </w:style>
  <w:style w:type="paragraph" w:styleId="ad">
    <w:name w:val="footnote text"/>
    <w:basedOn w:val="a"/>
    <w:link w:val="ae"/>
    <w:uiPriority w:val="99"/>
    <w:unhideWhenUsed/>
    <w:rsid w:val="00032DEA"/>
    <w:pPr>
      <w:spacing w:after="0" w:line="240" w:lineRule="auto"/>
    </w:pPr>
    <w:rPr>
      <w:sz w:val="20"/>
      <w:szCs w:val="20"/>
    </w:rPr>
  </w:style>
  <w:style w:type="character" w:customStyle="1" w:styleId="ae">
    <w:name w:val="Текст сноски Знак"/>
    <w:basedOn w:val="a0"/>
    <w:link w:val="ad"/>
    <w:uiPriority w:val="99"/>
    <w:rsid w:val="00032DEA"/>
    <w:rPr>
      <w:rFonts w:ascii="Times New Roman" w:eastAsia="Times New Roman" w:hAnsi="Times New Roman" w:cs="Times New Roman"/>
      <w:sz w:val="20"/>
      <w:szCs w:val="20"/>
      <w:lang w:val="uk-UA"/>
    </w:rPr>
  </w:style>
  <w:style w:type="character" w:styleId="af">
    <w:name w:val="footnote reference"/>
    <w:basedOn w:val="a0"/>
    <w:unhideWhenUsed/>
    <w:rsid w:val="00032DEA"/>
    <w:rPr>
      <w:vertAlign w:val="superscript"/>
    </w:rPr>
  </w:style>
  <w:style w:type="paragraph" w:customStyle="1" w:styleId="21">
    <w:name w:val="Знак2"/>
    <w:basedOn w:val="a"/>
    <w:rsid w:val="0003114A"/>
    <w:pPr>
      <w:spacing w:after="0" w:line="240" w:lineRule="auto"/>
    </w:pPr>
    <w:rPr>
      <w:rFonts w:ascii="Verdana" w:hAnsi="Verdana" w:cs="Verdana"/>
      <w:sz w:val="20"/>
      <w:szCs w:val="20"/>
      <w:lang w:val="en-US"/>
    </w:rPr>
  </w:style>
  <w:style w:type="paragraph" w:styleId="af0">
    <w:name w:val="Balloon Text"/>
    <w:basedOn w:val="a"/>
    <w:link w:val="af1"/>
    <w:unhideWhenUsed/>
    <w:rsid w:val="0010150F"/>
    <w:pPr>
      <w:spacing w:after="0" w:line="240" w:lineRule="auto"/>
    </w:pPr>
    <w:rPr>
      <w:rFonts w:ascii="Tahoma" w:hAnsi="Tahoma" w:cs="Tahoma"/>
      <w:sz w:val="16"/>
      <w:szCs w:val="16"/>
    </w:rPr>
  </w:style>
  <w:style w:type="character" w:customStyle="1" w:styleId="af1">
    <w:name w:val="Текст выноски Знак"/>
    <w:basedOn w:val="a0"/>
    <w:link w:val="af0"/>
    <w:rsid w:val="0010150F"/>
    <w:rPr>
      <w:rFonts w:ascii="Tahoma" w:eastAsia="Times New Roman" w:hAnsi="Tahoma" w:cs="Tahoma"/>
      <w:sz w:val="16"/>
      <w:szCs w:val="16"/>
      <w:lang w:val="uk-UA"/>
    </w:rPr>
  </w:style>
  <w:style w:type="paragraph" w:customStyle="1" w:styleId="11">
    <w:name w:val="Знак Знак1 Знак"/>
    <w:basedOn w:val="a"/>
    <w:rsid w:val="00C906FF"/>
    <w:pPr>
      <w:spacing w:after="0" w:line="240" w:lineRule="auto"/>
    </w:pPr>
    <w:rPr>
      <w:rFonts w:ascii="Verdana" w:hAnsi="Verdana" w:cs="Verdana"/>
      <w:sz w:val="20"/>
      <w:szCs w:val="20"/>
      <w:lang w:val="en-US"/>
    </w:rPr>
  </w:style>
  <w:style w:type="character" w:customStyle="1" w:styleId="10">
    <w:name w:val="Заголовок 1 Знак"/>
    <w:basedOn w:val="a0"/>
    <w:link w:val="1"/>
    <w:rsid w:val="009503F5"/>
    <w:rPr>
      <w:rFonts w:ascii="Arial" w:eastAsia="Times New Roman" w:hAnsi="Arial" w:cs="Arial"/>
      <w:b/>
      <w:bCs/>
      <w:kern w:val="32"/>
      <w:sz w:val="32"/>
      <w:szCs w:val="32"/>
      <w:lang w:val="uk-UA" w:eastAsia="ru-RU"/>
    </w:rPr>
  </w:style>
  <w:style w:type="paragraph" w:customStyle="1" w:styleId="12">
    <w:name w:val="Знак Знак1 Знак"/>
    <w:basedOn w:val="a"/>
    <w:rsid w:val="009503F5"/>
    <w:pPr>
      <w:spacing w:after="0" w:line="240" w:lineRule="auto"/>
    </w:pPr>
    <w:rPr>
      <w:rFonts w:ascii="Verdana" w:hAnsi="Verdana" w:cs="Verdana"/>
      <w:sz w:val="20"/>
      <w:szCs w:val="20"/>
      <w:lang w:val="en-US"/>
    </w:rPr>
  </w:style>
  <w:style w:type="character" w:styleId="af2">
    <w:name w:val="annotation reference"/>
    <w:basedOn w:val="a0"/>
    <w:uiPriority w:val="99"/>
    <w:unhideWhenUsed/>
    <w:rsid w:val="006C7E00"/>
    <w:rPr>
      <w:sz w:val="16"/>
      <w:szCs w:val="16"/>
    </w:rPr>
  </w:style>
  <w:style w:type="paragraph" w:styleId="af3">
    <w:name w:val="annotation text"/>
    <w:basedOn w:val="a"/>
    <w:link w:val="af4"/>
    <w:uiPriority w:val="99"/>
    <w:unhideWhenUsed/>
    <w:rsid w:val="006C7E00"/>
    <w:pPr>
      <w:spacing w:line="240" w:lineRule="auto"/>
    </w:pPr>
    <w:rPr>
      <w:sz w:val="20"/>
      <w:szCs w:val="20"/>
    </w:rPr>
  </w:style>
  <w:style w:type="character" w:customStyle="1" w:styleId="af4">
    <w:name w:val="Текст примечания Знак"/>
    <w:basedOn w:val="a0"/>
    <w:link w:val="af3"/>
    <w:uiPriority w:val="99"/>
    <w:rsid w:val="006C7E00"/>
    <w:rPr>
      <w:rFonts w:ascii="Times New Roman" w:eastAsia="Times New Roman" w:hAnsi="Times New Roman" w:cs="Times New Roman"/>
      <w:sz w:val="20"/>
      <w:szCs w:val="20"/>
      <w:lang w:val="uk-UA"/>
    </w:rPr>
  </w:style>
  <w:style w:type="paragraph" w:styleId="af5">
    <w:name w:val="annotation subject"/>
    <w:basedOn w:val="af3"/>
    <w:next w:val="af3"/>
    <w:link w:val="af6"/>
    <w:uiPriority w:val="99"/>
    <w:semiHidden/>
    <w:unhideWhenUsed/>
    <w:rsid w:val="006C7E00"/>
    <w:rPr>
      <w:b/>
      <w:bCs/>
    </w:rPr>
  </w:style>
  <w:style w:type="character" w:customStyle="1" w:styleId="af6">
    <w:name w:val="Тема примечания Знак"/>
    <w:basedOn w:val="af4"/>
    <w:link w:val="af5"/>
    <w:uiPriority w:val="99"/>
    <w:semiHidden/>
    <w:rsid w:val="006C7E00"/>
    <w:rPr>
      <w:rFonts w:ascii="Times New Roman" w:eastAsia="Times New Roman" w:hAnsi="Times New Roman" w:cs="Times New Roman"/>
      <w:b/>
      <w:bCs/>
      <w:sz w:val="20"/>
      <w:szCs w:val="20"/>
      <w:lang w:val="uk-UA"/>
    </w:rPr>
  </w:style>
  <w:style w:type="paragraph" w:customStyle="1" w:styleId="13">
    <w:name w:val="Знак Знак1 Знак"/>
    <w:basedOn w:val="a"/>
    <w:rsid w:val="005C3226"/>
    <w:pPr>
      <w:spacing w:after="0" w:line="240" w:lineRule="auto"/>
    </w:pPr>
    <w:rPr>
      <w:rFonts w:ascii="Verdana" w:hAnsi="Verdana" w:cs="Verdana"/>
      <w:sz w:val="20"/>
      <w:szCs w:val="20"/>
      <w:lang w:val="en-US"/>
    </w:rPr>
  </w:style>
  <w:style w:type="paragraph" w:customStyle="1" w:styleId="14">
    <w:name w:val="Знак Знак1 Знак"/>
    <w:basedOn w:val="a"/>
    <w:rsid w:val="00DE5E08"/>
    <w:pPr>
      <w:spacing w:after="0" w:line="240" w:lineRule="auto"/>
    </w:pPr>
    <w:rPr>
      <w:rFonts w:ascii="Verdana" w:hAnsi="Verdana" w:cs="Verdana"/>
      <w:sz w:val="20"/>
      <w:szCs w:val="20"/>
      <w:lang w:val="en-US"/>
    </w:rPr>
  </w:style>
  <w:style w:type="paragraph" w:customStyle="1" w:styleId="15">
    <w:name w:val="Знак Знак1 Знак"/>
    <w:basedOn w:val="a"/>
    <w:rsid w:val="006746B9"/>
    <w:pPr>
      <w:spacing w:after="0" w:line="240" w:lineRule="auto"/>
    </w:pPr>
    <w:rPr>
      <w:rFonts w:ascii="Verdana" w:hAnsi="Verdana" w:cs="Verdana"/>
      <w:sz w:val="20"/>
      <w:szCs w:val="20"/>
      <w:lang w:val="en-US"/>
    </w:rPr>
  </w:style>
  <w:style w:type="paragraph" w:customStyle="1" w:styleId="16">
    <w:name w:val="Знак Знак1 Знак"/>
    <w:basedOn w:val="a"/>
    <w:rsid w:val="00687DA1"/>
    <w:pPr>
      <w:spacing w:after="0" w:line="240" w:lineRule="auto"/>
    </w:pPr>
    <w:rPr>
      <w:rFonts w:ascii="Verdana" w:hAnsi="Verdana" w:cs="Verdana"/>
      <w:sz w:val="20"/>
      <w:szCs w:val="20"/>
      <w:lang w:val="en-US"/>
    </w:rPr>
  </w:style>
  <w:style w:type="paragraph" w:customStyle="1" w:styleId="17">
    <w:name w:val="Знак Знак1 Знак"/>
    <w:basedOn w:val="a"/>
    <w:rsid w:val="00DE5F55"/>
    <w:pPr>
      <w:spacing w:after="0" w:line="240" w:lineRule="auto"/>
    </w:pPr>
    <w:rPr>
      <w:rFonts w:ascii="Verdana" w:hAnsi="Verdana" w:cs="Verdana"/>
      <w:sz w:val="20"/>
      <w:szCs w:val="20"/>
      <w:lang w:val="en-US"/>
    </w:rPr>
  </w:style>
  <w:style w:type="character" w:styleId="af7">
    <w:name w:val="FollowedHyperlink"/>
    <w:basedOn w:val="a0"/>
    <w:unhideWhenUsed/>
    <w:rsid w:val="00663904"/>
    <w:rPr>
      <w:color w:val="800080" w:themeColor="followedHyperlink"/>
      <w:u w:val="single"/>
    </w:rPr>
  </w:style>
  <w:style w:type="paragraph" w:customStyle="1" w:styleId="18">
    <w:name w:val="Знак Знак1 Знак"/>
    <w:basedOn w:val="a"/>
    <w:rsid w:val="00EE31BE"/>
    <w:pPr>
      <w:spacing w:after="0" w:line="240" w:lineRule="auto"/>
    </w:pPr>
    <w:rPr>
      <w:rFonts w:ascii="Verdana" w:hAnsi="Verdana" w:cs="Verdana"/>
      <w:sz w:val="20"/>
      <w:szCs w:val="20"/>
      <w:lang w:val="en-US"/>
    </w:rPr>
  </w:style>
  <w:style w:type="table" w:styleId="af8">
    <w:name w:val="Table Grid"/>
    <w:basedOn w:val="a1"/>
    <w:uiPriority w:val="39"/>
    <w:rsid w:val="006F41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Normal (Web)"/>
    <w:aliases w:val="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 Знак17"/>
    <w:basedOn w:val="a"/>
    <w:link w:val="afa"/>
    <w:uiPriority w:val="99"/>
    <w:unhideWhenUsed/>
    <w:qFormat/>
    <w:rsid w:val="00E62424"/>
    <w:pPr>
      <w:spacing w:before="100" w:beforeAutospacing="1" w:after="100" w:afterAutospacing="1" w:line="240" w:lineRule="auto"/>
    </w:pPr>
    <w:rPr>
      <w:sz w:val="24"/>
      <w:szCs w:val="24"/>
      <w:lang w:eastAsia="uk-UA"/>
    </w:rPr>
  </w:style>
  <w:style w:type="character" w:customStyle="1" w:styleId="rvts9">
    <w:name w:val="rvts9"/>
    <w:basedOn w:val="a0"/>
    <w:rsid w:val="00EF1CAC"/>
  </w:style>
  <w:style w:type="character" w:customStyle="1" w:styleId="ac">
    <w:name w:val="Абзац списка Знак"/>
    <w:aliases w:val="CA bullets Знак,EBRD List Знак,Chapter10 Знак,Список уровня 2 Знак,название табл/рис Знак,Elenco Normale Знак,List Paragraph Знак,Number Bullets Знак,List Paragraph (numbered (a)) Знак,AC List 01 Знак"/>
    <w:link w:val="ab"/>
    <w:uiPriority w:val="34"/>
    <w:qFormat/>
    <w:rsid w:val="007B65F4"/>
    <w:rPr>
      <w:rFonts w:ascii="Times New Roman" w:eastAsia="Times New Roman" w:hAnsi="Times New Roman" w:cs="Times New Roman"/>
      <w:sz w:val="28"/>
      <w:lang w:val="uk-UA"/>
    </w:rPr>
  </w:style>
  <w:style w:type="character" w:customStyle="1" w:styleId="20">
    <w:name w:val="Заголовок 2 Знак"/>
    <w:basedOn w:val="a0"/>
    <w:link w:val="2"/>
    <w:rsid w:val="00F64BB5"/>
    <w:rPr>
      <w:rFonts w:ascii="Times New Roman" w:eastAsia="Times New Roman" w:hAnsi="Times New Roman" w:cs="Times New Roman"/>
      <w:sz w:val="28"/>
      <w:szCs w:val="20"/>
      <w:lang w:val="uk-UA" w:eastAsia="ru-RU"/>
    </w:rPr>
  </w:style>
  <w:style w:type="character" w:customStyle="1" w:styleId="40">
    <w:name w:val="Заголовок 4 Знак"/>
    <w:basedOn w:val="a0"/>
    <w:link w:val="4"/>
    <w:rsid w:val="00F64BB5"/>
    <w:rPr>
      <w:rFonts w:ascii="Times New Roman" w:eastAsia="Times New Roman" w:hAnsi="Times New Roman" w:cs="Times New Roman"/>
      <w:b/>
      <w:bCs/>
      <w:sz w:val="28"/>
      <w:szCs w:val="28"/>
      <w:lang w:val="uk-UA" w:eastAsia="ru-RU"/>
    </w:rPr>
  </w:style>
  <w:style w:type="character" w:customStyle="1" w:styleId="50">
    <w:name w:val="Заголовок 5 Знак"/>
    <w:basedOn w:val="a0"/>
    <w:link w:val="5"/>
    <w:rsid w:val="00F64BB5"/>
    <w:rPr>
      <w:rFonts w:ascii="Times New Roman" w:eastAsia="Times New Roman" w:hAnsi="Times New Roman" w:cs="Times New Roman"/>
      <w:b/>
      <w:bCs/>
      <w:i/>
      <w:iCs/>
      <w:sz w:val="26"/>
      <w:szCs w:val="26"/>
      <w:lang w:val="uk-UA" w:eastAsia="ru-RU"/>
    </w:rPr>
  </w:style>
  <w:style w:type="character" w:customStyle="1" w:styleId="60">
    <w:name w:val="Заголовок 6 Знак"/>
    <w:basedOn w:val="a0"/>
    <w:link w:val="6"/>
    <w:rsid w:val="00F64BB5"/>
    <w:rPr>
      <w:rFonts w:ascii="Times New Roman" w:eastAsia="Times New Roman" w:hAnsi="Times New Roman" w:cs="Times New Roman"/>
      <w:b/>
      <w:bCs/>
      <w:lang w:val="uk-UA" w:eastAsia="ru-RU"/>
    </w:rPr>
  </w:style>
  <w:style w:type="character" w:customStyle="1" w:styleId="80">
    <w:name w:val="Заголовок 8 Знак"/>
    <w:basedOn w:val="a0"/>
    <w:link w:val="8"/>
    <w:rsid w:val="00F64BB5"/>
    <w:rPr>
      <w:rFonts w:ascii="Times New Roman" w:eastAsia="Times New Roman" w:hAnsi="Times New Roman" w:cs="Times New Roman"/>
      <w:i/>
      <w:iCs/>
      <w:sz w:val="24"/>
      <w:szCs w:val="24"/>
      <w:lang w:val="uk-UA" w:eastAsia="ru-RU"/>
    </w:rPr>
  </w:style>
  <w:style w:type="paragraph" w:customStyle="1" w:styleId="19">
    <w:name w:val="Знак Знак Знак Знак Знак Знак1 Знак Знак"/>
    <w:basedOn w:val="a"/>
    <w:rsid w:val="00F64BB5"/>
    <w:pPr>
      <w:spacing w:after="0" w:line="240" w:lineRule="auto"/>
    </w:pPr>
    <w:rPr>
      <w:rFonts w:ascii="Verdana" w:hAnsi="Verdana" w:cs="Verdana"/>
      <w:sz w:val="20"/>
      <w:szCs w:val="20"/>
      <w:lang w:val="en-US"/>
    </w:rPr>
  </w:style>
  <w:style w:type="paragraph" w:customStyle="1" w:styleId="afb">
    <w:name w:val="Знак"/>
    <w:basedOn w:val="a"/>
    <w:rsid w:val="00F64BB5"/>
    <w:pPr>
      <w:spacing w:after="0" w:line="240" w:lineRule="auto"/>
    </w:pPr>
    <w:rPr>
      <w:rFonts w:ascii="Verdana" w:hAnsi="Verdana"/>
      <w:sz w:val="24"/>
      <w:szCs w:val="24"/>
      <w:lang w:val="en-US"/>
    </w:rPr>
  </w:style>
  <w:style w:type="paragraph" w:customStyle="1" w:styleId="afc">
    <w:name w:val="Подразделение"/>
    <w:basedOn w:val="a"/>
    <w:next w:val="a"/>
    <w:rsid w:val="00F64BB5"/>
    <w:pPr>
      <w:spacing w:after="0" w:line="240" w:lineRule="auto"/>
      <w:jc w:val="both"/>
    </w:pPr>
    <w:rPr>
      <w:sz w:val="24"/>
      <w:szCs w:val="20"/>
      <w:lang w:eastAsia="ru-RU"/>
    </w:rPr>
  </w:style>
  <w:style w:type="paragraph" w:styleId="afd">
    <w:name w:val="Title"/>
    <w:aliases w:val="EBRD Title"/>
    <w:basedOn w:val="a"/>
    <w:link w:val="afe"/>
    <w:qFormat/>
    <w:rsid w:val="00F64BB5"/>
    <w:pPr>
      <w:spacing w:after="0" w:line="240" w:lineRule="auto"/>
      <w:ind w:right="-908" w:hanging="851"/>
      <w:jc w:val="center"/>
    </w:pPr>
    <w:rPr>
      <w:b/>
      <w:sz w:val="24"/>
      <w:szCs w:val="20"/>
      <w:lang w:eastAsia="ru-RU"/>
    </w:rPr>
  </w:style>
  <w:style w:type="character" w:customStyle="1" w:styleId="afe">
    <w:name w:val="Заголовок Знак"/>
    <w:aliases w:val="EBRD Title Знак"/>
    <w:basedOn w:val="a0"/>
    <w:link w:val="afd"/>
    <w:rsid w:val="00F64BB5"/>
    <w:rPr>
      <w:rFonts w:ascii="Times New Roman" w:eastAsia="Times New Roman" w:hAnsi="Times New Roman" w:cs="Times New Roman"/>
      <w:b/>
      <w:sz w:val="24"/>
      <w:szCs w:val="20"/>
      <w:lang w:val="uk-UA" w:eastAsia="ru-RU"/>
    </w:rPr>
  </w:style>
  <w:style w:type="paragraph" w:styleId="aff">
    <w:name w:val="Body Text"/>
    <w:basedOn w:val="a"/>
    <w:link w:val="aff0"/>
    <w:rsid w:val="00F64BB5"/>
    <w:pPr>
      <w:tabs>
        <w:tab w:val="left" w:pos="7938"/>
      </w:tabs>
      <w:spacing w:after="0" w:line="240" w:lineRule="auto"/>
      <w:ind w:right="-99"/>
    </w:pPr>
    <w:rPr>
      <w:szCs w:val="20"/>
      <w:lang w:eastAsia="ru-RU"/>
    </w:rPr>
  </w:style>
  <w:style w:type="character" w:customStyle="1" w:styleId="aff0">
    <w:name w:val="Основной текст Знак"/>
    <w:basedOn w:val="a0"/>
    <w:link w:val="aff"/>
    <w:rsid w:val="00F64BB5"/>
    <w:rPr>
      <w:rFonts w:ascii="Times New Roman" w:eastAsia="Times New Roman" w:hAnsi="Times New Roman" w:cs="Times New Roman"/>
      <w:sz w:val="28"/>
      <w:szCs w:val="20"/>
      <w:lang w:val="uk-UA" w:eastAsia="ru-RU"/>
    </w:rPr>
  </w:style>
  <w:style w:type="paragraph" w:customStyle="1" w:styleId="aff1">
    <w:name w:val="приложение"/>
    <w:basedOn w:val="a"/>
    <w:next w:val="a"/>
    <w:rsid w:val="00F64BB5"/>
    <w:pPr>
      <w:pageBreakBefore/>
      <w:tabs>
        <w:tab w:val="right" w:pos="9356"/>
      </w:tabs>
      <w:spacing w:after="0" w:line="240" w:lineRule="auto"/>
    </w:pPr>
    <w:rPr>
      <w:b/>
      <w:sz w:val="24"/>
      <w:szCs w:val="20"/>
      <w:lang w:eastAsia="ru-RU"/>
    </w:rPr>
  </w:style>
  <w:style w:type="paragraph" w:customStyle="1" w:styleId="210">
    <w:name w:val="Основной текст 21"/>
    <w:basedOn w:val="a"/>
    <w:rsid w:val="00F64BB5"/>
    <w:pPr>
      <w:spacing w:after="0" w:line="240" w:lineRule="auto"/>
    </w:pPr>
    <w:rPr>
      <w:sz w:val="24"/>
      <w:szCs w:val="20"/>
      <w:lang w:eastAsia="ru-RU"/>
    </w:rPr>
  </w:style>
  <w:style w:type="paragraph" w:customStyle="1" w:styleId="13pt">
    <w:name w:val="Обычный + 13 pt"/>
    <w:aliases w:val="полужирный,по ширине,Первая строка:  0,75 см"/>
    <w:basedOn w:val="a"/>
    <w:rsid w:val="00F64BB5"/>
    <w:pPr>
      <w:spacing w:after="0" w:line="240" w:lineRule="auto"/>
      <w:ind w:firstLine="426"/>
      <w:jc w:val="both"/>
    </w:pPr>
    <w:rPr>
      <w:b/>
      <w:sz w:val="26"/>
      <w:szCs w:val="20"/>
      <w:lang w:eastAsia="ru-RU"/>
    </w:rPr>
  </w:style>
  <w:style w:type="paragraph" w:customStyle="1" w:styleId="Char1">
    <w:name w:val="Знак Знак Знак Знак Знак Знак Знак Знак Знак Char Знак Знак Знак Знак Знак Знак1 Знак"/>
    <w:basedOn w:val="a"/>
    <w:rsid w:val="00F64BB5"/>
    <w:pPr>
      <w:spacing w:after="0" w:line="240" w:lineRule="auto"/>
    </w:pPr>
    <w:rPr>
      <w:rFonts w:ascii="Verdana" w:hAnsi="Verdana"/>
      <w:sz w:val="24"/>
      <w:szCs w:val="24"/>
      <w:lang w:val="en-US"/>
    </w:rPr>
  </w:style>
  <w:style w:type="paragraph" w:styleId="HTML">
    <w:name w:val="HTML Preformatted"/>
    <w:basedOn w:val="a"/>
    <w:link w:val="HTML0"/>
    <w:uiPriority w:val="99"/>
    <w:rsid w:val="00F6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rsid w:val="00F64BB5"/>
    <w:rPr>
      <w:rFonts w:ascii="Courier New" w:eastAsia="Times New Roman" w:hAnsi="Courier New" w:cs="Courier New"/>
      <w:sz w:val="20"/>
      <w:szCs w:val="20"/>
      <w:lang w:eastAsia="ru-RU"/>
    </w:rPr>
  </w:style>
  <w:style w:type="character" w:styleId="aff2">
    <w:name w:val="Emphasis"/>
    <w:qFormat/>
    <w:rsid w:val="00F64BB5"/>
    <w:rPr>
      <w:i/>
      <w:iCs/>
    </w:rPr>
  </w:style>
  <w:style w:type="paragraph" w:customStyle="1" w:styleId="Char10">
    <w:name w:val="Знак Знак Знак Знак Знак Знак Знак Знак Знак Char Знак Знак Знак Знак Знак Знак1 Знак Знак Знак Знак"/>
    <w:basedOn w:val="a"/>
    <w:rsid w:val="00F64BB5"/>
    <w:pPr>
      <w:spacing w:after="0" w:line="240" w:lineRule="auto"/>
    </w:pPr>
    <w:rPr>
      <w:rFonts w:ascii="Verdana" w:hAnsi="Verdana"/>
      <w:sz w:val="24"/>
      <w:szCs w:val="24"/>
      <w:lang w:val="en-US"/>
    </w:rPr>
  </w:style>
  <w:style w:type="paragraph" w:customStyle="1" w:styleId="Char">
    <w:name w:val="Знак Знак Знак Знак Знак Знак Знак Знак Знак Char Знак Знак Знак"/>
    <w:basedOn w:val="a"/>
    <w:rsid w:val="00F64BB5"/>
    <w:pPr>
      <w:spacing w:after="0" w:line="240" w:lineRule="auto"/>
    </w:pPr>
    <w:rPr>
      <w:rFonts w:ascii="Verdana" w:hAnsi="Verdana"/>
      <w:sz w:val="24"/>
      <w:szCs w:val="24"/>
      <w:lang w:val="en-US"/>
    </w:rPr>
  </w:style>
  <w:style w:type="paragraph" w:customStyle="1" w:styleId="aff3">
    <w:name w:val="Знак Знак Знак Знак Знак"/>
    <w:basedOn w:val="a"/>
    <w:rsid w:val="00F64BB5"/>
    <w:pPr>
      <w:spacing w:after="0" w:line="240" w:lineRule="auto"/>
    </w:pPr>
    <w:rPr>
      <w:rFonts w:ascii="Verdana" w:hAnsi="Verdana"/>
      <w:sz w:val="24"/>
      <w:szCs w:val="24"/>
      <w:lang w:val="en-US"/>
    </w:rPr>
  </w:style>
  <w:style w:type="paragraph" w:customStyle="1" w:styleId="aff4">
    <w:name w:val="Знак Знак"/>
    <w:basedOn w:val="a"/>
    <w:rsid w:val="00F64BB5"/>
    <w:pPr>
      <w:spacing w:after="0" w:line="240" w:lineRule="auto"/>
    </w:pPr>
    <w:rPr>
      <w:rFonts w:ascii="Verdana" w:hAnsi="Verdana"/>
      <w:sz w:val="24"/>
      <w:szCs w:val="24"/>
      <w:lang w:val="en-US"/>
    </w:rPr>
  </w:style>
  <w:style w:type="paragraph" w:styleId="aff5">
    <w:name w:val="Body Text Indent"/>
    <w:basedOn w:val="a"/>
    <w:link w:val="aff6"/>
    <w:rsid w:val="00F64BB5"/>
    <w:pPr>
      <w:spacing w:after="120" w:line="240" w:lineRule="auto"/>
      <w:ind w:left="283"/>
    </w:pPr>
    <w:rPr>
      <w:sz w:val="24"/>
      <w:szCs w:val="24"/>
      <w:lang w:eastAsia="ru-RU"/>
    </w:rPr>
  </w:style>
  <w:style w:type="character" w:customStyle="1" w:styleId="aff6">
    <w:name w:val="Основной текст с отступом Знак"/>
    <w:basedOn w:val="a0"/>
    <w:link w:val="aff5"/>
    <w:rsid w:val="00F64BB5"/>
    <w:rPr>
      <w:rFonts w:ascii="Times New Roman" w:eastAsia="Times New Roman" w:hAnsi="Times New Roman" w:cs="Times New Roman"/>
      <w:sz w:val="24"/>
      <w:szCs w:val="24"/>
      <w:lang w:val="uk-UA" w:eastAsia="ru-RU"/>
    </w:rPr>
  </w:style>
  <w:style w:type="paragraph" w:customStyle="1" w:styleId="1a">
    <w:name w:val="Цитата1"/>
    <w:basedOn w:val="a"/>
    <w:rsid w:val="00F64BB5"/>
    <w:pPr>
      <w:suppressAutoHyphens/>
      <w:spacing w:after="0" w:line="240" w:lineRule="atLeast"/>
      <w:ind w:left="252" w:right="65" w:hanging="252"/>
      <w:jc w:val="both"/>
    </w:pPr>
    <w:rPr>
      <w:sz w:val="24"/>
      <w:szCs w:val="24"/>
      <w:lang w:eastAsia="ru-RU"/>
    </w:rPr>
  </w:style>
  <w:style w:type="paragraph" w:customStyle="1" w:styleId="aff7">
    <w:name w:val="Знак Знак Знак Знак Знак Знак"/>
    <w:basedOn w:val="a"/>
    <w:rsid w:val="00F64BB5"/>
    <w:pPr>
      <w:widowControl w:val="0"/>
      <w:autoSpaceDE w:val="0"/>
      <w:autoSpaceDN w:val="0"/>
      <w:adjustRightInd w:val="0"/>
      <w:spacing w:after="0" w:line="240" w:lineRule="auto"/>
    </w:pPr>
    <w:rPr>
      <w:rFonts w:ascii="Verdana" w:hAnsi="Verdana" w:cs="Verdana"/>
      <w:sz w:val="20"/>
      <w:szCs w:val="20"/>
      <w:lang w:val="en-US"/>
    </w:rPr>
  </w:style>
  <w:style w:type="paragraph" w:customStyle="1" w:styleId="aff8">
    <w:name w:val="Содержимое таблицы"/>
    <w:basedOn w:val="aff"/>
    <w:rsid w:val="00F64BB5"/>
    <w:pPr>
      <w:suppressLineNumbers/>
      <w:tabs>
        <w:tab w:val="clear" w:pos="7938"/>
      </w:tabs>
      <w:suppressAutoHyphens/>
      <w:ind w:right="0"/>
    </w:pPr>
    <w:rPr>
      <w:sz w:val="24"/>
      <w:szCs w:val="24"/>
    </w:rPr>
  </w:style>
  <w:style w:type="paragraph" w:customStyle="1" w:styleId="WW-2">
    <w:name w:val="WW-Основной текст с отступом 2"/>
    <w:basedOn w:val="a"/>
    <w:rsid w:val="00F64BB5"/>
    <w:pPr>
      <w:suppressAutoHyphens/>
      <w:spacing w:after="0" w:line="240" w:lineRule="auto"/>
      <w:ind w:firstLine="720"/>
      <w:jc w:val="both"/>
    </w:pPr>
    <w:rPr>
      <w:sz w:val="24"/>
      <w:szCs w:val="24"/>
      <w:lang w:eastAsia="ru-RU"/>
    </w:rPr>
  </w:style>
  <w:style w:type="paragraph" w:customStyle="1" w:styleId="Preformatted">
    <w:name w:val="Preformatted"/>
    <w:basedOn w:val="a"/>
    <w:rsid w:val="00F64BB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after="0" w:line="240" w:lineRule="auto"/>
    </w:pPr>
    <w:rPr>
      <w:rFonts w:ascii="Courier New" w:eastAsia="Courier New" w:hAnsi="Courier New" w:cs="Courier New"/>
      <w:color w:val="000000"/>
      <w:sz w:val="20"/>
      <w:szCs w:val="20"/>
      <w:lang w:val="ru-RU" w:eastAsia="ru-RU"/>
    </w:rPr>
  </w:style>
  <w:style w:type="paragraph" w:styleId="22">
    <w:name w:val="Body Text 2"/>
    <w:basedOn w:val="a"/>
    <w:link w:val="23"/>
    <w:rsid w:val="00F64BB5"/>
    <w:pPr>
      <w:widowControl w:val="0"/>
      <w:autoSpaceDE w:val="0"/>
      <w:autoSpaceDN w:val="0"/>
      <w:adjustRightInd w:val="0"/>
      <w:spacing w:after="120" w:line="480" w:lineRule="auto"/>
    </w:pPr>
    <w:rPr>
      <w:rFonts w:ascii="Arial" w:hAnsi="Arial" w:cs="Arial"/>
      <w:sz w:val="20"/>
      <w:szCs w:val="20"/>
      <w:lang w:val="ru-RU" w:eastAsia="ru-RU"/>
    </w:rPr>
  </w:style>
  <w:style w:type="character" w:customStyle="1" w:styleId="23">
    <w:name w:val="Основной текст 2 Знак"/>
    <w:basedOn w:val="a0"/>
    <w:link w:val="22"/>
    <w:rsid w:val="00F64BB5"/>
    <w:rPr>
      <w:rFonts w:ascii="Arial" w:eastAsia="Times New Roman" w:hAnsi="Arial" w:cs="Arial"/>
      <w:sz w:val="20"/>
      <w:szCs w:val="20"/>
      <w:lang w:eastAsia="ru-RU"/>
    </w:rPr>
  </w:style>
  <w:style w:type="paragraph" w:customStyle="1" w:styleId="aff9">
    <w:name w:val="Знак Знак Знак Знак Знак Знак Знак Знак Знак"/>
    <w:basedOn w:val="a"/>
    <w:rsid w:val="00F64BB5"/>
    <w:pPr>
      <w:spacing w:after="0" w:line="240" w:lineRule="auto"/>
    </w:pPr>
    <w:rPr>
      <w:rFonts w:ascii="Verdana" w:hAnsi="Verdana"/>
      <w:sz w:val="24"/>
      <w:szCs w:val="24"/>
      <w:lang w:val="en-US"/>
    </w:rPr>
  </w:style>
  <w:style w:type="paragraph" w:customStyle="1" w:styleId="affa">
    <w:name w:val="Знак Знак Знак Знак Знак Знак Знак Знак"/>
    <w:basedOn w:val="a"/>
    <w:rsid w:val="00F64BB5"/>
    <w:pPr>
      <w:spacing w:after="0" w:line="240" w:lineRule="auto"/>
    </w:pPr>
    <w:rPr>
      <w:rFonts w:ascii="Verdana" w:hAnsi="Verdana"/>
      <w:sz w:val="24"/>
      <w:szCs w:val="24"/>
      <w:lang w:val="en-US"/>
    </w:rPr>
  </w:style>
  <w:style w:type="paragraph" w:customStyle="1" w:styleId="1b">
    <w:name w:val="Обычный1"/>
    <w:link w:val="Normal"/>
    <w:qFormat/>
    <w:rsid w:val="00F64BB5"/>
    <w:pPr>
      <w:widowControl w:val="0"/>
      <w:spacing w:after="0" w:line="240" w:lineRule="auto"/>
    </w:pPr>
    <w:rPr>
      <w:rFonts w:ascii="Times New Roman" w:eastAsia="Times New Roman" w:hAnsi="Times New Roman" w:cs="Times New Roman"/>
      <w:snapToGrid w:val="0"/>
      <w:sz w:val="20"/>
      <w:szCs w:val="20"/>
      <w:lang w:eastAsia="ru-RU"/>
    </w:rPr>
  </w:style>
  <w:style w:type="paragraph" w:styleId="31">
    <w:name w:val="Body Text 3"/>
    <w:basedOn w:val="a"/>
    <w:link w:val="32"/>
    <w:rsid w:val="00F64BB5"/>
    <w:pPr>
      <w:spacing w:after="120" w:line="240" w:lineRule="auto"/>
    </w:pPr>
    <w:rPr>
      <w:sz w:val="16"/>
      <w:szCs w:val="16"/>
      <w:lang w:eastAsia="ru-RU"/>
    </w:rPr>
  </w:style>
  <w:style w:type="character" w:customStyle="1" w:styleId="32">
    <w:name w:val="Основной текст 3 Знак"/>
    <w:basedOn w:val="a0"/>
    <w:link w:val="31"/>
    <w:rsid w:val="00F64BB5"/>
    <w:rPr>
      <w:rFonts w:ascii="Times New Roman" w:eastAsia="Times New Roman" w:hAnsi="Times New Roman" w:cs="Times New Roman"/>
      <w:sz w:val="16"/>
      <w:szCs w:val="16"/>
      <w:lang w:val="uk-UA" w:eastAsia="ru-RU"/>
    </w:rPr>
  </w:style>
  <w:style w:type="paragraph" w:customStyle="1" w:styleId="affb">
    <w:name w:val="Наим. приложения"/>
    <w:basedOn w:val="a"/>
    <w:next w:val="a"/>
    <w:qFormat/>
    <w:rsid w:val="00F64BB5"/>
    <w:pPr>
      <w:spacing w:after="0" w:line="240" w:lineRule="auto"/>
      <w:jc w:val="center"/>
    </w:pPr>
    <w:rPr>
      <w:sz w:val="24"/>
      <w:szCs w:val="20"/>
      <w:lang w:eastAsia="ru-RU"/>
    </w:rPr>
  </w:style>
  <w:style w:type="paragraph" w:customStyle="1" w:styleId="1c">
    <w:name w:val="Знак Знак Знак1 Знак Знак Знак Знак Знак Знак Знак Знак Знак Знак Знак Знак Знак Знак Знак Знак"/>
    <w:basedOn w:val="a"/>
    <w:rsid w:val="00F64BB5"/>
    <w:pPr>
      <w:spacing w:after="0" w:line="240" w:lineRule="auto"/>
    </w:pPr>
    <w:rPr>
      <w:rFonts w:ascii="Verdana" w:hAnsi="Verdana"/>
      <w:sz w:val="20"/>
      <w:szCs w:val="20"/>
      <w:lang w:val="en-US"/>
    </w:rPr>
  </w:style>
  <w:style w:type="paragraph" w:customStyle="1" w:styleId="green">
    <w:name w:val="green"/>
    <w:basedOn w:val="a"/>
    <w:rsid w:val="00F64BB5"/>
    <w:pPr>
      <w:spacing w:after="150" w:line="240" w:lineRule="auto"/>
    </w:pPr>
    <w:rPr>
      <w:color w:val="CCFF99"/>
      <w:sz w:val="24"/>
      <w:szCs w:val="24"/>
      <w:lang w:val="ru-RU" w:eastAsia="ru-RU"/>
    </w:rPr>
  </w:style>
  <w:style w:type="paragraph" w:customStyle="1" w:styleId="1d">
    <w:name w:val="Знак Знак Знак1 Знак Знак Знак Знак Знак Знак Знак Знак Знак Знак Знак Знак Знак Знак Знак Знак Знак Знак Знак"/>
    <w:basedOn w:val="a"/>
    <w:rsid w:val="00F64BB5"/>
    <w:pPr>
      <w:spacing w:after="0" w:line="240" w:lineRule="auto"/>
    </w:pPr>
    <w:rPr>
      <w:rFonts w:ascii="Verdana" w:hAnsi="Verdana"/>
      <w:sz w:val="20"/>
      <w:szCs w:val="20"/>
      <w:lang w:val="en-US"/>
    </w:rPr>
  </w:style>
  <w:style w:type="paragraph" w:styleId="24">
    <w:name w:val="Body Text Indent 2"/>
    <w:basedOn w:val="a"/>
    <w:link w:val="25"/>
    <w:rsid w:val="00F64BB5"/>
    <w:pPr>
      <w:spacing w:after="120" w:line="480" w:lineRule="auto"/>
      <w:ind w:left="283"/>
    </w:pPr>
    <w:rPr>
      <w:sz w:val="24"/>
      <w:szCs w:val="24"/>
      <w:lang w:eastAsia="ru-RU"/>
    </w:rPr>
  </w:style>
  <w:style w:type="character" w:customStyle="1" w:styleId="25">
    <w:name w:val="Основной текст с отступом 2 Знак"/>
    <w:basedOn w:val="a0"/>
    <w:link w:val="24"/>
    <w:rsid w:val="00F64BB5"/>
    <w:rPr>
      <w:rFonts w:ascii="Times New Roman" w:eastAsia="Times New Roman" w:hAnsi="Times New Roman" w:cs="Times New Roman"/>
      <w:sz w:val="24"/>
      <w:szCs w:val="24"/>
      <w:lang w:val="uk-UA" w:eastAsia="ru-RU"/>
    </w:rPr>
  </w:style>
  <w:style w:type="paragraph" w:customStyle="1" w:styleId="FR1">
    <w:name w:val="FR1"/>
    <w:uiPriority w:val="99"/>
    <w:rsid w:val="00F64BB5"/>
    <w:pPr>
      <w:widowControl w:val="0"/>
      <w:spacing w:after="0" w:line="240" w:lineRule="auto"/>
      <w:ind w:left="40"/>
      <w:jc w:val="both"/>
    </w:pPr>
    <w:rPr>
      <w:rFonts w:ascii="Times New Roman" w:eastAsia="Times New Roman" w:hAnsi="Times New Roman" w:cs="Times New Roman"/>
      <w:snapToGrid w:val="0"/>
      <w:sz w:val="20"/>
      <w:szCs w:val="20"/>
      <w:lang w:val="uk-UA"/>
    </w:rPr>
  </w:style>
  <w:style w:type="paragraph" w:styleId="affc">
    <w:name w:val="Block Text"/>
    <w:basedOn w:val="a"/>
    <w:rsid w:val="00F64BB5"/>
    <w:pPr>
      <w:widowControl w:val="0"/>
      <w:shd w:val="clear" w:color="auto" w:fill="FFFFFF"/>
      <w:autoSpaceDE w:val="0"/>
      <w:autoSpaceDN w:val="0"/>
      <w:adjustRightInd w:val="0"/>
      <w:spacing w:after="0" w:line="240" w:lineRule="auto"/>
      <w:ind w:left="72" w:right="1" w:firstLine="586"/>
      <w:jc w:val="both"/>
    </w:pPr>
    <w:rPr>
      <w:color w:val="000000"/>
      <w:szCs w:val="24"/>
      <w:lang w:eastAsia="ru-RU"/>
    </w:rPr>
  </w:style>
  <w:style w:type="character" w:customStyle="1" w:styleId="FontStyle">
    <w:name w:val="Font Style"/>
    <w:rsid w:val="00F64BB5"/>
    <w:rPr>
      <w:rFonts w:cs="Courier New"/>
      <w:color w:val="000000"/>
    </w:rPr>
  </w:style>
  <w:style w:type="paragraph" w:customStyle="1" w:styleId="211">
    <w:name w:val="Основной текст с отступом 21"/>
    <w:basedOn w:val="a"/>
    <w:rsid w:val="00F64BB5"/>
    <w:pPr>
      <w:widowControl w:val="0"/>
      <w:spacing w:after="0" w:line="280" w:lineRule="exact"/>
      <w:ind w:firstLine="720"/>
      <w:jc w:val="both"/>
    </w:pPr>
    <w:rPr>
      <w:szCs w:val="20"/>
      <w:lang w:eastAsia="ru-RU"/>
    </w:rPr>
  </w:style>
  <w:style w:type="paragraph" w:customStyle="1" w:styleId="ParagraphStyle">
    <w:name w:val="Paragraph Style"/>
    <w:rsid w:val="00F64BB5"/>
    <w:pPr>
      <w:autoSpaceDE w:val="0"/>
      <w:autoSpaceDN w:val="0"/>
      <w:adjustRightInd w:val="0"/>
      <w:spacing w:after="0" w:line="240" w:lineRule="auto"/>
    </w:pPr>
    <w:rPr>
      <w:rFonts w:ascii="Courier New" w:eastAsia="Times New Roman" w:hAnsi="Courier New" w:cs="Times New Roman"/>
      <w:sz w:val="24"/>
      <w:szCs w:val="24"/>
      <w:lang w:eastAsia="ru-RU"/>
    </w:rPr>
  </w:style>
  <w:style w:type="character" w:styleId="affd">
    <w:name w:val="page number"/>
    <w:basedOn w:val="a0"/>
    <w:rsid w:val="00F64BB5"/>
  </w:style>
  <w:style w:type="paragraph" w:customStyle="1" w:styleId="1e">
    <w:name w:val="Знак Знак Знак Знак Знак Знак Знак Знак1 Знак"/>
    <w:basedOn w:val="a"/>
    <w:rsid w:val="00F64BB5"/>
    <w:pPr>
      <w:spacing w:after="0" w:line="240" w:lineRule="auto"/>
    </w:pPr>
    <w:rPr>
      <w:rFonts w:ascii="Verdana" w:hAnsi="Verdana" w:cs="Verdana"/>
      <w:sz w:val="20"/>
      <w:szCs w:val="20"/>
      <w:lang w:val="en-US"/>
    </w:rPr>
  </w:style>
  <w:style w:type="paragraph" w:styleId="33">
    <w:name w:val="Body Text Indent 3"/>
    <w:basedOn w:val="a"/>
    <w:link w:val="34"/>
    <w:rsid w:val="00F64BB5"/>
    <w:pPr>
      <w:spacing w:after="0" w:line="240" w:lineRule="auto"/>
      <w:ind w:firstLine="600"/>
      <w:jc w:val="both"/>
    </w:pPr>
    <w:rPr>
      <w:sz w:val="24"/>
      <w:szCs w:val="24"/>
      <w:lang w:eastAsia="ru-RU"/>
    </w:rPr>
  </w:style>
  <w:style w:type="character" w:customStyle="1" w:styleId="34">
    <w:name w:val="Основной текст с отступом 3 Знак"/>
    <w:basedOn w:val="a0"/>
    <w:link w:val="33"/>
    <w:rsid w:val="00F64BB5"/>
    <w:rPr>
      <w:rFonts w:ascii="Times New Roman" w:eastAsia="Times New Roman" w:hAnsi="Times New Roman" w:cs="Times New Roman"/>
      <w:sz w:val="24"/>
      <w:szCs w:val="24"/>
      <w:lang w:val="uk-UA" w:eastAsia="ru-RU"/>
    </w:rPr>
  </w:style>
  <w:style w:type="paragraph" w:styleId="affe">
    <w:name w:val="Subtitle"/>
    <w:basedOn w:val="a"/>
    <w:link w:val="afff"/>
    <w:qFormat/>
    <w:rsid w:val="00F64BB5"/>
    <w:pPr>
      <w:shd w:val="clear" w:color="auto" w:fill="FFFFFF"/>
      <w:spacing w:after="0" w:line="240" w:lineRule="auto"/>
      <w:ind w:left="4603"/>
    </w:pPr>
    <w:rPr>
      <w:b/>
      <w:bCs/>
      <w:spacing w:val="-6"/>
      <w:sz w:val="26"/>
      <w:szCs w:val="24"/>
      <w:lang w:eastAsia="ru-RU"/>
    </w:rPr>
  </w:style>
  <w:style w:type="character" w:customStyle="1" w:styleId="afff">
    <w:name w:val="Подзаголовок Знак"/>
    <w:basedOn w:val="a0"/>
    <w:link w:val="affe"/>
    <w:rsid w:val="00F64BB5"/>
    <w:rPr>
      <w:rFonts w:ascii="Times New Roman" w:eastAsia="Times New Roman" w:hAnsi="Times New Roman" w:cs="Times New Roman"/>
      <w:b/>
      <w:bCs/>
      <w:spacing w:val="-6"/>
      <w:sz w:val="26"/>
      <w:szCs w:val="24"/>
      <w:shd w:val="clear" w:color="auto" w:fill="FFFFFF"/>
      <w:lang w:val="uk-UA" w:eastAsia="ru-RU"/>
    </w:rPr>
  </w:style>
  <w:style w:type="paragraph" w:customStyle="1" w:styleId="1f">
    <w:name w:val="Знак Знак Знак Знак Знак1 Знак Знак Знак Знак"/>
    <w:basedOn w:val="a"/>
    <w:rsid w:val="00F64BB5"/>
    <w:pPr>
      <w:spacing w:after="0" w:line="240" w:lineRule="auto"/>
    </w:pPr>
    <w:rPr>
      <w:rFonts w:ascii="Verdana" w:hAnsi="Verdana"/>
      <w:sz w:val="20"/>
      <w:szCs w:val="20"/>
      <w:lang w:val="en-US"/>
    </w:rPr>
  </w:style>
  <w:style w:type="paragraph" w:customStyle="1" w:styleId="1f0">
    <w:name w:val="Знак Знак Знак1 Знак Знак Знак Знак Знак Знак Знак Знак Знак Знак Знак Знак Знак Знак Знак Знак Знак Знак Знак Знак Знак Знак"/>
    <w:basedOn w:val="a"/>
    <w:rsid w:val="00F64BB5"/>
    <w:pPr>
      <w:spacing w:after="0" w:line="240" w:lineRule="auto"/>
    </w:pPr>
    <w:rPr>
      <w:rFonts w:ascii="Verdana" w:hAnsi="Verdana"/>
      <w:sz w:val="20"/>
      <w:szCs w:val="20"/>
      <w:lang w:val="en-US"/>
    </w:rPr>
  </w:style>
  <w:style w:type="paragraph" w:customStyle="1" w:styleId="1f1">
    <w:name w:val="Знак Знак Знак1 Знак Знак Знак Знак Знак Знак Знак Знак Знак Знак Знак Знак Знак Знак Знак Знак Знак Знак Знак Знак Знак Знак Знак Знак"/>
    <w:basedOn w:val="a"/>
    <w:rsid w:val="00F64BB5"/>
    <w:pPr>
      <w:spacing w:after="0" w:line="240" w:lineRule="auto"/>
    </w:pPr>
    <w:rPr>
      <w:rFonts w:ascii="Verdana" w:hAnsi="Verdana"/>
      <w:sz w:val="20"/>
      <w:szCs w:val="20"/>
      <w:lang w:val="en-US"/>
    </w:rPr>
  </w:style>
  <w:style w:type="paragraph" w:customStyle="1" w:styleId="afff0">
    <w:name w:val="Знак Знак Знак Знак"/>
    <w:basedOn w:val="a"/>
    <w:rsid w:val="00F64BB5"/>
    <w:pPr>
      <w:spacing w:after="0" w:line="240" w:lineRule="auto"/>
    </w:pPr>
    <w:rPr>
      <w:rFonts w:ascii="Verdana" w:hAnsi="Verdana" w:cs="Verdana"/>
      <w:sz w:val="20"/>
      <w:szCs w:val="20"/>
      <w:lang w:val="en-US"/>
    </w:rPr>
  </w:style>
  <w:style w:type="paragraph" w:customStyle="1" w:styleId="1f2">
    <w:name w:val="Знак Знак Знак1 Знак"/>
    <w:basedOn w:val="a"/>
    <w:rsid w:val="00F64BB5"/>
    <w:pPr>
      <w:spacing w:after="0" w:line="240" w:lineRule="auto"/>
    </w:pPr>
    <w:rPr>
      <w:rFonts w:ascii="Verdana" w:hAnsi="Verdana"/>
      <w:sz w:val="24"/>
      <w:szCs w:val="24"/>
      <w:lang w:val="en-US"/>
    </w:rPr>
  </w:style>
  <w:style w:type="paragraph" w:customStyle="1" w:styleId="1f3">
    <w:name w:val="1"/>
    <w:basedOn w:val="a"/>
    <w:rsid w:val="00F64BB5"/>
    <w:pPr>
      <w:spacing w:after="0" w:line="240" w:lineRule="auto"/>
    </w:pPr>
    <w:rPr>
      <w:rFonts w:ascii="Verdana" w:hAnsi="Verdana"/>
      <w:sz w:val="20"/>
      <w:szCs w:val="20"/>
      <w:lang w:val="en-US"/>
    </w:rPr>
  </w:style>
  <w:style w:type="paragraph" w:customStyle="1" w:styleId="a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F64BB5"/>
    <w:pPr>
      <w:spacing w:after="0" w:line="240" w:lineRule="auto"/>
    </w:pPr>
    <w:rPr>
      <w:rFonts w:ascii="Verdana" w:hAnsi="Verdana"/>
      <w:sz w:val="20"/>
      <w:szCs w:val="20"/>
      <w:lang w:val="en-US"/>
    </w:rPr>
  </w:style>
  <w:style w:type="paragraph" w:customStyle="1" w:styleId="afff2">
    <w:name w:val="Знак Знак Знак"/>
    <w:basedOn w:val="a"/>
    <w:rsid w:val="00F64BB5"/>
    <w:pPr>
      <w:spacing w:after="0" w:line="240" w:lineRule="auto"/>
    </w:pPr>
    <w:rPr>
      <w:rFonts w:ascii="Verdana" w:hAnsi="Verdana" w:cs="Verdana"/>
      <w:sz w:val="20"/>
      <w:szCs w:val="20"/>
      <w:lang w:val="en-US"/>
    </w:rPr>
  </w:style>
  <w:style w:type="paragraph" w:customStyle="1" w:styleId="1f4">
    <w:name w:val="Знак Знак Знак Знак Знак Знак1"/>
    <w:basedOn w:val="a"/>
    <w:rsid w:val="00F64BB5"/>
    <w:pPr>
      <w:spacing w:after="0" w:line="240" w:lineRule="auto"/>
    </w:pPr>
    <w:rPr>
      <w:rFonts w:ascii="Verdana" w:hAnsi="Verdana" w:cs="Verdana"/>
      <w:sz w:val="20"/>
      <w:szCs w:val="20"/>
      <w:lang w:val="en-US"/>
    </w:rPr>
  </w:style>
  <w:style w:type="paragraph" w:customStyle="1" w:styleId="1f5">
    <w:name w:val="Знак Знак Знак Знак Знак Знак1 Знак Знак Знак Знак"/>
    <w:basedOn w:val="a"/>
    <w:rsid w:val="00F64BB5"/>
    <w:pPr>
      <w:spacing w:after="0" w:line="240" w:lineRule="auto"/>
    </w:pPr>
    <w:rPr>
      <w:rFonts w:ascii="Verdana" w:hAnsi="Verdana" w:cs="Verdana"/>
      <w:sz w:val="20"/>
      <w:szCs w:val="20"/>
      <w:lang w:val="en-US"/>
    </w:rPr>
  </w:style>
  <w:style w:type="paragraph" w:customStyle="1" w:styleId="1f6">
    <w:name w:val="Знак Знак Знак Знак Знак1"/>
    <w:basedOn w:val="a"/>
    <w:rsid w:val="00F64BB5"/>
    <w:pPr>
      <w:spacing w:after="0" w:line="240" w:lineRule="auto"/>
    </w:pPr>
    <w:rPr>
      <w:rFonts w:ascii="Verdana" w:hAnsi="Verdana" w:cs="Verdana"/>
      <w:sz w:val="20"/>
      <w:szCs w:val="20"/>
      <w:lang w:val="en-US"/>
    </w:rPr>
  </w:style>
  <w:style w:type="paragraph" w:customStyle="1" w:styleId="afff3">
    <w:name w:val="Знак Знак Знак Знак Знак Знак Знак"/>
    <w:basedOn w:val="a"/>
    <w:rsid w:val="00F64BB5"/>
    <w:pPr>
      <w:spacing w:after="0" w:line="240" w:lineRule="auto"/>
    </w:pPr>
    <w:rPr>
      <w:rFonts w:ascii="Verdana" w:hAnsi="Verdana" w:cs="Verdana"/>
      <w:sz w:val="20"/>
      <w:szCs w:val="20"/>
      <w:lang w:val="en-US"/>
    </w:rPr>
  </w:style>
  <w:style w:type="paragraph" w:customStyle="1" w:styleId="afff4">
    <w:name w:val="Знак Знак Знак Знак Знак Знак Знак Знак Знак Знак Знак Знак Знак"/>
    <w:basedOn w:val="a"/>
    <w:rsid w:val="00F64BB5"/>
    <w:pPr>
      <w:spacing w:after="0" w:line="240" w:lineRule="auto"/>
    </w:pPr>
    <w:rPr>
      <w:rFonts w:ascii="Verdana" w:hAnsi="Verdana" w:cs="Verdana"/>
      <w:sz w:val="20"/>
      <w:szCs w:val="20"/>
      <w:lang w:val="en-US"/>
    </w:rPr>
  </w:style>
  <w:style w:type="paragraph" w:customStyle="1" w:styleId="1f7">
    <w:name w:val="Знак Знак Знак Знак Знак Знак1 Знак Знак Знак Знак Знак Знак Знак Знак"/>
    <w:basedOn w:val="a"/>
    <w:rsid w:val="00F64BB5"/>
    <w:pPr>
      <w:spacing w:after="0" w:line="240" w:lineRule="auto"/>
    </w:pPr>
    <w:rPr>
      <w:rFonts w:ascii="Verdana" w:hAnsi="Verdana" w:cs="Verdana"/>
      <w:sz w:val="20"/>
      <w:szCs w:val="20"/>
      <w:lang w:val="en-US"/>
    </w:rPr>
  </w:style>
  <w:style w:type="paragraph" w:customStyle="1" w:styleId="afff5">
    <w:name w:val="Знак Знак Знак Знак Знак Знак Знак Знак Знак Знак Знак Знак Знак Знак Знак"/>
    <w:basedOn w:val="a"/>
    <w:rsid w:val="00F64BB5"/>
    <w:pPr>
      <w:spacing w:after="0" w:line="240" w:lineRule="auto"/>
    </w:pPr>
    <w:rPr>
      <w:rFonts w:ascii="Verdana" w:hAnsi="Verdana" w:cs="Verdana"/>
      <w:sz w:val="20"/>
      <w:szCs w:val="20"/>
      <w:lang w:val="en-US"/>
    </w:rPr>
  </w:style>
  <w:style w:type="paragraph" w:customStyle="1" w:styleId="afff6">
    <w:name w:val="Знак Знак Знак Знак Знак Знак Знак Знак Знак Знак Знак"/>
    <w:basedOn w:val="a"/>
    <w:rsid w:val="00F64BB5"/>
    <w:pPr>
      <w:spacing w:after="0" w:line="240" w:lineRule="auto"/>
    </w:pPr>
    <w:rPr>
      <w:rFonts w:ascii="Verdana" w:hAnsi="Verdana" w:cs="Verdana"/>
      <w:sz w:val="20"/>
      <w:szCs w:val="20"/>
      <w:lang w:val="en-US"/>
    </w:rPr>
  </w:style>
  <w:style w:type="paragraph" w:customStyle="1" w:styleId="1f8">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F64BB5"/>
    <w:pPr>
      <w:spacing w:after="0" w:line="240" w:lineRule="auto"/>
    </w:pPr>
    <w:rPr>
      <w:rFonts w:ascii="Verdana" w:hAnsi="Verdana"/>
      <w:sz w:val="20"/>
      <w:szCs w:val="20"/>
      <w:lang w:val="en-US"/>
    </w:rPr>
  </w:style>
  <w:style w:type="paragraph" w:customStyle="1" w:styleId="1f9">
    <w:name w:val="Знак Знак Знак Знак Знак Знак1 Знак Знак Знак Знак Знак Знак"/>
    <w:basedOn w:val="a"/>
    <w:rsid w:val="00F64BB5"/>
    <w:pPr>
      <w:spacing w:after="0" w:line="240" w:lineRule="auto"/>
    </w:pPr>
    <w:rPr>
      <w:rFonts w:ascii="Verdana" w:hAnsi="Verdana" w:cs="Verdana"/>
      <w:sz w:val="20"/>
      <w:szCs w:val="20"/>
      <w:lang w:val="en-US"/>
    </w:rPr>
  </w:style>
  <w:style w:type="paragraph" w:customStyle="1" w:styleId="msonormalcxspmiddle">
    <w:name w:val="msonormalcxspmiddle"/>
    <w:basedOn w:val="a"/>
    <w:rsid w:val="00F64BB5"/>
    <w:pPr>
      <w:spacing w:before="100" w:beforeAutospacing="1" w:after="100" w:afterAutospacing="1" w:line="240" w:lineRule="auto"/>
    </w:pPr>
    <w:rPr>
      <w:sz w:val="24"/>
      <w:szCs w:val="24"/>
      <w:lang w:val="ru-RU" w:eastAsia="ru-RU"/>
    </w:rPr>
  </w:style>
  <w:style w:type="paragraph" w:customStyle="1" w:styleId="1fa">
    <w:name w:val="Знак Знак Знак Знак Знак Знак1 Знак Знак Знак Знак Знак Знак Знак Знак Знак Знак"/>
    <w:basedOn w:val="a"/>
    <w:rsid w:val="00F64BB5"/>
    <w:pPr>
      <w:spacing w:after="0" w:line="240" w:lineRule="auto"/>
    </w:pPr>
    <w:rPr>
      <w:rFonts w:ascii="Verdana" w:hAnsi="Verdana"/>
      <w:sz w:val="24"/>
      <w:szCs w:val="24"/>
      <w:lang w:val="en-US"/>
    </w:rPr>
  </w:style>
  <w:style w:type="paragraph" w:customStyle="1" w:styleId="1fb">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F64BB5"/>
    <w:pPr>
      <w:spacing w:after="0" w:line="240" w:lineRule="auto"/>
    </w:pPr>
    <w:rPr>
      <w:rFonts w:ascii="Verdana" w:hAnsi="Verdana"/>
      <w:sz w:val="20"/>
      <w:szCs w:val="20"/>
      <w:lang w:val="en-US"/>
    </w:rPr>
  </w:style>
  <w:style w:type="character" w:customStyle="1" w:styleId="xfm34773137">
    <w:name w:val="xfm_34773137"/>
    <w:basedOn w:val="a0"/>
    <w:rsid w:val="00F64BB5"/>
  </w:style>
  <w:style w:type="paragraph" w:customStyle="1" w:styleId="220">
    <w:name w:val="Основной текст 22"/>
    <w:basedOn w:val="a"/>
    <w:rsid w:val="00F64BB5"/>
    <w:pPr>
      <w:spacing w:after="0" w:line="240" w:lineRule="auto"/>
    </w:pPr>
    <w:rPr>
      <w:sz w:val="24"/>
      <w:szCs w:val="20"/>
      <w:lang w:eastAsia="ru-RU"/>
    </w:rPr>
  </w:style>
  <w:style w:type="paragraph" w:customStyle="1" w:styleId="26">
    <w:name w:val="Обычный2"/>
    <w:rsid w:val="00F64BB5"/>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221">
    <w:name w:val="Основной текст с отступом 22"/>
    <w:basedOn w:val="a"/>
    <w:rsid w:val="00F64BB5"/>
    <w:pPr>
      <w:widowControl w:val="0"/>
      <w:spacing w:after="0" w:line="280" w:lineRule="exact"/>
      <w:ind w:firstLine="720"/>
      <w:jc w:val="both"/>
    </w:pPr>
    <w:rPr>
      <w:szCs w:val="20"/>
      <w:lang w:eastAsia="ru-RU"/>
    </w:rPr>
  </w:style>
  <w:style w:type="paragraph" w:customStyle="1" w:styleId="230">
    <w:name w:val="Основной текст 23"/>
    <w:basedOn w:val="a"/>
    <w:rsid w:val="00F64BB5"/>
    <w:pPr>
      <w:spacing w:after="0" w:line="240" w:lineRule="auto"/>
    </w:pPr>
    <w:rPr>
      <w:sz w:val="24"/>
      <w:szCs w:val="20"/>
      <w:lang w:eastAsia="ru-RU"/>
    </w:rPr>
  </w:style>
  <w:style w:type="paragraph" w:customStyle="1" w:styleId="35">
    <w:name w:val="Обычный3"/>
    <w:rsid w:val="00F64BB5"/>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31">
    <w:name w:val="Основной текст с отступом 23"/>
    <w:basedOn w:val="a"/>
    <w:rsid w:val="00F64BB5"/>
    <w:pPr>
      <w:widowControl w:val="0"/>
      <w:spacing w:after="0" w:line="280" w:lineRule="exact"/>
      <w:ind w:firstLine="720"/>
      <w:jc w:val="both"/>
    </w:pPr>
    <w:rPr>
      <w:szCs w:val="20"/>
      <w:lang w:eastAsia="ru-RU"/>
    </w:rPr>
  </w:style>
  <w:style w:type="paragraph" w:customStyle="1" w:styleId="msonormalcxspmiddlecxspmiddle">
    <w:name w:val="msonormalcxspmiddlecxspmiddle"/>
    <w:basedOn w:val="a"/>
    <w:rsid w:val="00F64BB5"/>
    <w:pPr>
      <w:spacing w:before="100" w:beforeAutospacing="1" w:after="100" w:afterAutospacing="1" w:line="240" w:lineRule="auto"/>
    </w:pPr>
    <w:rPr>
      <w:sz w:val="24"/>
      <w:szCs w:val="24"/>
      <w:lang w:val="ru-RU" w:eastAsia="ru-RU"/>
    </w:rPr>
  </w:style>
  <w:style w:type="paragraph" w:customStyle="1" w:styleId="240">
    <w:name w:val="Основной текст 24"/>
    <w:basedOn w:val="a"/>
    <w:rsid w:val="00F64BB5"/>
    <w:pPr>
      <w:spacing w:after="0" w:line="240" w:lineRule="auto"/>
    </w:pPr>
    <w:rPr>
      <w:sz w:val="24"/>
      <w:szCs w:val="20"/>
      <w:lang w:eastAsia="ru-RU"/>
    </w:rPr>
  </w:style>
  <w:style w:type="paragraph" w:customStyle="1" w:styleId="41">
    <w:name w:val="Обычный4"/>
    <w:rsid w:val="00F64BB5"/>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41">
    <w:name w:val="Основной текст с отступом 24"/>
    <w:basedOn w:val="a"/>
    <w:rsid w:val="00F64BB5"/>
    <w:pPr>
      <w:widowControl w:val="0"/>
      <w:spacing w:after="0" w:line="280" w:lineRule="exact"/>
      <w:ind w:firstLine="720"/>
      <w:jc w:val="both"/>
    </w:pPr>
    <w:rPr>
      <w:szCs w:val="20"/>
      <w:lang w:eastAsia="ru-RU"/>
    </w:rPr>
  </w:style>
  <w:style w:type="character" w:customStyle="1" w:styleId="afff7">
    <w:name w:val="Основной текст_"/>
    <w:basedOn w:val="a0"/>
    <w:link w:val="1fc"/>
    <w:rsid w:val="00F64BB5"/>
    <w:rPr>
      <w:rFonts w:ascii="Times New Roman" w:eastAsia="Times New Roman" w:hAnsi="Times New Roman" w:cs="Times New Roman"/>
      <w:sz w:val="28"/>
      <w:szCs w:val="28"/>
      <w:shd w:val="clear" w:color="auto" w:fill="FFFFFF"/>
    </w:rPr>
  </w:style>
  <w:style w:type="paragraph" w:customStyle="1" w:styleId="1fc">
    <w:name w:val="Основной текст1"/>
    <w:basedOn w:val="a"/>
    <w:link w:val="afff7"/>
    <w:rsid w:val="00F64BB5"/>
    <w:pPr>
      <w:shd w:val="clear" w:color="auto" w:fill="FFFFFF"/>
      <w:spacing w:before="300" w:after="300" w:line="320" w:lineRule="exact"/>
      <w:ind w:hanging="760"/>
      <w:jc w:val="both"/>
    </w:pPr>
    <w:rPr>
      <w:szCs w:val="28"/>
      <w:lang w:val="ru-RU"/>
    </w:rPr>
  </w:style>
  <w:style w:type="paragraph" w:customStyle="1" w:styleId="1fd">
    <w:name w:val="Стиль1"/>
    <w:basedOn w:val="a"/>
    <w:rsid w:val="00F64BB5"/>
    <w:pPr>
      <w:suppressAutoHyphens/>
      <w:spacing w:after="0" w:line="240" w:lineRule="auto"/>
      <w:ind w:firstLine="709"/>
      <w:jc w:val="both"/>
    </w:pPr>
    <w:rPr>
      <w:sz w:val="26"/>
      <w:szCs w:val="24"/>
      <w:lang w:val="ru-RU" w:eastAsia="ru-RU"/>
    </w:rPr>
  </w:style>
  <w:style w:type="character" w:customStyle="1" w:styleId="afa">
    <w:name w:val="Обычный (Интернет) Знак"/>
    <w:aliases w:val="Знак18 Знак Знак,Знак17 Знак1 Знак,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
    <w:link w:val="af9"/>
    <w:locked/>
    <w:rsid w:val="00F64BB5"/>
    <w:rPr>
      <w:rFonts w:ascii="Times New Roman" w:eastAsia="Times New Roman" w:hAnsi="Times New Roman" w:cs="Times New Roman"/>
      <w:sz w:val="24"/>
      <w:szCs w:val="24"/>
      <w:lang w:val="uk-UA" w:eastAsia="uk-UA"/>
    </w:rPr>
  </w:style>
  <w:style w:type="paragraph" w:customStyle="1" w:styleId="1fe">
    <w:name w:val="Звичайний1"/>
    <w:rsid w:val="00F64BB5"/>
    <w:pPr>
      <w:widowControl w:val="0"/>
    </w:pPr>
    <w:rPr>
      <w:rFonts w:ascii="Calibri" w:eastAsia="Calibri" w:hAnsi="Calibri" w:cs="Calibri"/>
      <w:color w:val="000000"/>
      <w:lang w:eastAsia="ru-RU"/>
    </w:rPr>
  </w:style>
  <w:style w:type="paragraph" w:customStyle="1" w:styleId="Standard">
    <w:name w:val="Standard"/>
    <w:qFormat/>
    <w:rsid w:val="00F64BB5"/>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customStyle="1" w:styleId="EBRDTableTitle">
    <w:name w:val="EBRD Table Title"/>
    <w:basedOn w:val="a"/>
    <w:uiPriority w:val="99"/>
    <w:rsid w:val="00F64BB5"/>
    <w:pPr>
      <w:spacing w:before="60" w:after="60" w:line="240" w:lineRule="auto"/>
    </w:pPr>
    <w:rPr>
      <w:rFonts w:ascii="Arial" w:hAnsi="Arial" w:cs="Arial"/>
      <w:b/>
      <w:bCs/>
      <w:color w:val="FFFFFF"/>
      <w:sz w:val="24"/>
      <w:szCs w:val="24"/>
      <w:lang w:val="en-GB"/>
    </w:rPr>
  </w:style>
  <w:style w:type="paragraph" w:customStyle="1" w:styleId="EBRDTableText">
    <w:name w:val="EBRD Table Text"/>
    <w:basedOn w:val="a"/>
    <w:uiPriority w:val="99"/>
    <w:rsid w:val="00F64BB5"/>
    <w:pPr>
      <w:spacing w:before="60" w:after="60" w:line="240" w:lineRule="auto"/>
    </w:pPr>
    <w:rPr>
      <w:rFonts w:ascii="Arial" w:hAnsi="Arial" w:cs="Arial"/>
      <w:sz w:val="18"/>
      <w:szCs w:val="18"/>
      <w:lang w:val="en-GB"/>
    </w:rPr>
  </w:style>
  <w:style w:type="paragraph" w:customStyle="1" w:styleId="PR1TableNo">
    <w:name w:val="PR1 Table No."/>
    <w:basedOn w:val="EBRDTableText"/>
    <w:uiPriority w:val="99"/>
    <w:rsid w:val="00F64BB5"/>
    <w:pPr>
      <w:numPr>
        <w:numId w:val="3"/>
      </w:numPr>
      <w:ind w:left="170" w:firstLine="0"/>
      <w:jc w:val="center"/>
    </w:pPr>
    <w:rPr>
      <w:b/>
      <w:bCs/>
      <w:color w:val="00539B"/>
    </w:rPr>
  </w:style>
  <w:style w:type="paragraph" w:customStyle="1" w:styleId="PR2TableNo">
    <w:name w:val="PR2 Table No."/>
    <w:basedOn w:val="PR1TableNo"/>
    <w:uiPriority w:val="99"/>
    <w:rsid w:val="00F64BB5"/>
    <w:pPr>
      <w:numPr>
        <w:numId w:val="4"/>
      </w:numPr>
      <w:ind w:left="720"/>
    </w:pPr>
  </w:style>
  <w:style w:type="paragraph" w:customStyle="1" w:styleId="PR3TableNo">
    <w:name w:val="PR3 Table No."/>
    <w:basedOn w:val="PR1TableNo"/>
    <w:uiPriority w:val="99"/>
    <w:rsid w:val="00F64BB5"/>
    <w:pPr>
      <w:ind w:left="720" w:hanging="360"/>
    </w:pPr>
  </w:style>
  <w:style w:type="table" w:customStyle="1" w:styleId="1ff">
    <w:name w:val="Сітка таблиці1"/>
    <w:basedOn w:val="a1"/>
    <w:next w:val="af8"/>
    <w:uiPriority w:val="39"/>
    <w:rsid w:val="00F64BB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8">
    <w:name w:val="Revision"/>
    <w:hidden/>
    <w:uiPriority w:val="99"/>
    <w:semiHidden/>
    <w:rsid w:val="00F64BB5"/>
    <w:pPr>
      <w:spacing w:after="0" w:line="240" w:lineRule="auto"/>
    </w:pPr>
    <w:rPr>
      <w:rFonts w:ascii="Times New Roman" w:eastAsia="Times New Roman" w:hAnsi="Times New Roman" w:cs="Times New Roman"/>
      <w:sz w:val="24"/>
      <w:szCs w:val="24"/>
      <w:lang w:val="uk-UA" w:eastAsia="ru-RU"/>
    </w:rPr>
  </w:style>
  <w:style w:type="paragraph" w:customStyle="1" w:styleId="Default">
    <w:name w:val="Default"/>
    <w:rsid w:val="0085521B"/>
    <w:pPr>
      <w:autoSpaceDE w:val="0"/>
      <w:autoSpaceDN w:val="0"/>
      <w:adjustRightInd w:val="0"/>
      <w:spacing w:after="0" w:line="240" w:lineRule="auto"/>
    </w:pPr>
    <w:rPr>
      <w:rFonts w:ascii="Times New Roman" w:hAnsi="Times New Roman" w:cs="Times New Roman"/>
      <w:color w:val="000000"/>
      <w:sz w:val="24"/>
      <w:szCs w:val="24"/>
      <w:lang w:val="uk-UA"/>
    </w:rPr>
  </w:style>
  <w:style w:type="paragraph" w:customStyle="1" w:styleId="tj">
    <w:name w:val="tj"/>
    <w:basedOn w:val="a"/>
    <w:uiPriority w:val="99"/>
    <w:rsid w:val="00AC7481"/>
    <w:pPr>
      <w:spacing w:before="100" w:beforeAutospacing="1" w:after="100" w:afterAutospacing="1" w:line="240" w:lineRule="auto"/>
    </w:pPr>
    <w:rPr>
      <w:sz w:val="24"/>
      <w:szCs w:val="24"/>
      <w:lang w:eastAsia="uk-UA"/>
    </w:rPr>
  </w:style>
  <w:style w:type="paragraph" w:customStyle="1" w:styleId="TableParagraph">
    <w:name w:val="Table Paragraph"/>
    <w:basedOn w:val="a"/>
    <w:uiPriority w:val="1"/>
    <w:qFormat/>
    <w:rsid w:val="00655BD6"/>
    <w:pPr>
      <w:widowControl w:val="0"/>
      <w:autoSpaceDE w:val="0"/>
      <w:autoSpaceDN w:val="0"/>
      <w:spacing w:after="0" w:line="240" w:lineRule="auto"/>
    </w:pPr>
    <w:rPr>
      <w:rFonts w:ascii="Calibri" w:eastAsia="Calibri" w:hAnsi="Calibri" w:cs="Calibri"/>
      <w:sz w:val="22"/>
      <w:lang w:eastAsia="uk-UA" w:bidi="uk-UA"/>
    </w:rPr>
  </w:style>
  <w:style w:type="table" w:customStyle="1" w:styleId="7">
    <w:name w:val="Сітка таблиці7"/>
    <w:basedOn w:val="a1"/>
    <w:next w:val="af8"/>
    <w:uiPriority w:val="39"/>
    <w:rsid w:val="007D06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a0"/>
    <w:rsid w:val="0065006D"/>
  </w:style>
  <w:style w:type="character" w:customStyle="1" w:styleId="rvts46">
    <w:name w:val="rvts46"/>
    <w:basedOn w:val="a0"/>
    <w:rsid w:val="00FD7E77"/>
  </w:style>
  <w:style w:type="paragraph" w:customStyle="1" w:styleId="afff9">
    <w:name w:val="Нормальний текст"/>
    <w:basedOn w:val="a"/>
    <w:rsid w:val="00DF5004"/>
    <w:pPr>
      <w:spacing w:before="120" w:after="0" w:line="240" w:lineRule="auto"/>
      <w:ind w:firstLine="567"/>
    </w:pPr>
    <w:rPr>
      <w:rFonts w:ascii="Antiqua" w:hAnsi="Antiqua"/>
      <w:sz w:val="26"/>
      <w:szCs w:val="20"/>
      <w:lang w:eastAsia="ru-RU"/>
    </w:rPr>
  </w:style>
  <w:style w:type="character" w:customStyle="1" w:styleId="a4">
    <w:name w:val="Без интервала Знак"/>
    <w:link w:val="a3"/>
    <w:locked/>
    <w:rsid w:val="00E332DC"/>
    <w:rPr>
      <w:rFonts w:ascii="Calibri" w:eastAsia="Calibri" w:hAnsi="Calibri" w:cs="Times New Roman"/>
      <w:lang w:val="uk-UA"/>
    </w:rPr>
  </w:style>
  <w:style w:type="character" w:customStyle="1" w:styleId="Normal">
    <w:name w:val="Normal Знак"/>
    <w:link w:val="1b"/>
    <w:rsid w:val="0079243C"/>
    <w:rPr>
      <w:rFonts w:ascii="Times New Roman" w:eastAsia="Times New Roman" w:hAnsi="Times New Roman" w:cs="Times New Roman"/>
      <w:snapToGrid w:val="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11563">
      <w:bodyDiv w:val="1"/>
      <w:marLeft w:val="0"/>
      <w:marRight w:val="0"/>
      <w:marTop w:val="0"/>
      <w:marBottom w:val="0"/>
      <w:divBdr>
        <w:top w:val="none" w:sz="0" w:space="0" w:color="auto"/>
        <w:left w:val="none" w:sz="0" w:space="0" w:color="auto"/>
        <w:bottom w:val="none" w:sz="0" w:space="0" w:color="auto"/>
        <w:right w:val="none" w:sz="0" w:space="0" w:color="auto"/>
      </w:divBdr>
    </w:div>
    <w:div w:id="38474976">
      <w:bodyDiv w:val="1"/>
      <w:marLeft w:val="0"/>
      <w:marRight w:val="0"/>
      <w:marTop w:val="0"/>
      <w:marBottom w:val="0"/>
      <w:divBdr>
        <w:top w:val="none" w:sz="0" w:space="0" w:color="auto"/>
        <w:left w:val="none" w:sz="0" w:space="0" w:color="auto"/>
        <w:bottom w:val="none" w:sz="0" w:space="0" w:color="auto"/>
        <w:right w:val="none" w:sz="0" w:space="0" w:color="auto"/>
      </w:divBdr>
    </w:div>
    <w:div w:id="52386905">
      <w:bodyDiv w:val="1"/>
      <w:marLeft w:val="0"/>
      <w:marRight w:val="0"/>
      <w:marTop w:val="0"/>
      <w:marBottom w:val="0"/>
      <w:divBdr>
        <w:top w:val="none" w:sz="0" w:space="0" w:color="auto"/>
        <w:left w:val="none" w:sz="0" w:space="0" w:color="auto"/>
        <w:bottom w:val="none" w:sz="0" w:space="0" w:color="auto"/>
        <w:right w:val="none" w:sz="0" w:space="0" w:color="auto"/>
      </w:divBdr>
    </w:div>
    <w:div w:id="144208432">
      <w:bodyDiv w:val="1"/>
      <w:marLeft w:val="0"/>
      <w:marRight w:val="0"/>
      <w:marTop w:val="0"/>
      <w:marBottom w:val="0"/>
      <w:divBdr>
        <w:top w:val="none" w:sz="0" w:space="0" w:color="auto"/>
        <w:left w:val="none" w:sz="0" w:space="0" w:color="auto"/>
        <w:bottom w:val="none" w:sz="0" w:space="0" w:color="auto"/>
        <w:right w:val="none" w:sz="0" w:space="0" w:color="auto"/>
      </w:divBdr>
    </w:div>
    <w:div w:id="154154327">
      <w:bodyDiv w:val="1"/>
      <w:marLeft w:val="0"/>
      <w:marRight w:val="0"/>
      <w:marTop w:val="0"/>
      <w:marBottom w:val="0"/>
      <w:divBdr>
        <w:top w:val="none" w:sz="0" w:space="0" w:color="auto"/>
        <w:left w:val="none" w:sz="0" w:space="0" w:color="auto"/>
        <w:bottom w:val="none" w:sz="0" w:space="0" w:color="auto"/>
        <w:right w:val="none" w:sz="0" w:space="0" w:color="auto"/>
      </w:divBdr>
    </w:div>
    <w:div w:id="221604161">
      <w:bodyDiv w:val="1"/>
      <w:marLeft w:val="0"/>
      <w:marRight w:val="0"/>
      <w:marTop w:val="0"/>
      <w:marBottom w:val="0"/>
      <w:divBdr>
        <w:top w:val="none" w:sz="0" w:space="0" w:color="auto"/>
        <w:left w:val="none" w:sz="0" w:space="0" w:color="auto"/>
        <w:bottom w:val="none" w:sz="0" w:space="0" w:color="auto"/>
        <w:right w:val="none" w:sz="0" w:space="0" w:color="auto"/>
      </w:divBdr>
    </w:div>
    <w:div w:id="229926962">
      <w:bodyDiv w:val="1"/>
      <w:marLeft w:val="0"/>
      <w:marRight w:val="0"/>
      <w:marTop w:val="0"/>
      <w:marBottom w:val="0"/>
      <w:divBdr>
        <w:top w:val="none" w:sz="0" w:space="0" w:color="auto"/>
        <w:left w:val="none" w:sz="0" w:space="0" w:color="auto"/>
        <w:bottom w:val="none" w:sz="0" w:space="0" w:color="auto"/>
        <w:right w:val="none" w:sz="0" w:space="0" w:color="auto"/>
      </w:divBdr>
    </w:div>
    <w:div w:id="250814629">
      <w:bodyDiv w:val="1"/>
      <w:marLeft w:val="0"/>
      <w:marRight w:val="0"/>
      <w:marTop w:val="0"/>
      <w:marBottom w:val="0"/>
      <w:divBdr>
        <w:top w:val="none" w:sz="0" w:space="0" w:color="auto"/>
        <w:left w:val="none" w:sz="0" w:space="0" w:color="auto"/>
        <w:bottom w:val="none" w:sz="0" w:space="0" w:color="auto"/>
        <w:right w:val="none" w:sz="0" w:space="0" w:color="auto"/>
      </w:divBdr>
    </w:div>
    <w:div w:id="299500879">
      <w:bodyDiv w:val="1"/>
      <w:marLeft w:val="0"/>
      <w:marRight w:val="0"/>
      <w:marTop w:val="0"/>
      <w:marBottom w:val="0"/>
      <w:divBdr>
        <w:top w:val="none" w:sz="0" w:space="0" w:color="auto"/>
        <w:left w:val="none" w:sz="0" w:space="0" w:color="auto"/>
        <w:bottom w:val="none" w:sz="0" w:space="0" w:color="auto"/>
        <w:right w:val="none" w:sz="0" w:space="0" w:color="auto"/>
      </w:divBdr>
    </w:div>
    <w:div w:id="371851744">
      <w:bodyDiv w:val="1"/>
      <w:marLeft w:val="0"/>
      <w:marRight w:val="0"/>
      <w:marTop w:val="0"/>
      <w:marBottom w:val="0"/>
      <w:divBdr>
        <w:top w:val="none" w:sz="0" w:space="0" w:color="auto"/>
        <w:left w:val="none" w:sz="0" w:space="0" w:color="auto"/>
        <w:bottom w:val="none" w:sz="0" w:space="0" w:color="auto"/>
        <w:right w:val="none" w:sz="0" w:space="0" w:color="auto"/>
      </w:divBdr>
    </w:div>
    <w:div w:id="373769154">
      <w:bodyDiv w:val="1"/>
      <w:marLeft w:val="0"/>
      <w:marRight w:val="0"/>
      <w:marTop w:val="0"/>
      <w:marBottom w:val="0"/>
      <w:divBdr>
        <w:top w:val="none" w:sz="0" w:space="0" w:color="auto"/>
        <w:left w:val="none" w:sz="0" w:space="0" w:color="auto"/>
        <w:bottom w:val="none" w:sz="0" w:space="0" w:color="auto"/>
        <w:right w:val="none" w:sz="0" w:space="0" w:color="auto"/>
      </w:divBdr>
    </w:div>
    <w:div w:id="407843247">
      <w:bodyDiv w:val="1"/>
      <w:marLeft w:val="0"/>
      <w:marRight w:val="0"/>
      <w:marTop w:val="0"/>
      <w:marBottom w:val="0"/>
      <w:divBdr>
        <w:top w:val="none" w:sz="0" w:space="0" w:color="auto"/>
        <w:left w:val="none" w:sz="0" w:space="0" w:color="auto"/>
        <w:bottom w:val="none" w:sz="0" w:space="0" w:color="auto"/>
        <w:right w:val="none" w:sz="0" w:space="0" w:color="auto"/>
      </w:divBdr>
    </w:div>
    <w:div w:id="441001326">
      <w:bodyDiv w:val="1"/>
      <w:marLeft w:val="0"/>
      <w:marRight w:val="0"/>
      <w:marTop w:val="0"/>
      <w:marBottom w:val="0"/>
      <w:divBdr>
        <w:top w:val="none" w:sz="0" w:space="0" w:color="auto"/>
        <w:left w:val="none" w:sz="0" w:space="0" w:color="auto"/>
        <w:bottom w:val="none" w:sz="0" w:space="0" w:color="auto"/>
        <w:right w:val="none" w:sz="0" w:space="0" w:color="auto"/>
      </w:divBdr>
    </w:div>
    <w:div w:id="457451941">
      <w:bodyDiv w:val="1"/>
      <w:marLeft w:val="0"/>
      <w:marRight w:val="0"/>
      <w:marTop w:val="0"/>
      <w:marBottom w:val="0"/>
      <w:divBdr>
        <w:top w:val="none" w:sz="0" w:space="0" w:color="auto"/>
        <w:left w:val="none" w:sz="0" w:space="0" w:color="auto"/>
        <w:bottom w:val="none" w:sz="0" w:space="0" w:color="auto"/>
        <w:right w:val="none" w:sz="0" w:space="0" w:color="auto"/>
      </w:divBdr>
    </w:div>
    <w:div w:id="585193871">
      <w:bodyDiv w:val="1"/>
      <w:marLeft w:val="0"/>
      <w:marRight w:val="0"/>
      <w:marTop w:val="0"/>
      <w:marBottom w:val="0"/>
      <w:divBdr>
        <w:top w:val="none" w:sz="0" w:space="0" w:color="auto"/>
        <w:left w:val="none" w:sz="0" w:space="0" w:color="auto"/>
        <w:bottom w:val="none" w:sz="0" w:space="0" w:color="auto"/>
        <w:right w:val="none" w:sz="0" w:space="0" w:color="auto"/>
      </w:divBdr>
    </w:div>
    <w:div w:id="622467298">
      <w:bodyDiv w:val="1"/>
      <w:marLeft w:val="0"/>
      <w:marRight w:val="0"/>
      <w:marTop w:val="0"/>
      <w:marBottom w:val="0"/>
      <w:divBdr>
        <w:top w:val="none" w:sz="0" w:space="0" w:color="auto"/>
        <w:left w:val="none" w:sz="0" w:space="0" w:color="auto"/>
        <w:bottom w:val="none" w:sz="0" w:space="0" w:color="auto"/>
        <w:right w:val="none" w:sz="0" w:space="0" w:color="auto"/>
      </w:divBdr>
    </w:div>
    <w:div w:id="654144400">
      <w:bodyDiv w:val="1"/>
      <w:marLeft w:val="0"/>
      <w:marRight w:val="0"/>
      <w:marTop w:val="0"/>
      <w:marBottom w:val="0"/>
      <w:divBdr>
        <w:top w:val="none" w:sz="0" w:space="0" w:color="auto"/>
        <w:left w:val="none" w:sz="0" w:space="0" w:color="auto"/>
        <w:bottom w:val="none" w:sz="0" w:space="0" w:color="auto"/>
        <w:right w:val="none" w:sz="0" w:space="0" w:color="auto"/>
      </w:divBdr>
    </w:div>
    <w:div w:id="656610372">
      <w:bodyDiv w:val="1"/>
      <w:marLeft w:val="0"/>
      <w:marRight w:val="0"/>
      <w:marTop w:val="0"/>
      <w:marBottom w:val="0"/>
      <w:divBdr>
        <w:top w:val="none" w:sz="0" w:space="0" w:color="auto"/>
        <w:left w:val="none" w:sz="0" w:space="0" w:color="auto"/>
        <w:bottom w:val="none" w:sz="0" w:space="0" w:color="auto"/>
        <w:right w:val="none" w:sz="0" w:space="0" w:color="auto"/>
      </w:divBdr>
    </w:div>
    <w:div w:id="672880237">
      <w:bodyDiv w:val="1"/>
      <w:marLeft w:val="0"/>
      <w:marRight w:val="0"/>
      <w:marTop w:val="0"/>
      <w:marBottom w:val="0"/>
      <w:divBdr>
        <w:top w:val="none" w:sz="0" w:space="0" w:color="auto"/>
        <w:left w:val="none" w:sz="0" w:space="0" w:color="auto"/>
        <w:bottom w:val="none" w:sz="0" w:space="0" w:color="auto"/>
        <w:right w:val="none" w:sz="0" w:space="0" w:color="auto"/>
      </w:divBdr>
    </w:div>
    <w:div w:id="675423782">
      <w:bodyDiv w:val="1"/>
      <w:marLeft w:val="0"/>
      <w:marRight w:val="0"/>
      <w:marTop w:val="0"/>
      <w:marBottom w:val="0"/>
      <w:divBdr>
        <w:top w:val="none" w:sz="0" w:space="0" w:color="auto"/>
        <w:left w:val="none" w:sz="0" w:space="0" w:color="auto"/>
        <w:bottom w:val="none" w:sz="0" w:space="0" w:color="auto"/>
        <w:right w:val="none" w:sz="0" w:space="0" w:color="auto"/>
      </w:divBdr>
    </w:div>
    <w:div w:id="707030710">
      <w:bodyDiv w:val="1"/>
      <w:marLeft w:val="0"/>
      <w:marRight w:val="0"/>
      <w:marTop w:val="0"/>
      <w:marBottom w:val="0"/>
      <w:divBdr>
        <w:top w:val="none" w:sz="0" w:space="0" w:color="auto"/>
        <w:left w:val="none" w:sz="0" w:space="0" w:color="auto"/>
        <w:bottom w:val="none" w:sz="0" w:space="0" w:color="auto"/>
        <w:right w:val="none" w:sz="0" w:space="0" w:color="auto"/>
      </w:divBdr>
    </w:div>
    <w:div w:id="707996796">
      <w:bodyDiv w:val="1"/>
      <w:marLeft w:val="0"/>
      <w:marRight w:val="0"/>
      <w:marTop w:val="0"/>
      <w:marBottom w:val="0"/>
      <w:divBdr>
        <w:top w:val="none" w:sz="0" w:space="0" w:color="auto"/>
        <w:left w:val="none" w:sz="0" w:space="0" w:color="auto"/>
        <w:bottom w:val="none" w:sz="0" w:space="0" w:color="auto"/>
        <w:right w:val="none" w:sz="0" w:space="0" w:color="auto"/>
      </w:divBdr>
    </w:div>
    <w:div w:id="710617102">
      <w:bodyDiv w:val="1"/>
      <w:marLeft w:val="0"/>
      <w:marRight w:val="0"/>
      <w:marTop w:val="0"/>
      <w:marBottom w:val="0"/>
      <w:divBdr>
        <w:top w:val="none" w:sz="0" w:space="0" w:color="auto"/>
        <w:left w:val="none" w:sz="0" w:space="0" w:color="auto"/>
        <w:bottom w:val="none" w:sz="0" w:space="0" w:color="auto"/>
        <w:right w:val="none" w:sz="0" w:space="0" w:color="auto"/>
      </w:divBdr>
    </w:div>
    <w:div w:id="758524796">
      <w:bodyDiv w:val="1"/>
      <w:marLeft w:val="0"/>
      <w:marRight w:val="0"/>
      <w:marTop w:val="0"/>
      <w:marBottom w:val="0"/>
      <w:divBdr>
        <w:top w:val="none" w:sz="0" w:space="0" w:color="auto"/>
        <w:left w:val="none" w:sz="0" w:space="0" w:color="auto"/>
        <w:bottom w:val="none" w:sz="0" w:space="0" w:color="auto"/>
        <w:right w:val="none" w:sz="0" w:space="0" w:color="auto"/>
      </w:divBdr>
    </w:div>
    <w:div w:id="760762639">
      <w:bodyDiv w:val="1"/>
      <w:marLeft w:val="0"/>
      <w:marRight w:val="0"/>
      <w:marTop w:val="0"/>
      <w:marBottom w:val="0"/>
      <w:divBdr>
        <w:top w:val="none" w:sz="0" w:space="0" w:color="auto"/>
        <w:left w:val="none" w:sz="0" w:space="0" w:color="auto"/>
        <w:bottom w:val="none" w:sz="0" w:space="0" w:color="auto"/>
        <w:right w:val="none" w:sz="0" w:space="0" w:color="auto"/>
      </w:divBdr>
    </w:div>
    <w:div w:id="767190982">
      <w:bodyDiv w:val="1"/>
      <w:marLeft w:val="0"/>
      <w:marRight w:val="0"/>
      <w:marTop w:val="0"/>
      <w:marBottom w:val="0"/>
      <w:divBdr>
        <w:top w:val="none" w:sz="0" w:space="0" w:color="auto"/>
        <w:left w:val="none" w:sz="0" w:space="0" w:color="auto"/>
        <w:bottom w:val="none" w:sz="0" w:space="0" w:color="auto"/>
        <w:right w:val="none" w:sz="0" w:space="0" w:color="auto"/>
      </w:divBdr>
    </w:div>
    <w:div w:id="802767511">
      <w:bodyDiv w:val="1"/>
      <w:marLeft w:val="0"/>
      <w:marRight w:val="0"/>
      <w:marTop w:val="0"/>
      <w:marBottom w:val="0"/>
      <w:divBdr>
        <w:top w:val="none" w:sz="0" w:space="0" w:color="auto"/>
        <w:left w:val="none" w:sz="0" w:space="0" w:color="auto"/>
        <w:bottom w:val="none" w:sz="0" w:space="0" w:color="auto"/>
        <w:right w:val="none" w:sz="0" w:space="0" w:color="auto"/>
      </w:divBdr>
    </w:div>
    <w:div w:id="881281862">
      <w:bodyDiv w:val="1"/>
      <w:marLeft w:val="0"/>
      <w:marRight w:val="0"/>
      <w:marTop w:val="0"/>
      <w:marBottom w:val="0"/>
      <w:divBdr>
        <w:top w:val="none" w:sz="0" w:space="0" w:color="auto"/>
        <w:left w:val="none" w:sz="0" w:space="0" w:color="auto"/>
        <w:bottom w:val="none" w:sz="0" w:space="0" w:color="auto"/>
        <w:right w:val="none" w:sz="0" w:space="0" w:color="auto"/>
      </w:divBdr>
    </w:div>
    <w:div w:id="896939127">
      <w:bodyDiv w:val="1"/>
      <w:marLeft w:val="0"/>
      <w:marRight w:val="0"/>
      <w:marTop w:val="0"/>
      <w:marBottom w:val="0"/>
      <w:divBdr>
        <w:top w:val="none" w:sz="0" w:space="0" w:color="auto"/>
        <w:left w:val="none" w:sz="0" w:space="0" w:color="auto"/>
        <w:bottom w:val="none" w:sz="0" w:space="0" w:color="auto"/>
        <w:right w:val="none" w:sz="0" w:space="0" w:color="auto"/>
      </w:divBdr>
    </w:div>
    <w:div w:id="906306488">
      <w:bodyDiv w:val="1"/>
      <w:marLeft w:val="0"/>
      <w:marRight w:val="0"/>
      <w:marTop w:val="0"/>
      <w:marBottom w:val="0"/>
      <w:divBdr>
        <w:top w:val="none" w:sz="0" w:space="0" w:color="auto"/>
        <w:left w:val="none" w:sz="0" w:space="0" w:color="auto"/>
        <w:bottom w:val="none" w:sz="0" w:space="0" w:color="auto"/>
        <w:right w:val="none" w:sz="0" w:space="0" w:color="auto"/>
      </w:divBdr>
    </w:div>
    <w:div w:id="964193518">
      <w:bodyDiv w:val="1"/>
      <w:marLeft w:val="0"/>
      <w:marRight w:val="0"/>
      <w:marTop w:val="0"/>
      <w:marBottom w:val="0"/>
      <w:divBdr>
        <w:top w:val="none" w:sz="0" w:space="0" w:color="auto"/>
        <w:left w:val="none" w:sz="0" w:space="0" w:color="auto"/>
        <w:bottom w:val="none" w:sz="0" w:space="0" w:color="auto"/>
        <w:right w:val="none" w:sz="0" w:space="0" w:color="auto"/>
      </w:divBdr>
    </w:div>
    <w:div w:id="987710002">
      <w:bodyDiv w:val="1"/>
      <w:marLeft w:val="0"/>
      <w:marRight w:val="0"/>
      <w:marTop w:val="0"/>
      <w:marBottom w:val="0"/>
      <w:divBdr>
        <w:top w:val="none" w:sz="0" w:space="0" w:color="auto"/>
        <w:left w:val="none" w:sz="0" w:space="0" w:color="auto"/>
        <w:bottom w:val="none" w:sz="0" w:space="0" w:color="auto"/>
        <w:right w:val="none" w:sz="0" w:space="0" w:color="auto"/>
      </w:divBdr>
    </w:div>
    <w:div w:id="1009522614">
      <w:bodyDiv w:val="1"/>
      <w:marLeft w:val="0"/>
      <w:marRight w:val="0"/>
      <w:marTop w:val="0"/>
      <w:marBottom w:val="0"/>
      <w:divBdr>
        <w:top w:val="none" w:sz="0" w:space="0" w:color="auto"/>
        <w:left w:val="none" w:sz="0" w:space="0" w:color="auto"/>
        <w:bottom w:val="none" w:sz="0" w:space="0" w:color="auto"/>
        <w:right w:val="none" w:sz="0" w:space="0" w:color="auto"/>
      </w:divBdr>
    </w:div>
    <w:div w:id="1026643049">
      <w:bodyDiv w:val="1"/>
      <w:marLeft w:val="0"/>
      <w:marRight w:val="0"/>
      <w:marTop w:val="0"/>
      <w:marBottom w:val="0"/>
      <w:divBdr>
        <w:top w:val="none" w:sz="0" w:space="0" w:color="auto"/>
        <w:left w:val="none" w:sz="0" w:space="0" w:color="auto"/>
        <w:bottom w:val="none" w:sz="0" w:space="0" w:color="auto"/>
        <w:right w:val="none" w:sz="0" w:space="0" w:color="auto"/>
      </w:divBdr>
    </w:div>
    <w:div w:id="1043552687">
      <w:bodyDiv w:val="1"/>
      <w:marLeft w:val="0"/>
      <w:marRight w:val="0"/>
      <w:marTop w:val="0"/>
      <w:marBottom w:val="0"/>
      <w:divBdr>
        <w:top w:val="none" w:sz="0" w:space="0" w:color="auto"/>
        <w:left w:val="none" w:sz="0" w:space="0" w:color="auto"/>
        <w:bottom w:val="none" w:sz="0" w:space="0" w:color="auto"/>
        <w:right w:val="none" w:sz="0" w:space="0" w:color="auto"/>
      </w:divBdr>
    </w:div>
    <w:div w:id="1045177707">
      <w:bodyDiv w:val="1"/>
      <w:marLeft w:val="0"/>
      <w:marRight w:val="0"/>
      <w:marTop w:val="0"/>
      <w:marBottom w:val="0"/>
      <w:divBdr>
        <w:top w:val="none" w:sz="0" w:space="0" w:color="auto"/>
        <w:left w:val="none" w:sz="0" w:space="0" w:color="auto"/>
        <w:bottom w:val="none" w:sz="0" w:space="0" w:color="auto"/>
        <w:right w:val="none" w:sz="0" w:space="0" w:color="auto"/>
      </w:divBdr>
    </w:div>
    <w:div w:id="1046874702">
      <w:bodyDiv w:val="1"/>
      <w:marLeft w:val="0"/>
      <w:marRight w:val="0"/>
      <w:marTop w:val="0"/>
      <w:marBottom w:val="0"/>
      <w:divBdr>
        <w:top w:val="none" w:sz="0" w:space="0" w:color="auto"/>
        <w:left w:val="none" w:sz="0" w:space="0" w:color="auto"/>
        <w:bottom w:val="none" w:sz="0" w:space="0" w:color="auto"/>
        <w:right w:val="none" w:sz="0" w:space="0" w:color="auto"/>
      </w:divBdr>
    </w:div>
    <w:div w:id="1075591554">
      <w:bodyDiv w:val="1"/>
      <w:marLeft w:val="0"/>
      <w:marRight w:val="0"/>
      <w:marTop w:val="0"/>
      <w:marBottom w:val="0"/>
      <w:divBdr>
        <w:top w:val="none" w:sz="0" w:space="0" w:color="auto"/>
        <w:left w:val="none" w:sz="0" w:space="0" w:color="auto"/>
        <w:bottom w:val="none" w:sz="0" w:space="0" w:color="auto"/>
        <w:right w:val="none" w:sz="0" w:space="0" w:color="auto"/>
      </w:divBdr>
    </w:div>
    <w:div w:id="1085416655">
      <w:bodyDiv w:val="1"/>
      <w:marLeft w:val="0"/>
      <w:marRight w:val="0"/>
      <w:marTop w:val="0"/>
      <w:marBottom w:val="0"/>
      <w:divBdr>
        <w:top w:val="none" w:sz="0" w:space="0" w:color="auto"/>
        <w:left w:val="none" w:sz="0" w:space="0" w:color="auto"/>
        <w:bottom w:val="none" w:sz="0" w:space="0" w:color="auto"/>
        <w:right w:val="none" w:sz="0" w:space="0" w:color="auto"/>
      </w:divBdr>
    </w:div>
    <w:div w:id="1123843588">
      <w:bodyDiv w:val="1"/>
      <w:marLeft w:val="0"/>
      <w:marRight w:val="0"/>
      <w:marTop w:val="0"/>
      <w:marBottom w:val="0"/>
      <w:divBdr>
        <w:top w:val="none" w:sz="0" w:space="0" w:color="auto"/>
        <w:left w:val="none" w:sz="0" w:space="0" w:color="auto"/>
        <w:bottom w:val="none" w:sz="0" w:space="0" w:color="auto"/>
        <w:right w:val="none" w:sz="0" w:space="0" w:color="auto"/>
      </w:divBdr>
    </w:div>
    <w:div w:id="1153719940">
      <w:bodyDiv w:val="1"/>
      <w:marLeft w:val="0"/>
      <w:marRight w:val="0"/>
      <w:marTop w:val="0"/>
      <w:marBottom w:val="0"/>
      <w:divBdr>
        <w:top w:val="none" w:sz="0" w:space="0" w:color="auto"/>
        <w:left w:val="none" w:sz="0" w:space="0" w:color="auto"/>
        <w:bottom w:val="none" w:sz="0" w:space="0" w:color="auto"/>
        <w:right w:val="none" w:sz="0" w:space="0" w:color="auto"/>
      </w:divBdr>
    </w:div>
    <w:div w:id="1158109585">
      <w:bodyDiv w:val="1"/>
      <w:marLeft w:val="0"/>
      <w:marRight w:val="0"/>
      <w:marTop w:val="0"/>
      <w:marBottom w:val="0"/>
      <w:divBdr>
        <w:top w:val="none" w:sz="0" w:space="0" w:color="auto"/>
        <w:left w:val="none" w:sz="0" w:space="0" w:color="auto"/>
        <w:bottom w:val="none" w:sz="0" w:space="0" w:color="auto"/>
        <w:right w:val="none" w:sz="0" w:space="0" w:color="auto"/>
      </w:divBdr>
    </w:div>
    <w:div w:id="1191379646">
      <w:bodyDiv w:val="1"/>
      <w:marLeft w:val="0"/>
      <w:marRight w:val="0"/>
      <w:marTop w:val="0"/>
      <w:marBottom w:val="0"/>
      <w:divBdr>
        <w:top w:val="none" w:sz="0" w:space="0" w:color="auto"/>
        <w:left w:val="none" w:sz="0" w:space="0" w:color="auto"/>
        <w:bottom w:val="none" w:sz="0" w:space="0" w:color="auto"/>
        <w:right w:val="none" w:sz="0" w:space="0" w:color="auto"/>
      </w:divBdr>
    </w:div>
    <w:div w:id="1233388207">
      <w:bodyDiv w:val="1"/>
      <w:marLeft w:val="0"/>
      <w:marRight w:val="0"/>
      <w:marTop w:val="0"/>
      <w:marBottom w:val="0"/>
      <w:divBdr>
        <w:top w:val="none" w:sz="0" w:space="0" w:color="auto"/>
        <w:left w:val="none" w:sz="0" w:space="0" w:color="auto"/>
        <w:bottom w:val="none" w:sz="0" w:space="0" w:color="auto"/>
        <w:right w:val="none" w:sz="0" w:space="0" w:color="auto"/>
      </w:divBdr>
    </w:div>
    <w:div w:id="1266419371">
      <w:bodyDiv w:val="1"/>
      <w:marLeft w:val="0"/>
      <w:marRight w:val="0"/>
      <w:marTop w:val="0"/>
      <w:marBottom w:val="0"/>
      <w:divBdr>
        <w:top w:val="none" w:sz="0" w:space="0" w:color="auto"/>
        <w:left w:val="none" w:sz="0" w:space="0" w:color="auto"/>
        <w:bottom w:val="none" w:sz="0" w:space="0" w:color="auto"/>
        <w:right w:val="none" w:sz="0" w:space="0" w:color="auto"/>
      </w:divBdr>
    </w:div>
    <w:div w:id="1291401681">
      <w:bodyDiv w:val="1"/>
      <w:marLeft w:val="0"/>
      <w:marRight w:val="0"/>
      <w:marTop w:val="0"/>
      <w:marBottom w:val="0"/>
      <w:divBdr>
        <w:top w:val="none" w:sz="0" w:space="0" w:color="auto"/>
        <w:left w:val="none" w:sz="0" w:space="0" w:color="auto"/>
        <w:bottom w:val="none" w:sz="0" w:space="0" w:color="auto"/>
        <w:right w:val="none" w:sz="0" w:space="0" w:color="auto"/>
      </w:divBdr>
    </w:div>
    <w:div w:id="1296912256">
      <w:bodyDiv w:val="1"/>
      <w:marLeft w:val="0"/>
      <w:marRight w:val="0"/>
      <w:marTop w:val="0"/>
      <w:marBottom w:val="0"/>
      <w:divBdr>
        <w:top w:val="none" w:sz="0" w:space="0" w:color="auto"/>
        <w:left w:val="none" w:sz="0" w:space="0" w:color="auto"/>
        <w:bottom w:val="none" w:sz="0" w:space="0" w:color="auto"/>
        <w:right w:val="none" w:sz="0" w:space="0" w:color="auto"/>
      </w:divBdr>
    </w:div>
    <w:div w:id="1323654160">
      <w:bodyDiv w:val="1"/>
      <w:marLeft w:val="0"/>
      <w:marRight w:val="0"/>
      <w:marTop w:val="0"/>
      <w:marBottom w:val="0"/>
      <w:divBdr>
        <w:top w:val="none" w:sz="0" w:space="0" w:color="auto"/>
        <w:left w:val="none" w:sz="0" w:space="0" w:color="auto"/>
        <w:bottom w:val="none" w:sz="0" w:space="0" w:color="auto"/>
        <w:right w:val="none" w:sz="0" w:space="0" w:color="auto"/>
      </w:divBdr>
    </w:div>
    <w:div w:id="1379284731">
      <w:bodyDiv w:val="1"/>
      <w:marLeft w:val="0"/>
      <w:marRight w:val="0"/>
      <w:marTop w:val="0"/>
      <w:marBottom w:val="0"/>
      <w:divBdr>
        <w:top w:val="none" w:sz="0" w:space="0" w:color="auto"/>
        <w:left w:val="none" w:sz="0" w:space="0" w:color="auto"/>
        <w:bottom w:val="none" w:sz="0" w:space="0" w:color="auto"/>
        <w:right w:val="none" w:sz="0" w:space="0" w:color="auto"/>
      </w:divBdr>
    </w:div>
    <w:div w:id="1384981638">
      <w:bodyDiv w:val="1"/>
      <w:marLeft w:val="0"/>
      <w:marRight w:val="0"/>
      <w:marTop w:val="0"/>
      <w:marBottom w:val="0"/>
      <w:divBdr>
        <w:top w:val="none" w:sz="0" w:space="0" w:color="auto"/>
        <w:left w:val="none" w:sz="0" w:space="0" w:color="auto"/>
        <w:bottom w:val="none" w:sz="0" w:space="0" w:color="auto"/>
        <w:right w:val="none" w:sz="0" w:space="0" w:color="auto"/>
      </w:divBdr>
    </w:div>
    <w:div w:id="1394498889">
      <w:bodyDiv w:val="1"/>
      <w:marLeft w:val="0"/>
      <w:marRight w:val="0"/>
      <w:marTop w:val="0"/>
      <w:marBottom w:val="0"/>
      <w:divBdr>
        <w:top w:val="none" w:sz="0" w:space="0" w:color="auto"/>
        <w:left w:val="none" w:sz="0" w:space="0" w:color="auto"/>
        <w:bottom w:val="none" w:sz="0" w:space="0" w:color="auto"/>
        <w:right w:val="none" w:sz="0" w:space="0" w:color="auto"/>
      </w:divBdr>
    </w:div>
    <w:div w:id="1399204757">
      <w:bodyDiv w:val="1"/>
      <w:marLeft w:val="0"/>
      <w:marRight w:val="0"/>
      <w:marTop w:val="0"/>
      <w:marBottom w:val="0"/>
      <w:divBdr>
        <w:top w:val="none" w:sz="0" w:space="0" w:color="auto"/>
        <w:left w:val="none" w:sz="0" w:space="0" w:color="auto"/>
        <w:bottom w:val="none" w:sz="0" w:space="0" w:color="auto"/>
        <w:right w:val="none" w:sz="0" w:space="0" w:color="auto"/>
      </w:divBdr>
    </w:div>
    <w:div w:id="1405302469">
      <w:bodyDiv w:val="1"/>
      <w:marLeft w:val="0"/>
      <w:marRight w:val="0"/>
      <w:marTop w:val="0"/>
      <w:marBottom w:val="0"/>
      <w:divBdr>
        <w:top w:val="none" w:sz="0" w:space="0" w:color="auto"/>
        <w:left w:val="none" w:sz="0" w:space="0" w:color="auto"/>
        <w:bottom w:val="none" w:sz="0" w:space="0" w:color="auto"/>
        <w:right w:val="none" w:sz="0" w:space="0" w:color="auto"/>
      </w:divBdr>
    </w:div>
    <w:div w:id="1460609244">
      <w:bodyDiv w:val="1"/>
      <w:marLeft w:val="0"/>
      <w:marRight w:val="0"/>
      <w:marTop w:val="0"/>
      <w:marBottom w:val="0"/>
      <w:divBdr>
        <w:top w:val="none" w:sz="0" w:space="0" w:color="auto"/>
        <w:left w:val="none" w:sz="0" w:space="0" w:color="auto"/>
        <w:bottom w:val="none" w:sz="0" w:space="0" w:color="auto"/>
        <w:right w:val="none" w:sz="0" w:space="0" w:color="auto"/>
      </w:divBdr>
    </w:div>
    <w:div w:id="1501695099">
      <w:bodyDiv w:val="1"/>
      <w:marLeft w:val="0"/>
      <w:marRight w:val="0"/>
      <w:marTop w:val="0"/>
      <w:marBottom w:val="0"/>
      <w:divBdr>
        <w:top w:val="none" w:sz="0" w:space="0" w:color="auto"/>
        <w:left w:val="none" w:sz="0" w:space="0" w:color="auto"/>
        <w:bottom w:val="none" w:sz="0" w:space="0" w:color="auto"/>
        <w:right w:val="none" w:sz="0" w:space="0" w:color="auto"/>
      </w:divBdr>
    </w:div>
    <w:div w:id="1562249354">
      <w:bodyDiv w:val="1"/>
      <w:marLeft w:val="0"/>
      <w:marRight w:val="0"/>
      <w:marTop w:val="0"/>
      <w:marBottom w:val="0"/>
      <w:divBdr>
        <w:top w:val="none" w:sz="0" w:space="0" w:color="auto"/>
        <w:left w:val="none" w:sz="0" w:space="0" w:color="auto"/>
        <w:bottom w:val="none" w:sz="0" w:space="0" w:color="auto"/>
        <w:right w:val="none" w:sz="0" w:space="0" w:color="auto"/>
      </w:divBdr>
    </w:div>
    <w:div w:id="1576932131">
      <w:bodyDiv w:val="1"/>
      <w:marLeft w:val="0"/>
      <w:marRight w:val="0"/>
      <w:marTop w:val="0"/>
      <w:marBottom w:val="0"/>
      <w:divBdr>
        <w:top w:val="none" w:sz="0" w:space="0" w:color="auto"/>
        <w:left w:val="none" w:sz="0" w:space="0" w:color="auto"/>
        <w:bottom w:val="none" w:sz="0" w:space="0" w:color="auto"/>
        <w:right w:val="none" w:sz="0" w:space="0" w:color="auto"/>
      </w:divBdr>
    </w:div>
    <w:div w:id="1578242259">
      <w:bodyDiv w:val="1"/>
      <w:marLeft w:val="0"/>
      <w:marRight w:val="0"/>
      <w:marTop w:val="0"/>
      <w:marBottom w:val="0"/>
      <w:divBdr>
        <w:top w:val="none" w:sz="0" w:space="0" w:color="auto"/>
        <w:left w:val="none" w:sz="0" w:space="0" w:color="auto"/>
        <w:bottom w:val="none" w:sz="0" w:space="0" w:color="auto"/>
        <w:right w:val="none" w:sz="0" w:space="0" w:color="auto"/>
      </w:divBdr>
    </w:div>
    <w:div w:id="1596552875">
      <w:bodyDiv w:val="1"/>
      <w:marLeft w:val="0"/>
      <w:marRight w:val="0"/>
      <w:marTop w:val="0"/>
      <w:marBottom w:val="0"/>
      <w:divBdr>
        <w:top w:val="none" w:sz="0" w:space="0" w:color="auto"/>
        <w:left w:val="none" w:sz="0" w:space="0" w:color="auto"/>
        <w:bottom w:val="none" w:sz="0" w:space="0" w:color="auto"/>
        <w:right w:val="none" w:sz="0" w:space="0" w:color="auto"/>
      </w:divBdr>
    </w:div>
    <w:div w:id="1644774763">
      <w:bodyDiv w:val="1"/>
      <w:marLeft w:val="0"/>
      <w:marRight w:val="0"/>
      <w:marTop w:val="0"/>
      <w:marBottom w:val="0"/>
      <w:divBdr>
        <w:top w:val="none" w:sz="0" w:space="0" w:color="auto"/>
        <w:left w:val="none" w:sz="0" w:space="0" w:color="auto"/>
        <w:bottom w:val="none" w:sz="0" w:space="0" w:color="auto"/>
        <w:right w:val="none" w:sz="0" w:space="0" w:color="auto"/>
      </w:divBdr>
    </w:div>
    <w:div w:id="1654942908">
      <w:bodyDiv w:val="1"/>
      <w:marLeft w:val="0"/>
      <w:marRight w:val="0"/>
      <w:marTop w:val="0"/>
      <w:marBottom w:val="0"/>
      <w:divBdr>
        <w:top w:val="none" w:sz="0" w:space="0" w:color="auto"/>
        <w:left w:val="none" w:sz="0" w:space="0" w:color="auto"/>
        <w:bottom w:val="none" w:sz="0" w:space="0" w:color="auto"/>
        <w:right w:val="none" w:sz="0" w:space="0" w:color="auto"/>
      </w:divBdr>
    </w:div>
    <w:div w:id="1673988584">
      <w:bodyDiv w:val="1"/>
      <w:marLeft w:val="0"/>
      <w:marRight w:val="0"/>
      <w:marTop w:val="0"/>
      <w:marBottom w:val="0"/>
      <w:divBdr>
        <w:top w:val="none" w:sz="0" w:space="0" w:color="auto"/>
        <w:left w:val="none" w:sz="0" w:space="0" w:color="auto"/>
        <w:bottom w:val="none" w:sz="0" w:space="0" w:color="auto"/>
        <w:right w:val="none" w:sz="0" w:space="0" w:color="auto"/>
      </w:divBdr>
    </w:div>
    <w:div w:id="1688561142">
      <w:bodyDiv w:val="1"/>
      <w:marLeft w:val="0"/>
      <w:marRight w:val="0"/>
      <w:marTop w:val="0"/>
      <w:marBottom w:val="0"/>
      <w:divBdr>
        <w:top w:val="none" w:sz="0" w:space="0" w:color="auto"/>
        <w:left w:val="none" w:sz="0" w:space="0" w:color="auto"/>
        <w:bottom w:val="none" w:sz="0" w:space="0" w:color="auto"/>
        <w:right w:val="none" w:sz="0" w:space="0" w:color="auto"/>
      </w:divBdr>
    </w:div>
    <w:div w:id="1698893066">
      <w:bodyDiv w:val="1"/>
      <w:marLeft w:val="0"/>
      <w:marRight w:val="0"/>
      <w:marTop w:val="0"/>
      <w:marBottom w:val="0"/>
      <w:divBdr>
        <w:top w:val="none" w:sz="0" w:space="0" w:color="auto"/>
        <w:left w:val="none" w:sz="0" w:space="0" w:color="auto"/>
        <w:bottom w:val="none" w:sz="0" w:space="0" w:color="auto"/>
        <w:right w:val="none" w:sz="0" w:space="0" w:color="auto"/>
      </w:divBdr>
    </w:div>
    <w:div w:id="1734936266">
      <w:bodyDiv w:val="1"/>
      <w:marLeft w:val="0"/>
      <w:marRight w:val="0"/>
      <w:marTop w:val="0"/>
      <w:marBottom w:val="0"/>
      <w:divBdr>
        <w:top w:val="none" w:sz="0" w:space="0" w:color="auto"/>
        <w:left w:val="none" w:sz="0" w:space="0" w:color="auto"/>
        <w:bottom w:val="none" w:sz="0" w:space="0" w:color="auto"/>
        <w:right w:val="none" w:sz="0" w:space="0" w:color="auto"/>
      </w:divBdr>
    </w:div>
    <w:div w:id="1737509761">
      <w:bodyDiv w:val="1"/>
      <w:marLeft w:val="0"/>
      <w:marRight w:val="0"/>
      <w:marTop w:val="0"/>
      <w:marBottom w:val="0"/>
      <w:divBdr>
        <w:top w:val="none" w:sz="0" w:space="0" w:color="auto"/>
        <w:left w:val="none" w:sz="0" w:space="0" w:color="auto"/>
        <w:bottom w:val="none" w:sz="0" w:space="0" w:color="auto"/>
        <w:right w:val="none" w:sz="0" w:space="0" w:color="auto"/>
      </w:divBdr>
    </w:div>
    <w:div w:id="1739471645">
      <w:bodyDiv w:val="1"/>
      <w:marLeft w:val="0"/>
      <w:marRight w:val="0"/>
      <w:marTop w:val="0"/>
      <w:marBottom w:val="0"/>
      <w:divBdr>
        <w:top w:val="none" w:sz="0" w:space="0" w:color="auto"/>
        <w:left w:val="none" w:sz="0" w:space="0" w:color="auto"/>
        <w:bottom w:val="none" w:sz="0" w:space="0" w:color="auto"/>
        <w:right w:val="none" w:sz="0" w:space="0" w:color="auto"/>
      </w:divBdr>
    </w:div>
    <w:div w:id="1775396251">
      <w:bodyDiv w:val="1"/>
      <w:marLeft w:val="0"/>
      <w:marRight w:val="0"/>
      <w:marTop w:val="0"/>
      <w:marBottom w:val="0"/>
      <w:divBdr>
        <w:top w:val="none" w:sz="0" w:space="0" w:color="auto"/>
        <w:left w:val="none" w:sz="0" w:space="0" w:color="auto"/>
        <w:bottom w:val="none" w:sz="0" w:space="0" w:color="auto"/>
        <w:right w:val="none" w:sz="0" w:space="0" w:color="auto"/>
      </w:divBdr>
    </w:div>
    <w:div w:id="1869441154">
      <w:bodyDiv w:val="1"/>
      <w:marLeft w:val="0"/>
      <w:marRight w:val="0"/>
      <w:marTop w:val="0"/>
      <w:marBottom w:val="0"/>
      <w:divBdr>
        <w:top w:val="none" w:sz="0" w:space="0" w:color="auto"/>
        <w:left w:val="none" w:sz="0" w:space="0" w:color="auto"/>
        <w:bottom w:val="none" w:sz="0" w:space="0" w:color="auto"/>
        <w:right w:val="none" w:sz="0" w:space="0" w:color="auto"/>
      </w:divBdr>
    </w:div>
    <w:div w:id="1870293453">
      <w:bodyDiv w:val="1"/>
      <w:marLeft w:val="0"/>
      <w:marRight w:val="0"/>
      <w:marTop w:val="0"/>
      <w:marBottom w:val="0"/>
      <w:divBdr>
        <w:top w:val="none" w:sz="0" w:space="0" w:color="auto"/>
        <w:left w:val="none" w:sz="0" w:space="0" w:color="auto"/>
        <w:bottom w:val="none" w:sz="0" w:space="0" w:color="auto"/>
        <w:right w:val="none" w:sz="0" w:space="0" w:color="auto"/>
      </w:divBdr>
    </w:div>
    <w:div w:id="1883593488">
      <w:bodyDiv w:val="1"/>
      <w:marLeft w:val="0"/>
      <w:marRight w:val="0"/>
      <w:marTop w:val="0"/>
      <w:marBottom w:val="0"/>
      <w:divBdr>
        <w:top w:val="none" w:sz="0" w:space="0" w:color="auto"/>
        <w:left w:val="none" w:sz="0" w:space="0" w:color="auto"/>
        <w:bottom w:val="none" w:sz="0" w:space="0" w:color="auto"/>
        <w:right w:val="none" w:sz="0" w:space="0" w:color="auto"/>
      </w:divBdr>
    </w:div>
    <w:div w:id="1885866477">
      <w:bodyDiv w:val="1"/>
      <w:marLeft w:val="0"/>
      <w:marRight w:val="0"/>
      <w:marTop w:val="0"/>
      <w:marBottom w:val="0"/>
      <w:divBdr>
        <w:top w:val="none" w:sz="0" w:space="0" w:color="auto"/>
        <w:left w:val="none" w:sz="0" w:space="0" w:color="auto"/>
        <w:bottom w:val="none" w:sz="0" w:space="0" w:color="auto"/>
        <w:right w:val="none" w:sz="0" w:space="0" w:color="auto"/>
      </w:divBdr>
    </w:div>
    <w:div w:id="1886982233">
      <w:bodyDiv w:val="1"/>
      <w:marLeft w:val="0"/>
      <w:marRight w:val="0"/>
      <w:marTop w:val="0"/>
      <w:marBottom w:val="0"/>
      <w:divBdr>
        <w:top w:val="none" w:sz="0" w:space="0" w:color="auto"/>
        <w:left w:val="none" w:sz="0" w:space="0" w:color="auto"/>
        <w:bottom w:val="none" w:sz="0" w:space="0" w:color="auto"/>
        <w:right w:val="none" w:sz="0" w:space="0" w:color="auto"/>
      </w:divBdr>
    </w:div>
    <w:div w:id="1893467140">
      <w:bodyDiv w:val="1"/>
      <w:marLeft w:val="0"/>
      <w:marRight w:val="0"/>
      <w:marTop w:val="0"/>
      <w:marBottom w:val="0"/>
      <w:divBdr>
        <w:top w:val="none" w:sz="0" w:space="0" w:color="auto"/>
        <w:left w:val="none" w:sz="0" w:space="0" w:color="auto"/>
        <w:bottom w:val="none" w:sz="0" w:space="0" w:color="auto"/>
        <w:right w:val="none" w:sz="0" w:space="0" w:color="auto"/>
      </w:divBdr>
    </w:div>
    <w:div w:id="1906524913">
      <w:bodyDiv w:val="1"/>
      <w:marLeft w:val="0"/>
      <w:marRight w:val="0"/>
      <w:marTop w:val="0"/>
      <w:marBottom w:val="0"/>
      <w:divBdr>
        <w:top w:val="none" w:sz="0" w:space="0" w:color="auto"/>
        <w:left w:val="none" w:sz="0" w:space="0" w:color="auto"/>
        <w:bottom w:val="none" w:sz="0" w:space="0" w:color="auto"/>
        <w:right w:val="none" w:sz="0" w:space="0" w:color="auto"/>
      </w:divBdr>
    </w:div>
    <w:div w:id="1958901281">
      <w:bodyDiv w:val="1"/>
      <w:marLeft w:val="0"/>
      <w:marRight w:val="0"/>
      <w:marTop w:val="0"/>
      <w:marBottom w:val="0"/>
      <w:divBdr>
        <w:top w:val="none" w:sz="0" w:space="0" w:color="auto"/>
        <w:left w:val="none" w:sz="0" w:space="0" w:color="auto"/>
        <w:bottom w:val="none" w:sz="0" w:space="0" w:color="auto"/>
        <w:right w:val="none" w:sz="0" w:space="0" w:color="auto"/>
      </w:divBdr>
    </w:div>
    <w:div w:id="1964263912">
      <w:bodyDiv w:val="1"/>
      <w:marLeft w:val="0"/>
      <w:marRight w:val="0"/>
      <w:marTop w:val="0"/>
      <w:marBottom w:val="0"/>
      <w:divBdr>
        <w:top w:val="none" w:sz="0" w:space="0" w:color="auto"/>
        <w:left w:val="none" w:sz="0" w:space="0" w:color="auto"/>
        <w:bottom w:val="none" w:sz="0" w:space="0" w:color="auto"/>
        <w:right w:val="none" w:sz="0" w:space="0" w:color="auto"/>
      </w:divBdr>
    </w:div>
    <w:div w:id="1975478031">
      <w:bodyDiv w:val="1"/>
      <w:marLeft w:val="0"/>
      <w:marRight w:val="0"/>
      <w:marTop w:val="0"/>
      <w:marBottom w:val="0"/>
      <w:divBdr>
        <w:top w:val="none" w:sz="0" w:space="0" w:color="auto"/>
        <w:left w:val="none" w:sz="0" w:space="0" w:color="auto"/>
        <w:bottom w:val="none" w:sz="0" w:space="0" w:color="auto"/>
        <w:right w:val="none" w:sz="0" w:space="0" w:color="auto"/>
      </w:divBdr>
    </w:div>
    <w:div w:id="1982999772">
      <w:bodyDiv w:val="1"/>
      <w:marLeft w:val="0"/>
      <w:marRight w:val="0"/>
      <w:marTop w:val="0"/>
      <w:marBottom w:val="0"/>
      <w:divBdr>
        <w:top w:val="none" w:sz="0" w:space="0" w:color="auto"/>
        <w:left w:val="none" w:sz="0" w:space="0" w:color="auto"/>
        <w:bottom w:val="none" w:sz="0" w:space="0" w:color="auto"/>
        <w:right w:val="none" w:sz="0" w:space="0" w:color="auto"/>
      </w:divBdr>
    </w:div>
    <w:div w:id="1988053215">
      <w:bodyDiv w:val="1"/>
      <w:marLeft w:val="0"/>
      <w:marRight w:val="0"/>
      <w:marTop w:val="0"/>
      <w:marBottom w:val="0"/>
      <w:divBdr>
        <w:top w:val="none" w:sz="0" w:space="0" w:color="auto"/>
        <w:left w:val="none" w:sz="0" w:space="0" w:color="auto"/>
        <w:bottom w:val="none" w:sz="0" w:space="0" w:color="auto"/>
        <w:right w:val="none" w:sz="0" w:space="0" w:color="auto"/>
      </w:divBdr>
    </w:div>
    <w:div w:id="1990865093">
      <w:bodyDiv w:val="1"/>
      <w:marLeft w:val="0"/>
      <w:marRight w:val="0"/>
      <w:marTop w:val="0"/>
      <w:marBottom w:val="0"/>
      <w:divBdr>
        <w:top w:val="none" w:sz="0" w:space="0" w:color="auto"/>
        <w:left w:val="none" w:sz="0" w:space="0" w:color="auto"/>
        <w:bottom w:val="none" w:sz="0" w:space="0" w:color="auto"/>
        <w:right w:val="none" w:sz="0" w:space="0" w:color="auto"/>
      </w:divBdr>
    </w:div>
    <w:div w:id="2045250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oleObject" Target="embeddings/oleObject3.bin"/><Relationship Id="rId26" Type="http://schemas.openxmlformats.org/officeDocument/2006/relationships/hyperlink" Target="https://nazk.gov.ua/uk/reyestr-koruptsioneriv/" TargetMode="Externa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oleObject" Target="embeddings/oleObject5.bin"/><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7.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oleObject4.bin"/><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hyperlink" Target="https://zakon.rada.gov.ua/laws/show/922-19" TargetMode="External"/><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activity xmlns="39bbcf29-6884-4475-899c-48f7718a6b7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034B12F5D3FEE4ABE0928B5092E1F51" ma:contentTypeVersion="13" ma:contentTypeDescription="Create a new document." ma:contentTypeScope="" ma:versionID="d2623641aff805199bffd62f0a5fb509">
  <xsd:schema xmlns:xsd="http://www.w3.org/2001/XMLSchema" xmlns:xs="http://www.w3.org/2001/XMLSchema" xmlns:p="http://schemas.microsoft.com/office/2006/metadata/properties" xmlns:ns3="39bbcf29-6884-4475-899c-48f7718a6b7c" xmlns:ns4="fc05d96b-f99f-4529-83f5-91efe78207a3" targetNamespace="http://schemas.microsoft.com/office/2006/metadata/properties" ma:root="true" ma:fieldsID="fb7b2dc8d5d32b0f235fb90ac9f0f615" ns3:_="" ns4:_="">
    <xsd:import namespace="39bbcf29-6884-4475-899c-48f7718a6b7c"/>
    <xsd:import namespace="fc05d96b-f99f-4529-83f5-91efe78207a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bbcf29-6884-4475-899c-48f7718a6b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05d96b-f99f-4529-83f5-91efe78207a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D2C6A4-3B05-4EC9-8A63-C8BC89123B2F}">
  <ds:schemaRefs>
    <ds:schemaRef ds:uri="http://schemas.microsoft.com/sharepoint/v3/contenttype/forms"/>
  </ds:schemaRefs>
</ds:datastoreItem>
</file>

<file path=customXml/itemProps2.xml><?xml version="1.0" encoding="utf-8"?>
<ds:datastoreItem xmlns:ds="http://schemas.openxmlformats.org/officeDocument/2006/customXml" ds:itemID="{AEF21414-3AE4-4EF6-BDB6-2D482DBC3083}">
  <ds:schemaRefs>
    <ds:schemaRef ds:uri="http://schemas.openxmlformats.org/officeDocument/2006/bibliography"/>
  </ds:schemaRefs>
</ds:datastoreItem>
</file>

<file path=customXml/itemProps3.xml><?xml version="1.0" encoding="utf-8"?>
<ds:datastoreItem xmlns:ds="http://schemas.openxmlformats.org/officeDocument/2006/customXml" ds:itemID="{AC5E5024-C938-4AC5-9747-B4591AEFA1DE}">
  <ds:schemaRefs>
    <ds:schemaRef ds:uri="http://schemas.microsoft.com/office/2006/metadata/properties"/>
    <ds:schemaRef ds:uri="http://schemas.microsoft.com/office/infopath/2007/PartnerControls"/>
    <ds:schemaRef ds:uri="39bbcf29-6884-4475-899c-48f7718a6b7c"/>
  </ds:schemaRefs>
</ds:datastoreItem>
</file>

<file path=customXml/itemProps4.xml><?xml version="1.0" encoding="utf-8"?>
<ds:datastoreItem xmlns:ds="http://schemas.openxmlformats.org/officeDocument/2006/customXml" ds:itemID="{1F6CAF97-C523-4238-9B02-99A1EC6474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bbcf29-6884-4475-899c-48f7718a6b7c"/>
    <ds:schemaRef ds:uri="fc05d96b-f99f-4529-83f5-91efe78207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35</Pages>
  <Words>12894</Words>
  <Characters>73500</Characters>
  <Application>Microsoft Office Word</Application>
  <DocSecurity>0</DocSecurity>
  <Lines>612</Lines>
  <Paragraphs>172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UTG</Company>
  <LinksUpToDate>false</LinksUpToDate>
  <CharactersWithSpaces>86222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Матяш Иван Васильевич</dc:creator>
  <cp:lastModifiedBy>Microsoft Office User</cp:lastModifiedBy>
  <cp:revision>8</cp:revision>
  <cp:lastPrinted>2023-04-26T12:03:00Z</cp:lastPrinted>
  <dcterms:created xsi:type="dcterms:W3CDTF">2023-05-04T06:23:00Z</dcterms:created>
  <dcterms:modified xsi:type="dcterms:W3CDTF">2023-05-04T11:02:00Z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0x0101004034B12F5D3FEE4ABE0928B5092E1F51</vt:lpwstr>
  </property>
</Properties>
</file>