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87" w:rsidRPr="004825B0" w:rsidRDefault="00562FB6" w:rsidP="00371A4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u w:val="single"/>
        </w:rPr>
      </w:pPr>
      <w:bookmarkStart w:id="0" w:name="_GoBack"/>
      <w:bookmarkEnd w:id="0"/>
      <w:r w:rsidRPr="004825B0">
        <w:rPr>
          <w:rFonts w:ascii="Times New Roman" w:eastAsia="Times New Roman" w:hAnsi="Times New Roman" w:cs="Times New Roman"/>
          <w:b/>
          <w:i/>
          <w:color w:val="4A86E8"/>
        </w:rPr>
        <w:tab/>
      </w:r>
    </w:p>
    <w:p w:rsidR="00624387" w:rsidRPr="004825B0" w:rsidRDefault="0062438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624387" w:rsidRPr="004825B0" w:rsidRDefault="0062438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624387" w:rsidRPr="004825B0" w:rsidRDefault="00562F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624387" w:rsidRPr="004825B0" w:rsidRDefault="00562F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624387" w:rsidRPr="004825B0" w:rsidRDefault="00562FB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624387" w:rsidRPr="004825B0" w:rsidRDefault="00562FB6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624387" w:rsidRPr="004825B0" w:rsidRDefault="006243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p w:rsidR="00624387" w:rsidRPr="004825B0" w:rsidRDefault="00562F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i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490"/>
        <w:gridCol w:w="2273"/>
        <w:gridCol w:w="6856"/>
      </w:tblGrid>
      <w:tr w:rsidR="00624387" w:rsidRPr="004825B0" w:rsidTr="00371A4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4387" w:rsidRPr="004825B0" w:rsidRDefault="00562FB6" w:rsidP="00371A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825B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387" w:rsidRPr="004825B0" w:rsidRDefault="00562FB6" w:rsidP="00371A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387" w:rsidRPr="004825B0" w:rsidRDefault="00562FB6" w:rsidP="00371A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та </w:t>
            </w:r>
            <w:r w:rsidRPr="004825B0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 які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критеріям**</w:t>
            </w:r>
          </w:p>
        </w:tc>
      </w:tr>
      <w:tr w:rsidR="007F30B7" w:rsidRPr="004825B0" w:rsidTr="00371A4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0B7" w:rsidRPr="004825B0" w:rsidRDefault="00992535" w:rsidP="0037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FA" w:rsidRPr="00371A44" w:rsidRDefault="00421FFA" w:rsidP="0042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421FFA" w:rsidRPr="00371A44" w:rsidRDefault="00421FFA" w:rsidP="0042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7F30B7" w:rsidRPr="004825B0" w:rsidRDefault="007F30B7" w:rsidP="0037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35" w:rsidRPr="005378A7" w:rsidRDefault="00992535" w:rsidP="00992535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(Згідно Таблиці 1)</w:t>
            </w: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наявність обладнання, матеріально-технічної бази  необхідних для надання послуг</w:t>
            </w:r>
            <w:proofErr w:type="gramStart"/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Таблиця 1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3"/>
              <w:gridCol w:w="2273"/>
              <w:gridCol w:w="1328"/>
              <w:gridCol w:w="1328"/>
              <w:gridCol w:w="1329"/>
            </w:tblGrid>
            <w:tr w:rsidR="00992535" w:rsidRPr="002C753F" w:rsidTr="00493979">
              <w:tc>
                <w:tcPr>
                  <w:tcW w:w="38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27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Правова підстава володіння/користування</w:t>
                  </w:r>
                </w:p>
              </w:tc>
              <w:tc>
                <w:tcPr>
                  <w:tcW w:w="1329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</w:tc>
            </w:tr>
            <w:tr w:rsidR="00992535" w:rsidRPr="002C753F" w:rsidTr="00493979">
              <w:tc>
                <w:tcPr>
                  <w:tcW w:w="38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9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535" w:rsidRPr="002C753F" w:rsidTr="00493979">
              <w:tc>
                <w:tcPr>
                  <w:tcW w:w="38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7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9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92535" w:rsidRDefault="00992535" w:rsidP="00992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92535" w:rsidRDefault="00992535" w:rsidP="00992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посада, прізвище, ініціали уповноваженої особи учасника</w:t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(підпис)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М.П. 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92535" w:rsidRPr="007F45B8" w:rsidRDefault="00992535" w:rsidP="00992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Ця довідка повинна відображати основні машини, механізми, обладнання, передбачені кошторисом учасника («</w:t>
            </w:r>
            <w:r w:rsidRPr="00537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Підсумкова відомість ресурсів» розділ ІІ «Будівельні машини і механізми</w:t>
            </w:r>
          </w:p>
          <w:p w:rsidR="00992535" w:rsidRPr="007F45B8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F30B7" w:rsidRPr="004825B0" w:rsidRDefault="007F30B7" w:rsidP="006B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24387" w:rsidRPr="004825B0" w:rsidTr="00371A4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992535" w:rsidRDefault="00992535" w:rsidP="0037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3.1. На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і договору (договорів)  (не менше одного договору).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 вважається догові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на вионання поточного чи капітального ремонтів вулиць(тротуарного покриття), доріг з використаням будівельних матеріалів таких як бетонна плитка </w:t>
            </w:r>
            <w:r w:rsidR="009925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(бруківка)</w:t>
            </w:r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3.1.2. не менше 1 копії договору, зазначеного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ідці </w:t>
            </w:r>
            <w:r w:rsidRPr="004825B0">
              <w:rPr>
                <w:rFonts w:ascii="Times New Roman" w:eastAsia="Times New Roman" w:hAnsi="Times New Roman" w:cs="Times New Roman"/>
              </w:rPr>
              <w:t>в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повному обсязі,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3.1.3. копії/ю документів/</w:t>
            </w:r>
            <w:r w:rsidRPr="004825B0">
              <w:rPr>
                <w:rFonts w:ascii="Times New Roman" w:eastAsia="Times New Roman" w:hAnsi="Times New Roman" w:cs="Times New Roman"/>
              </w:rPr>
              <w:t>а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ідтвердження виконання не менше ніж одного договору, заз</w:t>
            </w:r>
            <w:r w:rsidRPr="004825B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 в наданій Учасником довідці. </w:t>
            </w:r>
          </w:p>
          <w:p w:rsidR="00F47F0E" w:rsidRPr="004825B0" w:rsidRDefault="00F47F0E" w:rsidP="00F4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</w:rPr>
            </w:pP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Аналогічний догові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24387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, дія якого не закінчена.</w:t>
            </w:r>
          </w:p>
        </w:tc>
      </w:tr>
    </w:tbl>
    <w:p w:rsidR="00624387" w:rsidRPr="004825B0" w:rsidRDefault="00562FB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**У разі участі об’єднання учасників </w:t>
      </w:r>
      <w:proofErr w:type="gramStart"/>
      <w:r w:rsidRPr="004825B0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24387" w:rsidRPr="004825B0" w:rsidRDefault="00562FB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4825B0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 w:rsidRPr="004825B0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4825B0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624387" w:rsidRPr="004825B0" w:rsidRDefault="00562F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624387" w:rsidRPr="004825B0" w:rsidRDefault="00562FB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</w:t>
      </w:r>
      <w:r w:rsidRPr="004825B0">
        <w:rPr>
          <w:rFonts w:ascii="Times New Roman" w:eastAsia="Times New Roman" w:hAnsi="Times New Roman" w:cs="Times New Roman"/>
          <w:color w:val="00B050"/>
          <w:highlight w:val="white"/>
        </w:rPr>
        <w:t>ї.</w:t>
      </w:r>
    </w:p>
    <w:p w:rsidR="00624387" w:rsidRPr="004825B0" w:rsidRDefault="00562F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4825B0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4825B0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4825B0">
        <w:rPr>
          <w:rFonts w:ascii="Times New Roman" w:eastAsia="Times New Roman" w:hAnsi="Times New Roman" w:cs="Times New Roman"/>
        </w:rPr>
        <w:t>п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4825B0">
        <w:rPr>
          <w:rFonts w:ascii="Times New Roman" w:eastAsia="Times New Roman" w:hAnsi="Times New Roman" w:cs="Times New Roman"/>
          <w:highlight w:val="white"/>
        </w:rPr>
        <w:t>47</w:t>
      </w:r>
      <w:r w:rsidRPr="004825B0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4825B0">
        <w:rPr>
          <w:rFonts w:ascii="Times New Roman" w:eastAsia="Times New Roman" w:hAnsi="Times New Roman" w:cs="Times New Roman"/>
        </w:rPr>
        <w:t>вл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4825B0">
        <w:rPr>
          <w:rFonts w:ascii="Times New Roman" w:eastAsia="Times New Roman" w:hAnsi="Times New Roman" w:cs="Times New Roman"/>
        </w:rPr>
        <w:t>п</w:t>
      </w:r>
      <w:proofErr w:type="gramEnd"/>
      <w:r w:rsidRPr="004825B0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4825B0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4825B0">
        <w:rPr>
          <w:rFonts w:ascii="Times New Roman" w:eastAsia="Times New Roman" w:hAnsi="Times New Roman" w:cs="Times New Roman"/>
          <w:i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4825B0">
        <w:rPr>
          <w:rFonts w:ascii="Times New Roman" w:eastAsia="Times New Roman" w:hAnsi="Times New Roman" w:cs="Times New Roman"/>
        </w:rPr>
        <w:t>в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825B0">
        <w:rPr>
          <w:rFonts w:ascii="Times New Roman" w:eastAsia="Times New Roman" w:hAnsi="Times New Roman" w:cs="Times New Roman"/>
          <w:i/>
        </w:rPr>
        <w:t>(у разі застосування таких критеріїв до учасника процедури закупі</w:t>
      </w:r>
      <w:proofErr w:type="gramStart"/>
      <w:r w:rsidRPr="004825B0">
        <w:rPr>
          <w:rFonts w:ascii="Times New Roman" w:eastAsia="Times New Roman" w:hAnsi="Times New Roman" w:cs="Times New Roman"/>
          <w:i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i/>
        </w:rPr>
        <w:t>і)</w:t>
      </w:r>
      <w:r w:rsidRPr="004825B0">
        <w:rPr>
          <w:rFonts w:ascii="Times New Roman" w:eastAsia="Times New Roman" w:hAnsi="Times New Roman" w:cs="Times New Roman"/>
        </w:rPr>
        <w:t>, замовник перевіряє таких суб’єктів господарювання щодо відсутності</w:t>
      </w:r>
      <w:r w:rsidR="00BC7566" w:rsidRPr="004825B0">
        <w:rPr>
          <w:rFonts w:ascii="Times New Roman" w:eastAsia="Times New Roman" w:hAnsi="Times New Roman" w:cs="Times New Roman"/>
        </w:rPr>
        <w:t xml:space="preserve"> </w:t>
      </w:r>
      <w:r w:rsidRPr="004825B0">
        <w:rPr>
          <w:rFonts w:ascii="Times New Roman" w:eastAsia="Times New Roman" w:hAnsi="Times New Roman" w:cs="Times New Roman"/>
        </w:rPr>
        <w:t>підстав, визначених пунктом 47 Особливостей.</w:t>
      </w:r>
    </w:p>
    <w:p w:rsidR="00624387" w:rsidRPr="004825B0" w:rsidRDefault="00624387">
      <w:pPr>
        <w:spacing w:after="80"/>
        <w:jc w:val="both"/>
        <w:rPr>
          <w:rFonts w:ascii="Times New Roman" w:eastAsia="Times New Roman" w:hAnsi="Times New Roman" w:cs="Times New Roman"/>
          <w:color w:val="00B050"/>
          <w:highlight w:val="yellow"/>
        </w:rPr>
      </w:pPr>
    </w:p>
    <w:p w:rsidR="00624387" w:rsidRPr="004825B0" w:rsidRDefault="0056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4825B0">
        <w:rPr>
          <w:rFonts w:ascii="Times New Roman" w:eastAsia="Times New Roman" w:hAnsi="Times New Roman" w:cs="Times New Roman"/>
          <w:b/>
        </w:rPr>
        <w:t xml:space="preserve">3. </w:t>
      </w: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4825B0">
        <w:rPr>
          <w:rFonts w:ascii="Times New Roman" w:eastAsia="Times New Roman" w:hAnsi="Times New Roman" w:cs="Times New Roman"/>
          <w:b/>
        </w:rPr>
        <w:t>визначеним у пун</w:t>
      </w:r>
      <w:r w:rsidRPr="004825B0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4825B0">
        <w:rPr>
          <w:rFonts w:ascii="Times New Roman" w:eastAsia="Times New Roman" w:hAnsi="Times New Roman" w:cs="Times New Roman"/>
          <w:highlight w:val="white"/>
        </w:rPr>
        <w:t>47</w:t>
      </w:r>
      <w:r w:rsidRPr="004825B0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4825B0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4825B0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825B0">
        <w:rPr>
          <w:rFonts w:ascii="Times New Roman" w:eastAsia="Times New Roman" w:hAnsi="Times New Roman" w:cs="Times New Roman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</w:t>
      </w:r>
      <w:r w:rsidRPr="004825B0">
        <w:rPr>
          <w:rFonts w:ascii="Times New Roman" w:eastAsia="Times New Roman" w:hAnsi="Times New Roman" w:cs="Times New Roman"/>
        </w:rPr>
        <w:lastRenderedPageBreak/>
        <w:t>робочих) обраховується відповідний строк.</w:t>
      </w:r>
      <w:proofErr w:type="gramEnd"/>
    </w:p>
    <w:p w:rsidR="00624387" w:rsidRPr="004825B0" w:rsidRDefault="00624387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624387" w:rsidRPr="004825B0" w:rsidRDefault="00562F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4825B0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4825B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765"/>
        <w:gridCol w:w="4350"/>
        <w:gridCol w:w="4503"/>
      </w:tblGrid>
      <w:tr w:rsidR="00624387" w:rsidRPr="004825B0" w:rsidTr="00371A4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624387" w:rsidRPr="004825B0" w:rsidRDefault="00624387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624387" w:rsidRPr="004825B0" w:rsidTr="00371A4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63C" w:rsidRPr="004825B0" w:rsidRDefault="0000763C" w:rsidP="000076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учасника процедури закупівлі. </w:t>
            </w:r>
          </w:p>
          <w:p w:rsidR="0000763C" w:rsidRPr="004825B0" w:rsidRDefault="0000763C" w:rsidP="00007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*Згідно з пунктом 47 Особливостей -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7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8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9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10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цього пункту.</w:t>
            </w:r>
          </w:p>
          <w:p w:rsidR="0000763C" w:rsidRPr="004825B0" w:rsidRDefault="0000763C" w:rsidP="00007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Згідно з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2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3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14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15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пункту 47 Особливостей.</w:t>
            </w:r>
          </w:p>
          <w:p w:rsidR="0000763C" w:rsidRPr="004825B0" w:rsidRDefault="0000763C" w:rsidP="0000763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825B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свою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роботу, так і відкриватись, поновлюватись у період воєнного стану.</w:t>
            </w:r>
          </w:p>
          <w:p w:rsidR="00624387" w:rsidRPr="004825B0" w:rsidRDefault="0000763C" w:rsidP="000076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</w:t>
            </w:r>
            <w:r w:rsidRPr="004825B0">
              <w:rPr>
                <w:rFonts w:ascii="Times New Roman" w:eastAsia="Times New Roman" w:hAnsi="Times New Roman" w:cs="Times New Roman"/>
                <w:i/>
              </w:rPr>
              <w:lastRenderedPageBreak/>
              <w:t>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>і, надається переможцем.</w:t>
            </w:r>
          </w:p>
        </w:tc>
      </w:tr>
      <w:tr w:rsidR="00624387" w:rsidRPr="004825B0" w:rsidTr="00371A4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624387" w:rsidRPr="004825B0" w:rsidRDefault="00562FB6" w:rsidP="00371A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</w:t>
            </w:r>
            <w:r w:rsidRPr="004825B0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624387" w:rsidRPr="004825B0" w:rsidRDefault="00624387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</w:p>
        </w:tc>
      </w:tr>
      <w:tr w:rsidR="00624387" w:rsidRPr="004825B0" w:rsidTr="00371A4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</w:t>
            </w:r>
            <w:r w:rsidRPr="004825B0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624387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4387" w:rsidRPr="004825B0" w:rsidTr="00371A4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24387" w:rsidRPr="004825B0" w:rsidRDefault="006243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24387" w:rsidRPr="004825B0" w:rsidRDefault="00562FB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 w:rsidRPr="004825B0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587"/>
        <w:gridCol w:w="4427"/>
        <w:gridCol w:w="4605"/>
      </w:tblGrid>
      <w:tr w:rsidR="00624387" w:rsidRPr="004825B0" w:rsidTr="00371A4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624387" w:rsidRPr="004825B0" w:rsidRDefault="00624387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4825B0">
              <w:rPr>
                <w:rFonts w:ascii="Times New Roman" w:eastAsia="Times New Roman" w:hAnsi="Times New Roman" w:cs="Times New Roman"/>
              </w:rPr>
              <w:t>ливостей</w:t>
            </w:r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624387" w:rsidRPr="004825B0" w:rsidTr="00371A4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998" w:rsidRPr="004825B0" w:rsidRDefault="00577998" w:rsidP="005779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577998" w:rsidRPr="004825B0" w:rsidRDefault="00577998" w:rsidP="005779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*Згідно з пунктом 47 Особливостей -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7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8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19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20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цього пункту.</w:t>
            </w:r>
          </w:p>
          <w:p w:rsidR="00577998" w:rsidRPr="004825B0" w:rsidRDefault="00577998" w:rsidP="005779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Згідно з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22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23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24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25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пункту 47 Особливостей.</w:t>
            </w:r>
          </w:p>
          <w:p w:rsidR="00577998" w:rsidRPr="004825B0" w:rsidRDefault="00577998" w:rsidP="0057799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свою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роботу, так і відкриватись, поновлюватись у період воєнного стану.</w:t>
            </w:r>
          </w:p>
          <w:p w:rsidR="00624387" w:rsidRPr="004825B0" w:rsidRDefault="00577998" w:rsidP="005779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>і, надається переможцем.</w:t>
            </w:r>
          </w:p>
        </w:tc>
      </w:tr>
      <w:tr w:rsidR="00624387" w:rsidRPr="004825B0" w:rsidTr="00371A4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624387" w:rsidRPr="004825B0" w:rsidRDefault="00624387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4387" w:rsidRPr="004825B0" w:rsidTr="00371A4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624387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4387" w:rsidRPr="004825B0" w:rsidTr="00371A4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</w:t>
            </w:r>
            <w:r w:rsidRPr="004825B0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4825B0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24387" w:rsidRDefault="0062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387" w:rsidRPr="004825B0" w:rsidRDefault="0056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4825B0">
        <w:rPr>
          <w:rFonts w:ascii="Times New Roman" w:eastAsia="Times New Roman" w:hAnsi="Times New Roman" w:cs="Times New Roman"/>
          <w:b/>
        </w:rPr>
        <w:t>—</w:t>
      </w: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4825B0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>ідприємців).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400"/>
        <w:gridCol w:w="9219"/>
      </w:tblGrid>
      <w:tr w:rsidR="00624387" w:rsidRPr="004825B0" w:rsidTr="00371A4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624387" w:rsidRPr="004825B0" w:rsidTr="00371A4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4825B0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24387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24387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ідставах, то учасник у складі тендерної пропозиції має надати стосовно таких осіб:</w:t>
            </w:r>
          </w:p>
          <w:p w:rsidR="00624387" w:rsidRPr="004825B0" w:rsidRDefault="00562FB6" w:rsidP="00371A44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lastRenderedPageBreak/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іальній службі транспорту або Національній гвардії України,</w:t>
            </w:r>
          </w:p>
          <w:p w:rsidR="00624387" w:rsidRPr="004825B0" w:rsidRDefault="00562FB6" w:rsidP="00371A4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посвідчення біженця чи документ, що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ідтверджує надання притулку в Україні,</w:t>
            </w:r>
          </w:p>
          <w:p w:rsidR="00624387" w:rsidRPr="004825B0" w:rsidRDefault="00562FB6" w:rsidP="00371A4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 посвідчення особи, яка потребує додаткового захисту в Україні,</w:t>
            </w:r>
          </w:p>
          <w:p w:rsidR="00624387" w:rsidRPr="004825B0" w:rsidRDefault="00562FB6" w:rsidP="00371A4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>посвідчення особи, якій надано тимчасовий захист в Україні,</w:t>
            </w:r>
          </w:p>
          <w:p w:rsidR="00624387" w:rsidRPr="004825B0" w:rsidRDefault="00562FB6" w:rsidP="00371A44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витяг із реєстру територіальної громади, що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624387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735E81" w:rsidP="00371A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highlight w:val="yellow"/>
              </w:rPr>
            </w:pPr>
            <w:r w:rsidRPr="004825B0">
              <w:rPr>
                <w:rFonts w:ascii="Times New Roman" w:eastAsia="Times New Roman" w:hAnsi="Times New Roman"/>
                <w:color w:val="000000"/>
              </w:rPr>
              <w:t>Довідка, яка містить інформацію про учасника закупі</w:t>
            </w:r>
            <w:proofErr w:type="gramStart"/>
            <w:r w:rsidRPr="004825B0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/>
                <w:color w:val="000000"/>
              </w:rPr>
              <w:t>і (згідно Додатку №4 до тендерної документації).</w:t>
            </w:r>
          </w:p>
        </w:tc>
      </w:tr>
      <w:tr w:rsidR="00735E81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81" w:rsidRPr="004825B0" w:rsidRDefault="00735E81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93" w:rsidRPr="004825B0" w:rsidRDefault="00646793" w:rsidP="0064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825B0">
              <w:rPr>
                <w:rFonts w:ascii="Times New Roman" w:eastAsia="Times New Roman" w:hAnsi="Times New Roman"/>
                <w:color w:val="000000"/>
              </w:rPr>
              <w:t>Гарантійний  лист від Учасника  наступного змісту:</w:t>
            </w:r>
          </w:p>
          <w:p w:rsidR="00735E81" w:rsidRPr="004825B0" w:rsidRDefault="00646793" w:rsidP="006467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825B0">
              <w:rPr>
                <w:rFonts w:ascii="Times New Roman" w:eastAsia="Times New Roman" w:hAnsi="Times New Roman"/>
                <w:color w:val="000000"/>
              </w:rPr>
              <w:t xml:space="preserve">“Даним листом підтверджуємо, що </w:t>
            </w:r>
            <w:r w:rsidRPr="004825B0">
              <w:rPr>
                <w:rFonts w:ascii="Times New Roman" w:eastAsia="Times New Roman" w:hAnsi="Times New Roman"/>
                <w:color w:val="000000"/>
                <w:u w:val="single"/>
              </w:rPr>
              <w:t>зазначити найменування Учасника</w:t>
            </w:r>
            <w:r w:rsidRPr="004825B0">
              <w:rPr>
                <w:rFonts w:ascii="Times New Roman" w:eastAsia="Times New Roman" w:hAnsi="Times New Roman"/>
                <w:color w:val="000000"/>
              </w:rPr>
              <w:t xml:space="preserve">  не перебуває під </w:t>
            </w:r>
            <w:proofErr w:type="gramStart"/>
            <w:r w:rsidRPr="004825B0">
              <w:rPr>
                <w:rFonts w:ascii="Times New Roman" w:eastAsia="Times New Roman" w:hAnsi="Times New Roman"/>
                <w:color w:val="000000"/>
              </w:rPr>
              <w:t>д</w:t>
            </w:r>
            <w:proofErr w:type="gramEnd"/>
            <w:r w:rsidRPr="004825B0">
              <w:rPr>
                <w:rFonts w:ascii="Times New Roman" w:eastAsia="Times New Roman" w:hAnsi="Times New Roman"/>
                <w:color w:val="000000"/>
              </w:rPr>
              <w:t xml:space="preserve">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</w:t>
            </w:r>
            <w:proofErr w:type="gramStart"/>
            <w:r w:rsidRPr="004825B0">
              <w:rPr>
                <w:rFonts w:ascii="Times New Roman" w:eastAsia="Times New Roman" w:hAnsi="Times New Roman"/>
                <w:color w:val="000000"/>
              </w:rPr>
              <w:t>про</w:t>
            </w:r>
            <w:proofErr w:type="gramEnd"/>
            <w:r w:rsidRPr="004825B0">
              <w:rPr>
                <w:rFonts w:ascii="Times New Roman" w:eastAsia="Times New Roman" w:hAnsi="Times New Roman"/>
                <w:color w:val="000000"/>
              </w:rPr>
              <w:t xml:space="preserve"> закупівлю”. </w:t>
            </w:r>
          </w:p>
        </w:tc>
      </w:tr>
      <w:tr w:rsidR="009C2BA3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BA3" w:rsidRPr="004825B0" w:rsidRDefault="009C2BA3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A3" w:rsidRPr="004825B0" w:rsidRDefault="009C2BA3" w:rsidP="009C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B0">
              <w:rPr>
                <w:rFonts w:ascii="Times New Roman" w:hAnsi="Times New Roman" w:cs="Times New Roman"/>
              </w:rPr>
              <w:t xml:space="preserve">Розрахунок ціни тендерної пропозиції </w:t>
            </w:r>
            <w:proofErr w:type="gramStart"/>
            <w:r w:rsidRPr="004825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825B0">
              <w:rPr>
                <w:rFonts w:ascii="Times New Roman" w:hAnsi="Times New Roman" w:cs="Times New Roman"/>
              </w:rPr>
              <w:t>Договірної  ціни ) повинен відповідати  вимогам   Настанови з визначення вартості будівництва, яка  затверджена Наказом  Міністерства розвитку громад та територій  України  № 281 від 01.11.2021 « Про затвердження кошторисних норм України у будівництві».</w:t>
            </w:r>
          </w:p>
          <w:p w:rsidR="009C2BA3" w:rsidRPr="004825B0" w:rsidRDefault="009C2BA3" w:rsidP="009C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hAnsi="Times New Roman" w:cs="Times New Roman"/>
              </w:rPr>
              <w:t xml:space="preserve">До розрахунку договірної ціни учасник надає локальні кошториси на будівельні роботи та інші необхідні розрахунки, які є </w:t>
            </w:r>
            <w:proofErr w:type="gramStart"/>
            <w:r w:rsidRPr="004825B0">
              <w:rPr>
                <w:rFonts w:ascii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hAnsi="Times New Roman" w:cs="Times New Roman"/>
              </w:rPr>
              <w:t>ідставою для формування договірної ціни.</w:t>
            </w:r>
          </w:p>
          <w:p w:rsidR="009C2BA3" w:rsidRPr="004825B0" w:rsidRDefault="009C2BA3" w:rsidP="0064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24387" w:rsidRPr="004825B0" w:rsidRDefault="0062438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24387" w:rsidRPr="004825B0" w:rsidSect="00CE73F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5D"/>
    <w:multiLevelType w:val="multilevel"/>
    <w:tmpl w:val="DD56BE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1D34AE"/>
    <w:multiLevelType w:val="hybridMultilevel"/>
    <w:tmpl w:val="60FAF420"/>
    <w:lvl w:ilvl="0" w:tplc="2C4E33EE">
      <w:numFmt w:val="bullet"/>
      <w:lvlText w:val="-"/>
      <w:lvlJc w:val="left"/>
      <w:pPr>
        <w:ind w:left="67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3C07806">
      <w:numFmt w:val="bullet"/>
      <w:lvlText w:val="•"/>
      <w:lvlJc w:val="left"/>
      <w:pPr>
        <w:ind w:left="1712" w:hanging="142"/>
      </w:pPr>
      <w:rPr>
        <w:lang w:val="uk-UA" w:eastAsia="en-US" w:bidi="ar-SA"/>
      </w:rPr>
    </w:lvl>
    <w:lvl w:ilvl="2" w:tplc="09BAA5B4">
      <w:numFmt w:val="bullet"/>
      <w:lvlText w:val="•"/>
      <w:lvlJc w:val="left"/>
      <w:pPr>
        <w:ind w:left="2745" w:hanging="142"/>
      </w:pPr>
      <w:rPr>
        <w:lang w:val="uk-UA" w:eastAsia="en-US" w:bidi="ar-SA"/>
      </w:rPr>
    </w:lvl>
    <w:lvl w:ilvl="3" w:tplc="9A66DD6E">
      <w:numFmt w:val="bullet"/>
      <w:lvlText w:val="•"/>
      <w:lvlJc w:val="left"/>
      <w:pPr>
        <w:ind w:left="3778" w:hanging="142"/>
      </w:pPr>
      <w:rPr>
        <w:lang w:val="uk-UA" w:eastAsia="en-US" w:bidi="ar-SA"/>
      </w:rPr>
    </w:lvl>
    <w:lvl w:ilvl="4" w:tplc="64428EDC">
      <w:numFmt w:val="bullet"/>
      <w:lvlText w:val="•"/>
      <w:lvlJc w:val="left"/>
      <w:pPr>
        <w:ind w:left="4811" w:hanging="142"/>
      </w:pPr>
      <w:rPr>
        <w:lang w:val="uk-UA" w:eastAsia="en-US" w:bidi="ar-SA"/>
      </w:rPr>
    </w:lvl>
    <w:lvl w:ilvl="5" w:tplc="FB84A6E2">
      <w:numFmt w:val="bullet"/>
      <w:lvlText w:val="•"/>
      <w:lvlJc w:val="left"/>
      <w:pPr>
        <w:ind w:left="5844" w:hanging="142"/>
      </w:pPr>
      <w:rPr>
        <w:lang w:val="uk-UA" w:eastAsia="en-US" w:bidi="ar-SA"/>
      </w:rPr>
    </w:lvl>
    <w:lvl w:ilvl="6" w:tplc="C248EFB0">
      <w:numFmt w:val="bullet"/>
      <w:lvlText w:val="•"/>
      <w:lvlJc w:val="left"/>
      <w:pPr>
        <w:ind w:left="6877" w:hanging="142"/>
      </w:pPr>
      <w:rPr>
        <w:lang w:val="uk-UA" w:eastAsia="en-US" w:bidi="ar-SA"/>
      </w:rPr>
    </w:lvl>
    <w:lvl w:ilvl="7" w:tplc="D6CCD94C">
      <w:numFmt w:val="bullet"/>
      <w:lvlText w:val="•"/>
      <w:lvlJc w:val="left"/>
      <w:pPr>
        <w:ind w:left="7910" w:hanging="142"/>
      </w:pPr>
      <w:rPr>
        <w:lang w:val="uk-UA" w:eastAsia="en-US" w:bidi="ar-SA"/>
      </w:rPr>
    </w:lvl>
    <w:lvl w:ilvl="8" w:tplc="F3DE40E8">
      <w:numFmt w:val="bullet"/>
      <w:lvlText w:val="•"/>
      <w:lvlJc w:val="left"/>
      <w:pPr>
        <w:ind w:left="8943" w:hanging="142"/>
      </w:pPr>
      <w:rPr>
        <w:lang w:val="uk-UA" w:eastAsia="en-US" w:bidi="ar-SA"/>
      </w:rPr>
    </w:lvl>
  </w:abstractNum>
  <w:abstractNum w:abstractNumId="2">
    <w:nsid w:val="085A2330"/>
    <w:multiLevelType w:val="multilevel"/>
    <w:tmpl w:val="28CEF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1330DB1"/>
    <w:multiLevelType w:val="multilevel"/>
    <w:tmpl w:val="CA049A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D4A52CE"/>
    <w:multiLevelType w:val="multilevel"/>
    <w:tmpl w:val="CB84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841886"/>
    <w:multiLevelType w:val="multilevel"/>
    <w:tmpl w:val="078C0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05A16DA"/>
    <w:multiLevelType w:val="multilevel"/>
    <w:tmpl w:val="9A6EF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F845EFD"/>
    <w:multiLevelType w:val="multilevel"/>
    <w:tmpl w:val="CA5E2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99D55E4"/>
    <w:multiLevelType w:val="multilevel"/>
    <w:tmpl w:val="91666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B0D7F03"/>
    <w:multiLevelType w:val="multilevel"/>
    <w:tmpl w:val="DD8C0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E6D016F"/>
    <w:multiLevelType w:val="multilevel"/>
    <w:tmpl w:val="6D34C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EBA7763"/>
    <w:multiLevelType w:val="multilevel"/>
    <w:tmpl w:val="B99889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FE02A99"/>
    <w:multiLevelType w:val="multilevel"/>
    <w:tmpl w:val="F2EA9EE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624387"/>
    <w:rsid w:val="0000763C"/>
    <w:rsid w:val="001524FF"/>
    <w:rsid w:val="0024577D"/>
    <w:rsid w:val="002653CD"/>
    <w:rsid w:val="003020FC"/>
    <w:rsid w:val="00325FEA"/>
    <w:rsid w:val="00371A44"/>
    <w:rsid w:val="00421FFA"/>
    <w:rsid w:val="004825B0"/>
    <w:rsid w:val="00483370"/>
    <w:rsid w:val="004B735B"/>
    <w:rsid w:val="00546646"/>
    <w:rsid w:val="00562FB6"/>
    <w:rsid w:val="00577998"/>
    <w:rsid w:val="00606883"/>
    <w:rsid w:val="00623430"/>
    <w:rsid w:val="00624387"/>
    <w:rsid w:val="00646793"/>
    <w:rsid w:val="0069127C"/>
    <w:rsid w:val="006B1C04"/>
    <w:rsid w:val="006C1CB0"/>
    <w:rsid w:val="006D6EBF"/>
    <w:rsid w:val="006E140B"/>
    <w:rsid w:val="00735E81"/>
    <w:rsid w:val="0074236D"/>
    <w:rsid w:val="007F30B7"/>
    <w:rsid w:val="00836124"/>
    <w:rsid w:val="00975054"/>
    <w:rsid w:val="00992535"/>
    <w:rsid w:val="009C2BA3"/>
    <w:rsid w:val="00B170D1"/>
    <w:rsid w:val="00B53AFE"/>
    <w:rsid w:val="00B6573F"/>
    <w:rsid w:val="00BB407A"/>
    <w:rsid w:val="00BC7566"/>
    <w:rsid w:val="00BF72D1"/>
    <w:rsid w:val="00CE73FD"/>
    <w:rsid w:val="00E2607B"/>
    <w:rsid w:val="00EB37FB"/>
    <w:rsid w:val="00F47F0E"/>
    <w:rsid w:val="00F61E54"/>
    <w:rsid w:val="00F6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FD"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CE73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73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73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73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73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E73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73FD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73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73FD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E73FD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CE7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CE73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semiHidden/>
    <w:unhideWhenUsed/>
    <w:rsid w:val="00F64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ий текст Знак"/>
    <w:basedOn w:val="a0"/>
    <w:link w:val="afb"/>
    <w:semiHidden/>
    <w:rsid w:val="00F6474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6B1C04"/>
    <w:pPr>
      <w:suppressAutoHyphens/>
      <w:spacing w:after="200" w:line="276" w:lineRule="auto"/>
      <w:ind w:left="360"/>
      <w:jc w:val="both"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13619</Words>
  <Characters>7764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21341</CharactersWithSpaces>
  <SharedDoc>false</SharedDoc>
  <HLinks>
    <vt:vector size="120" baseType="variant">
      <vt:variant>
        <vt:i4>3342463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  <vt:variant>
        <vt:i4>3342463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  <vt:variant>
        <vt:i4>3342463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  <vt:variant>
        <vt:i4>3342463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9</cp:revision>
  <dcterms:created xsi:type="dcterms:W3CDTF">2023-11-01T11:50:00Z</dcterms:created>
  <dcterms:modified xsi:type="dcterms:W3CDTF">2023-11-03T08:55:00Z</dcterms:modified>
</cp:coreProperties>
</file>