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C" w:rsidRDefault="0005567B" w:rsidP="0005567B">
      <w:pPr>
        <w:ind w:firstLine="198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>Вимоги до предмет</w:t>
      </w:r>
      <w:r w:rsidR="002C4D6B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закупівлі</w:t>
      </w:r>
    </w:p>
    <w:p w:rsidR="00007EF6" w:rsidRPr="00007EF6" w:rsidRDefault="00C3397E" w:rsidP="00007EF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Цифровий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мультиметр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4D6B" w:rsidRPr="00007EF6" w:rsidRDefault="002C4D6B" w:rsidP="00007EF6">
      <w:pPr>
        <w:ind w:hanging="85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proofErr w:type="gramStart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Техн</w:t>
      </w:r>
      <w:proofErr w:type="gram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ічні</w:t>
      </w:r>
      <w:proofErr w:type="spell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 xml:space="preserve"> характеристики</w:t>
      </w:r>
    </w:p>
    <w:tbl>
      <w:tblPr>
        <w:tblW w:w="8685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3969"/>
      </w:tblGrid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9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цифровий</w:t>
            </w:r>
            <w:proofErr w:type="spellEnd"/>
          </w:p>
          <w:p w:rsidR="00C3397E" w:rsidRPr="00C3397E" w:rsidRDefault="00C3397E" w:rsidP="00C3397E">
            <w:pPr>
              <w:numPr>
                <w:ilvl w:val="0"/>
                <w:numId w:val="9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настільний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Вибі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діапазону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0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вибі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діапазону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напруга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1000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Змінна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напруга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2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750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Ємність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3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100 000 мкФ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Частота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4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 МГц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5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10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Змінний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6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10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Індуктивність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7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8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19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Прогальність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0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True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RMS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ідсвічування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дисплею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2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</w:t>
            </w:r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ідключення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до ПК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3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USB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Тестування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діоді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4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Аналогова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гістограма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5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транзисторі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6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пров</w:t>
            </w:r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ідності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електричних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кіл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зі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звуковою </w:t>
            </w: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індикацією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7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Опі</w:t>
            </w:r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8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до 100 МОм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Розрядність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29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2 200 000</w:t>
            </w:r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NCV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30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</w:t>
            </w:r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</w:t>
            </w:r>
            <w:proofErr w:type="spellEnd"/>
          </w:p>
        </w:tc>
      </w:tr>
      <w:tr w:rsidR="00C3397E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Тестування</w:t>
            </w:r>
            <w:proofErr w:type="spell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батарей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3397E" w:rsidRPr="00C3397E" w:rsidRDefault="00C3397E" w:rsidP="00C3397E">
            <w:pPr>
              <w:numPr>
                <w:ilvl w:val="0"/>
                <w:numId w:val="3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</w:t>
            </w:r>
            <w:proofErr w:type="gramEnd"/>
            <w:r w:rsidRPr="00C3397E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і</w:t>
            </w:r>
            <w:proofErr w:type="spellEnd"/>
          </w:p>
        </w:tc>
      </w:tr>
      <w:tr w:rsidR="00D551E0" w:rsidRPr="00C3397E" w:rsidTr="00C3397E">
        <w:tc>
          <w:tcPr>
            <w:tcW w:w="4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D551E0" w:rsidRPr="00D551E0" w:rsidRDefault="00D551E0" w:rsidP="00C3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Гарантія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D551E0" w:rsidRPr="00C3397E" w:rsidRDefault="00D551E0" w:rsidP="00C3397E">
            <w:pPr>
              <w:numPr>
                <w:ilvl w:val="0"/>
                <w:numId w:val="3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12 місяців</w:t>
            </w:r>
          </w:p>
        </w:tc>
      </w:tr>
    </w:tbl>
    <w:p w:rsidR="00FF58AF" w:rsidRDefault="00FF58AF" w:rsidP="009B1E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E94" w:rsidRPr="00007EF6" w:rsidRDefault="00C3397E" w:rsidP="00465CBA">
      <w:pPr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Цифровий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мультиметр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65CBA" w:rsidRPr="00007EF6">
        <w:rPr>
          <w:rFonts w:ascii="Times New Roman" w:hAnsi="Times New Roman" w:cs="Times New Roman"/>
          <w:sz w:val="28"/>
          <w:szCs w:val="28"/>
          <w:lang w:val="uk-UA"/>
        </w:rPr>
        <w:t>повинен мати наступні опції:</w:t>
      </w:r>
    </w:p>
    <w:p w:rsidR="00C3397E" w:rsidRPr="0037376D" w:rsidRDefault="00C3397E" w:rsidP="00C3397E">
      <w:pPr>
        <w:pStyle w:val="2"/>
        <w:shd w:val="clear" w:color="auto" w:fill="FFFFFF"/>
        <w:spacing w:before="750" w:after="450"/>
        <w:rPr>
          <w:rFonts w:ascii="Times New Roman" w:eastAsia="Times New Roman" w:hAnsi="Times New Roman" w:cs="Times New Roman"/>
          <w:color w:val="1C2730"/>
          <w:sz w:val="27"/>
          <w:szCs w:val="27"/>
          <w:lang w:val="uk-UA" w:eastAsia="ru-RU"/>
        </w:rPr>
      </w:pPr>
      <w:proofErr w:type="spellStart"/>
      <w:r w:rsidRPr="0037376D">
        <w:rPr>
          <w:rFonts w:ascii="Times New Roman" w:eastAsia="Times New Roman" w:hAnsi="Times New Roman" w:cs="Times New Roman"/>
          <w:color w:val="1C2730"/>
          <w:sz w:val="27"/>
          <w:szCs w:val="27"/>
          <w:lang w:eastAsia="ru-RU"/>
        </w:rPr>
        <w:t>Функції</w:t>
      </w:r>
      <w:proofErr w:type="spellEnd"/>
      <w:r w:rsidRPr="0037376D">
        <w:rPr>
          <w:rFonts w:ascii="Times New Roman" w:eastAsia="Times New Roman" w:hAnsi="Times New Roman" w:cs="Times New Roman"/>
          <w:color w:val="1C2730"/>
          <w:sz w:val="27"/>
          <w:szCs w:val="27"/>
          <w:lang w:eastAsia="ru-RU"/>
        </w:rPr>
        <w:t xml:space="preserve"> </w:t>
      </w:r>
      <w:proofErr w:type="spellStart"/>
      <w:r w:rsidRPr="0037376D">
        <w:rPr>
          <w:rFonts w:ascii="Times New Roman" w:eastAsia="Times New Roman" w:hAnsi="Times New Roman" w:cs="Times New Roman"/>
          <w:color w:val="1C2730"/>
          <w:sz w:val="27"/>
          <w:szCs w:val="27"/>
          <w:lang w:eastAsia="ru-RU"/>
        </w:rPr>
        <w:t>вимірювань</w:t>
      </w:r>
      <w:proofErr w:type="spellEnd"/>
      <w:r w:rsidRPr="0037376D">
        <w:rPr>
          <w:rFonts w:ascii="Times New Roman" w:eastAsia="Times New Roman" w:hAnsi="Times New Roman" w:cs="Times New Roman"/>
          <w:color w:val="1C2730"/>
          <w:sz w:val="27"/>
          <w:szCs w:val="27"/>
          <w:lang w:val="uk-UA" w:eastAsia="ru-RU"/>
        </w:rPr>
        <w:t>: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DC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напруга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: 200 мВ ~ 1000</w:t>
      </w: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В</w:t>
      </w:r>
      <w:proofErr w:type="gramEnd"/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DC струм: 200 мкА ~ 10 A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AC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напруга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True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-RMS, 200 мВ ~ 750</w:t>
      </w: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В</w:t>
      </w:r>
      <w:proofErr w:type="gramEnd"/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AC струм: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True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-RMS, 200 мкА ~ 10 A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lastRenderedPageBreak/>
        <w:t xml:space="preserve">2/4-провідний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опі</w:t>
      </w: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</w:t>
      </w:r>
      <w:proofErr w:type="spellEnd"/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: 200 Ом ~ 100 МОм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Ємність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2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нФ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~ 100 мФ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Продзвонювання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кола: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діапазон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фіксований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на 2 кОм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Перевірка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діодів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налаштовуваний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діапазон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0 ~ 4</w:t>
      </w: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В</w:t>
      </w:r>
      <w:proofErr w:type="gramEnd"/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Вимірювання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частоти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: 3 Гц ~ 1 МГц</w:t>
      </w:r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Вимірювання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періоду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1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мкс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~ 333.33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мс</w:t>
      </w:r>
      <w:proofErr w:type="spellEnd"/>
    </w:p>
    <w:p w:rsidR="00C3397E" w:rsidRPr="00C3397E" w:rsidRDefault="00C3397E" w:rsidP="00C3397E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Температура: </w:t>
      </w:r>
      <w:proofErr w:type="spellStart"/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ідтримує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термопару і сенсор RTD</w:t>
      </w:r>
    </w:p>
    <w:p w:rsidR="00C3397E" w:rsidRPr="00C3397E" w:rsidRDefault="00C3397E" w:rsidP="00C3397E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1C2730"/>
          <w:sz w:val="27"/>
          <w:szCs w:val="27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b/>
          <w:bCs/>
          <w:color w:val="1C2730"/>
          <w:sz w:val="27"/>
          <w:szCs w:val="27"/>
          <w:lang w:eastAsia="ru-RU"/>
        </w:rPr>
        <w:t>Особливості</w:t>
      </w:r>
      <w:proofErr w:type="spellEnd"/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4.3” TFT РКД, 480*272.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Реальна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роздільна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здатність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6½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розрядів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(макс. 2 200 000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відліків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).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1 ГБ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флеш-пам'яті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NAND-типу,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зберігання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файлів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конфігурації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і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даних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Вимірювання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AC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напруги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і AC струму в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True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-RMS.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ідтримка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подвійного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дисплея.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Менеджер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файлів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ідтримка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диска U і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локальної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пам'яті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).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Вбудована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компенсація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холодного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кінця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Зручне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і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просте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ПЗ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EasyDMM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для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контролю за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вимірюваннями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Стандартні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інтерфейси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USB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Device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, USB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Host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, LAN.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Опціонально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: GPIB і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Scanner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Card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.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Вбудована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</w:t>
      </w:r>
      <w:r w:rsidRPr="0037376D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овідкова</w:t>
      </w:r>
      <w:proofErr w:type="spellEnd"/>
      <w:r w:rsidRPr="0037376D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система </w:t>
      </w:r>
    </w:p>
    <w:p w:rsidR="00C3397E" w:rsidRPr="00C3397E" w:rsidRDefault="00C3397E" w:rsidP="00C3397E">
      <w:pPr>
        <w:numPr>
          <w:ilvl w:val="0"/>
          <w:numId w:val="3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proofErr w:type="gram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</w:t>
      </w:r>
      <w:proofErr w:type="gram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ідтримка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віддаленого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керування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командами і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сумісність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з командами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інших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мультиметрів</w:t>
      </w:r>
      <w:proofErr w:type="spellEnd"/>
      <w:r w:rsidRPr="00C3397E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.</w:t>
      </w:r>
    </w:p>
    <w:p w:rsidR="000E6A38" w:rsidRDefault="000E6A38" w:rsidP="000E6A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уточнення технічних характеристик звертатись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+380677926183 Сергій Іванович</w:t>
      </w:r>
    </w:p>
    <w:p w:rsidR="009B1E94" w:rsidRPr="00FF58AF" w:rsidRDefault="009B1E94" w:rsidP="00C3397E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E94" w:rsidRPr="00FF58AF" w:rsidSect="00C3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AC"/>
    <w:multiLevelType w:val="multilevel"/>
    <w:tmpl w:val="CB2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A62"/>
    <w:multiLevelType w:val="multilevel"/>
    <w:tmpl w:val="55D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3DB7"/>
    <w:multiLevelType w:val="multilevel"/>
    <w:tmpl w:val="A43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574D"/>
    <w:multiLevelType w:val="multilevel"/>
    <w:tmpl w:val="DB2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27811"/>
    <w:multiLevelType w:val="multilevel"/>
    <w:tmpl w:val="0D7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B4B55"/>
    <w:multiLevelType w:val="multilevel"/>
    <w:tmpl w:val="980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3501A"/>
    <w:multiLevelType w:val="multilevel"/>
    <w:tmpl w:val="964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76246"/>
    <w:multiLevelType w:val="multilevel"/>
    <w:tmpl w:val="C55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73ECD"/>
    <w:multiLevelType w:val="multilevel"/>
    <w:tmpl w:val="FA7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53B78"/>
    <w:multiLevelType w:val="multilevel"/>
    <w:tmpl w:val="59E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05D06"/>
    <w:multiLevelType w:val="multilevel"/>
    <w:tmpl w:val="F42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001E6"/>
    <w:multiLevelType w:val="multilevel"/>
    <w:tmpl w:val="E6E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664E"/>
    <w:multiLevelType w:val="multilevel"/>
    <w:tmpl w:val="FFC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31C1C"/>
    <w:multiLevelType w:val="multilevel"/>
    <w:tmpl w:val="3C6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13328"/>
    <w:multiLevelType w:val="multilevel"/>
    <w:tmpl w:val="67860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69578BD"/>
    <w:multiLevelType w:val="multilevel"/>
    <w:tmpl w:val="60F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81EDB"/>
    <w:multiLevelType w:val="multilevel"/>
    <w:tmpl w:val="F5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F11C8"/>
    <w:multiLevelType w:val="multilevel"/>
    <w:tmpl w:val="B72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33F5"/>
    <w:multiLevelType w:val="multilevel"/>
    <w:tmpl w:val="E74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F4ABD"/>
    <w:multiLevelType w:val="multilevel"/>
    <w:tmpl w:val="EE9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E24F6"/>
    <w:multiLevelType w:val="multilevel"/>
    <w:tmpl w:val="5C3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A3D81"/>
    <w:multiLevelType w:val="multilevel"/>
    <w:tmpl w:val="571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D2047"/>
    <w:multiLevelType w:val="multilevel"/>
    <w:tmpl w:val="E82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064AE"/>
    <w:multiLevelType w:val="multilevel"/>
    <w:tmpl w:val="50F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B68AD"/>
    <w:multiLevelType w:val="multilevel"/>
    <w:tmpl w:val="EAE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9361C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D4F5A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27F5B"/>
    <w:multiLevelType w:val="multilevel"/>
    <w:tmpl w:val="148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B6D15"/>
    <w:multiLevelType w:val="multilevel"/>
    <w:tmpl w:val="39B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D13E2"/>
    <w:multiLevelType w:val="multilevel"/>
    <w:tmpl w:val="02E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7C7349"/>
    <w:multiLevelType w:val="multilevel"/>
    <w:tmpl w:val="32E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434B9"/>
    <w:multiLevelType w:val="multilevel"/>
    <w:tmpl w:val="D73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F6DDA"/>
    <w:multiLevelType w:val="multilevel"/>
    <w:tmpl w:val="4CD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18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5"/>
  </w:num>
  <w:num w:numId="13">
    <w:abstractNumId w:val="24"/>
  </w:num>
  <w:num w:numId="14">
    <w:abstractNumId w:val="15"/>
  </w:num>
  <w:num w:numId="15">
    <w:abstractNumId w:val="21"/>
  </w:num>
  <w:num w:numId="16">
    <w:abstractNumId w:val="12"/>
  </w:num>
  <w:num w:numId="17">
    <w:abstractNumId w:val="31"/>
  </w:num>
  <w:num w:numId="18">
    <w:abstractNumId w:val="4"/>
  </w:num>
  <w:num w:numId="19">
    <w:abstractNumId w:val="19"/>
  </w:num>
  <w:num w:numId="20">
    <w:abstractNumId w:val="22"/>
  </w:num>
  <w:num w:numId="21">
    <w:abstractNumId w:val="0"/>
  </w:num>
  <w:num w:numId="22">
    <w:abstractNumId w:val="10"/>
  </w:num>
  <w:num w:numId="23">
    <w:abstractNumId w:val="23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30"/>
  </w:num>
  <w:num w:numId="29">
    <w:abstractNumId w:val="1"/>
  </w:num>
  <w:num w:numId="30">
    <w:abstractNumId w:val="8"/>
  </w:num>
  <w:num w:numId="31">
    <w:abstractNumId w:val="6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60"/>
    <w:rsid w:val="00007EF6"/>
    <w:rsid w:val="0004605D"/>
    <w:rsid w:val="0005567B"/>
    <w:rsid w:val="000E02BC"/>
    <w:rsid w:val="000E6A38"/>
    <w:rsid w:val="002C4D6B"/>
    <w:rsid w:val="0037376D"/>
    <w:rsid w:val="00465CBA"/>
    <w:rsid w:val="008D5360"/>
    <w:rsid w:val="009B1E94"/>
    <w:rsid w:val="00A54216"/>
    <w:rsid w:val="00C3397E"/>
    <w:rsid w:val="00D551E0"/>
    <w:rsid w:val="00E4543E"/>
    <w:rsid w:val="00ED2110"/>
    <w:rsid w:val="00EF5B4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D355-D676-4C92-A72A-F9B1B65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2024-03-07T08:48:00Z</dcterms:created>
  <dcterms:modified xsi:type="dcterms:W3CDTF">2024-04-04T08:00:00Z</dcterms:modified>
</cp:coreProperties>
</file>