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D16680" w:rsidRDefault="00891112" w:rsidP="00891112">
      <w:pPr>
        <w:tabs>
          <w:tab w:val="left" w:pos="4892"/>
        </w:tabs>
        <w:jc w:val="center"/>
        <w:rPr>
          <w:b/>
          <w:bCs/>
          <w:caps/>
          <w:sz w:val="32"/>
          <w:szCs w:val="28"/>
        </w:rPr>
      </w:pPr>
      <w:r w:rsidRPr="00D16680">
        <w:rPr>
          <w:b/>
          <w:bCs/>
          <w:caps/>
          <w:sz w:val="32"/>
          <w:szCs w:val="28"/>
        </w:rPr>
        <w:t xml:space="preserve">ДЕРЖАВНЕ ПІДПРИЄМСТВО </w:t>
      </w:r>
    </w:p>
    <w:p w14:paraId="71C8A485" w14:textId="77777777" w:rsidR="00420418" w:rsidRPr="00D16680" w:rsidRDefault="00891112" w:rsidP="00891112">
      <w:pPr>
        <w:widowControl w:val="0"/>
        <w:autoSpaceDE w:val="0"/>
        <w:autoSpaceDN w:val="0"/>
        <w:adjustRightInd w:val="0"/>
        <w:jc w:val="center"/>
        <w:rPr>
          <w:b/>
          <w:bCs/>
          <w:caps/>
          <w:sz w:val="32"/>
          <w:szCs w:val="28"/>
        </w:rPr>
      </w:pPr>
      <w:r w:rsidRPr="00D16680">
        <w:rPr>
          <w:b/>
          <w:bCs/>
          <w:caps/>
          <w:sz w:val="32"/>
          <w:szCs w:val="28"/>
        </w:rPr>
        <w:t xml:space="preserve">«ДЕРЖАВНИЙ ЕКСПЕРТНИЙ ЦЕНТР </w:t>
      </w:r>
    </w:p>
    <w:p w14:paraId="2CB26EB9" w14:textId="68A3DFAB" w:rsidR="008807EA" w:rsidRPr="00D16680" w:rsidRDefault="00891112" w:rsidP="00891112">
      <w:pPr>
        <w:widowControl w:val="0"/>
        <w:autoSpaceDE w:val="0"/>
        <w:autoSpaceDN w:val="0"/>
        <w:adjustRightInd w:val="0"/>
        <w:jc w:val="center"/>
        <w:rPr>
          <w:b/>
          <w:bCs/>
          <w:caps/>
          <w:sz w:val="32"/>
          <w:szCs w:val="28"/>
        </w:rPr>
      </w:pPr>
      <w:r w:rsidRPr="00D16680">
        <w:rPr>
          <w:b/>
          <w:bCs/>
          <w:caps/>
          <w:sz w:val="32"/>
          <w:szCs w:val="28"/>
        </w:rPr>
        <w:t>МІНІСТЕРСТВА ОХОРОНИ ЗДОРОВ’Я УКРАЇНИ»</w:t>
      </w:r>
    </w:p>
    <w:p w14:paraId="544E80F4" w14:textId="4E5A4542" w:rsidR="008807EA" w:rsidRPr="00D16680" w:rsidRDefault="008807EA" w:rsidP="008807EA">
      <w:pPr>
        <w:widowControl w:val="0"/>
        <w:autoSpaceDE w:val="0"/>
        <w:autoSpaceDN w:val="0"/>
        <w:adjustRightInd w:val="0"/>
        <w:jc w:val="center"/>
        <w:rPr>
          <w:b/>
          <w:bCs/>
        </w:rPr>
      </w:pPr>
    </w:p>
    <w:p w14:paraId="781FD70E" w14:textId="77777777" w:rsidR="00891112" w:rsidRPr="00D16680" w:rsidRDefault="00891112" w:rsidP="008807EA">
      <w:pPr>
        <w:widowControl w:val="0"/>
        <w:autoSpaceDE w:val="0"/>
        <w:autoSpaceDN w:val="0"/>
        <w:adjustRightInd w:val="0"/>
        <w:jc w:val="center"/>
        <w:rPr>
          <w:b/>
          <w:bCs/>
        </w:rPr>
      </w:pPr>
    </w:p>
    <w:p w14:paraId="62B5F0FF" w14:textId="77777777" w:rsidR="008807EA" w:rsidRPr="00D16680" w:rsidRDefault="008807EA" w:rsidP="008807EA">
      <w:pPr>
        <w:widowControl w:val="0"/>
        <w:autoSpaceDE w:val="0"/>
        <w:autoSpaceDN w:val="0"/>
        <w:adjustRightInd w:val="0"/>
        <w:jc w:val="center"/>
        <w:rPr>
          <w:b/>
          <w:bCs/>
        </w:rPr>
      </w:pPr>
    </w:p>
    <w:p w14:paraId="1897C4BC" w14:textId="77777777" w:rsidR="00891112" w:rsidRPr="00D16680" w:rsidRDefault="00891112" w:rsidP="00891112">
      <w:pPr>
        <w:widowControl w:val="0"/>
        <w:shd w:val="clear" w:color="auto" w:fill="FFFFFF"/>
        <w:ind w:left="6521"/>
        <w:rPr>
          <w:b/>
        </w:rPr>
      </w:pPr>
      <w:r w:rsidRPr="00D16680">
        <w:rPr>
          <w:b/>
        </w:rPr>
        <w:t>ЗАТВЕРДЖЕНО</w:t>
      </w:r>
    </w:p>
    <w:p w14:paraId="11631F9D" w14:textId="77777777" w:rsidR="00891112" w:rsidRPr="00D16680" w:rsidRDefault="00891112" w:rsidP="00891112">
      <w:pPr>
        <w:widowControl w:val="0"/>
        <w:shd w:val="clear" w:color="auto" w:fill="FFFFFF"/>
        <w:ind w:left="6521"/>
        <w:rPr>
          <w:b/>
        </w:rPr>
      </w:pPr>
      <w:r w:rsidRPr="00D16680">
        <w:rPr>
          <w:b/>
        </w:rPr>
        <w:t xml:space="preserve">Рішення уповноваженої особи, </w:t>
      </w:r>
    </w:p>
    <w:p w14:paraId="22C0902C" w14:textId="77777777" w:rsidR="00891112" w:rsidRPr="00D16680" w:rsidRDefault="00891112" w:rsidP="00891112">
      <w:pPr>
        <w:widowControl w:val="0"/>
        <w:shd w:val="clear" w:color="auto" w:fill="FFFFFF"/>
        <w:ind w:left="6521"/>
        <w:rPr>
          <w:b/>
        </w:rPr>
      </w:pPr>
      <w:r w:rsidRPr="00D16680">
        <w:rPr>
          <w:b/>
        </w:rPr>
        <w:t xml:space="preserve">відповідальної за організацію </w:t>
      </w:r>
    </w:p>
    <w:p w14:paraId="50679C0F" w14:textId="77777777" w:rsidR="00891112" w:rsidRPr="00D16680" w:rsidRDefault="00891112" w:rsidP="00891112">
      <w:pPr>
        <w:widowControl w:val="0"/>
        <w:shd w:val="clear" w:color="auto" w:fill="FFFFFF"/>
        <w:ind w:left="6521"/>
        <w:rPr>
          <w:b/>
        </w:rPr>
      </w:pPr>
      <w:r w:rsidRPr="00D16680">
        <w:rPr>
          <w:b/>
        </w:rPr>
        <w:t>та проведення закупівель</w:t>
      </w:r>
    </w:p>
    <w:p w14:paraId="36559596" w14:textId="7687025C" w:rsidR="008807EA" w:rsidRPr="00D16680" w:rsidRDefault="00373F38" w:rsidP="00891112">
      <w:pPr>
        <w:widowControl w:val="0"/>
        <w:autoSpaceDE w:val="0"/>
        <w:autoSpaceDN w:val="0"/>
        <w:adjustRightInd w:val="0"/>
        <w:ind w:left="6521"/>
        <w:rPr>
          <w:b/>
          <w:bCs/>
        </w:rPr>
      </w:pPr>
      <w:r w:rsidRPr="00795CB8">
        <w:rPr>
          <w:b/>
        </w:rPr>
        <w:t xml:space="preserve">№ </w:t>
      </w:r>
      <w:r w:rsidR="009531FD">
        <w:rPr>
          <w:b/>
        </w:rPr>
        <w:t>203</w:t>
      </w:r>
      <w:r w:rsidR="00D36A36" w:rsidRPr="00795CB8">
        <w:rPr>
          <w:b/>
        </w:rPr>
        <w:t xml:space="preserve"> від </w:t>
      </w:r>
      <w:r w:rsidR="009531FD">
        <w:rPr>
          <w:b/>
        </w:rPr>
        <w:t>20</w:t>
      </w:r>
      <w:r w:rsidR="007C3C80" w:rsidRPr="00795CB8">
        <w:rPr>
          <w:b/>
          <w:lang w:val="ru-UA"/>
        </w:rPr>
        <w:t xml:space="preserve"> </w:t>
      </w:r>
      <w:r w:rsidR="0030320D">
        <w:rPr>
          <w:b/>
        </w:rPr>
        <w:t>верес</w:t>
      </w:r>
      <w:r w:rsidR="007C3C80" w:rsidRPr="00795CB8">
        <w:rPr>
          <w:b/>
          <w:lang w:val="ru-UA"/>
        </w:rPr>
        <w:t>ня</w:t>
      </w:r>
      <w:r w:rsidR="00891112" w:rsidRPr="00795CB8">
        <w:rPr>
          <w:b/>
          <w:bCs/>
        </w:rPr>
        <w:t xml:space="preserve"> 2023 року</w:t>
      </w:r>
    </w:p>
    <w:p w14:paraId="0C587303" w14:textId="77777777" w:rsidR="008807EA" w:rsidRPr="00D16680" w:rsidRDefault="008807EA" w:rsidP="00891112">
      <w:pPr>
        <w:widowControl w:val="0"/>
        <w:autoSpaceDE w:val="0"/>
        <w:autoSpaceDN w:val="0"/>
        <w:adjustRightInd w:val="0"/>
        <w:ind w:left="6521"/>
        <w:jc w:val="right"/>
        <w:rPr>
          <w:b/>
          <w:bCs/>
        </w:rPr>
      </w:pPr>
    </w:p>
    <w:p w14:paraId="3840F390" w14:textId="77777777" w:rsidR="000C6861" w:rsidRPr="00D16680" w:rsidRDefault="000C6861" w:rsidP="00891112">
      <w:pPr>
        <w:widowControl w:val="0"/>
        <w:autoSpaceDE w:val="0"/>
        <w:autoSpaceDN w:val="0"/>
        <w:adjustRightInd w:val="0"/>
        <w:ind w:left="6521"/>
        <w:jc w:val="center"/>
        <w:rPr>
          <w:b/>
          <w:bCs/>
        </w:rPr>
      </w:pPr>
    </w:p>
    <w:p w14:paraId="51CEE698" w14:textId="0A70A5DC" w:rsidR="000C6861" w:rsidRPr="00D16680" w:rsidRDefault="000C6861" w:rsidP="008807EA">
      <w:pPr>
        <w:widowControl w:val="0"/>
        <w:autoSpaceDE w:val="0"/>
        <w:autoSpaceDN w:val="0"/>
        <w:adjustRightInd w:val="0"/>
        <w:jc w:val="center"/>
        <w:rPr>
          <w:b/>
          <w:bCs/>
        </w:rPr>
      </w:pPr>
    </w:p>
    <w:p w14:paraId="1E97A265" w14:textId="77777777" w:rsidR="00212084" w:rsidRPr="00D16680" w:rsidRDefault="00212084" w:rsidP="008807EA">
      <w:pPr>
        <w:widowControl w:val="0"/>
        <w:autoSpaceDE w:val="0"/>
        <w:autoSpaceDN w:val="0"/>
        <w:adjustRightInd w:val="0"/>
        <w:jc w:val="center"/>
        <w:rPr>
          <w:b/>
          <w:bCs/>
        </w:rPr>
      </w:pPr>
    </w:p>
    <w:p w14:paraId="097148C3" w14:textId="77777777" w:rsidR="000C6861" w:rsidRPr="00D16680" w:rsidRDefault="000C6861" w:rsidP="008807EA">
      <w:pPr>
        <w:widowControl w:val="0"/>
        <w:autoSpaceDE w:val="0"/>
        <w:autoSpaceDN w:val="0"/>
        <w:adjustRightInd w:val="0"/>
        <w:jc w:val="center"/>
        <w:rPr>
          <w:b/>
          <w:bCs/>
        </w:rPr>
      </w:pPr>
    </w:p>
    <w:p w14:paraId="5A0117C3" w14:textId="77777777" w:rsidR="000C6861" w:rsidRPr="00D16680" w:rsidRDefault="000C6861" w:rsidP="008807EA">
      <w:pPr>
        <w:widowControl w:val="0"/>
        <w:autoSpaceDE w:val="0"/>
        <w:autoSpaceDN w:val="0"/>
        <w:adjustRightInd w:val="0"/>
        <w:jc w:val="center"/>
        <w:rPr>
          <w:b/>
          <w:bCs/>
        </w:rPr>
      </w:pPr>
    </w:p>
    <w:p w14:paraId="639A5596" w14:textId="266DBCF2" w:rsidR="006B1D0E" w:rsidRDefault="008807EA" w:rsidP="006D020A">
      <w:pPr>
        <w:widowControl w:val="0"/>
        <w:autoSpaceDE w:val="0"/>
        <w:autoSpaceDN w:val="0"/>
        <w:adjustRightInd w:val="0"/>
        <w:jc w:val="center"/>
        <w:rPr>
          <w:b/>
          <w:bCs/>
          <w:sz w:val="36"/>
          <w:szCs w:val="36"/>
        </w:rPr>
      </w:pPr>
      <w:r w:rsidRPr="00D16680">
        <w:rPr>
          <w:b/>
          <w:bCs/>
          <w:sz w:val="36"/>
          <w:szCs w:val="36"/>
        </w:rPr>
        <w:t xml:space="preserve">ТЕНДЕРНА ДОКУМЕНТАЦІЯ </w:t>
      </w:r>
    </w:p>
    <w:p w14:paraId="7231E79E" w14:textId="4BDCD1D8" w:rsidR="00E76D06" w:rsidRPr="00D16680" w:rsidRDefault="008807EA" w:rsidP="00CA6605">
      <w:pPr>
        <w:keepNext/>
        <w:widowControl w:val="0"/>
        <w:autoSpaceDE w:val="0"/>
        <w:autoSpaceDN w:val="0"/>
        <w:adjustRightInd w:val="0"/>
        <w:jc w:val="center"/>
        <w:rPr>
          <w:b/>
          <w:bCs/>
          <w:sz w:val="36"/>
          <w:szCs w:val="36"/>
        </w:rPr>
      </w:pPr>
      <w:r w:rsidRPr="00D16680">
        <w:rPr>
          <w:b/>
          <w:bCs/>
          <w:sz w:val="36"/>
          <w:szCs w:val="36"/>
        </w:rPr>
        <w:t>на закупівлю</w:t>
      </w:r>
      <w:r w:rsidR="00E76D06" w:rsidRPr="00D16680">
        <w:rPr>
          <w:b/>
          <w:bCs/>
          <w:sz w:val="36"/>
          <w:szCs w:val="36"/>
        </w:rPr>
        <w:t>:</w:t>
      </w:r>
      <w:r w:rsidRPr="00D16680">
        <w:rPr>
          <w:b/>
          <w:bCs/>
          <w:sz w:val="36"/>
          <w:szCs w:val="36"/>
        </w:rPr>
        <w:t xml:space="preserve"> </w:t>
      </w:r>
    </w:p>
    <w:p w14:paraId="716B321F" w14:textId="77777777" w:rsidR="00E76D06" w:rsidRPr="00D16680" w:rsidRDefault="00E76D06" w:rsidP="00CA6605">
      <w:pPr>
        <w:keepNext/>
        <w:widowControl w:val="0"/>
        <w:autoSpaceDE w:val="0"/>
        <w:autoSpaceDN w:val="0"/>
        <w:adjustRightInd w:val="0"/>
        <w:jc w:val="center"/>
        <w:rPr>
          <w:b/>
          <w:bCs/>
          <w:sz w:val="36"/>
          <w:szCs w:val="36"/>
        </w:rPr>
      </w:pPr>
    </w:p>
    <w:p w14:paraId="5EC451B5" w14:textId="59321F5A" w:rsidR="00420418" w:rsidRPr="001F12C3" w:rsidRDefault="00DC47E0" w:rsidP="00CA6605">
      <w:pPr>
        <w:keepNext/>
        <w:widowControl w:val="0"/>
        <w:autoSpaceDE w:val="0"/>
        <w:autoSpaceDN w:val="0"/>
        <w:adjustRightInd w:val="0"/>
        <w:jc w:val="center"/>
        <w:rPr>
          <w:b/>
          <w:spacing w:val="-3"/>
          <w:sz w:val="36"/>
          <w:szCs w:val="36"/>
        </w:rPr>
      </w:pPr>
      <w:r>
        <w:rPr>
          <w:b/>
          <w:bCs/>
          <w:sz w:val="36"/>
          <w:szCs w:val="36"/>
        </w:rPr>
        <w:t>Хімічні</w:t>
      </w:r>
      <w:r w:rsidR="003D1B80">
        <w:rPr>
          <w:b/>
          <w:bCs/>
          <w:sz w:val="36"/>
          <w:szCs w:val="36"/>
        </w:rPr>
        <w:t xml:space="preserve"> реактиви</w:t>
      </w:r>
    </w:p>
    <w:p w14:paraId="4BFBAF94" w14:textId="5909DE4E" w:rsidR="00066845" w:rsidRPr="00D16680" w:rsidRDefault="00002F97" w:rsidP="003C64AD">
      <w:pPr>
        <w:keepLines/>
        <w:autoSpaceDE w:val="0"/>
        <w:autoSpaceDN w:val="0"/>
        <w:jc w:val="center"/>
        <w:rPr>
          <w:b/>
          <w:spacing w:val="-3"/>
          <w:sz w:val="36"/>
          <w:szCs w:val="36"/>
        </w:rPr>
      </w:pPr>
      <w:r w:rsidRPr="00D16680">
        <w:rPr>
          <w:b/>
          <w:spacing w:val="-3"/>
          <w:sz w:val="36"/>
          <w:szCs w:val="36"/>
        </w:rPr>
        <w:t xml:space="preserve">Код ДК 021:2015 – </w:t>
      </w:r>
      <w:r w:rsidR="003D1B80" w:rsidRPr="003D1B80">
        <w:rPr>
          <w:b/>
          <w:spacing w:val="-3"/>
          <w:sz w:val="36"/>
          <w:szCs w:val="36"/>
        </w:rPr>
        <w:t>24960000-1 Хімічна продукція різна</w:t>
      </w:r>
    </w:p>
    <w:p w14:paraId="118BAB77" w14:textId="77777777" w:rsidR="00066845" w:rsidRPr="00D16680" w:rsidRDefault="00066845" w:rsidP="008807EA">
      <w:pPr>
        <w:widowControl w:val="0"/>
        <w:autoSpaceDE w:val="0"/>
        <w:autoSpaceDN w:val="0"/>
        <w:adjustRightInd w:val="0"/>
        <w:jc w:val="center"/>
        <w:rPr>
          <w:b/>
          <w:caps/>
          <w:sz w:val="44"/>
          <w:szCs w:val="44"/>
        </w:rPr>
      </w:pPr>
    </w:p>
    <w:p w14:paraId="363DC0E2" w14:textId="77777777" w:rsidR="007F2817" w:rsidRPr="00D16680" w:rsidRDefault="007F2817" w:rsidP="008807EA">
      <w:pPr>
        <w:widowControl w:val="0"/>
        <w:autoSpaceDE w:val="0"/>
        <w:autoSpaceDN w:val="0"/>
        <w:adjustRightInd w:val="0"/>
        <w:jc w:val="both"/>
        <w:rPr>
          <w:b/>
          <w:bCs/>
        </w:rPr>
      </w:pPr>
    </w:p>
    <w:p w14:paraId="7A1D70F8" w14:textId="374FE481" w:rsidR="008807EA" w:rsidRPr="00D16680" w:rsidRDefault="007208BE" w:rsidP="008807EA">
      <w:pPr>
        <w:widowControl w:val="0"/>
        <w:autoSpaceDE w:val="0"/>
        <w:autoSpaceDN w:val="0"/>
        <w:adjustRightInd w:val="0"/>
        <w:jc w:val="center"/>
        <w:rPr>
          <w:b/>
          <w:bCs/>
          <w:iCs/>
          <w:sz w:val="28"/>
          <w:szCs w:val="28"/>
        </w:rPr>
      </w:pPr>
      <w:r w:rsidRPr="00D16680">
        <w:rPr>
          <w:b/>
          <w:bCs/>
          <w:iCs/>
          <w:sz w:val="28"/>
          <w:szCs w:val="28"/>
        </w:rPr>
        <w:t>Процедура закупівлі – відкриті торги</w:t>
      </w:r>
      <w:bookmarkStart w:id="0" w:name="_GoBack"/>
      <w:bookmarkEnd w:id="0"/>
    </w:p>
    <w:p w14:paraId="5683D640" w14:textId="77777777" w:rsidR="008807EA" w:rsidRPr="00D16680" w:rsidRDefault="008807EA" w:rsidP="008807EA">
      <w:pPr>
        <w:widowControl w:val="0"/>
        <w:autoSpaceDE w:val="0"/>
        <w:autoSpaceDN w:val="0"/>
        <w:adjustRightInd w:val="0"/>
        <w:jc w:val="center"/>
        <w:rPr>
          <w:b/>
          <w:bCs/>
          <w:i/>
          <w:iCs/>
        </w:rPr>
      </w:pPr>
    </w:p>
    <w:p w14:paraId="68FAFE00" w14:textId="3A3DBC62" w:rsidR="003A12DB" w:rsidRPr="00D16680" w:rsidRDefault="003A12DB" w:rsidP="008807EA">
      <w:pPr>
        <w:widowControl w:val="0"/>
        <w:autoSpaceDE w:val="0"/>
        <w:autoSpaceDN w:val="0"/>
        <w:adjustRightInd w:val="0"/>
        <w:jc w:val="center"/>
        <w:rPr>
          <w:b/>
          <w:bCs/>
          <w:i/>
          <w:iCs/>
        </w:rPr>
      </w:pPr>
    </w:p>
    <w:p w14:paraId="6D70BE36" w14:textId="77777777" w:rsidR="00212084" w:rsidRPr="00D16680" w:rsidRDefault="00212084" w:rsidP="008807EA">
      <w:pPr>
        <w:widowControl w:val="0"/>
        <w:autoSpaceDE w:val="0"/>
        <w:autoSpaceDN w:val="0"/>
        <w:adjustRightInd w:val="0"/>
        <w:jc w:val="center"/>
        <w:rPr>
          <w:b/>
          <w:bCs/>
          <w:i/>
          <w:iCs/>
        </w:rPr>
      </w:pPr>
    </w:p>
    <w:p w14:paraId="390817B9" w14:textId="17FDB207" w:rsidR="00CA6605" w:rsidRPr="00D16680" w:rsidRDefault="00CA6605" w:rsidP="008807EA">
      <w:pPr>
        <w:widowControl w:val="0"/>
        <w:autoSpaceDE w:val="0"/>
        <w:autoSpaceDN w:val="0"/>
        <w:adjustRightInd w:val="0"/>
        <w:jc w:val="center"/>
        <w:rPr>
          <w:b/>
          <w:bCs/>
          <w:i/>
          <w:iCs/>
        </w:rPr>
      </w:pPr>
    </w:p>
    <w:p w14:paraId="2FFE044E" w14:textId="2CA98060" w:rsidR="00CA6605" w:rsidRPr="00D16680" w:rsidRDefault="00CA6605" w:rsidP="008807EA">
      <w:pPr>
        <w:widowControl w:val="0"/>
        <w:autoSpaceDE w:val="0"/>
        <w:autoSpaceDN w:val="0"/>
        <w:adjustRightInd w:val="0"/>
        <w:jc w:val="center"/>
        <w:rPr>
          <w:b/>
          <w:bCs/>
          <w:i/>
          <w:iCs/>
        </w:rPr>
      </w:pPr>
    </w:p>
    <w:p w14:paraId="7DAEA748" w14:textId="77777777" w:rsidR="00652464" w:rsidRPr="00D16680" w:rsidRDefault="00652464" w:rsidP="008807EA">
      <w:pPr>
        <w:widowControl w:val="0"/>
        <w:autoSpaceDE w:val="0"/>
        <w:autoSpaceDN w:val="0"/>
        <w:adjustRightInd w:val="0"/>
        <w:jc w:val="center"/>
        <w:rPr>
          <w:b/>
          <w:bCs/>
          <w:i/>
          <w:iCs/>
        </w:rPr>
      </w:pPr>
    </w:p>
    <w:p w14:paraId="1CF3C9D5" w14:textId="7A855D67" w:rsidR="00CA6605" w:rsidRPr="00D16680" w:rsidRDefault="00CA6605" w:rsidP="008807EA">
      <w:pPr>
        <w:widowControl w:val="0"/>
        <w:autoSpaceDE w:val="0"/>
        <w:autoSpaceDN w:val="0"/>
        <w:adjustRightInd w:val="0"/>
        <w:jc w:val="center"/>
        <w:rPr>
          <w:b/>
          <w:bCs/>
          <w:i/>
          <w:iCs/>
        </w:rPr>
      </w:pPr>
    </w:p>
    <w:p w14:paraId="695D2151" w14:textId="5983D05D" w:rsidR="00CA6605" w:rsidRPr="00D16680" w:rsidRDefault="00CA6605" w:rsidP="008807EA">
      <w:pPr>
        <w:widowControl w:val="0"/>
        <w:autoSpaceDE w:val="0"/>
        <w:autoSpaceDN w:val="0"/>
        <w:adjustRightInd w:val="0"/>
        <w:jc w:val="center"/>
        <w:rPr>
          <w:b/>
          <w:bCs/>
          <w:i/>
          <w:iCs/>
        </w:rPr>
      </w:pPr>
    </w:p>
    <w:p w14:paraId="30DD5D4C" w14:textId="78C100C2" w:rsidR="00CA6605" w:rsidRPr="00D16680" w:rsidRDefault="00CA6605" w:rsidP="008807EA">
      <w:pPr>
        <w:widowControl w:val="0"/>
        <w:autoSpaceDE w:val="0"/>
        <w:autoSpaceDN w:val="0"/>
        <w:adjustRightInd w:val="0"/>
        <w:jc w:val="center"/>
        <w:rPr>
          <w:b/>
          <w:bCs/>
          <w:i/>
          <w:iCs/>
        </w:rPr>
      </w:pPr>
    </w:p>
    <w:p w14:paraId="1F471E25" w14:textId="2D8BAEED" w:rsidR="00CA6605" w:rsidRPr="00D16680" w:rsidRDefault="00CA6605" w:rsidP="008807EA">
      <w:pPr>
        <w:widowControl w:val="0"/>
        <w:autoSpaceDE w:val="0"/>
        <w:autoSpaceDN w:val="0"/>
        <w:adjustRightInd w:val="0"/>
        <w:jc w:val="center"/>
        <w:rPr>
          <w:b/>
          <w:bCs/>
          <w:i/>
          <w:iCs/>
        </w:rPr>
      </w:pPr>
    </w:p>
    <w:p w14:paraId="62C2955C" w14:textId="7454C064" w:rsidR="00BB7AD4" w:rsidRDefault="00BB7AD4" w:rsidP="008807EA">
      <w:pPr>
        <w:widowControl w:val="0"/>
        <w:autoSpaceDE w:val="0"/>
        <w:autoSpaceDN w:val="0"/>
        <w:adjustRightInd w:val="0"/>
        <w:jc w:val="center"/>
        <w:rPr>
          <w:b/>
          <w:bCs/>
          <w:i/>
          <w:iCs/>
        </w:rPr>
      </w:pPr>
    </w:p>
    <w:p w14:paraId="7265B615" w14:textId="77777777" w:rsidR="007C3C80" w:rsidRPr="00D16680" w:rsidRDefault="007C3C80" w:rsidP="008807EA">
      <w:pPr>
        <w:widowControl w:val="0"/>
        <w:autoSpaceDE w:val="0"/>
        <w:autoSpaceDN w:val="0"/>
        <w:adjustRightInd w:val="0"/>
        <w:jc w:val="center"/>
        <w:rPr>
          <w:b/>
          <w:bCs/>
          <w:i/>
          <w:iCs/>
        </w:rPr>
      </w:pPr>
    </w:p>
    <w:p w14:paraId="7608B739" w14:textId="77777777" w:rsidR="00BB7AD4" w:rsidRPr="00D16680" w:rsidRDefault="00BB7AD4" w:rsidP="008807EA">
      <w:pPr>
        <w:widowControl w:val="0"/>
        <w:autoSpaceDE w:val="0"/>
        <w:autoSpaceDN w:val="0"/>
        <w:adjustRightInd w:val="0"/>
        <w:jc w:val="center"/>
        <w:rPr>
          <w:b/>
          <w:bCs/>
          <w:i/>
          <w:iCs/>
        </w:rPr>
      </w:pPr>
    </w:p>
    <w:p w14:paraId="3183AAEC" w14:textId="0405D522" w:rsidR="00CA6605" w:rsidRPr="00D16680" w:rsidRDefault="00CA6605" w:rsidP="008807EA">
      <w:pPr>
        <w:widowControl w:val="0"/>
        <w:autoSpaceDE w:val="0"/>
        <w:autoSpaceDN w:val="0"/>
        <w:adjustRightInd w:val="0"/>
        <w:jc w:val="center"/>
        <w:rPr>
          <w:b/>
          <w:bCs/>
          <w:i/>
          <w:iCs/>
        </w:rPr>
      </w:pPr>
    </w:p>
    <w:p w14:paraId="6ECE34B1" w14:textId="77777777" w:rsidR="00CA6605" w:rsidRPr="00D16680" w:rsidRDefault="00CA6605" w:rsidP="008807EA">
      <w:pPr>
        <w:widowControl w:val="0"/>
        <w:autoSpaceDE w:val="0"/>
        <w:autoSpaceDN w:val="0"/>
        <w:adjustRightInd w:val="0"/>
        <w:jc w:val="center"/>
        <w:rPr>
          <w:b/>
          <w:bCs/>
          <w:i/>
          <w:iCs/>
        </w:rPr>
      </w:pPr>
    </w:p>
    <w:p w14:paraId="0B63132D" w14:textId="77777777" w:rsidR="00EE0A28" w:rsidRPr="00D16680" w:rsidRDefault="00EE0A28" w:rsidP="008807EA">
      <w:pPr>
        <w:widowControl w:val="0"/>
        <w:autoSpaceDE w:val="0"/>
        <w:autoSpaceDN w:val="0"/>
        <w:adjustRightInd w:val="0"/>
        <w:jc w:val="center"/>
        <w:rPr>
          <w:b/>
          <w:bCs/>
          <w:i/>
          <w:iCs/>
        </w:rPr>
      </w:pPr>
    </w:p>
    <w:p w14:paraId="72E349D6" w14:textId="77777777" w:rsidR="00EE0A28" w:rsidRPr="00D16680" w:rsidRDefault="00EE0A28" w:rsidP="008807EA">
      <w:pPr>
        <w:widowControl w:val="0"/>
        <w:autoSpaceDE w:val="0"/>
        <w:autoSpaceDN w:val="0"/>
        <w:adjustRightInd w:val="0"/>
        <w:jc w:val="center"/>
        <w:rPr>
          <w:b/>
          <w:bCs/>
          <w:i/>
          <w:iCs/>
        </w:rPr>
      </w:pPr>
    </w:p>
    <w:p w14:paraId="1AE7AFD2" w14:textId="77777777" w:rsidR="008807EA" w:rsidRPr="00D16680" w:rsidRDefault="008807EA" w:rsidP="008807EA">
      <w:pPr>
        <w:widowControl w:val="0"/>
        <w:autoSpaceDE w:val="0"/>
        <w:autoSpaceDN w:val="0"/>
        <w:adjustRightInd w:val="0"/>
        <w:jc w:val="center"/>
        <w:rPr>
          <w:b/>
          <w:bCs/>
          <w:i/>
          <w:iCs/>
        </w:rPr>
      </w:pPr>
    </w:p>
    <w:p w14:paraId="4550CBF4" w14:textId="12E2B5CF" w:rsidR="008807EA" w:rsidRPr="00D16680" w:rsidRDefault="008807EA" w:rsidP="008807EA">
      <w:pPr>
        <w:widowControl w:val="0"/>
        <w:autoSpaceDE w:val="0"/>
        <w:autoSpaceDN w:val="0"/>
        <w:adjustRightInd w:val="0"/>
        <w:jc w:val="center"/>
        <w:rPr>
          <w:b/>
          <w:bCs/>
          <w:sz w:val="26"/>
          <w:szCs w:val="26"/>
        </w:rPr>
      </w:pPr>
      <w:r w:rsidRPr="00D16680">
        <w:rPr>
          <w:b/>
          <w:bCs/>
          <w:sz w:val="26"/>
          <w:szCs w:val="26"/>
        </w:rPr>
        <w:t xml:space="preserve">м. </w:t>
      </w:r>
      <w:r w:rsidR="00891112" w:rsidRPr="00D16680">
        <w:rPr>
          <w:b/>
          <w:bCs/>
          <w:sz w:val="26"/>
          <w:szCs w:val="26"/>
        </w:rPr>
        <w:t>Київ</w:t>
      </w:r>
      <w:r w:rsidR="00420418" w:rsidRPr="00D16680">
        <w:rPr>
          <w:b/>
          <w:bCs/>
          <w:sz w:val="26"/>
          <w:szCs w:val="26"/>
        </w:rPr>
        <w:t xml:space="preserve"> - 2023</w:t>
      </w:r>
    </w:p>
    <w:p w14:paraId="47AD201D" w14:textId="77777777" w:rsidR="0090552B" w:rsidRPr="00D16680" w:rsidRDefault="00CD40FA" w:rsidP="00C5704B">
      <w:pPr>
        <w:widowControl w:val="0"/>
        <w:autoSpaceDE w:val="0"/>
        <w:autoSpaceDN w:val="0"/>
        <w:adjustRightInd w:val="0"/>
        <w:jc w:val="center"/>
        <w:rPr>
          <w:b/>
          <w:bCs/>
          <w:sz w:val="26"/>
          <w:szCs w:val="26"/>
        </w:rPr>
      </w:pPr>
      <w:r w:rsidRPr="00D16680">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D16680" w14:paraId="5D14F9A8" w14:textId="77777777" w:rsidTr="00217589">
        <w:trPr>
          <w:trHeight w:val="231"/>
          <w:jc w:val="center"/>
        </w:trPr>
        <w:tc>
          <w:tcPr>
            <w:tcW w:w="567" w:type="dxa"/>
            <w:shd w:val="clear" w:color="auto" w:fill="auto"/>
            <w:vAlign w:val="center"/>
          </w:tcPr>
          <w:p w14:paraId="57B5D585" w14:textId="77777777" w:rsidR="00E57B97" w:rsidRPr="00D16680" w:rsidRDefault="0090552B" w:rsidP="00E57B97">
            <w:pPr>
              <w:widowControl w:val="0"/>
              <w:contextualSpacing/>
              <w:jc w:val="center"/>
              <w:rPr>
                <w:b/>
                <w:lang w:eastAsia="uk-UA"/>
              </w:rPr>
            </w:pPr>
            <w:r w:rsidRPr="00D16680">
              <w:rPr>
                <w:b/>
                <w:bCs/>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E57B97" w:rsidRPr="00D16680">
              <w:rPr>
                <w:b/>
                <w:lang w:eastAsia="uk-UA"/>
              </w:rPr>
              <w:t>№</w:t>
            </w:r>
          </w:p>
        </w:tc>
        <w:tc>
          <w:tcPr>
            <w:tcW w:w="9429" w:type="dxa"/>
            <w:gridSpan w:val="2"/>
            <w:shd w:val="clear" w:color="auto" w:fill="auto"/>
            <w:vAlign w:val="center"/>
          </w:tcPr>
          <w:p w14:paraId="75CD391D" w14:textId="77777777" w:rsidR="00E57B97" w:rsidRPr="00D16680" w:rsidRDefault="00B71F65" w:rsidP="00E57B97">
            <w:pPr>
              <w:widowControl w:val="0"/>
              <w:contextualSpacing/>
              <w:jc w:val="center"/>
              <w:rPr>
                <w:b/>
                <w:lang w:eastAsia="uk-UA"/>
              </w:rPr>
            </w:pPr>
            <w:r w:rsidRPr="00D16680">
              <w:rPr>
                <w:b/>
                <w:bdr w:val="none" w:sz="0" w:space="0" w:color="auto" w:frame="1"/>
                <w:lang w:eastAsia="uk-UA"/>
              </w:rPr>
              <w:t xml:space="preserve">Розділ 1. </w:t>
            </w:r>
            <w:r w:rsidR="00E57B97" w:rsidRPr="00D16680">
              <w:rPr>
                <w:b/>
                <w:bdr w:val="none" w:sz="0" w:space="0" w:color="auto" w:frame="1"/>
                <w:lang w:eastAsia="uk-UA"/>
              </w:rPr>
              <w:t>Загальні положення</w:t>
            </w:r>
          </w:p>
        </w:tc>
      </w:tr>
      <w:tr w:rsidR="00265512" w:rsidRPr="00D16680" w14:paraId="78166A62" w14:textId="77777777" w:rsidTr="00217589">
        <w:trPr>
          <w:trHeight w:val="108"/>
          <w:jc w:val="center"/>
        </w:trPr>
        <w:tc>
          <w:tcPr>
            <w:tcW w:w="567" w:type="dxa"/>
            <w:shd w:val="clear" w:color="auto" w:fill="auto"/>
            <w:vAlign w:val="center"/>
          </w:tcPr>
          <w:p w14:paraId="08BA8012" w14:textId="77777777" w:rsidR="00E57B97" w:rsidRPr="00D16680" w:rsidRDefault="00E57B97" w:rsidP="00E57B97">
            <w:pPr>
              <w:widowControl w:val="0"/>
              <w:contextualSpacing/>
              <w:jc w:val="center"/>
              <w:rPr>
                <w:lang w:eastAsia="uk-UA"/>
              </w:rPr>
            </w:pPr>
            <w:r w:rsidRPr="00D16680">
              <w:rPr>
                <w:lang w:eastAsia="uk-UA"/>
              </w:rPr>
              <w:t>1</w:t>
            </w:r>
          </w:p>
        </w:tc>
        <w:tc>
          <w:tcPr>
            <w:tcW w:w="3375" w:type="dxa"/>
            <w:shd w:val="clear" w:color="auto" w:fill="auto"/>
            <w:vAlign w:val="center"/>
          </w:tcPr>
          <w:p w14:paraId="75CFE470" w14:textId="77777777" w:rsidR="00E57B97" w:rsidRPr="00D16680" w:rsidRDefault="00E57B97" w:rsidP="00E57B97">
            <w:pPr>
              <w:widowControl w:val="0"/>
              <w:contextualSpacing/>
              <w:jc w:val="center"/>
              <w:rPr>
                <w:lang w:eastAsia="uk-UA"/>
              </w:rPr>
            </w:pPr>
            <w:r w:rsidRPr="00D16680">
              <w:rPr>
                <w:lang w:eastAsia="uk-UA"/>
              </w:rPr>
              <w:t>2</w:t>
            </w:r>
          </w:p>
        </w:tc>
        <w:tc>
          <w:tcPr>
            <w:tcW w:w="6054" w:type="dxa"/>
            <w:shd w:val="clear" w:color="auto" w:fill="auto"/>
            <w:vAlign w:val="center"/>
          </w:tcPr>
          <w:p w14:paraId="437B9BD7" w14:textId="77777777" w:rsidR="00E57B97" w:rsidRPr="00D16680" w:rsidRDefault="00E57B97" w:rsidP="00E57B97">
            <w:pPr>
              <w:widowControl w:val="0"/>
              <w:contextualSpacing/>
              <w:jc w:val="center"/>
              <w:rPr>
                <w:lang w:eastAsia="uk-UA"/>
              </w:rPr>
            </w:pPr>
            <w:r w:rsidRPr="00D16680">
              <w:rPr>
                <w:lang w:eastAsia="uk-UA"/>
              </w:rPr>
              <w:t>3</w:t>
            </w:r>
          </w:p>
        </w:tc>
      </w:tr>
      <w:tr w:rsidR="00A26760" w:rsidRPr="00D16680" w14:paraId="3604D2EA" w14:textId="77777777" w:rsidTr="00217589">
        <w:trPr>
          <w:trHeight w:val="522"/>
          <w:jc w:val="center"/>
        </w:trPr>
        <w:tc>
          <w:tcPr>
            <w:tcW w:w="567" w:type="dxa"/>
            <w:shd w:val="clear" w:color="auto" w:fill="auto"/>
          </w:tcPr>
          <w:p w14:paraId="0EFC254B" w14:textId="77777777" w:rsidR="00A26760" w:rsidRPr="00D16680" w:rsidRDefault="00A26760" w:rsidP="00A26760">
            <w:pPr>
              <w:widowControl w:val="0"/>
              <w:contextualSpacing/>
              <w:rPr>
                <w:lang w:eastAsia="uk-UA"/>
              </w:rPr>
            </w:pPr>
            <w:r w:rsidRPr="00D16680">
              <w:rPr>
                <w:lang w:eastAsia="uk-UA"/>
              </w:rPr>
              <w:t>1</w:t>
            </w:r>
          </w:p>
        </w:tc>
        <w:tc>
          <w:tcPr>
            <w:tcW w:w="3375" w:type="dxa"/>
            <w:shd w:val="clear" w:color="auto" w:fill="auto"/>
          </w:tcPr>
          <w:p w14:paraId="7A2F731A" w14:textId="77777777" w:rsidR="00A26760" w:rsidRPr="00D16680" w:rsidRDefault="00A26760" w:rsidP="00A26760">
            <w:pPr>
              <w:widowControl w:val="0"/>
              <w:contextualSpacing/>
              <w:jc w:val="both"/>
              <w:rPr>
                <w:lang w:eastAsia="uk-UA"/>
              </w:rPr>
            </w:pPr>
            <w:r w:rsidRPr="00D16680">
              <w:rPr>
                <w:lang w:eastAsia="uk-UA"/>
              </w:rPr>
              <w:t>Терміни, які вживаються в тендерній документації</w:t>
            </w:r>
          </w:p>
        </w:tc>
        <w:tc>
          <w:tcPr>
            <w:tcW w:w="6054" w:type="dxa"/>
            <w:shd w:val="clear" w:color="auto" w:fill="auto"/>
            <w:vAlign w:val="center"/>
          </w:tcPr>
          <w:p w14:paraId="095FA9E1" w14:textId="18C5032D" w:rsidR="00A26760" w:rsidRPr="00D16680" w:rsidRDefault="00A26760" w:rsidP="00A26760">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A26760" w:rsidRPr="00D16680" w14:paraId="630995C1" w14:textId="77777777" w:rsidTr="00217589">
        <w:trPr>
          <w:trHeight w:val="362"/>
          <w:jc w:val="center"/>
        </w:trPr>
        <w:tc>
          <w:tcPr>
            <w:tcW w:w="567" w:type="dxa"/>
            <w:shd w:val="clear" w:color="auto" w:fill="auto"/>
          </w:tcPr>
          <w:p w14:paraId="721C1AFE" w14:textId="77777777" w:rsidR="00A26760" w:rsidRPr="00D16680" w:rsidRDefault="00A26760" w:rsidP="00A26760">
            <w:pPr>
              <w:widowControl w:val="0"/>
              <w:contextualSpacing/>
              <w:rPr>
                <w:lang w:eastAsia="uk-UA"/>
              </w:rPr>
            </w:pPr>
            <w:r w:rsidRPr="00D16680">
              <w:rPr>
                <w:lang w:eastAsia="uk-UA"/>
              </w:rPr>
              <w:t>2</w:t>
            </w:r>
          </w:p>
        </w:tc>
        <w:tc>
          <w:tcPr>
            <w:tcW w:w="3375" w:type="dxa"/>
            <w:shd w:val="clear" w:color="auto" w:fill="auto"/>
          </w:tcPr>
          <w:p w14:paraId="3B44871F" w14:textId="77777777" w:rsidR="00A26760" w:rsidRPr="00D16680" w:rsidRDefault="00A26760" w:rsidP="00A26760">
            <w:pPr>
              <w:widowControl w:val="0"/>
              <w:contextualSpacing/>
              <w:jc w:val="both"/>
              <w:rPr>
                <w:lang w:eastAsia="uk-UA"/>
              </w:rPr>
            </w:pPr>
            <w:r w:rsidRPr="00D16680">
              <w:rPr>
                <w:lang w:eastAsia="uk-UA"/>
              </w:rPr>
              <w:t>Інформація про замовника торгів</w:t>
            </w:r>
          </w:p>
        </w:tc>
        <w:tc>
          <w:tcPr>
            <w:tcW w:w="6054" w:type="dxa"/>
            <w:shd w:val="clear" w:color="auto" w:fill="auto"/>
          </w:tcPr>
          <w:p w14:paraId="4F008C0C" w14:textId="77777777" w:rsidR="00A26760" w:rsidRPr="00D16680" w:rsidRDefault="00A26760" w:rsidP="00A26760">
            <w:pPr>
              <w:widowControl w:val="0"/>
              <w:contextualSpacing/>
              <w:jc w:val="both"/>
              <w:rPr>
                <w:lang w:eastAsia="uk-UA"/>
              </w:rPr>
            </w:pPr>
          </w:p>
        </w:tc>
      </w:tr>
      <w:tr w:rsidR="00A26760" w:rsidRPr="00D16680" w14:paraId="3855C9A5" w14:textId="77777777" w:rsidTr="00217589">
        <w:trPr>
          <w:trHeight w:val="200"/>
          <w:jc w:val="center"/>
        </w:trPr>
        <w:tc>
          <w:tcPr>
            <w:tcW w:w="567" w:type="dxa"/>
            <w:shd w:val="clear" w:color="auto" w:fill="auto"/>
          </w:tcPr>
          <w:p w14:paraId="01C2EE73" w14:textId="77777777" w:rsidR="00A26760" w:rsidRPr="00D16680" w:rsidRDefault="00A26760" w:rsidP="00A26760">
            <w:pPr>
              <w:widowControl w:val="0"/>
              <w:contextualSpacing/>
              <w:rPr>
                <w:lang w:eastAsia="uk-UA"/>
              </w:rPr>
            </w:pPr>
            <w:r w:rsidRPr="00D16680">
              <w:rPr>
                <w:lang w:eastAsia="uk-UA"/>
              </w:rPr>
              <w:t>2.1</w:t>
            </w:r>
          </w:p>
        </w:tc>
        <w:tc>
          <w:tcPr>
            <w:tcW w:w="3375" w:type="dxa"/>
            <w:shd w:val="clear" w:color="auto" w:fill="auto"/>
          </w:tcPr>
          <w:p w14:paraId="2E426362" w14:textId="77777777" w:rsidR="00A26760" w:rsidRPr="00D16680" w:rsidRDefault="00A26760" w:rsidP="00A26760">
            <w:pPr>
              <w:widowControl w:val="0"/>
              <w:ind w:right="113"/>
              <w:contextualSpacing/>
              <w:jc w:val="both"/>
              <w:rPr>
                <w:lang w:eastAsia="uk-UA"/>
              </w:rPr>
            </w:pPr>
            <w:r w:rsidRPr="00D16680">
              <w:rPr>
                <w:lang w:eastAsia="uk-UA"/>
              </w:rPr>
              <w:t>повне найменування</w:t>
            </w:r>
          </w:p>
        </w:tc>
        <w:tc>
          <w:tcPr>
            <w:tcW w:w="6054" w:type="dxa"/>
            <w:shd w:val="clear" w:color="auto" w:fill="auto"/>
          </w:tcPr>
          <w:p w14:paraId="43EB6385" w14:textId="78291CFC" w:rsidR="00A26760" w:rsidRPr="00D16680" w:rsidRDefault="00A26760" w:rsidP="00A26760">
            <w:pPr>
              <w:widowControl w:val="0"/>
              <w:autoSpaceDE w:val="0"/>
              <w:autoSpaceDN w:val="0"/>
              <w:adjustRightInd w:val="0"/>
              <w:jc w:val="both"/>
              <w:rPr>
                <w:b/>
                <w:bCs/>
              </w:rPr>
            </w:pPr>
            <w:r w:rsidRPr="00D16680">
              <w:rPr>
                <w:b/>
                <w:bCs/>
              </w:rPr>
              <w:t>Державне підприємство «Державний експертний центр Міністерства охорони здоров’я України»</w:t>
            </w:r>
          </w:p>
        </w:tc>
      </w:tr>
      <w:tr w:rsidR="00A26760" w:rsidRPr="00D16680" w14:paraId="77343E03" w14:textId="77777777" w:rsidTr="00217589">
        <w:trPr>
          <w:trHeight w:val="317"/>
          <w:jc w:val="center"/>
        </w:trPr>
        <w:tc>
          <w:tcPr>
            <w:tcW w:w="567" w:type="dxa"/>
            <w:shd w:val="clear" w:color="auto" w:fill="auto"/>
          </w:tcPr>
          <w:p w14:paraId="4E25A119" w14:textId="77777777" w:rsidR="00A26760" w:rsidRPr="00D16680" w:rsidRDefault="00A26760" w:rsidP="00A26760">
            <w:pPr>
              <w:widowControl w:val="0"/>
              <w:contextualSpacing/>
              <w:rPr>
                <w:lang w:eastAsia="uk-UA"/>
              </w:rPr>
            </w:pPr>
            <w:r w:rsidRPr="00D16680">
              <w:rPr>
                <w:lang w:eastAsia="uk-UA"/>
              </w:rPr>
              <w:t>2.2</w:t>
            </w:r>
          </w:p>
        </w:tc>
        <w:tc>
          <w:tcPr>
            <w:tcW w:w="3375" w:type="dxa"/>
            <w:shd w:val="clear" w:color="auto" w:fill="auto"/>
          </w:tcPr>
          <w:p w14:paraId="14A213FA" w14:textId="77777777" w:rsidR="00A26760" w:rsidRPr="00D16680" w:rsidRDefault="00A26760" w:rsidP="00A26760">
            <w:pPr>
              <w:widowControl w:val="0"/>
              <w:ind w:right="113"/>
              <w:contextualSpacing/>
              <w:jc w:val="both"/>
              <w:rPr>
                <w:lang w:eastAsia="uk-UA"/>
              </w:rPr>
            </w:pPr>
            <w:r w:rsidRPr="00D16680">
              <w:rPr>
                <w:lang w:eastAsia="uk-UA"/>
              </w:rPr>
              <w:t>місцезнаходження</w:t>
            </w:r>
          </w:p>
        </w:tc>
        <w:tc>
          <w:tcPr>
            <w:tcW w:w="6054" w:type="dxa"/>
            <w:shd w:val="clear" w:color="auto" w:fill="auto"/>
          </w:tcPr>
          <w:p w14:paraId="28E513C5" w14:textId="60E18796" w:rsidR="00A26760" w:rsidRPr="00D16680" w:rsidRDefault="00A26760" w:rsidP="00A26760">
            <w:pPr>
              <w:widowControl w:val="0"/>
              <w:autoSpaceDE w:val="0"/>
              <w:autoSpaceDN w:val="0"/>
              <w:adjustRightInd w:val="0"/>
              <w:jc w:val="both"/>
              <w:rPr>
                <w:b/>
                <w:bCs/>
              </w:rPr>
            </w:pPr>
            <w:r w:rsidRPr="00D16680">
              <w:rPr>
                <w:b/>
                <w:bCs/>
              </w:rPr>
              <w:t>Україна, м. Київ, вул. Антона Цедіка, 14, 03057</w:t>
            </w:r>
          </w:p>
        </w:tc>
      </w:tr>
      <w:tr w:rsidR="00A26760" w:rsidRPr="00D16680" w14:paraId="31843C0F" w14:textId="77777777" w:rsidTr="00217589">
        <w:trPr>
          <w:trHeight w:val="522"/>
          <w:jc w:val="center"/>
        </w:trPr>
        <w:tc>
          <w:tcPr>
            <w:tcW w:w="567" w:type="dxa"/>
            <w:shd w:val="clear" w:color="auto" w:fill="auto"/>
          </w:tcPr>
          <w:p w14:paraId="2A3BE3F0" w14:textId="77777777" w:rsidR="00A26760" w:rsidRPr="00D16680" w:rsidRDefault="00A26760" w:rsidP="00A26760">
            <w:pPr>
              <w:widowControl w:val="0"/>
              <w:contextualSpacing/>
              <w:rPr>
                <w:lang w:eastAsia="uk-UA"/>
              </w:rPr>
            </w:pPr>
            <w:r w:rsidRPr="00D16680">
              <w:rPr>
                <w:lang w:eastAsia="uk-UA"/>
              </w:rPr>
              <w:t>2.3</w:t>
            </w:r>
          </w:p>
        </w:tc>
        <w:tc>
          <w:tcPr>
            <w:tcW w:w="3375" w:type="dxa"/>
            <w:shd w:val="clear" w:color="auto" w:fill="auto"/>
          </w:tcPr>
          <w:p w14:paraId="56A448ED" w14:textId="77777777" w:rsidR="00A26760" w:rsidRPr="00D16680" w:rsidRDefault="00A26760" w:rsidP="00A26760">
            <w:pPr>
              <w:widowControl w:val="0"/>
              <w:contextualSpacing/>
              <w:jc w:val="both"/>
              <w:rPr>
                <w:lang w:eastAsia="uk-UA"/>
              </w:rPr>
            </w:pPr>
            <w:r w:rsidRPr="00D16680">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64C0E0C2" w14:textId="77777777" w:rsidR="00A26760" w:rsidRPr="00D16680" w:rsidRDefault="00A26760" w:rsidP="00A26760">
            <w:pPr>
              <w:widowControl w:val="0"/>
              <w:autoSpaceDE w:val="0"/>
              <w:autoSpaceDN w:val="0"/>
              <w:adjustRightInd w:val="0"/>
              <w:jc w:val="both"/>
              <w:rPr>
                <w:bCs/>
              </w:rPr>
            </w:pPr>
            <w:r w:rsidRPr="00D16680">
              <w:rPr>
                <w:bCs/>
              </w:rPr>
              <w:t>З організаційних питань:</w:t>
            </w:r>
          </w:p>
          <w:p w14:paraId="77A369AF" w14:textId="1A73A10E" w:rsidR="00A26760" w:rsidRPr="00D16680" w:rsidRDefault="00A26760" w:rsidP="00A26760">
            <w:pPr>
              <w:widowControl w:val="0"/>
              <w:autoSpaceDE w:val="0"/>
              <w:autoSpaceDN w:val="0"/>
              <w:adjustRightInd w:val="0"/>
              <w:jc w:val="both"/>
              <w:rPr>
                <w:bCs/>
              </w:rPr>
            </w:pPr>
            <w:r w:rsidRPr="00D16680">
              <w:rPr>
                <w:bCs/>
              </w:rPr>
              <w:t>- Олена СЕРДЮК, провідний фахівець відділу закупівель, тел.: +38 044 202 17 00 (вн. 1712)</w:t>
            </w:r>
          </w:p>
          <w:p w14:paraId="3B75BDA7" w14:textId="3D7C1467" w:rsidR="00A26760" w:rsidRPr="00D16680" w:rsidRDefault="00A26760" w:rsidP="00A26760">
            <w:pPr>
              <w:widowControl w:val="0"/>
              <w:autoSpaceDE w:val="0"/>
              <w:autoSpaceDN w:val="0"/>
              <w:adjustRightInd w:val="0"/>
              <w:jc w:val="both"/>
              <w:rPr>
                <w:bCs/>
              </w:rPr>
            </w:pPr>
            <w:r w:rsidRPr="00D16680">
              <w:rPr>
                <w:bCs/>
              </w:rPr>
              <w:t>email: serdyuk@dec.gov.ua</w:t>
            </w:r>
          </w:p>
          <w:p w14:paraId="53BE41CC" w14:textId="77777777" w:rsidR="00A26760" w:rsidRPr="00D16680" w:rsidRDefault="00A26760" w:rsidP="00A26760">
            <w:pPr>
              <w:widowControl w:val="0"/>
              <w:autoSpaceDE w:val="0"/>
              <w:autoSpaceDN w:val="0"/>
              <w:adjustRightInd w:val="0"/>
              <w:jc w:val="both"/>
              <w:rPr>
                <w:bCs/>
              </w:rPr>
            </w:pPr>
          </w:p>
          <w:p w14:paraId="2558D001" w14:textId="4C46D09F" w:rsidR="00A26760" w:rsidRPr="00D16680" w:rsidRDefault="00A26760" w:rsidP="00A26760">
            <w:pPr>
              <w:widowControl w:val="0"/>
              <w:autoSpaceDE w:val="0"/>
              <w:autoSpaceDN w:val="0"/>
              <w:adjustRightInd w:val="0"/>
              <w:jc w:val="both"/>
              <w:rPr>
                <w:bCs/>
              </w:rPr>
            </w:pPr>
            <w:r w:rsidRPr="00D16680">
              <w:rPr>
                <w:bCs/>
              </w:rPr>
              <w:t>З технічних питань:</w:t>
            </w:r>
          </w:p>
          <w:p w14:paraId="0DDF3F2C" w14:textId="358787B5" w:rsidR="00A26760" w:rsidRPr="00D16680" w:rsidRDefault="00A26760" w:rsidP="00A26760">
            <w:pPr>
              <w:widowControl w:val="0"/>
              <w:autoSpaceDE w:val="0"/>
              <w:autoSpaceDN w:val="0"/>
              <w:adjustRightInd w:val="0"/>
              <w:jc w:val="both"/>
              <w:rPr>
                <w:bCs/>
              </w:rPr>
            </w:pPr>
            <w:r w:rsidRPr="00D16680">
              <w:rPr>
                <w:bCs/>
              </w:rPr>
              <w:t xml:space="preserve">- </w:t>
            </w:r>
            <w:r w:rsidR="003D1B80">
              <w:rPr>
                <w:bCs/>
              </w:rPr>
              <w:t>Олександр БУРМАКА</w:t>
            </w:r>
            <w:r w:rsidRPr="00D16680">
              <w:rPr>
                <w:bCs/>
              </w:rPr>
              <w:t xml:space="preserve">, </w:t>
            </w:r>
            <w:r w:rsidR="003D1B80">
              <w:rPr>
                <w:bCs/>
              </w:rPr>
              <w:t xml:space="preserve">завідувач лабораторії </w:t>
            </w:r>
            <w:r w:rsidR="003D1B80" w:rsidRPr="003D1B80">
              <w:rPr>
                <w:bCs/>
              </w:rPr>
              <w:t>фармацевтичного аналізу</w:t>
            </w:r>
          </w:p>
          <w:p w14:paraId="778E84A9" w14:textId="5A3718CA" w:rsidR="00A26760" w:rsidRPr="00D16680" w:rsidRDefault="00A26760" w:rsidP="003D1B80">
            <w:pPr>
              <w:widowControl w:val="0"/>
              <w:autoSpaceDE w:val="0"/>
              <w:autoSpaceDN w:val="0"/>
              <w:adjustRightInd w:val="0"/>
              <w:jc w:val="both"/>
              <w:rPr>
                <w:b/>
                <w:bCs/>
              </w:rPr>
            </w:pPr>
            <w:r w:rsidRPr="00D16680">
              <w:rPr>
                <w:bCs/>
              </w:rPr>
              <w:t xml:space="preserve">тел.: +38 044 202 17 00 (вн. </w:t>
            </w:r>
            <w:r w:rsidR="003D1B80">
              <w:rPr>
                <w:bCs/>
              </w:rPr>
              <w:t>2311</w:t>
            </w:r>
            <w:r w:rsidRPr="00D16680">
              <w:rPr>
                <w:bCs/>
              </w:rPr>
              <w:t>)</w:t>
            </w:r>
          </w:p>
        </w:tc>
      </w:tr>
      <w:tr w:rsidR="00A26760" w:rsidRPr="00D16680" w14:paraId="644C130F" w14:textId="77777777" w:rsidTr="00217589">
        <w:trPr>
          <w:trHeight w:val="182"/>
          <w:jc w:val="center"/>
        </w:trPr>
        <w:tc>
          <w:tcPr>
            <w:tcW w:w="567" w:type="dxa"/>
            <w:shd w:val="clear" w:color="auto" w:fill="auto"/>
          </w:tcPr>
          <w:p w14:paraId="3900DE3F" w14:textId="77777777" w:rsidR="00A26760" w:rsidRPr="00D16680" w:rsidRDefault="00A26760" w:rsidP="00A26760">
            <w:pPr>
              <w:widowControl w:val="0"/>
              <w:contextualSpacing/>
              <w:rPr>
                <w:b/>
                <w:lang w:eastAsia="uk-UA"/>
              </w:rPr>
            </w:pPr>
            <w:r w:rsidRPr="00D16680">
              <w:rPr>
                <w:b/>
                <w:lang w:eastAsia="uk-UA"/>
              </w:rPr>
              <w:t>3</w:t>
            </w:r>
          </w:p>
        </w:tc>
        <w:tc>
          <w:tcPr>
            <w:tcW w:w="3375" w:type="dxa"/>
            <w:shd w:val="clear" w:color="auto" w:fill="auto"/>
          </w:tcPr>
          <w:p w14:paraId="715AE5B5" w14:textId="77777777" w:rsidR="00A26760" w:rsidRPr="00D16680" w:rsidRDefault="00A26760" w:rsidP="00A26760">
            <w:pPr>
              <w:widowControl w:val="0"/>
              <w:contextualSpacing/>
              <w:jc w:val="both"/>
              <w:rPr>
                <w:b/>
                <w:lang w:eastAsia="uk-UA"/>
              </w:rPr>
            </w:pPr>
            <w:r w:rsidRPr="00D16680">
              <w:rPr>
                <w:b/>
                <w:lang w:eastAsia="uk-UA"/>
              </w:rPr>
              <w:t>Процедура закупівлі</w:t>
            </w:r>
          </w:p>
        </w:tc>
        <w:tc>
          <w:tcPr>
            <w:tcW w:w="6054" w:type="dxa"/>
            <w:shd w:val="clear" w:color="auto" w:fill="auto"/>
          </w:tcPr>
          <w:p w14:paraId="472B5441" w14:textId="76F40F93" w:rsidR="00A26760" w:rsidRPr="00D16680" w:rsidRDefault="00A26760" w:rsidP="00A26760">
            <w:pPr>
              <w:widowControl w:val="0"/>
              <w:contextualSpacing/>
              <w:jc w:val="both"/>
              <w:rPr>
                <w:b/>
                <w:lang w:eastAsia="uk-UA"/>
              </w:rPr>
            </w:pPr>
            <w:r w:rsidRPr="00D16680">
              <w:rPr>
                <w:b/>
                <w:lang w:eastAsia="uk-UA"/>
              </w:rPr>
              <w:t>відкриті торги</w:t>
            </w:r>
          </w:p>
        </w:tc>
      </w:tr>
      <w:tr w:rsidR="00A26760" w:rsidRPr="00D16680" w14:paraId="43A42B13" w14:textId="77777777" w:rsidTr="00217589">
        <w:trPr>
          <w:trHeight w:val="413"/>
          <w:jc w:val="center"/>
        </w:trPr>
        <w:tc>
          <w:tcPr>
            <w:tcW w:w="567" w:type="dxa"/>
            <w:shd w:val="clear" w:color="auto" w:fill="auto"/>
          </w:tcPr>
          <w:p w14:paraId="5584114C" w14:textId="77777777" w:rsidR="00A26760" w:rsidRPr="00D16680" w:rsidRDefault="00A26760" w:rsidP="00A26760">
            <w:pPr>
              <w:widowControl w:val="0"/>
              <w:contextualSpacing/>
              <w:rPr>
                <w:lang w:eastAsia="uk-UA"/>
              </w:rPr>
            </w:pPr>
            <w:r w:rsidRPr="00D16680">
              <w:rPr>
                <w:lang w:eastAsia="uk-UA"/>
              </w:rPr>
              <w:t>4</w:t>
            </w:r>
          </w:p>
        </w:tc>
        <w:tc>
          <w:tcPr>
            <w:tcW w:w="3375" w:type="dxa"/>
            <w:shd w:val="clear" w:color="auto" w:fill="auto"/>
          </w:tcPr>
          <w:p w14:paraId="46986B33" w14:textId="77777777" w:rsidR="00A26760" w:rsidRPr="00D16680" w:rsidRDefault="00A26760" w:rsidP="00A26760">
            <w:pPr>
              <w:widowControl w:val="0"/>
              <w:contextualSpacing/>
              <w:jc w:val="both"/>
              <w:rPr>
                <w:lang w:eastAsia="uk-UA"/>
              </w:rPr>
            </w:pPr>
            <w:r w:rsidRPr="00D16680">
              <w:rPr>
                <w:lang w:eastAsia="uk-UA"/>
              </w:rPr>
              <w:t>Інформація про предмет закупівлі</w:t>
            </w:r>
          </w:p>
        </w:tc>
        <w:tc>
          <w:tcPr>
            <w:tcW w:w="6054" w:type="dxa"/>
            <w:shd w:val="clear" w:color="auto" w:fill="auto"/>
          </w:tcPr>
          <w:p w14:paraId="60554E27" w14:textId="77777777" w:rsidR="00A26760" w:rsidRPr="00D16680" w:rsidRDefault="00A26760" w:rsidP="00A26760">
            <w:pPr>
              <w:widowControl w:val="0"/>
              <w:contextualSpacing/>
              <w:jc w:val="both"/>
              <w:rPr>
                <w:lang w:eastAsia="uk-UA"/>
              </w:rPr>
            </w:pPr>
          </w:p>
        </w:tc>
      </w:tr>
      <w:tr w:rsidR="00A26760" w:rsidRPr="00D16680" w14:paraId="27C15F06" w14:textId="77777777" w:rsidTr="00217589">
        <w:trPr>
          <w:trHeight w:val="407"/>
          <w:jc w:val="center"/>
        </w:trPr>
        <w:tc>
          <w:tcPr>
            <w:tcW w:w="567" w:type="dxa"/>
            <w:shd w:val="clear" w:color="auto" w:fill="auto"/>
          </w:tcPr>
          <w:p w14:paraId="0C1549E1" w14:textId="77777777" w:rsidR="00A26760" w:rsidRPr="00D16680" w:rsidRDefault="00A26760" w:rsidP="00A26760">
            <w:pPr>
              <w:widowControl w:val="0"/>
              <w:contextualSpacing/>
              <w:rPr>
                <w:lang w:eastAsia="uk-UA"/>
              </w:rPr>
            </w:pPr>
            <w:r w:rsidRPr="00D16680">
              <w:rPr>
                <w:lang w:eastAsia="uk-UA"/>
              </w:rPr>
              <w:t>4.1</w:t>
            </w:r>
          </w:p>
        </w:tc>
        <w:tc>
          <w:tcPr>
            <w:tcW w:w="3375" w:type="dxa"/>
            <w:shd w:val="clear" w:color="auto" w:fill="auto"/>
          </w:tcPr>
          <w:p w14:paraId="27BFE547" w14:textId="77777777" w:rsidR="00A26760" w:rsidRPr="00D16680" w:rsidRDefault="00A26760" w:rsidP="00A26760">
            <w:pPr>
              <w:widowControl w:val="0"/>
              <w:ind w:left="-9" w:right="113"/>
              <w:contextualSpacing/>
              <w:jc w:val="both"/>
              <w:rPr>
                <w:lang w:eastAsia="uk-UA"/>
              </w:rPr>
            </w:pPr>
            <w:r w:rsidRPr="00D16680">
              <w:rPr>
                <w:lang w:eastAsia="uk-UA"/>
              </w:rPr>
              <w:t>назва предмета закупівлі</w:t>
            </w:r>
          </w:p>
        </w:tc>
        <w:tc>
          <w:tcPr>
            <w:tcW w:w="6054" w:type="dxa"/>
            <w:shd w:val="clear" w:color="auto" w:fill="auto"/>
          </w:tcPr>
          <w:p w14:paraId="2933EADB" w14:textId="475B67EA" w:rsidR="00A26760" w:rsidRPr="001F12C3" w:rsidRDefault="00DC47E0" w:rsidP="00A26760">
            <w:pPr>
              <w:keepNext/>
              <w:widowControl w:val="0"/>
              <w:autoSpaceDE w:val="0"/>
              <w:autoSpaceDN w:val="0"/>
              <w:adjustRightInd w:val="0"/>
            </w:pPr>
            <w:r>
              <w:t>Хімічні</w:t>
            </w:r>
            <w:r w:rsidR="003D1B80" w:rsidRPr="003D1B80">
              <w:t xml:space="preserve"> реактиви</w:t>
            </w:r>
          </w:p>
          <w:p w14:paraId="07CB928A" w14:textId="50571B89" w:rsidR="00A26760" w:rsidRPr="00D16680" w:rsidRDefault="00A26760" w:rsidP="00A26760">
            <w:pPr>
              <w:widowControl w:val="0"/>
              <w:contextualSpacing/>
            </w:pPr>
            <w:r w:rsidRPr="00D16680">
              <w:t>Код ДК 021:2015 –</w:t>
            </w:r>
            <w:r>
              <w:t xml:space="preserve"> </w:t>
            </w:r>
            <w:r w:rsidR="003D1B80" w:rsidRPr="003D1B80">
              <w:t>24960000-1 Хімічна продукція різна</w:t>
            </w:r>
          </w:p>
        </w:tc>
      </w:tr>
      <w:tr w:rsidR="00A26760" w:rsidRPr="00D16680" w14:paraId="6F7B9710" w14:textId="77777777" w:rsidTr="00217589">
        <w:trPr>
          <w:trHeight w:val="232"/>
          <w:jc w:val="center"/>
        </w:trPr>
        <w:tc>
          <w:tcPr>
            <w:tcW w:w="567" w:type="dxa"/>
            <w:shd w:val="clear" w:color="auto" w:fill="auto"/>
          </w:tcPr>
          <w:p w14:paraId="40672712" w14:textId="77777777" w:rsidR="00A26760" w:rsidRPr="00D16680" w:rsidRDefault="00A26760" w:rsidP="00A26760">
            <w:pPr>
              <w:widowControl w:val="0"/>
              <w:contextualSpacing/>
              <w:rPr>
                <w:lang w:eastAsia="uk-UA"/>
              </w:rPr>
            </w:pPr>
            <w:r w:rsidRPr="00D16680">
              <w:rPr>
                <w:lang w:eastAsia="uk-UA"/>
              </w:rPr>
              <w:t>4.2</w:t>
            </w:r>
          </w:p>
        </w:tc>
        <w:tc>
          <w:tcPr>
            <w:tcW w:w="3375" w:type="dxa"/>
            <w:shd w:val="clear" w:color="auto" w:fill="auto"/>
          </w:tcPr>
          <w:p w14:paraId="5052B8BA" w14:textId="77777777" w:rsidR="00A26760" w:rsidRPr="00D16680" w:rsidRDefault="00A26760" w:rsidP="00A26760">
            <w:pPr>
              <w:widowControl w:val="0"/>
              <w:ind w:left="-9" w:right="113"/>
              <w:contextualSpacing/>
              <w:jc w:val="both"/>
              <w:rPr>
                <w:lang w:eastAsia="uk-UA"/>
              </w:rPr>
            </w:pPr>
            <w:r w:rsidRPr="00D16680">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A26760" w:rsidRPr="00D16680" w:rsidRDefault="00A26760" w:rsidP="00A26760">
            <w:pPr>
              <w:widowControl w:val="0"/>
              <w:tabs>
                <w:tab w:val="left" w:pos="4155"/>
              </w:tabs>
              <w:contextualSpacing/>
              <w:jc w:val="both"/>
            </w:pPr>
            <w:r w:rsidRPr="00D16680">
              <w:t>Учасник подає тендерну пропозицію щодо всього предмету закупівлі, визначеного у Додатку 4 до цієї Тендерної документації.</w:t>
            </w:r>
          </w:p>
        </w:tc>
      </w:tr>
      <w:tr w:rsidR="00A26760" w:rsidRPr="00D16680" w14:paraId="6CC95A46" w14:textId="77777777" w:rsidTr="00217589">
        <w:trPr>
          <w:trHeight w:val="522"/>
          <w:jc w:val="center"/>
        </w:trPr>
        <w:tc>
          <w:tcPr>
            <w:tcW w:w="567" w:type="dxa"/>
            <w:shd w:val="clear" w:color="auto" w:fill="auto"/>
          </w:tcPr>
          <w:p w14:paraId="735F3C24" w14:textId="77777777" w:rsidR="00A26760" w:rsidRPr="00D16680" w:rsidRDefault="00A26760" w:rsidP="00A26760">
            <w:pPr>
              <w:widowControl w:val="0"/>
              <w:contextualSpacing/>
              <w:rPr>
                <w:lang w:eastAsia="uk-UA"/>
              </w:rPr>
            </w:pPr>
            <w:r w:rsidRPr="00D16680">
              <w:rPr>
                <w:lang w:eastAsia="uk-UA"/>
              </w:rPr>
              <w:t>4.3</w:t>
            </w:r>
          </w:p>
        </w:tc>
        <w:tc>
          <w:tcPr>
            <w:tcW w:w="3375" w:type="dxa"/>
            <w:shd w:val="clear" w:color="auto" w:fill="auto"/>
          </w:tcPr>
          <w:p w14:paraId="279330AF" w14:textId="77777777" w:rsidR="00A26760" w:rsidRPr="00D16680" w:rsidRDefault="00A26760" w:rsidP="00A26760">
            <w:pPr>
              <w:widowControl w:val="0"/>
              <w:ind w:left="-9" w:right="113"/>
              <w:contextualSpacing/>
              <w:jc w:val="both"/>
            </w:pPr>
            <w:r w:rsidRPr="00D16680">
              <w:t>місце, кількість, обсяг поставки товарів (надання послуг, виконання робіт)</w:t>
            </w:r>
          </w:p>
        </w:tc>
        <w:tc>
          <w:tcPr>
            <w:tcW w:w="6054" w:type="dxa"/>
            <w:shd w:val="clear" w:color="auto" w:fill="auto"/>
          </w:tcPr>
          <w:p w14:paraId="54BF69F0" w14:textId="7258B094" w:rsidR="00A26760" w:rsidRPr="00A45864" w:rsidRDefault="009541C1" w:rsidP="00A26760">
            <w:pPr>
              <w:widowControl w:val="0"/>
              <w:autoSpaceDE w:val="0"/>
              <w:autoSpaceDN w:val="0"/>
              <w:adjustRightInd w:val="0"/>
              <w:ind w:right="34"/>
              <w:jc w:val="both"/>
              <w:rPr>
                <w:lang w:eastAsia="uk-UA"/>
              </w:rPr>
            </w:pPr>
            <w:r w:rsidRPr="00381A72">
              <w:t>Лабораторія фармацевтичного аналізу</w:t>
            </w:r>
            <w:r>
              <w:t>;</w:t>
            </w:r>
            <w:r w:rsidRPr="00381A72">
              <w:t xml:space="preserve"> Україна, м. Київ, вул. Антона Цедіка, 14, 03057 (Хімічний корпус</w:t>
            </w:r>
            <w:r>
              <w:t>,</w:t>
            </w:r>
            <w:r w:rsidRPr="00381A72">
              <w:t xml:space="preserve"> 3 – й поверх)</w:t>
            </w:r>
            <w:r w:rsidR="00A26760" w:rsidRPr="00A45864">
              <w:rPr>
                <w:lang w:eastAsia="uk-UA"/>
              </w:rPr>
              <w:t>.</w:t>
            </w:r>
          </w:p>
          <w:p w14:paraId="4E4FF726" w14:textId="6B496023" w:rsidR="00A26760" w:rsidRPr="00D16680" w:rsidRDefault="00A26760" w:rsidP="00A26760">
            <w:pPr>
              <w:widowControl w:val="0"/>
              <w:autoSpaceDE w:val="0"/>
              <w:autoSpaceDN w:val="0"/>
              <w:adjustRightInd w:val="0"/>
              <w:ind w:right="34"/>
              <w:jc w:val="both"/>
              <w:rPr>
                <w:bCs/>
              </w:rPr>
            </w:pPr>
            <w:r w:rsidRPr="00D16680">
              <w:rPr>
                <w:bCs/>
              </w:rPr>
              <w:t>Вимоги до предмета закупівлі, у т.ч. обсягу закупівлі, більш детально визначені у пункті 6 розділу 3 та Додатку 4 до цієї Тендерної документації.</w:t>
            </w:r>
          </w:p>
        </w:tc>
      </w:tr>
      <w:tr w:rsidR="00A26760" w:rsidRPr="00D16680" w14:paraId="53CFC915" w14:textId="77777777" w:rsidTr="00217589">
        <w:trPr>
          <w:trHeight w:val="522"/>
          <w:jc w:val="center"/>
        </w:trPr>
        <w:tc>
          <w:tcPr>
            <w:tcW w:w="567" w:type="dxa"/>
            <w:shd w:val="clear" w:color="auto" w:fill="auto"/>
          </w:tcPr>
          <w:p w14:paraId="039917BC" w14:textId="77777777" w:rsidR="00A26760" w:rsidRPr="00D16680" w:rsidRDefault="00A26760" w:rsidP="00A26760">
            <w:pPr>
              <w:widowControl w:val="0"/>
              <w:contextualSpacing/>
              <w:rPr>
                <w:lang w:eastAsia="uk-UA"/>
              </w:rPr>
            </w:pPr>
            <w:r w:rsidRPr="00D16680">
              <w:rPr>
                <w:lang w:eastAsia="uk-UA"/>
              </w:rPr>
              <w:lastRenderedPageBreak/>
              <w:t>4.4</w:t>
            </w:r>
          </w:p>
        </w:tc>
        <w:tc>
          <w:tcPr>
            <w:tcW w:w="3375" w:type="dxa"/>
            <w:shd w:val="clear" w:color="auto" w:fill="auto"/>
          </w:tcPr>
          <w:p w14:paraId="233034C8" w14:textId="77777777" w:rsidR="00A26760" w:rsidRPr="00D16680" w:rsidRDefault="00A26760" w:rsidP="00A26760">
            <w:pPr>
              <w:widowControl w:val="0"/>
              <w:ind w:left="-9" w:right="113"/>
              <w:contextualSpacing/>
              <w:jc w:val="both"/>
            </w:pPr>
            <w:r w:rsidRPr="00D16680">
              <w:t>строк поставки товарів (надання послуг, виконання робіт)</w:t>
            </w:r>
          </w:p>
        </w:tc>
        <w:tc>
          <w:tcPr>
            <w:tcW w:w="6054" w:type="dxa"/>
            <w:shd w:val="clear" w:color="auto" w:fill="auto"/>
          </w:tcPr>
          <w:p w14:paraId="0B6599F3" w14:textId="5CD38BDA" w:rsidR="00A26760" w:rsidRPr="00D16680" w:rsidRDefault="00066424" w:rsidP="00A26760">
            <w:pPr>
              <w:widowControl w:val="0"/>
              <w:autoSpaceDE w:val="0"/>
              <w:autoSpaceDN w:val="0"/>
              <w:adjustRightInd w:val="0"/>
              <w:ind w:right="34"/>
              <w:jc w:val="both"/>
              <w:rPr>
                <w:b/>
                <w:bCs/>
                <w:highlight w:val="yellow"/>
              </w:rPr>
            </w:pPr>
            <w:r w:rsidRPr="00AD6D4B">
              <w:rPr>
                <w:color w:val="222222"/>
                <w:shd w:val="clear" w:color="auto" w:fill="FFFFFF"/>
              </w:rPr>
              <w:t>Поставка Товару здійснюється Постачальником протягом 15 (п’ятнадцяти) календарних днів з дати отримання Покупцем рахунка-фактури</w:t>
            </w:r>
            <w:r>
              <w:rPr>
                <w:color w:val="222222"/>
                <w:shd w:val="clear" w:color="auto" w:fill="FFFFFF"/>
              </w:rPr>
              <w:t>. Протягом 2023 року.</w:t>
            </w:r>
          </w:p>
        </w:tc>
      </w:tr>
      <w:tr w:rsidR="00A26760" w:rsidRPr="00D16680" w14:paraId="4327CF9E" w14:textId="77777777" w:rsidTr="00217589">
        <w:trPr>
          <w:trHeight w:val="522"/>
          <w:jc w:val="center"/>
        </w:trPr>
        <w:tc>
          <w:tcPr>
            <w:tcW w:w="567" w:type="dxa"/>
            <w:shd w:val="clear" w:color="auto" w:fill="auto"/>
          </w:tcPr>
          <w:p w14:paraId="6562013E" w14:textId="77777777" w:rsidR="00A26760" w:rsidRPr="00D16680" w:rsidRDefault="00A26760" w:rsidP="00A26760">
            <w:pPr>
              <w:widowControl w:val="0"/>
              <w:contextualSpacing/>
              <w:rPr>
                <w:lang w:eastAsia="uk-UA"/>
              </w:rPr>
            </w:pPr>
            <w:r w:rsidRPr="00D16680">
              <w:rPr>
                <w:lang w:eastAsia="uk-UA"/>
              </w:rPr>
              <w:t>5</w:t>
            </w:r>
          </w:p>
        </w:tc>
        <w:tc>
          <w:tcPr>
            <w:tcW w:w="3375" w:type="dxa"/>
            <w:shd w:val="clear" w:color="auto" w:fill="auto"/>
          </w:tcPr>
          <w:p w14:paraId="7BD6A6D3" w14:textId="77777777" w:rsidR="00A26760" w:rsidRPr="00D16680" w:rsidRDefault="00A26760" w:rsidP="00A26760">
            <w:pPr>
              <w:widowControl w:val="0"/>
              <w:ind w:right="113"/>
              <w:contextualSpacing/>
              <w:jc w:val="both"/>
              <w:rPr>
                <w:lang w:eastAsia="uk-UA"/>
              </w:rPr>
            </w:pPr>
            <w:r w:rsidRPr="00D16680">
              <w:rPr>
                <w:lang w:eastAsia="uk-UA"/>
              </w:rPr>
              <w:t>Недискримінація учасників</w:t>
            </w:r>
          </w:p>
        </w:tc>
        <w:tc>
          <w:tcPr>
            <w:tcW w:w="6054" w:type="dxa"/>
            <w:shd w:val="clear" w:color="auto" w:fill="auto"/>
          </w:tcPr>
          <w:p w14:paraId="25AB9960" w14:textId="1FED0C26" w:rsidR="00A26760" w:rsidRPr="00D16680" w:rsidRDefault="00A26760" w:rsidP="00A26760">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6760" w:rsidRPr="00D16680" w14:paraId="79FF97C4" w14:textId="77777777" w:rsidTr="00217589">
        <w:trPr>
          <w:trHeight w:val="522"/>
          <w:jc w:val="center"/>
        </w:trPr>
        <w:tc>
          <w:tcPr>
            <w:tcW w:w="567" w:type="dxa"/>
            <w:shd w:val="clear" w:color="auto" w:fill="auto"/>
          </w:tcPr>
          <w:p w14:paraId="6954AEC5" w14:textId="77777777" w:rsidR="00A26760" w:rsidRPr="00D16680" w:rsidRDefault="00A26760" w:rsidP="00A26760">
            <w:pPr>
              <w:widowControl w:val="0"/>
              <w:contextualSpacing/>
              <w:rPr>
                <w:lang w:eastAsia="uk-UA"/>
              </w:rPr>
            </w:pPr>
            <w:r w:rsidRPr="00D16680">
              <w:rPr>
                <w:lang w:eastAsia="uk-UA"/>
              </w:rPr>
              <w:t>6</w:t>
            </w:r>
          </w:p>
        </w:tc>
        <w:tc>
          <w:tcPr>
            <w:tcW w:w="3375" w:type="dxa"/>
            <w:shd w:val="clear" w:color="auto" w:fill="auto"/>
          </w:tcPr>
          <w:p w14:paraId="70C1BB9E" w14:textId="77777777" w:rsidR="00A26760" w:rsidRPr="00D16680" w:rsidRDefault="00A26760" w:rsidP="00A26760">
            <w:pPr>
              <w:widowControl w:val="0"/>
              <w:ind w:right="113"/>
              <w:contextualSpacing/>
              <w:jc w:val="both"/>
              <w:rPr>
                <w:lang w:eastAsia="uk-UA"/>
              </w:rPr>
            </w:pPr>
            <w:r w:rsidRPr="00D16680">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DBDDB3D" w:rsidR="00A26760" w:rsidRPr="00D16680" w:rsidRDefault="00A26760" w:rsidP="003D25AB">
            <w:pPr>
              <w:widowControl w:val="0"/>
              <w:ind w:left="34" w:right="113" w:hanging="21"/>
              <w:contextualSpacing/>
              <w:jc w:val="both"/>
              <w:rPr>
                <w:lang w:eastAsia="uk-UA"/>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A26760" w:rsidRPr="00D16680" w14:paraId="070AC1F6" w14:textId="77777777" w:rsidTr="00217589">
        <w:trPr>
          <w:trHeight w:val="522"/>
          <w:jc w:val="center"/>
        </w:trPr>
        <w:tc>
          <w:tcPr>
            <w:tcW w:w="567" w:type="dxa"/>
            <w:shd w:val="clear" w:color="auto" w:fill="auto"/>
          </w:tcPr>
          <w:p w14:paraId="5D6E2E0A" w14:textId="77777777" w:rsidR="00A26760" w:rsidRPr="00D16680" w:rsidRDefault="00A26760" w:rsidP="00A26760">
            <w:pPr>
              <w:widowControl w:val="0"/>
              <w:contextualSpacing/>
              <w:rPr>
                <w:lang w:eastAsia="uk-UA"/>
              </w:rPr>
            </w:pPr>
            <w:r w:rsidRPr="00D16680">
              <w:rPr>
                <w:lang w:eastAsia="uk-UA"/>
              </w:rPr>
              <w:t>7</w:t>
            </w:r>
          </w:p>
        </w:tc>
        <w:tc>
          <w:tcPr>
            <w:tcW w:w="3375" w:type="dxa"/>
            <w:shd w:val="clear" w:color="auto" w:fill="auto"/>
          </w:tcPr>
          <w:p w14:paraId="66E92EF1" w14:textId="77777777" w:rsidR="00A26760" w:rsidRPr="00D16680" w:rsidRDefault="00A26760" w:rsidP="00A26760">
            <w:pPr>
              <w:widowControl w:val="0"/>
              <w:ind w:right="113"/>
              <w:contextualSpacing/>
              <w:jc w:val="both"/>
              <w:rPr>
                <w:lang w:eastAsia="uk-UA"/>
              </w:rPr>
            </w:pPr>
            <w:r w:rsidRPr="00D16680">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5ED057DE" w:rsidR="00A26760" w:rsidRPr="00D16680" w:rsidRDefault="00A26760" w:rsidP="00A26760">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A26760" w:rsidRPr="00D16680" w14:paraId="4C259A9C" w14:textId="77777777" w:rsidTr="005040C9">
        <w:trPr>
          <w:trHeight w:val="283"/>
          <w:jc w:val="center"/>
        </w:trPr>
        <w:tc>
          <w:tcPr>
            <w:tcW w:w="9996" w:type="dxa"/>
            <w:gridSpan w:val="3"/>
            <w:shd w:val="clear" w:color="auto" w:fill="auto"/>
            <w:vAlign w:val="center"/>
          </w:tcPr>
          <w:p w14:paraId="7A0C7D08" w14:textId="77777777" w:rsidR="00A26760" w:rsidRPr="00D16680" w:rsidRDefault="00A26760" w:rsidP="00A26760">
            <w:pPr>
              <w:widowControl w:val="0"/>
              <w:contextualSpacing/>
              <w:jc w:val="center"/>
              <w:rPr>
                <w:b/>
                <w:lang w:eastAsia="uk-UA"/>
              </w:rPr>
            </w:pPr>
            <w:r w:rsidRPr="00D16680">
              <w:rPr>
                <w:b/>
              </w:rPr>
              <w:t>Розділ 2. Порядок унесення змін та надання роз’яснень до тендерної документації</w:t>
            </w:r>
          </w:p>
        </w:tc>
      </w:tr>
      <w:tr w:rsidR="00A26760" w:rsidRPr="00D16680" w14:paraId="3FA946CC" w14:textId="77777777" w:rsidTr="00217589">
        <w:trPr>
          <w:trHeight w:val="522"/>
          <w:jc w:val="center"/>
        </w:trPr>
        <w:tc>
          <w:tcPr>
            <w:tcW w:w="567" w:type="dxa"/>
            <w:shd w:val="clear" w:color="auto" w:fill="auto"/>
          </w:tcPr>
          <w:p w14:paraId="59A93281" w14:textId="77777777" w:rsidR="00A26760" w:rsidRPr="00D16680" w:rsidRDefault="00A26760" w:rsidP="00A26760">
            <w:pPr>
              <w:widowControl w:val="0"/>
              <w:contextualSpacing/>
              <w:rPr>
                <w:lang w:eastAsia="uk-UA"/>
              </w:rPr>
            </w:pPr>
            <w:r w:rsidRPr="00D16680">
              <w:rPr>
                <w:lang w:eastAsia="uk-UA"/>
              </w:rPr>
              <w:t>1</w:t>
            </w:r>
          </w:p>
        </w:tc>
        <w:tc>
          <w:tcPr>
            <w:tcW w:w="3375" w:type="dxa"/>
            <w:shd w:val="clear" w:color="auto" w:fill="auto"/>
          </w:tcPr>
          <w:p w14:paraId="4B0364EA" w14:textId="77777777" w:rsidR="00A26760" w:rsidRPr="00D16680" w:rsidRDefault="00A26760" w:rsidP="00A26760">
            <w:pPr>
              <w:widowControl w:val="0"/>
              <w:ind w:right="113"/>
              <w:contextualSpacing/>
              <w:rPr>
                <w:lang w:eastAsia="uk-UA"/>
              </w:rPr>
            </w:pPr>
            <w:r w:rsidRPr="00D16680">
              <w:rPr>
                <w:lang w:eastAsia="uk-UA"/>
              </w:rPr>
              <w:t xml:space="preserve">Процедура надання роз’яснень щодо тендерної документації </w:t>
            </w:r>
          </w:p>
        </w:tc>
        <w:tc>
          <w:tcPr>
            <w:tcW w:w="6054" w:type="dxa"/>
            <w:shd w:val="clear" w:color="auto" w:fill="auto"/>
          </w:tcPr>
          <w:p w14:paraId="025FC14E" w14:textId="77777777" w:rsidR="00A26760" w:rsidRPr="007E46D3" w:rsidRDefault="00A26760" w:rsidP="00A26760">
            <w:pPr>
              <w:jc w:val="both"/>
            </w:pPr>
            <w:r w:rsidRPr="007E46D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E87872F" w14:textId="77777777" w:rsidR="00A26760" w:rsidRPr="007E46D3" w:rsidRDefault="00A26760" w:rsidP="00A26760">
            <w:pPr>
              <w:jc w:val="both"/>
            </w:pPr>
            <w:r w:rsidRPr="007E46D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2059D23F" w:rsidR="00A26760" w:rsidRPr="00D16680" w:rsidRDefault="00A26760" w:rsidP="00A26760">
            <w:pPr>
              <w:pStyle w:val="affb"/>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760" w:rsidRPr="00D16680" w14:paraId="1AC74BAC" w14:textId="77777777" w:rsidTr="00217589">
        <w:trPr>
          <w:trHeight w:val="522"/>
          <w:jc w:val="center"/>
        </w:trPr>
        <w:tc>
          <w:tcPr>
            <w:tcW w:w="567" w:type="dxa"/>
            <w:shd w:val="clear" w:color="auto" w:fill="auto"/>
          </w:tcPr>
          <w:p w14:paraId="5C0DDD65" w14:textId="77777777" w:rsidR="00A26760" w:rsidRPr="00D16680" w:rsidRDefault="00A26760" w:rsidP="00A26760">
            <w:pPr>
              <w:widowControl w:val="0"/>
              <w:contextualSpacing/>
              <w:jc w:val="center"/>
              <w:rPr>
                <w:lang w:eastAsia="uk-UA"/>
              </w:rPr>
            </w:pPr>
            <w:r w:rsidRPr="00D16680">
              <w:rPr>
                <w:lang w:eastAsia="uk-UA"/>
              </w:rPr>
              <w:t>2</w:t>
            </w:r>
          </w:p>
        </w:tc>
        <w:tc>
          <w:tcPr>
            <w:tcW w:w="3375" w:type="dxa"/>
            <w:shd w:val="clear" w:color="auto" w:fill="auto"/>
          </w:tcPr>
          <w:p w14:paraId="1AF34B01" w14:textId="77777777" w:rsidR="00A26760" w:rsidRPr="00D16680" w:rsidRDefault="00A26760" w:rsidP="00A26760">
            <w:pPr>
              <w:widowControl w:val="0"/>
              <w:ind w:right="113"/>
              <w:contextualSpacing/>
              <w:rPr>
                <w:lang w:eastAsia="uk-UA"/>
              </w:rPr>
            </w:pPr>
            <w:r w:rsidRPr="00D16680">
              <w:rPr>
                <w:lang w:eastAsia="uk-UA"/>
              </w:rPr>
              <w:t>Унесення змін до тендерної документації</w:t>
            </w:r>
          </w:p>
        </w:tc>
        <w:tc>
          <w:tcPr>
            <w:tcW w:w="6054" w:type="dxa"/>
            <w:shd w:val="clear" w:color="auto" w:fill="auto"/>
          </w:tcPr>
          <w:p w14:paraId="183129CB" w14:textId="77777777" w:rsidR="00A26760" w:rsidRPr="007E46D3" w:rsidRDefault="00A26760" w:rsidP="00A26760">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 xml:space="preserve">статті 8 </w:t>
            </w:r>
            <w:r w:rsidRPr="007E46D3">
              <w:rPr>
                <w:rStyle w:val="hard-blue-color"/>
              </w:rPr>
              <w:lastRenderedPageBreak/>
              <w:t>Закону</w:t>
            </w:r>
            <w:r w:rsidRPr="007E46D3">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46D3">
              <w:rPr>
                <w:b/>
              </w:rPr>
              <w:t>не менше чотирьох днів.</w:t>
            </w:r>
          </w:p>
          <w:p w14:paraId="0B1AB610" w14:textId="311D08DE" w:rsidR="00A26760" w:rsidRPr="00D16680" w:rsidRDefault="00A26760" w:rsidP="00A26760">
            <w:pPr>
              <w:pStyle w:val="affb"/>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6760" w:rsidRPr="00D16680" w14:paraId="4D171A3C" w14:textId="77777777" w:rsidTr="005040C9">
        <w:trPr>
          <w:trHeight w:val="266"/>
          <w:jc w:val="center"/>
        </w:trPr>
        <w:tc>
          <w:tcPr>
            <w:tcW w:w="9996" w:type="dxa"/>
            <w:gridSpan w:val="3"/>
            <w:shd w:val="clear" w:color="auto" w:fill="auto"/>
            <w:vAlign w:val="center"/>
          </w:tcPr>
          <w:p w14:paraId="6AAEC060" w14:textId="77777777" w:rsidR="00A26760" w:rsidRPr="00D16680" w:rsidRDefault="00A26760" w:rsidP="00A26760">
            <w:pPr>
              <w:widowControl w:val="0"/>
              <w:contextualSpacing/>
              <w:jc w:val="center"/>
              <w:rPr>
                <w:b/>
                <w:lang w:eastAsia="uk-UA"/>
              </w:rPr>
            </w:pPr>
            <w:r w:rsidRPr="00D16680">
              <w:rPr>
                <w:b/>
                <w:bdr w:val="none" w:sz="0" w:space="0" w:color="auto" w:frame="1"/>
                <w:lang w:eastAsia="uk-UA"/>
              </w:rPr>
              <w:lastRenderedPageBreak/>
              <w:t>Розділ 3. Інструкція з підготовки тендерної пропозиції</w:t>
            </w:r>
            <w:r w:rsidRPr="00D16680">
              <w:rPr>
                <w:b/>
                <w:lang w:eastAsia="uk-UA"/>
              </w:rPr>
              <w:t xml:space="preserve"> </w:t>
            </w:r>
          </w:p>
        </w:tc>
      </w:tr>
      <w:tr w:rsidR="00A26760" w:rsidRPr="00D16680" w14:paraId="4CE0BDA8" w14:textId="77777777" w:rsidTr="00217589">
        <w:trPr>
          <w:trHeight w:val="522"/>
          <w:jc w:val="center"/>
        </w:trPr>
        <w:tc>
          <w:tcPr>
            <w:tcW w:w="567" w:type="dxa"/>
            <w:shd w:val="clear" w:color="auto" w:fill="auto"/>
          </w:tcPr>
          <w:p w14:paraId="0A565734" w14:textId="77777777" w:rsidR="00A26760" w:rsidRPr="00D16680" w:rsidRDefault="00A26760" w:rsidP="00A26760">
            <w:pPr>
              <w:widowControl w:val="0"/>
              <w:contextualSpacing/>
              <w:jc w:val="center"/>
              <w:rPr>
                <w:lang w:eastAsia="uk-UA"/>
              </w:rPr>
            </w:pPr>
            <w:r w:rsidRPr="00D16680">
              <w:rPr>
                <w:lang w:eastAsia="uk-UA"/>
              </w:rPr>
              <w:t>1</w:t>
            </w:r>
          </w:p>
        </w:tc>
        <w:tc>
          <w:tcPr>
            <w:tcW w:w="3375" w:type="dxa"/>
            <w:shd w:val="clear" w:color="auto" w:fill="auto"/>
          </w:tcPr>
          <w:p w14:paraId="2D5C0C7B" w14:textId="77777777" w:rsidR="00A26760" w:rsidRPr="00D16680" w:rsidRDefault="00A26760" w:rsidP="00A26760">
            <w:pPr>
              <w:widowControl w:val="0"/>
              <w:ind w:right="113"/>
              <w:contextualSpacing/>
              <w:jc w:val="both"/>
              <w:rPr>
                <w:lang w:eastAsia="uk-UA"/>
              </w:rPr>
            </w:pPr>
            <w:r w:rsidRPr="00D16680">
              <w:rPr>
                <w:lang w:eastAsia="uk-UA"/>
              </w:rPr>
              <w:t>Зміст і спосіб подання тендерної пропозиції</w:t>
            </w:r>
          </w:p>
        </w:tc>
        <w:tc>
          <w:tcPr>
            <w:tcW w:w="6054" w:type="dxa"/>
            <w:shd w:val="clear" w:color="auto" w:fill="auto"/>
          </w:tcPr>
          <w:p w14:paraId="2E424327"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3F16F2FA"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E74496B"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7E317D96"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4BABDD1A"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7E46D3">
              <w:rPr>
                <w:rFonts w:ascii="Times New Roman" w:hAnsi="Times New Roman" w:cs="Times New Roman"/>
                <w:color w:val="auto"/>
                <w:sz w:val="24"/>
                <w:lang w:val="uk-UA"/>
              </w:rPr>
              <w:t xml:space="preserve">пункті 47 Особливостей </w:t>
            </w:r>
            <w:r w:rsidRPr="007E46D3">
              <w:rPr>
                <w:rFonts w:ascii="Times New Roman" w:eastAsia="Times New Roman" w:hAnsi="Times New Roman" w:cs="Times New Roman"/>
                <w:color w:val="auto"/>
                <w:sz w:val="24"/>
                <w:szCs w:val="24"/>
                <w:lang w:val="uk-UA"/>
              </w:rPr>
              <w:t>(Додаток 3 до тендерної документації);</w:t>
            </w:r>
          </w:p>
          <w:p w14:paraId="1B4E00CB"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14:paraId="1A813720"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 </w:t>
            </w:r>
            <w:r w:rsidRPr="007E46D3">
              <w:rPr>
                <w:rFonts w:ascii="Times New Roman" w:hAnsi="Times New Roman" w:cs="Times New Roman"/>
                <w:color w:val="auto"/>
                <w:sz w:val="24"/>
                <w:szCs w:val="24"/>
                <w:lang w:val="uk-UA"/>
              </w:rPr>
              <w:t xml:space="preserve">копію або оригінал документу, який підтверджує </w:t>
            </w:r>
            <w:r w:rsidRPr="007E46D3">
              <w:rPr>
                <w:rFonts w:ascii="Times New Roman" w:hAnsi="Times New Roman" w:cs="Times New Roman"/>
                <w:color w:val="auto"/>
                <w:sz w:val="24"/>
                <w:szCs w:val="24"/>
                <w:lang w:val="uk-UA"/>
              </w:rPr>
              <w:lastRenderedPageBreak/>
              <w:t>статус та повноваження особи учасника на підписання документів тендерної пропозиції та договору за результатами торгів:</w:t>
            </w:r>
          </w:p>
          <w:p w14:paraId="6A2C961F"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B8818C0"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F2A5065" w14:textId="77777777" w:rsidR="00A26760" w:rsidRPr="007E46D3" w:rsidRDefault="00A26760" w:rsidP="00A26760">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color w:val="auto"/>
                <w:sz w:val="24"/>
                <w:szCs w:val="24"/>
                <w:lang w:val="uk-UA"/>
              </w:rPr>
              <w:t>- для учасників-юридичних осіб - к</w:t>
            </w:r>
            <w:r w:rsidRPr="007E46D3">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7E46D3">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E46D3">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E46D3">
              <w:rPr>
                <w:rFonts w:ascii="Times New Roman" w:hAnsi="Times New Roman" w:cs="Times New Roman"/>
                <w:color w:val="auto"/>
                <w:sz w:val="24"/>
                <w:szCs w:val="24"/>
                <w:lang w:val="uk-UA"/>
              </w:rPr>
              <w:t>;</w:t>
            </w:r>
          </w:p>
          <w:p w14:paraId="555B19F1"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22FF17EE" w14:textId="77777777" w:rsidR="00A26760" w:rsidRPr="007E46D3" w:rsidRDefault="00A26760" w:rsidP="00A26760">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b/>
                <w:color w:val="auto"/>
                <w:sz w:val="24"/>
                <w:szCs w:val="24"/>
                <w:lang w:val="uk-UA"/>
              </w:rPr>
              <w:t>*</w:t>
            </w:r>
            <w:r w:rsidRPr="007E46D3">
              <w:rPr>
                <w:rFonts w:ascii="Times New Roman" w:hAnsi="Times New Roman" w:cs="Times New Roman"/>
                <w:i/>
                <w:color w:val="auto"/>
                <w:sz w:val="24"/>
                <w:szCs w:val="24"/>
                <w:lang w:val="uk-UA"/>
              </w:rPr>
              <w:t xml:space="preserve">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14:paraId="2F45D616" w14:textId="77777777" w:rsidR="00A26760" w:rsidRPr="007E46D3" w:rsidRDefault="00A26760" w:rsidP="00A26760">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7E46D3">
              <w:rPr>
                <w:rFonts w:ascii="Times New Roman" w:hAnsi="Times New Roman" w:cs="Times New Roman"/>
                <w:b/>
                <w:i/>
                <w:color w:val="auto"/>
                <w:sz w:val="24"/>
                <w:szCs w:val="24"/>
                <w:lang w:val="uk-UA"/>
              </w:rPr>
              <w:t>надають довідку</w:t>
            </w:r>
            <w:r w:rsidRPr="007E46D3">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14:paraId="2532CE8E"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w:t>
            </w:r>
            <w:r w:rsidRPr="007E46D3">
              <w:rPr>
                <w:rFonts w:ascii="Times New Roman" w:hAnsi="Times New Roman" w:cs="Times New Roman"/>
                <w:color w:val="auto"/>
                <w:sz w:val="24"/>
                <w:szCs w:val="24"/>
                <w:lang w:val="uk-UA"/>
              </w:rPr>
              <w:lastRenderedPageBreak/>
              <w:t xml:space="preserve">на суму наданої тендерної пропозиції, копія довідки про присвоєння ідентифікаційного номеру та копія паспорту (сторінки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92AD8C8"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7E46D3">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6BCB3729" w14:textId="77777777" w:rsidR="00A26760" w:rsidRPr="007E46D3" w:rsidRDefault="00A26760" w:rsidP="00A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14:paraId="6E101D2C" w14:textId="77777777" w:rsidR="00A26760" w:rsidRPr="007E46D3" w:rsidRDefault="00A26760" w:rsidP="00A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14:paraId="7B3C15CB"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14:paraId="4B1D13D7"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358F0C21"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7E46D3">
              <w:rPr>
                <w:rFonts w:ascii="Times New Roman" w:hAnsi="Times New Roman" w:cs="Times New Roman"/>
                <w:color w:val="auto"/>
                <w:sz w:val="24"/>
                <w:szCs w:val="24"/>
                <w:lang w:val="uk-UA"/>
              </w:rPr>
              <w:t xml:space="preserve">9) </w:t>
            </w:r>
            <w:r w:rsidRPr="007E46D3">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4BD10C7A"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14:paraId="2DD890E5"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683B5C3C" w14:textId="77777777" w:rsidR="00A26760" w:rsidRPr="007E46D3" w:rsidRDefault="00A26760" w:rsidP="00A26760">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84E48BB" w14:textId="77777777" w:rsidR="00A26760" w:rsidRPr="007E46D3" w:rsidRDefault="00A26760" w:rsidP="00A26760">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w:t>
            </w:r>
            <w:r w:rsidRPr="007E46D3">
              <w:lastRenderedPageBreak/>
              <w:t>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7E490D17" w14:textId="77777777" w:rsidR="00A26760" w:rsidRPr="007E46D3" w:rsidRDefault="00A26760" w:rsidP="00A26760">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14:paraId="53881F6B" w14:textId="77777777" w:rsidR="00A26760" w:rsidRPr="007E46D3" w:rsidRDefault="00A26760" w:rsidP="00A26760">
            <w:pPr>
              <w:ind w:firstLine="9"/>
              <w:jc w:val="both"/>
              <w:textAlignment w:val="baseline"/>
              <w:rPr>
                <w:rStyle w:val="rvts23"/>
                <w:i/>
                <w:iCs/>
              </w:rPr>
            </w:pPr>
            <w:r w:rsidRPr="007E46D3">
              <w:rPr>
                <w:rStyle w:val="rvts23"/>
              </w:rPr>
              <w:lastRenderedPageBreak/>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282A33A6" w14:textId="77777777" w:rsidR="00A26760" w:rsidRPr="007E46D3" w:rsidRDefault="00A26760" w:rsidP="00A26760">
            <w:pPr>
              <w:ind w:firstLine="9"/>
              <w:jc w:val="both"/>
              <w:textAlignment w:val="baseline"/>
            </w:pPr>
            <w:r w:rsidRPr="007E46D3">
              <w:rPr>
                <w:rStyle w:val="rvts23"/>
              </w:rPr>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60C30BB" w14:textId="77777777" w:rsidR="00A26760" w:rsidRPr="007E46D3" w:rsidRDefault="00A26760" w:rsidP="00A26760">
            <w:pPr>
              <w:ind w:firstLine="9"/>
              <w:jc w:val="both"/>
              <w:textAlignment w:val="baseline"/>
              <w:rPr>
                <w:lang w:eastAsia="uk-UA"/>
              </w:rPr>
            </w:pPr>
            <w:r w:rsidRPr="007E46D3">
              <w:t xml:space="preserve">- </w:t>
            </w:r>
            <w:r w:rsidRPr="007E46D3">
              <w:rPr>
                <w:rStyle w:val="rvts0"/>
              </w:rPr>
              <w:t>громадяни Російської Федерації/Республіки Білорусь (крім тих, що проживають на території України на законних підставах)</w:t>
            </w:r>
            <w:r w:rsidRPr="007E46D3">
              <w:rPr>
                <w:lang w:eastAsia="uk-UA"/>
              </w:rPr>
              <w:t>;</w:t>
            </w:r>
          </w:p>
          <w:p w14:paraId="4CB6766F" w14:textId="77777777" w:rsidR="00A26760" w:rsidRPr="007E46D3" w:rsidRDefault="00A26760" w:rsidP="00A26760">
            <w:pPr>
              <w:ind w:firstLine="9"/>
              <w:jc w:val="both"/>
              <w:textAlignment w:val="baseline"/>
              <w:rPr>
                <w:lang w:eastAsia="uk-UA"/>
              </w:rPr>
            </w:pPr>
            <w:r w:rsidRPr="007E46D3">
              <w:rPr>
                <w:lang w:eastAsia="uk-UA"/>
              </w:rPr>
              <w:t>- юридичні особи, створені та зареєстровані відповідно до законодавства Російської Федерації/Республіки Білорусь;</w:t>
            </w:r>
          </w:p>
          <w:p w14:paraId="0EEA6DF3" w14:textId="77777777" w:rsidR="00A26760" w:rsidRPr="007E46D3" w:rsidRDefault="00A26760" w:rsidP="00A26760">
            <w:pPr>
              <w:ind w:firstLine="9"/>
              <w:jc w:val="both"/>
              <w:textAlignment w:val="baseline"/>
              <w:rPr>
                <w:lang w:eastAsia="uk-UA"/>
              </w:rPr>
            </w:pPr>
            <w:r w:rsidRPr="007E46D3">
              <w:rPr>
                <w:lang w:eastAsia="uk-UA"/>
              </w:rPr>
              <w:t xml:space="preserve">- </w:t>
            </w:r>
            <w:r w:rsidRPr="007E46D3">
              <w:rPr>
                <w:rStyle w:val="rvts0"/>
              </w:rPr>
              <w:t>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14:paraId="5288ACC9" w14:textId="77777777" w:rsidR="00A26760" w:rsidRPr="007E46D3" w:rsidRDefault="00A26760" w:rsidP="00A26760">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14:paraId="60598CFC" w14:textId="77777777" w:rsidR="00A26760" w:rsidRPr="007E46D3" w:rsidRDefault="00A26760" w:rsidP="00A26760">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3" w:name="n22"/>
            <w:bookmarkStart w:id="24" w:name="n21"/>
            <w:bookmarkEnd w:id="23"/>
            <w:bookmarkEnd w:id="24"/>
          </w:p>
          <w:p w14:paraId="668283F3" w14:textId="77777777" w:rsidR="00A26760" w:rsidRPr="007E46D3" w:rsidRDefault="00A26760" w:rsidP="00A26760">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5" w:name="n23"/>
            <w:bookmarkStart w:id="26" w:name="n26"/>
            <w:bookmarkEnd w:id="25"/>
            <w:bookmarkEnd w:id="26"/>
          </w:p>
          <w:p w14:paraId="380CEA67" w14:textId="77777777" w:rsidR="00A26760" w:rsidRPr="007E46D3" w:rsidRDefault="00A26760" w:rsidP="00A26760">
            <w:pPr>
              <w:ind w:firstLine="9"/>
              <w:jc w:val="both"/>
              <w:textAlignment w:val="baseline"/>
            </w:pPr>
            <w:r w:rsidRPr="007E46D3">
              <w:lastRenderedPageBreak/>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2894530" w14:textId="77777777" w:rsidR="00A26760" w:rsidRPr="007E46D3" w:rsidRDefault="00A26760" w:rsidP="00A26760">
            <w:pPr>
              <w:ind w:firstLine="9"/>
              <w:jc w:val="both"/>
              <w:textAlignment w:val="baseline"/>
              <w:rPr>
                <w:b/>
                <w:lang w:eastAsia="uk-UA"/>
              </w:rPr>
            </w:pPr>
            <w:r w:rsidRPr="007E46D3">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47301F20" w14:textId="77777777" w:rsidR="00A26760" w:rsidRPr="007E46D3" w:rsidRDefault="00A26760" w:rsidP="00A26760">
            <w:pPr>
              <w:ind w:firstLine="9"/>
              <w:jc w:val="both"/>
              <w:textAlignment w:val="baseline"/>
              <w:rPr>
                <w:rStyle w:val="rvts0"/>
              </w:rPr>
            </w:pPr>
            <w:r w:rsidRPr="007E46D3">
              <w:rPr>
                <w:lang w:eastAsia="uk-UA"/>
              </w:rPr>
              <w:t xml:space="preserve">- </w:t>
            </w:r>
            <w:r w:rsidRPr="007E46D3">
              <w:rPr>
                <w:b/>
                <w:lang w:eastAsia="uk-UA"/>
              </w:rPr>
              <w:t xml:space="preserve">довідку </w:t>
            </w:r>
            <w:r w:rsidRPr="007E46D3">
              <w:rPr>
                <w:lang w:eastAsia="uk-UA"/>
              </w:rPr>
              <w:t xml:space="preserve">в довільній формі про те, що учасник не є: </w:t>
            </w:r>
            <w:r w:rsidRPr="007E46D3">
              <w:t xml:space="preserve">громадянином </w:t>
            </w:r>
            <w:r w:rsidRPr="007E46D3">
              <w:rPr>
                <w:shd w:val="clear" w:color="auto" w:fill="FFFFFF"/>
              </w:rPr>
              <w:t>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7" w:name="w1_2"/>
            <w:r w:rsidRPr="007E46D3">
              <w:rPr>
                <w:shd w:val="clear" w:color="auto" w:fill="FFFFFF"/>
              </w:rPr>
              <w:fldChar w:fldCharType="begin"/>
            </w:r>
            <w:r w:rsidRPr="007E46D3">
              <w:rPr>
                <w:shd w:val="clear" w:color="auto" w:fill="FFFFFF"/>
              </w:rPr>
              <w:instrText xml:space="preserve"> HYPERLINK "https://zakon.rada.gov.ua/laws/show/1178-2022-%D0%BF?find=1&amp;text=%D0%B3%D1%80%D0%BE%D0%BC%D0%B0%D0%B4" \l "w1_3" </w:instrText>
            </w:r>
            <w:r w:rsidRPr="007E46D3">
              <w:rPr>
                <w:shd w:val="clear" w:color="auto" w:fill="FFFFFF"/>
              </w:rPr>
              <w:fldChar w:fldCharType="separate"/>
            </w:r>
            <w:r w:rsidRPr="007E46D3">
              <w:rPr>
                <w:shd w:val="clear" w:color="auto" w:fill="FFFFFF"/>
              </w:rPr>
              <w:t>громад</w:t>
            </w:r>
            <w:r w:rsidRPr="007E46D3">
              <w:rPr>
                <w:shd w:val="clear" w:color="auto" w:fill="FFFFFF"/>
              </w:rPr>
              <w:fldChar w:fldCharType="end"/>
            </w:r>
            <w:bookmarkEnd w:id="27"/>
            <w:r w:rsidRPr="007E46D3">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rStyle w:val="rvts0"/>
              </w:rPr>
              <w:t>;</w:t>
            </w:r>
          </w:p>
          <w:p w14:paraId="1C26DC8E" w14:textId="77777777" w:rsidR="00A26760" w:rsidRPr="007E46D3" w:rsidRDefault="00A26760" w:rsidP="00A26760">
            <w:pPr>
              <w:ind w:firstLine="9"/>
              <w:jc w:val="both"/>
              <w:textAlignment w:val="baseline"/>
              <w:rPr>
                <w:lang w:eastAsia="uk-UA"/>
              </w:rPr>
            </w:pPr>
            <w:r w:rsidRPr="007E46D3">
              <w:rPr>
                <w:lang w:eastAsia="uk-UA"/>
              </w:rPr>
              <w:t xml:space="preserve">- </w:t>
            </w:r>
            <w:r w:rsidRPr="007E46D3">
              <w:rPr>
                <w:b/>
                <w:lang w:eastAsia="uk-UA"/>
              </w:rPr>
              <w:t>інформацію про кінцевого(их) бенефеціарного(их) власника(ів)</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14:paraId="19E7E378" w14:textId="77777777" w:rsidR="00A26760" w:rsidRPr="007E46D3" w:rsidRDefault="00A26760" w:rsidP="00A26760">
            <w:pPr>
              <w:ind w:firstLine="9"/>
              <w:jc w:val="both"/>
              <w:textAlignment w:val="baseline"/>
              <w:rPr>
                <w:lang w:eastAsia="uk-UA"/>
              </w:rPr>
            </w:pPr>
            <w:r w:rsidRPr="007E46D3">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w:t>
            </w:r>
            <w:r w:rsidRPr="007E46D3">
              <w:rPr>
                <w:shd w:val="clear" w:color="auto" w:fill="FFFFFF"/>
              </w:rPr>
              <w:t>/Республіки Білорусь</w:t>
            </w:r>
            <w:r w:rsidRPr="007E46D3">
              <w:rPr>
                <w:lang w:eastAsia="uk-UA"/>
              </w:rPr>
              <w:t xml:space="preserve"> підтверджується наданням у складі тендерної пропозиції одного з таких документів*:</w:t>
            </w:r>
          </w:p>
          <w:p w14:paraId="700E28B0" w14:textId="77777777" w:rsidR="00A26760" w:rsidRPr="007E46D3" w:rsidRDefault="00A26760" w:rsidP="00A26760">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A3BEDAF" w14:textId="77777777" w:rsidR="00A26760" w:rsidRPr="007E46D3" w:rsidRDefault="00A26760" w:rsidP="00A26760">
            <w:pPr>
              <w:ind w:firstLine="9"/>
              <w:jc w:val="both"/>
              <w:textAlignment w:val="baseline"/>
            </w:pPr>
            <w:r w:rsidRPr="007E46D3">
              <w:t>б) посвідку на постійне чи тимчасове проживання на території України;</w:t>
            </w:r>
          </w:p>
          <w:p w14:paraId="181A3542" w14:textId="77777777" w:rsidR="00A26760" w:rsidRPr="007E46D3" w:rsidRDefault="00A26760" w:rsidP="00A26760">
            <w:pPr>
              <w:ind w:firstLine="9"/>
              <w:jc w:val="both"/>
              <w:textAlignment w:val="baseline"/>
            </w:pPr>
            <w:r w:rsidRPr="007E46D3">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4079E0EB" w14:textId="77777777" w:rsidR="00A26760" w:rsidRPr="007E46D3" w:rsidRDefault="00A26760" w:rsidP="00A26760">
            <w:pPr>
              <w:ind w:firstLine="9"/>
              <w:jc w:val="both"/>
              <w:textAlignment w:val="baseline"/>
            </w:pPr>
            <w:r w:rsidRPr="007E46D3">
              <w:t>г) посвідчення біженця чи документ, що підтверджує надання притулку в Україні (стаття 1 Закону України «Про громадянство України»);</w:t>
            </w:r>
          </w:p>
          <w:p w14:paraId="1EB67D33" w14:textId="77777777" w:rsidR="00A26760" w:rsidRPr="007E46D3" w:rsidRDefault="00A26760" w:rsidP="00A26760">
            <w:pPr>
              <w:ind w:firstLine="9"/>
              <w:jc w:val="both"/>
              <w:textAlignment w:val="baseline"/>
              <w:rPr>
                <w:i/>
                <w:iCs/>
              </w:rPr>
            </w:pPr>
            <w:r w:rsidRPr="007E46D3">
              <w:rPr>
                <w:i/>
                <w:iCs/>
              </w:rPr>
              <w:t>*Згідно роз'яснення Міністерства юстиції України від 08.03.2022 № 24560/8.1.3/10-22.</w:t>
            </w:r>
          </w:p>
          <w:p w14:paraId="59EDE198" w14:textId="77777777" w:rsidR="00A26760" w:rsidRPr="007E46D3" w:rsidRDefault="00A26760" w:rsidP="00A26760">
            <w:pPr>
              <w:tabs>
                <w:tab w:val="left" w:pos="360"/>
              </w:tabs>
              <w:spacing w:line="276" w:lineRule="auto"/>
              <w:jc w:val="both"/>
              <w:rPr>
                <w:sz w:val="20"/>
                <w:szCs w:val="20"/>
              </w:rPr>
            </w:pPr>
            <w:r w:rsidRPr="007E46D3">
              <w:rPr>
                <w:iCs/>
              </w:rPr>
              <w:t xml:space="preserve">16) </w:t>
            </w:r>
            <w:r w:rsidRPr="007E46D3">
              <w:rPr>
                <w:rFonts w:eastAsia="Arial"/>
                <w:b/>
                <w:lang w:val="ru-RU" w:eastAsia="zh-CN"/>
              </w:rPr>
              <w:t>Витяг</w:t>
            </w:r>
            <w:r w:rsidRPr="007E46D3">
              <w:rPr>
                <w:rFonts w:eastAsia="Arial"/>
                <w:lang w:val="ru-RU" w:eastAsia="zh-CN"/>
              </w:rPr>
              <w:t xml:space="preserve"> з  </w:t>
            </w:r>
            <w:r w:rsidRPr="007E46D3">
              <w:rPr>
                <w:rFonts w:eastAsia="Arial"/>
                <w:iCs/>
                <w:lang w:val="ru-RU" w:eastAsia="zh-CN"/>
              </w:rPr>
              <w:t>Єдиного державного реєстр юридичних осіб</w:t>
            </w:r>
            <w:r w:rsidRPr="007E46D3">
              <w:rPr>
                <w:rFonts w:eastAsia="Arial"/>
                <w:lang w:val="ru-RU" w:eastAsia="zh-CN"/>
              </w:rPr>
              <w:t>, фізичних осіб-підприємців та громадських формувань.</w:t>
            </w:r>
          </w:p>
          <w:p w14:paraId="15F47CC8"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r w:rsidRPr="007E46D3">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14:paraId="5F63C219" w14:textId="77777777" w:rsidR="00A26760" w:rsidRPr="007E46D3" w:rsidRDefault="00A26760" w:rsidP="00A26760">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11A10D4" w14:textId="77777777" w:rsidR="00A26760" w:rsidRPr="007E46D3" w:rsidRDefault="00A26760" w:rsidP="00A26760">
            <w:pPr>
              <w:widowControl w:val="0"/>
              <w:ind w:firstLine="9"/>
              <w:jc w:val="both"/>
              <w:rPr>
                <w:b/>
              </w:rPr>
            </w:pPr>
            <w:r w:rsidRPr="007E46D3">
              <w:rPr>
                <w:b/>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30043D07"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DA60F3C"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w:t>
            </w:r>
            <w:r w:rsidRPr="007E46D3">
              <w:rPr>
                <w:rFonts w:ascii="Times New Roman" w:hAnsi="Times New Roman" w:cs="Times New Roman"/>
                <w:color w:val="auto"/>
                <w:sz w:val="24"/>
                <w:szCs w:val="24"/>
                <w:lang w:val="uk-UA"/>
              </w:rPr>
              <w:lastRenderedPageBreak/>
              <w:t>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6A33488"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4E23270A" w14:textId="77777777" w:rsidR="00A26760" w:rsidRPr="007E46D3" w:rsidRDefault="00A26760" w:rsidP="00A26760">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359D781C"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75159CF7"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933A4EB"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2D4AA882"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42F549A"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6CD5576"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w:t>
            </w:r>
            <w:r w:rsidRPr="007E46D3">
              <w:rPr>
                <w:rFonts w:ascii="Times New Roman" w:eastAsia="Times New Roman" w:hAnsi="Times New Roman" w:cs="Times New Roman"/>
                <w:color w:val="auto"/>
                <w:sz w:val="24"/>
                <w:szCs w:val="24"/>
                <w:lang w:val="uk-UA"/>
              </w:rPr>
              <w:lastRenderedPageBreak/>
              <w:t>запиту тощо) за допомогою яких можна перевірити автентичність цих документів.</w:t>
            </w:r>
          </w:p>
          <w:p w14:paraId="4E546E93"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7E46D3">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1822EE06"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0F120FE2"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2F81151"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14:paraId="41BD1D74" w14:textId="77777777" w:rsidR="00A26760" w:rsidRPr="007E46D3" w:rsidRDefault="00A26760" w:rsidP="00A26760">
            <w:pPr>
              <w:pStyle w:val="tj"/>
              <w:spacing w:before="0" w:beforeAutospacing="0" w:after="0" w:afterAutospacing="0"/>
              <w:ind w:firstLine="9"/>
              <w:jc w:val="both"/>
            </w:pPr>
            <w:r w:rsidRPr="007E46D3">
              <w:t>- уживання розділових знаків та відмінювання слів у реченні;</w:t>
            </w:r>
          </w:p>
          <w:p w14:paraId="0F1FBA7E" w14:textId="77777777" w:rsidR="00A26760" w:rsidRPr="007E46D3" w:rsidRDefault="00A26760" w:rsidP="00A26760">
            <w:pPr>
              <w:pStyle w:val="tj"/>
              <w:spacing w:before="0" w:beforeAutospacing="0" w:after="0" w:afterAutospacing="0"/>
              <w:ind w:firstLine="9"/>
              <w:jc w:val="both"/>
            </w:pPr>
            <w:r w:rsidRPr="007E46D3">
              <w:t>- використання слова або мовного звороту, запозичених з іншої мови;</w:t>
            </w:r>
          </w:p>
          <w:p w14:paraId="4F4234F6" w14:textId="77777777" w:rsidR="00A26760" w:rsidRPr="007E46D3" w:rsidRDefault="00A26760" w:rsidP="00A26760">
            <w:pPr>
              <w:pStyle w:val="tj"/>
              <w:spacing w:before="0" w:beforeAutospacing="0" w:after="0" w:afterAutospacing="0"/>
              <w:ind w:firstLine="9"/>
              <w:jc w:val="both"/>
            </w:pPr>
            <w:r w:rsidRPr="007E46D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F69C42" w14:textId="77777777" w:rsidR="00A26760" w:rsidRPr="007E46D3" w:rsidRDefault="00A26760" w:rsidP="00A26760">
            <w:pPr>
              <w:pStyle w:val="tj"/>
              <w:spacing w:before="0" w:beforeAutospacing="0" w:after="0" w:afterAutospacing="0"/>
              <w:ind w:firstLine="9"/>
              <w:jc w:val="both"/>
            </w:pPr>
            <w:r w:rsidRPr="007E46D3">
              <w:t>- застосування правил переносу частини слова з рядка в рядок;</w:t>
            </w:r>
          </w:p>
          <w:p w14:paraId="44D5501D" w14:textId="77777777" w:rsidR="00A26760" w:rsidRPr="007E46D3" w:rsidRDefault="00A26760" w:rsidP="00A26760">
            <w:pPr>
              <w:pStyle w:val="tj"/>
              <w:spacing w:before="0" w:beforeAutospacing="0" w:after="0" w:afterAutospacing="0"/>
              <w:ind w:firstLine="9"/>
              <w:jc w:val="both"/>
            </w:pPr>
            <w:r w:rsidRPr="007E46D3">
              <w:t>- написання слів разом та/або окремо, та/або через дефіс;</w:t>
            </w:r>
          </w:p>
          <w:p w14:paraId="466F54F5" w14:textId="77777777" w:rsidR="00A26760" w:rsidRPr="007E46D3" w:rsidRDefault="00A26760" w:rsidP="00A26760">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1B0E7A" w14:textId="77777777" w:rsidR="00A26760" w:rsidRPr="007E46D3" w:rsidRDefault="00A26760" w:rsidP="00A26760">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1071F23" w14:textId="77777777" w:rsidR="00A26760" w:rsidRPr="007E46D3" w:rsidRDefault="00A26760" w:rsidP="00A26760">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4239C4" w14:textId="77777777" w:rsidR="00A26760" w:rsidRPr="007E46D3" w:rsidRDefault="00A26760" w:rsidP="00A26760">
            <w:pPr>
              <w:pStyle w:val="tj"/>
              <w:spacing w:before="0" w:beforeAutospacing="0" w:after="0" w:afterAutospacing="0"/>
              <w:ind w:firstLine="9"/>
              <w:jc w:val="both"/>
            </w:pPr>
            <w:r w:rsidRPr="007E46D3">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AEC296" w14:textId="77777777" w:rsidR="00A26760" w:rsidRPr="007E46D3" w:rsidRDefault="00A26760" w:rsidP="00A26760">
            <w:pPr>
              <w:pStyle w:val="tj"/>
              <w:spacing w:before="0" w:beforeAutospacing="0" w:after="0" w:afterAutospacing="0"/>
              <w:ind w:firstLine="9"/>
              <w:jc w:val="both"/>
            </w:pPr>
            <w:r w:rsidRPr="007E46D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6BC42D" w14:textId="77777777" w:rsidR="00A26760" w:rsidRPr="007E46D3" w:rsidRDefault="00A26760" w:rsidP="00A26760">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51E60A" w14:textId="77777777" w:rsidR="00A26760" w:rsidRPr="007E46D3" w:rsidRDefault="00A26760" w:rsidP="00A26760">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CF2D27E" w14:textId="77777777" w:rsidR="00A26760" w:rsidRPr="007E46D3" w:rsidRDefault="00A26760" w:rsidP="00A26760">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8202D6" w14:textId="77777777" w:rsidR="00A26760" w:rsidRPr="007E46D3" w:rsidRDefault="00A26760" w:rsidP="00A26760">
            <w:pPr>
              <w:pStyle w:val="tj"/>
              <w:spacing w:before="0" w:beforeAutospacing="0" w:after="0" w:afterAutospacing="0"/>
              <w:ind w:firstLine="9"/>
              <w:jc w:val="both"/>
            </w:pPr>
            <w:r w:rsidRPr="007E46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B3CE7F" w14:textId="77777777" w:rsidR="00A26760" w:rsidRPr="007E46D3" w:rsidRDefault="00A26760" w:rsidP="00A26760">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059030" w14:textId="77777777" w:rsidR="00A26760" w:rsidRPr="007E46D3" w:rsidRDefault="00A26760" w:rsidP="00A26760">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79682B"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9DEE39"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14:paraId="2AC8C7D1"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учасником надано довідку, в якій міститься інформація </w:t>
            </w:r>
            <w:proofErr w:type="gramStart"/>
            <w:r w:rsidRPr="007E46D3">
              <w:rPr>
                <w:rFonts w:ascii="Times New Roman" w:hAnsi="Times New Roman"/>
                <w:i/>
                <w:iCs/>
                <w:sz w:val="24"/>
                <w:szCs w:val="24"/>
              </w:rPr>
              <w:t>про адресу</w:t>
            </w:r>
            <w:proofErr w:type="gramEnd"/>
            <w:r w:rsidRPr="007E46D3">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14:paraId="73A66A5D"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lastRenderedPageBreak/>
              <w:t>- зазначення в довідці русизмів, сленгових слів та технічних помилок;</w:t>
            </w:r>
          </w:p>
          <w:p w14:paraId="524B5447"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2EED0BF9"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56F123AD"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7BF283FA"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7E46D3">
              <w:rPr>
                <w:rFonts w:ascii="Times New Roman" w:hAnsi="Times New Roman"/>
                <w:i/>
                <w:iCs/>
                <w:sz w:val="24"/>
                <w:szCs w:val="24"/>
              </w:rPr>
              <w:t>грн..</w:t>
            </w:r>
            <w:proofErr w:type="gramEnd"/>
            <w:r w:rsidRPr="007E46D3">
              <w:rPr>
                <w:rFonts w:ascii="Times New Roman" w:hAnsi="Times New Roman"/>
                <w:i/>
                <w:iCs/>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21BE0FC0"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136EEB08"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213B40D0"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79323A29"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6EE257E"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учасником надано документ, який має дату його творення, адресата але не має вихідного номеру;</w:t>
            </w:r>
          </w:p>
          <w:p w14:paraId="49210A25"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138F1033"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xml:space="preserve">- учасником станом на кінцевий строк подання пропозицій надано документ, в якому міститься </w:t>
            </w:r>
            <w:r w:rsidRPr="007E46D3">
              <w:rPr>
                <w:rFonts w:ascii="Times New Roman" w:hAnsi="Times New Roman"/>
                <w:i/>
                <w:iCs/>
                <w:sz w:val="24"/>
                <w:szCs w:val="24"/>
              </w:rPr>
              <w:lastRenderedPageBreak/>
              <w:t>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26D3770"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62F4A564" w14:textId="77777777" w:rsidR="00A26760" w:rsidRPr="007E46D3" w:rsidRDefault="00A26760" w:rsidP="00A26760">
            <w:pPr>
              <w:pStyle w:val="affb"/>
              <w:ind w:firstLine="9"/>
              <w:jc w:val="both"/>
              <w:rPr>
                <w:rFonts w:ascii="Times New Roman" w:hAnsi="Times New Roman"/>
                <w:i/>
                <w:iCs/>
                <w:sz w:val="24"/>
                <w:szCs w:val="24"/>
              </w:rPr>
            </w:pPr>
            <w:r w:rsidRPr="007E46D3">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5E79E822"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05CB5565"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rPr>
            </w:pPr>
            <w:r w:rsidRPr="007E46D3">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14:paraId="6497AC87"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14:paraId="29C290A9"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2834602A"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7C59EAA5"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208BAF68"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7E46D3">
              <w:rPr>
                <w:rFonts w:ascii="Times New Roman" w:hAnsi="Times New Roman" w:cs="Times New Roman"/>
                <w:b/>
                <w:bCs/>
                <w:color w:val="auto"/>
                <w:sz w:val="24"/>
                <w:szCs w:val="24"/>
                <w:lang w:val="uk-UA"/>
              </w:rPr>
              <w:t>О</w:t>
            </w:r>
            <w:r w:rsidRPr="007E46D3">
              <w:rPr>
                <w:rFonts w:ascii="Times New Roman" w:hAnsi="Times New Roman" w:cs="Times New Roman"/>
                <w:b/>
                <w:bCs/>
                <w:color w:val="auto"/>
                <w:sz w:val="24"/>
                <w:szCs w:val="24"/>
              </w:rPr>
              <w:t xml:space="preserve">собливостей. Замовник, орган </w:t>
            </w:r>
            <w:r w:rsidRPr="007E46D3">
              <w:rPr>
                <w:rFonts w:ascii="Times New Roman" w:hAnsi="Times New Roman" w:cs="Times New Roman"/>
                <w:b/>
                <w:bCs/>
                <w:color w:val="auto"/>
                <w:sz w:val="24"/>
                <w:szCs w:val="24"/>
              </w:rPr>
              <w:lastRenderedPageBreak/>
              <w:t>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9D4FF2D" w14:textId="77777777" w:rsidR="00A26760" w:rsidRPr="007E46D3" w:rsidRDefault="00A26760" w:rsidP="00A26760">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6B4E2561" w14:textId="77777777" w:rsidR="00A26760" w:rsidRPr="007E46D3" w:rsidRDefault="00A26760" w:rsidP="00A26760">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2FFCF7BF" w14:textId="77777777" w:rsidR="00A26760" w:rsidRPr="007E46D3" w:rsidRDefault="00A26760" w:rsidP="00A26760">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16B91775" w14:textId="77777777" w:rsidR="00A26760" w:rsidRPr="007E46D3" w:rsidRDefault="00A26760" w:rsidP="00A26760">
            <w:pPr>
              <w:ind w:firstLine="9"/>
              <w:jc w:val="both"/>
              <w:rPr>
                <w:lang w:eastAsia="uk-UA"/>
              </w:rPr>
            </w:pPr>
            <w:r w:rsidRPr="007E46D3">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55C59867" w14:textId="77777777" w:rsidR="00A26760" w:rsidRPr="007E46D3" w:rsidRDefault="00A26760" w:rsidP="00A26760">
            <w:pPr>
              <w:ind w:firstLine="9"/>
              <w:jc w:val="both"/>
              <w:rPr>
                <w:rFonts w:eastAsia="Arial"/>
              </w:rPr>
            </w:pPr>
            <w:r w:rsidRPr="007E46D3">
              <w:rPr>
                <w:lang w:eastAsia="uk-UA"/>
              </w:rPr>
              <w:t xml:space="preserve">1.5. </w:t>
            </w:r>
            <w:r w:rsidRPr="007E46D3">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w:t>
            </w:r>
            <w:r w:rsidRPr="007E46D3">
              <w:rPr>
                <w:rFonts w:eastAsia="Arial"/>
              </w:rPr>
              <w:lastRenderedPageBreak/>
              <w:t>учасника вимогам, встановленим у тендерній документації відповідно до законодавства.</w:t>
            </w:r>
          </w:p>
          <w:p w14:paraId="0AF3FA94" w14:textId="18748A67" w:rsidR="00A26760" w:rsidRPr="00D16680" w:rsidRDefault="00A26760" w:rsidP="00A26760">
            <w:pPr>
              <w:ind w:firstLine="9"/>
              <w:jc w:val="both"/>
              <w:rPr>
                <w:lang w:eastAsia="uk-UA"/>
              </w:rPr>
            </w:pPr>
            <w:r w:rsidRPr="007E46D3">
              <w:rPr>
                <w:rFonts w:eastAsia="Arial"/>
                <w:lang w:eastAsia="uk-UA"/>
              </w:rPr>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346266" w:rsidRPr="00D16680" w14:paraId="532CBCD0" w14:textId="77777777" w:rsidTr="00936CC0">
        <w:trPr>
          <w:trHeight w:val="410"/>
          <w:jc w:val="center"/>
        </w:trPr>
        <w:tc>
          <w:tcPr>
            <w:tcW w:w="567" w:type="dxa"/>
            <w:shd w:val="clear" w:color="auto" w:fill="auto"/>
          </w:tcPr>
          <w:p w14:paraId="52055710" w14:textId="57034355" w:rsidR="00346266" w:rsidRPr="00D16680" w:rsidRDefault="00346266" w:rsidP="00346266">
            <w:pPr>
              <w:widowControl w:val="0"/>
              <w:contextualSpacing/>
              <w:rPr>
                <w:highlight w:val="lightGray"/>
                <w:lang w:eastAsia="uk-UA"/>
              </w:rPr>
            </w:pPr>
            <w:r w:rsidRPr="00D16680">
              <w:rPr>
                <w:lang w:eastAsia="uk-UA"/>
              </w:rPr>
              <w:lastRenderedPageBreak/>
              <w:t>2</w:t>
            </w:r>
          </w:p>
        </w:tc>
        <w:tc>
          <w:tcPr>
            <w:tcW w:w="3375" w:type="dxa"/>
            <w:shd w:val="clear" w:color="auto" w:fill="auto"/>
          </w:tcPr>
          <w:p w14:paraId="31E9E5BE" w14:textId="333AF8E2" w:rsidR="00346266" w:rsidRPr="00D16680" w:rsidRDefault="00346266" w:rsidP="00346266">
            <w:pPr>
              <w:widowControl w:val="0"/>
              <w:contextualSpacing/>
              <w:jc w:val="both"/>
              <w:rPr>
                <w:highlight w:val="lightGray"/>
                <w:lang w:eastAsia="uk-UA"/>
              </w:rPr>
            </w:pPr>
            <w:r w:rsidRPr="00D16680">
              <w:rPr>
                <w:lang w:eastAsia="uk-UA"/>
              </w:rPr>
              <w:t>Забезпечення тендерної пропозиції</w:t>
            </w:r>
          </w:p>
        </w:tc>
        <w:tc>
          <w:tcPr>
            <w:tcW w:w="6054" w:type="dxa"/>
            <w:shd w:val="clear" w:color="auto" w:fill="auto"/>
            <w:vAlign w:val="center"/>
          </w:tcPr>
          <w:p w14:paraId="7F9C95D2"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2E2DDE">
              <w:rPr>
                <w:rFonts w:ascii="Times New Roman" w:eastAsia="Times New Roman" w:hAnsi="Times New Roman" w:cs="Times New Roman"/>
                <w:b/>
                <w:color w:val="auto"/>
                <w:sz w:val="24"/>
                <w:szCs w:val="24"/>
                <w:lang w:val="uk-UA" w:eastAsia="uk-UA"/>
              </w:rPr>
              <w:t>електронної банківської гарантії</w:t>
            </w:r>
            <w:r w:rsidRPr="002E2DDE">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14:paraId="352C9645"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14:paraId="0A8DAE03"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Гарантія має містити:</w:t>
            </w:r>
          </w:p>
          <w:p w14:paraId="78594D80"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найменування, номер, дату, місце складання.</w:t>
            </w:r>
          </w:p>
          <w:p w14:paraId="14FF3258"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14:paraId="1D3B23C7"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00D8398D" w14:textId="77777777" w:rsidR="00346266" w:rsidRPr="002E2DDE" w:rsidRDefault="00346266" w:rsidP="00346266">
            <w:pPr>
              <w:tabs>
                <w:tab w:val="left" w:pos="567"/>
                <w:tab w:val="left" w:pos="4678"/>
              </w:tabs>
              <w:ind w:firstLine="9"/>
              <w:jc w:val="both"/>
              <w:rPr>
                <w:b/>
                <w:bCs/>
              </w:rPr>
            </w:pPr>
            <w:r w:rsidRPr="002E2DDE">
              <w:rPr>
                <w:lang w:eastAsia="uk-UA"/>
              </w:rPr>
              <w:t>реквізити бенефіціара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вебсайта інформаційно-телекомунікаційної системи</w:t>
            </w:r>
            <w:r w:rsidRPr="002E2DDE">
              <w:rPr>
                <w:bCs/>
              </w:rPr>
              <w:t xml:space="preserve"> «PROZORRO»</w:t>
            </w:r>
            <w:r w:rsidRPr="002E2DDE">
              <w:t>;</w:t>
            </w:r>
          </w:p>
          <w:p w14:paraId="022488CE"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суму гарантії цифрами та словами і валюту платежу;</w:t>
            </w:r>
          </w:p>
          <w:p w14:paraId="4EA0EB40"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E2DDE">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E2DDE">
              <w:rPr>
                <w:rFonts w:ascii="Times New Roman" w:eastAsia="Times New Roman" w:hAnsi="Times New Roman" w:cs="Times New Roman"/>
                <w:i/>
                <w:color w:val="auto"/>
                <w:sz w:val="24"/>
                <w:szCs w:val="24"/>
                <w:lang w:val="uk-UA"/>
              </w:rPr>
              <w:t xml:space="preserve">трок дії банківської гарантії до </w:t>
            </w:r>
            <w:r w:rsidRPr="002E2DDE">
              <w:rPr>
                <w:rFonts w:ascii="Times New Roman" w:eastAsia="Times New Roman" w:hAnsi="Times New Roman" w:cs="Times New Roman"/>
                <w:bCs/>
                <w:i/>
                <w:color w:val="auto"/>
                <w:sz w:val="24"/>
                <w:szCs w:val="24"/>
                <w:lang w:val="uk-UA"/>
              </w:rPr>
              <w:t xml:space="preserve">“___” _________ </w:t>
            </w:r>
            <w:r w:rsidRPr="002E2DDE">
              <w:rPr>
                <w:rFonts w:ascii="Times New Roman" w:eastAsia="Times New Roman" w:hAnsi="Times New Roman" w:cs="Times New Roman"/>
                <w:i/>
                <w:color w:val="auto"/>
                <w:sz w:val="24"/>
                <w:szCs w:val="24"/>
                <w:lang w:val="uk-UA"/>
              </w:rPr>
              <w:t>20__ р. включно”</w:t>
            </w:r>
            <w:r w:rsidRPr="002E2DDE">
              <w:rPr>
                <w:rFonts w:ascii="Times New Roman" w:eastAsia="Times New Roman" w:hAnsi="Times New Roman" w:cs="Times New Roman"/>
                <w:color w:val="auto"/>
                <w:sz w:val="24"/>
                <w:szCs w:val="24"/>
                <w:lang w:val="uk-UA"/>
              </w:rPr>
              <w:t>.</w:t>
            </w:r>
          </w:p>
          <w:p w14:paraId="0E6DE63B"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lastRenderedPageBreak/>
              <w:t xml:space="preserve">умови настання гарантійних випадків </w:t>
            </w:r>
            <w:r w:rsidRPr="002E2DDE">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2E2DDE">
              <w:rPr>
                <w:rFonts w:ascii="Times New Roman" w:eastAsia="Times New Roman" w:hAnsi="Times New Roman" w:cs="Times New Roman"/>
                <w:bCs/>
                <w:color w:val="auto"/>
                <w:sz w:val="24"/>
                <w:szCs w:val="24"/>
                <w:lang w:val="uk-UA"/>
              </w:rPr>
              <w:t>;</w:t>
            </w:r>
          </w:p>
          <w:p w14:paraId="292626D9"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умови, за яких можна вносити зміни до тексту гарантії принципалом, бенефіціаром, банком-гарантом.</w:t>
            </w:r>
          </w:p>
          <w:p w14:paraId="37AD1C43" w14:textId="5FDF1CDE" w:rsidR="00346266" w:rsidRPr="00C61F23" w:rsidRDefault="00346266" w:rsidP="00346266">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2E2DDE">
              <w:rPr>
                <w:rFonts w:ascii="Times New Roman" w:eastAsia="Times New Roman" w:hAnsi="Times New Roman" w:cs="Times New Roman"/>
                <w:color w:val="auto"/>
                <w:sz w:val="24"/>
                <w:szCs w:val="24"/>
                <w:lang w:val="uk-UA"/>
              </w:rPr>
              <w:t>Розмір забезпеченн</w:t>
            </w:r>
            <w:r w:rsidRPr="00346266">
              <w:rPr>
                <w:rFonts w:ascii="Times New Roman" w:eastAsia="Times New Roman" w:hAnsi="Times New Roman" w:cs="Times New Roman"/>
                <w:color w:val="auto"/>
                <w:sz w:val="24"/>
                <w:szCs w:val="24"/>
                <w:lang w:val="uk-UA"/>
              </w:rPr>
              <w:t xml:space="preserve">я тендерної пропозиції </w:t>
            </w:r>
            <w:r w:rsidR="009531FD">
              <w:rPr>
                <w:rFonts w:ascii="Times New Roman" w:eastAsia="Times New Roman" w:hAnsi="Times New Roman" w:cs="Times New Roman"/>
                <w:b/>
                <w:color w:val="auto"/>
                <w:sz w:val="24"/>
                <w:szCs w:val="24"/>
                <w:lang w:val="uk-UA"/>
              </w:rPr>
              <w:t>20 703,18</w:t>
            </w:r>
            <w:r w:rsidRPr="00F20975">
              <w:rPr>
                <w:rFonts w:ascii="Times New Roman" w:eastAsia="Times New Roman" w:hAnsi="Times New Roman" w:cs="Times New Roman"/>
                <w:b/>
                <w:color w:val="auto"/>
                <w:sz w:val="24"/>
                <w:szCs w:val="24"/>
                <w:lang w:val="ru-UA"/>
              </w:rPr>
              <w:t xml:space="preserve"> грн.</w:t>
            </w:r>
            <w:r w:rsidRPr="00F20975">
              <w:rPr>
                <w:rFonts w:ascii="Times New Roman" w:eastAsia="Times New Roman" w:hAnsi="Times New Roman" w:cs="Times New Roman"/>
                <w:b/>
                <w:color w:val="auto"/>
                <w:sz w:val="24"/>
                <w:szCs w:val="24"/>
                <w:lang w:val="uk-UA"/>
              </w:rPr>
              <w:t xml:space="preserve"> (</w:t>
            </w:r>
            <w:r w:rsidR="009531FD">
              <w:rPr>
                <w:rFonts w:ascii="Times New Roman" w:eastAsia="Times New Roman" w:hAnsi="Times New Roman" w:cs="Times New Roman"/>
                <w:b/>
                <w:color w:val="auto"/>
                <w:sz w:val="24"/>
                <w:szCs w:val="24"/>
                <w:lang w:val="uk-UA"/>
              </w:rPr>
              <w:t>двадцять</w:t>
            </w:r>
            <w:r w:rsidRPr="00F20975">
              <w:rPr>
                <w:rFonts w:ascii="Times New Roman" w:eastAsia="Times New Roman" w:hAnsi="Times New Roman" w:cs="Times New Roman"/>
                <w:b/>
                <w:color w:val="auto"/>
                <w:sz w:val="24"/>
                <w:szCs w:val="24"/>
                <w:lang w:val="uk-UA"/>
              </w:rPr>
              <w:t xml:space="preserve"> тисяч </w:t>
            </w:r>
            <w:r w:rsidR="009531FD">
              <w:rPr>
                <w:rFonts w:ascii="Times New Roman" w:eastAsia="Times New Roman" w:hAnsi="Times New Roman" w:cs="Times New Roman"/>
                <w:b/>
                <w:color w:val="auto"/>
                <w:sz w:val="24"/>
                <w:szCs w:val="24"/>
                <w:lang w:val="uk-UA"/>
              </w:rPr>
              <w:t>сім</w:t>
            </w:r>
            <w:r w:rsidR="0030320D" w:rsidRPr="00F20975">
              <w:rPr>
                <w:rFonts w:ascii="Times New Roman" w:eastAsia="Times New Roman" w:hAnsi="Times New Roman" w:cs="Times New Roman"/>
                <w:b/>
                <w:color w:val="auto"/>
                <w:sz w:val="24"/>
                <w:szCs w:val="24"/>
                <w:lang w:val="uk-UA"/>
              </w:rPr>
              <w:t xml:space="preserve">сот </w:t>
            </w:r>
            <w:r w:rsidR="00F20975" w:rsidRPr="00F20975">
              <w:rPr>
                <w:rFonts w:ascii="Times New Roman" w:eastAsia="Times New Roman" w:hAnsi="Times New Roman" w:cs="Times New Roman"/>
                <w:b/>
                <w:color w:val="auto"/>
                <w:sz w:val="24"/>
                <w:szCs w:val="24"/>
                <w:lang w:val="uk-UA"/>
              </w:rPr>
              <w:t>три</w:t>
            </w:r>
            <w:r w:rsidRPr="00F20975">
              <w:rPr>
                <w:rFonts w:ascii="Times New Roman" w:eastAsia="Times New Roman" w:hAnsi="Times New Roman" w:cs="Times New Roman"/>
                <w:b/>
                <w:color w:val="auto"/>
                <w:sz w:val="24"/>
                <w:szCs w:val="24"/>
                <w:lang w:val="uk-UA"/>
              </w:rPr>
              <w:t xml:space="preserve"> грив</w:t>
            </w:r>
            <w:r w:rsidR="00F20975" w:rsidRPr="00F20975">
              <w:rPr>
                <w:rFonts w:ascii="Times New Roman" w:eastAsia="Times New Roman" w:hAnsi="Times New Roman" w:cs="Times New Roman"/>
                <w:b/>
                <w:color w:val="auto"/>
                <w:sz w:val="24"/>
                <w:szCs w:val="24"/>
                <w:lang w:val="uk-UA"/>
              </w:rPr>
              <w:t>ні</w:t>
            </w:r>
            <w:r w:rsidRPr="00F20975">
              <w:rPr>
                <w:rFonts w:ascii="Times New Roman" w:eastAsia="Times New Roman" w:hAnsi="Times New Roman" w:cs="Times New Roman"/>
                <w:b/>
                <w:color w:val="auto"/>
                <w:sz w:val="24"/>
                <w:szCs w:val="24"/>
                <w:lang w:val="uk-UA"/>
              </w:rPr>
              <w:t xml:space="preserve"> </w:t>
            </w:r>
            <w:r w:rsidR="009531FD">
              <w:rPr>
                <w:rFonts w:ascii="Times New Roman" w:eastAsia="Times New Roman" w:hAnsi="Times New Roman" w:cs="Times New Roman"/>
                <w:b/>
                <w:color w:val="auto"/>
                <w:sz w:val="24"/>
                <w:szCs w:val="24"/>
                <w:lang w:val="uk-UA"/>
              </w:rPr>
              <w:t>18</w:t>
            </w:r>
            <w:r w:rsidRPr="00F20975">
              <w:rPr>
                <w:rFonts w:ascii="Times New Roman" w:eastAsia="Times New Roman" w:hAnsi="Times New Roman" w:cs="Times New Roman"/>
                <w:b/>
                <w:color w:val="auto"/>
                <w:sz w:val="24"/>
                <w:szCs w:val="24"/>
                <w:lang w:val="uk-UA"/>
              </w:rPr>
              <w:t xml:space="preserve"> коп.):</w:t>
            </w:r>
            <w:r w:rsidRPr="00C61F23">
              <w:rPr>
                <w:rFonts w:ascii="Times New Roman" w:eastAsia="Times New Roman" w:hAnsi="Times New Roman" w:cs="Times New Roman"/>
                <w:b/>
                <w:color w:val="auto"/>
                <w:sz w:val="24"/>
                <w:szCs w:val="24"/>
                <w:lang w:val="uk-UA"/>
              </w:rPr>
              <w:t xml:space="preserve"> </w:t>
            </w:r>
          </w:p>
          <w:p w14:paraId="0722107B"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не менше дев’яносто робочих днів з дати кінцевого </w:t>
            </w:r>
            <w:r w:rsidRPr="002E2DDE">
              <w:rPr>
                <w:rFonts w:ascii="Times New Roman" w:hAnsi="Times New Roman" w:cs="Times New Roman"/>
                <w:color w:val="auto"/>
                <w:sz w:val="24"/>
                <w:lang w:val="uk-UA"/>
              </w:rPr>
              <w:t xml:space="preserve">строку </w:t>
            </w:r>
            <w:r w:rsidRPr="002E2DDE">
              <w:rPr>
                <w:rFonts w:ascii="Times New Roman" w:eastAsia="Times New Roman" w:hAnsi="Times New Roman" w:cs="Times New Roman"/>
                <w:color w:val="auto"/>
                <w:sz w:val="24"/>
                <w:szCs w:val="24"/>
                <w:lang w:val="uk-UA"/>
              </w:rPr>
              <w:t xml:space="preserve">подання тендерних пропозицій </w:t>
            </w:r>
            <w:r w:rsidRPr="002E2DDE">
              <w:rPr>
                <w:rFonts w:ascii="Times New Roman" w:eastAsia="Times New Roman" w:hAnsi="Times New Roman" w:cs="Times New Roman"/>
                <w:color w:val="auto"/>
                <w:spacing w:val="-2"/>
                <w:sz w:val="24"/>
                <w:szCs w:val="24"/>
                <w:lang w:val="uk-UA"/>
              </w:rPr>
              <w:t>(у вигляді конкретної дати)</w:t>
            </w:r>
            <w:r w:rsidRPr="002E2DDE">
              <w:rPr>
                <w:rFonts w:ascii="Times New Roman" w:eastAsia="Times New Roman" w:hAnsi="Times New Roman" w:cs="Times New Roman"/>
                <w:color w:val="auto"/>
                <w:sz w:val="24"/>
                <w:szCs w:val="24"/>
                <w:lang w:val="uk-UA"/>
              </w:rPr>
              <w:t>.</w:t>
            </w:r>
          </w:p>
          <w:p w14:paraId="40DF05DE"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14:paraId="46F0DE8E"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14:paraId="2196BD50"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14:paraId="2EE963BB" w14:textId="77777777" w:rsidR="00346266" w:rsidRPr="00B07F72" w:rsidRDefault="00346266" w:rsidP="00346266">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ru-UA"/>
              </w:rPr>
            </w:pPr>
            <w:r w:rsidRPr="002E2DDE">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r>
              <w:rPr>
                <w:rFonts w:ascii="Times New Roman" w:hAnsi="Times New Roman" w:cs="Times New Roman"/>
                <w:b/>
                <w:color w:val="auto"/>
                <w:sz w:val="24"/>
                <w:szCs w:val="24"/>
                <w:u w:val="single"/>
                <w:lang w:val="ru-UA"/>
              </w:rPr>
              <w:t>.</w:t>
            </w:r>
          </w:p>
          <w:p w14:paraId="4AA3C337"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2E2DDE">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14:paraId="0784FD5C"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14:paraId="13F866E0" w14:textId="77777777" w:rsidR="00346266" w:rsidRPr="002E2DDE" w:rsidRDefault="00346266" w:rsidP="00346266">
            <w:pPr>
              <w:pStyle w:val="LO-normal"/>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3B8F588C"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E2DDE">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w:t>
            </w:r>
            <w:r>
              <w:rPr>
                <w:rFonts w:ascii="Times New Roman" w:eastAsia="Times New Roman" w:hAnsi="Times New Roman" w:cs="Times New Roman"/>
                <w:b/>
                <w:color w:val="auto"/>
                <w:sz w:val="24"/>
                <w:szCs w:val="24"/>
                <w:lang w:val="uk-UA"/>
              </w:rPr>
              <w:t>1 Закону з урахуванням пункту 44</w:t>
            </w:r>
            <w:r w:rsidRPr="002E2DDE">
              <w:rPr>
                <w:rFonts w:ascii="Times New Roman" w:eastAsia="Times New Roman" w:hAnsi="Times New Roman" w:cs="Times New Roman"/>
                <w:b/>
                <w:color w:val="auto"/>
                <w:sz w:val="24"/>
                <w:szCs w:val="24"/>
                <w:lang w:val="uk-UA"/>
              </w:rPr>
              <w:t xml:space="preserve"> Особливостей.</w:t>
            </w:r>
          </w:p>
          <w:p w14:paraId="0544BD0B" w14:textId="77777777" w:rsidR="00346266" w:rsidRPr="002E2DDE" w:rsidRDefault="00346266" w:rsidP="0034626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 xml:space="preserve">Усі витрати, пов’язані з наданням  забезпечення тендерної пропозиції, здійснюються за рахунок </w:t>
            </w:r>
            <w:r w:rsidRPr="002E2DDE">
              <w:rPr>
                <w:rFonts w:ascii="Times New Roman" w:eastAsia="Times New Roman" w:hAnsi="Times New Roman" w:cs="Times New Roman"/>
                <w:color w:val="auto"/>
                <w:sz w:val="24"/>
                <w:szCs w:val="24"/>
                <w:lang w:val="uk-UA"/>
              </w:rPr>
              <w:lastRenderedPageBreak/>
              <w:t>Учасника.</w:t>
            </w:r>
          </w:p>
          <w:p w14:paraId="3914FBBB" w14:textId="77777777" w:rsidR="00346266" w:rsidRPr="002E2DDE" w:rsidRDefault="00346266" w:rsidP="00346266">
            <w:pPr>
              <w:ind w:firstLine="9"/>
              <w:jc w:val="both"/>
              <w:rPr>
                <w:b/>
                <w:i/>
              </w:rPr>
            </w:pPr>
            <w:bookmarkStart w:id="28" w:name="_Hlk79742877"/>
            <w:r w:rsidRPr="002E2DDE">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346266" w:rsidRPr="002E2DDE" w14:paraId="6A6B9DC9" w14:textId="77777777" w:rsidTr="00CC7FBC">
              <w:tc>
                <w:tcPr>
                  <w:tcW w:w="1942" w:type="dxa"/>
                  <w:tcBorders>
                    <w:top w:val="single" w:sz="4" w:space="0" w:color="auto"/>
                    <w:left w:val="single" w:sz="4" w:space="0" w:color="auto"/>
                    <w:bottom w:val="single" w:sz="4" w:space="0" w:color="auto"/>
                    <w:right w:val="single" w:sz="4" w:space="0" w:color="auto"/>
                  </w:tcBorders>
                </w:tcPr>
                <w:p w14:paraId="7509F944" w14:textId="77777777" w:rsidR="00346266" w:rsidRPr="002E2DDE" w:rsidRDefault="00346266" w:rsidP="00346266">
                  <w:pPr>
                    <w:ind w:firstLine="9"/>
                    <w:jc w:val="both"/>
                    <w:rPr>
                      <w:lang w:val="ru-RU"/>
                    </w:rPr>
                  </w:pPr>
                  <w:r w:rsidRPr="002E2DDE">
                    <w:rPr>
                      <w:lang w:val="ru-RU"/>
                    </w:rPr>
                    <w:t>Назва</w:t>
                  </w:r>
                </w:p>
              </w:tc>
              <w:tc>
                <w:tcPr>
                  <w:tcW w:w="3803" w:type="dxa"/>
                  <w:tcBorders>
                    <w:top w:val="single" w:sz="4" w:space="0" w:color="auto"/>
                    <w:left w:val="single" w:sz="4" w:space="0" w:color="auto"/>
                    <w:bottom w:val="single" w:sz="4" w:space="0" w:color="auto"/>
                    <w:right w:val="single" w:sz="4" w:space="0" w:color="auto"/>
                  </w:tcBorders>
                </w:tcPr>
                <w:p w14:paraId="1AAC98B8" w14:textId="77777777" w:rsidR="00346266" w:rsidRPr="002E2DDE" w:rsidRDefault="00346266" w:rsidP="00346266">
                  <w:pPr>
                    <w:jc w:val="both"/>
                  </w:pPr>
                  <w:r w:rsidRPr="002E2DDE">
                    <w:t>Державне підприємство «Державний експертний центр Міністерства охорони здоров’я України»</w:t>
                  </w:r>
                </w:p>
              </w:tc>
            </w:tr>
            <w:tr w:rsidR="00346266" w:rsidRPr="002E2DDE" w14:paraId="43C0585D" w14:textId="77777777" w:rsidTr="00CC7FBC">
              <w:tc>
                <w:tcPr>
                  <w:tcW w:w="1942" w:type="dxa"/>
                  <w:tcBorders>
                    <w:top w:val="single" w:sz="4" w:space="0" w:color="auto"/>
                    <w:left w:val="single" w:sz="4" w:space="0" w:color="auto"/>
                    <w:bottom w:val="single" w:sz="4" w:space="0" w:color="auto"/>
                    <w:right w:val="single" w:sz="4" w:space="0" w:color="auto"/>
                  </w:tcBorders>
                  <w:hideMark/>
                </w:tcPr>
                <w:p w14:paraId="3D912B25" w14:textId="77777777" w:rsidR="00346266" w:rsidRPr="002E2DDE" w:rsidRDefault="00346266" w:rsidP="00346266">
                  <w:pPr>
                    <w:ind w:firstLine="9"/>
                    <w:jc w:val="both"/>
                    <w:rPr>
                      <w:lang w:val="ru-RU"/>
                    </w:rPr>
                  </w:pPr>
                  <w:r w:rsidRPr="002E2DDE">
                    <w:rPr>
                      <w:lang w:val="ru-RU"/>
                    </w:rPr>
                    <w:t>Код ЄДРПОУ отримувача</w:t>
                  </w:r>
                </w:p>
              </w:tc>
              <w:tc>
                <w:tcPr>
                  <w:tcW w:w="3803" w:type="dxa"/>
                  <w:tcBorders>
                    <w:top w:val="single" w:sz="4" w:space="0" w:color="auto"/>
                    <w:left w:val="single" w:sz="4" w:space="0" w:color="auto"/>
                    <w:bottom w:val="single" w:sz="4" w:space="0" w:color="auto"/>
                    <w:right w:val="single" w:sz="4" w:space="0" w:color="auto"/>
                  </w:tcBorders>
                  <w:hideMark/>
                </w:tcPr>
                <w:p w14:paraId="0530FF57" w14:textId="77777777" w:rsidR="00346266" w:rsidRPr="002E2DDE" w:rsidRDefault="00346266" w:rsidP="00346266">
                  <w:pPr>
                    <w:ind w:firstLine="9"/>
                    <w:jc w:val="both"/>
                    <w:rPr>
                      <w:bCs/>
                      <w:lang w:val="ru-RU"/>
                    </w:rPr>
                  </w:pPr>
                  <w:r w:rsidRPr="002E2DDE">
                    <w:t>20015794</w:t>
                  </w:r>
                </w:p>
              </w:tc>
            </w:tr>
            <w:tr w:rsidR="00346266" w:rsidRPr="002E2DDE" w14:paraId="4D9A3F20" w14:textId="77777777" w:rsidTr="00CC7FBC">
              <w:tc>
                <w:tcPr>
                  <w:tcW w:w="1942" w:type="dxa"/>
                  <w:tcBorders>
                    <w:top w:val="single" w:sz="4" w:space="0" w:color="auto"/>
                    <w:left w:val="single" w:sz="4" w:space="0" w:color="auto"/>
                    <w:bottom w:val="single" w:sz="4" w:space="0" w:color="auto"/>
                    <w:right w:val="single" w:sz="4" w:space="0" w:color="auto"/>
                  </w:tcBorders>
                  <w:hideMark/>
                </w:tcPr>
                <w:p w14:paraId="450AC49F" w14:textId="77777777" w:rsidR="00346266" w:rsidRPr="002E2DDE" w:rsidRDefault="00346266" w:rsidP="00346266">
                  <w:pPr>
                    <w:ind w:firstLine="9"/>
                    <w:jc w:val="both"/>
                    <w:rPr>
                      <w:lang w:val="ru-RU"/>
                    </w:rPr>
                  </w:pPr>
                  <w:r w:rsidRPr="002E2DDE">
                    <w:rPr>
                      <w:lang w:val="ru-RU"/>
                    </w:rPr>
                    <w:t>Поточний рахунок</w:t>
                  </w:r>
                </w:p>
              </w:tc>
              <w:tc>
                <w:tcPr>
                  <w:tcW w:w="3803" w:type="dxa"/>
                  <w:tcBorders>
                    <w:top w:val="single" w:sz="4" w:space="0" w:color="auto"/>
                    <w:left w:val="single" w:sz="4" w:space="0" w:color="auto"/>
                    <w:bottom w:val="single" w:sz="4" w:space="0" w:color="auto"/>
                    <w:right w:val="single" w:sz="4" w:space="0" w:color="auto"/>
                  </w:tcBorders>
                  <w:hideMark/>
                </w:tcPr>
                <w:p w14:paraId="4925E3A0" w14:textId="77777777" w:rsidR="00346266" w:rsidRPr="002E2DDE" w:rsidRDefault="00346266" w:rsidP="00346266">
                  <w:pPr>
                    <w:ind w:firstLine="9"/>
                    <w:jc w:val="both"/>
                    <w:rPr>
                      <w:bCs/>
                    </w:rPr>
                  </w:pPr>
                  <w:r w:rsidRPr="002E2DDE">
                    <w:rPr>
                      <w:bCs/>
                      <w:lang w:val="en-US"/>
                    </w:rPr>
                    <w:t>UA</w:t>
                  </w:r>
                  <w:r w:rsidRPr="002E2DDE">
                    <w:rPr>
                      <w:bCs/>
                    </w:rPr>
                    <w:t>473204780000000026009125608</w:t>
                  </w:r>
                </w:p>
              </w:tc>
            </w:tr>
            <w:tr w:rsidR="00346266" w:rsidRPr="002E2DDE" w14:paraId="393D2A63" w14:textId="77777777" w:rsidTr="00CC7FBC">
              <w:tc>
                <w:tcPr>
                  <w:tcW w:w="1942" w:type="dxa"/>
                  <w:tcBorders>
                    <w:top w:val="single" w:sz="4" w:space="0" w:color="auto"/>
                    <w:left w:val="single" w:sz="4" w:space="0" w:color="auto"/>
                    <w:bottom w:val="single" w:sz="4" w:space="0" w:color="auto"/>
                    <w:right w:val="single" w:sz="4" w:space="0" w:color="auto"/>
                  </w:tcBorders>
                  <w:hideMark/>
                </w:tcPr>
                <w:p w14:paraId="31748BD6" w14:textId="77777777" w:rsidR="00346266" w:rsidRPr="002E2DDE" w:rsidRDefault="00346266" w:rsidP="00346266">
                  <w:pPr>
                    <w:ind w:firstLine="9"/>
                    <w:jc w:val="both"/>
                    <w:rPr>
                      <w:lang w:val="ru-RU"/>
                    </w:rPr>
                  </w:pPr>
                  <w:r w:rsidRPr="002E2DDE">
                    <w:rPr>
                      <w:lang w:val="ru-RU"/>
                    </w:rPr>
                    <w:t>Банк отримувача</w:t>
                  </w:r>
                </w:p>
              </w:tc>
              <w:tc>
                <w:tcPr>
                  <w:tcW w:w="3803" w:type="dxa"/>
                  <w:tcBorders>
                    <w:top w:val="single" w:sz="4" w:space="0" w:color="auto"/>
                    <w:left w:val="single" w:sz="4" w:space="0" w:color="auto"/>
                    <w:bottom w:val="single" w:sz="4" w:space="0" w:color="auto"/>
                    <w:right w:val="single" w:sz="4" w:space="0" w:color="auto"/>
                  </w:tcBorders>
                  <w:hideMark/>
                </w:tcPr>
                <w:p w14:paraId="5F256915" w14:textId="77777777" w:rsidR="00346266" w:rsidRPr="002E2DDE" w:rsidRDefault="00346266" w:rsidP="00346266">
                  <w:pPr>
                    <w:ind w:firstLine="9"/>
                    <w:jc w:val="both"/>
                    <w:rPr>
                      <w:bCs/>
                      <w:lang w:val="ru-RU"/>
                    </w:rPr>
                  </w:pPr>
                  <w:r w:rsidRPr="002E2DDE">
                    <w:rPr>
                      <w:bCs/>
                    </w:rPr>
                    <w:t>АБ «УКРГАЗБАНК» м. Києва</w:t>
                  </w:r>
                </w:p>
              </w:tc>
            </w:tr>
            <w:tr w:rsidR="00346266" w:rsidRPr="002E2DDE" w14:paraId="6C5171F6" w14:textId="77777777" w:rsidTr="00CC7FBC">
              <w:tc>
                <w:tcPr>
                  <w:tcW w:w="1942" w:type="dxa"/>
                  <w:tcBorders>
                    <w:top w:val="single" w:sz="4" w:space="0" w:color="auto"/>
                    <w:left w:val="single" w:sz="4" w:space="0" w:color="auto"/>
                    <w:bottom w:val="single" w:sz="4" w:space="0" w:color="auto"/>
                    <w:right w:val="single" w:sz="4" w:space="0" w:color="auto"/>
                  </w:tcBorders>
                </w:tcPr>
                <w:p w14:paraId="7A8FF70C" w14:textId="77777777" w:rsidR="00346266" w:rsidRPr="002E2DDE" w:rsidRDefault="00346266" w:rsidP="00346266">
                  <w:pPr>
                    <w:ind w:firstLine="9"/>
                    <w:jc w:val="both"/>
                    <w:rPr>
                      <w:lang w:val="ru-RU"/>
                    </w:rPr>
                  </w:pPr>
                  <w:r w:rsidRPr="002E2DDE">
                    <w:rPr>
                      <w:lang w:val="ru-RU"/>
                    </w:rPr>
                    <w:t>МФО</w:t>
                  </w:r>
                </w:p>
              </w:tc>
              <w:tc>
                <w:tcPr>
                  <w:tcW w:w="3803" w:type="dxa"/>
                  <w:tcBorders>
                    <w:top w:val="single" w:sz="4" w:space="0" w:color="auto"/>
                    <w:left w:val="single" w:sz="4" w:space="0" w:color="auto"/>
                    <w:bottom w:val="single" w:sz="4" w:space="0" w:color="auto"/>
                    <w:right w:val="single" w:sz="4" w:space="0" w:color="auto"/>
                  </w:tcBorders>
                </w:tcPr>
                <w:p w14:paraId="00057476" w14:textId="77777777" w:rsidR="00346266" w:rsidRPr="002E2DDE" w:rsidRDefault="00346266" w:rsidP="00346266">
                  <w:pPr>
                    <w:ind w:firstLine="9"/>
                    <w:jc w:val="both"/>
                    <w:rPr>
                      <w:lang w:val="ru-RU"/>
                    </w:rPr>
                  </w:pPr>
                  <w:r w:rsidRPr="002E2DDE">
                    <w:rPr>
                      <w:bCs/>
                    </w:rPr>
                    <w:t>320478</w:t>
                  </w:r>
                </w:p>
              </w:tc>
            </w:tr>
            <w:bookmarkEnd w:id="28"/>
          </w:tbl>
          <w:p w14:paraId="751F7732" w14:textId="502391C8" w:rsidR="00346266" w:rsidRPr="00D16680" w:rsidRDefault="00346266" w:rsidP="00346266">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tr w:rsidR="00346266" w:rsidRPr="00D16680" w14:paraId="31244871" w14:textId="77777777" w:rsidTr="00217589">
        <w:trPr>
          <w:trHeight w:val="522"/>
          <w:jc w:val="center"/>
        </w:trPr>
        <w:tc>
          <w:tcPr>
            <w:tcW w:w="567" w:type="dxa"/>
            <w:shd w:val="clear" w:color="auto" w:fill="auto"/>
          </w:tcPr>
          <w:p w14:paraId="2964E119" w14:textId="77777777" w:rsidR="00346266" w:rsidRPr="00D16680" w:rsidRDefault="00346266" w:rsidP="00346266">
            <w:pPr>
              <w:widowControl w:val="0"/>
              <w:contextualSpacing/>
              <w:rPr>
                <w:lang w:eastAsia="uk-UA"/>
              </w:rPr>
            </w:pPr>
            <w:r w:rsidRPr="00D16680">
              <w:rPr>
                <w:lang w:eastAsia="uk-UA"/>
              </w:rPr>
              <w:lastRenderedPageBreak/>
              <w:t>3</w:t>
            </w:r>
          </w:p>
        </w:tc>
        <w:tc>
          <w:tcPr>
            <w:tcW w:w="3375" w:type="dxa"/>
            <w:shd w:val="clear" w:color="auto" w:fill="auto"/>
          </w:tcPr>
          <w:p w14:paraId="1E1C3FF8" w14:textId="77777777" w:rsidR="00346266" w:rsidRPr="00D16680" w:rsidRDefault="00346266" w:rsidP="00346266">
            <w:pPr>
              <w:pStyle w:val="affb"/>
              <w:widowControl w:val="0"/>
              <w:ind w:right="113"/>
              <w:contextualSpacing/>
              <w:jc w:val="both"/>
              <w:rPr>
                <w:rFonts w:ascii="Times New Roman" w:hAnsi="Times New Roman"/>
                <w:sz w:val="24"/>
                <w:szCs w:val="24"/>
                <w:lang w:val="uk-UA" w:eastAsia="uk-UA"/>
              </w:rPr>
            </w:pPr>
            <w:r w:rsidRPr="00D16680">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7F144AF6" w14:textId="77777777" w:rsidR="00346266" w:rsidRPr="002E2DDE" w:rsidRDefault="00346266" w:rsidP="00346266">
            <w:pPr>
              <w:jc w:val="both"/>
              <w:rPr>
                <w:b/>
                <w:lang w:eastAsia="uk-UA"/>
              </w:rPr>
            </w:pPr>
            <w:r w:rsidRPr="002E2DDE">
              <w:rPr>
                <w:b/>
                <w:lang w:eastAsia="uk-UA"/>
              </w:rPr>
              <w:t>3.1. Забезпечення тендерної пропозиції повертається учаснику в разі:</w:t>
            </w:r>
          </w:p>
          <w:p w14:paraId="488CAC17" w14:textId="77777777" w:rsidR="00346266" w:rsidRPr="002E2DDE" w:rsidRDefault="00346266" w:rsidP="00346266">
            <w:pPr>
              <w:jc w:val="both"/>
              <w:rPr>
                <w:lang w:eastAsia="uk-UA"/>
              </w:rPr>
            </w:pPr>
            <w:r w:rsidRPr="002E2DDE">
              <w:rPr>
                <w:lang w:eastAsia="uk-UA"/>
              </w:rPr>
              <w:t>1) закінчення строку дії тендерної пропозиції та забезпечення тендерної пропозиції, зазначеного в тендерній документації;</w:t>
            </w:r>
          </w:p>
          <w:p w14:paraId="57B2B769" w14:textId="77777777" w:rsidR="00346266" w:rsidRPr="002E2DDE" w:rsidRDefault="00346266" w:rsidP="00346266">
            <w:pPr>
              <w:jc w:val="both"/>
              <w:rPr>
                <w:lang w:eastAsia="uk-UA"/>
              </w:rPr>
            </w:pPr>
            <w:r w:rsidRPr="002E2DDE">
              <w:rPr>
                <w:lang w:eastAsia="uk-UA"/>
              </w:rPr>
              <w:t>2) укладення договору про закупівлю з учасником, який став переможцем процедури закупівлі;</w:t>
            </w:r>
          </w:p>
          <w:p w14:paraId="7E3314CD" w14:textId="77777777" w:rsidR="00346266" w:rsidRPr="002E2DDE" w:rsidRDefault="00346266" w:rsidP="00346266">
            <w:pPr>
              <w:jc w:val="both"/>
              <w:rPr>
                <w:lang w:eastAsia="uk-UA"/>
              </w:rPr>
            </w:pPr>
            <w:r w:rsidRPr="002E2DDE">
              <w:rPr>
                <w:lang w:eastAsia="uk-UA"/>
              </w:rPr>
              <w:t>3) відкликання тендерної пропозиції до закінчення строку її подання;</w:t>
            </w:r>
          </w:p>
          <w:p w14:paraId="08B1FEA0" w14:textId="77777777" w:rsidR="00346266" w:rsidRPr="002E2DDE" w:rsidRDefault="00346266" w:rsidP="00346266">
            <w:pPr>
              <w:jc w:val="both"/>
            </w:pPr>
            <w:r w:rsidRPr="002E2DDE">
              <w:rPr>
                <w:lang w:eastAsia="uk-UA"/>
              </w:rPr>
              <w:t>4) закінчення тендеру в разі неукладення договору про закупівлю з жодним з учасників, які подали тендерні пропозиції.</w:t>
            </w:r>
          </w:p>
          <w:p w14:paraId="2F82073C" w14:textId="77777777" w:rsidR="00346266" w:rsidRPr="002E2DDE" w:rsidRDefault="00346266" w:rsidP="00346266">
            <w:pPr>
              <w:jc w:val="both"/>
              <w:rPr>
                <w:b/>
                <w:lang w:eastAsia="uk-UA"/>
              </w:rPr>
            </w:pPr>
            <w:bookmarkStart w:id="29" w:name="h.4d34og8"/>
            <w:bookmarkEnd w:id="29"/>
            <w:r w:rsidRPr="002E2DDE">
              <w:rPr>
                <w:b/>
                <w:lang w:eastAsia="uk-UA"/>
              </w:rPr>
              <w:t>3.2. Забезпечення тендерної пропозиції не повертається у разі:</w:t>
            </w:r>
          </w:p>
          <w:p w14:paraId="2A5C4ABC" w14:textId="77777777" w:rsidR="00346266" w:rsidRPr="002E2DDE" w:rsidRDefault="00346266" w:rsidP="00346266">
            <w:pPr>
              <w:jc w:val="both"/>
              <w:rPr>
                <w:lang w:eastAsia="uk-UA"/>
              </w:rPr>
            </w:pPr>
            <w:r w:rsidRPr="002E2DDE">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1ABE225" w14:textId="77777777" w:rsidR="00346266" w:rsidRPr="002E2DDE" w:rsidRDefault="00346266" w:rsidP="00346266">
            <w:pPr>
              <w:jc w:val="both"/>
              <w:rPr>
                <w:lang w:eastAsia="uk-UA"/>
              </w:rPr>
            </w:pPr>
            <w:r w:rsidRPr="002E2DDE">
              <w:rPr>
                <w:lang w:eastAsia="uk-UA"/>
              </w:rPr>
              <w:t>2) непідписання договору про закупівлю учасником, який став переможцем тендеру;</w:t>
            </w:r>
          </w:p>
          <w:p w14:paraId="2A0F62BC" w14:textId="77777777" w:rsidR="00346266" w:rsidRPr="002E2DDE" w:rsidRDefault="00346266" w:rsidP="00346266">
            <w:pPr>
              <w:jc w:val="both"/>
              <w:rPr>
                <w:lang w:eastAsia="uk-UA"/>
              </w:rPr>
            </w:pPr>
            <w:r w:rsidRPr="002E2DDE">
              <w:rPr>
                <w:lang w:eastAsia="uk-UA"/>
              </w:rPr>
              <w:t>3) ненадання переможцем процедури закупівл</w:t>
            </w:r>
            <w:r>
              <w:rPr>
                <w:lang w:eastAsia="uk-UA"/>
              </w:rPr>
              <w:t>і у строк, визначений пунктом 47</w:t>
            </w:r>
            <w:r w:rsidRPr="002E2DDE">
              <w:rPr>
                <w:lang w:eastAsia="uk-UA"/>
              </w:rPr>
              <w:t xml:space="preserve"> Особливостей, документів та інформації, що підтверджують відсутність підстав, установлених пу</w:t>
            </w:r>
            <w:r>
              <w:rPr>
                <w:lang w:eastAsia="uk-UA"/>
              </w:rPr>
              <w:t>нктом 47</w:t>
            </w:r>
            <w:r w:rsidRPr="002E2DDE">
              <w:rPr>
                <w:lang w:eastAsia="uk-UA"/>
              </w:rPr>
              <w:t xml:space="preserve"> Особливостей;</w:t>
            </w:r>
          </w:p>
          <w:p w14:paraId="2B4B901A" w14:textId="77777777" w:rsidR="00346266" w:rsidRPr="002E2DDE" w:rsidRDefault="00346266" w:rsidP="00346266">
            <w:pPr>
              <w:jc w:val="both"/>
            </w:pPr>
            <w:r w:rsidRPr="002E2DDE">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CE40C11" w14:textId="77777777" w:rsidR="00346266" w:rsidRPr="002E2DDE" w:rsidRDefault="00346266" w:rsidP="00346266">
            <w:pPr>
              <w:jc w:val="both"/>
              <w:rPr>
                <w:lang w:eastAsia="uk-UA"/>
              </w:rPr>
            </w:pPr>
            <w:r w:rsidRPr="002E2DDE">
              <w:t xml:space="preserve">3.3. </w:t>
            </w:r>
            <w:r w:rsidRPr="002E2DDE">
              <w:rPr>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w:t>
            </w:r>
            <w:r>
              <w:rPr>
                <w:lang w:eastAsia="uk-UA"/>
              </w:rPr>
              <w:t>5 Закону з урахуванням пункту 47</w:t>
            </w:r>
            <w:r w:rsidRPr="002E2DDE">
              <w:rPr>
                <w:lang w:eastAsia="uk-UA"/>
              </w:rPr>
              <w:t xml:space="preserve"> Особливостей.</w:t>
            </w:r>
          </w:p>
          <w:p w14:paraId="6D0342BD" w14:textId="23AF9AC1" w:rsidR="00346266" w:rsidRPr="00D16680" w:rsidRDefault="00346266" w:rsidP="00346266">
            <w:pPr>
              <w:jc w:val="both"/>
            </w:pPr>
            <w:r w:rsidRPr="002E2DDE">
              <w:rPr>
                <w:lang w:eastAsia="uk-UA"/>
              </w:rPr>
              <w:lastRenderedPageBreak/>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46266" w:rsidRPr="00D16680" w14:paraId="67783771" w14:textId="77777777" w:rsidTr="00217589">
        <w:trPr>
          <w:trHeight w:val="2683"/>
          <w:jc w:val="center"/>
        </w:trPr>
        <w:tc>
          <w:tcPr>
            <w:tcW w:w="567" w:type="dxa"/>
            <w:shd w:val="clear" w:color="auto" w:fill="auto"/>
          </w:tcPr>
          <w:p w14:paraId="57FBF396" w14:textId="77777777" w:rsidR="00346266" w:rsidRPr="00D16680" w:rsidRDefault="00346266" w:rsidP="00346266">
            <w:pPr>
              <w:widowControl w:val="0"/>
              <w:contextualSpacing/>
              <w:rPr>
                <w:lang w:eastAsia="uk-UA"/>
              </w:rPr>
            </w:pPr>
            <w:r w:rsidRPr="00D16680">
              <w:rPr>
                <w:lang w:eastAsia="uk-UA"/>
              </w:rPr>
              <w:lastRenderedPageBreak/>
              <w:t>4</w:t>
            </w:r>
          </w:p>
        </w:tc>
        <w:tc>
          <w:tcPr>
            <w:tcW w:w="3375" w:type="dxa"/>
            <w:shd w:val="clear" w:color="auto" w:fill="auto"/>
          </w:tcPr>
          <w:p w14:paraId="77BCA7D7" w14:textId="77777777" w:rsidR="00346266" w:rsidRPr="00D16680" w:rsidRDefault="00346266" w:rsidP="00346266">
            <w:pPr>
              <w:pStyle w:val="affb"/>
              <w:widowControl w:val="0"/>
              <w:ind w:right="113"/>
              <w:contextualSpacing/>
              <w:jc w:val="both"/>
              <w:rPr>
                <w:rFonts w:ascii="Times New Roman" w:hAnsi="Times New Roman"/>
                <w:sz w:val="24"/>
                <w:szCs w:val="24"/>
                <w:lang w:val="uk-UA" w:eastAsia="uk-UA"/>
              </w:rPr>
            </w:pPr>
            <w:r w:rsidRPr="00D16680">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6CA8A33F" w14:textId="77777777" w:rsidR="00346266" w:rsidRPr="007E46D3" w:rsidRDefault="00346266" w:rsidP="00346266">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14:paraId="1C8B9283" w14:textId="77777777" w:rsidR="00346266" w:rsidRPr="007E46D3" w:rsidRDefault="00346266" w:rsidP="00346266">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31807159" w14:textId="77777777" w:rsidR="00346266" w:rsidRPr="007E46D3" w:rsidRDefault="00346266" w:rsidP="00346266">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14:paraId="2789414B" w14:textId="77777777" w:rsidR="00346266" w:rsidRPr="007E46D3" w:rsidRDefault="00346266" w:rsidP="00346266">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579AAB8B" w14:textId="77777777" w:rsidR="00346266" w:rsidRPr="007E46D3" w:rsidRDefault="00346266" w:rsidP="00346266">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63B3D068" w:rsidR="00346266" w:rsidRPr="00D16680" w:rsidRDefault="00346266" w:rsidP="0034626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265512">
              <w:rPr>
                <w:rFonts w:ascii="Times New Roman" w:hAnsi="Times New Roman" w:cs="Times New Roman"/>
                <w:color w:val="auto"/>
                <w:sz w:val="24"/>
                <w:szCs w:val="24"/>
                <w:shd w:val="solid" w:color="FFFFFF" w:fill="FFFFFF"/>
                <w:lang w:val="uk-UA"/>
              </w:rPr>
              <w:t>.</w:t>
            </w:r>
          </w:p>
        </w:tc>
      </w:tr>
      <w:tr w:rsidR="00346266" w:rsidRPr="00D16680" w14:paraId="51B32BED" w14:textId="77777777" w:rsidTr="00217589">
        <w:trPr>
          <w:trHeight w:val="522"/>
          <w:jc w:val="center"/>
        </w:trPr>
        <w:tc>
          <w:tcPr>
            <w:tcW w:w="567" w:type="dxa"/>
            <w:shd w:val="clear" w:color="auto" w:fill="auto"/>
          </w:tcPr>
          <w:p w14:paraId="09F3D547" w14:textId="77777777" w:rsidR="00346266" w:rsidRPr="00D16680" w:rsidRDefault="00346266" w:rsidP="00346266">
            <w:pPr>
              <w:widowControl w:val="0"/>
              <w:contextualSpacing/>
              <w:rPr>
                <w:lang w:eastAsia="uk-UA"/>
              </w:rPr>
            </w:pPr>
            <w:r w:rsidRPr="00D16680">
              <w:rPr>
                <w:lang w:eastAsia="uk-UA"/>
              </w:rPr>
              <w:t>5</w:t>
            </w:r>
          </w:p>
        </w:tc>
        <w:tc>
          <w:tcPr>
            <w:tcW w:w="3375" w:type="dxa"/>
            <w:shd w:val="clear" w:color="auto" w:fill="auto"/>
          </w:tcPr>
          <w:p w14:paraId="6A49B57E" w14:textId="299BC364" w:rsidR="00346266" w:rsidRPr="00D16680" w:rsidRDefault="00346266" w:rsidP="00346266">
            <w:pPr>
              <w:widowControl w:val="0"/>
              <w:ind w:right="113"/>
              <w:contextualSpacing/>
              <w:jc w:val="both"/>
              <w:rPr>
                <w:lang w:eastAsia="uk-UA"/>
              </w:rPr>
            </w:pPr>
            <w:r w:rsidRPr="007E46D3">
              <w:t>Кваліфікаційні критерії до учасників та вимоги, установлені пунктом 47 Особливостей</w:t>
            </w:r>
          </w:p>
        </w:tc>
        <w:tc>
          <w:tcPr>
            <w:tcW w:w="6054" w:type="dxa"/>
            <w:shd w:val="clear" w:color="auto" w:fill="auto"/>
          </w:tcPr>
          <w:p w14:paraId="3F9FDC44" w14:textId="77777777" w:rsidR="00346266" w:rsidRPr="007E46D3" w:rsidRDefault="00346266" w:rsidP="0034626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72D1FDBC" w14:textId="77777777" w:rsidR="00346266" w:rsidRPr="007E46D3" w:rsidRDefault="00346266" w:rsidP="0034626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7CFFF7C0" w14:textId="77777777" w:rsidR="00346266" w:rsidRPr="007E46D3" w:rsidRDefault="00346266" w:rsidP="00346266">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02D074AB" w14:textId="77777777" w:rsidR="00346266" w:rsidRPr="007E46D3" w:rsidRDefault="00346266" w:rsidP="00346266">
            <w:pPr>
              <w:pStyle w:val="LO-normal"/>
              <w:widowControl w:val="0"/>
              <w:spacing w:line="240" w:lineRule="auto"/>
              <w:ind w:firstLine="11"/>
              <w:jc w:val="both"/>
              <w:rPr>
                <w:rFonts w:ascii="Times New Roman" w:hAnsi="Times New Roman"/>
                <w:color w:val="auto"/>
                <w:sz w:val="24"/>
                <w:szCs w:val="24"/>
              </w:rPr>
            </w:pPr>
            <w:r w:rsidRPr="007E46D3">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18779A" w14:textId="77777777" w:rsidR="00346266" w:rsidRPr="007E46D3" w:rsidRDefault="00346266" w:rsidP="00346266">
            <w:pPr>
              <w:pStyle w:val="rvps2"/>
              <w:shd w:val="clear" w:color="auto" w:fill="FFFFFF"/>
              <w:spacing w:before="0" w:beforeAutospacing="0" w:after="0" w:afterAutospacing="0"/>
              <w:jc w:val="both"/>
              <w:rPr>
                <w:lang w:val="ru-RU"/>
              </w:rPr>
            </w:pPr>
            <w:r w:rsidRPr="007E46D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B0FA41" w14:textId="77777777" w:rsidR="00346266" w:rsidRPr="007E46D3" w:rsidRDefault="00346266" w:rsidP="00346266">
            <w:pPr>
              <w:pStyle w:val="rvps2"/>
              <w:shd w:val="clear" w:color="auto" w:fill="FFFFFF"/>
              <w:spacing w:before="0" w:beforeAutospacing="0" w:after="0" w:afterAutospacing="0"/>
              <w:jc w:val="both"/>
            </w:pPr>
            <w:bookmarkStart w:id="30" w:name="n617"/>
            <w:bookmarkEnd w:id="30"/>
            <w:r w:rsidRPr="007E46D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37D8001" w14:textId="77777777" w:rsidR="00346266" w:rsidRPr="007E46D3" w:rsidRDefault="00346266" w:rsidP="00346266">
            <w:pPr>
              <w:pStyle w:val="rvps2"/>
              <w:shd w:val="clear" w:color="auto" w:fill="FFFFFF"/>
              <w:spacing w:before="0" w:beforeAutospacing="0" w:after="0" w:afterAutospacing="0"/>
              <w:jc w:val="both"/>
            </w:pPr>
            <w:bookmarkStart w:id="31" w:name="n618"/>
            <w:bookmarkEnd w:id="31"/>
            <w:r w:rsidRPr="007E46D3">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A491E3" w14:textId="77777777" w:rsidR="00346266" w:rsidRPr="007E46D3" w:rsidRDefault="00346266" w:rsidP="00346266">
            <w:pPr>
              <w:pStyle w:val="rvps2"/>
              <w:shd w:val="clear" w:color="auto" w:fill="FFFFFF"/>
              <w:spacing w:before="0" w:beforeAutospacing="0" w:after="0" w:afterAutospacing="0"/>
              <w:jc w:val="both"/>
            </w:pPr>
            <w:bookmarkStart w:id="32" w:name="n619"/>
            <w:bookmarkEnd w:id="32"/>
            <w:r w:rsidRPr="007E46D3">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E46D3">
                <w:rPr>
                  <w:rStyle w:val="aff2"/>
                  <w:color w:val="auto"/>
                </w:rPr>
                <w:t>пунктом</w:t>
              </w:r>
            </w:hyperlink>
            <w:hyperlink r:id="rId9" w:anchor="n52" w:tgtFrame="_blank" w:history="1">
              <w:r w:rsidRPr="007E46D3">
                <w:rPr>
                  <w:rStyle w:val="aff2"/>
                  <w:color w:val="auto"/>
                </w:rPr>
                <w:t> 4</w:t>
              </w:r>
            </w:hyperlink>
            <w:r w:rsidRPr="007E46D3">
              <w:t> частини другої статті 6, </w:t>
            </w:r>
            <w:hyperlink r:id="rId10" w:anchor="n456" w:tgtFrame="_blank" w:history="1">
              <w:r w:rsidRPr="007E46D3">
                <w:rPr>
                  <w:rStyle w:val="aff2"/>
                  <w:color w:val="auto"/>
                </w:rPr>
                <w:t>пунктом 1</w:t>
              </w:r>
            </w:hyperlink>
            <w:r w:rsidRPr="007E46D3">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47D7E0B" w14:textId="77777777" w:rsidR="00346266" w:rsidRPr="007E46D3" w:rsidRDefault="00346266" w:rsidP="00346266">
            <w:pPr>
              <w:pStyle w:val="rvps2"/>
              <w:shd w:val="clear" w:color="auto" w:fill="FFFFFF"/>
              <w:spacing w:before="0" w:beforeAutospacing="0" w:after="0" w:afterAutospacing="0"/>
              <w:jc w:val="both"/>
            </w:pPr>
            <w:bookmarkStart w:id="33" w:name="n620"/>
            <w:bookmarkEnd w:id="33"/>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5937E6" w14:textId="77777777" w:rsidR="00346266" w:rsidRPr="007E46D3" w:rsidRDefault="00346266" w:rsidP="00346266">
            <w:pPr>
              <w:pStyle w:val="rvps2"/>
              <w:shd w:val="clear" w:color="auto" w:fill="FFFFFF"/>
              <w:spacing w:before="0" w:beforeAutospacing="0" w:after="0" w:afterAutospacing="0"/>
              <w:jc w:val="both"/>
            </w:pPr>
            <w:bookmarkStart w:id="34" w:name="n621"/>
            <w:bookmarkEnd w:id="34"/>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C24C78" w14:textId="77777777" w:rsidR="00346266" w:rsidRPr="007E46D3" w:rsidRDefault="00346266" w:rsidP="00346266">
            <w:pPr>
              <w:pStyle w:val="rvps2"/>
              <w:shd w:val="clear" w:color="auto" w:fill="FFFFFF"/>
              <w:spacing w:before="0" w:beforeAutospacing="0" w:after="0" w:afterAutospacing="0"/>
              <w:jc w:val="both"/>
            </w:pPr>
            <w:bookmarkStart w:id="35" w:name="n622"/>
            <w:bookmarkEnd w:id="35"/>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FC703D" w14:textId="77777777" w:rsidR="00346266" w:rsidRPr="007E46D3" w:rsidRDefault="00346266" w:rsidP="00346266">
            <w:pPr>
              <w:pStyle w:val="rvps2"/>
              <w:shd w:val="clear" w:color="auto" w:fill="FFFFFF"/>
              <w:spacing w:before="0" w:beforeAutospacing="0" w:after="0" w:afterAutospacing="0"/>
              <w:jc w:val="both"/>
            </w:pPr>
            <w:bookmarkStart w:id="36" w:name="n623"/>
            <w:bookmarkEnd w:id="36"/>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14:paraId="296A8311" w14:textId="77777777" w:rsidR="00346266" w:rsidRPr="007E46D3" w:rsidRDefault="00346266" w:rsidP="00346266">
            <w:pPr>
              <w:pStyle w:val="rvps2"/>
              <w:shd w:val="clear" w:color="auto" w:fill="FFFFFF"/>
              <w:spacing w:before="0" w:beforeAutospacing="0" w:after="0" w:afterAutospacing="0"/>
              <w:jc w:val="both"/>
            </w:pPr>
            <w:bookmarkStart w:id="37" w:name="n624"/>
            <w:bookmarkEnd w:id="37"/>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E46D3">
                <w:rPr>
                  <w:rStyle w:val="aff2"/>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32F1C6" w14:textId="77777777" w:rsidR="00346266" w:rsidRPr="007E46D3" w:rsidRDefault="00346266" w:rsidP="00346266">
            <w:pPr>
              <w:pStyle w:val="rvps2"/>
              <w:shd w:val="clear" w:color="auto" w:fill="FFFFFF"/>
              <w:spacing w:before="0" w:beforeAutospacing="0" w:after="0" w:afterAutospacing="0"/>
              <w:jc w:val="both"/>
            </w:pPr>
            <w:bookmarkStart w:id="38" w:name="n625"/>
            <w:bookmarkEnd w:id="38"/>
            <w:r w:rsidRPr="007E46D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723E88" w14:textId="77777777" w:rsidR="00346266" w:rsidRPr="007E46D3" w:rsidRDefault="00346266" w:rsidP="00346266">
            <w:pPr>
              <w:pStyle w:val="rvps2"/>
              <w:shd w:val="clear" w:color="auto" w:fill="FFFFFF"/>
              <w:spacing w:before="0" w:beforeAutospacing="0" w:after="0" w:afterAutospacing="0"/>
              <w:jc w:val="both"/>
            </w:pPr>
            <w:bookmarkStart w:id="39" w:name="n626"/>
            <w:bookmarkEnd w:id="39"/>
            <w:r w:rsidRPr="007E46D3">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7E46D3">
                <w:rPr>
                  <w:rStyle w:val="aff2"/>
                  <w:color w:val="auto"/>
                </w:rPr>
                <w:t>Законом України</w:t>
              </w:r>
            </w:hyperlink>
            <w:r w:rsidRPr="007E46D3">
              <w:t> “Про санкції”;</w:t>
            </w:r>
          </w:p>
          <w:p w14:paraId="08D595CA" w14:textId="77777777" w:rsidR="00346266" w:rsidRPr="007E46D3" w:rsidRDefault="00346266" w:rsidP="00346266">
            <w:pPr>
              <w:pStyle w:val="rvps2"/>
              <w:shd w:val="clear" w:color="auto" w:fill="FFFFFF"/>
              <w:spacing w:before="0" w:beforeAutospacing="0" w:after="0" w:afterAutospacing="0"/>
              <w:jc w:val="both"/>
            </w:pPr>
            <w:bookmarkStart w:id="40" w:name="n627"/>
            <w:bookmarkEnd w:id="40"/>
            <w:r w:rsidRPr="007E46D3">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E02A92" w14:textId="77777777" w:rsidR="00346266" w:rsidRPr="007E46D3" w:rsidRDefault="00346266" w:rsidP="00346266">
            <w:pPr>
              <w:pStyle w:val="LO-normal"/>
              <w:widowControl w:val="0"/>
              <w:spacing w:line="240" w:lineRule="auto"/>
              <w:ind w:firstLine="11"/>
              <w:jc w:val="both"/>
              <w:rPr>
                <w:rFonts w:ascii="Times New Roman" w:hAnsi="Times New Roman"/>
                <w:color w:val="auto"/>
                <w:sz w:val="24"/>
                <w:szCs w:val="24"/>
              </w:rPr>
            </w:pPr>
            <w:r w:rsidRPr="007E46D3">
              <w:rPr>
                <w:rFonts w:ascii="Times New Roman" w:hAnsi="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CDE1C2" w14:textId="77777777" w:rsidR="00346266" w:rsidRPr="007E46D3" w:rsidRDefault="00346266" w:rsidP="00346266">
            <w:pPr>
              <w:pStyle w:val="LO-normal"/>
              <w:widowControl w:val="0"/>
              <w:spacing w:line="240" w:lineRule="auto"/>
              <w:ind w:firstLine="11"/>
              <w:jc w:val="both"/>
              <w:rPr>
                <w:rFonts w:ascii="Times New Roman" w:hAnsi="Times New Roman"/>
                <w:color w:val="auto"/>
                <w:sz w:val="24"/>
                <w:szCs w:val="24"/>
              </w:rPr>
            </w:pPr>
            <w:r w:rsidRPr="007E46D3">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7E46D3">
              <w:rPr>
                <w:rFonts w:ascii="Times New Roman" w:hAnsi="Times New Roman"/>
                <w:bCs/>
                <w:color w:val="auto"/>
                <w:sz w:val="24"/>
                <w:szCs w:val="24"/>
                <w:lang w:eastAsia="en-US"/>
              </w:rPr>
              <w:t>учасника процедури закупівлі та/або переможця</w:t>
            </w:r>
            <w:r w:rsidRPr="007E46D3">
              <w:rPr>
                <w:rFonts w:ascii="Times New Roman" w:hAnsi="Times New Roman"/>
                <w:color w:val="auto"/>
                <w:sz w:val="24"/>
                <w:szCs w:val="24"/>
              </w:rPr>
              <w:t xml:space="preserve">, визначених пунктом 47 </w:t>
            </w:r>
            <w:r w:rsidRPr="007E46D3">
              <w:rPr>
                <w:rFonts w:ascii="Times New Roman" w:hAnsi="Times New Roman"/>
                <w:color w:val="auto"/>
                <w:sz w:val="24"/>
                <w:szCs w:val="24"/>
                <w:lang w:val="uk-UA"/>
              </w:rPr>
              <w:t>О</w:t>
            </w:r>
            <w:r w:rsidRPr="007E46D3">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7E46D3">
              <w:rPr>
                <w:rFonts w:ascii="Times New Roman" w:hAnsi="Times New Roman"/>
                <w:color w:val="auto"/>
                <w:sz w:val="24"/>
                <w:szCs w:val="24"/>
                <w:lang w:val="uk-UA"/>
              </w:rPr>
              <w:t>«</w:t>
            </w:r>
            <w:r w:rsidRPr="007E46D3">
              <w:rPr>
                <w:rFonts w:ascii="Times New Roman" w:hAnsi="Times New Roman"/>
                <w:color w:val="auto"/>
                <w:sz w:val="24"/>
                <w:szCs w:val="24"/>
              </w:rPr>
              <w:t>Про доступ до публічної інформації</w:t>
            </w:r>
            <w:r w:rsidRPr="007E46D3">
              <w:rPr>
                <w:rFonts w:ascii="Times New Roman" w:hAnsi="Times New Roman"/>
                <w:color w:val="auto"/>
                <w:sz w:val="24"/>
                <w:szCs w:val="24"/>
                <w:lang w:val="uk-UA"/>
              </w:rPr>
              <w:t>»</w:t>
            </w:r>
            <w:r w:rsidRPr="007E46D3">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35A843A" w14:textId="77777777" w:rsidR="00346266" w:rsidRPr="007E46D3" w:rsidRDefault="00346266" w:rsidP="00346266">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r w:rsidRPr="007E46D3">
              <w:rPr>
                <w:rFonts w:ascii="Times New Roman" w:hAnsi="Times New Roman"/>
                <w:color w:val="auto"/>
                <w:sz w:val="24"/>
                <w:szCs w:val="24"/>
              </w:rPr>
              <w:t>собливостей</w:t>
            </w:r>
            <w:r w:rsidRPr="007E46D3">
              <w:rPr>
                <w:rFonts w:ascii="Times New Roman" w:hAnsi="Times New Roman"/>
                <w:color w:val="auto"/>
                <w:sz w:val="24"/>
                <w:szCs w:val="24"/>
                <w:lang w:val="uk-UA"/>
              </w:rPr>
              <w:t>.</w:t>
            </w:r>
          </w:p>
          <w:p w14:paraId="028F7A1E" w14:textId="77777777" w:rsidR="00346266" w:rsidRPr="007E46D3" w:rsidRDefault="00346266" w:rsidP="00346266">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w:t>
            </w:r>
            <w:r w:rsidRPr="007E46D3">
              <w:rPr>
                <w:rFonts w:ascii="Times New Roman" w:hAnsi="Times New Roman"/>
                <w:color w:val="auto"/>
                <w:sz w:val="24"/>
                <w:szCs w:val="24"/>
                <w:lang w:val="uk-UA"/>
              </w:rPr>
              <w:lastRenderedPageBreak/>
              <w:t>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54C8A98" w14:textId="77777777" w:rsidR="00346266" w:rsidRPr="007E46D3" w:rsidRDefault="00346266" w:rsidP="00346266">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14:paraId="746DBDD0" w14:textId="77777777" w:rsidR="00346266" w:rsidRPr="007E46D3" w:rsidRDefault="00346266" w:rsidP="00346266">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7C82E" w14:textId="77777777" w:rsidR="00346266" w:rsidRPr="007E46D3" w:rsidRDefault="00346266" w:rsidP="00346266">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14:paraId="78674AAC" w14:textId="77777777" w:rsidR="00346266" w:rsidRPr="007E46D3" w:rsidRDefault="00346266" w:rsidP="00346266">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2DA8B101" w14:textId="77777777" w:rsidR="00346266" w:rsidRPr="007E46D3" w:rsidRDefault="00346266" w:rsidP="00346266">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w:t>
            </w:r>
            <w:r w:rsidRPr="007E46D3">
              <w:lastRenderedPageBreak/>
              <w:t xml:space="preserve">№207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E46D3">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14:paraId="3B9B4B68" w14:textId="77777777" w:rsidR="00346266" w:rsidRPr="007E46D3" w:rsidRDefault="00346266" w:rsidP="00346266">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14:paraId="4FA898AA" w14:textId="77777777" w:rsidR="00346266" w:rsidRPr="007E46D3" w:rsidRDefault="00346266" w:rsidP="00346266">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F5A154" w14:textId="77777777" w:rsidR="00346266" w:rsidRPr="007E46D3" w:rsidRDefault="00346266" w:rsidP="00346266">
            <w:pPr>
              <w:ind w:firstLine="11"/>
              <w:jc w:val="both"/>
              <w:rPr>
                <w:lang w:eastAsia="uk-UA"/>
              </w:rPr>
            </w:pPr>
            <w:r w:rsidRPr="007E46D3">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173AD8C1" w:rsidR="00346266" w:rsidRPr="00D16680" w:rsidRDefault="00346266" w:rsidP="00346266">
            <w:pPr>
              <w:tabs>
                <w:tab w:val="left" w:pos="-328"/>
              </w:tabs>
              <w:suppressAutoHyphens/>
              <w:ind w:firstLine="11"/>
              <w:jc w:val="both"/>
            </w:pPr>
            <w:r w:rsidRPr="007E46D3">
              <w:rPr>
                <w:i/>
                <w:lang w:eastAsia="uk-UA"/>
              </w:rPr>
              <w:t>*</w:t>
            </w:r>
            <w:r w:rsidRPr="007E46D3">
              <w:rPr>
                <w:i/>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w:t>
            </w:r>
            <w:r w:rsidRPr="007E46D3">
              <w:rPr>
                <w:i/>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46266" w:rsidRPr="00D16680" w14:paraId="33777E77" w14:textId="77777777" w:rsidTr="00217589">
        <w:trPr>
          <w:trHeight w:val="522"/>
          <w:jc w:val="center"/>
        </w:trPr>
        <w:tc>
          <w:tcPr>
            <w:tcW w:w="567" w:type="dxa"/>
            <w:shd w:val="clear" w:color="auto" w:fill="auto"/>
          </w:tcPr>
          <w:p w14:paraId="61A8FEE2" w14:textId="77777777" w:rsidR="00346266" w:rsidRPr="00D16680" w:rsidRDefault="00346266" w:rsidP="00346266">
            <w:pPr>
              <w:widowControl w:val="0"/>
              <w:contextualSpacing/>
              <w:rPr>
                <w:lang w:eastAsia="uk-UA"/>
              </w:rPr>
            </w:pPr>
            <w:r w:rsidRPr="00D16680">
              <w:rPr>
                <w:lang w:eastAsia="uk-UA"/>
              </w:rPr>
              <w:lastRenderedPageBreak/>
              <w:t>6</w:t>
            </w:r>
          </w:p>
        </w:tc>
        <w:tc>
          <w:tcPr>
            <w:tcW w:w="3375" w:type="dxa"/>
            <w:shd w:val="clear" w:color="auto" w:fill="auto"/>
          </w:tcPr>
          <w:p w14:paraId="2B471180" w14:textId="77777777" w:rsidR="00346266" w:rsidRPr="00D16680" w:rsidRDefault="00346266" w:rsidP="00346266">
            <w:pPr>
              <w:widowControl w:val="0"/>
              <w:ind w:right="113"/>
              <w:contextualSpacing/>
              <w:jc w:val="both"/>
              <w:rPr>
                <w:lang w:eastAsia="uk-UA"/>
              </w:rPr>
            </w:pPr>
            <w:r w:rsidRPr="00D16680">
              <w:rPr>
                <w:lang w:eastAsia="uk-UA"/>
              </w:rPr>
              <w:t>Інформація про технічні, якісні та кількісні характеристики предмета закупівлі</w:t>
            </w:r>
          </w:p>
        </w:tc>
        <w:tc>
          <w:tcPr>
            <w:tcW w:w="6054" w:type="dxa"/>
            <w:shd w:val="clear" w:color="auto" w:fill="auto"/>
          </w:tcPr>
          <w:p w14:paraId="5F3B4E62" w14:textId="77777777" w:rsidR="00346266" w:rsidRPr="007E46D3" w:rsidRDefault="00346266" w:rsidP="00346266">
            <w:pPr>
              <w:ind w:firstLine="11"/>
              <w:jc w:val="both"/>
              <w:rPr>
                <w:i/>
                <w:lang w:eastAsia="zh-CN"/>
              </w:rPr>
            </w:pPr>
            <w:r w:rsidRPr="007E46D3">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7E46D3">
              <w:rPr>
                <w:bCs/>
                <w:lang w:eastAsia="zh-CN"/>
              </w:rPr>
              <w:t>Додаток 4</w:t>
            </w:r>
            <w:r w:rsidRPr="007E46D3">
              <w:rPr>
                <w:lang w:eastAsia="zh-CN"/>
              </w:rPr>
              <w:t xml:space="preserve"> до тендерної документації). </w:t>
            </w:r>
          </w:p>
          <w:p w14:paraId="013AF7A6" w14:textId="77777777" w:rsidR="00346266" w:rsidRPr="007E46D3" w:rsidRDefault="00346266" w:rsidP="00346266">
            <w:pPr>
              <w:autoSpaceDE w:val="0"/>
              <w:jc w:val="both"/>
            </w:pPr>
            <w:r w:rsidRPr="007E46D3">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4E3B39F3" w14:textId="77777777" w:rsidR="00346266" w:rsidRPr="007E46D3" w:rsidRDefault="00346266" w:rsidP="00346266">
            <w:pPr>
              <w:autoSpaceDE w:val="0"/>
              <w:jc w:val="both"/>
            </w:pPr>
            <w:r w:rsidRPr="007E46D3">
              <w:t>Ціна, що пропонується за умовами торгів, є твердою та не підлягає перегляду, за винятком випадків, обумовлених договором.</w:t>
            </w:r>
          </w:p>
          <w:p w14:paraId="223DAF36" w14:textId="512B0448" w:rsidR="00346266" w:rsidRPr="00D16680" w:rsidRDefault="00346266" w:rsidP="00346266">
            <w:pPr>
              <w:jc w:val="both"/>
            </w:pPr>
            <w:r w:rsidRPr="007E46D3">
              <w:rPr>
                <w:b/>
              </w:rPr>
              <w:t>Тендерна пропозиція, що не відповідає технічним вимогам, викладеним у Додатку 4 до Тендерної документації, буде відхилена як така, що не відповідає умовам тендерної документації.</w:t>
            </w:r>
          </w:p>
        </w:tc>
      </w:tr>
      <w:tr w:rsidR="00346266" w:rsidRPr="00D16680" w14:paraId="6A0F37B2" w14:textId="77777777" w:rsidTr="00217589">
        <w:trPr>
          <w:trHeight w:val="522"/>
          <w:jc w:val="center"/>
        </w:trPr>
        <w:tc>
          <w:tcPr>
            <w:tcW w:w="567" w:type="dxa"/>
            <w:shd w:val="clear" w:color="auto" w:fill="auto"/>
          </w:tcPr>
          <w:p w14:paraId="0A3B5887" w14:textId="77777777" w:rsidR="00346266" w:rsidRPr="00D16680" w:rsidRDefault="00346266" w:rsidP="00346266">
            <w:pPr>
              <w:widowControl w:val="0"/>
              <w:contextualSpacing/>
              <w:rPr>
                <w:lang w:eastAsia="uk-UA"/>
              </w:rPr>
            </w:pPr>
            <w:r w:rsidRPr="00D16680">
              <w:rPr>
                <w:lang w:eastAsia="uk-UA"/>
              </w:rPr>
              <w:t>7</w:t>
            </w:r>
          </w:p>
        </w:tc>
        <w:tc>
          <w:tcPr>
            <w:tcW w:w="3375" w:type="dxa"/>
            <w:shd w:val="clear" w:color="auto" w:fill="auto"/>
          </w:tcPr>
          <w:p w14:paraId="21BFD67C" w14:textId="77777777" w:rsidR="00346266" w:rsidRPr="00D16680" w:rsidRDefault="00346266" w:rsidP="00346266">
            <w:pPr>
              <w:widowControl w:val="0"/>
              <w:ind w:right="113"/>
              <w:contextualSpacing/>
              <w:jc w:val="both"/>
              <w:rPr>
                <w:lang w:eastAsia="uk-UA"/>
              </w:rPr>
            </w:pPr>
            <w:r w:rsidRPr="00D16680">
              <w:t>Інформація про субпідрядника/співвиконавця (</w:t>
            </w:r>
            <w:r w:rsidRPr="00D16680">
              <w:rPr>
                <w:lang w:eastAsia="uk-UA"/>
              </w:rPr>
              <w:t>у разі закупівлі робіт або послуг</w:t>
            </w:r>
            <w:r w:rsidRPr="00D16680">
              <w:t>)</w:t>
            </w:r>
          </w:p>
        </w:tc>
        <w:tc>
          <w:tcPr>
            <w:tcW w:w="6054" w:type="dxa"/>
            <w:shd w:val="clear" w:color="auto" w:fill="auto"/>
          </w:tcPr>
          <w:p w14:paraId="579429AA" w14:textId="5A2D1529" w:rsidR="00346266" w:rsidRPr="00D16680" w:rsidRDefault="00346266" w:rsidP="00346266">
            <w:pPr>
              <w:widowControl w:val="0"/>
              <w:ind w:right="113"/>
              <w:contextualSpacing/>
              <w:jc w:val="both"/>
            </w:pPr>
            <w:r w:rsidRPr="00ED71DA">
              <w:t>Не вимагається</w:t>
            </w:r>
          </w:p>
        </w:tc>
      </w:tr>
      <w:tr w:rsidR="00346266" w:rsidRPr="00D16680" w14:paraId="3E9CFA2E" w14:textId="77777777" w:rsidTr="00217589">
        <w:trPr>
          <w:trHeight w:val="522"/>
          <w:jc w:val="center"/>
        </w:trPr>
        <w:tc>
          <w:tcPr>
            <w:tcW w:w="567" w:type="dxa"/>
            <w:shd w:val="clear" w:color="auto" w:fill="auto"/>
          </w:tcPr>
          <w:p w14:paraId="64D898CE" w14:textId="77777777" w:rsidR="00346266" w:rsidRPr="00D16680" w:rsidRDefault="00346266" w:rsidP="00346266">
            <w:pPr>
              <w:widowControl w:val="0"/>
              <w:contextualSpacing/>
              <w:rPr>
                <w:lang w:eastAsia="uk-UA"/>
              </w:rPr>
            </w:pPr>
            <w:r w:rsidRPr="00D16680">
              <w:rPr>
                <w:lang w:eastAsia="uk-UA"/>
              </w:rPr>
              <w:t>8</w:t>
            </w:r>
          </w:p>
        </w:tc>
        <w:tc>
          <w:tcPr>
            <w:tcW w:w="3375" w:type="dxa"/>
            <w:shd w:val="clear" w:color="auto" w:fill="auto"/>
          </w:tcPr>
          <w:p w14:paraId="646AFB50" w14:textId="77777777" w:rsidR="00346266" w:rsidRPr="00D16680" w:rsidRDefault="00346266" w:rsidP="00346266">
            <w:pPr>
              <w:widowControl w:val="0"/>
              <w:ind w:right="113"/>
              <w:contextualSpacing/>
              <w:jc w:val="both"/>
              <w:rPr>
                <w:lang w:eastAsia="uk-UA"/>
              </w:rPr>
            </w:pPr>
            <w:r w:rsidRPr="00D16680">
              <w:rPr>
                <w:lang w:eastAsia="uk-UA"/>
              </w:rPr>
              <w:t>Унесення змін або відкликання тендерної пропозиції учасником</w:t>
            </w:r>
          </w:p>
        </w:tc>
        <w:tc>
          <w:tcPr>
            <w:tcW w:w="6054" w:type="dxa"/>
            <w:shd w:val="clear" w:color="auto" w:fill="auto"/>
          </w:tcPr>
          <w:p w14:paraId="77381C27" w14:textId="0C1A09C5" w:rsidR="00346266" w:rsidRPr="00D16680" w:rsidRDefault="00346266" w:rsidP="00346266">
            <w:pPr>
              <w:widowControl w:val="0"/>
              <w:contextualSpacing/>
              <w:jc w:val="both"/>
            </w:pPr>
            <w:r w:rsidRPr="007E46D3">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346266" w:rsidRPr="00D16680" w14:paraId="73D2BD34" w14:textId="77777777" w:rsidTr="005040C9">
        <w:trPr>
          <w:trHeight w:val="140"/>
          <w:jc w:val="center"/>
        </w:trPr>
        <w:tc>
          <w:tcPr>
            <w:tcW w:w="9996" w:type="dxa"/>
            <w:gridSpan w:val="3"/>
            <w:shd w:val="clear" w:color="auto" w:fill="auto"/>
          </w:tcPr>
          <w:p w14:paraId="273693D9" w14:textId="77777777" w:rsidR="00346266" w:rsidRPr="00D16680" w:rsidRDefault="00346266" w:rsidP="00346266">
            <w:pPr>
              <w:widowControl w:val="0"/>
              <w:ind w:right="113"/>
              <w:contextualSpacing/>
              <w:jc w:val="center"/>
              <w:rPr>
                <w:b/>
              </w:rPr>
            </w:pPr>
            <w:r w:rsidRPr="00D16680">
              <w:rPr>
                <w:b/>
              </w:rPr>
              <w:t>Розділ 4. Подання та розкриття тендерної пропозиції</w:t>
            </w:r>
          </w:p>
        </w:tc>
      </w:tr>
      <w:tr w:rsidR="00346266" w:rsidRPr="00D16680" w14:paraId="74563E7A" w14:textId="77777777" w:rsidTr="003F2C91">
        <w:trPr>
          <w:trHeight w:val="136"/>
          <w:jc w:val="center"/>
        </w:trPr>
        <w:tc>
          <w:tcPr>
            <w:tcW w:w="567" w:type="dxa"/>
            <w:shd w:val="clear" w:color="auto" w:fill="auto"/>
          </w:tcPr>
          <w:p w14:paraId="76B157C4" w14:textId="77777777" w:rsidR="00346266" w:rsidRPr="00D16680" w:rsidRDefault="00346266" w:rsidP="00346266">
            <w:pPr>
              <w:widowControl w:val="0"/>
              <w:contextualSpacing/>
              <w:rPr>
                <w:lang w:eastAsia="uk-UA"/>
              </w:rPr>
            </w:pPr>
            <w:r w:rsidRPr="00D16680">
              <w:rPr>
                <w:lang w:eastAsia="uk-UA"/>
              </w:rPr>
              <w:t>1</w:t>
            </w:r>
          </w:p>
        </w:tc>
        <w:tc>
          <w:tcPr>
            <w:tcW w:w="3375" w:type="dxa"/>
            <w:shd w:val="clear" w:color="auto" w:fill="auto"/>
          </w:tcPr>
          <w:p w14:paraId="0C80FF5B" w14:textId="77777777" w:rsidR="00346266" w:rsidRPr="00D16680" w:rsidRDefault="00346266" w:rsidP="00346266">
            <w:pPr>
              <w:pStyle w:val="affb"/>
              <w:widowControl w:val="0"/>
              <w:ind w:right="113"/>
              <w:contextualSpacing/>
              <w:jc w:val="both"/>
              <w:rPr>
                <w:rFonts w:ascii="Times New Roman" w:hAnsi="Times New Roman"/>
                <w:sz w:val="24"/>
                <w:szCs w:val="24"/>
                <w:lang w:val="uk-UA" w:eastAsia="uk-UA"/>
              </w:rPr>
            </w:pPr>
            <w:r w:rsidRPr="00D16680">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252957A5" w14:textId="1C82673B" w:rsidR="00346266" w:rsidRPr="007E46D3" w:rsidRDefault="00346266" w:rsidP="00346266">
            <w:pPr>
              <w:widowControl w:val="0"/>
              <w:contextualSpacing/>
              <w:jc w:val="both"/>
              <w:rPr>
                <w:b/>
                <w:lang w:val="ru-UA"/>
              </w:rPr>
            </w:pPr>
            <w:r w:rsidRPr="007E46D3">
              <w:t xml:space="preserve">Кінцевий строк подання тендерних пропозицій </w:t>
            </w:r>
            <w:r w:rsidRPr="007E46D3">
              <w:rPr>
                <w:lang w:val="ru-RU"/>
              </w:rPr>
              <w:t xml:space="preserve">– до </w:t>
            </w:r>
            <w:r w:rsidRPr="00F20975">
              <w:rPr>
                <w:b/>
                <w:lang w:val="ru-RU"/>
              </w:rPr>
              <w:t xml:space="preserve">00:00 </w:t>
            </w:r>
            <w:r w:rsidR="00F20975" w:rsidRPr="00F20975">
              <w:rPr>
                <w:b/>
              </w:rPr>
              <w:t>2</w:t>
            </w:r>
            <w:r w:rsidR="00C754EA">
              <w:rPr>
                <w:b/>
              </w:rPr>
              <w:t>8</w:t>
            </w:r>
            <w:r w:rsidRPr="00F20975">
              <w:rPr>
                <w:b/>
                <w:lang w:val="ru-UA"/>
              </w:rPr>
              <w:t xml:space="preserve"> </w:t>
            </w:r>
            <w:r w:rsidR="006D020A" w:rsidRPr="00F20975">
              <w:rPr>
                <w:b/>
              </w:rPr>
              <w:t>верес</w:t>
            </w:r>
            <w:r w:rsidRPr="00F20975">
              <w:rPr>
                <w:b/>
                <w:lang w:val="ru-UA"/>
              </w:rPr>
              <w:t>ня 2023 року.</w:t>
            </w:r>
          </w:p>
          <w:p w14:paraId="3E141229" w14:textId="77777777" w:rsidR="00346266" w:rsidRPr="007E46D3" w:rsidRDefault="00346266" w:rsidP="00346266">
            <w:pPr>
              <w:widowControl w:val="0"/>
              <w:contextualSpacing/>
              <w:jc w:val="both"/>
            </w:pPr>
            <w:r w:rsidRPr="007E46D3">
              <w:t>Отримана тендерна пропозиція автоматично вноситься до реєстру.</w:t>
            </w:r>
          </w:p>
          <w:p w14:paraId="230971BC" w14:textId="77777777" w:rsidR="00346266" w:rsidRPr="007E46D3" w:rsidRDefault="00346266" w:rsidP="00346266">
            <w:pPr>
              <w:widowControl w:val="0"/>
              <w:contextualSpacing/>
              <w:jc w:val="both"/>
            </w:pPr>
            <w:r w:rsidRPr="007E46D3">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C5CEDAC" w:rsidR="00346266" w:rsidRPr="00D16680" w:rsidRDefault="00346266" w:rsidP="00346266">
            <w:pPr>
              <w:widowControl w:val="0"/>
              <w:contextualSpacing/>
              <w:jc w:val="both"/>
            </w:pPr>
            <w:r w:rsidRPr="007E46D3">
              <w:rPr>
                <w:shd w:val="solid" w:color="FFFFFF" w:fill="FFFFFF"/>
              </w:rPr>
              <w:t xml:space="preserve">Тендерні пропозиції після закінчення кінцевого строку їх подання не приймаються електронною системою </w:t>
            </w:r>
            <w:r w:rsidRPr="007E46D3">
              <w:rPr>
                <w:shd w:val="solid" w:color="FFFFFF" w:fill="FFFFFF"/>
              </w:rPr>
              <w:lastRenderedPageBreak/>
              <w:t>закупівель</w:t>
            </w:r>
            <w:r w:rsidRPr="007E46D3">
              <w:rPr>
                <w:lang w:eastAsia="uk-UA"/>
              </w:rPr>
              <w:t>.</w:t>
            </w:r>
          </w:p>
        </w:tc>
      </w:tr>
      <w:tr w:rsidR="00346266" w:rsidRPr="00D16680" w14:paraId="6D45F6A1" w14:textId="77777777" w:rsidTr="00217589">
        <w:trPr>
          <w:trHeight w:val="522"/>
          <w:jc w:val="center"/>
        </w:trPr>
        <w:tc>
          <w:tcPr>
            <w:tcW w:w="567" w:type="dxa"/>
            <w:shd w:val="clear" w:color="auto" w:fill="auto"/>
          </w:tcPr>
          <w:p w14:paraId="2BA7C981" w14:textId="77777777" w:rsidR="00346266" w:rsidRPr="00D16680" w:rsidRDefault="00346266" w:rsidP="00346266">
            <w:pPr>
              <w:widowControl w:val="0"/>
              <w:contextualSpacing/>
              <w:rPr>
                <w:lang w:eastAsia="uk-UA"/>
              </w:rPr>
            </w:pPr>
            <w:r w:rsidRPr="00D16680">
              <w:rPr>
                <w:lang w:eastAsia="uk-UA"/>
              </w:rPr>
              <w:lastRenderedPageBreak/>
              <w:t>2</w:t>
            </w:r>
          </w:p>
        </w:tc>
        <w:tc>
          <w:tcPr>
            <w:tcW w:w="3375" w:type="dxa"/>
            <w:shd w:val="clear" w:color="auto" w:fill="auto"/>
          </w:tcPr>
          <w:p w14:paraId="5EEA2504" w14:textId="77777777" w:rsidR="00346266" w:rsidRPr="00D16680" w:rsidRDefault="00346266" w:rsidP="00346266">
            <w:pPr>
              <w:widowControl w:val="0"/>
              <w:ind w:right="113"/>
              <w:contextualSpacing/>
              <w:jc w:val="both"/>
            </w:pPr>
            <w:r w:rsidRPr="00D16680">
              <w:t>Дата та час розкриття тендерної пропозиції</w:t>
            </w:r>
          </w:p>
        </w:tc>
        <w:tc>
          <w:tcPr>
            <w:tcW w:w="6054" w:type="dxa"/>
            <w:shd w:val="clear" w:color="auto" w:fill="auto"/>
          </w:tcPr>
          <w:p w14:paraId="3B5AEEFB" w14:textId="77777777" w:rsidR="00346266" w:rsidRPr="0067124F" w:rsidRDefault="00346266" w:rsidP="00346266">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8EEA67" w14:textId="77777777" w:rsidR="00346266" w:rsidRPr="0067124F" w:rsidRDefault="00346266" w:rsidP="00346266">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C33561" w14:textId="77777777" w:rsidR="00346266" w:rsidRPr="0067124F" w:rsidRDefault="00346266" w:rsidP="00346266">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E39A6A" w14:textId="77777777" w:rsidR="00346266" w:rsidRPr="0067124F" w:rsidRDefault="00346266" w:rsidP="00346266">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79AEB69" w14:textId="04A795A0" w:rsidR="00346266" w:rsidRPr="00D16680" w:rsidRDefault="00346266" w:rsidP="00346266">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46266" w:rsidRPr="00D16680" w14:paraId="75B10C53" w14:textId="77777777" w:rsidTr="005040C9">
        <w:trPr>
          <w:trHeight w:val="168"/>
          <w:jc w:val="center"/>
        </w:trPr>
        <w:tc>
          <w:tcPr>
            <w:tcW w:w="9996" w:type="dxa"/>
            <w:gridSpan w:val="3"/>
            <w:shd w:val="clear" w:color="auto" w:fill="auto"/>
          </w:tcPr>
          <w:p w14:paraId="30137660" w14:textId="77777777" w:rsidR="00346266" w:rsidRPr="00D16680" w:rsidRDefault="00346266" w:rsidP="00346266">
            <w:pPr>
              <w:widowControl w:val="0"/>
              <w:ind w:right="113"/>
              <w:contextualSpacing/>
              <w:jc w:val="center"/>
              <w:rPr>
                <w:b/>
              </w:rPr>
            </w:pPr>
            <w:r w:rsidRPr="00D16680">
              <w:rPr>
                <w:b/>
              </w:rPr>
              <w:t>Розділ 5. Оцінка тендерної пропозиції</w:t>
            </w:r>
          </w:p>
        </w:tc>
      </w:tr>
      <w:tr w:rsidR="00346266" w:rsidRPr="00D16680" w14:paraId="0297E534" w14:textId="77777777" w:rsidTr="00217589">
        <w:trPr>
          <w:trHeight w:val="136"/>
          <w:jc w:val="center"/>
        </w:trPr>
        <w:tc>
          <w:tcPr>
            <w:tcW w:w="567" w:type="dxa"/>
            <w:shd w:val="clear" w:color="auto" w:fill="auto"/>
          </w:tcPr>
          <w:p w14:paraId="2432C8FC" w14:textId="77777777" w:rsidR="00346266" w:rsidRPr="00D16680" w:rsidRDefault="00346266" w:rsidP="00346266">
            <w:pPr>
              <w:widowControl w:val="0"/>
              <w:contextualSpacing/>
              <w:rPr>
                <w:lang w:eastAsia="uk-UA"/>
              </w:rPr>
            </w:pPr>
            <w:r w:rsidRPr="00D16680">
              <w:rPr>
                <w:lang w:eastAsia="uk-UA"/>
              </w:rPr>
              <w:t>1</w:t>
            </w:r>
          </w:p>
        </w:tc>
        <w:tc>
          <w:tcPr>
            <w:tcW w:w="3375" w:type="dxa"/>
            <w:shd w:val="clear" w:color="auto" w:fill="auto"/>
          </w:tcPr>
          <w:p w14:paraId="4B5536B3" w14:textId="77777777" w:rsidR="00346266" w:rsidRPr="00D16680" w:rsidRDefault="00346266" w:rsidP="00346266">
            <w:pPr>
              <w:widowControl w:val="0"/>
              <w:ind w:right="113"/>
              <w:contextualSpacing/>
              <w:jc w:val="both"/>
              <w:rPr>
                <w:lang w:eastAsia="uk-UA"/>
              </w:rPr>
            </w:pPr>
            <w:r w:rsidRPr="00D16680">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14:paraId="5DA1B901" w14:textId="77777777" w:rsidR="00346266" w:rsidRPr="007E46D3" w:rsidRDefault="00346266" w:rsidP="00346266">
            <w:pPr>
              <w:jc w:val="both"/>
            </w:pPr>
            <w:r w:rsidRPr="007E46D3">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0433B80" w14:textId="77777777" w:rsidR="00346266" w:rsidRPr="007E46D3" w:rsidRDefault="00346266" w:rsidP="00346266">
            <w:pPr>
              <w:widowControl w:val="0"/>
              <w:ind w:firstLine="11"/>
              <w:contextualSpacing/>
              <w:jc w:val="both"/>
            </w:pPr>
            <w:r w:rsidRPr="007E46D3">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w:t>
            </w:r>
            <w:r w:rsidRPr="007E46D3">
              <w:lastRenderedPageBreak/>
              <w:t>вказується, а у подальшому і оцінюється без ПДВ).</w:t>
            </w:r>
          </w:p>
          <w:p w14:paraId="3B3886CB" w14:textId="4E4E5E2A" w:rsidR="00346266" w:rsidRPr="00D16680" w:rsidRDefault="00346266" w:rsidP="00346266">
            <w:pPr>
              <w:widowControl w:val="0"/>
              <w:ind w:left="34" w:firstLine="11"/>
              <w:contextualSpacing/>
              <w:jc w:val="both"/>
              <w:rPr>
                <w:b/>
                <w:i/>
                <w:lang w:eastAsia="uk-UA"/>
              </w:rPr>
            </w:pPr>
            <w:r w:rsidRPr="007E46D3">
              <w:t>Питома вага критерію «Ціна» - 100%.</w:t>
            </w:r>
          </w:p>
        </w:tc>
      </w:tr>
      <w:tr w:rsidR="00346266" w:rsidRPr="00D16680" w14:paraId="1FD1AD63" w14:textId="77777777" w:rsidTr="000F5BD0">
        <w:trPr>
          <w:trHeight w:val="173"/>
          <w:jc w:val="center"/>
        </w:trPr>
        <w:tc>
          <w:tcPr>
            <w:tcW w:w="567" w:type="dxa"/>
            <w:shd w:val="clear" w:color="auto" w:fill="auto"/>
          </w:tcPr>
          <w:p w14:paraId="1840ABFF" w14:textId="77777777" w:rsidR="00346266" w:rsidRPr="00D16680" w:rsidRDefault="00346266" w:rsidP="00346266">
            <w:pPr>
              <w:widowControl w:val="0"/>
              <w:contextualSpacing/>
              <w:rPr>
                <w:lang w:eastAsia="uk-UA"/>
              </w:rPr>
            </w:pPr>
            <w:r w:rsidRPr="00D16680">
              <w:rPr>
                <w:lang w:eastAsia="uk-UA"/>
              </w:rPr>
              <w:lastRenderedPageBreak/>
              <w:t>2</w:t>
            </w:r>
          </w:p>
        </w:tc>
        <w:tc>
          <w:tcPr>
            <w:tcW w:w="3375" w:type="dxa"/>
            <w:shd w:val="clear" w:color="auto" w:fill="auto"/>
          </w:tcPr>
          <w:p w14:paraId="041320A5" w14:textId="77777777" w:rsidR="00346266" w:rsidRPr="00D16680" w:rsidRDefault="00346266" w:rsidP="00346266">
            <w:pPr>
              <w:widowControl w:val="0"/>
              <w:ind w:right="113"/>
              <w:contextualSpacing/>
              <w:jc w:val="both"/>
              <w:rPr>
                <w:lang w:eastAsia="uk-UA"/>
              </w:rPr>
            </w:pPr>
            <w:r w:rsidRPr="00D16680">
              <w:rPr>
                <w:lang w:eastAsia="uk-UA"/>
              </w:rPr>
              <w:t>Інша інформація</w:t>
            </w:r>
          </w:p>
        </w:tc>
        <w:tc>
          <w:tcPr>
            <w:tcW w:w="6054" w:type="dxa"/>
            <w:shd w:val="clear" w:color="auto" w:fill="auto"/>
          </w:tcPr>
          <w:p w14:paraId="4CEAC438" w14:textId="77777777" w:rsidR="00346266" w:rsidRPr="007E46D3" w:rsidRDefault="00346266" w:rsidP="00346266">
            <w:pPr>
              <w:pStyle w:val="affb"/>
              <w:ind w:firstLine="11"/>
              <w:jc w:val="both"/>
              <w:rPr>
                <w:rFonts w:ascii="Times New Roman" w:hAnsi="Times New Roman"/>
                <w:sz w:val="24"/>
                <w:szCs w:val="24"/>
                <w:shd w:val="solid" w:color="FFFFFF" w:fill="FFFFFF"/>
              </w:rPr>
            </w:pPr>
            <w:r w:rsidRPr="007E46D3">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AF6240D" w14:textId="65767939" w:rsidR="00346266" w:rsidRPr="00D16680" w:rsidRDefault="00346266" w:rsidP="00346266">
            <w:pPr>
              <w:pStyle w:val="LO-normal"/>
              <w:widowControl w:val="0"/>
              <w:spacing w:line="240" w:lineRule="auto"/>
              <w:jc w:val="both"/>
              <w:rPr>
                <w:rFonts w:ascii="Times New Roman" w:hAnsi="Times New Roman" w:cs="Times New Roman"/>
                <w:b/>
                <w:color w:val="auto"/>
                <w:sz w:val="24"/>
                <w:szCs w:val="24"/>
                <w:lang w:val="uk-UA"/>
              </w:rPr>
            </w:pPr>
            <w:r w:rsidRPr="007E46D3">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6266" w:rsidRPr="00D16680" w14:paraId="7D8E1D6E" w14:textId="77777777" w:rsidTr="00217589">
        <w:trPr>
          <w:trHeight w:val="522"/>
          <w:jc w:val="center"/>
        </w:trPr>
        <w:tc>
          <w:tcPr>
            <w:tcW w:w="567" w:type="dxa"/>
            <w:shd w:val="clear" w:color="auto" w:fill="auto"/>
          </w:tcPr>
          <w:p w14:paraId="49F57E50" w14:textId="77777777" w:rsidR="00346266" w:rsidRPr="00D16680" w:rsidRDefault="00346266" w:rsidP="00346266">
            <w:pPr>
              <w:widowControl w:val="0"/>
              <w:contextualSpacing/>
              <w:rPr>
                <w:lang w:eastAsia="uk-UA"/>
              </w:rPr>
            </w:pPr>
            <w:r w:rsidRPr="00D16680">
              <w:rPr>
                <w:lang w:eastAsia="uk-UA"/>
              </w:rPr>
              <w:t>3</w:t>
            </w:r>
          </w:p>
        </w:tc>
        <w:tc>
          <w:tcPr>
            <w:tcW w:w="3375" w:type="dxa"/>
            <w:shd w:val="clear" w:color="auto" w:fill="auto"/>
          </w:tcPr>
          <w:p w14:paraId="69FBAA9C" w14:textId="3B79BF56" w:rsidR="00346266" w:rsidRPr="00D16680" w:rsidRDefault="00346266" w:rsidP="00346266">
            <w:pPr>
              <w:widowControl w:val="0"/>
              <w:ind w:right="113"/>
              <w:contextualSpacing/>
              <w:jc w:val="both"/>
              <w:rPr>
                <w:lang w:eastAsia="uk-UA"/>
              </w:rPr>
            </w:pPr>
            <w:r w:rsidRPr="00D16680">
              <w:rPr>
                <w:lang w:eastAsia="uk-UA"/>
              </w:rPr>
              <w:t>Відхилення тендерних пропозицій</w:t>
            </w:r>
          </w:p>
        </w:tc>
        <w:tc>
          <w:tcPr>
            <w:tcW w:w="6054" w:type="dxa"/>
            <w:shd w:val="clear" w:color="auto" w:fill="auto"/>
          </w:tcPr>
          <w:p w14:paraId="50EBCA1B" w14:textId="77777777" w:rsidR="00346266" w:rsidRPr="007E46D3" w:rsidRDefault="00346266" w:rsidP="00346266">
            <w:pPr>
              <w:jc w:val="both"/>
              <w:rPr>
                <w:shd w:val="solid" w:color="FFFFFF" w:fill="FFFFFF"/>
              </w:rPr>
            </w:pPr>
            <w:r w:rsidRPr="007E46D3">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00B54362" w14:textId="77777777" w:rsidR="00346266" w:rsidRPr="007E46D3" w:rsidRDefault="00346266" w:rsidP="00346266">
            <w:pPr>
              <w:jc w:val="both"/>
              <w:rPr>
                <w:shd w:val="solid" w:color="FFFFFF" w:fill="FFFFFF"/>
              </w:rPr>
            </w:pPr>
            <w:r w:rsidRPr="007E46D3">
              <w:rPr>
                <w:shd w:val="solid" w:color="FFFFFF" w:fill="FFFFFF"/>
              </w:rPr>
              <w:t>1) учасник процедури закупівлі:</w:t>
            </w:r>
          </w:p>
          <w:p w14:paraId="44E6A459" w14:textId="77777777" w:rsidR="00346266" w:rsidRPr="007E46D3" w:rsidRDefault="00346266" w:rsidP="00346266">
            <w:pPr>
              <w:jc w:val="both"/>
              <w:rPr>
                <w:shd w:val="solid" w:color="FFFFFF" w:fill="FFFFFF"/>
              </w:rPr>
            </w:pPr>
            <w:r w:rsidRPr="007E46D3">
              <w:rPr>
                <w:shd w:val="solid" w:color="FFFFFF" w:fill="FFFFFF"/>
              </w:rPr>
              <w:t>підпадає під підстави, встановлені пунктом 47 цих особливостей;</w:t>
            </w:r>
          </w:p>
          <w:p w14:paraId="5F3BC871" w14:textId="77777777" w:rsidR="00346266" w:rsidRPr="007E46D3" w:rsidRDefault="00346266" w:rsidP="00346266">
            <w:pPr>
              <w:jc w:val="both"/>
              <w:rPr>
                <w:shd w:val="solid" w:color="FFFFFF" w:fill="FFFFFF"/>
              </w:rPr>
            </w:pPr>
          </w:p>
          <w:p w14:paraId="138581C0" w14:textId="77777777" w:rsidR="00346266" w:rsidRPr="007E46D3" w:rsidRDefault="00346266" w:rsidP="00346266">
            <w:pPr>
              <w:jc w:val="both"/>
              <w:rPr>
                <w:shd w:val="solid" w:color="FFFFFF" w:fill="FFFFFF"/>
              </w:rPr>
            </w:pPr>
            <w:r w:rsidRPr="007E46D3">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CF6F68" w14:textId="77777777" w:rsidR="00346266" w:rsidRPr="007E46D3" w:rsidRDefault="00346266" w:rsidP="00346266">
            <w:pPr>
              <w:jc w:val="both"/>
              <w:rPr>
                <w:shd w:val="solid" w:color="FFFFFF" w:fill="FFFFFF"/>
              </w:rPr>
            </w:pPr>
          </w:p>
          <w:p w14:paraId="47F1954A" w14:textId="77777777" w:rsidR="00346266" w:rsidRPr="007E46D3" w:rsidRDefault="00346266" w:rsidP="00346266">
            <w:pPr>
              <w:jc w:val="both"/>
              <w:rPr>
                <w:shd w:val="solid" w:color="FFFFFF" w:fill="FFFFFF"/>
              </w:rPr>
            </w:pPr>
            <w:r w:rsidRPr="007E46D3">
              <w:rPr>
                <w:shd w:val="solid" w:color="FFFFFF" w:fill="FFFFFF"/>
              </w:rPr>
              <w:t>не надав забезпечення тендерної пропозиції, якщо таке забезпечення вимагалося замовником;</w:t>
            </w:r>
          </w:p>
          <w:p w14:paraId="19F90DAE" w14:textId="77777777" w:rsidR="00346266" w:rsidRPr="007E46D3" w:rsidRDefault="00346266" w:rsidP="00346266">
            <w:pPr>
              <w:jc w:val="both"/>
              <w:rPr>
                <w:shd w:val="solid" w:color="FFFFFF" w:fill="FFFFFF"/>
              </w:rPr>
            </w:pPr>
          </w:p>
          <w:p w14:paraId="028E7EDE" w14:textId="77777777" w:rsidR="00346266" w:rsidRPr="007E46D3" w:rsidRDefault="00346266" w:rsidP="00346266">
            <w:pPr>
              <w:jc w:val="both"/>
              <w:rPr>
                <w:shd w:val="solid" w:color="FFFFFF" w:fill="FFFFFF"/>
              </w:rPr>
            </w:pPr>
            <w:r w:rsidRPr="007E46D3">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A5B609" w14:textId="77777777" w:rsidR="00346266" w:rsidRPr="007E46D3" w:rsidRDefault="00346266" w:rsidP="00346266">
            <w:pPr>
              <w:jc w:val="both"/>
              <w:rPr>
                <w:shd w:val="solid" w:color="FFFFFF" w:fill="FFFFFF"/>
              </w:rPr>
            </w:pPr>
          </w:p>
          <w:p w14:paraId="03453145" w14:textId="77777777" w:rsidR="00346266" w:rsidRPr="007E46D3" w:rsidRDefault="00346266" w:rsidP="00346266">
            <w:pPr>
              <w:jc w:val="both"/>
              <w:rPr>
                <w:shd w:val="solid" w:color="FFFFFF" w:fill="FFFFFF"/>
              </w:rPr>
            </w:pPr>
            <w:r w:rsidRPr="007E46D3">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7FDED0" w14:textId="77777777" w:rsidR="00346266" w:rsidRPr="007E46D3" w:rsidRDefault="00346266" w:rsidP="00346266">
            <w:pPr>
              <w:jc w:val="both"/>
              <w:rPr>
                <w:shd w:val="solid" w:color="FFFFFF" w:fill="FFFFFF"/>
              </w:rPr>
            </w:pPr>
          </w:p>
          <w:p w14:paraId="149394A1" w14:textId="77777777" w:rsidR="00346266" w:rsidRPr="007E46D3" w:rsidRDefault="00346266" w:rsidP="00346266">
            <w:pPr>
              <w:jc w:val="both"/>
              <w:rPr>
                <w:shd w:val="solid" w:color="FFFFFF" w:fill="FFFFFF"/>
              </w:rPr>
            </w:pPr>
            <w:r w:rsidRPr="007E46D3">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7CB99E68" w14:textId="77777777" w:rsidR="00346266" w:rsidRPr="007E46D3" w:rsidRDefault="00346266" w:rsidP="00346266">
            <w:pPr>
              <w:jc w:val="both"/>
              <w:rPr>
                <w:shd w:val="solid" w:color="FFFFFF" w:fill="FFFFFF"/>
              </w:rPr>
            </w:pPr>
          </w:p>
          <w:p w14:paraId="77FEE547" w14:textId="77777777" w:rsidR="00346266" w:rsidRPr="007E46D3" w:rsidRDefault="00346266" w:rsidP="00346266">
            <w:pPr>
              <w:jc w:val="both"/>
              <w:rPr>
                <w:shd w:val="solid" w:color="FFFFFF" w:fill="FFFFFF"/>
              </w:rPr>
            </w:pPr>
            <w:r w:rsidRPr="007E46D3">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w:t>
            </w:r>
            <w:r w:rsidRPr="007E46D3">
              <w:rPr>
                <w:shd w:val="solid" w:color="FFFFFF" w:fill="FFFFFF"/>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8AECB68" w14:textId="77777777" w:rsidR="00346266" w:rsidRPr="007E46D3" w:rsidRDefault="00346266" w:rsidP="00346266">
            <w:pPr>
              <w:jc w:val="both"/>
              <w:rPr>
                <w:shd w:val="solid" w:color="FFFFFF" w:fill="FFFFFF"/>
              </w:rPr>
            </w:pPr>
          </w:p>
          <w:p w14:paraId="34BE1CF0" w14:textId="77777777" w:rsidR="00346266" w:rsidRPr="007E46D3" w:rsidRDefault="00346266" w:rsidP="00346266">
            <w:pPr>
              <w:jc w:val="both"/>
              <w:rPr>
                <w:shd w:val="solid" w:color="FFFFFF" w:fill="FFFFFF"/>
              </w:rPr>
            </w:pPr>
            <w:r w:rsidRPr="007E46D3">
              <w:rPr>
                <w:shd w:val="solid" w:color="FFFFFF" w:fill="FFFFFF"/>
              </w:rPr>
              <w:t>2) тендерна пропозиція:</w:t>
            </w:r>
          </w:p>
          <w:p w14:paraId="7C68F9F3" w14:textId="77777777" w:rsidR="00346266" w:rsidRPr="007E46D3" w:rsidRDefault="00346266" w:rsidP="00346266">
            <w:pPr>
              <w:jc w:val="both"/>
              <w:rPr>
                <w:shd w:val="solid" w:color="FFFFFF" w:fill="FFFFFF"/>
              </w:rPr>
            </w:pPr>
            <w:r w:rsidRPr="007E46D3">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49EC84" w14:textId="77777777" w:rsidR="00346266" w:rsidRPr="007E46D3" w:rsidRDefault="00346266" w:rsidP="00346266">
            <w:pPr>
              <w:jc w:val="both"/>
              <w:rPr>
                <w:shd w:val="solid" w:color="FFFFFF" w:fill="FFFFFF"/>
              </w:rPr>
            </w:pPr>
          </w:p>
          <w:p w14:paraId="49036CED" w14:textId="77777777" w:rsidR="00346266" w:rsidRPr="007E46D3" w:rsidRDefault="00346266" w:rsidP="00346266">
            <w:pPr>
              <w:jc w:val="both"/>
              <w:rPr>
                <w:shd w:val="solid" w:color="FFFFFF" w:fill="FFFFFF"/>
              </w:rPr>
            </w:pPr>
            <w:r w:rsidRPr="007E46D3">
              <w:rPr>
                <w:shd w:val="solid" w:color="FFFFFF" w:fill="FFFFFF"/>
              </w:rPr>
              <w:t>є такою, строк дії якої закінчився;</w:t>
            </w:r>
          </w:p>
          <w:p w14:paraId="2376AC4C" w14:textId="77777777" w:rsidR="00346266" w:rsidRPr="007E46D3" w:rsidRDefault="00346266" w:rsidP="00346266">
            <w:pPr>
              <w:jc w:val="both"/>
              <w:rPr>
                <w:shd w:val="solid" w:color="FFFFFF" w:fill="FFFFFF"/>
              </w:rPr>
            </w:pPr>
          </w:p>
          <w:p w14:paraId="1ABC9E2D" w14:textId="77777777" w:rsidR="00346266" w:rsidRPr="007E46D3" w:rsidRDefault="00346266" w:rsidP="00346266">
            <w:pPr>
              <w:jc w:val="both"/>
              <w:rPr>
                <w:shd w:val="solid" w:color="FFFFFF" w:fill="FFFFFF"/>
              </w:rPr>
            </w:pPr>
            <w:r w:rsidRPr="007E46D3">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0CF186" w14:textId="77777777" w:rsidR="00346266" w:rsidRPr="007E46D3" w:rsidRDefault="00346266" w:rsidP="00346266">
            <w:pPr>
              <w:jc w:val="both"/>
              <w:rPr>
                <w:shd w:val="solid" w:color="FFFFFF" w:fill="FFFFFF"/>
              </w:rPr>
            </w:pPr>
          </w:p>
          <w:p w14:paraId="789A7EF6" w14:textId="77777777" w:rsidR="00346266" w:rsidRPr="007E46D3" w:rsidRDefault="00346266" w:rsidP="00346266">
            <w:pPr>
              <w:jc w:val="both"/>
              <w:rPr>
                <w:shd w:val="solid" w:color="FFFFFF" w:fill="FFFFFF"/>
              </w:rPr>
            </w:pPr>
            <w:r w:rsidRPr="007E46D3">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14:paraId="5A05A90A" w14:textId="77777777" w:rsidR="00346266" w:rsidRPr="007E46D3" w:rsidRDefault="00346266" w:rsidP="00346266">
            <w:pPr>
              <w:jc w:val="both"/>
              <w:rPr>
                <w:shd w:val="solid" w:color="FFFFFF" w:fill="FFFFFF"/>
              </w:rPr>
            </w:pPr>
          </w:p>
          <w:p w14:paraId="2632C046" w14:textId="77777777" w:rsidR="00346266" w:rsidRPr="007E46D3" w:rsidRDefault="00346266" w:rsidP="00346266">
            <w:pPr>
              <w:jc w:val="both"/>
              <w:rPr>
                <w:shd w:val="solid" w:color="FFFFFF" w:fill="FFFFFF"/>
              </w:rPr>
            </w:pPr>
            <w:r w:rsidRPr="007E46D3">
              <w:rPr>
                <w:shd w:val="solid" w:color="FFFFFF" w:fill="FFFFFF"/>
              </w:rPr>
              <w:lastRenderedPageBreak/>
              <w:t>3) переможець процедури закупівлі:</w:t>
            </w:r>
          </w:p>
          <w:p w14:paraId="0406F687" w14:textId="77777777" w:rsidR="00346266" w:rsidRPr="007E46D3" w:rsidRDefault="00346266" w:rsidP="00346266">
            <w:pPr>
              <w:jc w:val="both"/>
              <w:rPr>
                <w:shd w:val="solid" w:color="FFFFFF" w:fill="FFFFFF"/>
              </w:rPr>
            </w:pPr>
            <w:r w:rsidRPr="007E46D3">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1A2C5C42" w14:textId="77777777" w:rsidR="00346266" w:rsidRPr="007E46D3" w:rsidRDefault="00346266" w:rsidP="00346266">
            <w:pPr>
              <w:jc w:val="both"/>
              <w:rPr>
                <w:shd w:val="solid" w:color="FFFFFF" w:fill="FFFFFF"/>
              </w:rPr>
            </w:pPr>
          </w:p>
          <w:p w14:paraId="32DC00D5" w14:textId="77777777" w:rsidR="00346266" w:rsidRPr="007E46D3" w:rsidRDefault="00346266" w:rsidP="00346266">
            <w:pPr>
              <w:jc w:val="both"/>
              <w:rPr>
                <w:shd w:val="solid" w:color="FFFFFF" w:fill="FFFFFF"/>
              </w:rPr>
            </w:pPr>
            <w:r w:rsidRPr="007E46D3">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8AF57" w14:textId="77777777" w:rsidR="00346266" w:rsidRPr="007E46D3" w:rsidRDefault="00346266" w:rsidP="00346266">
            <w:pPr>
              <w:jc w:val="both"/>
              <w:rPr>
                <w:shd w:val="solid" w:color="FFFFFF" w:fill="FFFFFF"/>
              </w:rPr>
            </w:pPr>
          </w:p>
          <w:p w14:paraId="770B6CC7" w14:textId="77777777" w:rsidR="00346266" w:rsidRPr="007E46D3" w:rsidRDefault="00346266" w:rsidP="00346266">
            <w:pPr>
              <w:jc w:val="both"/>
              <w:rPr>
                <w:shd w:val="solid" w:color="FFFFFF" w:fill="FFFFFF"/>
              </w:rPr>
            </w:pPr>
            <w:r w:rsidRPr="007E46D3">
              <w:rPr>
                <w:shd w:val="solid" w:color="FFFFFF" w:fill="FFFFFF"/>
              </w:rPr>
              <w:t>не надав забезпечення виконання договору про закупівлю, якщо таке забезпечення вимагалося замовником;</w:t>
            </w:r>
          </w:p>
          <w:p w14:paraId="0C58F5C6" w14:textId="77777777" w:rsidR="00346266" w:rsidRPr="007E46D3" w:rsidRDefault="00346266" w:rsidP="00346266">
            <w:pPr>
              <w:jc w:val="both"/>
              <w:rPr>
                <w:shd w:val="solid" w:color="FFFFFF" w:fill="FFFFFF"/>
              </w:rPr>
            </w:pPr>
          </w:p>
          <w:p w14:paraId="4BD95A90" w14:textId="77777777" w:rsidR="00346266" w:rsidRPr="007E46D3" w:rsidRDefault="00346266" w:rsidP="00346266">
            <w:pPr>
              <w:jc w:val="both"/>
              <w:rPr>
                <w:shd w:val="solid" w:color="FFFFFF" w:fill="FFFFFF"/>
              </w:rPr>
            </w:pPr>
            <w:r w:rsidRPr="007E46D3">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4118A" w14:textId="77777777" w:rsidR="00346266" w:rsidRPr="007E46D3" w:rsidRDefault="00346266" w:rsidP="00346266">
            <w:pPr>
              <w:jc w:val="both"/>
            </w:pPr>
          </w:p>
          <w:p w14:paraId="3BD1C30F" w14:textId="77777777" w:rsidR="00346266" w:rsidRPr="007E46D3" w:rsidRDefault="00346266" w:rsidP="00346266">
            <w:pPr>
              <w:jc w:val="both"/>
            </w:pPr>
            <w:r w:rsidRPr="007E46D3">
              <w:t>2. Замовник може відхилити тендерну пропозицію із зазначенням аргументації в електронній системі закупівель у разі, коли:</w:t>
            </w:r>
          </w:p>
          <w:p w14:paraId="7934EDE3" w14:textId="77777777" w:rsidR="00346266" w:rsidRPr="007E46D3" w:rsidRDefault="00346266" w:rsidP="00346266">
            <w:pPr>
              <w:shd w:val="clear" w:color="auto" w:fill="FFFFFF"/>
              <w:spacing w:after="150"/>
              <w:ind w:firstLine="129"/>
              <w:jc w:val="both"/>
            </w:pPr>
            <w:r w:rsidRPr="007E46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971CB1" w14:textId="77777777" w:rsidR="00346266" w:rsidRPr="007E46D3" w:rsidRDefault="00346266" w:rsidP="00346266">
            <w:pPr>
              <w:shd w:val="clear" w:color="auto" w:fill="FFFFFF"/>
              <w:spacing w:after="150"/>
              <w:ind w:firstLine="129"/>
              <w:jc w:val="both"/>
            </w:pPr>
            <w:bookmarkStart w:id="41" w:name="n612"/>
            <w:bookmarkEnd w:id="41"/>
            <w:r w:rsidRPr="007E46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349CA1" w14:textId="77777777" w:rsidR="00346266" w:rsidRPr="007E46D3" w:rsidRDefault="00346266" w:rsidP="00346266">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B697660" w:rsidR="00346266" w:rsidRPr="00D16680" w:rsidRDefault="00346266" w:rsidP="00346266">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7E46D3">
              <w:rPr>
                <w:rFonts w:ascii="Times New Roman" w:hAnsi="Times New Roman" w:cs="Times New Roman"/>
                <w:color w:val="auto"/>
                <w:sz w:val="24"/>
                <w:szCs w:val="24"/>
                <w:lang w:val="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266" w:rsidRPr="00D16680" w14:paraId="797F3ECC" w14:textId="77777777" w:rsidTr="005040C9">
        <w:trPr>
          <w:trHeight w:val="210"/>
          <w:jc w:val="center"/>
        </w:trPr>
        <w:tc>
          <w:tcPr>
            <w:tcW w:w="9996" w:type="dxa"/>
            <w:gridSpan w:val="3"/>
            <w:shd w:val="clear" w:color="auto" w:fill="auto"/>
            <w:vAlign w:val="center"/>
          </w:tcPr>
          <w:p w14:paraId="500C0DEE" w14:textId="77777777" w:rsidR="00346266" w:rsidRPr="00D16680" w:rsidRDefault="00346266" w:rsidP="00346266">
            <w:pPr>
              <w:widowControl w:val="0"/>
              <w:ind w:left="92" w:hanging="21"/>
              <w:contextualSpacing/>
              <w:jc w:val="center"/>
              <w:rPr>
                <w:b/>
              </w:rPr>
            </w:pPr>
            <w:r w:rsidRPr="00D16680">
              <w:rPr>
                <w:b/>
                <w:bdr w:val="none" w:sz="0" w:space="0" w:color="auto" w:frame="1"/>
                <w:lang w:eastAsia="uk-UA"/>
              </w:rPr>
              <w:lastRenderedPageBreak/>
              <w:t>Розділ 6. Результати торгів та укладання договору про закупівлю</w:t>
            </w:r>
          </w:p>
        </w:tc>
      </w:tr>
      <w:tr w:rsidR="00346266" w:rsidRPr="00D16680" w14:paraId="0C0DEF89" w14:textId="77777777" w:rsidTr="00217589">
        <w:trPr>
          <w:trHeight w:val="522"/>
          <w:jc w:val="center"/>
        </w:trPr>
        <w:tc>
          <w:tcPr>
            <w:tcW w:w="567" w:type="dxa"/>
            <w:shd w:val="clear" w:color="auto" w:fill="auto"/>
          </w:tcPr>
          <w:p w14:paraId="2199020F" w14:textId="77777777" w:rsidR="00346266" w:rsidRPr="00D16680" w:rsidRDefault="00346266" w:rsidP="00346266">
            <w:pPr>
              <w:widowControl w:val="0"/>
              <w:ind w:right="113"/>
              <w:contextualSpacing/>
              <w:jc w:val="both"/>
              <w:rPr>
                <w:lang w:eastAsia="uk-UA"/>
              </w:rPr>
            </w:pPr>
            <w:r w:rsidRPr="00D16680">
              <w:rPr>
                <w:lang w:eastAsia="uk-UA"/>
              </w:rPr>
              <w:t>1</w:t>
            </w:r>
          </w:p>
        </w:tc>
        <w:tc>
          <w:tcPr>
            <w:tcW w:w="3375" w:type="dxa"/>
            <w:shd w:val="clear" w:color="auto" w:fill="auto"/>
          </w:tcPr>
          <w:p w14:paraId="05F0CD4C" w14:textId="77777777" w:rsidR="00346266" w:rsidRPr="00D16680" w:rsidRDefault="00346266" w:rsidP="00346266">
            <w:pPr>
              <w:widowControl w:val="0"/>
              <w:ind w:right="113"/>
              <w:contextualSpacing/>
              <w:jc w:val="both"/>
              <w:rPr>
                <w:lang w:eastAsia="uk-UA"/>
              </w:rPr>
            </w:pPr>
            <w:r w:rsidRPr="00D16680">
              <w:rPr>
                <w:lang w:eastAsia="uk-UA"/>
              </w:rPr>
              <w:t>Відміна замовником торгів чи визнання їх такими, що не відбулися</w:t>
            </w:r>
          </w:p>
        </w:tc>
        <w:tc>
          <w:tcPr>
            <w:tcW w:w="6054" w:type="dxa"/>
            <w:shd w:val="clear" w:color="auto" w:fill="auto"/>
          </w:tcPr>
          <w:p w14:paraId="453C9146" w14:textId="77777777" w:rsidR="00346266" w:rsidRPr="007E46D3" w:rsidRDefault="00346266" w:rsidP="00346266">
            <w:pPr>
              <w:jc w:val="both"/>
            </w:pPr>
            <w:r w:rsidRPr="007E46D3">
              <w:rPr>
                <w:shd w:val="solid" w:color="FFFFFF" w:fill="FFFFFF"/>
              </w:rPr>
              <w:t>1. </w:t>
            </w:r>
            <w:r w:rsidRPr="007E46D3">
              <w:t>Замовник відміняє відкриті торги у разі:</w:t>
            </w:r>
          </w:p>
          <w:p w14:paraId="3F9DF762" w14:textId="77777777" w:rsidR="00346266" w:rsidRPr="007E46D3" w:rsidRDefault="00346266" w:rsidP="00346266">
            <w:pPr>
              <w:jc w:val="both"/>
            </w:pPr>
            <w:r w:rsidRPr="007E46D3">
              <w:t>1) відсутності подальшої потреби в закупівлі товарів, робіт чи послуг;</w:t>
            </w:r>
          </w:p>
          <w:p w14:paraId="2A2832FC" w14:textId="77777777" w:rsidR="00346266" w:rsidRPr="007E46D3" w:rsidRDefault="00346266" w:rsidP="00346266">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38B2DB" w14:textId="77777777" w:rsidR="00346266" w:rsidRPr="007E46D3" w:rsidRDefault="00346266" w:rsidP="00346266">
            <w:pPr>
              <w:jc w:val="both"/>
            </w:pPr>
            <w:r w:rsidRPr="007E46D3">
              <w:t>3) скорочення обсягу видатків на здійснення закупівлі товарів, робіт чи послуг;</w:t>
            </w:r>
          </w:p>
          <w:p w14:paraId="11325613" w14:textId="77777777" w:rsidR="00346266" w:rsidRPr="007E46D3" w:rsidRDefault="00346266" w:rsidP="00346266">
            <w:pPr>
              <w:jc w:val="both"/>
            </w:pPr>
            <w:r w:rsidRPr="007E46D3">
              <w:t>4) коли здійснення закупівлі стало неможливим внаслідок дії обставин непереборної сили.</w:t>
            </w:r>
          </w:p>
          <w:p w14:paraId="531CDA90" w14:textId="77777777" w:rsidR="00346266" w:rsidRPr="007E46D3" w:rsidRDefault="00346266" w:rsidP="00346266">
            <w:pPr>
              <w:jc w:val="both"/>
            </w:pPr>
            <w:r w:rsidRPr="007E46D3">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4F9A0FB" w14:textId="77777777" w:rsidR="00346266" w:rsidRPr="007E46D3" w:rsidRDefault="00346266" w:rsidP="00346266">
            <w:pPr>
              <w:jc w:val="both"/>
            </w:pPr>
            <w:r w:rsidRPr="007E46D3">
              <w:t>2. Відкриті торги автоматично відміняються електронною системою закупівель у разі:</w:t>
            </w:r>
          </w:p>
          <w:p w14:paraId="47A1686B" w14:textId="77777777" w:rsidR="00346266" w:rsidRPr="007E46D3" w:rsidRDefault="00346266" w:rsidP="00346266">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14:paraId="162FA34C" w14:textId="77777777" w:rsidR="00346266" w:rsidRPr="007E46D3" w:rsidRDefault="00346266" w:rsidP="00346266">
            <w:pPr>
              <w:jc w:val="both"/>
            </w:pPr>
            <w:r w:rsidRPr="007E46D3">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14:paraId="3C984698" w14:textId="77777777" w:rsidR="00346266" w:rsidRPr="007E46D3" w:rsidRDefault="00346266" w:rsidP="00346266">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D90099" w14:textId="77777777" w:rsidR="00346266" w:rsidRPr="007E46D3" w:rsidRDefault="00346266" w:rsidP="00346266">
            <w:pPr>
              <w:jc w:val="both"/>
            </w:pPr>
            <w:r w:rsidRPr="007E46D3">
              <w:t>3. Відкриті торги можуть бути відмінені частково (за лотом).</w:t>
            </w:r>
          </w:p>
          <w:p w14:paraId="5A806E22" w14:textId="77F8BD14" w:rsidR="00346266" w:rsidRPr="00D16680" w:rsidRDefault="00346266" w:rsidP="00346266">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6266" w:rsidRPr="00D16680" w14:paraId="363942F1" w14:textId="77777777" w:rsidTr="00217589">
        <w:trPr>
          <w:trHeight w:val="522"/>
          <w:jc w:val="center"/>
        </w:trPr>
        <w:tc>
          <w:tcPr>
            <w:tcW w:w="567" w:type="dxa"/>
            <w:shd w:val="clear" w:color="auto" w:fill="auto"/>
          </w:tcPr>
          <w:p w14:paraId="0DAB24CD" w14:textId="77777777" w:rsidR="00346266" w:rsidRPr="00D16680" w:rsidRDefault="00346266" w:rsidP="00346266">
            <w:pPr>
              <w:widowControl w:val="0"/>
              <w:ind w:right="113"/>
              <w:contextualSpacing/>
              <w:jc w:val="both"/>
            </w:pPr>
            <w:r w:rsidRPr="00D16680">
              <w:t>2</w:t>
            </w:r>
          </w:p>
        </w:tc>
        <w:tc>
          <w:tcPr>
            <w:tcW w:w="3375" w:type="dxa"/>
            <w:shd w:val="clear" w:color="auto" w:fill="auto"/>
          </w:tcPr>
          <w:p w14:paraId="79AF91A1" w14:textId="77777777" w:rsidR="00346266" w:rsidRPr="00D16680" w:rsidRDefault="00346266" w:rsidP="00346266">
            <w:pPr>
              <w:widowControl w:val="0"/>
              <w:ind w:right="113"/>
              <w:contextualSpacing/>
              <w:jc w:val="both"/>
              <w:rPr>
                <w:lang w:eastAsia="uk-UA"/>
              </w:rPr>
            </w:pPr>
            <w:r w:rsidRPr="00D16680">
              <w:rPr>
                <w:lang w:eastAsia="uk-UA"/>
              </w:rPr>
              <w:t xml:space="preserve">Строк укладання договору </w:t>
            </w:r>
          </w:p>
        </w:tc>
        <w:tc>
          <w:tcPr>
            <w:tcW w:w="6054" w:type="dxa"/>
            <w:shd w:val="clear" w:color="auto" w:fill="auto"/>
          </w:tcPr>
          <w:p w14:paraId="3128B938" w14:textId="77777777" w:rsidR="00346266" w:rsidRPr="007E46D3" w:rsidRDefault="00346266" w:rsidP="00346266">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7E46D3">
              <w:rPr>
                <w:shd w:val="solid" w:color="FFFFFF" w:fill="FFFFFF"/>
              </w:rPr>
              <w:lastRenderedPageBreak/>
              <w:t>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E46D3">
              <w:t xml:space="preserve">. </w:t>
            </w:r>
          </w:p>
          <w:p w14:paraId="504D0803" w14:textId="025657FD" w:rsidR="00346266" w:rsidRPr="00D16680" w:rsidRDefault="00346266" w:rsidP="00346266">
            <w:pPr>
              <w:widowControl w:val="0"/>
              <w:ind w:right="113"/>
              <w:contextualSpacing/>
              <w:jc w:val="both"/>
            </w:pPr>
            <w:r w:rsidRPr="007E46D3">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346266" w:rsidRPr="00D16680" w14:paraId="37246683" w14:textId="77777777" w:rsidTr="00217589">
        <w:trPr>
          <w:trHeight w:val="522"/>
          <w:jc w:val="center"/>
        </w:trPr>
        <w:tc>
          <w:tcPr>
            <w:tcW w:w="567" w:type="dxa"/>
            <w:shd w:val="clear" w:color="auto" w:fill="auto"/>
          </w:tcPr>
          <w:p w14:paraId="4DC9E7F3" w14:textId="77777777" w:rsidR="00346266" w:rsidRPr="00D16680" w:rsidRDefault="00346266" w:rsidP="00346266">
            <w:pPr>
              <w:widowControl w:val="0"/>
              <w:ind w:right="113"/>
              <w:contextualSpacing/>
              <w:jc w:val="both"/>
            </w:pPr>
            <w:r w:rsidRPr="00D16680">
              <w:lastRenderedPageBreak/>
              <w:t>3</w:t>
            </w:r>
          </w:p>
        </w:tc>
        <w:tc>
          <w:tcPr>
            <w:tcW w:w="3375" w:type="dxa"/>
            <w:shd w:val="clear" w:color="auto" w:fill="auto"/>
          </w:tcPr>
          <w:p w14:paraId="55D42B4B" w14:textId="77777777" w:rsidR="00346266" w:rsidRPr="00D16680" w:rsidRDefault="00346266" w:rsidP="00346266">
            <w:pPr>
              <w:widowControl w:val="0"/>
              <w:ind w:right="113"/>
              <w:contextualSpacing/>
              <w:jc w:val="both"/>
              <w:rPr>
                <w:lang w:eastAsia="uk-UA"/>
              </w:rPr>
            </w:pPr>
            <w:r w:rsidRPr="00D16680">
              <w:rPr>
                <w:lang w:eastAsia="uk-UA"/>
              </w:rPr>
              <w:t xml:space="preserve">Проект договору про закупівлю </w:t>
            </w:r>
          </w:p>
        </w:tc>
        <w:tc>
          <w:tcPr>
            <w:tcW w:w="6054" w:type="dxa"/>
            <w:shd w:val="clear" w:color="auto" w:fill="auto"/>
          </w:tcPr>
          <w:p w14:paraId="64F6EC94" w14:textId="77777777" w:rsidR="00346266" w:rsidRPr="007E46D3" w:rsidRDefault="00346266" w:rsidP="00346266">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r w:rsidRPr="007E46D3">
              <w:rPr>
                <w:rFonts w:ascii="Times New Roman" w:hAnsi="Times New Roman" w:cs="Times New Roman"/>
                <w:b/>
                <w:color w:val="auto"/>
                <w:sz w:val="24"/>
                <w:szCs w:val="24"/>
                <w:lang w:val="uk-UA" w:eastAsia="uk-UA"/>
              </w:rPr>
              <w:t>Проєкт договору про закупівлю.</w:t>
            </w:r>
          </w:p>
          <w:p w14:paraId="6FDECB65" w14:textId="77777777" w:rsidR="00346266" w:rsidRPr="007E46D3" w:rsidRDefault="00346266" w:rsidP="00346266">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Проєкт договору наведено у Додатку 5 до тендерної документації.</w:t>
            </w:r>
          </w:p>
          <w:p w14:paraId="765F85A6" w14:textId="77777777" w:rsidR="00346266" w:rsidRPr="0067124F" w:rsidRDefault="00346266" w:rsidP="00346266">
            <w:pPr>
              <w:jc w:val="both"/>
              <w:rPr>
                <w:rFonts w:eastAsia="Arial"/>
                <w:lang w:eastAsia="zh-CN"/>
              </w:rPr>
            </w:pPr>
            <w:r w:rsidRPr="0067124F">
              <w:rPr>
                <w:rFonts w:eastAsia="Arial"/>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14:paraId="6665955A" w14:textId="77777777" w:rsidR="00346266" w:rsidRPr="007E46D3" w:rsidRDefault="00346266" w:rsidP="00346266">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21F7A74" w14:textId="77777777" w:rsidR="00346266" w:rsidRPr="007E46D3" w:rsidRDefault="00346266" w:rsidP="00346266">
            <w:pPr>
              <w:pStyle w:val="LO-normal"/>
              <w:widowControl w:val="0"/>
              <w:spacing w:line="240" w:lineRule="auto"/>
              <w:ind w:firstLine="11"/>
              <w:jc w:val="both"/>
              <w:rPr>
                <w:rFonts w:ascii="Times New Roman" w:hAnsi="Times New Roman" w:cs="Times New Roman"/>
                <w:color w:val="auto"/>
                <w:sz w:val="24"/>
                <w:szCs w:val="24"/>
              </w:rPr>
            </w:pPr>
            <w:r w:rsidRPr="007E46D3">
              <w:rPr>
                <w:rFonts w:ascii="Times New Roman" w:hAnsi="Times New Roman" w:cs="Times New Roman"/>
                <w:color w:val="auto"/>
                <w:sz w:val="24"/>
                <w:szCs w:val="24"/>
              </w:rPr>
              <w:t>визначення грошового еквівалента зобов'язання в іноземній валюті;</w:t>
            </w:r>
          </w:p>
          <w:p w14:paraId="6CA9AF65" w14:textId="77777777" w:rsidR="00346266" w:rsidRPr="007E46D3" w:rsidRDefault="00346266" w:rsidP="00346266">
            <w:pPr>
              <w:pStyle w:val="LO-normal"/>
              <w:widowControl w:val="0"/>
              <w:spacing w:line="240" w:lineRule="auto"/>
              <w:ind w:firstLine="11"/>
              <w:jc w:val="both"/>
              <w:rPr>
                <w:rFonts w:ascii="Times New Roman" w:hAnsi="Times New Roman" w:cs="Times New Roman"/>
                <w:color w:val="auto"/>
                <w:sz w:val="24"/>
                <w:szCs w:val="24"/>
              </w:rPr>
            </w:pPr>
            <w:r w:rsidRPr="007E46D3">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44BAAE2D" w14:textId="77777777" w:rsidR="00346266" w:rsidRPr="007E46D3" w:rsidRDefault="00346266" w:rsidP="00346266">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14:paraId="48B8D12F" w14:textId="77777777" w:rsidR="00346266" w:rsidRPr="007E46D3" w:rsidRDefault="00346266" w:rsidP="00346266">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3.2. Порядок укладення договору про закупівлю.</w:t>
            </w:r>
          </w:p>
          <w:p w14:paraId="753DD3EF" w14:textId="77777777" w:rsidR="00346266" w:rsidRPr="007E46D3" w:rsidRDefault="00346266" w:rsidP="00346266">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5FF86C30" w14:textId="77777777" w:rsidR="00346266" w:rsidRPr="007E46D3" w:rsidRDefault="00346266" w:rsidP="00346266">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14:paraId="585B4AB9" w14:textId="77777777" w:rsidR="00346266" w:rsidRPr="007E46D3" w:rsidRDefault="00346266" w:rsidP="00346266">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14E7A84" w14:textId="77777777" w:rsidR="00346266" w:rsidRPr="007E46D3" w:rsidRDefault="00346266" w:rsidP="00346266">
            <w:pPr>
              <w:ind w:firstLine="11"/>
              <w:jc w:val="both"/>
              <w:textAlignment w:val="baseline"/>
              <w:rPr>
                <w:lang w:val="ru-RU"/>
              </w:rPr>
            </w:pPr>
            <w:r w:rsidRPr="007E46D3">
              <w:rPr>
                <w:lang w:val="ru-RU"/>
              </w:rPr>
              <w:t>З метою дотриманн</w:t>
            </w:r>
            <w:r w:rsidRPr="007E46D3">
              <w:rPr>
                <w:shd w:val="clear" w:color="auto" w:fill="FFFFFF"/>
                <w:lang w:val="ru-RU"/>
              </w:rPr>
              <w:t>я вимог пункту 18 Особливостей</w:t>
            </w:r>
            <w:r w:rsidRPr="007E46D3">
              <w:rPr>
                <w:lang w:val="ru-RU"/>
              </w:rPr>
              <w:t xml:space="preserve">, уникнення порушення </w:t>
            </w:r>
            <w:r w:rsidRPr="007E46D3">
              <w:rPr>
                <w:shd w:val="clear" w:color="auto" w:fill="FFFFFF"/>
                <w:lang w:val="ru-RU"/>
              </w:rPr>
              <w:t>пункту 21 Особливостей</w:t>
            </w:r>
            <w:r w:rsidRPr="007E46D3">
              <w:rPr>
                <w:lang w:val="ru-RU"/>
              </w:rPr>
              <w:t xml:space="preserve"> переможець </w:t>
            </w:r>
            <w:proofErr w:type="gramStart"/>
            <w:r w:rsidRPr="007E46D3">
              <w:rPr>
                <w:shd w:val="clear" w:color="auto" w:fill="FFFFFF"/>
                <w:lang w:val="ru-RU"/>
              </w:rPr>
              <w:t>в строк</w:t>
            </w:r>
            <w:proofErr w:type="gramEnd"/>
            <w:r w:rsidRPr="007E46D3">
              <w:rPr>
                <w:shd w:val="clear" w:color="auto" w:fill="FFFFFF"/>
                <w:lang w:val="ru-RU"/>
              </w:rPr>
              <w:t xml:space="preserve"> п’</w:t>
            </w:r>
            <w:r w:rsidRPr="007E46D3">
              <w:rPr>
                <w:shd w:val="clear" w:color="auto" w:fill="FFFFFF"/>
              </w:rPr>
              <w:t xml:space="preserve">яти </w:t>
            </w:r>
            <w:r w:rsidRPr="007E46D3">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7E46D3">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14:paraId="1C9C66E7" w14:textId="7ABEF596" w:rsidR="00346266" w:rsidRPr="00D16680" w:rsidRDefault="00346266" w:rsidP="00346266">
            <w:pPr>
              <w:jc w:val="both"/>
              <w:textAlignment w:val="baseline"/>
            </w:pPr>
            <w:r w:rsidRPr="007E46D3">
              <w:t xml:space="preserve">Неподання документів та інформації, передбачених унктом 3.2 розділу 6 тендерної документації для </w:t>
            </w:r>
            <w:r w:rsidRPr="007E46D3">
              <w:lastRenderedPageBreak/>
              <w:t>укладення договору про закупівлю, буде вказувати на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346266" w:rsidRPr="00D16680" w14:paraId="61593E4B" w14:textId="77777777" w:rsidTr="00217589">
        <w:trPr>
          <w:trHeight w:val="522"/>
          <w:jc w:val="center"/>
        </w:trPr>
        <w:tc>
          <w:tcPr>
            <w:tcW w:w="567" w:type="dxa"/>
            <w:shd w:val="clear" w:color="auto" w:fill="auto"/>
          </w:tcPr>
          <w:p w14:paraId="0A7D8B15" w14:textId="77777777" w:rsidR="00346266" w:rsidRPr="00D16680" w:rsidRDefault="00346266" w:rsidP="00346266">
            <w:pPr>
              <w:widowControl w:val="0"/>
              <w:ind w:right="113"/>
              <w:contextualSpacing/>
              <w:jc w:val="both"/>
            </w:pPr>
            <w:r w:rsidRPr="00D16680">
              <w:lastRenderedPageBreak/>
              <w:t>4</w:t>
            </w:r>
          </w:p>
        </w:tc>
        <w:tc>
          <w:tcPr>
            <w:tcW w:w="3375" w:type="dxa"/>
            <w:shd w:val="clear" w:color="auto" w:fill="auto"/>
          </w:tcPr>
          <w:p w14:paraId="0D4D4FCB" w14:textId="4A5B2542" w:rsidR="00346266" w:rsidRPr="00D16680" w:rsidRDefault="00346266" w:rsidP="00346266">
            <w:pPr>
              <w:widowControl w:val="0"/>
              <w:ind w:right="113"/>
              <w:contextualSpacing/>
              <w:rPr>
                <w:lang w:eastAsia="uk-UA"/>
              </w:rPr>
            </w:pPr>
            <w:r w:rsidRPr="00D16680">
              <w:rPr>
                <w:lang w:eastAsia="uk-UA"/>
              </w:rPr>
              <w:t>Істотні умови, що обов’язково включаються до договору про закупівлю</w:t>
            </w:r>
          </w:p>
        </w:tc>
        <w:tc>
          <w:tcPr>
            <w:tcW w:w="6054" w:type="dxa"/>
            <w:shd w:val="clear" w:color="auto" w:fill="auto"/>
          </w:tcPr>
          <w:p w14:paraId="40B44F55" w14:textId="77777777" w:rsidR="00346266" w:rsidRPr="007E46D3" w:rsidRDefault="00346266" w:rsidP="0034626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60545974" w14:textId="027BCE9A" w:rsidR="00346266" w:rsidRPr="007E46D3" w:rsidRDefault="00346266" w:rsidP="0034626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1561CB">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w:t>
            </w:r>
            <w:r w:rsidRPr="001561CB">
              <w:rPr>
                <w:rFonts w:ascii="Times New Roman" w:eastAsia="Times New Roman" w:hAnsi="Times New Roman" w:cs="Times New Roman"/>
                <w:color w:val="auto"/>
                <w:sz w:val="24"/>
                <w:szCs w:val="24"/>
                <w:lang w:val="uk-UA"/>
              </w:rPr>
              <w:t>Особливостей.</w:t>
            </w:r>
          </w:p>
          <w:p w14:paraId="1EF88E5C" w14:textId="77777777" w:rsidR="00346266" w:rsidRPr="007E46D3" w:rsidRDefault="00346266" w:rsidP="00346266">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14:paraId="407A2362" w14:textId="77777777" w:rsidR="00346266" w:rsidRPr="007E46D3" w:rsidRDefault="00346266" w:rsidP="00346266">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14:paraId="28AC36C7" w14:textId="77777777" w:rsidR="00346266" w:rsidRPr="007E46D3" w:rsidRDefault="00346266" w:rsidP="00346266">
            <w:pPr>
              <w:ind w:firstLine="11"/>
              <w:jc w:val="both"/>
              <w:textAlignment w:val="baseline"/>
              <w:rPr>
                <w:lang w:eastAsia="uk-UA"/>
              </w:rPr>
            </w:pPr>
            <w:r w:rsidRPr="007E46D3">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1BE3167" w14:textId="77777777" w:rsidR="00346266" w:rsidRPr="007E46D3" w:rsidRDefault="00346266" w:rsidP="0034626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87A36B4" w14:textId="77777777" w:rsidR="00346266" w:rsidRPr="007E46D3" w:rsidRDefault="00346266" w:rsidP="00346266">
            <w:pPr>
              <w:ind w:firstLine="11"/>
              <w:jc w:val="both"/>
            </w:pPr>
            <w:bookmarkStart w:id="42" w:name="n579"/>
            <w:bookmarkStart w:id="43" w:name="n578"/>
            <w:bookmarkStart w:id="44" w:name="n580"/>
            <w:bookmarkEnd w:id="42"/>
            <w:bookmarkEnd w:id="43"/>
            <w:bookmarkEnd w:id="44"/>
            <w:r w:rsidRPr="007E46D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915BA6" w14:textId="77777777" w:rsidR="00346266" w:rsidRPr="007E46D3" w:rsidRDefault="00346266" w:rsidP="00346266">
            <w:pPr>
              <w:ind w:firstLine="11"/>
              <w:jc w:val="both"/>
            </w:pPr>
            <w:r w:rsidRPr="007E46D3">
              <w:t>1) зменшення обсягів закупівлі, зокрема з урахуванням фактичного обсягу видатків замовника;</w:t>
            </w:r>
          </w:p>
          <w:p w14:paraId="2A75DB5A" w14:textId="77777777" w:rsidR="00346266" w:rsidRPr="007E46D3" w:rsidRDefault="00346266" w:rsidP="00346266">
            <w:pPr>
              <w:ind w:firstLine="11"/>
              <w:jc w:val="both"/>
            </w:pPr>
            <w:r w:rsidRPr="007E46D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6CE2D7" w14:textId="77777777" w:rsidR="00346266" w:rsidRPr="007E46D3" w:rsidRDefault="00346266" w:rsidP="00346266">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14:paraId="1A470F1A" w14:textId="77777777" w:rsidR="00346266" w:rsidRPr="007E46D3" w:rsidRDefault="00346266" w:rsidP="00346266">
            <w:pPr>
              <w:ind w:firstLine="11"/>
              <w:jc w:val="both"/>
            </w:pPr>
            <w:r w:rsidRPr="007E46D3">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7E46D3">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B0661" w14:textId="77777777" w:rsidR="00346266" w:rsidRPr="007E46D3" w:rsidRDefault="00346266" w:rsidP="00346266">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14:paraId="2ED077FA" w14:textId="77777777" w:rsidR="00346266" w:rsidRPr="007E46D3" w:rsidRDefault="00346266" w:rsidP="00346266">
            <w:pPr>
              <w:ind w:firstLine="11"/>
              <w:jc w:val="both"/>
            </w:pPr>
            <w:r w:rsidRPr="007E46D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978944" w14:textId="77777777" w:rsidR="00346266" w:rsidRPr="007E46D3" w:rsidRDefault="00346266" w:rsidP="00346266">
            <w:pPr>
              <w:ind w:firstLine="11"/>
              <w:jc w:val="both"/>
            </w:pPr>
            <w:r w:rsidRPr="007E46D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79A834" w14:textId="77777777" w:rsidR="00346266" w:rsidRPr="007E46D3" w:rsidRDefault="00346266" w:rsidP="00346266">
            <w:pPr>
              <w:ind w:firstLine="11"/>
              <w:jc w:val="both"/>
            </w:pPr>
            <w:r w:rsidRPr="007E46D3">
              <w:t>8) зміни умов у зв’язку із застосуванням положень частини шостої статті 41 Закону.</w:t>
            </w:r>
          </w:p>
          <w:p w14:paraId="6436BD10" w14:textId="77777777" w:rsidR="00346266" w:rsidRPr="007E46D3" w:rsidRDefault="00346266" w:rsidP="00346266">
            <w:pPr>
              <w:pStyle w:val="rvps2"/>
              <w:widowControl w:val="0"/>
              <w:autoSpaceDE w:val="0"/>
              <w:spacing w:before="0" w:beforeAutospacing="0" w:after="0" w:afterAutospacing="0"/>
              <w:ind w:firstLine="11"/>
              <w:jc w:val="both"/>
              <w:textAlignment w:val="baseline"/>
            </w:pPr>
            <w:r w:rsidRPr="007E46D3">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2FFF76A" w14:textId="77777777" w:rsidR="00346266" w:rsidRPr="007E46D3" w:rsidRDefault="00346266" w:rsidP="00346266">
            <w:pPr>
              <w:pStyle w:val="rvps2"/>
              <w:widowControl w:val="0"/>
              <w:autoSpaceDE w:val="0"/>
              <w:spacing w:before="0" w:beforeAutospacing="0" w:after="0" w:afterAutospacing="0"/>
              <w:ind w:firstLine="11"/>
              <w:jc w:val="both"/>
              <w:textAlignment w:val="baseline"/>
            </w:pPr>
            <w:r w:rsidRPr="007E46D3">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0C366DD" w14:textId="77777777" w:rsidR="00346266" w:rsidRPr="007E46D3" w:rsidRDefault="00346266" w:rsidP="00346266">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7E46D3">
                <w:t>.</w:t>
              </w:r>
            </w:hyperlink>
          </w:p>
          <w:p w14:paraId="734DFF74" w14:textId="77777777" w:rsidR="00346266" w:rsidRPr="007E46D3" w:rsidRDefault="00346266" w:rsidP="00346266">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w:t>
            </w:r>
            <w:r w:rsidRPr="007E46D3">
              <w:lastRenderedPageBreak/>
              <w:t xml:space="preserve">виконання робіт чи надання послуг (оприлюднення якої передбачено </w:t>
            </w:r>
            <w:hyperlink r:id="rId14" w:tgtFrame="_blank" w:history="1">
              <w:r w:rsidRPr="007E46D3">
                <w:t>Законом</w:t>
              </w:r>
            </w:hyperlink>
            <w:r w:rsidRPr="007E46D3">
              <w:t xml:space="preserve"> </w:t>
            </w:r>
            <w:hyperlink r:id="rId15" w:tgtFrame="_blank" w:history="1">
              <w:r w:rsidRPr="007E46D3">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14:paraId="124DF6CF" w14:textId="77777777" w:rsidR="00346266" w:rsidRPr="007E46D3" w:rsidRDefault="00346266" w:rsidP="00346266">
            <w:pPr>
              <w:ind w:firstLine="11"/>
              <w:jc w:val="both"/>
            </w:pPr>
            <w:r w:rsidRPr="007E46D3">
              <w:t>Договір про закупівлю є нікчемним у разі:</w:t>
            </w:r>
          </w:p>
          <w:p w14:paraId="54022BCE" w14:textId="77777777" w:rsidR="00346266" w:rsidRPr="007E46D3" w:rsidRDefault="00346266" w:rsidP="00346266">
            <w:pPr>
              <w:ind w:firstLine="11"/>
              <w:jc w:val="both"/>
              <w:rPr>
                <w:shd w:val="solid" w:color="FFFFFF" w:fill="FFFFFF"/>
              </w:rPr>
            </w:pPr>
            <w:r w:rsidRPr="007E46D3">
              <w:rPr>
                <w:shd w:val="solid" w:color="FFFFFF" w:fill="FFFFFF"/>
              </w:rPr>
              <w:t>1) коли замовник уклав договір про закупівлю з порушенням вимог, визначених пунктом 5 цих особливостей;</w:t>
            </w:r>
          </w:p>
          <w:p w14:paraId="7257580C" w14:textId="77777777" w:rsidR="00346266" w:rsidRPr="007E46D3" w:rsidRDefault="00346266" w:rsidP="00346266">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14:paraId="1BD9B8E0" w14:textId="77777777" w:rsidR="00346266" w:rsidRPr="007E46D3" w:rsidRDefault="00346266" w:rsidP="00346266">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0A962E3D" w14:textId="77777777" w:rsidR="00346266" w:rsidRPr="007E46D3" w:rsidRDefault="00346266" w:rsidP="00346266">
            <w:pPr>
              <w:ind w:firstLine="11"/>
              <w:jc w:val="both"/>
              <w:rPr>
                <w:shd w:val="solid" w:color="FFFFFF" w:fill="FFFFFF"/>
              </w:rPr>
            </w:pPr>
            <w:r w:rsidRPr="007E46D3">
              <w:rPr>
                <w:shd w:val="solid" w:color="FFFFFF" w:fill="FFFFFF"/>
              </w:rPr>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3E788ADD" w:rsidR="00346266" w:rsidRPr="00D16680" w:rsidRDefault="00346266" w:rsidP="00346266">
            <w:pPr>
              <w:jc w:val="both"/>
              <w:textAlignment w:val="baseline"/>
            </w:pPr>
            <w:r w:rsidRPr="007E46D3">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46266" w:rsidRPr="00D16680" w14:paraId="6DCFBDD7" w14:textId="77777777" w:rsidTr="00217589">
        <w:trPr>
          <w:trHeight w:val="522"/>
          <w:jc w:val="center"/>
        </w:trPr>
        <w:tc>
          <w:tcPr>
            <w:tcW w:w="567" w:type="dxa"/>
            <w:shd w:val="clear" w:color="auto" w:fill="auto"/>
          </w:tcPr>
          <w:p w14:paraId="37B79D63" w14:textId="77777777" w:rsidR="00346266" w:rsidRPr="00D16680" w:rsidRDefault="00346266" w:rsidP="00346266">
            <w:pPr>
              <w:widowControl w:val="0"/>
              <w:ind w:right="113"/>
              <w:contextualSpacing/>
              <w:jc w:val="both"/>
            </w:pPr>
            <w:r w:rsidRPr="00D16680">
              <w:lastRenderedPageBreak/>
              <w:t>5</w:t>
            </w:r>
          </w:p>
        </w:tc>
        <w:tc>
          <w:tcPr>
            <w:tcW w:w="3375" w:type="dxa"/>
            <w:shd w:val="clear" w:color="auto" w:fill="auto"/>
          </w:tcPr>
          <w:p w14:paraId="1A1DA626" w14:textId="77777777" w:rsidR="00346266" w:rsidRPr="00D16680" w:rsidRDefault="00346266" w:rsidP="00346266">
            <w:pPr>
              <w:widowControl w:val="0"/>
              <w:ind w:right="113"/>
              <w:contextualSpacing/>
              <w:rPr>
                <w:lang w:eastAsia="uk-UA"/>
              </w:rPr>
            </w:pPr>
            <w:r w:rsidRPr="00D16680">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191F4880" w:rsidR="00346266" w:rsidRPr="00D16680" w:rsidRDefault="00346266" w:rsidP="00346266">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46266" w:rsidRPr="00D16680" w14:paraId="40FEF7CB" w14:textId="77777777" w:rsidTr="00217589">
        <w:trPr>
          <w:trHeight w:val="522"/>
          <w:jc w:val="center"/>
        </w:trPr>
        <w:tc>
          <w:tcPr>
            <w:tcW w:w="567" w:type="dxa"/>
            <w:shd w:val="clear" w:color="auto" w:fill="auto"/>
          </w:tcPr>
          <w:p w14:paraId="55B2C522" w14:textId="77777777" w:rsidR="00346266" w:rsidRPr="00D16680" w:rsidRDefault="00346266" w:rsidP="00346266">
            <w:pPr>
              <w:widowControl w:val="0"/>
              <w:ind w:right="113"/>
              <w:contextualSpacing/>
              <w:jc w:val="both"/>
            </w:pPr>
            <w:r w:rsidRPr="00D16680">
              <w:t>6</w:t>
            </w:r>
          </w:p>
        </w:tc>
        <w:tc>
          <w:tcPr>
            <w:tcW w:w="3375" w:type="dxa"/>
            <w:shd w:val="clear" w:color="auto" w:fill="auto"/>
          </w:tcPr>
          <w:p w14:paraId="46419613" w14:textId="77777777" w:rsidR="00346266" w:rsidRPr="00D16680" w:rsidRDefault="00346266" w:rsidP="00346266">
            <w:pPr>
              <w:widowControl w:val="0"/>
              <w:ind w:right="113"/>
              <w:contextualSpacing/>
              <w:rPr>
                <w:lang w:eastAsia="uk-UA"/>
              </w:rPr>
            </w:pPr>
            <w:r w:rsidRPr="00D16680">
              <w:rPr>
                <w:lang w:eastAsia="uk-UA"/>
              </w:rPr>
              <w:t xml:space="preserve">Забезпечення виконання договору про закупівлю </w:t>
            </w:r>
          </w:p>
        </w:tc>
        <w:tc>
          <w:tcPr>
            <w:tcW w:w="6054" w:type="dxa"/>
            <w:shd w:val="clear" w:color="auto" w:fill="auto"/>
          </w:tcPr>
          <w:p w14:paraId="5D271FE2" w14:textId="472B1C45" w:rsidR="00346266" w:rsidRPr="00D16680" w:rsidRDefault="00994133" w:rsidP="00346266">
            <w:pPr>
              <w:widowControl w:val="0"/>
              <w:ind w:right="113"/>
              <w:contextualSpacing/>
              <w:rPr>
                <w:lang w:eastAsia="uk-UA"/>
              </w:rPr>
            </w:pPr>
            <w:r>
              <w:rPr>
                <w:lang w:eastAsia="uk-UA"/>
              </w:rPr>
              <w:t>Не вимагається</w:t>
            </w:r>
          </w:p>
        </w:tc>
      </w:tr>
    </w:tbl>
    <w:p w14:paraId="107506A8" w14:textId="77777777" w:rsidR="00E57B97" w:rsidRPr="00D16680" w:rsidRDefault="00E57B97" w:rsidP="0011156C">
      <w:pPr>
        <w:widowControl w:val="0"/>
        <w:autoSpaceDE w:val="0"/>
        <w:autoSpaceDN w:val="0"/>
        <w:adjustRightInd w:val="0"/>
        <w:ind w:left="7371"/>
        <w:rPr>
          <w:b/>
          <w:bCs/>
        </w:rPr>
      </w:pPr>
    </w:p>
    <w:p w14:paraId="748D21B0" w14:textId="77777777" w:rsidR="0011156C" w:rsidRPr="00D16680" w:rsidRDefault="0090552B" w:rsidP="0011156C">
      <w:pPr>
        <w:widowControl w:val="0"/>
        <w:autoSpaceDE w:val="0"/>
        <w:autoSpaceDN w:val="0"/>
        <w:adjustRightInd w:val="0"/>
        <w:ind w:left="7371"/>
        <w:rPr>
          <w:b/>
          <w:bCs/>
        </w:rPr>
      </w:pPr>
      <w:r w:rsidRPr="00D16680">
        <w:rPr>
          <w:b/>
          <w:bCs/>
        </w:rPr>
        <w:br w:type="page"/>
      </w:r>
    </w:p>
    <w:p w14:paraId="655241CA" w14:textId="77777777" w:rsidR="002524A4" w:rsidRPr="00D16680" w:rsidRDefault="002524A4" w:rsidP="00FD46EC">
      <w:pPr>
        <w:tabs>
          <w:tab w:val="left" w:pos="540"/>
        </w:tabs>
        <w:suppressAutoHyphens/>
        <w:ind w:firstLine="709"/>
        <w:jc w:val="right"/>
        <w:rPr>
          <w:b/>
        </w:rPr>
      </w:pPr>
    </w:p>
    <w:p w14:paraId="1A91E583" w14:textId="77777777" w:rsidR="000322C3" w:rsidRPr="00D16680" w:rsidRDefault="000322C3" w:rsidP="000322C3">
      <w:pPr>
        <w:tabs>
          <w:tab w:val="left" w:pos="540"/>
        </w:tabs>
        <w:suppressAutoHyphens/>
        <w:ind w:firstLine="709"/>
        <w:jc w:val="right"/>
        <w:rPr>
          <w:b/>
        </w:rPr>
      </w:pPr>
      <w:r w:rsidRPr="00D16680">
        <w:rPr>
          <w:b/>
        </w:rPr>
        <w:t>Додаток 1 до Тендерної документації</w:t>
      </w:r>
    </w:p>
    <w:p w14:paraId="6A1E98A5" w14:textId="77777777" w:rsidR="000322C3" w:rsidRPr="00D16680" w:rsidRDefault="000322C3" w:rsidP="000322C3">
      <w:pPr>
        <w:widowControl w:val="0"/>
        <w:suppressAutoHyphens/>
        <w:jc w:val="both"/>
      </w:pPr>
    </w:p>
    <w:p w14:paraId="32D2EBC7" w14:textId="77777777" w:rsidR="000322C3" w:rsidRPr="00D16680" w:rsidRDefault="000322C3" w:rsidP="000322C3">
      <w:pPr>
        <w:widowControl w:val="0"/>
        <w:suppressAutoHyphens/>
      </w:pPr>
      <w:r w:rsidRPr="00D16680">
        <w:rPr>
          <w:i/>
        </w:rPr>
        <w:t xml:space="preserve">Форма тендерної пропозиції заповнюється Учасником </w:t>
      </w:r>
    </w:p>
    <w:p w14:paraId="60ABF21B" w14:textId="77777777" w:rsidR="000322C3" w:rsidRPr="00D16680" w:rsidRDefault="000322C3" w:rsidP="000322C3">
      <w:pPr>
        <w:suppressAutoHyphens/>
      </w:pPr>
      <w:r w:rsidRPr="00D16680">
        <w:rPr>
          <w:i/>
        </w:rPr>
        <w:t xml:space="preserve">та надається у складі тендерної пропозиції </w:t>
      </w:r>
    </w:p>
    <w:p w14:paraId="3F73D438" w14:textId="77777777" w:rsidR="000322C3" w:rsidRPr="00D16680" w:rsidRDefault="000322C3" w:rsidP="000322C3">
      <w:pPr>
        <w:widowControl w:val="0"/>
        <w:suppressAutoHyphens/>
        <w:jc w:val="center"/>
        <w:rPr>
          <w:b/>
          <w:i/>
        </w:rPr>
      </w:pPr>
    </w:p>
    <w:p w14:paraId="59A13D16" w14:textId="77777777" w:rsidR="000322C3" w:rsidRPr="00D16680" w:rsidRDefault="000322C3" w:rsidP="000322C3">
      <w:pPr>
        <w:widowControl w:val="0"/>
        <w:suppressAutoHyphens/>
        <w:ind w:hanging="720"/>
        <w:jc w:val="center"/>
      </w:pPr>
      <w:r w:rsidRPr="00D16680">
        <w:rPr>
          <w:b/>
          <w:caps/>
        </w:rPr>
        <w:t>ФОРМА «тендернА ПРОПОЗИЦІя»</w:t>
      </w:r>
      <w:r w:rsidRPr="00D16680">
        <w:rPr>
          <w:b/>
          <w:caps/>
          <w:vertAlign w:val="superscript"/>
        </w:rPr>
        <w:t>1</w:t>
      </w:r>
    </w:p>
    <w:p w14:paraId="19B15F8B" w14:textId="77777777" w:rsidR="000322C3" w:rsidRPr="00D16680" w:rsidRDefault="000322C3" w:rsidP="000322C3">
      <w:pPr>
        <w:widowControl w:val="0"/>
        <w:suppressAutoHyphens/>
        <w:ind w:hanging="720"/>
        <w:jc w:val="center"/>
        <w:rPr>
          <w:i/>
        </w:rPr>
      </w:pPr>
      <w:r w:rsidRPr="00D16680">
        <w:rPr>
          <w:i/>
        </w:rPr>
        <w:t>(форма, яка подається учасником на фірмовому бланку)</w:t>
      </w:r>
    </w:p>
    <w:p w14:paraId="44AB1636" w14:textId="77777777" w:rsidR="000322C3" w:rsidRPr="00D16680" w:rsidRDefault="000322C3" w:rsidP="000322C3">
      <w:pPr>
        <w:widowControl w:val="0"/>
        <w:suppressAutoHyphens/>
        <w:ind w:hanging="720"/>
        <w:jc w:val="center"/>
      </w:pPr>
    </w:p>
    <w:p w14:paraId="727FF0BA" w14:textId="77777777" w:rsidR="000322C3" w:rsidRPr="00D16680" w:rsidRDefault="000322C3" w:rsidP="000322C3">
      <w:pPr>
        <w:widowControl w:val="0"/>
        <w:jc w:val="center"/>
        <w:rPr>
          <w:b/>
          <w:bCs/>
          <w:u w:val="single"/>
        </w:rPr>
      </w:pPr>
      <w:r w:rsidRPr="00D16680">
        <w:rPr>
          <w:b/>
          <w:bCs/>
          <w:u w:val="single"/>
        </w:rPr>
        <w:t xml:space="preserve">___________________  202__ р. </w:t>
      </w:r>
    </w:p>
    <w:p w14:paraId="31430AFA" w14:textId="77777777" w:rsidR="000322C3" w:rsidRPr="00D16680" w:rsidRDefault="000322C3" w:rsidP="000322C3">
      <w:pPr>
        <w:widowControl w:val="0"/>
        <w:jc w:val="center"/>
        <w:rPr>
          <w:bCs/>
          <w:i/>
        </w:rPr>
      </w:pPr>
      <w:r w:rsidRPr="00D16680">
        <w:rPr>
          <w:bCs/>
          <w:i/>
        </w:rPr>
        <w:t>(вказується дата)</w:t>
      </w:r>
    </w:p>
    <w:p w14:paraId="7408F8F3" w14:textId="77777777" w:rsidR="000322C3" w:rsidRPr="00D16680" w:rsidRDefault="000322C3" w:rsidP="000322C3">
      <w:pPr>
        <w:widowControl w:val="0"/>
        <w:jc w:val="center"/>
        <w:rPr>
          <w:bCs/>
          <w:i/>
        </w:rPr>
      </w:pPr>
    </w:p>
    <w:p w14:paraId="17438435" w14:textId="77777777" w:rsidR="000322C3" w:rsidRPr="00D16680" w:rsidRDefault="000322C3" w:rsidP="000322C3">
      <w:pPr>
        <w:widowControl w:val="0"/>
        <w:jc w:val="both"/>
        <w:rPr>
          <w:bCs/>
          <w:i/>
          <w:iCs/>
          <w:u w:val="single"/>
        </w:rPr>
      </w:pPr>
      <w:r w:rsidRPr="00D16680">
        <w:t xml:space="preserve">Кому: </w:t>
      </w:r>
      <w:r w:rsidRPr="00D16680">
        <w:rPr>
          <w:bCs/>
          <w:i/>
          <w:iCs/>
          <w:u w:val="single"/>
        </w:rPr>
        <w:t>_______________________________ (повна назва замовника)</w:t>
      </w:r>
    </w:p>
    <w:p w14:paraId="14339789" w14:textId="77777777" w:rsidR="000322C3" w:rsidRPr="00D16680" w:rsidRDefault="000322C3" w:rsidP="000322C3">
      <w:pPr>
        <w:widowControl w:val="0"/>
        <w:jc w:val="both"/>
      </w:pPr>
    </w:p>
    <w:p w14:paraId="1A4911AD" w14:textId="2602DB4D" w:rsidR="000322C3" w:rsidRPr="00D16680" w:rsidRDefault="000322C3" w:rsidP="000322C3">
      <w:pPr>
        <w:widowControl w:val="0"/>
        <w:jc w:val="both"/>
        <w:rPr>
          <w:b/>
          <w:bCs/>
        </w:rPr>
      </w:pPr>
      <w:r w:rsidRPr="00D16680">
        <w:t>Найменування предмета закупівлі згідно тендерної документації</w:t>
      </w:r>
      <w:r w:rsidR="00463301" w:rsidRPr="00D16680">
        <w:t xml:space="preserve"> та код згідно ДК 021:2015</w:t>
      </w:r>
      <w:r w:rsidRPr="00D16680">
        <w:t xml:space="preserve"> </w:t>
      </w:r>
      <w:r w:rsidRPr="00D16680">
        <w:rPr>
          <w:b/>
          <w:bCs/>
        </w:rPr>
        <w:t>______________</w:t>
      </w:r>
      <w:r w:rsidR="00463301" w:rsidRPr="00D16680">
        <w:rPr>
          <w:b/>
          <w:bCs/>
        </w:rPr>
        <w:t>_______________________________________________________________________</w:t>
      </w:r>
    </w:p>
    <w:p w14:paraId="0037E874" w14:textId="77777777" w:rsidR="000322C3" w:rsidRPr="00D16680" w:rsidRDefault="000322C3" w:rsidP="000322C3">
      <w:pPr>
        <w:widowControl w:val="0"/>
      </w:pPr>
    </w:p>
    <w:p w14:paraId="7BDD4C01" w14:textId="77777777" w:rsidR="000322C3" w:rsidRPr="00D16680" w:rsidRDefault="000322C3" w:rsidP="000322C3">
      <w:pPr>
        <w:widowControl w:val="0"/>
        <w:jc w:val="both"/>
        <w:rPr>
          <w:b/>
          <w:bCs/>
          <w:caps/>
        </w:rPr>
      </w:pPr>
      <w:r w:rsidRPr="00D16680">
        <w:t>Номер/ідентифікатор закупівлі __________________</w:t>
      </w:r>
      <w:r w:rsidRPr="00D16680">
        <w:rPr>
          <w:b/>
          <w:bCs/>
        </w:rPr>
        <w:t>_________________</w:t>
      </w:r>
    </w:p>
    <w:p w14:paraId="73B9C676" w14:textId="77777777" w:rsidR="000322C3" w:rsidRPr="00D16680"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D16680" w14:paraId="3EFAA727" w14:textId="77777777" w:rsidTr="000E15ED">
        <w:tc>
          <w:tcPr>
            <w:tcW w:w="10490" w:type="dxa"/>
            <w:gridSpan w:val="4"/>
          </w:tcPr>
          <w:p w14:paraId="38FF8E16" w14:textId="77777777" w:rsidR="000322C3" w:rsidRPr="00D16680" w:rsidRDefault="000322C3" w:rsidP="000E15ED">
            <w:pPr>
              <w:tabs>
                <w:tab w:val="left" w:pos="2160"/>
                <w:tab w:val="left" w:pos="3600"/>
              </w:tabs>
              <w:spacing w:line="360" w:lineRule="auto"/>
              <w:jc w:val="center"/>
              <w:rPr>
                <w:b/>
              </w:rPr>
            </w:pPr>
            <w:r w:rsidRPr="00D16680">
              <w:rPr>
                <w:b/>
              </w:rPr>
              <w:t xml:space="preserve">Відомості про учасника процедури закупівлі </w:t>
            </w:r>
          </w:p>
        </w:tc>
      </w:tr>
      <w:tr w:rsidR="000322C3" w:rsidRPr="00D16680" w14:paraId="3219D6CC" w14:textId="77777777" w:rsidTr="000E15ED">
        <w:tc>
          <w:tcPr>
            <w:tcW w:w="8276" w:type="dxa"/>
            <w:gridSpan w:val="2"/>
          </w:tcPr>
          <w:p w14:paraId="30EB4FBF" w14:textId="77777777" w:rsidR="000322C3" w:rsidRPr="00D16680" w:rsidRDefault="000322C3" w:rsidP="000E15ED">
            <w:pPr>
              <w:tabs>
                <w:tab w:val="left" w:pos="2160"/>
                <w:tab w:val="left" w:pos="3600"/>
              </w:tabs>
              <w:spacing w:line="360" w:lineRule="auto"/>
              <w:ind w:left="60"/>
            </w:pPr>
            <w:r w:rsidRPr="00D16680">
              <w:t>Повне найменування  учасника</w:t>
            </w:r>
          </w:p>
        </w:tc>
        <w:tc>
          <w:tcPr>
            <w:tcW w:w="2214" w:type="dxa"/>
            <w:gridSpan w:val="2"/>
          </w:tcPr>
          <w:p w14:paraId="4E5F1E4A" w14:textId="77777777" w:rsidR="000322C3" w:rsidRPr="00D16680" w:rsidRDefault="000322C3" w:rsidP="000E15ED">
            <w:pPr>
              <w:tabs>
                <w:tab w:val="left" w:pos="2160"/>
                <w:tab w:val="left" w:pos="3600"/>
              </w:tabs>
              <w:spacing w:line="360" w:lineRule="auto"/>
              <w:jc w:val="both"/>
            </w:pPr>
          </w:p>
        </w:tc>
      </w:tr>
      <w:tr w:rsidR="000322C3" w:rsidRPr="00D16680" w14:paraId="2A36456B" w14:textId="77777777" w:rsidTr="000E15ED">
        <w:tc>
          <w:tcPr>
            <w:tcW w:w="8276" w:type="dxa"/>
            <w:gridSpan w:val="2"/>
          </w:tcPr>
          <w:p w14:paraId="245228C0" w14:textId="77777777" w:rsidR="000322C3" w:rsidRPr="00D16680" w:rsidRDefault="000322C3" w:rsidP="000E15ED">
            <w:pPr>
              <w:tabs>
                <w:tab w:val="left" w:pos="2160"/>
                <w:tab w:val="left" w:pos="3600"/>
              </w:tabs>
              <w:spacing w:line="360" w:lineRule="auto"/>
              <w:ind w:left="60"/>
            </w:pPr>
            <w:r w:rsidRPr="00D16680">
              <w:t>Керівництво (ПІБ, посада, контактні телефони)</w:t>
            </w:r>
          </w:p>
        </w:tc>
        <w:tc>
          <w:tcPr>
            <w:tcW w:w="2214" w:type="dxa"/>
            <w:gridSpan w:val="2"/>
          </w:tcPr>
          <w:p w14:paraId="7EF22304" w14:textId="77777777" w:rsidR="000322C3" w:rsidRPr="00D16680" w:rsidRDefault="000322C3" w:rsidP="000E15ED">
            <w:pPr>
              <w:tabs>
                <w:tab w:val="left" w:pos="2160"/>
                <w:tab w:val="left" w:pos="3600"/>
              </w:tabs>
              <w:spacing w:line="360" w:lineRule="auto"/>
              <w:jc w:val="both"/>
            </w:pPr>
          </w:p>
        </w:tc>
      </w:tr>
      <w:tr w:rsidR="000322C3" w:rsidRPr="00D16680" w14:paraId="72477A5B" w14:textId="77777777" w:rsidTr="000E15ED">
        <w:tc>
          <w:tcPr>
            <w:tcW w:w="8276" w:type="dxa"/>
            <w:gridSpan w:val="2"/>
          </w:tcPr>
          <w:p w14:paraId="7F11E22C" w14:textId="77777777" w:rsidR="000322C3" w:rsidRPr="00D16680" w:rsidRDefault="000322C3" w:rsidP="000E15ED">
            <w:pPr>
              <w:tabs>
                <w:tab w:val="left" w:pos="2160"/>
                <w:tab w:val="left" w:pos="3600"/>
              </w:tabs>
              <w:spacing w:line="360" w:lineRule="auto"/>
              <w:ind w:left="60"/>
            </w:pPr>
            <w:r w:rsidRPr="00D16680">
              <w:t>Ідентифікаційний код за ЄДРПОУ (за наявності)</w:t>
            </w:r>
          </w:p>
        </w:tc>
        <w:tc>
          <w:tcPr>
            <w:tcW w:w="2214" w:type="dxa"/>
            <w:gridSpan w:val="2"/>
          </w:tcPr>
          <w:p w14:paraId="6C1EBD0D" w14:textId="77777777" w:rsidR="000322C3" w:rsidRPr="00D16680" w:rsidRDefault="000322C3" w:rsidP="000E15ED">
            <w:pPr>
              <w:tabs>
                <w:tab w:val="left" w:pos="2160"/>
                <w:tab w:val="left" w:pos="3600"/>
              </w:tabs>
              <w:spacing w:line="360" w:lineRule="auto"/>
              <w:jc w:val="both"/>
            </w:pPr>
          </w:p>
        </w:tc>
      </w:tr>
      <w:tr w:rsidR="000322C3" w:rsidRPr="00D16680" w14:paraId="4C785E27" w14:textId="77777777" w:rsidTr="000E15ED">
        <w:tc>
          <w:tcPr>
            <w:tcW w:w="8276" w:type="dxa"/>
            <w:gridSpan w:val="2"/>
          </w:tcPr>
          <w:p w14:paraId="3B2DDEC8" w14:textId="77777777" w:rsidR="000322C3" w:rsidRPr="00D16680" w:rsidRDefault="000322C3" w:rsidP="000E15ED">
            <w:pPr>
              <w:tabs>
                <w:tab w:val="left" w:pos="2160"/>
                <w:tab w:val="left" w:pos="3600"/>
              </w:tabs>
              <w:spacing w:line="360" w:lineRule="auto"/>
              <w:ind w:left="60"/>
            </w:pPr>
            <w:r w:rsidRPr="00D16680">
              <w:t>Місцезнаходження</w:t>
            </w:r>
          </w:p>
        </w:tc>
        <w:tc>
          <w:tcPr>
            <w:tcW w:w="2214" w:type="dxa"/>
            <w:gridSpan w:val="2"/>
          </w:tcPr>
          <w:p w14:paraId="69C883E2" w14:textId="77777777" w:rsidR="000322C3" w:rsidRPr="00D16680" w:rsidRDefault="000322C3" w:rsidP="000E15ED">
            <w:pPr>
              <w:tabs>
                <w:tab w:val="left" w:pos="2160"/>
                <w:tab w:val="left" w:pos="3600"/>
              </w:tabs>
              <w:spacing w:line="360" w:lineRule="auto"/>
              <w:jc w:val="both"/>
            </w:pPr>
          </w:p>
        </w:tc>
      </w:tr>
      <w:tr w:rsidR="000322C3" w:rsidRPr="00D16680" w14:paraId="4C59A778" w14:textId="77777777" w:rsidTr="000E15ED">
        <w:tc>
          <w:tcPr>
            <w:tcW w:w="8276" w:type="dxa"/>
            <w:gridSpan w:val="2"/>
          </w:tcPr>
          <w:p w14:paraId="40C0CAF8" w14:textId="77777777" w:rsidR="000322C3" w:rsidRPr="00D16680" w:rsidRDefault="000322C3" w:rsidP="000E15ED">
            <w:pPr>
              <w:tabs>
                <w:tab w:val="left" w:pos="2160"/>
                <w:tab w:val="left" w:pos="3600"/>
              </w:tabs>
              <w:spacing w:line="360" w:lineRule="auto"/>
              <w:ind w:left="60"/>
            </w:pPr>
            <w:r w:rsidRPr="00D16680">
              <w:t>Назва банку</w:t>
            </w:r>
          </w:p>
        </w:tc>
        <w:tc>
          <w:tcPr>
            <w:tcW w:w="2214" w:type="dxa"/>
            <w:gridSpan w:val="2"/>
          </w:tcPr>
          <w:p w14:paraId="3F376CE7" w14:textId="77777777" w:rsidR="000322C3" w:rsidRPr="00D16680" w:rsidRDefault="000322C3" w:rsidP="000E15ED">
            <w:pPr>
              <w:tabs>
                <w:tab w:val="left" w:pos="2160"/>
                <w:tab w:val="left" w:pos="3600"/>
              </w:tabs>
              <w:spacing w:line="360" w:lineRule="auto"/>
              <w:jc w:val="both"/>
            </w:pPr>
          </w:p>
        </w:tc>
      </w:tr>
      <w:tr w:rsidR="000322C3" w:rsidRPr="00D16680" w14:paraId="0C5FED24" w14:textId="77777777" w:rsidTr="000E15ED">
        <w:tc>
          <w:tcPr>
            <w:tcW w:w="8276" w:type="dxa"/>
            <w:gridSpan w:val="2"/>
          </w:tcPr>
          <w:p w14:paraId="267A805C" w14:textId="77777777" w:rsidR="000322C3" w:rsidRPr="00D16680" w:rsidRDefault="000322C3" w:rsidP="000E15ED">
            <w:pPr>
              <w:tabs>
                <w:tab w:val="left" w:pos="2160"/>
                <w:tab w:val="left" w:pos="3600"/>
              </w:tabs>
              <w:spacing w:line="360" w:lineRule="auto"/>
              <w:ind w:left="60"/>
            </w:pPr>
            <w:r w:rsidRPr="00D16680">
              <w:t>Поточний  рахунок IBAN</w:t>
            </w:r>
          </w:p>
        </w:tc>
        <w:tc>
          <w:tcPr>
            <w:tcW w:w="2214" w:type="dxa"/>
            <w:gridSpan w:val="2"/>
          </w:tcPr>
          <w:p w14:paraId="449B1420" w14:textId="77777777" w:rsidR="000322C3" w:rsidRPr="00D16680" w:rsidRDefault="000322C3" w:rsidP="000E15ED">
            <w:pPr>
              <w:tabs>
                <w:tab w:val="left" w:pos="2160"/>
                <w:tab w:val="left" w:pos="3600"/>
              </w:tabs>
              <w:spacing w:line="360" w:lineRule="auto"/>
              <w:jc w:val="both"/>
            </w:pPr>
          </w:p>
        </w:tc>
      </w:tr>
      <w:tr w:rsidR="000322C3" w:rsidRPr="00D16680" w14:paraId="25221CDD" w14:textId="77777777" w:rsidTr="000E15ED">
        <w:tc>
          <w:tcPr>
            <w:tcW w:w="8276" w:type="dxa"/>
            <w:gridSpan w:val="2"/>
          </w:tcPr>
          <w:p w14:paraId="57192590" w14:textId="77777777" w:rsidR="000322C3" w:rsidRPr="00D16680" w:rsidRDefault="000322C3" w:rsidP="000E15ED">
            <w:pPr>
              <w:tabs>
                <w:tab w:val="left" w:pos="2160"/>
                <w:tab w:val="left" w:pos="3600"/>
              </w:tabs>
              <w:spacing w:line="360" w:lineRule="auto"/>
              <w:ind w:left="60"/>
            </w:pPr>
            <w:r w:rsidRPr="00D16680">
              <w:t>Адреса банку</w:t>
            </w:r>
          </w:p>
        </w:tc>
        <w:tc>
          <w:tcPr>
            <w:tcW w:w="2214" w:type="dxa"/>
            <w:gridSpan w:val="2"/>
          </w:tcPr>
          <w:p w14:paraId="7AC2FAF2" w14:textId="77777777" w:rsidR="000322C3" w:rsidRPr="00D16680" w:rsidRDefault="000322C3" w:rsidP="000E15ED">
            <w:pPr>
              <w:tabs>
                <w:tab w:val="left" w:pos="2160"/>
                <w:tab w:val="left" w:pos="3600"/>
              </w:tabs>
              <w:spacing w:line="360" w:lineRule="auto"/>
              <w:jc w:val="both"/>
            </w:pPr>
          </w:p>
        </w:tc>
      </w:tr>
      <w:tr w:rsidR="000322C3" w:rsidRPr="00D16680" w14:paraId="6AF3B653" w14:textId="77777777" w:rsidTr="000E15ED">
        <w:tc>
          <w:tcPr>
            <w:tcW w:w="8276" w:type="dxa"/>
            <w:gridSpan w:val="2"/>
          </w:tcPr>
          <w:p w14:paraId="28BA0302" w14:textId="77777777" w:rsidR="000322C3" w:rsidRPr="00D16680" w:rsidRDefault="000322C3" w:rsidP="000E15ED">
            <w:pPr>
              <w:tabs>
                <w:tab w:val="left" w:pos="2160"/>
                <w:tab w:val="left" w:pos="3600"/>
              </w:tabs>
              <w:spacing w:line="360" w:lineRule="auto"/>
              <w:ind w:left="60"/>
            </w:pPr>
            <w:r w:rsidRPr="00D16680">
              <w:t>Особа, відповідальна за участь у торгах (ПІБ, посада, контактні телефони)</w:t>
            </w:r>
          </w:p>
        </w:tc>
        <w:tc>
          <w:tcPr>
            <w:tcW w:w="2214" w:type="dxa"/>
            <w:gridSpan w:val="2"/>
          </w:tcPr>
          <w:p w14:paraId="03122A77" w14:textId="77777777" w:rsidR="000322C3" w:rsidRPr="00D16680" w:rsidRDefault="000322C3" w:rsidP="000E15ED">
            <w:pPr>
              <w:tabs>
                <w:tab w:val="left" w:pos="2160"/>
                <w:tab w:val="left" w:pos="3600"/>
              </w:tabs>
              <w:spacing w:line="360" w:lineRule="auto"/>
              <w:jc w:val="both"/>
            </w:pPr>
          </w:p>
        </w:tc>
      </w:tr>
      <w:tr w:rsidR="000322C3" w:rsidRPr="00D16680" w14:paraId="74DCBA26" w14:textId="77777777" w:rsidTr="000E15ED">
        <w:tc>
          <w:tcPr>
            <w:tcW w:w="8276" w:type="dxa"/>
            <w:gridSpan w:val="2"/>
          </w:tcPr>
          <w:p w14:paraId="22A6769B" w14:textId="77777777" w:rsidR="000322C3" w:rsidRPr="00D16680" w:rsidRDefault="000322C3" w:rsidP="000E15ED">
            <w:pPr>
              <w:tabs>
                <w:tab w:val="left" w:pos="2160"/>
                <w:tab w:val="left" w:pos="3600"/>
              </w:tabs>
              <w:spacing w:line="360" w:lineRule="auto"/>
              <w:ind w:left="60"/>
            </w:pPr>
            <w:r w:rsidRPr="00D16680">
              <w:t>Тел, електронна адреса</w:t>
            </w:r>
          </w:p>
        </w:tc>
        <w:tc>
          <w:tcPr>
            <w:tcW w:w="2214" w:type="dxa"/>
            <w:gridSpan w:val="2"/>
          </w:tcPr>
          <w:p w14:paraId="6720EACD" w14:textId="77777777" w:rsidR="000322C3" w:rsidRPr="00D16680" w:rsidRDefault="000322C3" w:rsidP="000E15ED">
            <w:pPr>
              <w:tabs>
                <w:tab w:val="left" w:pos="2160"/>
                <w:tab w:val="left" w:pos="3600"/>
              </w:tabs>
              <w:spacing w:line="360" w:lineRule="auto"/>
              <w:jc w:val="both"/>
            </w:pPr>
          </w:p>
        </w:tc>
      </w:tr>
      <w:tr w:rsidR="000322C3" w:rsidRPr="00D16680" w14:paraId="71D7B76D" w14:textId="77777777" w:rsidTr="000E15ED">
        <w:tc>
          <w:tcPr>
            <w:tcW w:w="8276" w:type="dxa"/>
            <w:gridSpan w:val="2"/>
            <w:tcBorders>
              <w:bottom w:val="single" w:sz="4" w:space="0" w:color="auto"/>
            </w:tcBorders>
          </w:tcPr>
          <w:p w14:paraId="52DE316D" w14:textId="77777777" w:rsidR="000322C3" w:rsidRPr="00D16680" w:rsidRDefault="000322C3" w:rsidP="000E15ED">
            <w:pPr>
              <w:tabs>
                <w:tab w:val="left" w:pos="2160"/>
                <w:tab w:val="left" w:pos="3600"/>
              </w:tabs>
              <w:spacing w:line="360" w:lineRule="auto"/>
              <w:ind w:left="60"/>
            </w:pPr>
            <w:r w:rsidRPr="00D16680">
              <w:t xml:space="preserve">Інша інформація </w:t>
            </w:r>
          </w:p>
        </w:tc>
        <w:tc>
          <w:tcPr>
            <w:tcW w:w="2214" w:type="dxa"/>
            <w:gridSpan w:val="2"/>
            <w:tcBorders>
              <w:bottom w:val="single" w:sz="4" w:space="0" w:color="auto"/>
            </w:tcBorders>
          </w:tcPr>
          <w:p w14:paraId="311AF28C" w14:textId="77777777" w:rsidR="000322C3" w:rsidRPr="00D16680" w:rsidRDefault="000322C3" w:rsidP="000E15ED">
            <w:pPr>
              <w:tabs>
                <w:tab w:val="left" w:pos="2160"/>
                <w:tab w:val="left" w:pos="3600"/>
              </w:tabs>
              <w:spacing w:line="360" w:lineRule="auto"/>
              <w:jc w:val="both"/>
            </w:pPr>
          </w:p>
        </w:tc>
      </w:tr>
      <w:tr w:rsidR="000322C3" w:rsidRPr="00D16680" w14:paraId="7DE24F18" w14:textId="77777777" w:rsidTr="000E15ED">
        <w:tc>
          <w:tcPr>
            <w:tcW w:w="10490" w:type="dxa"/>
            <w:gridSpan w:val="4"/>
            <w:shd w:val="clear" w:color="auto" w:fill="F3F3F3"/>
          </w:tcPr>
          <w:p w14:paraId="7BA4D73E" w14:textId="77777777" w:rsidR="000322C3" w:rsidRPr="00D16680" w:rsidRDefault="000322C3" w:rsidP="000E15ED">
            <w:pPr>
              <w:tabs>
                <w:tab w:val="left" w:pos="2160"/>
                <w:tab w:val="left" w:pos="3600"/>
              </w:tabs>
              <w:spacing w:line="360" w:lineRule="auto"/>
              <w:ind w:left="283"/>
              <w:jc w:val="center"/>
              <w:rPr>
                <w:b/>
              </w:rPr>
            </w:pPr>
            <w:r w:rsidRPr="00D16680">
              <w:rPr>
                <w:b/>
              </w:rPr>
              <w:t>Цінова тендерна пропозиція</w:t>
            </w:r>
          </w:p>
        </w:tc>
      </w:tr>
      <w:tr w:rsidR="000322C3" w:rsidRPr="00D16680" w14:paraId="67CC45AF" w14:textId="77777777" w:rsidTr="000E15ED">
        <w:tc>
          <w:tcPr>
            <w:tcW w:w="10490" w:type="dxa"/>
            <w:gridSpan w:val="4"/>
          </w:tcPr>
          <w:p w14:paraId="6E01495F" w14:textId="00F05939" w:rsidR="000322C3" w:rsidRPr="00D16680" w:rsidRDefault="000322C3" w:rsidP="000E15ED">
            <w:pPr>
              <w:widowControl w:val="0"/>
              <w:suppressAutoHyphens/>
              <w:autoSpaceDE w:val="0"/>
              <w:jc w:val="both"/>
            </w:pPr>
            <w:r w:rsidRPr="00D16680">
              <w:t xml:space="preserve">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994133">
              <w:t>поставити товар</w:t>
            </w:r>
            <w:r w:rsidR="001720FE" w:rsidRPr="00D16680">
              <w:t xml:space="preserve"> по</w:t>
            </w:r>
            <w:r w:rsidRPr="00D16680">
              <w:t xml:space="preserve"> предмету закупівлі, виконати вимоги Замовника на умовах, зазначених у цій пропозиції.</w:t>
            </w:r>
          </w:p>
          <w:p w14:paraId="4268B2E1" w14:textId="77777777" w:rsidR="000322C3" w:rsidRPr="00D16680" w:rsidRDefault="000322C3" w:rsidP="000E15ED">
            <w:pPr>
              <w:ind w:firstLine="344"/>
              <w:jc w:val="both"/>
            </w:pPr>
            <w:r w:rsidRPr="00D16680">
              <w:t>Вартість нашої пропозиції становить:</w:t>
            </w:r>
          </w:p>
          <w:p w14:paraId="45A334D5" w14:textId="77777777" w:rsidR="000322C3" w:rsidRPr="00D16680" w:rsidRDefault="000322C3" w:rsidP="000E15ED">
            <w:pPr>
              <w:tabs>
                <w:tab w:val="left" w:leader="underscore" w:pos="2514"/>
              </w:tabs>
              <w:jc w:val="both"/>
            </w:pPr>
            <w:r w:rsidRPr="00D16680">
              <w:tab/>
              <w:t>грн. (вказати суму цифрами та прописом) (з ПДВ*), в т.ч. ПДВ*  у розмірі___%, що становить _________________</w:t>
            </w:r>
            <w:r w:rsidRPr="00D16680">
              <w:tab/>
              <w:t xml:space="preserve"> грн. (вказати суму цифрами та прописом).</w:t>
            </w:r>
          </w:p>
          <w:p w14:paraId="212EBA14" w14:textId="77777777" w:rsidR="000322C3" w:rsidRPr="00D16680" w:rsidRDefault="000322C3" w:rsidP="000E15ED">
            <w:pPr>
              <w:ind w:firstLine="709"/>
              <w:jc w:val="both"/>
              <w:rPr>
                <w:i/>
                <w:iCs/>
                <w:sz w:val="20"/>
                <w:szCs w:val="20"/>
                <w:lang w:eastAsia="uk-UA" w:bidi="uk-UA"/>
              </w:rPr>
            </w:pPr>
          </w:p>
          <w:p w14:paraId="53DF4771" w14:textId="760D836A" w:rsidR="000322C3" w:rsidRPr="00D16680" w:rsidRDefault="000322C3" w:rsidP="001720FE">
            <w:pPr>
              <w:ind w:firstLine="709"/>
              <w:jc w:val="both"/>
              <w:rPr>
                <w:sz w:val="18"/>
                <w:szCs w:val="18"/>
              </w:rPr>
            </w:pPr>
            <w:r w:rsidRPr="00D16680">
              <w:rPr>
                <w:i/>
                <w:iCs/>
                <w:sz w:val="18"/>
                <w:szCs w:val="18"/>
                <w:lang w:eastAsia="uk-UA" w:bidi="uk-UA"/>
              </w:rPr>
              <w:t xml:space="preserve">* </w:t>
            </w:r>
            <w:r w:rsidRPr="00D16680">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D16680">
              <w:rPr>
                <w:b/>
                <w:i/>
                <w:sz w:val="18"/>
                <w:szCs w:val="18"/>
                <w:u w:val="single"/>
              </w:rPr>
              <w:t>надати у складі тендерної пропозиції довідку у довільній формі</w:t>
            </w:r>
            <w:r w:rsidRPr="00D16680">
              <w:rPr>
                <w:i/>
                <w:sz w:val="18"/>
                <w:szCs w:val="18"/>
              </w:rPr>
              <w:t xml:space="preserve"> із зазначенням відповідного факту та з посиланням на нормативні документи, що його підтверджують</w:t>
            </w:r>
            <w:r w:rsidR="001720FE" w:rsidRPr="00D16680">
              <w:rPr>
                <w:sz w:val="18"/>
                <w:szCs w:val="18"/>
              </w:rPr>
              <w:t>.</w:t>
            </w:r>
          </w:p>
          <w:p w14:paraId="7F7761F4" w14:textId="77777777" w:rsidR="001720FE" w:rsidRPr="00D16680" w:rsidRDefault="001720FE" w:rsidP="001720FE">
            <w:pPr>
              <w:ind w:firstLine="709"/>
              <w:jc w:val="both"/>
              <w:rPr>
                <w:sz w:val="18"/>
                <w:szCs w:val="18"/>
              </w:rPr>
            </w:pPr>
          </w:p>
          <w:p w14:paraId="748ABA8A" w14:textId="77777777" w:rsidR="00652464" w:rsidRPr="00D16680" w:rsidRDefault="00652464" w:rsidP="000E15ED">
            <w:pPr>
              <w:widowControl w:val="0"/>
              <w:autoSpaceDE w:val="0"/>
              <w:autoSpaceDN w:val="0"/>
              <w:adjustRightInd w:val="0"/>
              <w:ind w:right="72"/>
              <w:jc w:val="both"/>
            </w:pPr>
          </w:p>
          <w:p w14:paraId="115F9C80" w14:textId="4982802D" w:rsidR="00652464" w:rsidRPr="00D16680" w:rsidRDefault="00652464" w:rsidP="000E15ED">
            <w:pPr>
              <w:widowControl w:val="0"/>
              <w:autoSpaceDE w:val="0"/>
              <w:autoSpaceDN w:val="0"/>
              <w:adjustRightInd w:val="0"/>
              <w:ind w:right="72"/>
              <w:jc w:val="both"/>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
              <w:gridCol w:w="3544"/>
              <w:gridCol w:w="2174"/>
              <w:gridCol w:w="879"/>
              <w:gridCol w:w="1004"/>
              <w:gridCol w:w="1137"/>
              <w:gridCol w:w="1257"/>
            </w:tblGrid>
            <w:tr w:rsidR="00994133" w:rsidRPr="00D16680" w14:paraId="6EED808D" w14:textId="77777777" w:rsidTr="00CC7FBC">
              <w:trPr>
                <w:trHeight w:val="891"/>
              </w:trPr>
              <w:tc>
                <w:tcPr>
                  <w:tcW w:w="313" w:type="dxa"/>
                  <w:shd w:val="clear" w:color="auto" w:fill="auto"/>
                  <w:vAlign w:val="center"/>
                  <w:hideMark/>
                </w:tcPr>
                <w:p w14:paraId="24FB8B42" w14:textId="77777777" w:rsidR="00994133" w:rsidRPr="00D16680" w:rsidRDefault="00994133" w:rsidP="00994133">
                  <w:pPr>
                    <w:ind w:left="-79" w:right="-80"/>
                    <w:jc w:val="center"/>
                    <w:rPr>
                      <w:b/>
                    </w:rPr>
                  </w:pPr>
                  <w:r w:rsidRPr="00D16680">
                    <w:rPr>
                      <w:b/>
                    </w:rPr>
                    <w:lastRenderedPageBreak/>
                    <w:t>№</w:t>
                  </w:r>
                </w:p>
              </w:tc>
              <w:tc>
                <w:tcPr>
                  <w:tcW w:w="3544" w:type="dxa"/>
                  <w:shd w:val="clear" w:color="auto" w:fill="auto"/>
                  <w:hideMark/>
                </w:tcPr>
                <w:p w14:paraId="611A1BC5" w14:textId="6550729C" w:rsidR="00994133" w:rsidRPr="00D16680" w:rsidRDefault="00994133" w:rsidP="00994133">
                  <w:pPr>
                    <w:ind w:left="-66" w:right="-97"/>
                    <w:jc w:val="center"/>
                    <w:rPr>
                      <w:b/>
                    </w:rPr>
                  </w:pPr>
                  <w:r w:rsidRPr="007A6159">
                    <w:rPr>
                      <w:b/>
                      <w:bCs/>
                      <w:sz w:val="21"/>
                      <w:szCs w:val="21"/>
                    </w:rPr>
                    <w:t>Найменування</w:t>
                  </w:r>
                </w:p>
              </w:tc>
              <w:tc>
                <w:tcPr>
                  <w:tcW w:w="2174" w:type="dxa"/>
                </w:tcPr>
                <w:p w14:paraId="41A848A1" w14:textId="56642552" w:rsidR="00994133" w:rsidRPr="00D16680" w:rsidRDefault="00994133" w:rsidP="00994133">
                  <w:pPr>
                    <w:ind w:left="-80" w:right="-94"/>
                    <w:jc w:val="center"/>
                    <w:rPr>
                      <w:b/>
                    </w:rPr>
                  </w:pPr>
                  <w:r w:rsidRPr="007A6159">
                    <w:rPr>
                      <w:b/>
                      <w:bCs/>
                      <w:sz w:val="21"/>
                      <w:szCs w:val="21"/>
                    </w:rPr>
                    <w:t>Одиниці виміру</w:t>
                  </w:r>
                </w:p>
              </w:tc>
              <w:tc>
                <w:tcPr>
                  <w:tcW w:w="879" w:type="dxa"/>
                  <w:shd w:val="clear" w:color="auto" w:fill="auto"/>
                  <w:hideMark/>
                </w:tcPr>
                <w:p w14:paraId="6FF73030" w14:textId="0F957D34" w:rsidR="00994133" w:rsidRPr="00D16680" w:rsidRDefault="00994133" w:rsidP="00994133">
                  <w:pPr>
                    <w:ind w:left="-80" w:right="-94"/>
                    <w:jc w:val="center"/>
                    <w:rPr>
                      <w:b/>
                    </w:rPr>
                  </w:pPr>
                  <w:r w:rsidRPr="007A6159">
                    <w:rPr>
                      <w:b/>
                      <w:bCs/>
                      <w:sz w:val="21"/>
                      <w:szCs w:val="21"/>
                    </w:rPr>
                    <w:t>Кіль-кість</w:t>
                  </w:r>
                </w:p>
              </w:tc>
              <w:tc>
                <w:tcPr>
                  <w:tcW w:w="1004" w:type="dxa"/>
                  <w:shd w:val="clear" w:color="auto" w:fill="auto"/>
                  <w:hideMark/>
                </w:tcPr>
                <w:p w14:paraId="5A6161E1" w14:textId="77777777" w:rsidR="00994133" w:rsidRPr="007A6159" w:rsidRDefault="00994133" w:rsidP="00994133">
                  <w:pPr>
                    <w:jc w:val="center"/>
                    <w:rPr>
                      <w:b/>
                      <w:bCs/>
                      <w:sz w:val="21"/>
                      <w:szCs w:val="21"/>
                    </w:rPr>
                  </w:pPr>
                  <w:r w:rsidRPr="007A6159">
                    <w:rPr>
                      <w:b/>
                      <w:bCs/>
                      <w:sz w:val="21"/>
                      <w:szCs w:val="21"/>
                    </w:rPr>
                    <w:t xml:space="preserve">Ціна за одиницю, </w:t>
                  </w:r>
                </w:p>
                <w:p w14:paraId="79008A42" w14:textId="64F4CB6E" w:rsidR="00994133" w:rsidRPr="00D16680" w:rsidRDefault="00994133" w:rsidP="00994133">
                  <w:pPr>
                    <w:ind w:left="-80" w:right="-94"/>
                    <w:jc w:val="center"/>
                    <w:rPr>
                      <w:b/>
                    </w:rPr>
                  </w:pPr>
                  <w:r w:rsidRPr="007A6159">
                    <w:rPr>
                      <w:b/>
                      <w:bCs/>
                      <w:sz w:val="21"/>
                      <w:szCs w:val="21"/>
                    </w:rPr>
                    <w:t>грн., без ПДВ</w:t>
                  </w:r>
                </w:p>
              </w:tc>
              <w:tc>
                <w:tcPr>
                  <w:tcW w:w="1137" w:type="dxa"/>
                </w:tcPr>
                <w:p w14:paraId="36375CB3" w14:textId="436CA3AB" w:rsidR="00994133" w:rsidRPr="00D16680" w:rsidRDefault="00994133" w:rsidP="00994133">
                  <w:pPr>
                    <w:ind w:left="-80" w:right="-94"/>
                    <w:jc w:val="center"/>
                    <w:rPr>
                      <w:b/>
                      <w:snapToGrid w:val="0"/>
                    </w:rPr>
                  </w:pPr>
                  <w:r w:rsidRPr="007A6159">
                    <w:rPr>
                      <w:b/>
                      <w:bCs/>
                      <w:sz w:val="21"/>
                      <w:szCs w:val="21"/>
                    </w:rPr>
                    <w:t>Сума,  грн.,  без ПДВ</w:t>
                  </w:r>
                </w:p>
              </w:tc>
              <w:tc>
                <w:tcPr>
                  <w:tcW w:w="1257" w:type="dxa"/>
                </w:tcPr>
                <w:p w14:paraId="716B2C07" w14:textId="77777777" w:rsidR="00994133" w:rsidRPr="007A6159" w:rsidRDefault="00994133" w:rsidP="00994133">
                  <w:pPr>
                    <w:jc w:val="center"/>
                    <w:rPr>
                      <w:b/>
                      <w:bCs/>
                      <w:sz w:val="21"/>
                      <w:szCs w:val="21"/>
                    </w:rPr>
                  </w:pPr>
                  <w:r w:rsidRPr="007A6159">
                    <w:rPr>
                      <w:b/>
                      <w:bCs/>
                      <w:sz w:val="21"/>
                      <w:szCs w:val="21"/>
                    </w:rPr>
                    <w:t xml:space="preserve">Сума, грн з ПДВ </w:t>
                  </w:r>
                </w:p>
                <w:p w14:paraId="04EC0E4E" w14:textId="3784E9F3" w:rsidR="00994133" w:rsidRPr="00D16680" w:rsidRDefault="00994133" w:rsidP="00994133">
                  <w:pPr>
                    <w:ind w:left="-80" w:right="-79"/>
                    <w:jc w:val="center"/>
                    <w:rPr>
                      <w:b/>
                      <w:snapToGrid w:val="0"/>
                    </w:rPr>
                  </w:pPr>
                  <w:r w:rsidRPr="007A6159">
                    <w:rPr>
                      <w:b/>
                      <w:bCs/>
                      <w:sz w:val="21"/>
                      <w:szCs w:val="21"/>
                    </w:rPr>
                    <w:t>(___ %)</w:t>
                  </w:r>
                </w:p>
              </w:tc>
            </w:tr>
            <w:tr w:rsidR="009E2ACC" w:rsidRPr="00D16680" w14:paraId="376658C8" w14:textId="77777777" w:rsidTr="00956FE1">
              <w:trPr>
                <w:trHeight w:val="460"/>
              </w:trPr>
              <w:tc>
                <w:tcPr>
                  <w:tcW w:w="313" w:type="dxa"/>
                  <w:shd w:val="clear" w:color="auto" w:fill="auto"/>
                  <w:vAlign w:val="center"/>
                </w:tcPr>
                <w:p w14:paraId="2869A699" w14:textId="77777777" w:rsidR="009E2ACC" w:rsidRPr="00D16680" w:rsidRDefault="009E2ACC" w:rsidP="009E2ACC">
                  <w:pPr>
                    <w:ind w:left="-79" w:right="-80"/>
                  </w:pPr>
                  <w:r w:rsidRPr="00D16680">
                    <w:t>1</w:t>
                  </w:r>
                </w:p>
              </w:tc>
              <w:tc>
                <w:tcPr>
                  <w:tcW w:w="3544" w:type="dxa"/>
                  <w:shd w:val="clear" w:color="auto" w:fill="auto"/>
                  <w:vAlign w:val="center"/>
                </w:tcPr>
                <w:p w14:paraId="7828FB58" w14:textId="77777777" w:rsidR="009E2ACC" w:rsidRPr="00D16680" w:rsidRDefault="009E2ACC" w:rsidP="009E2ACC">
                  <w:pPr>
                    <w:ind w:left="-66" w:right="-97"/>
                  </w:pPr>
                </w:p>
              </w:tc>
              <w:tc>
                <w:tcPr>
                  <w:tcW w:w="2174" w:type="dxa"/>
                </w:tcPr>
                <w:p w14:paraId="573F4EE9" w14:textId="77777777" w:rsidR="009E2ACC" w:rsidRPr="00D16680" w:rsidRDefault="009E2ACC" w:rsidP="009E2ACC">
                  <w:pPr>
                    <w:ind w:left="-80" w:right="-94"/>
                    <w:jc w:val="center"/>
                  </w:pPr>
                </w:p>
              </w:tc>
              <w:tc>
                <w:tcPr>
                  <w:tcW w:w="879" w:type="dxa"/>
                  <w:shd w:val="clear" w:color="auto" w:fill="auto"/>
                  <w:vAlign w:val="center"/>
                </w:tcPr>
                <w:p w14:paraId="32C328DF" w14:textId="0DE0D934" w:rsidR="009E2ACC" w:rsidRPr="00D16680" w:rsidRDefault="009E2ACC" w:rsidP="009E2ACC">
                  <w:pPr>
                    <w:ind w:left="-80" w:right="-94"/>
                    <w:jc w:val="center"/>
                  </w:pPr>
                </w:p>
              </w:tc>
              <w:tc>
                <w:tcPr>
                  <w:tcW w:w="1004" w:type="dxa"/>
                  <w:shd w:val="clear" w:color="auto" w:fill="auto"/>
                  <w:vAlign w:val="center"/>
                </w:tcPr>
                <w:p w14:paraId="0403BFE4" w14:textId="77777777" w:rsidR="009E2ACC" w:rsidRPr="00D16680" w:rsidRDefault="009E2ACC" w:rsidP="009E2ACC">
                  <w:pPr>
                    <w:ind w:left="-80" w:right="-94"/>
                    <w:jc w:val="center"/>
                  </w:pPr>
                </w:p>
              </w:tc>
              <w:tc>
                <w:tcPr>
                  <w:tcW w:w="1137" w:type="dxa"/>
                </w:tcPr>
                <w:p w14:paraId="1EE54F3E" w14:textId="77777777" w:rsidR="009E2ACC" w:rsidRPr="00D16680" w:rsidRDefault="009E2ACC" w:rsidP="009E2ACC">
                  <w:pPr>
                    <w:ind w:left="-80" w:right="-94"/>
                    <w:jc w:val="center"/>
                  </w:pPr>
                </w:p>
              </w:tc>
              <w:tc>
                <w:tcPr>
                  <w:tcW w:w="1257" w:type="dxa"/>
                </w:tcPr>
                <w:p w14:paraId="5E1DC6F4" w14:textId="77777777" w:rsidR="009E2ACC" w:rsidRPr="00D16680" w:rsidRDefault="009E2ACC" w:rsidP="009E2ACC">
                  <w:pPr>
                    <w:ind w:left="-80" w:right="-79"/>
                    <w:jc w:val="center"/>
                  </w:pPr>
                </w:p>
              </w:tc>
            </w:tr>
            <w:tr w:rsidR="009E2ACC" w:rsidRPr="00D16680" w14:paraId="5FF375C4" w14:textId="77777777" w:rsidTr="00956FE1">
              <w:trPr>
                <w:trHeight w:val="460"/>
              </w:trPr>
              <w:tc>
                <w:tcPr>
                  <w:tcW w:w="313" w:type="dxa"/>
                  <w:shd w:val="clear" w:color="auto" w:fill="auto"/>
                  <w:vAlign w:val="center"/>
                </w:tcPr>
                <w:p w14:paraId="6C68B7D6" w14:textId="77777777" w:rsidR="009E2ACC" w:rsidRPr="00D16680" w:rsidRDefault="009E2ACC" w:rsidP="009E2ACC">
                  <w:pPr>
                    <w:ind w:left="-79" w:right="-80"/>
                  </w:pPr>
                  <w:r w:rsidRPr="00D16680">
                    <w:t>2</w:t>
                  </w:r>
                </w:p>
              </w:tc>
              <w:tc>
                <w:tcPr>
                  <w:tcW w:w="3544" w:type="dxa"/>
                  <w:shd w:val="clear" w:color="auto" w:fill="auto"/>
                  <w:vAlign w:val="center"/>
                </w:tcPr>
                <w:p w14:paraId="08617C04" w14:textId="77777777" w:rsidR="009E2ACC" w:rsidRPr="00D16680" w:rsidRDefault="009E2ACC" w:rsidP="009E2ACC">
                  <w:pPr>
                    <w:ind w:left="-66" w:right="-97"/>
                  </w:pPr>
                </w:p>
              </w:tc>
              <w:tc>
                <w:tcPr>
                  <w:tcW w:w="2174" w:type="dxa"/>
                </w:tcPr>
                <w:p w14:paraId="1EDF4EE4" w14:textId="77777777" w:rsidR="009E2ACC" w:rsidRPr="00D16680" w:rsidRDefault="009E2ACC" w:rsidP="009E2ACC">
                  <w:pPr>
                    <w:ind w:left="-80" w:right="-94"/>
                    <w:jc w:val="center"/>
                  </w:pPr>
                </w:p>
              </w:tc>
              <w:tc>
                <w:tcPr>
                  <w:tcW w:w="879" w:type="dxa"/>
                  <w:shd w:val="clear" w:color="auto" w:fill="auto"/>
                  <w:vAlign w:val="center"/>
                </w:tcPr>
                <w:p w14:paraId="77E24576" w14:textId="05F94D3A" w:rsidR="009E2ACC" w:rsidRPr="00D16680" w:rsidRDefault="009E2ACC" w:rsidP="009E2ACC">
                  <w:pPr>
                    <w:ind w:left="-80" w:right="-94"/>
                    <w:jc w:val="center"/>
                  </w:pPr>
                </w:p>
              </w:tc>
              <w:tc>
                <w:tcPr>
                  <w:tcW w:w="1004" w:type="dxa"/>
                  <w:shd w:val="clear" w:color="auto" w:fill="auto"/>
                  <w:vAlign w:val="center"/>
                </w:tcPr>
                <w:p w14:paraId="3E8FA864" w14:textId="77777777" w:rsidR="009E2ACC" w:rsidRPr="00D16680" w:rsidRDefault="009E2ACC" w:rsidP="009E2ACC">
                  <w:pPr>
                    <w:ind w:left="-80" w:right="-94"/>
                    <w:jc w:val="center"/>
                  </w:pPr>
                </w:p>
              </w:tc>
              <w:tc>
                <w:tcPr>
                  <w:tcW w:w="1137" w:type="dxa"/>
                </w:tcPr>
                <w:p w14:paraId="283BED28" w14:textId="77777777" w:rsidR="009E2ACC" w:rsidRPr="00D16680" w:rsidRDefault="009E2ACC" w:rsidP="009E2ACC">
                  <w:pPr>
                    <w:ind w:left="-80" w:right="-94"/>
                    <w:jc w:val="center"/>
                  </w:pPr>
                </w:p>
              </w:tc>
              <w:tc>
                <w:tcPr>
                  <w:tcW w:w="1257" w:type="dxa"/>
                </w:tcPr>
                <w:p w14:paraId="1E05CF6E" w14:textId="77777777" w:rsidR="009E2ACC" w:rsidRPr="00D16680" w:rsidRDefault="009E2ACC" w:rsidP="009E2ACC">
                  <w:pPr>
                    <w:ind w:left="-80" w:right="-79"/>
                    <w:jc w:val="center"/>
                  </w:pPr>
                </w:p>
              </w:tc>
            </w:tr>
            <w:tr w:rsidR="009E2ACC" w:rsidRPr="00D16680" w14:paraId="77B9C4B3" w14:textId="77777777" w:rsidTr="00956FE1">
              <w:trPr>
                <w:trHeight w:val="474"/>
              </w:trPr>
              <w:tc>
                <w:tcPr>
                  <w:tcW w:w="313" w:type="dxa"/>
                  <w:shd w:val="clear" w:color="auto" w:fill="auto"/>
                  <w:vAlign w:val="center"/>
                </w:tcPr>
                <w:p w14:paraId="19F9D2FF" w14:textId="5A8F0B79" w:rsidR="009E2ACC" w:rsidRPr="00D16680" w:rsidRDefault="00994133" w:rsidP="009E2ACC">
                  <w:pPr>
                    <w:ind w:left="-79" w:right="-80"/>
                  </w:pPr>
                  <w:r>
                    <w:t>…</w:t>
                  </w:r>
                </w:p>
              </w:tc>
              <w:tc>
                <w:tcPr>
                  <w:tcW w:w="3544" w:type="dxa"/>
                  <w:shd w:val="clear" w:color="auto" w:fill="auto"/>
                  <w:vAlign w:val="center"/>
                </w:tcPr>
                <w:p w14:paraId="20203E9B" w14:textId="77777777" w:rsidR="009E2ACC" w:rsidRPr="00D16680" w:rsidRDefault="009E2ACC" w:rsidP="009E2ACC">
                  <w:pPr>
                    <w:ind w:left="-66" w:right="-97"/>
                  </w:pPr>
                </w:p>
              </w:tc>
              <w:tc>
                <w:tcPr>
                  <w:tcW w:w="2174" w:type="dxa"/>
                </w:tcPr>
                <w:p w14:paraId="100E7C1B" w14:textId="77777777" w:rsidR="009E2ACC" w:rsidRPr="00D16680" w:rsidRDefault="009E2ACC" w:rsidP="009E2ACC">
                  <w:pPr>
                    <w:ind w:left="-80" w:right="-94"/>
                    <w:jc w:val="center"/>
                  </w:pPr>
                </w:p>
              </w:tc>
              <w:tc>
                <w:tcPr>
                  <w:tcW w:w="879" w:type="dxa"/>
                  <w:shd w:val="clear" w:color="auto" w:fill="auto"/>
                  <w:vAlign w:val="center"/>
                </w:tcPr>
                <w:p w14:paraId="16BBC957" w14:textId="4814596D" w:rsidR="009E2ACC" w:rsidRPr="00D16680" w:rsidRDefault="009E2ACC" w:rsidP="009E2ACC">
                  <w:pPr>
                    <w:ind w:left="-80" w:right="-94"/>
                    <w:jc w:val="center"/>
                  </w:pPr>
                </w:p>
              </w:tc>
              <w:tc>
                <w:tcPr>
                  <w:tcW w:w="1004" w:type="dxa"/>
                  <w:shd w:val="clear" w:color="auto" w:fill="auto"/>
                  <w:vAlign w:val="center"/>
                </w:tcPr>
                <w:p w14:paraId="3D27C48E" w14:textId="77777777" w:rsidR="009E2ACC" w:rsidRPr="00D16680" w:rsidRDefault="009E2ACC" w:rsidP="009E2ACC">
                  <w:pPr>
                    <w:ind w:left="-80" w:right="-94"/>
                    <w:jc w:val="center"/>
                  </w:pPr>
                </w:p>
              </w:tc>
              <w:tc>
                <w:tcPr>
                  <w:tcW w:w="1137" w:type="dxa"/>
                </w:tcPr>
                <w:p w14:paraId="39AC4D09" w14:textId="77777777" w:rsidR="009E2ACC" w:rsidRPr="00D16680" w:rsidRDefault="009E2ACC" w:rsidP="009E2ACC">
                  <w:pPr>
                    <w:ind w:left="-80" w:right="-94"/>
                    <w:jc w:val="center"/>
                  </w:pPr>
                </w:p>
              </w:tc>
              <w:tc>
                <w:tcPr>
                  <w:tcW w:w="1257" w:type="dxa"/>
                </w:tcPr>
                <w:p w14:paraId="221416C2" w14:textId="77777777" w:rsidR="009E2ACC" w:rsidRPr="00D16680" w:rsidRDefault="009E2ACC" w:rsidP="009E2ACC">
                  <w:pPr>
                    <w:ind w:left="-80" w:right="-79"/>
                    <w:jc w:val="center"/>
                  </w:pPr>
                </w:p>
              </w:tc>
            </w:tr>
            <w:tr w:rsidR="009E2ACC" w:rsidRPr="00D16680" w14:paraId="135DA4AE" w14:textId="77777777" w:rsidTr="00956FE1">
              <w:trPr>
                <w:trHeight w:val="445"/>
              </w:trPr>
              <w:tc>
                <w:tcPr>
                  <w:tcW w:w="313" w:type="dxa"/>
                </w:tcPr>
                <w:p w14:paraId="0D3DDFA6" w14:textId="77777777" w:rsidR="009E2ACC" w:rsidRPr="00D16680" w:rsidRDefault="009E2ACC" w:rsidP="009E2ACC">
                  <w:pPr>
                    <w:ind w:left="-82" w:right="-94"/>
                    <w:jc w:val="right"/>
                    <w:rPr>
                      <w:snapToGrid w:val="0"/>
                    </w:rPr>
                  </w:pPr>
                </w:p>
              </w:tc>
              <w:tc>
                <w:tcPr>
                  <w:tcW w:w="8738" w:type="dxa"/>
                  <w:gridSpan w:val="5"/>
                  <w:shd w:val="clear" w:color="auto" w:fill="auto"/>
                  <w:vAlign w:val="center"/>
                </w:tcPr>
                <w:p w14:paraId="19B99FD9" w14:textId="77777777" w:rsidR="009E2ACC" w:rsidRPr="00D16680" w:rsidRDefault="009E2ACC" w:rsidP="009E2ACC">
                  <w:pPr>
                    <w:ind w:left="-82" w:right="-94"/>
                    <w:jc w:val="right"/>
                    <w:rPr>
                      <w:snapToGrid w:val="0"/>
                    </w:rPr>
                  </w:pPr>
                  <w:r w:rsidRPr="00D16680">
                    <w:rPr>
                      <w:snapToGrid w:val="0"/>
                    </w:rPr>
                    <w:t>Сума без ПДВ, грн.</w:t>
                  </w:r>
                </w:p>
              </w:tc>
              <w:tc>
                <w:tcPr>
                  <w:tcW w:w="1257" w:type="dxa"/>
                </w:tcPr>
                <w:p w14:paraId="013618AF" w14:textId="77777777" w:rsidR="009E2ACC" w:rsidRPr="00D16680" w:rsidRDefault="009E2ACC" w:rsidP="009E2ACC">
                  <w:pPr>
                    <w:ind w:left="-80" w:right="-79"/>
                    <w:jc w:val="center"/>
                  </w:pPr>
                </w:p>
              </w:tc>
            </w:tr>
            <w:tr w:rsidR="009E2ACC" w:rsidRPr="00D16680" w14:paraId="7B6492CB" w14:textId="77777777" w:rsidTr="00956FE1">
              <w:trPr>
                <w:trHeight w:val="431"/>
              </w:trPr>
              <w:tc>
                <w:tcPr>
                  <w:tcW w:w="313" w:type="dxa"/>
                </w:tcPr>
                <w:p w14:paraId="0A83560C" w14:textId="77777777" w:rsidR="009E2ACC" w:rsidRPr="00D16680" w:rsidRDefault="009E2ACC" w:rsidP="009E2ACC">
                  <w:pPr>
                    <w:ind w:left="-82" w:right="-94"/>
                    <w:jc w:val="right"/>
                    <w:rPr>
                      <w:snapToGrid w:val="0"/>
                    </w:rPr>
                  </w:pPr>
                </w:p>
              </w:tc>
              <w:tc>
                <w:tcPr>
                  <w:tcW w:w="8738" w:type="dxa"/>
                  <w:gridSpan w:val="5"/>
                  <w:shd w:val="clear" w:color="auto" w:fill="auto"/>
                  <w:vAlign w:val="center"/>
                </w:tcPr>
                <w:p w14:paraId="6B88B720" w14:textId="77777777" w:rsidR="009E2ACC" w:rsidRPr="00D16680" w:rsidRDefault="009E2ACC" w:rsidP="009E2ACC">
                  <w:pPr>
                    <w:ind w:left="-82" w:right="-94"/>
                    <w:jc w:val="right"/>
                    <w:rPr>
                      <w:snapToGrid w:val="0"/>
                    </w:rPr>
                  </w:pPr>
                  <w:r w:rsidRPr="00D16680">
                    <w:rPr>
                      <w:snapToGrid w:val="0"/>
                    </w:rPr>
                    <w:t>ПДВ, грн.</w:t>
                  </w:r>
                </w:p>
              </w:tc>
              <w:tc>
                <w:tcPr>
                  <w:tcW w:w="1257" w:type="dxa"/>
                </w:tcPr>
                <w:p w14:paraId="76E647FC" w14:textId="77777777" w:rsidR="009E2ACC" w:rsidRPr="00D16680" w:rsidRDefault="009E2ACC" w:rsidP="009E2ACC">
                  <w:pPr>
                    <w:ind w:left="-80" w:right="-79"/>
                    <w:jc w:val="center"/>
                  </w:pPr>
                </w:p>
              </w:tc>
            </w:tr>
            <w:tr w:rsidR="009E2ACC" w:rsidRPr="00D16680" w14:paraId="625C4177" w14:textId="77777777" w:rsidTr="00956FE1">
              <w:trPr>
                <w:trHeight w:val="445"/>
              </w:trPr>
              <w:tc>
                <w:tcPr>
                  <w:tcW w:w="313" w:type="dxa"/>
                </w:tcPr>
                <w:p w14:paraId="5C606683" w14:textId="77777777" w:rsidR="009E2ACC" w:rsidRPr="00D16680" w:rsidRDefault="009E2ACC" w:rsidP="009E2ACC">
                  <w:pPr>
                    <w:ind w:left="-82" w:right="-94"/>
                    <w:jc w:val="right"/>
                    <w:rPr>
                      <w:snapToGrid w:val="0"/>
                    </w:rPr>
                  </w:pPr>
                </w:p>
              </w:tc>
              <w:tc>
                <w:tcPr>
                  <w:tcW w:w="8738" w:type="dxa"/>
                  <w:gridSpan w:val="5"/>
                  <w:shd w:val="clear" w:color="auto" w:fill="auto"/>
                  <w:vAlign w:val="center"/>
                </w:tcPr>
                <w:p w14:paraId="794997A9" w14:textId="6B10F8EA" w:rsidR="009E2ACC" w:rsidRPr="00D16680" w:rsidRDefault="00994133" w:rsidP="009E2ACC">
                  <w:pPr>
                    <w:ind w:left="-82" w:right="-94"/>
                    <w:jc w:val="right"/>
                    <w:rPr>
                      <w:snapToGrid w:val="0"/>
                    </w:rPr>
                  </w:pPr>
                  <w:r>
                    <w:rPr>
                      <w:snapToGrid w:val="0"/>
                    </w:rPr>
                    <w:t>Всього</w:t>
                  </w:r>
                  <w:r w:rsidR="009E2ACC" w:rsidRPr="00D16680">
                    <w:rPr>
                      <w:snapToGrid w:val="0"/>
                    </w:rPr>
                    <w:t xml:space="preserve"> з ПДВ, грн.</w:t>
                  </w:r>
                </w:p>
              </w:tc>
              <w:tc>
                <w:tcPr>
                  <w:tcW w:w="1257" w:type="dxa"/>
                </w:tcPr>
                <w:p w14:paraId="174C3A10" w14:textId="77777777" w:rsidR="009E2ACC" w:rsidRPr="00D16680" w:rsidRDefault="009E2ACC" w:rsidP="009E2ACC">
                  <w:pPr>
                    <w:ind w:left="-80" w:right="-79"/>
                    <w:jc w:val="center"/>
                  </w:pPr>
                </w:p>
              </w:tc>
            </w:tr>
          </w:tbl>
          <w:p w14:paraId="01476100" w14:textId="77777777" w:rsidR="009E2ACC" w:rsidRPr="00D16680" w:rsidRDefault="009E2ACC" w:rsidP="000E15ED">
            <w:pPr>
              <w:widowControl w:val="0"/>
              <w:autoSpaceDE w:val="0"/>
              <w:autoSpaceDN w:val="0"/>
              <w:adjustRightInd w:val="0"/>
              <w:ind w:right="72"/>
              <w:jc w:val="both"/>
            </w:pPr>
          </w:p>
          <w:p w14:paraId="1CA43B4C" w14:textId="77777777" w:rsidR="00557F60" w:rsidRPr="00E15AC1" w:rsidRDefault="00557F60" w:rsidP="00557F60">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3838722" w14:textId="77777777" w:rsidR="00557F60" w:rsidRPr="007C5999" w:rsidRDefault="00557F60" w:rsidP="00557F60">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15DA03B0" w14:textId="47E409DA" w:rsidR="000322C3" w:rsidRPr="00D16680" w:rsidRDefault="00557F60" w:rsidP="00557F60">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D16680"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77777777" w:rsidR="000322C3" w:rsidRPr="00D16680" w:rsidRDefault="000322C3" w:rsidP="000E15ED">
            <w:pPr>
              <w:tabs>
                <w:tab w:val="left" w:pos="2160"/>
                <w:tab w:val="left" w:pos="3600"/>
              </w:tabs>
            </w:pPr>
          </w:p>
          <w:p w14:paraId="13A6AC4E" w14:textId="77777777" w:rsidR="000322C3" w:rsidRPr="00D16680" w:rsidRDefault="000322C3" w:rsidP="000E15ED">
            <w:pPr>
              <w:tabs>
                <w:tab w:val="left" w:pos="2160"/>
                <w:tab w:val="left" w:pos="3600"/>
              </w:tabs>
            </w:pPr>
            <w:r w:rsidRPr="00D16680">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D16680" w:rsidRDefault="000322C3" w:rsidP="000E15ED">
            <w:pPr>
              <w:pBdr>
                <w:bottom w:val="single" w:sz="12" w:space="1" w:color="auto"/>
              </w:pBdr>
              <w:tabs>
                <w:tab w:val="left" w:pos="2160"/>
                <w:tab w:val="left" w:pos="3600"/>
              </w:tabs>
              <w:jc w:val="both"/>
              <w:rPr>
                <w:b/>
              </w:rPr>
            </w:pPr>
          </w:p>
          <w:p w14:paraId="6205CF8D" w14:textId="77777777" w:rsidR="000322C3" w:rsidRPr="00D16680" w:rsidRDefault="000322C3" w:rsidP="000E15ED">
            <w:pPr>
              <w:pBdr>
                <w:bottom w:val="single" w:sz="12" w:space="1" w:color="auto"/>
              </w:pBdr>
              <w:tabs>
                <w:tab w:val="left" w:pos="2160"/>
                <w:tab w:val="left" w:pos="3600"/>
              </w:tabs>
              <w:jc w:val="both"/>
              <w:rPr>
                <w:b/>
              </w:rPr>
            </w:pPr>
          </w:p>
          <w:p w14:paraId="13F83329" w14:textId="77777777" w:rsidR="000322C3" w:rsidRPr="00D16680" w:rsidRDefault="000322C3" w:rsidP="000E15ED">
            <w:pPr>
              <w:tabs>
                <w:tab w:val="left" w:pos="2160"/>
                <w:tab w:val="left" w:pos="3600"/>
              </w:tabs>
              <w:jc w:val="center"/>
              <w:rPr>
                <w:b/>
              </w:rPr>
            </w:pPr>
            <w:r w:rsidRPr="00D16680">
              <w:rPr>
                <w:i/>
              </w:rPr>
              <w:t>(підпис)</w:t>
            </w:r>
          </w:p>
        </w:tc>
        <w:tc>
          <w:tcPr>
            <w:tcW w:w="1386" w:type="dxa"/>
          </w:tcPr>
          <w:p w14:paraId="33CF64B1" w14:textId="77777777" w:rsidR="000322C3" w:rsidRPr="00D16680" w:rsidRDefault="000322C3" w:rsidP="000E15ED">
            <w:pPr>
              <w:pBdr>
                <w:bottom w:val="single" w:sz="12" w:space="1" w:color="auto"/>
              </w:pBdr>
              <w:tabs>
                <w:tab w:val="left" w:pos="2160"/>
                <w:tab w:val="left" w:pos="3600"/>
              </w:tabs>
              <w:jc w:val="both"/>
              <w:rPr>
                <w:b/>
              </w:rPr>
            </w:pPr>
          </w:p>
          <w:p w14:paraId="3656A801" w14:textId="77777777" w:rsidR="000322C3" w:rsidRPr="00D16680" w:rsidRDefault="000322C3" w:rsidP="000E15ED">
            <w:pPr>
              <w:pBdr>
                <w:bottom w:val="single" w:sz="12" w:space="1" w:color="auto"/>
              </w:pBdr>
              <w:tabs>
                <w:tab w:val="left" w:pos="2160"/>
                <w:tab w:val="left" w:pos="3600"/>
              </w:tabs>
              <w:jc w:val="both"/>
              <w:rPr>
                <w:b/>
              </w:rPr>
            </w:pPr>
          </w:p>
          <w:p w14:paraId="3577EFB4" w14:textId="77777777" w:rsidR="000322C3" w:rsidRPr="00D16680" w:rsidRDefault="000322C3" w:rsidP="000E15ED">
            <w:pPr>
              <w:tabs>
                <w:tab w:val="left" w:pos="2160"/>
                <w:tab w:val="left" w:pos="3600"/>
              </w:tabs>
              <w:jc w:val="both"/>
              <w:rPr>
                <w:i/>
              </w:rPr>
            </w:pPr>
            <w:r w:rsidRPr="00D16680">
              <w:rPr>
                <w:i/>
              </w:rPr>
              <w:t xml:space="preserve">       (П.І.П.)</w:t>
            </w:r>
          </w:p>
          <w:p w14:paraId="55338EDA" w14:textId="77777777" w:rsidR="000322C3" w:rsidRPr="00D16680" w:rsidRDefault="000322C3" w:rsidP="000E15ED">
            <w:pPr>
              <w:tabs>
                <w:tab w:val="left" w:pos="2160"/>
                <w:tab w:val="left" w:pos="3600"/>
              </w:tabs>
              <w:jc w:val="both"/>
              <w:rPr>
                <w:b/>
              </w:rPr>
            </w:pPr>
          </w:p>
        </w:tc>
      </w:tr>
    </w:tbl>
    <w:p w14:paraId="244F9250" w14:textId="77777777" w:rsidR="000322C3" w:rsidRPr="00D16680" w:rsidRDefault="000322C3" w:rsidP="000322C3">
      <w:pPr>
        <w:widowControl w:val="0"/>
        <w:jc w:val="both"/>
      </w:pPr>
    </w:p>
    <w:p w14:paraId="503A46BD" w14:textId="77777777" w:rsidR="000322C3" w:rsidRPr="00D16680" w:rsidRDefault="000322C3" w:rsidP="000322C3">
      <w:pPr>
        <w:ind w:firstLine="540"/>
        <w:jc w:val="both"/>
        <w:rPr>
          <w:b/>
        </w:rPr>
      </w:pPr>
      <w:r w:rsidRPr="00D16680">
        <w:rPr>
          <w:b/>
          <w:vertAlign w:val="superscript"/>
        </w:rPr>
        <w:t>1</w:t>
      </w:r>
      <w:r w:rsidRPr="00D16680">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D16680" w:rsidRDefault="00EB3955" w:rsidP="00DF1B42">
      <w:pPr>
        <w:tabs>
          <w:tab w:val="left" w:pos="540"/>
        </w:tabs>
        <w:suppressAutoHyphens/>
        <w:ind w:firstLine="709"/>
        <w:jc w:val="right"/>
        <w:rPr>
          <w:i/>
          <w:iCs/>
          <w:sz w:val="22"/>
          <w:szCs w:val="22"/>
        </w:rPr>
      </w:pPr>
      <w:r w:rsidRPr="00D16680">
        <w:rPr>
          <w:i/>
          <w:iCs/>
          <w:sz w:val="22"/>
          <w:szCs w:val="22"/>
        </w:rPr>
        <w:br w:type="page"/>
      </w:r>
    </w:p>
    <w:p w14:paraId="1E271EDF" w14:textId="77777777" w:rsidR="002524A4" w:rsidRPr="00D16680" w:rsidRDefault="002524A4" w:rsidP="00DF1B42">
      <w:pPr>
        <w:tabs>
          <w:tab w:val="left" w:pos="540"/>
        </w:tabs>
        <w:suppressAutoHyphens/>
        <w:ind w:firstLine="709"/>
        <w:jc w:val="right"/>
        <w:rPr>
          <w:b/>
        </w:rPr>
      </w:pPr>
    </w:p>
    <w:p w14:paraId="42EEE40E" w14:textId="77777777" w:rsidR="0090552B" w:rsidRPr="00D16680" w:rsidRDefault="00FD46EC" w:rsidP="00C5704B">
      <w:pPr>
        <w:widowControl w:val="0"/>
        <w:autoSpaceDE w:val="0"/>
        <w:autoSpaceDN w:val="0"/>
        <w:adjustRightInd w:val="0"/>
        <w:jc w:val="right"/>
        <w:rPr>
          <w:b/>
        </w:rPr>
      </w:pPr>
      <w:r w:rsidRPr="00D16680">
        <w:rPr>
          <w:b/>
        </w:rPr>
        <w:t>Додаток 2 до Тендерної документації</w:t>
      </w:r>
    </w:p>
    <w:p w14:paraId="61AFD888" w14:textId="77777777" w:rsidR="0047319B" w:rsidRPr="00D16680" w:rsidRDefault="0047319B" w:rsidP="00C5704B">
      <w:pPr>
        <w:widowControl w:val="0"/>
        <w:autoSpaceDE w:val="0"/>
        <w:autoSpaceDN w:val="0"/>
        <w:adjustRightInd w:val="0"/>
        <w:jc w:val="right"/>
        <w:rPr>
          <w:b/>
          <w:bCs/>
        </w:rPr>
      </w:pPr>
    </w:p>
    <w:p w14:paraId="3212C561" w14:textId="77777777" w:rsidR="00FD46EC" w:rsidRPr="00D16680" w:rsidRDefault="00FD46EC" w:rsidP="00FD46EC">
      <w:pPr>
        <w:widowControl w:val="0"/>
        <w:suppressAutoHyphens/>
        <w:jc w:val="center"/>
        <w:rPr>
          <w:b/>
        </w:rPr>
      </w:pPr>
      <w:r w:rsidRPr="00D16680">
        <w:rPr>
          <w:b/>
        </w:rPr>
        <w:t xml:space="preserve">Кваліфікаційні критерії до учасника відповідно до статті 16 Закону </w:t>
      </w:r>
    </w:p>
    <w:p w14:paraId="152AEA44" w14:textId="77777777" w:rsidR="00FD46EC" w:rsidRPr="00D16680" w:rsidRDefault="00FD46EC" w:rsidP="00FD46EC">
      <w:pPr>
        <w:widowControl w:val="0"/>
        <w:suppressAutoHyphens/>
        <w:jc w:val="center"/>
        <w:rPr>
          <w:b/>
        </w:rPr>
      </w:pPr>
      <w:r w:rsidRPr="00D16680">
        <w:rPr>
          <w:b/>
        </w:rPr>
        <w:t>та спосіб їх документального підтвердження.</w:t>
      </w:r>
    </w:p>
    <w:tbl>
      <w:tblPr>
        <w:tblW w:w="10060" w:type="dxa"/>
        <w:tblInd w:w="152" w:type="dxa"/>
        <w:tblLayout w:type="fixed"/>
        <w:tblCellMar>
          <w:left w:w="10" w:type="dxa"/>
          <w:right w:w="10" w:type="dxa"/>
        </w:tblCellMar>
        <w:tblLook w:val="0000" w:firstRow="0" w:lastRow="0" w:firstColumn="0" w:lastColumn="0" w:noHBand="0" w:noVBand="0"/>
      </w:tblPr>
      <w:tblGrid>
        <w:gridCol w:w="2976"/>
        <w:gridCol w:w="7084"/>
      </w:tblGrid>
      <w:tr w:rsidR="00D97A3A" w:rsidRPr="00E15AC1" w14:paraId="5E965F4C" w14:textId="77777777" w:rsidTr="00D97A3A">
        <w:trPr>
          <w:trHeight w:val="554"/>
        </w:trPr>
        <w:tc>
          <w:tcPr>
            <w:tcW w:w="2976" w:type="dxa"/>
            <w:tcBorders>
              <w:top w:val="single" w:sz="4" w:space="0" w:color="000000"/>
              <w:left w:val="single" w:sz="4" w:space="0" w:color="000000"/>
              <w:bottom w:val="single" w:sz="4" w:space="0" w:color="000000"/>
            </w:tcBorders>
          </w:tcPr>
          <w:p w14:paraId="62C86EF1" w14:textId="77777777" w:rsidR="00D97A3A" w:rsidRPr="00E15AC1" w:rsidRDefault="00D97A3A" w:rsidP="00CC7FBC">
            <w:pPr>
              <w:autoSpaceDE w:val="0"/>
              <w:snapToGrid w:val="0"/>
              <w:jc w:val="center"/>
              <w:rPr>
                <w:b/>
                <w:bCs/>
              </w:rPr>
            </w:pPr>
            <w:r w:rsidRPr="00E15AC1">
              <w:rPr>
                <w:b/>
                <w:bCs/>
              </w:rPr>
              <w:t>Кваліфікаційні критерії</w:t>
            </w:r>
          </w:p>
        </w:tc>
        <w:tc>
          <w:tcPr>
            <w:tcW w:w="7084" w:type="dxa"/>
            <w:tcBorders>
              <w:top w:val="single" w:sz="4" w:space="0" w:color="000000"/>
              <w:left w:val="single" w:sz="4" w:space="0" w:color="000000"/>
              <w:bottom w:val="single" w:sz="4" w:space="0" w:color="000000"/>
              <w:right w:val="single" w:sz="4" w:space="0" w:color="000000"/>
            </w:tcBorders>
          </w:tcPr>
          <w:p w14:paraId="3E550465" w14:textId="77777777" w:rsidR="00D97A3A" w:rsidRPr="00E15AC1" w:rsidRDefault="00D97A3A" w:rsidP="00CC7FBC">
            <w:pPr>
              <w:autoSpaceDE w:val="0"/>
              <w:snapToGrid w:val="0"/>
              <w:jc w:val="center"/>
              <w:rPr>
                <w:b/>
                <w:bCs/>
              </w:rPr>
            </w:pPr>
            <w:r w:rsidRPr="00E15AC1">
              <w:rPr>
                <w:b/>
                <w:bCs/>
              </w:rPr>
              <w:t>Документи, що мають бути надані Учасником для підтвердження кваліфікації</w:t>
            </w:r>
          </w:p>
        </w:tc>
      </w:tr>
      <w:tr w:rsidR="00D97A3A" w:rsidRPr="00E15AC1" w14:paraId="608F9F9E" w14:textId="77777777" w:rsidTr="00D97A3A">
        <w:trPr>
          <w:trHeight w:val="843"/>
        </w:trPr>
        <w:tc>
          <w:tcPr>
            <w:tcW w:w="2976" w:type="dxa"/>
            <w:tcBorders>
              <w:top w:val="single" w:sz="4" w:space="0" w:color="000000"/>
              <w:left w:val="single" w:sz="4" w:space="0" w:color="000000"/>
            </w:tcBorders>
          </w:tcPr>
          <w:p w14:paraId="49D2C0D3" w14:textId="77777777" w:rsidR="00D97A3A" w:rsidRPr="00E15AC1" w:rsidRDefault="00D97A3A" w:rsidP="00CC7FBC">
            <w:pPr>
              <w:ind w:left="274" w:right="170"/>
              <w:rPr>
                <w:b/>
              </w:rPr>
            </w:pPr>
            <w:r w:rsidRPr="00E15AC1">
              <w:rPr>
                <w:b/>
              </w:rPr>
              <w:t>1.Наявність в учасника процедури закупівлі обладнання, матеріально-технічної бази та технологій</w:t>
            </w:r>
          </w:p>
        </w:tc>
        <w:tc>
          <w:tcPr>
            <w:tcW w:w="7084" w:type="dxa"/>
            <w:tcBorders>
              <w:top w:val="single" w:sz="4" w:space="0" w:color="000000"/>
              <w:left w:val="single" w:sz="4" w:space="0" w:color="000000"/>
              <w:bottom w:val="single" w:sz="4" w:space="0" w:color="000000"/>
              <w:right w:val="single" w:sz="4" w:space="0" w:color="000000"/>
            </w:tcBorders>
          </w:tcPr>
          <w:p w14:paraId="353C2CCE" w14:textId="77777777" w:rsidR="00D97A3A" w:rsidRPr="00E15AC1" w:rsidRDefault="00D97A3A" w:rsidP="00CC7FBC">
            <w:pPr>
              <w:spacing w:beforeLines="40" w:before="96" w:afterLines="40" w:after="96"/>
              <w:ind w:right="113"/>
              <w:jc w:val="both"/>
              <w:rPr>
                <w:lang w:eastAsia="ar-SA"/>
              </w:rPr>
            </w:pPr>
            <w:r w:rsidRPr="00E15AC1">
              <w:t>1.1. Д</w:t>
            </w:r>
            <w:r w:rsidRPr="00E15AC1">
              <w:rPr>
                <w:lang w:eastAsia="ar-SA"/>
              </w:rPr>
              <w:t>овідка в довільній формі, що містить інформацію про наявність у учасника відповідного обладнання, матеріальн</w:t>
            </w:r>
            <w:r>
              <w:rPr>
                <w:lang w:eastAsia="ar-SA"/>
              </w:rPr>
              <w:t>о-технічної бази та технологій.</w:t>
            </w:r>
          </w:p>
        </w:tc>
      </w:tr>
      <w:tr w:rsidR="00D97A3A" w:rsidRPr="00E15AC1" w14:paraId="65F5E200" w14:textId="77777777" w:rsidTr="00D97A3A">
        <w:trPr>
          <w:trHeight w:val="662"/>
        </w:trPr>
        <w:tc>
          <w:tcPr>
            <w:tcW w:w="2976" w:type="dxa"/>
            <w:tcBorders>
              <w:top w:val="single" w:sz="4" w:space="0" w:color="000000"/>
              <w:left w:val="single" w:sz="4" w:space="0" w:color="000000"/>
            </w:tcBorders>
          </w:tcPr>
          <w:p w14:paraId="00EB66DD" w14:textId="77777777" w:rsidR="00D97A3A" w:rsidRPr="00E15AC1" w:rsidRDefault="00D97A3A" w:rsidP="00CC7FBC">
            <w:pPr>
              <w:autoSpaceDE w:val="0"/>
              <w:snapToGrid w:val="0"/>
              <w:ind w:left="283"/>
              <w:rPr>
                <w:b/>
              </w:rPr>
            </w:pPr>
            <w:r w:rsidRPr="00E15AC1">
              <w:rPr>
                <w:b/>
              </w:rPr>
              <w:t>2. Наявність в учасника процедури закупівлі працівників відповідної кваліфікації, які мають необхідні знання та досвід</w:t>
            </w:r>
          </w:p>
        </w:tc>
        <w:tc>
          <w:tcPr>
            <w:tcW w:w="7084" w:type="dxa"/>
            <w:tcBorders>
              <w:top w:val="single" w:sz="4" w:space="0" w:color="000000"/>
              <w:left w:val="single" w:sz="4" w:space="0" w:color="000000"/>
              <w:bottom w:val="single" w:sz="4" w:space="0" w:color="000000"/>
              <w:right w:val="single" w:sz="4" w:space="0" w:color="000000"/>
            </w:tcBorders>
          </w:tcPr>
          <w:p w14:paraId="61D5E66E" w14:textId="77777777" w:rsidR="00D97A3A" w:rsidRPr="00E15AC1" w:rsidRDefault="00D97A3A" w:rsidP="00CC7FBC">
            <w:pPr>
              <w:autoSpaceDE w:val="0"/>
              <w:snapToGrid w:val="0"/>
              <w:ind w:left="170" w:right="170"/>
              <w:jc w:val="both"/>
            </w:pPr>
            <w:r w:rsidRPr="00E15AC1">
              <w:t>2.1.</w:t>
            </w:r>
            <w:r w:rsidRPr="00E15AC1">
              <w:rPr>
                <w:lang w:eastAsia="ar-SA"/>
              </w:rPr>
              <w:t xml:space="preserve"> Довідка в довільній формі, скріплена підписом уповноваженої посадової особи з зазначенням дати, завірена печаткою Учасника, про наявність працівників (вказати П.І.Б),  відповідної кваліфікації, які мають необхідні знання та досвід.</w:t>
            </w:r>
            <w:r>
              <w:t xml:space="preserve"> </w:t>
            </w:r>
          </w:p>
        </w:tc>
      </w:tr>
      <w:tr w:rsidR="00D97A3A" w:rsidRPr="00E15AC1" w14:paraId="3E62823B" w14:textId="77777777" w:rsidTr="00D97A3A">
        <w:trPr>
          <w:trHeight w:val="245"/>
        </w:trPr>
        <w:tc>
          <w:tcPr>
            <w:tcW w:w="2976" w:type="dxa"/>
            <w:tcBorders>
              <w:top w:val="single" w:sz="4" w:space="0" w:color="000000"/>
              <w:left w:val="single" w:sz="4" w:space="0" w:color="000000"/>
              <w:bottom w:val="single" w:sz="4" w:space="0" w:color="000000"/>
            </w:tcBorders>
          </w:tcPr>
          <w:p w14:paraId="24EC0FB7" w14:textId="77777777" w:rsidR="00D97A3A" w:rsidRPr="00E15AC1" w:rsidRDefault="00D97A3A" w:rsidP="00CC7FBC">
            <w:pPr>
              <w:autoSpaceDE w:val="0"/>
              <w:snapToGrid w:val="0"/>
              <w:ind w:left="283"/>
              <w:rPr>
                <w:b/>
              </w:rPr>
            </w:pPr>
            <w:r w:rsidRPr="00E15AC1">
              <w:rPr>
                <w:b/>
              </w:rPr>
              <w:t>3. 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4" w:space="0" w:color="000000"/>
              <w:left w:val="single" w:sz="4" w:space="0" w:color="000000"/>
              <w:bottom w:val="single" w:sz="4" w:space="0" w:color="000000"/>
              <w:right w:val="single" w:sz="4" w:space="0" w:color="000000"/>
            </w:tcBorders>
          </w:tcPr>
          <w:p w14:paraId="0F23A0AC" w14:textId="2EE8FADE" w:rsidR="00D97A3A" w:rsidRPr="00E15AC1" w:rsidRDefault="00D97A3A" w:rsidP="00CC7FBC">
            <w:pPr>
              <w:autoSpaceDE w:val="0"/>
              <w:snapToGrid w:val="0"/>
              <w:ind w:left="170" w:right="170"/>
              <w:jc w:val="both"/>
            </w:pPr>
            <w:r w:rsidRPr="00E15AC1">
              <w:t>3.1. Д</w:t>
            </w:r>
            <w:r w:rsidRPr="00E15AC1">
              <w:rPr>
                <w:lang w:eastAsia="ar-SA"/>
              </w:rPr>
              <w:t>овідка в довільній формі, що містить</w:t>
            </w:r>
            <w:r w:rsidRPr="00E15AC1">
              <w:t xml:space="preserve"> </w:t>
            </w:r>
            <w:r>
              <w:t>і</w:t>
            </w:r>
            <w:r w:rsidRPr="00E15AC1">
              <w:t>нформаці</w:t>
            </w:r>
            <w:r>
              <w:t>ю</w:t>
            </w:r>
            <w:r w:rsidRPr="00E15AC1">
              <w:t xml:space="preserve"> про досвід виконання аналогічного (аналогічних) за предметом закупівлі договору (договорів). Надати копію такого договору (договорів) про закупівлю з зазначенням контрагента, контактної інформації, предмету договору</w:t>
            </w:r>
            <w:r>
              <w:t xml:space="preserve"> у повному обясі з додатками до договоу (договорів)</w:t>
            </w:r>
            <w:r w:rsidRPr="00E15AC1">
              <w:t xml:space="preserve">. *Під аналогічним договором про закупівлю слід розуміти виконаний договір  щодо закупівлі </w:t>
            </w:r>
            <w:r w:rsidR="00DC47E0">
              <w:t>хімічних</w:t>
            </w:r>
            <w:r>
              <w:t xml:space="preserve"> реактивів</w:t>
            </w:r>
            <w:r w:rsidRPr="00E15AC1">
              <w:t>.</w:t>
            </w:r>
          </w:p>
          <w:p w14:paraId="64D79B02" w14:textId="77777777" w:rsidR="00D97A3A" w:rsidRPr="00E15AC1" w:rsidRDefault="00D97A3A" w:rsidP="00CC7FBC">
            <w:pPr>
              <w:ind w:left="191"/>
              <w:jc w:val="both"/>
            </w:pPr>
          </w:p>
        </w:tc>
      </w:tr>
    </w:tbl>
    <w:p w14:paraId="66C99771" w14:textId="77777777" w:rsidR="00463301" w:rsidRPr="00D16680" w:rsidRDefault="00463301" w:rsidP="00A464EB">
      <w:pPr>
        <w:widowControl w:val="0"/>
        <w:autoSpaceDE w:val="0"/>
        <w:autoSpaceDN w:val="0"/>
        <w:adjustRightInd w:val="0"/>
        <w:rPr>
          <w:i/>
          <w:sz w:val="20"/>
          <w:szCs w:val="20"/>
        </w:rPr>
      </w:pPr>
    </w:p>
    <w:p w14:paraId="0F6EA88C" w14:textId="44361005" w:rsidR="002524A4" w:rsidRPr="00D16680" w:rsidRDefault="002524A4" w:rsidP="00FD46EC">
      <w:pPr>
        <w:widowControl w:val="0"/>
        <w:autoSpaceDE w:val="0"/>
        <w:autoSpaceDN w:val="0"/>
        <w:adjustRightInd w:val="0"/>
        <w:jc w:val="right"/>
        <w:rPr>
          <w:b/>
          <w:sz w:val="20"/>
          <w:szCs w:val="20"/>
        </w:rPr>
      </w:pPr>
    </w:p>
    <w:p w14:paraId="69116FCC" w14:textId="5CFAD919" w:rsidR="00E83CEE" w:rsidRPr="00D16680" w:rsidRDefault="00E83CEE">
      <w:pPr>
        <w:rPr>
          <w:b/>
          <w:sz w:val="20"/>
          <w:szCs w:val="20"/>
        </w:rPr>
      </w:pPr>
      <w:r w:rsidRPr="00D16680">
        <w:rPr>
          <w:b/>
          <w:sz w:val="20"/>
          <w:szCs w:val="20"/>
        </w:rPr>
        <w:br w:type="page"/>
      </w:r>
    </w:p>
    <w:p w14:paraId="1E6774D1" w14:textId="77777777" w:rsidR="00E83CEE" w:rsidRPr="00D16680" w:rsidRDefault="00E83CEE" w:rsidP="00FD46EC">
      <w:pPr>
        <w:widowControl w:val="0"/>
        <w:autoSpaceDE w:val="0"/>
        <w:autoSpaceDN w:val="0"/>
        <w:adjustRightInd w:val="0"/>
        <w:jc w:val="right"/>
        <w:rPr>
          <w:b/>
        </w:rPr>
      </w:pPr>
    </w:p>
    <w:p w14:paraId="2344B883" w14:textId="77777777" w:rsidR="00FD46EC" w:rsidRPr="00D16680" w:rsidRDefault="00FD46EC" w:rsidP="00FD46EC">
      <w:pPr>
        <w:widowControl w:val="0"/>
        <w:autoSpaceDE w:val="0"/>
        <w:autoSpaceDN w:val="0"/>
        <w:adjustRightInd w:val="0"/>
        <w:jc w:val="right"/>
        <w:rPr>
          <w:b/>
          <w:bCs/>
        </w:rPr>
      </w:pPr>
      <w:r w:rsidRPr="00D16680">
        <w:rPr>
          <w:b/>
        </w:rPr>
        <w:t>Додаток 3 до Тендерної документації</w:t>
      </w:r>
    </w:p>
    <w:p w14:paraId="1E672F2A" w14:textId="77777777" w:rsidR="00AC4E50" w:rsidRPr="00D16680" w:rsidRDefault="00AC4E50" w:rsidP="00AC4E50">
      <w:pPr>
        <w:pStyle w:val="aff0"/>
        <w:spacing w:after="0"/>
        <w:ind w:firstLine="720"/>
        <w:rPr>
          <w:lang w:val="uk-UA"/>
        </w:rPr>
      </w:pPr>
    </w:p>
    <w:p w14:paraId="04AF9275" w14:textId="77777777" w:rsidR="00557F60" w:rsidRPr="007E46D3" w:rsidRDefault="00557F60" w:rsidP="00557F60">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5" w:name="_Hlk128726698"/>
      <w:r w:rsidRPr="007E46D3">
        <w:rPr>
          <w:b/>
        </w:rPr>
        <w:t>пунктом 47 Особливостей</w:t>
      </w:r>
    </w:p>
    <w:p w14:paraId="5E9241B5" w14:textId="77777777" w:rsidR="00557F60" w:rsidRPr="007E46D3" w:rsidRDefault="00557F60" w:rsidP="00557F60">
      <w:pPr>
        <w:pStyle w:val="affff8"/>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w:t>
      </w:r>
      <w:r w:rsidRPr="007E46D3">
        <w:rPr>
          <w:rFonts w:ascii="Times New Roman" w:hAnsi="Times New Roman"/>
          <w:sz w:val="24"/>
          <w:szCs w:val="24"/>
          <w:lang w:val="ru-UA"/>
        </w:rPr>
        <w:t>7</w:t>
      </w:r>
      <w:r w:rsidRPr="007E46D3">
        <w:rPr>
          <w:rFonts w:ascii="Times New Roman" w:hAnsi="Times New Roman"/>
          <w:sz w:val="24"/>
          <w:szCs w:val="24"/>
        </w:rPr>
        <w:t xml:space="preserve">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BEFA73B" w14:textId="77777777" w:rsidR="00557F60" w:rsidRPr="007E46D3" w:rsidRDefault="00557F60" w:rsidP="00557F60">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EF3A2F" w14:textId="77777777" w:rsidR="00557F60" w:rsidRPr="007E46D3" w:rsidRDefault="00557F60" w:rsidP="00557F60">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97D5F2" w14:textId="77777777" w:rsidR="00557F60" w:rsidRPr="007E46D3" w:rsidRDefault="00557F60" w:rsidP="00557F60">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F77994" w14:textId="77777777" w:rsidR="00557F60" w:rsidRPr="007E46D3" w:rsidRDefault="00557F60" w:rsidP="00557F60">
      <w:pPr>
        <w:tabs>
          <w:tab w:val="left" w:pos="9498"/>
        </w:tabs>
        <w:ind w:right="-1" w:firstLine="567"/>
        <w:jc w:val="both"/>
      </w:pPr>
    </w:p>
    <w:p w14:paraId="03002CB6" w14:textId="77777777" w:rsidR="00557F60" w:rsidRPr="007E46D3" w:rsidRDefault="00557F60" w:rsidP="00557F60">
      <w:pPr>
        <w:tabs>
          <w:tab w:val="left" w:pos="9498"/>
        </w:tabs>
        <w:ind w:right="-1" w:firstLine="567"/>
        <w:jc w:val="both"/>
        <w:rPr>
          <w:i/>
          <w:iCs/>
        </w:rPr>
      </w:pPr>
      <w:r w:rsidRPr="007E46D3">
        <w:rPr>
          <w:i/>
          <w:iCs/>
        </w:rPr>
        <w:t>Примітка.</w:t>
      </w:r>
    </w:p>
    <w:p w14:paraId="38C00507" w14:textId="77777777" w:rsidR="00557F60" w:rsidRPr="007E46D3" w:rsidRDefault="00557F60" w:rsidP="00557F60">
      <w:pPr>
        <w:tabs>
          <w:tab w:val="left" w:pos="9498"/>
        </w:tabs>
        <w:ind w:right="-1" w:firstLine="567"/>
        <w:jc w:val="both"/>
        <w:rPr>
          <w:i/>
          <w:iCs/>
        </w:rPr>
      </w:pPr>
      <w:r w:rsidRPr="007E46D3">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Pr="007E46D3">
        <w:rPr>
          <w:i/>
          <w:iCs/>
          <w:lang w:val="ru-UA"/>
        </w:rPr>
        <w:t>7</w:t>
      </w:r>
      <w:r w:rsidRPr="007E46D3">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45"/>
    </w:p>
    <w:p w14:paraId="398DBF41" w14:textId="77777777" w:rsidR="00557F60" w:rsidRPr="007E46D3" w:rsidRDefault="00557F60" w:rsidP="00557F60">
      <w:pPr>
        <w:tabs>
          <w:tab w:val="left" w:pos="7920"/>
        </w:tabs>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довільінй формі, підписану(і) керівником </w:t>
      </w:r>
      <w:r w:rsidRPr="007E46D3">
        <w:rPr>
          <w:i/>
          <w:lang w:eastAsia="uk-UA"/>
        </w:rPr>
        <w:t xml:space="preserve">субпідрядника(ів)/співвиконавця(ів) </w:t>
      </w:r>
      <w:r w:rsidRPr="007E46D3">
        <w:rPr>
          <w:i/>
        </w:rPr>
        <w:t>і скріплену(і) відбитком печатки.</w:t>
      </w:r>
    </w:p>
    <w:p w14:paraId="1D6EF5FC" w14:textId="4E072F54" w:rsidR="008B07A2" w:rsidRPr="00D16680" w:rsidRDefault="008B07A2" w:rsidP="008B07A2">
      <w:pPr>
        <w:tabs>
          <w:tab w:val="left" w:pos="9498"/>
        </w:tabs>
        <w:ind w:right="-1" w:firstLine="567"/>
        <w:jc w:val="both"/>
        <w:rPr>
          <w:i/>
        </w:rPr>
      </w:pPr>
    </w:p>
    <w:p w14:paraId="44DF9864" w14:textId="15AF9A1F" w:rsidR="00950699" w:rsidRPr="00D16680" w:rsidRDefault="00950699" w:rsidP="00950699">
      <w:pPr>
        <w:tabs>
          <w:tab w:val="left" w:pos="7920"/>
        </w:tabs>
        <w:jc w:val="both"/>
        <w:rPr>
          <w:sz w:val="20"/>
          <w:szCs w:val="20"/>
        </w:rPr>
      </w:pPr>
    </w:p>
    <w:p w14:paraId="50E617FB" w14:textId="77777777" w:rsidR="00593B5C" w:rsidRPr="00D16680" w:rsidRDefault="00593B5C" w:rsidP="003D0876">
      <w:pPr>
        <w:pStyle w:val="35"/>
        <w:spacing w:after="0"/>
        <w:contextualSpacing/>
        <w:jc w:val="both"/>
        <w:rPr>
          <w:b/>
          <w:bCs/>
          <w:sz w:val="10"/>
          <w:szCs w:val="10"/>
        </w:rPr>
      </w:pPr>
      <w:r w:rsidRPr="00D16680">
        <w:rPr>
          <w:sz w:val="20"/>
          <w:szCs w:val="20"/>
        </w:rPr>
        <w:br w:type="page"/>
      </w:r>
    </w:p>
    <w:p w14:paraId="2632E85A" w14:textId="77777777" w:rsidR="002524A4" w:rsidRPr="00D16680" w:rsidRDefault="002524A4" w:rsidP="00593B5C">
      <w:pPr>
        <w:pStyle w:val="35"/>
        <w:spacing w:after="0"/>
        <w:ind w:left="0"/>
        <w:contextualSpacing/>
        <w:jc w:val="right"/>
        <w:rPr>
          <w:b/>
          <w:sz w:val="24"/>
          <w:szCs w:val="24"/>
        </w:rPr>
      </w:pPr>
    </w:p>
    <w:p w14:paraId="3E81FA42" w14:textId="77777777" w:rsidR="006D020A" w:rsidRPr="008F64B9" w:rsidRDefault="006D020A" w:rsidP="006D020A">
      <w:pPr>
        <w:pStyle w:val="35"/>
        <w:spacing w:after="0"/>
        <w:ind w:left="0"/>
        <w:contextualSpacing/>
        <w:jc w:val="right"/>
        <w:rPr>
          <w:b/>
          <w:sz w:val="24"/>
          <w:szCs w:val="24"/>
          <w:lang w:eastAsia="ru-RU"/>
        </w:rPr>
      </w:pPr>
      <w:bookmarkStart w:id="46" w:name="_Hlk114495189"/>
      <w:r w:rsidRPr="008F64B9">
        <w:rPr>
          <w:b/>
          <w:sz w:val="24"/>
          <w:szCs w:val="24"/>
        </w:rPr>
        <w:t>Додаток 4</w:t>
      </w:r>
      <w:r w:rsidRPr="008F64B9">
        <w:rPr>
          <w:b/>
          <w:sz w:val="24"/>
          <w:szCs w:val="24"/>
          <w:lang w:eastAsia="ru-RU"/>
        </w:rPr>
        <w:t xml:space="preserve"> до </w:t>
      </w:r>
      <w:r w:rsidRPr="008F64B9">
        <w:rPr>
          <w:b/>
          <w:sz w:val="24"/>
          <w:szCs w:val="24"/>
        </w:rPr>
        <w:t>Тендерної д</w:t>
      </w:r>
      <w:r w:rsidRPr="008F64B9">
        <w:rPr>
          <w:b/>
          <w:sz w:val="24"/>
          <w:szCs w:val="24"/>
          <w:lang w:eastAsia="ru-RU"/>
        </w:rPr>
        <w:t>окументації</w:t>
      </w:r>
    </w:p>
    <w:p w14:paraId="1B6A99DC" w14:textId="77777777" w:rsidR="006D020A" w:rsidRPr="008F64B9" w:rsidRDefault="006D020A" w:rsidP="006D020A">
      <w:pPr>
        <w:jc w:val="center"/>
        <w:rPr>
          <w:b/>
        </w:rPr>
      </w:pPr>
    </w:p>
    <w:bookmarkEnd w:id="46"/>
    <w:p w14:paraId="68C60BD5" w14:textId="77777777" w:rsidR="001C361E" w:rsidRPr="008F64B9" w:rsidRDefault="001C361E" w:rsidP="001C361E">
      <w:pPr>
        <w:ind w:right="22"/>
        <w:jc w:val="center"/>
        <w:rPr>
          <w:rFonts w:eastAsia="Tahoma"/>
          <w:b/>
          <w:color w:val="00000A"/>
          <w:sz w:val="20"/>
          <w:szCs w:val="20"/>
          <w:lang w:eastAsia="zh-CN" w:bidi="hi-IN"/>
        </w:rPr>
      </w:pPr>
      <w:r w:rsidRPr="008F64B9">
        <w:rPr>
          <w:b/>
        </w:rPr>
        <w:t>ІНФОРМАЦІЯ ПРО НЕОБХІДНІ ТЕХНІЧНІ, ЯКІСНІ ТА КІЛЬКІСНІ ХАРАКТЕРИСТИКИ ПРЕДМЕТА ЗАКУПІВЛІ</w:t>
      </w:r>
    </w:p>
    <w:p w14:paraId="10C0DD19" w14:textId="77777777" w:rsidR="001C361E" w:rsidRPr="008F64B9" w:rsidRDefault="001C361E" w:rsidP="001C361E">
      <w:pPr>
        <w:tabs>
          <w:tab w:val="left" w:pos="142"/>
          <w:tab w:val="left" w:pos="284"/>
          <w:tab w:val="left" w:pos="851"/>
        </w:tabs>
        <w:jc w:val="both"/>
        <w:rPr>
          <w:b/>
        </w:rPr>
      </w:pPr>
    </w:p>
    <w:p w14:paraId="4FF32BA0" w14:textId="77777777" w:rsidR="00C754EA" w:rsidRPr="00005748" w:rsidRDefault="00C754EA" w:rsidP="00C754EA">
      <w:pPr>
        <w:tabs>
          <w:tab w:val="left" w:pos="-2160"/>
        </w:tabs>
        <w:ind w:left="-426"/>
        <w:jc w:val="both"/>
        <w:rPr>
          <w:i/>
        </w:rPr>
      </w:pPr>
      <w:r w:rsidRPr="00005748">
        <w:rPr>
          <w:lang w:eastAsia="x-none"/>
        </w:rPr>
        <w:t>1.  Якість т</w:t>
      </w:r>
      <w:r w:rsidRPr="00005748">
        <w:t xml:space="preserve">овару має відповідати національним та/або міжнародним стандартам. </w:t>
      </w:r>
    </w:p>
    <w:p w14:paraId="3EDD88FE" w14:textId="77777777" w:rsidR="00C754EA" w:rsidRPr="00005748" w:rsidRDefault="00C754EA" w:rsidP="00C754EA">
      <w:pPr>
        <w:tabs>
          <w:tab w:val="left" w:pos="-2160"/>
        </w:tabs>
        <w:ind w:left="-426"/>
        <w:jc w:val="both"/>
        <w:rPr>
          <w:i/>
        </w:rPr>
      </w:pPr>
      <w:r w:rsidRPr="00005748">
        <w:rPr>
          <w:i/>
          <w:color w:val="000000"/>
        </w:rPr>
        <w:t xml:space="preserve">  Учасники процедури закупівлі повинні надати в складі тендерних пропозицій інформацію та документи,  що підтверджують відповідність товару тендерної пропозиції учасника технічним, якісним, кількісним та іншим вимогам до предмета закупівлі, які офіційно підтверджують якість товару, зокрема надати копії сертифікатів якості від виробника, брошури, інструкції та інші документи. У разі надання сертифікату іноземною мовою, він повинен мати переклад українською мовою, завірений Учасником. </w:t>
      </w:r>
      <w:r w:rsidRPr="00005748">
        <w:rPr>
          <w:i/>
        </w:rPr>
        <w:t xml:space="preserve"> </w:t>
      </w:r>
    </w:p>
    <w:p w14:paraId="53DD5961" w14:textId="77777777" w:rsidR="00C754EA" w:rsidRPr="00005748" w:rsidRDefault="00C754EA" w:rsidP="00C754EA">
      <w:pPr>
        <w:ind w:left="-426"/>
        <w:jc w:val="both"/>
        <w:rPr>
          <w:lang w:eastAsia="x-none"/>
        </w:rPr>
      </w:pPr>
      <w:r w:rsidRPr="00005748">
        <w:rPr>
          <w:lang w:eastAsia="x-none"/>
        </w:rPr>
        <w:t xml:space="preserve">2. </w:t>
      </w:r>
      <w:r w:rsidRPr="00005748">
        <w:t>Учасник повинен надати інформацію про предмет закупівлі заповнивши</w:t>
      </w:r>
      <w:r w:rsidRPr="00005748">
        <w:rPr>
          <w:b/>
        </w:rPr>
        <w:t xml:space="preserve">  </w:t>
      </w:r>
      <w:r w:rsidRPr="00005748">
        <w:t>вільні поля</w:t>
      </w:r>
      <w:r w:rsidRPr="00005748">
        <w:rPr>
          <w:b/>
        </w:rPr>
        <w:t xml:space="preserve"> </w:t>
      </w:r>
      <w:r w:rsidRPr="00005748">
        <w:rPr>
          <w:b/>
          <w:u w:val="single"/>
        </w:rPr>
        <w:t>Таблиці 1</w:t>
      </w:r>
      <w:r w:rsidRPr="00005748">
        <w:rPr>
          <w:spacing w:val="3"/>
        </w:rPr>
        <w:t>.</w:t>
      </w:r>
    </w:p>
    <w:p w14:paraId="6DBAC7A9" w14:textId="77777777" w:rsidR="00C754EA" w:rsidRDefault="00C754EA" w:rsidP="00C754EA">
      <w:pPr>
        <w:tabs>
          <w:tab w:val="left" w:pos="284"/>
        </w:tabs>
        <w:ind w:left="-426"/>
        <w:jc w:val="both"/>
        <w:rPr>
          <w:i/>
        </w:rPr>
      </w:pPr>
      <w:r w:rsidRPr="00005748">
        <w:t>Відповідність якості товару запропонованого Учасником, повинна бути обов’язково підтверджена посиланням на відповідні розділ(и), та/або сторінку(и) документу, підтверджуючого якість товару:</w:t>
      </w:r>
      <w:r w:rsidRPr="00005748">
        <w:rPr>
          <w:i/>
        </w:rPr>
        <w:t xml:space="preserve"> </w:t>
      </w:r>
      <w:r w:rsidRPr="00005748">
        <w:rPr>
          <w:i/>
          <w:color w:val="000000"/>
        </w:rPr>
        <w:t xml:space="preserve">сертифікати якості, брошури, інструкції та інші документи від виробника, з обов’язковим перекладом на українську мову, </w:t>
      </w:r>
      <w:r w:rsidRPr="00005748">
        <w:rPr>
          <w:i/>
        </w:rPr>
        <w:t>в яких міститься ця інформація разом з додаванням таких документів</w:t>
      </w:r>
      <w:r w:rsidRPr="00005748">
        <w:t>.</w:t>
      </w:r>
      <w:r w:rsidRPr="00005748">
        <w:rPr>
          <w:i/>
        </w:rPr>
        <w:t xml:space="preserve"> </w:t>
      </w:r>
    </w:p>
    <w:p w14:paraId="318A8E0A" w14:textId="77777777" w:rsidR="00C754EA" w:rsidRDefault="00C754EA" w:rsidP="00C754EA">
      <w:pPr>
        <w:tabs>
          <w:tab w:val="left" w:pos="284"/>
        </w:tabs>
        <w:ind w:left="-426"/>
        <w:jc w:val="both"/>
      </w:pPr>
      <w:r w:rsidRPr="00C754EA">
        <w:t>3. З</w:t>
      </w:r>
      <w:r w:rsidRPr="00705390">
        <w:t xml:space="preserve">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виробника(ів) (представника, офіційно уповноваженого на це виробником- якщо їх відповідні повноваження поширюються на територію України)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Гарантійний лист повинен включати: повну назву замовника та учасника, назву предмету закупівлі згідно оголошення, номер закупівлі у системі PROZORRO. У разі надання гарантійного листа, виданого не виробником а представником, обов’язкове надання підтверджуючих документів про статус представника</w:t>
      </w:r>
    </w:p>
    <w:p w14:paraId="1E14E4FF" w14:textId="2B77E1FC" w:rsidR="001C361E" w:rsidRDefault="00C754EA" w:rsidP="00C754EA">
      <w:pPr>
        <w:tabs>
          <w:tab w:val="left" w:pos="284"/>
        </w:tabs>
        <w:ind w:left="-426"/>
        <w:jc w:val="both"/>
      </w:pPr>
      <w:r>
        <w:t>4</w:t>
      </w:r>
      <w:r w:rsidRPr="00005748">
        <w:t xml:space="preserve">. Технічні, якісні характеристики предмета закупівлі, повинні передбачати необхідність застосування заходів із захисту довкілля, відповідати вимогам </w:t>
      </w:r>
      <w:r w:rsidRPr="00005748">
        <w:rPr>
          <w:lang w:eastAsia="zh-CN"/>
        </w:rPr>
        <w:t xml:space="preserve">Законів України «Про охорону навколишнього природного середовища», </w:t>
      </w:r>
      <w:r w:rsidRPr="00005748">
        <w:t>«Про забезпечення санітарного та епідеміологічного</w:t>
      </w:r>
      <w:r w:rsidRPr="00F30634">
        <w:t xml:space="preserve"> благополуччя населення» </w:t>
      </w:r>
      <w:r w:rsidRPr="00F30634">
        <w:rPr>
          <w:lang w:eastAsia="zh-CN"/>
        </w:rPr>
        <w:t>та інших чинних нормативно-правових актів України з питань екологічної безпеки, охорони навколишнього природного середовища</w:t>
      </w:r>
      <w:r w:rsidRPr="00F30634">
        <w:t>, пожежної та техногенної безпеки, охорони праці та виробничої санітарії (надати довідку у довільній формі).</w:t>
      </w:r>
    </w:p>
    <w:p w14:paraId="22A1D079" w14:textId="77777777" w:rsidR="001C361E" w:rsidRPr="00F30634" w:rsidRDefault="001C361E" w:rsidP="001C361E">
      <w:pPr>
        <w:ind w:left="-426"/>
        <w:jc w:val="both"/>
      </w:pPr>
    </w:p>
    <w:p w14:paraId="34C77086" w14:textId="77777777" w:rsidR="001C361E" w:rsidRPr="00F30634" w:rsidRDefault="001C361E" w:rsidP="001C361E">
      <w:pPr>
        <w:widowControl w:val="0"/>
        <w:tabs>
          <w:tab w:val="left" w:pos="142"/>
          <w:tab w:val="left" w:pos="360"/>
          <w:tab w:val="num" w:pos="426"/>
        </w:tabs>
        <w:autoSpaceDE w:val="0"/>
        <w:autoSpaceDN w:val="0"/>
        <w:ind w:left="-426"/>
        <w:jc w:val="both"/>
        <w:rPr>
          <w:rFonts w:eastAsia="Tahoma"/>
          <w:b/>
          <w:bCs/>
          <w:i/>
          <w:color w:val="00000A"/>
          <w:sz w:val="20"/>
          <w:szCs w:val="20"/>
          <w:lang w:bidi="hi-IN"/>
        </w:rPr>
      </w:pPr>
    </w:p>
    <w:p w14:paraId="623491DB" w14:textId="77777777" w:rsidR="001C361E" w:rsidRPr="008F64B9" w:rsidRDefault="001C361E" w:rsidP="001C361E">
      <w:pPr>
        <w:spacing w:after="160" w:line="259" w:lineRule="auto"/>
        <w:rPr>
          <w:u w:val="single"/>
        </w:rPr>
      </w:pPr>
      <w:r w:rsidRPr="008F64B9">
        <w:rPr>
          <w:u w:val="single"/>
        </w:rPr>
        <w:br w:type="page"/>
      </w:r>
    </w:p>
    <w:p w14:paraId="15CC5BD9" w14:textId="77777777" w:rsidR="001C361E" w:rsidRPr="008F64B9" w:rsidRDefault="001C361E" w:rsidP="001C361E">
      <w:pPr>
        <w:tabs>
          <w:tab w:val="left" w:pos="284"/>
        </w:tabs>
        <w:jc w:val="center"/>
        <w:rPr>
          <w:i/>
        </w:rPr>
      </w:pPr>
      <w:r w:rsidRPr="008F64B9">
        <w:rPr>
          <w:u w:val="single"/>
        </w:rPr>
        <w:lastRenderedPageBreak/>
        <w:t>Таблиця 1</w:t>
      </w: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3991"/>
        <w:gridCol w:w="709"/>
        <w:gridCol w:w="851"/>
        <w:gridCol w:w="1435"/>
        <w:gridCol w:w="691"/>
        <w:gridCol w:w="709"/>
        <w:gridCol w:w="1842"/>
      </w:tblGrid>
      <w:tr w:rsidR="00C754EA" w:rsidRPr="008F64B9" w14:paraId="00FA229E" w14:textId="77777777" w:rsidTr="00C754EA">
        <w:trPr>
          <w:trHeight w:val="585"/>
        </w:trPr>
        <w:tc>
          <w:tcPr>
            <w:tcW w:w="404" w:type="dxa"/>
            <w:vMerge w:val="restart"/>
            <w:vAlign w:val="center"/>
          </w:tcPr>
          <w:p w14:paraId="0D522DE8" w14:textId="77777777" w:rsidR="00C754EA" w:rsidRPr="008F64B9" w:rsidRDefault="00C754EA" w:rsidP="00C754EA">
            <w:pPr>
              <w:pStyle w:val="TableParagraph"/>
              <w:spacing w:line="251" w:lineRule="exact"/>
              <w:ind w:left="103"/>
              <w:rPr>
                <w:bCs/>
                <w:sz w:val="20"/>
                <w:szCs w:val="20"/>
              </w:rPr>
            </w:pPr>
            <w:r w:rsidRPr="008F64B9">
              <w:rPr>
                <w:bCs/>
                <w:sz w:val="20"/>
                <w:szCs w:val="20"/>
              </w:rPr>
              <w:t>№ з/п</w:t>
            </w:r>
          </w:p>
        </w:tc>
        <w:tc>
          <w:tcPr>
            <w:tcW w:w="5551" w:type="dxa"/>
            <w:gridSpan w:val="3"/>
            <w:vAlign w:val="center"/>
          </w:tcPr>
          <w:p w14:paraId="24B7CC0A" w14:textId="77777777" w:rsidR="00C754EA" w:rsidRPr="008F64B9" w:rsidRDefault="00C754EA" w:rsidP="00C754EA">
            <w:pPr>
              <w:pStyle w:val="TableParagraph"/>
              <w:spacing w:line="251" w:lineRule="exact"/>
              <w:ind w:left="77"/>
              <w:jc w:val="center"/>
              <w:rPr>
                <w:bCs/>
                <w:sz w:val="20"/>
                <w:szCs w:val="20"/>
              </w:rPr>
            </w:pPr>
            <w:r w:rsidRPr="008F64B9">
              <w:rPr>
                <w:bCs/>
                <w:sz w:val="20"/>
                <w:szCs w:val="20"/>
              </w:rPr>
              <w:t>Найменування товару  відповідно до вимог замовника</w:t>
            </w:r>
          </w:p>
        </w:tc>
        <w:tc>
          <w:tcPr>
            <w:tcW w:w="2835" w:type="dxa"/>
            <w:gridSpan w:val="3"/>
            <w:vAlign w:val="center"/>
          </w:tcPr>
          <w:p w14:paraId="3A1B5C4C" w14:textId="77777777" w:rsidR="00C754EA" w:rsidRPr="008F64B9" w:rsidRDefault="00C754EA" w:rsidP="00C754EA">
            <w:pPr>
              <w:pStyle w:val="TableParagraph"/>
              <w:spacing w:line="251" w:lineRule="exact"/>
              <w:ind w:left="77"/>
              <w:jc w:val="center"/>
              <w:rPr>
                <w:bCs/>
                <w:sz w:val="20"/>
                <w:szCs w:val="20"/>
              </w:rPr>
            </w:pPr>
            <w:r w:rsidRPr="008F64B9">
              <w:rPr>
                <w:color w:val="000000"/>
                <w:sz w:val="20"/>
                <w:szCs w:val="20"/>
                <w:lang w:eastAsia="ru-RU"/>
              </w:rPr>
              <w:t>Найменування запропонованого учасником товару</w:t>
            </w:r>
            <w:r w:rsidRPr="008F64B9">
              <w:rPr>
                <w:bCs/>
                <w:sz w:val="20"/>
                <w:szCs w:val="20"/>
              </w:rPr>
              <w:t xml:space="preserve"> **</w:t>
            </w:r>
          </w:p>
        </w:tc>
        <w:tc>
          <w:tcPr>
            <w:tcW w:w="1842" w:type="dxa"/>
            <w:vMerge w:val="restart"/>
            <w:vAlign w:val="center"/>
          </w:tcPr>
          <w:p w14:paraId="46B0A015" w14:textId="77777777" w:rsidR="00C754EA" w:rsidRPr="008F64B9" w:rsidRDefault="00C754EA" w:rsidP="00C754EA">
            <w:pPr>
              <w:pStyle w:val="TableParagraph"/>
              <w:ind w:left="77"/>
              <w:jc w:val="center"/>
              <w:rPr>
                <w:bCs/>
                <w:sz w:val="20"/>
                <w:szCs w:val="20"/>
              </w:rPr>
            </w:pPr>
            <w:r w:rsidRPr="008F64B9">
              <w:rPr>
                <w:noProof/>
                <w:sz w:val="20"/>
                <w:szCs w:val="20"/>
                <w:lang w:eastAsia="uk-UA"/>
              </w:rPr>
              <w:t xml:space="preserve">Відповідність («так» або «ні»), з посиланням на </w:t>
            </w:r>
            <w:r w:rsidRPr="008F64B9">
              <w:rPr>
                <w:i/>
                <w:sz w:val="20"/>
                <w:szCs w:val="20"/>
              </w:rPr>
              <w:t>відповідні розділ(и), та/або сторінку(и) відповідного документу(зазначити номер сторінки/сторінок та назву документу, що містять відповідну інформацію)</w:t>
            </w:r>
          </w:p>
        </w:tc>
      </w:tr>
      <w:tr w:rsidR="00C754EA" w:rsidRPr="008F64B9" w14:paraId="096821A2" w14:textId="77777777" w:rsidTr="00C754EA">
        <w:trPr>
          <w:trHeight w:val="32"/>
        </w:trPr>
        <w:tc>
          <w:tcPr>
            <w:tcW w:w="404" w:type="dxa"/>
            <w:vMerge/>
            <w:vAlign w:val="center"/>
          </w:tcPr>
          <w:p w14:paraId="170ECAD6" w14:textId="77777777" w:rsidR="00C754EA" w:rsidRPr="008F64B9" w:rsidRDefault="00C754EA" w:rsidP="00C754EA">
            <w:pPr>
              <w:pStyle w:val="TableParagraph"/>
              <w:spacing w:line="251" w:lineRule="exact"/>
              <w:ind w:left="103"/>
              <w:rPr>
                <w:bCs/>
                <w:sz w:val="20"/>
                <w:szCs w:val="20"/>
              </w:rPr>
            </w:pPr>
          </w:p>
        </w:tc>
        <w:tc>
          <w:tcPr>
            <w:tcW w:w="3991" w:type="dxa"/>
            <w:vAlign w:val="center"/>
          </w:tcPr>
          <w:p w14:paraId="2D883981" w14:textId="77777777" w:rsidR="00C754EA" w:rsidRPr="008F64B9" w:rsidRDefault="00C754EA" w:rsidP="00C754EA">
            <w:pPr>
              <w:pStyle w:val="TableParagraph"/>
              <w:spacing w:line="254" w:lineRule="exact"/>
              <w:ind w:left="180" w:right="158"/>
              <w:jc w:val="center"/>
              <w:rPr>
                <w:bCs/>
                <w:sz w:val="20"/>
                <w:szCs w:val="20"/>
              </w:rPr>
            </w:pPr>
            <w:r w:rsidRPr="008F64B9">
              <w:rPr>
                <w:sz w:val="20"/>
                <w:szCs w:val="20"/>
              </w:rPr>
              <w:t>Характеристики предмета закупівлі (опис предмета закупівлі)</w:t>
            </w:r>
          </w:p>
        </w:tc>
        <w:tc>
          <w:tcPr>
            <w:tcW w:w="709" w:type="dxa"/>
            <w:vAlign w:val="center"/>
          </w:tcPr>
          <w:p w14:paraId="5E12CCF6" w14:textId="77777777" w:rsidR="00C754EA" w:rsidRPr="008F64B9" w:rsidRDefault="00C754EA" w:rsidP="00C754EA">
            <w:pPr>
              <w:pStyle w:val="TableParagraph"/>
              <w:spacing w:line="254" w:lineRule="exact"/>
              <w:ind w:left="15"/>
              <w:jc w:val="center"/>
              <w:rPr>
                <w:bCs/>
                <w:sz w:val="20"/>
                <w:szCs w:val="20"/>
              </w:rPr>
            </w:pPr>
            <w:r w:rsidRPr="008F64B9">
              <w:rPr>
                <w:bCs/>
                <w:sz w:val="20"/>
                <w:szCs w:val="20"/>
              </w:rPr>
              <w:t>Од.</w:t>
            </w:r>
            <w:r w:rsidRPr="008F64B9">
              <w:rPr>
                <w:bCs/>
                <w:spacing w:val="-52"/>
                <w:sz w:val="20"/>
                <w:szCs w:val="20"/>
              </w:rPr>
              <w:t xml:space="preserve"> </w:t>
            </w:r>
            <w:r w:rsidRPr="008F64B9">
              <w:rPr>
                <w:bCs/>
                <w:sz w:val="20"/>
                <w:szCs w:val="20"/>
              </w:rPr>
              <w:t>вим.</w:t>
            </w:r>
          </w:p>
        </w:tc>
        <w:tc>
          <w:tcPr>
            <w:tcW w:w="851" w:type="dxa"/>
            <w:vAlign w:val="center"/>
          </w:tcPr>
          <w:p w14:paraId="124DD951" w14:textId="77777777" w:rsidR="00C754EA" w:rsidRPr="008F64B9" w:rsidRDefault="00C754EA" w:rsidP="00C754EA">
            <w:pPr>
              <w:pStyle w:val="TableParagraph"/>
              <w:spacing w:line="251" w:lineRule="exact"/>
              <w:ind w:left="77"/>
              <w:jc w:val="center"/>
              <w:rPr>
                <w:bCs/>
                <w:sz w:val="20"/>
                <w:szCs w:val="20"/>
              </w:rPr>
            </w:pPr>
            <w:r w:rsidRPr="008F64B9">
              <w:rPr>
                <w:bCs/>
                <w:sz w:val="20"/>
                <w:szCs w:val="20"/>
              </w:rPr>
              <w:t>Кількість одиниць</w:t>
            </w:r>
          </w:p>
        </w:tc>
        <w:tc>
          <w:tcPr>
            <w:tcW w:w="1435" w:type="dxa"/>
            <w:vAlign w:val="center"/>
          </w:tcPr>
          <w:p w14:paraId="4F96AF6C" w14:textId="77777777" w:rsidR="00C754EA" w:rsidRPr="008F64B9" w:rsidRDefault="00C754EA" w:rsidP="00C754EA">
            <w:pPr>
              <w:pStyle w:val="TableParagraph"/>
              <w:spacing w:line="251" w:lineRule="exact"/>
              <w:ind w:left="77"/>
              <w:jc w:val="center"/>
              <w:rPr>
                <w:bCs/>
                <w:sz w:val="20"/>
                <w:szCs w:val="20"/>
              </w:rPr>
            </w:pPr>
            <w:r w:rsidRPr="008F64B9">
              <w:rPr>
                <w:color w:val="000000"/>
                <w:sz w:val="20"/>
                <w:szCs w:val="20"/>
                <w:lang w:eastAsia="ru-RU"/>
              </w:rPr>
              <w:t>Назва запропонованого товару/Виробник (Країна походження) товару</w:t>
            </w:r>
          </w:p>
        </w:tc>
        <w:tc>
          <w:tcPr>
            <w:tcW w:w="691" w:type="dxa"/>
            <w:vAlign w:val="center"/>
          </w:tcPr>
          <w:p w14:paraId="62D4A882" w14:textId="77777777" w:rsidR="00C754EA" w:rsidRPr="008F64B9" w:rsidRDefault="00C754EA" w:rsidP="00C754EA">
            <w:pPr>
              <w:pStyle w:val="TableParagraph"/>
              <w:spacing w:line="251" w:lineRule="exact"/>
              <w:ind w:left="-14"/>
              <w:jc w:val="center"/>
              <w:rPr>
                <w:bCs/>
                <w:sz w:val="20"/>
                <w:szCs w:val="20"/>
              </w:rPr>
            </w:pPr>
            <w:r w:rsidRPr="008F64B9">
              <w:rPr>
                <w:bCs/>
                <w:sz w:val="20"/>
                <w:szCs w:val="20"/>
              </w:rPr>
              <w:t xml:space="preserve">Одиниця </w:t>
            </w:r>
            <w:r w:rsidRPr="008F64B9">
              <w:rPr>
                <w:bCs/>
                <w:spacing w:val="-52"/>
                <w:sz w:val="20"/>
                <w:szCs w:val="20"/>
              </w:rPr>
              <w:t xml:space="preserve"> </w:t>
            </w:r>
            <w:r w:rsidRPr="008F64B9">
              <w:rPr>
                <w:bCs/>
                <w:sz w:val="20"/>
                <w:szCs w:val="20"/>
              </w:rPr>
              <w:t>виміру</w:t>
            </w:r>
          </w:p>
        </w:tc>
        <w:tc>
          <w:tcPr>
            <w:tcW w:w="709" w:type="dxa"/>
            <w:vAlign w:val="center"/>
          </w:tcPr>
          <w:p w14:paraId="1351811C" w14:textId="77777777" w:rsidR="00C754EA" w:rsidRPr="008F64B9" w:rsidRDefault="00C754EA" w:rsidP="00C754EA">
            <w:pPr>
              <w:pStyle w:val="TableParagraph"/>
              <w:spacing w:line="251" w:lineRule="exact"/>
              <w:ind w:left="77"/>
              <w:rPr>
                <w:bCs/>
                <w:sz w:val="20"/>
                <w:szCs w:val="20"/>
              </w:rPr>
            </w:pPr>
            <w:r w:rsidRPr="008F64B9">
              <w:rPr>
                <w:bCs/>
                <w:sz w:val="20"/>
                <w:szCs w:val="20"/>
              </w:rPr>
              <w:t>Кількість</w:t>
            </w:r>
          </w:p>
        </w:tc>
        <w:tc>
          <w:tcPr>
            <w:tcW w:w="1842" w:type="dxa"/>
            <w:vMerge/>
            <w:vAlign w:val="center"/>
          </w:tcPr>
          <w:p w14:paraId="38D2C8A5" w14:textId="77777777" w:rsidR="00C754EA" w:rsidRPr="008F64B9" w:rsidRDefault="00C754EA" w:rsidP="00C754EA">
            <w:pPr>
              <w:pStyle w:val="TableParagraph"/>
              <w:spacing w:line="251" w:lineRule="exact"/>
              <w:ind w:left="77"/>
              <w:rPr>
                <w:bCs/>
                <w:sz w:val="20"/>
                <w:szCs w:val="20"/>
              </w:rPr>
            </w:pPr>
          </w:p>
        </w:tc>
      </w:tr>
      <w:tr w:rsidR="00C754EA" w:rsidRPr="008F64B9" w14:paraId="36776349" w14:textId="77777777" w:rsidTr="00C754EA">
        <w:trPr>
          <w:trHeight w:val="32"/>
        </w:trPr>
        <w:tc>
          <w:tcPr>
            <w:tcW w:w="404" w:type="dxa"/>
            <w:vMerge w:val="restart"/>
          </w:tcPr>
          <w:p w14:paraId="7ADF0676" w14:textId="77777777" w:rsidR="00C754EA" w:rsidRPr="008F64B9" w:rsidRDefault="00C754EA" w:rsidP="00C754EA">
            <w:pPr>
              <w:jc w:val="center"/>
              <w:rPr>
                <w:sz w:val="20"/>
                <w:szCs w:val="20"/>
              </w:rPr>
            </w:pPr>
            <w:r w:rsidRPr="008F64B9">
              <w:rPr>
                <w:sz w:val="20"/>
                <w:szCs w:val="20"/>
              </w:rPr>
              <w:t>1</w:t>
            </w:r>
          </w:p>
        </w:tc>
        <w:tc>
          <w:tcPr>
            <w:tcW w:w="3991" w:type="dxa"/>
          </w:tcPr>
          <w:p w14:paraId="5907C910" w14:textId="77777777" w:rsidR="00C754EA" w:rsidRPr="00817F8E" w:rsidRDefault="00C754EA" w:rsidP="00C754EA">
            <w:pPr>
              <w:rPr>
                <w:b/>
                <w:sz w:val="20"/>
                <w:szCs w:val="20"/>
              </w:rPr>
            </w:pPr>
            <w:r w:rsidRPr="008F64B9">
              <w:rPr>
                <w:b/>
                <w:sz w:val="20"/>
                <w:szCs w:val="20"/>
              </w:rPr>
              <w:t>Натрій хлористий, ACS реагент, ≥99.0%, паков./1 кг</w:t>
            </w:r>
            <w:r w:rsidRPr="00817F8E">
              <w:rPr>
                <w:b/>
                <w:sz w:val="20"/>
                <w:szCs w:val="20"/>
              </w:rPr>
              <w:t xml:space="preserve"> (</w:t>
            </w:r>
            <w:r>
              <w:rPr>
                <w:b/>
                <w:sz w:val="20"/>
                <w:szCs w:val="20"/>
              </w:rPr>
              <w:t>S</w:t>
            </w:r>
            <w:r w:rsidRPr="00817F8E">
              <w:rPr>
                <w:b/>
                <w:sz w:val="20"/>
                <w:szCs w:val="20"/>
              </w:rPr>
              <w:t xml:space="preserve">9888), </w:t>
            </w:r>
            <w:r>
              <w:rPr>
                <w:b/>
                <w:sz w:val="20"/>
                <w:szCs w:val="20"/>
              </w:rPr>
              <w:t>Sigma</w:t>
            </w:r>
            <w:r w:rsidRPr="00817F8E">
              <w:rPr>
                <w:b/>
                <w:sz w:val="20"/>
                <w:szCs w:val="20"/>
              </w:rPr>
              <w:t>-</w:t>
            </w:r>
            <w:r>
              <w:rPr>
                <w:b/>
                <w:sz w:val="20"/>
                <w:szCs w:val="20"/>
              </w:rPr>
              <w:t>Aldrich</w:t>
            </w:r>
          </w:p>
        </w:tc>
        <w:tc>
          <w:tcPr>
            <w:tcW w:w="709" w:type="dxa"/>
            <w:vMerge w:val="restart"/>
          </w:tcPr>
          <w:p w14:paraId="1AB94FBE" w14:textId="77777777" w:rsidR="00C754EA" w:rsidRPr="008F64B9" w:rsidRDefault="00C754EA" w:rsidP="00C754EA">
            <w:pPr>
              <w:jc w:val="center"/>
              <w:rPr>
                <w:sz w:val="20"/>
                <w:szCs w:val="20"/>
              </w:rPr>
            </w:pPr>
            <w:r w:rsidRPr="008F64B9">
              <w:rPr>
                <w:sz w:val="20"/>
                <w:szCs w:val="20"/>
              </w:rPr>
              <w:t>паков</w:t>
            </w:r>
          </w:p>
        </w:tc>
        <w:tc>
          <w:tcPr>
            <w:tcW w:w="851" w:type="dxa"/>
            <w:vMerge w:val="restart"/>
          </w:tcPr>
          <w:p w14:paraId="5234F933" w14:textId="77777777" w:rsidR="00C754EA" w:rsidRPr="008F64B9" w:rsidRDefault="00C754EA" w:rsidP="00C754EA">
            <w:pPr>
              <w:jc w:val="center"/>
              <w:rPr>
                <w:sz w:val="20"/>
                <w:szCs w:val="20"/>
              </w:rPr>
            </w:pPr>
            <w:r w:rsidRPr="008F64B9">
              <w:rPr>
                <w:sz w:val="20"/>
                <w:szCs w:val="20"/>
              </w:rPr>
              <w:t>1,000</w:t>
            </w:r>
          </w:p>
        </w:tc>
        <w:tc>
          <w:tcPr>
            <w:tcW w:w="1435" w:type="dxa"/>
            <w:vMerge w:val="restart"/>
          </w:tcPr>
          <w:p w14:paraId="5548F6D0" w14:textId="77777777" w:rsidR="00C754EA" w:rsidRPr="008F64B9" w:rsidRDefault="00C754EA" w:rsidP="00C754EA">
            <w:pPr>
              <w:rPr>
                <w:sz w:val="20"/>
                <w:szCs w:val="20"/>
              </w:rPr>
            </w:pPr>
          </w:p>
        </w:tc>
        <w:tc>
          <w:tcPr>
            <w:tcW w:w="691" w:type="dxa"/>
            <w:vMerge w:val="restart"/>
            <w:vAlign w:val="center"/>
          </w:tcPr>
          <w:p w14:paraId="6B3168DE" w14:textId="77777777" w:rsidR="00C754EA" w:rsidRPr="008F64B9" w:rsidRDefault="00C754EA" w:rsidP="00C754EA">
            <w:pPr>
              <w:pStyle w:val="TableParagraph"/>
              <w:spacing w:line="251" w:lineRule="exact"/>
              <w:ind w:left="-14"/>
              <w:jc w:val="center"/>
              <w:rPr>
                <w:bCs/>
                <w:sz w:val="20"/>
                <w:szCs w:val="20"/>
              </w:rPr>
            </w:pPr>
          </w:p>
        </w:tc>
        <w:tc>
          <w:tcPr>
            <w:tcW w:w="709" w:type="dxa"/>
            <w:vMerge w:val="restart"/>
            <w:vAlign w:val="center"/>
          </w:tcPr>
          <w:p w14:paraId="61910EA6" w14:textId="77777777" w:rsidR="00C754EA" w:rsidRPr="008F64B9" w:rsidRDefault="00C754EA" w:rsidP="00C754EA">
            <w:pPr>
              <w:pStyle w:val="TableParagraph"/>
              <w:spacing w:line="251" w:lineRule="exact"/>
              <w:ind w:left="77"/>
              <w:rPr>
                <w:bCs/>
                <w:sz w:val="20"/>
                <w:szCs w:val="20"/>
              </w:rPr>
            </w:pPr>
          </w:p>
        </w:tc>
        <w:tc>
          <w:tcPr>
            <w:tcW w:w="1842" w:type="dxa"/>
            <w:vMerge w:val="restart"/>
            <w:vAlign w:val="center"/>
          </w:tcPr>
          <w:p w14:paraId="14EBD5D7" w14:textId="77777777" w:rsidR="00C754EA" w:rsidRPr="008F64B9" w:rsidRDefault="00C754EA" w:rsidP="00C754EA">
            <w:pPr>
              <w:pStyle w:val="TableParagraph"/>
              <w:spacing w:line="251" w:lineRule="exact"/>
              <w:ind w:left="77"/>
              <w:rPr>
                <w:bCs/>
                <w:sz w:val="20"/>
                <w:szCs w:val="20"/>
              </w:rPr>
            </w:pPr>
          </w:p>
        </w:tc>
      </w:tr>
      <w:tr w:rsidR="00C754EA" w:rsidRPr="008F64B9" w14:paraId="7425357A" w14:textId="77777777" w:rsidTr="00C754EA">
        <w:trPr>
          <w:trHeight w:val="32"/>
        </w:trPr>
        <w:tc>
          <w:tcPr>
            <w:tcW w:w="404" w:type="dxa"/>
            <w:vMerge/>
          </w:tcPr>
          <w:p w14:paraId="1D28BA9E" w14:textId="77777777" w:rsidR="00C754EA" w:rsidRPr="008F64B9" w:rsidRDefault="00C754EA" w:rsidP="00C754EA">
            <w:pPr>
              <w:jc w:val="center"/>
              <w:rPr>
                <w:sz w:val="20"/>
                <w:szCs w:val="20"/>
              </w:rPr>
            </w:pPr>
          </w:p>
        </w:tc>
        <w:tc>
          <w:tcPr>
            <w:tcW w:w="3991" w:type="dxa"/>
          </w:tcPr>
          <w:p w14:paraId="3E8C03BC" w14:textId="77777777" w:rsidR="00C754EA" w:rsidRPr="008F64B9" w:rsidRDefault="00C754EA" w:rsidP="00C754EA">
            <w:pPr>
              <w:rPr>
                <w:sz w:val="20"/>
                <w:szCs w:val="20"/>
              </w:rPr>
            </w:pPr>
            <w:r w:rsidRPr="008F64B9">
              <w:rPr>
                <w:sz w:val="20"/>
                <w:szCs w:val="20"/>
              </w:rPr>
              <w:t>Форма випуску – порошок білого кольору</w:t>
            </w:r>
          </w:p>
        </w:tc>
        <w:tc>
          <w:tcPr>
            <w:tcW w:w="709" w:type="dxa"/>
            <w:vMerge/>
          </w:tcPr>
          <w:p w14:paraId="1C780FF3" w14:textId="77777777" w:rsidR="00C754EA" w:rsidRPr="008F64B9" w:rsidRDefault="00C754EA" w:rsidP="00C754EA">
            <w:pPr>
              <w:jc w:val="center"/>
              <w:rPr>
                <w:sz w:val="20"/>
                <w:szCs w:val="20"/>
              </w:rPr>
            </w:pPr>
          </w:p>
        </w:tc>
        <w:tc>
          <w:tcPr>
            <w:tcW w:w="851" w:type="dxa"/>
            <w:vMerge/>
          </w:tcPr>
          <w:p w14:paraId="4508B026" w14:textId="77777777" w:rsidR="00C754EA" w:rsidRPr="008F64B9" w:rsidRDefault="00C754EA" w:rsidP="00C754EA">
            <w:pPr>
              <w:jc w:val="center"/>
              <w:rPr>
                <w:sz w:val="20"/>
                <w:szCs w:val="20"/>
              </w:rPr>
            </w:pPr>
          </w:p>
        </w:tc>
        <w:tc>
          <w:tcPr>
            <w:tcW w:w="1435" w:type="dxa"/>
            <w:vMerge/>
          </w:tcPr>
          <w:p w14:paraId="795A7798" w14:textId="77777777" w:rsidR="00C754EA" w:rsidRPr="008F64B9" w:rsidRDefault="00C754EA" w:rsidP="00C754EA">
            <w:pPr>
              <w:rPr>
                <w:sz w:val="20"/>
                <w:szCs w:val="20"/>
              </w:rPr>
            </w:pPr>
          </w:p>
        </w:tc>
        <w:tc>
          <w:tcPr>
            <w:tcW w:w="691" w:type="dxa"/>
            <w:vMerge/>
            <w:vAlign w:val="center"/>
          </w:tcPr>
          <w:p w14:paraId="1EAB0199" w14:textId="77777777" w:rsidR="00C754EA" w:rsidRPr="008F64B9" w:rsidRDefault="00C754EA" w:rsidP="00C754EA">
            <w:pPr>
              <w:pStyle w:val="TableParagraph"/>
              <w:spacing w:line="251" w:lineRule="exact"/>
              <w:ind w:left="-14"/>
              <w:jc w:val="center"/>
              <w:rPr>
                <w:bCs/>
                <w:sz w:val="20"/>
                <w:szCs w:val="20"/>
              </w:rPr>
            </w:pPr>
          </w:p>
        </w:tc>
        <w:tc>
          <w:tcPr>
            <w:tcW w:w="709" w:type="dxa"/>
            <w:vMerge/>
            <w:vAlign w:val="center"/>
          </w:tcPr>
          <w:p w14:paraId="21691C55" w14:textId="77777777" w:rsidR="00C754EA" w:rsidRPr="008F64B9" w:rsidRDefault="00C754EA" w:rsidP="00C754EA">
            <w:pPr>
              <w:pStyle w:val="TableParagraph"/>
              <w:spacing w:line="251" w:lineRule="exact"/>
              <w:ind w:left="77"/>
              <w:rPr>
                <w:bCs/>
                <w:sz w:val="20"/>
                <w:szCs w:val="20"/>
              </w:rPr>
            </w:pPr>
          </w:p>
        </w:tc>
        <w:tc>
          <w:tcPr>
            <w:tcW w:w="1842" w:type="dxa"/>
            <w:vMerge/>
            <w:vAlign w:val="center"/>
          </w:tcPr>
          <w:p w14:paraId="5870A2DF" w14:textId="77777777" w:rsidR="00C754EA" w:rsidRPr="008F64B9" w:rsidRDefault="00C754EA" w:rsidP="00C754EA">
            <w:pPr>
              <w:pStyle w:val="TableParagraph"/>
              <w:spacing w:line="251" w:lineRule="exact"/>
              <w:ind w:left="77"/>
              <w:rPr>
                <w:bCs/>
                <w:sz w:val="20"/>
                <w:szCs w:val="20"/>
              </w:rPr>
            </w:pPr>
          </w:p>
        </w:tc>
      </w:tr>
      <w:tr w:rsidR="00C754EA" w:rsidRPr="008F64B9" w14:paraId="3CB90CB2" w14:textId="77777777" w:rsidTr="00C754EA">
        <w:trPr>
          <w:trHeight w:val="32"/>
        </w:trPr>
        <w:tc>
          <w:tcPr>
            <w:tcW w:w="404" w:type="dxa"/>
            <w:vMerge/>
          </w:tcPr>
          <w:p w14:paraId="52817BCF" w14:textId="77777777" w:rsidR="00C754EA" w:rsidRPr="008F64B9" w:rsidRDefault="00C754EA" w:rsidP="00C754EA">
            <w:pPr>
              <w:jc w:val="center"/>
              <w:rPr>
                <w:sz w:val="20"/>
                <w:szCs w:val="20"/>
              </w:rPr>
            </w:pPr>
          </w:p>
        </w:tc>
        <w:tc>
          <w:tcPr>
            <w:tcW w:w="3991" w:type="dxa"/>
          </w:tcPr>
          <w:p w14:paraId="4C77A305" w14:textId="77777777" w:rsidR="00C754EA" w:rsidRPr="008F64B9" w:rsidRDefault="00C754EA" w:rsidP="00C754EA">
            <w:pPr>
              <w:rPr>
                <w:sz w:val="20"/>
                <w:szCs w:val="20"/>
              </w:rPr>
            </w:pPr>
            <w:r w:rsidRPr="008F64B9">
              <w:rPr>
                <w:sz w:val="20"/>
                <w:szCs w:val="20"/>
              </w:rPr>
              <w:t>Вміст основної речовини – 99,0..101,5%</w:t>
            </w:r>
          </w:p>
        </w:tc>
        <w:tc>
          <w:tcPr>
            <w:tcW w:w="709" w:type="dxa"/>
            <w:vMerge/>
          </w:tcPr>
          <w:p w14:paraId="24B5C318" w14:textId="77777777" w:rsidR="00C754EA" w:rsidRPr="008F64B9" w:rsidRDefault="00C754EA" w:rsidP="00C754EA">
            <w:pPr>
              <w:jc w:val="center"/>
              <w:rPr>
                <w:sz w:val="20"/>
                <w:szCs w:val="20"/>
              </w:rPr>
            </w:pPr>
          </w:p>
        </w:tc>
        <w:tc>
          <w:tcPr>
            <w:tcW w:w="851" w:type="dxa"/>
            <w:vMerge/>
          </w:tcPr>
          <w:p w14:paraId="6C0A461C" w14:textId="77777777" w:rsidR="00C754EA" w:rsidRPr="008F64B9" w:rsidRDefault="00C754EA" w:rsidP="00C754EA">
            <w:pPr>
              <w:jc w:val="center"/>
              <w:rPr>
                <w:sz w:val="20"/>
                <w:szCs w:val="20"/>
              </w:rPr>
            </w:pPr>
          </w:p>
        </w:tc>
        <w:tc>
          <w:tcPr>
            <w:tcW w:w="1435" w:type="dxa"/>
            <w:vMerge/>
          </w:tcPr>
          <w:p w14:paraId="61308A91" w14:textId="77777777" w:rsidR="00C754EA" w:rsidRPr="008F64B9" w:rsidRDefault="00C754EA" w:rsidP="00C754EA">
            <w:pPr>
              <w:rPr>
                <w:sz w:val="20"/>
                <w:szCs w:val="20"/>
              </w:rPr>
            </w:pPr>
          </w:p>
        </w:tc>
        <w:tc>
          <w:tcPr>
            <w:tcW w:w="691" w:type="dxa"/>
            <w:vMerge/>
            <w:vAlign w:val="center"/>
          </w:tcPr>
          <w:p w14:paraId="1E40DA2F" w14:textId="77777777" w:rsidR="00C754EA" w:rsidRPr="008F64B9" w:rsidRDefault="00C754EA" w:rsidP="00C754EA">
            <w:pPr>
              <w:pStyle w:val="TableParagraph"/>
              <w:spacing w:line="251" w:lineRule="exact"/>
              <w:ind w:left="-14"/>
              <w:jc w:val="center"/>
              <w:rPr>
                <w:bCs/>
                <w:sz w:val="20"/>
                <w:szCs w:val="20"/>
              </w:rPr>
            </w:pPr>
          </w:p>
        </w:tc>
        <w:tc>
          <w:tcPr>
            <w:tcW w:w="709" w:type="dxa"/>
            <w:vMerge/>
            <w:vAlign w:val="center"/>
          </w:tcPr>
          <w:p w14:paraId="38FEFA11" w14:textId="77777777" w:rsidR="00C754EA" w:rsidRPr="008F64B9" w:rsidRDefault="00C754EA" w:rsidP="00C754EA">
            <w:pPr>
              <w:pStyle w:val="TableParagraph"/>
              <w:spacing w:line="251" w:lineRule="exact"/>
              <w:ind w:left="77"/>
              <w:rPr>
                <w:bCs/>
                <w:sz w:val="20"/>
                <w:szCs w:val="20"/>
              </w:rPr>
            </w:pPr>
          </w:p>
        </w:tc>
        <w:tc>
          <w:tcPr>
            <w:tcW w:w="1842" w:type="dxa"/>
            <w:vMerge/>
            <w:vAlign w:val="center"/>
          </w:tcPr>
          <w:p w14:paraId="28CC3279" w14:textId="77777777" w:rsidR="00C754EA" w:rsidRPr="008F64B9" w:rsidRDefault="00C754EA" w:rsidP="00C754EA">
            <w:pPr>
              <w:pStyle w:val="TableParagraph"/>
              <w:spacing w:line="251" w:lineRule="exact"/>
              <w:ind w:left="77"/>
              <w:rPr>
                <w:bCs/>
                <w:sz w:val="20"/>
                <w:szCs w:val="20"/>
              </w:rPr>
            </w:pPr>
          </w:p>
        </w:tc>
      </w:tr>
      <w:tr w:rsidR="00C754EA" w:rsidRPr="008F64B9" w14:paraId="3B1A5606" w14:textId="77777777" w:rsidTr="00C754EA">
        <w:trPr>
          <w:trHeight w:val="32"/>
        </w:trPr>
        <w:tc>
          <w:tcPr>
            <w:tcW w:w="404" w:type="dxa"/>
            <w:vMerge/>
          </w:tcPr>
          <w:p w14:paraId="2228E01C" w14:textId="77777777" w:rsidR="00C754EA" w:rsidRPr="008F64B9" w:rsidRDefault="00C754EA" w:rsidP="00C754EA">
            <w:pPr>
              <w:jc w:val="center"/>
              <w:rPr>
                <w:sz w:val="20"/>
                <w:szCs w:val="20"/>
              </w:rPr>
            </w:pPr>
          </w:p>
        </w:tc>
        <w:tc>
          <w:tcPr>
            <w:tcW w:w="3991" w:type="dxa"/>
          </w:tcPr>
          <w:p w14:paraId="152A44AD" w14:textId="77777777" w:rsidR="00C754EA" w:rsidRPr="008F64B9" w:rsidRDefault="00C754EA" w:rsidP="00C754EA">
            <w:pPr>
              <w:rPr>
                <w:sz w:val="20"/>
                <w:szCs w:val="20"/>
              </w:rPr>
            </w:pPr>
            <w:r w:rsidRPr="008F64B9">
              <w:rPr>
                <w:sz w:val="20"/>
                <w:szCs w:val="20"/>
              </w:rPr>
              <w:t>Вміст нерозчинної речовини - ≤ 0,005%</w:t>
            </w:r>
          </w:p>
        </w:tc>
        <w:tc>
          <w:tcPr>
            <w:tcW w:w="709" w:type="dxa"/>
            <w:vMerge/>
          </w:tcPr>
          <w:p w14:paraId="119964A9" w14:textId="77777777" w:rsidR="00C754EA" w:rsidRPr="008F64B9" w:rsidRDefault="00C754EA" w:rsidP="00C754EA">
            <w:pPr>
              <w:jc w:val="center"/>
              <w:rPr>
                <w:sz w:val="20"/>
                <w:szCs w:val="20"/>
              </w:rPr>
            </w:pPr>
          </w:p>
        </w:tc>
        <w:tc>
          <w:tcPr>
            <w:tcW w:w="851" w:type="dxa"/>
            <w:vMerge/>
          </w:tcPr>
          <w:p w14:paraId="44B769A2" w14:textId="77777777" w:rsidR="00C754EA" w:rsidRPr="008F64B9" w:rsidRDefault="00C754EA" w:rsidP="00C754EA">
            <w:pPr>
              <w:jc w:val="center"/>
              <w:rPr>
                <w:sz w:val="20"/>
                <w:szCs w:val="20"/>
              </w:rPr>
            </w:pPr>
          </w:p>
        </w:tc>
        <w:tc>
          <w:tcPr>
            <w:tcW w:w="1435" w:type="dxa"/>
            <w:vMerge/>
          </w:tcPr>
          <w:p w14:paraId="4B5C3535" w14:textId="77777777" w:rsidR="00C754EA" w:rsidRPr="008F64B9" w:rsidRDefault="00C754EA" w:rsidP="00C754EA">
            <w:pPr>
              <w:rPr>
                <w:sz w:val="20"/>
                <w:szCs w:val="20"/>
              </w:rPr>
            </w:pPr>
          </w:p>
        </w:tc>
        <w:tc>
          <w:tcPr>
            <w:tcW w:w="691" w:type="dxa"/>
            <w:vMerge/>
            <w:vAlign w:val="center"/>
          </w:tcPr>
          <w:p w14:paraId="2B72056D" w14:textId="77777777" w:rsidR="00C754EA" w:rsidRPr="008F64B9" w:rsidRDefault="00C754EA" w:rsidP="00C754EA">
            <w:pPr>
              <w:pStyle w:val="TableParagraph"/>
              <w:spacing w:line="251" w:lineRule="exact"/>
              <w:ind w:left="-14"/>
              <w:jc w:val="center"/>
              <w:rPr>
                <w:bCs/>
                <w:sz w:val="20"/>
                <w:szCs w:val="20"/>
              </w:rPr>
            </w:pPr>
          </w:p>
        </w:tc>
        <w:tc>
          <w:tcPr>
            <w:tcW w:w="709" w:type="dxa"/>
            <w:vMerge/>
            <w:vAlign w:val="center"/>
          </w:tcPr>
          <w:p w14:paraId="5046F1E6" w14:textId="77777777" w:rsidR="00C754EA" w:rsidRPr="008F64B9" w:rsidRDefault="00C754EA" w:rsidP="00C754EA">
            <w:pPr>
              <w:pStyle w:val="TableParagraph"/>
              <w:spacing w:line="251" w:lineRule="exact"/>
              <w:ind w:left="77"/>
              <w:rPr>
                <w:bCs/>
                <w:sz w:val="20"/>
                <w:szCs w:val="20"/>
              </w:rPr>
            </w:pPr>
          </w:p>
        </w:tc>
        <w:tc>
          <w:tcPr>
            <w:tcW w:w="1842" w:type="dxa"/>
            <w:vMerge/>
            <w:vAlign w:val="center"/>
          </w:tcPr>
          <w:p w14:paraId="4CBAF373" w14:textId="77777777" w:rsidR="00C754EA" w:rsidRPr="008F64B9" w:rsidRDefault="00C754EA" w:rsidP="00C754EA">
            <w:pPr>
              <w:pStyle w:val="TableParagraph"/>
              <w:spacing w:line="251" w:lineRule="exact"/>
              <w:ind w:left="77"/>
              <w:rPr>
                <w:bCs/>
                <w:sz w:val="20"/>
                <w:szCs w:val="20"/>
              </w:rPr>
            </w:pPr>
          </w:p>
        </w:tc>
      </w:tr>
      <w:tr w:rsidR="00C754EA" w:rsidRPr="008F64B9" w14:paraId="4032170D" w14:textId="77777777" w:rsidTr="00C754EA">
        <w:trPr>
          <w:trHeight w:val="32"/>
        </w:trPr>
        <w:tc>
          <w:tcPr>
            <w:tcW w:w="404" w:type="dxa"/>
            <w:vMerge/>
          </w:tcPr>
          <w:p w14:paraId="7C62F673" w14:textId="77777777" w:rsidR="00C754EA" w:rsidRPr="008F64B9" w:rsidRDefault="00C754EA" w:rsidP="00C754EA">
            <w:pPr>
              <w:jc w:val="center"/>
              <w:rPr>
                <w:sz w:val="20"/>
                <w:szCs w:val="20"/>
              </w:rPr>
            </w:pPr>
          </w:p>
        </w:tc>
        <w:tc>
          <w:tcPr>
            <w:tcW w:w="3991" w:type="dxa"/>
          </w:tcPr>
          <w:p w14:paraId="7B95848C" w14:textId="77777777" w:rsidR="00C754EA" w:rsidRPr="008F64B9" w:rsidRDefault="00C754EA" w:rsidP="00C754EA">
            <w:pPr>
              <w:rPr>
                <w:sz w:val="20"/>
                <w:szCs w:val="20"/>
              </w:rPr>
            </w:pPr>
            <w:r w:rsidRPr="008F64B9">
              <w:rPr>
                <w:sz w:val="20"/>
                <w:szCs w:val="20"/>
              </w:rPr>
              <w:t>Вміст фосфатів (PO4) - ≤ 5 ppm</w:t>
            </w:r>
          </w:p>
        </w:tc>
        <w:tc>
          <w:tcPr>
            <w:tcW w:w="709" w:type="dxa"/>
            <w:vMerge/>
          </w:tcPr>
          <w:p w14:paraId="320AE8EB" w14:textId="77777777" w:rsidR="00C754EA" w:rsidRPr="008F64B9" w:rsidRDefault="00C754EA" w:rsidP="00C754EA">
            <w:pPr>
              <w:jc w:val="center"/>
              <w:rPr>
                <w:sz w:val="20"/>
                <w:szCs w:val="20"/>
              </w:rPr>
            </w:pPr>
          </w:p>
        </w:tc>
        <w:tc>
          <w:tcPr>
            <w:tcW w:w="851" w:type="dxa"/>
            <w:vMerge/>
          </w:tcPr>
          <w:p w14:paraId="67965529" w14:textId="77777777" w:rsidR="00C754EA" w:rsidRPr="008F64B9" w:rsidRDefault="00C754EA" w:rsidP="00C754EA">
            <w:pPr>
              <w:jc w:val="center"/>
              <w:rPr>
                <w:sz w:val="20"/>
                <w:szCs w:val="20"/>
              </w:rPr>
            </w:pPr>
          </w:p>
        </w:tc>
        <w:tc>
          <w:tcPr>
            <w:tcW w:w="1435" w:type="dxa"/>
            <w:vMerge/>
          </w:tcPr>
          <w:p w14:paraId="0D4E0547" w14:textId="77777777" w:rsidR="00C754EA" w:rsidRPr="008F64B9" w:rsidRDefault="00C754EA" w:rsidP="00C754EA">
            <w:pPr>
              <w:rPr>
                <w:sz w:val="20"/>
                <w:szCs w:val="20"/>
              </w:rPr>
            </w:pPr>
          </w:p>
        </w:tc>
        <w:tc>
          <w:tcPr>
            <w:tcW w:w="691" w:type="dxa"/>
            <w:vMerge/>
            <w:vAlign w:val="center"/>
          </w:tcPr>
          <w:p w14:paraId="052D202E" w14:textId="77777777" w:rsidR="00C754EA" w:rsidRPr="008F64B9" w:rsidRDefault="00C754EA" w:rsidP="00C754EA">
            <w:pPr>
              <w:pStyle w:val="TableParagraph"/>
              <w:spacing w:line="251" w:lineRule="exact"/>
              <w:ind w:left="-14"/>
              <w:jc w:val="center"/>
              <w:rPr>
                <w:bCs/>
                <w:sz w:val="20"/>
                <w:szCs w:val="20"/>
              </w:rPr>
            </w:pPr>
          </w:p>
        </w:tc>
        <w:tc>
          <w:tcPr>
            <w:tcW w:w="709" w:type="dxa"/>
            <w:vMerge/>
            <w:vAlign w:val="center"/>
          </w:tcPr>
          <w:p w14:paraId="2F383EB5" w14:textId="77777777" w:rsidR="00C754EA" w:rsidRPr="008F64B9" w:rsidRDefault="00C754EA" w:rsidP="00C754EA">
            <w:pPr>
              <w:pStyle w:val="TableParagraph"/>
              <w:spacing w:line="251" w:lineRule="exact"/>
              <w:ind w:left="77"/>
              <w:rPr>
                <w:bCs/>
                <w:sz w:val="20"/>
                <w:szCs w:val="20"/>
              </w:rPr>
            </w:pPr>
          </w:p>
        </w:tc>
        <w:tc>
          <w:tcPr>
            <w:tcW w:w="1842" w:type="dxa"/>
            <w:vMerge/>
            <w:vAlign w:val="center"/>
          </w:tcPr>
          <w:p w14:paraId="1BCA6FDC" w14:textId="77777777" w:rsidR="00C754EA" w:rsidRPr="008F64B9" w:rsidRDefault="00C754EA" w:rsidP="00C754EA">
            <w:pPr>
              <w:pStyle w:val="TableParagraph"/>
              <w:spacing w:line="251" w:lineRule="exact"/>
              <w:ind w:left="77"/>
              <w:rPr>
                <w:bCs/>
                <w:sz w:val="20"/>
                <w:szCs w:val="20"/>
              </w:rPr>
            </w:pPr>
          </w:p>
        </w:tc>
      </w:tr>
      <w:tr w:rsidR="00C754EA" w:rsidRPr="008F64B9" w14:paraId="3BEFE4E4" w14:textId="77777777" w:rsidTr="00C754EA">
        <w:trPr>
          <w:trHeight w:val="32"/>
        </w:trPr>
        <w:tc>
          <w:tcPr>
            <w:tcW w:w="404" w:type="dxa"/>
            <w:vMerge/>
          </w:tcPr>
          <w:p w14:paraId="5CAB162D" w14:textId="77777777" w:rsidR="00C754EA" w:rsidRPr="008F64B9" w:rsidRDefault="00C754EA" w:rsidP="00C754EA">
            <w:pPr>
              <w:jc w:val="center"/>
              <w:rPr>
                <w:sz w:val="20"/>
                <w:szCs w:val="20"/>
              </w:rPr>
            </w:pPr>
          </w:p>
        </w:tc>
        <w:tc>
          <w:tcPr>
            <w:tcW w:w="3991" w:type="dxa"/>
          </w:tcPr>
          <w:p w14:paraId="2A7EAEFD" w14:textId="77777777" w:rsidR="00C754EA" w:rsidRPr="008F64B9" w:rsidRDefault="00C754EA" w:rsidP="00C754EA">
            <w:pPr>
              <w:rPr>
                <w:sz w:val="20"/>
                <w:szCs w:val="20"/>
              </w:rPr>
            </w:pPr>
            <w:r w:rsidRPr="008F64B9">
              <w:rPr>
                <w:sz w:val="20"/>
                <w:szCs w:val="20"/>
              </w:rPr>
              <w:t>Вміст важких металів за ICP-OES - ≤ 5 ppm</w:t>
            </w:r>
          </w:p>
        </w:tc>
        <w:tc>
          <w:tcPr>
            <w:tcW w:w="709" w:type="dxa"/>
            <w:vMerge/>
          </w:tcPr>
          <w:p w14:paraId="590BF64D" w14:textId="77777777" w:rsidR="00C754EA" w:rsidRPr="008F64B9" w:rsidRDefault="00C754EA" w:rsidP="00C754EA">
            <w:pPr>
              <w:jc w:val="center"/>
              <w:rPr>
                <w:sz w:val="20"/>
                <w:szCs w:val="20"/>
              </w:rPr>
            </w:pPr>
          </w:p>
        </w:tc>
        <w:tc>
          <w:tcPr>
            <w:tcW w:w="851" w:type="dxa"/>
            <w:vMerge/>
          </w:tcPr>
          <w:p w14:paraId="3AF4D25F" w14:textId="77777777" w:rsidR="00C754EA" w:rsidRPr="008F64B9" w:rsidRDefault="00C754EA" w:rsidP="00C754EA">
            <w:pPr>
              <w:jc w:val="center"/>
              <w:rPr>
                <w:sz w:val="20"/>
                <w:szCs w:val="20"/>
              </w:rPr>
            </w:pPr>
          </w:p>
        </w:tc>
        <w:tc>
          <w:tcPr>
            <w:tcW w:w="1435" w:type="dxa"/>
            <w:vMerge/>
          </w:tcPr>
          <w:p w14:paraId="5D375DA7" w14:textId="77777777" w:rsidR="00C754EA" w:rsidRPr="008F64B9" w:rsidRDefault="00C754EA" w:rsidP="00C754EA">
            <w:pPr>
              <w:rPr>
                <w:sz w:val="20"/>
                <w:szCs w:val="20"/>
              </w:rPr>
            </w:pPr>
          </w:p>
        </w:tc>
        <w:tc>
          <w:tcPr>
            <w:tcW w:w="691" w:type="dxa"/>
            <w:vMerge/>
            <w:vAlign w:val="center"/>
          </w:tcPr>
          <w:p w14:paraId="3010B306" w14:textId="77777777" w:rsidR="00C754EA" w:rsidRPr="008F64B9" w:rsidRDefault="00C754EA" w:rsidP="00C754EA">
            <w:pPr>
              <w:pStyle w:val="TableParagraph"/>
              <w:spacing w:line="251" w:lineRule="exact"/>
              <w:ind w:left="-14"/>
              <w:jc w:val="center"/>
              <w:rPr>
                <w:bCs/>
                <w:sz w:val="20"/>
                <w:szCs w:val="20"/>
              </w:rPr>
            </w:pPr>
          </w:p>
        </w:tc>
        <w:tc>
          <w:tcPr>
            <w:tcW w:w="709" w:type="dxa"/>
            <w:vMerge/>
            <w:vAlign w:val="center"/>
          </w:tcPr>
          <w:p w14:paraId="0BB0C17A" w14:textId="77777777" w:rsidR="00C754EA" w:rsidRPr="008F64B9" w:rsidRDefault="00C754EA" w:rsidP="00C754EA">
            <w:pPr>
              <w:pStyle w:val="TableParagraph"/>
              <w:spacing w:line="251" w:lineRule="exact"/>
              <w:ind w:left="77"/>
              <w:rPr>
                <w:bCs/>
                <w:sz w:val="20"/>
                <w:szCs w:val="20"/>
              </w:rPr>
            </w:pPr>
          </w:p>
        </w:tc>
        <w:tc>
          <w:tcPr>
            <w:tcW w:w="1842" w:type="dxa"/>
            <w:vMerge/>
            <w:tcBorders>
              <w:bottom w:val="single" w:sz="4" w:space="0" w:color="auto"/>
            </w:tcBorders>
            <w:vAlign w:val="center"/>
          </w:tcPr>
          <w:p w14:paraId="16FB2610" w14:textId="77777777" w:rsidR="00C754EA" w:rsidRPr="008F64B9" w:rsidRDefault="00C754EA" w:rsidP="00C754EA">
            <w:pPr>
              <w:pStyle w:val="TableParagraph"/>
              <w:spacing w:line="251" w:lineRule="exact"/>
              <w:ind w:left="77"/>
              <w:rPr>
                <w:bCs/>
                <w:sz w:val="20"/>
                <w:szCs w:val="20"/>
              </w:rPr>
            </w:pPr>
          </w:p>
        </w:tc>
      </w:tr>
      <w:tr w:rsidR="00C754EA" w:rsidRPr="008F64B9" w14:paraId="5301906A" w14:textId="77777777" w:rsidTr="00C754EA">
        <w:trPr>
          <w:trHeight w:val="32"/>
        </w:trPr>
        <w:tc>
          <w:tcPr>
            <w:tcW w:w="404" w:type="dxa"/>
            <w:vMerge w:val="restart"/>
          </w:tcPr>
          <w:p w14:paraId="7D2CD7B1" w14:textId="77777777" w:rsidR="00C754EA" w:rsidRPr="008F64B9" w:rsidRDefault="00C754EA" w:rsidP="00C754EA">
            <w:pPr>
              <w:jc w:val="center"/>
              <w:rPr>
                <w:sz w:val="20"/>
                <w:szCs w:val="20"/>
              </w:rPr>
            </w:pPr>
            <w:r w:rsidRPr="008F64B9">
              <w:rPr>
                <w:sz w:val="20"/>
                <w:szCs w:val="20"/>
              </w:rPr>
              <w:t>2</w:t>
            </w:r>
          </w:p>
          <w:p w14:paraId="3C5B8B7A" w14:textId="77777777" w:rsidR="00C754EA" w:rsidRPr="008F64B9" w:rsidRDefault="00C754EA" w:rsidP="00C754EA">
            <w:pPr>
              <w:rPr>
                <w:sz w:val="20"/>
                <w:szCs w:val="20"/>
              </w:rPr>
            </w:pPr>
          </w:p>
        </w:tc>
        <w:tc>
          <w:tcPr>
            <w:tcW w:w="3991" w:type="dxa"/>
          </w:tcPr>
          <w:p w14:paraId="1F0289A2" w14:textId="77777777" w:rsidR="00C754EA" w:rsidRPr="00817F8E" w:rsidRDefault="00C754EA" w:rsidP="00C754EA">
            <w:pPr>
              <w:rPr>
                <w:b/>
                <w:sz w:val="20"/>
                <w:szCs w:val="20"/>
              </w:rPr>
            </w:pPr>
            <w:r w:rsidRPr="008F64B9">
              <w:rPr>
                <w:b/>
                <w:sz w:val="20"/>
                <w:szCs w:val="20"/>
              </w:rPr>
              <w:t>Натрію гідроксид, ACS реагент, ≥97,0%, паков./500 г</w:t>
            </w:r>
            <w:r w:rsidRPr="00817F8E">
              <w:rPr>
                <w:b/>
                <w:sz w:val="20"/>
                <w:szCs w:val="20"/>
              </w:rPr>
              <w:t xml:space="preserve"> (221465), </w:t>
            </w:r>
            <w:r>
              <w:rPr>
                <w:b/>
                <w:sz w:val="20"/>
                <w:szCs w:val="20"/>
              </w:rPr>
              <w:t>Sigma</w:t>
            </w:r>
            <w:r w:rsidRPr="00817F8E">
              <w:rPr>
                <w:b/>
                <w:sz w:val="20"/>
                <w:szCs w:val="20"/>
              </w:rPr>
              <w:t>-</w:t>
            </w:r>
            <w:r>
              <w:rPr>
                <w:b/>
                <w:sz w:val="20"/>
                <w:szCs w:val="20"/>
              </w:rPr>
              <w:t>Aldrich</w:t>
            </w:r>
          </w:p>
        </w:tc>
        <w:tc>
          <w:tcPr>
            <w:tcW w:w="709" w:type="dxa"/>
            <w:vMerge w:val="restart"/>
          </w:tcPr>
          <w:p w14:paraId="3F66DC2D" w14:textId="77777777" w:rsidR="00C754EA" w:rsidRPr="008F64B9" w:rsidRDefault="00C754EA" w:rsidP="00C754EA">
            <w:pPr>
              <w:rPr>
                <w:sz w:val="20"/>
                <w:szCs w:val="20"/>
              </w:rPr>
            </w:pPr>
            <w:r w:rsidRPr="008F64B9">
              <w:rPr>
                <w:sz w:val="20"/>
                <w:szCs w:val="20"/>
              </w:rPr>
              <w:t>паков</w:t>
            </w:r>
          </w:p>
        </w:tc>
        <w:tc>
          <w:tcPr>
            <w:tcW w:w="851" w:type="dxa"/>
            <w:vMerge w:val="restart"/>
          </w:tcPr>
          <w:p w14:paraId="68197965" w14:textId="77777777" w:rsidR="00C754EA" w:rsidRPr="008F64B9" w:rsidRDefault="00C754EA" w:rsidP="00C754EA">
            <w:pPr>
              <w:rPr>
                <w:sz w:val="20"/>
                <w:szCs w:val="20"/>
              </w:rPr>
            </w:pPr>
            <w:r w:rsidRPr="008F64B9">
              <w:rPr>
                <w:sz w:val="20"/>
                <w:szCs w:val="20"/>
              </w:rPr>
              <w:t>2,000</w:t>
            </w:r>
          </w:p>
        </w:tc>
        <w:tc>
          <w:tcPr>
            <w:tcW w:w="1435" w:type="dxa"/>
            <w:vMerge w:val="restart"/>
          </w:tcPr>
          <w:p w14:paraId="345309BC" w14:textId="77777777" w:rsidR="00C754EA" w:rsidRPr="008F64B9" w:rsidRDefault="00C754EA" w:rsidP="00C754EA">
            <w:pPr>
              <w:rPr>
                <w:sz w:val="20"/>
                <w:szCs w:val="20"/>
              </w:rPr>
            </w:pPr>
          </w:p>
        </w:tc>
        <w:tc>
          <w:tcPr>
            <w:tcW w:w="691" w:type="dxa"/>
            <w:vMerge w:val="restart"/>
          </w:tcPr>
          <w:p w14:paraId="70A9364E" w14:textId="77777777" w:rsidR="00C754EA" w:rsidRPr="008F64B9" w:rsidRDefault="00C754EA" w:rsidP="00C754EA">
            <w:pPr>
              <w:rPr>
                <w:sz w:val="20"/>
                <w:szCs w:val="20"/>
              </w:rPr>
            </w:pPr>
          </w:p>
          <w:p w14:paraId="26953357" w14:textId="77777777" w:rsidR="00C754EA" w:rsidRPr="008F64B9" w:rsidRDefault="00C754EA" w:rsidP="00C754EA">
            <w:pPr>
              <w:rPr>
                <w:sz w:val="20"/>
                <w:szCs w:val="20"/>
              </w:rPr>
            </w:pPr>
          </w:p>
        </w:tc>
        <w:tc>
          <w:tcPr>
            <w:tcW w:w="709" w:type="dxa"/>
            <w:vMerge w:val="restart"/>
          </w:tcPr>
          <w:p w14:paraId="44DF64C0" w14:textId="77777777" w:rsidR="00C754EA" w:rsidRPr="008F64B9" w:rsidRDefault="00C754EA" w:rsidP="00C754EA">
            <w:pPr>
              <w:rPr>
                <w:sz w:val="20"/>
                <w:szCs w:val="20"/>
              </w:rPr>
            </w:pPr>
          </w:p>
          <w:p w14:paraId="4928F2EA" w14:textId="77777777" w:rsidR="00C754EA" w:rsidRPr="008F64B9" w:rsidRDefault="00C754EA" w:rsidP="00C754EA">
            <w:pPr>
              <w:rPr>
                <w:sz w:val="20"/>
                <w:szCs w:val="20"/>
              </w:rPr>
            </w:pPr>
          </w:p>
        </w:tc>
        <w:tc>
          <w:tcPr>
            <w:tcW w:w="1842" w:type="dxa"/>
            <w:vMerge w:val="restart"/>
          </w:tcPr>
          <w:p w14:paraId="42FBDAB1" w14:textId="77777777" w:rsidR="00C754EA" w:rsidRPr="008F64B9" w:rsidRDefault="00C754EA" w:rsidP="00C754EA">
            <w:pPr>
              <w:rPr>
                <w:sz w:val="20"/>
                <w:szCs w:val="20"/>
              </w:rPr>
            </w:pPr>
          </w:p>
        </w:tc>
      </w:tr>
      <w:tr w:rsidR="00C754EA" w:rsidRPr="008F64B9" w14:paraId="1104748A" w14:textId="77777777" w:rsidTr="00C754EA">
        <w:trPr>
          <w:trHeight w:val="32"/>
        </w:trPr>
        <w:tc>
          <w:tcPr>
            <w:tcW w:w="404" w:type="dxa"/>
            <w:vMerge/>
          </w:tcPr>
          <w:p w14:paraId="7E0E23B9" w14:textId="77777777" w:rsidR="00C754EA" w:rsidRPr="008F64B9" w:rsidRDefault="00C754EA" w:rsidP="00C754EA">
            <w:pPr>
              <w:jc w:val="center"/>
              <w:rPr>
                <w:sz w:val="20"/>
                <w:szCs w:val="20"/>
              </w:rPr>
            </w:pPr>
          </w:p>
        </w:tc>
        <w:tc>
          <w:tcPr>
            <w:tcW w:w="3991" w:type="dxa"/>
          </w:tcPr>
          <w:p w14:paraId="7F7D5BA7" w14:textId="77777777" w:rsidR="00C754EA" w:rsidRPr="008F64B9" w:rsidRDefault="00C754EA" w:rsidP="00C754EA">
            <w:pPr>
              <w:rPr>
                <w:sz w:val="20"/>
                <w:szCs w:val="20"/>
              </w:rPr>
            </w:pPr>
            <w:r w:rsidRPr="008F64B9">
              <w:rPr>
                <w:sz w:val="20"/>
                <w:szCs w:val="20"/>
              </w:rPr>
              <w:t>Форма випуску – гранули білого кольору</w:t>
            </w:r>
          </w:p>
        </w:tc>
        <w:tc>
          <w:tcPr>
            <w:tcW w:w="709" w:type="dxa"/>
            <w:vMerge/>
          </w:tcPr>
          <w:p w14:paraId="073201CB" w14:textId="77777777" w:rsidR="00C754EA" w:rsidRPr="008F64B9" w:rsidRDefault="00C754EA" w:rsidP="00C754EA">
            <w:pPr>
              <w:jc w:val="center"/>
              <w:rPr>
                <w:sz w:val="20"/>
                <w:szCs w:val="20"/>
              </w:rPr>
            </w:pPr>
          </w:p>
        </w:tc>
        <w:tc>
          <w:tcPr>
            <w:tcW w:w="851" w:type="dxa"/>
            <w:vMerge/>
          </w:tcPr>
          <w:p w14:paraId="247B806B" w14:textId="77777777" w:rsidR="00C754EA" w:rsidRPr="008F64B9" w:rsidRDefault="00C754EA" w:rsidP="00C754EA">
            <w:pPr>
              <w:jc w:val="center"/>
              <w:rPr>
                <w:sz w:val="20"/>
                <w:szCs w:val="20"/>
              </w:rPr>
            </w:pPr>
          </w:p>
        </w:tc>
        <w:tc>
          <w:tcPr>
            <w:tcW w:w="1435" w:type="dxa"/>
            <w:vMerge/>
          </w:tcPr>
          <w:p w14:paraId="30FA6123" w14:textId="77777777" w:rsidR="00C754EA" w:rsidRPr="008F64B9" w:rsidRDefault="00C754EA" w:rsidP="00C754EA">
            <w:pPr>
              <w:rPr>
                <w:sz w:val="20"/>
                <w:szCs w:val="20"/>
              </w:rPr>
            </w:pPr>
          </w:p>
        </w:tc>
        <w:tc>
          <w:tcPr>
            <w:tcW w:w="691" w:type="dxa"/>
            <w:vMerge/>
          </w:tcPr>
          <w:p w14:paraId="106D5482" w14:textId="77777777" w:rsidR="00C754EA" w:rsidRPr="008F64B9" w:rsidRDefault="00C754EA" w:rsidP="00C754EA">
            <w:pPr>
              <w:pStyle w:val="TableParagraph"/>
              <w:spacing w:line="251" w:lineRule="exact"/>
              <w:ind w:left="-14"/>
              <w:jc w:val="center"/>
              <w:rPr>
                <w:bCs/>
                <w:sz w:val="20"/>
                <w:szCs w:val="20"/>
              </w:rPr>
            </w:pPr>
          </w:p>
        </w:tc>
        <w:tc>
          <w:tcPr>
            <w:tcW w:w="709" w:type="dxa"/>
            <w:vMerge/>
          </w:tcPr>
          <w:p w14:paraId="4D4FBC11" w14:textId="77777777" w:rsidR="00C754EA" w:rsidRPr="008F64B9" w:rsidRDefault="00C754EA" w:rsidP="00C754EA">
            <w:pPr>
              <w:pStyle w:val="TableParagraph"/>
              <w:spacing w:line="251" w:lineRule="exact"/>
              <w:ind w:left="77"/>
              <w:rPr>
                <w:bCs/>
                <w:sz w:val="20"/>
                <w:szCs w:val="20"/>
              </w:rPr>
            </w:pPr>
          </w:p>
        </w:tc>
        <w:tc>
          <w:tcPr>
            <w:tcW w:w="1842" w:type="dxa"/>
            <w:vMerge/>
          </w:tcPr>
          <w:p w14:paraId="06EEC4E7" w14:textId="77777777" w:rsidR="00C754EA" w:rsidRPr="008F64B9" w:rsidRDefault="00C754EA" w:rsidP="00C754EA">
            <w:pPr>
              <w:pStyle w:val="TableParagraph"/>
              <w:spacing w:line="251" w:lineRule="exact"/>
              <w:ind w:left="0"/>
              <w:rPr>
                <w:bCs/>
                <w:sz w:val="20"/>
                <w:szCs w:val="20"/>
              </w:rPr>
            </w:pPr>
          </w:p>
        </w:tc>
      </w:tr>
      <w:tr w:rsidR="00C754EA" w:rsidRPr="008F64B9" w14:paraId="79B166C2" w14:textId="77777777" w:rsidTr="00C754EA">
        <w:trPr>
          <w:trHeight w:val="32"/>
        </w:trPr>
        <w:tc>
          <w:tcPr>
            <w:tcW w:w="404" w:type="dxa"/>
            <w:vMerge/>
          </w:tcPr>
          <w:p w14:paraId="72F78275" w14:textId="77777777" w:rsidR="00C754EA" w:rsidRPr="008F64B9" w:rsidRDefault="00C754EA" w:rsidP="00C754EA">
            <w:pPr>
              <w:jc w:val="center"/>
              <w:rPr>
                <w:sz w:val="20"/>
                <w:szCs w:val="20"/>
              </w:rPr>
            </w:pPr>
          </w:p>
        </w:tc>
        <w:tc>
          <w:tcPr>
            <w:tcW w:w="3991" w:type="dxa"/>
          </w:tcPr>
          <w:p w14:paraId="1C54C8C7" w14:textId="77777777" w:rsidR="00C754EA" w:rsidRPr="008F64B9" w:rsidRDefault="00C754EA" w:rsidP="00C754EA">
            <w:pPr>
              <w:rPr>
                <w:sz w:val="20"/>
                <w:szCs w:val="20"/>
              </w:rPr>
            </w:pPr>
            <w:r w:rsidRPr="008F64B9">
              <w:rPr>
                <w:sz w:val="20"/>
                <w:szCs w:val="20"/>
              </w:rPr>
              <w:t>Вміст основної речовини - ≥ 97.0%</w:t>
            </w:r>
          </w:p>
        </w:tc>
        <w:tc>
          <w:tcPr>
            <w:tcW w:w="709" w:type="dxa"/>
            <w:vMerge/>
          </w:tcPr>
          <w:p w14:paraId="7BA740F2" w14:textId="77777777" w:rsidR="00C754EA" w:rsidRPr="008F64B9" w:rsidRDefault="00C754EA" w:rsidP="00C754EA">
            <w:pPr>
              <w:jc w:val="center"/>
              <w:rPr>
                <w:sz w:val="20"/>
                <w:szCs w:val="20"/>
              </w:rPr>
            </w:pPr>
          </w:p>
        </w:tc>
        <w:tc>
          <w:tcPr>
            <w:tcW w:w="851" w:type="dxa"/>
            <w:vMerge/>
          </w:tcPr>
          <w:p w14:paraId="5A738F21" w14:textId="77777777" w:rsidR="00C754EA" w:rsidRPr="008F64B9" w:rsidRDefault="00C754EA" w:rsidP="00C754EA">
            <w:pPr>
              <w:jc w:val="center"/>
              <w:rPr>
                <w:sz w:val="20"/>
                <w:szCs w:val="20"/>
              </w:rPr>
            </w:pPr>
          </w:p>
        </w:tc>
        <w:tc>
          <w:tcPr>
            <w:tcW w:w="1435" w:type="dxa"/>
            <w:vMerge/>
          </w:tcPr>
          <w:p w14:paraId="1E46D1B6" w14:textId="77777777" w:rsidR="00C754EA" w:rsidRPr="008F64B9" w:rsidRDefault="00C754EA" w:rsidP="00C754EA">
            <w:pPr>
              <w:rPr>
                <w:sz w:val="20"/>
                <w:szCs w:val="20"/>
              </w:rPr>
            </w:pPr>
          </w:p>
        </w:tc>
        <w:tc>
          <w:tcPr>
            <w:tcW w:w="691" w:type="dxa"/>
            <w:vMerge/>
          </w:tcPr>
          <w:p w14:paraId="1DE7FC1A" w14:textId="77777777" w:rsidR="00C754EA" w:rsidRPr="008F64B9" w:rsidRDefault="00C754EA" w:rsidP="00C754EA">
            <w:pPr>
              <w:pStyle w:val="TableParagraph"/>
              <w:spacing w:line="251" w:lineRule="exact"/>
              <w:ind w:left="-14"/>
              <w:jc w:val="center"/>
              <w:rPr>
                <w:bCs/>
                <w:sz w:val="20"/>
                <w:szCs w:val="20"/>
              </w:rPr>
            </w:pPr>
          </w:p>
        </w:tc>
        <w:tc>
          <w:tcPr>
            <w:tcW w:w="709" w:type="dxa"/>
            <w:vMerge/>
          </w:tcPr>
          <w:p w14:paraId="67BF21C6" w14:textId="77777777" w:rsidR="00C754EA" w:rsidRPr="008F64B9" w:rsidRDefault="00C754EA" w:rsidP="00C754EA">
            <w:pPr>
              <w:pStyle w:val="TableParagraph"/>
              <w:spacing w:line="251" w:lineRule="exact"/>
              <w:ind w:left="77"/>
              <w:rPr>
                <w:bCs/>
                <w:sz w:val="20"/>
                <w:szCs w:val="20"/>
              </w:rPr>
            </w:pPr>
          </w:p>
        </w:tc>
        <w:tc>
          <w:tcPr>
            <w:tcW w:w="1842" w:type="dxa"/>
            <w:vMerge/>
          </w:tcPr>
          <w:p w14:paraId="2A7F88D7" w14:textId="77777777" w:rsidR="00C754EA" w:rsidRPr="008F64B9" w:rsidRDefault="00C754EA" w:rsidP="00C754EA">
            <w:pPr>
              <w:pStyle w:val="TableParagraph"/>
              <w:spacing w:line="251" w:lineRule="exact"/>
              <w:ind w:left="0"/>
              <w:rPr>
                <w:bCs/>
                <w:sz w:val="20"/>
                <w:szCs w:val="20"/>
              </w:rPr>
            </w:pPr>
          </w:p>
        </w:tc>
      </w:tr>
      <w:tr w:rsidR="00C754EA" w:rsidRPr="008F64B9" w14:paraId="500B2738" w14:textId="77777777" w:rsidTr="00C754EA">
        <w:trPr>
          <w:trHeight w:val="32"/>
        </w:trPr>
        <w:tc>
          <w:tcPr>
            <w:tcW w:w="404" w:type="dxa"/>
            <w:vMerge/>
          </w:tcPr>
          <w:p w14:paraId="25C02BB2" w14:textId="77777777" w:rsidR="00C754EA" w:rsidRPr="008F64B9" w:rsidRDefault="00C754EA" w:rsidP="00C754EA">
            <w:pPr>
              <w:rPr>
                <w:sz w:val="20"/>
                <w:szCs w:val="20"/>
              </w:rPr>
            </w:pPr>
          </w:p>
        </w:tc>
        <w:tc>
          <w:tcPr>
            <w:tcW w:w="3991" w:type="dxa"/>
          </w:tcPr>
          <w:p w14:paraId="58591205" w14:textId="77777777" w:rsidR="00C754EA" w:rsidRPr="008F64B9" w:rsidRDefault="00C754EA" w:rsidP="00C754EA">
            <w:pPr>
              <w:rPr>
                <w:sz w:val="20"/>
                <w:szCs w:val="20"/>
              </w:rPr>
            </w:pPr>
            <w:r w:rsidRPr="008F64B9">
              <w:rPr>
                <w:sz w:val="20"/>
                <w:szCs w:val="20"/>
              </w:rPr>
              <w:t>Вміст сульфатів - ≤ 0,003%</w:t>
            </w:r>
          </w:p>
        </w:tc>
        <w:tc>
          <w:tcPr>
            <w:tcW w:w="709" w:type="dxa"/>
            <w:vMerge/>
          </w:tcPr>
          <w:p w14:paraId="6C153928" w14:textId="77777777" w:rsidR="00C754EA" w:rsidRPr="008F64B9" w:rsidRDefault="00C754EA" w:rsidP="00C754EA">
            <w:pPr>
              <w:rPr>
                <w:sz w:val="20"/>
                <w:szCs w:val="20"/>
              </w:rPr>
            </w:pPr>
          </w:p>
        </w:tc>
        <w:tc>
          <w:tcPr>
            <w:tcW w:w="851" w:type="dxa"/>
            <w:vMerge/>
          </w:tcPr>
          <w:p w14:paraId="053EB097" w14:textId="77777777" w:rsidR="00C754EA" w:rsidRPr="008F64B9" w:rsidRDefault="00C754EA" w:rsidP="00C754EA">
            <w:pPr>
              <w:rPr>
                <w:sz w:val="20"/>
                <w:szCs w:val="20"/>
              </w:rPr>
            </w:pPr>
          </w:p>
        </w:tc>
        <w:tc>
          <w:tcPr>
            <w:tcW w:w="1435" w:type="dxa"/>
            <w:vMerge/>
          </w:tcPr>
          <w:p w14:paraId="51094A7A" w14:textId="77777777" w:rsidR="00C754EA" w:rsidRPr="008F64B9" w:rsidRDefault="00C754EA" w:rsidP="00C754EA">
            <w:pPr>
              <w:rPr>
                <w:sz w:val="20"/>
                <w:szCs w:val="20"/>
              </w:rPr>
            </w:pPr>
          </w:p>
        </w:tc>
        <w:tc>
          <w:tcPr>
            <w:tcW w:w="691" w:type="dxa"/>
            <w:vMerge/>
          </w:tcPr>
          <w:p w14:paraId="6C7AF7F2" w14:textId="77777777" w:rsidR="00C754EA" w:rsidRPr="008F64B9" w:rsidRDefault="00C754EA" w:rsidP="00C754EA">
            <w:pPr>
              <w:rPr>
                <w:sz w:val="20"/>
                <w:szCs w:val="20"/>
              </w:rPr>
            </w:pPr>
          </w:p>
        </w:tc>
        <w:tc>
          <w:tcPr>
            <w:tcW w:w="709" w:type="dxa"/>
            <w:vMerge/>
          </w:tcPr>
          <w:p w14:paraId="4486DFA6" w14:textId="77777777" w:rsidR="00C754EA" w:rsidRPr="008F64B9" w:rsidRDefault="00C754EA" w:rsidP="00C754EA">
            <w:pPr>
              <w:rPr>
                <w:sz w:val="20"/>
                <w:szCs w:val="20"/>
              </w:rPr>
            </w:pPr>
          </w:p>
        </w:tc>
        <w:tc>
          <w:tcPr>
            <w:tcW w:w="1842" w:type="dxa"/>
            <w:vMerge/>
          </w:tcPr>
          <w:p w14:paraId="053EA9F7" w14:textId="77777777" w:rsidR="00C754EA" w:rsidRPr="008F64B9" w:rsidRDefault="00C754EA" w:rsidP="00C754EA">
            <w:pPr>
              <w:rPr>
                <w:sz w:val="20"/>
                <w:szCs w:val="20"/>
              </w:rPr>
            </w:pPr>
          </w:p>
        </w:tc>
      </w:tr>
      <w:tr w:rsidR="00C754EA" w:rsidRPr="008F64B9" w14:paraId="1E87FC71" w14:textId="77777777" w:rsidTr="00C754EA">
        <w:trPr>
          <w:trHeight w:val="32"/>
        </w:trPr>
        <w:tc>
          <w:tcPr>
            <w:tcW w:w="404" w:type="dxa"/>
            <w:vMerge/>
          </w:tcPr>
          <w:p w14:paraId="56EC7BEA" w14:textId="77777777" w:rsidR="00C754EA" w:rsidRPr="008F64B9" w:rsidRDefault="00C754EA" w:rsidP="00C754EA">
            <w:pPr>
              <w:rPr>
                <w:sz w:val="20"/>
                <w:szCs w:val="20"/>
              </w:rPr>
            </w:pPr>
          </w:p>
        </w:tc>
        <w:tc>
          <w:tcPr>
            <w:tcW w:w="3991" w:type="dxa"/>
          </w:tcPr>
          <w:p w14:paraId="495AA16A" w14:textId="77777777" w:rsidR="00C754EA" w:rsidRPr="008F64B9" w:rsidRDefault="00C754EA" w:rsidP="00C754EA">
            <w:pPr>
              <w:rPr>
                <w:sz w:val="20"/>
                <w:szCs w:val="20"/>
              </w:rPr>
            </w:pPr>
            <w:r w:rsidRPr="008F64B9">
              <w:rPr>
                <w:sz w:val="20"/>
                <w:szCs w:val="20"/>
              </w:rPr>
              <w:t>Вміст хлоридів - ≤ 0,005%</w:t>
            </w:r>
          </w:p>
        </w:tc>
        <w:tc>
          <w:tcPr>
            <w:tcW w:w="709" w:type="dxa"/>
            <w:vMerge/>
          </w:tcPr>
          <w:p w14:paraId="34EF3E71" w14:textId="77777777" w:rsidR="00C754EA" w:rsidRPr="008F64B9" w:rsidRDefault="00C754EA" w:rsidP="00C754EA">
            <w:pPr>
              <w:rPr>
                <w:sz w:val="20"/>
                <w:szCs w:val="20"/>
              </w:rPr>
            </w:pPr>
          </w:p>
        </w:tc>
        <w:tc>
          <w:tcPr>
            <w:tcW w:w="851" w:type="dxa"/>
            <w:vMerge/>
          </w:tcPr>
          <w:p w14:paraId="593B5435" w14:textId="77777777" w:rsidR="00C754EA" w:rsidRPr="008F64B9" w:rsidRDefault="00C754EA" w:rsidP="00C754EA">
            <w:pPr>
              <w:rPr>
                <w:sz w:val="20"/>
                <w:szCs w:val="20"/>
              </w:rPr>
            </w:pPr>
          </w:p>
        </w:tc>
        <w:tc>
          <w:tcPr>
            <w:tcW w:w="1435" w:type="dxa"/>
            <w:vMerge/>
          </w:tcPr>
          <w:p w14:paraId="541A6951" w14:textId="77777777" w:rsidR="00C754EA" w:rsidRPr="008F64B9" w:rsidRDefault="00C754EA" w:rsidP="00C754EA">
            <w:pPr>
              <w:rPr>
                <w:sz w:val="20"/>
                <w:szCs w:val="20"/>
              </w:rPr>
            </w:pPr>
          </w:p>
        </w:tc>
        <w:tc>
          <w:tcPr>
            <w:tcW w:w="691" w:type="dxa"/>
            <w:vMerge/>
          </w:tcPr>
          <w:p w14:paraId="14473021" w14:textId="77777777" w:rsidR="00C754EA" w:rsidRPr="008F64B9" w:rsidRDefault="00C754EA" w:rsidP="00C754EA">
            <w:pPr>
              <w:rPr>
                <w:sz w:val="20"/>
                <w:szCs w:val="20"/>
              </w:rPr>
            </w:pPr>
          </w:p>
        </w:tc>
        <w:tc>
          <w:tcPr>
            <w:tcW w:w="709" w:type="dxa"/>
            <w:vMerge/>
          </w:tcPr>
          <w:p w14:paraId="0A0E2474" w14:textId="77777777" w:rsidR="00C754EA" w:rsidRPr="008F64B9" w:rsidRDefault="00C754EA" w:rsidP="00C754EA">
            <w:pPr>
              <w:rPr>
                <w:sz w:val="20"/>
                <w:szCs w:val="20"/>
              </w:rPr>
            </w:pPr>
          </w:p>
        </w:tc>
        <w:tc>
          <w:tcPr>
            <w:tcW w:w="1842" w:type="dxa"/>
            <w:vMerge/>
          </w:tcPr>
          <w:p w14:paraId="5B992E09" w14:textId="77777777" w:rsidR="00C754EA" w:rsidRPr="008F64B9" w:rsidRDefault="00C754EA" w:rsidP="00C754EA">
            <w:pPr>
              <w:rPr>
                <w:sz w:val="20"/>
                <w:szCs w:val="20"/>
              </w:rPr>
            </w:pPr>
          </w:p>
        </w:tc>
      </w:tr>
      <w:tr w:rsidR="00C754EA" w:rsidRPr="008F64B9" w14:paraId="6FE2440B" w14:textId="77777777" w:rsidTr="00C754EA">
        <w:trPr>
          <w:trHeight w:val="32"/>
        </w:trPr>
        <w:tc>
          <w:tcPr>
            <w:tcW w:w="404" w:type="dxa"/>
            <w:vMerge/>
          </w:tcPr>
          <w:p w14:paraId="61EC477A" w14:textId="77777777" w:rsidR="00C754EA" w:rsidRPr="008F64B9" w:rsidRDefault="00C754EA" w:rsidP="00C754EA">
            <w:pPr>
              <w:rPr>
                <w:sz w:val="20"/>
                <w:szCs w:val="20"/>
              </w:rPr>
            </w:pPr>
          </w:p>
        </w:tc>
        <w:tc>
          <w:tcPr>
            <w:tcW w:w="3991" w:type="dxa"/>
          </w:tcPr>
          <w:p w14:paraId="407EF7A6" w14:textId="77777777" w:rsidR="00C754EA" w:rsidRPr="008F64B9" w:rsidRDefault="00C754EA" w:rsidP="00C754EA">
            <w:pPr>
              <w:rPr>
                <w:sz w:val="20"/>
                <w:szCs w:val="20"/>
              </w:rPr>
            </w:pPr>
            <w:r w:rsidRPr="008F64B9">
              <w:rPr>
                <w:sz w:val="20"/>
                <w:szCs w:val="20"/>
              </w:rPr>
              <w:t>Вміст важких металів - ≤ 0,002%</w:t>
            </w:r>
          </w:p>
        </w:tc>
        <w:tc>
          <w:tcPr>
            <w:tcW w:w="709" w:type="dxa"/>
            <w:vMerge/>
          </w:tcPr>
          <w:p w14:paraId="61EF7D76" w14:textId="77777777" w:rsidR="00C754EA" w:rsidRPr="008F64B9" w:rsidRDefault="00C754EA" w:rsidP="00C754EA">
            <w:pPr>
              <w:rPr>
                <w:sz w:val="20"/>
                <w:szCs w:val="20"/>
              </w:rPr>
            </w:pPr>
          </w:p>
        </w:tc>
        <w:tc>
          <w:tcPr>
            <w:tcW w:w="851" w:type="dxa"/>
            <w:vMerge/>
          </w:tcPr>
          <w:p w14:paraId="3BACEFC2" w14:textId="77777777" w:rsidR="00C754EA" w:rsidRPr="008F64B9" w:rsidRDefault="00C754EA" w:rsidP="00C754EA">
            <w:pPr>
              <w:rPr>
                <w:sz w:val="20"/>
                <w:szCs w:val="20"/>
              </w:rPr>
            </w:pPr>
          </w:p>
        </w:tc>
        <w:tc>
          <w:tcPr>
            <w:tcW w:w="1435" w:type="dxa"/>
            <w:vMerge/>
          </w:tcPr>
          <w:p w14:paraId="7476C1C9" w14:textId="77777777" w:rsidR="00C754EA" w:rsidRPr="008F64B9" w:rsidRDefault="00C754EA" w:rsidP="00C754EA">
            <w:pPr>
              <w:rPr>
                <w:sz w:val="20"/>
                <w:szCs w:val="20"/>
              </w:rPr>
            </w:pPr>
          </w:p>
        </w:tc>
        <w:tc>
          <w:tcPr>
            <w:tcW w:w="691" w:type="dxa"/>
            <w:vMerge/>
          </w:tcPr>
          <w:p w14:paraId="0AF533D5" w14:textId="77777777" w:rsidR="00C754EA" w:rsidRPr="008F64B9" w:rsidRDefault="00C754EA" w:rsidP="00C754EA">
            <w:pPr>
              <w:rPr>
                <w:sz w:val="20"/>
                <w:szCs w:val="20"/>
              </w:rPr>
            </w:pPr>
          </w:p>
        </w:tc>
        <w:tc>
          <w:tcPr>
            <w:tcW w:w="709" w:type="dxa"/>
            <w:vMerge/>
          </w:tcPr>
          <w:p w14:paraId="7BD236EF" w14:textId="77777777" w:rsidR="00C754EA" w:rsidRPr="008F64B9" w:rsidRDefault="00C754EA" w:rsidP="00C754EA">
            <w:pPr>
              <w:rPr>
                <w:sz w:val="20"/>
                <w:szCs w:val="20"/>
              </w:rPr>
            </w:pPr>
          </w:p>
        </w:tc>
        <w:tc>
          <w:tcPr>
            <w:tcW w:w="1842" w:type="dxa"/>
            <w:vMerge/>
          </w:tcPr>
          <w:p w14:paraId="4A9276BE" w14:textId="77777777" w:rsidR="00C754EA" w:rsidRPr="008F64B9" w:rsidRDefault="00C754EA" w:rsidP="00C754EA">
            <w:pPr>
              <w:rPr>
                <w:sz w:val="20"/>
                <w:szCs w:val="20"/>
              </w:rPr>
            </w:pPr>
          </w:p>
        </w:tc>
      </w:tr>
      <w:tr w:rsidR="00C754EA" w:rsidRPr="008F64B9" w14:paraId="02BE479B" w14:textId="77777777" w:rsidTr="00C754EA">
        <w:trPr>
          <w:trHeight w:val="32"/>
        </w:trPr>
        <w:tc>
          <w:tcPr>
            <w:tcW w:w="404" w:type="dxa"/>
            <w:vMerge/>
          </w:tcPr>
          <w:p w14:paraId="56593ED9" w14:textId="77777777" w:rsidR="00C754EA" w:rsidRPr="008F64B9" w:rsidRDefault="00C754EA" w:rsidP="00C754EA">
            <w:pPr>
              <w:rPr>
                <w:sz w:val="20"/>
                <w:szCs w:val="20"/>
              </w:rPr>
            </w:pPr>
          </w:p>
        </w:tc>
        <w:tc>
          <w:tcPr>
            <w:tcW w:w="3991" w:type="dxa"/>
          </w:tcPr>
          <w:p w14:paraId="38CCF78E" w14:textId="77777777" w:rsidR="00C754EA" w:rsidRPr="008F64B9" w:rsidRDefault="00C754EA" w:rsidP="00C754EA">
            <w:pPr>
              <w:rPr>
                <w:sz w:val="20"/>
                <w:szCs w:val="20"/>
              </w:rPr>
            </w:pPr>
            <w:r w:rsidRPr="008F64B9">
              <w:rPr>
                <w:sz w:val="20"/>
                <w:szCs w:val="20"/>
              </w:rPr>
              <w:t>Вміст фосфатів (PO4) - ≤ 0,001%</w:t>
            </w:r>
          </w:p>
        </w:tc>
        <w:tc>
          <w:tcPr>
            <w:tcW w:w="709" w:type="dxa"/>
            <w:vMerge/>
          </w:tcPr>
          <w:p w14:paraId="2A41CB91" w14:textId="77777777" w:rsidR="00C754EA" w:rsidRPr="008F64B9" w:rsidRDefault="00C754EA" w:rsidP="00C754EA">
            <w:pPr>
              <w:rPr>
                <w:sz w:val="20"/>
                <w:szCs w:val="20"/>
              </w:rPr>
            </w:pPr>
          </w:p>
        </w:tc>
        <w:tc>
          <w:tcPr>
            <w:tcW w:w="851" w:type="dxa"/>
            <w:vMerge/>
          </w:tcPr>
          <w:p w14:paraId="392B505E" w14:textId="77777777" w:rsidR="00C754EA" w:rsidRPr="008F64B9" w:rsidRDefault="00C754EA" w:rsidP="00C754EA">
            <w:pPr>
              <w:rPr>
                <w:sz w:val="20"/>
                <w:szCs w:val="20"/>
              </w:rPr>
            </w:pPr>
          </w:p>
        </w:tc>
        <w:tc>
          <w:tcPr>
            <w:tcW w:w="1435" w:type="dxa"/>
            <w:vMerge/>
          </w:tcPr>
          <w:p w14:paraId="4DB7060E" w14:textId="77777777" w:rsidR="00C754EA" w:rsidRPr="008F64B9" w:rsidRDefault="00C754EA" w:rsidP="00C754EA">
            <w:pPr>
              <w:rPr>
                <w:sz w:val="20"/>
                <w:szCs w:val="20"/>
              </w:rPr>
            </w:pPr>
          </w:p>
        </w:tc>
        <w:tc>
          <w:tcPr>
            <w:tcW w:w="691" w:type="dxa"/>
            <w:vMerge/>
          </w:tcPr>
          <w:p w14:paraId="0170341C" w14:textId="77777777" w:rsidR="00C754EA" w:rsidRPr="008F64B9" w:rsidRDefault="00C754EA" w:rsidP="00C754EA">
            <w:pPr>
              <w:rPr>
                <w:sz w:val="20"/>
                <w:szCs w:val="20"/>
              </w:rPr>
            </w:pPr>
          </w:p>
        </w:tc>
        <w:tc>
          <w:tcPr>
            <w:tcW w:w="709" w:type="dxa"/>
            <w:vMerge/>
          </w:tcPr>
          <w:p w14:paraId="488BD4A9" w14:textId="77777777" w:rsidR="00C754EA" w:rsidRPr="008F64B9" w:rsidRDefault="00C754EA" w:rsidP="00C754EA">
            <w:pPr>
              <w:rPr>
                <w:sz w:val="20"/>
                <w:szCs w:val="20"/>
              </w:rPr>
            </w:pPr>
          </w:p>
        </w:tc>
        <w:tc>
          <w:tcPr>
            <w:tcW w:w="1842" w:type="dxa"/>
            <w:vMerge/>
          </w:tcPr>
          <w:p w14:paraId="376A43F8" w14:textId="77777777" w:rsidR="00C754EA" w:rsidRPr="008F64B9" w:rsidRDefault="00C754EA" w:rsidP="00C754EA">
            <w:pPr>
              <w:rPr>
                <w:sz w:val="20"/>
                <w:szCs w:val="20"/>
              </w:rPr>
            </w:pPr>
          </w:p>
        </w:tc>
      </w:tr>
      <w:tr w:rsidR="00C754EA" w:rsidRPr="008F64B9" w14:paraId="307ED3EC" w14:textId="77777777" w:rsidTr="00C754EA">
        <w:trPr>
          <w:trHeight w:val="32"/>
        </w:trPr>
        <w:tc>
          <w:tcPr>
            <w:tcW w:w="404" w:type="dxa"/>
            <w:vMerge w:val="restart"/>
          </w:tcPr>
          <w:p w14:paraId="58CDB5DC" w14:textId="77777777" w:rsidR="00C754EA" w:rsidRPr="008F64B9" w:rsidRDefault="00C754EA" w:rsidP="00C754EA">
            <w:pPr>
              <w:jc w:val="center"/>
              <w:rPr>
                <w:sz w:val="20"/>
                <w:szCs w:val="20"/>
              </w:rPr>
            </w:pPr>
            <w:r w:rsidRPr="008F64B9">
              <w:rPr>
                <w:sz w:val="20"/>
                <w:szCs w:val="20"/>
              </w:rPr>
              <w:t>3</w:t>
            </w:r>
          </w:p>
        </w:tc>
        <w:tc>
          <w:tcPr>
            <w:tcW w:w="3991" w:type="dxa"/>
          </w:tcPr>
          <w:p w14:paraId="66C6ADBC" w14:textId="77777777" w:rsidR="00C754EA" w:rsidRPr="00227D64" w:rsidRDefault="00C754EA" w:rsidP="00C754EA">
            <w:pPr>
              <w:rPr>
                <w:b/>
                <w:sz w:val="20"/>
                <w:szCs w:val="20"/>
              </w:rPr>
            </w:pPr>
            <w:r w:rsidRPr="008F64B9">
              <w:rPr>
                <w:b/>
                <w:sz w:val="20"/>
                <w:szCs w:val="20"/>
              </w:rPr>
              <w:t>Гексаметилентетрамін, реаг. Ph. Eur., ≥99,5%, паков./100 г</w:t>
            </w:r>
            <w:r w:rsidRPr="00227D64">
              <w:rPr>
                <w:b/>
                <w:sz w:val="20"/>
                <w:szCs w:val="20"/>
              </w:rPr>
              <w:t xml:space="preserve"> (33233), </w:t>
            </w:r>
            <w:r>
              <w:rPr>
                <w:b/>
                <w:sz w:val="20"/>
                <w:szCs w:val="20"/>
              </w:rPr>
              <w:t>Sigma</w:t>
            </w:r>
            <w:r w:rsidRPr="00817F8E">
              <w:rPr>
                <w:b/>
                <w:sz w:val="20"/>
                <w:szCs w:val="20"/>
              </w:rPr>
              <w:t>-</w:t>
            </w:r>
            <w:r>
              <w:rPr>
                <w:b/>
                <w:sz w:val="20"/>
                <w:szCs w:val="20"/>
              </w:rPr>
              <w:t>Aldrich</w:t>
            </w:r>
          </w:p>
        </w:tc>
        <w:tc>
          <w:tcPr>
            <w:tcW w:w="709" w:type="dxa"/>
            <w:vMerge w:val="restart"/>
          </w:tcPr>
          <w:p w14:paraId="6F03FCF4" w14:textId="77777777" w:rsidR="00C754EA" w:rsidRPr="008F64B9" w:rsidRDefault="00C754EA" w:rsidP="00C754EA">
            <w:pPr>
              <w:rPr>
                <w:sz w:val="20"/>
                <w:szCs w:val="20"/>
              </w:rPr>
            </w:pPr>
            <w:r w:rsidRPr="008F64B9">
              <w:rPr>
                <w:sz w:val="20"/>
                <w:szCs w:val="20"/>
              </w:rPr>
              <w:t>паков</w:t>
            </w:r>
          </w:p>
        </w:tc>
        <w:tc>
          <w:tcPr>
            <w:tcW w:w="851" w:type="dxa"/>
            <w:vMerge w:val="restart"/>
          </w:tcPr>
          <w:p w14:paraId="070C1FEB" w14:textId="77777777" w:rsidR="00C754EA" w:rsidRPr="008F64B9" w:rsidRDefault="00C754EA" w:rsidP="00C754EA">
            <w:pPr>
              <w:rPr>
                <w:sz w:val="20"/>
                <w:szCs w:val="20"/>
              </w:rPr>
            </w:pPr>
            <w:r w:rsidRPr="008F64B9">
              <w:rPr>
                <w:sz w:val="20"/>
                <w:szCs w:val="20"/>
              </w:rPr>
              <w:t>1,000</w:t>
            </w:r>
          </w:p>
        </w:tc>
        <w:tc>
          <w:tcPr>
            <w:tcW w:w="1435" w:type="dxa"/>
            <w:vMerge w:val="restart"/>
          </w:tcPr>
          <w:p w14:paraId="773136D6" w14:textId="77777777" w:rsidR="00C754EA" w:rsidRPr="008F64B9" w:rsidRDefault="00C754EA" w:rsidP="00C754EA">
            <w:pPr>
              <w:rPr>
                <w:sz w:val="20"/>
                <w:szCs w:val="20"/>
              </w:rPr>
            </w:pPr>
          </w:p>
        </w:tc>
        <w:tc>
          <w:tcPr>
            <w:tcW w:w="691" w:type="dxa"/>
            <w:vMerge w:val="restart"/>
          </w:tcPr>
          <w:p w14:paraId="36119FFC" w14:textId="77777777" w:rsidR="00C754EA" w:rsidRPr="008F64B9" w:rsidRDefault="00C754EA" w:rsidP="00C754EA">
            <w:pPr>
              <w:rPr>
                <w:sz w:val="20"/>
                <w:szCs w:val="20"/>
              </w:rPr>
            </w:pPr>
          </w:p>
        </w:tc>
        <w:tc>
          <w:tcPr>
            <w:tcW w:w="709" w:type="dxa"/>
            <w:vMerge w:val="restart"/>
          </w:tcPr>
          <w:p w14:paraId="5D336448" w14:textId="77777777" w:rsidR="00C754EA" w:rsidRPr="008F64B9" w:rsidRDefault="00C754EA" w:rsidP="00C754EA">
            <w:pPr>
              <w:rPr>
                <w:sz w:val="20"/>
                <w:szCs w:val="20"/>
              </w:rPr>
            </w:pPr>
          </w:p>
        </w:tc>
        <w:tc>
          <w:tcPr>
            <w:tcW w:w="1842" w:type="dxa"/>
            <w:vMerge w:val="restart"/>
          </w:tcPr>
          <w:p w14:paraId="179B00EA" w14:textId="77777777" w:rsidR="00C754EA" w:rsidRPr="008F64B9" w:rsidRDefault="00C754EA" w:rsidP="00C754EA">
            <w:pPr>
              <w:rPr>
                <w:sz w:val="20"/>
                <w:szCs w:val="20"/>
              </w:rPr>
            </w:pPr>
          </w:p>
        </w:tc>
      </w:tr>
      <w:tr w:rsidR="00C754EA" w:rsidRPr="008F64B9" w14:paraId="65E06F3B" w14:textId="77777777" w:rsidTr="00C754EA">
        <w:trPr>
          <w:trHeight w:val="32"/>
        </w:trPr>
        <w:tc>
          <w:tcPr>
            <w:tcW w:w="404" w:type="dxa"/>
            <w:vMerge/>
          </w:tcPr>
          <w:p w14:paraId="0C94C015" w14:textId="77777777" w:rsidR="00C754EA" w:rsidRPr="008F64B9" w:rsidRDefault="00C754EA" w:rsidP="00C754EA">
            <w:pPr>
              <w:rPr>
                <w:sz w:val="20"/>
                <w:szCs w:val="20"/>
              </w:rPr>
            </w:pPr>
          </w:p>
        </w:tc>
        <w:tc>
          <w:tcPr>
            <w:tcW w:w="3991" w:type="dxa"/>
          </w:tcPr>
          <w:p w14:paraId="419993B6" w14:textId="77777777" w:rsidR="00C754EA" w:rsidRPr="008F64B9" w:rsidRDefault="00C754EA" w:rsidP="00C754EA">
            <w:pPr>
              <w:rPr>
                <w:sz w:val="20"/>
                <w:szCs w:val="20"/>
              </w:rPr>
            </w:pPr>
            <w:r w:rsidRPr="008F64B9">
              <w:rPr>
                <w:sz w:val="20"/>
                <w:szCs w:val="20"/>
              </w:rPr>
              <w:t>Вміст основної речовини - ≥ 99.5%</w:t>
            </w:r>
          </w:p>
        </w:tc>
        <w:tc>
          <w:tcPr>
            <w:tcW w:w="709" w:type="dxa"/>
            <w:vMerge/>
          </w:tcPr>
          <w:p w14:paraId="3BC47BCB" w14:textId="77777777" w:rsidR="00C754EA" w:rsidRPr="008F64B9" w:rsidRDefault="00C754EA" w:rsidP="00C754EA">
            <w:pPr>
              <w:rPr>
                <w:sz w:val="20"/>
                <w:szCs w:val="20"/>
              </w:rPr>
            </w:pPr>
          </w:p>
        </w:tc>
        <w:tc>
          <w:tcPr>
            <w:tcW w:w="851" w:type="dxa"/>
            <w:vMerge/>
          </w:tcPr>
          <w:p w14:paraId="7BCDE9F1" w14:textId="77777777" w:rsidR="00C754EA" w:rsidRPr="008F64B9" w:rsidRDefault="00C754EA" w:rsidP="00C754EA">
            <w:pPr>
              <w:rPr>
                <w:sz w:val="20"/>
                <w:szCs w:val="20"/>
              </w:rPr>
            </w:pPr>
          </w:p>
        </w:tc>
        <w:tc>
          <w:tcPr>
            <w:tcW w:w="1435" w:type="dxa"/>
            <w:vMerge/>
          </w:tcPr>
          <w:p w14:paraId="2594C288" w14:textId="77777777" w:rsidR="00C754EA" w:rsidRPr="008F64B9" w:rsidRDefault="00C754EA" w:rsidP="00C754EA">
            <w:pPr>
              <w:rPr>
                <w:sz w:val="20"/>
                <w:szCs w:val="20"/>
              </w:rPr>
            </w:pPr>
          </w:p>
        </w:tc>
        <w:tc>
          <w:tcPr>
            <w:tcW w:w="691" w:type="dxa"/>
            <w:vMerge/>
          </w:tcPr>
          <w:p w14:paraId="56F7982C" w14:textId="77777777" w:rsidR="00C754EA" w:rsidRPr="008F64B9" w:rsidRDefault="00C754EA" w:rsidP="00C754EA">
            <w:pPr>
              <w:rPr>
                <w:sz w:val="20"/>
                <w:szCs w:val="20"/>
              </w:rPr>
            </w:pPr>
          </w:p>
        </w:tc>
        <w:tc>
          <w:tcPr>
            <w:tcW w:w="709" w:type="dxa"/>
            <w:vMerge/>
          </w:tcPr>
          <w:p w14:paraId="7395B5BC" w14:textId="77777777" w:rsidR="00C754EA" w:rsidRPr="008F64B9" w:rsidRDefault="00C754EA" w:rsidP="00C754EA">
            <w:pPr>
              <w:rPr>
                <w:sz w:val="20"/>
                <w:szCs w:val="20"/>
              </w:rPr>
            </w:pPr>
          </w:p>
        </w:tc>
        <w:tc>
          <w:tcPr>
            <w:tcW w:w="1842" w:type="dxa"/>
            <w:vMerge/>
          </w:tcPr>
          <w:p w14:paraId="5169E0C3" w14:textId="77777777" w:rsidR="00C754EA" w:rsidRPr="008F64B9" w:rsidRDefault="00C754EA" w:rsidP="00C754EA">
            <w:pPr>
              <w:rPr>
                <w:sz w:val="20"/>
                <w:szCs w:val="20"/>
              </w:rPr>
            </w:pPr>
          </w:p>
        </w:tc>
      </w:tr>
      <w:tr w:rsidR="00C754EA" w:rsidRPr="008F64B9" w14:paraId="685DA5EC" w14:textId="77777777" w:rsidTr="00C754EA">
        <w:trPr>
          <w:trHeight w:val="32"/>
        </w:trPr>
        <w:tc>
          <w:tcPr>
            <w:tcW w:w="404" w:type="dxa"/>
            <w:vMerge/>
          </w:tcPr>
          <w:p w14:paraId="6E1814D4" w14:textId="77777777" w:rsidR="00C754EA" w:rsidRPr="008F64B9" w:rsidRDefault="00C754EA" w:rsidP="00C754EA">
            <w:pPr>
              <w:rPr>
                <w:sz w:val="20"/>
                <w:szCs w:val="20"/>
              </w:rPr>
            </w:pPr>
          </w:p>
        </w:tc>
        <w:tc>
          <w:tcPr>
            <w:tcW w:w="3991" w:type="dxa"/>
          </w:tcPr>
          <w:p w14:paraId="2CE40686" w14:textId="77777777" w:rsidR="00C754EA" w:rsidRPr="008F64B9" w:rsidRDefault="00C754EA" w:rsidP="00C754EA">
            <w:pPr>
              <w:rPr>
                <w:sz w:val="20"/>
                <w:szCs w:val="20"/>
              </w:rPr>
            </w:pPr>
            <w:r w:rsidRPr="008F64B9">
              <w:rPr>
                <w:sz w:val="20"/>
                <w:szCs w:val="20"/>
              </w:rPr>
              <w:t>Вміст сульфатної золи - ≤ 0,01 %</w:t>
            </w:r>
          </w:p>
        </w:tc>
        <w:tc>
          <w:tcPr>
            <w:tcW w:w="709" w:type="dxa"/>
            <w:vMerge/>
          </w:tcPr>
          <w:p w14:paraId="42DAFFBF" w14:textId="77777777" w:rsidR="00C754EA" w:rsidRPr="008F64B9" w:rsidRDefault="00C754EA" w:rsidP="00C754EA">
            <w:pPr>
              <w:rPr>
                <w:sz w:val="20"/>
                <w:szCs w:val="20"/>
              </w:rPr>
            </w:pPr>
          </w:p>
        </w:tc>
        <w:tc>
          <w:tcPr>
            <w:tcW w:w="851" w:type="dxa"/>
            <w:vMerge/>
          </w:tcPr>
          <w:p w14:paraId="66921DA6" w14:textId="77777777" w:rsidR="00C754EA" w:rsidRPr="008F64B9" w:rsidRDefault="00C754EA" w:rsidP="00C754EA">
            <w:pPr>
              <w:rPr>
                <w:sz w:val="20"/>
                <w:szCs w:val="20"/>
              </w:rPr>
            </w:pPr>
          </w:p>
        </w:tc>
        <w:tc>
          <w:tcPr>
            <w:tcW w:w="1435" w:type="dxa"/>
            <w:vMerge/>
          </w:tcPr>
          <w:p w14:paraId="0E884C4A" w14:textId="77777777" w:rsidR="00C754EA" w:rsidRPr="008F64B9" w:rsidRDefault="00C754EA" w:rsidP="00C754EA">
            <w:pPr>
              <w:rPr>
                <w:sz w:val="20"/>
                <w:szCs w:val="20"/>
              </w:rPr>
            </w:pPr>
          </w:p>
        </w:tc>
        <w:tc>
          <w:tcPr>
            <w:tcW w:w="691" w:type="dxa"/>
            <w:vMerge/>
          </w:tcPr>
          <w:p w14:paraId="1DE36457" w14:textId="77777777" w:rsidR="00C754EA" w:rsidRPr="008F64B9" w:rsidRDefault="00C754EA" w:rsidP="00C754EA">
            <w:pPr>
              <w:rPr>
                <w:sz w:val="20"/>
                <w:szCs w:val="20"/>
              </w:rPr>
            </w:pPr>
          </w:p>
        </w:tc>
        <w:tc>
          <w:tcPr>
            <w:tcW w:w="709" w:type="dxa"/>
            <w:vMerge/>
          </w:tcPr>
          <w:p w14:paraId="378D0C96" w14:textId="77777777" w:rsidR="00C754EA" w:rsidRPr="008F64B9" w:rsidRDefault="00C754EA" w:rsidP="00C754EA">
            <w:pPr>
              <w:rPr>
                <w:sz w:val="20"/>
                <w:szCs w:val="20"/>
              </w:rPr>
            </w:pPr>
          </w:p>
        </w:tc>
        <w:tc>
          <w:tcPr>
            <w:tcW w:w="1842" w:type="dxa"/>
            <w:vMerge/>
          </w:tcPr>
          <w:p w14:paraId="3928AC10" w14:textId="77777777" w:rsidR="00C754EA" w:rsidRPr="008F64B9" w:rsidRDefault="00C754EA" w:rsidP="00C754EA">
            <w:pPr>
              <w:rPr>
                <w:sz w:val="20"/>
                <w:szCs w:val="20"/>
              </w:rPr>
            </w:pPr>
          </w:p>
        </w:tc>
      </w:tr>
      <w:tr w:rsidR="00C754EA" w:rsidRPr="008F64B9" w14:paraId="271E8BB5" w14:textId="77777777" w:rsidTr="00C754EA">
        <w:trPr>
          <w:trHeight w:val="32"/>
        </w:trPr>
        <w:tc>
          <w:tcPr>
            <w:tcW w:w="404" w:type="dxa"/>
            <w:vMerge/>
          </w:tcPr>
          <w:p w14:paraId="6BB32CD8" w14:textId="77777777" w:rsidR="00C754EA" w:rsidRPr="008F64B9" w:rsidRDefault="00C754EA" w:rsidP="00C754EA">
            <w:pPr>
              <w:rPr>
                <w:sz w:val="20"/>
                <w:szCs w:val="20"/>
              </w:rPr>
            </w:pPr>
          </w:p>
        </w:tc>
        <w:tc>
          <w:tcPr>
            <w:tcW w:w="3991" w:type="dxa"/>
          </w:tcPr>
          <w:p w14:paraId="53CC39B4" w14:textId="77777777" w:rsidR="00C754EA" w:rsidRPr="008F64B9" w:rsidRDefault="00C754EA" w:rsidP="00C754EA">
            <w:pPr>
              <w:rPr>
                <w:sz w:val="20"/>
                <w:szCs w:val="20"/>
              </w:rPr>
            </w:pPr>
            <w:r w:rsidRPr="008F64B9">
              <w:rPr>
                <w:sz w:val="20"/>
                <w:szCs w:val="20"/>
              </w:rPr>
              <w:t>Вміст важких металів - ≤ 0,001%</w:t>
            </w:r>
          </w:p>
        </w:tc>
        <w:tc>
          <w:tcPr>
            <w:tcW w:w="709" w:type="dxa"/>
            <w:vMerge/>
          </w:tcPr>
          <w:p w14:paraId="5CCE8322" w14:textId="77777777" w:rsidR="00C754EA" w:rsidRPr="008F64B9" w:rsidRDefault="00C754EA" w:rsidP="00C754EA">
            <w:pPr>
              <w:rPr>
                <w:sz w:val="20"/>
                <w:szCs w:val="20"/>
              </w:rPr>
            </w:pPr>
          </w:p>
        </w:tc>
        <w:tc>
          <w:tcPr>
            <w:tcW w:w="851" w:type="dxa"/>
            <w:vMerge/>
          </w:tcPr>
          <w:p w14:paraId="798999E5" w14:textId="77777777" w:rsidR="00C754EA" w:rsidRPr="008F64B9" w:rsidRDefault="00C754EA" w:rsidP="00C754EA">
            <w:pPr>
              <w:rPr>
                <w:sz w:val="20"/>
                <w:szCs w:val="20"/>
              </w:rPr>
            </w:pPr>
          </w:p>
        </w:tc>
        <w:tc>
          <w:tcPr>
            <w:tcW w:w="1435" w:type="dxa"/>
            <w:vMerge/>
          </w:tcPr>
          <w:p w14:paraId="2EE1F1A2" w14:textId="77777777" w:rsidR="00C754EA" w:rsidRPr="008F64B9" w:rsidRDefault="00C754EA" w:rsidP="00C754EA">
            <w:pPr>
              <w:rPr>
                <w:sz w:val="20"/>
                <w:szCs w:val="20"/>
              </w:rPr>
            </w:pPr>
          </w:p>
        </w:tc>
        <w:tc>
          <w:tcPr>
            <w:tcW w:w="691" w:type="dxa"/>
            <w:vMerge/>
          </w:tcPr>
          <w:p w14:paraId="2CFFAF0A" w14:textId="77777777" w:rsidR="00C754EA" w:rsidRPr="008F64B9" w:rsidRDefault="00C754EA" w:rsidP="00C754EA">
            <w:pPr>
              <w:rPr>
                <w:sz w:val="20"/>
                <w:szCs w:val="20"/>
              </w:rPr>
            </w:pPr>
          </w:p>
        </w:tc>
        <w:tc>
          <w:tcPr>
            <w:tcW w:w="709" w:type="dxa"/>
            <w:vMerge/>
          </w:tcPr>
          <w:p w14:paraId="67EAEEA5" w14:textId="77777777" w:rsidR="00C754EA" w:rsidRPr="008F64B9" w:rsidRDefault="00C754EA" w:rsidP="00C754EA">
            <w:pPr>
              <w:rPr>
                <w:sz w:val="20"/>
                <w:szCs w:val="20"/>
              </w:rPr>
            </w:pPr>
          </w:p>
        </w:tc>
        <w:tc>
          <w:tcPr>
            <w:tcW w:w="1842" w:type="dxa"/>
            <w:vMerge/>
          </w:tcPr>
          <w:p w14:paraId="3AD20BE1" w14:textId="77777777" w:rsidR="00C754EA" w:rsidRPr="008F64B9" w:rsidRDefault="00C754EA" w:rsidP="00C754EA">
            <w:pPr>
              <w:rPr>
                <w:sz w:val="20"/>
                <w:szCs w:val="20"/>
              </w:rPr>
            </w:pPr>
          </w:p>
        </w:tc>
      </w:tr>
      <w:tr w:rsidR="00C754EA" w:rsidRPr="008F64B9" w14:paraId="6C6FE230" w14:textId="77777777" w:rsidTr="00C754EA">
        <w:trPr>
          <w:trHeight w:val="32"/>
        </w:trPr>
        <w:tc>
          <w:tcPr>
            <w:tcW w:w="404" w:type="dxa"/>
            <w:vMerge/>
          </w:tcPr>
          <w:p w14:paraId="59E277D8" w14:textId="77777777" w:rsidR="00C754EA" w:rsidRPr="008F64B9" w:rsidRDefault="00C754EA" w:rsidP="00C754EA">
            <w:pPr>
              <w:rPr>
                <w:sz w:val="20"/>
                <w:szCs w:val="20"/>
              </w:rPr>
            </w:pPr>
          </w:p>
        </w:tc>
        <w:tc>
          <w:tcPr>
            <w:tcW w:w="3991" w:type="dxa"/>
          </w:tcPr>
          <w:p w14:paraId="601C722F" w14:textId="77777777" w:rsidR="00C754EA" w:rsidRPr="008F64B9" w:rsidRDefault="00C754EA" w:rsidP="00C754EA">
            <w:pPr>
              <w:rPr>
                <w:sz w:val="20"/>
                <w:szCs w:val="20"/>
              </w:rPr>
            </w:pPr>
            <w:r w:rsidRPr="008F64B9">
              <w:rPr>
                <w:sz w:val="20"/>
                <w:szCs w:val="20"/>
              </w:rPr>
              <w:t>Вміст амонію - ≤ 0,01 %</w:t>
            </w:r>
          </w:p>
        </w:tc>
        <w:tc>
          <w:tcPr>
            <w:tcW w:w="709" w:type="dxa"/>
            <w:vMerge/>
          </w:tcPr>
          <w:p w14:paraId="3E555150" w14:textId="77777777" w:rsidR="00C754EA" w:rsidRPr="008F64B9" w:rsidRDefault="00C754EA" w:rsidP="00C754EA">
            <w:pPr>
              <w:rPr>
                <w:sz w:val="20"/>
                <w:szCs w:val="20"/>
              </w:rPr>
            </w:pPr>
          </w:p>
        </w:tc>
        <w:tc>
          <w:tcPr>
            <w:tcW w:w="851" w:type="dxa"/>
            <w:vMerge/>
          </w:tcPr>
          <w:p w14:paraId="6A1D348A" w14:textId="77777777" w:rsidR="00C754EA" w:rsidRPr="008F64B9" w:rsidRDefault="00C754EA" w:rsidP="00C754EA">
            <w:pPr>
              <w:rPr>
                <w:sz w:val="20"/>
                <w:szCs w:val="20"/>
              </w:rPr>
            </w:pPr>
          </w:p>
        </w:tc>
        <w:tc>
          <w:tcPr>
            <w:tcW w:w="1435" w:type="dxa"/>
            <w:vMerge/>
          </w:tcPr>
          <w:p w14:paraId="7D758119" w14:textId="77777777" w:rsidR="00C754EA" w:rsidRPr="008F64B9" w:rsidRDefault="00C754EA" w:rsidP="00C754EA">
            <w:pPr>
              <w:rPr>
                <w:sz w:val="20"/>
                <w:szCs w:val="20"/>
              </w:rPr>
            </w:pPr>
          </w:p>
        </w:tc>
        <w:tc>
          <w:tcPr>
            <w:tcW w:w="691" w:type="dxa"/>
            <w:vMerge/>
          </w:tcPr>
          <w:p w14:paraId="1FE69CA9" w14:textId="77777777" w:rsidR="00C754EA" w:rsidRPr="008F64B9" w:rsidRDefault="00C754EA" w:rsidP="00C754EA">
            <w:pPr>
              <w:rPr>
                <w:sz w:val="20"/>
                <w:szCs w:val="20"/>
              </w:rPr>
            </w:pPr>
          </w:p>
        </w:tc>
        <w:tc>
          <w:tcPr>
            <w:tcW w:w="709" w:type="dxa"/>
            <w:vMerge/>
          </w:tcPr>
          <w:p w14:paraId="6D14CD8B" w14:textId="77777777" w:rsidR="00C754EA" w:rsidRPr="008F64B9" w:rsidRDefault="00C754EA" w:rsidP="00C754EA">
            <w:pPr>
              <w:rPr>
                <w:sz w:val="20"/>
                <w:szCs w:val="20"/>
              </w:rPr>
            </w:pPr>
          </w:p>
        </w:tc>
        <w:tc>
          <w:tcPr>
            <w:tcW w:w="1842" w:type="dxa"/>
            <w:vMerge/>
          </w:tcPr>
          <w:p w14:paraId="521E38A5" w14:textId="77777777" w:rsidR="00C754EA" w:rsidRPr="008F64B9" w:rsidRDefault="00C754EA" w:rsidP="00C754EA">
            <w:pPr>
              <w:rPr>
                <w:sz w:val="20"/>
                <w:szCs w:val="20"/>
              </w:rPr>
            </w:pPr>
          </w:p>
        </w:tc>
      </w:tr>
      <w:tr w:rsidR="00C754EA" w:rsidRPr="008F64B9" w14:paraId="433529B2" w14:textId="77777777" w:rsidTr="00C754EA">
        <w:trPr>
          <w:trHeight w:val="32"/>
        </w:trPr>
        <w:tc>
          <w:tcPr>
            <w:tcW w:w="404" w:type="dxa"/>
            <w:vMerge/>
          </w:tcPr>
          <w:p w14:paraId="1B4539E2" w14:textId="77777777" w:rsidR="00C754EA" w:rsidRPr="008F64B9" w:rsidRDefault="00C754EA" w:rsidP="00C754EA">
            <w:pPr>
              <w:rPr>
                <w:sz w:val="20"/>
                <w:szCs w:val="20"/>
              </w:rPr>
            </w:pPr>
          </w:p>
        </w:tc>
        <w:tc>
          <w:tcPr>
            <w:tcW w:w="3991" w:type="dxa"/>
          </w:tcPr>
          <w:p w14:paraId="49CA630D" w14:textId="77777777" w:rsidR="00C754EA" w:rsidRPr="008F64B9" w:rsidRDefault="00C754EA" w:rsidP="00C754EA">
            <w:pPr>
              <w:rPr>
                <w:sz w:val="20"/>
                <w:szCs w:val="20"/>
              </w:rPr>
            </w:pPr>
            <w:r w:rsidRPr="008F64B9">
              <w:rPr>
                <w:sz w:val="20"/>
                <w:szCs w:val="20"/>
              </w:rPr>
              <w:t>Вміст хлоридів - ≤ 0,002 %</w:t>
            </w:r>
          </w:p>
        </w:tc>
        <w:tc>
          <w:tcPr>
            <w:tcW w:w="709" w:type="dxa"/>
            <w:vMerge/>
          </w:tcPr>
          <w:p w14:paraId="7446BC4A" w14:textId="77777777" w:rsidR="00C754EA" w:rsidRPr="008F64B9" w:rsidRDefault="00C754EA" w:rsidP="00C754EA">
            <w:pPr>
              <w:rPr>
                <w:sz w:val="20"/>
                <w:szCs w:val="20"/>
              </w:rPr>
            </w:pPr>
          </w:p>
        </w:tc>
        <w:tc>
          <w:tcPr>
            <w:tcW w:w="851" w:type="dxa"/>
            <w:vMerge/>
          </w:tcPr>
          <w:p w14:paraId="58B26987" w14:textId="77777777" w:rsidR="00C754EA" w:rsidRPr="008F64B9" w:rsidRDefault="00C754EA" w:rsidP="00C754EA">
            <w:pPr>
              <w:rPr>
                <w:sz w:val="20"/>
                <w:szCs w:val="20"/>
              </w:rPr>
            </w:pPr>
          </w:p>
        </w:tc>
        <w:tc>
          <w:tcPr>
            <w:tcW w:w="1435" w:type="dxa"/>
            <w:vMerge/>
          </w:tcPr>
          <w:p w14:paraId="4F87499E" w14:textId="77777777" w:rsidR="00C754EA" w:rsidRPr="008F64B9" w:rsidRDefault="00C754EA" w:rsidP="00C754EA">
            <w:pPr>
              <w:rPr>
                <w:sz w:val="20"/>
                <w:szCs w:val="20"/>
              </w:rPr>
            </w:pPr>
          </w:p>
        </w:tc>
        <w:tc>
          <w:tcPr>
            <w:tcW w:w="691" w:type="dxa"/>
            <w:vMerge/>
          </w:tcPr>
          <w:p w14:paraId="1420099E" w14:textId="77777777" w:rsidR="00C754EA" w:rsidRPr="008F64B9" w:rsidRDefault="00C754EA" w:rsidP="00C754EA">
            <w:pPr>
              <w:rPr>
                <w:sz w:val="20"/>
                <w:szCs w:val="20"/>
              </w:rPr>
            </w:pPr>
          </w:p>
        </w:tc>
        <w:tc>
          <w:tcPr>
            <w:tcW w:w="709" w:type="dxa"/>
            <w:vMerge/>
          </w:tcPr>
          <w:p w14:paraId="2C1DB65C" w14:textId="77777777" w:rsidR="00C754EA" w:rsidRPr="008F64B9" w:rsidRDefault="00C754EA" w:rsidP="00C754EA">
            <w:pPr>
              <w:rPr>
                <w:sz w:val="20"/>
                <w:szCs w:val="20"/>
              </w:rPr>
            </w:pPr>
          </w:p>
        </w:tc>
        <w:tc>
          <w:tcPr>
            <w:tcW w:w="1842" w:type="dxa"/>
            <w:vMerge/>
          </w:tcPr>
          <w:p w14:paraId="0AE9B799" w14:textId="77777777" w:rsidR="00C754EA" w:rsidRPr="008F64B9" w:rsidRDefault="00C754EA" w:rsidP="00C754EA">
            <w:pPr>
              <w:rPr>
                <w:sz w:val="20"/>
                <w:szCs w:val="20"/>
              </w:rPr>
            </w:pPr>
          </w:p>
        </w:tc>
      </w:tr>
      <w:tr w:rsidR="00C754EA" w:rsidRPr="008F64B9" w14:paraId="1BF13E3B" w14:textId="77777777" w:rsidTr="00C754EA">
        <w:trPr>
          <w:trHeight w:val="32"/>
        </w:trPr>
        <w:tc>
          <w:tcPr>
            <w:tcW w:w="404" w:type="dxa"/>
            <w:vMerge w:val="restart"/>
          </w:tcPr>
          <w:p w14:paraId="698D6595" w14:textId="77777777" w:rsidR="00C754EA" w:rsidRPr="008F64B9" w:rsidRDefault="00C754EA" w:rsidP="00C754EA">
            <w:pPr>
              <w:rPr>
                <w:sz w:val="20"/>
                <w:szCs w:val="20"/>
              </w:rPr>
            </w:pPr>
            <w:r w:rsidRPr="008F64B9">
              <w:rPr>
                <w:sz w:val="20"/>
                <w:szCs w:val="20"/>
              </w:rPr>
              <w:t>4</w:t>
            </w:r>
          </w:p>
        </w:tc>
        <w:tc>
          <w:tcPr>
            <w:tcW w:w="3991" w:type="dxa"/>
          </w:tcPr>
          <w:p w14:paraId="707EEFC0" w14:textId="77777777" w:rsidR="00C754EA" w:rsidRPr="00817F8E" w:rsidRDefault="00C754EA" w:rsidP="00C754EA">
            <w:pPr>
              <w:rPr>
                <w:b/>
                <w:sz w:val="20"/>
                <w:szCs w:val="20"/>
              </w:rPr>
            </w:pPr>
            <w:r w:rsidRPr="008F64B9">
              <w:rPr>
                <w:b/>
                <w:sz w:val="20"/>
                <w:szCs w:val="20"/>
              </w:rPr>
              <w:t>Розчин кондуктометричний</w:t>
            </w:r>
            <w:r>
              <w:rPr>
                <w:b/>
                <w:sz w:val="20"/>
                <w:szCs w:val="20"/>
              </w:rPr>
              <w:t xml:space="preserve">, 5 мкСм/см, паков./ </w:t>
            </w:r>
            <w:r>
              <w:rPr>
                <w:b/>
                <w:sz w:val="20"/>
                <w:szCs w:val="20"/>
                <w:lang w:val="ru-RU"/>
              </w:rPr>
              <w:t>25</w:t>
            </w:r>
            <w:r w:rsidRPr="008F64B9">
              <w:rPr>
                <w:b/>
                <w:sz w:val="20"/>
                <w:szCs w:val="20"/>
              </w:rPr>
              <w:t>0 мл</w:t>
            </w:r>
            <w:r>
              <w:rPr>
                <w:b/>
                <w:sz w:val="20"/>
                <w:szCs w:val="20"/>
              </w:rPr>
              <w:t xml:space="preserve"> (238926), </w:t>
            </w:r>
            <w:r w:rsidRPr="00817F8E">
              <w:rPr>
                <w:b/>
                <w:sz w:val="20"/>
                <w:szCs w:val="20"/>
              </w:rPr>
              <w:t>Hamilton</w:t>
            </w:r>
          </w:p>
        </w:tc>
        <w:tc>
          <w:tcPr>
            <w:tcW w:w="709" w:type="dxa"/>
            <w:vMerge w:val="restart"/>
          </w:tcPr>
          <w:p w14:paraId="50C084CC" w14:textId="77777777" w:rsidR="00C754EA" w:rsidRPr="008F64B9" w:rsidRDefault="00C754EA" w:rsidP="00C754EA">
            <w:pPr>
              <w:rPr>
                <w:sz w:val="20"/>
                <w:szCs w:val="20"/>
              </w:rPr>
            </w:pPr>
            <w:r w:rsidRPr="008F64B9">
              <w:rPr>
                <w:sz w:val="20"/>
                <w:szCs w:val="20"/>
              </w:rPr>
              <w:t>шт</w:t>
            </w:r>
          </w:p>
        </w:tc>
        <w:tc>
          <w:tcPr>
            <w:tcW w:w="851" w:type="dxa"/>
            <w:vMerge w:val="restart"/>
          </w:tcPr>
          <w:p w14:paraId="04B35D41" w14:textId="77777777" w:rsidR="00C754EA" w:rsidRPr="008F64B9" w:rsidRDefault="00C754EA" w:rsidP="00C754EA">
            <w:pPr>
              <w:rPr>
                <w:sz w:val="20"/>
                <w:szCs w:val="20"/>
              </w:rPr>
            </w:pPr>
            <w:r w:rsidRPr="008F64B9">
              <w:rPr>
                <w:sz w:val="20"/>
                <w:szCs w:val="20"/>
              </w:rPr>
              <w:t>2,000</w:t>
            </w:r>
          </w:p>
        </w:tc>
        <w:tc>
          <w:tcPr>
            <w:tcW w:w="1435" w:type="dxa"/>
            <w:vMerge w:val="restart"/>
          </w:tcPr>
          <w:p w14:paraId="700D439A" w14:textId="77777777" w:rsidR="00C754EA" w:rsidRPr="008F64B9" w:rsidRDefault="00C754EA" w:rsidP="00C754EA">
            <w:pPr>
              <w:rPr>
                <w:sz w:val="20"/>
                <w:szCs w:val="20"/>
              </w:rPr>
            </w:pPr>
          </w:p>
        </w:tc>
        <w:tc>
          <w:tcPr>
            <w:tcW w:w="691" w:type="dxa"/>
            <w:vMerge w:val="restart"/>
          </w:tcPr>
          <w:p w14:paraId="47E7659A" w14:textId="77777777" w:rsidR="00C754EA" w:rsidRPr="008F64B9" w:rsidRDefault="00C754EA" w:rsidP="00C754EA">
            <w:pPr>
              <w:rPr>
                <w:sz w:val="20"/>
                <w:szCs w:val="20"/>
              </w:rPr>
            </w:pPr>
          </w:p>
        </w:tc>
        <w:tc>
          <w:tcPr>
            <w:tcW w:w="709" w:type="dxa"/>
            <w:vMerge w:val="restart"/>
          </w:tcPr>
          <w:p w14:paraId="1331AC20" w14:textId="77777777" w:rsidR="00C754EA" w:rsidRPr="008F64B9" w:rsidRDefault="00C754EA" w:rsidP="00C754EA">
            <w:pPr>
              <w:rPr>
                <w:sz w:val="20"/>
                <w:szCs w:val="20"/>
              </w:rPr>
            </w:pPr>
          </w:p>
        </w:tc>
        <w:tc>
          <w:tcPr>
            <w:tcW w:w="1842" w:type="dxa"/>
            <w:vMerge w:val="restart"/>
          </w:tcPr>
          <w:p w14:paraId="73A4FFAB" w14:textId="77777777" w:rsidR="00C754EA" w:rsidRPr="00C037E8" w:rsidRDefault="00C754EA" w:rsidP="00C754EA">
            <w:pPr>
              <w:rPr>
                <w:sz w:val="20"/>
                <w:szCs w:val="20"/>
                <w:lang w:val="ru-RU"/>
              </w:rPr>
            </w:pPr>
          </w:p>
        </w:tc>
      </w:tr>
      <w:tr w:rsidR="00C754EA" w:rsidRPr="008F64B9" w14:paraId="4B175494" w14:textId="77777777" w:rsidTr="00C754EA">
        <w:trPr>
          <w:trHeight w:val="32"/>
        </w:trPr>
        <w:tc>
          <w:tcPr>
            <w:tcW w:w="404" w:type="dxa"/>
            <w:vMerge/>
          </w:tcPr>
          <w:p w14:paraId="10ED21B2" w14:textId="77777777" w:rsidR="00C754EA" w:rsidRPr="00C037E8" w:rsidRDefault="00C754EA" w:rsidP="00C754EA">
            <w:pPr>
              <w:rPr>
                <w:sz w:val="20"/>
                <w:szCs w:val="20"/>
                <w:lang w:val="ru-RU"/>
              </w:rPr>
            </w:pPr>
          </w:p>
        </w:tc>
        <w:tc>
          <w:tcPr>
            <w:tcW w:w="3991" w:type="dxa"/>
          </w:tcPr>
          <w:p w14:paraId="74326F58" w14:textId="77777777" w:rsidR="00C754EA" w:rsidRPr="00C037E8" w:rsidRDefault="00C754EA" w:rsidP="00C754EA">
            <w:pPr>
              <w:rPr>
                <w:sz w:val="20"/>
                <w:szCs w:val="20"/>
                <w:lang w:val="ru-RU"/>
              </w:rPr>
            </w:pPr>
            <w:r w:rsidRPr="008F64B9">
              <w:rPr>
                <w:sz w:val="20"/>
                <w:szCs w:val="20"/>
              </w:rPr>
              <w:t>Електрична провідність  - 5 мкСм/см</w:t>
            </w:r>
          </w:p>
        </w:tc>
        <w:tc>
          <w:tcPr>
            <w:tcW w:w="709" w:type="dxa"/>
            <w:vMerge/>
          </w:tcPr>
          <w:p w14:paraId="4DE68053" w14:textId="77777777" w:rsidR="00C754EA" w:rsidRPr="00C037E8" w:rsidRDefault="00C754EA" w:rsidP="00C754EA">
            <w:pPr>
              <w:rPr>
                <w:sz w:val="20"/>
                <w:szCs w:val="20"/>
                <w:lang w:val="ru-RU"/>
              </w:rPr>
            </w:pPr>
          </w:p>
        </w:tc>
        <w:tc>
          <w:tcPr>
            <w:tcW w:w="851" w:type="dxa"/>
            <w:vMerge/>
          </w:tcPr>
          <w:p w14:paraId="1ED5C5A6" w14:textId="77777777" w:rsidR="00C754EA" w:rsidRPr="00C037E8" w:rsidRDefault="00C754EA" w:rsidP="00C754EA">
            <w:pPr>
              <w:rPr>
                <w:sz w:val="20"/>
                <w:szCs w:val="20"/>
                <w:lang w:val="ru-RU"/>
              </w:rPr>
            </w:pPr>
          </w:p>
        </w:tc>
        <w:tc>
          <w:tcPr>
            <w:tcW w:w="1435" w:type="dxa"/>
            <w:vMerge/>
          </w:tcPr>
          <w:p w14:paraId="0A0C2E73" w14:textId="77777777" w:rsidR="00C754EA" w:rsidRPr="00C037E8" w:rsidRDefault="00C754EA" w:rsidP="00C754EA">
            <w:pPr>
              <w:rPr>
                <w:sz w:val="20"/>
                <w:szCs w:val="20"/>
                <w:lang w:val="ru-RU"/>
              </w:rPr>
            </w:pPr>
          </w:p>
        </w:tc>
        <w:tc>
          <w:tcPr>
            <w:tcW w:w="691" w:type="dxa"/>
            <w:vMerge/>
          </w:tcPr>
          <w:p w14:paraId="105EADA6" w14:textId="77777777" w:rsidR="00C754EA" w:rsidRPr="00C037E8" w:rsidRDefault="00C754EA" w:rsidP="00C754EA">
            <w:pPr>
              <w:rPr>
                <w:sz w:val="20"/>
                <w:szCs w:val="20"/>
                <w:lang w:val="ru-RU"/>
              </w:rPr>
            </w:pPr>
          </w:p>
        </w:tc>
        <w:tc>
          <w:tcPr>
            <w:tcW w:w="709" w:type="dxa"/>
            <w:vMerge/>
          </w:tcPr>
          <w:p w14:paraId="1B3871CE" w14:textId="77777777" w:rsidR="00C754EA" w:rsidRPr="00C037E8" w:rsidRDefault="00C754EA" w:rsidP="00C754EA">
            <w:pPr>
              <w:rPr>
                <w:sz w:val="20"/>
                <w:szCs w:val="20"/>
                <w:lang w:val="ru-RU"/>
              </w:rPr>
            </w:pPr>
          </w:p>
        </w:tc>
        <w:tc>
          <w:tcPr>
            <w:tcW w:w="1842" w:type="dxa"/>
            <w:vMerge/>
          </w:tcPr>
          <w:p w14:paraId="5F729DA9" w14:textId="77777777" w:rsidR="00C754EA" w:rsidRPr="00C037E8" w:rsidRDefault="00C754EA" w:rsidP="00C754EA">
            <w:pPr>
              <w:rPr>
                <w:sz w:val="20"/>
                <w:szCs w:val="20"/>
                <w:lang w:val="ru-RU"/>
              </w:rPr>
            </w:pPr>
          </w:p>
        </w:tc>
      </w:tr>
      <w:tr w:rsidR="00C754EA" w:rsidRPr="008F64B9" w14:paraId="38F5EC84" w14:textId="77777777" w:rsidTr="00C754EA">
        <w:trPr>
          <w:trHeight w:val="32"/>
        </w:trPr>
        <w:tc>
          <w:tcPr>
            <w:tcW w:w="404" w:type="dxa"/>
            <w:vMerge w:val="restart"/>
          </w:tcPr>
          <w:p w14:paraId="59149917" w14:textId="77777777" w:rsidR="00C754EA" w:rsidRPr="008F64B9" w:rsidRDefault="00C754EA" w:rsidP="00C754EA">
            <w:pPr>
              <w:rPr>
                <w:sz w:val="20"/>
                <w:szCs w:val="20"/>
              </w:rPr>
            </w:pPr>
            <w:r w:rsidRPr="008F64B9">
              <w:rPr>
                <w:sz w:val="20"/>
                <w:szCs w:val="20"/>
              </w:rPr>
              <w:t>5</w:t>
            </w:r>
          </w:p>
        </w:tc>
        <w:tc>
          <w:tcPr>
            <w:tcW w:w="3991" w:type="dxa"/>
          </w:tcPr>
          <w:p w14:paraId="0641F3B5" w14:textId="77777777" w:rsidR="00C754EA" w:rsidRPr="00817F8E" w:rsidRDefault="00C754EA" w:rsidP="00C754EA">
            <w:pPr>
              <w:rPr>
                <w:b/>
                <w:sz w:val="20"/>
                <w:szCs w:val="20"/>
              </w:rPr>
            </w:pPr>
            <w:r w:rsidRPr="008F64B9">
              <w:rPr>
                <w:b/>
                <w:sz w:val="20"/>
                <w:szCs w:val="20"/>
              </w:rPr>
              <w:t>Розчин буферний DURACAL pH 2,00, паков./500 мл</w:t>
            </w:r>
            <w:r w:rsidRPr="00817F8E">
              <w:rPr>
                <w:b/>
                <w:sz w:val="20"/>
                <w:szCs w:val="20"/>
              </w:rPr>
              <w:t xml:space="preserve"> (238273), Hamilton</w:t>
            </w:r>
          </w:p>
        </w:tc>
        <w:tc>
          <w:tcPr>
            <w:tcW w:w="709" w:type="dxa"/>
            <w:vMerge w:val="restart"/>
          </w:tcPr>
          <w:p w14:paraId="2B2F0CE5" w14:textId="77777777" w:rsidR="00C754EA" w:rsidRPr="008F64B9" w:rsidRDefault="00C754EA" w:rsidP="00C754EA">
            <w:pPr>
              <w:rPr>
                <w:sz w:val="20"/>
                <w:szCs w:val="20"/>
              </w:rPr>
            </w:pPr>
            <w:r w:rsidRPr="008F64B9">
              <w:rPr>
                <w:sz w:val="20"/>
                <w:szCs w:val="20"/>
              </w:rPr>
              <w:t>шт</w:t>
            </w:r>
          </w:p>
        </w:tc>
        <w:tc>
          <w:tcPr>
            <w:tcW w:w="851" w:type="dxa"/>
            <w:vMerge w:val="restart"/>
          </w:tcPr>
          <w:p w14:paraId="470E7220" w14:textId="77777777" w:rsidR="00C754EA" w:rsidRPr="008F64B9" w:rsidRDefault="00C754EA" w:rsidP="00C754EA">
            <w:pPr>
              <w:rPr>
                <w:sz w:val="20"/>
                <w:szCs w:val="20"/>
              </w:rPr>
            </w:pPr>
            <w:r w:rsidRPr="008F64B9">
              <w:rPr>
                <w:sz w:val="20"/>
                <w:szCs w:val="20"/>
              </w:rPr>
              <w:t>1,000</w:t>
            </w:r>
          </w:p>
        </w:tc>
        <w:tc>
          <w:tcPr>
            <w:tcW w:w="1435" w:type="dxa"/>
            <w:vMerge w:val="restart"/>
          </w:tcPr>
          <w:p w14:paraId="103D13AA" w14:textId="77777777" w:rsidR="00C754EA" w:rsidRPr="008F64B9" w:rsidRDefault="00C754EA" w:rsidP="00C754EA">
            <w:pPr>
              <w:rPr>
                <w:sz w:val="20"/>
                <w:szCs w:val="20"/>
              </w:rPr>
            </w:pPr>
          </w:p>
        </w:tc>
        <w:tc>
          <w:tcPr>
            <w:tcW w:w="691" w:type="dxa"/>
            <w:vMerge w:val="restart"/>
          </w:tcPr>
          <w:p w14:paraId="122812AA" w14:textId="77777777" w:rsidR="00C754EA" w:rsidRPr="008F64B9" w:rsidRDefault="00C754EA" w:rsidP="00C754EA">
            <w:pPr>
              <w:rPr>
                <w:sz w:val="20"/>
                <w:szCs w:val="20"/>
              </w:rPr>
            </w:pPr>
          </w:p>
        </w:tc>
        <w:tc>
          <w:tcPr>
            <w:tcW w:w="709" w:type="dxa"/>
            <w:vMerge w:val="restart"/>
          </w:tcPr>
          <w:p w14:paraId="2660B630" w14:textId="77777777" w:rsidR="00C754EA" w:rsidRPr="008F64B9" w:rsidRDefault="00C754EA" w:rsidP="00C754EA">
            <w:pPr>
              <w:rPr>
                <w:sz w:val="20"/>
                <w:szCs w:val="20"/>
              </w:rPr>
            </w:pPr>
          </w:p>
        </w:tc>
        <w:tc>
          <w:tcPr>
            <w:tcW w:w="1842" w:type="dxa"/>
            <w:vMerge w:val="restart"/>
          </w:tcPr>
          <w:p w14:paraId="673A0C47" w14:textId="77777777" w:rsidR="00C754EA" w:rsidRPr="008F64B9" w:rsidRDefault="00C754EA" w:rsidP="00C754EA">
            <w:pPr>
              <w:rPr>
                <w:sz w:val="20"/>
                <w:szCs w:val="20"/>
              </w:rPr>
            </w:pPr>
          </w:p>
        </w:tc>
      </w:tr>
      <w:tr w:rsidR="00C754EA" w:rsidRPr="008F64B9" w14:paraId="577B7A78" w14:textId="77777777" w:rsidTr="00C754EA">
        <w:trPr>
          <w:trHeight w:val="32"/>
        </w:trPr>
        <w:tc>
          <w:tcPr>
            <w:tcW w:w="404" w:type="dxa"/>
            <w:vMerge/>
          </w:tcPr>
          <w:p w14:paraId="4D7F4CEF" w14:textId="77777777" w:rsidR="00C754EA" w:rsidRPr="008F64B9" w:rsidRDefault="00C754EA" w:rsidP="00C754EA">
            <w:pPr>
              <w:rPr>
                <w:sz w:val="20"/>
                <w:szCs w:val="20"/>
              </w:rPr>
            </w:pPr>
          </w:p>
        </w:tc>
        <w:tc>
          <w:tcPr>
            <w:tcW w:w="3991" w:type="dxa"/>
          </w:tcPr>
          <w:p w14:paraId="27B74385" w14:textId="77777777" w:rsidR="00C754EA" w:rsidRPr="008F64B9" w:rsidRDefault="00C754EA" w:rsidP="00C754EA">
            <w:pPr>
              <w:rPr>
                <w:sz w:val="20"/>
                <w:szCs w:val="20"/>
                <w:lang w:val="ru-RU"/>
              </w:rPr>
            </w:pPr>
            <w:r w:rsidRPr="008F64B9">
              <w:rPr>
                <w:sz w:val="20"/>
                <w:szCs w:val="20"/>
                <w:lang w:val="ru-RU"/>
              </w:rPr>
              <w:t>Номінальне значення pH при 25°C  – 2,00</w:t>
            </w:r>
          </w:p>
        </w:tc>
        <w:tc>
          <w:tcPr>
            <w:tcW w:w="709" w:type="dxa"/>
            <w:vMerge/>
          </w:tcPr>
          <w:p w14:paraId="3CA5FEDD" w14:textId="77777777" w:rsidR="00C754EA" w:rsidRPr="008F64B9" w:rsidRDefault="00C754EA" w:rsidP="00C754EA">
            <w:pPr>
              <w:rPr>
                <w:sz w:val="20"/>
                <w:szCs w:val="20"/>
              </w:rPr>
            </w:pPr>
          </w:p>
        </w:tc>
        <w:tc>
          <w:tcPr>
            <w:tcW w:w="851" w:type="dxa"/>
            <w:vMerge/>
          </w:tcPr>
          <w:p w14:paraId="472F2AF1" w14:textId="77777777" w:rsidR="00C754EA" w:rsidRPr="008F64B9" w:rsidRDefault="00C754EA" w:rsidP="00C754EA">
            <w:pPr>
              <w:rPr>
                <w:sz w:val="20"/>
                <w:szCs w:val="20"/>
              </w:rPr>
            </w:pPr>
          </w:p>
        </w:tc>
        <w:tc>
          <w:tcPr>
            <w:tcW w:w="1435" w:type="dxa"/>
            <w:vMerge/>
          </w:tcPr>
          <w:p w14:paraId="778F4467" w14:textId="77777777" w:rsidR="00C754EA" w:rsidRPr="008F64B9" w:rsidRDefault="00C754EA" w:rsidP="00C754EA">
            <w:pPr>
              <w:rPr>
                <w:sz w:val="20"/>
                <w:szCs w:val="20"/>
              </w:rPr>
            </w:pPr>
          </w:p>
        </w:tc>
        <w:tc>
          <w:tcPr>
            <w:tcW w:w="691" w:type="dxa"/>
            <w:vMerge/>
          </w:tcPr>
          <w:p w14:paraId="4E400FFD" w14:textId="77777777" w:rsidR="00C754EA" w:rsidRPr="008F64B9" w:rsidRDefault="00C754EA" w:rsidP="00C754EA">
            <w:pPr>
              <w:rPr>
                <w:sz w:val="20"/>
                <w:szCs w:val="20"/>
              </w:rPr>
            </w:pPr>
          </w:p>
        </w:tc>
        <w:tc>
          <w:tcPr>
            <w:tcW w:w="709" w:type="dxa"/>
            <w:vMerge/>
          </w:tcPr>
          <w:p w14:paraId="0AB23E65" w14:textId="77777777" w:rsidR="00C754EA" w:rsidRPr="008F64B9" w:rsidRDefault="00C754EA" w:rsidP="00C754EA">
            <w:pPr>
              <w:rPr>
                <w:sz w:val="20"/>
                <w:szCs w:val="20"/>
              </w:rPr>
            </w:pPr>
          </w:p>
        </w:tc>
        <w:tc>
          <w:tcPr>
            <w:tcW w:w="1842" w:type="dxa"/>
            <w:vMerge/>
          </w:tcPr>
          <w:p w14:paraId="7310683A" w14:textId="77777777" w:rsidR="00C754EA" w:rsidRPr="008F64B9" w:rsidRDefault="00C754EA" w:rsidP="00C754EA">
            <w:pPr>
              <w:rPr>
                <w:sz w:val="20"/>
                <w:szCs w:val="20"/>
              </w:rPr>
            </w:pPr>
          </w:p>
        </w:tc>
      </w:tr>
      <w:tr w:rsidR="00C754EA" w:rsidRPr="008F64B9" w14:paraId="52DD0899" w14:textId="77777777" w:rsidTr="00C754EA">
        <w:trPr>
          <w:trHeight w:val="32"/>
        </w:trPr>
        <w:tc>
          <w:tcPr>
            <w:tcW w:w="404" w:type="dxa"/>
            <w:vMerge/>
          </w:tcPr>
          <w:p w14:paraId="3716421C" w14:textId="77777777" w:rsidR="00C754EA" w:rsidRPr="008F64B9" w:rsidRDefault="00C754EA" w:rsidP="00C754EA">
            <w:pPr>
              <w:rPr>
                <w:sz w:val="20"/>
                <w:szCs w:val="20"/>
              </w:rPr>
            </w:pPr>
          </w:p>
        </w:tc>
        <w:tc>
          <w:tcPr>
            <w:tcW w:w="3991" w:type="dxa"/>
          </w:tcPr>
          <w:p w14:paraId="6BF2F0F4" w14:textId="77777777" w:rsidR="00C754EA" w:rsidRPr="008F64B9" w:rsidRDefault="00C754EA" w:rsidP="00C754EA">
            <w:pPr>
              <w:rPr>
                <w:sz w:val="20"/>
                <w:szCs w:val="20"/>
              </w:rPr>
            </w:pPr>
            <w:r w:rsidRPr="008F64B9">
              <w:rPr>
                <w:sz w:val="20"/>
                <w:szCs w:val="20"/>
                <w:lang w:val="ru-RU"/>
              </w:rPr>
              <w:t>Допустима похибка по рН - ± 0,02 рН</w:t>
            </w:r>
          </w:p>
        </w:tc>
        <w:tc>
          <w:tcPr>
            <w:tcW w:w="709" w:type="dxa"/>
            <w:vMerge/>
          </w:tcPr>
          <w:p w14:paraId="6212B71A" w14:textId="77777777" w:rsidR="00C754EA" w:rsidRPr="008F64B9" w:rsidRDefault="00C754EA" w:rsidP="00C754EA">
            <w:pPr>
              <w:rPr>
                <w:sz w:val="20"/>
                <w:szCs w:val="20"/>
              </w:rPr>
            </w:pPr>
          </w:p>
        </w:tc>
        <w:tc>
          <w:tcPr>
            <w:tcW w:w="851" w:type="dxa"/>
            <w:vMerge/>
          </w:tcPr>
          <w:p w14:paraId="03074108" w14:textId="77777777" w:rsidR="00C754EA" w:rsidRPr="008F64B9" w:rsidRDefault="00C754EA" w:rsidP="00C754EA">
            <w:pPr>
              <w:rPr>
                <w:sz w:val="20"/>
                <w:szCs w:val="20"/>
              </w:rPr>
            </w:pPr>
          </w:p>
        </w:tc>
        <w:tc>
          <w:tcPr>
            <w:tcW w:w="1435" w:type="dxa"/>
            <w:vMerge/>
          </w:tcPr>
          <w:p w14:paraId="4856888D" w14:textId="77777777" w:rsidR="00C754EA" w:rsidRPr="008F64B9" w:rsidRDefault="00C754EA" w:rsidP="00C754EA">
            <w:pPr>
              <w:rPr>
                <w:sz w:val="20"/>
                <w:szCs w:val="20"/>
              </w:rPr>
            </w:pPr>
          </w:p>
        </w:tc>
        <w:tc>
          <w:tcPr>
            <w:tcW w:w="691" w:type="dxa"/>
            <w:vMerge/>
          </w:tcPr>
          <w:p w14:paraId="3AC16F5A" w14:textId="77777777" w:rsidR="00C754EA" w:rsidRPr="008F64B9" w:rsidRDefault="00C754EA" w:rsidP="00C754EA">
            <w:pPr>
              <w:rPr>
                <w:sz w:val="20"/>
                <w:szCs w:val="20"/>
              </w:rPr>
            </w:pPr>
          </w:p>
        </w:tc>
        <w:tc>
          <w:tcPr>
            <w:tcW w:w="709" w:type="dxa"/>
            <w:vMerge/>
          </w:tcPr>
          <w:p w14:paraId="29D9B048" w14:textId="77777777" w:rsidR="00C754EA" w:rsidRPr="008F64B9" w:rsidRDefault="00C754EA" w:rsidP="00C754EA">
            <w:pPr>
              <w:rPr>
                <w:sz w:val="20"/>
                <w:szCs w:val="20"/>
              </w:rPr>
            </w:pPr>
          </w:p>
        </w:tc>
        <w:tc>
          <w:tcPr>
            <w:tcW w:w="1842" w:type="dxa"/>
            <w:vMerge/>
          </w:tcPr>
          <w:p w14:paraId="1F4C72CE" w14:textId="77777777" w:rsidR="00C754EA" w:rsidRPr="008F64B9" w:rsidRDefault="00C754EA" w:rsidP="00C754EA">
            <w:pPr>
              <w:rPr>
                <w:sz w:val="20"/>
                <w:szCs w:val="20"/>
              </w:rPr>
            </w:pPr>
          </w:p>
        </w:tc>
      </w:tr>
      <w:tr w:rsidR="00C754EA" w:rsidRPr="008F64B9" w14:paraId="35566F6D" w14:textId="77777777" w:rsidTr="00C754EA">
        <w:trPr>
          <w:trHeight w:val="32"/>
        </w:trPr>
        <w:tc>
          <w:tcPr>
            <w:tcW w:w="404" w:type="dxa"/>
            <w:vMerge w:val="restart"/>
          </w:tcPr>
          <w:p w14:paraId="049FC587" w14:textId="77777777" w:rsidR="00C754EA" w:rsidRPr="008F64B9" w:rsidRDefault="00C754EA" w:rsidP="00C754EA">
            <w:pPr>
              <w:rPr>
                <w:sz w:val="20"/>
                <w:szCs w:val="20"/>
              </w:rPr>
            </w:pPr>
            <w:r w:rsidRPr="008F64B9">
              <w:rPr>
                <w:sz w:val="20"/>
                <w:szCs w:val="20"/>
              </w:rPr>
              <w:t>6</w:t>
            </w:r>
          </w:p>
        </w:tc>
        <w:tc>
          <w:tcPr>
            <w:tcW w:w="3991" w:type="dxa"/>
          </w:tcPr>
          <w:p w14:paraId="00698DC2" w14:textId="77777777" w:rsidR="00C754EA" w:rsidRPr="00817F8E" w:rsidRDefault="00C754EA" w:rsidP="00C754EA">
            <w:pPr>
              <w:rPr>
                <w:b/>
                <w:sz w:val="20"/>
                <w:szCs w:val="20"/>
              </w:rPr>
            </w:pPr>
            <w:r w:rsidRPr="008F64B9">
              <w:rPr>
                <w:b/>
                <w:sz w:val="20"/>
                <w:szCs w:val="20"/>
              </w:rPr>
              <w:t>Розчин буферний DURACAL  рН=4,01, паков./500 мл</w:t>
            </w:r>
            <w:r w:rsidRPr="00817F8E">
              <w:rPr>
                <w:b/>
                <w:sz w:val="20"/>
                <w:szCs w:val="20"/>
              </w:rPr>
              <w:t xml:space="preserve"> (238217), Hamilton</w:t>
            </w:r>
          </w:p>
        </w:tc>
        <w:tc>
          <w:tcPr>
            <w:tcW w:w="709" w:type="dxa"/>
            <w:vMerge w:val="restart"/>
          </w:tcPr>
          <w:p w14:paraId="6C700A6A" w14:textId="77777777" w:rsidR="00C754EA" w:rsidRPr="008F64B9" w:rsidRDefault="00C754EA" w:rsidP="00C754EA">
            <w:pPr>
              <w:rPr>
                <w:sz w:val="20"/>
                <w:szCs w:val="20"/>
              </w:rPr>
            </w:pPr>
            <w:r w:rsidRPr="008F64B9">
              <w:rPr>
                <w:sz w:val="20"/>
                <w:szCs w:val="20"/>
              </w:rPr>
              <w:t>паков</w:t>
            </w:r>
          </w:p>
        </w:tc>
        <w:tc>
          <w:tcPr>
            <w:tcW w:w="851" w:type="dxa"/>
            <w:vMerge w:val="restart"/>
          </w:tcPr>
          <w:p w14:paraId="214C7487" w14:textId="77777777" w:rsidR="00C754EA" w:rsidRPr="008F64B9" w:rsidRDefault="00C754EA" w:rsidP="00C754EA">
            <w:pPr>
              <w:rPr>
                <w:sz w:val="20"/>
                <w:szCs w:val="20"/>
              </w:rPr>
            </w:pPr>
            <w:r w:rsidRPr="008F64B9">
              <w:rPr>
                <w:sz w:val="20"/>
                <w:szCs w:val="20"/>
              </w:rPr>
              <w:t>2,000</w:t>
            </w:r>
          </w:p>
        </w:tc>
        <w:tc>
          <w:tcPr>
            <w:tcW w:w="1435" w:type="dxa"/>
            <w:vMerge w:val="restart"/>
          </w:tcPr>
          <w:p w14:paraId="0D1F3630" w14:textId="77777777" w:rsidR="00C754EA" w:rsidRPr="008F64B9" w:rsidRDefault="00C754EA" w:rsidP="00C754EA">
            <w:pPr>
              <w:rPr>
                <w:sz w:val="20"/>
                <w:szCs w:val="20"/>
              </w:rPr>
            </w:pPr>
          </w:p>
        </w:tc>
        <w:tc>
          <w:tcPr>
            <w:tcW w:w="691" w:type="dxa"/>
            <w:vMerge w:val="restart"/>
          </w:tcPr>
          <w:p w14:paraId="016E8C6F" w14:textId="77777777" w:rsidR="00C754EA" w:rsidRPr="008F64B9" w:rsidRDefault="00C754EA" w:rsidP="00C754EA">
            <w:pPr>
              <w:rPr>
                <w:sz w:val="20"/>
                <w:szCs w:val="20"/>
              </w:rPr>
            </w:pPr>
          </w:p>
        </w:tc>
        <w:tc>
          <w:tcPr>
            <w:tcW w:w="709" w:type="dxa"/>
            <w:vMerge w:val="restart"/>
          </w:tcPr>
          <w:p w14:paraId="090E2C42" w14:textId="77777777" w:rsidR="00C754EA" w:rsidRPr="008F64B9" w:rsidRDefault="00C754EA" w:rsidP="00C754EA">
            <w:pPr>
              <w:rPr>
                <w:sz w:val="20"/>
                <w:szCs w:val="20"/>
              </w:rPr>
            </w:pPr>
          </w:p>
        </w:tc>
        <w:tc>
          <w:tcPr>
            <w:tcW w:w="1842" w:type="dxa"/>
            <w:vMerge w:val="restart"/>
          </w:tcPr>
          <w:p w14:paraId="7FC4A0B6" w14:textId="77777777" w:rsidR="00C754EA" w:rsidRPr="008F64B9" w:rsidRDefault="00C754EA" w:rsidP="00C754EA">
            <w:pPr>
              <w:rPr>
                <w:sz w:val="20"/>
                <w:szCs w:val="20"/>
              </w:rPr>
            </w:pPr>
          </w:p>
        </w:tc>
      </w:tr>
      <w:tr w:rsidR="00C754EA" w:rsidRPr="008F64B9" w14:paraId="46077923" w14:textId="77777777" w:rsidTr="00C754EA">
        <w:trPr>
          <w:trHeight w:val="32"/>
        </w:trPr>
        <w:tc>
          <w:tcPr>
            <w:tcW w:w="404" w:type="dxa"/>
            <w:vMerge/>
          </w:tcPr>
          <w:p w14:paraId="4FFD69DC" w14:textId="77777777" w:rsidR="00C754EA" w:rsidRPr="008F64B9" w:rsidRDefault="00C754EA" w:rsidP="00C754EA">
            <w:pPr>
              <w:rPr>
                <w:sz w:val="20"/>
                <w:szCs w:val="20"/>
              </w:rPr>
            </w:pPr>
          </w:p>
        </w:tc>
        <w:tc>
          <w:tcPr>
            <w:tcW w:w="3991" w:type="dxa"/>
          </w:tcPr>
          <w:p w14:paraId="47D2FEC7" w14:textId="77777777" w:rsidR="00C754EA" w:rsidRPr="008F64B9" w:rsidRDefault="00C754EA" w:rsidP="00C754EA">
            <w:pPr>
              <w:rPr>
                <w:sz w:val="20"/>
                <w:szCs w:val="20"/>
                <w:lang w:val="ru-RU"/>
              </w:rPr>
            </w:pPr>
            <w:r w:rsidRPr="008F64B9">
              <w:rPr>
                <w:sz w:val="20"/>
                <w:szCs w:val="20"/>
                <w:lang w:val="ru-RU"/>
              </w:rPr>
              <w:t>Номінальне значення pH при 25°C  - 4,01</w:t>
            </w:r>
          </w:p>
        </w:tc>
        <w:tc>
          <w:tcPr>
            <w:tcW w:w="709" w:type="dxa"/>
            <w:vMerge/>
          </w:tcPr>
          <w:p w14:paraId="0484FAAE" w14:textId="77777777" w:rsidR="00C754EA" w:rsidRPr="008F64B9" w:rsidRDefault="00C754EA" w:rsidP="00C754EA">
            <w:pPr>
              <w:rPr>
                <w:sz w:val="20"/>
                <w:szCs w:val="20"/>
              </w:rPr>
            </w:pPr>
          </w:p>
        </w:tc>
        <w:tc>
          <w:tcPr>
            <w:tcW w:w="851" w:type="dxa"/>
            <w:vMerge/>
          </w:tcPr>
          <w:p w14:paraId="7C918547" w14:textId="77777777" w:rsidR="00C754EA" w:rsidRPr="008F64B9" w:rsidRDefault="00C754EA" w:rsidP="00C754EA">
            <w:pPr>
              <w:rPr>
                <w:sz w:val="20"/>
                <w:szCs w:val="20"/>
              </w:rPr>
            </w:pPr>
          </w:p>
        </w:tc>
        <w:tc>
          <w:tcPr>
            <w:tcW w:w="1435" w:type="dxa"/>
            <w:vMerge/>
          </w:tcPr>
          <w:p w14:paraId="75B2EB1A" w14:textId="77777777" w:rsidR="00C754EA" w:rsidRPr="008F64B9" w:rsidRDefault="00C754EA" w:rsidP="00C754EA">
            <w:pPr>
              <w:rPr>
                <w:sz w:val="20"/>
                <w:szCs w:val="20"/>
              </w:rPr>
            </w:pPr>
          </w:p>
        </w:tc>
        <w:tc>
          <w:tcPr>
            <w:tcW w:w="691" w:type="dxa"/>
            <w:vMerge/>
          </w:tcPr>
          <w:p w14:paraId="6BF23D74" w14:textId="77777777" w:rsidR="00C754EA" w:rsidRPr="008F64B9" w:rsidRDefault="00C754EA" w:rsidP="00C754EA">
            <w:pPr>
              <w:rPr>
                <w:sz w:val="20"/>
                <w:szCs w:val="20"/>
              </w:rPr>
            </w:pPr>
          </w:p>
        </w:tc>
        <w:tc>
          <w:tcPr>
            <w:tcW w:w="709" w:type="dxa"/>
            <w:vMerge/>
          </w:tcPr>
          <w:p w14:paraId="472C7277" w14:textId="77777777" w:rsidR="00C754EA" w:rsidRPr="008F64B9" w:rsidRDefault="00C754EA" w:rsidP="00C754EA">
            <w:pPr>
              <w:rPr>
                <w:sz w:val="20"/>
                <w:szCs w:val="20"/>
              </w:rPr>
            </w:pPr>
          </w:p>
        </w:tc>
        <w:tc>
          <w:tcPr>
            <w:tcW w:w="1842" w:type="dxa"/>
            <w:vMerge/>
          </w:tcPr>
          <w:p w14:paraId="0F302BA8" w14:textId="77777777" w:rsidR="00C754EA" w:rsidRPr="008F64B9" w:rsidRDefault="00C754EA" w:rsidP="00C754EA">
            <w:pPr>
              <w:rPr>
                <w:sz w:val="20"/>
                <w:szCs w:val="20"/>
              </w:rPr>
            </w:pPr>
          </w:p>
        </w:tc>
      </w:tr>
      <w:tr w:rsidR="00C754EA" w:rsidRPr="008F64B9" w14:paraId="7CE432F1" w14:textId="77777777" w:rsidTr="00C754EA">
        <w:trPr>
          <w:trHeight w:val="32"/>
        </w:trPr>
        <w:tc>
          <w:tcPr>
            <w:tcW w:w="404" w:type="dxa"/>
            <w:vMerge/>
          </w:tcPr>
          <w:p w14:paraId="27BF1AE5" w14:textId="77777777" w:rsidR="00C754EA" w:rsidRPr="008F64B9" w:rsidRDefault="00C754EA" w:rsidP="00C754EA">
            <w:pPr>
              <w:rPr>
                <w:sz w:val="20"/>
                <w:szCs w:val="20"/>
              </w:rPr>
            </w:pPr>
          </w:p>
        </w:tc>
        <w:tc>
          <w:tcPr>
            <w:tcW w:w="3991" w:type="dxa"/>
          </w:tcPr>
          <w:p w14:paraId="69777B3C" w14:textId="77777777" w:rsidR="00C754EA" w:rsidRPr="008F64B9" w:rsidRDefault="00C754EA" w:rsidP="00C754EA">
            <w:pPr>
              <w:rPr>
                <w:sz w:val="20"/>
                <w:szCs w:val="20"/>
              </w:rPr>
            </w:pPr>
            <w:r w:rsidRPr="008F64B9">
              <w:rPr>
                <w:sz w:val="20"/>
                <w:szCs w:val="20"/>
                <w:lang w:val="ru-RU"/>
              </w:rPr>
              <w:t>Точність по рН - ± 0,02 рН</w:t>
            </w:r>
          </w:p>
        </w:tc>
        <w:tc>
          <w:tcPr>
            <w:tcW w:w="709" w:type="dxa"/>
            <w:vMerge/>
          </w:tcPr>
          <w:p w14:paraId="27BFA7E8" w14:textId="77777777" w:rsidR="00C754EA" w:rsidRPr="008F64B9" w:rsidRDefault="00C754EA" w:rsidP="00C754EA">
            <w:pPr>
              <w:rPr>
                <w:sz w:val="20"/>
                <w:szCs w:val="20"/>
              </w:rPr>
            </w:pPr>
          </w:p>
        </w:tc>
        <w:tc>
          <w:tcPr>
            <w:tcW w:w="851" w:type="dxa"/>
            <w:vMerge/>
          </w:tcPr>
          <w:p w14:paraId="7E993376" w14:textId="77777777" w:rsidR="00C754EA" w:rsidRPr="008F64B9" w:rsidRDefault="00C754EA" w:rsidP="00C754EA">
            <w:pPr>
              <w:rPr>
                <w:sz w:val="20"/>
                <w:szCs w:val="20"/>
              </w:rPr>
            </w:pPr>
          </w:p>
        </w:tc>
        <w:tc>
          <w:tcPr>
            <w:tcW w:w="1435" w:type="dxa"/>
            <w:vMerge/>
          </w:tcPr>
          <w:p w14:paraId="5658414F" w14:textId="77777777" w:rsidR="00C754EA" w:rsidRPr="008F64B9" w:rsidRDefault="00C754EA" w:rsidP="00C754EA">
            <w:pPr>
              <w:rPr>
                <w:sz w:val="20"/>
                <w:szCs w:val="20"/>
              </w:rPr>
            </w:pPr>
          </w:p>
        </w:tc>
        <w:tc>
          <w:tcPr>
            <w:tcW w:w="691" w:type="dxa"/>
            <w:vMerge/>
          </w:tcPr>
          <w:p w14:paraId="12CE4EE4" w14:textId="77777777" w:rsidR="00C754EA" w:rsidRPr="008F64B9" w:rsidRDefault="00C754EA" w:rsidP="00C754EA">
            <w:pPr>
              <w:rPr>
                <w:sz w:val="20"/>
                <w:szCs w:val="20"/>
              </w:rPr>
            </w:pPr>
          </w:p>
        </w:tc>
        <w:tc>
          <w:tcPr>
            <w:tcW w:w="709" w:type="dxa"/>
            <w:vMerge/>
          </w:tcPr>
          <w:p w14:paraId="0FB5367B" w14:textId="77777777" w:rsidR="00C754EA" w:rsidRPr="008F64B9" w:rsidRDefault="00C754EA" w:rsidP="00C754EA">
            <w:pPr>
              <w:rPr>
                <w:sz w:val="20"/>
                <w:szCs w:val="20"/>
              </w:rPr>
            </w:pPr>
          </w:p>
        </w:tc>
        <w:tc>
          <w:tcPr>
            <w:tcW w:w="1842" w:type="dxa"/>
            <w:vMerge/>
          </w:tcPr>
          <w:p w14:paraId="35F7C242" w14:textId="77777777" w:rsidR="00C754EA" w:rsidRPr="008F64B9" w:rsidRDefault="00C754EA" w:rsidP="00C754EA">
            <w:pPr>
              <w:rPr>
                <w:sz w:val="20"/>
                <w:szCs w:val="20"/>
              </w:rPr>
            </w:pPr>
          </w:p>
        </w:tc>
      </w:tr>
      <w:tr w:rsidR="00C754EA" w:rsidRPr="008F64B9" w14:paraId="26AD6FC0" w14:textId="77777777" w:rsidTr="00C754EA">
        <w:trPr>
          <w:trHeight w:val="32"/>
        </w:trPr>
        <w:tc>
          <w:tcPr>
            <w:tcW w:w="404" w:type="dxa"/>
            <w:vMerge w:val="restart"/>
          </w:tcPr>
          <w:p w14:paraId="59834701" w14:textId="77777777" w:rsidR="00C754EA" w:rsidRPr="008F64B9" w:rsidRDefault="00C754EA" w:rsidP="00C754EA">
            <w:pPr>
              <w:rPr>
                <w:sz w:val="20"/>
                <w:szCs w:val="20"/>
              </w:rPr>
            </w:pPr>
            <w:r w:rsidRPr="008F64B9">
              <w:rPr>
                <w:sz w:val="20"/>
                <w:szCs w:val="20"/>
              </w:rPr>
              <w:t>7</w:t>
            </w:r>
          </w:p>
        </w:tc>
        <w:tc>
          <w:tcPr>
            <w:tcW w:w="3991" w:type="dxa"/>
          </w:tcPr>
          <w:p w14:paraId="1C47CA28" w14:textId="77777777" w:rsidR="00C754EA" w:rsidRPr="00817F8E" w:rsidRDefault="00C754EA" w:rsidP="00C754EA">
            <w:pPr>
              <w:rPr>
                <w:b/>
                <w:sz w:val="20"/>
                <w:szCs w:val="20"/>
              </w:rPr>
            </w:pPr>
            <w:r w:rsidRPr="008F64B9">
              <w:rPr>
                <w:b/>
                <w:sz w:val="20"/>
                <w:szCs w:val="20"/>
              </w:rPr>
              <w:t>Розчин буферний DURACAL  рН=7,00, паков./500 мл</w:t>
            </w:r>
            <w:r w:rsidRPr="00817F8E">
              <w:rPr>
                <w:b/>
                <w:sz w:val="20"/>
                <w:szCs w:val="20"/>
              </w:rPr>
              <w:t xml:space="preserve"> (238218), Hamilton</w:t>
            </w:r>
          </w:p>
        </w:tc>
        <w:tc>
          <w:tcPr>
            <w:tcW w:w="709" w:type="dxa"/>
            <w:vMerge w:val="restart"/>
          </w:tcPr>
          <w:p w14:paraId="09231D60" w14:textId="77777777" w:rsidR="00C754EA" w:rsidRPr="008F64B9" w:rsidRDefault="00C754EA" w:rsidP="00C754EA">
            <w:pPr>
              <w:rPr>
                <w:sz w:val="20"/>
                <w:szCs w:val="20"/>
              </w:rPr>
            </w:pPr>
            <w:r w:rsidRPr="008F64B9">
              <w:rPr>
                <w:sz w:val="20"/>
                <w:szCs w:val="20"/>
              </w:rPr>
              <w:t>паков</w:t>
            </w:r>
          </w:p>
        </w:tc>
        <w:tc>
          <w:tcPr>
            <w:tcW w:w="851" w:type="dxa"/>
            <w:vMerge w:val="restart"/>
          </w:tcPr>
          <w:p w14:paraId="232AB23C" w14:textId="77777777" w:rsidR="00C754EA" w:rsidRPr="008F64B9" w:rsidRDefault="00C754EA" w:rsidP="00C754EA">
            <w:pPr>
              <w:rPr>
                <w:sz w:val="20"/>
                <w:szCs w:val="20"/>
              </w:rPr>
            </w:pPr>
            <w:r w:rsidRPr="008F64B9">
              <w:rPr>
                <w:sz w:val="20"/>
                <w:szCs w:val="20"/>
              </w:rPr>
              <w:t>2,000</w:t>
            </w:r>
          </w:p>
        </w:tc>
        <w:tc>
          <w:tcPr>
            <w:tcW w:w="1435" w:type="dxa"/>
            <w:vMerge w:val="restart"/>
          </w:tcPr>
          <w:p w14:paraId="380470C7" w14:textId="77777777" w:rsidR="00C754EA" w:rsidRPr="008F64B9" w:rsidRDefault="00C754EA" w:rsidP="00C754EA">
            <w:pPr>
              <w:rPr>
                <w:sz w:val="20"/>
                <w:szCs w:val="20"/>
              </w:rPr>
            </w:pPr>
          </w:p>
        </w:tc>
        <w:tc>
          <w:tcPr>
            <w:tcW w:w="691" w:type="dxa"/>
            <w:vMerge w:val="restart"/>
          </w:tcPr>
          <w:p w14:paraId="1D6758FD" w14:textId="77777777" w:rsidR="00C754EA" w:rsidRPr="008F64B9" w:rsidRDefault="00C754EA" w:rsidP="00C754EA">
            <w:pPr>
              <w:rPr>
                <w:sz w:val="20"/>
                <w:szCs w:val="20"/>
              </w:rPr>
            </w:pPr>
          </w:p>
        </w:tc>
        <w:tc>
          <w:tcPr>
            <w:tcW w:w="709" w:type="dxa"/>
            <w:vMerge w:val="restart"/>
          </w:tcPr>
          <w:p w14:paraId="20CD9B75" w14:textId="77777777" w:rsidR="00C754EA" w:rsidRPr="008F64B9" w:rsidRDefault="00C754EA" w:rsidP="00C754EA">
            <w:pPr>
              <w:rPr>
                <w:sz w:val="20"/>
                <w:szCs w:val="20"/>
              </w:rPr>
            </w:pPr>
          </w:p>
        </w:tc>
        <w:tc>
          <w:tcPr>
            <w:tcW w:w="1842" w:type="dxa"/>
            <w:vMerge w:val="restart"/>
          </w:tcPr>
          <w:p w14:paraId="0AD19E2A" w14:textId="77777777" w:rsidR="00C754EA" w:rsidRPr="008F64B9" w:rsidRDefault="00C754EA" w:rsidP="00C754EA">
            <w:pPr>
              <w:rPr>
                <w:sz w:val="20"/>
                <w:szCs w:val="20"/>
              </w:rPr>
            </w:pPr>
          </w:p>
        </w:tc>
      </w:tr>
      <w:tr w:rsidR="00C754EA" w:rsidRPr="008F64B9" w14:paraId="58E28E5B" w14:textId="77777777" w:rsidTr="00C754EA">
        <w:trPr>
          <w:trHeight w:val="32"/>
        </w:trPr>
        <w:tc>
          <w:tcPr>
            <w:tcW w:w="404" w:type="dxa"/>
            <w:vMerge/>
          </w:tcPr>
          <w:p w14:paraId="66A4DEF5" w14:textId="77777777" w:rsidR="00C754EA" w:rsidRPr="008F64B9" w:rsidRDefault="00C754EA" w:rsidP="00C754EA">
            <w:pPr>
              <w:rPr>
                <w:sz w:val="20"/>
                <w:szCs w:val="20"/>
              </w:rPr>
            </w:pPr>
          </w:p>
        </w:tc>
        <w:tc>
          <w:tcPr>
            <w:tcW w:w="3991" w:type="dxa"/>
          </w:tcPr>
          <w:p w14:paraId="5E0A3E69" w14:textId="77777777" w:rsidR="00C754EA" w:rsidRPr="008F64B9" w:rsidRDefault="00C754EA" w:rsidP="00C754EA">
            <w:pPr>
              <w:rPr>
                <w:sz w:val="20"/>
                <w:szCs w:val="20"/>
                <w:lang w:val="ru-RU"/>
              </w:rPr>
            </w:pPr>
            <w:r w:rsidRPr="008F64B9">
              <w:rPr>
                <w:sz w:val="20"/>
                <w:szCs w:val="20"/>
                <w:lang w:val="ru-RU"/>
              </w:rPr>
              <w:t>Номінальне значення pH при 25°C  - 7,00</w:t>
            </w:r>
          </w:p>
        </w:tc>
        <w:tc>
          <w:tcPr>
            <w:tcW w:w="709" w:type="dxa"/>
            <w:vMerge/>
          </w:tcPr>
          <w:p w14:paraId="4A092114" w14:textId="77777777" w:rsidR="00C754EA" w:rsidRPr="008F64B9" w:rsidRDefault="00C754EA" w:rsidP="00C754EA">
            <w:pPr>
              <w:rPr>
                <w:sz w:val="20"/>
                <w:szCs w:val="20"/>
              </w:rPr>
            </w:pPr>
          </w:p>
        </w:tc>
        <w:tc>
          <w:tcPr>
            <w:tcW w:w="851" w:type="dxa"/>
            <w:vMerge/>
          </w:tcPr>
          <w:p w14:paraId="5B46DB6C" w14:textId="77777777" w:rsidR="00C754EA" w:rsidRPr="008F64B9" w:rsidRDefault="00C754EA" w:rsidP="00C754EA">
            <w:pPr>
              <w:rPr>
                <w:sz w:val="20"/>
                <w:szCs w:val="20"/>
              </w:rPr>
            </w:pPr>
          </w:p>
        </w:tc>
        <w:tc>
          <w:tcPr>
            <w:tcW w:w="1435" w:type="dxa"/>
            <w:vMerge/>
          </w:tcPr>
          <w:p w14:paraId="485CB24C" w14:textId="77777777" w:rsidR="00C754EA" w:rsidRPr="008F64B9" w:rsidRDefault="00C754EA" w:rsidP="00C754EA">
            <w:pPr>
              <w:rPr>
                <w:sz w:val="20"/>
                <w:szCs w:val="20"/>
              </w:rPr>
            </w:pPr>
          </w:p>
        </w:tc>
        <w:tc>
          <w:tcPr>
            <w:tcW w:w="691" w:type="dxa"/>
            <w:vMerge/>
          </w:tcPr>
          <w:p w14:paraId="2730F550" w14:textId="77777777" w:rsidR="00C754EA" w:rsidRPr="008F64B9" w:rsidRDefault="00C754EA" w:rsidP="00C754EA">
            <w:pPr>
              <w:rPr>
                <w:sz w:val="20"/>
                <w:szCs w:val="20"/>
              </w:rPr>
            </w:pPr>
          </w:p>
        </w:tc>
        <w:tc>
          <w:tcPr>
            <w:tcW w:w="709" w:type="dxa"/>
            <w:vMerge/>
          </w:tcPr>
          <w:p w14:paraId="1C3FC087" w14:textId="77777777" w:rsidR="00C754EA" w:rsidRPr="008F64B9" w:rsidRDefault="00C754EA" w:rsidP="00C754EA">
            <w:pPr>
              <w:rPr>
                <w:sz w:val="20"/>
                <w:szCs w:val="20"/>
              </w:rPr>
            </w:pPr>
          </w:p>
        </w:tc>
        <w:tc>
          <w:tcPr>
            <w:tcW w:w="1842" w:type="dxa"/>
            <w:vMerge/>
          </w:tcPr>
          <w:p w14:paraId="54C9B2F0" w14:textId="77777777" w:rsidR="00C754EA" w:rsidRPr="008F64B9" w:rsidRDefault="00C754EA" w:rsidP="00C754EA">
            <w:pPr>
              <w:rPr>
                <w:sz w:val="20"/>
                <w:szCs w:val="20"/>
              </w:rPr>
            </w:pPr>
          </w:p>
        </w:tc>
      </w:tr>
      <w:tr w:rsidR="00C754EA" w:rsidRPr="008F64B9" w14:paraId="4ED1A1C0" w14:textId="77777777" w:rsidTr="00C754EA">
        <w:trPr>
          <w:trHeight w:val="32"/>
        </w:trPr>
        <w:tc>
          <w:tcPr>
            <w:tcW w:w="404" w:type="dxa"/>
            <w:vMerge/>
          </w:tcPr>
          <w:p w14:paraId="067C2BDA" w14:textId="77777777" w:rsidR="00C754EA" w:rsidRPr="008F64B9" w:rsidRDefault="00C754EA" w:rsidP="00C754EA">
            <w:pPr>
              <w:rPr>
                <w:sz w:val="20"/>
                <w:szCs w:val="20"/>
              </w:rPr>
            </w:pPr>
          </w:p>
        </w:tc>
        <w:tc>
          <w:tcPr>
            <w:tcW w:w="3991" w:type="dxa"/>
          </w:tcPr>
          <w:p w14:paraId="64AB0829" w14:textId="77777777" w:rsidR="00C754EA" w:rsidRPr="008F64B9" w:rsidRDefault="00C754EA" w:rsidP="00C754EA">
            <w:pPr>
              <w:rPr>
                <w:sz w:val="20"/>
                <w:szCs w:val="20"/>
              </w:rPr>
            </w:pPr>
            <w:r w:rsidRPr="008F64B9">
              <w:rPr>
                <w:sz w:val="20"/>
                <w:szCs w:val="20"/>
                <w:lang w:val="ru-RU"/>
              </w:rPr>
              <w:t>Точність по рН - ± 0,02 рН</w:t>
            </w:r>
          </w:p>
        </w:tc>
        <w:tc>
          <w:tcPr>
            <w:tcW w:w="709" w:type="dxa"/>
            <w:vMerge/>
          </w:tcPr>
          <w:p w14:paraId="1064EF0E" w14:textId="77777777" w:rsidR="00C754EA" w:rsidRPr="008F64B9" w:rsidRDefault="00C754EA" w:rsidP="00C754EA">
            <w:pPr>
              <w:rPr>
                <w:sz w:val="20"/>
                <w:szCs w:val="20"/>
              </w:rPr>
            </w:pPr>
          </w:p>
        </w:tc>
        <w:tc>
          <w:tcPr>
            <w:tcW w:w="851" w:type="dxa"/>
            <w:vMerge/>
          </w:tcPr>
          <w:p w14:paraId="0B339D9E" w14:textId="77777777" w:rsidR="00C754EA" w:rsidRPr="008F64B9" w:rsidRDefault="00C754EA" w:rsidP="00C754EA">
            <w:pPr>
              <w:rPr>
                <w:sz w:val="20"/>
                <w:szCs w:val="20"/>
              </w:rPr>
            </w:pPr>
          </w:p>
        </w:tc>
        <w:tc>
          <w:tcPr>
            <w:tcW w:w="1435" w:type="dxa"/>
            <w:vMerge/>
          </w:tcPr>
          <w:p w14:paraId="56326C59" w14:textId="77777777" w:rsidR="00C754EA" w:rsidRPr="008F64B9" w:rsidRDefault="00C754EA" w:rsidP="00C754EA">
            <w:pPr>
              <w:rPr>
                <w:sz w:val="20"/>
                <w:szCs w:val="20"/>
              </w:rPr>
            </w:pPr>
          </w:p>
        </w:tc>
        <w:tc>
          <w:tcPr>
            <w:tcW w:w="691" w:type="dxa"/>
            <w:vMerge/>
          </w:tcPr>
          <w:p w14:paraId="677363C7" w14:textId="77777777" w:rsidR="00C754EA" w:rsidRPr="008F64B9" w:rsidRDefault="00C754EA" w:rsidP="00C754EA">
            <w:pPr>
              <w:rPr>
                <w:sz w:val="20"/>
                <w:szCs w:val="20"/>
              </w:rPr>
            </w:pPr>
          </w:p>
        </w:tc>
        <w:tc>
          <w:tcPr>
            <w:tcW w:w="709" w:type="dxa"/>
            <w:vMerge/>
          </w:tcPr>
          <w:p w14:paraId="50C7B424" w14:textId="77777777" w:rsidR="00C754EA" w:rsidRPr="008F64B9" w:rsidRDefault="00C754EA" w:rsidP="00C754EA">
            <w:pPr>
              <w:rPr>
                <w:sz w:val="20"/>
                <w:szCs w:val="20"/>
              </w:rPr>
            </w:pPr>
          </w:p>
        </w:tc>
        <w:tc>
          <w:tcPr>
            <w:tcW w:w="1842" w:type="dxa"/>
            <w:vMerge/>
          </w:tcPr>
          <w:p w14:paraId="1856A3AB" w14:textId="77777777" w:rsidR="00C754EA" w:rsidRPr="008F64B9" w:rsidRDefault="00C754EA" w:rsidP="00C754EA">
            <w:pPr>
              <w:rPr>
                <w:sz w:val="20"/>
                <w:szCs w:val="20"/>
              </w:rPr>
            </w:pPr>
          </w:p>
        </w:tc>
      </w:tr>
      <w:tr w:rsidR="00C754EA" w:rsidRPr="008F64B9" w14:paraId="2461C290" w14:textId="77777777" w:rsidTr="00C754EA">
        <w:trPr>
          <w:trHeight w:val="32"/>
        </w:trPr>
        <w:tc>
          <w:tcPr>
            <w:tcW w:w="404" w:type="dxa"/>
            <w:vMerge w:val="restart"/>
          </w:tcPr>
          <w:p w14:paraId="5B37194A" w14:textId="77777777" w:rsidR="00C754EA" w:rsidRPr="001D117E" w:rsidRDefault="00C754EA" w:rsidP="00C754EA">
            <w:pPr>
              <w:rPr>
                <w:sz w:val="20"/>
                <w:szCs w:val="20"/>
                <w:lang w:val="ru-RU"/>
              </w:rPr>
            </w:pPr>
            <w:r>
              <w:rPr>
                <w:sz w:val="20"/>
                <w:szCs w:val="20"/>
                <w:lang w:val="ru-RU"/>
              </w:rPr>
              <w:t>8</w:t>
            </w:r>
          </w:p>
        </w:tc>
        <w:tc>
          <w:tcPr>
            <w:tcW w:w="3991" w:type="dxa"/>
          </w:tcPr>
          <w:p w14:paraId="6BD22437" w14:textId="77777777" w:rsidR="00C754EA" w:rsidRPr="001D117E" w:rsidRDefault="00C754EA" w:rsidP="00C754EA">
            <w:pPr>
              <w:rPr>
                <w:b/>
                <w:sz w:val="20"/>
                <w:szCs w:val="20"/>
                <w:lang w:val="ru-RU"/>
              </w:rPr>
            </w:pPr>
            <w:r w:rsidRPr="008F64B9">
              <w:rPr>
                <w:b/>
                <w:sz w:val="20"/>
                <w:szCs w:val="20"/>
              </w:rPr>
              <w:t>Залізо (III) хлорид гексагідрат, Reag. Ph. Eur., ≥99%, паков./250 г</w:t>
            </w:r>
            <w:r>
              <w:rPr>
                <w:b/>
                <w:sz w:val="20"/>
                <w:szCs w:val="20"/>
                <w:lang w:val="ru-RU"/>
              </w:rPr>
              <w:t xml:space="preserve"> (31232), </w:t>
            </w:r>
            <w:r>
              <w:rPr>
                <w:b/>
                <w:sz w:val="20"/>
                <w:szCs w:val="20"/>
              </w:rPr>
              <w:t>Sigma</w:t>
            </w:r>
            <w:r w:rsidRPr="00817F8E">
              <w:rPr>
                <w:b/>
                <w:sz w:val="20"/>
                <w:szCs w:val="20"/>
              </w:rPr>
              <w:t>-</w:t>
            </w:r>
            <w:r>
              <w:rPr>
                <w:b/>
                <w:sz w:val="20"/>
                <w:szCs w:val="20"/>
              </w:rPr>
              <w:t>Aldrich</w:t>
            </w:r>
          </w:p>
        </w:tc>
        <w:tc>
          <w:tcPr>
            <w:tcW w:w="709" w:type="dxa"/>
            <w:vMerge w:val="restart"/>
          </w:tcPr>
          <w:p w14:paraId="77C4473D" w14:textId="77777777" w:rsidR="00C754EA" w:rsidRPr="008F64B9" w:rsidRDefault="00C754EA" w:rsidP="00C754EA">
            <w:pPr>
              <w:rPr>
                <w:sz w:val="20"/>
                <w:szCs w:val="20"/>
              </w:rPr>
            </w:pPr>
            <w:r w:rsidRPr="008F64B9">
              <w:rPr>
                <w:sz w:val="20"/>
                <w:szCs w:val="20"/>
              </w:rPr>
              <w:t>паков</w:t>
            </w:r>
          </w:p>
        </w:tc>
        <w:tc>
          <w:tcPr>
            <w:tcW w:w="851" w:type="dxa"/>
            <w:vMerge w:val="restart"/>
          </w:tcPr>
          <w:p w14:paraId="3FEDF9B4" w14:textId="77777777" w:rsidR="00C754EA" w:rsidRPr="008F64B9" w:rsidRDefault="00C754EA" w:rsidP="00C754EA">
            <w:pPr>
              <w:rPr>
                <w:sz w:val="20"/>
                <w:szCs w:val="20"/>
              </w:rPr>
            </w:pPr>
            <w:r w:rsidRPr="008F64B9">
              <w:rPr>
                <w:sz w:val="20"/>
                <w:szCs w:val="20"/>
              </w:rPr>
              <w:t>1,000</w:t>
            </w:r>
          </w:p>
        </w:tc>
        <w:tc>
          <w:tcPr>
            <w:tcW w:w="1435" w:type="dxa"/>
            <w:vMerge w:val="restart"/>
          </w:tcPr>
          <w:p w14:paraId="279142B0" w14:textId="77777777" w:rsidR="00C754EA" w:rsidRPr="008F64B9" w:rsidRDefault="00C754EA" w:rsidP="00C754EA">
            <w:pPr>
              <w:rPr>
                <w:sz w:val="20"/>
                <w:szCs w:val="20"/>
              </w:rPr>
            </w:pPr>
          </w:p>
        </w:tc>
        <w:tc>
          <w:tcPr>
            <w:tcW w:w="691" w:type="dxa"/>
            <w:vMerge w:val="restart"/>
          </w:tcPr>
          <w:p w14:paraId="0AB81AAE" w14:textId="77777777" w:rsidR="00C754EA" w:rsidRPr="008F64B9" w:rsidRDefault="00C754EA" w:rsidP="00C754EA">
            <w:pPr>
              <w:rPr>
                <w:sz w:val="20"/>
                <w:szCs w:val="20"/>
              </w:rPr>
            </w:pPr>
          </w:p>
        </w:tc>
        <w:tc>
          <w:tcPr>
            <w:tcW w:w="709" w:type="dxa"/>
            <w:vMerge w:val="restart"/>
          </w:tcPr>
          <w:p w14:paraId="53E4364A" w14:textId="77777777" w:rsidR="00C754EA" w:rsidRPr="008F64B9" w:rsidRDefault="00C754EA" w:rsidP="00C754EA">
            <w:pPr>
              <w:rPr>
                <w:sz w:val="20"/>
                <w:szCs w:val="20"/>
              </w:rPr>
            </w:pPr>
          </w:p>
        </w:tc>
        <w:tc>
          <w:tcPr>
            <w:tcW w:w="1842" w:type="dxa"/>
            <w:vMerge w:val="restart"/>
          </w:tcPr>
          <w:p w14:paraId="75038DBF" w14:textId="77777777" w:rsidR="00C754EA" w:rsidRPr="008F64B9" w:rsidRDefault="00C754EA" w:rsidP="00C754EA">
            <w:pPr>
              <w:rPr>
                <w:sz w:val="20"/>
                <w:szCs w:val="20"/>
              </w:rPr>
            </w:pPr>
          </w:p>
        </w:tc>
      </w:tr>
      <w:tr w:rsidR="00C754EA" w:rsidRPr="008F64B9" w14:paraId="532BE770" w14:textId="77777777" w:rsidTr="00C754EA">
        <w:trPr>
          <w:trHeight w:val="32"/>
        </w:trPr>
        <w:tc>
          <w:tcPr>
            <w:tcW w:w="404" w:type="dxa"/>
            <w:vMerge/>
          </w:tcPr>
          <w:p w14:paraId="5571D0A0" w14:textId="77777777" w:rsidR="00C754EA" w:rsidRPr="008F64B9" w:rsidRDefault="00C754EA" w:rsidP="00C754EA">
            <w:pPr>
              <w:rPr>
                <w:sz w:val="20"/>
                <w:szCs w:val="20"/>
              </w:rPr>
            </w:pPr>
          </w:p>
        </w:tc>
        <w:tc>
          <w:tcPr>
            <w:tcW w:w="3991" w:type="dxa"/>
          </w:tcPr>
          <w:p w14:paraId="0A5D5A74" w14:textId="77777777" w:rsidR="00C754EA" w:rsidRPr="008F64B9" w:rsidRDefault="00C754EA" w:rsidP="00C754EA">
            <w:pPr>
              <w:rPr>
                <w:sz w:val="20"/>
                <w:szCs w:val="20"/>
              </w:rPr>
            </w:pPr>
            <w:r w:rsidRPr="008F64B9">
              <w:rPr>
                <w:sz w:val="20"/>
                <w:szCs w:val="20"/>
              </w:rPr>
              <w:t>Вміст основної речовини - ≥ 99.0%</w:t>
            </w:r>
          </w:p>
        </w:tc>
        <w:tc>
          <w:tcPr>
            <w:tcW w:w="709" w:type="dxa"/>
            <w:vMerge/>
          </w:tcPr>
          <w:p w14:paraId="3A63BCD4" w14:textId="77777777" w:rsidR="00C754EA" w:rsidRPr="008F64B9" w:rsidRDefault="00C754EA" w:rsidP="00C754EA">
            <w:pPr>
              <w:rPr>
                <w:sz w:val="20"/>
                <w:szCs w:val="20"/>
              </w:rPr>
            </w:pPr>
          </w:p>
        </w:tc>
        <w:tc>
          <w:tcPr>
            <w:tcW w:w="851" w:type="dxa"/>
            <w:vMerge/>
          </w:tcPr>
          <w:p w14:paraId="1F4FDCB2" w14:textId="77777777" w:rsidR="00C754EA" w:rsidRPr="008F64B9" w:rsidRDefault="00C754EA" w:rsidP="00C754EA">
            <w:pPr>
              <w:rPr>
                <w:sz w:val="20"/>
                <w:szCs w:val="20"/>
              </w:rPr>
            </w:pPr>
          </w:p>
        </w:tc>
        <w:tc>
          <w:tcPr>
            <w:tcW w:w="1435" w:type="dxa"/>
            <w:vMerge/>
          </w:tcPr>
          <w:p w14:paraId="55D25DAC" w14:textId="77777777" w:rsidR="00C754EA" w:rsidRPr="008F64B9" w:rsidRDefault="00C754EA" w:rsidP="00C754EA">
            <w:pPr>
              <w:rPr>
                <w:sz w:val="20"/>
                <w:szCs w:val="20"/>
              </w:rPr>
            </w:pPr>
          </w:p>
        </w:tc>
        <w:tc>
          <w:tcPr>
            <w:tcW w:w="691" w:type="dxa"/>
            <w:vMerge/>
          </w:tcPr>
          <w:p w14:paraId="0260747E" w14:textId="77777777" w:rsidR="00C754EA" w:rsidRPr="008F64B9" w:rsidRDefault="00C754EA" w:rsidP="00C754EA">
            <w:pPr>
              <w:rPr>
                <w:sz w:val="20"/>
                <w:szCs w:val="20"/>
              </w:rPr>
            </w:pPr>
          </w:p>
        </w:tc>
        <w:tc>
          <w:tcPr>
            <w:tcW w:w="709" w:type="dxa"/>
            <w:vMerge/>
          </w:tcPr>
          <w:p w14:paraId="4961B38E" w14:textId="77777777" w:rsidR="00C754EA" w:rsidRPr="008F64B9" w:rsidRDefault="00C754EA" w:rsidP="00C754EA">
            <w:pPr>
              <w:rPr>
                <w:sz w:val="20"/>
                <w:szCs w:val="20"/>
              </w:rPr>
            </w:pPr>
          </w:p>
        </w:tc>
        <w:tc>
          <w:tcPr>
            <w:tcW w:w="1842" w:type="dxa"/>
            <w:vMerge/>
          </w:tcPr>
          <w:p w14:paraId="443227C1" w14:textId="77777777" w:rsidR="00C754EA" w:rsidRPr="008F64B9" w:rsidRDefault="00C754EA" w:rsidP="00C754EA">
            <w:pPr>
              <w:rPr>
                <w:sz w:val="20"/>
                <w:szCs w:val="20"/>
              </w:rPr>
            </w:pPr>
          </w:p>
        </w:tc>
      </w:tr>
      <w:tr w:rsidR="00C754EA" w:rsidRPr="008F64B9" w14:paraId="59A23F38" w14:textId="77777777" w:rsidTr="00C754EA">
        <w:trPr>
          <w:trHeight w:val="32"/>
        </w:trPr>
        <w:tc>
          <w:tcPr>
            <w:tcW w:w="404" w:type="dxa"/>
            <w:vMerge/>
          </w:tcPr>
          <w:p w14:paraId="565A82BC" w14:textId="77777777" w:rsidR="00C754EA" w:rsidRPr="008F64B9" w:rsidRDefault="00C754EA" w:rsidP="00C754EA">
            <w:pPr>
              <w:rPr>
                <w:sz w:val="20"/>
                <w:szCs w:val="20"/>
              </w:rPr>
            </w:pPr>
          </w:p>
        </w:tc>
        <w:tc>
          <w:tcPr>
            <w:tcW w:w="3991" w:type="dxa"/>
          </w:tcPr>
          <w:p w14:paraId="69565856" w14:textId="77777777" w:rsidR="00C754EA" w:rsidRPr="008F64B9" w:rsidRDefault="00C754EA" w:rsidP="00C754EA">
            <w:pPr>
              <w:rPr>
                <w:sz w:val="20"/>
                <w:szCs w:val="20"/>
              </w:rPr>
            </w:pPr>
            <w:r w:rsidRPr="008F64B9">
              <w:rPr>
                <w:sz w:val="20"/>
                <w:szCs w:val="20"/>
              </w:rPr>
              <w:t>Кислотність - ≤ 0,2%</w:t>
            </w:r>
          </w:p>
        </w:tc>
        <w:tc>
          <w:tcPr>
            <w:tcW w:w="709" w:type="dxa"/>
            <w:vMerge/>
          </w:tcPr>
          <w:p w14:paraId="3087C69E" w14:textId="77777777" w:rsidR="00C754EA" w:rsidRPr="008F64B9" w:rsidRDefault="00C754EA" w:rsidP="00C754EA">
            <w:pPr>
              <w:rPr>
                <w:sz w:val="20"/>
                <w:szCs w:val="20"/>
              </w:rPr>
            </w:pPr>
          </w:p>
        </w:tc>
        <w:tc>
          <w:tcPr>
            <w:tcW w:w="851" w:type="dxa"/>
            <w:vMerge/>
          </w:tcPr>
          <w:p w14:paraId="63DB5A09" w14:textId="77777777" w:rsidR="00C754EA" w:rsidRPr="008F64B9" w:rsidRDefault="00C754EA" w:rsidP="00C754EA">
            <w:pPr>
              <w:rPr>
                <w:sz w:val="20"/>
                <w:szCs w:val="20"/>
              </w:rPr>
            </w:pPr>
          </w:p>
        </w:tc>
        <w:tc>
          <w:tcPr>
            <w:tcW w:w="1435" w:type="dxa"/>
            <w:vMerge/>
          </w:tcPr>
          <w:p w14:paraId="711A05C6" w14:textId="77777777" w:rsidR="00C754EA" w:rsidRPr="008F64B9" w:rsidRDefault="00C754EA" w:rsidP="00C754EA">
            <w:pPr>
              <w:rPr>
                <w:sz w:val="20"/>
                <w:szCs w:val="20"/>
              </w:rPr>
            </w:pPr>
          </w:p>
        </w:tc>
        <w:tc>
          <w:tcPr>
            <w:tcW w:w="691" w:type="dxa"/>
            <w:vMerge/>
          </w:tcPr>
          <w:p w14:paraId="0E5C7C76" w14:textId="77777777" w:rsidR="00C754EA" w:rsidRPr="008F64B9" w:rsidRDefault="00C754EA" w:rsidP="00C754EA">
            <w:pPr>
              <w:rPr>
                <w:sz w:val="20"/>
                <w:szCs w:val="20"/>
              </w:rPr>
            </w:pPr>
          </w:p>
        </w:tc>
        <w:tc>
          <w:tcPr>
            <w:tcW w:w="709" w:type="dxa"/>
            <w:vMerge/>
          </w:tcPr>
          <w:p w14:paraId="0D1F7457" w14:textId="77777777" w:rsidR="00C754EA" w:rsidRPr="008F64B9" w:rsidRDefault="00C754EA" w:rsidP="00C754EA">
            <w:pPr>
              <w:rPr>
                <w:sz w:val="20"/>
                <w:szCs w:val="20"/>
              </w:rPr>
            </w:pPr>
          </w:p>
        </w:tc>
        <w:tc>
          <w:tcPr>
            <w:tcW w:w="1842" w:type="dxa"/>
            <w:vMerge/>
          </w:tcPr>
          <w:p w14:paraId="0ABEED4C" w14:textId="77777777" w:rsidR="00C754EA" w:rsidRPr="008F64B9" w:rsidRDefault="00C754EA" w:rsidP="00C754EA">
            <w:pPr>
              <w:rPr>
                <w:sz w:val="20"/>
                <w:szCs w:val="20"/>
              </w:rPr>
            </w:pPr>
          </w:p>
        </w:tc>
      </w:tr>
      <w:tr w:rsidR="00C754EA" w:rsidRPr="008F64B9" w14:paraId="11BE3774" w14:textId="77777777" w:rsidTr="00C754EA">
        <w:trPr>
          <w:trHeight w:val="32"/>
        </w:trPr>
        <w:tc>
          <w:tcPr>
            <w:tcW w:w="404" w:type="dxa"/>
            <w:vMerge/>
          </w:tcPr>
          <w:p w14:paraId="4060338A" w14:textId="77777777" w:rsidR="00C754EA" w:rsidRPr="008F64B9" w:rsidRDefault="00C754EA" w:rsidP="00C754EA">
            <w:pPr>
              <w:rPr>
                <w:sz w:val="20"/>
                <w:szCs w:val="20"/>
              </w:rPr>
            </w:pPr>
          </w:p>
        </w:tc>
        <w:tc>
          <w:tcPr>
            <w:tcW w:w="3991" w:type="dxa"/>
          </w:tcPr>
          <w:p w14:paraId="45A61A10" w14:textId="77777777" w:rsidR="00C754EA" w:rsidRPr="008F64B9" w:rsidRDefault="00C754EA" w:rsidP="00C754EA">
            <w:pPr>
              <w:rPr>
                <w:sz w:val="20"/>
                <w:szCs w:val="20"/>
              </w:rPr>
            </w:pPr>
            <w:r w:rsidRPr="008F64B9">
              <w:rPr>
                <w:sz w:val="20"/>
                <w:szCs w:val="20"/>
              </w:rPr>
              <w:t>Вміст вільного хлору - ≤ 0,001%</w:t>
            </w:r>
          </w:p>
        </w:tc>
        <w:tc>
          <w:tcPr>
            <w:tcW w:w="709" w:type="dxa"/>
            <w:vMerge/>
          </w:tcPr>
          <w:p w14:paraId="1042A4FE" w14:textId="77777777" w:rsidR="00C754EA" w:rsidRPr="008F64B9" w:rsidRDefault="00C754EA" w:rsidP="00C754EA">
            <w:pPr>
              <w:rPr>
                <w:sz w:val="20"/>
                <w:szCs w:val="20"/>
              </w:rPr>
            </w:pPr>
          </w:p>
        </w:tc>
        <w:tc>
          <w:tcPr>
            <w:tcW w:w="851" w:type="dxa"/>
            <w:vMerge/>
          </w:tcPr>
          <w:p w14:paraId="67C05B32" w14:textId="77777777" w:rsidR="00C754EA" w:rsidRPr="008F64B9" w:rsidRDefault="00C754EA" w:rsidP="00C754EA">
            <w:pPr>
              <w:rPr>
                <w:sz w:val="20"/>
                <w:szCs w:val="20"/>
              </w:rPr>
            </w:pPr>
          </w:p>
        </w:tc>
        <w:tc>
          <w:tcPr>
            <w:tcW w:w="1435" w:type="dxa"/>
            <w:vMerge/>
          </w:tcPr>
          <w:p w14:paraId="59776C79" w14:textId="77777777" w:rsidR="00C754EA" w:rsidRPr="008F64B9" w:rsidRDefault="00C754EA" w:rsidP="00C754EA">
            <w:pPr>
              <w:rPr>
                <w:sz w:val="20"/>
                <w:szCs w:val="20"/>
              </w:rPr>
            </w:pPr>
          </w:p>
        </w:tc>
        <w:tc>
          <w:tcPr>
            <w:tcW w:w="691" w:type="dxa"/>
            <w:vMerge/>
          </w:tcPr>
          <w:p w14:paraId="55893998" w14:textId="77777777" w:rsidR="00C754EA" w:rsidRPr="008F64B9" w:rsidRDefault="00C754EA" w:rsidP="00C754EA">
            <w:pPr>
              <w:rPr>
                <w:sz w:val="20"/>
                <w:szCs w:val="20"/>
              </w:rPr>
            </w:pPr>
          </w:p>
        </w:tc>
        <w:tc>
          <w:tcPr>
            <w:tcW w:w="709" w:type="dxa"/>
            <w:vMerge/>
          </w:tcPr>
          <w:p w14:paraId="0C735BAE" w14:textId="77777777" w:rsidR="00C754EA" w:rsidRPr="008F64B9" w:rsidRDefault="00C754EA" w:rsidP="00C754EA">
            <w:pPr>
              <w:rPr>
                <w:sz w:val="20"/>
                <w:szCs w:val="20"/>
              </w:rPr>
            </w:pPr>
          </w:p>
        </w:tc>
        <w:tc>
          <w:tcPr>
            <w:tcW w:w="1842" w:type="dxa"/>
            <w:vMerge/>
          </w:tcPr>
          <w:p w14:paraId="4090E56C" w14:textId="77777777" w:rsidR="00C754EA" w:rsidRPr="008F64B9" w:rsidRDefault="00C754EA" w:rsidP="00C754EA">
            <w:pPr>
              <w:rPr>
                <w:sz w:val="20"/>
                <w:szCs w:val="20"/>
              </w:rPr>
            </w:pPr>
          </w:p>
        </w:tc>
      </w:tr>
      <w:tr w:rsidR="00C754EA" w:rsidRPr="008F64B9" w14:paraId="2B82E330" w14:textId="77777777" w:rsidTr="00C754EA">
        <w:trPr>
          <w:trHeight w:val="32"/>
        </w:trPr>
        <w:tc>
          <w:tcPr>
            <w:tcW w:w="404" w:type="dxa"/>
            <w:vMerge/>
          </w:tcPr>
          <w:p w14:paraId="4962211A" w14:textId="77777777" w:rsidR="00C754EA" w:rsidRPr="008F64B9" w:rsidRDefault="00C754EA" w:rsidP="00C754EA">
            <w:pPr>
              <w:rPr>
                <w:sz w:val="20"/>
                <w:szCs w:val="20"/>
              </w:rPr>
            </w:pPr>
          </w:p>
        </w:tc>
        <w:tc>
          <w:tcPr>
            <w:tcW w:w="3991" w:type="dxa"/>
          </w:tcPr>
          <w:p w14:paraId="549CB29E" w14:textId="77777777" w:rsidR="00C754EA" w:rsidRPr="008F64B9" w:rsidRDefault="00C754EA" w:rsidP="00C754EA">
            <w:pPr>
              <w:rPr>
                <w:sz w:val="20"/>
                <w:szCs w:val="20"/>
              </w:rPr>
            </w:pPr>
            <w:r w:rsidRPr="008F64B9">
              <w:rPr>
                <w:sz w:val="20"/>
                <w:szCs w:val="20"/>
              </w:rPr>
              <w:t>Вміст свинцю - ≤ 0,002%</w:t>
            </w:r>
          </w:p>
        </w:tc>
        <w:tc>
          <w:tcPr>
            <w:tcW w:w="709" w:type="dxa"/>
            <w:vMerge/>
          </w:tcPr>
          <w:p w14:paraId="1A7D3EE1" w14:textId="77777777" w:rsidR="00C754EA" w:rsidRPr="008F64B9" w:rsidRDefault="00C754EA" w:rsidP="00C754EA">
            <w:pPr>
              <w:rPr>
                <w:sz w:val="20"/>
                <w:szCs w:val="20"/>
              </w:rPr>
            </w:pPr>
          </w:p>
        </w:tc>
        <w:tc>
          <w:tcPr>
            <w:tcW w:w="851" w:type="dxa"/>
            <w:vMerge/>
          </w:tcPr>
          <w:p w14:paraId="51E1EB4B" w14:textId="77777777" w:rsidR="00C754EA" w:rsidRPr="008F64B9" w:rsidRDefault="00C754EA" w:rsidP="00C754EA">
            <w:pPr>
              <w:rPr>
                <w:sz w:val="20"/>
                <w:szCs w:val="20"/>
              </w:rPr>
            </w:pPr>
          </w:p>
        </w:tc>
        <w:tc>
          <w:tcPr>
            <w:tcW w:w="1435" w:type="dxa"/>
            <w:vMerge/>
          </w:tcPr>
          <w:p w14:paraId="630C86DE" w14:textId="77777777" w:rsidR="00C754EA" w:rsidRPr="008F64B9" w:rsidRDefault="00C754EA" w:rsidP="00C754EA">
            <w:pPr>
              <w:rPr>
                <w:sz w:val="20"/>
                <w:szCs w:val="20"/>
              </w:rPr>
            </w:pPr>
          </w:p>
        </w:tc>
        <w:tc>
          <w:tcPr>
            <w:tcW w:w="691" w:type="dxa"/>
            <w:vMerge/>
          </w:tcPr>
          <w:p w14:paraId="729EDEB1" w14:textId="77777777" w:rsidR="00C754EA" w:rsidRPr="008F64B9" w:rsidRDefault="00C754EA" w:rsidP="00C754EA">
            <w:pPr>
              <w:rPr>
                <w:sz w:val="20"/>
                <w:szCs w:val="20"/>
              </w:rPr>
            </w:pPr>
          </w:p>
        </w:tc>
        <w:tc>
          <w:tcPr>
            <w:tcW w:w="709" w:type="dxa"/>
            <w:vMerge/>
          </w:tcPr>
          <w:p w14:paraId="53D229A8" w14:textId="77777777" w:rsidR="00C754EA" w:rsidRPr="008F64B9" w:rsidRDefault="00C754EA" w:rsidP="00C754EA">
            <w:pPr>
              <w:rPr>
                <w:sz w:val="20"/>
                <w:szCs w:val="20"/>
              </w:rPr>
            </w:pPr>
          </w:p>
        </w:tc>
        <w:tc>
          <w:tcPr>
            <w:tcW w:w="1842" w:type="dxa"/>
            <w:vMerge/>
          </w:tcPr>
          <w:p w14:paraId="4094E786" w14:textId="77777777" w:rsidR="00C754EA" w:rsidRPr="008F64B9" w:rsidRDefault="00C754EA" w:rsidP="00C754EA">
            <w:pPr>
              <w:rPr>
                <w:sz w:val="20"/>
                <w:szCs w:val="20"/>
              </w:rPr>
            </w:pPr>
          </w:p>
        </w:tc>
      </w:tr>
      <w:tr w:rsidR="00C754EA" w:rsidRPr="008F64B9" w14:paraId="49628BF2" w14:textId="77777777" w:rsidTr="00C754EA">
        <w:trPr>
          <w:trHeight w:val="32"/>
        </w:trPr>
        <w:tc>
          <w:tcPr>
            <w:tcW w:w="404" w:type="dxa"/>
            <w:vMerge/>
          </w:tcPr>
          <w:p w14:paraId="5752644E" w14:textId="77777777" w:rsidR="00C754EA" w:rsidRPr="008F64B9" w:rsidRDefault="00C754EA" w:rsidP="00C754EA">
            <w:pPr>
              <w:rPr>
                <w:sz w:val="20"/>
                <w:szCs w:val="20"/>
              </w:rPr>
            </w:pPr>
          </w:p>
        </w:tc>
        <w:tc>
          <w:tcPr>
            <w:tcW w:w="3991" w:type="dxa"/>
          </w:tcPr>
          <w:p w14:paraId="0EDEE333" w14:textId="77777777" w:rsidR="00C754EA" w:rsidRPr="008F64B9" w:rsidRDefault="00C754EA" w:rsidP="00C754EA">
            <w:pPr>
              <w:rPr>
                <w:sz w:val="20"/>
                <w:szCs w:val="20"/>
              </w:rPr>
            </w:pPr>
            <w:r w:rsidRPr="008F64B9">
              <w:rPr>
                <w:sz w:val="20"/>
                <w:szCs w:val="20"/>
              </w:rPr>
              <w:t>Вміст фосфатів (PO4) - ≤ 0,01%</w:t>
            </w:r>
          </w:p>
        </w:tc>
        <w:tc>
          <w:tcPr>
            <w:tcW w:w="709" w:type="dxa"/>
            <w:vMerge/>
          </w:tcPr>
          <w:p w14:paraId="17BECD5C" w14:textId="77777777" w:rsidR="00C754EA" w:rsidRPr="008F64B9" w:rsidRDefault="00C754EA" w:rsidP="00C754EA">
            <w:pPr>
              <w:rPr>
                <w:sz w:val="20"/>
                <w:szCs w:val="20"/>
              </w:rPr>
            </w:pPr>
          </w:p>
        </w:tc>
        <w:tc>
          <w:tcPr>
            <w:tcW w:w="851" w:type="dxa"/>
            <w:vMerge/>
          </w:tcPr>
          <w:p w14:paraId="0DD8EDE2" w14:textId="77777777" w:rsidR="00C754EA" w:rsidRPr="008F64B9" w:rsidRDefault="00C754EA" w:rsidP="00C754EA">
            <w:pPr>
              <w:rPr>
                <w:sz w:val="20"/>
                <w:szCs w:val="20"/>
              </w:rPr>
            </w:pPr>
          </w:p>
        </w:tc>
        <w:tc>
          <w:tcPr>
            <w:tcW w:w="1435" w:type="dxa"/>
            <w:vMerge/>
          </w:tcPr>
          <w:p w14:paraId="562AB810" w14:textId="77777777" w:rsidR="00C754EA" w:rsidRPr="008F64B9" w:rsidRDefault="00C754EA" w:rsidP="00C754EA">
            <w:pPr>
              <w:rPr>
                <w:sz w:val="20"/>
                <w:szCs w:val="20"/>
              </w:rPr>
            </w:pPr>
          </w:p>
        </w:tc>
        <w:tc>
          <w:tcPr>
            <w:tcW w:w="691" w:type="dxa"/>
            <w:vMerge/>
          </w:tcPr>
          <w:p w14:paraId="3FE42A29" w14:textId="77777777" w:rsidR="00C754EA" w:rsidRPr="008F64B9" w:rsidRDefault="00C754EA" w:rsidP="00C754EA">
            <w:pPr>
              <w:rPr>
                <w:sz w:val="20"/>
                <w:szCs w:val="20"/>
              </w:rPr>
            </w:pPr>
          </w:p>
        </w:tc>
        <w:tc>
          <w:tcPr>
            <w:tcW w:w="709" w:type="dxa"/>
            <w:vMerge/>
          </w:tcPr>
          <w:p w14:paraId="2F323366" w14:textId="77777777" w:rsidR="00C754EA" w:rsidRPr="008F64B9" w:rsidRDefault="00C754EA" w:rsidP="00C754EA">
            <w:pPr>
              <w:rPr>
                <w:sz w:val="20"/>
                <w:szCs w:val="20"/>
              </w:rPr>
            </w:pPr>
          </w:p>
        </w:tc>
        <w:tc>
          <w:tcPr>
            <w:tcW w:w="1842" w:type="dxa"/>
            <w:vMerge/>
          </w:tcPr>
          <w:p w14:paraId="33EA94FD" w14:textId="77777777" w:rsidR="00C754EA" w:rsidRPr="008F64B9" w:rsidRDefault="00C754EA" w:rsidP="00C754EA">
            <w:pPr>
              <w:rPr>
                <w:sz w:val="20"/>
                <w:szCs w:val="20"/>
              </w:rPr>
            </w:pPr>
          </w:p>
        </w:tc>
      </w:tr>
      <w:tr w:rsidR="00C754EA" w:rsidRPr="008F64B9" w14:paraId="47C1F874" w14:textId="77777777" w:rsidTr="00C754EA">
        <w:trPr>
          <w:trHeight w:val="32"/>
        </w:trPr>
        <w:tc>
          <w:tcPr>
            <w:tcW w:w="404" w:type="dxa"/>
            <w:vMerge w:val="restart"/>
          </w:tcPr>
          <w:p w14:paraId="649F9B2D" w14:textId="77777777" w:rsidR="00C754EA" w:rsidRPr="00702C6B" w:rsidRDefault="00C754EA" w:rsidP="00C754EA">
            <w:pPr>
              <w:rPr>
                <w:sz w:val="20"/>
                <w:szCs w:val="20"/>
                <w:lang w:val="ru-RU"/>
              </w:rPr>
            </w:pPr>
            <w:r>
              <w:rPr>
                <w:sz w:val="20"/>
                <w:szCs w:val="20"/>
                <w:lang w:val="ru-RU"/>
              </w:rPr>
              <w:t>9</w:t>
            </w:r>
          </w:p>
        </w:tc>
        <w:tc>
          <w:tcPr>
            <w:tcW w:w="3991" w:type="dxa"/>
          </w:tcPr>
          <w:p w14:paraId="5A110C80" w14:textId="77777777" w:rsidR="00C754EA" w:rsidRPr="001D117E" w:rsidRDefault="00C754EA" w:rsidP="00C754EA">
            <w:pPr>
              <w:rPr>
                <w:b/>
                <w:sz w:val="20"/>
                <w:szCs w:val="20"/>
                <w:lang w:val="ru-RU"/>
              </w:rPr>
            </w:pPr>
            <w:r w:rsidRPr="008F64B9">
              <w:rPr>
                <w:b/>
                <w:sz w:val="20"/>
                <w:szCs w:val="20"/>
              </w:rPr>
              <w:t>Протеїновий стандарт - аналітичний стандарт, 200 мг/мл, паков. /10 мл</w:t>
            </w:r>
            <w:r>
              <w:rPr>
                <w:b/>
                <w:sz w:val="20"/>
                <w:szCs w:val="20"/>
                <w:lang w:val="ru-RU"/>
              </w:rPr>
              <w:t xml:space="preserve"> (</w:t>
            </w:r>
            <w:r>
              <w:rPr>
                <w:b/>
                <w:sz w:val="20"/>
                <w:szCs w:val="20"/>
              </w:rPr>
              <w:t>P</w:t>
            </w:r>
            <w:r w:rsidRPr="001D117E">
              <w:rPr>
                <w:b/>
                <w:sz w:val="20"/>
                <w:szCs w:val="20"/>
                <w:lang w:val="ru-RU"/>
              </w:rPr>
              <w:t xml:space="preserve">5369), </w:t>
            </w:r>
            <w:r>
              <w:rPr>
                <w:b/>
                <w:sz w:val="20"/>
                <w:szCs w:val="20"/>
              </w:rPr>
              <w:t>Sigma</w:t>
            </w:r>
            <w:r w:rsidRPr="00817F8E">
              <w:rPr>
                <w:b/>
                <w:sz w:val="20"/>
                <w:szCs w:val="20"/>
              </w:rPr>
              <w:t>-</w:t>
            </w:r>
            <w:r>
              <w:rPr>
                <w:b/>
                <w:sz w:val="20"/>
                <w:szCs w:val="20"/>
              </w:rPr>
              <w:t>Aldrich</w:t>
            </w:r>
            <w:r w:rsidRPr="001D117E">
              <w:rPr>
                <w:b/>
                <w:sz w:val="20"/>
                <w:szCs w:val="20"/>
                <w:lang w:val="ru-RU"/>
              </w:rPr>
              <w:t xml:space="preserve"> (</w:t>
            </w:r>
            <w:r>
              <w:rPr>
                <w:b/>
                <w:sz w:val="20"/>
                <w:szCs w:val="20"/>
              </w:rPr>
              <w:t>Supelco</w:t>
            </w:r>
            <w:r w:rsidRPr="001D117E">
              <w:rPr>
                <w:b/>
                <w:sz w:val="20"/>
                <w:szCs w:val="20"/>
                <w:lang w:val="ru-RU"/>
              </w:rPr>
              <w:t>)</w:t>
            </w:r>
          </w:p>
        </w:tc>
        <w:tc>
          <w:tcPr>
            <w:tcW w:w="709" w:type="dxa"/>
            <w:vMerge w:val="restart"/>
          </w:tcPr>
          <w:p w14:paraId="5B196DB4" w14:textId="77777777" w:rsidR="00C754EA" w:rsidRPr="008F64B9" w:rsidRDefault="00C754EA" w:rsidP="00C754EA">
            <w:pPr>
              <w:rPr>
                <w:sz w:val="20"/>
                <w:szCs w:val="20"/>
              </w:rPr>
            </w:pPr>
            <w:r w:rsidRPr="008F64B9">
              <w:rPr>
                <w:sz w:val="20"/>
                <w:szCs w:val="20"/>
              </w:rPr>
              <w:t>паков</w:t>
            </w:r>
          </w:p>
        </w:tc>
        <w:tc>
          <w:tcPr>
            <w:tcW w:w="851" w:type="dxa"/>
            <w:vMerge w:val="restart"/>
          </w:tcPr>
          <w:p w14:paraId="79927F1C" w14:textId="77777777" w:rsidR="00C754EA" w:rsidRPr="008F64B9" w:rsidRDefault="00C754EA" w:rsidP="00C754EA">
            <w:pPr>
              <w:rPr>
                <w:sz w:val="20"/>
                <w:szCs w:val="20"/>
              </w:rPr>
            </w:pPr>
            <w:r w:rsidRPr="008F64B9">
              <w:rPr>
                <w:sz w:val="20"/>
                <w:szCs w:val="20"/>
              </w:rPr>
              <w:t>1,000</w:t>
            </w:r>
          </w:p>
        </w:tc>
        <w:tc>
          <w:tcPr>
            <w:tcW w:w="1435" w:type="dxa"/>
            <w:vMerge w:val="restart"/>
          </w:tcPr>
          <w:p w14:paraId="04234485" w14:textId="77777777" w:rsidR="00C754EA" w:rsidRPr="008F64B9" w:rsidRDefault="00C754EA" w:rsidP="00C754EA">
            <w:pPr>
              <w:rPr>
                <w:sz w:val="20"/>
                <w:szCs w:val="20"/>
              </w:rPr>
            </w:pPr>
          </w:p>
        </w:tc>
        <w:tc>
          <w:tcPr>
            <w:tcW w:w="691" w:type="dxa"/>
            <w:vMerge w:val="restart"/>
          </w:tcPr>
          <w:p w14:paraId="580852CB" w14:textId="77777777" w:rsidR="00C754EA" w:rsidRPr="008F64B9" w:rsidRDefault="00C754EA" w:rsidP="00C754EA">
            <w:pPr>
              <w:rPr>
                <w:sz w:val="20"/>
                <w:szCs w:val="20"/>
              </w:rPr>
            </w:pPr>
          </w:p>
        </w:tc>
        <w:tc>
          <w:tcPr>
            <w:tcW w:w="709" w:type="dxa"/>
            <w:vMerge w:val="restart"/>
          </w:tcPr>
          <w:p w14:paraId="525D2397" w14:textId="77777777" w:rsidR="00C754EA" w:rsidRPr="008F64B9" w:rsidRDefault="00C754EA" w:rsidP="00C754EA">
            <w:pPr>
              <w:rPr>
                <w:sz w:val="20"/>
                <w:szCs w:val="20"/>
              </w:rPr>
            </w:pPr>
          </w:p>
        </w:tc>
        <w:tc>
          <w:tcPr>
            <w:tcW w:w="1842" w:type="dxa"/>
            <w:vMerge w:val="restart"/>
          </w:tcPr>
          <w:p w14:paraId="5A2B3CA2" w14:textId="77777777" w:rsidR="00C754EA" w:rsidRPr="008F64B9" w:rsidRDefault="00C754EA" w:rsidP="00C754EA">
            <w:pPr>
              <w:rPr>
                <w:sz w:val="20"/>
                <w:szCs w:val="20"/>
              </w:rPr>
            </w:pPr>
          </w:p>
        </w:tc>
      </w:tr>
      <w:tr w:rsidR="00C754EA" w:rsidRPr="008F64B9" w14:paraId="69A8E60C" w14:textId="77777777" w:rsidTr="00C754EA">
        <w:trPr>
          <w:trHeight w:val="32"/>
        </w:trPr>
        <w:tc>
          <w:tcPr>
            <w:tcW w:w="404" w:type="dxa"/>
            <w:vMerge/>
          </w:tcPr>
          <w:p w14:paraId="77655FAA" w14:textId="77777777" w:rsidR="00C754EA" w:rsidRPr="008F64B9" w:rsidRDefault="00C754EA" w:rsidP="00C754EA">
            <w:pPr>
              <w:rPr>
                <w:sz w:val="20"/>
                <w:szCs w:val="20"/>
              </w:rPr>
            </w:pPr>
          </w:p>
        </w:tc>
        <w:tc>
          <w:tcPr>
            <w:tcW w:w="3991" w:type="dxa"/>
          </w:tcPr>
          <w:p w14:paraId="071401AF" w14:textId="77777777" w:rsidR="00C754EA" w:rsidRPr="008F64B9" w:rsidRDefault="00C754EA" w:rsidP="00C754EA">
            <w:pPr>
              <w:rPr>
                <w:sz w:val="20"/>
                <w:szCs w:val="20"/>
              </w:rPr>
            </w:pPr>
            <w:r w:rsidRPr="008F64B9">
              <w:rPr>
                <w:sz w:val="20"/>
                <w:szCs w:val="20"/>
              </w:rPr>
              <w:t>Форма випуску – рідина від світло-жовтого до жовтого кольору</w:t>
            </w:r>
          </w:p>
        </w:tc>
        <w:tc>
          <w:tcPr>
            <w:tcW w:w="709" w:type="dxa"/>
            <w:vMerge/>
          </w:tcPr>
          <w:p w14:paraId="2591530B" w14:textId="77777777" w:rsidR="00C754EA" w:rsidRPr="008F64B9" w:rsidRDefault="00C754EA" w:rsidP="00C754EA">
            <w:pPr>
              <w:rPr>
                <w:sz w:val="20"/>
                <w:szCs w:val="20"/>
              </w:rPr>
            </w:pPr>
          </w:p>
        </w:tc>
        <w:tc>
          <w:tcPr>
            <w:tcW w:w="851" w:type="dxa"/>
            <w:vMerge/>
          </w:tcPr>
          <w:p w14:paraId="532B96E0" w14:textId="77777777" w:rsidR="00C754EA" w:rsidRPr="008F64B9" w:rsidRDefault="00C754EA" w:rsidP="00C754EA">
            <w:pPr>
              <w:rPr>
                <w:sz w:val="20"/>
                <w:szCs w:val="20"/>
              </w:rPr>
            </w:pPr>
          </w:p>
        </w:tc>
        <w:tc>
          <w:tcPr>
            <w:tcW w:w="1435" w:type="dxa"/>
            <w:vMerge/>
          </w:tcPr>
          <w:p w14:paraId="4A47ECF6" w14:textId="77777777" w:rsidR="00C754EA" w:rsidRPr="008F64B9" w:rsidRDefault="00C754EA" w:rsidP="00C754EA">
            <w:pPr>
              <w:rPr>
                <w:sz w:val="20"/>
                <w:szCs w:val="20"/>
              </w:rPr>
            </w:pPr>
          </w:p>
        </w:tc>
        <w:tc>
          <w:tcPr>
            <w:tcW w:w="691" w:type="dxa"/>
            <w:vMerge/>
          </w:tcPr>
          <w:p w14:paraId="445A6E30" w14:textId="77777777" w:rsidR="00C754EA" w:rsidRPr="008F64B9" w:rsidRDefault="00C754EA" w:rsidP="00C754EA">
            <w:pPr>
              <w:rPr>
                <w:sz w:val="20"/>
                <w:szCs w:val="20"/>
              </w:rPr>
            </w:pPr>
          </w:p>
        </w:tc>
        <w:tc>
          <w:tcPr>
            <w:tcW w:w="709" w:type="dxa"/>
            <w:vMerge/>
          </w:tcPr>
          <w:p w14:paraId="5C41F297" w14:textId="77777777" w:rsidR="00C754EA" w:rsidRPr="008F64B9" w:rsidRDefault="00C754EA" w:rsidP="00C754EA">
            <w:pPr>
              <w:rPr>
                <w:sz w:val="20"/>
                <w:szCs w:val="20"/>
              </w:rPr>
            </w:pPr>
          </w:p>
        </w:tc>
        <w:tc>
          <w:tcPr>
            <w:tcW w:w="1842" w:type="dxa"/>
            <w:vMerge/>
          </w:tcPr>
          <w:p w14:paraId="69046BCF" w14:textId="77777777" w:rsidR="00C754EA" w:rsidRPr="008F64B9" w:rsidRDefault="00C754EA" w:rsidP="00C754EA">
            <w:pPr>
              <w:rPr>
                <w:sz w:val="20"/>
                <w:szCs w:val="20"/>
              </w:rPr>
            </w:pPr>
          </w:p>
        </w:tc>
      </w:tr>
      <w:tr w:rsidR="00C754EA" w:rsidRPr="008F64B9" w14:paraId="2EC3956E" w14:textId="77777777" w:rsidTr="00C754EA">
        <w:trPr>
          <w:trHeight w:val="32"/>
        </w:trPr>
        <w:tc>
          <w:tcPr>
            <w:tcW w:w="404" w:type="dxa"/>
            <w:vMerge/>
          </w:tcPr>
          <w:p w14:paraId="0F8E523F" w14:textId="77777777" w:rsidR="00C754EA" w:rsidRPr="008F64B9" w:rsidRDefault="00C754EA" w:rsidP="00C754EA">
            <w:pPr>
              <w:rPr>
                <w:sz w:val="20"/>
                <w:szCs w:val="20"/>
                <w:lang w:val="ru-RU"/>
              </w:rPr>
            </w:pPr>
          </w:p>
        </w:tc>
        <w:tc>
          <w:tcPr>
            <w:tcW w:w="3991" w:type="dxa"/>
          </w:tcPr>
          <w:p w14:paraId="61F60656" w14:textId="77777777" w:rsidR="00C754EA" w:rsidRPr="008F64B9" w:rsidRDefault="00C754EA" w:rsidP="00C754EA">
            <w:pPr>
              <w:rPr>
                <w:sz w:val="20"/>
                <w:szCs w:val="20"/>
              </w:rPr>
            </w:pPr>
            <w:r w:rsidRPr="008F64B9">
              <w:rPr>
                <w:sz w:val="20"/>
                <w:szCs w:val="20"/>
              </w:rPr>
              <w:t>Каламутність – чиста</w:t>
            </w:r>
          </w:p>
        </w:tc>
        <w:tc>
          <w:tcPr>
            <w:tcW w:w="709" w:type="dxa"/>
            <w:vMerge/>
          </w:tcPr>
          <w:p w14:paraId="365E0E13" w14:textId="77777777" w:rsidR="00C754EA" w:rsidRPr="008F64B9" w:rsidRDefault="00C754EA" w:rsidP="00C754EA">
            <w:pPr>
              <w:rPr>
                <w:sz w:val="20"/>
                <w:szCs w:val="20"/>
              </w:rPr>
            </w:pPr>
          </w:p>
        </w:tc>
        <w:tc>
          <w:tcPr>
            <w:tcW w:w="851" w:type="dxa"/>
            <w:vMerge/>
          </w:tcPr>
          <w:p w14:paraId="514EB9E8" w14:textId="77777777" w:rsidR="00C754EA" w:rsidRPr="008F64B9" w:rsidRDefault="00C754EA" w:rsidP="00C754EA">
            <w:pPr>
              <w:rPr>
                <w:sz w:val="20"/>
                <w:szCs w:val="20"/>
              </w:rPr>
            </w:pPr>
          </w:p>
        </w:tc>
        <w:tc>
          <w:tcPr>
            <w:tcW w:w="1435" w:type="dxa"/>
            <w:vMerge/>
          </w:tcPr>
          <w:p w14:paraId="543ECC4D" w14:textId="77777777" w:rsidR="00C754EA" w:rsidRPr="008F64B9" w:rsidRDefault="00C754EA" w:rsidP="00C754EA">
            <w:pPr>
              <w:rPr>
                <w:sz w:val="20"/>
                <w:szCs w:val="20"/>
              </w:rPr>
            </w:pPr>
          </w:p>
        </w:tc>
        <w:tc>
          <w:tcPr>
            <w:tcW w:w="691" w:type="dxa"/>
            <w:vMerge/>
          </w:tcPr>
          <w:p w14:paraId="083089B5" w14:textId="77777777" w:rsidR="00C754EA" w:rsidRPr="008F64B9" w:rsidRDefault="00C754EA" w:rsidP="00C754EA">
            <w:pPr>
              <w:rPr>
                <w:sz w:val="20"/>
                <w:szCs w:val="20"/>
              </w:rPr>
            </w:pPr>
          </w:p>
        </w:tc>
        <w:tc>
          <w:tcPr>
            <w:tcW w:w="709" w:type="dxa"/>
            <w:vMerge/>
          </w:tcPr>
          <w:p w14:paraId="491F8F2A" w14:textId="77777777" w:rsidR="00C754EA" w:rsidRPr="008F64B9" w:rsidRDefault="00C754EA" w:rsidP="00C754EA">
            <w:pPr>
              <w:rPr>
                <w:sz w:val="20"/>
                <w:szCs w:val="20"/>
              </w:rPr>
            </w:pPr>
          </w:p>
        </w:tc>
        <w:tc>
          <w:tcPr>
            <w:tcW w:w="1842" w:type="dxa"/>
            <w:vMerge/>
          </w:tcPr>
          <w:p w14:paraId="5AC410C1" w14:textId="77777777" w:rsidR="00C754EA" w:rsidRPr="008F64B9" w:rsidRDefault="00C754EA" w:rsidP="00C754EA">
            <w:pPr>
              <w:rPr>
                <w:sz w:val="20"/>
                <w:szCs w:val="20"/>
              </w:rPr>
            </w:pPr>
          </w:p>
        </w:tc>
      </w:tr>
      <w:tr w:rsidR="00C754EA" w:rsidRPr="008F64B9" w14:paraId="6620D57D" w14:textId="77777777" w:rsidTr="00C754EA">
        <w:trPr>
          <w:trHeight w:val="32"/>
        </w:trPr>
        <w:tc>
          <w:tcPr>
            <w:tcW w:w="404" w:type="dxa"/>
            <w:vMerge/>
          </w:tcPr>
          <w:p w14:paraId="20486438" w14:textId="77777777" w:rsidR="00C754EA" w:rsidRPr="008F64B9" w:rsidRDefault="00C754EA" w:rsidP="00C754EA">
            <w:pPr>
              <w:rPr>
                <w:sz w:val="20"/>
                <w:szCs w:val="20"/>
              </w:rPr>
            </w:pPr>
          </w:p>
        </w:tc>
        <w:tc>
          <w:tcPr>
            <w:tcW w:w="3991" w:type="dxa"/>
          </w:tcPr>
          <w:p w14:paraId="14398838" w14:textId="77777777" w:rsidR="00C754EA" w:rsidRPr="008F64B9" w:rsidRDefault="00C754EA" w:rsidP="00C754EA">
            <w:pPr>
              <w:rPr>
                <w:sz w:val="20"/>
                <w:szCs w:val="20"/>
              </w:rPr>
            </w:pPr>
            <w:r w:rsidRPr="008F64B9">
              <w:rPr>
                <w:sz w:val="20"/>
                <w:szCs w:val="20"/>
              </w:rPr>
              <w:t>Вміст основної речовини - 195…205 мг білку /мл</w:t>
            </w:r>
          </w:p>
        </w:tc>
        <w:tc>
          <w:tcPr>
            <w:tcW w:w="709" w:type="dxa"/>
            <w:vMerge/>
          </w:tcPr>
          <w:p w14:paraId="7E2B97F1" w14:textId="77777777" w:rsidR="00C754EA" w:rsidRPr="008F64B9" w:rsidRDefault="00C754EA" w:rsidP="00C754EA">
            <w:pPr>
              <w:rPr>
                <w:sz w:val="20"/>
                <w:szCs w:val="20"/>
              </w:rPr>
            </w:pPr>
          </w:p>
        </w:tc>
        <w:tc>
          <w:tcPr>
            <w:tcW w:w="851" w:type="dxa"/>
            <w:vMerge/>
          </w:tcPr>
          <w:p w14:paraId="69710351" w14:textId="77777777" w:rsidR="00C754EA" w:rsidRPr="008F64B9" w:rsidRDefault="00C754EA" w:rsidP="00C754EA">
            <w:pPr>
              <w:rPr>
                <w:sz w:val="20"/>
                <w:szCs w:val="20"/>
              </w:rPr>
            </w:pPr>
          </w:p>
        </w:tc>
        <w:tc>
          <w:tcPr>
            <w:tcW w:w="1435" w:type="dxa"/>
            <w:vMerge/>
          </w:tcPr>
          <w:p w14:paraId="2F99238D" w14:textId="77777777" w:rsidR="00C754EA" w:rsidRPr="008F64B9" w:rsidRDefault="00C754EA" w:rsidP="00C754EA">
            <w:pPr>
              <w:rPr>
                <w:sz w:val="20"/>
                <w:szCs w:val="20"/>
              </w:rPr>
            </w:pPr>
          </w:p>
        </w:tc>
        <w:tc>
          <w:tcPr>
            <w:tcW w:w="691" w:type="dxa"/>
            <w:vMerge/>
          </w:tcPr>
          <w:p w14:paraId="20F5ABFF" w14:textId="77777777" w:rsidR="00C754EA" w:rsidRPr="008F64B9" w:rsidRDefault="00C754EA" w:rsidP="00C754EA">
            <w:pPr>
              <w:rPr>
                <w:sz w:val="20"/>
                <w:szCs w:val="20"/>
              </w:rPr>
            </w:pPr>
          </w:p>
        </w:tc>
        <w:tc>
          <w:tcPr>
            <w:tcW w:w="709" w:type="dxa"/>
            <w:vMerge/>
          </w:tcPr>
          <w:p w14:paraId="0BD40BF7" w14:textId="77777777" w:rsidR="00C754EA" w:rsidRPr="008F64B9" w:rsidRDefault="00C754EA" w:rsidP="00C754EA">
            <w:pPr>
              <w:rPr>
                <w:sz w:val="20"/>
                <w:szCs w:val="20"/>
              </w:rPr>
            </w:pPr>
          </w:p>
        </w:tc>
        <w:tc>
          <w:tcPr>
            <w:tcW w:w="1842" w:type="dxa"/>
            <w:vMerge/>
          </w:tcPr>
          <w:p w14:paraId="60DBAA4A" w14:textId="77777777" w:rsidR="00C754EA" w:rsidRPr="008F64B9" w:rsidRDefault="00C754EA" w:rsidP="00C754EA">
            <w:pPr>
              <w:rPr>
                <w:sz w:val="20"/>
                <w:szCs w:val="20"/>
              </w:rPr>
            </w:pPr>
          </w:p>
        </w:tc>
      </w:tr>
      <w:tr w:rsidR="00C754EA" w:rsidRPr="008F64B9" w14:paraId="5E490D99" w14:textId="77777777" w:rsidTr="00C754EA">
        <w:trPr>
          <w:trHeight w:val="32"/>
        </w:trPr>
        <w:tc>
          <w:tcPr>
            <w:tcW w:w="404" w:type="dxa"/>
            <w:vMerge w:val="restart"/>
          </w:tcPr>
          <w:p w14:paraId="14AAF8E0" w14:textId="77777777" w:rsidR="00C754EA" w:rsidRPr="00702C6B" w:rsidRDefault="00C754EA" w:rsidP="00C754EA">
            <w:pPr>
              <w:rPr>
                <w:sz w:val="20"/>
                <w:szCs w:val="20"/>
                <w:lang w:val="ru-RU"/>
              </w:rPr>
            </w:pPr>
            <w:r>
              <w:rPr>
                <w:sz w:val="20"/>
                <w:szCs w:val="20"/>
              </w:rPr>
              <w:t>1</w:t>
            </w:r>
            <w:r>
              <w:rPr>
                <w:sz w:val="20"/>
                <w:szCs w:val="20"/>
                <w:lang w:val="ru-RU"/>
              </w:rPr>
              <w:t>0</w:t>
            </w:r>
          </w:p>
        </w:tc>
        <w:tc>
          <w:tcPr>
            <w:tcW w:w="3991" w:type="dxa"/>
          </w:tcPr>
          <w:p w14:paraId="7E1A6264" w14:textId="77777777" w:rsidR="00C754EA" w:rsidRPr="00DD063C" w:rsidRDefault="00C754EA" w:rsidP="00C754EA">
            <w:pPr>
              <w:rPr>
                <w:b/>
                <w:sz w:val="20"/>
                <w:szCs w:val="20"/>
                <w:lang w:val="ru-RU"/>
              </w:rPr>
            </w:pPr>
            <w:r w:rsidRPr="008F64B9">
              <w:rPr>
                <w:b/>
                <w:sz w:val="20"/>
                <w:szCs w:val="20"/>
              </w:rPr>
              <w:t>Протеїновий стандарт - аналітичний стандарт, 2</w:t>
            </w:r>
            <w:r w:rsidRPr="008F64B9">
              <w:rPr>
                <w:b/>
                <w:sz w:val="20"/>
                <w:szCs w:val="20"/>
                <w:lang w:val="ru-RU"/>
              </w:rPr>
              <w:t xml:space="preserve"> </w:t>
            </w:r>
            <w:r w:rsidRPr="008F64B9">
              <w:rPr>
                <w:b/>
                <w:sz w:val="20"/>
                <w:szCs w:val="20"/>
              </w:rPr>
              <w:t>мг/мл, паков. /</w:t>
            </w:r>
            <w:r w:rsidRPr="008F64B9">
              <w:rPr>
                <w:b/>
                <w:sz w:val="20"/>
                <w:szCs w:val="20"/>
                <w:lang w:val="ru-RU"/>
              </w:rPr>
              <w:t>(</w:t>
            </w:r>
            <w:r w:rsidRPr="008F64B9">
              <w:rPr>
                <w:b/>
                <w:sz w:val="20"/>
                <w:szCs w:val="20"/>
              </w:rPr>
              <w:t xml:space="preserve">10 </w:t>
            </w:r>
            <w:r w:rsidRPr="008F64B9">
              <w:rPr>
                <w:b/>
                <w:sz w:val="20"/>
                <w:szCs w:val="20"/>
                <w:lang w:val="ru-RU"/>
              </w:rPr>
              <w:t>х 1 мл)</w:t>
            </w:r>
            <w:r>
              <w:rPr>
                <w:b/>
                <w:sz w:val="20"/>
                <w:szCs w:val="20"/>
                <w:lang w:val="ru-RU"/>
              </w:rPr>
              <w:t>, (</w:t>
            </w:r>
            <w:r>
              <w:rPr>
                <w:b/>
                <w:sz w:val="20"/>
                <w:szCs w:val="20"/>
              </w:rPr>
              <w:t>P</w:t>
            </w:r>
            <w:r w:rsidRPr="00DD063C">
              <w:rPr>
                <w:b/>
                <w:sz w:val="20"/>
                <w:szCs w:val="20"/>
                <w:lang w:val="ru-RU"/>
              </w:rPr>
              <w:t xml:space="preserve">0834), </w:t>
            </w:r>
            <w:r>
              <w:rPr>
                <w:b/>
                <w:sz w:val="20"/>
                <w:szCs w:val="20"/>
              </w:rPr>
              <w:t>Sigma</w:t>
            </w:r>
            <w:r w:rsidRPr="00817F8E">
              <w:rPr>
                <w:b/>
                <w:sz w:val="20"/>
                <w:szCs w:val="20"/>
              </w:rPr>
              <w:t>-</w:t>
            </w:r>
            <w:r>
              <w:rPr>
                <w:b/>
                <w:sz w:val="20"/>
                <w:szCs w:val="20"/>
              </w:rPr>
              <w:t>Aldrich</w:t>
            </w:r>
          </w:p>
        </w:tc>
        <w:tc>
          <w:tcPr>
            <w:tcW w:w="709" w:type="dxa"/>
            <w:vMerge w:val="restart"/>
          </w:tcPr>
          <w:p w14:paraId="553D9F4C" w14:textId="77777777" w:rsidR="00C754EA" w:rsidRPr="008F64B9" w:rsidRDefault="00C754EA" w:rsidP="00C754EA">
            <w:pPr>
              <w:rPr>
                <w:sz w:val="20"/>
                <w:szCs w:val="20"/>
              </w:rPr>
            </w:pPr>
            <w:r w:rsidRPr="008F64B9">
              <w:rPr>
                <w:sz w:val="20"/>
                <w:szCs w:val="20"/>
              </w:rPr>
              <w:t>паков</w:t>
            </w:r>
          </w:p>
        </w:tc>
        <w:tc>
          <w:tcPr>
            <w:tcW w:w="851" w:type="dxa"/>
            <w:vMerge w:val="restart"/>
          </w:tcPr>
          <w:p w14:paraId="381501F3" w14:textId="77777777" w:rsidR="00C754EA" w:rsidRPr="008F64B9" w:rsidRDefault="00C754EA" w:rsidP="00C754EA">
            <w:pPr>
              <w:rPr>
                <w:sz w:val="20"/>
                <w:szCs w:val="20"/>
              </w:rPr>
            </w:pPr>
            <w:r w:rsidRPr="008F64B9">
              <w:rPr>
                <w:sz w:val="20"/>
                <w:szCs w:val="20"/>
              </w:rPr>
              <w:t>1,000</w:t>
            </w:r>
          </w:p>
        </w:tc>
        <w:tc>
          <w:tcPr>
            <w:tcW w:w="1435" w:type="dxa"/>
            <w:vMerge w:val="restart"/>
          </w:tcPr>
          <w:p w14:paraId="18F88ADE" w14:textId="77777777" w:rsidR="00C754EA" w:rsidRPr="008F64B9" w:rsidRDefault="00C754EA" w:rsidP="00C754EA">
            <w:pPr>
              <w:rPr>
                <w:sz w:val="20"/>
                <w:szCs w:val="20"/>
              </w:rPr>
            </w:pPr>
          </w:p>
        </w:tc>
        <w:tc>
          <w:tcPr>
            <w:tcW w:w="691" w:type="dxa"/>
            <w:vMerge w:val="restart"/>
          </w:tcPr>
          <w:p w14:paraId="11F413FC" w14:textId="77777777" w:rsidR="00C754EA" w:rsidRPr="008F64B9" w:rsidRDefault="00C754EA" w:rsidP="00C754EA">
            <w:pPr>
              <w:rPr>
                <w:sz w:val="20"/>
                <w:szCs w:val="20"/>
              </w:rPr>
            </w:pPr>
          </w:p>
        </w:tc>
        <w:tc>
          <w:tcPr>
            <w:tcW w:w="709" w:type="dxa"/>
            <w:vMerge w:val="restart"/>
          </w:tcPr>
          <w:p w14:paraId="5BAF59E6" w14:textId="77777777" w:rsidR="00C754EA" w:rsidRPr="008F64B9" w:rsidRDefault="00C754EA" w:rsidP="00C754EA">
            <w:pPr>
              <w:rPr>
                <w:sz w:val="20"/>
                <w:szCs w:val="20"/>
              </w:rPr>
            </w:pPr>
          </w:p>
        </w:tc>
        <w:tc>
          <w:tcPr>
            <w:tcW w:w="1842" w:type="dxa"/>
            <w:vMerge w:val="restart"/>
          </w:tcPr>
          <w:p w14:paraId="7118C4F6" w14:textId="77777777" w:rsidR="00C754EA" w:rsidRPr="008F64B9" w:rsidRDefault="00C754EA" w:rsidP="00C754EA">
            <w:pPr>
              <w:rPr>
                <w:sz w:val="20"/>
                <w:szCs w:val="20"/>
              </w:rPr>
            </w:pPr>
          </w:p>
        </w:tc>
      </w:tr>
      <w:tr w:rsidR="00C754EA" w:rsidRPr="008F64B9" w14:paraId="179F5246" w14:textId="77777777" w:rsidTr="00C754EA">
        <w:trPr>
          <w:trHeight w:val="32"/>
        </w:trPr>
        <w:tc>
          <w:tcPr>
            <w:tcW w:w="404" w:type="dxa"/>
            <w:vMerge/>
          </w:tcPr>
          <w:p w14:paraId="339B86B7" w14:textId="77777777" w:rsidR="00C754EA" w:rsidRPr="008F64B9" w:rsidRDefault="00C754EA" w:rsidP="00C754EA">
            <w:pPr>
              <w:rPr>
                <w:sz w:val="20"/>
                <w:szCs w:val="20"/>
              </w:rPr>
            </w:pPr>
          </w:p>
        </w:tc>
        <w:tc>
          <w:tcPr>
            <w:tcW w:w="3991" w:type="dxa"/>
          </w:tcPr>
          <w:p w14:paraId="708BF60A" w14:textId="77777777" w:rsidR="00C754EA" w:rsidRPr="008F64B9" w:rsidRDefault="00C754EA" w:rsidP="00C754EA">
            <w:pPr>
              <w:rPr>
                <w:sz w:val="20"/>
                <w:szCs w:val="20"/>
              </w:rPr>
            </w:pPr>
            <w:r w:rsidRPr="008F64B9">
              <w:rPr>
                <w:sz w:val="20"/>
                <w:szCs w:val="20"/>
              </w:rPr>
              <w:t xml:space="preserve">Форма випуску – безбарвна </w:t>
            </w:r>
            <w:r w:rsidRPr="008F64B9">
              <w:rPr>
                <w:sz w:val="20"/>
                <w:szCs w:val="20"/>
                <w:lang w:val="ru-RU"/>
              </w:rPr>
              <w:t xml:space="preserve">рідина </w:t>
            </w:r>
          </w:p>
        </w:tc>
        <w:tc>
          <w:tcPr>
            <w:tcW w:w="709" w:type="dxa"/>
            <w:vMerge/>
          </w:tcPr>
          <w:p w14:paraId="446ADC7D" w14:textId="77777777" w:rsidR="00C754EA" w:rsidRPr="008F64B9" w:rsidRDefault="00C754EA" w:rsidP="00C754EA">
            <w:pPr>
              <w:rPr>
                <w:sz w:val="20"/>
                <w:szCs w:val="20"/>
              </w:rPr>
            </w:pPr>
          </w:p>
        </w:tc>
        <w:tc>
          <w:tcPr>
            <w:tcW w:w="851" w:type="dxa"/>
            <w:vMerge/>
          </w:tcPr>
          <w:p w14:paraId="52996ED1" w14:textId="77777777" w:rsidR="00C754EA" w:rsidRPr="008F64B9" w:rsidRDefault="00C754EA" w:rsidP="00C754EA">
            <w:pPr>
              <w:rPr>
                <w:sz w:val="20"/>
                <w:szCs w:val="20"/>
              </w:rPr>
            </w:pPr>
          </w:p>
        </w:tc>
        <w:tc>
          <w:tcPr>
            <w:tcW w:w="1435" w:type="dxa"/>
            <w:vMerge/>
          </w:tcPr>
          <w:p w14:paraId="633D25BC" w14:textId="77777777" w:rsidR="00C754EA" w:rsidRPr="008F64B9" w:rsidRDefault="00C754EA" w:rsidP="00C754EA">
            <w:pPr>
              <w:rPr>
                <w:sz w:val="20"/>
                <w:szCs w:val="20"/>
              </w:rPr>
            </w:pPr>
          </w:p>
        </w:tc>
        <w:tc>
          <w:tcPr>
            <w:tcW w:w="691" w:type="dxa"/>
            <w:vMerge/>
          </w:tcPr>
          <w:p w14:paraId="3BDD8705" w14:textId="77777777" w:rsidR="00C754EA" w:rsidRPr="008F64B9" w:rsidRDefault="00C754EA" w:rsidP="00C754EA">
            <w:pPr>
              <w:rPr>
                <w:sz w:val="20"/>
                <w:szCs w:val="20"/>
              </w:rPr>
            </w:pPr>
          </w:p>
        </w:tc>
        <w:tc>
          <w:tcPr>
            <w:tcW w:w="709" w:type="dxa"/>
            <w:vMerge/>
          </w:tcPr>
          <w:p w14:paraId="3C91AFF8" w14:textId="77777777" w:rsidR="00C754EA" w:rsidRPr="008F64B9" w:rsidRDefault="00C754EA" w:rsidP="00C754EA">
            <w:pPr>
              <w:rPr>
                <w:sz w:val="20"/>
                <w:szCs w:val="20"/>
              </w:rPr>
            </w:pPr>
          </w:p>
        </w:tc>
        <w:tc>
          <w:tcPr>
            <w:tcW w:w="1842" w:type="dxa"/>
            <w:vMerge/>
          </w:tcPr>
          <w:p w14:paraId="3C189F2D" w14:textId="77777777" w:rsidR="00C754EA" w:rsidRPr="008F64B9" w:rsidRDefault="00C754EA" w:rsidP="00C754EA">
            <w:pPr>
              <w:rPr>
                <w:sz w:val="20"/>
                <w:szCs w:val="20"/>
              </w:rPr>
            </w:pPr>
          </w:p>
        </w:tc>
      </w:tr>
      <w:tr w:rsidR="00C754EA" w:rsidRPr="008F64B9" w14:paraId="2C429EBE" w14:textId="77777777" w:rsidTr="00C754EA">
        <w:trPr>
          <w:trHeight w:val="32"/>
        </w:trPr>
        <w:tc>
          <w:tcPr>
            <w:tcW w:w="404" w:type="dxa"/>
            <w:vMerge/>
          </w:tcPr>
          <w:p w14:paraId="56240180" w14:textId="77777777" w:rsidR="00C754EA" w:rsidRPr="008F64B9" w:rsidRDefault="00C754EA" w:rsidP="00C754EA">
            <w:pPr>
              <w:rPr>
                <w:sz w:val="20"/>
                <w:szCs w:val="20"/>
              </w:rPr>
            </w:pPr>
          </w:p>
        </w:tc>
        <w:tc>
          <w:tcPr>
            <w:tcW w:w="3991" w:type="dxa"/>
          </w:tcPr>
          <w:p w14:paraId="3E5A5C93" w14:textId="77777777" w:rsidR="00C754EA" w:rsidRPr="008F64B9" w:rsidRDefault="00C754EA" w:rsidP="00C754EA">
            <w:pPr>
              <w:rPr>
                <w:sz w:val="20"/>
                <w:szCs w:val="20"/>
              </w:rPr>
            </w:pPr>
            <w:r w:rsidRPr="008F64B9">
              <w:rPr>
                <w:sz w:val="20"/>
                <w:szCs w:val="20"/>
              </w:rPr>
              <w:t>Каламутність – чиста</w:t>
            </w:r>
          </w:p>
        </w:tc>
        <w:tc>
          <w:tcPr>
            <w:tcW w:w="709" w:type="dxa"/>
            <w:vMerge/>
          </w:tcPr>
          <w:p w14:paraId="2B9E3B69" w14:textId="77777777" w:rsidR="00C754EA" w:rsidRPr="008F64B9" w:rsidRDefault="00C754EA" w:rsidP="00C754EA">
            <w:pPr>
              <w:rPr>
                <w:sz w:val="20"/>
                <w:szCs w:val="20"/>
              </w:rPr>
            </w:pPr>
          </w:p>
        </w:tc>
        <w:tc>
          <w:tcPr>
            <w:tcW w:w="851" w:type="dxa"/>
            <w:vMerge/>
          </w:tcPr>
          <w:p w14:paraId="7059F3F9" w14:textId="77777777" w:rsidR="00C754EA" w:rsidRPr="008F64B9" w:rsidRDefault="00C754EA" w:rsidP="00C754EA">
            <w:pPr>
              <w:rPr>
                <w:sz w:val="20"/>
                <w:szCs w:val="20"/>
              </w:rPr>
            </w:pPr>
          </w:p>
        </w:tc>
        <w:tc>
          <w:tcPr>
            <w:tcW w:w="1435" w:type="dxa"/>
            <w:vMerge/>
          </w:tcPr>
          <w:p w14:paraId="45F18693" w14:textId="77777777" w:rsidR="00C754EA" w:rsidRPr="008F64B9" w:rsidRDefault="00C754EA" w:rsidP="00C754EA">
            <w:pPr>
              <w:rPr>
                <w:sz w:val="20"/>
                <w:szCs w:val="20"/>
              </w:rPr>
            </w:pPr>
          </w:p>
        </w:tc>
        <w:tc>
          <w:tcPr>
            <w:tcW w:w="691" w:type="dxa"/>
            <w:vMerge/>
          </w:tcPr>
          <w:p w14:paraId="5DC49DA0" w14:textId="77777777" w:rsidR="00C754EA" w:rsidRPr="008F64B9" w:rsidRDefault="00C754EA" w:rsidP="00C754EA">
            <w:pPr>
              <w:rPr>
                <w:sz w:val="20"/>
                <w:szCs w:val="20"/>
              </w:rPr>
            </w:pPr>
          </w:p>
        </w:tc>
        <w:tc>
          <w:tcPr>
            <w:tcW w:w="709" w:type="dxa"/>
            <w:vMerge/>
          </w:tcPr>
          <w:p w14:paraId="5ADFF65D" w14:textId="77777777" w:rsidR="00C754EA" w:rsidRPr="008F64B9" w:rsidRDefault="00C754EA" w:rsidP="00C754EA">
            <w:pPr>
              <w:rPr>
                <w:sz w:val="20"/>
                <w:szCs w:val="20"/>
              </w:rPr>
            </w:pPr>
          </w:p>
        </w:tc>
        <w:tc>
          <w:tcPr>
            <w:tcW w:w="1842" w:type="dxa"/>
            <w:vMerge/>
          </w:tcPr>
          <w:p w14:paraId="5CFB358F" w14:textId="77777777" w:rsidR="00C754EA" w:rsidRPr="008F64B9" w:rsidRDefault="00C754EA" w:rsidP="00C754EA">
            <w:pPr>
              <w:rPr>
                <w:sz w:val="20"/>
                <w:szCs w:val="20"/>
              </w:rPr>
            </w:pPr>
          </w:p>
        </w:tc>
      </w:tr>
      <w:tr w:rsidR="00C754EA" w:rsidRPr="008F64B9" w14:paraId="10F85983" w14:textId="77777777" w:rsidTr="00C754EA">
        <w:trPr>
          <w:trHeight w:val="32"/>
        </w:trPr>
        <w:tc>
          <w:tcPr>
            <w:tcW w:w="404" w:type="dxa"/>
            <w:vMerge/>
          </w:tcPr>
          <w:p w14:paraId="12D0B92A" w14:textId="77777777" w:rsidR="00C754EA" w:rsidRPr="008F64B9" w:rsidRDefault="00C754EA" w:rsidP="00C754EA">
            <w:pPr>
              <w:rPr>
                <w:sz w:val="20"/>
                <w:szCs w:val="20"/>
              </w:rPr>
            </w:pPr>
          </w:p>
        </w:tc>
        <w:tc>
          <w:tcPr>
            <w:tcW w:w="3991" w:type="dxa"/>
          </w:tcPr>
          <w:p w14:paraId="6C5C4770" w14:textId="77777777" w:rsidR="00C754EA" w:rsidRPr="008F64B9" w:rsidRDefault="00C754EA" w:rsidP="00C754EA">
            <w:pPr>
              <w:rPr>
                <w:sz w:val="20"/>
                <w:szCs w:val="20"/>
              </w:rPr>
            </w:pPr>
            <w:r w:rsidRPr="008F64B9">
              <w:rPr>
                <w:sz w:val="20"/>
                <w:szCs w:val="20"/>
              </w:rPr>
              <w:t>Вміст основної речовини – 1,98…2,05 мг білку/мл</w:t>
            </w:r>
          </w:p>
        </w:tc>
        <w:tc>
          <w:tcPr>
            <w:tcW w:w="709" w:type="dxa"/>
            <w:vMerge/>
          </w:tcPr>
          <w:p w14:paraId="2B2D82F5" w14:textId="77777777" w:rsidR="00C754EA" w:rsidRPr="008F64B9" w:rsidRDefault="00C754EA" w:rsidP="00C754EA">
            <w:pPr>
              <w:rPr>
                <w:sz w:val="20"/>
                <w:szCs w:val="20"/>
              </w:rPr>
            </w:pPr>
          </w:p>
        </w:tc>
        <w:tc>
          <w:tcPr>
            <w:tcW w:w="851" w:type="dxa"/>
            <w:vMerge/>
          </w:tcPr>
          <w:p w14:paraId="0C05C0CE" w14:textId="77777777" w:rsidR="00C754EA" w:rsidRPr="008F64B9" w:rsidRDefault="00C754EA" w:rsidP="00C754EA">
            <w:pPr>
              <w:rPr>
                <w:sz w:val="20"/>
                <w:szCs w:val="20"/>
              </w:rPr>
            </w:pPr>
          </w:p>
        </w:tc>
        <w:tc>
          <w:tcPr>
            <w:tcW w:w="1435" w:type="dxa"/>
            <w:vMerge/>
          </w:tcPr>
          <w:p w14:paraId="53C26378" w14:textId="77777777" w:rsidR="00C754EA" w:rsidRPr="008F64B9" w:rsidRDefault="00C754EA" w:rsidP="00C754EA">
            <w:pPr>
              <w:rPr>
                <w:sz w:val="20"/>
                <w:szCs w:val="20"/>
              </w:rPr>
            </w:pPr>
          </w:p>
        </w:tc>
        <w:tc>
          <w:tcPr>
            <w:tcW w:w="691" w:type="dxa"/>
            <w:vMerge/>
          </w:tcPr>
          <w:p w14:paraId="636EDB1E" w14:textId="77777777" w:rsidR="00C754EA" w:rsidRPr="008F64B9" w:rsidRDefault="00C754EA" w:rsidP="00C754EA">
            <w:pPr>
              <w:rPr>
                <w:sz w:val="20"/>
                <w:szCs w:val="20"/>
              </w:rPr>
            </w:pPr>
          </w:p>
        </w:tc>
        <w:tc>
          <w:tcPr>
            <w:tcW w:w="709" w:type="dxa"/>
            <w:vMerge/>
          </w:tcPr>
          <w:p w14:paraId="2ED8F6A6" w14:textId="77777777" w:rsidR="00C754EA" w:rsidRPr="008F64B9" w:rsidRDefault="00C754EA" w:rsidP="00C754EA">
            <w:pPr>
              <w:rPr>
                <w:sz w:val="20"/>
                <w:szCs w:val="20"/>
              </w:rPr>
            </w:pPr>
          </w:p>
        </w:tc>
        <w:tc>
          <w:tcPr>
            <w:tcW w:w="1842" w:type="dxa"/>
            <w:vMerge/>
          </w:tcPr>
          <w:p w14:paraId="547B1598" w14:textId="77777777" w:rsidR="00C754EA" w:rsidRPr="008F64B9" w:rsidRDefault="00C754EA" w:rsidP="00C754EA">
            <w:pPr>
              <w:rPr>
                <w:sz w:val="20"/>
                <w:szCs w:val="20"/>
              </w:rPr>
            </w:pPr>
          </w:p>
        </w:tc>
      </w:tr>
      <w:tr w:rsidR="00C754EA" w:rsidRPr="008F64B9" w14:paraId="6F317ECD" w14:textId="77777777" w:rsidTr="00C754EA">
        <w:trPr>
          <w:trHeight w:val="32"/>
        </w:trPr>
        <w:tc>
          <w:tcPr>
            <w:tcW w:w="404" w:type="dxa"/>
            <w:vMerge w:val="restart"/>
          </w:tcPr>
          <w:p w14:paraId="228EC2A5" w14:textId="77777777" w:rsidR="00C754EA" w:rsidRPr="00702C6B" w:rsidRDefault="00C754EA" w:rsidP="00C754EA">
            <w:pPr>
              <w:rPr>
                <w:sz w:val="20"/>
                <w:szCs w:val="20"/>
                <w:lang w:val="ru-RU"/>
              </w:rPr>
            </w:pPr>
            <w:r>
              <w:rPr>
                <w:sz w:val="20"/>
                <w:szCs w:val="20"/>
              </w:rPr>
              <w:t>1</w:t>
            </w:r>
            <w:r>
              <w:rPr>
                <w:sz w:val="20"/>
                <w:szCs w:val="20"/>
                <w:lang w:val="ru-RU"/>
              </w:rPr>
              <w:t>1</w:t>
            </w:r>
          </w:p>
        </w:tc>
        <w:tc>
          <w:tcPr>
            <w:tcW w:w="3991" w:type="dxa"/>
          </w:tcPr>
          <w:p w14:paraId="59CDF56D" w14:textId="77777777" w:rsidR="00C754EA" w:rsidRPr="00DD063C" w:rsidRDefault="00C754EA" w:rsidP="00C754EA">
            <w:pPr>
              <w:rPr>
                <w:b/>
                <w:sz w:val="20"/>
                <w:szCs w:val="20"/>
              </w:rPr>
            </w:pPr>
            <w:r w:rsidRPr="008F64B9">
              <w:rPr>
                <w:b/>
                <w:sz w:val="20"/>
                <w:szCs w:val="20"/>
              </w:rPr>
              <w:t>Стандарт лактози 5 Aquastar®, паков./</w:t>
            </w:r>
            <w:r>
              <w:rPr>
                <w:b/>
                <w:sz w:val="20"/>
                <w:szCs w:val="20"/>
              </w:rPr>
              <w:t>10 г (1.12939.0010), Sigma</w:t>
            </w:r>
            <w:r w:rsidRPr="00817F8E">
              <w:rPr>
                <w:b/>
                <w:sz w:val="20"/>
                <w:szCs w:val="20"/>
              </w:rPr>
              <w:t>-</w:t>
            </w:r>
            <w:r>
              <w:rPr>
                <w:b/>
                <w:sz w:val="20"/>
                <w:szCs w:val="20"/>
              </w:rPr>
              <w:t>Aldrich</w:t>
            </w:r>
            <w:r w:rsidRPr="00DD063C">
              <w:rPr>
                <w:b/>
                <w:sz w:val="20"/>
                <w:szCs w:val="20"/>
              </w:rPr>
              <w:t xml:space="preserve"> (</w:t>
            </w:r>
            <w:r>
              <w:rPr>
                <w:b/>
                <w:sz w:val="20"/>
                <w:szCs w:val="20"/>
              </w:rPr>
              <w:t>Supelco</w:t>
            </w:r>
            <w:r w:rsidRPr="00DD063C">
              <w:rPr>
                <w:b/>
                <w:sz w:val="20"/>
                <w:szCs w:val="20"/>
              </w:rPr>
              <w:t>)</w:t>
            </w:r>
          </w:p>
        </w:tc>
        <w:tc>
          <w:tcPr>
            <w:tcW w:w="709" w:type="dxa"/>
            <w:vMerge w:val="restart"/>
          </w:tcPr>
          <w:p w14:paraId="4D4D4D5C" w14:textId="77777777" w:rsidR="00C754EA" w:rsidRPr="008F64B9" w:rsidRDefault="00C754EA" w:rsidP="00C754EA">
            <w:pPr>
              <w:rPr>
                <w:sz w:val="20"/>
                <w:szCs w:val="20"/>
              </w:rPr>
            </w:pPr>
            <w:r w:rsidRPr="008F64B9">
              <w:rPr>
                <w:sz w:val="20"/>
                <w:szCs w:val="20"/>
              </w:rPr>
              <w:t>паков</w:t>
            </w:r>
          </w:p>
        </w:tc>
        <w:tc>
          <w:tcPr>
            <w:tcW w:w="851" w:type="dxa"/>
            <w:vMerge w:val="restart"/>
          </w:tcPr>
          <w:p w14:paraId="299D9871" w14:textId="77777777" w:rsidR="00C754EA" w:rsidRPr="008F64B9" w:rsidRDefault="00C754EA" w:rsidP="00C754EA">
            <w:pPr>
              <w:rPr>
                <w:sz w:val="20"/>
                <w:szCs w:val="20"/>
              </w:rPr>
            </w:pPr>
            <w:r w:rsidRPr="008F64B9">
              <w:rPr>
                <w:sz w:val="20"/>
                <w:szCs w:val="20"/>
              </w:rPr>
              <w:t>1,000</w:t>
            </w:r>
          </w:p>
        </w:tc>
        <w:tc>
          <w:tcPr>
            <w:tcW w:w="1435" w:type="dxa"/>
            <w:vMerge w:val="restart"/>
          </w:tcPr>
          <w:p w14:paraId="1DEDEE9C" w14:textId="77777777" w:rsidR="00C754EA" w:rsidRPr="008F64B9" w:rsidRDefault="00C754EA" w:rsidP="00C754EA">
            <w:pPr>
              <w:rPr>
                <w:sz w:val="20"/>
                <w:szCs w:val="20"/>
              </w:rPr>
            </w:pPr>
          </w:p>
        </w:tc>
        <w:tc>
          <w:tcPr>
            <w:tcW w:w="691" w:type="dxa"/>
            <w:vMerge w:val="restart"/>
          </w:tcPr>
          <w:p w14:paraId="4BE79C0E" w14:textId="77777777" w:rsidR="00C754EA" w:rsidRPr="008F64B9" w:rsidRDefault="00C754EA" w:rsidP="00C754EA">
            <w:pPr>
              <w:rPr>
                <w:sz w:val="20"/>
                <w:szCs w:val="20"/>
              </w:rPr>
            </w:pPr>
          </w:p>
        </w:tc>
        <w:tc>
          <w:tcPr>
            <w:tcW w:w="709" w:type="dxa"/>
            <w:vMerge w:val="restart"/>
          </w:tcPr>
          <w:p w14:paraId="0F5AA692" w14:textId="77777777" w:rsidR="00C754EA" w:rsidRPr="008F64B9" w:rsidRDefault="00C754EA" w:rsidP="00C754EA">
            <w:pPr>
              <w:rPr>
                <w:sz w:val="20"/>
                <w:szCs w:val="20"/>
              </w:rPr>
            </w:pPr>
          </w:p>
        </w:tc>
        <w:tc>
          <w:tcPr>
            <w:tcW w:w="1842" w:type="dxa"/>
            <w:vMerge w:val="restart"/>
          </w:tcPr>
          <w:p w14:paraId="23B4EE95" w14:textId="77777777" w:rsidR="00C754EA" w:rsidRPr="008F64B9" w:rsidRDefault="00C754EA" w:rsidP="00C754EA">
            <w:pPr>
              <w:rPr>
                <w:sz w:val="20"/>
                <w:szCs w:val="20"/>
              </w:rPr>
            </w:pPr>
          </w:p>
        </w:tc>
      </w:tr>
      <w:tr w:rsidR="00C754EA" w:rsidRPr="008F64B9" w14:paraId="3AE83CB4" w14:textId="77777777" w:rsidTr="00C754EA">
        <w:trPr>
          <w:trHeight w:val="32"/>
        </w:trPr>
        <w:tc>
          <w:tcPr>
            <w:tcW w:w="404" w:type="dxa"/>
            <w:vMerge/>
          </w:tcPr>
          <w:p w14:paraId="58DA72E9" w14:textId="77777777" w:rsidR="00C754EA" w:rsidRPr="008F64B9" w:rsidRDefault="00C754EA" w:rsidP="00C754EA">
            <w:pPr>
              <w:rPr>
                <w:sz w:val="20"/>
                <w:szCs w:val="20"/>
              </w:rPr>
            </w:pPr>
          </w:p>
        </w:tc>
        <w:tc>
          <w:tcPr>
            <w:tcW w:w="3991" w:type="dxa"/>
          </w:tcPr>
          <w:p w14:paraId="4F7738F9" w14:textId="77777777" w:rsidR="00C754EA" w:rsidRPr="008F64B9" w:rsidRDefault="00C754EA" w:rsidP="00C754EA">
            <w:pPr>
              <w:rPr>
                <w:sz w:val="20"/>
                <w:szCs w:val="20"/>
              </w:rPr>
            </w:pPr>
            <w:r w:rsidRPr="008F64B9">
              <w:rPr>
                <w:sz w:val="20"/>
                <w:szCs w:val="20"/>
              </w:rPr>
              <w:t>Опис CРМ - сертифікований референсний матеріал для Карл Фішера, Aquastar®</w:t>
            </w:r>
          </w:p>
        </w:tc>
        <w:tc>
          <w:tcPr>
            <w:tcW w:w="709" w:type="dxa"/>
            <w:vMerge/>
          </w:tcPr>
          <w:p w14:paraId="2BD18A9D" w14:textId="77777777" w:rsidR="00C754EA" w:rsidRPr="008F64B9" w:rsidRDefault="00C754EA" w:rsidP="00C754EA">
            <w:pPr>
              <w:rPr>
                <w:sz w:val="20"/>
                <w:szCs w:val="20"/>
              </w:rPr>
            </w:pPr>
          </w:p>
        </w:tc>
        <w:tc>
          <w:tcPr>
            <w:tcW w:w="851" w:type="dxa"/>
            <w:vMerge/>
          </w:tcPr>
          <w:p w14:paraId="20BF80EE" w14:textId="77777777" w:rsidR="00C754EA" w:rsidRPr="008F64B9" w:rsidRDefault="00C754EA" w:rsidP="00C754EA">
            <w:pPr>
              <w:rPr>
                <w:sz w:val="20"/>
                <w:szCs w:val="20"/>
              </w:rPr>
            </w:pPr>
          </w:p>
        </w:tc>
        <w:tc>
          <w:tcPr>
            <w:tcW w:w="1435" w:type="dxa"/>
            <w:vMerge/>
          </w:tcPr>
          <w:p w14:paraId="6DC1E068" w14:textId="77777777" w:rsidR="00C754EA" w:rsidRPr="008F64B9" w:rsidRDefault="00C754EA" w:rsidP="00C754EA">
            <w:pPr>
              <w:rPr>
                <w:sz w:val="20"/>
                <w:szCs w:val="20"/>
              </w:rPr>
            </w:pPr>
          </w:p>
        </w:tc>
        <w:tc>
          <w:tcPr>
            <w:tcW w:w="691" w:type="dxa"/>
            <w:vMerge/>
          </w:tcPr>
          <w:p w14:paraId="41CAED98" w14:textId="77777777" w:rsidR="00C754EA" w:rsidRPr="008F64B9" w:rsidRDefault="00C754EA" w:rsidP="00C754EA">
            <w:pPr>
              <w:rPr>
                <w:sz w:val="20"/>
                <w:szCs w:val="20"/>
              </w:rPr>
            </w:pPr>
          </w:p>
        </w:tc>
        <w:tc>
          <w:tcPr>
            <w:tcW w:w="709" w:type="dxa"/>
            <w:vMerge/>
          </w:tcPr>
          <w:p w14:paraId="2109A4C8" w14:textId="77777777" w:rsidR="00C754EA" w:rsidRPr="008F64B9" w:rsidRDefault="00C754EA" w:rsidP="00C754EA">
            <w:pPr>
              <w:rPr>
                <w:sz w:val="20"/>
                <w:szCs w:val="20"/>
              </w:rPr>
            </w:pPr>
          </w:p>
        </w:tc>
        <w:tc>
          <w:tcPr>
            <w:tcW w:w="1842" w:type="dxa"/>
            <w:vMerge/>
          </w:tcPr>
          <w:p w14:paraId="0A0347DA" w14:textId="77777777" w:rsidR="00C754EA" w:rsidRPr="008F64B9" w:rsidRDefault="00C754EA" w:rsidP="00C754EA">
            <w:pPr>
              <w:rPr>
                <w:sz w:val="20"/>
                <w:szCs w:val="20"/>
              </w:rPr>
            </w:pPr>
          </w:p>
        </w:tc>
      </w:tr>
      <w:tr w:rsidR="00C754EA" w:rsidRPr="008F64B9" w14:paraId="479C61D1" w14:textId="77777777" w:rsidTr="00C754EA">
        <w:trPr>
          <w:trHeight w:val="32"/>
        </w:trPr>
        <w:tc>
          <w:tcPr>
            <w:tcW w:w="404" w:type="dxa"/>
            <w:vMerge/>
          </w:tcPr>
          <w:p w14:paraId="7A6D9C4E" w14:textId="77777777" w:rsidR="00C754EA" w:rsidRPr="008F64B9" w:rsidRDefault="00C754EA" w:rsidP="00C754EA">
            <w:pPr>
              <w:rPr>
                <w:sz w:val="20"/>
                <w:szCs w:val="20"/>
              </w:rPr>
            </w:pPr>
          </w:p>
        </w:tc>
        <w:tc>
          <w:tcPr>
            <w:tcW w:w="3991" w:type="dxa"/>
          </w:tcPr>
          <w:tbl>
            <w:tblPr>
              <w:tblW w:w="10544" w:type="dxa"/>
              <w:tblBorders>
                <w:top w:val="nil"/>
                <w:left w:val="nil"/>
                <w:bottom w:val="nil"/>
                <w:right w:val="nil"/>
              </w:tblBorders>
              <w:tblLayout w:type="fixed"/>
              <w:tblLook w:val="0000" w:firstRow="0" w:lastRow="0" w:firstColumn="0" w:lastColumn="0" w:noHBand="0" w:noVBand="0"/>
            </w:tblPr>
            <w:tblGrid>
              <w:gridCol w:w="10544"/>
            </w:tblGrid>
            <w:tr w:rsidR="00C754EA" w:rsidRPr="008F64B9" w14:paraId="22945D27" w14:textId="77777777" w:rsidTr="00C754EA">
              <w:trPr>
                <w:trHeight w:val="123"/>
              </w:trPr>
              <w:tc>
                <w:tcPr>
                  <w:tcW w:w="10544" w:type="dxa"/>
                </w:tcPr>
                <w:p w14:paraId="5A125126" w14:textId="77777777" w:rsidR="00C754EA" w:rsidRPr="008F64B9" w:rsidRDefault="00C754EA" w:rsidP="00C754EA">
                  <w:pPr>
                    <w:pStyle w:val="Default"/>
                  </w:pPr>
                  <w:r w:rsidRPr="008F64B9">
                    <w:rPr>
                      <w:rFonts w:asciiTheme="minorHAnsi" w:hAnsiTheme="minorHAnsi"/>
                      <w:sz w:val="20"/>
                      <w:szCs w:val="20"/>
                    </w:rPr>
                    <w:t xml:space="preserve">Вміст води - 5.09 </w:t>
                  </w:r>
                  <w:r w:rsidRPr="008F64B9">
                    <w:rPr>
                      <w:rFonts w:asciiTheme="minorHAnsi" w:hAnsiTheme="minorHAnsi"/>
                      <w:color w:val="auto"/>
                      <w:sz w:val="20"/>
                      <w:szCs w:val="20"/>
                    </w:rPr>
                    <w:t>±0.05 %</w:t>
                  </w:r>
                  <w:r w:rsidRPr="008F64B9">
                    <w:rPr>
                      <w:rFonts w:asciiTheme="minorHAnsi" w:hAnsiTheme="minorHAnsi"/>
                      <w:sz w:val="20"/>
                      <w:szCs w:val="20"/>
                    </w:rPr>
                    <w:t xml:space="preserve">, 50,9 </w:t>
                  </w:r>
                  <w:r w:rsidRPr="008F64B9">
                    <w:rPr>
                      <w:rFonts w:asciiTheme="minorHAnsi" w:hAnsiTheme="minorHAnsi"/>
                      <w:color w:val="auto"/>
                      <w:sz w:val="20"/>
                      <w:szCs w:val="20"/>
                    </w:rPr>
                    <w:t>±0.5 мг/г</w:t>
                  </w:r>
                </w:p>
                <w:tbl>
                  <w:tblPr>
                    <w:tblW w:w="10544" w:type="dxa"/>
                    <w:tblBorders>
                      <w:top w:val="nil"/>
                      <w:left w:val="nil"/>
                      <w:bottom w:val="nil"/>
                      <w:right w:val="nil"/>
                    </w:tblBorders>
                    <w:tblLayout w:type="fixed"/>
                    <w:tblLook w:val="0000" w:firstRow="0" w:lastRow="0" w:firstColumn="0" w:lastColumn="0" w:noHBand="0" w:noVBand="0"/>
                  </w:tblPr>
                  <w:tblGrid>
                    <w:gridCol w:w="10544"/>
                  </w:tblGrid>
                  <w:tr w:rsidR="00C754EA" w:rsidRPr="008F64B9" w14:paraId="5FBB17B7" w14:textId="77777777" w:rsidTr="00C754EA">
                    <w:trPr>
                      <w:trHeight w:hRule="exact" w:val="1"/>
                    </w:trPr>
                    <w:tc>
                      <w:tcPr>
                        <w:tcW w:w="10544" w:type="dxa"/>
                      </w:tcPr>
                      <w:p w14:paraId="0BBFFF8A" w14:textId="77777777" w:rsidR="00C754EA" w:rsidRPr="008F64B9" w:rsidRDefault="00C754EA" w:rsidP="00C754EA">
                        <w:pPr>
                          <w:autoSpaceDE w:val="0"/>
                          <w:autoSpaceDN w:val="0"/>
                          <w:adjustRightInd w:val="0"/>
                          <w:spacing w:after="40" w:line="131" w:lineRule="atLeast"/>
                          <w:ind w:hanging="100"/>
                          <w:rPr>
                            <w:rFonts w:ascii="Verdana" w:eastAsiaTheme="minorHAnsi" w:hAnsi="Verdana" w:cs="Verdana"/>
                            <w:color w:val="000000"/>
                            <w:lang w:eastAsia="en-US"/>
                          </w:rPr>
                        </w:pPr>
                        <w:r w:rsidRPr="008F64B9">
                          <w:rPr>
                            <w:rFonts w:ascii="Verdana" w:eastAsiaTheme="minorHAnsi" w:hAnsi="Verdana" w:cstheme="minorBidi"/>
                            <w:lang w:eastAsia="en-US"/>
                          </w:rPr>
                          <w:t xml:space="preserve"> </w:t>
                        </w:r>
                        <w:r w:rsidRPr="008F64B9">
                          <w:rPr>
                            <w:rFonts w:ascii="Verdana" w:eastAsiaTheme="minorHAnsi" w:hAnsi="Verdana" w:cs="Verdana"/>
                            <w:b/>
                            <w:bCs/>
                            <w:color w:val="000000"/>
                            <w:sz w:val="18"/>
                            <w:szCs w:val="18"/>
                            <w:lang w:eastAsia="en-US"/>
                          </w:rPr>
                          <w:t xml:space="preserve">50.9 </w:t>
                        </w:r>
                      </w:p>
                    </w:tc>
                  </w:tr>
                  <w:tr w:rsidR="00C754EA" w:rsidRPr="008F64B9" w14:paraId="6699D17A" w14:textId="77777777" w:rsidTr="00C754EA">
                    <w:trPr>
                      <w:trHeight w:hRule="exact" w:val="1"/>
                    </w:trPr>
                    <w:tc>
                      <w:tcPr>
                        <w:tcW w:w="10544" w:type="dxa"/>
                      </w:tcPr>
                      <w:p w14:paraId="2789A55E" w14:textId="77777777" w:rsidR="00C754EA" w:rsidRPr="008F64B9" w:rsidRDefault="00C754EA" w:rsidP="00C754EA">
                        <w:pPr>
                          <w:autoSpaceDE w:val="0"/>
                          <w:autoSpaceDN w:val="0"/>
                          <w:adjustRightInd w:val="0"/>
                          <w:spacing w:after="40" w:line="131" w:lineRule="atLeast"/>
                          <w:ind w:hanging="100"/>
                          <w:rPr>
                            <w:rFonts w:ascii="Verdana" w:eastAsiaTheme="minorHAnsi" w:hAnsi="Verdana" w:cs="Verdana"/>
                            <w:color w:val="000000"/>
                            <w:lang w:eastAsia="en-US"/>
                          </w:rPr>
                        </w:pPr>
                        <w:r w:rsidRPr="008F64B9">
                          <w:rPr>
                            <w:rFonts w:ascii="Verdana" w:eastAsiaTheme="minorHAnsi" w:hAnsi="Verdana" w:cstheme="minorBidi"/>
                            <w:lang w:eastAsia="en-US"/>
                          </w:rPr>
                          <w:t xml:space="preserve"> </w:t>
                        </w:r>
                        <w:r w:rsidRPr="008F64B9">
                          <w:rPr>
                            <w:rFonts w:ascii="Verdana" w:eastAsiaTheme="minorHAnsi" w:hAnsi="Verdana" w:cs="Verdana"/>
                            <w:b/>
                            <w:bCs/>
                            <w:color w:val="000000"/>
                            <w:sz w:val="18"/>
                            <w:szCs w:val="18"/>
                            <w:lang w:eastAsia="en-US"/>
                          </w:rPr>
                          <w:t xml:space="preserve">50.9 </w:t>
                        </w:r>
                      </w:p>
                    </w:tc>
                  </w:tr>
                </w:tbl>
                <w:p w14:paraId="3606165A" w14:textId="77777777" w:rsidR="00C754EA" w:rsidRPr="008F64B9" w:rsidRDefault="00C754EA" w:rsidP="00C754EA">
                  <w:pPr>
                    <w:autoSpaceDE w:val="0"/>
                    <w:autoSpaceDN w:val="0"/>
                    <w:adjustRightInd w:val="0"/>
                    <w:spacing w:after="40" w:line="131" w:lineRule="atLeast"/>
                    <w:ind w:hanging="100"/>
                    <w:rPr>
                      <w:rFonts w:ascii="Verdana" w:eastAsiaTheme="minorHAnsi" w:hAnsi="Verdana" w:cs="Verdana"/>
                      <w:color w:val="221E1F"/>
                      <w:sz w:val="18"/>
                      <w:szCs w:val="18"/>
                      <w:lang w:eastAsia="en-US"/>
                    </w:rPr>
                  </w:pPr>
                </w:p>
              </w:tc>
            </w:tr>
          </w:tbl>
          <w:p w14:paraId="30C66E92" w14:textId="77777777" w:rsidR="00C754EA" w:rsidRPr="008F64B9" w:rsidRDefault="00C754EA" w:rsidP="00C754EA">
            <w:pPr>
              <w:rPr>
                <w:sz w:val="20"/>
                <w:szCs w:val="20"/>
              </w:rPr>
            </w:pPr>
          </w:p>
        </w:tc>
        <w:tc>
          <w:tcPr>
            <w:tcW w:w="709" w:type="dxa"/>
            <w:vMerge/>
          </w:tcPr>
          <w:p w14:paraId="478CA2DE" w14:textId="77777777" w:rsidR="00C754EA" w:rsidRPr="008F64B9" w:rsidRDefault="00C754EA" w:rsidP="00C754EA">
            <w:pPr>
              <w:rPr>
                <w:sz w:val="20"/>
                <w:szCs w:val="20"/>
              </w:rPr>
            </w:pPr>
          </w:p>
        </w:tc>
        <w:tc>
          <w:tcPr>
            <w:tcW w:w="851" w:type="dxa"/>
            <w:vMerge/>
          </w:tcPr>
          <w:p w14:paraId="7950F197" w14:textId="77777777" w:rsidR="00C754EA" w:rsidRPr="008F64B9" w:rsidRDefault="00C754EA" w:rsidP="00C754EA">
            <w:pPr>
              <w:rPr>
                <w:sz w:val="20"/>
                <w:szCs w:val="20"/>
              </w:rPr>
            </w:pPr>
          </w:p>
        </w:tc>
        <w:tc>
          <w:tcPr>
            <w:tcW w:w="1435" w:type="dxa"/>
            <w:vMerge/>
          </w:tcPr>
          <w:p w14:paraId="315130FB" w14:textId="77777777" w:rsidR="00C754EA" w:rsidRPr="008F64B9" w:rsidRDefault="00C754EA" w:rsidP="00C754EA">
            <w:pPr>
              <w:rPr>
                <w:sz w:val="20"/>
                <w:szCs w:val="20"/>
              </w:rPr>
            </w:pPr>
          </w:p>
        </w:tc>
        <w:tc>
          <w:tcPr>
            <w:tcW w:w="691" w:type="dxa"/>
            <w:vMerge/>
          </w:tcPr>
          <w:p w14:paraId="12D0E23B" w14:textId="77777777" w:rsidR="00C754EA" w:rsidRPr="008F64B9" w:rsidRDefault="00C754EA" w:rsidP="00C754EA">
            <w:pPr>
              <w:rPr>
                <w:sz w:val="20"/>
                <w:szCs w:val="20"/>
              </w:rPr>
            </w:pPr>
          </w:p>
        </w:tc>
        <w:tc>
          <w:tcPr>
            <w:tcW w:w="709" w:type="dxa"/>
            <w:vMerge/>
          </w:tcPr>
          <w:p w14:paraId="7283AB20" w14:textId="77777777" w:rsidR="00C754EA" w:rsidRPr="008F64B9" w:rsidRDefault="00C754EA" w:rsidP="00C754EA">
            <w:pPr>
              <w:rPr>
                <w:sz w:val="20"/>
                <w:szCs w:val="20"/>
              </w:rPr>
            </w:pPr>
          </w:p>
        </w:tc>
        <w:tc>
          <w:tcPr>
            <w:tcW w:w="1842" w:type="dxa"/>
            <w:vMerge/>
          </w:tcPr>
          <w:p w14:paraId="4048E595" w14:textId="77777777" w:rsidR="00C754EA" w:rsidRPr="008F64B9" w:rsidRDefault="00C754EA" w:rsidP="00C754EA">
            <w:pPr>
              <w:rPr>
                <w:sz w:val="20"/>
                <w:szCs w:val="20"/>
              </w:rPr>
            </w:pPr>
          </w:p>
        </w:tc>
      </w:tr>
      <w:tr w:rsidR="00C754EA" w:rsidRPr="008F64B9" w14:paraId="572A0D93" w14:textId="77777777" w:rsidTr="00C754EA">
        <w:trPr>
          <w:trHeight w:val="32"/>
        </w:trPr>
        <w:tc>
          <w:tcPr>
            <w:tcW w:w="404" w:type="dxa"/>
            <w:vMerge w:val="restart"/>
          </w:tcPr>
          <w:p w14:paraId="55615CDA" w14:textId="77777777" w:rsidR="00C754EA" w:rsidRPr="008F64B9" w:rsidRDefault="00C754EA" w:rsidP="00C754EA">
            <w:pPr>
              <w:rPr>
                <w:sz w:val="20"/>
                <w:szCs w:val="20"/>
              </w:rPr>
            </w:pPr>
            <w:r>
              <w:rPr>
                <w:sz w:val="20"/>
                <w:szCs w:val="20"/>
              </w:rPr>
              <w:t>12</w:t>
            </w:r>
          </w:p>
        </w:tc>
        <w:tc>
          <w:tcPr>
            <w:tcW w:w="3991" w:type="dxa"/>
          </w:tcPr>
          <w:p w14:paraId="1333ED71" w14:textId="77777777" w:rsidR="00C754EA" w:rsidRPr="00AA7077" w:rsidRDefault="00C754EA" w:rsidP="00C754EA">
            <w:pPr>
              <w:rPr>
                <w:b/>
                <w:sz w:val="20"/>
                <w:szCs w:val="20"/>
                <w:lang w:val="ru-RU"/>
              </w:rPr>
            </w:pPr>
            <w:r w:rsidRPr="008F64B9">
              <w:rPr>
                <w:b/>
                <w:sz w:val="20"/>
                <w:szCs w:val="20"/>
              </w:rPr>
              <w:t>Натрій ацетат тригідрат для аналізу EMSURE® ACS,ISO,Reag. Ph Eur, паков./500г</w:t>
            </w:r>
            <w:r>
              <w:rPr>
                <w:b/>
                <w:sz w:val="20"/>
                <w:szCs w:val="20"/>
              </w:rPr>
              <w:t xml:space="preserve"> (1.06257.0500), Merck</w:t>
            </w:r>
          </w:p>
        </w:tc>
        <w:tc>
          <w:tcPr>
            <w:tcW w:w="709" w:type="dxa"/>
            <w:vMerge w:val="restart"/>
          </w:tcPr>
          <w:p w14:paraId="4A28BE26" w14:textId="77777777" w:rsidR="00C754EA" w:rsidRPr="008F64B9" w:rsidRDefault="00C754EA" w:rsidP="00C754EA">
            <w:pPr>
              <w:rPr>
                <w:sz w:val="20"/>
                <w:szCs w:val="20"/>
              </w:rPr>
            </w:pPr>
            <w:r w:rsidRPr="008F64B9">
              <w:rPr>
                <w:sz w:val="20"/>
                <w:szCs w:val="20"/>
              </w:rPr>
              <w:t>паков</w:t>
            </w:r>
          </w:p>
        </w:tc>
        <w:tc>
          <w:tcPr>
            <w:tcW w:w="851" w:type="dxa"/>
            <w:vMerge w:val="restart"/>
          </w:tcPr>
          <w:p w14:paraId="18139731" w14:textId="77777777" w:rsidR="00C754EA" w:rsidRPr="008F64B9" w:rsidRDefault="00C754EA" w:rsidP="00C754EA">
            <w:pPr>
              <w:rPr>
                <w:sz w:val="20"/>
                <w:szCs w:val="20"/>
              </w:rPr>
            </w:pPr>
            <w:r w:rsidRPr="008F64B9">
              <w:rPr>
                <w:sz w:val="20"/>
                <w:szCs w:val="20"/>
              </w:rPr>
              <w:t>1,000</w:t>
            </w:r>
          </w:p>
        </w:tc>
        <w:tc>
          <w:tcPr>
            <w:tcW w:w="1435" w:type="dxa"/>
            <w:vMerge w:val="restart"/>
          </w:tcPr>
          <w:p w14:paraId="429BEF0B" w14:textId="77777777" w:rsidR="00C754EA" w:rsidRPr="008F64B9" w:rsidRDefault="00C754EA" w:rsidP="00C754EA">
            <w:pPr>
              <w:rPr>
                <w:sz w:val="20"/>
                <w:szCs w:val="20"/>
              </w:rPr>
            </w:pPr>
          </w:p>
        </w:tc>
        <w:tc>
          <w:tcPr>
            <w:tcW w:w="691" w:type="dxa"/>
            <w:vMerge w:val="restart"/>
          </w:tcPr>
          <w:p w14:paraId="732E5455" w14:textId="77777777" w:rsidR="00C754EA" w:rsidRPr="008F64B9" w:rsidRDefault="00C754EA" w:rsidP="00C754EA">
            <w:pPr>
              <w:rPr>
                <w:sz w:val="20"/>
                <w:szCs w:val="20"/>
              </w:rPr>
            </w:pPr>
          </w:p>
        </w:tc>
        <w:tc>
          <w:tcPr>
            <w:tcW w:w="709" w:type="dxa"/>
            <w:vMerge w:val="restart"/>
          </w:tcPr>
          <w:p w14:paraId="53662AD4" w14:textId="77777777" w:rsidR="00C754EA" w:rsidRPr="008F64B9" w:rsidRDefault="00C754EA" w:rsidP="00C754EA">
            <w:pPr>
              <w:rPr>
                <w:sz w:val="20"/>
                <w:szCs w:val="20"/>
              </w:rPr>
            </w:pPr>
          </w:p>
        </w:tc>
        <w:tc>
          <w:tcPr>
            <w:tcW w:w="1842" w:type="dxa"/>
            <w:vMerge w:val="restart"/>
          </w:tcPr>
          <w:p w14:paraId="1185DADD" w14:textId="77777777" w:rsidR="00C754EA" w:rsidRPr="008F64B9" w:rsidRDefault="00C754EA" w:rsidP="00C754EA">
            <w:pPr>
              <w:rPr>
                <w:sz w:val="20"/>
                <w:szCs w:val="20"/>
              </w:rPr>
            </w:pPr>
          </w:p>
        </w:tc>
      </w:tr>
      <w:tr w:rsidR="00C754EA" w:rsidRPr="008F64B9" w14:paraId="6FF89551" w14:textId="77777777" w:rsidTr="00C754EA">
        <w:trPr>
          <w:trHeight w:val="32"/>
        </w:trPr>
        <w:tc>
          <w:tcPr>
            <w:tcW w:w="404" w:type="dxa"/>
            <w:vMerge/>
          </w:tcPr>
          <w:p w14:paraId="0357B093" w14:textId="77777777" w:rsidR="00C754EA" w:rsidRPr="008F64B9" w:rsidRDefault="00C754EA" w:rsidP="00C754EA">
            <w:pPr>
              <w:rPr>
                <w:sz w:val="20"/>
                <w:szCs w:val="20"/>
              </w:rPr>
            </w:pPr>
          </w:p>
        </w:tc>
        <w:tc>
          <w:tcPr>
            <w:tcW w:w="3991" w:type="dxa"/>
          </w:tcPr>
          <w:p w14:paraId="561DA7A8" w14:textId="77777777" w:rsidR="00C754EA" w:rsidRPr="008F64B9" w:rsidRDefault="00C754EA" w:rsidP="00C754EA">
            <w:pPr>
              <w:rPr>
                <w:sz w:val="20"/>
                <w:szCs w:val="20"/>
              </w:rPr>
            </w:pPr>
            <w:r w:rsidRPr="008F64B9">
              <w:rPr>
                <w:sz w:val="20"/>
                <w:szCs w:val="20"/>
              </w:rPr>
              <w:t>Вміст основної речовини - ≥ 99.0% - 101.0%</w:t>
            </w:r>
          </w:p>
        </w:tc>
        <w:tc>
          <w:tcPr>
            <w:tcW w:w="709" w:type="dxa"/>
            <w:vMerge/>
          </w:tcPr>
          <w:p w14:paraId="4AB5B0F9" w14:textId="77777777" w:rsidR="00C754EA" w:rsidRPr="008F64B9" w:rsidRDefault="00C754EA" w:rsidP="00C754EA">
            <w:pPr>
              <w:rPr>
                <w:sz w:val="20"/>
                <w:szCs w:val="20"/>
              </w:rPr>
            </w:pPr>
          </w:p>
        </w:tc>
        <w:tc>
          <w:tcPr>
            <w:tcW w:w="851" w:type="dxa"/>
            <w:vMerge/>
          </w:tcPr>
          <w:p w14:paraId="37530B3C" w14:textId="77777777" w:rsidR="00C754EA" w:rsidRPr="008F64B9" w:rsidRDefault="00C754EA" w:rsidP="00C754EA">
            <w:pPr>
              <w:rPr>
                <w:sz w:val="20"/>
                <w:szCs w:val="20"/>
              </w:rPr>
            </w:pPr>
          </w:p>
        </w:tc>
        <w:tc>
          <w:tcPr>
            <w:tcW w:w="1435" w:type="dxa"/>
            <w:vMerge/>
          </w:tcPr>
          <w:p w14:paraId="07E2E148" w14:textId="77777777" w:rsidR="00C754EA" w:rsidRPr="008F64B9" w:rsidRDefault="00C754EA" w:rsidP="00C754EA">
            <w:pPr>
              <w:rPr>
                <w:sz w:val="20"/>
                <w:szCs w:val="20"/>
              </w:rPr>
            </w:pPr>
          </w:p>
        </w:tc>
        <w:tc>
          <w:tcPr>
            <w:tcW w:w="691" w:type="dxa"/>
            <w:vMerge/>
          </w:tcPr>
          <w:p w14:paraId="25E92A86" w14:textId="77777777" w:rsidR="00C754EA" w:rsidRPr="008F64B9" w:rsidRDefault="00C754EA" w:rsidP="00C754EA">
            <w:pPr>
              <w:rPr>
                <w:sz w:val="20"/>
                <w:szCs w:val="20"/>
              </w:rPr>
            </w:pPr>
          </w:p>
        </w:tc>
        <w:tc>
          <w:tcPr>
            <w:tcW w:w="709" w:type="dxa"/>
            <w:vMerge/>
          </w:tcPr>
          <w:p w14:paraId="7D112653" w14:textId="77777777" w:rsidR="00C754EA" w:rsidRPr="008F64B9" w:rsidRDefault="00C754EA" w:rsidP="00C754EA">
            <w:pPr>
              <w:rPr>
                <w:sz w:val="20"/>
                <w:szCs w:val="20"/>
              </w:rPr>
            </w:pPr>
          </w:p>
        </w:tc>
        <w:tc>
          <w:tcPr>
            <w:tcW w:w="1842" w:type="dxa"/>
            <w:vMerge/>
          </w:tcPr>
          <w:p w14:paraId="15F84194" w14:textId="77777777" w:rsidR="00C754EA" w:rsidRPr="008F64B9" w:rsidRDefault="00C754EA" w:rsidP="00C754EA">
            <w:pPr>
              <w:rPr>
                <w:sz w:val="20"/>
                <w:szCs w:val="20"/>
              </w:rPr>
            </w:pPr>
          </w:p>
        </w:tc>
      </w:tr>
      <w:tr w:rsidR="00C754EA" w:rsidRPr="008F64B9" w14:paraId="0924253A" w14:textId="77777777" w:rsidTr="00C754EA">
        <w:trPr>
          <w:trHeight w:val="32"/>
        </w:trPr>
        <w:tc>
          <w:tcPr>
            <w:tcW w:w="404" w:type="dxa"/>
            <w:vMerge/>
          </w:tcPr>
          <w:p w14:paraId="2E853A5D" w14:textId="77777777" w:rsidR="00C754EA" w:rsidRPr="008F64B9" w:rsidRDefault="00C754EA" w:rsidP="00C754EA">
            <w:pPr>
              <w:rPr>
                <w:sz w:val="20"/>
                <w:szCs w:val="20"/>
              </w:rPr>
            </w:pPr>
          </w:p>
        </w:tc>
        <w:tc>
          <w:tcPr>
            <w:tcW w:w="3991" w:type="dxa"/>
          </w:tcPr>
          <w:p w14:paraId="481CD807" w14:textId="77777777" w:rsidR="00C754EA" w:rsidRPr="008F64B9" w:rsidRDefault="00C754EA" w:rsidP="00C754EA">
            <w:pPr>
              <w:rPr>
                <w:sz w:val="20"/>
                <w:szCs w:val="20"/>
              </w:rPr>
            </w:pPr>
            <w:r w:rsidRPr="008F64B9">
              <w:rPr>
                <w:sz w:val="20"/>
                <w:szCs w:val="20"/>
              </w:rPr>
              <w:t>Вміст нерозчинної речовини - ≤ 0,005%</w:t>
            </w:r>
          </w:p>
        </w:tc>
        <w:tc>
          <w:tcPr>
            <w:tcW w:w="709" w:type="dxa"/>
            <w:vMerge/>
          </w:tcPr>
          <w:p w14:paraId="15986102" w14:textId="77777777" w:rsidR="00C754EA" w:rsidRPr="008F64B9" w:rsidRDefault="00C754EA" w:rsidP="00C754EA">
            <w:pPr>
              <w:rPr>
                <w:sz w:val="20"/>
                <w:szCs w:val="20"/>
              </w:rPr>
            </w:pPr>
          </w:p>
        </w:tc>
        <w:tc>
          <w:tcPr>
            <w:tcW w:w="851" w:type="dxa"/>
            <w:vMerge/>
          </w:tcPr>
          <w:p w14:paraId="11CE42C0" w14:textId="77777777" w:rsidR="00C754EA" w:rsidRPr="008F64B9" w:rsidRDefault="00C754EA" w:rsidP="00C754EA">
            <w:pPr>
              <w:rPr>
                <w:sz w:val="20"/>
                <w:szCs w:val="20"/>
              </w:rPr>
            </w:pPr>
          </w:p>
        </w:tc>
        <w:tc>
          <w:tcPr>
            <w:tcW w:w="1435" w:type="dxa"/>
            <w:vMerge/>
          </w:tcPr>
          <w:p w14:paraId="30E37BFE" w14:textId="77777777" w:rsidR="00C754EA" w:rsidRPr="008F64B9" w:rsidRDefault="00C754EA" w:rsidP="00C754EA">
            <w:pPr>
              <w:rPr>
                <w:sz w:val="20"/>
                <w:szCs w:val="20"/>
              </w:rPr>
            </w:pPr>
          </w:p>
        </w:tc>
        <w:tc>
          <w:tcPr>
            <w:tcW w:w="691" w:type="dxa"/>
            <w:vMerge/>
          </w:tcPr>
          <w:p w14:paraId="22189A9D" w14:textId="77777777" w:rsidR="00C754EA" w:rsidRPr="008F64B9" w:rsidRDefault="00C754EA" w:rsidP="00C754EA">
            <w:pPr>
              <w:rPr>
                <w:sz w:val="20"/>
                <w:szCs w:val="20"/>
              </w:rPr>
            </w:pPr>
          </w:p>
        </w:tc>
        <w:tc>
          <w:tcPr>
            <w:tcW w:w="709" w:type="dxa"/>
            <w:vMerge/>
          </w:tcPr>
          <w:p w14:paraId="24F03C9F" w14:textId="77777777" w:rsidR="00C754EA" w:rsidRPr="008F64B9" w:rsidRDefault="00C754EA" w:rsidP="00C754EA">
            <w:pPr>
              <w:rPr>
                <w:sz w:val="20"/>
                <w:szCs w:val="20"/>
              </w:rPr>
            </w:pPr>
          </w:p>
        </w:tc>
        <w:tc>
          <w:tcPr>
            <w:tcW w:w="1842" w:type="dxa"/>
            <w:vMerge/>
          </w:tcPr>
          <w:p w14:paraId="2F527375" w14:textId="77777777" w:rsidR="00C754EA" w:rsidRPr="008F64B9" w:rsidRDefault="00C754EA" w:rsidP="00C754EA">
            <w:pPr>
              <w:rPr>
                <w:sz w:val="20"/>
                <w:szCs w:val="20"/>
              </w:rPr>
            </w:pPr>
          </w:p>
        </w:tc>
      </w:tr>
      <w:tr w:rsidR="00C754EA" w:rsidRPr="008F64B9" w14:paraId="49E1D67F" w14:textId="77777777" w:rsidTr="00C754EA">
        <w:trPr>
          <w:trHeight w:val="32"/>
        </w:trPr>
        <w:tc>
          <w:tcPr>
            <w:tcW w:w="404" w:type="dxa"/>
            <w:vMerge/>
          </w:tcPr>
          <w:p w14:paraId="4AB4CDC1" w14:textId="77777777" w:rsidR="00C754EA" w:rsidRPr="008F64B9" w:rsidRDefault="00C754EA" w:rsidP="00C754EA">
            <w:pPr>
              <w:rPr>
                <w:sz w:val="20"/>
                <w:szCs w:val="20"/>
              </w:rPr>
            </w:pPr>
          </w:p>
        </w:tc>
        <w:tc>
          <w:tcPr>
            <w:tcW w:w="3991" w:type="dxa"/>
          </w:tcPr>
          <w:p w14:paraId="15463AFC" w14:textId="77777777" w:rsidR="00C754EA" w:rsidRPr="008F64B9" w:rsidRDefault="00C754EA" w:rsidP="00C754EA">
            <w:pPr>
              <w:rPr>
                <w:sz w:val="20"/>
                <w:szCs w:val="20"/>
              </w:rPr>
            </w:pPr>
            <w:r w:rsidRPr="008F64B9">
              <w:rPr>
                <w:sz w:val="20"/>
                <w:szCs w:val="20"/>
              </w:rPr>
              <w:t>Вміст хлоридів - ≤ 0,0005</w:t>
            </w:r>
          </w:p>
        </w:tc>
        <w:tc>
          <w:tcPr>
            <w:tcW w:w="709" w:type="dxa"/>
            <w:vMerge/>
          </w:tcPr>
          <w:p w14:paraId="42518F2B" w14:textId="77777777" w:rsidR="00C754EA" w:rsidRPr="008F64B9" w:rsidRDefault="00C754EA" w:rsidP="00C754EA">
            <w:pPr>
              <w:rPr>
                <w:sz w:val="20"/>
                <w:szCs w:val="20"/>
              </w:rPr>
            </w:pPr>
          </w:p>
        </w:tc>
        <w:tc>
          <w:tcPr>
            <w:tcW w:w="851" w:type="dxa"/>
            <w:vMerge/>
          </w:tcPr>
          <w:p w14:paraId="4DEE323F" w14:textId="77777777" w:rsidR="00C754EA" w:rsidRPr="008F64B9" w:rsidRDefault="00C754EA" w:rsidP="00C754EA">
            <w:pPr>
              <w:rPr>
                <w:sz w:val="20"/>
                <w:szCs w:val="20"/>
              </w:rPr>
            </w:pPr>
          </w:p>
        </w:tc>
        <w:tc>
          <w:tcPr>
            <w:tcW w:w="1435" w:type="dxa"/>
            <w:vMerge/>
          </w:tcPr>
          <w:p w14:paraId="460A7B9E" w14:textId="77777777" w:rsidR="00C754EA" w:rsidRPr="008F64B9" w:rsidRDefault="00C754EA" w:rsidP="00C754EA">
            <w:pPr>
              <w:rPr>
                <w:sz w:val="20"/>
                <w:szCs w:val="20"/>
              </w:rPr>
            </w:pPr>
          </w:p>
        </w:tc>
        <w:tc>
          <w:tcPr>
            <w:tcW w:w="691" w:type="dxa"/>
            <w:vMerge/>
          </w:tcPr>
          <w:p w14:paraId="1B354959" w14:textId="77777777" w:rsidR="00C754EA" w:rsidRPr="008F64B9" w:rsidRDefault="00C754EA" w:rsidP="00C754EA">
            <w:pPr>
              <w:rPr>
                <w:sz w:val="20"/>
                <w:szCs w:val="20"/>
              </w:rPr>
            </w:pPr>
          </w:p>
        </w:tc>
        <w:tc>
          <w:tcPr>
            <w:tcW w:w="709" w:type="dxa"/>
            <w:vMerge/>
          </w:tcPr>
          <w:p w14:paraId="664B92DA" w14:textId="77777777" w:rsidR="00C754EA" w:rsidRPr="008F64B9" w:rsidRDefault="00C754EA" w:rsidP="00C754EA">
            <w:pPr>
              <w:rPr>
                <w:sz w:val="20"/>
                <w:szCs w:val="20"/>
              </w:rPr>
            </w:pPr>
          </w:p>
        </w:tc>
        <w:tc>
          <w:tcPr>
            <w:tcW w:w="1842" w:type="dxa"/>
            <w:vMerge/>
          </w:tcPr>
          <w:p w14:paraId="7C4DA5E2" w14:textId="77777777" w:rsidR="00C754EA" w:rsidRPr="008F64B9" w:rsidRDefault="00C754EA" w:rsidP="00C754EA">
            <w:pPr>
              <w:rPr>
                <w:sz w:val="20"/>
                <w:szCs w:val="20"/>
              </w:rPr>
            </w:pPr>
          </w:p>
        </w:tc>
      </w:tr>
      <w:tr w:rsidR="00C754EA" w:rsidRPr="008F64B9" w14:paraId="1643F1A9" w14:textId="77777777" w:rsidTr="00C754EA">
        <w:trPr>
          <w:trHeight w:val="32"/>
        </w:trPr>
        <w:tc>
          <w:tcPr>
            <w:tcW w:w="404" w:type="dxa"/>
            <w:vMerge/>
          </w:tcPr>
          <w:p w14:paraId="77EEA8AA" w14:textId="77777777" w:rsidR="00C754EA" w:rsidRPr="008F64B9" w:rsidRDefault="00C754EA" w:rsidP="00C754EA">
            <w:pPr>
              <w:rPr>
                <w:sz w:val="20"/>
                <w:szCs w:val="20"/>
              </w:rPr>
            </w:pPr>
          </w:p>
        </w:tc>
        <w:tc>
          <w:tcPr>
            <w:tcW w:w="3991" w:type="dxa"/>
          </w:tcPr>
          <w:p w14:paraId="19C97C7E" w14:textId="77777777" w:rsidR="00C754EA" w:rsidRPr="008F64B9" w:rsidRDefault="00C754EA" w:rsidP="00C754EA">
            <w:pPr>
              <w:rPr>
                <w:sz w:val="20"/>
                <w:szCs w:val="20"/>
              </w:rPr>
            </w:pPr>
            <w:r w:rsidRPr="008F64B9">
              <w:rPr>
                <w:sz w:val="20"/>
                <w:szCs w:val="20"/>
              </w:rPr>
              <w:t>Вміст важких металів - ≤ 0,0005%</w:t>
            </w:r>
          </w:p>
        </w:tc>
        <w:tc>
          <w:tcPr>
            <w:tcW w:w="709" w:type="dxa"/>
            <w:vMerge/>
          </w:tcPr>
          <w:p w14:paraId="61B9B5A1" w14:textId="77777777" w:rsidR="00C754EA" w:rsidRPr="008F64B9" w:rsidRDefault="00C754EA" w:rsidP="00C754EA">
            <w:pPr>
              <w:rPr>
                <w:sz w:val="20"/>
                <w:szCs w:val="20"/>
              </w:rPr>
            </w:pPr>
          </w:p>
        </w:tc>
        <w:tc>
          <w:tcPr>
            <w:tcW w:w="851" w:type="dxa"/>
            <w:vMerge/>
          </w:tcPr>
          <w:p w14:paraId="2C79C2BF" w14:textId="77777777" w:rsidR="00C754EA" w:rsidRPr="008F64B9" w:rsidRDefault="00C754EA" w:rsidP="00C754EA">
            <w:pPr>
              <w:rPr>
                <w:sz w:val="20"/>
                <w:szCs w:val="20"/>
              </w:rPr>
            </w:pPr>
          </w:p>
        </w:tc>
        <w:tc>
          <w:tcPr>
            <w:tcW w:w="1435" w:type="dxa"/>
            <w:vMerge/>
          </w:tcPr>
          <w:p w14:paraId="5630EA62" w14:textId="77777777" w:rsidR="00C754EA" w:rsidRPr="008F64B9" w:rsidRDefault="00C754EA" w:rsidP="00C754EA">
            <w:pPr>
              <w:rPr>
                <w:sz w:val="20"/>
                <w:szCs w:val="20"/>
              </w:rPr>
            </w:pPr>
          </w:p>
        </w:tc>
        <w:tc>
          <w:tcPr>
            <w:tcW w:w="691" w:type="dxa"/>
            <w:vMerge/>
          </w:tcPr>
          <w:p w14:paraId="2D9C9901" w14:textId="77777777" w:rsidR="00C754EA" w:rsidRPr="008F64B9" w:rsidRDefault="00C754EA" w:rsidP="00C754EA">
            <w:pPr>
              <w:rPr>
                <w:sz w:val="20"/>
                <w:szCs w:val="20"/>
              </w:rPr>
            </w:pPr>
          </w:p>
        </w:tc>
        <w:tc>
          <w:tcPr>
            <w:tcW w:w="709" w:type="dxa"/>
            <w:vMerge/>
          </w:tcPr>
          <w:p w14:paraId="6BA68850" w14:textId="77777777" w:rsidR="00C754EA" w:rsidRPr="008F64B9" w:rsidRDefault="00C754EA" w:rsidP="00C754EA">
            <w:pPr>
              <w:rPr>
                <w:sz w:val="20"/>
                <w:szCs w:val="20"/>
              </w:rPr>
            </w:pPr>
          </w:p>
        </w:tc>
        <w:tc>
          <w:tcPr>
            <w:tcW w:w="1842" w:type="dxa"/>
            <w:vMerge/>
          </w:tcPr>
          <w:p w14:paraId="6EC853CE" w14:textId="77777777" w:rsidR="00C754EA" w:rsidRPr="008F64B9" w:rsidRDefault="00C754EA" w:rsidP="00C754EA">
            <w:pPr>
              <w:rPr>
                <w:sz w:val="20"/>
                <w:szCs w:val="20"/>
              </w:rPr>
            </w:pPr>
          </w:p>
        </w:tc>
      </w:tr>
      <w:tr w:rsidR="00C754EA" w:rsidRPr="008F64B9" w14:paraId="73ACDC0B" w14:textId="77777777" w:rsidTr="00C754EA">
        <w:trPr>
          <w:trHeight w:val="32"/>
        </w:trPr>
        <w:tc>
          <w:tcPr>
            <w:tcW w:w="404" w:type="dxa"/>
            <w:vMerge/>
          </w:tcPr>
          <w:p w14:paraId="479AA28E" w14:textId="77777777" w:rsidR="00C754EA" w:rsidRPr="008F64B9" w:rsidRDefault="00C754EA" w:rsidP="00C754EA">
            <w:pPr>
              <w:rPr>
                <w:sz w:val="20"/>
                <w:szCs w:val="20"/>
              </w:rPr>
            </w:pPr>
          </w:p>
        </w:tc>
        <w:tc>
          <w:tcPr>
            <w:tcW w:w="3991" w:type="dxa"/>
          </w:tcPr>
          <w:p w14:paraId="125B0A57" w14:textId="77777777" w:rsidR="00C754EA" w:rsidRPr="008F64B9" w:rsidRDefault="00C754EA" w:rsidP="00C754EA">
            <w:pPr>
              <w:rPr>
                <w:sz w:val="20"/>
                <w:szCs w:val="20"/>
              </w:rPr>
            </w:pPr>
            <w:r w:rsidRPr="008F64B9">
              <w:rPr>
                <w:sz w:val="20"/>
                <w:szCs w:val="20"/>
              </w:rPr>
              <w:t>Вміст фосфатів (РО4) - ≤ 0,0002%</w:t>
            </w:r>
          </w:p>
        </w:tc>
        <w:tc>
          <w:tcPr>
            <w:tcW w:w="709" w:type="dxa"/>
            <w:vMerge/>
          </w:tcPr>
          <w:p w14:paraId="49A85C89" w14:textId="77777777" w:rsidR="00C754EA" w:rsidRPr="008F64B9" w:rsidRDefault="00C754EA" w:rsidP="00C754EA">
            <w:pPr>
              <w:rPr>
                <w:sz w:val="20"/>
                <w:szCs w:val="20"/>
              </w:rPr>
            </w:pPr>
          </w:p>
        </w:tc>
        <w:tc>
          <w:tcPr>
            <w:tcW w:w="851" w:type="dxa"/>
            <w:vMerge/>
          </w:tcPr>
          <w:p w14:paraId="5AF2BEB2" w14:textId="77777777" w:rsidR="00C754EA" w:rsidRPr="008F64B9" w:rsidRDefault="00C754EA" w:rsidP="00C754EA">
            <w:pPr>
              <w:rPr>
                <w:sz w:val="20"/>
                <w:szCs w:val="20"/>
              </w:rPr>
            </w:pPr>
          </w:p>
        </w:tc>
        <w:tc>
          <w:tcPr>
            <w:tcW w:w="1435" w:type="dxa"/>
            <w:vMerge/>
          </w:tcPr>
          <w:p w14:paraId="2D8AA515" w14:textId="77777777" w:rsidR="00C754EA" w:rsidRPr="008F64B9" w:rsidRDefault="00C754EA" w:rsidP="00C754EA">
            <w:pPr>
              <w:rPr>
                <w:sz w:val="20"/>
                <w:szCs w:val="20"/>
              </w:rPr>
            </w:pPr>
          </w:p>
        </w:tc>
        <w:tc>
          <w:tcPr>
            <w:tcW w:w="691" w:type="dxa"/>
            <w:vMerge/>
          </w:tcPr>
          <w:p w14:paraId="3AEBD81E" w14:textId="77777777" w:rsidR="00C754EA" w:rsidRPr="008F64B9" w:rsidRDefault="00C754EA" w:rsidP="00C754EA">
            <w:pPr>
              <w:rPr>
                <w:sz w:val="20"/>
                <w:szCs w:val="20"/>
              </w:rPr>
            </w:pPr>
          </w:p>
        </w:tc>
        <w:tc>
          <w:tcPr>
            <w:tcW w:w="709" w:type="dxa"/>
            <w:vMerge/>
          </w:tcPr>
          <w:p w14:paraId="04CEC74D" w14:textId="77777777" w:rsidR="00C754EA" w:rsidRPr="008F64B9" w:rsidRDefault="00C754EA" w:rsidP="00C754EA">
            <w:pPr>
              <w:rPr>
                <w:sz w:val="20"/>
                <w:szCs w:val="20"/>
              </w:rPr>
            </w:pPr>
          </w:p>
        </w:tc>
        <w:tc>
          <w:tcPr>
            <w:tcW w:w="1842" w:type="dxa"/>
            <w:vMerge/>
          </w:tcPr>
          <w:p w14:paraId="0BC084A1" w14:textId="77777777" w:rsidR="00C754EA" w:rsidRPr="008F64B9" w:rsidRDefault="00C754EA" w:rsidP="00C754EA">
            <w:pPr>
              <w:rPr>
                <w:sz w:val="20"/>
                <w:szCs w:val="20"/>
              </w:rPr>
            </w:pPr>
          </w:p>
        </w:tc>
      </w:tr>
      <w:tr w:rsidR="00C754EA" w:rsidRPr="008F64B9" w14:paraId="76F0C0C6" w14:textId="77777777" w:rsidTr="00C754EA">
        <w:trPr>
          <w:trHeight w:val="32"/>
        </w:trPr>
        <w:tc>
          <w:tcPr>
            <w:tcW w:w="404" w:type="dxa"/>
            <w:vMerge/>
          </w:tcPr>
          <w:p w14:paraId="49827DBE" w14:textId="77777777" w:rsidR="00C754EA" w:rsidRPr="008F64B9" w:rsidRDefault="00C754EA" w:rsidP="00C754EA">
            <w:pPr>
              <w:rPr>
                <w:sz w:val="20"/>
                <w:szCs w:val="20"/>
              </w:rPr>
            </w:pPr>
          </w:p>
        </w:tc>
        <w:tc>
          <w:tcPr>
            <w:tcW w:w="3991" w:type="dxa"/>
          </w:tcPr>
          <w:p w14:paraId="2E1EC3A8" w14:textId="77777777" w:rsidR="00C754EA" w:rsidRPr="008F64B9" w:rsidRDefault="00C754EA" w:rsidP="00C754EA">
            <w:pPr>
              <w:rPr>
                <w:sz w:val="20"/>
                <w:szCs w:val="20"/>
              </w:rPr>
            </w:pPr>
            <w:r w:rsidRPr="008F64B9">
              <w:rPr>
                <w:sz w:val="20"/>
                <w:szCs w:val="20"/>
              </w:rPr>
              <w:t>Вміст сульфатів (SO4) - ≤ 0,002%</w:t>
            </w:r>
          </w:p>
        </w:tc>
        <w:tc>
          <w:tcPr>
            <w:tcW w:w="709" w:type="dxa"/>
            <w:vMerge/>
          </w:tcPr>
          <w:p w14:paraId="6D44D181" w14:textId="77777777" w:rsidR="00C754EA" w:rsidRPr="008F64B9" w:rsidRDefault="00C754EA" w:rsidP="00C754EA">
            <w:pPr>
              <w:rPr>
                <w:sz w:val="20"/>
                <w:szCs w:val="20"/>
              </w:rPr>
            </w:pPr>
          </w:p>
        </w:tc>
        <w:tc>
          <w:tcPr>
            <w:tcW w:w="851" w:type="dxa"/>
            <w:vMerge/>
          </w:tcPr>
          <w:p w14:paraId="04263B07" w14:textId="77777777" w:rsidR="00C754EA" w:rsidRPr="008F64B9" w:rsidRDefault="00C754EA" w:rsidP="00C754EA">
            <w:pPr>
              <w:rPr>
                <w:sz w:val="20"/>
                <w:szCs w:val="20"/>
              </w:rPr>
            </w:pPr>
          </w:p>
        </w:tc>
        <w:tc>
          <w:tcPr>
            <w:tcW w:w="1435" w:type="dxa"/>
            <w:vMerge/>
          </w:tcPr>
          <w:p w14:paraId="49B32414" w14:textId="77777777" w:rsidR="00C754EA" w:rsidRPr="008F64B9" w:rsidRDefault="00C754EA" w:rsidP="00C754EA">
            <w:pPr>
              <w:rPr>
                <w:sz w:val="20"/>
                <w:szCs w:val="20"/>
              </w:rPr>
            </w:pPr>
          </w:p>
        </w:tc>
        <w:tc>
          <w:tcPr>
            <w:tcW w:w="691" w:type="dxa"/>
            <w:vMerge/>
          </w:tcPr>
          <w:p w14:paraId="787BF75E" w14:textId="77777777" w:rsidR="00C754EA" w:rsidRPr="008F64B9" w:rsidRDefault="00C754EA" w:rsidP="00C754EA">
            <w:pPr>
              <w:rPr>
                <w:sz w:val="20"/>
                <w:szCs w:val="20"/>
              </w:rPr>
            </w:pPr>
          </w:p>
        </w:tc>
        <w:tc>
          <w:tcPr>
            <w:tcW w:w="709" w:type="dxa"/>
            <w:vMerge/>
          </w:tcPr>
          <w:p w14:paraId="46CDC4C3" w14:textId="77777777" w:rsidR="00C754EA" w:rsidRPr="008F64B9" w:rsidRDefault="00C754EA" w:rsidP="00C754EA">
            <w:pPr>
              <w:rPr>
                <w:sz w:val="20"/>
                <w:szCs w:val="20"/>
              </w:rPr>
            </w:pPr>
          </w:p>
        </w:tc>
        <w:tc>
          <w:tcPr>
            <w:tcW w:w="1842" w:type="dxa"/>
            <w:vMerge/>
          </w:tcPr>
          <w:p w14:paraId="5F02512B" w14:textId="77777777" w:rsidR="00C754EA" w:rsidRPr="008F64B9" w:rsidRDefault="00C754EA" w:rsidP="00C754EA">
            <w:pPr>
              <w:rPr>
                <w:sz w:val="20"/>
                <w:szCs w:val="20"/>
              </w:rPr>
            </w:pPr>
          </w:p>
        </w:tc>
      </w:tr>
      <w:tr w:rsidR="00C754EA" w:rsidRPr="008F64B9" w14:paraId="006435E2" w14:textId="77777777" w:rsidTr="00C754EA">
        <w:trPr>
          <w:trHeight w:val="32"/>
        </w:trPr>
        <w:tc>
          <w:tcPr>
            <w:tcW w:w="404" w:type="dxa"/>
            <w:vMerge w:val="restart"/>
          </w:tcPr>
          <w:p w14:paraId="0D206A30" w14:textId="77777777" w:rsidR="00C754EA" w:rsidRPr="008F64B9" w:rsidRDefault="00C754EA" w:rsidP="00C754EA">
            <w:pPr>
              <w:rPr>
                <w:sz w:val="20"/>
                <w:szCs w:val="20"/>
              </w:rPr>
            </w:pPr>
            <w:r>
              <w:rPr>
                <w:sz w:val="20"/>
                <w:szCs w:val="20"/>
              </w:rPr>
              <w:t>13</w:t>
            </w:r>
          </w:p>
        </w:tc>
        <w:tc>
          <w:tcPr>
            <w:tcW w:w="3991" w:type="dxa"/>
          </w:tcPr>
          <w:p w14:paraId="2F966976" w14:textId="77777777" w:rsidR="00C754EA" w:rsidRPr="00A34F51" w:rsidRDefault="00C754EA" w:rsidP="00C754EA">
            <w:pPr>
              <w:rPr>
                <w:b/>
                <w:sz w:val="20"/>
                <w:szCs w:val="20"/>
                <w:lang w:val="ru-RU"/>
              </w:rPr>
            </w:pPr>
            <w:r w:rsidRPr="008F64B9">
              <w:rPr>
                <w:b/>
                <w:sz w:val="20"/>
                <w:szCs w:val="20"/>
              </w:rPr>
              <w:t>Первинний жовтий розчин, паков./100мл</w:t>
            </w:r>
            <w:r>
              <w:rPr>
                <w:b/>
                <w:sz w:val="20"/>
                <w:szCs w:val="20"/>
              </w:rPr>
              <w:t xml:space="preserve"> (EPYS</w:t>
            </w:r>
            <w:r w:rsidRPr="00A34F51">
              <w:rPr>
                <w:b/>
                <w:sz w:val="20"/>
                <w:szCs w:val="20"/>
                <w:lang w:val="ru-RU"/>
              </w:rPr>
              <w:t xml:space="preserve">01), </w:t>
            </w:r>
            <w:r>
              <w:rPr>
                <w:b/>
                <w:sz w:val="20"/>
                <w:szCs w:val="20"/>
              </w:rPr>
              <w:t>Reagecon</w:t>
            </w:r>
          </w:p>
        </w:tc>
        <w:tc>
          <w:tcPr>
            <w:tcW w:w="709" w:type="dxa"/>
            <w:vMerge w:val="restart"/>
          </w:tcPr>
          <w:p w14:paraId="3858AC49" w14:textId="77777777" w:rsidR="00C754EA" w:rsidRPr="008F64B9" w:rsidRDefault="00C754EA" w:rsidP="00C754EA">
            <w:pPr>
              <w:rPr>
                <w:sz w:val="20"/>
                <w:szCs w:val="20"/>
              </w:rPr>
            </w:pPr>
            <w:r w:rsidRPr="008F64B9">
              <w:rPr>
                <w:sz w:val="20"/>
                <w:szCs w:val="20"/>
              </w:rPr>
              <w:t>шт</w:t>
            </w:r>
          </w:p>
        </w:tc>
        <w:tc>
          <w:tcPr>
            <w:tcW w:w="851" w:type="dxa"/>
            <w:vMerge w:val="restart"/>
          </w:tcPr>
          <w:p w14:paraId="3CD62CE2" w14:textId="77777777" w:rsidR="00C754EA" w:rsidRPr="008F64B9" w:rsidRDefault="00C754EA" w:rsidP="00C754EA">
            <w:pPr>
              <w:rPr>
                <w:sz w:val="20"/>
                <w:szCs w:val="20"/>
              </w:rPr>
            </w:pPr>
            <w:r w:rsidRPr="008F64B9">
              <w:rPr>
                <w:sz w:val="20"/>
                <w:szCs w:val="20"/>
              </w:rPr>
              <w:t>1,000</w:t>
            </w:r>
          </w:p>
        </w:tc>
        <w:tc>
          <w:tcPr>
            <w:tcW w:w="1435" w:type="dxa"/>
            <w:vMerge w:val="restart"/>
          </w:tcPr>
          <w:p w14:paraId="7F84B510" w14:textId="77777777" w:rsidR="00C754EA" w:rsidRPr="008F64B9" w:rsidRDefault="00C754EA" w:rsidP="00C754EA">
            <w:pPr>
              <w:rPr>
                <w:sz w:val="20"/>
                <w:szCs w:val="20"/>
              </w:rPr>
            </w:pPr>
          </w:p>
        </w:tc>
        <w:tc>
          <w:tcPr>
            <w:tcW w:w="691" w:type="dxa"/>
            <w:vMerge w:val="restart"/>
          </w:tcPr>
          <w:p w14:paraId="21231449" w14:textId="77777777" w:rsidR="00C754EA" w:rsidRPr="008F64B9" w:rsidRDefault="00C754EA" w:rsidP="00C754EA">
            <w:pPr>
              <w:rPr>
                <w:sz w:val="20"/>
                <w:szCs w:val="20"/>
              </w:rPr>
            </w:pPr>
          </w:p>
        </w:tc>
        <w:tc>
          <w:tcPr>
            <w:tcW w:w="709" w:type="dxa"/>
            <w:vMerge w:val="restart"/>
          </w:tcPr>
          <w:p w14:paraId="59CDF688" w14:textId="77777777" w:rsidR="00C754EA" w:rsidRPr="008F64B9" w:rsidRDefault="00C754EA" w:rsidP="00C754EA">
            <w:pPr>
              <w:rPr>
                <w:sz w:val="20"/>
                <w:szCs w:val="20"/>
              </w:rPr>
            </w:pPr>
          </w:p>
        </w:tc>
        <w:tc>
          <w:tcPr>
            <w:tcW w:w="1842" w:type="dxa"/>
            <w:vMerge w:val="restart"/>
          </w:tcPr>
          <w:p w14:paraId="4D779A38" w14:textId="77777777" w:rsidR="00C754EA" w:rsidRPr="008F64B9" w:rsidRDefault="00C754EA" w:rsidP="00C754EA">
            <w:pPr>
              <w:rPr>
                <w:sz w:val="20"/>
                <w:szCs w:val="20"/>
              </w:rPr>
            </w:pPr>
          </w:p>
        </w:tc>
      </w:tr>
      <w:tr w:rsidR="00C754EA" w:rsidRPr="008F64B9" w14:paraId="713FC3A9" w14:textId="77777777" w:rsidTr="00C754EA">
        <w:trPr>
          <w:trHeight w:val="32"/>
        </w:trPr>
        <w:tc>
          <w:tcPr>
            <w:tcW w:w="404" w:type="dxa"/>
            <w:vMerge/>
          </w:tcPr>
          <w:p w14:paraId="1F73C2EB" w14:textId="77777777" w:rsidR="00C754EA" w:rsidRPr="008F64B9" w:rsidRDefault="00C754EA" w:rsidP="00C754EA">
            <w:pPr>
              <w:rPr>
                <w:sz w:val="20"/>
                <w:szCs w:val="20"/>
              </w:rPr>
            </w:pPr>
          </w:p>
        </w:tc>
        <w:tc>
          <w:tcPr>
            <w:tcW w:w="3991" w:type="dxa"/>
          </w:tcPr>
          <w:p w14:paraId="37098478" w14:textId="77777777" w:rsidR="00C754EA" w:rsidRPr="008F64B9" w:rsidRDefault="00C754EA" w:rsidP="00C754EA">
            <w:pPr>
              <w:rPr>
                <w:sz w:val="20"/>
                <w:szCs w:val="20"/>
                <w:lang w:val="ru-RU"/>
              </w:rPr>
            </w:pPr>
            <w:r w:rsidRPr="008F64B9">
              <w:rPr>
                <w:sz w:val="20"/>
                <w:szCs w:val="20"/>
              </w:rPr>
              <w:t>Вміст заліза (III) хлорид 6 гідрат -</w:t>
            </w:r>
            <w:r w:rsidRPr="008F64B9">
              <w:rPr>
                <w:rFonts w:ascii="NotoSans-Regular" w:hAnsi="NotoSans-Regular" w:cs="NotoSans-Regular"/>
                <w:sz w:val="14"/>
                <w:szCs w:val="14"/>
              </w:rPr>
              <w:t xml:space="preserve"> </w:t>
            </w:r>
            <w:r w:rsidRPr="008F64B9">
              <w:rPr>
                <w:sz w:val="20"/>
                <w:szCs w:val="20"/>
              </w:rPr>
              <w:t>44,8875 г/л - 45,1125 г/л</w:t>
            </w:r>
          </w:p>
        </w:tc>
        <w:tc>
          <w:tcPr>
            <w:tcW w:w="709" w:type="dxa"/>
            <w:vMerge/>
          </w:tcPr>
          <w:p w14:paraId="032BC252" w14:textId="77777777" w:rsidR="00C754EA" w:rsidRPr="008F64B9" w:rsidRDefault="00C754EA" w:rsidP="00C754EA">
            <w:pPr>
              <w:rPr>
                <w:sz w:val="20"/>
                <w:szCs w:val="20"/>
              </w:rPr>
            </w:pPr>
          </w:p>
        </w:tc>
        <w:tc>
          <w:tcPr>
            <w:tcW w:w="851" w:type="dxa"/>
            <w:vMerge/>
          </w:tcPr>
          <w:p w14:paraId="40CA6548" w14:textId="77777777" w:rsidR="00C754EA" w:rsidRPr="008F64B9" w:rsidRDefault="00C754EA" w:rsidP="00C754EA">
            <w:pPr>
              <w:rPr>
                <w:sz w:val="20"/>
                <w:szCs w:val="20"/>
              </w:rPr>
            </w:pPr>
          </w:p>
        </w:tc>
        <w:tc>
          <w:tcPr>
            <w:tcW w:w="1435" w:type="dxa"/>
            <w:vMerge/>
          </w:tcPr>
          <w:p w14:paraId="2F9C5C6B" w14:textId="77777777" w:rsidR="00C754EA" w:rsidRPr="008F64B9" w:rsidRDefault="00C754EA" w:rsidP="00C754EA">
            <w:pPr>
              <w:rPr>
                <w:sz w:val="20"/>
                <w:szCs w:val="20"/>
              </w:rPr>
            </w:pPr>
          </w:p>
        </w:tc>
        <w:tc>
          <w:tcPr>
            <w:tcW w:w="691" w:type="dxa"/>
            <w:vMerge/>
          </w:tcPr>
          <w:p w14:paraId="1C923683" w14:textId="77777777" w:rsidR="00C754EA" w:rsidRPr="008F64B9" w:rsidRDefault="00C754EA" w:rsidP="00C754EA">
            <w:pPr>
              <w:rPr>
                <w:sz w:val="20"/>
                <w:szCs w:val="20"/>
              </w:rPr>
            </w:pPr>
          </w:p>
        </w:tc>
        <w:tc>
          <w:tcPr>
            <w:tcW w:w="709" w:type="dxa"/>
            <w:vMerge/>
          </w:tcPr>
          <w:p w14:paraId="3041F790" w14:textId="77777777" w:rsidR="00C754EA" w:rsidRPr="008F64B9" w:rsidRDefault="00C754EA" w:rsidP="00C754EA">
            <w:pPr>
              <w:rPr>
                <w:sz w:val="20"/>
                <w:szCs w:val="20"/>
              </w:rPr>
            </w:pPr>
          </w:p>
        </w:tc>
        <w:tc>
          <w:tcPr>
            <w:tcW w:w="1842" w:type="dxa"/>
            <w:vMerge/>
          </w:tcPr>
          <w:p w14:paraId="6DC31D16" w14:textId="77777777" w:rsidR="00C754EA" w:rsidRPr="008F64B9" w:rsidRDefault="00C754EA" w:rsidP="00C754EA">
            <w:pPr>
              <w:rPr>
                <w:sz w:val="20"/>
                <w:szCs w:val="20"/>
              </w:rPr>
            </w:pPr>
          </w:p>
        </w:tc>
      </w:tr>
      <w:tr w:rsidR="00C754EA" w:rsidRPr="008F64B9" w14:paraId="2E08D511" w14:textId="77777777" w:rsidTr="00C754EA">
        <w:trPr>
          <w:trHeight w:val="32"/>
        </w:trPr>
        <w:tc>
          <w:tcPr>
            <w:tcW w:w="404" w:type="dxa"/>
            <w:vMerge/>
          </w:tcPr>
          <w:p w14:paraId="36420F2D" w14:textId="77777777" w:rsidR="00C754EA" w:rsidRPr="008F64B9" w:rsidRDefault="00C754EA" w:rsidP="00C754EA">
            <w:pPr>
              <w:rPr>
                <w:sz w:val="20"/>
                <w:szCs w:val="20"/>
              </w:rPr>
            </w:pPr>
          </w:p>
        </w:tc>
        <w:tc>
          <w:tcPr>
            <w:tcW w:w="3991" w:type="dxa"/>
          </w:tcPr>
          <w:p w14:paraId="1F4CF0AA" w14:textId="77777777" w:rsidR="00C754EA" w:rsidRPr="008F64B9" w:rsidRDefault="00C754EA" w:rsidP="00C754EA">
            <w:pPr>
              <w:rPr>
                <w:sz w:val="20"/>
                <w:szCs w:val="20"/>
              </w:rPr>
            </w:pPr>
            <w:r w:rsidRPr="008F64B9">
              <w:rPr>
                <w:sz w:val="20"/>
                <w:szCs w:val="20"/>
              </w:rPr>
              <w:t xml:space="preserve">Продукт відповідає вимогам </w:t>
            </w:r>
            <w:r w:rsidRPr="003B2372">
              <w:rPr>
                <w:sz w:val="20"/>
                <w:szCs w:val="20"/>
              </w:rPr>
              <w:t>USP Ferric Chloride CS</w:t>
            </w:r>
          </w:p>
        </w:tc>
        <w:tc>
          <w:tcPr>
            <w:tcW w:w="709" w:type="dxa"/>
            <w:vMerge/>
          </w:tcPr>
          <w:p w14:paraId="65B96FE4" w14:textId="77777777" w:rsidR="00C754EA" w:rsidRPr="008F64B9" w:rsidRDefault="00C754EA" w:rsidP="00C754EA">
            <w:pPr>
              <w:rPr>
                <w:sz w:val="20"/>
                <w:szCs w:val="20"/>
              </w:rPr>
            </w:pPr>
          </w:p>
        </w:tc>
        <w:tc>
          <w:tcPr>
            <w:tcW w:w="851" w:type="dxa"/>
            <w:vMerge/>
          </w:tcPr>
          <w:p w14:paraId="16065845" w14:textId="77777777" w:rsidR="00C754EA" w:rsidRPr="008F64B9" w:rsidRDefault="00C754EA" w:rsidP="00C754EA">
            <w:pPr>
              <w:rPr>
                <w:sz w:val="20"/>
                <w:szCs w:val="20"/>
              </w:rPr>
            </w:pPr>
          </w:p>
        </w:tc>
        <w:tc>
          <w:tcPr>
            <w:tcW w:w="1435" w:type="dxa"/>
            <w:vMerge/>
          </w:tcPr>
          <w:p w14:paraId="0C750BC3" w14:textId="77777777" w:rsidR="00C754EA" w:rsidRPr="008F64B9" w:rsidRDefault="00C754EA" w:rsidP="00C754EA">
            <w:pPr>
              <w:rPr>
                <w:sz w:val="20"/>
                <w:szCs w:val="20"/>
              </w:rPr>
            </w:pPr>
          </w:p>
        </w:tc>
        <w:tc>
          <w:tcPr>
            <w:tcW w:w="691" w:type="dxa"/>
            <w:vMerge/>
          </w:tcPr>
          <w:p w14:paraId="0150F044" w14:textId="77777777" w:rsidR="00C754EA" w:rsidRPr="008F64B9" w:rsidRDefault="00C754EA" w:rsidP="00C754EA">
            <w:pPr>
              <w:rPr>
                <w:sz w:val="20"/>
                <w:szCs w:val="20"/>
              </w:rPr>
            </w:pPr>
          </w:p>
        </w:tc>
        <w:tc>
          <w:tcPr>
            <w:tcW w:w="709" w:type="dxa"/>
            <w:vMerge/>
          </w:tcPr>
          <w:p w14:paraId="191E0B91" w14:textId="77777777" w:rsidR="00C754EA" w:rsidRPr="008F64B9" w:rsidRDefault="00C754EA" w:rsidP="00C754EA">
            <w:pPr>
              <w:rPr>
                <w:sz w:val="20"/>
                <w:szCs w:val="20"/>
              </w:rPr>
            </w:pPr>
          </w:p>
        </w:tc>
        <w:tc>
          <w:tcPr>
            <w:tcW w:w="1842" w:type="dxa"/>
            <w:vMerge/>
          </w:tcPr>
          <w:p w14:paraId="30AE6942" w14:textId="77777777" w:rsidR="00C754EA" w:rsidRPr="008F64B9" w:rsidRDefault="00C754EA" w:rsidP="00C754EA">
            <w:pPr>
              <w:rPr>
                <w:sz w:val="20"/>
                <w:szCs w:val="20"/>
              </w:rPr>
            </w:pPr>
          </w:p>
        </w:tc>
      </w:tr>
      <w:tr w:rsidR="00C754EA" w:rsidRPr="008F64B9" w14:paraId="04023CF2" w14:textId="77777777" w:rsidTr="00C754EA">
        <w:trPr>
          <w:trHeight w:val="32"/>
        </w:trPr>
        <w:tc>
          <w:tcPr>
            <w:tcW w:w="404" w:type="dxa"/>
            <w:vMerge w:val="restart"/>
          </w:tcPr>
          <w:p w14:paraId="23E2C555" w14:textId="77777777" w:rsidR="00C754EA" w:rsidRPr="00A34F51" w:rsidRDefault="00C754EA" w:rsidP="00C754EA">
            <w:pPr>
              <w:rPr>
                <w:sz w:val="20"/>
                <w:szCs w:val="20"/>
              </w:rPr>
            </w:pPr>
            <w:r>
              <w:rPr>
                <w:sz w:val="20"/>
                <w:szCs w:val="20"/>
              </w:rPr>
              <w:t>14</w:t>
            </w:r>
          </w:p>
        </w:tc>
        <w:tc>
          <w:tcPr>
            <w:tcW w:w="3991" w:type="dxa"/>
          </w:tcPr>
          <w:p w14:paraId="4DB90909" w14:textId="77777777" w:rsidR="00C754EA" w:rsidRPr="00A34F51" w:rsidRDefault="00C754EA" w:rsidP="00C754EA">
            <w:pPr>
              <w:rPr>
                <w:b/>
                <w:sz w:val="20"/>
                <w:szCs w:val="20"/>
                <w:lang w:val="ru-RU"/>
              </w:rPr>
            </w:pPr>
            <w:r w:rsidRPr="008F64B9">
              <w:rPr>
                <w:b/>
                <w:sz w:val="20"/>
                <w:szCs w:val="20"/>
              </w:rPr>
              <w:t>Первинний червоний розчин, паков./100 мл</w:t>
            </w:r>
            <w:r w:rsidRPr="00A34F51">
              <w:rPr>
                <w:b/>
                <w:sz w:val="20"/>
                <w:szCs w:val="20"/>
                <w:lang w:val="ru-RU"/>
              </w:rPr>
              <w:t xml:space="preserve"> </w:t>
            </w:r>
            <w:r>
              <w:rPr>
                <w:b/>
                <w:sz w:val="20"/>
                <w:szCs w:val="20"/>
              </w:rPr>
              <w:t>(EPRS</w:t>
            </w:r>
            <w:r w:rsidRPr="00A34F51">
              <w:rPr>
                <w:b/>
                <w:sz w:val="20"/>
                <w:szCs w:val="20"/>
                <w:lang w:val="ru-RU"/>
              </w:rPr>
              <w:t xml:space="preserve">01), </w:t>
            </w:r>
            <w:r>
              <w:rPr>
                <w:b/>
                <w:sz w:val="20"/>
                <w:szCs w:val="20"/>
              </w:rPr>
              <w:t>Reagecon</w:t>
            </w:r>
          </w:p>
        </w:tc>
        <w:tc>
          <w:tcPr>
            <w:tcW w:w="709" w:type="dxa"/>
            <w:vMerge w:val="restart"/>
          </w:tcPr>
          <w:p w14:paraId="4E9C7479" w14:textId="77777777" w:rsidR="00C754EA" w:rsidRPr="008F64B9" w:rsidRDefault="00C754EA" w:rsidP="00C754EA">
            <w:pPr>
              <w:rPr>
                <w:sz w:val="20"/>
                <w:szCs w:val="20"/>
              </w:rPr>
            </w:pPr>
            <w:r w:rsidRPr="008F64B9">
              <w:rPr>
                <w:sz w:val="20"/>
                <w:szCs w:val="20"/>
              </w:rPr>
              <w:t>паков</w:t>
            </w:r>
          </w:p>
        </w:tc>
        <w:tc>
          <w:tcPr>
            <w:tcW w:w="851" w:type="dxa"/>
            <w:vMerge w:val="restart"/>
          </w:tcPr>
          <w:p w14:paraId="632D3227" w14:textId="77777777" w:rsidR="00C754EA" w:rsidRPr="008F64B9" w:rsidRDefault="00C754EA" w:rsidP="00C754EA">
            <w:pPr>
              <w:rPr>
                <w:sz w:val="20"/>
                <w:szCs w:val="20"/>
              </w:rPr>
            </w:pPr>
            <w:r w:rsidRPr="008F64B9">
              <w:rPr>
                <w:sz w:val="20"/>
                <w:szCs w:val="20"/>
              </w:rPr>
              <w:t>1,000</w:t>
            </w:r>
          </w:p>
        </w:tc>
        <w:tc>
          <w:tcPr>
            <w:tcW w:w="1435" w:type="dxa"/>
            <w:vMerge w:val="restart"/>
          </w:tcPr>
          <w:p w14:paraId="57E9E718" w14:textId="77777777" w:rsidR="00C754EA" w:rsidRPr="008F64B9" w:rsidRDefault="00C754EA" w:rsidP="00C754EA">
            <w:pPr>
              <w:rPr>
                <w:sz w:val="20"/>
                <w:szCs w:val="20"/>
              </w:rPr>
            </w:pPr>
          </w:p>
        </w:tc>
        <w:tc>
          <w:tcPr>
            <w:tcW w:w="691" w:type="dxa"/>
            <w:vMerge w:val="restart"/>
          </w:tcPr>
          <w:p w14:paraId="43537742" w14:textId="77777777" w:rsidR="00C754EA" w:rsidRPr="008F64B9" w:rsidRDefault="00C754EA" w:rsidP="00C754EA">
            <w:pPr>
              <w:rPr>
                <w:sz w:val="20"/>
                <w:szCs w:val="20"/>
              </w:rPr>
            </w:pPr>
          </w:p>
        </w:tc>
        <w:tc>
          <w:tcPr>
            <w:tcW w:w="709" w:type="dxa"/>
            <w:vMerge w:val="restart"/>
          </w:tcPr>
          <w:p w14:paraId="7412FC42" w14:textId="77777777" w:rsidR="00C754EA" w:rsidRPr="008F64B9" w:rsidRDefault="00C754EA" w:rsidP="00C754EA">
            <w:pPr>
              <w:rPr>
                <w:sz w:val="20"/>
                <w:szCs w:val="20"/>
              </w:rPr>
            </w:pPr>
          </w:p>
        </w:tc>
        <w:tc>
          <w:tcPr>
            <w:tcW w:w="1842" w:type="dxa"/>
          </w:tcPr>
          <w:p w14:paraId="176475A7" w14:textId="77777777" w:rsidR="00C754EA" w:rsidRPr="008F64B9" w:rsidRDefault="00C754EA" w:rsidP="00C754EA">
            <w:pPr>
              <w:rPr>
                <w:sz w:val="20"/>
                <w:szCs w:val="20"/>
              </w:rPr>
            </w:pPr>
          </w:p>
        </w:tc>
      </w:tr>
      <w:tr w:rsidR="00C754EA" w:rsidRPr="008F64B9" w14:paraId="7CE63085" w14:textId="77777777" w:rsidTr="00C754EA">
        <w:trPr>
          <w:trHeight w:val="32"/>
        </w:trPr>
        <w:tc>
          <w:tcPr>
            <w:tcW w:w="404" w:type="dxa"/>
            <w:vMerge/>
          </w:tcPr>
          <w:p w14:paraId="64E8C902" w14:textId="77777777" w:rsidR="00C754EA" w:rsidRPr="008F64B9" w:rsidRDefault="00C754EA" w:rsidP="00C754EA">
            <w:pPr>
              <w:rPr>
                <w:sz w:val="20"/>
                <w:szCs w:val="20"/>
              </w:rPr>
            </w:pPr>
          </w:p>
        </w:tc>
        <w:tc>
          <w:tcPr>
            <w:tcW w:w="3991" w:type="dxa"/>
          </w:tcPr>
          <w:p w14:paraId="51743B4D" w14:textId="77777777" w:rsidR="00C754EA" w:rsidRPr="008F64B9" w:rsidRDefault="00C754EA" w:rsidP="00C754EA">
            <w:pPr>
              <w:rPr>
                <w:sz w:val="20"/>
                <w:szCs w:val="20"/>
                <w:lang w:val="ru-RU"/>
              </w:rPr>
            </w:pPr>
            <w:r w:rsidRPr="008F64B9">
              <w:rPr>
                <w:sz w:val="20"/>
                <w:szCs w:val="20"/>
              </w:rPr>
              <w:t>Вміст кобальту (II) хлорид 6 гідрат - 58,9 г/л - 60,1 г/л</w:t>
            </w:r>
          </w:p>
        </w:tc>
        <w:tc>
          <w:tcPr>
            <w:tcW w:w="709" w:type="dxa"/>
            <w:vMerge/>
          </w:tcPr>
          <w:p w14:paraId="7313D030" w14:textId="77777777" w:rsidR="00C754EA" w:rsidRPr="008F64B9" w:rsidRDefault="00C754EA" w:rsidP="00C754EA">
            <w:pPr>
              <w:rPr>
                <w:sz w:val="20"/>
                <w:szCs w:val="20"/>
              </w:rPr>
            </w:pPr>
          </w:p>
        </w:tc>
        <w:tc>
          <w:tcPr>
            <w:tcW w:w="851" w:type="dxa"/>
            <w:vMerge/>
          </w:tcPr>
          <w:p w14:paraId="5A26ABC2" w14:textId="77777777" w:rsidR="00C754EA" w:rsidRPr="008F64B9" w:rsidRDefault="00C754EA" w:rsidP="00C754EA">
            <w:pPr>
              <w:rPr>
                <w:sz w:val="20"/>
                <w:szCs w:val="20"/>
              </w:rPr>
            </w:pPr>
          </w:p>
        </w:tc>
        <w:tc>
          <w:tcPr>
            <w:tcW w:w="1435" w:type="dxa"/>
            <w:vMerge/>
          </w:tcPr>
          <w:p w14:paraId="18982817" w14:textId="77777777" w:rsidR="00C754EA" w:rsidRPr="008F64B9" w:rsidRDefault="00C754EA" w:rsidP="00C754EA">
            <w:pPr>
              <w:rPr>
                <w:sz w:val="20"/>
                <w:szCs w:val="20"/>
              </w:rPr>
            </w:pPr>
          </w:p>
        </w:tc>
        <w:tc>
          <w:tcPr>
            <w:tcW w:w="691" w:type="dxa"/>
            <w:vMerge/>
          </w:tcPr>
          <w:p w14:paraId="2046C270" w14:textId="77777777" w:rsidR="00C754EA" w:rsidRPr="008F64B9" w:rsidRDefault="00C754EA" w:rsidP="00C754EA">
            <w:pPr>
              <w:rPr>
                <w:sz w:val="20"/>
                <w:szCs w:val="20"/>
              </w:rPr>
            </w:pPr>
          </w:p>
        </w:tc>
        <w:tc>
          <w:tcPr>
            <w:tcW w:w="709" w:type="dxa"/>
            <w:vMerge/>
          </w:tcPr>
          <w:p w14:paraId="559E127C" w14:textId="77777777" w:rsidR="00C754EA" w:rsidRPr="008F64B9" w:rsidRDefault="00C754EA" w:rsidP="00C754EA">
            <w:pPr>
              <w:rPr>
                <w:sz w:val="20"/>
                <w:szCs w:val="20"/>
              </w:rPr>
            </w:pPr>
          </w:p>
        </w:tc>
        <w:tc>
          <w:tcPr>
            <w:tcW w:w="1842" w:type="dxa"/>
          </w:tcPr>
          <w:p w14:paraId="2C380A0C" w14:textId="77777777" w:rsidR="00C754EA" w:rsidRPr="008F64B9" w:rsidRDefault="00C754EA" w:rsidP="00C754EA">
            <w:pPr>
              <w:rPr>
                <w:sz w:val="20"/>
                <w:szCs w:val="20"/>
              </w:rPr>
            </w:pPr>
          </w:p>
        </w:tc>
      </w:tr>
      <w:tr w:rsidR="00C754EA" w:rsidRPr="008F64B9" w14:paraId="4831FF72" w14:textId="77777777" w:rsidTr="00C754EA">
        <w:trPr>
          <w:trHeight w:val="32"/>
        </w:trPr>
        <w:tc>
          <w:tcPr>
            <w:tcW w:w="404" w:type="dxa"/>
            <w:vMerge/>
          </w:tcPr>
          <w:p w14:paraId="25E04711" w14:textId="77777777" w:rsidR="00C754EA" w:rsidRPr="008F64B9" w:rsidRDefault="00C754EA" w:rsidP="00C754EA">
            <w:pPr>
              <w:rPr>
                <w:sz w:val="20"/>
                <w:szCs w:val="20"/>
              </w:rPr>
            </w:pPr>
          </w:p>
        </w:tc>
        <w:tc>
          <w:tcPr>
            <w:tcW w:w="3991" w:type="dxa"/>
          </w:tcPr>
          <w:p w14:paraId="28132E9E" w14:textId="77777777" w:rsidR="00C754EA" w:rsidRPr="008F64B9" w:rsidRDefault="00C754EA" w:rsidP="00C754EA">
            <w:pPr>
              <w:rPr>
                <w:sz w:val="20"/>
                <w:szCs w:val="20"/>
              </w:rPr>
            </w:pPr>
            <w:r w:rsidRPr="008F64B9">
              <w:rPr>
                <w:sz w:val="20"/>
                <w:szCs w:val="20"/>
              </w:rPr>
              <w:t xml:space="preserve">Продукт відповідає вимогам </w:t>
            </w:r>
            <w:r w:rsidRPr="00085B91">
              <w:rPr>
                <w:sz w:val="20"/>
                <w:szCs w:val="20"/>
              </w:rPr>
              <w:t>USP Cobaltous Chloride CS</w:t>
            </w:r>
          </w:p>
        </w:tc>
        <w:tc>
          <w:tcPr>
            <w:tcW w:w="709" w:type="dxa"/>
            <w:vMerge/>
          </w:tcPr>
          <w:p w14:paraId="02F03C44" w14:textId="77777777" w:rsidR="00C754EA" w:rsidRPr="008F64B9" w:rsidRDefault="00C754EA" w:rsidP="00C754EA">
            <w:pPr>
              <w:rPr>
                <w:sz w:val="20"/>
                <w:szCs w:val="20"/>
              </w:rPr>
            </w:pPr>
          </w:p>
        </w:tc>
        <w:tc>
          <w:tcPr>
            <w:tcW w:w="851" w:type="dxa"/>
            <w:vMerge/>
          </w:tcPr>
          <w:p w14:paraId="5544C083" w14:textId="77777777" w:rsidR="00C754EA" w:rsidRPr="008F64B9" w:rsidRDefault="00C754EA" w:rsidP="00C754EA">
            <w:pPr>
              <w:rPr>
                <w:sz w:val="20"/>
                <w:szCs w:val="20"/>
              </w:rPr>
            </w:pPr>
          </w:p>
        </w:tc>
        <w:tc>
          <w:tcPr>
            <w:tcW w:w="1435" w:type="dxa"/>
            <w:vMerge/>
          </w:tcPr>
          <w:p w14:paraId="499A4A31" w14:textId="77777777" w:rsidR="00C754EA" w:rsidRPr="008F64B9" w:rsidRDefault="00C754EA" w:rsidP="00C754EA">
            <w:pPr>
              <w:rPr>
                <w:sz w:val="20"/>
                <w:szCs w:val="20"/>
              </w:rPr>
            </w:pPr>
          </w:p>
        </w:tc>
        <w:tc>
          <w:tcPr>
            <w:tcW w:w="691" w:type="dxa"/>
            <w:vMerge/>
          </w:tcPr>
          <w:p w14:paraId="3F1D1A29" w14:textId="77777777" w:rsidR="00C754EA" w:rsidRPr="008F64B9" w:rsidRDefault="00C754EA" w:rsidP="00C754EA">
            <w:pPr>
              <w:rPr>
                <w:sz w:val="20"/>
                <w:szCs w:val="20"/>
              </w:rPr>
            </w:pPr>
          </w:p>
        </w:tc>
        <w:tc>
          <w:tcPr>
            <w:tcW w:w="709" w:type="dxa"/>
            <w:vMerge/>
          </w:tcPr>
          <w:p w14:paraId="5A8160FF" w14:textId="77777777" w:rsidR="00C754EA" w:rsidRPr="008F64B9" w:rsidRDefault="00C754EA" w:rsidP="00C754EA">
            <w:pPr>
              <w:rPr>
                <w:sz w:val="20"/>
                <w:szCs w:val="20"/>
              </w:rPr>
            </w:pPr>
          </w:p>
        </w:tc>
        <w:tc>
          <w:tcPr>
            <w:tcW w:w="1842" w:type="dxa"/>
          </w:tcPr>
          <w:p w14:paraId="30730921" w14:textId="77777777" w:rsidR="00C754EA" w:rsidRPr="008F64B9" w:rsidRDefault="00C754EA" w:rsidP="00C754EA">
            <w:pPr>
              <w:rPr>
                <w:sz w:val="20"/>
                <w:szCs w:val="20"/>
              </w:rPr>
            </w:pPr>
          </w:p>
        </w:tc>
      </w:tr>
      <w:tr w:rsidR="00C754EA" w:rsidRPr="008F64B9" w14:paraId="35791DE6" w14:textId="77777777" w:rsidTr="00C754EA">
        <w:trPr>
          <w:trHeight w:val="32"/>
        </w:trPr>
        <w:tc>
          <w:tcPr>
            <w:tcW w:w="404" w:type="dxa"/>
            <w:vMerge w:val="restart"/>
          </w:tcPr>
          <w:p w14:paraId="412184B1" w14:textId="77777777" w:rsidR="00C754EA" w:rsidRPr="00A34F51" w:rsidRDefault="00C754EA" w:rsidP="00C754EA">
            <w:pPr>
              <w:rPr>
                <w:sz w:val="20"/>
                <w:szCs w:val="20"/>
              </w:rPr>
            </w:pPr>
            <w:r>
              <w:rPr>
                <w:sz w:val="20"/>
                <w:szCs w:val="20"/>
              </w:rPr>
              <w:t>15</w:t>
            </w:r>
          </w:p>
        </w:tc>
        <w:tc>
          <w:tcPr>
            <w:tcW w:w="3991" w:type="dxa"/>
          </w:tcPr>
          <w:p w14:paraId="3DEC50B2" w14:textId="77777777" w:rsidR="00C754EA" w:rsidRPr="00A34F51" w:rsidRDefault="00C754EA" w:rsidP="00C754EA">
            <w:pPr>
              <w:rPr>
                <w:b/>
                <w:sz w:val="20"/>
                <w:szCs w:val="20"/>
                <w:lang w:val="ru-RU"/>
              </w:rPr>
            </w:pPr>
            <w:r w:rsidRPr="008F64B9">
              <w:rPr>
                <w:b/>
                <w:sz w:val="20"/>
                <w:szCs w:val="20"/>
              </w:rPr>
              <w:t>Первинний синій розчин, паков./100 мл</w:t>
            </w:r>
            <w:r w:rsidRPr="00A34F51">
              <w:rPr>
                <w:b/>
                <w:sz w:val="20"/>
                <w:szCs w:val="20"/>
                <w:lang w:val="ru-RU"/>
              </w:rPr>
              <w:t xml:space="preserve"> </w:t>
            </w:r>
            <w:r>
              <w:rPr>
                <w:b/>
                <w:sz w:val="20"/>
                <w:szCs w:val="20"/>
              </w:rPr>
              <w:t>(EPBS</w:t>
            </w:r>
            <w:r w:rsidRPr="00A34F51">
              <w:rPr>
                <w:b/>
                <w:sz w:val="20"/>
                <w:szCs w:val="20"/>
                <w:lang w:val="ru-RU"/>
              </w:rPr>
              <w:t xml:space="preserve">01), </w:t>
            </w:r>
            <w:r>
              <w:rPr>
                <w:b/>
                <w:sz w:val="20"/>
                <w:szCs w:val="20"/>
              </w:rPr>
              <w:t>Reagecon</w:t>
            </w:r>
          </w:p>
        </w:tc>
        <w:tc>
          <w:tcPr>
            <w:tcW w:w="709" w:type="dxa"/>
            <w:vMerge w:val="restart"/>
          </w:tcPr>
          <w:p w14:paraId="2DE080B3" w14:textId="77777777" w:rsidR="00C754EA" w:rsidRPr="008F64B9" w:rsidRDefault="00C754EA" w:rsidP="00C754EA">
            <w:pPr>
              <w:rPr>
                <w:sz w:val="20"/>
                <w:szCs w:val="20"/>
              </w:rPr>
            </w:pPr>
            <w:r w:rsidRPr="008F64B9">
              <w:rPr>
                <w:sz w:val="20"/>
                <w:szCs w:val="20"/>
              </w:rPr>
              <w:t>паков</w:t>
            </w:r>
          </w:p>
        </w:tc>
        <w:tc>
          <w:tcPr>
            <w:tcW w:w="851" w:type="dxa"/>
            <w:vMerge w:val="restart"/>
          </w:tcPr>
          <w:p w14:paraId="18B62A2C" w14:textId="77777777" w:rsidR="00C754EA" w:rsidRPr="008F64B9" w:rsidRDefault="00C754EA" w:rsidP="00C754EA">
            <w:pPr>
              <w:rPr>
                <w:sz w:val="20"/>
                <w:szCs w:val="20"/>
              </w:rPr>
            </w:pPr>
            <w:r w:rsidRPr="008F64B9">
              <w:rPr>
                <w:sz w:val="20"/>
                <w:szCs w:val="20"/>
              </w:rPr>
              <w:t>1,000</w:t>
            </w:r>
          </w:p>
        </w:tc>
        <w:tc>
          <w:tcPr>
            <w:tcW w:w="1435" w:type="dxa"/>
            <w:vMerge w:val="restart"/>
          </w:tcPr>
          <w:p w14:paraId="1F7C96FA" w14:textId="77777777" w:rsidR="00C754EA" w:rsidRPr="008F64B9" w:rsidRDefault="00C754EA" w:rsidP="00C754EA">
            <w:pPr>
              <w:rPr>
                <w:sz w:val="20"/>
                <w:szCs w:val="20"/>
              </w:rPr>
            </w:pPr>
          </w:p>
        </w:tc>
        <w:tc>
          <w:tcPr>
            <w:tcW w:w="691" w:type="dxa"/>
            <w:vMerge w:val="restart"/>
          </w:tcPr>
          <w:p w14:paraId="09B8C91E" w14:textId="77777777" w:rsidR="00C754EA" w:rsidRPr="008F64B9" w:rsidRDefault="00C754EA" w:rsidP="00C754EA">
            <w:pPr>
              <w:rPr>
                <w:sz w:val="20"/>
                <w:szCs w:val="20"/>
              </w:rPr>
            </w:pPr>
          </w:p>
        </w:tc>
        <w:tc>
          <w:tcPr>
            <w:tcW w:w="709" w:type="dxa"/>
            <w:vMerge w:val="restart"/>
          </w:tcPr>
          <w:p w14:paraId="110844A4" w14:textId="77777777" w:rsidR="00C754EA" w:rsidRPr="008F64B9" w:rsidRDefault="00C754EA" w:rsidP="00C754EA">
            <w:pPr>
              <w:rPr>
                <w:sz w:val="20"/>
                <w:szCs w:val="20"/>
              </w:rPr>
            </w:pPr>
          </w:p>
        </w:tc>
        <w:tc>
          <w:tcPr>
            <w:tcW w:w="1842" w:type="dxa"/>
          </w:tcPr>
          <w:p w14:paraId="053DF8A9" w14:textId="77777777" w:rsidR="00C754EA" w:rsidRPr="008F64B9" w:rsidRDefault="00C754EA" w:rsidP="00C754EA">
            <w:pPr>
              <w:rPr>
                <w:sz w:val="20"/>
                <w:szCs w:val="20"/>
              </w:rPr>
            </w:pPr>
          </w:p>
        </w:tc>
      </w:tr>
      <w:tr w:rsidR="00C754EA" w:rsidRPr="008F64B9" w14:paraId="0B61505A" w14:textId="77777777" w:rsidTr="00C754EA">
        <w:trPr>
          <w:trHeight w:val="32"/>
        </w:trPr>
        <w:tc>
          <w:tcPr>
            <w:tcW w:w="404" w:type="dxa"/>
            <w:vMerge/>
          </w:tcPr>
          <w:p w14:paraId="027CC45E" w14:textId="77777777" w:rsidR="00C754EA" w:rsidRPr="008F64B9" w:rsidRDefault="00C754EA" w:rsidP="00C754EA">
            <w:pPr>
              <w:rPr>
                <w:sz w:val="20"/>
                <w:szCs w:val="20"/>
              </w:rPr>
            </w:pPr>
          </w:p>
        </w:tc>
        <w:tc>
          <w:tcPr>
            <w:tcW w:w="3991" w:type="dxa"/>
          </w:tcPr>
          <w:p w14:paraId="07860C64" w14:textId="77777777" w:rsidR="00C754EA" w:rsidRPr="008F64B9" w:rsidRDefault="00C754EA" w:rsidP="00C754EA">
            <w:pPr>
              <w:rPr>
                <w:sz w:val="20"/>
                <w:szCs w:val="20"/>
              </w:rPr>
            </w:pPr>
            <w:r w:rsidRPr="008F64B9">
              <w:rPr>
                <w:sz w:val="20"/>
                <w:szCs w:val="20"/>
              </w:rPr>
              <w:t>Вміст мідний купоросу 5-ти водн. - 62,244 г/л - 62,556 г/л</w:t>
            </w:r>
          </w:p>
        </w:tc>
        <w:tc>
          <w:tcPr>
            <w:tcW w:w="709" w:type="dxa"/>
            <w:vMerge/>
          </w:tcPr>
          <w:p w14:paraId="3C95FB53" w14:textId="77777777" w:rsidR="00C754EA" w:rsidRPr="008F64B9" w:rsidRDefault="00C754EA" w:rsidP="00C754EA">
            <w:pPr>
              <w:rPr>
                <w:sz w:val="20"/>
                <w:szCs w:val="20"/>
              </w:rPr>
            </w:pPr>
          </w:p>
        </w:tc>
        <w:tc>
          <w:tcPr>
            <w:tcW w:w="851" w:type="dxa"/>
            <w:vMerge/>
          </w:tcPr>
          <w:p w14:paraId="60D762F4" w14:textId="77777777" w:rsidR="00C754EA" w:rsidRPr="008F64B9" w:rsidRDefault="00C754EA" w:rsidP="00C754EA">
            <w:pPr>
              <w:rPr>
                <w:sz w:val="20"/>
                <w:szCs w:val="20"/>
              </w:rPr>
            </w:pPr>
          </w:p>
        </w:tc>
        <w:tc>
          <w:tcPr>
            <w:tcW w:w="1435" w:type="dxa"/>
            <w:vMerge/>
          </w:tcPr>
          <w:p w14:paraId="41FC03F5" w14:textId="77777777" w:rsidR="00C754EA" w:rsidRPr="008F64B9" w:rsidRDefault="00C754EA" w:rsidP="00C754EA">
            <w:pPr>
              <w:rPr>
                <w:sz w:val="20"/>
                <w:szCs w:val="20"/>
              </w:rPr>
            </w:pPr>
          </w:p>
        </w:tc>
        <w:tc>
          <w:tcPr>
            <w:tcW w:w="691" w:type="dxa"/>
            <w:vMerge/>
          </w:tcPr>
          <w:p w14:paraId="7C309542" w14:textId="77777777" w:rsidR="00C754EA" w:rsidRPr="008F64B9" w:rsidRDefault="00C754EA" w:rsidP="00C754EA">
            <w:pPr>
              <w:rPr>
                <w:sz w:val="20"/>
                <w:szCs w:val="20"/>
              </w:rPr>
            </w:pPr>
          </w:p>
        </w:tc>
        <w:tc>
          <w:tcPr>
            <w:tcW w:w="709" w:type="dxa"/>
            <w:vMerge/>
          </w:tcPr>
          <w:p w14:paraId="6EDAFB36" w14:textId="77777777" w:rsidR="00C754EA" w:rsidRPr="008F64B9" w:rsidRDefault="00C754EA" w:rsidP="00C754EA">
            <w:pPr>
              <w:rPr>
                <w:sz w:val="20"/>
                <w:szCs w:val="20"/>
              </w:rPr>
            </w:pPr>
          </w:p>
        </w:tc>
        <w:tc>
          <w:tcPr>
            <w:tcW w:w="1842" w:type="dxa"/>
          </w:tcPr>
          <w:p w14:paraId="61E438BB" w14:textId="77777777" w:rsidR="00C754EA" w:rsidRPr="008F64B9" w:rsidRDefault="00C754EA" w:rsidP="00C754EA">
            <w:pPr>
              <w:rPr>
                <w:sz w:val="20"/>
                <w:szCs w:val="20"/>
              </w:rPr>
            </w:pPr>
          </w:p>
        </w:tc>
      </w:tr>
      <w:tr w:rsidR="00C754EA" w:rsidRPr="008F64B9" w14:paraId="414143F0" w14:textId="77777777" w:rsidTr="00C754EA">
        <w:trPr>
          <w:trHeight w:val="32"/>
        </w:trPr>
        <w:tc>
          <w:tcPr>
            <w:tcW w:w="404" w:type="dxa"/>
            <w:vMerge/>
          </w:tcPr>
          <w:p w14:paraId="2F544E2F" w14:textId="77777777" w:rsidR="00C754EA" w:rsidRPr="008F64B9" w:rsidRDefault="00C754EA" w:rsidP="00C754EA">
            <w:pPr>
              <w:rPr>
                <w:sz w:val="20"/>
                <w:szCs w:val="20"/>
              </w:rPr>
            </w:pPr>
          </w:p>
        </w:tc>
        <w:tc>
          <w:tcPr>
            <w:tcW w:w="3991" w:type="dxa"/>
          </w:tcPr>
          <w:p w14:paraId="50483179" w14:textId="77777777" w:rsidR="00C754EA" w:rsidRPr="008F64B9" w:rsidRDefault="00C754EA" w:rsidP="00C754EA">
            <w:pPr>
              <w:rPr>
                <w:sz w:val="20"/>
                <w:szCs w:val="20"/>
              </w:rPr>
            </w:pPr>
            <w:r w:rsidRPr="008F64B9">
              <w:rPr>
                <w:sz w:val="20"/>
                <w:szCs w:val="20"/>
              </w:rPr>
              <w:t xml:space="preserve">Продукт відповідає </w:t>
            </w:r>
            <w:r>
              <w:rPr>
                <w:rFonts w:ascii="Arial" w:hAnsi="Arial" w:cs="Arial"/>
                <w:sz w:val="20"/>
                <w:szCs w:val="20"/>
              </w:rPr>
              <w:t>USP</w:t>
            </w:r>
            <w:r w:rsidRPr="00085B91">
              <w:rPr>
                <w:rFonts w:ascii="Arial" w:hAnsi="Arial" w:cs="Arial"/>
                <w:sz w:val="20"/>
                <w:szCs w:val="20"/>
              </w:rPr>
              <w:t xml:space="preserve"> </w:t>
            </w:r>
            <w:r>
              <w:rPr>
                <w:rFonts w:ascii="Arial" w:hAnsi="Arial" w:cs="Arial"/>
                <w:sz w:val="20"/>
                <w:szCs w:val="20"/>
              </w:rPr>
              <w:t>Cupric</w:t>
            </w:r>
            <w:r w:rsidRPr="00085B91">
              <w:rPr>
                <w:rFonts w:ascii="Arial" w:hAnsi="Arial" w:cs="Arial"/>
                <w:sz w:val="20"/>
                <w:szCs w:val="20"/>
              </w:rPr>
              <w:t xml:space="preserve"> </w:t>
            </w:r>
            <w:r>
              <w:rPr>
                <w:rFonts w:ascii="Arial" w:hAnsi="Arial" w:cs="Arial"/>
                <w:sz w:val="20"/>
                <w:szCs w:val="20"/>
              </w:rPr>
              <w:t>Sulfate</w:t>
            </w:r>
            <w:r w:rsidRPr="00085B91">
              <w:rPr>
                <w:rFonts w:ascii="Arial" w:hAnsi="Arial" w:cs="Arial"/>
                <w:sz w:val="20"/>
                <w:szCs w:val="20"/>
              </w:rPr>
              <w:t xml:space="preserve"> </w:t>
            </w:r>
            <w:r>
              <w:rPr>
                <w:rFonts w:ascii="Arial" w:hAnsi="Arial" w:cs="Arial"/>
                <w:sz w:val="20"/>
                <w:szCs w:val="20"/>
              </w:rPr>
              <w:t>CS</w:t>
            </w:r>
          </w:p>
        </w:tc>
        <w:tc>
          <w:tcPr>
            <w:tcW w:w="709" w:type="dxa"/>
            <w:vMerge/>
          </w:tcPr>
          <w:p w14:paraId="7C9EC4F9" w14:textId="77777777" w:rsidR="00C754EA" w:rsidRPr="008F64B9" w:rsidRDefault="00C754EA" w:rsidP="00C754EA">
            <w:pPr>
              <w:rPr>
                <w:sz w:val="20"/>
                <w:szCs w:val="20"/>
              </w:rPr>
            </w:pPr>
          </w:p>
        </w:tc>
        <w:tc>
          <w:tcPr>
            <w:tcW w:w="851" w:type="dxa"/>
            <w:vMerge/>
          </w:tcPr>
          <w:p w14:paraId="71F77260" w14:textId="77777777" w:rsidR="00C754EA" w:rsidRPr="008F64B9" w:rsidRDefault="00C754EA" w:rsidP="00C754EA">
            <w:pPr>
              <w:rPr>
                <w:sz w:val="20"/>
                <w:szCs w:val="20"/>
              </w:rPr>
            </w:pPr>
          </w:p>
        </w:tc>
        <w:tc>
          <w:tcPr>
            <w:tcW w:w="1435" w:type="dxa"/>
            <w:vMerge/>
          </w:tcPr>
          <w:p w14:paraId="3CEBB8B3" w14:textId="77777777" w:rsidR="00C754EA" w:rsidRPr="008F64B9" w:rsidRDefault="00C754EA" w:rsidP="00C754EA">
            <w:pPr>
              <w:rPr>
                <w:sz w:val="20"/>
                <w:szCs w:val="20"/>
              </w:rPr>
            </w:pPr>
          </w:p>
        </w:tc>
        <w:tc>
          <w:tcPr>
            <w:tcW w:w="691" w:type="dxa"/>
            <w:vMerge/>
          </w:tcPr>
          <w:p w14:paraId="3A196D31" w14:textId="77777777" w:rsidR="00C754EA" w:rsidRPr="008F64B9" w:rsidRDefault="00C754EA" w:rsidP="00C754EA">
            <w:pPr>
              <w:rPr>
                <w:sz w:val="20"/>
                <w:szCs w:val="20"/>
              </w:rPr>
            </w:pPr>
          </w:p>
        </w:tc>
        <w:tc>
          <w:tcPr>
            <w:tcW w:w="709" w:type="dxa"/>
            <w:vMerge/>
          </w:tcPr>
          <w:p w14:paraId="7C7EB32F" w14:textId="77777777" w:rsidR="00C754EA" w:rsidRPr="008F64B9" w:rsidRDefault="00C754EA" w:rsidP="00C754EA">
            <w:pPr>
              <w:rPr>
                <w:sz w:val="20"/>
                <w:szCs w:val="20"/>
              </w:rPr>
            </w:pPr>
          </w:p>
        </w:tc>
        <w:tc>
          <w:tcPr>
            <w:tcW w:w="1842" w:type="dxa"/>
          </w:tcPr>
          <w:p w14:paraId="23AD0FBB" w14:textId="77777777" w:rsidR="00C754EA" w:rsidRPr="008F64B9" w:rsidRDefault="00C754EA" w:rsidP="00C754EA">
            <w:pPr>
              <w:rPr>
                <w:sz w:val="20"/>
                <w:szCs w:val="20"/>
              </w:rPr>
            </w:pPr>
          </w:p>
        </w:tc>
      </w:tr>
      <w:tr w:rsidR="00C754EA" w:rsidRPr="008F64B9" w14:paraId="4C3FE987" w14:textId="77777777" w:rsidTr="00C754EA">
        <w:trPr>
          <w:trHeight w:val="32"/>
        </w:trPr>
        <w:tc>
          <w:tcPr>
            <w:tcW w:w="404" w:type="dxa"/>
            <w:vMerge w:val="restart"/>
          </w:tcPr>
          <w:p w14:paraId="7FD82134" w14:textId="77777777" w:rsidR="00C754EA" w:rsidRPr="008F64B9" w:rsidRDefault="00C754EA" w:rsidP="00C754EA">
            <w:pPr>
              <w:rPr>
                <w:sz w:val="20"/>
                <w:szCs w:val="20"/>
              </w:rPr>
            </w:pPr>
            <w:r>
              <w:rPr>
                <w:sz w:val="20"/>
                <w:szCs w:val="20"/>
              </w:rPr>
              <w:t>16</w:t>
            </w:r>
          </w:p>
        </w:tc>
        <w:tc>
          <w:tcPr>
            <w:tcW w:w="3991" w:type="dxa"/>
          </w:tcPr>
          <w:p w14:paraId="217ED1FC" w14:textId="77777777" w:rsidR="00C754EA" w:rsidRPr="00A34F51" w:rsidRDefault="00C754EA" w:rsidP="00C754EA">
            <w:pPr>
              <w:rPr>
                <w:b/>
                <w:sz w:val="20"/>
                <w:szCs w:val="20"/>
                <w:lang w:val="ru-RU"/>
              </w:rPr>
            </w:pPr>
            <w:r w:rsidRPr="008F64B9">
              <w:rPr>
                <w:b/>
                <w:sz w:val="20"/>
                <w:szCs w:val="20"/>
              </w:rPr>
              <w:t>Калій гідроксид в гранулах для аналізу EMSURE, паков./500 г</w:t>
            </w:r>
            <w:r w:rsidRPr="00A34F51">
              <w:rPr>
                <w:b/>
                <w:sz w:val="20"/>
                <w:szCs w:val="20"/>
                <w:lang w:val="ru-RU"/>
              </w:rPr>
              <w:t xml:space="preserve"> (1.05033.0500), </w:t>
            </w:r>
            <w:r>
              <w:rPr>
                <w:b/>
                <w:sz w:val="20"/>
                <w:szCs w:val="20"/>
              </w:rPr>
              <w:t>Merck</w:t>
            </w:r>
          </w:p>
        </w:tc>
        <w:tc>
          <w:tcPr>
            <w:tcW w:w="709" w:type="dxa"/>
            <w:vMerge w:val="restart"/>
          </w:tcPr>
          <w:p w14:paraId="194A8166" w14:textId="77777777" w:rsidR="00C754EA" w:rsidRPr="008F64B9" w:rsidRDefault="00C754EA" w:rsidP="00C754EA">
            <w:pPr>
              <w:rPr>
                <w:sz w:val="20"/>
                <w:szCs w:val="20"/>
              </w:rPr>
            </w:pPr>
            <w:r w:rsidRPr="008F64B9">
              <w:rPr>
                <w:sz w:val="20"/>
                <w:szCs w:val="20"/>
              </w:rPr>
              <w:t>паков</w:t>
            </w:r>
          </w:p>
        </w:tc>
        <w:tc>
          <w:tcPr>
            <w:tcW w:w="851" w:type="dxa"/>
            <w:vMerge w:val="restart"/>
          </w:tcPr>
          <w:p w14:paraId="5A52D928" w14:textId="77777777" w:rsidR="00C754EA" w:rsidRPr="008F64B9" w:rsidRDefault="00C754EA" w:rsidP="00C754EA">
            <w:pPr>
              <w:rPr>
                <w:sz w:val="20"/>
                <w:szCs w:val="20"/>
              </w:rPr>
            </w:pPr>
            <w:r w:rsidRPr="008F64B9">
              <w:rPr>
                <w:sz w:val="20"/>
                <w:szCs w:val="20"/>
              </w:rPr>
              <w:t>1,000</w:t>
            </w:r>
          </w:p>
        </w:tc>
        <w:tc>
          <w:tcPr>
            <w:tcW w:w="1435" w:type="dxa"/>
            <w:vMerge w:val="restart"/>
          </w:tcPr>
          <w:p w14:paraId="3761A8BA" w14:textId="77777777" w:rsidR="00C754EA" w:rsidRPr="008F64B9" w:rsidRDefault="00C754EA" w:rsidP="00C754EA">
            <w:pPr>
              <w:rPr>
                <w:sz w:val="20"/>
                <w:szCs w:val="20"/>
              </w:rPr>
            </w:pPr>
          </w:p>
        </w:tc>
        <w:tc>
          <w:tcPr>
            <w:tcW w:w="691" w:type="dxa"/>
            <w:vMerge w:val="restart"/>
          </w:tcPr>
          <w:p w14:paraId="3892AF34" w14:textId="77777777" w:rsidR="00C754EA" w:rsidRPr="008F64B9" w:rsidRDefault="00C754EA" w:rsidP="00C754EA">
            <w:pPr>
              <w:rPr>
                <w:sz w:val="20"/>
                <w:szCs w:val="20"/>
              </w:rPr>
            </w:pPr>
          </w:p>
        </w:tc>
        <w:tc>
          <w:tcPr>
            <w:tcW w:w="709" w:type="dxa"/>
            <w:vMerge w:val="restart"/>
          </w:tcPr>
          <w:p w14:paraId="6E582A3D" w14:textId="77777777" w:rsidR="00C754EA" w:rsidRPr="008F64B9" w:rsidRDefault="00C754EA" w:rsidP="00C754EA">
            <w:pPr>
              <w:rPr>
                <w:sz w:val="20"/>
                <w:szCs w:val="20"/>
              </w:rPr>
            </w:pPr>
          </w:p>
        </w:tc>
        <w:tc>
          <w:tcPr>
            <w:tcW w:w="1842" w:type="dxa"/>
          </w:tcPr>
          <w:p w14:paraId="475969E2" w14:textId="77777777" w:rsidR="00C754EA" w:rsidRPr="008F64B9" w:rsidRDefault="00C754EA" w:rsidP="00C754EA">
            <w:pPr>
              <w:rPr>
                <w:sz w:val="20"/>
                <w:szCs w:val="20"/>
              </w:rPr>
            </w:pPr>
          </w:p>
        </w:tc>
      </w:tr>
      <w:tr w:rsidR="00C754EA" w:rsidRPr="008F64B9" w14:paraId="38D57E39" w14:textId="77777777" w:rsidTr="00C754EA">
        <w:trPr>
          <w:trHeight w:val="32"/>
        </w:trPr>
        <w:tc>
          <w:tcPr>
            <w:tcW w:w="404" w:type="dxa"/>
            <w:vMerge/>
          </w:tcPr>
          <w:p w14:paraId="4AEEC57F" w14:textId="77777777" w:rsidR="00C754EA" w:rsidRPr="008F64B9" w:rsidRDefault="00C754EA" w:rsidP="00C754EA">
            <w:pPr>
              <w:rPr>
                <w:sz w:val="20"/>
                <w:szCs w:val="20"/>
              </w:rPr>
            </w:pPr>
          </w:p>
        </w:tc>
        <w:tc>
          <w:tcPr>
            <w:tcW w:w="3991" w:type="dxa"/>
          </w:tcPr>
          <w:p w14:paraId="451B70BA" w14:textId="77777777" w:rsidR="00C754EA" w:rsidRPr="008F64B9" w:rsidRDefault="00C754EA" w:rsidP="00C754EA">
            <w:pPr>
              <w:rPr>
                <w:sz w:val="20"/>
                <w:szCs w:val="20"/>
              </w:rPr>
            </w:pPr>
            <w:r w:rsidRPr="008F64B9">
              <w:rPr>
                <w:sz w:val="20"/>
                <w:szCs w:val="20"/>
              </w:rPr>
              <w:t>Вміст основної речовини - ≥ 85.0%</w:t>
            </w:r>
          </w:p>
        </w:tc>
        <w:tc>
          <w:tcPr>
            <w:tcW w:w="709" w:type="dxa"/>
            <w:vMerge/>
          </w:tcPr>
          <w:p w14:paraId="48C0765F" w14:textId="77777777" w:rsidR="00C754EA" w:rsidRPr="008F64B9" w:rsidRDefault="00C754EA" w:rsidP="00C754EA">
            <w:pPr>
              <w:rPr>
                <w:sz w:val="20"/>
                <w:szCs w:val="20"/>
              </w:rPr>
            </w:pPr>
          </w:p>
        </w:tc>
        <w:tc>
          <w:tcPr>
            <w:tcW w:w="851" w:type="dxa"/>
            <w:vMerge/>
          </w:tcPr>
          <w:p w14:paraId="1A89FC72" w14:textId="77777777" w:rsidR="00C754EA" w:rsidRPr="008F64B9" w:rsidRDefault="00C754EA" w:rsidP="00C754EA">
            <w:pPr>
              <w:rPr>
                <w:sz w:val="20"/>
                <w:szCs w:val="20"/>
              </w:rPr>
            </w:pPr>
          </w:p>
        </w:tc>
        <w:tc>
          <w:tcPr>
            <w:tcW w:w="1435" w:type="dxa"/>
            <w:vMerge/>
          </w:tcPr>
          <w:p w14:paraId="3AA66467" w14:textId="77777777" w:rsidR="00C754EA" w:rsidRPr="008F64B9" w:rsidRDefault="00C754EA" w:rsidP="00C754EA">
            <w:pPr>
              <w:rPr>
                <w:sz w:val="20"/>
                <w:szCs w:val="20"/>
              </w:rPr>
            </w:pPr>
          </w:p>
        </w:tc>
        <w:tc>
          <w:tcPr>
            <w:tcW w:w="691" w:type="dxa"/>
            <w:vMerge/>
          </w:tcPr>
          <w:p w14:paraId="1C6685BB" w14:textId="77777777" w:rsidR="00C754EA" w:rsidRPr="008F64B9" w:rsidRDefault="00C754EA" w:rsidP="00C754EA">
            <w:pPr>
              <w:rPr>
                <w:sz w:val="20"/>
                <w:szCs w:val="20"/>
              </w:rPr>
            </w:pPr>
          </w:p>
        </w:tc>
        <w:tc>
          <w:tcPr>
            <w:tcW w:w="709" w:type="dxa"/>
            <w:vMerge/>
          </w:tcPr>
          <w:p w14:paraId="24252742" w14:textId="77777777" w:rsidR="00C754EA" w:rsidRPr="008F64B9" w:rsidRDefault="00C754EA" w:rsidP="00C754EA">
            <w:pPr>
              <w:rPr>
                <w:sz w:val="20"/>
                <w:szCs w:val="20"/>
              </w:rPr>
            </w:pPr>
          </w:p>
        </w:tc>
        <w:tc>
          <w:tcPr>
            <w:tcW w:w="1842" w:type="dxa"/>
          </w:tcPr>
          <w:p w14:paraId="405FDE07" w14:textId="77777777" w:rsidR="00C754EA" w:rsidRPr="008F64B9" w:rsidRDefault="00C754EA" w:rsidP="00C754EA">
            <w:pPr>
              <w:rPr>
                <w:sz w:val="20"/>
                <w:szCs w:val="20"/>
              </w:rPr>
            </w:pPr>
          </w:p>
        </w:tc>
      </w:tr>
      <w:tr w:rsidR="00C754EA" w:rsidRPr="008F64B9" w14:paraId="677A6AE0" w14:textId="77777777" w:rsidTr="00C754EA">
        <w:trPr>
          <w:trHeight w:val="32"/>
        </w:trPr>
        <w:tc>
          <w:tcPr>
            <w:tcW w:w="404" w:type="dxa"/>
            <w:vMerge/>
          </w:tcPr>
          <w:p w14:paraId="715815B7" w14:textId="77777777" w:rsidR="00C754EA" w:rsidRPr="008F64B9" w:rsidRDefault="00C754EA" w:rsidP="00C754EA">
            <w:pPr>
              <w:rPr>
                <w:sz w:val="20"/>
                <w:szCs w:val="20"/>
              </w:rPr>
            </w:pPr>
          </w:p>
        </w:tc>
        <w:tc>
          <w:tcPr>
            <w:tcW w:w="3991" w:type="dxa"/>
          </w:tcPr>
          <w:p w14:paraId="5B45F27C" w14:textId="77777777" w:rsidR="00C754EA" w:rsidRPr="008F64B9" w:rsidRDefault="00C754EA" w:rsidP="00C754EA">
            <w:pPr>
              <w:rPr>
                <w:sz w:val="20"/>
                <w:szCs w:val="20"/>
              </w:rPr>
            </w:pPr>
            <w:r w:rsidRPr="008F64B9">
              <w:rPr>
                <w:sz w:val="20"/>
                <w:szCs w:val="20"/>
              </w:rPr>
              <w:t>Вміст хлоридів - ≤ 0,01%</w:t>
            </w:r>
          </w:p>
        </w:tc>
        <w:tc>
          <w:tcPr>
            <w:tcW w:w="709" w:type="dxa"/>
            <w:vMerge/>
          </w:tcPr>
          <w:p w14:paraId="25745331" w14:textId="77777777" w:rsidR="00C754EA" w:rsidRPr="008F64B9" w:rsidRDefault="00C754EA" w:rsidP="00C754EA">
            <w:pPr>
              <w:rPr>
                <w:sz w:val="20"/>
                <w:szCs w:val="20"/>
              </w:rPr>
            </w:pPr>
          </w:p>
        </w:tc>
        <w:tc>
          <w:tcPr>
            <w:tcW w:w="851" w:type="dxa"/>
            <w:vMerge/>
          </w:tcPr>
          <w:p w14:paraId="7AA857F6" w14:textId="77777777" w:rsidR="00C754EA" w:rsidRPr="008F64B9" w:rsidRDefault="00C754EA" w:rsidP="00C754EA">
            <w:pPr>
              <w:rPr>
                <w:sz w:val="20"/>
                <w:szCs w:val="20"/>
              </w:rPr>
            </w:pPr>
          </w:p>
        </w:tc>
        <w:tc>
          <w:tcPr>
            <w:tcW w:w="1435" w:type="dxa"/>
            <w:vMerge/>
          </w:tcPr>
          <w:p w14:paraId="27437E6A" w14:textId="77777777" w:rsidR="00C754EA" w:rsidRPr="008F64B9" w:rsidRDefault="00C754EA" w:rsidP="00C754EA">
            <w:pPr>
              <w:rPr>
                <w:sz w:val="20"/>
                <w:szCs w:val="20"/>
              </w:rPr>
            </w:pPr>
          </w:p>
        </w:tc>
        <w:tc>
          <w:tcPr>
            <w:tcW w:w="691" w:type="dxa"/>
            <w:vMerge/>
          </w:tcPr>
          <w:p w14:paraId="635580B2" w14:textId="77777777" w:rsidR="00C754EA" w:rsidRPr="008F64B9" w:rsidRDefault="00C754EA" w:rsidP="00C754EA">
            <w:pPr>
              <w:rPr>
                <w:sz w:val="20"/>
                <w:szCs w:val="20"/>
              </w:rPr>
            </w:pPr>
          </w:p>
        </w:tc>
        <w:tc>
          <w:tcPr>
            <w:tcW w:w="709" w:type="dxa"/>
            <w:vMerge/>
          </w:tcPr>
          <w:p w14:paraId="623724D9" w14:textId="77777777" w:rsidR="00C754EA" w:rsidRPr="008F64B9" w:rsidRDefault="00C754EA" w:rsidP="00C754EA">
            <w:pPr>
              <w:rPr>
                <w:sz w:val="20"/>
                <w:szCs w:val="20"/>
              </w:rPr>
            </w:pPr>
          </w:p>
        </w:tc>
        <w:tc>
          <w:tcPr>
            <w:tcW w:w="1842" w:type="dxa"/>
          </w:tcPr>
          <w:p w14:paraId="788D8028" w14:textId="77777777" w:rsidR="00C754EA" w:rsidRPr="008F64B9" w:rsidRDefault="00C754EA" w:rsidP="00C754EA">
            <w:pPr>
              <w:rPr>
                <w:sz w:val="20"/>
                <w:szCs w:val="20"/>
              </w:rPr>
            </w:pPr>
          </w:p>
        </w:tc>
      </w:tr>
      <w:tr w:rsidR="00C754EA" w:rsidRPr="008F64B9" w14:paraId="5D74F815" w14:textId="77777777" w:rsidTr="00C754EA">
        <w:trPr>
          <w:trHeight w:val="32"/>
        </w:trPr>
        <w:tc>
          <w:tcPr>
            <w:tcW w:w="404" w:type="dxa"/>
            <w:vMerge/>
          </w:tcPr>
          <w:p w14:paraId="5E630663" w14:textId="77777777" w:rsidR="00C754EA" w:rsidRPr="008F64B9" w:rsidRDefault="00C754EA" w:rsidP="00C754EA">
            <w:pPr>
              <w:rPr>
                <w:sz w:val="20"/>
                <w:szCs w:val="20"/>
              </w:rPr>
            </w:pPr>
          </w:p>
        </w:tc>
        <w:tc>
          <w:tcPr>
            <w:tcW w:w="3991" w:type="dxa"/>
          </w:tcPr>
          <w:p w14:paraId="17F8FD34" w14:textId="77777777" w:rsidR="00C754EA" w:rsidRPr="008F64B9" w:rsidRDefault="00C754EA" w:rsidP="00C754EA">
            <w:pPr>
              <w:rPr>
                <w:sz w:val="20"/>
                <w:szCs w:val="20"/>
              </w:rPr>
            </w:pPr>
            <w:r w:rsidRPr="008F64B9">
              <w:rPr>
                <w:sz w:val="20"/>
                <w:szCs w:val="20"/>
              </w:rPr>
              <w:t>Вміст фосфатів - ≤ 0,0005%</w:t>
            </w:r>
          </w:p>
        </w:tc>
        <w:tc>
          <w:tcPr>
            <w:tcW w:w="709" w:type="dxa"/>
            <w:vMerge/>
          </w:tcPr>
          <w:p w14:paraId="46166352" w14:textId="77777777" w:rsidR="00C754EA" w:rsidRPr="008F64B9" w:rsidRDefault="00C754EA" w:rsidP="00C754EA">
            <w:pPr>
              <w:rPr>
                <w:sz w:val="20"/>
                <w:szCs w:val="20"/>
              </w:rPr>
            </w:pPr>
          </w:p>
        </w:tc>
        <w:tc>
          <w:tcPr>
            <w:tcW w:w="851" w:type="dxa"/>
            <w:vMerge/>
          </w:tcPr>
          <w:p w14:paraId="63ED19CD" w14:textId="77777777" w:rsidR="00C754EA" w:rsidRPr="008F64B9" w:rsidRDefault="00C754EA" w:rsidP="00C754EA">
            <w:pPr>
              <w:rPr>
                <w:sz w:val="20"/>
                <w:szCs w:val="20"/>
              </w:rPr>
            </w:pPr>
          </w:p>
        </w:tc>
        <w:tc>
          <w:tcPr>
            <w:tcW w:w="1435" w:type="dxa"/>
            <w:vMerge/>
          </w:tcPr>
          <w:p w14:paraId="1A03C596" w14:textId="77777777" w:rsidR="00C754EA" w:rsidRPr="008F64B9" w:rsidRDefault="00C754EA" w:rsidP="00C754EA">
            <w:pPr>
              <w:rPr>
                <w:sz w:val="20"/>
                <w:szCs w:val="20"/>
              </w:rPr>
            </w:pPr>
          </w:p>
        </w:tc>
        <w:tc>
          <w:tcPr>
            <w:tcW w:w="691" w:type="dxa"/>
            <w:vMerge/>
          </w:tcPr>
          <w:p w14:paraId="1DBFC57D" w14:textId="77777777" w:rsidR="00C754EA" w:rsidRPr="008F64B9" w:rsidRDefault="00C754EA" w:rsidP="00C754EA">
            <w:pPr>
              <w:rPr>
                <w:sz w:val="20"/>
                <w:szCs w:val="20"/>
              </w:rPr>
            </w:pPr>
          </w:p>
        </w:tc>
        <w:tc>
          <w:tcPr>
            <w:tcW w:w="709" w:type="dxa"/>
            <w:vMerge/>
          </w:tcPr>
          <w:p w14:paraId="61081683" w14:textId="77777777" w:rsidR="00C754EA" w:rsidRPr="008F64B9" w:rsidRDefault="00C754EA" w:rsidP="00C754EA">
            <w:pPr>
              <w:rPr>
                <w:sz w:val="20"/>
                <w:szCs w:val="20"/>
              </w:rPr>
            </w:pPr>
          </w:p>
        </w:tc>
        <w:tc>
          <w:tcPr>
            <w:tcW w:w="1842" w:type="dxa"/>
          </w:tcPr>
          <w:p w14:paraId="0E549215" w14:textId="77777777" w:rsidR="00C754EA" w:rsidRPr="008F64B9" w:rsidRDefault="00C754EA" w:rsidP="00C754EA">
            <w:pPr>
              <w:rPr>
                <w:sz w:val="20"/>
                <w:szCs w:val="20"/>
              </w:rPr>
            </w:pPr>
          </w:p>
        </w:tc>
      </w:tr>
      <w:tr w:rsidR="00C754EA" w:rsidRPr="008F64B9" w14:paraId="03EEA622" w14:textId="77777777" w:rsidTr="00C754EA">
        <w:trPr>
          <w:trHeight w:val="32"/>
        </w:trPr>
        <w:tc>
          <w:tcPr>
            <w:tcW w:w="404" w:type="dxa"/>
            <w:vMerge/>
          </w:tcPr>
          <w:p w14:paraId="6B5E3044" w14:textId="77777777" w:rsidR="00C754EA" w:rsidRPr="008F64B9" w:rsidRDefault="00C754EA" w:rsidP="00C754EA">
            <w:pPr>
              <w:rPr>
                <w:sz w:val="20"/>
                <w:szCs w:val="20"/>
              </w:rPr>
            </w:pPr>
          </w:p>
        </w:tc>
        <w:tc>
          <w:tcPr>
            <w:tcW w:w="3991" w:type="dxa"/>
          </w:tcPr>
          <w:p w14:paraId="176E9D76" w14:textId="77777777" w:rsidR="00C754EA" w:rsidRPr="008F64B9" w:rsidRDefault="00C754EA" w:rsidP="00C754EA">
            <w:pPr>
              <w:rPr>
                <w:sz w:val="20"/>
                <w:szCs w:val="20"/>
              </w:rPr>
            </w:pPr>
            <w:r w:rsidRPr="008F64B9">
              <w:rPr>
                <w:sz w:val="20"/>
                <w:szCs w:val="20"/>
              </w:rPr>
              <w:t>Вміст карбонатів  – ≤ 1,0%</w:t>
            </w:r>
          </w:p>
        </w:tc>
        <w:tc>
          <w:tcPr>
            <w:tcW w:w="709" w:type="dxa"/>
            <w:vMerge/>
          </w:tcPr>
          <w:p w14:paraId="099B7BFB" w14:textId="77777777" w:rsidR="00C754EA" w:rsidRPr="008F64B9" w:rsidRDefault="00C754EA" w:rsidP="00C754EA">
            <w:pPr>
              <w:rPr>
                <w:sz w:val="20"/>
                <w:szCs w:val="20"/>
              </w:rPr>
            </w:pPr>
          </w:p>
        </w:tc>
        <w:tc>
          <w:tcPr>
            <w:tcW w:w="851" w:type="dxa"/>
            <w:vMerge/>
          </w:tcPr>
          <w:p w14:paraId="2CF003EF" w14:textId="77777777" w:rsidR="00C754EA" w:rsidRPr="008F64B9" w:rsidRDefault="00C754EA" w:rsidP="00C754EA">
            <w:pPr>
              <w:rPr>
                <w:sz w:val="20"/>
                <w:szCs w:val="20"/>
              </w:rPr>
            </w:pPr>
          </w:p>
        </w:tc>
        <w:tc>
          <w:tcPr>
            <w:tcW w:w="1435" w:type="dxa"/>
            <w:vMerge/>
          </w:tcPr>
          <w:p w14:paraId="0ED3A0B3" w14:textId="77777777" w:rsidR="00C754EA" w:rsidRPr="008F64B9" w:rsidRDefault="00C754EA" w:rsidP="00C754EA">
            <w:pPr>
              <w:rPr>
                <w:sz w:val="20"/>
                <w:szCs w:val="20"/>
              </w:rPr>
            </w:pPr>
          </w:p>
        </w:tc>
        <w:tc>
          <w:tcPr>
            <w:tcW w:w="691" w:type="dxa"/>
            <w:vMerge/>
          </w:tcPr>
          <w:p w14:paraId="67C8A155" w14:textId="77777777" w:rsidR="00C754EA" w:rsidRPr="008F64B9" w:rsidRDefault="00C754EA" w:rsidP="00C754EA">
            <w:pPr>
              <w:rPr>
                <w:sz w:val="20"/>
                <w:szCs w:val="20"/>
              </w:rPr>
            </w:pPr>
          </w:p>
        </w:tc>
        <w:tc>
          <w:tcPr>
            <w:tcW w:w="709" w:type="dxa"/>
            <w:vMerge/>
          </w:tcPr>
          <w:p w14:paraId="16E21D76" w14:textId="77777777" w:rsidR="00C754EA" w:rsidRPr="008F64B9" w:rsidRDefault="00C754EA" w:rsidP="00C754EA">
            <w:pPr>
              <w:rPr>
                <w:sz w:val="20"/>
                <w:szCs w:val="20"/>
              </w:rPr>
            </w:pPr>
          </w:p>
        </w:tc>
        <w:tc>
          <w:tcPr>
            <w:tcW w:w="1842" w:type="dxa"/>
          </w:tcPr>
          <w:p w14:paraId="7B90FAB3" w14:textId="77777777" w:rsidR="00C754EA" w:rsidRPr="008F64B9" w:rsidRDefault="00C754EA" w:rsidP="00C754EA">
            <w:pPr>
              <w:rPr>
                <w:sz w:val="20"/>
                <w:szCs w:val="20"/>
              </w:rPr>
            </w:pPr>
          </w:p>
        </w:tc>
      </w:tr>
      <w:tr w:rsidR="00C754EA" w:rsidRPr="008F64B9" w14:paraId="34A95693" w14:textId="77777777" w:rsidTr="00C754EA">
        <w:trPr>
          <w:trHeight w:val="32"/>
        </w:trPr>
        <w:tc>
          <w:tcPr>
            <w:tcW w:w="404" w:type="dxa"/>
            <w:vMerge w:val="restart"/>
          </w:tcPr>
          <w:p w14:paraId="756818A0" w14:textId="77777777" w:rsidR="00C754EA" w:rsidRPr="00702C6B" w:rsidRDefault="00C754EA" w:rsidP="00C754EA">
            <w:pPr>
              <w:rPr>
                <w:sz w:val="20"/>
                <w:szCs w:val="20"/>
                <w:lang w:val="ru-RU"/>
              </w:rPr>
            </w:pPr>
            <w:r>
              <w:rPr>
                <w:sz w:val="20"/>
                <w:szCs w:val="20"/>
              </w:rPr>
              <w:lastRenderedPageBreak/>
              <w:t>1</w:t>
            </w:r>
            <w:r>
              <w:rPr>
                <w:sz w:val="20"/>
                <w:szCs w:val="20"/>
                <w:lang w:val="ru-RU"/>
              </w:rPr>
              <w:t>7</w:t>
            </w:r>
          </w:p>
        </w:tc>
        <w:tc>
          <w:tcPr>
            <w:tcW w:w="3991" w:type="dxa"/>
          </w:tcPr>
          <w:p w14:paraId="3585ADC2" w14:textId="77777777" w:rsidR="00C754EA" w:rsidRPr="0086568B" w:rsidRDefault="00C754EA" w:rsidP="00C754EA">
            <w:pPr>
              <w:rPr>
                <w:b/>
                <w:sz w:val="20"/>
                <w:szCs w:val="20"/>
              </w:rPr>
            </w:pPr>
            <w:r w:rsidRPr="008F64B9">
              <w:rPr>
                <w:b/>
                <w:sz w:val="20"/>
                <w:szCs w:val="20"/>
              </w:rPr>
              <w:t>Дитизон ACS реагент, для спектрофотометричного виз. Cd, Cu, Hg, Pb, Zn, ≥98,0% (ТШХ), паков 10 г</w:t>
            </w:r>
            <w:r w:rsidRPr="0086568B">
              <w:rPr>
                <w:b/>
                <w:sz w:val="20"/>
                <w:szCs w:val="20"/>
              </w:rPr>
              <w:t xml:space="preserve"> (43820), </w:t>
            </w:r>
            <w:r>
              <w:rPr>
                <w:b/>
                <w:sz w:val="20"/>
                <w:szCs w:val="20"/>
              </w:rPr>
              <w:t>Sigma</w:t>
            </w:r>
            <w:r w:rsidRPr="00817F8E">
              <w:rPr>
                <w:b/>
                <w:sz w:val="20"/>
                <w:szCs w:val="20"/>
              </w:rPr>
              <w:t>-</w:t>
            </w:r>
            <w:r>
              <w:rPr>
                <w:b/>
                <w:sz w:val="20"/>
                <w:szCs w:val="20"/>
              </w:rPr>
              <w:t>Aldrich</w:t>
            </w:r>
          </w:p>
        </w:tc>
        <w:tc>
          <w:tcPr>
            <w:tcW w:w="709" w:type="dxa"/>
            <w:vMerge w:val="restart"/>
          </w:tcPr>
          <w:p w14:paraId="6467BA39" w14:textId="77777777" w:rsidR="00C754EA" w:rsidRPr="008F64B9" w:rsidRDefault="00C754EA" w:rsidP="00C754EA">
            <w:pPr>
              <w:rPr>
                <w:sz w:val="20"/>
                <w:szCs w:val="20"/>
              </w:rPr>
            </w:pPr>
            <w:r w:rsidRPr="008F64B9">
              <w:rPr>
                <w:sz w:val="20"/>
                <w:szCs w:val="20"/>
              </w:rPr>
              <w:t>паков</w:t>
            </w:r>
          </w:p>
        </w:tc>
        <w:tc>
          <w:tcPr>
            <w:tcW w:w="851" w:type="dxa"/>
            <w:vMerge w:val="restart"/>
          </w:tcPr>
          <w:p w14:paraId="7A60193C" w14:textId="77777777" w:rsidR="00C754EA" w:rsidRPr="008F64B9" w:rsidRDefault="00C754EA" w:rsidP="00C754EA">
            <w:pPr>
              <w:rPr>
                <w:sz w:val="20"/>
                <w:szCs w:val="20"/>
              </w:rPr>
            </w:pPr>
            <w:r w:rsidRPr="008F64B9">
              <w:rPr>
                <w:sz w:val="20"/>
                <w:szCs w:val="20"/>
              </w:rPr>
              <w:t>1,000</w:t>
            </w:r>
          </w:p>
        </w:tc>
        <w:tc>
          <w:tcPr>
            <w:tcW w:w="1435" w:type="dxa"/>
            <w:vMerge w:val="restart"/>
          </w:tcPr>
          <w:p w14:paraId="53B50EA7" w14:textId="77777777" w:rsidR="00C754EA" w:rsidRPr="008F64B9" w:rsidRDefault="00C754EA" w:rsidP="00C754EA">
            <w:pPr>
              <w:rPr>
                <w:sz w:val="20"/>
                <w:szCs w:val="20"/>
              </w:rPr>
            </w:pPr>
          </w:p>
        </w:tc>
        <w:tc>
          <w:tcPr>
            <w:tcW w:w="691" w:type="dxa"/>
            <w:vMerge w:val="restart"/>
          </w:tcPr>
          <w:p w14:paraId="6400003F" w14:textId="77777777" w:rsidR="00C754EA" w:rsidRPr="008F64B9" w:rsidRDefault="00C754EA" w:rsidP="00C754EA">
            <w:pPr>
              <w:rPr>
                <w:sz w:val="20"/>
                <w:szCs w:val="20"/>
              </w:rPr>
            </w:pPr>
          </w:p>
        </w:tc>
        <w:tc>
          <w:tcPr>
            <w:tcW w:w="709" w:type="dxa"/>
            <w:vMerge w:val="restart"/>
          </w:tcPr>
          <w:p w14:paraId="6F165A15" w14:textId="77777777" w:rsidR="00C754EA" w:rsidRPr="008F64B9" w:rsidRDefault="00C754EA" w:rsidP="00C754EA">
            <w:pPr>
              <w:rPr>
                <w:sz w:val="20"/>
                <w:szCs w:val="20"/>
              </w:rPr>
            </w:pPr>
          </w:p>
        </w:tc>
        <w:tc>
          <w:tcPr>
            <w:tcW w:w="1842" w:type="dxa"/>
          </w:tcPr>
          <w:p w14:paraId="478AD8BB" w14:textId="77777777" w:rsidR="00C754EA" w:rsidRPr="008F64B9" w:rsidRDefault="00C754EA" w:rsidP="00C754EA">
            <w:pPr>
              <w:rPr>
                <w:sz w:val="20"/>
                <w:szCs w:val="20"/>
              </w:rPr>
            </w:pPr>
          </w:p>
        </w:tc>
      </w:tr>
      <w:tr w:rsidR="00C754EA" w:rsidRPr="008F64B9" w14:paraId="6330F8BF" w14:textId="77777777" w:rsidTr="00C754EA">
        <w:trPr>
          <w:trHeight w:val="32"/>
        </w:trPr>
        <w:tc>
          <w:tcPr>
            <w:tcW w:w="404" w:type="dxa"/>
            <w:vMerge/>
          </w:tcPr>
          <w:p w14:paraId="5F6B1AAB" w14:textId="77777777" w:rsidR="00C754EA" w:rsidRPr="008F64B9" w:rsidRDefault="00C754EA" w:rsidP="00C754EA">
            <w:pPr>
              <w:rPr>
                <w:sz w:val="20"/>
                <w:szCs w:val="20"/>
              </w:rPr>
            </w:pPr>
          </w:p>
        </w:tc>
        <w:tc>
          <w:tcPr>
            <w:tcW w:w="3991" w:type="dxa"/>
          </w:tcPr>
          <w:p w14:paraId="2AEB0716" w14:textId="77777777" w:rsidR="00C754EA" w:rsidRPr="008F64B9" w:rsidRDefault="00C754EA" w:rsidP="00C754EA">
            <w:pPr>
              <w:rPr>
                <w:sz w:val="20"/>
                <w:szCs w:val="20"/>
              </w:rPr>
            </w:pPr>
            <w:r w:rsidRPr="008F64B9">
              <w:rPr>
                <w:sz w:val="20"/>
                <w:szCs w:val="20"/>
              </w:rPr>
              <w:t>Форма випуску – порошок від коричневого до дуже темно-коричневого і від фіолетового до дуже темно-фіолетового кольору</w:t>
            </w:r>
          </w:p>
        </w:tc>
        <w:tc>
          <w:tcPr>
            <w:tcW w:w="709" w:type="dxa"/>
            <w:vMerge/>
          </w:tcPr>
          <w:p w14:paraId="157B9F3A" w14:textId="77777777" w:rsidR="00C754EA" w:rsidRPr="008F64B9" w:rsidRDefault="00C754EA" w:rsidP="00C754EA">
            <w:pPr>
              <w:rPr>
                <w:sz w:val="20"/>
                <w:szCs w:val="20"/>
              </w:rPr>
            </w:pPr>
          </w:p>
        </w:tc>
        <w:tc>
          <w:tcPr>
            <w:tcW w:w="851" w:type="dxa"/>
            <w:vMerge/>
          </w:tcPr>
          <w:p w14:paraId="42982B71" w14:textId="77777777" w:rsidR="00C754EA" w:rsidRPr="008F64B9" w:rsidRDefault="00C754EA" w:rsidP="00C754EA">
            <w:pPr>
              <w:rPr>
                <w:sz w:val="20"/>
                <w:szCs w:val="20"/>
              </w:rPr>
            </w:pPr>
          </w:p>
        </w:tc>
        <w:tc>
          <w:tcPr>
            <w:tcW w:w="1435" w:type="dxa"/>
            <w:vMerge/>
          </w:tcPr>
          <w:p w14:paraId="62C770CE" w14:textId="77777777" w:rsidR="00C754EA" w:rsidRPr="008F64B9" w:rsidRDefault="00C754EA" w:rsidP="00C754EA">
            <w:pPr>
              <w:rPr>
                <w:sz w:val="20"/>
                <w:szCs w:val="20"/>
              </w:rPr>
            </w:pPr>
          </w:p>
        </w:tc>
        <w:tc>
          <w:tcPr>
            <w:tcW w:w="691" w:type="dxa"/>
            <w:vMerge/>
          </w:tcPr>
          <w:p w14:paraId="183F781D" w14:textId="77777777" w:rsidR="00C754EA" w:rsidRPr="008F64B9" w:rsidRDefault="00C754EA" w:rsidP="00C754EA">
            <w:pPr>
              <w:rPr>
                <w:sz w:val="20"/>
                <w:szCs w:val="20"/>
              </w:rPr>
            </w:pPr>
          </w:p>
        </w:tc>
        <w:tc>
          <w:tcPr>
            <w:tcW w:w="709" w:type="dxa"/>
            <w:vMerge/>
          </w:tcPr>
          <w:p w14:paraId="55EFABE1" w14:textId="77777777" w:rsidR="00C754EA" w:rsidRPr="008F64B9" w:rsidRDefault="00C754EA" w:rsidP="00C754EA">
            <w:pPr>
              <w:rPr>
                <w:sz w:val="20"/>
                <w:szCs w:val="20"/>
              </w:rPr>
            </w:pPr>
          </w:p>
        </w:tc>
        <w:tc>
          <w:tcPr>
            <w:tcW w:w="1842" w:type="dxa"/>
          </w:tcPr>
          <w:p w14:paraId="66A1AB2E" w14:textId="77777777" w:rsidR="00C754EA" w:rsidRPr="008F64B9" w:rsidRDefault="00C754EA" w:rsidP="00C754EA">
            <w:pPr>
              <w:rPr>
                <w:sz w:val="20"/>
                <w:szCs w:val="20"/>
              </w:rPr>
            </w:pPr>
          </w:p>
        </w:tc>
      </w:tr>
      <w:tr w:rsidR="00C754EA" w:rsidRPr="008F64B9" w14:paraId="0D002B1A" w14:textId="77777777" w:rsidTr="00C754EA">
        <w:trPr>
          <w:trHeight w:val="32"/>
        </w:trPr>
        <w:tc>
          <w:tcPr>
            <w:tcW w:w="404" w:type="dxa"/>
            <w:vMerge/>
          </w:tcPr>
          <w:p w14:paraId="68C3ACF2" w14:textId="77777777" w:rsidR="00C754EA" w:rsidRPr="008F64B9" w:rsidRDefault="00C754EA" w:rsidP="00C754EA">
            <w:pPr>
              <w:rPr>
                <w:sz w:val="20"/>
                <w:szCs w:val="20"/>
              </w:rPr>
            </w:pPr>
          </w:p>
        </w:tc>
        <w:tc>
          <w:tcPr>
            <w:tcW w:w="3991" w:type="dxa"/>
          </w:tcPr>
          <w:p w14:paraId="35CEBFE4" w14:textId="77777777" w:rsidR="00C754EA" w:rsidRPr="008F64B9" w:rsidRDefault="00C754EA" w:rsidP="00C754EA">
            <w:pPr>
              <w:rPr>
                <w:sz w:val="20"/>
                <w:szCs w:val="20"/>
              </w:rPr>
            </w:pPr>
            <w:r w:rsidRPr="008F64B9">
              <w:rPr>
                <w:sz w:val="20"/>
                <w:szCs w:val="20"/>
              </w:rPr>
              <w:t>Чистота - ≥ 98.0%</w:t>
            </w:r>
          </w:p>
        </w:tc>
        <w:tc>
          <w:tcPr>
            <w:tcW w:w="709" w:type="dxa"/>
            <w:vMerge/>
          </w:tcPr>
          <w:p w14:paraId="57A470F5" w14:textId="77777777" w:rsidR="00C754EA" w:rsidRPr="008F64B9" w:rsidRDefault="00C754EA" w:rsidP="00C754EA">
            <w:pPr>
              <w:rPr>
                <w:sz w:val="20"/>
                <w:szCs w:val="20"/>
              </w:rPr>
            </w:pPr>
          </w:p>
        </w:tc>
        <w:tc>
          <w:tcPr>
            <w:tcW w:w="851" w:type="dxa"/>
            <w:vMerge/>
          </w:tcPr>
          <w:p w14:paraId="5A8E4CC1" w14:textId="77777777" w:rsidR="00C754EA" w:rsidRPr="008F64B9" w:rsidRDefault="00C754EA" w:rsidP="00C754EA">
            <w:pPr>
              <w:rPr>
                <w:sz w:val="20"/>
                <w:szCs w:val="20"/>
              </w:rPr>
            </w:pPr>
          </w:p>
        </w:tc>
        <w:tc>
          <w:tcPr>
            <w:tcW w:w="1435" w:type="dxa"/>
            <w:vMerge/>
          </w:tcPr>
          <w:p w14:paraId="20237B94" w14:textId="77777777" w:rsidR="00C754EA" w:rsidRPr="008F64B9" w:rsidRDefault="00C754EA" w:rsidP="00C754EA">
            <w:pPr>
              <w:rPr>
                <w:sz w:val="20"/>
                <w:szCs w:val="20"/>
              </w:rPr>
            </w:pPr>
          </w:p>
        </w:tc>
        <w:tc>
          <w:tcPr>
            <w:tcW w:w="691" w:type="dxa"/>
            <w:vMerge/>
          </w:tcPr>
          <w:p w14:paraId="0C48B316" w14:textId="77777777" w:rsidR="00C754EA" w:rsidRPr="008F64B9" w:rsidRDefault="00C754EA" w:rsidP="00C754EA">
            <w:pPr>
              <w:rPr>
                <w:sz w:val="20"/>
                <w:szCs w:val="20"/>
              </w:rPr>
            </w:pPr>
          </w:p>
        </w:tc>
        <w:tc>
          <w:tcPr>
            <w:tcW w:w="709" w:type="dxa"/>
            <w:vMerge/>
          </w:tcPr>
          <w:p w14:paraId="5C0B100F" w14:textId="77777777" w:rsidR="00C754EA" w:rsidRPr="008F64B9" w:rsidRDefault="00C754EA" w:rsidP="00C754EA">
            <w:pPr>
              <w:rPr>
                <w:sz w:val="20"/>
                <w:szCs w:val="20"/>
              </w:rPr>
            </w:pPr>
          </w:p>
        </w:tc>
        <w:tc>
          <w:tcPr>
            <w:tcW w:w="1842" w:type="dxa"/>
          </w:tcPr>
          <w:p w14:paraId="2F73EAB7" w14:textId="77777777" w:rsidR="00C754EA" w:rsidRPr="008F64B9" w:rsidRDefault="00C754EA" w:rsidP="00C754EA">
            <w:pPr>
              <w:rPr>
                <w:sz w:val="20"/>
                <w:szCs w:val="20"/>
              </w:rPr>
            </w:pPr>
          </w:p>
        </w:tc>
      </w:tr>
      <w:tr w:rsidR="00C754EA" w:rsidRPr="008F64B9" w14:paraId="2C5ED362" w14:textId="77777777" w:rsidTr="00C754EA">
        <w:trPr>
          <w:trHeight w:val="32"/>
        </w:trPr>
        <w:tc>
          <w:tcPr>
            <w:tcW w:w="404" w:type="dxa"/>
            <w:vMerge/>
          </w:tcPr>
          <w:p w14:paraId="5A8235E6" w14:textId="77777777" w:rsidR="00C754EA" w:rsidRPr="008F64B9" w:rsidRDefault="00C754EA" w:rsidP="00C754EA">
            <w:pPr>
              <w:rPr>
                <w:sz w:val="20"/>
                <w:szCs w:val="20"/>
              </w:rPr>
            </w:pPr>
          </w:p>
        </w:tc>
        <w:tc>
          <w:tcPr>
            <w:tcW w:w="3991" w:type="dxa"/>
          </w:tcPr>
          <w:p w14:paraId="505A8DE6" w14:textId="77777777" w:rsidR="00C754EA" w:rsidRPr="008F64B9" w:rsidRDefault="00C754EA" w:rsidP="00C754EA">
            <w:pPr>
              <w:rPr>
                <w:sz w:val="20"/>
                <w:szCs w:val="20"/>
              </w:rPr>
            </w:pPr>
            <w:r w:rsidRPr="008F64B9">
              <w:rPr>
                <w:sz w:val="20"/>
                <w:szCs w:val="20"/>
              </w:rPr>
              <w:t>Вміст важких металів - ≤ 0.002 %</w:t>
            </w:r>
          </w:p>
        </w:tc>
        <w:tc>
          <w:tcPr>
            <w:tcW w:w="709" w:type="dxa"/>
            <w:vMerge/>
          </w:tcPr>
          <w:p w14:paraId="3D028620" w14:textId="77777777" w:rsidR="00C754EA" w:rsidRPr="008F64B9" w:rsidRDefault="00C754EA" w:rsidP="00C754EA">
            <w:pPr>
              <w:rPr>
                <w:sz w:val="20"/>
                <w:szCs w:val="20"/>
              </w:rPr>
            </w:pPr>
          </w:p>
        </w:tc>
        <w:tc>
          <w:tcPr>
            <w:tcW w:w="851" w:type="dxa"/>
            <w:vMerge/>
          </w:tcPr>
          <w:p w14:paraId="24E03DBD" w14:textId="77777777" w:rsidR="00C754EA" w:rsidRPr="008F64B9" w:rsidRDefault="00C754EA" w:rsidP="00C754EA">
            <w:pPr>
              <w:rPr>
                <w:sz w:val="20"/>
                <w:szCs w:val="20"/>
              </w:rPr>
            </w:pPr>
          </w:p>
        </w:tc>
        <w:tc>
          <w:tcPr>
            <w:tcW w:w="1435" w:type="dxa"/>
            <w:vMerge/>
          </w:tcPr>
          <w:p w14:paraId="49AD3368" w14:textId="77777777" w:rsidR="00C754EA" w:rsidRPr="008F64B9" w:rsidRDefault="00C754EA" w:rsidP="00C754EA">
            <w:pPr>
              <w:rPr>
                <w:sz w:val="20"/>
                <w:szCs w:val="20"/>
              </w:rPr>
            </w:pPr>
          </w:p>
        </w:tc>
        <w:tc>
          <w:tcPr>
            <w:tcW w:w="691" w:type="dxa"/>
            <w:vMerge/>
          </w:tcPr>
          <w:p w14:paraId="1499FC05" w14:textId="77777777" w:rsidR="00C754EA" w:rsidRPr="008F64B9" w:rsidRDefault="00C754EA" w:rsidP="00C754EA">
            <w:pPr>
              <w:rPr>
                <w:sz w:val="20"/>
                <w:szCs w:val="20"/>
              </w:rPr>
            </w:pPr>
          </w:p>
        </w:tc>
        <w:tc>
          <w:tcPr>
            <w:tcW w:w="709" w:type="dxa"/>
            <w:vMerge/>
          </w:tcPr>
          <w:p w14:paraId="7265FA1F" w14:textId="77777777" w:rsidR="00C754EA" w:rsidRPr="008F64B9" w:rsidRDefault="00C754EA" w:rsidP="00C754EA">
            <w:pPr>
              <w:rPr>
                <w:sz w:val="20"/>
                <w:szCs w:val="20"/>
              </w:rPr>
            </w:pPr>
          </w:p>
        </w:tc>
        <w:tc>
          <w:tcPr>
            <w:tcW w:w="1842" w:type="dxa"/>
          </w:tcPr>
          <w:p w14:paraId="4D395AD7" w14:textId="77777777" w:rsidR="00C754EA" w:rsidRPr="008F64B9" w:rsidRDefault="00C754EA" w:rsidP="00C754EA">
            <w:pPr>
              <w:rPr>
                <w:sz w:val="20"/>
                <w:szCs w:val="20"/>
              </w:rPr>
            </w:pPr>
          </w:p>
        </w:tc>
      </w:tr>
      <w:tr w:rsidR="00C754EA" w:rsidRPr="008F64B9" w14:paraId="28C6A5AB" w14:textId="77777777" w:rsidTr="00C754EA">
        <w:trPr>
          <w:trHeight w:val="32"/>
        </w:trPr>
        <w:tc>
          <w:tcPr>
            <w:tcW w:w="404" w:type="dxa"/>
            <w:vMerge w:val="restart"/>
          </w:tcPr>
          <w:p w14:paraId="4CE011F2" w14:textId="77777777" w:rsidR="00C754EA" w:rsidRPr="008F64B9" w:rsidRDefault="00C754EA" w:rsidP="00C754EA">
            <w:pPr>
              <w:rPr>
                <w:sz w:val="20"/>
                <w:szCs w:val="20"/>
              </w:rPr>
            </w:pPr>
            <w:r>
              <w:rPr>
                <w:sz w:val="20"/>
                <w:szCs w:val="20"/>
              </w:rPr>
              <w:t>18</w:t>
            </w:r>
          </w:p>
        </w:tc>
        <w:tc>
          <w:tcPr>
            <w:tcW w:w="3991" w:type="dxa"/>
          </w:tcPr>
          <w:p w14:paraId="4B1D455C" w14:textId="77777777" w:rsidR="00C754EA" w:rsidRPr="0086568B" w:rsidRDefault="00C754EA" w:rsidP="00C754EA">
            <w:pPr>
              <w:rPr>
                <w:b/>
                <w:sz w:val="20"/>
                <w:szCs w:val="20"/>
              </w:rPr>
            </w:pPr>
            <w:r w:rsidRPr="008F64B9">
              <w:rPr>
                <w:b/>
                <w:sz w:val="20"/>
                <w:szCs w:val="20"/>
              </w:rPr>
              <w:t>Кристалічний фіолетовий для мікроскопії (Бакт., Бот., Гіст., Віт.), індикатор (pH 0,1-2,0), паков. / 100 г</w:t>
            </w:r>
            <w:r w:rsidRPr="0086568B">
              <w:rPr>
                <w:b/>
                <w:sz w:val="20"/>
                <w:szCs w:val="20"/>
              </w:rPr>
              <w:t xml:space="preserve"> (61135), </w:t>
            </w:r>
            <w:r>
              <w:rPr>
                <w:b/>
                <w:sz w:val="20"/>
                <w:szCs w:val="20"/>
              </w:rPr>
              <w:t>Sigma</w:t>
            </w:r>
            <w:r w:rsidRPr="00817F8E">
              <w:rPr>
                <w:b/>
                <w:sz w:val="20"/>
                <w:szCs w:val="20"/>
              </w:rPr>
              <w:t>-</w:t>
            </w:r>
            <w:r>
              <w:rPr>
                <w:b/>
                <w:sz w:val="20"/>
                <w:szCs w:val="20"/>
              </w:rPr>
              <w:t>Aldrich</w:t>
            </w:r>
          </w:p>
        </w:tc>
        <w:tc>
          <w:tcPr>
            <w:tcW w:w="709" w:type="dxa"/>
            <w:vMerge w:val="restart"/>
          </w:tcPr>
          <w:p w14:paraId="3CFAA919" w14:textId="77777777" w:rsidR="00C754EA" w:rsidRPr="008F64B9" w:rsidRDefault="00C754EA" w:rsidP="00C754EA">
            <w:pPr>
              <w:rPr>
                <w:sz w:val="20"/>
                <w:szCs w:val="20"/>
              </w:rPr>
            </w:pPr>
            <w:r w:rsidRPr="008F64B9">
              <w:rPr>
                <w:sz w:val="20"/>
                <w:szCs w:val="20"/>
              </w:rPr>
              <w:t>паков</w:t>
            </w:r>
          </w:p>
        </w:tc>
        <w:tc>
          <w:tcPr>
            <w:tcW w:w="851" w:type="dxa"/>
            <w:vMerge w:val="restart"/>
          </w:tcPr>
          <w:p w14:paraId="7735F347" w14:textId="77777777" w:rsidR="00C754EA" w:rsidRPr="008F64B9" w:rsidRDefault="00C754EA" w:rsidP="00C754EA">
            <w:pPr>
              <w:rPr>
                <w:sz w:val="20"/>
                <w:szCs w:val="20"/>
              </w:rPr>
            </w:pPr>
            <w:r w:rsidRPr="008F64B9">
              <w:rPr>
                <w:sz w:val="20"/>
                <w:szCs w:val="20"/>
              </w:rPr>
              <w:t>1,000</w:t>
            </w:r>
          </w:p>
        </w:tc>
        <w:tc>
          <w:tcPr>
            <w:tcW w:w="1435" w:type="dxa"/>
            <w:vMerge w:val="restart"/>
          </w:tcPr>
          <w:p w14:paraId="6BC2EAC5" w14:textId="77777777" w:rsidR="00C754EA" w:rsidRPr="008F64B9" w:rsidRDefault="00C754EA" w:rsidP="00C754EA">
            <w:pPr>
              <w:rPr>
                <w:sz w:val="20"/>
                <w:szCs w:val="20"/>
              </w:rPr>
            </w:pPr>
          </w:p>
        </w:tc>
        <w:tc>
          <w:tcPr>
            <w:tcW w:w="691" w:type="dxa"/>
            <w:vMerge w:val="restart"/>
          </w:tcPr>
          <w:p w14:paraId="2FB56AB3" w14:textId="77777777" w:rsidR="00C754EA" w:rsidRPr="008F64B9" w:rsidRDefault="00C754EA" w:rsidP="00C754EA">
            <w:pPr>
              <w:rPr>
                <w:sz w:val="20"/>
                <w:szCs w:val="20"/>
              </w:rPr>
            </w:pPr>
          </w:p>
        </w:tc>
        <w:tc>
          <w:tcPr>
            <w:tcW w:w="709" w:type="dxa"/>
            <w:vMerge w:val="restart"/>
          </w:tcPr>
          <w:p w14:paraId="5DCB147D" w14:textId="77777777" w:rsidR="00C754EA" w:rsidRPr="008F64B9" w:rsidRDefault="00C754EA" w:rsidP="00C754EA">
            <w:pPr>
              <w:rPr>
                <w:sz w:val="20"/>
                <w:szCs w:val="20"/>
              </w:rPr>
            </w:pPr>
          </w:p>
        </w:tc>
        <w:tc>
          <w:tcPr>
            <w:tcW w:w="1842" w:type="dxa"/>
          </w:tcPr>
          <w:p w14:paraId="52DDF9D8" w14:textId="77777777" w:rsidR="00C754EA" w:rsidRPr="008F64B9" w:rsidRDefault="00C754EA" w:rsidP="00C754EA">
            <w:pPr>
              <w:rPr>
                <w:sz w:val="20"/>
                <w:szCs w:val="20"/>
              </w:rPr>
            </w:pPr>
          </w:p>
        </w:tc>
      </w:tr>
      <w:tr w:rsidR="00C754EA" w:rsidRPr="008F64B9" w14:paraId="607E8A0D" w14:textId="77777777" w:rsidTr="00C754EA">
        <w:trPr>
          <w:trHeight w:val="32"/>
        </w:trPr>
        <w:tc>
          <w:tcPr>
            <w:tcW w:w="404" w:type="dxa"/>
            <w:vMerge/>
          </w:tcPr>
          <w:p w14:paraId="67CE4E8F" w14:textId="77777777" w:rsidR="00C754EA" w:rsidRPr="008F64B9" w:rsidRDefault="00C754EA" w:rsidP="00C754EA">
            <w:pPr>
              <w:rPr>
                <w:sz w:val="20"/>
                <w:szCs w:val="20"/>
              </w:rPr>
            </w:pPr>
          </w:p>
        </w:tc>
        <w:tc>
          <w:tcPr>
            <w:tcW w:w="3991" w:type="dxa"/>
          </w:tcPr>
          <w:p w14:paraId="70A8C20D" w14:textId="77777777" w:rsidR="00C754EA" w:rsidRPr="008F64B9" w:rsidRDefault="00C754EA" w:rsidP="00C754EA">
            <w:pPr>
              <w:rPr>
                <w:sz w:val="20"/>
                <w:szCs w:val="20"/>
              </w:rPr>
            </w:pPr>
            <w:r w:rsidRPr="008F64B9">
              <w:rPr>
                <w:sz w:val="20"/>
                <w:szCs w:val="20"/>
              </w:rPr>
              <w:t>Форма випуску – порошок від зеленого до дуже темно-зеленого кольору</w:t>
            </w:r>
          </w:p>
        </w:tc>
        <w:tc>
          <w:tcPr>
            <w:tcW w:w="709" w:type="dxa"/>
            <w:vMerge/>
          </w:tcPr>
          <w:p w14:paraId="15296177" w14:textId="77777777" w:rsidR="00C754EA" w:rsidRPr="008F64B9" w:rsidRDefault="00C754EA" w:rsidP="00C754EA">
            <w:pPr>
              <w:rPr>
                <w:sz w:val="20"/>
                <w:szCs w:val="20"/>
              </w:rPr>
            </w:pPr>
          </w:p>
        </w:tc>
        <w:tc>
          <w:tcPr>
            <w:tcW w:w="851" w:type="dxa"/>
            <w:vMerge/>
          </w:tcPr>
          <w:p w14:paraId="6F8CC5B4" w14:textId="77777777" w:rsidR="00C754EA" w:rsidRPr="008F64B9" w:rsidRDefault="00C754EA" w:rsidP="00C754EA">
            <w:pPr>
              <w:rPr>
                <w:sz w:val="20"/>
                <w:szCs w:val="20"/>
              </w:rPr>
            </w:pPr>
          </w:p>
        </w:tc>
        <w:tc>
          <w:tcPr>
            <w:tcW w:w="1435" w:type="dxa"/>
            <w:vMerge/>
          </w:tcPr>
          <w:p w14:paraId="0689826E" w14:textId="77777777" w:rsidR="00C754EA" w:rsidRPr="008F64B9" w:rsidRDefault="00C754EA" w:rsidP="00C754EA">
            <w:pPr>
              <w:rPr>
                <w:sz w:val="20"/>
                <w:szCs w:val="20"/>
              </w:rPr>
            </w:pPr>
          </w:p>
        </w:tc>
        <w:tc>
          <w:tcPr>
            <w:tcW w:w="691" w:type="dxa"/>
            <w:vMerge/>
          </w:tcPr>
          <w:p w14:paraId="645D6923" w14:textId="77777777" w:rsidR="00C754EA" w:rsidRPr="008F64B9" w:rsidRDefault="00C754EA" w:rsidP="00C754EA">
            <w:pPr>
              <w:rPr>
                <w:sz w:val="20"/>
                <w:szCs w:val="20"/>
              </w:rPr>
            </w:pPr>
          </w:p>
        </w:tc>
        <w:tc>
          <w:tcPr>
            <w:tcW w:w="709" w:type="dxa"/>
            <w:vMerge/>
          </w:tcPr>
          <w:p w14:paraId="6E973FE0" w14:textId="77777777" w:rsidR="00C754EA" w:rsidRPr="008F64B9" w:rsidRDefault="00C754EA" w:rsidP="00C754EA">
            <w:pPr>
              <w:rPr>
                <w:sz w:val="20"/>
                <w:szCs w:val="20"/>
              </w:rPr>
            </w:pPr>
          </w:p>
        </w:tc>
        <w:tc>
          <w:tcPr>
            <w:tcW w:w="1842" w:type="dxa"/>
          </w:tcPr>
          <w:p w14:paraId="3B7A5E40" w14:textId="77777777" w:rsidR="00C754EA" w:rsidRPr="008F64B9" w:rsidRDefault="00C754EA" w:rsidP="00C754EA">
            <w:pPr>
              <w:rPr>
                <w:sz w:val="20"/>
                <w:szCs w:val="20"/>
              </w:rPr>
            </w:pPr>
          </w:p>
        </w:tc>
      </w:tr>
      <w:tr w:rsidR="00C754EA" w:rsidRPr="008F64B9" w14:paraId="7E64F151" w14:textId="77777777" w:rsidTr="00C754EA">
        <w:trPr>
          <w:trHeight w:val="32"/>
        </w:trPr>
        <w:tc>
          <w:tcPr>
            <w:tcW w:w="404" w:type="dxa"/>
            <w:vMerge/>
          </w:tcPr>
          <w:p w14:paraId="7182F587" w14:textId="77777777" w:rsidR="00C754EA" w:rsidRPr="008F64B9" w:rsidRDefault="00C754EA" w:rsidP="00C754EA">
            <w:pPr>
              <w:rPr>
                <w:sz w:val="20"/>
                <w:szCs w:val="20"/>
              </w:rPr>
            </w:pPr>
          </w:p>
        </w:tc>
        <w:tc>
          <w:tcPr>
            <w:tcW w:w="3991" w:type="dxa"/>
          </w:tcPr>
          <w:p w14:paraId="48122FF5" w14:textId="77777777" w:rsidR="00C754EA" w:rsidRPr="008F64B9" w:rsidRDefault="00C754EA" w:rsidP="00C754EA">
            <w:pPr>
              <w:rPr>
                <w:sz w:val="20"/>
                <w:szCs w:val="20"/>
              </w:rPr>
            </w:pPr>
            <w:r w:rsidRPr="008F64B9">
              <w:rPr>
                <w:sz w:val="20"/>
                <w:szCs w:val="20"/>
              </w:rPr>
              <w:t>Довжина хвил і (1)(UV) - 585 - 595 нм</w:t>
            </w:r>
          </w:p>
        </w:tc>
        <w:tc>
          <w:tcPr>
            <w:tcW w:w="709" w:type="dxa"/>
            <w:vMerge/>
          </w:tcPr>
          <w:p w14:paraId="7CC6A3D7" w14:textId="77777777" w:rsidR="00C754EA" w:rsidRPr="008F64B9" w:rsidRDefault="00C754EA" w:rsidP="00C754EA">
            <w:pPr>
              <w:rPr>
                <w:sz w:val="20"/>
                <w:szCs w:val="20"/>
              </w:rPr>
            </w:pPr>
          </w:p>
        </w:tc>
        <w:tc>
          <w:tcPr>
            <w:tcW w:w="851" w:type="dxa"/>
            <w:vMerge/>
          </w:tcPr>
          <w:p w14:paraId="6B886723" w14:textId="77777777" w:rsidR="00C754EA" w:rsidRPr="008F64B9" w:rsidRDefault="00C754EA" w:rsidP="00C754EA">
            <w:pPr>
              <w:rPr>
                <w:sz w:val="20"/>
                <w:szCs w:val="20"/>
              </w:rPr>
            </w:pPr>
          </w:p>
        </w:tc>
        <w:tc>
          <w:tcPr>
            <w:tcW w:w="1435" w:type="dxa"/>
            <w:vMerge/>
          </w:tcPr>
          <w:p w14:paraId="6AE9A99D" w14:textId="77777777" w:rsidR="00C754EA" w:rsidRPr="008F64B9" w:rsidRDefault="00C754EA" w:rsidP="00C754EA">
            <w:pPr>
              <w:rPr>
                <w:sz w:val="20"/>
                <w:szCs w:val="20"/>
              </w:rPr>
            </w:pPr>
          </w:p>
        </w:tc>
        <w:tc>
          <w:tcPr>
            <w:tcW w:w="691" w:type="dxa"/>
            <w:vMerge/>
          </w:tcPr>
          <w:p w14:paraId="211CEEA3" w14:textId="77777777" w:rsidR="00C754EA" w:rsidRPr="008F64B9" w:rsidRDefault="00C754EA" w:rsidP="00C754EA">
            <w:pPr>
              <w:rPr>
                <w:sz w:val="20"/>
                <w:szCs w:val="20"/>
              </w:rPr>
            </w:pPr>
          </w:p>
        </w:tc>
        <w:tc>
          <w:tcPr>
            <w:tcW w:w="709" w:type="dxa"/>
            <w:vMerge/>
          </w:tcPr>
          <w:p w14:paraId="6DFBADC4" w14:textId="77777777" w:rsidR="00C754EA" w:rsidRPr="008F64B9" w:rsidRDefault="00C754EA" w:rsidP="00C754EA">
            <w:pPr>
              <w:rPr>
                <w:sz w:val="20"/>
                <w:szCs w:val="20"/>
              </w:rPr>
            </w:pPr>
          </w:p>
        </w:tc>
        <w:tc>
          <w:tcPr>
            <w:tcW w:w="1842" w:type="dxa"/>
          </w:tcPr>
          <w:p w14:paraId="6B462E23" w14:textId="77777777" w:rsidR="00C754EA" w:rsidRPr="008F64B9" w:rsidRDefault="00C754EA" w:rsidP="00C754EA">
            <w:pPr>
              <w:rPr>
                <w:sz w:val="20"/>
                <w:szCs w:val="20"/>
              </w:rPr>
            </w:pPr>
          </w:p>
        </w:tc>
      </w:tr>
      <w:tr w:rsidR="00C754EA" w:rsidRPr="008F64B9" w14:paraId="4F82AC02" w14:textId="77777777" w:rsidTr="00C754EA">
        <w:trPr>
          <w:trHeight w:val="32"/>
        </w:trPr>
        <w:tc>
          <w:tcPr>
            <w:tcW w:w="404" w:type="dxa"/>
            <w:vMerge/>
          </w:tcPr>
          <w:p w14:paraId="018AB354" w14:textId="77777777" w:rsidR="00C754EA" w:rsidRPr="008F64B9" w:rsidRDefault="00C754EA" w:rsidP="00C754EA">
            <w:pPr>
              <w:rPr>
                <w:sz w:val="20"/>
                <w:szCs w:val="20"/>
              </w:rPr>
            </w:pPr>
          </w:p>
        </w:tc>
        <w:tc>
          <w:tcPr>
            <w:tcW w:w="3991" w:type="dxa"/>
          </w:tcPr>
          <w:p w14:paraId="410E5D94" w14:textId="77777777" w:rsidR="00C754EA" w:rsidRPr="008F64B9" w:rsidRDefault="00C754EA" w:rsidP="00C754EA">
            <w:pPr>
              <w:rPr>
                <w:sz w:val="20"/>
                <w:szCs w:val="20"/>
              </w:rPr>
            </w:pPr>
            <w:r w:rsidRPr="008F64B9">
              <w:rPr>
                <w:sz w:val="20"/>
                <w:szCs w:val="20"/>
              </w:rPr>
              <w:t>Затухання (1)(UV) - ≥ 1750</w:t>
            </w:r>
          </w:p>
        </w:tc>
        <w:tc>
          <w:tcPr>
            <w:tcW w:w="709" w:type="dxa"/>
            <w:vMerge/>
          </w:tcPr>
          <w:p w14:paraId="5F28DC38" w14:textId="77777777" w:rsidR="00C754EA" w:rsidRPr="008F64B9" w:rsidRDefault="00C754EA" w:rsidP="00C754EA">
            <w:pPr>
              <w:rPr>
                <w:sz w:val="20"/>
                <w:szCs w:val="20"/>
              </w:rPr>
            </w:pPr>
          </w:p>
        </w:tc>
        <w:tc>
          <w:tcPr>
            <w:tcW w:w="851" w:type="dxa"/>
            <w:vMerge/>
          </w:tcPr>
          <w:p w14:paraId="3D953366" w14:textId="77777777" w:rsidR="00C754EA" w:rsidRPr="008F64B9" w:rsidRDefault="00C754EA" w:rsidP="00C754EA">
            <w:pPr>
              <w:rPr>
                <w:sz w:val="20"/>
                <w:szCs w:val="20"/>
              </w:rPr>
            </w:pPr>
          </w:p>
        </w:tc>
        <w:tc>
          <w:tcPr>
            <w:tcW w:w="1435" w:type="dxa"/>
            <w:vMerge/>
          </w:tcPr>
          <w:p w14:paraId="1FE1AED7" w14:textId="77777777" w:rsidR="00C754EA" w:rsidRPr="008F64B9" w:rsidRDefault="00C754EA" w:rsidP="00C754EA">
            <w:pPr>
              <w:rPr>
                <w:sz w:val="20"/>
                <w:szCs w:val="20"/>
              </w:rPr>
            </w:pPr>
          </w:p>
        </w:tc>
        <w:tc>
          <w:tcPr>
            <w:tcW w:w="691" w:type="dxa"/>
            <w:vMerge/>
          </w:tcPr>
          <w:p w14:paraId="2FFD3F54" w14:textId="77777777" w:rsidR="00C754EA" w:rsidRPr="008F64B9" w:rsidRDefault="00C754EA" w:rsidP="00C754EA">
            <w:pPr>
              <w:rPr>
                <w:sz w:val="20"/>
                <w:szCs w:val="20"/>
              </w:rPr>
            </w:pPr>
          </w:p>
        </w:tc>
        <w:tc>
          <w:tcPr>
            <w:tcW w:w="709" w:type="dxa"/>
            <w:vMerge/>
          </w:tcPr>
          <w:p w14:paraId="21734F76" w14:textId="77777777" w:rsidR="00C754EA" w:rsidRPr="008F64B9" w:rsidRDefault="00C754EA" w:rsidP="00C754EA">
            <w:pPr>
              <w:rPr>
                <w:sz w:val="20"/>
                <w:szCs w:val="20"/>
              </w:rPr>
            </w:pPr>
          </w:p>
        </w:tc>
        <w:tc>
          <w:tcPr>
            <w:tcW w:w="1842" w:type="dxa"/>
          </w:tcPr>
          <w:p w14:paraId="5FBC2274" w14:textId="77777777" w:rsidR="00C754EA" w:rsidRPr="008F64B9" w:rsidRDefault="00C754EA" w:rsidP="00C754EA">
            <w:pPr>
              <w:rPr>
                <w:sz w:val="20"/>
                <w:szCs w:val="20"/>
              </w:rPr>
            </w:pPr>
          </w:p>
        </w:tc>
      </w:tr>
      <w:tr w:rsidR="00C754EA" w:rsidRPr="008F64B9" w14:paraId="09646C02" w14:textId="77777777" w:rsidTr="00C754EA">
        <w:trPr>
          <w:trHeight w:val="32"/>
        </w:trPr>
        <w:tc>
          <w:tcPr>
            <w:tcW w:w="404" w:type="dxa"/>
            <w:vMerge/>
          </w:tcPr>
          <w:p w14:paraId="630DA9D5" w14:textId="77777777" w:rsidR="00C754EA" w:rsidRPr="008F64B9" w:rsidRDefault="00C754EA" w:rsidP="00C754EA">
            <w:pPr>
              <w:rPr>
                <w:sz w:val="20"/>
                <w:szCs w:val="20"/>
              </w:rPr>
            </w:pPr>
          </w:p>
        </w:tc>
        <w:tc>
          <w:tcPr>
            <w:tcW w:w="3991" w:type="dxa"/>
          </w:tcPr>
          <w:p w14:paraId="1E3939CE" w14:textId="77777777" w:rsidR="00C754EA" w:rsidRPr="008F64B9" w:rsidRDefault="00C754EA" w:rsidP="00C754EA">
            <w:pPr>
              <w:rPr>
                <w:sz w:val="20"/>
                <w:szCs w:val="20"/>
              </w:rPr>
            </w:pPr>
            <w:r w:rsidRPr="008F64B9">
              <w:rPr>
                <w:sz w:val="20"/>
                <w:szCs w:val="20"/>
              </w:rPr>
              <w:t>Втрати при висиханні - ≤ 11%</w:t>
            </w:r>
          </w:p>
        </w:tc>
        <w:tc>
          <w:tcPr>
            <w:tcW w:w="709" w:type="dxa"/>
            <w:vMerge/>
          </w:tcPr>
          <w:p w14:paraId="146B5D1E" w14:textId="77777777" w:rsidR="00C754EA" w:rsidRPr="008F64B9" w:rsidRDefault="00C754EA" w:rsidP="00C754EA">
            <w:pPr>
              <w:rPr>
                <w:sz w:val="20"/>
                <w:szCs w:val="20"/>
              </w:rPr>
            </w:pPr>
          </w:p>
        </w:tc>
        <w:tc>
          <w:tcPr>
            <w:tcW w:w="851" w:type="dxa"/>
            <w:vMerge/>
          </w:tcPr>
          <w:p w14:paraId="75E01419" w14:textId="77777777" w:rsidR="00C754EA" w:rsidRPr="008F64B9" w:rsidRDefault="00C754EA" w:rsidP="00C754EA">
            <w:pPr>
              <w:rPr>
                <w:sz w:val="20"/>
                <w:szCs w:val="20"/>
              </w:rPr>
            </w:pPr>
          </w:p>
        </w:tc>
        <w:tc>
          <w:tcPr>
            <w:tcW w:w="1435" w:type="dxa"/>
            <w:vMerge/>
          </w:tcPr>
          <w:p w14:paraId="306FF8DF" w14:textId="77777777" w:rsidR="00C754EA" w:rsidRPr="008F64B9" w:rsidRDefault="00C754EA" w:rsidP="00C754EA">
            <w:pPr>
              <w:rPr>
                <w:sz w:val="20"/>
                <w:szCs w:val="20"/>
              </w:rPr>
            </w:pPr>
          </w:p>
        </w:tc>
        <w:tc>
          <w:tcPr>
            <w:tcW w:w="691" w:type="dxa"/>
            <w:vMerge/>
          </w:tcPr>
          <w:p w14:paraId="52AB4B2B" w14:textId="77777777" w:rsidR="00C754EA" w:rsidRPr="008F64B9" w:rsidRDefault="00C754EA" w:rsidP="00C754EA">
            <w:pPr>
              <w:rPr>
                <w:sz w:val="20"/>
                <w:szCs w:val="20"/>
              </w:rPr>
            </w:pPr>
          </w:p>
        </w:tc>
        <w:tc>
          <w:tcPr>
            <w:tcW w:w="709" w:type="dxa"/>
            <w:vMerge/>
          </w:tcPr>
          <w:p w14:paraId="106F8764" w14:textId="77777777" w:rsidR="00C754EA" w:rsidRPr="008F64B9" w:rsidRDefault="00C754EA" w:rsidP="00C754EA">
            <w:pPr>
              <w:rPr>
                <w:sz w:val="20"/>
                <w:szCs w:val="20"/>
              </w:rPr>
            </w:pPr>
          </w:p>
        </w:tc>
        <w:tc>
          <w:tcPr>
            <w:tcW w:w="1842" w:type="dxa"/>
          </w:tcPr>
          <w:p w14:paraId="21A9C7D8" w14:textId="77777777" w:rsidR="00C754EA" w:rsidRPr="008F64B9" w:rsidRDefault="00C754EA" w:rsidP="00C754EA">
            <w:pPr>
              <w:rPr>
                <w:sz w:val="20"/>
                <w:szCs w:val="20"/>
              </w:rPr>
            </w:pPr>
          </w:p>
        </w:tc>
      </w:tr>
      <w:tr w:rsidR="00C754EA" w:rsidRPr="008F64B9" w14:paraId="5DF98CFB" w14:textId="77777777" w:rsidTr="00C754EA">
        <w:trPr>
          <w:trHeight w:val="32"/>
        </w:trPr>
        <w:tc>
          <w:tcPr>
            <w:tcW w:w="404" w:type="dxa"/>
            <w:vMerge w:val="restart"/>
          </w:tcPr>
          <w:p w14:paraId="6C904797" w14:textId="77777777" w:rsidR="00C754EA" w:rsidRPr="00702C6B" w:rsidRDefault="00C754EA" w:rsidP="00C754EA">
            <w:pPr>
              <w:rPr>
                <w:sz w:val="20"/>
                <w:szCs w:val="20"/>
                <w:lang w:val="ru-RU"/>
              </w:rPr>
            </w:pPr>
            <w:r>
              <w:rPr>
                <w:sz w:val="20"/>
                <w:szCs w:val="20"/>
                <w:lang w:val="ru-RU"/>
              </w:rPr>
              <w:t>19</w:t>
            </w:r>
          </w:p>
        </w:tc>
        <w:tc>
          <w:tcPr>
            <w:tcW w:w="3991" w:type="dxa"/>
          </w:tcPr>
          <w:p w14:paraId="761754E7" w14:textId="77777777" w:rsidR="00C754EA" w:rsidRPr="0086568B" w:rsidRDefault="00C754EA" w:rsidP="00C754EA">
            <w:pPr>
              <w:rPr>
                <w:b/>
                <w:sz w:val="20"/>
                <w:szCs w:val="20"/>
              </w:rPr>
            </w:pPr>
            <w:r w:rsidRPr="008F64B9">
              <w:rPr>
                <w:b/>
                <w:sz w:val="20"/>
                <w:szCs w:val="20"/>
              </w:rPr>
              <w:t>Середовище RPMI-1640 з L-глутамін і бікарбонатом натрію, для культивування клітин, паков./500 мл</w:t>
            </w:r>
            <w:r w:rsidRPr="0086568B">
              <w:rPr>
                <w:b/>
                <w:sz w:val="20"/>
                <w:szCs w:val="20"/>
              </w:rPr>
              <w:t xml:space="preserve"> (R8758), </w:t>
            </w:r>
            <w:r>
              <w:rPr>
                <w:b/>
                <w:sz w:val="20"/>
                <w:szCs w:val="20"/>
              </w:rPr>
              <w:t>Sigma</w:t>
            </w:r>
            <w:r w:rsidRPr="00817F8E">
              <w:rPr>
                <w:b/>
                <w:sz w:val="20"/>
                <w:szCs w:val="20"/>
              </w:rPr>
              <w:t>-</w:t>
            </w:r>
            <w:r>
              <w:rPr>
                <w:b/>
                <w:sz w:val="20"/>
                <w:szCs w:val="20"/>
              </w:rPr>
              <w:t>Aldrich</w:t>
            </w:r>
          </w:p>
        </w:tc>
        <w:tc>
          <w:tcPr>
            <w:tcW w:w="709" w:type="dxa"/>
            <w:vMerge w:val="restart"/>
          </w:tcPr>
          <w:p w14:paraId="7821153B" w14:textId="77777777" w:rsidR="00C754EA" w:rsidRPr="008F64B9" w:rsidRDefault="00C754EA" w:rsidP="00C754EA">
            <w:pPr>
              <w:rPr>
                <w:sz w:val="20"/>
                <w:szCs w:val="20"/>
              </w:rPr>
            </w:pPr>
            <w:r w:rsidRPr="008F64B9">
              <w:rPr>
                <w:sz w:val="20"/>
                <w:szCs w:val="20"/>
              </w:rPr>
              <w:t>паков</w:t>
            </w:r>
          </w:p>
        </w:tc>
        <w:tc>
          <w:tcPr>
            <w:tcW w:w="851" w:type="dxa"/>
            <w:vMerge w:val="restart"/>
          </w:tcPr>
          <w:p w14:paraId="28386741" w14:textId="77777777" w:rsidR="00C754EA" w:rsidRPr="008F64B9" w:rsidRDefault="00C754EA" w:rsidP="00C754EA">
            <w:pPr>
              <w:rPr>
                <w:sz w:val="20"/>
                <w:szCs w:val="20"/>
              </w:rPr>
            </w:pPr>
            <w:r w:rsidRPr="008F64B9">
              <w:rPr>
                <w:sz w:val="20"/>
                <w:szCs w:val="20"/>
              </w:rPr>
              <w:t>12,000</w:t>
            </w:r>
          </w:p>
        </w:tc>
        <w:tc>
          <w:tcPr>
            <w:tcW w:w="1435" w:type="dxa"/>
            <w:vMerge w:val="restart"/>
          </w:tcPr>
          <w:p w14:paraId="16DDF4F8" w14:textId="77777777" w:rsidR="00C754EA" w:rsidRPr="008F64B9" w:rsidRDefault="00C754EA" w:rsidP="00C754EA">
            <w:pPr>
              <w:rPr>
                <w:sz w:val="20"/>
                <w:szCs w:val="20"/>
              </w:rPr>
            </w:pPr>
          </w:p>
        </w:tc>
        <w:tc>
          <w:tcPr>
            <w:tcW w:w="691" w:type="dxa"/>
            <w:vMerge w:val="restart"/>
          </w:tcPr>
          <w:p w14:paraId="5C0B8517" w14:textId="77777777" w:rsidR="00C754EA" w:rsidRPr="008F64B9" w:rsidRDefault="00C754EA" w:rsidP="00C754EA">
            <w:pPr>
              <w:rPr>
                <w:sz w:val="20"/>
                <w:szCs w:val="20"/>
              </w:rPr>
            </w:pPr>
          </w:p>
        </w:tc>
        <w:tc>
          <w:tcPr>
            <w:tcW w:w="709" w:type="dxa"/>
            <w:vMerge w:val="restart"/>
          </w:tcPr>
          <w:p w14:paraId="40FDA9A2" w14:textId="77777777" w:rsidR="00C754EA" w:rsidRPr="008F64B9" w:rsidRDefault="00C754EA" w:rsidP="00C754EA">
            <w:pPr>
              <w:rPr>
                <w:sz w:val="20"/>
                <w:szCs w:val="20"/>
              </w:rPr>
            </w:pPr>
          </w:p>
        </w:tc>
        <w:tc>
          <w:tcPr>
            <w:tcW w:w="1842" w:type="dxa"/>
          </w:tcPr>
          <w:p w14:paraId="5E61835E" w14:textId="77777777" w:rsidR="00C754EA" w:rsidRPr="008F64B9" w:rsidRDefault="00C754EA" w:rsidP="00C754EA">
            <w:pPr>
              <w:rPr>
                <w:sz w:val="20"/>
                <w:szCs w:val="20"/>
              </w:rPr>
            </w:pPr>
          </w:p>
        </w:tc>
      </w:tr>
      <w:tr w:rsidR="00C754EA" w:rsidRPr="008F64B9" w14:paraId="4D6A5C3E" w14:textId="77777777" w:rsidTr="00C754EA">
        <w:trPr>
          <w:trHeight w:val="32"/>
        </w:trPr>
        <w:tc>
          <w:tcPr>
            <w:tcW w:w="404" w:type="dxa"/>
            <w:vMerge/>
          </w:tcPr>
          <w:p w14:paraId="49A25F3C" w14:textId="77777777" w:rsidR="00C754EA" w:rsidRPr="008F64B9" w:rsidRDefault="00C754EA" w:rsidP="00C754EA">
            <w:pPr>
              <w:rPr>
                <w:sz w:val="20"/>
                <w:szCs w:val="20"/>
              </w:rPr>
            </w:pPr>
          </w:p>
        </w:tc>
        <w:tc>
          <w:tcPr>
            <w:tcW w:w="3991" w:type="dxa"/>
          </w:tcPr>
          <w:p w14:paraId="752C69C5" w14:textId="77777777" w:rsidR="00C754EA" w:rsidRPr="008F64B9" w:rsidRDefault="00C754EA" w:rsidP="00C754EA">
            <w:pPr>
              <w:rPr>
                <w:sz w:val="20"/>
                <w:szCs w:val="20"/>
              </w:rPr>
            </w:pPr>
            <w:r w:rsidRPr="008F64B9">
              <w:rPr>
                <w:sz w:val="20"/>
                <w:szCs w:val="20"/>
              </w:rPr>
              <w:t>Форма випуску – розчин</w:t>
            </w:r>
          </w:p>
        </w:tc>
        <w:tc>
          <w:tcPr>
            <w:tcW w:w="709" w:type="dxa"/>
            <w:vMerge/>
          </w:tcPr>
          <w:p w14:paraId="43E296C3" w14:textId="77777777" w:rsidR="00C754EA" w:rsidRPr="008F64B9" w:rsidRDefault="00C754EA" w:rsidP="00C754EA">
            <w:pPr>
              <w:rPr>
                <w:sz w:val="20"/>
                <w:szCs w:val="20"/>
              </w:rPr>
            </w:pPr>
          </w:p>
        </w:tc>
        <w:tc>
          <w:tcPr>
            <w:tcW w:w="851" w:type="dxa"/>
            <w:vMerge/>
          </w:tcPr>
          <w:p w14:paraId="66BE9BC4" w14:textId="77777777" w:rsidR="00C754EA" w:rsidRPr="008F64B9" w:rsidRDefault="00C754EA" w:rsidP="00C754EA">
            <w:pPr>
              <w:rPr>
                <w:sz w:val="20"/>
                <w:szCs w:val="20"/>
              </w:rPr>
            </w:pPr>
          </w:p>
        </w:tc>
        <w:tc>
          <w:tcPr>
            <w:tcW w:w="1435" w:type="dxa"/>
            <w:vMerge/>
          </w:tcPr>
          <w:p w14:paraId="396AA1BE" w14:textId="77777777" w:rsidR="00C754EA" w:rsidRPr="008F64B9" w:rsidRDefault="00C754EA" w:rsidP="00C754EA">
            <w:pPr>
              <w:rPr>
                <w:sz w:val="20"/>
                <w:szCs w:val="20"/>
              </w:rPr>
            </w:pPr>
          </w:p>
        </w:tc>
        <w:tc>
          <w:tcPr>
            <w:tcW w:w="691" w:type="dxa"/>
            <w:vMerge/>
          </w:tcPr>
          <w:p w14:paraId="4ACBD34F" w14:textId="77777777" w:rsidR="00C754EA" w:rsidRPr="008F64B9" w:rsidRDefault="00C754EA" w:rsidP="00C754EA">
            <w:pPr>
              <w:rPr>
                <w:sz w:val="20"/>
                <w:szCs w:val="20"/>
              </w:rPr>
            </w:pPr>
          </w:p>
        </w:tc>
        <w:tc>
          <w:tcPr>
            <w:tcW w:w="709" w:type="dxa"/>
            <w:vMerge/>
          </w:tcPr>
          <w:p w14:paraId="08765D03" w14:textId="77777777" w:rsidR="00C754EA" w:rsidRPr="008F64B9" w:rsidRDefault="00C754EA" w:rsidP="00C754EA">
            <w:pPr>
              <w:rPr>
                <w:sz w:val="20"/>
                <w:szCs w:val="20"/>
              </w:rPr>
            </w:pPr>
          </w:p>
        </w:tc>
        <w:tc>
          <w:tcPr>
            <w:tcW w:w="1842" w:type="dxa"/>
          </w:tcPr>
          <w:p w14:paraId="3FDAF15D" w14:textId="77777777" w:rsidR="00C754EA" w:rsidRPr="008F64B9" w:rsidRDefault="00C754EA" w:rsidP="00C754EA">
            <w:pPr>
              <w:rPr>
                <w:sz w:val="20"/>
                <w:szCs w:val="20"/>
              </w:rPr>
            </w:pPr>
          </w:p>
        </w:tc>
      </w:tr>
      <w:tr w:rsidR="00C754EA" w:rsidRPr="008F64B9" w14:paraId="70BE889B" w14:textId="77777777" w:rsidTr="00C754EA">
        <w:trPr>
          <w:trHeight w:val="32"/>
        </w:trPr>
        <w:tc>
          <w:tcPr>
            <w:tcW w:w="404" w:type="dxa"/>
            <w:vMerge/>
          </w:tcPr>
          <w:p w14:paraId="0461A01A" w14:textId="77777777" w:rsidR="00C754EA" w:rsidRPr="008F64B9" w:rsidRDefault="00C754EA" w:rsidP="00C754EA">
            <w:pPr>
              <w:rPr>
                <w:sz w:val="20"/>
                <w:szCs w:val="20"/>
              </w:rPr>
            </w:pPr>
          </w:p>
        </w:tc>
        <w:tc>
          <w:tcPr>
            <w:tcW w:w="3991" w:type="dxa"/>
          </w:tcPr>
          <w:p w14:paraId="3047B64D" w14:textId="77777777" w:rsidR="00C754EA" w:rsidRPr="008F64B9" w:rsidRDefault="00C754EA" w:rsidP="00C754EA">
            <w:pPr>
              <w:rPr>
                <w:sz w:val="20"/>
                <w:szCs w:val="20"/>
              </w:rPr>
            </w:pPr>
            <w:r w:rsidRPr="008F64B9">
              <w:rPr>
                <w:sz w:val="20"/>
                <w:szCs w:val="20"/>
              </w:rPr>
              <w:t>Каламутність - чистий</w:t>
            </w:r>
          </w:p>
        </w:tc>
        <w:tc>
          <w:tcPr>
            <w:tcW w:w="709" w:type="dxa"/>
            <w:vMerge/>
          </w:tcPr>
          <w:p w14:paraId="4A296BEF" w14:textId="77777777" w:rsidR="00C754EA" w:rsidRPr="008F64B9" w:rsidRDefault="00C754EA" w:rsidP="00C754EA">
            <w:pPr>
              <w:rPr>
                <w:sz w:val="20"/>
                <w:szCs w:val="20"/>
              </w:rPr>
            </w:pPr>
          </w:p>
        </w:tc>
        <w:tc>
          <w:tcPr>
            <w:tcW w:w="851" w:type="dxa"/>
            <w:vMerge/>
          </w:tcPr>
          <w:p w14:paraId="321E8000" w14:textId="77777777" w:rsidR="00C754EA" w:rsidRPr="008F64B9" w:rsidRDefault="00C754EA" w:rsidP="00C754EA">
            <w:pPr>
              <w:rPr>
                <w:sz w:val="20"/>
                <w:szCs w:val="20"/>
              </w:rPr>
            </w:pPr>
          </w:p>
        </w:tc>
        <w:tc>
          <w:tcPr>
            <w:tcW w:w="1435" w:type="dxa"/>
            <w:vMerge/>
          </w:tcPr>
          <w:p w14:paraId="5721411D" w14:textId="77777777" w:rsidR="00C754EA" w:rsidRPr="008F64B9" w:rsidRDefault="00C754EA" w:rsidP="00C754EA">
            <w:pPr>
              <w:rPr>
                <w:sz w:val="20"/>
                <w:szCs w:val="20"/>
              </w:rPr>
            </w:pPr>
          </w:p>
        </w:tc>
        <w:tc>
          <w:tcPr>
            <w:tcW w:w="691" w:type="dxa"/>
            <w:vMerge/>
          </w:tcPr>
          <w:p w14:paraId="31CBC975" w14:textId="77777777" w:rsidR="00C754EA" w:rsidRPr="008F64B9" w:rsidRDefault="00C754EA" w:rsidP="00C754EA">
            <w:pPr>
              <w:rPr>
                <w:sz w:val="20"/>
                <w:szCs w:val="20"/>
              </w:rPr>
            </w:pPr>
          </w:p>
        </w:tc>
        <w:tc>
          <w:tcPr>
            <w:tcW w:w="709" w:type="dxa"/>
            <w:vMerge/>
          </w:tcPr>
          <w:p w14:paraId="71FC51C3" w14:textId="77777777" w:rsidR="00C754EA" w:rsidRPr="008F64B9" w:rsidRDefault="00C754EA" w:rsidP="00C754EA">
            <w:pPr>
              <w:rPr>
                <w:sz w:val="20"/>
                <w:szCs w:val="20"/>
              </w:rPr>
            </w:pPr>
          </w:p>
        </w:tc>
        <w:tc>
          <w:tcPr>
            <w:tcW w:w="1842" w:type="dxa"/>
          </w:tcPr>
          <w:p w14:paraId="77D991E2" w14:textId="77777777" w:rsidR="00C754EA" w:rsidRPr="008F64B9" w:rsidRDefault="00C754EA" w:rsidP="00C754EA">
            <w:pPr>
              <w:rPr>
                <w:sz w:val="20"/>
                <w:szCs w:val="20"/>
              </w:rPr>
            </w:pPr>
          </w:p>
        </w:tc>
      </w:tr>
      <w:tr w:rsidR="00C754EA" w:rsidRPr="008F64B9" w14:paraId="1C09012F" w14:textId="77777777" w:rsidTr="00C754EA">
        <w:trPr>
          <w:trHeight w:val="32"/>
        </w:trPr>
        <w:tc>
          <w:tcPr>
            <w:tcW w:w="404" w:type="dxa"/>
            <w:vMerge/>
          </w:tcPr>
          <w:p w14:paraId="588B85BD" w14:textId="77777777" w:rsidR="00C754EA" w:rsidRPr="008F64B9" w:rsidRDefault="00C754EA" w:rsidP="00C754EA">
            <w:pPr>
              <w:rPr>
                <w:sz w:val="20"/>
                <w:szCs w:val="20"/>
              </w:rPr>
            </w:pPr>
          </w:p>
        </w:tc>
        <w:tc>
          <w:tcPr>
            <w:tcW w:w="3991" w:type="dxa"/>
          </w:tcPr>
          <w:p w14:paraId="7B967EFF" w14:textId="77777777" w:rsidR="00C754EA" w:rsidRPr="008F64B9" w:rsidRDefault="00C754EA" w:rsidP="00C754EA">
            <w:pPr>
              <w:rPr>
                <w:sz w:val="20"/>
                <w:szCs w:val="20"/>
              </w:rPr>
            </w:pPr>
            <w:r w:rsidRPr="008F64B9">
              <w:rPr>
                <w:sz w:val="20"/>
                <w:szCs w:val="20"/>
              </w:rPr>
              <w:t>pH – 7,0…7,6</w:t>
            </w:r>
          </w:p>
        </w:tc>
        <w:tc>
          <w:tcPr>
            <w:tcW w:w="709" w:type="dxa"/>
            <w:vMerge/>
          </w:tcPr>
          <w:p w14:paraId="5792E696" w14:textId="77777777" w:rsidR="00C754EA" w:rsidRPr="008F64B9" w:rsidRDefault="00C754EA" w:rsidP="00C754EA">
            <w:pPr>
              <w:rPr>
                <w:sz w:val="20"/>
                <w:szCs w:val="20"/>
              </w:rPr>
            </w:pPr>
          </w:p>
        </w:tc>
        <w:tc>
          <w:tcPr>
            <w:tcW w:w="851" w:type="dxa"/>
            <w:vMerge/>
          </w:tcPr>
          <w:p w14:paraId="39A4DC56" w14:textId="77777777" w:rsidR="00C754EA" w:rsidRPr="008F64B9" w:rsidRDefault="00C754EA" w:rsidP="00C754EA">
            <w:pPr>
              <w:rPr>
                <w:sz w:val="20"/>
                <w:szCs w:val="20"/>
              </w:rPr>
            </w:pPr>
          </w:p>
        </w:tc>
        <w:tc>
          <w:tcPr>
            <w:tcW w:w="1435" w:type="dxa"/>
            <w:vMerge/>
          </w:tcPr>
          <w:p w14:paraId="04A5B2E7" w14:textId="77777777" w:rsidR="00C754EA" w:rsidRPr="008F64B9" w:rsidRDefault="00C754EA" w:rsidP="00C754EA">
            <w:pPr>
              <w:rPr>
                <w:sz w:val="20"/>
                <w:szCs w:val="20"/>
              </w:rPr>
            </w:pPr>
          </w:p>
        </w:tc>
        <w:tc>
          <w:tcPr>
            <w:tcW w:w="691" w:type="dxa"/>
            <w:vMerge/>
          </w:tcPr>
          <w:p w14:paraId="63CCEB5B" w14:textId="77777777" w:rsidR="00C754EA" w:rsidRPr="008F64B9" w:rsidRDefault="00C754EA" w:rsidP="00C754EA">
            <w:pPr>
              <w:rPr>
                <w:sz w:val="20"/>
                <w:szCs w:val="20"/>
              </w:rPr>
            </w:pPr>
          </w:p>
        </w:tc>
        <w:tc>
          <w:tcPr>
            <w:tcW w:w="709" w:type="dxa"/>
            <w:vMerge/>
          </w:tcPr>
          <w:p w14:paraId="476DFF0A" w14:textId="77777777" w:rsidR="00C754EA" w:rsidRPr="008F64B9" w:rsidRDefault="00C754EA" w:rsidP="00C754EA">
            <w:pPr>
              <w:rPr>
                <w:sz w:val="20"/>
                <w:szCs w:val="20"/>
              </w:rPr>
            </w:pPr>
          </w:p>
        </w:tc>
        <w:tc>
          <w:tcPr>
            <w:tcW w:w="1842" w:type="dxa"/>
          </w:tcPr>
          <w:p w14:paraId="61DDFB92" w14:textId="77777777" w:rsidR="00C754EA" w:rsidRPr="008F64B9" w:rsidRDefault="00C754EA" w:rsidP="00C754EA">
            <w:pPr>
              <w:rPr>
                <w:sz w:val="20"/>
                <w:szCs w:val="20"/>
              </w:rPr>
            </w:pPr>
          </w:p>
        </w:tc>
      </w:tr>
      <w:tr w:rsidR="00C754EA" w:rsidRPr="008F64B9" w14:paraId="4B12D798" w14:textId="77777777" w:rsidTr="00C754EA">
        <w:trPr>
          <w:trHeight w:val="32"/>
        </w:trPr>
        <w:tc>
          <w:tcPr>
            <w:tcW w:w="404" w:type="dxa"/>
            <w:vMerge/>
          </w:tcPr>
          <w:p w14:paraId="207F2631" w14:textId="77777777" w:rsidR="00C754EA" w:rsidRPr="008F64B9" w:rsidRDefault="00C754EA" w:rsidP="00C754EA">
            <w:pPr>
              <w:rPr>
                <w:sz w:val="20"/>
                <w:szCs w:val="20"/>
              </w:rPr>
            </w:pPr>
          </w:p>
        </w:tc>
        <w:tc>
          <w:tcPr>
            <w:tcW w:w="3991" w:type="dxa"/>
          </w:tcPr>
          <w:p w14:paraId="48E8EF88" w14:textId="77777777" w:rsidR="00C754EA" w:rsidRPr="008F64B9" w:rsidRDefault="00C754EA" w:rsidP="00C754EA">
            <w:pPr>
              <w:rPr>
                <w:sz w:val="20"/>
                <w:szCs w:val="20"/>
              </w:rPr>
            </w:pPr>
            <w:r w:rsidRPr="008F64B9">
              <w:rPr>
                <w:sz w:val="20"/>
                <w:szCs w:val="20"/>
              </w:rPr>
              <w:t>Рівень ендотоксину - ≤ 1 EU/мл</w:t>
            </w:r>
          </w:p>
        </w:tc>
        <w:tc>
          <w:tcPr>
            <w:tcW w:w="709" w:type="dxa"/>
            <w:vMerge/>
          </w:tcPr>
          <w:p w14:paraId="2B3A040E" w14:textId="77777777" w:rsidR="00C754EA" w:rsidRPr="008F64B9" w:rsidRDefault="00C754EA" w:rsidP="00C754EA">
            <w:pPr>
              <w:rPr>
                <w:sz w:val="20"/>
                <w:szCs w:val="20"/>
              </w:rPr>
            </w:pPr>
          </w:p>
        </w:tc>
        <w:tc>
          <w:tcPr>
            <w:tcW w:w="851" w:type="dxa"/>
            <w:vMerge/>
          </w:tcPr>
          <w:p w14:paraId="6BBA6A25" w14:textId="77777777" w:rsidR="00C754EA" w:rsidRPr="008F64B9" w:rsidRDefault="00C754EA" w:rsidP="00C754EA">
            <w:pPr>
              <w:rPr>
                <w:sz w:val="20"/>
                <w:szCs w:val="20"/>
              </w:rPr>
            </w:pPr>
          </w:p>
        </w:tc>
        <w:tc>
          <w:tcPr>
            <w:tcW w:w="1435" w:type="dxa"/>
            <w:vMerge/>
          </w:tcPr>
          <w:p w14:paraId="6986FE35" w14:textId="77777777" w:rsidR="00C754EA" w:rsidRPr="008F64B9" w:rsidRDefault="00C754EA" w:rsidP="00C754EA">
            <w:pPr>
              <w:rPr>
                <w:sz w:val="20"/>
                <w:szCs w:val="20"/>
              </w:rPr>
            </w:pPr>
          </w:p>
        </w:tc>
        <w:tc>
          <w:tcPr>
            <w:tcW w:w="691" w:type="dxa"/>
            <w:vMerge/>
          </w:tcPr>
          <w:p w14:paraId="7AD31F53" w14:textId="77777777" w:rsidR="00C754EA" w:rsidRPr="008F64B9" w:rsidRDefault="00C754EA" w:rsidP="00C754EA">
            <w:pPr>
              <w:rPr>
                <w:sz w:val="20"/>
                <w:szCs w:val="20"/>
              </w:rPr>
            </w:pPr>
          </w:p>
        </w:tc>
        <w:tc>
          <w:tcPr>
            <w:tcW w:w="709" w:type="dxa"/>
            <w:vMerge/>
          </w:tcPr>
          <w:p w14:paraId="1065BED2" w14:textId="77777777" w:rsidR="00C754EA" w:rsidRPr="008F64B9" w:rsidRDefault="00C754EA" w:rsidP="00C754EA">
            <w:pPr>
              <w:rPr>
                <w:sz w:val="20"/>
                <w:szCs w:val="20"/>
              </w:rPr>
            </w:pPr>
          </w:p>
        </w:tc>
        <w:tc>
          <w:tcPr>
            <w:tcW w:w="1842" w:type="dxa"/>
          </w:tcPr>
          <w:p w14:paraId="2A5647F2" w14:textId="77777777" w:rsidR="00C754EA" w:rsidRPr="008F64B9" w:rsidRDefault="00C754EA" w:rsidP="00C754EA">
            <w:pPr>
              <w:rPr>
                <w:sz w:val="20"/>
                <w:szCs w:val="20"/>
              </w:rPr>
            </w:pPr>
          </w:p>
        </w:tc>
      </w:tr>
      <w:tr w:rsidR="00C754EA" w:rsidRPr="008F64B9" w14:paraId="7B839809" w14:textId="77777777" w:rsidTr="00C754EA">
        <w:trPr>
          <w:trHeight w:val="32"/>
        </w:trPr>
        <w:tc>
          <w:tcPr>
            <w:tcW w:w="404" w:type="dxa"/>
            <w:vMerge/>
          </w:tcPr>
          <w:p w14:paraId="2CE5C367" w14:textId="77777777" w:rsidR="00C754EA" w:rsidRPr="008F64B9" w:rsidRDefault="00C754EA" w:rsidP="00C754EA">
            <w:pPr>
              <w:rPr>
                <w:sz w:val="20"/>
                <w:szCs w:val="20"/>
              </w:rPr>
            </w:pPr>
          </w:p>
        </w:tc>
        <w:tc>
          <w:tcPr>
            <w:tcW w:w="3991" w:type="dxa"/>
          </w:tcPr>
          <w:p w14:paraId="05861073" w14:textId="77777777" w:rsidR="00C754EA" w:rsidRPr="008F64B9" w:rsidRDefault="00C754EA" w:rsidP="00C754EA">
            <w:pPr>
              <w:rPr>
                <w:sz w:val="20"/>
                <w:szCs w:val="20"/>
              </w:rPr>
            </w:pPr>
            <w:r w:rsidRPr="008F64B9">
              <w:rPr>
                <w:sz w:val="20"/>
                <w:szCs w:val="20"/>
              </w:rPr>
              <w:t>Стерильно</w:t>
            </w:r>
          </w:p>
        </w:tc>
        <w:tc>
          <w:tcPr>
            <w:tcW w:w="709" w:type="dxa"/>
            <w:vMerge/>
          </w:tcPr>
          <w:p w14:paraId="0331D0F1" w14:textId="77777777" w:rsidR="00C754EA" w:rsidRPr="008F64B9" w:rsidRDefault="00C754EA" w:rsidP="00C754EA">
            <w:pPr>
              <w:rPr>
                <w:sz w:val="20"/>
                <w:szCs w:val="20"/>
              </w:rPr>
            </w:pPr>
          </w:p>
        </w:tc>
        <w:tc>
          <w:tcPr>
            <w:tcW w:w="851" w:type="dxa"/>
            <w:vMerge/>
          </w:tcPr>
          <w:p w14:paraId="292953C4" w14:textId="77777777" w:rsidR="00C754EA" w:rsidRPr="008F64B9" w:rsidRDefault="00C754EA" w:rsidP="00C754EA">
            <w:pPr>
              <w:rPr>
                <w:sz w:val="20"/>
                <w:szCs w:val="20"/>
              </w:rPr>
            </w:pPr>
          </w:p>
        </w:tc>
        <w:tc>
          <w:tcPr>
            <w:tcW w:w="1435" w:type="dxa"/>
            <w:vMerge/>
          </w:tcPr>
          <w:p w14:paraId="317F521C" w14:textId="77777777" w:rsidR="00C754EA" w:rsidRPr="008F64B9" w:rsidRDefault="00C754EA" w:rsidP="00C754EA">
            <w:pPr>
              <w:rPr>
                <w:sz w:val="20"/>
                <w:szCs w:val="20"/>
              </w:rPr>
            </w:pPr>
          </w:p>
        </w:tc>
        <w:tc>
          <w:tcPr>
            <w:tcW w:w="691" w:type="dxa"/>
            <w:vMerge/>
          </w:tcPr>
          <w:p w14:paraId="7C7DC6B9" w14:textId="77777777" w:rsidR="00C754EA" w:rsidRPr="008F64B9" w:rsidRDefault="00C754EA" w:rsidP="00C754EA">
            <w:pPr>
              <w:rPr>
                <w:sz w:val="20"/>
                <w:szCs w:val="20"/>
              </w:rPr>
            </w:pPr>
          </w:p>
        </w:tc>
        <w:tc>
          <w:tcPr>
            <w:tcW w:w="709" w:type="dxa"/>
            <w:vMerge/>
          </w:tcPr>
          <w:p w14:paraId="003D9D26" w14:textId="77777777" w:rsidR="00C754EA" w:rsidRPr="008F64B9" w:rsidRDefault="00C754EA" w:rsidP="00C754EA">
            <w:pPr>
              <w:rPr>
                <w:sz w:val="20"/>
                <w:szCs w:val="20"/>
              </w:rPr>
            </w:pPr>
          </w:p>
        </w:tc>
        <w:tc>
          <w:tcPr>
            <w:tcW w:w="1842" w:type="dxa"/>
          </w:tcPr>
          <w:p w14:paraId="56C26AAF" w14:textId="77777777" w:rsidR="00C754EA" w:rsidRPr="008F64B9" w:rsidRDefault="00C754EA" w:rsidP="00C754EA">
            <w:pPr>
              <w:rPr>
                <w:sz w:val="20"/>
                <w:szCs w:val="20"/>
              </w:rPr>
            </w:pPr>
          </w:p>
        </w:tc>
      </w:tr>
      <w:tr w:rsidR="00C754EA" w:rsidRPr="008F64B9" w14:paraId="7D8E7074" w14:textId="77777777" w:rsidTr="00C754EA">
        <w:trPr>
          <w:trHeight w:val="32"/>
        </w:trPr>
        <w:tc>
          <w:tcPr>
            <w:tcW w:w="404" w:type="dxa"/>
            <w:vMerge/>
          </w:tcPr>
          <w:p w14:paraId="026C7F0B" w14:textId="77777777" w:rsidR="00C754EA" w:rsidRPr="008F64B9" w:rsidRDefault="00C754EA" w:rsidP="00C754EA">
            <w:pPr>
              <w:rPr>
                <w:sz w:val="20"/>
                <w:szCs w:val="20"/>
              </w:rPr>
            </w:pPr>
          </w:p>
        </w:tc>
        <w:tc>
          <w:tcPr>
            <w:tcW w:w="3991" w:type="dxa"/>
          </w:tcPr>
          <w:p w14:paraId="17528085" w14:textId="77777777" w:rsidR="00C754EA" w:rsidRPr="008F64B9" w:rsidRDefault="00C754EA" w:rsidP="00C754EA">
            <w:pPr>
              <w:rPr>
                <w:sz w:val="20"/>
                <w:szCs w:val="20"/>
              </w:rPr>
            </w:pPr>
            <w:r w:rsidRPr="008F64B9">
              <w:rPr>
                <w:sz w:val="20"/>
                <w:szCs w:val="20"/>
              </w:rPr>
              <w:t>Концентрація глюкози - 1.8 ..2.2 г/л</w:t>
            </w:r>
          </w:p>
        </w:tc>
        <w:tc>
          <w:tcPr>
            <w:tcW w:w="709" w:type="dxa"/>
            <w:vMerge/>
          </w:tcPr>
          <w:p w14:paraId="531938A6" w14:textId="77777777" w:rsidR="00C754EA" w:rsidRPr="008F64B9" w:rsidRDefault="00C754EA" w:rsidP="00C754EA">
            <w:pPr>
              <w:rPr>
                <w:sz w:val="20"/>
                <w:szCs w:val="20"/>
              </w:rPr>
            </w:pPr>
          </w:p>
        </w:tc>
        <w:tc>
          <w:tcPr>
            <w:tcW w:w="851" w:type="dxa"/>
            <w:vMerge/>
          </w:tcPr>
          <w:p w14:paraId="099F09FB" w14:textId="77777777" w:rsidR="00C754EA" w:rsidRPr="008F64B9" w:rsidRDefault="00C754EA" w:rsidP="00C754EA">
            <w:pPr>
              <w:rPr>
                <w:sz w:val="20"/>
                <w:szCs w:val="20"/>
              </w:rPr>
            </w:pPr>
          </w:p>
        </w:tc>
        <w:tc>
          <w:tcPr>
            <w:tcW w:w="1435" w:type="dxa"/>
            <w:vMerge/>
          </w:tcPr>
          <w:p w14:paraId="354E9536" w14:textId="77777777" w:rsidR="00C754EA" w:rsidRPr="008F64B9" w:rsidRDefault="00C754EA" w:rsidP="00C754EA">
            <w:pPr>
              <w:rPr>
                <w:sz w:val="20"/>
                <w:szCs w:val="20"/>
              </w:rPr>
            </w:pPr>
          </w:p>
        </w:tc>
        <w:tc>
          <w:tcPr>
            <w:tcW w:w="691" w:type="dxa"/>
            <w:vMerge/>
          </w:tcPr>
          <w:p w14:paraId="22BF06D8" w14:textId="77777777" w:rsidR="00C754EA" w:rsidRPr="008F64B9" w:rsidRDefault="00C754EA" w:rsidP="00C754EA">
            <w:pPr>
              <w:rPr>
                <w:sz w:val="20"/>
                <w:szCs w:val="20"/>
              </w:rPr>
            </w:pPr>
          </w:p>
        </w:tc>
        <w:tc>
          <w:tcPr>
            <w:tcW w:w="709" w:type="dxa"/>
            <w:vMerge/>
          </w:tcPr>
          <w:p w14:paraId="15765839" w14:textId="77777777" w:rsidR="00C754EA" w:rsidRPr="008F64B9" w:rsidRDefault="00C754EA" w:rsidP="00C754EA">
            <w:pPr>
              <w:rPr>
                <w:sz w:val="20"/>
                <w:szCs w:val="20"/>
              </w:rPr>
            </w:pPr>
          </w:p>
        </w:tc>
        <w:tc>
          <w:tcPr>
            <w:tcW w:w="1842" w:type="dxa"/>
          </w:tcPr>
          <w:p w14:paraId="78234EAE" w14:textId="77777777" w:rsidR="00C754EA" w:rsidRPr="008F64B9" w:rsidRDefault="00C754EA" w:rsidP="00C754EA">
            <w:pPr>
              <w:rPr>
                <w:sz w:val="20"/>
                <w:szCs w:val="20"/>
              </w:rPr>
            </w:pPr>
          </w:p>
        </w:tc>
      </w:tr>
      <w:tr w:rsidR="00C754EA" w:rsidRPr="008F64B9" w14:paraId="4A6E64D8" w14:textId="77777777" w:rsidTr="00C754EA">
        <w:trPr>
          <w:trHeight w:val="32"/>
        </w:trPr>
        <w:tc>
          <w:tcPr>
            <w:tcW w:w="404" w:type="dxa"/>
            <w:vMerge/>
          </w:tcPr>
          <w:p w14:paraId="5C7D0D19" w14:textId="77777777" w:rsidR="00C754EA" w:rsidRPr="008F64B9" w:rsidRDefault="00C754EA" w:rsidP="00C754EA">
            <w:pPr>
              <w:rPr>
                <w:sz w:val="20"/>
                <w:szCs w:val="20"/>
              </w:rPr>
            </w:pPr>
          </w:p>
        </w:tc>
        <w:tc>
          <w:tcPr>
            <w:tcW w:w="3991" w:type="dxa"/>
          </w:tcPr>
          <w:p w14:paraId="446C54C5" w14:textId="77777777" w:rsidR="00C754EA" w:rsidRPr="008F64B9" w:rsidRDefault="00C754EA" w:rsidP="00C754EA">
            <w:pPr>
              <w:rPr>
                <w:sz w:val="20"/>
                <w:szCs w:val="20"/>
              </w:rPr>
            </w:pPr>
            <w:r w:rsidRPr="008F64B9">
              <w:rPr>
                <w:sz w:val="20"/>
                <w:szCs w:val="20"/>
              </w:rPr>
              <w:t>Осмоляльність – 264…292 mOs/kg</w:t>
            </w:r>
          </w:p>
        </w:tc>
        <w:tc>
          <w:tcPr>
            <w:tcW w:w="709" w:type="dxa"/>
            <w:vMerge/>
          </w:tcPr>
          <w:p w14:paraId="0AFCD77F" w14:textId="77777777" w:rsidR="00C754EA" w:rsidRPr="008F64B9" w:rsidRDefault="00C754EA" w:rsidP="00C754EA">
            <w:pPr>
              <w:rPr>
                <w:sz w:val="20"/>
                <w:szCs w:val="20"/>
              </w:rPr>
            </w:pPr>
          </w:p>
        </w:tc>
        <w:tc>
          <w:tcPr>
            <w:tcW w:w="851" w:type="dxa"/>
            <w:vMerge/>
          </w:tcPr>
          <w:p w14:paraId="20E3D305" w14:textId="77777777" w:rsidR="00C754EA" w:rsidRPr="008F64B9" w:rsidRDefault="00C754EA" w:rsidP="00C754EA">
            <w:pPr>
              <w:rPr>
                <w:sz w:val="20"/>
                <w:szCs w:val="20"/>
              </w:rPr>
            </w:pPr>
          </w:p>
        </w:tc>
        <w:tc>
          <w:tcPr>
            <w:tcW w:w="1435" w:type="dxa"/>
            <w:vMerge/>
          </w:tcPr>
          <w:p w14:paraId="5F231CEA" w14:textId="77777777" w:rsidR="00C754EA" w:rsidRPr="008F64B9" w:rsidRDefault="00C754EA" w:rsidP="00C754EA">
            <w:pPr>
              <w:rPr>
                <w:sz w:val="20"/>
                <w:szCs w:val="20"/>
              </w:rPr>
            </w:pPr>
          </w:p>
        </w:tc>
        <w:tc>
          <w:tcPr>
            <w:tcW w:w="691" w:type="dxa"/>
            <w:vMerge/>
          </w:tcPr>
          <w:p w14:paraId="61191C64" w14:textId="77777777" w:rsidR="00C754EA" w:rsidRPr="008F64B9" w:rsidRDefault="00C754EA" w:rsidP="00C754EA">
            <w:pPr>
              <w:rPr>
                <w:sz w:val="20"/>
                <w:szCs w:val="20"/>
              </w:rPr>
            </w:pPr>
          </w:p>
        </w:tc>
        <w:tc>
          <w:tcPr>
            <w:tcW w:w="709" w:type="dxa"/>
            <w:vMerge/>
          </w:tcPr>
          <w:p w14:paraId="1B630AF0" w14:textId="77777777" w:rsidR="00C754EA" w:rsidRPr="008F64B9" w:rsidRDefault="00C754EA" w:rsidP="00C754EA">
            <w:pPr>
              <w:rPr>
                <w:sz w:val="20"/>
                <w:szCs w:val="20"/>
              </w:rPr>
            </w:pPr>
          </w:p>
        </w:tc>
        <w:tc>
          <w:tcPr>
            <w:tcW w:w="1842" w:type="dxa"/>
          </w:tcPr>
          <w:p w14:paraId="41A74E29" w14:textId="77777777" w:rsidR="00C754EA" w:rsidRPr="008F64B9" w:rsidRDefault="00C754EA" w:rsidP="00C754EA">
            <w:pPr>
              <w:rPr>
                <w:sz w:val="20"/>
                <w:szCs w:val="20"/>
              </w:rPr>
            </w:pPr>
          </w:p>
        </w:tc>
      </w:tr>
      <w:tr w:rsidR="00C754EA" w:rsidRPr="008F64B9" w14:paraId="248CC8C8" w14:textId="77777777" w:rsidTr="00C754EA">
        <w:trPr>
          <w:trHeight w:val="32"/>
        </w:trPr>
        <w:tc>
          <w:tcPr>
            <w:tcW w:w="404" w:type="dxa"/>
            <w:vMerge w:val="restart"/>
          </w:tcPr>
          <w:p w14:paraId="081F862B" w14:textId="77777777" w:rsidR="00C754EA" w:rsidRPr="008F64B9" w:rsidRDefault="00C754EA" w:rsidP="00C754EA">
            <w:pPr>
              <w:rPr>
                <w:sz w:val="20"/>
                <w:szCs w:val="20"/>
              </w:rPr>
            </w:pPr>
            <w:r>
              <w:rPr>
                <w:sz w:val="20"/>
                <w:szCs w:val="20"/>
              </w:rPr>
              <w:t>20</w:t>
            </w:r>
          </w:p>
        </w:tc>
        <w:tc>
          <w:tcPr>
            <w:tcW w:w="3991" w:type="dxa"/>
          </w:tcPr>
          <w:p w14:paraId="3C6ACEFA" w14:textId="77777777" w:rsidR="00C754EA" w:rsidRPr="0086568B" w:rsidRDefault="00C754EA" w:rsidP="00C754EA">
            <w:pPr>
              <w:rPr>
                <w:b/>
                <w:sz w:val="20"/>
                <w:szCs w:val="20"/>
              </w:rPr>
            </w:pPr>
            <w:r w:rsidRPr="008F64B9">
              <w:rPr>
                <w:b/>
                <w:sz w:val="20"/>
                <w:szCs w:val="20"/>
              </w:rPr>
              <w:t>Трипсин-EDTA 0,25% розчин для культивування клітин, паков./500 мл</w:t>
            </w:r>
            <w:r w:rsidRPr="0086568B">
              <w:rPr>
                <w:b/>
                <w:sz w:val="20"/>
                <w:szCs w:val="20"/>
              </w:rPr>
              <w:t xml:space="preserve"> (</w:t>
            </w:r>
            <w:r w:rsidRPr="0086568B">
              <w:rPr>
                <w:b/>
                <w:sz w:val="20"/>
                <w:szCs w:val="20"/>
                <w:lang w:val="ru-RU"/>
              </w:rPr>
              <w:t>T</w:t>
            </w:r>
            <w:r w:rsidRPr="0086568B">
              <w:rPr>
                <w:b/>
                <w:sz w:val="20"/>
                <w:szCs w:val="20"/>
              </w:rPr>
              <w:t xml:space="preserve">4049), </w:t>
            </w:r>
            <w:r>
              <w:rPr>
                <w:b/>
                <w:sz w:val="20"/>
                <w:szCs w:val="20"/>
              </w:rPr>
              <w:t>Sigma</w:t>
            </w:r>
            <w:r w:rsidRPr="00817F8E">
              <w:rPr>
                <w:b/>
                <w:sz w:val="20"/>
                <w:szCs w:val="20"/>
              </w:rPr>
              <w:t>-</w:t>
            </w:r>
            <w:r>
              <w:rPr>
                <w:b/>
                <w:sz w:val="20"/>
                <w:szCs w:val="20"/>
              </w:rPr>
              <w:t>Aldrich</w:t>
            </w:r>
            <w:r w:rsidRPr="0086568B">
              <w:rPr>
                <w:b/>
                <w:sz w:val="20"/>
                <w:szCs w:val="20"/>
              </w:rPr>
              <w:t xml:space="preserve"> </w:t>
            </w:r>
          </w:p>
        </w:tc>
        <w:tc>
          <w:tcPr>
            <w:tcW w:w="709" w:type="dxa"/>
            <w:vMerge w:val="restart"/>
          </w:tcPr>
          <w:p w14:paraId="68931EDD" w14:textId="77777777" w:rsidR="00C754EA" w:rsidRPr="008F64B9" w:rsidRDefault="00C754EA" w:rsidP="00C754EA">
            <w:pPr>
              <w:rPr>
                <w:sz w:val="20"/>
                <w:szCs w:val="20"/>
              </w:rPr>
            </w:pPr>
            <w:r w:rsidRPr="008F64B9">
              <w:rPr>
                <w:sz w:val="20"/>
                <w:szCs w:val="20"/>
              </w:rPr>
              <w:t>паков</w:t>
            </w:r>
          </w:p>
        </w:tc>
        <w:tc>
          <w:tcPr>
            <w:tcW w:w="851" w:type="dxa"/>
            <w:vMerge w:val="restart"/>
          </w:tcPr>
          <w:p w14:paraId="6F140084" w14:textId="77777777" w:rsidR="00C754EA" w:rsidRPr="008F64B9" w:rsidRDefault="00C754EA" w:rsidP="00C754EA">
            <w:pPr>
              <w:rPr>
                <w:sz w:val="20"/>
                <w:szCs w:val="20"/>
              </w:rPr>
            </w:pPr>
            <w:r w:rsidRPr="008F64B9">
              <w:rPr>
                <w:sz w:val="20"/>
                <w:szCs w:val="20"/>
              </w:rPr>
              <w:t>2,000</w:t>
            </w:r>
          </w:p>
        </w:tc>
        <w:tc>
          <w:tcPr>
            <w:tcW w:w="1435" w:type="dxa"/>
            <w:vMerge w:val="restart"/>
          </w:tcPr>
          <w:p w14:paraId="6D64A7EF" w14:textId="77777777" w:rsidR="00C754EA" w:rsidRPr="008F64B9" w:rsidRDefault="00C754EA" w:rsidP="00C754EA">
            <w:pPr>
              <w:rPr>
                <w:sz w:val="20"/>
                <w:szCs w:val="20"/>
              </w:rPr>
            </w:pPr>
          </w:p>
        </w:tc>
        <w:tc>
          <w:tcPr>
            <w:tcW w:w="691" w:type="dxa"/>
            <w:vMerge w:val="restart"/>
          </w:tcPr>
          <w:p w14:paraId="498B6FE3" w14:textId="77777777" w:rsidR="00C754EA" w:rsidRPr="008F64B9" w:rsidRDefault="00C754EA" w:rsidP="00C754EA">
            <w:pPr>
              <w:rPr>
                <w:sz w:val="20"/>
                <w:szCs w:val="20"/>
              </w:rPr>
            </w:pPr>
          </w:p>
        </w:tc>
        <w:tc>
          <w:tcPr>
            <w:tcW w:w="709" w:type="dxa"/>
            <w:vMerge w:val="restart"/>
          </w:tcPr>
          <w:p w14:paraId="05503F3F" w14:textId="77777777" w:rsidR="00C754EA" w:rsidRPr="008F64B9" w:rsidRDefault="00C754EA" w:rsidP="00C754EA">
            <w:pPr>
              <w:rPr>
                <w:sz w:val="20"/>
                <w:szCs w:val="20"/>
              </w:rPr>
            </w:pPr>
          </w:p>
        </w:tc>
        <w:tc>
          <w:tcPr>
            <w:tcW w:w="1842" w:type="dxa"/>
          </w:tcPr>
          <w:p w14:paraId="7296F6F3" w14:textId="77777777" w:rsidR="00C754EA" w:rsidRPr="008F64B9" w:rsidRDefault="00C754EA" w:rsidP="00C754EA">
            <w:pPr>
              <w:rPr>
                <w:sz w:val="20"/>
                <w:szCs w:val="20"/>
              </w:rPr>
            </w:pPr>
          </w:p>
        </w:tc>
      </w:tr>
      <w:tr w:rsidR="00C754EA" w:rsidRPr="008F64B9" w14:paraId="223A63E6" w14:textId="77777777" w:rsidTr="00C754EA">
        <w:trPr>
          <w:trHeight w:val="32"/>
        </w:trPr>
        <w:tc>
          <w:tcPr>
            <w:tcW w:w="404" w:type="dxa"/>
            <w:vMerge/>
          </w:tcPr>
          <w:p w14:paraId="47FF67EA" w14:textId="77777777" w:rsidR="00C754EA" w:rsidRPr="008F64B9" w:rsidRDefault="00C754EA" w:rsidP="00C754EA">
            <w:pPr>
              <w:rPr>
                <w:sz w:val="20"/>
                <w:szCs w:val="20"/>
              </w:rPr>
            </w:pPr>
          </w:p>
        </w:tc>
        <w:tc>
          <w:tcPr>
            <w:tcW w:w="3991" w:type="dxa"/>
          </w:tcPr>
          <w:p w14:paraId="2C424BE2" w14:textId="77777777" w:rsidR="00C754EA" w:rsidRPr="008F64B9" w:rsidRDefault="00C754EA" w:rsidP="00C754EA">
            <w:pPr>
              <w:rPr>
                <w:sz w:val="20"/>
                <w:szCs w:val="20"/>
              </w:rPr>
            </w:pPr>
            <w:r w:rsidRPr="008F64B9">
              <w:rPr>
                <w:sz w:val="20"/>
                <w:szCs w:val="20"/>
              </w:rPr>
              <w:t>Форма випуску – рідина</w:t>
            </w:r>
          </w:p>
        </w:tc>
        <w:tc>
          <w:tcPr>
            <w:tcW w:w="709" w:type="dxa"/>
            <w:vMerge/>
          </w:tcPr>
          <w:p w14:paraId="0665E8B5" w14:textId="77777777" w:rsidR="00C754EA" w:rsidRPr="008F64B9" w:rsidRDefault="00C754EA" w:rsidP="00C754EA">
            <w:pPr>
              <w:rPr>
                <w:sz w:val="20"/>
                <w:szCs w:val="20"/>
              </w:rPr>
            </w:pPr>
          </w:p>
        </w:tc>
        <w:tc>
          <w:tcPr>
            <w:tcW w:w="851" w:type="dxa"/>
            <w:vMerge/>
          </w:tcPr>
          <w:p w14:paraId="0E9D25CC" w14:textId="77777777" w:rsidR="00C754EA" w:rsidRPr="008F64B9" w:rsidRDefault="00C754EA" w:rsidP="00C754EA">
            <w:pPr>
              <w:rPr>
                <w:sz w:val="20"/>
                <w:szCs w:val="20"/>
              </w:rPr>
            </w:pPr>
          </w:p>
        </w:tc>
        <w:tc>
          <w:tcPr>
            <w:tcW w:w="1435" w:type="dxa"/>
            <w:vMerge/>
          </w:tcPr>
          <w:p w14:paraId="3DBFC5DF" w14:textId="77777777" w:rsidR="00C754EA" w:rsidRPr="008F64B9" w:rsidRDefault="00C754EA" w:rsidP="00C754EA">
            <w:pPr>
              <w:rPr>
                <w:sz w:val="20"/>
                <w:szCs w:val="20"/>
              </w:rPr>
            </w:pPr>
          </w:p>
        </w:tc>
        <w:tc>
          <w:tcPr>
            <w:tcW w:w="691" w:type="dxa"/>
            <w:vMerge/>
          </w:tcPr>
          <w:p w14:paraId="0116CFC9" w14:textId="77777777" w:rsidR="00C754EA" w:rsidRPr="008F64B9" w:rsidRDefault="00C754EA" w:rsidP="00C754EA">
            <w:pPr>
              <w:rPr>
                <w:sz w:val="20"/>
                <w:szCs w:val="20"/>
              </w:rPr>
            </w:pPr>
          </w:p>
        </w:tc>
        <w:tc>
          <w:tcPr>
            <w:tcW w:w="709" w:type="dxa"/>
            <w:vMerge/>
          </w:tcPr>
          <w:p w14:paraId="632E0857" w14:textId="77777777" w:rsidR="00C754EA" w:rsidRPr="008F64B9" w:rsidRDefault="00C754EA" w:rsidP="00C754EA">
            <w:pPr>
              <w:rPr>
                <w:sz w:val="20"/>
                <w:szCs w:val="20"/>
              </w:rPr>
            </w:pPr>
          </w:p>
        </w:tc>
        <w:tc>
          <w:tcPr>
            <w:tcW w:w="1842" w:type="dxa"/>
          </w:tcPr>
          <w:p w14:paraId="7802E5E4" w14:textId="77777777" w:rsidR="00C754EA" w:rsidRPr="008F64B9" w:rsidRDefault="00C754EA" w:rsidP="00C754EA">
            <w:pPr>
              <w:rPr>
                <w:sz w:val="20"/>
                <w:szCs w:val="20"/>
              </w:rPr>
            </w:pPr>
          </w:p>
        </w:tc>
      </w:tr>
      <w:tr w:rsidR="00C754EA" w:rsidRPr="008F64B9" w14:paraId="02C0E281" w14:textId="77777777" w:rsidTr="00C754EA">
        <w:trPr>
          <w:trHeight w:val="32"/>
        </w:trPr>
        <w:tc>
          <w:tcPr>
            <w:tcW w:w="404" w:type="dxa"/>
            <w:vMerge/>
          </w:tcPr>
          <w:p w14:paraId="35174300" w14:textId="77777777" w:rsidR="00C754EA" w:rsidRPr="008F64B9" w:rsidRDefault="00C754EA" w:rsidP="00C754EA">
            <w:pPr>
              <w:rPr>
                <w:sz w:val="20"/>
                <w:szCs w:val="20"/>
              </w:rPr>
            </w:pPr>
          </w:p>
        </w:tc>
        <w:tc>
          <w:tcPr>
            <w:tcW w:w="3991" w:type="dxa"/>
          </w:tcPr>
          <w:p w14:paraId="587225AC" w14:textId="77777777" w:rsidR="00C754EA" w:rsidRPr="008F64B9" w:rsidRDefault="00C754EA" w:rsidP="00C754EA">
            <w:pPr>
              <w:rPr>
                <w:sz w:val="20"/>
                <w:szCs w:val="20"/>
              </w:rPr>
            </w:pPr>
            <w:r w:rsidRPr="008F64B9">
              <w:rPr>
                <w:sz w:val="20"/>
                <w:szCs w:val="20"/>
              </w:rPr>
              <w:t>Каламутність - чистий</w:t>
            </w:r>
          </w:p>
        </w:tc>
        <w:tc>
          <w:tcPr>
            <w:tcW w:w="709" w:type="dxa"/>
            <w:vMerge/>
          </w:tcPr>
          <w:p w14:paraId="2E1C2D0C" w14:textId="77777777" w:rsidR="00C754EA" w:rsidRPr="008F64B9" w:rsidRDefault="00C754EA" w:rsidP="00C754EA">
            <w:pPr>
              <w:rPr>
                <w:sz w:val="20"/>
                <w:szCs w:val="20"/>
              </w:rPr>
            </w:pPr>
          </w:p>
        </w:tc>
        <w:tc>
          <w:tcPr>
            <w:tcW w:w="851" w:type="dxa"/>
            <w:vMerge/>
          </w:tcPr>
          <w:p w14:paraId="09F8FEFA" w14:textId="77777777" w:rsidR="00C754EA" w:rsidRPr="008F64B9" w:rsidRDefault="00C754EA" w:rsidP="00C754EA">
            <w:pPr>
              <w:rPr>
                <w:sz w:val="20"/>
                <w:szCs w:val="20"/>
              </w:rPr>
            </w:pPr>
          </w:p>
        </w:tc>
        <w:tc>
          <w:tcPr>
            <w:tcW w:w="1435" w:type="dxa"/>
            <w:vMerge/>
          </w:tcPr>
          <w:p w14:paraId="305A7997" w14:textId="77777777" w:rsidR="00C754EA" w:rsidRPr="008F64B9" w:rsidRDefault="00C754EA" w:rsidP="00C754EA">
            <w:pPr>
              <w:rPr>
                <w:sz w:val="20"/>
                <w:szCs w:val="20"/>
              </w:rPr>
            </w:pPr>
          </w:p>
        </w:tc>
        <w:tc>
          <w:tcPr>
            <w:tcW w:w="691" w:type="dxa"/>
            <w:vMerge/>
          </w:tcPr>
          <w:p w14:paraId="19F7553F" w14:textId="77777777" w:rsidR="00C754EA" w:rsidRPr="008F64B9" w:rsidRDefault="00C754EA" w:rsidP="00C754EA">
            <w:pPr>
              <w:rPr>
                <w:sz w:val="20"/>
                <w:szCs w:val="20"/>
              </w:rPr>
            </w:pPr>
          </w:p>
        </w:tc>
        <w:tc>
          <w:tcPr>
            <w:tcW w:w="709" w:type="dxa"/>
            <w:vMerge/>
          </w:tcPr>
          <w:p w14:paraId="408E1EFD" w14:textId="77777777" w:rsidR="00C754EA" w:rsidRPr="008F64B9" w:rsidRDefault="00C754EA" w:rsidP="00C754EA">
            <w:pPr>
              <w:rPr>
                <w:sz w:val="20"/>
                <w:szCs w:val="20"/>
              </w:rPr>
            </w:pPr>
          </w:p>
        </w:tc>
        <w:tc>
          <w:tcPr>
            <w:tcW w:w="1842" w:type="dxa"/>
          </w:tcPr>
          <w:p w14:paraId="2747A63B" w14:textId="77777777" w:rsidR="00C754EA" w:rsidRPr="008F64B9" w:rsidRDefault="00C754EA" w:rsidP="00C754EA">
            <w:pPr>
              <w:rPr>
                <w:sz w:val="20"/>
                <w:szCs w:val="20"/>
              </w:rPr>
            </w:pPr>
          </w:p>
        </w:tc>
      </w:tr>
      <w:tr w:rsidR="00C754EA" w:rsidRPr="008F64B9" w14:paraId="70A12296" w14:textId="77777777" w:rsidTr="00C754EA">
        <w:trPr>
          <w:trHeight w:val="32"/>
        </w:trPr>
        <w:tc>
          <w:tcPr>
            <w:tcW w:w="404" w:type="dxa"/>
            <w:vMerge/>
          </w:tcPr>
          <w:p w14:paraId="3CBE23C3" w14:textId="77777777" w:rsidR="00C754EA" w:rsidRPr="008F64B9" w:rsidRDefault="00C754EA" w:rsidP="00C754EA">
            <w:pPr>
              <w:rPr>
                <w:sz w:val="20"/>
                <w:szCs w:val="20"/>
              </w:rPr>
            </w:pPr>
          </w:p>
        </w:tc>
        <w:tc>
          <w:tcPr>
            <w:tcW w:w="3991" w:type="dxa"/>
          </w:tcPr>
          <w:p w14:paraId="656ED2D2" w14:textId="77777777" w:rsidR="00C754EA" w:rsidRPr="008F64B9" w:rsidRDefault="00C754EA" w:rsidP="00C754EA">
            <w:pPr>
              <w:rPr>
                <w:sz w:val="20"/>
                <w:szCs w:val="20"/>
              </w:rPr>
            </w:pPr>
            <w:r w:rsidRPr="008F64B9">
              <w:rPr>
                <w:sz w:val="20"/>
                <w:szCs w:val="20"/>
              </w:rPr>
              <w:t>pH – 7,0 … 7,6</w:t>
            </w:r>
          </w:p>
        </w:tc>
        <w:tc>
          <w:tcPr>
            <w:tcW w:w="709" w:type="dxa"/>
            <w:vMerge/>
          </w:tcPr>
          <w:p w14:paraId="679AB11B" w14:textId="77777777" w:rsidR="00C754EA" w:rsidRPr="008F64B9" w:rsidRDefault="00C754EA" w:rsidP="00C754EA">
            <w:pPr>
              <w:rPr>
                <w:sz w:val="20"/>
                <w:szCs w:val="20"/>
              </w:rPr>
            </w:pPr>
          </w:p>
        </w:tc>
        <w:tc>
          <w:tcPr>
            <w:tcW w:w="851" w:type="dxa"/>
            <w:vMerge/>
          </w:tcPr>
          <w:p w14:paraId="34894B73" w14:textId="77777777" w:rsidR="00C754EA" w:rsidRPr="008F64B9" w:rsidRDefault="00C754EA" w:rsidP="00C754EA">
            <w:pPr>
              <w:rPr>
                <w:sz w:val="20"/>
                <w:szCs w:val="20"/>
              </w:rPr>
            </w:pPr>
          </w:p>
        </w:tc>
        <w:tc>
          <w:tcPr>
            <w:tcW w:w="1435" w:type="dxa"/>
            <w:vMerge/>
          </w:tcPr>
          <w:p w14:paraId="1220512C" w14:textId="77777777" w:rsidR="00C754EA" w:rsidRPr="008F64B9" w:rsidRDefault="00C754EA" w:rsidP="00C754EA">
            <w:pPr>
              <w:rPr>
                <w:sz w:val="20"/>
                <w:szCs w:val="20"/>
              </w:rPr>
            </w:pPr>
          </w:p>
        </w:tc>
        <w:tc>
          <w:tcPr>
            <w:tcW w:w="691" w:type="dxa"/>
            <w:vMerge/>
          </w:tcPr>
          <w:p w14:paraId="7CD6C904" w14:textId="77777777" w:rsidR="00C754EA" w:rsidRPr="008F64B9" w:rsidRDefault="00C754EA" w:rsidP="00C754EA">
            <w:pPr>
              <w:rPr>
                <w:sz w:val="20"/>
                <w:szCs w:val="20"/>
              </w:rPr>
            </w:pPr>
          </w:p>
        </w:tc>
        <w:tc>
          <w:tcPr>
            <w:tcW w:w="709" w:type="dxa"/>
            <w:vMerge/>
          </w:tcPr>
          <w:p w14:paraId="56EA9BF5" w14:textId="77777777" w:rsidR="00C754EA" w:rsidRPr="008F64B9" w:rsidRDefault="00C754EA" w:rsidP="00C754EA">
            <w:pPr>
              <w:rPr>
                <w:sz w:val="20"/>
                <w:szCs w:val="20"/>
              </w:rPr>
            </w:pPr>
          </w:p>
        </w:tc>
        <w:tc>
          <w:tcPr>
            <w:tcW w:w="1842" w:type="dxa"/>
          </w:tcPr>
          <w:p w14:paraId="016DE970" w14:textId="77777777" w:rsidR="00C754EA" w:rsidRPr="008F64B9" w:rsidRDefault="00C754EA" w:rsidP="00C754EA">
            <w:pPr>
              <w:rPr>
                <w:sz w:val="20"/>
                <w:szCs w:val="20"/>
              </w:rPr>
            </w:pPr>
          </w:p>
        </w:tc>
      </w:tr>
      <w:tr w:rsidR="00C754EA" w:rsidRPr="008F64B9" w14:paraId="414104A9" w14:textId="77777777" w:rsidTr="00C754EA">
        <w:trPr>
          <w:trHeight w:val="32"/>
        </w:trPr>
        <w:tc>
          <w:tcPr>
            <w:tcW w:w="404" w:type="dxa"/>
            <w:vMerge/>
          </w:tcPr>
          <w:p w14:paraId="70B8B779" w14:textId="77777777" w:rsidR="00C754EA" w:rsidRPr="008F64B9" w:rsidRDefault="00C754EA" w:rsidP="00C754EA">
            <w:pPr>
              <w:rPr>
                <w:sz w:val="20"/>
                <w:szCs w:val="20"/>
              </w:rPr>
            </w:pPr>
          </w:p>
        </w:tc>
        <w:tc>
          <w:tcPr>
            <w:tcW w:w="3991" w:type="dxa"/>
          </w:tcPr>
          <w:p w14:paraId="79638062" w14:textId="77777777" w:rsidR="00C754EA" w:rsidRPr="008F64B9" w:rsidRDefault="00C754EA" w:rsidP="00C754EA">
            <w:pPr>
              <w:rPr>
                <w:sz w:val="20"/>
                <w:szCs w:val="20"/>
              </w:rPr>
            </w:pPr>
            <w:r w:rsidRPr="008F64B9">
              <w:rPr>
                <w:sz w:val="20"/>
                <w:szCs w:val="20"/>
              </w:rPr>
              <w:t>Стерильно</w:t>
            </w:r>
          </w:p>
        </w:tc>
        <w:tc>
          <w:tcPr>
            <w:tcW w:w="709" w:type="dxa"/>
            <w:vMerge/>
          </w:tcPr>
          <w:p w14:paraId="7941314D" w14:textId="77777777" w:rsidR="00C754EA" w:rsidRPr="008F64B9" w:rsidRDefault="00C754EA" w:rsidP="00C754EA">
            <w:pPr>
              <w:rPr>
                <w:sz w:val="20"/>
                <w:szCs w:val="20"/>
              </w:rPr>
            </w:pPr>
          </w:p>
        </w:tc>
        <w:tc>
          <w:tcPr>
            <w:tcW w:w="851" w:type="dxa"/>
            <w:vMerge/>
          </w:tcPr>
          <w:p w14:paraId="550D40FF" w14:textId="77777777" w:rsidR="00C754EA" w:rsidRPr="008F64B9" w:rsidRDefault="00C754EA" w:rsidP="00C754EA">
            <w:pPr>
              <w:rPr>
                <w:sz w:val="20"/>
                <w:szCs w:val="20"/>
              </w:rPr>
            </w:pPr>
          </w:p>
        </w:tc>
        <w:tc>
          <w:tcPr>
            <w:tcW w:w="1435" w:type="dxa"/>
            <w:vMerge/>
          </w:tcPr>
          <w:p w14:paraId="7883515F" w14:textId="77777777" w:rsidR="00C754EA" w:rsidRPr="008F64B9" w:rsidRDefault="00C754EA" w:rsidP="00C754EA">
            <w:pPr>
              <w:rPr>
                <w:sz w:val="20"/>
                <w:szCs w:val="20"/>
              </w:rPr>
            </w:pPr>
          </w:p>
        </w:tc>
        <w:tc>
          <w:tcPr>
            <w:tcW w:w="691" w:type="dxa"/>
            <w:vMerge/>
          </w:tcPr>
          <w:p w14:paraId="60D5A870" w14:textId="77777777" w:rsidR="00C754EA" w:rsidRPr="008F64B9" w:rsidRDefault="00C754EA" w:rsidP="00C754EA">
            <w:pPr>
              <w:rPr>
                <w:sz w:val="20"/>
                <w:szCs w:val="20"/>
              </w:rPr>
            </w:pPr>
          </w:p>
        </w:tc>
        <w:tc>
          <w:tcPr>
            <w:tcW w:w="709" w:type="dxa"/>
            <w:vMerge/>
          </w:tcPr>
          <w:p w14:paraId="7FABC57F" w14:textId="77777777" w:rsidR="00C754EA" w:rsidRPr="008F64B9" w:rsidRDefault="00C754EA" w:rsidP="00C754EA">
            <w:pPr>
              <w:rPr>
                <w:sz w:val="20"/>
                <w:szCs w:val="20"/>
              </w:rPr>
            </w:pPr>
          </w:p>
        </w:tc>
        <w:tc>
          <w:tcPr>
            <w:tcW w:w="1842" w:type="dxa"/>
          </w:tcPr>
          <w:p w14:paraId="7BC4A027" w14:textId="77777777" w:rsidR="00C754EA" w:rsidRPr="008F64B9" w:rsidRDefault="00C754EA" w:rsidP="00C754EA">
            <w:pPr>
              <w:rPr>
                <w:sz w:val="20"/>
                <w:szCs w:val="20"/>
              </w:rPr>
            </w:pPr>
          </w:p>
        </w:tc>
      </w:tr>
      <w:tr w:rsidR="00C754EA" w:rsidRPr="008F64B9" w14:paraId="4346B757" w14:textId="77777777" w:rsidTr="00C754EA">
        <w:trPr>
          <w:trHeight w:val="32"/>
        </w:trPr>
        <w:tc>
          <w:tcPr>
            <w:tcW w:w="404" w:type="dxa"/>
            <w:vMerge/>
          </w:tcPr>
          <w:p w14:paraId="765C910C" w14:textId="77777777" w:rsidR="00C754EA" w:rsidRPr="008F64B9" w:rsidRDefault="00C754EA" w:rsidP="00C754EA">
            <w:pPr>
              <w:rPr>
                <w:sz w:val="20"/>
                <w:szCs w:val="20"/>
              </w:rPr>
            </w:pPr>
          </w:p>
        </w:tc>
        <w:tc>
          <w:tcPr>
            <w:tcW w:w="3991" w:type="dxa"/>
          </w:tcPr>
          <w:p w14:paraId="58356867" w14:textId="77777777" w:rsidR="00C754EA" w:rsidRPr="008F64B9" w:rsidRDefault="00C754EA" w:rsidP="00C754EA">
            <w:pPr>
              <w:rPr>
                <w:sz w:val="20"/>
                <w:szCs w:val="20"/>
              </w:rPr>
            </w:pPr>
            <w:r w:rsidRPr="008F64B9">
              <w:rPr>
                <w:sz w:val="20"/>
                <w:szCs w:val="20"/>
              </w:rPr>
              <w:t>Осмоляльність - 275 – 319 mOs/kg</w:t>
            </w:r>
          </w:p>
        </w:tc>
        <w:tc>
          <w:tcPr>
            <w:tcW w:w="709" w:type="dxa"/>
            <w:vMerge/>
          </w:tcPr>
          <w:p w14:paraId="13F318C1" w14:textId="77777777" w:rsidR="00C754EA" w:rsidRPr="008F64B9" w:rsidRDefault="00C754EA" w:rsidP="00C754EA">
            <w:pPr>
              <w:rPr>
                <w:sz w:val="20"/>
                <w:szCs w:val="20"/>
              </w:rPr>
            </w:pPr>
          </w:p>
        </w:tc>
        <w:tc>
          <w:tcPr>
            <w:tcW w:w="851" w:type="dxa"/>
            <w:vMerge/>
          </w:tcPr>
          <w:p w14:paraId="700955B7" w14:textId="77777777" w:rsidR="00C754EA" w:rsidRPr="008F64B9" w:rsidRDefault="00C754EA" w:rsidP="00C754EA">
            <w:pPr>
              <w:rPr>
                <w:sz w:val="20"/>
                <w:szCs w:val="20"/>
              </w:rPr>
            </w:pPr>
          </w:p>
        </w:tc>
        <w:tc>
          <w:tcPr>
            <w:tcW w:w="1435" w:type="dxa"/>
            <w:vMerge/>
          </w:tcPr>
          <w:p w14:paraId="312A30C3" w14:textId="77777777" w:rsidR="00C754EA" w:rsidRPr="008F64B9" w:rsidRDefault="00C754EA" w:rsidP="00C754EA">
            <w:pPr>
              <w:rPr>
                <w:sz w:val="20"/>
                <w:szCs w:val="20"/>
              </w:rPr>
            </w:pPr>
          </w:p>
        </w:tc>
        <w:tc>
          <w:tcPr>
            <w:tcW w:w="691" w:type="dxa"/>
            <w:vMerge/>
          </w:tcPr>
          <w:p w14:paraId="3A9D763E" w14:textId="77777777" w:rsidR="00C754EA" w:rsidRPr="008F64B9" w:rsidRDefault="00C754EA" w:rsidP="00C754EA">
            <w:pPr>
              <w:rPr>
                <w:sz w:val="20"/>
                <w:szCs w:val="20"/>
              </w:rPr>
            </w:pPr>
          </w:p>
        </w:tc>
        <w:tc>
          <w:tcPr>
            <w:tcW w:w="709" w:type="dxa"/>
            <w:vMerge/>
          </w:tcPr>
          <w:p w14:paraId="45CDF45A" w14:textId="77777777" w:rsidR="00C754EA" w:rsidRPr="008F64B9" w:rsidRDefault="00C754EA" w:rsidP="00C754EA">
            <w:pPr>
              <w:rPr>
                <w:sz w:val="20"/>
                <w:szCs w:val="20"/>
              </w:rPr>
            </w:pPr>
          </w:p>
        </w:tc>
        <w:tc>
          <w:tcPr>
            <w:tcW w:w="1842" w:type="dxa"/>
          </w:tcPr>
          <w:p w14:paraId="0923F3A5" w14:textId="77777777" w:rsidR="00C754EA" w:rsidRPr="008F64B9" w:rsidRDefault="00C754EA" w:rsidP="00C754EA">
            <w:pPr>
              <w:rPr>
                <w:sz w:val="20"/>
                <w:szCs w:val="20"/>
              </w:rPr>
            </w:pPr>
          </w:p>
        </w:tc>
      </w:tr>
      <w:tr w:rsidR="00C754EA" w:rsidRPr="008F64B9" w14:paraId="5D1BFB68" w14:textId="77777777" w:rsidTr="00C754EA">
        <w:trPr>
          <w:trHeight w:val="32"/>
        </w:trPr>
        <w:tc>
          <w:tcPr>
            <w:tcW w:w="404" w:type="dxa"/>
            <w:vMerge/>
          </w:tcPr>
          <w:p w14:paraId="0AF45981" w14:textId="77777777" w:rsidR="00C754EA" w:rsidRPr="008F64B9" w:rsidRDefault="00C754EA" w:rsidP="00C754EA">
            <w:pPr>
              <w:rPr>
                <w:sz w:val="20"/>
                <w:szCs w:val="20"/>
              </w:rPr>
            </w:pPr>
          </w:p>
        </w:tc>
        <w:tc>
          <w:tcPr>
            <w:tcW w:w="3991" w:type="dxa"/>
          </w:tcPr>
          <w:p w14:paraId="5B1A559F" w14:textId="77777777" w:rsidR="00C754EA" w:rsidRPr="008F64B9" w:rsidRDefault="00C754EA" w:rsidP="00C754EA">
            <w:pPr>
              <w:rPr>
                <w:sz w:val="20"/>
                <w:szCs w:val="20"/>
              </w:rPr>
            </w:pPr>
            <w:r w:rsidRPr="008F64B9">
              <w:rPr>
                <w:sz w:val="20"/>
                <w:szCs w:val="20"/>
              </w:rPr>
              <w:t>Активність трипсину (BAEE U/мл) - 2500 - 6000</w:t>
            </w:r>
          </w:p>
        </w:tc>
        <w:tc>
          <w:tcPr>
            <w:tcW w:w="709" w:type="dxa"/>
            <w:vMerge/>
          </w:tcPr>
          <w:p w14:paraId="1C53919A" w14:textId="77777777" w:rsidR="00C754EA" w:rsidRPr="008F64B9" w:rsidRDefault="00C754EA" w:rsidP="00C754EA">
            <w:pPr>
              <w:rPr>
                <w:sz w:val="20"/>
                <w:szCs w:val="20"/>
              </w:rPr>
            </w:pPr>
          </w:p>
        </w:tc>
        <w:tc>
          <w:tcPr>
            <w:tcW w:w="851" w:type="dxa"/>
            <w:vMerge/>
          </w:tcPr>
          <w:p w14:paraId="4D057672" w14:textId="77777777" w:rsidR="00C754EA" w:rsidRPr="008F64B9" w:rsidRDefault="00C754EA" w:rsidP="00C754EA">
            <w:pPr>
              <w:rPr>
                <w:sz w:val="20"/>
                <w:szCs w:val="20"/>
              </w:rPr>
            </w:pPr>
          </w:p>
        </w:tc>
        <w:tc>
          <w:tcPr>
            <w:tcW w:w="1435" w:type="dxa"/>
            <w:vMerge/>
          </w:tcPr>
          <w:p w14:paraId="659DC16A" w14:textId="77777777" w:rsidR="00C754EA" w:rsidRPr="008F64B9" w:rsidRDefault="00C754EA" w:rsidP="00C754EA">
            <w:pPr>
              <w:rPr>
                <w:sz w:val="20"/>
                <w:szCs w:val="20"/>
              </w:rPr>
            </w:pPr>
          </w:p>
        </w:tc>
        <w:tc>
          <w:tcPr>
            <w:tcW w:w="691" w:type="dxa"/>
            <w:vMerge/>
          </w:tcPr>
          <w:p w14:paraId="7011DCB7" w14:textId="77777777" w:rsidR="00C754EA" w:rsidRPr="008F64B9" w:rsidRDefault="00C754EA" w:rsidP="00C754EA">
            <w:pPr>
              <w:rPr>
                <w:sz w:val="20"/>
                <w:szCs w:val="20"/>
              </w:rPr>
            </w:pPr>
          </w:p>
        </w:tc>
        <w:tc>
          <w:tcPr>
            <w:tcW w:w="709" w:type="dxa"/>
            <w:vMerge/>
          </w:tcPr>
          <w:p w14:paraId="784D572E" w14:textId="77777777" w:rsidR="00C754EA" w:rsidRPr="008F64B9" w:rsidRDefault="00C754EA" w:rsidP="00C754EA">
            <w:pPr>
              <w:rPr>
                <w:sz w:val="20"/>
                <w:szCs w:val="20"/>
              </w:rPr>
            </w:pPr>
          </w:p>
        </w:tc>
        <w:tc>
          <w:tcPr>
            <w:tcW w:w="1842" w:type="dxa"/>
          </w:tcPr>
          <w:p w14:paraId="4A1685E8" w14:textId="77777777" w:rsidR="00C754EA" w:rsidRPr="008F64B9" w:rsidRDefault="00C754EA" w:rsidP="00C754EA">
            <w:pPr>
              <w:rPr>
                <w:sz w:val="20"/>
                <w:szCs w:val="20"/>
              </w:rPr>
            </w:pPr>
          </w:p>
        </w:tc>
      </w:tr>
      <w:tr w:rsidR="00C754EA" w:rsidRPr="008F64B9" w14:paraId="3EB91D30" w14:textId="77777777" w:rsidTr="00C754EA">
        <w:trPr>
          <w:trHeight w:val="32"/>
        </w:trPr>
        <w:tc>
          <w:tcPr>
            <w:tcW w:w="404" w:type="dxa"/>
            <w:vMerge w:val="restart"/>
          </w:tcPr>
          <w:p w14:paraId="1588B4BA" w14:textId="77777777" w:rsidR="00C754EA" w:rsidRPr="0086568B" w:rsidRDefault="00C754EA" w:rsidP="00C754EA">
            <w:pPr>
              <w:rPr>
                <w:sz w:val="20"/>
                <w:szCs w:val="20"/>
              </w:rPr>
            </w:pPr>
            <w:r>
              <w:rPr>
                <w:sz w:val="20"/>
                <w:szCs w:val="20"/>
              </w:rPr>
              <w:t>21</w:t>
            </w:r>
          </w:p>
        </w:tc>
        <w:tc>
          <w:tcPr>
            <w:tcW w:w="3991" w:type="dxa"/>
          </w:tcPr>
          <w:p w14:paraId="388A0549" w14:textId="77777777" w:rsidR="00C754EA" w:rsidRPr="0086568B" w:rsidRDefault="00C754EA" w:rsidP="00C754EA">
            <w:pPr>
              <w:rPr>
                <w:b/>
                <w:sz w:val="20"/>
                <w:szCs w:val="20"/>
                <w:lang w:val="ru-RU"/>
              </w:rPr>
            </w:pPr>
            <w:r w:rsidRPr="008F64B9">
              <w:rPr>
                <w:b/>
                <w:sz w:val="20"/>
                <w:szCs w:val="20"/>
              </w:rPr>
              <w:t>Сироватка фетальна бичача для культивування клітин, паков./500 мл</w:t>
            </w:r>
            <w:r w:rsidRPr="0086568B">
              <w:rPr>
                <w:b/>
                <w:sz w:val="20"/>
                <w:szCs w:val="20"/>
                <w:lang w:val="ru-RU"/>
              </w:rPr>
              <w:t xml:space="preserve"> (F7524), </w:t>
            </w:r>
            <w:r>
              <w:rPr>
                <w:b/>
                <w:sz w:val="20"/>
                <w:szCs w:val="20"/>
              </w:rPr>
              <w:t>Sigma</w:t>
            </w:r>
            <w:r w:rsidRPr="00817F8E">
              <w:rPr>
                <w:b/>
                <w:sz w:val="20"/>
                <w:szCs w:val="20"/>
              </w:rPr>
              <w:t>-</w:t>
            </w:r>
            <w:r>
              <w:rPr>
                <w:b/>
                <w:sz w:val="20"/>
                <w:szCs w:val="20"/>
              </w:rPr>
              <w:t>Aldrich</w:t>
            </w:r>
            <w:r w:rsidRPr="0086568B">
              <w:rPr>
                <w:b/>
                <w:sz w:val="20"/>
                <w:szCs w:val="20"/>
                <w:lang w:val="ru-RU"/>
              </w:rPr>
              <w:t xml:space="preserve"> </w:t>
            </w:r>
          </w:p>
        </w:tc>
        <w:tc>
          <w:tcPr>
            <w:tcW w:w="709" w:type="dxa"/>
            <w:vMerge w:val="restart"/>
          </w:tcPr>
          <w:p w14:paraId="21F98076" w14:textId="77777777" w:rsidR="00C754EA" w:rsidRPr="008F64B9" w:rsidRDefault="00C754EA" w:rsidP="00C754EA">
            <w:pPr>
              <w:rPr>
                <w:sz w:val="20"/>
                <w:szCs w:val="20"/>
              </w:rPr>
            </w:pPr>
            <w:r w:rsidRPr="008F64B9">
              <w:rPr>
                <w:sz w:val="20"/>
                <w:szCs w:val="20"/>
              </w:rPr>
              <w:t>паков</w:t>
            </w:r>
          </w:p>
        </w:tc>
        <w:tc>
          <w:tcPr>
            <w:tcW w:w="851" w:type="dxa"/>
            <w:vMerge w:val="restart"/>
          </w:tcPr>
          <w:p w14:paraId="7BC1F885" w14:textId="77777777" w:rsidR="00C754EA" w:rsidRPr="008F64B9" w:rsidRDefault="00C754EA" w:rsidP="00C754EA">
            <w:pPr>
              <w:rPr>
                <w:sz w:val="20"/>
                <w:szCs w:val="20"/>
              </w:rPr>
            </w:pPr>
            <w:r w:rsidRPr="008F64B9">
              <w:rPr>
                <w:sz w:val="20"/>
                <w:szCs w:val="20"/>
              </w:rPr>
              <w:t>2,000</w:t>
            </w:r>
          </w:p>
        </w:tc>
        <w:tc>
          <w:tcPr>
            <w:tcW w:w="1435" w:type="dxa"/>
            <w:vMerge w:val="restart"/>
          </w:tcPr>
          <w:p w14:paraId="5B67F55C" w14:textId="77777777" w:rsidR="00C754EA" w:rsidRPr="008F64B9" w:rsidRDefault="00C754EA" w:rsidP="00C754EA">
            <w:pPr>
              <w:rPr>
                <w:sz w:val="20"/>
                <w:szCs w:val="20"/>
              </w:rPr>
            </w:pPr>
          </w:p>
        </w:tc>
        <w:tc>
          <w:tcPr>
            <w:tcW w:w="691" w:type="dxa"/>
            <w:vMerge w:val="restart"/>
          </w:tcPr>
          <w:p w14:paraId="3E3CABC1" w14:textId="77777777" w:rsidR="00C754EA" w:rsidRPr="008F64B9" w:rsidRDefault="00C754EA" w:rsidP="00C754EA">
            <w:pPr>
              <w:rPr>
                <w:sz w:val="20"/>
                <w:szCs w:val="20"/>
              </w:rPr>
            </w:pPr>
          </w:p>
        </w:tc>
        <w:tc>
          <w:tcPr>
            <w:tcW w:w="709" w:type="dxa"/>
            <w:vMerge w:val="restart"/>
          </w:tcPr>
          <w:p w14:paraId="3895E314" w14:textId="77777777" w:rsidR="00C754EA" w:rsidRPr="008F64B9" w:rsidRDefault="00C754EA" w:rsidP="00C754EA">
            <w:pPr>
              <w:rPr>
                <w:sz w:val="20"/>
                <w:szCs w:val="20"/>
              </w:rPr>
            </w:pPr>
          </w:p>
        </w:tc>
        <w:tc>
          <w:tcPr>
            <w:tcW w:w="1842" w:type="dxa"/>
          </w:tcPr>
          <w:p w14:paraId="6935598B" w14:textId="77777777" w:rsidR="00C754EA" w:rsidRPr="008F64B9" w:rsidRDefault="00C754EA" w:rsidP="00C754EA">
            <w:pPr>
              <w:rPr>
                <w:sz w:val="20"/>
                <w:szCs w:val="20"/>
              </w:rPr>
            </w:pPr>
          </w:p>
        </w:tc>
      </w:tr>
      <w:tr w:rsidR="00C754EA" w:rsidRPr="008F64B9" w14:paraId="7D85427A" w14:textId="77777777" w:rsidTr="00C754EA">
        <w:trPr>
          <w:trHeight w:val="32"/>
        </w:trPr>
        <w:tc>
          <w:tcPr>
            <w:tcW w:w="404" w:type="dxa"/>
            <w:vMerge/>
          </w:tcPr>
          <w:p w14:paraId="5EA17F4C" w14:textId="77777777" w:rsidR="00C754EA" w:rsidRPr="008F64B9" w:rsidRDefault="00C754EA" w:rsidP="00C754EA">
            <w:pPr>
              <w:rPr>
                <w:sz w:val="20"/>
                <w:szCs w:val="20"/>
              </w:rPr>
            </w:pPr>
          </w:p>
        </w:tc>
        <w:tc>
          <w:tcPr>
            <w:tcW w:w="3991" w:type="dxa"/>
          </w:tcPr>
          <w:p w14:paraId="749D5DAC" w14:textId="77777777" w:rsidR="00C754EA" w:rsidRPr="008F64B9" w:rsidRDefault="00C754EA" w:rsidP="00C754EA">
            <w:pPr>
              <w:rPr>
                <w:sz w:val="20"/>
                <w:szCs w:val="20"/>
              </w:rPr>
            </w:pPr>
            <w:r w:rsidRPr="008F64B9">
              <w:rPr>
                <w:sz w:val="20"/>
                <w:szCs w:val="20"/>
              </w:rPr>
              <w:t>Форма випуску – рідина від прозоро солом'яного кольору до кольору бурштину</w:t>
            </w:r>
          </w:p>
        </w:tc>
        <w:tc>
          <w:tcPr>
            <w:tcW w:w="709" w:type="dxa"/>
            <w:vMerge/>
          </w:tcPr>
          <w:p w14:paraId="541F923C" w14:textId="77777777" w:rsidR="00C754EA" w:rsidRPr="008F64B9" w:rsidRDefault="00C754EA" w:rsidP="00C754EA">
            <w:pPr>
              <w:rPr>
                <w:sz w:val="20"/>
                <w:szCs w:val="20"/>
              </w:rPr>
            </w:pPr>
          </w:p>
        </w:tc>
        <w:tc>
          <w:tcPr>
            <w:tcW w:w="851" w:type="dxa"/>
            <w:vMerge/>
          </w:tcPr>
          <w:p w14:paraId="5A39E049" w14:textId="77777777" w:rsidR="00C754EA" w:rsidRPr="008F64B9" w:rsidRDefault="00C754EA" w:rsidP="00C754EA">
            <w:pPr>
              <w:rPr>
                <w:sz w:val="20"/>
                <w:szCs w:val="20"/>
              </w:rPr>
            </w:pPr>
          </w:p>
        </w:tc>
        <w:tc>
          <w:tcPr>
            <w:tcW w:w="1435" w:type="dxa"/>
            <w:vMerge/>
          </w:tcPr>
          <w:p w14:paraId="795E3E36" w14:textId="77777777" w:rsidR="00C754EA" w:rsidRPr="008F64B9" w:rsidRDefault="00C754EA" w:rsidP="00C754EA">
            <w:pPr>
              <w:rPr>
                <w:sz w:val="20"/>
                <w:szCs w:val="20"/>
              </w:rPr>
            </w:pPr>
          </w:p>
        </w:tc>
        <w:tc>
          <w:tcPr>
            <w:tcW w:w="691" w:type="dxa"/>
            <w:vMerge/>
          </w:tcPr>
          <w:p w14:paraId="2F859AD3" w14:textId="77777777" w:rsidR="00C754EA" w:rsidRPr="008F64B9" w:rsidRDefault="00C754EA" w:rsidP="00C754EA">
            <w:pPr>
              <w:rPr>
                <w:sz w:val="20"/>
                <w:szCs w:val="20"/>
              </w:rPr>
            </w:pPr>
          </w:p>
        </w:tc>
        <w:tc>
          <w:tcPr>
            <w:tcW w:w="709" w:type="dxa"/>
            <w:vMerge/>
          </w:tcPr>
          <w:p w14:paraId="33915836" w14:textId="77777777" w:rsidR="00C754EA" w:rsidRPr="008F64B9" w:rsidRDefault="00C754EA" w:rsidP="00C754EA">
            <w:pPr>
              <w:rPr>
                <w:sz w:val="20"/>
                <w:szCs w:val="20"/>
              </w:rPr>
            </w:pPr>
          </w:p>
        </w:tc>
        <w:tc>
          <w:tcPr>
            <w:tcW w:w="1842" w:type="dxa"/>
          </w:tcPr>
          <w:p w14:paraId="69F1D500" w14:textId="77777777" w:rsidR="00C754EA" w:rsidRPr="008F64B9" w:rsidRDefault="00C754EA" w:rsidP="00C754EA">
            <w:pPr>
              <w:rPr>
                <w:sz w:val="20"/>
                <w:szCs w:val="20"/>
              </w:rPr>
            </w:pPr>
          </w:p>
        </w:tc>
      </w:tr>
      <w:tr w:rsidR="00C754EA" w:rsidRPr="008F64B9" w14:paraId="5F40F04D" w14:textId="77777777" w:rsidTr="00C754EA">
        <w:trPr>
          <w:trHeight w:val="32"/>
        </w:trPr>
        <w:tc>
          <w:tcPr>
            <w:tcW w:w="404" w:type="dxa"/>
            <w:vMerge/>
          </w:tcPr>
          <w:p w14:paraId="7C544E95" w14:textId="77777777" w:rsidR="00C754EA" w:rsidRPr="008F64B9" w:rsidRDefault="00C754EA" w:rsidP="00C754EA">
            <w:pPr>
              <w:rPr>
                <w:sz w:val="20"/>
                <w:szCs w:val="20"/>
              </w:rPr>
            </w:pPr>
          </w:p>
        </w:tc>
        <w:tc>
          <w:tcPr>
            <w:tcW w:w="3991" w:type="dxa"/>
          </w:tcPr>
          <w:p w14:paraId="4957AB88" w14:textId="77777777" w:rsidR="00C754EA" w:rsidRPr="008F64B9" w:rsidRDefault="00C754EA" w:rsidP="00C754EA">
            <w:pPr>
              <w:rPr>
                <w:sz w:val="20"/>
                <w:szCs w:val="20"/>
              </w:rPr>
            </w:pPr>
            <w:r w:rsidRPr="008F64B9">
              <w:rPr>
                <w:sz w:val="20"/>
                <w:szCs w:val="20"/>
              </w:rPr>
              <w:t>pH – 7,0 … 8,0</w:t>
            </w:r>
          </w:p>
        </w:tc>
        <w:tc>
          <w:tcPr>
            <w:tcW w:w="709" w:type="dxa"/>
            <w:vMerge/>
          </w:tcPr>
          <w:p w14:paraId="435C4E8E" w14:textId="77777777" w:rsidR="00C754EA" w:rsidRPr="008F64B9" w:rsidRDefault="00C754EA" w:rsidP="00C754EA">
            <w:pPr>
              <w:rPr>
                <w:sz w:val="20"/>
                <w:szCs w:val="20"/>
              </w:rPr>
            </w:pPr>
          </w:p>
        </w:tc>
        <w:tc>
          <w:tcPr>
            <w:tcW w:w="851" w:type="dxa"/>
            <w:vMerge/>
          </w:tcPr>
          <w:p w14:paraId="473E88BC" w14:textId="77777777" w:rsidR="00C754EA" w:rsidRPr="008F64B9" w:rsidRDefault="00C754EA" w:rsidP="00C754EA">
            <w:pPr>
              <w:rPr>
                <w:sz w:val="20"/>
                <w:szCs w:val="20"/>
              </w:rPr>
            </w:pPr>
          </w:p>
        </w:tc>
        <w:tc>
          <w:tcPr>
            <w:tcW w:w="1435" w:type="dxa"/>
            <w:vMerge/>
          </w:tcPr>
          <w:p w14:paraId="45106465" w14:textId="77777777" w:rsidR="00C754EA" w:rsidRPr="008F64B9" w:rsidRDefault="00C754EA" w:rsidP="00C754EA">
            <w:pPr>
              <w:rPr>
                <w:sz w:val="20"/>
                <w:szCs w:val="20"/>
              </w:rPr>
            </w:pPr>
          </w:p>
        </w:tc>
        <w:tc>
          <w:tcPr>
            <w:tcW w:w="691" w:type="dxa"/>
            <w:vMerge/>
          </w:tcPr>
          <w:p w14:paraId="20E85734" w14:textId="77777777" w:rsidR="00C754EA" w:rsidRPr="008F64B9" w:rsidRDefault="00C754EA" w:rsidP="00C754EA">
            <w:pPr>
              <w:rPr>
                <w:sz w:val="20"/>
                <w:szCs w:val="20"/>
              </w:rPr>
            </w:pPr>
          </w:p>
        </w:tc>
        <w:tc>
          <w:tcPr>
            <w:tcW w:w="709" w:type="dxa"/>
            <w:vMerge/>
          </w:tcPr>
          <w:p w14:paraId="0C661792" w14:textId="77777777" w:rsidR="00C754EA" w:rsidRPr="008F64B9" w:rsidRDefault="00C754EA" w:rsidP="00C754EA">
            <w:pPr>
              <w:rPr>
                <w:sz w:val="20"/>
                <w:szCs w:val="20"/>
              </w:rPr>
            </w:pPr>
          </w:p>
        </w:tc>
        <w:tc>
          <w:tcPr>
            <w:tcW w:w="1842" w:type="dxa"/>
          </w:tcPr>
          <w:p w14:paraId="43A2FFED" w14:textId="77777777" w:rsidR="00C754EA" w:rsidRPr="008F64B9" w:rsidRDefault="00C754EA" w:rsidP="00C754EA">
            <w:pPr>
              <w:rPr>
                <w:sz w:val="20"/>
                <w:szCs w:val="20"/>
              </w:rPr>
            </w:pPr>
          </w:p>
        </w:tc>
      </w:tr>
      <w:tr w:rsidR="00C754EA" w:rsidRPr="008F64B9" w14:paraId="5F1EF852" w14:textId="77777777" w:rsidTr="00C754EA">
        <w:trPr>
          <w:trHeight w:val="32"/>
        </w:trPr>
        <w:tc>
          <w:tcPr>
            <w:tcW w:w="404" w:type="dxa"/>
            <w:vMerge/>
          </w:tcPr>
          <w:p w14:paraId="594FA592" w14:textId="77777777" w:rsidR="00C754EA" w:rsidRPr="008F64B9" w:rsidRDefault="00C754EA" w:rsidP="00C754EA">
            <w:pPr>
              <w:rPr>
                <w:sz w:val="20"/>
                <w:szCs w:val="20"/>
              </w:rPr>
            </w:pPr>
          </w:p>
        </w:tc>
        <w:tc>
          <w:tcPr>
            <w:tcW w:w="3991" w:type="dxa"/>
          </w:tcPr>
          <w:p w14:paraId="5F8FA595" w14:textId="77777777" w:rsidR="00C754EA" w:rsidRPr="008F64B9" w:rsidRDefault="00C754EA" w:rsidP="00C754EA">
            <w:pPr>
              <w:rPr>
                <w:sz w:val="20"/>
                <w:szCs w:val="20"/>
              </w:rPr>
            </w:pPr>
            <w:r w:rsidRPr="008F64B9">
              <w:rPr>
                <w:sz w:val="20"/>
                <w:szCs w:val="20"/>
              </w:rPr>
              <w:t>Осмоляльність - 260 - 340 mOs/kg</w:t>
            </w:r>
          </w:p>
        </w:tc>
        <w:tc>
          <w:tcPr>
            <w:tcW w:w="709" w:type="dxa"/>
            <w:vMerge/>
          </w:tcPr>
          <w:p w14:paraId="24D03347" w14:textId="77777777" w:rsidR="00C754EA" w:rsidRPr="008F64B9" w:rsidRDefault="00C754EA" w:rsidP="00C754EA">
            <w:pPr>
              <w:rPr>
                <w:sz w:val="20"/>
                <w:szCs w:val="20"/>
              </w:rPr>
            </w:pPr>
          </w:p>
        </w:tc>
        <w:tc>
          <w:tcPr>
            <w:tcW w:w="851" w:type="dxa"/>
            <w:vMerge/>
          </w:tcPr>
          <w:p w14:paraId="624BDEB7" w14:textId="77777777" w:rsidR="00C754EA" w:rsidRPr="008F64B9" w:rsidRDefault="00C754EA" w:rsidP="00C754EA">
            <w:pPr>
              <w:rPr>
                <w:sz w:val="20"/>
                <w:szCs w:val="20"/>
              </w:rPr>
            </w:pPr>
          </w:p>
        </w:tc>
        <w:tc>
          <w:tcPr>
            <w:tcW w:w="1435" w:type="dxa"/>
            <w:vMerge/>
          </w:tcPr>
          <w:p w14:paraId="13AC0DF7" w14:textId="77777777" w:rsidR="00C754EA" w:rsidRPr="008F64B9" w:rsidRDefault="00C754EA" w:rsidP="00C754EA">
            <w:pPr>
              <w:rPr>
                <w:sz w:val="20"/>
                <w:szCs w:val="20"/>
              </w:rPr>
            </w:pPr>
          </w:p>
        </w:tc>
        <w:tc>
          <w:tcPr>
            <w:tcW w:w="691" w:type="dxa"/>
            <w:vMerge/>
          </w:tcPr>
          <w:p w14:paraId="4AA07D65" w14:textId="77777777" w:rsidR="00C754EA" w:rsidRPr="008F64B9" w:rsidRDefault="00C754EA" w:rsidP="00C754EA">
            <w:pPr>
              <w:rPr>
                <w:sz w:val="20"/>
                <w:szCs w:val="20"/>
              </w:rPr>
            </w:pPr>
          </w:p>
        </w:tc>
        <w:tc>
          <w:tcPr>
            <w:tcW w:w="709" w:type="dxa"/>
            <w:vMerge/>
          </w:tcPr>
          <w:p w14:paraId="09F75C2B" w14:textId="77777777" w:rsidR="00C754EA" w:rsidRPr="008F64B9" w:rsidRDefault="00C754EA" w:rsidP="00C754EA">
            <w:pPr>
              <w:rPr>
                <w:sz w:val="20"/>
                <w:szCs w:val="20"/>
              </w:rPr>
            </w:pPr>
          </w:p>
        </w:tc>
        <w:tc>
          <w:tcPr>
            <w:tcW w:w="1842" w:type="dxa"/>
          </w:tcPr>
          <w:p w14:paraId="7197943E" w14:textId="77777777" w:rsidR="00C754EA" w:rsidRPr="008F64B9" w:rsidRDefault="00C754EA" w:rsidP="00C754EA">
            <w:pPr>
              <w:rPr>
                <w:sz w:val="20"/>
                <w:szCs w:val="20"/>
              </w:rPr>
            </w:pPr>
          </w:p>
        </w:tc>
      </w:tr>
      <w:tr w:rsidR="00C754EA" w:rsidRPr="008F64B9" w14:paraId="46CD2359" w14:textId="77777777" w:rsidTr="00C754EA">
        <w:trPr>
          <w:trHeight w:val="32"/>
        </w:trPr>
        <w:tc>
          <w:tcPr>
            <w:tcW w:w="404" w:type="dxa"/>
            <w:vMerge/>
          </w:tcPr>
          <w:p w14:paraId="42294DE9" w14:textId="77777777" w:rsidR="00C754EA" w:rsidRPr="008F64B9" w:rsidRDefault="00C754EA" w:rsidP="00C754EA">
            <w:pPr>
              <w:rPr>
                <w:sz w:val="20"/>
                <w:szCs w:val="20"/>
              </w:rPr>
            </w:pPr>
          </w:p>
        </w:tc>
        <w:tc>
          <w:tcPr>
            <w:tcW w:w="3991" w:type="dxa"/>
          </w:tcPr>
          <w:p w14:paraId="459EC19B" w14:textId="77777777" w:rsidR="00C754EA" w:rsidRPr="008F64B9" w:rsidRDefault="00C754EA" w:rsidP="00C754EA">
            <w:pPr>
              <w:rPr>
                <w:sz w:val="20"/>
                <w:szCs w:val="20"/>
              </w:rPr>
            </w:pPr>
            <w:r w:rsidRPr="008F64B9">
              <w:rPr>
                <w:sz w:val="20"/>
                <w:szCs w:val="20"/>
              </w:rPr>
              <w:t xml:space="preserve">Вміст протеїну - </w:t>
            </w:r>
            <w:r w:rsidRPr="008F64B9">
              <w:rPr>
                <w:rFonts w:ascii="Arial" w:hAnsi="Arial" w:cs="Arial"/>
                <w:sz w:val="18"/>
                <w:szCs w:val="18"/>
              </w:rPr>
              <w:t>30 – 45 г/л</w:t>
            </w:r>
          </w:p>
        </w:tc>
        <w:tc>
          <w:tcPr>
            <w:tcW w:w="709" w:type="dxa"/>
            <w:vMerge/>
          </w:tcPr>
          <w:p w14:paraId="7676289A" w14:textId="77777777" w:rsidR="00C754EA" w:rsidRPr="008F64B9" w:rsidRDefault="00C754EA" w:rsidP="00C754EA">
            <w:pPr>
              <w:rPr>
                <w:sz w:val="20"/>
                <w:szCs w:val="20"/>
              </w:rPr>
            </w:pPr>
          </w:p>
        </w:tc>
        <w:tc>
          <w:tcPr>
            <w:tcW w:w="851" w:type="dxa"/>
            <w:vMerge/>
          </w:tcPr>
          <w:p w14:paraId="2E009F39" w14:textId="77777777" w:rsidR="00C754EA" w:rsidRPr="008F64B9" w:rsidRDefault="00C754EA" w:rsidP="00C754EA">
            <w:pPr>
              <w:rPr>
                <w:sz w:val="20"/>
                <w:szCs w:val="20"/>
              </w:rPr>
            </w:pPr>
          </w:p>
        </w:tc>
        <w:tc>
          <w:tcPr>
            <w:tcW w:w="1435" w:type="dxa"/>
            <w:vMerge/>
          </w:tcPr>
          <w:p w14:paraId="68E90A2C" w14:textId="77777777" w:rsidR="00C754EA" w:rsidRPr="008F64B9" w:rsidRDefault="00C754EA" w:rsidP="00C754EA">
            <w:pPr>
              <w:rPr>
                <w:sz w:val="20"/>
                <w:szCs w:val="20"/>
              </w:rPr>
            </w:pPr>
          </w:p>
        </w:tc>
        <w:tc>
          <w:tcPr>
            <w:tcW w:w="691" w:type="dxa"/>
            <w:vMerge/>
          </w:tcPr>
          <w:p w14:paraId="4F382A3A" w14:textId="77777777" w:rsidR="00C754EA" w:rsidRPr="008F64B9" w:rsidRDefault="00C754EA" w:rsidP="00C754EA">
            <w:pPr>
              <w:rPr>
                <w:sz w:val="20"/>
                <w:szCs w:val="20"/>
              </w:rPr>
            </w:pPr>
          </w:p>
        </w:tc>
        <w:tc>
          <w:tcPr>
            <w:tcW w:w="709" w:type="dxa"/>
            <w:vMerge/>
          </w:tcPr>
          <w:p w14:paraId="38B8D0A8" w14:textId="77777777" w:rsidR="00C754EA" w:rsidRPr="008F64B9" w:rsidRDefault="00C754EA" w:rsidP="00C754EA">
            <w:pPr>
              <w:rPr>
                <w:sz w:val="20"/>
                <w:szCs w:val="20"/>
              </w:rPr>
            </w:pPr>
          </w:p>
        </w:tc>
        <w:tc>
          <w:tcPr>
            <w:tcW w:w="1842" w:type="dxa"/>
          </w:tcPr>
          <w:p w14:paraId="252991DA" w14:textId="77777777" w:rsidR="00C754EA" w:rsidRPr="008F64B9" w:rsidRDefault="00C754EA" w:rsidP="00C754EA">
            <w:pPr>
              <w:rPr>
                <w:sz w:val="20"/>
                <w:szCs w:val="20"/>
              </w:rPr>
            </w:pPr>
          </w:p>
        </w:tc>
      </w:tr>
      <w:tr w:rsidR="00C754EA" w:rsidRPr="008F64B9" w14:paraId="3E25F7C8" w14:textId="77777777" w:rsidTr="00C754EA">
        <w:trPr>
          <w:trHeight w:val="32"/>
        </w:trPr>
        <w:tc>
          <w:tcPr>
            <w:tcW w:w="404" w:type="dxa"/>
            <w:vMerge/>
          </w:tcPr>
          <w:p w14:paraId="46D1EE4A" w14:textId="77777777" w:rsidR="00C754EA" w:rsidRPr="008F64B9" w:rsidRDefault="00C754EA" w:rsidP="00C754EA">
            <w:pPr>
              <w:rPr>
                <w:sz w:val="20"/>
                <w:szCs w:val="20"/>
              </w:rPr>
            </w:pPr>
          </w:p>
        </w:tc>
        <w:tc>
          <w:tcPr>
            <w:tcW w:w="3991" w:type="dxa"/>
          </w:tcPr>
          <w:p w14:paraId="7EAF685E" w14:textId="77777777" w:rsidR="00C754EA" w:rsidRPr="008F64B9" w:rsidRDefault="00C754EA" w:rsidP="00C754EA">
            <w:pPr>
              <w:rPr>
                <w:sz w:val="20"/>
                <w:szCs w:val="20"/>
              </w:rPr>
            </w:pPr>
            <w:r w:rsidRPr="008F64B9">
              <w:rPr>
                <w:sz w:val="20"/>
                <w:szCs w:val="20"/>
              </w:rPr>
              <w:t>Стерильно</w:t>
            </w:r>
          </w:p>
        </w:tc>
        <w:tc>
          <w:tcPr>
            <w:tcW w:w="709" w:type="dxa"/>
            <w:vMerge/>
          </w:tcPr>
          <w:p w14:paraId="2A43D609" w14:textId="77777777" w:rsidR="00C754EA" w:rsidRPr="008F64B9" w:rsidRDefault="00C754EA" w:rsidP="00C754EA">
            <w:pPr>
              <w:rPr>
                <w:sz w:val="20"/>
                <w:szCs w:val="20"/>
              </w:rPr>
            </w:pPr>
          </w:p>
        </w:tc>
        <w:tc>
          <w:tcPr>
            <w:tcW w:w="851" w:type="dxa"/>
            <w:vMerge/>
          </w:tcPr>
          <w:p w14:paraId="0776E2BA" w14:textId="77777777" w:rsidR="00C754EA" w:rsidRPr="008F64B9" w:rsidRDefault="00C754EA" w:rsidP="00C754EA">
            <w:pPr>
              <w:rPr>
                <w:sz w:val="20"/>
                <w:szCs w:val="20"/>
              </w:rPr>
            </w:pPr>
          </w:p>
        </w:tc>
        <w:tc>
          <w:tcPr>
            <w:tcW w:w="1435" w:type="dxa"/>
            <w:vMerge/>
          </w:tcPr>
          <w:p w14:paraId="76E4A9AC" w14:textId="77777777" w:rsidR="00C754EA" w:rsidRPr="008F64B9" w:rsidRDefault="00C754EA" w:rsidP="00C754EA">
            <w:pPr>
              <w:rPr>
                <w:sz w:val="20"/>
                <w:szCs w:val="20"/>
              </w:rPr>
            </w:pPr>
          </w:p>
        </w:tc>
        <w:tc>
          <w:tcPr>
            <w:tcW w:w="691" w:type="dxa"/>
            <w:vMerge/>
          </w:tcPr>
          <w:p w14:paraId="3D4E1CDA" w14:textId="77777777" w:rsidR="00C754EA" w:rsidRPr="008F64B9" w:rsidRDefault="00C754EA" w:rsidP="00C754EA">
            <w:pPr>
              <w:rPr>
                <w:sz w:val="20"/>
                <w:szCs w:val="20"/>
              </w:rPr>
            </w:pPr>
          </w:p>
        </w:tc>
        <w:tc>
          <w:tcPr>
            <w:tcW w:w="709" w:type="dxa"/>
            <w:vMerge/>
          </w:tcPr>
          <w:p w14:paraId="78B5AA4A" w14:textId="77777777" w:rsidR="00C754EA" w:rsidRPr="008F64B9" w:rsidRDefault="00C754EA" w:rsidP="00C754EA">
            <w:pPr>
              <w:rPr>
                <w:sz w:val="20"/>
                <w:szCs w:val="20"/>
              </w:rPr>
            </w:pPr>
          </w:p>
        </w:tc>
        <w:tc>
          <w:tcPr>
            <w:tcW w:w="1842" w:type="dxa"/>
          </w:tcPr>
          <w:p w14:paraId="6C52C394" w14:textId="77777777" w:rsidR="00C754EA" w:rsidRPr="008F64B9" w:rsidRDefault="00C754EA" w:rsidP="00C754EA">
            <w:pPr>
              <w:rPr>
                <w:sz w:val="20"/>
                <w:szCs w:val="20"/>
              </w:rPr>
            </w:pPr>
          </w:p>
        </w:tc>
      </w:tr>
      <w:tr w:rsidR="00C754EA" w:rsidRPr="008F64B9" w14:paraId="6A39E090" w14:textId="77777777" w:rsidTr="00C754EA">
        <w:trPr>
          <w:trHeight w:val="32"/>
        </w:trPr>
        <w:tc>
          <w:tcPr>
            <w:tcW w:w="404" w:type="dxa"/>
            <w:vMerge/>
          </w:tcPr>
          <w:p w14:paraId="519F869A" w14:textId="77777777" w:rsidR="00C754EA" w:rsidRPr="008F64B9" w:rsidRDefault="00C754EA" w:rsidP="00C754EA">
            <w:pPr>
              <w:rPr>
                <w:sz w:val="20"/>
                <w:szCs w:val="20"/>
              </w:rPr>
            </w:pPr>
          </w:p>
        </w:tc>
        <w:tc>
          <w:tcPr>
            <w:tcW w:w="3991" w:type="dxa"/>
          </w:tcPr>
          <w:p w14:paraId="6FFB9EB4" w14:textId="77777777" w:rsidR="00C754EA" w:rsidRPr="008F64B9" w:rsidRDefault="00C754EA" w:rsidP="00C754EA">
            <w:pPr>
              <w:rPr>
                <w:sz w:val="20"/>
                <w:szCs w:val="20"/>
              </w:rPr>
            </w:pPr>
            <w:r w:rsidRPr="008F64B9">
              <w:rPr>
                <w:sz w:val="20"/>
                <w:szCs w:val="20"/>
              </w:rPr>
              <w:t xml:space="preserve">Вміст ендотоксинів - </w:t>
            </w:r>
            <w:r w:rsidRPr="008F64B9">
              <w:rPr>
                <w:sz w:val="18"/>
                <w:szCs w:val="18"/>
              </w:rPr>
              <w:t>≤</w:t>
            </w:r>
            <w:r w:rsidRPr="008F64B9">
              <w:rPr>
                <w:rFonts w:ascii="Symbol" w:hAnsi="Symbol" w:cs="Symbol"/>
                <w:sz w:val="18"/>
                <w:szCs w:val="18"/>
              </w:rPr>
              <w:t></w:t>
            </w:r>
            <w:r w:rsidRPr="008F64B9">
              <w:rPr>
                <w:rFonts w:ascii="Arial" w:hAnsi="Arial" w:cs="Arial"/>
                <w:sz w:val="18"/>
                <w:szCs w:val="18"/>
              </w:rPr>
              <w:t>10 EU/ML</w:t>
            </w:r>
          </w:p>
        </w:tc>
        <w:tc>
          <w:tcPr>
            <w:tcW w:w="709" w:type="dxa"/>
            <w:vMerge/>
          </w:tcPr>
          <w:p w14:paraId="23045AA6" w14:textId="77777777" w:rsidR="00C754EA" w:rsidRPr="008F64B9" w:rsidRDefault="00C754EA" w:rsidP="00C754EA">
            <w:pPr>
              <w:rPr>
                <w:sz w:val="20"/>
                <w:szCs w:val="20"/>
              </w:rPr>
            </w:pPr>
          </w:p>
        </w:tc>
        <w:tc>
          <w:tcPr>
            <w:tcW w:w="851" w:type="dxa"/>
            <w:vMerge/>
          </w:tcPr>
          <w:p w14:paraId="7916647F" w14:textId="77777777" w:rsidR="00C754EA" w:rsidRPr="008F64B9" w:rsidRDefault="00C754EA" w:rsidP="00C754EA">
            <w:pPr>
              <w:rPr>
                <w:sz w:val="20"/>
                <w:szCs w:val="20"/>
              </w:rPr>
            </w:pPr>
          </w:p>
        </w:tc>
        <w:tc>
          <w:tcPr>
            <w:tcW w:w="1435" w:type="dxa"/>
            <w:vMerge/>
          </w:tcPr>
          <w:p w14:paraId="6B1A664D" w14:textId="77777777" w:rsidR="00C754EA" w:rsidRPr="008F64B9" w:rsidRDefault="00C754EA" w:rsidP="00C754EA">
            <w:pPr>
              <w:rPr>
                <w:sz w:val="20"/>
                <w:szCs w:val="20"/>
              </w:rPr>
            </w:pPr>
          </w:p>
        </w:tc>
        <w:tc>
          <w:tcPr>
            <w:tcW w:w="691" w:type="dxa"/>
            <w:vMerge/>
          </w:tcPr>
          <w:p w14:paraId="6ED39613" w14:textId="77777777" w:rsidR="00C754EA" w:rsidRPr="008F64B9" w:rsidRDefault="00C754EA" w:rsidP="00C754EA">
            <w:pPr>
              <w:rPr>
                <w:sz w:val="20"/>
                <w:szCs w:val="20"/>
              </w:rPr>
            </w:pPr>
          </w:p>
        </w:tc>
        <w:tc>
          <w:tcPr>
            <w:tcW w:w="709" w:type="dxa"/>
            <w:vMerge/>
          </w:tcPr>
          <w:p w14:paraId="46314BB7" w14:textId="77777777" w:rsidR="00C754EA" w:rsidRPr="008F64B9" w:rsidRDefault="00C754EA" w:rsidP="00C754EA">
            <w:pPr>
              <w:rPr>
                <w:sz w:val="20"/>
                <w:szCs w:val="20"/>
              </w:rPr>
            </w:pPr>
          </w:p>
        </w:tc>
        <w:tc>
          <w:tcPr>
            <w:tcW w:w="1842" w:type="dxa"/>
          </w:tcPr>
          <w:p w14:paraId="6C328C36" w14:textId="77777777" w:rsidR="00C754EA" w:rsidRPr="008F64B9" w:rsidRDefault="00C754EA" w:rsidP="00C754EA">
            <w:pPr>
              <w:rPr>
                <w:sz w:val="20"/>
                <w:szCs w:val="20"/>
              </w:rPr>
            </w:pPr>
          </w:p>
        </w:tc>
      </w:tr>
      <w:tr w:rsidR="00C754EA" w:rsidRPr="008F64B9" w14:paraId="3FC697A1" w14:textId="77777777" w:rsidTr="00C754EA">
        <w:trPr>
          <w:trHeight w:val="32"/>
        </w:trPr>
        <w:tc>
          <w:tcPr>
            <w:tcW w:w="404" w:type="dxa"/>
            <w:vMerge/>
          </w:tcPr>
          <w:p w14:paraId="4968D259" w14:textId="77777777" w:rsidR="00C754EA" w:rsidRPr="008F64B9" w:rsidRDefault="00C754EA" w:rsidP="00C754EA">
            <w:pPr>
              <w:rPr>
                <w:sz w:val="20"/>
                <w:szCs w:val="20"/>
              </w:rPr>
            </w:pPr>
          </w:p>
        </w:tc>
        <w:tc>
          <w:tcPr>
            <w:tcW w:w="3991" w:type="dxa"/>
          </w:tcPr>
          <w:p w14:paraId="555A7899" w14:textId="77777777" w:rsidR="00C754EA" w:rsidRPr="008F64B9" w:rsidRDefault="00C754EA" w:rsidP="00C754EA">
            <w:pPr>
              <w:rPr>
                <w:sz w:val="20"/>
                <w:szCs w:val="20"/>
              </w:rPr>
            </w:pPr>
            <w:r w:rsidRPr="008F64B9">
              <w:rPr>
                <w:sz w:val="20"/>
                <w:szCs w:val="20"/>
              </w:rPr>
              <w:t xml:space="preserve">Вміст гемоглобіну - </w:t>
            </w:r>
            <w:r w:rsidRPr="008F64B9">
              <w:rPr>
                <w:sz w:val="18"/>
                <w:szCs w:val="18"/>
              </w:rPr>
              <w:t>≤</w:t>
            </w:r>
            <w:r w:rsidRPr="008F64B9">
              <w:rPr>
                <w:rFonts w:ascii="Symbol" w:hAnsi="Symbol" w:cs="Symbol"/>
                <w:sz w:val="18"/>
                <w:szCs w:val="18"/>
              </w:rPr>
              <w:t></w:t>
            </w:r>
            <w:r w:rsidRPr="008F64B9">
              <w:rPr>
                <w:rFonts w:ascii="Arial" w:hAnsi="Arial" w:cs="Arial"/>
                <w:sz w:val="18"/>
                <w:szCs w:val="18"/>
              </w:rPr>
              <w:t>25 MG/100ML</w:t>
            </w:r>
          </w:p>
        </w:tc>
        <w:tc>
          <w:tcPr>
            <w:tcW w:w="709" w:type="dxa"/>
            <w:vMerge/>
          </w:tcPr>
          <w:p w14:paraId="0AD15E60" w14:textId="77777777" w:rsidR="00C754EA" w:rsidRPr="008F64B9" w:rsidRDefault="00C754EA" w:rsidP="00C754EA">
            <w:pPr>
              <w:rPr>
                <w:sz w:val="20"/>
                <w:szCs w:val="20"/>
              </w:rPr>
            </w:pPr>
          </w:p>
        </w:tc>
        <w:tc>
          <w:tcPr>
            <w:tcW w:w="851" w:type="dxa"/>
            <w:vMerge/>
          </w:tcPr>
          <w:p w14:paraId="1D1E45B8" w14:textId="77777777" w:rsidR="00C754EA" w:rsidRPr="008F64B9" w:rsidRDefault="00C754EA" w:rsidP="00C754EA">
            <w:pPr>
              <w:rPr>
                <w:sz w:val="20"/>
                <w:szCs w:val="20"/>
              </w:rPr>
            </w:pPr>
          </w:p>
        </w:tc>
        <w:tc>
          <w:tcPr>
            <w:tcW w:w="1435" w:type="dxa"/>
            <w:vMerge/>
          </w:tcPr>
          <w:p w14:paraId="2D656A34" w14:textId="77777777" w:rsidR="00C754EA" w:rsidRPr="008F64B9" w:rsidRDefault="00C754EA" w:rsidP="00C754EA">
            <w:pPr>
              <w:rPr>
                <w:sz w:val="20"/>
                <w:szCs w:val="20"/>
              </w:rPr>
            </w:pPr>
          </w:p>
        </w:tc>
        <w:tc>
          <w:tcPr>
            <w:tcW w:w="691" w:type="dxa"/>
            <w:vMerge/>
          </w:tcPr>
          <w:p w14:paraId="26A815DF" w14:textId="77777777" w:rsidR="00C754EA" w:rsidRPr="008F64B9" w:rsidRDefault="00C754EA" w:rsidP="00C754EA">
            <w:pPr>
              <w:rPr>
                <w:sz w:val="20"/>
                <w:szCs w:val="20"/>
              </w:rPr>
            </w:pPr>
          </w:p>
        </w:tc>
        <w:tc>
          <w:tcPr>
            <w:tcW w:w="709" w:type="dxa"/>
            <w:vMerge/>
          </w:tcPr>
          <w:p w14:paraId="195BE2B5" w14:textId="77777777" w:rsidR="00C754EA" w:rsidRPr="008F64B9" w:rsidRDefault="00C754EA" w:rsidP="00C754EA">
            <w:pPr>
              <w:rPr>
                <w:sz w:val="20"/>
                <w:szCs w:val="20"/>
              </w:rPr>
            </w:pPr>
          </w:p>
        </w:tc>
        <w:tc>
          <w:tcPr>
            <w:tcW w:w="1842" w:type="dxa"/>
          </w:tcPr>
          <w:p w14:paraId="7514F34C" w14:textId="77777777" w:rsidR="00C754EA" w:rsidRPr="008F64B9" w:rsidRDefault="00C754EA" w:rsidP="00C754EA">
            <w:pPr>
              <w:rPr>
                <w:sz w:val="20"/>
                <w:szCs w:val="20"/>
              </w:rPr>
            </w:pPr>
          </w:p>
        </w:tc>
      </w:tr>
      <w:tr w:rsidR="00C754EA" w:rsidRPr="008F64B9" w14:paraId="470BBF53" w14:textId="77777777" w:rsidTr="00C754EA">
        <w:trPr>
          <w:trHeight w:val="32"/>
        </w:trPr>
        <w:tc>
          <w:tcPr>
            <w:tcW w:w="404" w:type="dxa"/>
            <w:vMerge w:val="restart"/>
          </w:tcPr>
          <w:p w14:paraId="40B3E06B" w14:textId="77777777" w:rsidR="00C754EA" w:rsidRPr="00702C6B" w:rsidRDefault="00C754EA" w:rsidP="00C754EA">
            <w:pPr>
              <w:rPr>
                <w:sz w:val="20"/>
                <w:szCs w:val="20"/>
                <w:lang w:val="ru-RU"/>
              </w:rPr>
            </w:pPr>
            <w:r>
              <w:rPr>
                <w:sz w:val="20"/>
                <w:szCs w:val="20"/>
              </w:rPr>
              <w:t>2</w:t>
            </w:r>
            <w:r>
              <w:rPr>
                <w:sz w:val="20"/>
                <w:szCs w:val="20"/>
                <w:lang w:val="ru-RU"/>
              </w:rPr>
              <w:t>2</w:t>
            </w:r>
          </w:p>
        </w:tc>
        <w:tc>
          <w:tcPr>
            <w:tcW w:w="3991" w:type="dxa"/>
          </w:tcPr>
          <w:p w14:paraId="4FB5360C" w14:textId="77777777" w:rsidR="00C754EA" w:rsidRPr="00B33198" w:rsidRDefault="00C754EA" w:rsidP="00C754EA">
            <w:pPr>
              <w:rPr>
                <w:b/>
                <w:sz w:val="20"/>
                <w:szCs w:val="20"/>
              </w:rPr>
            </w:pPr>
            <w:r w:rsidRPr="008F64B9">
              <w:rPr>
                <w:b/>
                <w:sz w:val="20"/>
                <w:szCs w:val="20"/>
              </w:rPr>
              <w:t>Таблетки для фосфатно-сольового буферу (PBS), паков./50 пігулок</w:t>
            </w:r>
            <w:r w:rsidRPr="0086568B">
              <w:rPr>
                <w:b/>
                <w:sz w:val="20"/>
                <w:szCs w:val="20"/>
              </w:rPr>
              <w:t xml:space="preserve"> (</w:t>
            </w:r>
            <w:r w:rsidRPr="0086568B">
              <w:rPr>
                <w:b/>
                <w:sz w:val="20"/>
                <w:szCs w:val="20"/>
                <w:lang w:val="ru-RU"/>
              </w:rPr>
              <w:t>P</w:t>
            </w:r>
            <w:r w:rsidRPr="0086568B">
              <w:rPr>
                <w:b/>
                <w:sz w:val="20"/>
                <w:szCs w:val="20"/>
              </w:rPr>
              <w:t xml:space="preserve">4417), </w:t>
            </w:r>
            <w:r>
              <w:rPr>
                <w:b/>
                <w:sz w:val="20"/>
                <w:szCs w:val="20"/>
              </w:rPr>
              <w:t>Sigma</w:t>
            </w:r>
            <w:r w:rsidRPr="00817F8E">
              <w:rPr>
                <w:b/>
                <w:sz w:val="20"/>
                <w:szCs w:val="20"/>
              </w:rPr>
              <w:t>-</w:t>
            </w:r>
            <w:r>
              <w:rPr>
                <w:b/>
                <w:sz w:val="20"/>
                <w:szCs w:val="20"/>
              </w:rPr>
              <w:t>Aldrich</w:t>
            </w:r>
          </w:p>
        </w:tc>
        <w:tc>
          <w:tcPr>
            <w:tcW w:w="709" w:type="dxa"/>
            <w:vMerge w:val="restart"/>
          </w:tcPr>
          <w:p w14:paraId="75E747A4" w14:textId="77777777" w:rsidR="00C754EA" w:rsidRPr="008F64B9" w:rsidRDefault="00C754EA" w:rsidP="00C754EA">
            <w:pPr>
              <w:rPr>
                <w:sz w:val="20"/>
                <w:szCs w:val="20"/>
              </w:rPr>
            </w:pPr>
            <w:r w:rsidRPr="008F64B9">
              <w:rPr>
                <w:sz w:val="20"/>
                <w:szCs w:val="20"/>
              </w:rPr>
              <w:t>паков</w:t>
            </w:r>
          </w:p>
        </w:tc>
        <w:tc>
          <w:tcPr>
            <w:tcW w:w="851" w:type="dxa"/>
            <w:vMerge w:val="restart"/>
          </w:tcPr>
          <w:p w14:paraId="44B46440" w14:textId="77777777" w:rsidR="00C754EA" w:rsidRPr="008F64B9" w:rsidRDefault="00C754EA" w:rsidP="00C754EA">
            <w:pPr>
              <w:rPr>
                <w:sz w:val="20"/>
                <w:szCs w:val="20"/>
              </w:rPr>
            </w:pPr>
            <w:r w:rsidRPr="008F64B9">
              <w:rPr>
                <w:sz w:val="20"/>
                <w:szCs w:val="20"/>
              </w:rPr>
              <w:t>3,000</w:t>
            </w:r>
          </w:p>
        </w:tc>
        <w:tc>
          <w:tcPr>
            <w:tcW w:w="1435" w:type="dxa"/>
            <w:vMerge w:val="restart"/>
          </w:tcPr>
          <w:p w14:paraId="5776C6E3" w14:textId="77777777" w:rsidR="00C754EA" w:rsidRPr="008F64B9" w:rsidRDefault="00C754EA" w:rsidP="00C754EA">
            <w:pPr>
              <w:rPr>
                <w:sz w:val="20"/>
                <w:szCs w:val="20"/>
              </w:rPr>
            </w:pPr>
          </w:p>
        </w:tc>
        <w:tc>
          <w:tcPr>
            <w:tcW w:w="691" w:type="dxa"/>
            <w:vMerge w:val="restart"/>
          </w:tcPr>
          <w:p w14:paraId="02B8D1ED" w14:textId="77777777" w:rsidR="00C754EA" w:rsidRPr="008F64B9" w:rsidRDefault="00C754EA" w:rsidP="00C754EA">
            <w:pPr>
              <w:rPr>
                <w:sz w:val="20"/>
                <w:szCs w:val="20"/>
              </w:rPr>
            </w:pPr>
          </w:p>
        </w:tc>
        <w:tc>
          <w:tcPr>
            <w:tcW w:w="709" w:type="dxa"/>
            <w:vMerge w:val="restart"/>
          </w:tcPr>
          <w:p w14:paraId="075A3450" w14:textId="77777777" w:rsidR="00C754EA" w:rsidRPr="008F64B9" w:rsidRDefault="00C754EA" w:rsidP="00C754EA">
            <w:pPr>
              <w:rPr>
                <w:sz w:val="20"/>
                <w:szCs w:val="20"/>
              </w:rPr>
            </w:pPr>
          </w:p>
        </w:tc>
        <w:tc>
          <w:tcPr>
            <w:tcW w:w="1842" w:type="dxa"/>
          </w:tcPr>
          <w:p w14:paraId="2A9591EB" w14:textId="77777777" w:rsidR="00C754EA" w:rsidRPr="008F64B9" w:rsidRDefault="00C754EA" w:rsidP="00C754EA">
            <w:pPr>
              <w:rPr>
                <w:sz w:val="20"/>
                <w:szCs w:val="20"/>
              </w:rPr>
            </w:pPr>
          </w:p>
        </w:tc>
      </w:tr>
      <w:tr w:rsidR="00C754EA" w:rsidRPr="008F64B9" w14:paraId="721260A8" w14:textId="77777777" w:rsidTr="00C754EA">
        <w:trPr>
          <w:trHeight w:val="32"/>
        </w:trPr>
        <w:tc>
          <w:tcPr>
            <w:tcW w:w="404" w:type="dxa"/>
            <w:vMerge/>
          </w:tcPr>
          <w:p w14:paraId="28B7B160" w14:textId="77777777" w:rsidR="00C754EA" w:rsidRPr="008F64B9" w:rsidRDefault="00C754EA" w:rsidP="00C754EA">
            <w:pPr>
              <w:rPr>
                <w:sz w:val="20"/>
                <w:szCs w:val="20"/>
              </w:rPr>
            </w:pPr>
          </w:p>
        </w:tc>
        <w:tc>
          <w:tcPr>
            <w:tcW w:w="3991" w:type="dxa"/>
          </w:tcPr>
          <w:p w14:paraId="2A1C8658" w14:textId="77777777" w:rsidR="00C754EA" w:rsidRPr="008F64B9" w:rsidRDefault="00C754EA" w:rsidP="00C754EA">
            <w:pPr>
              <w:rPr>
                <w:sz w:val="20"/>
                <w:szCs w:val="20"/>
              </w:rPr>
            </w:pPr>
            <w:r w:rsidRPr="008F64B9">
              <w:rPr>
                <w:sz w:val="20"/>
                <w:szCs w:val="20"/>
              </w:rPr>
              <w:t>Форма випуску – кругла таблетка білого кольору</w:t>
            </w:r>
          </w:p>
        </w:tc>
        <w:tc>
          <w:tcPr>
            <w:tcW w:w="709" w:type="dxa"/>
            <w:vMerge/>
          </w:tcPr>
          <w:p w14:paraId="235AA8F9" w14:textId="77777777" w:rsidR="00C754EA" w:rsidRPr="008F64B9" w:rsidRDefault="00C754EA" w:rsidP="00C754EA">
            <w:pPr>
              <w:rPr>
                <w:sz w:val="20"/>
                <w:szCs w:val="20"/>
              </w:rPr>
            </w:pPr>
          </w:p>
        </w:tc>
        <w:tc>
          <w:tcPr>
            <w:tcW w:w="851" w:type="dxa"/>
            <w:vMerge/>
          </w:tcPr>
          <w:p w14:paraId="68112B7A" w14:textId="77777777" w:rsidR="00C754EA" w:rsidRPr="008F64B9" w:rsidRDefault="00C754EA" w:rsidP="00C754EA">
            <w:pPr>
              <w:rPr>
                <w:sz w:val="20"/>
                <w:szCs w:val="20"/>
              </w:rPr>
            </w:pPr>
          </w:p>
        </w:tc>
        <w:tc>
          <w:tcPr>
            <w:tcW w:w="1435" w:type="dxa"/>
            <w:vMerge/>
          </w:tcPr>
          <w:p w14:paraId="75BDCB0C" w14:textId="77777777" w:rsidR="00C754EA" w:rsidRPr="008F64B9" w:rsidRDefault="00C754EA" w:rsidP="00C754EA">
            <w:pPr>
              <w:rPr>
                <w:sz w:val="20"/>
                <w:szCs w:val="20"/>
              </w:rPr>
            </w:pPr>
          </w:p>
        </w:tc>
        <w:tc>
          <w:tcPr>
            <w:tcW w:w="691" w:type="dxa"/>
            <w:vMerge/>
          </w:tcPr>
          <w:p w14:paraId="0D238280" w14:textId="77777777" w:rsidR="00C754EA" w:rsidRPr="008F64B9" w:rsidRDefault="00C754EA" w:rsidP="00C754EA">
            <w:pPr>
              <w:rPr>
                <w:sz w:val="20"/>
                <w:szCs w:val="20"/>
              </w:rPr>
            </w:pPr>
          </w:p>
        </w:tc>
        <w:tc>
          <w:tcPr>
            <w:tcW w:w="709" w:type="dxa"/>
            <w:vMerge/>
          </w:tcPr>
          <w:p w14:paraId="265214C9" w14:textId="77777777" w:rsidR="00C754EA" w:rsidRPr="008F64B9" w:rsidRDefault="00C754EA" w:rsidP="00C754EA">
            <w:pPr>
              <w:rPr>
                <w:sz w:val="20"/>
                <w:szCs w:val="20"/>
              </w:rPr>
            </w:pPr>
          </w:p>
        </w:tc>
        <w:tc>
          <w:tcPr>
            <w:tcW w:w="1842" w:type="dxa"/>
          </w:tcPr>
          <w:p w14:paraId="35F423E9" w14:textId="77777777" w:rsidR="00C754EA" w:rsidRPr="008F64B9" w:rsidRDefault="00C754EA" w:rsidP="00C754EA">
            <w:pPr>
              <w:rPr>
                <w:sz w:val="20"/>
                <w:szCs w:val="20"/>
              </w:rPr>
            </w:pPr>
          </w:p>
        </w:tc>
      </w:tr>
      <w:tr w:rsidR="00C754EA" w:rsidRPr="008F64B9" w14:paraId="430B258B" w14:textId="77777777" w:rsidTr="00C754EA">
        <w:trPr>
          <w:trHeight w:val="32"/>
        </w:trPr>
        <w:tc>
          <w:tcPr>
            <w:tcW w:w="404" w:type="dxa"/>
            <w:vMerge/>
          </w:tcPr>
          <w:p w14:paraId="46130404" w14:textId="77777777" w:rsidR="00C754EA" w:rsidRPr="008F64B9" w:rsidRDefault="00C754EA" w:rsidP="00C754EA">
            <w:pPr>
              <w:rPr>
                <w:sz w:val="20"/>
                <w:szCs w:val="20"/>
              </w:rPr>
            </w:pPr>
          </w:p>
        </w:tc>
        <w:tc>
          <w:tcPr>
            <w:tcW w:w="3991" w:type="dxa"/>
          </w:tcPr>
          <w:p w14:paraId="628DF860" w14:textId="77777777" w:rsidR="00C754EA" w:rsidRPr="008F64B9" w:rsidRDefault="00C754EA" w:rsidP="00C754EA">
            <w:pPr>
              <w:rPr>
                <w:sz w:val="20"/>
                <w:szCs w:val="20"/>
              </w:rPr>
            </w:pPr>
            <w:r w:rsidRPr="008F64B9">
              <w:rPr>
                <w:sz w:val="20"/>
                <w:szCs w:val="20"/>
              </w:rPr>
              <w:t>Загальна вага таблетки – 1814,5 – 2005,5 мг</w:t>
            </w:r>
          </w:p>
        </w:tc>
        <w:tc>
          <w:tcPr>
            <w:tcW w:w="709" w:type="dxa"/>
            <w:vMerge/>
          </w:tcPr>
          <w:p w14:paraId="7B7E5C6E" w14:textId="77777777" w:rsidR="00C754EA" w:rsidRPr="008F64B9" w:rsidRDefault="00C754EA" w:rsidP="00C754EA">
            <w:pPr>
              <w:rPr>
                <w:sz w:val="20"/>
                <w:szCs w:val="20"/>
              </w:rPr>
            </w:pPr>
          </w:p>
        </w:tc>
        <w:tc>
          <w:tcPr>
            <w:tcW w:w="851" w:type="dxa"/>
            <w:vMerge/>
          </w:tcPr>
          <w:p w14:paraId="39ACD4D5" w14:textId="77777777" w:rsidR="00C754EA" w:rsidRPr="008F64B9" w:rsidRDefault="00C754EA" w:rsidP="00C754EA">
            <w:pPr>
              <w:rPr>
                <w:sz w:val="20"/>
                <w:szCs w:val="20"/>
              </w:rPr>
            </w:pPr>
          </w:p>
        </w:tc>
        <w:tc>
          <w:tcPr>
            <w:tcW w:w="1435" w:type="dxa"/>
            <w:vMerge/>
          </w:tcPr>
          <w:p w14:paraId="366DC65F" w14:textId="77777777" w:rsidR="00C754EA" w:rsidRPr="008F64B9" w:rsidRDefault="00C754EA" w:rsidP="00C754EA">
            <w:pPr>
              <w:rPr>
                <w:sz w:val="20"/>
                <w:szCs w:val="20"/>
              </w:rPr>
            </w:pPr>
          </w:p>
        </w:tc>
        <w:tc>
          <w:tcPr>
            <w:tcW w:w="691" w:type="dxa"/>
            <w:vMerge/>
          </w:tcPr>
          <w:p w14:paraId="2C5FFFEE" w14:textId="77777777" w:rsidR="00C754EA" w:rsidRPr="008F64B9" w:rsidRDefault="00C754EA" w:rsidP="00C754EA">
            <w:pPr>
              <w:rPr>
                <w:sz w:val="20"/>
                <w:szCs w:val="20"/>
              </w:rPr>
            </w:pPr>
          </w:p>
        </w:tc>
        <w:tc>
          <w:tcPr>
            <w:tcW w:w="709" w:type="dxa"/>
            <w:vMerge/>
          </w:tcPr>
          <w:p w14:paraId="79EA29FF" w14:textId="77777777" w:rsidR="00C754EA" w:rsidRPr="008F64B9" w:rsidRDefault="00C754EA" w:rsidP="00C754EA">
            <w:pPr>
              <w:rPr>
                <w:sz w:val="20"/>
                <w:szCs w:val="20"/>
              </w:rPr>
            </w:pPr>
          </w:p>
        </w:tc>
        <w:tc>
          <w:tcPr>
            <w:tcW w:w="1842" w:type="dxa"/>
          </w:tcPr>
          <w:p w14:paraId="275A01FE" w14:textId="77777777" w:rsidR="00C754EA" w:rsidRPr="008F64B9" w:rsidRDefault="00C754EA" w:rsidP="00C754EA">
            <w:pPr>
              <w:rPr>
                <w:sz w:val="20"/>
                <w:szCs w:val="20"/>
              </w:rPr>
            </w:pPr>
          </w:p>
        </w:tc>
      </w:tr>
      <w:tr w:rsidR="00C754EA" w:rsidRPr="008F64B9" w14:paraId="3BCB1142" w14:textId="77777777" w:rsidTr="00C754EA">
        <w:trPr>
          <w:trHeight w:val="32"/>
        </w:trPr>
        <w:tc>
          <w:tcPr>
            <w:tcW w:w="404" w:type="dxa"/>
            <w:vMerge/>
          </w:tcPr>
          <w:p w14:paraId="1DAC2F26" w14:textId="77777777" w:rsidR="00C754EA" w:rsidRPr="008F64B9" w:rsidRDefault="00C754EA" w:rsidP="00C754EA">
            <w:pPr>
              <w:rPr>
                <w:sz w:val="20"/>
                <w:szCs w:val="20"/>
              </w:rPr>
            </w:pPr>
          </w:p>
        </w:tc>
        <w:tc>
          <w:tcPr>
            <w:tcW w:w="3991" w:type="dxa"/>
          </w:tcPr>
          <w:p w14:paraId="71997CA0" w14:textId="77777777" w:rsidR="00C754EA" w:rsidRPr="008F64B9" w:rsidRDefault="00C754EA" w:rsidP="00C754EA">
            <w:pPr>
              <w:rPr>
                <w:sz w:val="20"/>
                <w:szCs w:val="20"/>
              </w:rPr>
            </w:pPr>
            <w:r w:rsidRPr="008F64B9">
              <w:rPr>
                <w:sz w:val="20"/>
                <w:szCs w:val="20"/>
              </w:rPr>
              <w:t xml:space="preserve">рН  7,2 – 7,8 </w:t>
            </w:r>
          </w:p>
        </w:tc>
        <w:tc>
          <w:tcPr>
            <w:tcW w:w="709" w:type="dxa"/>
            <w:vMerge/>
          </w:tcPr>
          <w:p w14:paraId="284EEC54" w14:textId="77777777" w:rsidR="00C754EA" w:rsidRPr="008F64B9" w:rsidRDefault="00C754EA" w:rsidP="00C754EA">
            <w:pPr>
              <w:rPr>
                <w:sz w:val="20"/>
                <w:szCs w:val="20"/>
              </w:rPr>
            </w:pPr>
          </w:p>
        </w:tc>
        <w:tc>
          <w:tcPr>
            <w:tcW w:w="851" w:type="dxa"/>
            <w:vMerge/>
          </w:tcPr>
          <w:p w14:paraId="76CD230F" w14:textId="77777777" w:rsidR="00C754EA" w:rsidRPr="008F64B9" w:rsidRDefault="00C754EA" w:rsidP="00C754EA">
            <w:pPr>
              <w:rPr>
                <w:sz w:val="20"/>
                <w:szCs w:val="20"/>
              </w:rPr>
            </w:pPr>
          </w:p>
        </w:tc>
        <w:tc>
          <w:tcPr>
            <w:tcW w:w="1435" w:type="dxa"/>
            <w:vMerge/>
          </w:tcPr>
          <w:p w14:paraId="36C700C5" w14:textId="77777777" w:rsidR="00C754EA" w:rsidRPr="008F64B9" w:rsidRDefault="00C754EA" w:rsidP="00C754EA">
            <w:pPr>
              <w:rPr>
                <w:sz w:val="20"/>
                <w:szCs w:val="20"/>
              </w:rPr>
            </w:pPr>
          </w:p>
        </w:tc>
        <w:tc>
          <w:tcPr>
            <w:tcW w:w="691" w:type="dxa"/>
            <w:vMerge/>
          </w:tcPr>
          <w:p w14:paraId="0B754509" w14:textId="77777777" w:rsidR="00C754EA" w:rsidRPr="008F64B9" w:rsidRDefault="00C754EA" w:rsidP="00C754EA">
            <w:pPr>
              <w:rPr>
                <w:sz w:val="20"/>
                <w:szCs w:val="20"/>
              </w:rPr>
            </w:pPr>
          </w:p>
        </w:tc>
        <w:tc>
          <w:tcPr>
            <w:tcW w:w="709" w:type="dxa"/>
            <w:vMerge/>
          </w:tcPr>
          <w:p w14:paraId="2CE617FA" w14:textId="77777777" w:rsidR="00C754EA" w:rsidRPr="008F64B9" w:rsidRDefault="00C754EA" w:rsidP="00C754EA">
            <w:pPr>
              <w:rPr>
                <w:sz w:val="20"/>
                <w:szCs w:val="20"/>
              </w:rPr>
            </w:pPr>
          </w:p>
        </w:tc>
        <w:tc>
          <w:tcPr>
            <w:tcW w:w="1842" w:type="dxa"/>
          </w:tcPr>
          <w:p w14:paraId="1232A405" w14:textId="77777777" w:rsidR="00C754EA" w:rsidRPr="008F64B9" w:rsidRDefault="00C754EA" w:rsidP="00C754EA">
            <w:pPr>
              <w:rPr>
                <w:sz w:val="20"/>
                <w:szCs w:val="20"/>
              </w:rPr>
            </w:pPr>
          </w:p>
        </w:tc>
      </w:tr>
      <w:tr w:rsidR="00C754EA" w:rsidRPr="008F64B9" w14:paraId="7F6C07B4" w14:textId="77777777" w:rsidTr="00C754EA">
        <w:trPr>
          <w:trHeight w:val="32"/>
        </w:trPr>
        <w:tc>
          <w:tcPr>
            <w:tcW w:w="404" w:type="dxa"/>
            <w:vMerge/>
          </w:tcPr>
          <w:p w14:paraId="7861E8B7" w14:textId="77777777" w:rsidR="00C754EA" w:rsidRPr="008F64B9" w:rsidRDefault="00C754EA" w:rsidP="00C754EA">
            <w:pPr>
              <w:rPr>
                <w:sz w:val="20"/>
                <w:szCs w:val="20"/>
              </w:rPr>
            </w:pPr>
          </w:p>
        </w:tc>
        <w:tc>
          <w:tcPr>
            <w:tcW w:w="3991" w:type="dxa"/>
          </w:tcPr>
          <w:p w14:paraId="5F29A938" w14:textId="77777777" w:rsidR="00C754EA" w:rsidRPr="008F64B9" w:rsidRDefault="00C754EA" w:rsidP="00C754EA">
            <w:pPr>
              <w:rPr>
                <w:sz w:val="20"/>
                <w:szCs w:val="20"/>
              </w:rPr>
            </w:pPr>
            <w:r w:rsidRPr="008F64B9">
              <w:rPr>
                <w:sz w:val="20"/>
                <w:szCs w:val="20"/>
              </w:rPr>
              <w:t>Діаметр – 5/8 дюймів</w:t>
            </w:r>
          </w:p>
        </w:tc>
        <w:tc>
          <w:tcPr>
            <w:tcW w:w="709" w:type="dxa"/>
            <w:vMerge/>
          </w:tcPr>
          <w:p w14:paraId="5C4DA32E" w14:textId="77777777" w:rsidR="00C754EA" w:rsidRPr="008F64B9" w:rsidRDefault="00C754EA" w:rsidP="00C754EA">
            <w:pPr>
              <w:rPr>
                <w:sz w:val="20"/>
                <w:szCs w:val="20"/>
              </w:rPr>
            </w:pPr>
          </w:p>
        </w:tc>
        <w:tc>
          <w:tcPr>
            <w:tcW w:w="851" w:type="dxa"/>
            <w:vMerge/>
          </w:tcPr>
          <w:p w14:paraId="297A13BF" w14:textId="77777777" w:rsidR="00C754EA" w:rsidRPr="008F64B9" w:rsidRDefault="00C754EA" w:rsidP="00C754EA">
            <w:pPr>
              <w:rPr>
                <w:sz w:val="20"/>
                <w:szCs w:val="20"/>
              </w:rPr>
            </w:pPr>
          </w:p>
        </w:tc>
        <w:tc>
          <w:tcPr>
            <w:tcW w:w="1435" w:type="dxa"/>
            <w:vMerge/>
          </w:tcPr>
          <w:p w14:paraId="4B545FC7" w14:textId="77777777" w:rsidR="00C754EA" w:rsidRPr="008F64B9" w:rsidRDefault="00C754EA" w:rsidP="00C754EA">
            <w:pPr>
              <w:rPr>
                <w:sz w:val="20"/>
                <w:szCs w:val="20"/>
              </w:rPr>
            </w:pPr>
          </w:p>
        </w:tc>
        <w:tc>
          <w:tcPr>
            <w:tcW w:w="691" w:type="dxa"/>
            <w:vMerge/>
          </w:tcPr>
          <w:p w14:paraId="7EEB2384" w14:textId="77777777" w:rsidR="00C754EA" w:rsidRPr="008F64B9" w:rsidRDefault="00C754EA" w:rsidP="00C754EA">
            <w:pPr>
              <w:rPr>
                <w:sz w:val="20"/>
                <w:szCs w:val="20"/>
              </w:rPr>
            </w:pPr>
          </w:p>
        </w:tc>
        <w:tc>
          <w:tcPr>
            <w:tcW w:w="709" w:type="dxa"/>
            <w:vMerge/>
          </w:tcPr>
          <w:p w14:paraId="1DBE7112" w14:textId="77777777" w:rsidR="00C754EA" w:rsidRPr="008F64B9" w:rsidRDefault="00C754EA" w:rsidP="00C754EA">
            <w:pPr>
              <w:rPr>
                <w:sz w:val="20"/>
                <w:szCs w:val="20"/>
              </w:rPr>
            </w:pPr>
          </w:p>
        </w:tc>
        <w:tc>
          <w:tcPr>
            <w:tcW w:w="1842" w:type="dxa"/>
          </w:tcPr>
          <w:p w14:paraId="2E048B98" w14:textId="77777777" w:rsidR="00C754EA" w:rsidRPr="008F64B9" w:rsidRDefault="00C754EA" w:rsidP="00C754EA">
            <w:pPr>
              <w:rPr>
                <w:sz w:val="20"/>
                <w:szCs w:val="20"/>
              </w:rPr>
            </w:pPr>
          </w:p>
        </w:tc>
      </w:tr>
      <w:tr w:rsidR="00C754EA" w:rsidRPr="008F64B9" w14:paraId="6457FD79" w14:textId="77777777" w:rsidTr="00C754EA">
        <w:trPr>
          <w:trHeight w:val="32"/>
        </w:trPr>
        <w:tc>
          <w:tcPr>
            <w:tcW w:w="404" w:type="dxa"/>
            <w:vMerge/>
          </w:tcPr>
          <w:p w14:paraId="6E707B26" w14:textId="77777777" w:rsidR="00C754EA" w:rsidRPr="008F64B9" w:rsidRDefault="00C754EA" w:rsidP="00C754EA">
            <w:pPr>
              <w:rPr>
                <w:sz w:val="20"/>
                <w:szCs w:val="20"/>
              </w:rPr>
            </w:pPr>
          </w:p>
        </w:tc>
        <w:tc>
          <w:tcPr>
            <w:tcW w:w="3991" w:type="dxa"/>
          </w:tcPr>
          <w:p w14:paraId="6C315D42" w14:textId="77777777" w:rsidR="00C754EA" w:rsidRPr="008F64B9" w:rsidRDefault="00C754EA" w:rsidP="00C754EA">
            <w:pPr>
              <w:rPr>
                <w:sz w:val="20"/>
                <w:szCs w:val="20"/>
              </w:rPr>
            </w:pPr>
            <w:r w:rsidRPr="008F64B9">
              <w:rPr>
                <w:sz w:val="20"/>
                <w:szCs w:val="20"/>
              </w:rPr>
              <w:t>Час розчинення - ≤ 10 хв.</w:t>
            </w:r>
          </w:p>
        </w:tc>
        <w:tc>
          <w:tcPr>
            <w:tcW w:w="709" w:type="dxa"/>
            <w:vMerge/>
          </w:tcPr>
          <w:p w14:paraId="3CD3A1F1" w14:textId="77777777" w:rsidR="00C754EA" w:rsidRPr="008F64B9" w:rsidRDefault="00C754EA" w:rsidP="00C754EA">
            <w:pPr>
              <w:rPr>
                <w:sz w:val="20"/>
                <w:szCs w:val="20"/>
              </w:rPr>
            </w:pPr>
          </w:p>
        </w:tc>
        <w:tc>
          <w:tcPr>
            <w:tcW w:w="851" w:type="dxa"/>
            <w:vMerge/>
          </w:tcPr>
          <w:p w14:paraId="1DF862DC" w14:textId="77777777" w:rsidR="00C754EA" w:rsidRPr="008F64B9" w:rsidRDefault="00C754EA" w:rsidP="00C754EA">
            <w:pPr>
              <w:rPr>
                <w:sz w:val="20"/>
                <w:szCs w:val="20"/>
              </w:rPr>
            </w:pPr>
          </w:p>
        </w:tc>
        <w:tc>
          <w:tcPr>
            <w:tcW w:w="1435" w:type="dxa"/>
            <w:vMerge/>
          </w:tcPr>
          <w:p w14:paraId="5CF55043" w14:textId="77777777" w:rsidR="00C754EA" w:rsidRPr="008F64B9" w:rsidRDefault="00C754EA" w:rsidP="00C754EA">
            <w:pPr>
              <w:rPr>
                <w:sz w:val="20"/>
                <w:szCs w:val="20"/>
              </w:rPr>
            </w:pPr>
          </w:p>
        </w:tc>
        <w:tc>
          <w:tcPr>
            <w:tcW w:w="691" w:type="dxa"/>
            <w:vMerge/>
          </w:tcPr>
          <w:p w14:paraId="4A14F8F9" w14:textId="77777777" w:rsidR="00C754EA" w:rsidRPr="008F64B9" w:rsidRDefault="00C754EA" w:rsidP="00C754EA">
            <w:pPr>
              <w:rPr>
                <w:sz w:val="20"/>
                <w:szCs w:val="20"/>
              </w:rPr>
            </w:pPr>
          </w:p>
        </w:tc>
        <w:tc>
          <w:tcPr>
            <w:tcW w:w="709" w:type="dxa"/>
            <w:vMerge/>
          </w:tcPr>
          <w:p w14:paraId="21A0521C" w14:textId="77777777" w:rsidR="00C754EA" w:rsidRPr="008F64B9" w:rsidRDefault="00C754EA" w:rsidP="00C754EA">
            <w:pPr>
              <w:rPr>
                <w:sz w:val="20"/>
                <w:szCs w:val="20"/>
              </w:rPr>
            </w:pPr>
          </w:p>
        </w:tc>
        <w:tc>
          <w:tcPr>
            <w:tcW w:w="1842" w:type="dxa"/>
          </w:tcPr>
          <w:p w14:paraId="1E7AB3FF" w14:textId="77777777" w:rsidR="00C754EA" w:rsidRPr="008F64B9" w:rsidRDefault="00C754EA" w:rsidP="00C754EA">
            <w:pPr>
              <w:rPr>
                <w:sz w:val="20"/>
                <w:szCs w:val="20"/>
              </w:rPr>
            </w:pPr>
          </w:p>
        </w:tc>
      </w:tr>
      <w:tr w:rsidR="00C754EA" w:rsidRPr="008F64B9" w14:paraId="27E21248" w14:textId="77777777" w:rsidTr="00C754EA">
        <w:trPr>
          <w:trHeight w:val="32"/>
        </w:trPr>
        <w:tc>
          <w:tcPr>
            <w:tcW w:w="404" w:type="dxa"/>
            <w:vMerge w:val="restart"/>
          </w:tcPr>
          <w:p w14:paraId="1EA401DF" w14:textId="77777777" w:rsidR="00C754EA" w:rsidRPr="00702C6B" w:rsidRDefault="00C754EA" w:rsidP="00C754EA">
            <w:pPr>
              <w:rPr>
                <w:sz w:val="20"/>
                <w:szCs w:val="20"/>
                <w:lang w:val="ru-RU"/>
              </w:rPr>
            </w:pPr>
            <w:r>
              <w:rPr>
                <w:sz w:val="20"/>
                <w:szCs w:val="20"/>
              </w:rPr>
              <w:lastRenderedPageBreak/>
              <w:t>2</w:t>
            </w:r>
            <w:r>
              <w:rPr>
                <w:sz w:val="20"/>
                <w:szCs w:val="20"/>
                <w:lang w:val="ru-RU"/>
              </w:rPr>
              <w:t>3</w:t>
            </w:r>
          </w:p>
        </w:tc>
        <w:tc>
          <w:tcPr>
            <w:tcW w:w="3991" w:type="dxa"/>
          </w:tcPr>
          <w:p w14:paraId="14E8859B" w14:textId="77777777" w:rsidR="00C754EA" w:rsidRPr="00227D64" w:rsidRDefault="00C754EA" w:rsidP="00C754EA">
            <w:pPr>
              <w:rPr>
                <w:b/>
                <w:sz w:val="20"/>
                <w:szCs w:val="20"/>
              </w:rPr>
            </w:pPr>
            <w:r w:rsidRPr="008F64B9">
              <w:rPr>
                <w:b/>
                <w:sz w:val="20"/>
                <w:szCs w:val="20"/>
              </w:rPr>
              <w:t>Альбумін з бичої сиворотки, pH 7, ≥98%, паков./50 г</w:t>
            </w:r>
            <w:r>
              <w:rPr>
                <w:b/>
                <w:sz w:val="20"/>
                <w:szCs w:val="20"/>
              </w:rPr>
              <w:t xml:space="preserve"> (</w:t>
            </w:r>
            <w:r w:rsidRPr="00B33198">
              <w:rPr>
                <w:b/>
                <w:sz w:val="20"/>
                <w:szCs w:val="20"/>
              </w:rPr>
              <w:t>A7906</w:t>
            </w:r>
            <w:r>
              <w:rPr>
                <w:b/>
                <w:sz w:val="20"/>
                <w:szCs w:val="20"/>
              </w:rPr>
              <w:t>), Sigma</w:t>
            </w:r>
            <w:r w:rsidRPr="00817F8E">
              <w:rPr>
                <w:b/>
                <w:sz w:val="20"/>
                <w:szCs w:val="20"/>
              </w:rPr>
              <w:t>-</w:t>
            </w:r>
            <w:r>
              <w:rPr>
                <w:b/>
                <w:sz w:val="20"/>
                <w:szCs w:val="20"/>
              </w:rPr>
              <w:t>Aldrich</w:t>
            </w:r>
          </w:p>
        </w:tc>
        <w:tc>
          <w:tcPr>
            <w:tcW w:w="709" w:type="dxa"/>
            <w:vMerge w:val="restart"/>
          </w:tcPr>
          <w:p w14:paraId="375A4AA0" w14:textId="77777777" w:rsidR="00C754EA" w:rsidRPr="008F64B9" w:rsidRDefault="00C754EA" w:rsidP="00C754EA">
            <w:pPr>
              <w:rPr>
                <w:sz w:val="20"/>
                <w:szCs w:val="20"/>
              </w:rPr>
            </w:pPr>
            <w:r w:rsidRPr="008F64B9">
              <w:rPr>
                <w:sz w:val="20"/>
                <w:szCs w:val="20"/>
              </w:rPr>
              <w:t>паков</w:t>
            </w:r>
          </w:p>
        </w:tc>
        <w:tc>
          <w:tcPr>
            <w:tcW w:w="851" w:type="dxa"/>
            <w:vMerge w:val="restart"/>
          </w:tcPr>
          <w:p w14:paraId="1DEDA243" w14:textId="77777777" w:rsidR="00C754EA" w:rsidRPr="008F64B9" w:rsidRDefault="00C754EA" w:rsidP="00C754EA">
            <w:pPr>
              <w:rPr>
                <w:sz w:val="20"/>
                <w:szCs w:val="20"/>
              </w:rPr>
            </w:pPr>
            <w:r w:rsidRPr="008F64B9">
              <w:rPr>
                <w:sz w:val="20"/>
                <w:szCs w:val="20"/>
              </w:rPr>
              <w:t>1,000</w:t>
            </w:r>
          </w:p>
        </w:tc>
        <w:tc>
          <w:tcPr>
            <w:tcW w:w="1435" w:type="dxa"/>
            <w:vMerge w:val="restart"/>
          </w:tcPr>
          <w:p w14:paraId="4076986A" w14:textId="77777777" w:rsidR="00C754EA" w:rsidRPr="008F64B9" w:rsidRDefault="00C754EA" w:rsidP="00C754EA">
            <w:pPr>
              <w:rPr>
                <w:sz w:val="20"/>
                <w:szCs w:val="20"/>
              </w:rPr>
            </w:pPr>
          </w:p>
        </w:tc>
        <w:tc>
          <w:tcPr>
            <w:tcW w:w="691" w:type="dxa"/>
            <w:vMerge w:val="restart"/>
          </w:tcPr>
          <w:p w14:paraId="20C1FD91" w14:textId="77777777" w:rsidR="00C754EA" w:rsidRPr="008F64B9" w:rsidRDefault="00C754EA" w:rsidP="00C754EA">
            <w:pPr>
              <w:rPr>
                <w:sz w:val="20"/>
                <w:szCs w:val="20"/>
              </w:rPr>
            </w:pPr>
          </w:p>
        </w:tc>
        <w:tc>
          <w:tcPr>
            <w:tcW w:w="709" w:type="dxa"/>
            <w:vMerge w:val="restart"/>
          </w:tcPr>
          <w:p w14:paraId="4D295C19" w14:textId="77777777" w:rsidR="00C754EA" w:rsidRPr="008F64B9" w:rsidRDefault="00C754EA" w:rsidP="00C754EA">
            <w:pPr>
              <w:rPr>
                <w:sz w:val="20"/>
                <w:szCs w:val="20"/>
              </w:rPr>
            </w:pPr>
          </w:p>
        </w:tc>
        <w:tc>
          <w:tcPr>
            <w:tcW w:w="1842" w:type="dxa"/>
          </w:tcPr>
          <w:p w14:paraId="46BEFC4E" w14:textId="77777777" w:rsidR="00C754EA" w:rsidRPr="008F64B9" w:rsidRDefault="00C754EA" w:rsidP="00C754EA">
            <w:pPr>
              <w:rPr>
                <w:sz w:val="20"/>
                <w:szCs w:val="20"/>
              </w:rPr>
            </w:pPr>
          </w:p>
        </w:tc>
      </w:tr>
      <w:tr w:rsidR="00C754EA" w:rsidRPr="008F64B9" w14:paraId="3D582F4C" w14:textId="77777777" w:rsidTr="00C754EA">
        <w:trPr>
          <w:trHeight w:val="32"/>
        </w:trPr>
        <w:tc>
          <w:tcPr>
            <w:tcW w:w="404" w:type="dxa"/>
            <w:vMerge/>
          </w:tcPr>
          <w:p w14:paraId="26E414BF" w14:textId="77777777" w:rsidR="00C754EA" w:rsidRPr="008F64B9" w:rsidRDefault="00C754EA" w:rsidP="00C754EA">
            <w:pPr>
              <w:rPr>
                <w:sz w:val="20"/>
                <w:szCs w:val="20"/>
              </w:rPr>
            </w:pPr>
          </w:p>
        </w:tc>
        <w:tc>
          <w:tcPr>
            <w:tcW w:w="3991" w:type="dxa"/>
          </w:tcPr>
          <w:p w14:paraId="16FCACE5" w14:textId="77777777" w:rsidR="00C754EA" w:rsidRPr="008F64B9" w:rsidRDefault="00C754EA" w:rsidP="00C754EA">
            <w:pPr>
              <w:rPr>
                <w:sz w:val="20"/>
                <w:szCs w:val="20"/>
              </w:rPr>
            </w:pPr>
            <w:r w:rsidRPr="008F64B9">
              <w:rPr>
                <w:sz w:val="20"/>
                <w:szCs w:val="20"/>
              </w:rPr>
              <w:t>Форма випуску – порошок від білого до світло-жовтого та світло-коричньового</w:t>
            </w:r>
          </w:p>
        </w:tc>
        <w:tc>
          <w:tcPr>
            <w:tcW w:w="709" w:type="dxa"/>
            <w:vMerge/>
          </w:tcPr>
          <w:p w14:paraId="768187EF" w14:textId="77777777" w:rsidR="00C754EA" w:rsidRPr="008F64B9" w:rsidRDefault="00C754EA" w:rsidP="00C754EA">
            <w:pPr>
              <w:rPr>
                <w:sz w:val="20"/>
                <w:szCs w:val="20"/>
              </w:rPr>
            </w:pPr>
          </w:p>
        </w:tc>
        <w:tc>
          <w:tcPr>
            <w:tcW w:w="851" w:type="dxa"/>
            <w:vMerge/>
          </w:tcPr>
          <w:p w14:paraId="6248C53F" w14:textId="77777777" w:rsidR="00C754EA" w:rsidRPr="008F64B9" w:rsidRDefault="00C754EA" w:rsidP="00C754EA">
            <w:pPr>
              <w:rPr>
                <w:sz w:val="20"/>
                <w:szCs w:val="20"/>
              </w:rPr>
            </w:pPr>
          </w:p>
        </w:tc>
        <w:tc>
          <w:tcPr>
            <w:tcW w:w="1435" w:type="dxa"/>
            <w:vMerge/>
          </w:tcPr>
          <w:p w14:paraId="1CC3F19B" w14:textId="77777777" w:rsidR="00C754EA" w:rsidRPr="008F64B9" w:rsidRDefault="00C754EA" w:rsidP="00C754EA">
            <w:pPr>
              <w:rPr>
                <w:sz w:val="20"/>
                <w:szCs w:val="20"/>
              </w:rPr>
            </w:pPr>
          </w:p>
        </w:tc>
        <w:tc>
          <w:tcPr>
            <w:tcW w:w="691" w:type="dxa"/>
            <w:vMerge/>
          </w:tcPr>
          <w:p w14:paraId="24189A7B" w14:textId="77777777" w:rsidR="00C754EA" w:rsidRPr="008F64B9" w:rsidRDefault="00C754EA" w:rsidP="00C754EA">
            <w:pPr>
              <w:rPr>
                <w:sz w:val="20"/>
                <w:szCs w:val="20"/>
              </w:rPr>
            </w:pPr>
          </w:p>
        </w:tc>
        <w:tc>
          <w:tcPr>
            <w:tcW w:w="709" w:type="dxa"/>
            <w:vMerge/>
          </w:tcPr>
          <w:p w14:paraId="5EEB2BFC" w14:textId="77777777" w:rsidR="00C754EA" w:rsidRPr="008F64B9" w:rsidRDefault="00C754EA" w:rsidP="00C754EA">
            <w:pPr>
              <w:rPr>
                <w:sz w:val="20"/>
                <w:szCs w:val="20"/>
              </w:rPr>
            </w:pPr>
          </w:p>
        </w:tc>
        <w:tc>
          <w:tcPr>
            <w:tcW w:w="1842" w:type="dxa"/>
          </w:tcPr>
          <w:p w14:paraId="7F035170" w14:textId="77777777" w:rsidR="00C754EA" w:rsidRPr="008F64B9" w:rsidRDefault="00C754EA" w:rsidP="00C754EA">
            <w:pPr>
              <w:rPr>
                <w:sz w:val="20"/>
                <w:szCs w:val="20"/>
              </w:rPr>
            </w:pPr>
          </w:p>
        </w:tc>
      </w:tr>
      <w:tr w:rsidR="00C754EA" w:rsidRPr="008F64B9" w14:paraId="2E86DB5F" w14:textId="77777777" w:rsidTr="00C754EA">
        <w:trPr>
          <w:trHeight w:val="32"/>
        </w:trPr>
        <w:tc>
          <w:tcPr>
            <w:tcW w:w="404" w:type="dxa"/>
            <w:vMerge/>
          </w:tcPr>
          <w:p w14:paraId="7B1B48F4" w14:textId="77777777" w:rsidR="00C754EA" w:rsidRPr="008F64B9" w:rsidRDefault="00C754EA" w:rsidP="00C754EA">
            <w:pPr>
              <w:rPr>
                <w:sz w:val="20"/>
                <w:szCs w:val="20"/>
              </w:rPr>
            </w:pPr>
          </w:p>
        </w:tc>
        <w:tc>
          <w:tcPr>
            <w:tcW w:w="3991" w:type="dxa"/>
          </w:tcPr>
          <w:p w14:paraId="60CAAA61" w14:textId="77777777" w:rsidR="00C754EA" w:rsidRPr="008F64B9" w:rsidRDefault="00C754EA" w:rsidP="00C754EA">
            <w:pPr>
              <w:rPr>
                <w:sz w:val="20"/>
                <w:szCs w:val="20"/>
              </w:rPr>
            </w:pPr>
            <w:r w:rsidRPr="008F64B9">
              <w:rPr>
                <w:sz w:val="20"/>
                <w:szCs w:val="20"/>
              </w:rPr>
              <w:t>Вміст агарози - ≥ 98.0%</w:t>
            </w:r>
          </w:p>
        </w:tc>
        <w:tc>
          <w:tcPr>
            <w:tcW w:w="709" w:type="dxa"/>
            <w:vMerge/>
          </w:tcPr>
          <w:p w14:paraId="59F74140" w14:textId="77777777" w:rsidR="00C754EA" w:rsidRPr="008F64B9" w:rsidRDefault="00C754EA" w:rsidP="00C754EA">
            <w:pPr>
              <w:rPr>
                <w:sz w:val="20"/>
                <w:szCs w:val="20"/>
              </w:rPr>
            </w:pPr>
          </w:p>
        </w:tc>
        <w:tc>
          <w:tcPr>
            <w:tcW w:w="851" w:type="dxa"/>
            <w:vMerge/>
          </w:tcPr>
          <w:p w14:paraId="7D8F114F" w14:textId="77777777" w:rsidR="00C754EA" w:rsidRPr="008F64B9" w:rsidRDefault="00C754EA" w:rsidP="00C754EA">
            <w:pPr>
              <w:rPr>
                <w:sz w:val="20"/>
                <w:szCs w:val="20"/>
              </w:rPr>
            </w:pPr>
          </w:p>
        </w:tc>
        <w:tc>
          <w:tcPr>
            <w:tcW w:w="1435" w:type="dxa"/>
            <w:vMerge/>
          </w:tcPr>
          <w:p w14:paraId="7497F477" w14:textId="77777777" w:rsidR="00C754EA" w:rsidRPr="008F64B9" w:rsidRDefault="00C754EA" w:rsidP="00C754EA">
            <w:pPr>
              <w:rPr>
                <w:sz w:val="20"/>
                <w:szCs w:val="20"/>
              </w:rPr>
            </w:pPr>
          </w:p>
        </w:tc>
        <w:tc>
          <w:tcPr>
            <w:tcW w:w="691" w:type="dxa"/>
            <w:vMerge/>
          </w:tcPr>
          <w:p w14:paraId="048A614F" w14:textId="77777777" w:rsidR="00C754EA" w:rsidRPr="008F64B9" w:rsidRDefault="00C754EA" w:rsidP="00C754EA">
            <w:pPr>
              <w:rPr>
                <w:sz w:val="20"/>
                <w:szCs w:val="20"/>
              </w:rPr>
            </w:pPr>
          </w:p>
        </w:tc>
        <w:tc>
          <w:tcPr>
            <w:tcW w:w="709" w:type="dxa"/>
            <w:vMerge/>
          </w:tcPr>
          <w:p w14:paraId="4BC3D2B7" w14:textId="77777777" w:rsidR="00C754EA" w:rsidRPr="008F64B9" w:rsidRDefault="00C754EA" w:rsidP="00C754EA">
            <w:pPr>
              <w:rPr>
                <w:sz w:val="20"/>
                <w:szCs w:val="20"/>
              </w:rPr>
            </w:pPr>
          </w:p>
        </w:tc>
        <w:tc>
          <w:tcPr>
            <w:tcW w:w="1842" w:type="dxa"/>
          </w:tcPr>
          <w:p w14:paraId="3277871B" w14:textId="77777777" w:rsidR="00C754EA" w:rsidRPr="008F64B9" w:rsidRDefault="00C754EA" w:rsidP="00C754EA">
            <w:pPr>
              <w:rPr>
                <w:sz w:val="20"/>
                <w:szCs w:val="20"/>
              </w:rPr>
            </w:pPr>
          </w:p>
        </w:tc>
      </w:tr>
      <w:tr w:rsidR="00C754EA" w:rsidRPr="008F64B9" w14:paraId="74F5F89A" w14:textId="77777777" w:rsidTr="00C754EA">
        <w:trPr>
          <w:trHeight w:val="32"/>
        </w:trPr>
        <w:tc>
          <w:tcPr>
            <w:tcW w:w="404" w:type="dxa"/>
            <w:vMerge/>
          </w:tcPr>
          <w:p w14:paraId="069A86B5" w14:textId="77777777" w:rsidR="00C754EA" w:rsidRPr="008F64B9" w:rsidRDefault="00C754EA" w:rsidP="00C754EA">
            <w:pPr>
              <w:rPr>
                <w:sz w:val="20"/>
                <w:szCs w:val="20"/>
              </w:rPr>
            </w:pPr>
          </w:p>
        </w:tc>
        <w:tc>
          <w:tcPr>
            <w:tcW w:w="3991" w:type="dxa"/>
          </w:tcPr>
          <w:p w14:paraId="712E9442" w14:textId="77777777" w:rsidR="00C754EA" w:rsidRPr="008F64B9" w:rsidRDefault="00C754EA" w:rsidP="00C754EA">
            <w:pPr>
              <w:rPr>
                <w:sz w:val="20"/>
                <w:szCs w:val="20"/>
              </w:rPr>
            </w:pPr>
            <w:r w:rsidRPr="008F64B9">
              <w:rPr>
                <w:sz w:val="20"/>
                <w:szCs w:val="20"/>
              </w:rPr>
              <w:t>рН -  6,5 … 7,5</w:t>
            </w:r>
          </w:p>
        </w:tc>
        <w:tc>
          <w:tcPr>
            <w:tcW w:w="709" w:type="dxa"/>
            <w:vMerge/>
          </w:tcPr>
          <w:p w14:paraId="22FAA542" w14:textId="77777777" w:rsidR="00C754EA" w:rsidRPr="008F64B9" w:rsidRDefault="00C754EA" w:rsidP="00C754EA">
            <w:pPr>
              <w:rPr>
                <w:sz w:val="20"/>
                <w:szCs w:val="20"/>
              </w:rPr>
            </w:pPr>
          </w:p>
        </w:tc>
        <w:tc>
          <w:tcPr>
            <w:tcW w:w="851" w:type="dxa"/>
            <w:vMerge/>
          </w:tcPr>
          <w:p w14:paraId="04A2A36E" w14:textId="77777777" w:rsidR="00C754EA" w:rsidRPr="008F64B9" w:rsidRDefault="00C754EA" w:rsidP="00C754EA">
            <w:pPr>
              <w:rPr>
                <w:sz w:val="20"/>
                <w:szCs w:val="20"/>
              </w:rPr>
            </w:pPr>
          </w:p>
        </w:tc>
        <w:tc>
          <w:tcPr>
            <w:tcW w:w="1435" w:type="dxa"/>
            <w:vMerge/>
          </w:tcPr>
          <w:p w14:paraId="6E646D41" w14:textId="77777777" w:rsidR="00C754EA" w:rsidRPr="008F64B9" w:rsidRDefault="00C754EA" w:rsidP="00C754EA">
            <w:pPr>
              <w:rPr>
                <w:sz w:val="20"/>
                <w:szCs w:val="20"/>
              </w:rPr>
            </w:pPr>
          </w:p>
        </w:tc>
        <w:tc>
          <w:tcPr>
            <w:tcW w:w="691" w:type="dxa"/>
            <w:vMerge/>
          </w:tcPr>
          <w:p w14:paraId="1DC03C98" w14:textId="77777777" w:rsidR="00C754EA" w:rsidRPr="008F64B9" w:rsidRDefault="00C754EA" w:rsidP="00C754EA">
            <w:pPr>
              <w:rPr>
                <w:sz w:val="20"/>
                <w:szCs w:val="20"/>
              </w:rPr>
            </w:pPr>
          </w:p>
        </w:tc>
        <w:tc>
          <w:tcPr>
            <w:tcW w:w="709" w:type="dxa"/>
            <w:vMerge/>
          </w:tcPr>
          <w:p w14:paraId="72E14EEF" w14:textId="77777777" w:rsidR="00C754EA" w:rsidRPr="008F64B9" w:rsidRDefault="00C754EA" w:rsidP="00C754EA">
            <w:pPr>
              <w:rPr>
                <w:sz w:val="20"/>
                <w:szCs w:val="20"/>
              </w:rPr>
            </w:pPr>
          </w:p>
        </w:tc>
        <w:tc>
          <w:tcPr>
            <w:tcW w:w="1842" w:type="dxa"/>
          </w:tcPr>
          <w:p w14:paraId="489E1E1C" w14:textId="77777777" w:rsidR="00C754EA" w:rsidRPr="008F64B9" w:rsidRDefault="00C754EA" w:rsidP="00C754EA">
            <w:pPr>
              <w:rPr>
                <w:sz w:val="20"/>
                <w:szCs w:val="20"/>
              </w:rPr>
            </w:pPr>
          </w:p>
        </w:tc>
      </w:tr>
      <w:tr w:rsidR="00C754EA" w:rsidRPr="008F64B9" w14:paraId="2006EDDB" w14:textId="77777777" w:rsidTr="00C754EA">
        <w:trPr>
          <w:trHeight w:val="32"/>
        </w:trPr>
        <w:tc>
          <w:tcPr>
            <w:tcW w:w="404" w:type="dxa"/>
            <w:vMerge/>
          </w:tcPr>
          <w:p w14:paraId="1B4F2362" w14:textId="77777777" w:rsidR="00C754EA" w:rsidRPr="008F64B9" w:rsidRDefault="00C754EA" w:rsidP="00C754EA">
            <w:pPr>
              <w:rPr>
                <w:sz w:val="20"/>
                <w:szCs w:val="20"/>
              </w:rPr>
            </w:pPr>
          </w:p>
        </w:tc>
        <w:tc>
          <w:tcPr>
            <w:tcW w:w="3991" w:type="dxa"/>
          </w:tcPr>
          <w:p w14:paraId="460D2EC2" w14:textId="77777777" w:rsidR="00C754EA" w:rsidRPr="008F64B9" w:rsidRDefault="00C754EA" w:rsidP="00C754EA">
            <w:pPr>
              <w:rPr>
                <w:sz w:val="20"/>
                <w:szCs w:val="20"/>
              </w:rPr>
            </w:pPr>
            <w:r w:rsidRPr="008F64B9">
              <w:rPr>
                <w:sz w:val="20"/>
                <w:szCs w:val="20"/>
              </w:rPr>
              <w:t>Втрата при висушуванні - ≤ 5%</w:t>
            </w:r>
          </w:p>
        </w:tc>
        <w:tc>
          <w:tcPr>
            <w:tcW w:w="709" w:type="dxa"/>
            <w:vMerge/>
          </w:tcPr>
          <w:p w14:paraId="02C79F3F" w14:textId="77777777" w:rsidR="00C754EA" w:rsidRPr="008F64B9" w:rsidRDefault="00C754EA" w:rsidP="00C754EA">
            <w:pPr>
              <w:rPr>
                <w:sz w:val="20"/>
                <w:szCs w:val="20"/>
              </w:rPr>
            </w:pPr>
          </w:p>
        </w:tc>
        <w:tc>
          <w:tcPr>
            <w:tcW w:w="851" w:type="dxa"/>
            <w:vMerge/>
          </w:tcPr>
          <w:p w14:paraId="3F34F466" w14:textId="77777777" w:rsidR="00C754EA" w:rsidRPr="008F64B9" w:rsidRDefault="00C754EA" w:rsidP="00C754EA">
            <w:pPr>
              <w:rPr>
                <w:sz w:val="20"/>
                <w:szCs w:val="20"/>
              </w:rPr>
            </w:pPr>
          </w:p>
        </w:tc>
        <w:tc>
          <w:tcPr>
            <w:tcW w:w="1435" w:type="dxa"/>
            <w:vMerge/>
          </w:tcPr>
          <w:p w14:paraId="6D90D5F4" w14:textId="77777777" w:rsidR="00C754EA" w:rsidRPr="008F64B9" w:rsidRDefault="00C754EA" w:rsidP="00C754EA">
            <w:pPr>
              <w:rPr>
                <w:sz w:val="20"/>
                <w:szCs w:val="20"/>
              </w:rPr>
            </w:pPr>
          </w:p>
        </w:tc>
        <w:tc>
          <w:tcPr>
            <w:tcW w:w="691" w:type="dxa"/>
            <w:vMerge/>
          </w:tcPr>
          <w:p w14:paraId="686CEDDF" w14:textId="77777777" w:rsidR="00C754EA" w:rsidRPr="008F64B9" w:rsidRDefault="00C754EA" w:rsidP="00C754EA">
            <w:pPr>
              <w:rPr>
                <w:sz w:val="20"/>
                <w:szCs w:val="20"/>
              </w:rPr>
            </w:pPr>
          </w:p>
        </w:tc>
        <w:tc>
          <w:tcPr>
            <w:tcW w:w="709" w:type="dxa"/>
            <w:vMerge/>
          </w:tcPr>
          <w:p w14:paraId="35EE6425" w14:textId="77777777" w:rsidR="00C754EA" w:rsidRPr="008F64B9" w:rsidRDefault="00C754EA" w:rsidP="00C754EA">
            <w:pPr>
              <w:rPr>
                <w:sz w:val="20"/>
                <w:szCs w:val="20"/>
              </w:rPr>
            </w:pPr>
          </w:p>
        </w:tc>
        <w:tc>
          <w:tcPr>
            <w:tcW w:w="1842" w:type="dxa"/>
          </w:tcPr>
          <w:p w14:paraId="1584BB02" w14:textId="77777777" w:rsidR="00C754EA" w:rsidRPr="008F64B9" w:rsidRDefault="00C754EA" w:rsidP="00C754EA">
            <w:pPr>
              <w:rPr>
                <w:sz w:val="20"/>
                <w:szCs w:val="20"/>
              </w:rPr>
            </w:pPr>
          </w:p>
        </w:tc>
      </w:tr>
      <w:tr w:rsidR="00C754EA" w:rsidRPr="008F64B9" w14:paraId="2C556040" w14:textId="77777777" w:rsidTr="00C754EA">
        <w:trPr>
          <w:trHeight w:val="32"/>
        </w:trPr>
        <w:tc>
          <w:tcPr>
            <w:tcW w:w="404" w:type="dxa"/>
            <w:vMerge/>
          </w:tcPr>
          <w:p w14:paraId="44DFB1E4" w14:textId="77777777" w:rsidR="00C754EA" w:rsidRPr="008F64B9" w:rsidRDefault="00C754EA" w:rsidP="00C754EA">
            <w:pPr>
              <w:rPr>
                <w:sz w:val="20"/>
                <w:szCs w:val="20"/>
              </w:rPr>
            </w:pPr>
          </w:p>
        </w:tc>
        <w:tc>
          <w:tcPr>
            <w:tcW w:w="3991" w:type="dxa"/>
          </w:tcPr>
          <w:p w14:paraId="54B84EAB" w14:textId="77777777" w:rsidR="00C754EA" w:rsidRPr="008F64B9" w:rsidRDefault="00C754EA" w:rsidP="00C754EA">
            <w:pPr>
              <w:rPr>
                <w:sz w:val="20"/>
                <w:szCs w:val="20"/>
              </w:rPr>
            </w:pPr>
            <w:r w:rsidRPr="008F64B9">
              <w:rPr>
                <w:sz w:val="20"/>
                <w:szCs w:val="20"/>
              </w:rPr>
              <w:t>Вміст азоту – 14,5 … 16,5%</w:t>
            </w:r>
          </w:p>
        </w:tc>
        <w:tc>
          <w:tcPr>
            <w:tcW w:w="709" w:type="dxa"/>
            <w:vMerge/>
          </w:tcPr>
          <w:p w14:paraId="3DAEE3F7" w14:textId="77777777" w:rsidR="00C754EA" w:rsidRPr="008F64B9" w:rsidRDefault="00C754EA" w:rsidP="00C754EA">
            <w:pPr>
              <w:rPr>
                <w:sz w:val="20"/>
                <w:szCs w:val="20"/>
              </w:rPr>
            </w:pPr>
          </w:p>
        </w:tc>
        <w:tc>
          <w:tcPr>
            <w:tcW w:w="851" w:type="dxa"/>
            <w:vMerge/>
          </w:tcPr>
          <w:p w14:paraId="796C5F81" w14:textId="77777777" w:rsidR="00C754EA" w:rsidRPr="008F64B9" w:rsidRDefault="00C754EA" w:rsidP="00C754EA">
            <w:pPr>
              <w:rPr>
                <w:sz w:val="20"/>
                <w:szCs w:val="20"/>
              </w:rPr>
            </w:pPr>
          </w:p>
        </w:tc>
        <w:tc>
          <w:tcPr>
            <w:tcW w:w="1435" w:type="dxa"/>
            <w:vMerge/>
          </w:tcPr>
          <w:p w14:paraId="4D98E3D4" w14:textId="77777777" w:rsidR="00C754EA" w:rsidRPr="008F64B9" w:rsidRDefault="00C754EA" w:rsidP="00C754EA">
            <w:pPr>
              <w:rPr>
                <w:sz w:val="20"/>
                <w:szCs w:val="20"/>
              </w:rPr>
            </w:pPr>
          </w:p>
        </w:tc>
        <w:tc>
          <w:tcPr>
            <w:tcW w:w="691" w:type="dxa"/>
            <w:vMerge/>
          </w:tcPr>
          <w:p w14:paraId="7D69218A" w14:textId="77777777" w:rsidR="00C754EA" w:rsidRPr="008F64B9" w:rsidRDefault="00C754EA" w:rsidP="00C754EA">
            <w:pPr>
              <w:rPr>
                <w:sz w:val="20"/>
                <w:szCs w:val="20"/>
              </w:rPr>
            </w:pPr>
          </w:p>
        </w:tc>
        <w:tc>
          <w:tcPr>
            <w:tcW w:w="709" w:type="dxa"/>
            <w:vMerge/>
          </w:tcPr>
          <w:p w14:paraId="4538B00E" w14:textId="77777777" w:rsidR="00C754EA" w:rsidRPr="008F64B9" w:rsidRDefault="00C754EA" w:rsidP="00C754EA">
            <w:pPr>
              <w:rPr>
                <w:sz w:val="20"/>
                <w:szCs w:val="20"/>
              </w:rPr>
            </w:pPr>
          </w:p>
        </w:tc>
        <w:tc>
          <w:tcPr>
            <w:tcW w:w="1842" w:type="dxa"/>
          </w:tcPr>
          <w:p w14:paraId="2AC6EBEB" w14:textId="77777777" w:rsidR="00C754EA" w:rsidRPr="008F64B9" w:rsidRDefault="00C754EA" w:rsidP="00C754EA">
            <w:pPr>
              <w:rPr>
                <w:sz w:val="20"/>
                <w:szCs w:val="20"/>
              </w:rPr>
            </w:pPr>
          </w:p>
        </w:tc>
      </w:tr>
      <w:tr w:rsidR="00C754EA" w:rsidRPr="008F64B9" w14:paraId="39670DC8" w14:textId="77777777" w:rsidTr="00C754EA">
        <w:trPr>
          <w:trHeight w:val="32"/>
        </w:trPr>
        <w:tc>
          <w:tcPr>
            <w:tcW w:w="404" w:type="dxa"/>
            <w:vMerge w:val="restart"/>
          </w:tcPr>
          <w:p w14:paraId="625A54D5" w14:textId="77777777" w:rsidR="00C754EA" w:rsidRPr="004A547F" w:rsidRDefault="00C754EA" w:rsidP="00C754EA">
            <w:pPr>
              <w:rPr>
                <w:sz w:val="20"/>
                <w:szCs w:val="20"/>
                <w:lang w:val="ru-RU"/>
              </w:rPr>
            </w:pPr>
            <w:r>
              <w:rPr>
                <w:sz w:val="20"/>
                <w:szCs w:val="20"/>
                <w:lang w:val="ru-RU"/>
              </w:rPr>
              <w:t>24</w:t>
            </w:r>
          </w:p>
        </w:tc>
        <w:tc>
          <w:tcPr>
            <w:tcW w:w="3991" w:type="dxa"/>
          </w:tcPr>
          <w:p w14:paraId="3E756A90" w14:textId="77777777" w:rsidR="00C754EA" w:rsidRPr="00174736" w:rsidRDefault="00C754EA" w:rsidP="00C754EA">
            <w:pPr>
              <w:rPr>
                <w:b/>
                <w:sz w:val="20"/>
                <w:szCs w:val="20"/>
                <w:lang w:val="ru-RU"/>
              </w:rPr>
            </w:pPr>
            <w:r w:rsidRPr="008F64B9">
              <w:rPr>
                <w:b/>
                <w:sz w:val="20"/>
                <w:szCs w:val="20"/>
              </w:rPr>
              <w:t>Набір буферний NuPAGE™ MOPS SDS Buffer Kit (для Bis-Tris гелей)</w:t>
            </w:r>
            <w:r>
              <w:rPr>
                <w:b/>
                <w:sz w:val="20"/>
                <w:szCs w:val="20"/>
              </w:rPr>
              <w:t>, (NP</w:t>
            </w:r>
            <w:r w:rsidRPr="00174736">
              <w:rPr>
                <w:b/>
                <w:sz w:val="20"/>
                <w:szCs w:val="20"/>
                <w:lang w:val="ru-RU"/>
              </w:rPr>
              <w:t xml:space="preserve">0050), </w:t>
            </w:r>
            <w:r>
              <w:rPr>
                <w:b/>
                <w:sz w:val="20"/>
                <w:szCs w:val="20"/>
              </w:rPr>
              <w:t>Thermo</w:t>
            </w:r>
          </w:p>
        </w:tc>
        <w:tc>
          <w:tcPr>
            <w:tcW w:w="709" w:type="dxa"/>
            <w:vMerge w:val="restart"/>
          </w:tcPr>
          <w:p w14:paraId="3985E177" w14:textId="77777777" w:rsidR="00C754EA" w:rsidRPr="008F64B9" w:rsidRDefault="00C754EA" w:rsidP="00C754EA">
            <w:pPr>
              <w:rPr>
                <w:sz w:val="20"/>
                <w:szCs w:val="20"/>
              </w:rPr>
            </w:pPr>
            <w:r w:rsidRPr="008F64B9">
              <w:rPr>
                <w:sz w:val="20"/>
                <w:szCs w:val="20"/>
              </w:rPr>
              <w:t>шт</w:t>
            </w:r>
          </w:p>
        </w:tc>
        <w:tc>
          <w:tcPr>
            <w:tcW w:w="851" w:type="dxa"/>
            <w:vMerge w:val="restart"/>
          </w:tcPr>
          <w:p w14:paraId="60277330" w14:textId="77777777" w:rsidR="00C754EA" w:rsidRPr="008F64B9" w:rsidRDefault="00C754EA" w:rsidP="00C754EA">
            <w:pPr>
              <w:rPr>
                <w:sz w:val="20"/>
                <w:szCs w:val="20"/>
              </w:rPr>
            </w:pPr>
            <w:r w:rsidRPr="008F64B9">
              <w:rPr>
                <w:sz w:val="20"/>
                <w:szCs w:val="20"/>
              </w:rPr>
              <w:t>1,000</w:t>
            </w:r>
          </w:p>
        </w:tc>
        <w:tc>
          <w:tcPr>
            <w:tcW w:w="1435" w:type="dxa"/>
            <w:vMerge w:val="restart"/>
          </w:tcPr>
          <w:p w14:paraId="647AD3EC" w14:textId="77777777" w:rsidR="00C754EA" w:rsidRPr="008F64B9" w:rsidRDefault="00C754EA" w:rsidP="00C754EA">
            <w:pPr>
              <w:rPr>
                <w:sz w:val="20"/>
                <w:szCs w:val="20"/>
              </w:rPr>
            </w:pPr>
          </w:p>
        </w:tc>
        <w:tc>
          <w:tcPr>
            <w:tcW w:w="691" w:type="dxa"/>
            <w:vMerge w:val="restart"/>
          </w:tcPr>
          <w:p w14:paraId="5720FC9E" w14:textId="77777777" w:rsidR="00C754EA" w:rsidRPr="008F64B9" w:rsidRDefault="00C754EA" w:rsidP="00C754EA">
            <w:pPr>
              <w:rPr>
                <w:sz w:val="20"/>
                <w:szCs w:val="20"/>
              </w:rPr>
            </w:pPr>
          </w:p>
        </w:tc>
        <w:tc>
          <w:tcPr>
            <w:tcW w:w="709" w:type="dxa"/>
            <w:vMerge w:val="restart"/>
          </w:tcPr>
          <w:p w14:paraId="27882B37" w14:textId="77777777" w:rsidR="00C754EA" w:rsidRPr="008F64B9" w:rsidRDefault="00C754EA" w:rsidP="00C754EA">
            <w:pPr>
              <w:rPr>
                <w:sz w:val="20"/>
                <w:szCs w:val="20"/>
              </w:rPr>
            </w:pPr>
          </w:p>
        </w:tc>
        <w:tc>
          <w:tcPr>
            <w:tcW w:w="1842" w:type="dxa"/>
          </w:tcPr>
          <w:p w14:paraId="2DEEB373" w14:textId="77777777" w:rsidR="00C754EA" w:rsidRPr="008F64B9" w:rsidRDefault="00C754EA" w:rsidP="00C754EA">
            <w:pPr>
              <w:rPr>
                <w:sz w:val="20"/>
                <w:szCs w:val="20"/>
              </w:rPr>
            </w:pPr>
          </w:p>
        </w:tc>
      </w:tr>
      <w:tr w:rsidR="00C754EA" w:rsidRPr="008F64B9" w14:paraId="7A2FB277" w14:textId="77777777" w:rsidTr="00C754EA">
        <w:trPr>
          <w:trHeight w:val="32"/>
        </w:trPr>
        <w:tc>
          <w:tcPr>
            <w:tcW w:w="404" w:type="dxa"/>
            <w:vMerge/>
          </w:tcPr>
          <w:p w14:paraId="418884AD" w14:textId="77777777" w:rsidR="00C754EA" w:rsidRPr="008F64B9" w:rsidRDefault="00C754EA" w:rsidP="00C754EA">
            <w:pPr>
              <w:rPr>
                <w:sz w:val="20"/>
                <w:szCs w:val="20"/>
              </w:rPr>
            </w:pPr>
          </w:p>
        </w:tc>
        <w:tc>
          <w:tcPr>
            <w:tcW w:w="3991" w:type="dxa"/>
          </w:tcPr>
          <w:p w14:paraId="2D56C494" w14:textId="77777777" w:rsidR="00C754EA" w:rsidRPr="008F64B9" w:rsidRDefault="00C754EA" w:rsidP="00C754EA">
            <w:pPr>
              <w:rPr>
                <w:sz w:val="20"/>
                <w:szCs w:val="20"/>
              </w:rPr>
            </w:pPr>
            <w:r w:rsidRPr="008F64B9">
              <w:rPr>
                <w:sz w:val="20"/>
                <w:szCs w:val="20"/>
              </w:rPr>
              <w:t xml:space="preserve">Набір включає наступні буфери: </w:t>
            </w:r>
          </w:p>
          <w:p w14:paraId="74C03289" w14:textId="77777777" w:rsidR="00C754EA" w:rsidRPr="00174736" w:rsidRDefault="00C754EA" w:rsidP="00C754EA">
            <w:pPr>
              <w:rPr>
                <w:sz w:val="20"/>
                <w:szCs w:val="20"/>
              </w:rPr>
            </w:pPr>
            <w:r w:rsidRPr="008F64B9">
              <w:rPr>
                <w:sz w:val="20"/>
                <w:szCs w:val="20"/>
              </w:rPr>
              <w:t xml:space="preserve">• NuPAGE MOPS SDS </w:t>
            </w:r>
            <w:r w:rsidRPr="00817F8E">
              <w:rPr>
                <w:sz w:val="20"/>
                <w:szCs w:val="20"/>
              </w:rPr>
              <w:t>стартовый буфер</w:t>
            </w:r>
            <w:r w:rsidRPr="008F64B9">
              <w:rPr>
                <w:sz w:val="20"/>
                <w:szCs w:val="20"/>
              </w:rPr>
              <w:t xml:space="preserve"> </w:t>
            </w:r>
            <w:r w:rsidRPr="00174736">
              <w:rPr>
                <w:sz w:val="20"/>
                <w:szCs w:val="20"/>
              </w:rPr>
              <w:t>(NP0001)</w:t>
            </w:r>
          </w:p>
          <w:p w14:paraId="0C5FAAA2" w14:textId="77777777" w:rsidR="00C754EA" w:rsidRPr="002C5FE6" w:rsidRDefault="00C754EA" w:rsidP="00C754EA">
            <w:pPr>
              <w:rPr>
                <w:sz w:val="20"/>
                <w:szCs w:val="20"/>
              </w:rPr>
            </w:pPr>
            <w:r w:rsidRPr="008F64B9">
              <w:rPr>
                <w:sz w:val="20"/>
                <w:szCs w:val="20"/>
              </w:rPr>
              <w:t xml:space="preserve">• NuPAGE Відновник зразка </w:t>
            </w:r>
            <w:r w:rsidRPr="002C5FE6">
              <w:rPr>
                <w:sz w:val="20"/>
                <w:szCs w:val="20"/>
              </w:rPr>
              <w:t>(</w:t>
            </w:r>
            <w:r w:rsidRPr="002C5FE6">
              <w:rPr>
                <w:sz w:val="20"/>
                <w:szCs w:val="20"/>
                <w:lang w:val="ru-RU"/>
              </w:rPr>
              <w:t>NP</w:t>
            </w:r>
            <w:r w:rsidRPr="002C5FE6">
              <w:rPr>
                <w:sz w:val="20"/>
                <w:szCs w:val="20"/>
              </w:rPr>
              <w:t>0004)</w:t>
            </w:r>
          </w:p>
          <w:p w14:paraId="4D21BBE1" w14:textId="77777777" w:rsidR="00C754EA" w:rsidRPr="002C5FE6" w:rsidRDefault="00C754EA" w:rsidP="00C754EA">
            <w:pPr>
              <w:rPr>
                <w:sz w:val="20"/>
                <w:szCs w:val="20"/>
              </w:rPr>
            </w:pPr>
            <w:r w:rsidRPr="008F64B9">
              <w:rPr>
                <w:sz w:val="20"/>
                <w:szCs w:val="20"/>
              </w:rPr>
              <w:t xml:space="preserve">• Антиоксидант NuPAGE </w:t>
            </w:r>
            <w:r w:rsidRPr="002C5FE6">
              <w:rPr>
                <w:sz w:val="20"/>
                <w:szCs w:val="20"/>
              </w:rPr>
              <w:t>(</w:t>
            </w:r>
            <w:r w:rsidRPr="002C5FE6">
              <w:rPr>
                <w:sz w:val="20"/>
                <w:szCs w:val="20"/>
                <w:lang w:val="ru-RU"/>
              </w:rPr>
              <w:t>NP</w:t>
            </w:r>
            <w:r w:rsidRPr="002C5FE6">
              <w:rPr>
                <w:sz w:val="20"/>
                <w:szCs w:val="20"/>
              </w:rPr>
              <w:t>0005)</w:t>
            </w:r>
          </w:p>
          <w:p w14:paraId="223174F7" w14:textId="77777777" w:rsidR="00C754EA" w:rsidRPr="002C5FE6" w:rsidRDefault="00C754EA" w:rsidP="00C754EA">
            <w:pPr>
              <w:rPr>
                <w:sz w:val="20"/>
                <w:szCs w:val="20"/>
              </w:rPr>
            </w:pPr>
            <w:r w:rsidRPr="008F64B9">
              <w:rPr>
                <w:sz w:val="20"/>
                <w:szCs w:val="20"/>
              </w:rPr>
              <w:t>• Буфер для зразків NuPAGE</w:t>
            </w:r>
            <w:r w:rsidRPr="002C5FE6">
              <w:rPr>
                <w:sz w:val="20"/>
                <w:szCs w:val="20"/>
              </w:rPr>
              <w:t xml:space="preserve"> (</w:t>
            </w:r>
            <w:r w:rsidRPr="002C5FE6">
              <w:rPr>
                <w:sz w:val="20"/>
                <w:szCs w:val="20"/>
                <w:lang w:val="ru-RU"/>
              </w:rPr>
              <w:t>NP</w:t>
            </w:r>
            <w:r w:rsidRPr="002C5FE6">
              <w:rPr>
                <w:sz w:val="20"/>
                <w:szCs w:val="20"/>
              </w:rPr>
              <w:t>0007)</w:t>
            </w:r>
          </w:p>
        </w:tc>
        <w:tc>
          <w:tcPr>
            <w:tcW w:w="709" w:type="dxa"/>
            <w:vMerge/>
          </w:tcPr>
          <w:p w14:paraId="5E60F37B" w14:textId="77777777" w:rsidR="00C754EA" w:rsidRPr="008F64B9" w:rsidRDefault="00C754EA" w:rsidP="00C754EA">
            <w:pPr>
              <w:rPr>
                <w:sz w:val="20"/>
                <w:szCs w:val="20"/>
              </w:rPr>
            </w:pPr>
          </w:p>
        </w:tc>
        <w:tc>
          <w:tcPr>
            <w:tcW w:w="851" w:type="dxa"/>
            <w:vMerge/>
          </w:tcPr>
          <w:p w14:paraId="4869A806" w14:textId="77777777" w:rsidR="00C754EA" w:rsidRPr="008F64B9" w:rsidRDefault="00C754EA" w:rsidP="00C754EA">
            <w:pPr>
              <w:rPr>
                <w:sz w:val="20"/>
                <w:szCs w:val="20"/>
              </w:rPr>
            </w:pPr>
          </w:p>
        </w:tc>
        <w:tc>
          <w:tcPr>
            <w:tcW w:w="1435" w:type="dxa"/>
            <w:vMerge/>
          </w:tcPr>
          <w:p w14:paraId="185FCF11" w14:textId="77777777" w:rsidR="00C754EA" w:rsidRPr="008F64B9" w:rsidRDefault="00C754EA" w:rsidP="00C754EA">
            <w:pPr>
              <w:rPr>
                <w:sz w:val="20"/>
                <w:szCs w:val="20"/>
              </w:rPr>
            </w:pPr>
          </w:p>
        </w:tc>
        <w:tc>
          <w:tcPr>
            <w:tcW w:w="691" w:type="dxa"/>
            <w:vMerge/>
          </w:tcPr>
          <w:p w14:paraId="2E976D55" w14:textId="77777777" w:rsidR="00C754EA" w:rsidRPr="008F64B9" w:rsidRDefault="00C754EA" w:rsidP="00C754EA">
            <w:pPr>
              <w:rPr>
                <w:sz w:val="20"/>
                <w:szCs w:val="20"/>
              </w:rPr>
            </w:pPr>
          </w:p>
        </w:tc>
        <w:tc>
          <w:tcPr>
            <w:tcW w:w="709" w:type="dxa"/>
            <w:vMerge/>
          </w:tcPr>
          <w:p w14:paraId="024A2B87" w14:textId="77777777" w:rsidR="00C754EA" w:rsidRPr="008F64B9" w:rsidRDefault="00C754EA" w:rsidP="00C754EA">
            <w:pPr>
              <w:rPr>
                <w:sz w:val="20"/>
                <w:szCs w:val="20"/>
              </w:rPr>
            </w:pPr>
          </w:p>
        </w:tc>
        <w:tc>
          <w:tcPr>
            <w:tcW w:w="1842" w:type="dxa"/>
          </w:tcPr>
          <w:p w14:paraId="72747EC1" w14:textId="77777777" w:rsidR="00C754EA" w:rsidRPr="008F64B9" w:rsidRDefault="00C754EA" w:rsidP="00C754EA">
            <w:pPr>
              <w:rPr>
                <w:sz w:val="20"/>
                <w:szCs w:val="20"/>
              </w:rPr>
            </w:pPr>
          </w:p>
        </w:tc>
      </w:tr>
      <w:tr w:rsidR="00C754EA" w:rsidRPr="008F64B9" w14:paraId="737EDDD8" w14:textId="77777777" w:rsidTr="00C754EA">
        <w:trPr>
          <w:trHeight w:val="32"/>
        </w:trPr>
        <w:tc>
          <w:tcPr>
            <w:tcW w:w="404" w:type="dxa"/>
            <w:vMerge w:val="restart"/>
          </w:tcPr>
          <w:p w14:paraId="12DE75D8" w14:textId="77777777" w:rsidR="00C754EA" w:rsidRPr="00AE22AD" w:rsidRDefault="00C754EA" w:rsidP="00C754EA">
            <w:pPr>
              <w:rPr>
                <w:sz w:val="20"/>
                <w:szCs w:val="20"/>
              </w:rPr>
            </w:pPr>
            <w:r>
              <w:rPr>
                <w:sz w:val="20"/>
                <w:szCs w:val="20"/>
              </w:rPr>
              <w:t>25</w:t>
            </w:r>
          </w:p>
        </w:tc>
        <w:tc>
          <w:tcPr>
            <w:tcW w:w="3991" w:type="dxa"/>
          </w:tcPr>
          <w:p w14:paraId="7B5BA79F" w14:textId="77777777" w:rsidR="00C754EA" w:rsidRPr="00A0126D" w:rsidRDefault="00C754EA" w:rsidP="00C754EA">
            <w:pPr>
              <w:rPr>
                <w:b/>
                <w:sz w:val="20"/>
                <w:szCs w:val="20"/>
              </w:rPr>
            </w:pPr>
            <w:r w:rsidRPr="008F64B9">
              <w:rPr>
                <w:b/>
                <w:sz w:val="20"/>
                <w:szCs w:val="20"/>
              </w:rPr>
              <w:t>Набiр міні-гелей з протеїном NuPAGE® Novex® 4-12% Bis-Tris Gels, паков./10 гелей</w:t>
            </w:r>
            <w:r w:rsidRPr="00A0126D">
              <w:rPr>
                <w:b/>
                <w:sz w:val="20"/>
                <w:szCs w:val="20"/>
              </w:rPr>
              <w:t xml:space="preserve"> (</w:t>
            </w:r>
            <w:r>
              <w:rPr>
                <w:b/>
                <w:sz w:val="20"/>
                <w:szCs w:val="20"/>
              </w:rPr>
              <w:t>NP</w:t>
            </w:r>
            <w:r w:rsidRPr="00A0126D">
              <w:rPr>
                <w:b/>
                <w:sz w:val="20"/>
                <w:szCs w:val="20"/>
              </w:rPr>
              <w:t>0321</w:t>
            </w:r>
            <w:r>
              <w:rPr>
                <w:b/>
                <w:sz w:val="20"/>
                <w:szCs w:val="20"/>
              </w:rPr>
              <w:t>BOX</w:t>
            </w:r>
            <w:r w:rsidRPr="00A0126D">
              <w:rPr>
                <w:b/>
                <w:sz w:val="20"/>
                <w:szCs w:val="20"/>
              </w:rPr>
              <w:t xml:space="preserve">), </w:t>
            </w:r>
            <w:r>
              <w:rPr>
                <w:b/>
                <w:sz w:val="20"/>
                <w:szCs w:val="20"/>
              </w:rPr>
              <w:t>Thermo</w:t>
            </w:r>
          </w:p>
        </w:tc>
        <w:tc>
          <w:tcPr>
            <w:tcW w:w="709" w:type="dxa"/>
            <w:vMerge w:val="restart"/>
          </w:tcPr>
          <w:p w14:paraId="063A7BE5" w14:textId="77777777" w:rsidR="00C754EA" w:rsidRPr="008F64B9" w:rsidRDefault="00C754EA" w:rsidP="00C754EA">
            <w:pPr>
              <w:rPr>
                <w:sz w:val="20"/>
                <w:szCs w:val="20"/>
              </w:rPr>
            </w:pPr>
            <w:r w:rsidRPr="008F64B9">
              <w:rPr>
                <w:sz w:val="20"/>
                <w:szCs w:val="20"/>
              </w:rPr>
              <w:t>шт</w:t>
            </w:r>
          </w:p>
        </w:tc>
        <w:tc>
          <w:tcPr>
            <w:tcW w:w="851" w:type="dxa"/>
            <w:vMerge w:val="restart"/>
          </w:tcPr>
          <w:p w14:paraId="0CAFC0DC" w14:textId="77777777" w:rsidR="00C754EA" w:rsidRPr="008F64B9" w:rsidRDefault="00C754EA" w:rsidP="00C754EA">
            <w:pPr>
              <w:rPr>
                <w:sz w:val="20"/>
                <w:szCs w:val="20"/>
              </w:rPr>
            </w:pPr>
            <w:r w:rsidRPr="008F64B9">
              <w:rPr>
                <w:sz w:val="20"/>
                <w:szCs w:val="20"/>
              </w:rPr>
              <w:t>1,000</w:t>
            </w:r>
          </w:p>
        </w:tc>
        <w:tc>
          <w:tcPr>
            <w:tcW w:w="1435" w:type="dxa"/>
            <w:vMerge w:val="restart"/>
          </w:tcPr>
          <w:p w14:paraId="4D866208" w14:textId="77777777" w:rsidR="00C754EA" w:rsidRPr="008F64B9" w:rsidRDefault="00C754EA" w:rsidP="00C754EA">
            <w:pPr>
              <w:rPr>
                <w:sz w:val="20"/>
                <w:szCs w:val="20"/>
              </w:rPr>
            </w:pPr>
          </w:p>
        </w:tc>
        <w:tc>
          <w:tcPr>
            <w:tcW w:w="691" w:type="dxa"/>
            <w:vMerge w:val="restart"/>
          </w:tcPr>
          <w:p w14:paraId="376BA9E5" w14:textId="77777777" w:rsidR="00C754EA" w:rsidRPr="008F64B9" w:rsidRDefault="00C754EA" w:rsidP="00C754EA">
            <w:pPr>
              <w:rPr>
                <w:sz w:val="20"/>
                <w:szCs w:val="20"/>
              </w:rPr>
            </w:pPr>
          </w:p>
        </w:tc>
        <w:tc>
          <w:tcPr>
            <w:tcW w:w="709" w:type="dxa"/>
            <w:vMerge w:val="restart"/>
          </w:tcPr>
          <w:p w14:paraId="386179A1" w14:textId="77777777" w:rsidR="00C754EA" w:rsidRPr="008F64B9" w:rsidRDefault="00C754EA" w:rsidP="00C754EA">
            <w:pPr>
              <w:rPr>
                <w:sz w:val="20"/>
                <w:szCs w:val="20"/>
              </w:rPr>
            </w:pPr>
          </w:p>
        </w:tc>
        <w:tc>
          <w:tcPr>
            <w:tcW w:w="1842" w:type="dxa"/>
          </w:tcPr>
          <w:p w14:paraId="0E83DB40" w14:textId="77777777" w:rsidR="00C754EA" w:rsidRPr="008F64B9" w:rsidRDefault="00C754EA" w:rsidP="00C754EA">
            <w:pPr>
              <w:rPr>
                <w:sz w:val="20"/>
                <w:szCs w:val="20"/>
              </w:rPr>
            </w:pPr>
          </w:p>
        </w:tc>
      </w:tr>
      <w:tr w:rsidR="00C754EA" w:rsidRPr="008F64B9" w14:paraId="741BAF90" w14:textId="77777777" w:rsidTr="00C754EA">
        <w:trPr>
          <w:trHeight w:val="32"/>
        </w:trPr>
        <w:tc>
          <w:tcPr>
            <w:tcW w:w="404" w:type="dxa"/>
            <w:vMerge/>
          </w:tcPr>
          <w:p w14:paraId="65119F21" w14:textId="77777777" w:rsidR="00C754EA" w:rsidRPr="008F64B9" w:rsidRDefault="00C754EA" w:rsidP="00C754EA">
            <w:pPr>
              <w:rPr>
                <w:sz w:val="20"/>
                <w:szCs w:val="20"/>
              </w:rPr>
            </w:pPr>
          </w:p>
        </w:tc>
        <w:tc>
          <w:tcPr>
            <w:tcW w:w="3991" w:type="dxa"/>
          </w:tcPr>
          <w:p w14:paraId="701291F9" w14:textId="77777777" w:rsidR="00C754EA" w:rsidRPr="008F64B9" w:rsidRDefault="00C754EA" w:rsidP="00C754EA">
            <w:pPr>
              <w:rPr>
                <w:sz w:val="20"/>
                <w:szCs w:val="20"/>
              </w:rPr>
            </w:pPr>
            <w:r w:rsidRPr="008F64B9">
              <w:rPr>
                <w:sz w:val="20"/>
                <w:szCs w:val="20"/>
              </w:rPr>
              <w:t xml:space="preserve">Форма випуску – </w:t>
            </w:r>
            <w:r>
              <w:rPr>
                <w:sz w:val="20"/>
                <w:szCs w:val="20"/>
              </w:rPr>
              <w:t xml:space="preserve">набір 10 </w:t>
            </w:r>
            <w:r w:rsidRPr="008F64B9">
              <w:rPr>
                <w:sz w:val="20"/>
                <w:szCs w:val="20"/>
              </w:rPr>
              <w:t>гелей з протеїном</w:t>
            </w:r>
          </w:p>
        </w:tc>
        <w:tc>
          <w:tcPr>
            <w:tcW w:w="709" w:type="dxa"/>
            <w:vMerge/>
          </w:tcPr>
          <w:p w14:paraId="1376E742" w14:textId="77777777" w:rsidR="00C754EA" w:rsidRPr="008F64B9" w:rsidRDefault="00C754EA" w:rsidP="00C754EA">
            <w:pPr>
              <w:rPr>
                <w:sz w:val="20"/>
                <w:szCs w:val="20"/>
              </w:rPr>
            </w:pPr>
          </w:p>
        </w:tc>
        <w:tc>
          <w:tcPr>
            <w:tcW w:w="851" w:type="dxa"/>
            <w:vMerge/>
          </w:tcPr>
          <w:p w14:paraId="539294BC" w14:textId="77777777" w:rsidR="00C754EA" w:rsidRPr="008F64B9" w:rsidRDefault="00C754EA" w:rsidP="00C754EA">
            <w:pPr>
              <w:rPr>
                <w:sz w:val="20"/>
                <w:szCs w:val="20"/>
              </w:rPr>
            </w:pPr>
          </w:p>
        </w:tc>
        <w:tc>
          <w:tcPr>
            <w:tcW w:w="1435" w:type="dxa"/>
            <w:vMerge/>
          </w:tcPr>
          <w:p w14:paraId="3960CE42" w14:textId="77777777" w:rsidR="00C754EA" w:rsidRPr="008F64B9" w:rsidRDefault="00C754EA" w:rsidP="00C754EA">
            <w:pPr>
              <w:rPr>
                <w:sz w:val="20"/>
                <w:szCs w:val="20"/>
              </w:rPr>
            </w:pPr>
          </w:p>
        </w:tc>
        <w:tc>
          <w:tcPr>
            <w:tcW w:w="691" w:type="dxa"/>
            <w:vMerge/>
          </w:tcPr>
          <w:p w14:paraId="51D58B46" w14:textId="77777777" w:rsidR="00C754EA" w:rsidRPr="008F64B9" w:rsidRDefault="00C754EA" w:rsidP="00C754EA">
            <w:pPr>
              <w:rPr>
                <w:sz w:val="20"/>
                <w:szCs w:val="20"/>
              </w:rPr>
            </w:pPr>
          </w:p>
        </w:tc>
        <w:tc>
          <w:tcPr>
            <w:tcW w:w="709" w:type="dxa"/>
            <w:vMerge/>
          </w:tcPr>
          <w:p w14:paraId="084CD958" w14:textId="77777777" w:rsidR="00C754EA" w:rsidRPr="008F64B9" w:rsidRDefault="00C754EA" w:rsidP="00C754EA">
            <w:pPr>
              <w:rPr>
                <w:sz w:val="20"/>
                <w:szCs w:val="20"/>
              </w:rPr>
            </w:pPr>
          </w:p>
        </w:tc>
        <w:tc>
          <w:tcPr>
            <w:tcW w:w="1842" w:type="dxa"/>
          </w:tcPr>
          <w:p w14:paraId="073AC171" w14:textId="77777777" w:rsidR="00C754EA" w:rsidRPr="008F64B9" w:rsidRDefault="00C754EA" w:rsidP="00C754EA">
            <w:pPr>
              <w:rPr>
                <w:sz w:val="20"/>
                <w:szCs w:val="20"/>
              </w:rPr>
            </w:pPr>
          </w:p>
        </w:tc>
      </w:tr>
      <w:tr w:rsidR="00C754EA" w:rsidRPr="008F64B9" w14:paraId="2BE4F726" w14:textId="77777777" w:rsidTr="00C754EA">
        <w:trPr>
          <w:trHeight w:val="32"/>
        </w:trPr>
        <w:tc>
          <w:tcPr>
            <w:tcW w:w="404" w:type="dxa"/>
            <w:vMerge/>
          </w:tcPr>
          <w:p w14:paraId="652B2B42" w14:textId="77777777" w:rsidR="00C754EA" w:rsidRPr="008F64B9" w:rsidRDefault="00C754EA" w:rsidP="00C754EA">
            <w:pPr>
              <w:rPr>
                <w:sz w:val="20"/>
                <w:szCs w:val="20"/>
              </w:rPr>
            </w:pPr>
          </w:p>
        </w:tc>
        <w:tc>
          <w:tcPr>
            <w:tcW w:w="3991" w:type="dxa"/>
          </w:tcPr>
          <w:p w14:paraId="44277E3C" w14:textId="77777777" w:rsidR="00C754EA" w:rsidRPr="008F64B9" w:rsidRDefault="00C754EA" w:rsidP="00C754EA">
            <w:pPr>
              <w:rPr>
                <w:sz w:val="20"/>
                <w:szCs w:val="20"/>
                <w:lang w:val="ru-RU"/>
              </w:rPr>
            </w:pPr>
            <w:r w:rsidRPr="008F64B9">
              <w:rPr>
                <w:sz w:val="20"/>
                <w:szCs w:val="20"/>
              </w:rPr>
              <w:t>Обсяг завантаження зразка - до 25 мкл</w:t>
            </w:r>
          </w:p>
        </w:tc>
        <w:tc>
          <w:tcPr>
            <w:tcW w:w="709" w:type="dxa"/>
            <w:vMerge/>
          </w:tcPr>
          <w:p w14:paraId="3A2295EB" w14:textId="77777777" w:rsidR="00C754EA" w:rsidRPr="008F64B9" w:rsidRDefault="00C754EA" w:rsidP="00C754EA">
            <w:pPr>
              <w:rPr>
                <w:sz w:val="20"/>
                <w:szCs w:val="20"/>
              </w:rPr>
            </w:pPr>
          </w:p>
        </w:tc>
        <w:tc>
          <w:tcPr>
            <w:tcW w:w="851" w:type="dxa"/>
            <w:vMerge/>
          </w:tcPr>
          <w:p w14:paraId="5BDE3535" w14:textId="77777777" w:rsidR="00C754EA" w:rsidRPr="008F64B9" w:rsidRDefault="00C754EA" w:rsidP="00C754EA">
            <w:pPr>
              <w:rPr>
                <w:sz w:val="20"/>
                <w:szCs w:val="20"/>
              </w:rPr>
            </w:pPr>
          </w:p>
        </w:tc>
        <w:tc>
          <w:tcPr>
            <w:tcW w:w="1435" w:type="dxa"/>
            <w:vMerge/>
          </w:tcPr>
          <w:p w14:paraId="76AC0E1D" w14:textId="77777777" w:rsidR="00C754EA" w:rsidRPr="008F64B9" w:rsidRDefault="00C754EA" w:rsidP="00C754EA">
            <w:pPr>
              <w:rPr>
                <w:sz w:val="20"/>
                <w:szCs w:val="20"/>
              </w:rPr>
            </w:pPr>
          </w:p>
        </w:tc>
        <w:tc>
          <w:tcPr>
            <w:tcW w:w="691" w:type="dxa"/>
            <w:vMerge/>
          </w:tcPr>
          <w:p w14:paraId="41A662E6" w14:textId="77777777" w:rsidR="00C754EA" w:rsidRPr="008F64B9" w:rsidRDefault="00C754EA" w:rsidP="00C754EA">
            <w:pPr>
              <w:rPr>
                <w:sz w:val="20"/>
                <w:szCs w:val="20"/>
              </w:rPr>
            </w:pPr>
          </w:p>
        </w:tc>
        <w:tc>
          <w:tcPr>
            <w:tcW w:w="709" w:type="dxa"/>
            <w:vMerge/>
          </w:tcPr>
          <w:p w14:paraId="272CEED8" w14:textId="77777777" w:rsidR="00C754EA" w:rsidRPr="008F64B9" w:rsidRDefault="00C754EA" w:rsidP="00C754EA">
            <w:pPr>
              <w:rPr>
                <w:sz w:val="20"/>
                <w:szCs w:val="20"/>
              </w:rPr>
            </w:pPr>
          </w:p>
        </w:tc>
        <w:tc>
          <w:tcPr>
            <w:tcW w:w="1842" w:type="dxa"/>
          </w:tcPr>
          <w:p w14:paraId="01D38D6B" w14:textId="77777777" w:rsidR="00C754EA" w:rsidRPr="008F64B9" w:rsidRDefault="00C754EA" w:rsidP="00C754EA">
            <w:pPr>
              <w:rPr>
                <w:sz w:val="20"/>
                <w:szCs w:val="20"/>
              </w:rPr>
            </w:pPr>
          </w:p>
        </w:tc>
      </w:tr>
      <w:tr w:rsidR="00C754EA" w:rsidRPr="008F64B9" w14:paraId="15F7C6D8" w14:textId="77777777" w:rsidTr="00C754EA">
        <w:trPr>
          <w:trHeight w:val="32"/>
        </w:trPr>
        <w:tc>
          <w:tcPr>
            <w:tcW w:w="404" w:type="dxa"/>
            <w:vMerge/>
          </w:tcPr>
          <w:p w14:paraId="09EA25E8" w14:textId="77777777" w:rsidR="00C754EA" w:rsidRPr="008F64B9" w:rsidRDefault="00C754EA" w:rsidP="00C754EA">
            <w:pPr>
              <w:rPr>
                <w:sz w:val="20"/>
                <w:szCs w:val="20"/>
              </w:rPr>
            </w:pPr>
          </w:p>
        </w:tc>
        <w:tc>
          <w:tcPr>
            <w:tcW w:w="3991" w:type="dxa"/>
          </w:tcPr>
          <w:p w14:paraId="76BCE921" w14:textId="77777777" w:rsidR="00C754EA" w:rsidRPr="008F64B9" w:rsidRDefault="00C754EA" w:rsidP="00C754EA">
            <w:pPr>
              <w:rPr>
                <w:sz w:val="20"/>
                <w:szCs w:val="20"/>
              </w:rPr>
            </w:pPr>
            <w:r w:rsidRPr="008F64B9">
              <w:rPr>
                <w:sz w:val="20"/>
                <w:szCs w:val="20"/>
              </w:rPr>
              <w:t>Тип поділу - денатурація</w:t>
            </w:r>
          </w:p>
        </w:tc>
        <w:tc>
          <w:tcPr>
            <w:tcW w:w="709" w:type="dxa"/>
            <w:vMerge/>
          </w:tcPr>
          <w:p w14:paraId="48488B80" w14:textId="77777777" w:rsidR="00C754EA" w:rsidRPr="008F64B9" w:rsidRDefault="00C754EA" w:rsidP="00C754EA">
            <w:pPr>
              <w:rPr>
                <w:sz w:val="20"/>
                <w:szCs w:val="20"/>
              </w:rPr>
            </w:pPr>
          </w:p>
        </w:tc>
        <w:tc>
          <w:tcPr>
            <w:tcW w:w="851" w:type="dxa"/>
            <w:vMerge/>
          </w:tcPr>
          <w:p w14:paraId="221C98B9" w14:textId="77777777" w:rsidR="00C754EA" w:rsidRPr="008F64B9" w:rsidRDefault="00C754EA" w:rsidP="00C754EA">
            <w:pPr>
              <w:rPr>
                <w:sz w:val="20"/>
                <w:szCs w:val="20"/>
              </w:rPr>
            </w:pPr>
          </w:p>
        </w:tc>
        <w:tc>
          <w:tcPr>
            <w:tcW w:w="1435" w:type="dxa"/>
            <w:vMerge/>
          </w:tcPr>
          <w:p w14:paraId="3E1BC846" w14:textId="77777777" w:rsidR="00C754EA" w:rsidRPr="008F64B9" w:rsidRDefault="00C754EA" w:rsidP="00C754EA">
            <w:pPr>
              <w:rPr>
                <w:sz w:val="20"/>
                <w:szCs w:val="20"/>
              </w:rPr>
            </w:pPr>
          </w:p>
        </w:tc>
        <w:tc>
          <w:tcPr>
            <w:tcW w:w="691" w:type="dxa"/>
            <w:vMerge/>
          </w:tcPr>
          <w:p w14:paraId="4ADF01D1" w14:textId="77777777" w:rsidR="00C754EA" w:rsidRPr="008F64B9" w:rsidRDefault="00C754EA" w:rsidP="00C754EA">
            <w:pPr>
              <w:rPr>
                <w:sz w:val="20"/>
                <w:szCs w:val="20"/>
              </w:rPr>
            </w:pPr>
          </w:p>
        </w:tc>
        <w:tc>
          <w:tcPr>
            <w:tcW w:w="709" w:type="dxa"/>
            <w:vMerge/>
          </w:tcPr>
          <w:p w14:paraId="68558757" w14:textId="77777777" w:rsidR="00C754EA" w:rsidRPr="008F64B9" w:rsidRDefault="00C754EA" w:rsidP="00C754EA">
            <w:pPr>
              <w:rPr>
                <w:sz w:val="20"/>
                <w:szCs w:val="20"/>
              </w:rPr>
            </w:pPr>
          </w:p>
        </w:tc>
        <w:tc>
          <w:tcPr>
            <w:tcW w:w="1842" w:type="dxa"/>
          </w:tcPr>
          <w:p w14:paraId="3435FB55" w14:textId="77777777" w:rsidR="00C754EA" w:rsidRPr="008F64B9" w:rsidRDefault="00C754EA" w:rsidP="00C754EA">
            <w:pPr>
              <w:rPr>
                <w:sz w:val="20"/>
                <w:szCs w:val="20"/>
              </w:rPr>
            </w:pPr>
          </w:p>
        </w:tc>
      </w:tr>
      <w:tr w:rsidR="00C754EA" w:rsidRPr="008F64B9" w14:paraId="6706E326" w14:textId="77777777" w:rsidTr="00C754EA">
        <w:trPr>
          <w:trHeight w:val="32"/>
        </w:trPr>
        <w:tc>
          <w:tcPr>
            <w:tcW w:w="404" w:type="dxa"/>
            <w:vMerge/>
          </w:tcPr>
          <w:p w14:paraId="5D941393" w14:textId="77777777" w:rsidR="00C754EA" w:rsidRPr="008F64B9" w:rsidRDefault="00C754EA" w:rsidP="00C754EA">
            <w:pPr>
              <w:rPr>
                <w:sz w:val="20"/>
                <w:szCs w:val="20"/>
              </w:rPr>
            </w:pPr>
          </w:p>
        </w:tc>
        <w:tc>
          <w:tcPr>
            <w:tcW w:w="3991" w:type="dxa"/>
          </w:tcPr>
          <w:p w14:paraId="14BFD6B5" w14:textId="77777777" w:rsidR="00C754EA" w:rsidRPr="008F64B9" w:rsidRDefault="00C754EA" w:rsidP="00C754EA">
            <w:pPr>
              <w:rPr>
                <w:sz w:val="20"/>
                <w:szCs w:val="20"/>
              </w:rPr>
            </w:pPr>
            <w:r w:rsidRPr="008F64B9">
              <w:rPr>
                <w:sz w:val="20"/>
                <w:szCs w:val="20"/>
              </w:rPr>
              <w:t>Відсоток гелю - від 4 до 12%</w:t>
            </w:r>
          </w:p>
        </w:tc>
        <w:tc>
          <w:tcPr>
            <w:tcW w:w="709" w:type="dxa"/>
            <w:vMerge/>
          </w:tcPr>
          <w:p w14:paraId="1E9C8B3D" w14:textId="77777777" w:rsidR="00C754EA" w:rsidRPr="008F64B9" w:rsidRDefault="00C754EA" w:rsidP="00C754EA">
            <w:pPr>
              <w:rPr>
                <w:sz w:val="20"/>
                <w:szCs w:val="20"/>
              </w:rPr>
            </w:pPr>
          </w:p>
        </w:tc>
        <w:tc>
          <w:tcPr>
            <w:tcW w:w="851" w:type="dxa"/>
            <w:vMerge/>
          </w:tcPr>
          <w:p w14:paraId="76966073" w14:textId="77777777" w:rsidR="00C754EA" w:rsidRPr="008F64B9" w:rsidRDefault="00C754EA" w:rsidP="00C754EA">
            <w:pPr>
              <w:rPr>
                <w:sz w:val="20"/>
                <w:szCs w:val="20"/>
              </w:rPr>
            </w:pPr>
          </w:p>
        </w:tc>
        <w:tc>
          <w:tcPr>
            <w:tcW w:w="1435" w:type="dxa"/>
            <w:vMerge/>
          </w:tcPr>
          <w:p w14:paraId="01FF0BF3" w14:textId="77777777" w:rsidR="00C754EA" w:rsidRPr="008F64B9" w:rsidRDefault="00C754EA" w:rsidP="00C754EA">
            <w:pPr>
              <w:rPr>
                <w:sz w:val="20"/>
                <w:szCs w:val="20"/>
              </w:rPr>
            </w:pPr>
          </w:p>
        </w:tc>
        <w:tc>
          <w:tcPr>
            <w:tcW w:w="691" w:type="dxa"/>
            <w:vMerge/>
          </w:tcPr>
          <w:p w14:paraId="307A199B" w14:textId="77777777" w:rsidR="00C754EA" w:rsidRPr="008F64B9" w:rsidRDefault="00C754EA" w:rsidP="00C754EA">
            <w:pPr>
              <w:rPr>
                <w:sz w:val="20"/>
                <w:szCs w:val="20"/>
              </w:rPr>
            </w:pPr>
          </w:p>
        </w:tc>
        <w:tc>
          <w:tcPr>
            <w:tcW w:w="709" w:type="dxa"/>
            <w:vMerge/>
          </w:tcPr>
          <w:p w14:paraId="57352F38" w14:textId="77777777" w:rsidR="00C754EA" w:rsidRPr="008F64B9" w:rsidRDefault="00C754EA" w:rsidP="00C754EA">
            <w:pPr>
              <w:rPr>
                <w:sz w:val="20"/>
                <w:szCs w:val="20"/>
              </w:rPr>
            </w:pPr>
          </w:p>
        </w:tc>
        <w:tc>
          <w:tcPr>
            <w:tcW w:w="1842" w:type="dxa"/>
          </w:tcPr>
          <w:p w14:paraId="2E615501" w14:textId="77777777" w:rsidR="00C754EA" w:rsidRPr="008F64B9" w:rsidRDefault="00C754EA" w:rsidP="00C754EA">
            <w:pPr>
              <w:rPr>
                <w:sz w:val="20"/>
                <w:szCs w:val="20"/>
              </w:rPr>
            </w:pPr>
          </w:p>
        </w:tc>
      </w:tr>
      <w:tr w:rsidR="00C754EA" w:rsidRPr="008F64B9" w14:paraId="4D065978" w14:textId="77777777" w:rsidTr="00C754EA">
        <w:trPr>
          <w:trHeight w:val="32"/>
        </w:trPr>
        <w:tc>
          <w:tcPr>
            <w:tcW w:w="404" w:type="dxa"/>
            <w:vMerge/>
          </w:tcPr>
          <w:p w14:paraId="0E451634" w14:textId="77777777" w:rsidR="00C754EA" w:rsidRPr="008F64B9" w:rsidRDefault="00C754EA" w:rsidP="00C754EA">
            <w:pPr>
              <w:rPr>
                <w:sz w:val="20"/>
                <w:szCs w:val="20"/>
              </w:rPr>
            </w:pPr>
          </w:p>
        </w:tc>
        <w:tc>
          <w:tcPr>
            <w:tcW w:w="3991" w:type="dxa"/>
          </w:tcPr>
          <w:p w14:paraId="0B7183DD" w14:textId="77777777" w:rsidR="00C754EA" w:rsidRPr="008F64B9" w:rsidRDefault="00C754EA" w:rsidP="00C754EA">
            <w:pPr>
              <w:rPr>
                <w:sz w:val="20"/>
                <w:szCs w:val="20"/>
              </w:rPr>
            </w:pPr>
            <w:r w:rsidRPr="008F64B9">
              <w:rPr>
                <w:sz w:val="20"/>
                <w:szCs w:val="20"/>
              </w:rPr>
              <w:t>Товщина гелю – 1,0 мм</w:t>
            </w:r>
          </w:p>
        </w:tc>
        <w:tc>
          <w:tcPr>
            <w:tcW w:w="709" w:type="dxa"/>
            <w:vMerge/>
          </w:tcPr>
          <w:p w14:paraId="1CDC66E4" w14:textId="77777777" w:rsidR="00C754EA" w:rsidRPr="008F64B9" w:rsidRDefault="00C754EA" w:rsidP="00C754EA">
            <w:pPr>
              <w:rPr>
                <w:sz w:val="20"/>
                <w:szCs w:val="20"/>
              </w:rPr>
            </w:pPr>
          </w:p>
        </w:tc>
        <w:tc>
          <w:tcPr>
            <w:tcW w:w="851" w:type="dxa"/>
            <w:vMerge/>
          </w:tcPr>
          <w:p w14:paraId="4E63F5BF" w14:textId="77777777" w:rsidR="00C754EA" w:rsidRPr="008F64B9" w:rsidRDefault="00C754EA" w:rsidP="00C754EA">
            <w:pPr>
              <w:rPr>
                <w:sz w:val="20"/>
                <w:szCs w:val="20"/>
              </w:rPr>
            </w:pPr>
          </w:p>
        </w:tc>
        <w:tc>
          <w:tcPr>
            <w:tcW w:w="1435" w:type="dxa"/>
            <w:vMerge/>
          </w:tcPr>
          <w:p w14:paraId="6BD76DB6" w14:textId="77777777" w:rsidR="00C754EA" w:rsidRPr="008F64B9" w:rsidRDefault="00C754EA" w:rsidP="00C754EA">
            <w:pPr>
              <w:rPr>
                <w:sz w:val="20"/>
                <w:szCs w:val="20"/>
              </w:rPr>
            </w:pPr>
          </w:p>
        </w:tc>
        <w:tc>
          <w:tcPr>
            <w:tcW w:w="691" w:type="dxa"/>
            <w:vMerge/>
          </w:tcPr>
          <w:p w14:paraId="4298CA57" w14:textId="77777777" w:rsidR="00C754EA" w:rsidRPr="008F64B9" w:rsidRDefault="00C754EA" w:rsidP="00C754EA">
            <w:pPr>
              <w:rPr>
                <w:sz w:val="20"/>
                <w:szCs w:val="20"/>
              </w:rPr>
            </w:pPr>
          </w:p>
        </w:tc>
        <w:tc>
          <w:tcPr>
            <w:tcW w:w="709" w:type="dxa"/>
            <w:vMerge/>
          </w:tcPr>
          <w:p w14:paraId="7A9742BE" w14:textId="77777777" w:rsidR="00C754EA" w:rsidRPr="008F64B9" w:rsidRDefault="00C754EA" w:rsidP="00C754EA">
            <w:pPr>
              <w:rPr>
                <w:sz w:val="20"/>
                <w:szCs w:val="20"/>
              </w:rPr>
            </w:pPr>
          </w:p>
        </w:tc>
        <w:tc>
          <w:tcPr>
            <w:tcW w:w="1842" w:type="dxa"/>
          </w:tcPr>
          <w:p w14:paraId="17E87CBF" w14:textId="77777777" w:rsidR="00C754EA" w:rsidRPr="008F64B9" w:rsidRDefault="00C754EA" w:rsidP="00C754EA">
            <w:pPr>
              <w:rPr>
                <w:sz w:val="20"/>
                <w:szCs w:val="20"/>
              </w:rPr>
            </w:pPr>
          </w:p>
        </w:tc>
      </w:tr>
      <w:tr w:rsidR="00C754EA" w:rsidRPr="008F64B9" w14:paraId="719C33B9" w14:textId="77777777" w:rsidTr="00C754EA">
        <w:trPr>
          <w:trHeight w:val="32"/>
        </w:trPr>
        <w:tc>
          <w:tcPr>
            <w:tcW w:w="404" w:type="dxa"/>
            <w:vMerge/>
          </w:tcPr>
          <w:p w14:paraId="07A31F46" w14:textId="77777777" w:rsidR="00C754EA" w:rsidRPr="008F64B9" w:rsidRDefault="00C754EA" w:rsidP="00C754EA">
            <w:pPr>
              <w:rPr>
                <w:sz w:val="20"/>
                <w:szCs w:val="20"/>
              </w:rPr>
            </w:pPr>
          </w:p>
        </w:tc>
        <w:tc>
          <w:tcPr>
            <w:tcW w:w="3991" w:type="dxa"/>
          </w:tcPr>
          <w:p w14:paraId="17F36945" w14:textId="77777777" w:rsidR="00C754EA" w:rsidRPr="008F64B9" w:rsidRDefault="00C754EA" w:rsidP="00C754EA">
            <w:pPr>
              <w:rPr>
                <w:sz w:val="20"/>
                <w:szCs w:val="20"/>
                <w:lang w:val="ru-RU"/>
              </w:rPr>
            </w:pPr>
            <w:r w:rsidRPr="008F64B9">
              <w:rPr>
                <w:sz w:val="20"/>
                <w:szCs w:val="20"/>
              </w:rPr>
              <w:t>Діапазон поділу - от 3,5 до 260 кД</w:t>
            </w:r>
          </w:p>
        </w:tc>
        <w:tc>
          <w:tcPr>
            <w:tcW w:w="709" w:type="dxa"/>
            <w:vMerge/>
          </w:tcPr>
          <w:p w14:paraId="701A2F51" w14:textId="77777777" w:rsidR="00C754EA" w:rsidRPr="008F64B9" w:rsidRDefault="00C754EA" w:rsidP="00C754EA">
            <w:pPr>
              <w:rPr>
                <w:sz w:val="20"/>
                <w:szCs w:val="20"/>
              </w:rPr>
            </w:pPr>
          </w:p>
        </w:tc>
        <w:tc>
          <w:tcPr>
            <w:tcW w:w="851" w:type="dxa"/>
            <w:vMerge/>
          </w:tcPr>
          <w:p w14:paraId="3796198F" w14:textId="77777777" w:rsidR="00C754EA" w:rsidRPr="008F64B9" w:rsidRDefault="00C754EA" w:rsidP="00C754EA">
            <w:pPr>
              <w:rPr>
                <w:sz w:val="20"/>
                <w:szCs w:val="20"/>
              </w:rPr>
            </w:pPr>
          </w:p>
        </w:tc>
        <w:tc>
          <w:tcPr>
            <w:tcW w:w="1435" w:type="dxa"/>
            <w:vMerge/>
          </w:tcPr>
          <w:p w14:paraId="145F426B" w14:textId="77777777" w:rsidR="00C754EA" w:rsidRPr="008F64B9" w:rsidRDefault="00C754EA" w:rsidP="00C754EA">
            <w:pPr>
              <w:rPr>
                <w:sz w:val="20"/>
                <w:szCs w:val="20"/>
              </w:rPr>
            </w:pPr>
          </w:p>
        </w:tc>
        <w:tc>
          <w:tcPr>
            <w:tcW w:w="691" w:type="dxa"/>
            <w:vMerge/>
          </w:tcPr>
          <w:p w14:paraId="2583B094" w14:textId="77777777" w:rsidR="00C754EA" w:rsidRPr="008F64B9" w:rsidRDefault="00C754EA" w:rsidP="00C754EA">
            <w:pPr>
              <w:rPr>
                <w:sz w:val="20"/>
                <w:szCs w:val="20"/>
              </w:rPr>
            </w:pPr>
          </w:p>
        </w:tc>
        <w:tc>
          <w:tcPr>
            <w:tcW w:w="709" w:type="dxa"/>
            <w:vMerge/>
          </w:tcPr>
          <w:p w14:paraId="4819EFF6" w14:textId="77777777" w:rsidR="00C754EA" w:rsidRPr="008F64B9" w:rsidRDefault="00C754EA" w:rsidP="00C754EA">
            <w:pPr>
              <w:rPr>
                <w:sz w:val="20"/>
                <w:szCs w:val="20"/>
              </w:rPr>
            </w:pPr>
          </w:p>
        </w:tc>
        <w:tc>
          <w:tcPr>
            <w:tcW w:w="1842" w:type="dxa"/>
          </w:tcPr>
          <w:p w14:paraId="2617942C" w14:textId="77777777" w:rsidR="00C754EA" w:rsidRPr="008F64B9" w:rsidRDefault="00C754EA" w:rsidP="00C754EA">
            <w:pPr>
              <w:rPr>
                <w:sz w:val="20"/>
                <w:szCs w:val="20"/>
              </w:rPr>
            </w:pPr>
          </w:p>
        </w:tc>
      </w:tr>
      <w:tr w:rsidR="00C754EA" w:rsidRPr="008F64B9" w14:paraId="4160B89B" w14:textId="77777777" w:rsidTr="00C754EA">
        <w:trPr>
          <w:trHeight w:val="32"/>
        </w:trPr>
        <w:tc>
          <w:tcPr>
            <w:tcW w:w="404" w:type="dxa"/>
            <w:vMerge/>
          </w:tcPr>
          <w:p w14:paraId="107934F3" w14:textId="77777777" w:rsidR="00C754EA" w:rsidRPr="008F64B9" w:rsidRDefault="00C754EA" w:rsidP="00C754EA">
            <w:pPr>
              <w:rPr>
                <w:sz w:val="20"/>
                <w:szCs w:val="20"/>
              </w:rPr>
            </w:pPr>
          </w:p>
        </w:tc>
        <w:tc>
          <w:tcPr>
            <w:tcW w:w="3991" w:type="dxa"/>
          </w:tcPr>
          <w:p w14:paraId="14F101C2" w14:textId="77777777" w:rsidR="00C754EA" w:rsidRPr="008F64B9" w:rsidRDefault="00C754EA" w:rsidP="00C754EA">
            <w:pPr>
              <w:rPr>
                <w:sz w:val="20"/>
                <w:szCs w:val="20"/>
              </w:rPr>
            </w:pPr>
            <w:r w:rsidRPr="008F64B9">
              <w:rPr>
                <w:sz w:val="20"/>
                <w:szCs w:val="20"/>
              </w:rPr>
              <w:t>Режим поділу - молекулярна маса</w:t>
            </w:r>
          </w:p>
        </w:tc>
        <w:tc>
          <w:tcPr>
            <w:tcW w:w="709" w:type="dxa"/>
            <w:vMerge/>
          </w:tcPr>
          <w:p w14:paraId="7CDD1AC8" w14:textId="77777777" w:rsidR="00C754EA" w:rsidRPr="008F64B9" w:rsidRDefault="00C754EA" w:rsidP="00C754EA">
            <w:pPr>
              <w:rPr>
                <w:sz w:val="20"/>
                <w:szCs w:val="20"/>
              </w:rPr>
            </w:pPr>
          </w:p>
        </w:tc>
        <w:tc>
          <w:tcPr>
            <w:tcW w:w="851" w:type="dxa"/>
            <w:vMerge/>
          </w:tcPr>
          <w:p w14:paraId="49596A69" w14:textId="77777777" w:rsidR="00C754EA" w:rsidRPr="008F64B9" w:rsidRDefault="00C754EA" w:rsidP="00C754EA">
            <w:pPr>
              <w:rPr>
                <w:sz w:val="20"/>
                <w:szCs w:val="20"/>
              </w:rPr>
            </w:pPr>
          </w:p>
        </w:tc>
        <w:tc>
          <w:tcPr>
            <w:tcW w:w="1435" w:type="dxa"/>
            <w:vMerge/>
          </w:tcPr>
          <w:p w14:paraId="06540C73" w14:textId="77777777" w:rsidR="00C754EA" w:rsidRPr="008F64B9" w:rsidRDefault="00C754EA" w:rsidP="00C754EA">
            <w:pPr>
              <w:rPr>
                <w:sz w:val="20"/>
                <w:szCs w:val="20"/>
              </w:rPr>
            </w:pPr>
          </w:p>
        </w:tc>
        <w:tc>
          <w:tcPr>
            <w:tcW w:w="691" w:type="dxa"/>
            <w:vMerge/>
          </w:tcPr>
          <w:p w14:paraId="616E4422" w14:textId="77777777" w:rsidR="00C754EA" w:rsidRPr="008F64B9" w:rsidRDefault="00C754EA" w:rsidP="00C754EA">
            <w:pPr>
              <w:rPr>
                <w:sz w:val="20"/>
                <w:szCs w:val="20"/>
              </w:rPr>
            </w:pPr>
          </w:p>
        </w:tc>
        <w:tc>
          <w:tcPr>
            <w:tcW w:w="709" w:type="dxa"/>
            <w:vMerge/>
          </w:tcPr>
          <w:p w14:paraId="5E38BA92" w14:textId="77777777" w:rsidR="00C754EA" w:rsidRPr="008F64B9" w:rsidRDefault="00C754EA" w:rsidP="00C754EA">
            <w:pPr>
              <w:rPr>
                <w:sz w:val="20"/>
                <w:szCs w:val="20"/>
              </w:rPr>
            </w:pPr>
          </w:p>
        </w:tc>
        <w:tc>
          <w:tcPr>
            <w:tcW w:w="1842" w:type="dxa"/>
          </w:tcPr>
          <w:p w14:paraId="415A544C" w14:textId="77777777" w:rsidR="00C754EA" w:rsidRPr="008F64B9" w:rsidRDefault="00C754EA" w:rsidP="00C754EA">
            <w:pPr>
              <w:rPr>
                <w:sz w:val="20"/>
                <w:szCs w:val="20"/>
              </w:rPr>
            </w:pPr>
          </w:p>
        </w:tc>
      </w:tr>
      <w:tr w:rsidR="00C754EA" w:rsidRPr="008F64B9" w14:paraId="0719D1BC" w14:textId="77777777" w:rsidTr="00C754EA">
        <w:trPr>
          <w:trHeight w:val="32"/>
        </w:trPr>
        <w:tc>
          <w:tcPr>
            <w:tcW w:w="404" w:type="dxa"/>
            <w:vMerge/>
          </w:tcPr>
          <w:p w14:paraId="3696F9B6" w14:textId="77777777" w:rsidR="00C754EA" w:rsidRPr="008F64B9" w:rsidRDefault="00C754EA" w:rsidP="00C754EA">
            <w:pPr>
              <w:rPr>
                <w:sz w:val="20"/>
                <w:szCs w:val="20"/>
              </w:rPr>
            </w:pPr>
          </w:p>
        </w:tc>
        <w:tc>
          <w:tcPr>
            <w:tcW w:w="3991" w:type="dxa"/>
          </w:tcPr>
          <w:p w14:paraId="58F68811" w14:textId="77777777" w:rsidR="00C754EA" w:rsidRPr="008F64B9" w:rsidRDefault="00C754EA" w:rsidP="00C754EA">
            <w:pPr>
              <w:rPr>
                <w:sz w:val="20"/>
                <w:szCs w:val="20"/>
              </w:rPr>
            </w:pPr>
            <w:r w:rsidRPr="008F64B9">
              <w:rPr>
                <w:sz w:val="20"/>
                <w:szCs w:val="20"/>
              </w:rPr>
              <w:t>Розміри – 8 х 8 см</w:t>
            </w:r>
          </w:p>
        </w:tc>
        <w:tc>
          <w:tcPr>
            <w:tcW w:w="709" w:type="dxa"/>
            <w:vMerge/>
          </w:tcPr>
          <w:p w14:paraId="04CEE2EC" w14:textId="77777777" w:rsidR="00C754EA" w:rsidRPr="008F64B9" w:rsidRDefault="00C754EA" w:rsidP="00C754EA">
            <w:pPr>
              <w:rPr>
                <w:sz w:val="20"/>
                <w:szCs w:val="20"/>
              </w:rPr>
            </w:pPr>
          </w:p>
        </w:tc>
        <w:tc>
          <w:tcPr>
            <w:tcW w:w="851" w:type="dxa"/>
            <w:vMerge/>
          </w:tcPr>
          <w:p w14:paraId="0FE43D0C" w14:textId="77777777" w:rsidR="00C754EA" w:rsidRPr="008F64B9" w:rsidRDefault="00C754EA" w:rsidP="00C754EA">
            <w:pPr>
              <w:rPr>
                <w:sz w:val="20"/>
                <w:szCs w:val="20"/>
              </w:rPr>
            </w:pPr>
          </w:p>
        </w:tc>
        <w:tc>
          <w:tcPr>
            <w:tcW w:w="1435" w:type="dxa"/>
            <w:vMerge/>
          </w:tcPr>
          <w:p w14:paraId="4206A982" w14:textId="77777777" w:rsidR="00C754EA" w:rsidRPr="008F64B9" w:rsidRDefault="00C754EA" w:rsidP="00C754EA">
            <w:pPr>
              <w:rPr>
                <w:sz w:val="20"/>
                <w:szCs w:val="20"/>
              </w:rPr>
            </w:pPr>
          </w:p>
        </w:tc>
        <w:tc>
          <w:tcPr>
            <w:tcW w:w="691" w:type="dxa"/>
            <w:vMerge/>
          </w:tcPr>
          <w:p w14:paraId="14A1CA41" w14:textId="77777777" w:rsidR="00C754EA" w:rsidRPr="008F64B9" w:rsidRDefault="00C754EA" w:rsidP="00C754EA">
            <w:pPr>
              <w:rPr>
                <w:sz w:val="20"/>
                <w:szCs w:val="20"/>
              </w:rPr>
            </w:pPr>
          </w:p>
        </w:tc>
        <w:tc>
          <w:tcPr>
            <w:tcW w:w="709" w:type="dxa"/>
            <w:vMerge/>
          </w:tcPr>
          <w:p w14:paraId="1DD8D3EA" w14:textId="77777777" w:rsidR="00C754EA" w:rsidRPr="008F64B9" w:rsidRDefault="00C754EA" w:rsidP="00C754EA">
            <w:pPr>
              <w:rPr>
                <w:sz w:val="20"/>
                <w:szCs w:val="20"/>
              </w:rPr>
            </w:pPr>
          </w:p>
        </w:tc>
        <w:tc>
          <w:tcPr>
            <w:tcW w:w="1842" w:type="dxa"/>
          </w:tcPr>
          <w:p w14:paraId="2246899B" w14:textId="77777777" w:rsidR="00C754EA" w:rsidRPr="008F64B9" w:rsidRDefault="00C754EA" w:rsidP="00C754EA">
            <w:pPr>
              <w:rPr>
                <w:sz w:val="20"/>
                <w:szCs w:val="20"/>
              </w:rPr>
            </w:pPr>
          </w:p>
        </w:tc>
      </w:tr>
      <w:tr w:rsidR="00C754EA" w:rsidRPr="008F64B9" w14:paraId="47CDD92A" w14:textId="77777777" w:rsidTr="00C754EA">
        <w:trPr>
          <w:trHeight w:val="32"/>
        </w:trPr>
        <w:tc>
          <w:tcPr>
            <w:tcW w:w="404" w:type="dxa"/>
            <w:vMerge w:val="restart"/>
          </w:tcPr>
          <w:p w14:paraId="048FC549" w14:textId="77777777" w:rsidR="00C754EA" w:rsidRPr="00AE22AD" w:rsidRDefault="00C754EA" w:rsidP="00C754EA">
            <w:pPr>
              <w:rPr>
                <w:sz w:val="20"/>
                <w:szCs w:val="20"/>
              </w:rPr>
            </w:pPr>
            <w:r>
              <w:rPr>
                <w:sz w:val="20"/>
                <w:szCs w:val="20"/>
              </w:rPr>
              <w:t>26</w:t>
            </w:r>
          </w:p>
        </w:tc>
        <w:tc>
          <w:tcPr>
            <w:tcW w:w="3991" w:type="dxa"/>
          </w:tcPr>
          <w:p w14:paraId="1A902689" w14:textId="77777777" w:rsidR="00C754EA" w:rsidRPr="00AE22AD" w:rsidRDefault="00C754EA" w:rsidP="00C754EA">
            <w:pPr>
              <w:rPr>
                <w:b/>
                <w:sz w:val="20"/>
                <w:szCs w:val="20"/>
              </w:rPr>
            </w:pPr>
            <w:r w:rsidRPr="008F64B9">
              <w:rPr>
                <w:b/>
                <w:sz w:val="20"/>
                <w:szCs w:val="20"/>
              </w:rPr>
              <w:t>Натрій додецилсульфат д/електрофорезу ≥98.5%, паков./25 г</w:t>
            </w:r>
            <w:r w:rsidRPr="00AE22AD">
              <w:rPr>
                <w:b/>
                <w:sz w:val="20"/>
                <w:szCs w:val="20"/>
              </w:rPr>
              <w:t xml:space="preserve"> (</w:t>
            </w:r>
            <w:r>
              <w:rPr>
                <w:b/>
                <w:sz w:val="20"/>
                <w:szCs w:val="20"/>
              </w:rPr>
              <w:t>L</w:t>
            </w:r>
            <w:r w:rsidRPr="00AE22AD">
              <w:rPr>
                <w:b/>
                <w:sz w:val="20"/>
                <w:szCs w:val="20"/>
              </w:rPr>
              <w:t xml:space="preserve">3771), </w:t>
            </w:r>
            <w:r>
              <w:rPr>
                <w:b/>
                <w:sz w:val="20"/>
                <w:szCs w:val="20"/>
              </w:rPr>
              <w:t>Sigma</w:t>
            </w:r>
            <w:r w:rsidRPr="00817F8E">
              <w:rPr>
                <w:b/>
                <w:sz w:val="20"/>
                <w:szCs w:val="20"/>
              </w:rPr>
              <w:t>-</w:t>
            </w:r>
            <w:r>
              <w:rPr>
                <w:b/>
                <w:sz w:val="20"/>
                <w:szCs w:val="20"/>
              </w:rPr>
              <w:t>Aldrich</w:t>
            </w:r>
          </w:p>
        </w:tc>
        <w:tc>
          <w:tcPr>
            <w:tcW w:w="709" w:type="dxa"/>
            <w:vMerge w:val="restart"/>
          </w:tcPr>
          <w:p w14:paraId="27232545" w14:textId="77777777" w:rsidR="00C754EA" w:rsidRPr="008F64B9" w:rsidRDefault="00C754EA" w:rsidP="00C754EA">
            <w:pPr>
              <w:rPr>
                <w:sz w:val="20"/>
                <w:szCs w:val="20"/>
              </w:rPr>
            </w:pPr>
            <w:r w:rsidRPr="008F64B9">
              <w:rPr>
                <w:sz w:val="20"/>
                <w:szCs w:val="20"/>
              </w:rPr>
              <w:t>паков</w:t>
            </w:r>
          </w:p>
        </w:tc>
        <w:tc>
          <w:tcPr>
            <w:tcW w:w="851" w:type="dxa"/>
            <w:vMerge w:val="restart"/>
          </w:tcPr>
          <w:p w14:paraId="0A599732" w14:textId="77777777" w:rsidR="00C754EA" w:rsidRPr="008F64B9" w:rsidRDefault="00C754EA" w:rsidP="00C754EA">
            <w:pPr>
              <w:rPr>
                <w:sz w:val="20"/>
                <w:szCs w:val="20"/>
              </w:rPr>
            </w:pPr>
            <w:r w:rsidRPr="008F64B9">
              <w:rPr>
                <w:sz w:val="20"/>
                <w:szCs w:val="20"/>
              </w:rPr>
              <w:t>1,000</w:t>
            </w:r>
          </w:p>
        </w:tc>
        <w:tc>
          <w:tcPr>
            <w:tcW w:w="1435" w:type="dxa"/>
            <w:vMerge w:val="restart"/>
          </w:tcPr>
          <w:p w14:paraId="2A0A0573" w14:textId="77777777" w:rsidR="00C754EA" w:rsidRPr="008F64B9" w:rsidRDefault="00C754EA" w:rsidP="00C754EA">
            <w:pPr>
              <w:rPr>
                <w:sz w:val="20"/>
                <w:szCs w:val="20"/>
              </w:rPr>
            </w:pPr>
          </w:p>
        </w:tc>
        <w:tc>
          <w:tcPr>
            <w:tcW w:w="691" w:type="dxa"/>
            <w:vMerge w:val="restart"/>
          </w:tcPr>
          <w:p w14:paraId="5D7FCDAA" w14:textId="77777777" w:rsidR="00C754EA" w:rsidRPr="008F64B9" w:rsidRDefault="00C754EA" w:rsidP="00C754EA">
            <w:pPr>
              <w:rPr>
                <w:sz w:val="20"/>
                <w:szCs w:val="20"/>
              </w:rPr>
            </w:pPr>
          </w:p>
        </w:tc>
        <w:tc>
          <w:tcPr>
            <w:tcW w:w="709" w:type="dxa"/>
            <w:vMerge w:val="restart"/>
          </w:tcPr>
          <w:p w14:paraId="0B01D824" w14:textId="77777777" w:rsidR="00C754EA" w:rsidRPr="008F64B9" w:rsidRDefault="00C754EA" w:rsidP="00C754EA">
            <w:pPr>
              <w:rPr>
                <w:sz w:val="20"/>
                <w:szCs w:val="20"/>
              </w:rPr>
            </w:pPr>
          </w:p>
        </w:tc>
        <w:tc>
          <w:tcPr>
            <w:tcW w:w="1842" w:type="dxa"/>
          </w:tcPr>
          <w:p w14:paraId="60CD8756" w14:textId="77777777" w:rsidR="00C754EA" w:rsidRPr="008F64B9" w:rsidRDefault="00C754EA" w:rsidP="00C754EA">
            <w:pPr>
              <w:rPr>
                <w:sz w:val="20"/>
                <w:szCs w:val="20"/>
              </w:rPr>
            </w:pPr>
          </w:p>
        </w:tc>
      </w:tr>
      <w:tr w:rsidR="00C754EA" w:rsidRPr="008F64B9" w14:paraId="38673BBB" w14:textId="77777777" w:rsidTr="00C754EA">
        <w:trPr>
          <w:trHeight w:val="32"/>
        </w:trPr>
        <w:tc>
          <w:tcPr>
            <w:tcW w:w="404" w:type="dxa"/>
            <w:vMerge/>
          </w:tcPr>
          <w:p w14:paraId="3F1101D1" w14:textId="77777777" w:rsidR="00C754EA" w:rsidRPr="008F64B9" w:rsidRDefault="00C754EA" w:rsidP="00C754EA">
            <w:pPr>
              <w:rPr>
                <w:sz w:val="20"/>
                <w:szCs w:val="20"/>
              </w:rPr>
            </w:pPr>
          </w:p>
        </w:tc>
        <w:tc>
          <w:tcPr>
            <w:tcW w:w="3991" w:type="dxa"/>
          </w:tcPr>
          <w:p w14:paraId="0A7F7570" w14:textId="77777777" w:rsidR="00C754EA" w:rsidRPr="008F64B9" w:rsidRDefault="00C754EA" w:rsidP="00C754EA">
            <w:pPr>
              <w:rPr>
                <w:sz w:val="20"/>
                <w:szCs w:val="20"/>
              </w:rPr>
            </w:pPr>
            <w:r w:rsidRPr="008F64B9">
              <w:rPr>
                <w:sz w:val="20"/>
                <w:szCs w:val="20"/>
              </w:rPr>
              <w:t>Форма випуску – порошок білого кольору</w:t>
            </w:r>
          </w:p>
        </w:tc>
        <w:tc>
          <w:tcPr>
            <w:tcW w:w="709" w:type="dxa"/>
            <w:vMerge/>
          </w:tcPr>
          <w:p w14:paraId="56C8FA3D" w14:textId="77777777" w:rsidR="00C754EA" w:rsidRPr="008F64B9" w:rsidRDefault="00C754EA" w:rsidP="00C754EA">
            <w:pPr>
              <w:rPr>
                <w:sz w:val="20"/>
                <w:szCs w:val="20"/>
              </w:rPr>
            </w:pPr>
          </w:p>
        </w:tc>
        <w:tc>
          <w:tcPr>
            <w:tcW w:w="851" w:type="dxa"/>
            <w:vMerge/>
          </w:tcPr>
          <w:p w14:paraId="7734EAF8" w14:textId="77777777" w:rsidR="00C754EA" w:rsidRPr="008F64B9" w:rsidRDefault="00C754EA" w:rsidP="00C754EA">
            <w:pPr>
              <w:rPr>
                <w:sz w:val="20"/>
                <w:szCs w:val="20"/>
              </w:rPr>
            </w:pPr>
          </w:p>
        </w:tc>
        <w:tc>
          <w:tcPr>
            <w:tcW w:w="1435" w:type="dxa"/>
            <w:vMerge/>
          </w:tcPr>
          <w:p w14:paraId="4427331D" w14:textId="77777777" w:rsidR="00C754EA" w:rsidRPr="008F64B9" w:rsidRDefault="00C754EA" w:rsidP="00C754EA">
            <w:pPr>
              <w:rPr>
                <w:sz w:val="20"/>
                <w:szCs w:val="20"/>
              </w:rPr>
            </w:pPr>
          </w:p>
        </w:tc>
        <w:tc>
          <w:tcPr>
            <w:tcW w:w="691" w:type="dxa"/>
            <w:vMerge/>
          </w:tcPr>
          <w:p w14:paraId="2EE0C5AA" w14:textId="77777777" w:rsidR="00C754EA" w:rsidRPr="008F64B9" w:rsidRDefault="00C754EA" w:rsidP="00C754EA">
            <w:pPr>
              <w:rPr>
                <w:sz w:val="20"/>
                <w:szCs w:val="20"/>
              </w:rPr>
            </w:pPr>
          </w:p>
        </w:tc>
        <w:tc>
          <w:tcPr>
            <w:tcW w:w="709" w:type="dxa"/>
            <w:vMerge/>
          </w:tcPr>
          <w:p w14:paraId="000BD457" w14:textId="77777777" w:rsidR="00C754EA" w:rsidRPr="008F64B9" w:rsidRDefault="00C754EA" w:rsidP="00C754EA">
            <w:pPr>
              <w:rPr>
                <w:sz w:val="20"/>
                <w:szCs w:val="20"/>
              </w:rPr>
            </w:pPr>
          </w:p>
        </w:tc>
        <w:tc>
          <w:tcPr>
            <w:tcW w:w="1842" w:type="dxa"/>
          </w:tcPr>
          <w:p w14:paraId="60DDCF51" w14:textId="77777777" w:rsidR="00C754EA" w:rsidRPr="008F64B9" w:rsidRDefault="00C754EA" w:rsidP="00C754EA">
            <w:pPr>
              <w:rPr>
                <w:sz w:val="20"/>
                <w:szCs w:val="20"/>
              </w:rPr>
            </w:pPr>
          </w:p>
        </w:tc>
      </w:tr>
      <w:tr w:rsidR="00C754EA" w:rsidRPr="008F64B9" w14:paraId="277DD9D3" w14:textId="77777777" w:rsidTr="00C754EA">
        <w:trPr>
          <w:trHeight w:val="32"/>
        </w:trPr>
        <w:tc>
          <w:tcPr>
            <w:tcW w:w="404" w:type="dxa"/>
            <w:vMerge/>
          </w:tcPr>
          <w:p w14:paraId="6B6B4C39" w14:textId="77777777" w:rsidR="00C754EA" w:rsidRPr="008F64B9" w:rsidRDefault="00C754EA" w:rsidP="00C754EA">
            <w:pPr>
              <w:rPr>
                <w:sz w:val="20"/>
                <w:szCs w:val="20"/>
              </w:rPr>
            </w:pPr>
          </w:p>
        </w:tc>
        <w:tc>
          <w:tcPr>
            <w:tcW w:w="3991" w:type="dxa"/>
          </w:tcPr>
          <w:p w14:paraId="0E581801" w14:textId="77777777" w:rsidR="00C754EA" w:rsidRPr="008F64B9" w:rsidRDefault="00C754EA" w:rsidP="00C754EA">
            <w:pPr>
              <w:rPr>
                <w:sz w:val="20"/>
                <w:szCs w:val="20"/>
              </w:rPr>
            </w:pPr>
            <w:r w:rsidRPr="008F64B9">
              <w:rPr>
                <w:sz w:val="20"/>
                <w:szCs w:val="20"/>
              </w:rPr>
              <w:t>Вміст основної речовини ≥ 98,5%</w:t>
            </w:r>
          </w:p>
        </w:tc>
        <w:tc>
          <w:tcPr>
            <w:tcW w:w="709" w:type="dxa"/>
            <w:vMerge/>
          </w:tcPr>
          <w:p w14:paraId="649D840D" w14:textId="77777777" w:rsidR="00C754EA" w:rsidRPr="008F64B9" w:rsidRDefault="00C754EA" w:rsidP="00C754EA">
            <w:pPr>
              <w:rPr>
                <w:sz w:val="20"/>
                <w:szCs w:val="20"/>
              </w:rPr>
            </w:pPr>
          </w:p>
        </w:tc>
        <w:tc>
          <w:tcPr>
            <w:tcW w:w="851" w:type="dxa"/>
            <w:vMerge/>
          </w:tcPr>
          <w:p w14:paraId="09DFCE94" w14:textId="77777777" w:rsidR="00C754EA" w:rsidRPr="008F64B9" w:rsidRDefault="00C754EA" w:rsidP="00C754EA">
            <w:pPr>
              <w:rPr>
                <w:sz w:val="20"/>
                <w:szCs w:val="20"/>
              </w:rPr>
            </w:pPr>
          </w:p>
        </w:tc>
        <w:tc>
          <w:tcPr>
            <w:tcW w:w="1435" w:type="dxa"/>
            <w:vMerge/>
          </w:tcPr>
          <w:p w14:paraId="6A04ADCC" w14:textId="77777777" w:rsidR="00C754EA" w:rsidRPr="008F64B9" w:rsidRDefault="00C754EA" w:rsidP="00C754EA">
            <w:pPr>
              <w:rPr>
                <w:sz w:val="20"/>
                <w:szCs w:val="20"/>
              </w:rPr>
            </w:pPr>
          </w:p>
        </w:tc>
        <w:tc>
          <w:tcPr>
            <w:tcW w:w="691" w:type="dxa"/>
            <w:vMerge/>
          </w:tcPr>
          <w:p w14:paraId="508C677D" w14:textId="77777777" w:rsidR="00C754EA" w:rsidRPr="008F64B9" w:rsidRDefault="00C754EA" w:rsidP="00C754EA">
            <w:pPr>
              <w:rPr>
                <w:sz w:val="20"/>
                <w:szCs w:val="20"/>
              </w:rPr>
            </w:pPr>
          </w:p>
        </w:tc>
        <w:tc>
          <w:tcPr>
            <w:tcW w:w="709" w:type="dxa"/>
            <w:vMerge/>
          </w:tcPr>
          <w:p w14:paraId="356B1455" w14:textId="77777777" w:rsidR="00C754EA" w:rsidRPr="008F64B9" w:rsidRDefault="00C754EA" w:rsidP="00C754EA">
            <w:pPr>
              <w:rPr>
                <w:sz w:val="20"/>
                <w:szCs w:val="20"/>
              </w:rPr>
            </w:pPr>
          </w:p>
        </w:tc>
        <w:tc>
          <w:tcPr>
            <w:tcW w:w="1842" w:type="dxa"/>
          </w:tcPr>
          <w:p w14:paraId="67F7C643" w14:textId="77777777" w:rsidR="00C754EA" w:rsidRPr="008F64B9" w:rsidRDefault="00C754EA" w:rsidP="00C754EA">
            <w:pPr>
              <w:rPr>
                <w:sz w:val="20"/>
                <w:szCs w:val="20"/>
              </w:rPr>
            </w:pPr>
          </w:p>
        </w:tc>
      </w:tr>
      <w:tr w:rsidR="00C754EA" w:rsidRPr="008F64B9" w14:paraId="5D66BDA1" w14:textId="77777777" w:rsidTr="00C754EA">
        <w:trPr>
          <w:trHeight w:val="32"/>
        </w:trPr>
        <w:tc>
          <w:tcPr>
            <w:tcW w:w="404" w:type="dxa"/>
            <w:vMerge/>
          </w:tcPr>
          <w:p w14:paraId="221A3332" w14:textId="77777777" w:rsidR="00C754EA" w:rsidRPr="008F64B9" w:rsidRDefault="00C754EA" w:rsidP="00C754EA">
            <w:pPr>
              <w:rPr>
                <w:sz w:val="20"/>
                <w:szCs w:val="20"/>
              </w:rPr>
            </w:pPr>
          </w:p>
        </w:tc>
        <w:tc>
          <w:tcPr>
            <w:tcW w:w="3991" w:type="dxa"/>
          </w:tcPr>
          <w:p w14:paraId="622AB9D6" w14:textId="77777777" w:rsidR="00C754EA" w:rsidRPr="008F64B9" w:rsidRDefault="00C754EA" w:rsidP="00C754EA">
            <w:pPr>
              <w:rPr>
                <w:sz w:val="20"/>
                <w:szCs w:val="20"/>
              </w:rPr>
            </w:pPr>
            <w:r w:rsidRPr="008F64B9">
              <w:rPr>
                <w:sz w:val="20"/>
                <w:szCs w:val="20"/>
              </w:rPr>
              <w:t>Вміст води (по Карлу Фішеру) - ≤ 2,0%</w:t>
            </w:r>
          </w:p>
        </w:tc>
        <w:tc>
          <w:tcPr>
            <w:tcW w:w="709" w:type="dxa"/>
            <w:vMerge/>
          </w:tcPr>
          <w:p w14:paraId="1C283B2F" w14:textId="77777777" w:rsidR="00C754EA" w:rsidRPr="008F64B9" w:rsidRDefault="00C754EA" w:rsidP="00C754EA">
            <w:pPr>
              <w:rPr>
                <w:sz w:val="20"/>
                <w:szCs w:val="20"/>
              </w:rPr>
            </w:pPr>
          </w:p>
        </w:tc>
        <w:tc>
          <w:tcPr>
            <w:tcW w:w="851" w:type="dxa"/>
            <w:vMerge/>
          </w:tcPr>
          <w:p w14:paraId="4E7337E4" w14:textId="77777777" w:rsidR="00C754EA" w:rsidRPr="008F64B9" w:rsidRDefault="00C754EA" w:rsidP="00C754EA">
            <w:pPr>
              <w:rPr>
                <w:sz w:val="20"/>
                <w:szCs w:val="20"/>
              </w:rPr>
            </w:pPr>
          </w:p>
        </w:tc>
        <w:tc>
          <w:tcPr>
            <w:tcW w:w="1435" w:type="dxa"/>
            <w:vMerge/>
          </w:tcPr>
          <w:p w14:paraId="3533FA0C" w14:textId="77777777" w:rsidR="00C754EA" w:rsidRPr="008F64B9" w:rsidRDefault="00C754EA" w:rsidP="00C754EA">
            <w:pPr>
              <w:rPr>
                <w:sz w:val="20"/>
                <w:szCs w:val="20"/>
              </w:rPr>
            </w:pPr>
          </w:p>
        </w:tc>
        <w:tc>
          <w:tcPr>
            <w:tcW w:w="691" w:type="dxa"/>
            <w:vMerge/>
          </w:tcPr>
          <w:p w14:paraId="260C7E7F" w14:textId="77777777" w:rsidR="00C754EA" w:rsidRPr="008F64B9" w:rsidRDefault="00C754EA" w:rsidP="00C754EA">
            <w:pPr>
              <w:rPr>
                <w:sz w:val="20"/>
                <w:szCs w:val="20"/>
              </w:rPr>
            </w:pPr>
          </w:p>
        </w:tc>
        <w:tc>
          <w:tcPr>
            <w:tcW w:w="709" w:type="dxa"/>
            <w:vMerge/>
          </w:tcPr>
          <w:p w14:paraId="485D8356" w14:textId="77777777" w:rsidR="00C754EA" w:rsidRPr="008F64B9" w:rsidRDefault="00C754EA" w:rsidP="00C754EA">
            <w:pPr>
              <w:rPr>
                <w:sz w:val="20"/>
                <w:szCs w:val="20"/>
              </w:rPr>
            </w:pPr>
          </w:p>
        </w:tc>
        <w:tc>
          <w:tcPr>
            <w:tcW w:w="1842" w:type="dxa"/>
          </w:tcPr>
          <w:p w14:paraId="468452BC" w14:textId="77777777" w:rsidR="00C754EA" w:rsidRPr="008F64B9" w:rsidRDefault="00C754EA" w:rsidP="00C754EA">
            <w:pPr>
              <w:rPr>
                <w:sz w:val="20"/>
                <w:szCs w:val="20"/>
              </w:rPr>
            </w:pPr>
          </w:p>
        </w:tc>
      </w:tr>
      <w:tr w:rsidR="00C754EA" w:rsidRPr="008F64B9" w14:paraId="12957458" w14:textId="77777777" w:rsidTr="00C754EA">
        <w:trPr>
          <w:trHeight w:val="32"/>
        </w:trPr>
        <w:tc>
          <w:tcPr>
            <w:tcW w:w="404" w:type="dxa"/>
            <w:vMerge/>
          </w:tcPr>
          <w:p w14:paraId="4985A054" w14:textId="77777777" w:rsidR="00C754EA" w:rsidRPr="008F64B9" w:rsidRDefault="00C754EA" w:rsidP="00C754EA">
            <w:pPr>
              <w:rPr>
                <w:sz w:val="20"/>
                <w:szCs w:val="20"/>
              </w:rPr>
            </w:pPr>
          </w:p>
        </w:tc>
        <w:tc>
          <w:tcPr>
            <w:tcW w:w="3991" w:type="dxa"/>
          </w:tcPr>
          <w:p w14:paraId="2664A45D" w14:textId="77777777" w:rsidR="00C754EA" w:rsidRPr="008F64B9" w:rsidRDefault="00C754EA" w:rsidP="00C754EA">
            <w:pPr>
              <w:rPr>
                <w:sz w:val="20"/>
                <w:szCs w:val="20"/>
              </w:rPr>
            </w:pPr>
            <w:r w:rsidRPr="008F64B9">
              <w:rPr>
                <w:sz w:val="20"/>
                <w:szCs w:val="20"/>
              </w:rPr>
              <w:t>Вміст натрію – 7,0 … 9,0 %</w:t>
            </w:r>
          </w:p>
        </w:tc>
        <w:tc>
          <w:tcPr>
            <w:tcW w:w="709" w:type="dxa"/>
            <w:vMerge/>
          </w:tcPr>
          <w:p w14:paraId="7E024232" w14:textId="77777777" w:rsidR="00C754EA" w:rsidRPr="008F64B9" w:rsidRDefault="00C754EA" w:rsidP="00C754EA">
            <w:pPr>
              <w:rPr>
                <w:sz w:val="20"/>
                <w:szCs w:val="20"/>
              </w:rPr>
            </w:pPr>
          </w:p>
        </w:tc>
        <w:tc>
          <w:tcPr>
            <w:tcW w:w="851" w:type="dxa"/>
            <w:vMerge/>
          </w:tcPr>
          <w:p w14:paraId="37B28422" w14:textId="77777777" w:rsidR="00C754EA" w:rsidRPr="008F64B9" w:rsidRDefault="00C754EA" w:rsidP="00C754EA">
            <w:pPr>
              <w:rPr>
                <w:sz w:val="20"/>
                <w:szCs w:val="20"/>
              </w:rPr>
            </w:pPr>
          </w:p>
        </w:tc>
        <w:tc>
          <w:tcPr>
            <w:tcW w:w="1435" w:type="dxa"/>
            <w:vMerge/>
          </w:tcPr>
          <w:p w14:paraId="5683CB84" w14:textId="77777777" w:rsidR="00C754EA" w:rsidRPr="008F64B9" w:rsidRDefault="00C754EA" w:rsidP="00C754EA">
            <w:pPr>
              <w:rPr>
                <w:sz w:val="20"/>
                <w:szCs w:val="20"/>
              </w:rPr>
            </w:pPr>
          </w:p>
        </w:tc>
        <w:tc>
          <w:tcPr>
            <w:tcW w:w="691" w:type="dxa"/>
            <w:vMerge/>
          </w:tcPr>
          <w:p w14:paraId="19236584" w14:textId="77777777" w:rsidR="00C754EA" w:rsidRPr="008F64B9" w:rsidRDefault="00C754EA" w:rsidP="00C754EA">
            <w:pPr>
              <w:rPr>
                <w:sz w:val="20"/>
                <w:szCs w:val="20"/>
              </w:rPr>
            </w:pPr>
          </w:p>
        </w:tc>
        <w:tc>
          <w:tcPr>
            <w:tcW w:w="709" w:type="dxa"/>
            <w:vMerge/>
          </w:tcPr>
          <w:p w14:paraId="7DFA3544" w14:textId="77777777" w:rsidR="00C754EA" w:rsidRPr="008F64B9" w:rsidRDefault="00C754EA" w:rsidP="00C754EA">
            <w:pPr>
              <w:rPr>
                <w:sz w:val="20"/>
                <w:szCs w:val="20"/>
              </w:rPr>
            </w:pPr>
          </w:p>
        </w:tc>
        <w:tc>
          <w:tcPr>
            <w:tcW w:w="1842" w:type="dxa"/>
          </w:tcPr>
          <w:p w14:paraId="02DA7A60" w14:textId="77777777" w:rsidR="00C754EA" w:rsidRPr="008F64B9" w:rsidRDefault="00C754EA" w:rsidP="00C754EA">
            <w:pPr>
              <w:rPr>
                <w:sz w:val="20"/>
                <w:szCs w:val="20"/>
              </w:rPr>
            </w:pPr>
          </w:p>
        </w:tc>
      </w:tr>
      <w:tr w:rsidR="00C754EA" w:rsidRPr="008F64B9" w14:paraId="30DE3449" w14:textId="77777777" w:rsidTr="00C754EA">
        <w:trPr>
          <w:trHeight w:val="32"/>
        </w:trPr>
        <w:tc>
          <w:tcPr>
            <w:tcW w:w="404" w:type="dxa"/>
            <w:vMerge w:val="restart"/>
          </w:tcPr>
          <w:p w14:paraId="0A9D01AE" w14:textId="77777777" w:rsidR="00C754EA" w:rsidRPr="00702C6B" w:rsidRDefault="00C754EA" w:rsidP="00C754EA">
            <w:pPr>
              <w:rPr>
                <w:sz w:val="20"/>
                <w:szCs w:val="20"/>
                <w:lang w:val="ru-RU"/>
              </w:rPr>
            </w:pPr>
            <w:r>
              <w:rPr>
                <w:sz w:val="20"/>
                <w:szCs w:val="20"/>
              </w:rPr>
              <w:t>2</w:t>
            </w:r>
            <w:r>
              <w:rPr>
                <w:sz w:val="20"/>
                <w:szCs w:val="20"/>
                <w:lang w:val="ru-RU"/>
              </w:rPr>
              <w:t>7</w:t>
            </w:r>
          </w:p>
        </w:tc>
        <w:tc>
          <w:tcPr>
            <w:tcW w:w="3991" w:type="dxa"/>
          </w:tcPr>
          <w:p w14:paraId="4456330C" w14:textId="77777777" w:rsidR="00C754EA" w:rsidRPr="005B10CC" w:rsidRDefault="00C754EA" w:rsidP="00C754EA">
            <w:pPr>
              <w:rPr>
                <w:b/>
                <w:sz w:val="20"/>
                <w:szCs w:val="20"/>
                <w:lang w:val="ru-RU"/>
              </w:rPr>
            </w:pPr>
            <w:r w:rsidRPr="008F64B9">
              <w:rPr>
                <w:b/>
                <w:sz w:val="20"/>
                <w:szCs w:val="20"/>
              </w:rPr>
              <w:t>Фосфатний буфер, пак./100 таблеток</w:t>
            </w:r>
            <w:r w:rsidRPr="005B10CC">
              <w:rPr>
                <w:b/>
                <w:sz w:val="20"/>
                <w:szCs w:val="20"/>
                <w:lang w:val="ru-RU"/>
              </w:rPr>
              <w:t xml:space="preserve"> (</w:t>
            </w:r>
            <w:r>
              <w:rPr>
                <w:b/>
                <w:sz w:val="20"/>
                <w:szCs w:val="20"/>
              </w:rPr>
              <w:t>P</w:t>
            </w:r>
            <w:r w:rsidRPr="005B10CC">
              <w:rPr>
                <w:b/>
                <w:sz w:val="20"/>
                <w:szCs w:val="20"/>
                <w:lang w:val="ru-RU"/>
              </w:rPr>
              <w:t xml:space="preserve">4417), </w:t>
            </w:r>
            <w:r>
              <w:rPr>
                <w:b/>
                <w:sz w:val="20"/>
                <w:szCs w:val="20"/>
              </w:rPr>
              <w:t>Sigma</w:t>
            </w:r>
            <w:r w:rsidRPr="00817F8E">
              <w:rPr>
                <w:b/>
                <w:sz w:val="20"/>
                <w:szCs w:val="20"/>
              </w:rPr>
              <w:t>-</w:t>
            </w:r>
            <w:r>
              <w:rPr>
                <w:b/>
                <w:sz w:val="20"/>
                <w:szCs w:val="20"/>
              </w:rPr>
              <w:t>Aldrich</w:t>
            </w:r>
          </w:p>
        </w:tc>
        <w:tc>
          <w:tcPr>
            <w:tcW w:w="709" w:type="dxa"/>
            <w:vMerge w:val="restart"/>
          </w:tcPr>
          <w:p w14:paraId="39F12E19" w14:textId="77777777" w:rsidR="00C754EA" w:rsidRPr="008F64B9" w:rsidRDefault="00C754EA" w:rsidP="00C754EA">
            <w:pPr>
              <w:rPr>
                <w:sz w:val="20"/>
                <w:szCs w:val="20"/>
              </w:rPr>
            </w:pPr>
            <w:r w:rsidRPr="008F64B9">
              <w:rPr>
                <w:sz w:val="20"/>
                <w:szCs w:val="20"/>
              </w:rPr>
              <w:t>паков</w:t>
            </w:r>
          </w:p>
        </w:tc>
        <w:tc>
          <w:tcPr>
            <w:tcW w:w="851" w:type="dxa"/>
            <w:vMerge w:val="restart"/>
          </w:tcPr>
          <w:p w14:paraId="74824DA5" w14:textId="77777777" w:rsidR="00C754EA" w:rsidRPr="008F64B9" w:rsidRDefault="00C754EA" w:rsidP="00C754EA">
            <w:pPr>
              <w:rPr>
                <w:sz w:val="20"/>
                <w:szCs w:val="20"/>
              </w:rPr>
            </w:pPr>
            <w:r w:rsidRPr="008F64B9">
              <w:rPr>
                <w:sz w:val="20"/>
                <w:szCs w:val="20"/>
              </w:rPr>
              <w:t>1,000</w:t>
            </w:r>
          </w:p>
        </w:tc>
        <w:tc>
          <w:tcPr>
            <w:tcW w:w="1435" w:type="dxa"/>
            <w:vMerge w:val="restart"/>
          </w:tcPr>
          <w:p w14:paraId="45E9A79B" w14:textId="77777777" w:rsidR="00C754EA" w:rsidRPr="008F64B9" w:rsidRDefault="00C754EA" w:rsidP="00C754EA">
            <w:pPr>
              <w:rPr>
                <w:sz w:val="20"/>
                <w:szCs w:val="20"/>
              </w:rPr>
            </w:pPr>
          </w:p>
        </w:tc>
        <w:tc>
          <w:tcPr>
            <w:tcW w:w="691" w:type="dxa"/>
            <w:vMerge w:val="restart"/>
          </w:tcPr>
          <w:p w14:paraId="2FCFB81B" w14:textId="77777777" w:rsidR="00C754EA" w:rsidRPr="008F64B9" w:rsidRDefault="00C754EA" w:rsidP="00C754EA">
            <w:pPr>
              <w:rPr>
                <w:sz w:val="20"/>
                <w:szCs w:val="20"/>
              </w:rPr>
            </w:pPr>
          </w:p>
        </w:tc>
        <w:tc>
          <w:tcPr>
            <w:tcW w:w="709" w:type="dxa"/>
            <w:vMerge w:val="restart"/>
          </w:tcPr>
          <w:p w14:paraId="4ED6B2A2" w14:textId="77777777" w:rsidR="00C754EA" w:rsidRPr="008F64B9" w:rsidRDefault="00C754EA" w:rsidP="00C754EA">
            <w:pPr>
              <w:rPr>
                <w:sz w:val="20"/>
                <w:szCs w:val="20"/>
              </w:rPr>
            </w:pPr>
          </w:p>
        </w:tc>
        <w:tc>
          <w:tcPr>
            <w:tcW w:w="1842" w:type="dxa"/>
          </w:tcPr>
          <w:p w14:paraId="1D8FCDFD" w14:textId="77777777" w:rsidR="00C754EA" w:rsidRPr="008F64B9" w:rsidRDefault="00C754EA" w:rsidP="00C754EA">
            <w:pPr>
              <w:rPr>
                <w:sz w:val="20"/>
                <w:szCs w:val="20"/>
              </w:rPr>
            </w:pPr>
          </w:p>
        </w:tc>
      </w:tr>
      <w:tr w:rsidR="00C754EA" w:rsidRPr="008F64B9" w14:paraId="1A3B0CFC" w14:textId="77777777" w:rsidTr="00C754EA">
        <w:trPr>
          <w:trHeight w:val="32"/>
        </w:trPr>
        <w:tc>
          <w:tcPr>
            <w:tcW w:w="404" w:type="dxa"/>
            <w:vMerge/>
          </w:tcPr>
          <w:p w14:paraId="57889209" w14:textId="77777777" w:rsidR="00C754EA" w:rsidRPr="008F64B9" w:rsidRDefault="00C754EA" w:rsidP="00C754EA">
            <w:pPr>
              <w:rPr>
                <w:sz w:val="20"/>
                <w:szCs w:val="20"/>
              </w:rPr>
            </w:pPr>
          </w:p>
        </w:tc>
        <w:tc>
          <w:tcPr>
            <w:tcW w:w="3991" w:type="dxa"/>
          </w:tcPr>
          <w:p w14:paraId="2D5741FB" w14:textId="77777777" w:rsidR="00C754EA" w:rsidRPr="008F64B9" w:rsidRDefault="00C754EA" w:rsidP="00C754EA">
            <w:pPr>
              <w:rPr>
                <w:sz w:val="20"/>
                <w:szCs w:val="20"/>
              </w:rPr>
            </w:pPr>
            <w:r w:rsidRPr="008F64B9">
              <w:rPr>
                <w:sz w:val="20"/>
                <w:szCs w:val="20"/>
              </w:rPr>
              <w:t>Форма випуску – таблетки білого кольору</w:t>
            </w:r>
          </w:p>
        </w:tc>
        <w:tc>
          <w:tcPr>
            <w:tcW w:w="709" w:type="dxa"/>
            <w:vMerge/>
          </w:tcPr>
          <w:p w14:paraId="078B0471" w14:textId="77777777" w:rsidR="00C754EA" w:rsidRPr="008F64B9" w:rsidRDefault="00C754EA" w:rsidP="00C754EA">
            <w:pPr>
              <w:rPr>
                <w:sz w:val="20"/>
                <w:szCs w:val="20"/>
              </w:rPr>
            </w:pPr>
          </w:p>
        </w:tc>
        <w:tc>
          <w:tcPr>
            <w:tcW w:w="851" w:type="dxa"/>
            <w:vMerge/>
          </w:tcPr>
          <w:p w14:paraId="7B3616BF" w14:textId="77777777" w:rsidR="00C754EA" w:rsidRPr="008F64B9" w:rsidRDefault="00C754EA" w:rsidP="00C754EA">
            <w:pPr>
              <w:rPr>
                <w:sz w:val="20"/>
                <w:szCs w:val="20"/>
              </w:rPr>
            </w:pPr>
          </w:p>
        </w:tc>
        <w:tc>
          <w:tcPr>
            <w:tcW w:w="1435" w:type="dxa"/>
            <w:vMerge/>
          </w:tcPr>
          <w:p w14:paraId="6513AA53" w14:textId="77777777" w:rsidR="00C754EA" w:rsidRPr="008F64B9" w:rsidRDefault="00C754EA" w:rsidP="00C754EA">
            <w:pPr>
              <w:rPr>
                <w:sz w:val="20"/>
                <w:szCs w:val="20"/>
              </w:rPr>
            </w:pPr>
          </w:p>
        </w:tc>
        <w:tc>
          <w:tcPr>
            <w:tcW w:w="691" w:type="dxa"/>
            <w:vMerge/>
          </w:tcPr>
          <w:p w14:paraId="3E7A259E" w14:textId="77777777" w:rsidR="00C754EA" w:rsidRPr="008F64B9" w:rsidRDefault="00C754EA" w:rsidP="00C754EA">
            <w:pPr>
              <w:rPr>
                <w:sz w:val="20"/>
                <w:szCs w:val="20"/>
              </w:rPr>
            </w:pPr>
          </w:p>
        </w:tc>
        <w:tc>
          <w:tcPr>
            <w:tcW w:w="709" w:type="dxa"/>
            <w:vMerge/>
          </w:tcPr>
          <w:p w14:paraId="6F01F4B7" w14:textId="77777777" w:rsidR="00C754EA" w:rsidRPr="008F64B9" w:rsidRDefault="00C754EA" w:rsidP="00C754EA">
            <w:pPr>
              <w:rPr>
                <w:sz w:val="20"/>
                <w:szCs w:val="20"/>
              </w:rPr>
            </w:pPr>
          </w:p>
        </w:tc>
        <w:tc>
          <w:tcPr>
            <w:tcW w:w="1842" w:type="dxa"/>
          </w:tcPr>
          <w:p w14:paraId="3915F3E9" w14:textId="77777777" w:rsidR="00C754EA" w:rsidRPr="008F64B9" w:rsidRDefault="00C754EA" w:rsidP="00C754EA">
            <w:pPr>
              <w:rPr>
                <w:sz w:val="20"/>
                <w:szCs w:val="20"/>
              </w:rPr>
            </w:pPr>
          </w:p>
        </w:tc>
      </w:tr>
      <w:tr w:rsidR="00C754EA" w:rsidRPr="008F64B9" w14:paraId="7E8AF39E" w14:textId="77777777" w:rsidTr="00C754EA">
        <w:trPr>
          <w:trHeight w:val="32"/>
        </w:trPr>
        <w:tc>
          <w:tcPr>
            <w:tcW w:w="404" w:type="dxa"/>
            <w:vMerge/>
          </w:tcPr>
          <w:p w14:paraId="666DE321" w14:textId="77777777" w:rsidR="00C754EA" w:rsidRPr="008F64B9" w:rsidRDefault="00C754EA" w:rsidP="00C754EA">
            <w:pPr>
              <w:rPr>
                <w:sz w:val="20"/>
                <w:szCs w:val="20"/>
              </w:rPr>
            </w:pPr>
          </w:p>
        </w:tc>
        <w:tc>
          <w:tcPr>
            <w:tcW w:w="3991" w:type="dxa"/>
          </w:tcPr>
          <w:p w14:paraId="20AF630C" w14:textId="77777777" w:rsidR="00C754EA" w:rsidRPr="008F64B9" w:rsidRDefault="00C754EA" w:rsidP="00C754EA">
            <w:pPr>
              <w:rPr>
                <w:sz w:val="20"/>
                <w:szCs w:val="20"/>
              </w:rPr>
            </w:pPr>
            <w:r w:rsidRPr="008F64B9">
              <w:rPr>
                <w:sz w:val="20"/>
                <w:szCs w:val="20"/>
              </w:rPr>
              <w:t>Загальна маса таблетки – 1814,5 – 2005,5 мг/табл.</w:t>
            </w:r>
          </w:p>
        </w:tc>
        <w:tc>
          <w:tcPr>
            <w:tcW w:w="709" w:type="dxa"/>
            <w:vMerge/>
          </w:tcPr>
          <w:p w14:paraId="03779915" w14:textId="77777777" w:rsidR="00C754EA" w:rsidRPr="008F64B9" w:rsidRDefault="00C754EA" w:rsidP="00C754EA">
            <w:pPr>
              <w:rPr>
                <w:sz w:val="20"/>
                <w:szCs w:val="20"/>
              </w:rPr>
            </w:pPr>
          </w:p>
        </w:tc>
        <w:tc>
          <w:tcPr>
            <w:tcW w:w="851" w:type="dxa"/>
            <w:vMerge/>
          </w:tcPr>
          <w:p w14:paraId="1E386651" w14:textId="77777777" w:rsidR="00C754EA" w:rsidRPr="008F64B9" w:rsidRDefault="00C754EA" w:rsidP="00C754EA">
            <w:pPr>
              <w:rPr>
                <w:sz w:val="20"/>
                <w:szCs w:val="20"/>
              </w:rPr>
            </w:pPr>
          </w:p>
        </w:tc>
        <w:tc>
          <w:tcPr>
            <w:tcW w:w="1435" w:type="dxa"/>
            <w:vMerge/>
          </w:tcPr>
          <w:p w14:paraId="74B9E0ED" w14:textId="77777777" w:rsidR="00C754EA" w:rsidRPr="008F64B9" w:rsidRDefault="00C754EA" w:rsidP="00C754EA">
            <w:pPr>
              <w:rPr>
                <w:sz w:val="20"/>
                <w:szCs w:val="20"/>
              </w:rPr>
            </w:pPr>
          </w:p>
        </w:tc>
        <w:tc>
          <w:tcPr>
            <w:tcW w:w="691" w:type="dxa"/>
            <w:vMerge/>
          </w:tcPr>
          <w:p w14:paraId="19F6EA72" w14:textId="77777777" w:rsidR="00C754EA" w:rsidRPr="008F64B9" w:rsidRDefault="00C754EA" w:rsidP="00C754EA">
            <w:pPr>
              <w:rPr>
                <w:sz w:val="20"/>
                <w:szCs w:val="20"/>
              </w:rPr>
            </w:pPr>
          </w:p>
        </w:tc>
        <w:tc>
          <w:tcPr>
            <w:tcW w:w="709" w:type="dxa"/>
            <w:vMerge/>
          </w:tcPr>
          <w:p w14:paraId="308CE51E" w14:textId="77777777" w:rsidR="00C754EA" w:rsidRPr="008F64B9" w:rsidRDefault="00C754EA" w:rsidP="00C754EA">
            <w:pPr>
              <w:rPr>
                <w:sz w:val="20"/>
                <w:szCs w:val="20"/>
              </w:rPr>
            </w:pPr>
          </w:p>
        </w:tc>
        <w:tc>
          <w:tcPr>
            <w:tcW w:w="1842" w:type="dxa"/>
          </w:tcPr>
          <w:p w14:paraId="283E713D" w14:textId="77777777" w:rsidR="00C754EA" w:rsidRPr="008F64B9" w:rsidRDefault="00C754EA" w:rsidP="00C754EA">
            <w:pPr>
              <w:rPr>
                <w:sz w:val="20"/>
                <w:szCs w:val="20"/>
              </w:rPr>
            </w:pPr>
          </w:p>
        </w:tc>
      </w:tr>
      <w:tr w:rsidR="00C754EA" w:rsidRPr="008F64B9" w14:paraId="2869B091" w14:textId="77777777" w:rsidTr="00C754EA">
        <w:trPr>
          <w:trHeight w:val="32"/>
        </w:trPr>
        <w:tc>
          <w:tcPr>
            <w:tcW w:w="404" w:type="dxa"/>
            <w:vMerge/>
          </w:tcPr>
          <w:p w14:paraId="33B0F906" w14:textId="77777777" w:rsidR="00C754EA" w:rsidRPr="008F64B9" w:rsidRDefault="00C754EA" w:rsidP="00C754EA">
            <w:pPr>
              <w:rPr>
                <w:sz w:val="20"/>
                <w:szCs w:val="20"/>
              </w:rPr>
            </w:pPr>
          </w:p>
        </w:tc>
        <w:tc>
          <w:tcPr>
            <w:tcW w:w="3991" w:type="dxa"/>
          </w:tcPr>
          <w:p w14:paraId="274E2223" w14:textId="77777777" w:rsidR="00C754EA" w:rsidRPr="008F64B9" w:rsidRDefault="00C754EA" w:rsidP="00C754EA">
            <w:pPr>
              <w:rPr>
                <w:sz w:val="20"/>
                <w:szCs w:val="20"/>
              </w:rPr>
            </w:pPr>
            <w:r w:rsidRPr="008F64B9">
              <w:rPr>
                <w:sz w:val="20"/>
                <w:szCs w:val="20"/>
              </w:rPr>
              <w:t>Діаметр таблетки - 5/8 дюймів</w:t>
            </w:r>
          </w:p>
        </w:tc>
        <w:tc>
          <w:tcPr>
            <w:tcW w:w="709" w:type="dxa"/>
            <w:vMerge/>
          </w:tcPr>
          <w:p w14:paraId="7B807313" w14:textId="77777777" w:rsidR="00C754EA" w:rsidRPr="008F64B9" w:rsidRDefault="00C754EA" w:rsidP="00C754EA">
            <w:pPr>
              <w:rPr>
                <w:sz w:val="20"/>
                <w:szCs w:val="20"/>
              </w:rPr>
            </w:pPr>
          </w:p>
        </w:tc>
        <w:tc>
          <w:tcPr>
            <w:tcW w:w="851" w:type="dxa"/>
            <w:vMerge/>
          </w:tcPr>
          <w:p w14:paraId="09CBA25B" w14:textId="77777777" w:rsidR="00C754EA" w:rsidRPr="008F64B9" w:rsidRDefault="00C754EA" w:rsidP="00C754EA">
            <w:pPr>
              <w:rPr>
                <w:sz w:val="20"/>
                <w:szCs w:val="20"/>
              </w:rPr>
            </w:pPr>
          </w:p>
        </w:tc>
        <w:tc>
          <w:tcPr>
            <w:tcW w:w="1435" w:type="dxa"/>
            <w:vMerge/>
          </w:tcPr>
          <w:p w14:paraId="642039AC" w14:textId="77777777" w:rsidR="00C754EA" w:rsidRPr="008F64B9" w:rsidRDefault="00C754EA" w:rsidP="00C754EA">
            <w:pPr>
              <w:rPr>
                <w:sz w:val="20"/>
                <w:szCs w:val="20"/>
              </w:rPr>
            </w:pPr>
          </w:p>
        </w:tc>
        <w:tc>
          <w:tcPr>
            <w:tcW w:w="691" w:type="dxa"/>
            <w:vMerge/>
          </w:tcPr>
          <w:p w14:paraId="435179AA" w14:textId="77777777" w:rsidR="00C754EA" w:rsidRPr="008F64B9" w:rsidRDefault="00C754EA" w:rsidP="00C754EA">
            <w:pPr>
              <w:rPr>
                <w:sz w:val="20"/>
                <w:szCs w:val="20"/>
              </w:rPr>
            </w:pPr>
          </w:p>
        </w:tc>
        <w:tc>
          <w:tcPr>
            <w:tcW w:w="709" w:type="dxa"/>
            <w:vMerge/>
          </w:tcPr>
          <w:p w14:paraId="27B5441A" w14:textId="77777777" w:rsidR="00C754EA" w:rsidRPr="008F64B9" w:rsidRDefault="00C754EA" w:rsidP="00C754EA">
            <w:pPr>
              <w:rPr>
                <w:sz w:val="20"/>
                <w:szCs w:val="20"/>
              </w:rPr>
            </w:pPr>
          </w:p>
        </w:tc>
        <w:tc>
          <w:tcPr>
            <w:tcW w:w="1842" w:type="dxa"/>
          </w:tcPr>
          <w:p w14:paraId="70026F03" w14:textId="77777777" w:rsidR="00C754EA" w:rsidRPr="008F64B9" w:rsidRDefault="00C754EA" w:rsidP="00C754EA">
            <w:pPr>
              <w:rPr>
                <w:sz w:val="20"/>
                <w:szCs w:val="20"/>
              </w:rPr>
            </w:pPr>
          </w:p>
        </w:tc>
      </w:tr>
      <w:tr w:rsidR="00C754EA" w:rsidRPr="008F64B9" w14:paraId="2158F33A" w14:textId="77777777" w:rsidTr="00C754EA">
        <w:trPr>
          <w:trHeight w:val="32"/>
        </w:trPr>
        <w:tc>
          <w:tcPr>
            <w:tcW w:w="404" w:type="dxa"/>
            <w:vMerge/>
          </w:tcPr>
          <w:p w14:paraId="79A7627F" w14:textId="77777777" w:rsidR="00C754EA" w:rsidRPr="008F64B9" w:rsidRDefault="00C754EA" w:rsidP="00C754EA">
            <w:pPr>
              <w:rPr>
                <w:sz w:val="20"/>
                <w:szCs w:val="20"/>
              </w:rPr>
            </w:pPr>
          </w:p>
        </w:tc>
        <w:tc>
          <w:tcPr>
            <w:tcW w:w="3991" w:type="dxa"/>
          </w:tcPr>
          <w:p w14:paraId="257A8857" w14:textId="77777777" w:rsidR="00C754EA" w:rsidRPr="008F64B9" w:rsidRDefault="00C754EA" w:rsidP="00C754EA">
            <w:pPr>
              <w:rPr>
                <w:sz w:val="20"/>
                <w:szCs w:val="20"/>
              </w:rPr>
            </w:pPr>
            <w:r w:rsidRPr="008F64B9">
              <w:rPr>
                <w:sz w:val="20"/>
                <w:szCs w:val="20"/>
              </w:rPr>
              <w:t>Час розчинення - ≤ 10 хв.</w:t>
            </w:r>
          </w:p>
        </w:tc>
        <w:tc>
          <w:tcPr>
            <w:tcW w:w="709" w:type="dxa"/>
            <w:vMerge/>
          </w:tcPr>
          <w:p w14:paraId="68CD4227" w14:textId="77777777" w:rsidR="00C754EA" w:rsidRPr="008F64B9" w:rsidRDefault="00C754EA" w:rsidP="00C754EA">
            <w:pPr>
              <w:rPr>
                <w:sz w:val="20"/>
                <w:szCs w:val="20"/>
              </w:rPr>
            </w:pPr>
          </w:p>
        </w:tc>
        <w:tc>
          <w:tcPr>
            <w:tcW w:w="851" w:type="dxa"/>
            <w:vMerge/>
          </w:tcPr>
          <w:p w14:paraId="256FB620" w14:textId="77777777" w:rsidR="00C754EA" w:rsidRPr="008F64B9" w:rsidRDefault="00C754EA" w:rsidP="00C754EA">
            <w:pPr>
              <w:rPr>
                <w:sz w:val="20"/>
                <w:szCs w:val="20"/>
              </w:rPr>
            </w:pPr>
          </w:p>
        </w:tc>
        <w:tc>
          <w:tcPr>
            <w:tcW w:w="1435" w:type="dxa"/>
            <w:vMerge/>
          </w:tcPr>
          <w:p w14:paraId="49AAA8F0" w14:textId="77777777" w:rsidR="00C754EA" w:rsidRPr="008F64B9" w:rsidRDefault="00C754EA" w:rsidP="00C754EA">
            <w:pPr>
              <w:rPr>
                <w:sz w:val="20"/>
                <w:szCs w:val="20"/>
              </w:rPr>
            </w:pPr>
          </w:p>
        </w:tc>
        <w:tc>
          <w:tcPr>
            <w:tcW w:w="691" w:type="dxa"/>
            <w:vMerge/>
          </w:tcPr>
          <w:p w14:paraId="331FEBAF" w14:textId="77777777" w:rsidR="00C754EA" w:rsidRPr="008F64B9" w:rsidRDefault="00C754EA" w:rsidP="00C754EA">
            <w:pPr>
              <w:rPr>
                <w:sz w:val="20"/>
                <w:szCs w:val="20"/>
              </w:rPr>
            </w:pPr>
          </w:p>
        </w:tc>
        <w:tc>
          <w:tcPr>
            <w:tcW w:w="709" w:type="dxa"/>
            <w:vMerge/>
          </w:tcPr>
          <w:p w14:paraId="6AA17303" w14:textId="77777777" w:rsidR="00C754EA" w:rsidRPr="008F64B9" w:rsidRDefault="00C754EA" w:rsidP="00C754EA">
            <w:pPr>
              <w:rPr>
                <w:sz w:val="20"/>
                <w:szCs w:val="20"/>
              </w:rPr>
            </w:pPr>
          </w:p>
        </w:tc>
        <w:tc>
          <w:tcPr>
            <w:tcW w:w="1842" w:type="dxa"/>
          </w:tcPr>
          <w:p w14:paraId="4EC61D25" w14:textId="77777777" w:rsidR="00C754EA" w:rsidRPr="008F64B9" w:rsidRDefault="00C754EA" w:rsidP="00C754EA">
            <w:pPr>
              <w:rPr>
                <w:sz w:val="20"/>
                <w:szCs w:val="20"/>
              </w:rPr>
            </w:pPr>
          </w:p>
        </w:tc>
      </w:tr>
      <w:tr w:rsidR="00C754EA" w:rsidRPr="008F64B9" w14:paraId="78DCE55C" w14:textId="77777777" w:rsidTr="00C754EA">
        <w:trPr>
          <w:trHeight w:val="32"/>
        </w:trPr>
        <w:tc>
          <w:tcPr>
            <w:tcW w:w="404" w:type="dxa"/>
            <w:vMerge/>
          </w:tcPr>
          <w:p w14:paraId="6C77C94A" w14:textId="77777777" w:rsidR="00C754EA" w:rsidRPr="008F64B9" w:rsidRDefault="00C754EA" w:rsidP="00C754EA">
            <w:pPr>
              <w:rPr>
                <w:sz w:val="20"/>
                <w:szCs w:val="20"/>
              </w:rPr>
            </w:pPr>
          </w:p>
        </w:tc>
        <w:tc>
          <w:tcPr>
            <w:tcW w:w="3991" w:type="dxa"/>
          </w:tcPr>
          <w:p w14:paraId="4A721830" w14:textId="77777777" w:rsidR="00C754EA" w:rsidRPr="008F64B9" w:rsidRDefault="00C754EA" w:rsidP="00C754EA">
            <w:pPr>
              <w:rPr>
                <w:sz w:val="20"/>
                <w:szCs w:val="20"/>
              </w:rPr>
            </w:pPr>
            <w:r w:rsidRPr="008F64B9">
              <w:rPr>
                <w:sz w:val="20"/>
                <w:szCs w:val="20"/>
              </w:rPr>
              <w:t>рН – 7,20 … 7,60</w:t>
            </w:r>
          </w:p>
        </w:tc>
        <w:tc>
          <w:tcPr>
            <w:tcW w:w="709" w:type="dxa"/>
            <w:vMerge/>
          </w:tcPr>
          <w:p w14:paraId="1616D077" w14:textId="77777777" w:rsidR="00C754EA" w:rsidRPr="008F64B9" w:rsidRDefault="00C754EA" w:rsidP="00C754EA">
            <w:pPr>
              <w:rPr>
                <w:sz w:val="20"/>
                <w:szCs w:val="20"/>
              </w:rPr>
            </w:pPr>
          </w:p>
        </w:tc>
        <w:tc>
          <w:tcPr>
            <w:tcW w:w="851" w:type="dxa"/>
            <w:vMerge/>
          </w:tcPr>
          <w:p w14:paraId="044835B5" w14:textId="77777777" w:rsidR="00C754EA" w:rsidRPr="008F64B9" w:rsidRDefault="00C754EA" w:rsidP="00C754EA">
            <w:pPr>
              <w:rPr>
                <w:sz w:val="20"/>
                <w:szCs w:val="20"/>
              </w:rPr>
            </w:pPr>
          </w:p>
        </w:tc>
        <w:tc>
          <w:tcPr>
            <w:tcW w:w="1435" w:type="dxa"/>
            <w:vMerge/>
          </w:tcPr>
          <w:p w14:paraId="61411760" w14:textId="77777777" w:rsidR="00C754EA" w:rsidRPr="008F64B9" w:rsidRDefault="00C754EA" w:rsidP="00C754EA">
            <w:pPr>
              <w:rPr>
                <w:sz w:val="20"/>
                <w:szCs w:val="20"/>
              </w:rPr>
            </w:pPr>
          </w:p>
        </w:tc>
        <w:tc>
          <w:tcPr>
            <w:tcW w:w="691" w:type="dxa"/>
            <w:vMerge/>
          </w:tcPr>
          <w:p w14:paraId="192AA7AD" w14:textId="77777777" w:rsidR="00C754EA" w:rsidRPr="008F64B9" w:rsidRDefault="00C754EA" w:rsidP="00C754EA">
            <w:pPr>
              <w:rPr>
                <w:sz w:val="20"/>
                <w:szCs w:val="20"/>
              </w:rPr>
            </w:pPr>
          </w:p>
        </w:tc>
        <w:tc>
          <w:tcPr>
            <w:tcW w:w="709" w:type="dxa"/>
            <w:vMerge/>
          </w:tcPr>
          <w:p w14:paraId="146F5D9C" w14:textId="77777777" w:rsidR="00C754EA" w:rsidRPr="008F64B9" w:rsidRDefault="00C754EA" w:rsidP="00C754EA">
            <w:pPr>
              <w:rPr>
                <w:sz w:val="20"/>
                <w:szCs w:val="20"/>
              </w:rPr>
            </w:pPr>
          </w:p>
        </w:tc>
        <w:tc>
          <w:tcPr>
            <w:tcW w:w="1842" w:type="dxa"/>
          </w:tcPr>
          <w:p w14:paraId="0F66E146" w14:textId="77777777" w:rsidR="00C754EA" w:rsidRPr="008F64B9" w:rsidRDefault="00C754EA" w:rsidP="00C754EA">
            <w:pPr>
              <w:rPr>
                <w:sz w:val="20"/>
                <w:szCs w:val="20"/>
              </w:rPr>
            </w:pPr>
          </w:p>
        </w:tc>
      </w:tr>
      <w:tr w:rsidR="00C754EA" w:rsidRPr="008F64B9" w14:paraId="365730C3" w14:textId="77777777" w:rsidTr="00C754EA">
        <w:trPr>
          <w:trHeight w:val="32"/>
        </w:trPr>
        <w:tc>
          <w:tcPr>
            <w:tcW w:w="404" w:type="dxa"/>
            <w:vMerge w:val="restart"/>
          </w:tcPr>
          <w:p w14:paraId="4D57FDB2" w14:textId="77777777" w:rsidR="00C754EA" w:rsidRPr="004121BE" w:rsidRDefault="00C754EA" w:rsidP="00C754EA">
            <w:pPr>
              <w:rPr>
                <w:sz w:val="20"/>
                <w:szCs w:val="20"/>
              </w:rPr>
            </w:pPr>
            <w:r>
              <w:rPr>
                <w:sz w:val="20"/>
                <w:szCs w:val="20"/>
              </w:rPr>
              <w:t>28</w:t>
            </w:r>
          </w:p>
        </w:tc>
        <w:tc>
          <w:tcPr>
            <w:tcW w:w="3991" w:type="dxa"/>
          </w:tcPr>
          <w:p w14:paraId="43AC787F" w14:textId="77777777" w:rsidR="00C754EA" w:rsidRPr="004121BE" w:rsidRDefault="00C754EA" w:rsidP="00C754EA">
            <w:pPr>
              <w:rPr>
                <w:b/>
                <w:sz w:val="20"/>
                <w:szCs w:val="20"/>
              </w:rPr>
            </w:pPr>
            <w:r w:rsidRPr="008F64B9">
              <w:rPr>
                <w:b/>
                <w:sz w:val="20"/>
                <w:szCs w:val="20"/>
              </w:rPr>
              <w:t>Калій фосфат одноосновний реагент ACS, ≥99.0%, паков./25 г</w:t>
            </w:r>
            <w:r>
              <w:rPr>
                <w:b/>
                <w:sz w:val="20"/>
                <w:szCs w:val="20"/>
              </w:rPr>
              <w:t xml:space="preserve"> (P0662), Sigma</w:t>
            </w:r>
            <w:r w:rsidRPr="00817F8E">
              <w:rPr>
                <w:b/>
                <w:sz w:val="20"/>
                <w:szCs w:val="20"/>
              </w:rPr>
              <w:t>-</w:t>
            </w:r>
            <w:r>
              <w:rPr>
                <w:b/>
                <w:sz w:val="20"/>
                <w:szCs w:val="20"/>
              </w:rPr>
              <w:t>Aldrich</w:t>
            </w:r>
          </w:p>
        </w:tc>
        <w:tc>
          <w:tcPr>
            <w:tcW w:w="709" w:type="dxa"/>
            <w:vMerge w:val="restart"/>
          </w:tcPr>
          <w:p w14:paraId="4A976A04" w14:textId="77777777" w:rsidR="00C754EA" w:rsidRPr="008F64B9" w:rsidRDefault="00C754EA" w:rsidP="00C754EA">
            <w:pPr>
              <w:rPr>
                <w:sz w:val="20"/>
                <w:szCs w:val="20"/>
              </w:rPr>
            </w:pPr>
            <w:r w:rsidRPr="008F64B9">
              <w:rPr>
                <w:sz w:val="20"/>
                <w:szCs w:val="20"/>
              </w:rPr>
              <w:t>паков</w:t>
            </w:r>
          </w:p>
        </w:tc>
        <w:tc>
          <w:tcPr>
            <w:tcW w:w="851" w:type="dxa"/>
            <w:vMerge w:val="restart"/>
          </w:tcPr>
          <w:p w14:paraId="2DCAF90A" w14:textId="77777777" w:rsidR="00C754EA" w:rsidRPr="008F64B9" w:rsidRDefault="00C754EA" w:rsidP="00C754EA">
            <w:pPr>
              <w:rPr>
                <w:sz w:val="20"/>
                <w:szCs w:val="20"/>
              </w:rPr>
            </w:pPr>
            <w:r w:rsidRPr="008F64B9">
              <w:rPr>
                <w:sz w:val="20"/>
                <w:szCs w:val="20"/>
              </w:rPr>
              <w:t>1,000</w:t>
            </w:r>
          </w:p>
        </w:tc>
        <w:tc>
          <w:tcPr>
            <w:tcW w:w="1435" w:type="dxa"/>
            <w:vMerge w:val="restart"/>
          </w:tcPr>
          <w:p w14:paraId="5EC0C973" w14:textId="77777777" w:rsidR="00C754EA" w:rsidRPr="008F64B9" w:rsidRDefault="00C754EA" w:rsidP="00C754EA">
            <w:pPr>
              <w:rPr>
                <w:sz w:val="20"/>
                <w:szCs w:val="20"/>
              </w:rPr>
            </w:pPr>
          </w:p>
        </w:tc>
        <w:tc>
          <w:tcPr>
            <w:tcW w:w="691" w:type="dxa"/>
            <w:vMerge w:val="restart"/>
          </w:tcPr>
          <w:p w14:paraId="24FD324C" w14:textId="77777777" w:rsidR="00C754EA" w:rsidRPr="008F64B9" w:rsidRDefault="00C754EA" w:rsidP="00C754EA">
            <w:pPr>
              <w:rPr>
                <w:sz w:val="20"/>
                <w:szCs w:val="20"/>
              </w:rPr>
            </w:pPr>
          </w:p>
        </w:tc>
        <w:tc>
          <w:tcPr>
            <w:tcW w:w="709" w:type="dxa"/>
            <w:vMerge w:val="restart"/>
          </w:tcPr>
          <w:p w14:paraId="207F4835" w14:textId="77777777" w:rsidR="00C754EA" w:rsidRPr="008F64B9" w:rsidRDefault="00C754EA" w:rsidP="00C754EA">
            <w:pPr>
              <w:rPr>
                <w:sz w:val="20"/>
                <w:szCs w:val="20"/>
              </w:rPr>
            </w:pPr>
          </w:p>
        </w:tc>
        <w:tc>
          <w:tcPr>
            <w:tcW w:w="1842" w:type="dxa"/>
          </w:tcPr>
          <w:p w14:paraId="4E01CE61" w14:textId="77777777" w:rsidR="00C754EA" w:rsidRPr="008F64B9" w:rsidRDefault="00C754EA" w:rsidP="00C754EA">
            <w:pPr>
              <w:rPr>
                <w:sz w:val="20"/>
                <w:szCs w:val="20"/>
              </w:rPr>
            </w:pPr>
          </w:p>
        </w:tc>
      </w:tr>
      <w:tr w:rsidR="00C754EA" w:rsidRPr="008F64B9" w14:paraId="2B276AAC" w14:textId="77777777" w:rsidTr="00C754EA">
        <w:trPr>
          <w:trHeight w:val="32"/>
        </w:trPr>
        <w:tc>
          <w:tcPr>
            <w:tcW w:w="404" w:type="dxa"/>
            <w:vMerge/>
          </w:tcPr>
          <w:p w14:paraId="49F6744B" w14:textId="77777777" w:rsidR="00C754EA" w:rsidRPr="008F64B9" w:rsidRDefault="00C754EA" w:rsidP="00C754EA">
            <w:pPr>
              <w:rPr>
                <w:sz w:val="20"/>
                <w:szCs w:val="20"/>
              </w:rPr>
            </w:pPr>
          </w:p>
        </w:tc>
        <w:tc>
          <w:tcPr>
            <w:tcW w:w="3991" w:type="dxa"/>
          </w:tcPr>
          <w:p w14:paraId="0ED837B7" w14:textId="77777777" w:rsidR="00C754EA" w:rsidRPr="008F64B9" w:rsidRDefault="00C754EA" w:rsidP="00C754EA">
            <w:pPr>
              <w:rPr>
                <w:sz w:val="20"/>
                <w:szCs w:val="20"/>
              </w:rPr>
            </w:pPr>
            <w:r w:rsidRPr="008F64B9">
              <w:rPr>
                <w:sz w:val="20"/>
                <w:szCs w:val="20"/>
              </w:rPr>
              <w:t xml:space="preserve">Форма випуску – порошок </w:t>
            </w:r>
            <w:r>
              <w:rPr>
                <w:sz w:val="20"/>
                <w:szCs w:val="20"/>
              </w:rPr>
              <w:t xml:space="preserve">або кристали </w:t>
            </w:r>
            <w:r w:rsidRPr="008F64B9">
              <w:rPr>
                <w:sz w:val="20"/>
                <w:szCs w:val="20"/>
              </w:rPr>
              <w:t>білого кольору</w:t>
            </w:r>
          </w:p>
        </w:tc>
        <w:tc>
          <w:tcPr>
            <w:tcW w:w="709" w:type="dxa"/>
            <w:vMerge/>
          </w:tcPr>
          <w:p w14:paraId="17DE327D" w14:textId="77777777" w:rsidR="00C754EA" w:rsidRPr="008F64B9" w:rsidRDefault="00C754EA" w:rsidP="00C754EA">
            <w:pPr>
              <w:rPr>
                <w:sz w:val="20"/>
                <w:szCs w:val="20"/>
              </w:rPr>
            </w:pPr>
          </w:p>
        </w:tc>
        <w:tc>
          <w:tcPr>
            <w:tcW w:w="851" w:type="dxa"/>
            <w:vMerge/>
          </w:tcPr>
          <w:p w14:paraId="42439211" w14:textId="77777777" w:rsidR="00C754EA" w:rsidRPr="008F64B9" w:rsidRDefault="00C754EA" w:rsidP="00C754EA">
            <w:pPr>
              <w:rPr>
                <w:sz w:val="20"/>
                <w:szCs w:val="20"/>
              </w:rPr>
            </w:pPr>
          </w:p>
        </w:tc>
        <w:tc>
          <w:tcPr>
            <w:tcW w:w="1435" w:type="dxa"/>
            <w:vMerge/>
          </w:tcPr>
          <w:p w14:paraId="354779E8" w14:textId="77777777" w:rsidR="00C754EA" w:rsidRPr="008F64B9" w:rsidRDefault="00C754EA" w:rsidP="00C754EA">
            <w:pPr>
              <w:rPr>
                <w:sz w:val="20"/>
                <w:szCs w:val="20"/>
              </w:rPr>
            </w:pPr>
          </w:p>
        </w:tc>
        <w:tc>
          <w:tcPr>
            <w:tcW w:w="691" w:type="dxa"/>
            <w:vMerge/>
          </w:tcPr>
          <w:p w14:paraId="121C8A0F" w14:textId="77777777" w:rsidR="00C754EA" w:rsidRPr="008F64B9" w:rsidRDefault="00C754EA" w:rsidP="00C754EA">
            <w:pPr>
              <w:rPr>
                <w:sz w:val="20"/>
                <w:szCs w:val="20"/>
              </w:rPr>
            </w:pPr>
          </w:p>
        </w:tc>
        <w:tc>
          <w:tcPr>
            <w:tcW w:w="709" w:type="dxa"/>
            <w:vMerge/>
          </w:tcPr>
          <w:p w14:paraId="6BE90D94" w14:textId="77777777" w:rsidR="00C754EA" w:rsidRPr="008F64B9" w:rsidRDefault="00C754EA" w:rsidP="00C754EA">
            <w:pPr>
              <w:rPr>
                <w:sz w:val="20"/>
                <w:szCs w:val="20"/>
              </w:rPr>
            </w:pPr>
          </w:p>
        </w:tc>
        <w:tc>
          <w:tcPr>
            <w:tcW w:w="1842" w:type="dxa"/>
          </w:tcPr>
          <w:p w14:paraId="66BAE671" w14:textId="77777777" w:rsidR="00C754EA" w:rsidRPr="008F64B9" w:rsidRDefault="00C754EA" w:rsidP="00C754EA">
            <w:pPr>
              <w:rPr>
                <w:sz w:val="20"/>
                <w:szCs w:val="20"/>
              </w:rPr>
            </w:pPr>
          </w:p>
        </w:tc>
      </w:tr>
      <w:tr w:rsidR="00C754EA" w:rsidRPr="008F64B9" w14:paraId="4161FF83" w14:textId="77777777" w:rsidTr="00C754EA">
        <w:trPr>
          <w:trHeight w:val="32"/>
        </w:trPr>
        <w:tc>
          <w:tcPr>
            <w:tcW w:w="404" w:type="dxa"/>
            <w:vMerge/>
          </w:tcPr>
          <w:p w14:paraId="2234185C" w14:textId="77777777" w:rsidR="00C754EA" w:rsidRPr="008F64B9" w:rsidRDefault="00C754EA" w:rsidP="00C754EA">
            <w:pPr>
              <w:rPr>
                <w:sz w:val="20"/>
                <w:szCs w:val="20"/>
              </w:rPr>
            </w:pPr>
          </w:p>
        </w:tc>
        <w:tc>
          <w:tcPr>
            <w:tcW w:w="3991" w:type="dxa"/>
          </w:tcPr>
          <w:p w14:paraId="43974D06" w14:textId="77777777" w:rsidR="00C754EA" w:rsidRPr="008F64B9" w:rsidRDefault="00C754EA" w:rsidP="00C754EA">
            <w:pPr>
              <w:rPr>
                <w:sz w:val="20"/>
                <w:szCs w:val="20"/>
              </w:rPr>
            </w:pPr>
            <w:r w:rsidRPr="008F64B9">
              <w:rPr>
                <w:sz w:val="20"/>
                <w:szCs w:val="20"/>
              </w:rPr>
              <w:t>Вміст основної речовини - ≥ 99.0%</w:t>
            </w:r>
          </w:p>
        </w:tc>
        <w:tc>
          <w:tcPr>
            <w:tcW w:w="709" w:type="dxa"/>
            <w:vMerge/>
          </w:tcPr>
          <w:p w14:paraId="1E72C396" w14:textId="77777777" w:rsidR="00C754EA" w:rsidRPr="008F64B9" w:rsidRDefault="00C754EA" w:rsidP="00C754EA">
            <w:pPr>
              <w:rPr>
                <w:sz w:val="20"/>
                <w:szCs w:val="20"/>
              </w:rPr>
            </w:pPr>
          </w:p>
        </w:tc>
        <w:tc>
          <w:tcPr>
            <w:tcW w:w="851" w:type="dxa"/>
            <w:vMerge/>
          </w:tcPr>
          <w:p w14:paraId="33C61441" w14:textId="77777777" w:rsidR="00C754EA" w:rsidRPr="008F64B9" w:rsidRDefault="00C754EA" w:rsidP="00C754EA">
            <w:pPr>
              <w:rPr>
                <w:sz w:val="20"/>
                <w:szCs w:val="20"/>
              </w:rPr>
            </w:pPr>
          </w:p>
        </w:tc>
        <w:tc>
          <w:tcPr>
            <w:tcW w:w="1435" w:type="dxa"/>
            <w:vMerge/>
          </w:tcPr>
          <w:p w14:paraId="5103D562" w14:textId="77777777" w:rsidR="00C754EA" w:rsidRPr="008F64B9" w:rsidRDefault="00C754EA" w:rsidP="00C754EA">
            <w:pPr>
              <w:rPr>
                <w:sz w:val="20"/>
                <w:szCs w:val="20"/>
              </w:rPr>
            </w:pPr>
          </w:p>
        </w:tc>
        <w:tc>
          <w:tcPr>
            <w:tcW w:w="691" w:type="dxa"/>
            <w:vMerge/>
          </w:tcPr>
          <w:p w14:paraId="1B1DED4A" w14:textId="77777777" w:rsidR="00C754EA" w:rsidRPr="008F64B9" w:rsidRDefault="00C754EA" w:rsidP="00C754EA">
            <w:pPr>
              <w:rPr>
                <w:sz w:val="20"/>
                <w:szCs w:val="20"/>
              </w:rPr>
            </w:pPr>
          </w:p>
        </w:tc>
        <w:tc>
          <w:tcPr>
            <w:tcW w:w="709" w:type="dxa"/>
            <w:vMerge/>
          </w:tcPr>
          <w:p w14:paraId="6624FDCE" w14:textId="77777777" w:rsidR="00C754EA" w:rsidRPr="008F64B9" w:rsidRDefault="00C754EA" w:rsidP="00C754EA">
            <w:pPr>
              <w:rPr>
                <w:sz w:val="20"/>
                <w:szCs w:val="20"/>
              </w:rPr>
            </w:pPr>
          </w:p>
        </w:tc>
        <w:tc>
          <w:tcPr>
            <w:tcW w:w="1842" w:type="dxa"/>
          </w:tcPr>
          <w:p w14:paraId="3429C471" w14:textId="77777777" w:rsidR="00C754EA" w:rsidRPr="008F64B9" w:rsidRDefault="00C754EA" w:rsidP="00C754EA">
            <w:pPr>
              <w:rPr>
                <w:sz w:val="20"/>
                <w:szCs w:val="20"/>
              </w:rPr>
            </w:pPr>
          </w:p>
        </w:tc>
      </w:tr>
      <w:tr w:rsidR="00C754EA" w:rsidRPr="008F64B9" w14:paraId="7CF724A4" w14:textId="77777777" w:rsidTr="00C754EA">
        <w:trPr>
          <w:trHeight w:val="32"/>
        </w:trPr>
        <w:tc>
          <w:tcPr>
            <w:tcW w:w="404" w:type="dxa"/>
            <w:vMerge/>
          </w:tcPr>
          <w:p w14:paraId="679423F9" w14:textId="77777777" w:rsidR="00C754EA" w:rsidRPr="008F64B9" w:rsidRDefault="00C754EA" w:rsidP="00C754EA">
            <w:pPr>
              <w:rPr>
                <w:sz w:val="20"/>
                <w:szCs w:val="20"/>
              </w:rPr>
            </w:pPr>
          </w:p>
        </w:tc>
        <w:tc>
          <w:tcPr>
            <w:tcW w:w="3991" w:type="dxa"/>
          </w:tcPr>
          <w:p w14:paraId="3934EA10" w14:textId="77777777" w:rsidR="00C754EA" w:rsidRPr="008F64B9" w:rsidRDefault="00C754EA" w:rsidP="00C754EA">
            <w:pPr>
              <w:rPr>
                <w:sz w:val="20"/>
                <w:szCs w:val="20"/>
              </w:rPr>
            </w:pPr>
            <w:r w:rsidRPr="008F64B9">
              <w:rPr>
                <w:sz w:val="20"/>
                <w:szCs w:val="20"/>
              </w:rPr>
              <w:t>Вміст нерозчинної речовини - ≤ 0.01 %</w:t>
            </w:r>
          </w:p>
        </w:tc>
        <w:tc>
          <w:tcPr>
            <w:tcW w:w="709" w:type="dxa"/>
            <w:vMerge/>
          </w:tcPr>
          <w:p w14:paraId="3E044327" w14:textId="77777777" w:rsidR="00C754EA" w:rsidRPr="008F64B9" w:rsidRDefault="00C754EA" w:rsidP="00C754EA">
            <w:pPr>
              <w:rPr>
                <w:sz w:val="20"/>
                <w:szCs w:val="20"/>
              </w:rPr>
            </w:pPr>
          </w:p>
        </w:tc>
        <w:tc>
          <w:tcPr>
            <w:tcW w:w="851" w:type="dxa"/>
            <w:vMerge/>
          </w:tcPr>
          <w:p w14:paraId="4490F2C1" w14:textId="77777777" w:rsidR="00C754EA" w:rsidRPr="008F64B9" w:rsidRDefault="00C754EA" w:rsidP="00C754EA">
            <w:pPr>
              <w:rPr>
                <w:sz w:val="20"/>
                <w:szCs w:val="20"/>
              </w:rPr>
            </w:pPr>
          </w:p>
        </w:tc>
        <w:tc>
          <w:tcPr>
            <w:tcW w:w="1435" w:type="dxa"/>
            <w:vMerge/>
          </w:tcPr>
          <w:p w14:paraId="07BDA9D0" w14:textId="77777777" w:rsidR="00C754EA" w:rsidRPr="008F64B9" w:rsidRDefault="00C754EA" w:rsidP="00C754EA">
            <w:pPr>
              <w:rPr>
                <w:sz w:val="20"/>
                <w:szCs w:val="20"/>
              </w:rPr>
            </w:pPr>
          </w:p>
        </w:tc>
        <w:tc>
          <w:tcPr>
            <w:tcW w:w="691" w:type="dxa"/>
            <w:vMerge/>
          </w:tcPr>
          <w:p w14:paraId="12283FEC" w14:textId="77777777" w:rsidR="00C754EA" w:rsidRPr="008F64B9" w:rsidRDefault="00C754EA" w:rsidP="00C754EA">
            <w:pPr>
              <w:rPr>
                <w:sz w:val="20"/>
                <w:szCs w:val="20"/>
              </w:rPr>
            </w:pPr>
          </w:p>
        </w:tc>
        <w:tc>
          <w:tcPr>
            <w:tcW w:w="709" w:type="dxa"/>
            <w:vMerge/>
          </w:tcPr>
          <w:p w14:paraId="2D28EC6B" w14:textId="77777777" w:rsidR="00C754EA" w:rsidRPr="008F64B9" w:rsidRDefault="00C754EA" w:rsidP="00C754EA">
            <w:pPr>
              <w:rPr>
                <w:sz w:val="20"/>
                <w:szCs w:val="20"/>
              </w:rPr>
            </w:pPr>
          </w:p>
        </w:tc>
        <w:tc>
          <w:tcPr>
            <w:tcW w:w="1842" w:type="dxa"/>
          </w:tcPr>
          <w:p w14:paraId="16029ABE" w14:textId="77777777" w:rsidR="00C754EA" w:rsidRPr="008F64B9" w:rsidRDefault="00C754EA" w:rsidP="00C754EA">
            <w:pPr>
              <w:rPr>
                <w:sz w:val="20"/>
                <w:szCs w:val="20"/>
              </w:rPr>
            </w:pPr>
          </w:p>
        </w:tc>
      </w:tr>
      <w:tr w:rsidR="00C754EA" w:rsidRPr="008F64B9" w14:paraId="17DEA7DE" w14:textId="77777777" w:rsidTr="00C754EA">
        <w:trPr>
          <w:trHeight w:val="32"/>
        </w:trPr>
        <w:tc>
          <w:tcPr>
            <w:tcW w:w="404" w:type="dxa"/>
            <w:vMerge/>
          </w:tcPr>
          <w:p w14:paraId="30459B92" w14:textId="77777777" w:rsidR="00C754EA" w:rsidRPr="008F64B9" w:rsidRDefault="00C754EA" w:rsidP="00C754EA">
            <w:pPr>
              <w:rPr>
                <w:sz w:val="20"/>
                <w:szCs w:val="20"/>
              </w:rPr>
            </w:pPr>
          </w:p>
        </w:tc>
        <w:tc>
          <w:tcPr>
            <w:tcW w:w="3991" w:type="dxa"/>
          </w:tcPr>
          <w:p w14:paraId="796DEA68" w14:textId="77777777" w:rsidR="00C754EA" w:rsidRPr="008F64B9" w:rsidRDefault="00C754EA" w:rsidP="00C754EA">
            <w:pPr>
              <w:rPr>
                <w:sz w:val="20"/>
                <w:szCs w:val="20"/>
              </w:rPr>
            </w:pPr>
            <w:r w:rsidRPr="008F64B9">
              <w:rPr>
                <w:sz w:val="20"/>
                <w:szCs w:val="20"/>
              </w:rPr>
              <w:t>Втрати при висиханні (при 105ºC) - ≤ 0.2 %</w:t>
            </w:r>
          </w:p>
        </w:tc>
        <w:tc>
          <w:tcPr>
            <w:tcW w:w="709" w:type="dxa"/>
            <w:vMerge/>
          </w:tcPr>
          <w:p w14:paraId="08C684BB" w14:textId="77777777" w:rsidR="00C754EA" w:rsidRPr="008F64B9" w:rsidRDefault="00C754EA" w:rsidP="00C754EA">
            <w:pPr>
              <w:rPr>
                <w:sz w:val="20"/>
                <w:szCs w:val="20"/>
              </w:rPr>
            </w:pPr>
          </w:p>
        </w:tc>
        <w:tc>
          <w:tcPr>
            <w:tcW w:w="851" w:type="dxa"/>
            <w:vMerge/>
          </w:tcPr>
          <w:p w14:paraId="42DEB19B" w14:textId="77777777" w:rsidR="00C754EA" w:rsidRPr="008F64B9" w:rsidRDefault="00C754EA" w:rsidP="00C754EA">
            <w:pPr>
              <w:rPr>
                <w:sz w:val="20"/>
                <w:szCs w:val="20"/>
              </w:rPr>
            </w:pPr>
          </w:p>
        </w:tc>
        <w:tc>
          <w:tcPr>
            <w:tcW w:w="1435" w:type="dxa"/>
            <w:vMerge/>
          </w:tcPr>
          <w:p w14:paraId="74505F92" w14:textId="77777777" w:rsidR="00C754EA" w:rsidRPr="008F64B9" w:rsidRDefault="00C754EA" w:rsidP="00C754EA">
            <w:pPr>
              <w:rPr>
                <w:sz w:val="20"/>
                <w:szCs w:val="20"/>
              </w:rPr>
            </w:pPr>
          </w:p>
        </w:tc>
        <w:tc>
          <w:tcPr>
            <w:tcW w:w="691" w:type="dxa"/>
            <w:vMerge/>
          </w:tcPr>
          <w:p w14:paraId="4A6F6331" w14:textId="77777777" w:rsidR="00C754EA" w:rsidRPr="008F64B9" w:rsidRDefault="00C754EA" w:rsidP="00C754EA">
            <w:pPr>
              <w:rPr>
                <w:sz w:val="20"/>
                <w:szCs w:val="20"/>
              </w:rPr>
            </w:pPr>
          </w:p>
        </w:tc>
        <w:tc>
          <w:tcPr>
            <w:tcW w:w="709" w:type="dxa"/>
            <w:vMerge/>
          </w:tcPr>
          <w:p w14:paraId="2E3D3215" w14:textId="77777777" w:rsidR="00C754EA" w:rsidRPr="008F64B9" w:rsidRDefault="00C754EA" w:rsidP="00C754EA">
            <w:pPr>
              <w:rPr>
                <w:sz w:val="20"/>
                <w:szCs w:val="20"/>
              </w:rPr>
            </w:pPr>
          </w:p>
        </w:tc>
        <w:tc>
          <w:tcPr>
            <w:tcW w:w="1842" w:type="dxa"/>
          </w:tcPr>
          <w:p w14:paraId="7CB71CF4" w14:textId="77777777" w:rsidR="00C754EA" w:rsidRPr="008F64B9" w:rsidRDefault="00C754EA" w:rsidP="00C754EA">
            <w:pPr>
              <w:rPr>
                <w:sz w:val="20"/>
                <w:szCs w:val="20"/>
              </w:rPr>
            </w:pPr>
          </w:p>
        </w:tc>
      </w:tr>
      <w:tr w:rsidR="00C754EA" w:rsidRPr="008F64B9" w14:paraId="4D3E0AD4" w14:textId="77777777" w:rsidTr="00C754EA">
        <w:trPr>
          <w:trHeight w:val="32"/>
        </w:trPr>
        <w:tc>
          <w:tcPr>
            <w:tcW w:w="404" w:type="dxa"/>
            <w:vMerge/>
          </w:tcPr>
          <w:p w14:paraId="53DAA06D" w14:textId="77777777" w:rsidR="00C754EA" w:rsidRPr="008F64B9" w:rsidRDefault="00C754EA" w:rsidP="00C754EA">
            <w:pPr>
              <w:rPr>
                <w:sz w:val="20"/>
                <w:szCs w:val="20"/>
              </w:rPr>
            </w:pPr>
          </w:p>
        </w:tc>
        <w:tc>
          <w:tcPr>
            <w:tcW w:w="3991" w:type="dxa"/>
          </w:tcPr>
          <w:p w14:paraId="054958F5" w14:textId="77777777" w:rsidR="00C754EA" w:rsidRPr="008F64B9" w:rsidRDefault="00C754EA" w:rsidP="00C754EA">
            <w:pPr>
              <w:rPr>
                <w:sz w:val="20"/>
                <w:szCs w:val="20"/>
              </w:rPr>
            </w:pPr>
            <w:r w:rsidRPr="008F64B9">
              <w:rPr>
                <w:sz w:val="20"/>
                <w:szCs w:val="20"/>
              </w:rPr>
              <w:t>рН – 4,1 … 4,5</w:t>
            </w:r>
          </w:p>
        </w:tc>
        <w:tc>
          <w:tcPr>
            <w:tcW w:w="709" w:type="dxa"/>
            <w:vMerge/>
          </w:tcPr>
          <w:p w14:paraId="69E65CEF" w14:textId="77777777" w:rsidR="00C754EA" w:rsidRPr="008F64B9" w:rsidRDefault="00C754EA" w:rsidP="00C754EA">
            <w:pPr>
              <w:rPr>
                <w:sz w:val="20"/>
                <w:szCs w:val="20"/>
              </w:rPr>
            </w:pPr>
          </w:p>
        </w:tc>
        <w:tc>
          <w:tcPr>
            <w:tcW w:w="851" w:type="dxa"/>
            <w:vMerge/>
          </w:tcPr>
          <w:p w14:paraId="458823ED" w14:textId="77777777" w:rsidR="00C754EA" w:rsidRPr="008F64B9" w:rsidRDefault="00C754EA" w:rsidP="00C754EA">
            <w:pPr>
              <w:rPr>
                <w:sz w:val="20"/>
                <w:szCs w:val="20"/>
              </w:rPr>
            </w:pPr>
          </w:p>
        </w:tc>
        <w:tc>
          <w:tcPr>
            <w:tcW w:w="1435" w:type="dxa"/>
            <w:vMerge/>
          </w:tcPr>
          <w:p w14:paraId="12D7128B" w14:textId="77777777" w:rsidR="00C754EA" w:rsidRPr="008F64B9" w:rsidRDefault="00C754EA" w:rsidP="00C754EA">
            <w:pPr>
              <w:rPr>
                <w:sz w:val="20"/>
                <w:szCs w:val="20"/>
              </w:rPr>
            </w:pPr>
          </w:p>
        </w:tc>
        <w:tc>
          <w:tcPr>
            <w:tcW w:w="691" w:type="dxa"/>
            <w:vMerge/>
          </w:tcPr>
          <w:p w14:paraId="5FEF10FF" w14:textId="77777777" w:rsidR="00C754EA" w:rsidRPr="008F64B9" w:rsidRDefault="00C754EA" w:rsidP="00C754EA">
            <w:pPr>
              <w:rPr>
                <w:sz w:val="20"/>
                <w:szCs w:val="20"/>
              </w:rPr>
            </w:pPr>
          </w:p>
        </w:tc>
        <w:tc>
          <w:tcPr>
            <w:tcW w:w="709" w:type="dxa"/>
            <w:vMerge/>
          </w:tcPr>
          <w:p w14:paraId="716BF0CF" w14:textId="77777777" w:rsidR="00C754EA" w:rsidRPr="008F64B9" w:rsidRDefault="00C754EA" w:rsidP="00C754EA">
            <w:pPr>
              <w:rPr>
                <w:sz w:val="20"/>
                <w:szCs w:val="20"/>
              </w:rPr>
            </w:pPr>
          </w:p>
        </w:tc>
        <w:tc>
          <w:tcPr>
            <w:tcW w:w="1842" w:type="dxa"/>
          </w:tcPr>
          <w:p w14:paraId="55021DCC" w14:textId="77777777" w:rsidR="00C754EA" w:rsidRPr="008F64B9" w:rsidRDefault="00C754EA" w:rsidP="00C754EA">
            <w:pPr>
              <w:rPr>
                <w:sz w:val="20"/>
                <w:szCs w:val="20"/>
              </w:rPr>
            </w:pPr>
          </w:p>
        </w:tc>
      </w:tr>
      <w:tr w:rsidR="00C754EA" w:rsidRPr="008F64B9" w14:paraId="6017B86E" w14:textId="77777777" w:rsidTr="00C754EA">
        <w:trPr>
          <w:trHeight w:val="32"/>
        </w:trPr>
        <w:tc>
          <w:tcPr>
            <w:tcW w:w="404" w:type="dxa"/>
            <w:vMerge/>
          </w:tcPr>
          <w:p w14:paraId="60323A2F" w14:textId="77777777" w:rsidR="00C754EA" w:rsidRPr="008F64B9" w:rsidRDefault="00C754EA" w:rsidP="00C754EA">
            <w:pPr>
              <w:rPr>
                <w:sz w:val="20"/>
                <w:szCs w:val="20"/>
              </w:rPr>
            </w:pPr>
          </w:p>
        </w:tc>
        <w:tc>
          <w:tcPr>
            <w:tcW w:w="3991" w:type="dxa"/>
          </w:tcPr>
          <w:p w14:paraId="01EF0EBF" w14:textId="77777777" w:rsidR="00C754EA" w:rsidRPr="008F64B9" w:rsidRDefault="00C754EA" w:rsidP="00C754EA">
            <w:pPr>
              <w:rPr>
                <w:sz w:val="20"/>
                <w:szCs w:val="20"/>
              </w:rPr>
            </w:pPr>
            <w:r w:rsidRPr="008F64B9">
              <w:rPr>
                <w:sz w:val="20"/>
                <w:szCs w:val="20"/>
              </w:rPr>
              <w:t>Вміст хлоридів - ≤ 0.001 %</w:t>
            </w:r>
          </w:p>
        </w:tc>
        <w:tc>
          <w:tcPr>
            <w:tcW w:w="709" w:type="dxa"/>
            <w:vMerge/>
          </w:tcPr>
          <w:p w14:paraId="4B15578E" w14:textId="77777777" w:rsidR="00C754EA" w:rsidRPr="008F64B9" w:rsidRDefault="00C754EA" w:rsidP="00C754EA">
            <w:pPr>
              <w:rPr>
                <w:sz w:val="20"/>
                <w:szCs w:val="20"/>
              </w:rPr>
            </w:pPr>
          </w:p>
        </w:tc>
        <w:tc>
          <w:tcPr>
            <w:tcW w:w="851" w:type="dxa"/>
            <w:vMerge/>
          </w:tcPr>
          <w:p w14:paraId="0CCCB5D6" w14:textId="77777777" w:rsidR="00C754EA" w:rsidRPr="008F64B9" w:rsidRDefault="00C754EA" w:rsidP="00C754EA">
            <w:pPr>
              <w:rPr>
                <w:sz w:val="20"/>
                <w:szCs w:val="20"/>
              </w:rPr>
            </w:pPr>
          </w:p>
        </w:tc>
        <w:tc>
          <w:tcPr>
            <w:tcW w:w="1435" w:type="dxa"/>
            <w:vMerge/>
          </w:tcPr>
          <w:p w14:paraId="246895A8" w14:textId="77777777" w:rsidR="00C754EA" w:rsidRPr="008F64B9" w:rsidRDefault="00C754EA" w:rsidP="00C754EA">
            <w:pPr>
              <w:rPr>
                <w:sz w:val="20"/>
                <w:szCs w:val="20"/>
              </w:rPr>
            </w:pPr>
          </w:p>
        </w:tc>
        <w:tc>
          <w:tcPr>
            <w:tcW w:w="691" w:type="dxa"/>
            <w:vMerge/>
          </w:tcPr>
          <w:p w14:paraId="5B420960" w14:textId="77777777" w:rsidR="00C754EA" w:rsidRPr="008F64B9" w:rsidRDefault="00C754EA" w:rsidP="00C754EA">
            <w:pPr>
              <w:rPr>
                <w:sz w:val="20"/>
                <w:szCs w:val="20"/>
              </w:rPr>
            </w:pPr>
          </w:p>
        </w:tc>
        <w:tc>
          <w:tcPr>
            <w:tcW w:w="709" w:type="dxa"/>
            <w:vMerge/>
          </w:tcPr>
          <w:p w14:paraId="0F6E7C53" w14:textId="77777777" w:rsidR="00C754EA" w:rsidRPr="008F64B9" w:rsidRDefault="00C754EA" w:rsidP="00C754EA">
            <w:pPr>
              <w:rPr>
                <w:sz w:val="20"/>
                <w:szCs w:val="20"/>
              </w:rPr>
            </w:pPr>
          </w:p>
        </w:tc>
        <w:tc>
          <w:tcPr>
            <w:tcW w:w="1842" w:type="dxa"/>
          </w:tcPr>
          <w:p w14:paraId="1CA42477" w14:textId="77777777" w:rsidR="00C754EA" w:rsidRPr="008F64B9" w:rsidRDefault="00C754EA" w:rsidP="00C754EA">
            <w:pPr>
              <w:rPr>
                <w:sz w:val="20"/>
                <w:szCs w:val="20"/>
              </w:rPr>
            </w:pPr>
          </w:p>
        </w:tc>
      </w:tr>
      <w:tr w:rsidR="00C754EA" w:rsidRPr="008F64B9" w14:paraId="02E5D8F6" w14:textId="77777777" w:rsidTr="00C754EA">
        <w:trPr>
          <w:trHeight w:val="32"/>
        </w:trPr>
        <w:tc>
          <w:tcPr>
            <w:tcW w:w="404" w:type="dxa"/>
            <w:vMerge/>
          </w:tcPr>
          <w:p w14:paraId="090B2D94" w14:textId="77777777" w:rsidR="00C754EA" w:rsidRPr="008F64B9" w:rsidRDefault="00C754EA" w:rsidP="00C754EA">
            <w:pPr>
              <w:rPr>
                <w:sz w:val="20"/>
                <w:szCs w:val="20"/>
              </w:rPr>
            </w:pPr>
          </w:p>
        </w:tc>
        <w:tc>
          <w:tcPr>
            <w:tcW w:w="3991" w:type="dxa"/>
          </w:tcPr>
          <w:p w14:paraId="0CE04389" w14:textId="77777777" w:rsidR="00C754EA" w:rsidRPr="008F64B9" w:rsidRDefault="00C754EA" w:rsidP="00C754EA">
            <w:pPr>
              <w:rPr>
                <w:sz w:val="20"/>
                <w:szCs w:val="20"/>
              </w:rPr>
            </w:pPr>
            <w:r w:rsidRPr="008F64B9">
              <w:rPr>
                <w:sz w:val="20"/>
                <w:szCs w:val="20"/>
              </w:rPr>
              <w:t>Вміст сульфатів (SO4) - ≤ 0.003 %</w:t>
            </w:r>
          </w:p>
        </w:tc>
        <w:tc>
          <w:tcPr>
            <w:tcW w:w="709" w:type="dxa"/>
            <w:vMerge/>
          </w:tcPr>
          <w:p w14:paraId="128B9E29" w14:textId="77777777" w:rsidR="00C754EA" w:rsidRPr="008F64B9" w:rsidRDefault="00C754EA" w:rsidP="00C754EA">
            <w:pPr>
              <w:rPr>
                <w:sz w:val="20"/>
                <w:szCs w:val="20"/>
              </w:rPr>
            </w:pPr>
          </w:p>
        </w:tc>
        <w:tc>
          <w:tcPr>
            <w:tcW w:w="851" w:type="dxa"/>
            <w:vMerge/>
          </w:tcPr>
          <w:p w14:paraId="113F5800" w14:textId="77777777" w:rsidR="00C754EA" w:rsidRPr="008F64B9" w:rsidRDefault="00C754EA" w:rsidP="00C754EA">
            <w:pPr>
              <w:rPr>
                <w:sz w:val="20"/>
                <w:szCs w:val="20"/>
              </w:rPr>
            </w:pPr>
          </w:p>
        </w:tc>
        <w:tc>
          <w:tcPr>
            <w:tcW w:w="1435" w:type="dxa"/>
            <w:vMerge/>
          </w:tcPr>
          <w:p w14:paraId="461FA7F4" w14:textId="77777777" w:rsidR="00C754EA" w:rsidRPr="008F64B9" w:rsidRDefault="00C754EA" w:rsidP="00C754EA">
            <w:pPr>
              <w:rPr>
                <w:sz w:val="20"/>
                <w:szCs w:val="20"/>
              </w:rPr>
            </w:pPr>
          </w:p>
        </w:tc>
        <w:tc>
          <w:tcPr>
            <w:tcW w:w="691" w:type="dxa"/>
            <w:vMerge/>
          </w:tcPr>
          <w:p w14:paraId="477B1F12" w14:textId="77777777" w:rsidR="00C754EA" w:rsidRPr="008F64B9" w:rsidRDefault="00C754EA" w:rsidP="00C754EA">
            <w:pPr>
              <w:rPr>
                <w:sz w:val="20"/>
                <w:szCs w:val="20"/>
              </w:rPr>
            </w:pPr>
          </w:p>
        </w:tc>
        <w:tc>
          <w:tcPr>
            <w:tcW w:w="709" w:type="dxa"/>
            <w:vMerge/>
          </w:tcPr>
          <w:p w14:paraId="5963D0CD" w14:textId="77777777" w:rsidR="00C754EA" w:rsidRPr="008F64B9" w:rsidRDefault="00C754EA" w:rsidP="00C754EA">
            <w:pPr>
              <w:rPr>
                <w:sz w:val="20"/>
                <w:szCs w:val="20"/>
              </w:rPr>
            </w:pPr>
          </w:p>
        </w:tc>
        <w:tc>
          <w:tcPr>
            <w:tcW w:w="1842" w:type="dxa"/>
          </w:tcPr>
          <w:p w14:paraId="654E2B73" w14:textId="77777777" w:rsidR="00C754EA" w:rsidRPr="008F64B9" w:rsidRDefault="00C754EA" w:rsidP="00C754EA">
            <w:pPr>
              <w:rPr>
                <w:sz w:val="20"/>
                <w:szCs w:val="20"/>
              </w:rPr>
            </w:pPr>
          </w:p>
        </w:tc>
      </w:tr>
      <w:tr w:rsidR="00C754EA" w:rsidRPr="008F64B9" w14:paraId="6C1C27D0" w14:textId="77777777" w:rsidTr="00C754EA">
        <w:trPr>
          <w:trHeight w:val="32"/>
        </w:trPr>
        <w:tc>
          <w:tcPr>
            <w:tcW w:w="404" w:type="dxa"/>
            <w:vMerge/>
          </w:tcPr>
          <w:p w14:paraId="46C10459" w14:textId="77777777" w:rsidR="00C754EA" w:rsidRPr="008F64B9" w:rsidRDefault="00C754EA" w:rsidP="00C754EA">
            <w:pPr>
              <w:rPr>
                <w:sz w:val="20"/>
                <w:szCs w:val="20"/>
              </w:rPr>
            </w:pPr>
          </w:p>
        </w:tc>
        <w:tc>
          <w:tcPr>
            <w:tcW w:w="3991" w:type="dxa"/>
          </w:tcPr>
          <w:p w14:paraId="75D09FE6" w14:textId="77777777" w:rsidR="00C754EA" w:rsidRPr="008F64B9" w:rsidRDefault="00C754EA" w:rsidP="00C754EA">
            <w:pPr>
              <w:rPr>
                <w:sz w:val="20"/>
                <w:szCs w:val="20"/>
              </w:rPr>
            </w:pPr>
            <w:r w:rsidRPr="008F64B9">
              <w:rPr>
                <w:sz w:val="20"/>
                <w:szCs w:val="20"/>
              </w:rPr>
              <w:t>Вміст важких металів - ≤ 0.001 %</w:t>
            </w:r>
          </w:p>
        </w:tc>
        <w:tc>
          <w:tcPr>
            <w:tcW w:w="709" w:type="dxa"/>
            <w:vMerge/>
          </w:tcPr>
          <w:p w14:paraId="5F933C07" w14:textId="77777777" w:rsidR="00C754EA" w:rsidRPr="008F64B9" w:rsidRDefault="00C754EA" w:rsidP="00C754EA">
            <w:pPr>
              <w:rPr>
                <w:sz w:val="20"/>
                <w:szCs w:val="20"/>
              </w:rPr>
            </w:pPr>
          </w:p>
        </w:tc>
        <w:tc>
          <w:tcPr>
            <w:tcW w:w="851" w:type="dxa"/>
            <w:vMerge/>
          </w:tcPr>
          <w:p w14:paraId="2E72D3F4" w14:textId="77777777" w:rsidR="00C754EA" w:rsidRPr="008F64B9" w:rsidRDefault="00C754EA" w:rsidP="00C754EA">
            <w:pPr>
              <w:rPr>
                <w:sz w:val="20"/>
                <w:szCs w:val="20"/>
              </w:rPr>
            </w:pPr>
          </w:p>
        </w:tc>
        <w:tc>
          <w:tcPr>
            <w:tcW w:w="1435" w:type="dxa"/>
            <w:vMerge/>
          </w:tcPr>
          <w:p w14:paraId="0639F157" w14:textId="77777777" w:rsidR="00C754EA" w:rsidRPr="008F64B9" w:rsidRDefault="00C754EA" w:rsidP="00C754EA">
            <w:pPr>
              <w:rPr>
                <w:sz w:val="20"/>
                <w:szCs w:val="20"/>
              </w:rPr>
            </w:pPr>
          </w:p>
        </w:tc>
        <w:tc>
          <w:tcPr>
            <w:tcW w:w="691" w:type="dxa"/>
            <w:vMerge/>
          </w:tcPr>
          <w:p w14:paraId="77EC44D5" w14:textId="77777777" w:rsidR="00C754EA" w:rsidRPr="008F64B9" w:rsidRDefault="00C754EA" w:rsidP="00C754EA">
            <w:pPr>
              <w:rPr>
                <w:sz w:val="20"/>
                <w:szCs w:val="20"/>
              </w:rPr>
            </w:pPr>
          </w:p>
        </w:tc>
        <w:tc>
          <w:tcPr>
            <w:tcW w:w="709" w:type="dxa"/>
            <w:vMerge/>
          </w:tcPr>
          <w:p w14:paraId="3E19A25B" w14:textId="77777777" w:rsidR="00C754EA" w:rsidRPr="008F64B9" w:rsidRDefault="00C754EA" w:rsidP="00C754EA">
            <w:pPr>
              <w:rPr>
                <w:sz w:val="20"/>
                <w:szCs w:val="20"/>
              </w:rPr>
            </w:pPr>
          </w:p>
        </w:tc>
        <w:tc>
          <w:tcPr>
            <w:tcW w:w="1842" w:type="dxa"/>
          </w:tcPr>
          <w:p w14:paraId="78764403" w14:textId="77777777" w:rsidR="00C754EA" w:rsidRPr="008F64B9" w:rsidRDefault="00C754EA" w:rsidP="00C754EA">
            <w:pPr>
              <w:rPr>
                <w:sz w:val="20"/>
                <w:szCs w:val="20"/>
              </w:rPr>
            </w:pPr>
          </w:p>
        </w:tc>
      </w:tr>
      <w:tr w:rsidR="00C754EA" w:rsidRPr="008F64B9" w14:paraId="6FBD8608" w14:textId="77777777" w:rsidTr="00C754EA">
        <w:trPr>
          <w:trHeight w:val="32"/>
        </w:trPr>
        <w:tc>
          <w:tcPr>
            <w:tcW w:w="404" w:type="dxa"/>
            <w:vMerge w:val="restart"/>
          </w:tcPr>
          <w:p w14:paraId="0F30592A" w14:textId="77777777" w:rsidR="00C754EA" w:rsidRPr="004121BE" w:rsidRDefault="00C754EA" w:rsidP="00C754EA">
            <w:pPr>
              <w:rPr>
                <w:sz w:val="20"/>
                <w:szCs w:val="20"/>
              </w:rPr>
            </w:pPr>
            <w:r>
              <w:rPr>
                <w:sz w:val="20"/>
                <w:szCs w:val="20"/>
              </w:rPr>
              <w:t>29</w:t>
            </w:r>
          </w:p>
        </w:tc>
        <w:tc>
          <w:tcPr>
            <w:tcW w:w="3991" w:type="dxa"/>
          </w:tcPr>
          <w:p w14:paraId="4CD96AD0" w14:textId="77777777" w:rsidR="00C754EA" w:rsidRPr="004121BE" w:rsidRDefault="00C754EA" w:rsidP="00C754EA">
            <w:pPr>
              <w:rPr>
                <w:b/>
                <w:sz w:val="20"/>
                <w:szCs w:val="20"/>
              </w:rPr>
            </w:pPr>
            <w:r w:rsidRPr="008F64B9">
              <w:rPr>
                <w:rFonts w:cs="MinionPro-Regular"/>
                <w:b/>
                <w:sz w:val="20"/>
                <w:szCs w:val="20"/>
              </w:rPr>
              <w:t>Жовта лужна фосфатаза (pNPP), система рідких субстратів для ELISA, паков./100 мл</w:t>
            </w:r>
            <w:r w:rsidRPr="004121BE">
              <w:rPr>
                <w:rFonts w:cs="MinionPro-Regular"/>
                <w:b/>
                <w:sz w:val="20"/>
                <w:szCs w:val="20"/>
              </w:rPr>
              <w:t xml:space="preserve"> </w:t>
            </w:r>
            <w:r>
              <w:rPr>
                <w:rFonts w:cs="MinionPro-Regular"/>
                <w:b/>
                <w:sz w:val="20"/>
                <w:szCs w:val="20"/>
              </w:rPr>
              <w:lastRenderedPageBreak/>
              <w:t xml:space="preserve">(P7998), </w:t>
            </w:r>
            <w:r>
              <w:rPr>
                <w:b/>
                <w:sz w:val="20"/>
                <w:szCs w:val="20"/>
              </w:rPr>
              <w:t>Sigma</w:t>
            </w:r>
            <w:r w:rsidRPr="00817F8E">
              <w:rPr>
                <w:b/>
                <w:sz w:val="20"/>
                <w:szCs w:val="20"/>
              </w:rPr>
              <w:t>-</w:t>
            </w:r>
            <w:r>
              <w:rPr>
                <w:b/>
                <w:sz w:val="20"/>
                <w:szCs w:val="20"/>
              </w:rPr>
              <w:t>Aldrich</w:t>
            </w:r>
          </w:p>
        </w:tc>
        <w:tc>
          <w:tcPr>
            <w:tcW w:w="709" w:type="dxa"/>
            <w:vMerge w:val="restart"/>
          </w:tcPr>
          <w:p w14:paraId="4BE37D23" w14:textId="77777777" w:rsidR="00C754EA" w:rsidRPr="008F64B9" w:rsidRDefault="00C754EA" w:rsidP="00C754EA">
            <w:pPr>
              <w:rPr>
                <w:sz w:val="20"/>
                <w:szCs w:val="20"/>
              </w:rPr>
            </w:pPr>
            <w:r w:rsidRPr="008F64B9">
              <w:rPr>
                <w:sz w:val="20"/>
                <w:szCs w:val="20"/>
              </w:rPr>
              <w:lastRenderedPageBreak/>
              <w:t>паков</w:t>
            </w:r>
          </w:p>
        </w:tc>
        <w:tc>
          <w:tcPr>
            <w:tcW w:w="851" w:type="dxa"/>
            <w:vMerge w:val="restart"/>
          </w:tcPr>
          <w:p w14:paraId="71447DCE" w14:textId="77777777" w:rsidR="00C754EA" w:rsidRPr="008F64B9" w:rsidRDefault="00C754EA" w:rsidP="00C754EA">
            <w:pPr>
              <w:rPr>
                <w:sz w:val="20"/>
                <w:szCs w:val="20"/>
              </w:rPr>
            </w:pPr>
            <w:r w:rsidRPr="008F64B9">
              <w:rPr>
                <w:sz w:val="20"/>
                <w:szCs w:val="20"/>
              </w:rPr>
              <w:t>1,000</w:t>
            </w:r>
          </w:p>
        </w:tc>
        <w:tc>
          <w:tcPr>
            <w:tcW w:w="1435" w:type="dxa"/>
            <w:vMerge w:val="restart"/>
          </w:tcPr>
          <w:p w14:paraId="6B9B3CB9" w14:textId="77777777" w:rsidR="00C754EA" w:rsidRPr="008F64B9" w:rsidRDefault="00C754EA" w:rsidP="00C754EA">
            <w:pPr>
              <w:rPr>
                <w:sz w:val="20"/>
                <w:szCs w:val="20"/>
              </w:rPr>
            </w:pPr>
          </w:p>
        </w:tc>
        <w:tc>
          <w:tcPr>
            <w:tcW w:w="691" w:type="dxa"/>
            <w:vMerge w:val="restart"/>
          </w:tcPr>
          <w:p w14:paraId="3D756CD5" w14:textId="77777777" w:rsidR="00C754EA" w:rsidRPr="008F64B9" w:rsidRDefault="00C754EA" w:rsidP="00C754EA">
            <w:pPr>
              <w:rPr>
                <w:sz w:val="20"/>
                <w:szCs w:val="20"/>
              </w:rPr>
            </w:pPr>
          </w:p>
        </w:tc>
        <w:tc>
          <w:tcPr>
            <w:tcW w:w="709" w:type="dxa"/>
            <w:vMerge w:val="restart"/>
          </w:tcPr>
          <w:p w14:paraId="5CDD094F" w14:textId="77777777" w:rsidR="00C754EA" w:rsidRPr="008F64B9" w:rsidRDefault="00C754EA" w:rsidP="00C754EA">
            <w:pPr>
              <w:rPr>
                <w:sz w:val="20"/>
                <w:szCs w:val="20"/>
              </w:rPr>
            </w:pPr>
          </w:p>
        </w:tc>
        <w:tc>
          <w:tcPr>
            <w:tcW w:w="1842" w:type="dxa"/>
          </w:tcPr>
          <w:p w14:paraId="26BB050D" w14:textId="77777777" w:rsidR="00C754EA" w:rsidRPr="008F64B9" w:rsidRDefault="00C754EA" w:rsidP="00C754EA">
            <w:pPr>
              <w:rPr>
                <w:sz w:val="20"/>
                <w:szCs w:val="20"/>
              </w:rPr>
            </w:pPr>
          </w:p>
        </w:tc>
      </w:tr>
      <w:tr w:rsidR="00C754EA" w:rsidRPr="008F64B9" w14:paraId="58D8F6B5" w14:textId="77777777" w:rsidTr="00C754EA">
        <w:trPr>
          <w:trHeight w:val="32"/>
        </w:trPr>
        <w:tc>
          <w:tcPr>
            <w:tcW w:w="404" w:type="dxa"/>
            <w:vMerge/>
          </w:tcPr>
          <w:p w14:paraId="54CBD797" w14:textId="77777777" w:rsidR="00C754EA" w:rsidRPr="008F64B9" w:rsidRDefault="00C754EA" w:rsidP="00C754EA">
            <w:pPr>
              <w:rPr>
                <w:sz w:val="20"/>
                <w:szCs w:val="20"/>
              </w:rPr>
            </w:pPr>
          </w:p>
        </w:tc>
        <w:tc>
          <w:tcPr>
            <w:tcW w:w="3991" w:type="dxa"/>
          </w:tcPr>
          <w:p w14:paraId="2B1AB145" w14:textId="77777777" w:rsidR="00C754EA" w:rsidRPr="008F64B9" w:rsidRDefault="00C754EA" w:rsidP="00C754EA">
            <w:pPr>
              <w:rPr>
                <w:sz w:val="20"/>
                <w:szCs w:val="20"/>
              </w:rPr>
            </w:pPr>
            <w:r w:rsidRPr="008F64B9">
              <w:rPr>
                <w:sz w:val="20"/>
                <w:szCs w:val="20"/>
              </w:rPr>
              <w:t>Форма випуску – рідина жовтого кольору</w:t>
            </w:r>
          </w:p>
        </w:tc>
        <w:tc>
          <w:tcPr>
            <w:tcW w:w="709" w:type="dxa"/>
            <w:vMerge/>
          </w:tcPr>
          <w:p w14:paraId="3A0F6FBF" w14:textId="77777777" w:rsidR="00C754EA" w:rsidRPr="008F64B9" w:rsidRDefault="00C754EA" w:rsidP="00C754EA">
            <w:pPr>
              <w:rPr>
                <w:sz w:val="20"/>
                <w:szCs w:val="20"/>
              </w:rPr>
            </w:pPr>
          </w:p>
        </w:tc>
        <w:tc>
          <w:tcPr>
            <w:tcW w:w="851" w:type="dxa"/>
            <w:vMerge/>
          </w:tcPr>
          <w:p w14:paraId="7D3EB764" w14:textId="77777777" w:rsidR="00C754EA" w:rsidRPr="008F64B9" w:rsidRDefault="00C754EA" w:rsidP="00C754EA">
            <w:pPr>
              <w:rPr>
                <w:sz w:val="20"/>
                <w:szCs w:val="20"/>
              </w:rPr>
            </w:pPr>
          </w:p>
        </w:tc>
        <w:tc>
          <w:tcPr>
            <w:tcW w:w="1435" w:type="dxa"/>
            <w:vMerge/>
          </w:tcPr>
          <w:p w14:paraId="6A0E82B1" w14:textId="77777777" w:rsidR="00C754EA" w:rsidRPr="008F64B9" w:rsidRDefault="00C754EA" w:rsidP="00C754EA">
            <w:pPr>
              <w:rPr>
                <w:sz w:val="20"/>
                <w:szCs w:val="20"/>
              </w:rPr>
            </w:pPr>
          </w:p>
        </w:tc>
        <w:tc>
          <w:tcPr>
            <w:tcW w:w="691" w:type="dxa"/>
            <w:vMerge/>
          </w:tcPr>
          <w:p w14:paraId="49B8BACF" w14:textId="77777777" w:rsidR="00C754EA" w:rsidRPr="008F64B9" w:rsidRDefault="00C754EA" w:rsidP="00C754EA">
            <w:pPr>
              <w:rPr>
                <w:sz w:val="20"/>
                <w:szCs w:val="20"/>
              </w:rPr>
            </w:pPr>
          </w:p>
        </w:tc>
        <w:tc>
          <w:tcPr>
            <w:tcW w:w="709" w:type="dxa"/>
            <w:vMerge/>
          </w:tcPr>
          <w:p w14:paraId="4EE3705D" w14:textId="77777777" w:rsidR="00C754EA" w:rsidRPr="008F64B9" w:rsidRDefault="00C754EA" w:rsidP="00C754EA">
            <w:pPr>
              <w:rPr>
                <w:sz w:val="20"/>
                <w:szCs w:val="20"/>
              </w:rPr>
            </w:pPr>
          </w:p>
        </w:tc>
        <w:tc>
          <w:tcPr>
            <w:tcW w:w="1842" w:type="dxa"/>
          </w:tcPr>
          <w:p w14:paraId="065A7F79" w14:textId="77777777" w:rsidR="00C754EA" w:rsidRPr="008F64B9" w:rsidRDefault="00C754EA" w:rsidP="00C754EA">
            <w:pPr>
              <w:rPr>
                <w:sz w:val="20"/>
                <w:szCs w:val="20"/>
              </w:rPr>
            </w:pPr>
          </w:p>
        </w:tc>
      </w:tr>
      <w:tr w:rsidR="00C754EA" w:rsidRPr="008F64B9" w14:paraId="3E63FFB9" w14:textId="77777777" w:rsidTr="00C754EA">
        <w:trPr>
          <w:trHeight w:val="32"/>
        </w:trPr>
        <w:tc>
          <w:tcPr>
            <w:tcW w:w="404" w:type="dxa"/>
            <w:vMerge/>
          </w:tcPr>
          <w:p w14:paraId="167D6EF9" w14:textId="77777777" w:rsidR="00C754EA" w:rsidRPr="008F64B9" w:rsidRDefault="00C754EA" w:rsidP="00C754EA">
            <w:pPr>
              <w:rPr>
                <w:sz w:val="20"/>
                <w:szCs w:val="20"/>
              </w:rPr>
            </w:pPr>
          </w:p>
        </w:tc>
        <w:tc>
          <w:tcPr>
            <w:tcW w:w="3991" w:type="dxa"/>
          </w:tcPr>
          <w:p w14:paraId="65170B8A" w14:textId="77777777" w:rsidR="00C754EA" w:rsidRPr="008F64B9" w:rsidRDefault="00C754EA" w:rsidP="00C754EA">
            <w:pPr>
              <w:rPr>
                <w:sz w:val="20"/>
                <w:szCs w:val="20"/>
              </w:rPr>
            </w:pPr>
            <w:r w:rsidRPr="008F64B9">
              <w:rPr>
                <w:sz w:val="20"/>
                <w:szCs w:val="20"/>
              </w:rPr>
              <w:t>рН – 9,60 … 10,20</w:t>
            </w:r>
          </w:p>
        </w:tc>
        <w:tc>
          <w:tcPr>
            <w:tcW w:w="709" w:type="dxa"/>
            <w:vMerge/>
          </w:tcPr>
          <w:p w14:paraId="4022991B" w14:textId="77777777" w:rsidR="00C754EA" w:rsidRPr="008F64B9" w:rsidRDefault="00C754EA" w:rsidP="00C754EA">
            <w:pPr>
              <w:rPr>
                <w:sz w:val="20"/>
                <w:szCs w:val="20"/>
              </w:rPr>
            </w:pPr>
          </w:p>
        </w:tc>
        <w:tc>
          <w:tcPr>
            <w:tcW w:w="851" w:type="dxa"/>
            <w:vMerge/>
          </w:tcPr>
          <w:p w14:paraId="0A5870D6" w14:textId="77777777" w:rsidR="00C754EA" w:rsidRPr="008F64B9" w:rsidRDefault="00C754EA" w:rsidP="00C754EA">
            <w:pPr>
              <w:rPr>
                <w:sz w:val="20"/>
                <w:szCs w:val="20"/>
              </w:rPr>
            </w:pPr>
          </w:p>
        </w:tc>
        <w:tc>
          <w:tcPr>
            <w:tcW w:w="1435" w:type="dxa"/>
            <w:vMerge/>
          </w:tcPr>
          <w:p w14:paraId="7DED74EA" w14:textId="77777777" w:rsidR="00C754EA" w:rsidRPr="008F64B9" w:rsidRDefault="00C754EA" w:rsidP="00C754EA">
            <w:pPr>
              <w:rPr>
                <w:sz w:val="20"/>
                <w:szCs w:val="20"/>
              </w:rPr>
            </w:pPr>
          </w:p>
        </w:tc>
        <w:tc>
          <w:tcPr>
            <w:tcW w:w="691" w:type="dxa"/>
            <w:vMerge/>
          </w:tcPr>
          <w:p w14:paraId="19AB3789" w14:textId="77777777" w:rsidR="00C754EA" w:rsidRPr="008F64B9" w:rsidRDefault="00C754EA" w:rsidP="00C754EA">
            <w:pPr>
              <w:rPr>
                <w:sz w:val="20"/>
                <w:szCs w:val="20"/>
              </w:rPr>
            </w:pPr>
          </w:p>
        </w:tc>
        <w:tc>
          <w:tcPr>
            <w:tcW w:w="709" w:type="dxa"/>
            <w:vMerge/>
          </w:tcPr>
          <w:p w14:paraId="587E466E" w14:textId="77777777" w:rsidR="00C754EA" w:rsidRPr="008F64B9" w:rsidRDefault="00C754EA" w:rsidP="00C754EA">
            <w:pPr>
              <w:rPr>
                <w:sz w:val="20"/>
                <w:szCs w:val="20"/>
              </w:rPr>
            </w:pPr>
          </w:p>
        </w:tc>
        <w:tc>
          <w:tcPr>
            <w:tcW w:w="1842" w:type="dxa"/>
          </w:tcPr>
          <w:p w14:paraId="7F60C49F" w14:textId="77777777" w:rsidR="00C754EA" w:rsidRPr="008F64B9" w:rsidRDefault="00C754EA" w:rsidP="00C754EA">
            <w:pPr>
              <w:rPr>
                <w:sz w:val="20"/>
                <w:szCs w:val="20"/>
              </w:rPr>
            </w:pPr>
          </w:p>
        </w:tc>
      </w:tr>
      <w:tr w:rsidR="00C754EA" w:rsidRPr="008F64B9" w14:paraId="0978E9CA" w14:textId="77777777" w:rsidTr="00C754EA">
        <w:trPr>
          <w:trHeight w:val="32"/>
        </w:trPr>
        <w:tc>
          <w:tcPr>
            <w:tcW w:w="404" w:type="dxa"/>
            <w:vMerge/>
          </w:tcPr>
          <w:p w14:paraId="1D562EB5" w14:textId="77777777" w:rsidR="00C754EA" w:rsidRPr="008F64B9" w:rsidRDefault="00C754EA" w:rsidP="00C754EA">
            <w:pPr>
              <w:rPr>
                <w:sz w:val="20"/>
                <w:szCs w:val="20"/>
              </w:rPr>
            </w:pPr>
          </w:p>
        </w:tc>
        <w:tc>
          <w:tcPr>
            <w:tcW w:w="3991" w:type="dxa"/>
          </w:tcPr>
          <w:p w14:paraId="0E4A88B5" w14:textId="77777777" w:rsidR="00C754EA" w:rsidRPr="008F64B9" w:rsidRDefault="00C754EA" w:rsidP="00C754EA">
            <w:pPr>
              <w:rPr>
                <w:sz w:val="20"/>
                <w:szCs w:val="20"/>
                <w:lang w:val="ru-RU"/>
              </w:rPr>
            </w:pPr>
            <w:r w:rsidRPr="008F64B9">
              <w:rPr>
                <w:sz w:val="20"/>
                <w:szCs w:val="20"/>
              </w:rPr>
              <w:t>Абсорбція (від 400 нм до4 10 нм) - ≤ 0.150</w:t>
            </w:r>
          </w:p>
        </w:tc>
        <w:tc>
          <w:tcPr>
            <w:tcW w:w="709" w:type="dxa"/>
            <w:vMerge/>
          </w:tcPr>
          <w:p w14:paraId="5C6B4F02" w14:textId="77777777" w:rsidR="00C754EA" w:rsidRPr="008F64B9" w:rsidRDefault="00C754EA" w:rsidP="00C754EA">
            <w:pPr>
              <w:rPr>
                <w:sz w:val="20"/>
                <w:szCs w:val="20"/>
              </w:rPr>
            </w:pPr>
          </w:p>
        </w:tc>
        <w:tc>
          <w:tcPr>
            <w:tcW w:w="851" w:type="dxa"/>
            <w:vMerge/>
          </w:tcPr>
          <w:p w14:paraId="1BC2F5F7" w14:textId="77777777" w:rsidR="00C754EA" w:rsidRPr="008F64B9" w:rsidRDefault="00C754EA" w:rsidP="00C754EA">
            <w:pPr>
              <w:rPr>
                <w:sz w:val="20"/>
                <w:szCs w:val="20"/>
              </w:rPr>
            </w:pPr>
          </w:p>
        </w:tc>
        <w:tc>
          <w:tcPr>
            <w:tcW w:w="1435" w:type="dxa"/>
            <w:vMerge/>
          </w:tcPr>
          <w:p w14:paraId="2162D056" w14:textId="77777777" w:rsidR="00C754EA" w:rsidRPr="008F64B9" w:rsidRDefault="00C754EA" w:rsidP="00C754EA">
            <w:pPr>
              <w:rPr>
                <w:sz w:val="20"/>
                <w:szCs w:val="20"/>
              </w:rPr>
            </w:pPr>
          </w:p>
        </w:tc>
        <w:tc>
          <w:tcPr>
            <w:tcW w:w="691" w:type="dxa"/>
            <w:vMerge/>
          </w:tcPr>
          <w:p w14:paraId="66DF3148" w14:textId="77777777" w:rsidR="00C754EA" w:rsidRPr="008F64B9" w:rsidRDefault="00C754EA" w:rsidP="00C754EA">
            <w:pPr>
              <w:rPr>
                <w:sz w:val="20"/>
                <w:szCs w:val="20"/>
              </w:rPr>
            </w:pPr>
          </w:p>
        </w:tc>
        <w:tc>
          <w:tcPr>
            <w:tcW w:w="709" w:type="dxa"/>
            <w:vMerge/>
          </w:tcPr>
          <w:p w14:paraId="1B728048" w14:textId="77777777" w:rsidR="00C754EA" w:rsidRPr="008F64B9" w:rsidRDefault="00C754EA" w:rsidP="00C754EA">
            <w:pPr>
              <w:rPr>
                <w:sz w:val="20"/>
                <w:szCs w:val="20"/>
              </w:rPr>
            </w:pPr>
          </w:p>
        </w:tc>
        <w:tc>
          <w:tcPr>
            <w:tcW w:w="1842" w:type="dxa"/>
          </w:tcPr>
          <w:p w14:paraId="12B01DEE" w14:textId="77777777" w:rsidR="00C754EA" w:rsidRPr="008F64B9" w:rsidRDefault="00C754EA" w:rsidP="00C754EA">
            <w:pPr>
              <w:rPr>
                <w:sz w:val="20"/>
                <w:szCs w:val="20"/>
              </w:rPr>
            </w:pPr>
          </w:p>
        </w:tc>
      </w:tr>
      <w:tr w:rsidR="00C754EA" w:rsidRPr="008F64B9" w14:paraId="77027E4C" w14:textId="77777777" w:rsidTr="00C754EA">
        <w:trPr>
          <w:trHeight w:val="32"/>
        </w:trPr>
        <w:tc>
          <w:tcPr>
            <w:tcW w:w="404" w:type="dxa"/>
            <w:vMerge w:val="restart"/>
          </w:tcPr>
          <w:p w14:paraId="7EAD91F1" w14:textId="77777777" w:rsidR="00C754EA" w:rsidRPr="004121BE" w:rsidRDefault="00C754EA" w:rsidP="00C754EA">
            <w:pPr>
              <w:rPr>
                <w:sz w:val="20"/>
                <w:szCs w:val="20"/>
              </w:rPr>
            </w:pPr>
            <w:r>
              <w:rPr>
                <w:sz w:val="20"/>
                <w:szCs w:val="20"/>
              </w:rPr>
              <w:t>30</w:t>
            </w:r>
          </w:p>
        </w:tc>
        <w:tc>
          <w:tcPr>
            <w:tcW w:w="3991" w:type="dxa"/>
          </w:tcPr>
          <w:p w14:paraId="63C4C728" w14:textId="77777777" w:rsidR="00C754EA" w:rsidRPr="004121BE" w:rsidRDefault="00C754EA" w:rsidP="00C754EA">
            <w:pPr>
              <w:rPr>
                <w:b/>
                <w:sz w:val="20"/>
                <w:szCs w:val="20"/>
              </w:rPr>
            </w:pPr>
            <w:r w:rsidRPr="008F64B9">
              <w:rPr>
                <w:b/>
                <w:sz w:val="20"/>
                <w:szCs w:val="20"/>
              </w:rPr>
              <w:t>Стоп-розчин лужної фосфатази, для ELISA, паков./100 мл</w:t>
            </w:r>
            <w:r w:rsidRPr="004121BE">
              <w:rPr>
                <w:b/>
                <w:sz w:val="20"/>
                <w:szCs w:val="20"/>
              </w:rPr>
              <w:t xml:space="preserve"> (</w:t>
            </w:r>
            <w:r>
              <w:rPr>
                <w:b/>
                <w:sz w:val="20"/>
                <w:szCs w:val="20"/>
              </w:rPr>
              <w:t>A</w:t>
            </w:r>
            <w:r w:rsidRPr="004121BE">
              <w:rPr>
                <w:b/>
                <w:sz w:val="20"/>
                <w:szCs w:val="20"/>
              </w:rPr>
              <w:t xml:space="preserve">5852), </w:t>
            </w:r>
            <w:r>
              <w:rPr>
                <w:b/>
                <w:sz w:val="20"/>
                <w:szCs w:val="20"/>
              </w:rPr>
              <w:t>Sigma</w:t>
            </w:r>
            <w:r w:rsidRPr="00817F8E">
              <w:rPr>
                <w:b/>
                <w:sz w:val="20"/>
                <w:szCs w:val="20"/>
              </w:rPr>
              <w:t>-</w:t>
            </w:r>
            <w:r>
              <w:rPr>
                <w:b/>
                <w:sz w:val="20"/>
                <w:szCs w:val="20"/>
              </w:rPr>
              <w:t>Aldrich</w:t>
            </w:r>
          </w:p>
        </w:tc>
        <w:tc>
          <w:tcPr>
            <w:tcW w:w="709" w:type="dxa"/>
            <w:vMerge w:val="restart"/>
          </w:tcPr>
          <w:p w14:paraId="0F192612" w14:textId="77777777" w:rsidR="00C754EA" w:rsidRPr="008F64B9" w:rsidRDefault="00C754EA" w:rsidP="00C754EA">
            <w:pPr>
              <w:rPr>
                <w:sz w:val="20"/>
                <w:szCs w:val="20"/>
              </w:rPr>
            </w:pPr>
            <w:r w:rsidRPr="008F64B9">
              <w:rPr>
                <w:sz w:val="20"/>
                <w:szCs w:val="20"/>
              </w:rPr>
              <w:t>паков</w:t>
            </w:r>
          </w:p>
        </w:tc>
        <w:tc>
          <w:tcPr>
            <w:tcW w:w="851" w:type="dxa"/>
            <w:vMerge w:val="restart"/>
          </w:tcPr>
          <w:p w14:paraId="52D64087" w14:textId="77777777" w:rsidR="00C754EA" w:rsidRPr="008F64B9" w:rsidRDefault="00C754EA" w:rsidP="00C754EA">
            <w:pPr>
              <w:rPr>
                <w:sz w:val="20"/>
                <w:szCs w:val="20"/>
              </w:rPr>
            </w:pPr>
            <w:r w:rsidRPr="008F64B9">
              <w:rPr>
                <w:sz w:val="20"/>
                <w:szCs w:val="20"/>
              </w:rPr>
              <w:t>1,000</w:t>
            </w:r>
          </w:p>
        </w:tc>
        <w:tc>
          <w:tcPr>
            <w:tcW w:w="1435" w:type="dxa"/>
            <w:vMerge w:val="restart"/>
          </w:tcPr>
          <w:p w14:paraId="00765988" w14:textId="77777777" w:rsidR="00C754EA" w:rsidRPr="008F64B9" w:rsidRDefault="00C754EA" w:rsidP="00C754EA">
            <w:pPr>
              <w:rPr>
                <w:sz w:val="20"/>
                <w:szCs w:val="20"/>
              </w:rPr>
            </w:pPr>
          </w:p>
        </w:tc>
        <w:tc>
          <w:tcPr>
            <w:tcW w:w="691" w:type="dxa"/>
            <w:vMerge w:val="restart"/>
          </w:tcPr>
          <w:p w14:paraId="57556BC1" w14:textId="77777777" w:rsidR="00C754EA" w:rsidRPr="008F64B9" w:rsidRDefault="00C754EA" w:rsidP="00C754EA">
            <w:pPr>
              <w:rPr>
                <w:sz w:val="20"/>
                <w:szCs w:val="20"/>
              </w:rPr>
            </w:pPr>
          </w:p>
        </w:tc>
        <w:tc>
          <w:tcPr>
            <w:tcW w:w="709" w:type="dxa"/>
            <w:vMerge w:val="restart"/>
          </w:tcPr>
          <w:p w14:paraId="0313B18C" w14:textId="77777777" w:rsidR="00C754EA" w:rsidRPr="008F64B9" w:rsidRDefault="00C754EA" w:rsidP="00C754EA">
            <w:pPr>
              <w:rPr>
                <w:sz w:val="20"/>
                <w:szCs w:val="20"/>
              </w:rPr>
            </w:pPr>
          </w:p>
        </w:tc>
        <w:tc>
          <w:tcPr>
            <w:tcW w:w="1842" w:type="dxa"/>
          </w:tcPr>
          <w:p w14:paraId="258EEC0D" w14:textId="77777777" w:rsidR="00C754EA" w:rsidRPr="008F64B9" w:rsidRDefault="00C754EA" w:rsidP="00C754EA">
            <w:pPr>
              <w:rPr>
                <w:sz w:val="20"/>
                <w:szCs w:val="20"/>
              </w:rPr>
            </w:pPr>
          </w:p>
        </w:tc>
      </w:tr>
      <w:tr w:rsidR="00C754EA" w:rsidRPr="008F64B9" w14:paraId="33088CA9" w14:textId="77777777" w:rsidTr="00C754EA">
        <w:trPr>
          <w:trHeight w:val="32"/>
        </w:trPr>
        <w:tc>
          <w:tcPr>
            <w:tcW w:w="404" w:type="dxa"/>
            <w:vMerge/>
          </w:tcPr>
          <w:p w14:paraId="35B416B5" w14:textId="77777777" w:rsidR="00C754EA" w:rsidRPr="008F64B9" w:rsidRDefault="00C754EA" w:rsidP="00C754EA">
            <w:pPr>
              <w:rPr>
                <w:sz w:val="20"/>
                <w:szCs w:val="20"/>
              </w:rPr>
            </w:pPr>
          </w:p>
        </w:tc>
        <w:tc>
          <w:tcPr>
            <w:tcW w:w="3991" w:type="dxa"/>
          </w:tcPr>
          <w:p w14:paraId="58D7E336" w14:textId="77777777" w:rsidR="00C754EA" w:rsidRPr="008F64B9" w:rsidRDefault="00C754EA" w:rsidP="00C754EA">
            <w:pPr>
              <w:rPr>
                <w:sz w:val="20"/>
                <w:szCs w:val="20"/>
              </w:rPr>
            </w:pPr>
            <w:r w:rsidRPr="008F64B9">
              <w:rPr>
                <w:sz w:val="20"/>
                <w:szCs w:val="20"/>
              </w:rPr>
              <w:t>Форма випуску – порошок білого кольору</w:t>
            </w:r>
          </w:p>
        </w:tc>
        <w:tc>
          <w:tcPr>
            <w:tcW w:w="709" w:type="dxa"/>
            <w:vMerge/>
          </w:tcPr>
          <w:p w14:paraId="6D347711" w14:textId="77777777" w:rsidR="00C754EA" w:rsidRPr="008F64B9" w:rsidRDefault="00C754EA" w:rsidP="00C754EA">
            <w:pPr>
              <w:rPr>
                <w:sz w:val="20"/>
                <w:szCs w:val="20"/>
              </w:rPr>
            </w:pPr>
          </w:p>
        </w:tc>
        <w:tc>
          <w:tcPr>
            <w:tcW w:w="851" w:type="dxa"/>
            <w:vMerge/>
          </w:tcPr>
          <w:p w14:paraId="10C8A8F6" w14:textId="77777777" w:rsidR="00C754EA" w:rsidRPr="008F64B9" w:rsidRDefault="00C754EA" w:rsidP="00C754EA">
            <w:pPr>
              <w:rPr>
                <w:sz w:val="20"/>
                <w:szCs w:val="20"/>
              </w:rPr>
            </w:pPr>
          </w:p>
        </w:tc>
        <w:tc>
          <w:tcPr>
            <w:tcW w:w="1435" w:type="dxa"/>
            <w:vMerge/>
          </w:tcPr>
          <w:p w14:paraId="7D069A7D" w14:textId="77777777" w:rsidR="00C754EA" w:rsidRPr="008F64B9" w:rsidRDefault="00C754EA" w:rsidP="00C754EA">
            <w:pPr>
              <w:rPr>
                <w:sz w:val="20"/>
                <w:szCs w:val="20"/>
              </w:rPr>
            </w:pPr>
          </w:p>
        </w:tc>
        <w:tc>
          <w:tcPr>
            <w:tcW w:w="691" w:type="dxa"/>
            <w:vMerge/>
          </w:tcPr>
          <w:p w14:paraId="0161A54D" w14:textId="77777777" w:rsidR="00C754EA" w:rsidRPr="008F64B9" w:rsidRDefault="00C754EA" w:rsidP="00C754EA">
            <w:pPr>
              <w:rPr>
                <w:sz w:val="20"/>
                <w:szCs w:val="20"/>
              </w:rPr>
            </w:pPr>
          </w:p>
        </w:tc>
        <w:tc>
          <w:tcPr>
            <w:tcW w:w="709" w:type="dxa"/>
            <w:vMerge/>
          </w:tcPr>
          <w:p w14:paraId="1A0F2011" w14:textId="77777777" w:rsidR="00C754EA" w:rsidRPr="008F64B9" w:rsidRDefault="00C754EA" w:rsidP="00C754EA">
            <w:pPr>
              <w:rPr>
                <w:sz w:val="20"/>
                <w:szCs w:val="20"/>
              </w:rPr>
            </w:pPr>
          </w:p>
        </w:tc>
        <w:tc>
          <w:tcPr>
            <w:tcW w:w="1842" w:type="dxa"/>
          </w:tcPr>
          <w:p w14:paraId="514DDC48" w14:textId="77777777" w:rsidR="00C754EA" w:rsidRPr="008F64B9" w:rsidRDefault="00C754EA" w:rsidP="00C754EA">
            <w:pPr>
              <w:rPr>
                <w:sz w:val="20"/>
                <w:szCs w:val="20"/>
              </w:rPr>
            </w:pPr>
          </w:p>
        </w:tc>
      </w:tr>
      <w:tr w:rsidR="00C754EA" w:rsidRPr="008F64B9" w14:paraId="348D63A3" w14:textId="77777777" w:rsidTr="00C754EA">
        <w:trPr>
          <w:trHeight w:val="32"/>
        </w:trPr>
        <w:tc>
          <w:tcPr>
            <w:tcW w:w="404" w:type="dxa"/>
            <w:vMerge/>
          </w:tcPr>
          <w:p w14:paraId="6A091119" w14:textId="77777777" w:rsidR="00C754EA" w:rsidRPr="008F64B9" w:rsidRDefault="00C754EA" w:rsidP="00C754EA">
            <w:pPr>
              <w:rPr>
                <w:sz w:val="20"/>
                <w:szCs w:val="20"/>
              </w:rPr>
            </w:pPr>
          </w:p>
        </w:tc>
        <w:tc>
          <w:tcPr>
            <w:tcW w:w="3991" w:type="dxa"/>
          </w:tcPr>
          <w:p w14:paraId="78E1E6E3" w14:textId="77777777" w:rsidR="00C754EA" w:rsidRPr="008F64B9" w:rsidRDefault="00C754EA" w:rsidP="00C754EA">
            <w:pPr>
              <w:rPr>
                <w:sz w:val="20"/>
                <w:szCs w:val="20"/>
              </w:rPr>
            </w:pPr>
            <w:r w:rsidRPr="008F64B9">
              <w:rPr>
                <w:sz w:val="20"/>
                <w:szCs w:val="20"/>
              </w:rPr>
              <w:t>Каламутність - чистий</w:t>
            </w:r>
          </w:p>
        </w:tc>
        <w:tc>
          <w:tcPr>
            <w:tcW w:w="709" w:type="dxa"/>
            <w:vMerge/>
          </w:tcPr>
          <w:p w14:paraId="0D638782" w14:textId="77777777" w:rsidR="00C754EA" w:rsidRPr="008F64B9" w:rsidRDefault="00C754EA" w:rsidP="00C754EA">
            <w:pPr>
              <w:rPr>
                <w:sz w:val="20"/>
                <w:szCs w:val="20"/>
              </w:rPr>
            </w:pPr>
          </w:p>
        </w:tc>
        <w:tc>
          <w:tcPr>
            <w:tcW w:w="851" w:type="dxa"/>
            <w:vMerge/>
          </w:tcPr>
          <w:p w14:paraId="3E522F36" w14:textId="77777777" w:rsidR="00C754EA" w:rsidRPr="008F64B9" w:rsidRDefault="00C754EA" w:rsidP="00C754EA">
            <w:pPr>
              <w:rPr>
                <w:sz w:val="20"/>
                <w:szCs w:val="20"/>
              </w:rPr>
            </w:pPr>
          </w:p>
        </w:tc>
        <w:tc>
          <w:tcPr>
            <w:tcW w:w="1435" w:type="dxa"/>
            <w:vMerge/>
          </w:tcPr>
          <w:p w14:paraId="71EA122A" w14:textId="77777777" w:rsidR="00C754EA" w:rsidRPr="008F64B9" w:rsidRDefault="00C754EA" w:rsidP="00C754EA">
            <w:pPr>
              <w:rPr>
                <w:sz w:val="20"/>
                <w:szCs w:val="20"/>
              </w:rPr>
            </w:pPr>
          </w:p>
        </w:tc>
        <w:tc>
          <w:tcPr>
            <w:tcW w:w="691" w:type="dxa"/>
            <w:vMerge/>
          </w:tcPr>
          <w:p w14:paraId="3BC7D682" w14:textId="77777777" w:rsidR="00C754EA" w:rsidRPr="008F64B9" w:rsidRDefault="00C754EA" w:rsidP="00C754EA">
            <w:pPr>
              <w:rPr>
                <w:sz w:val="20"/>
                <w:szCs w:val="20"/>
              </w:rPr>
            </w:pPr>
          </w:p>
        </w:tc>
        <w:tc>
          <w:tcPr>
            <w:tcW w:w="709" w:type="dxa"/>
            <w:vMerge/>
          </w:tcPr>
          <w:p w14:paraId="7C7D1FCD" w14:textId="77777777" w:rsidR="00C754EA" w:rsidRPr="008F64B9" w:rsidRDefault="00C754EA" w:rsidP="00C754EA">
            <w:pPr>
              <w:rPr>
                <w:sz w:val="20"/>
                <w:szCs w:val="20"/>
              </w:rPr>
            </w:pPr>
          </w:p>
        </w:tc>
        <w:tc>
          <w:tcPr>
            <w:tcW w:w="1842" w:type="dxa"/>
          </w:tcPr>
          <w:p w14:paraId="6739EEDC" w14:textId="77777777" w:rsidR="00C754EA" w:rsidRPr="008F64B9" w:rsidRDefault="00C754EA" w:rsidP="00C754EA">
            <w:pPr>
              <w:rPr>
                <w:sz w:val="20"/>
                <w:szCs w:val="20"/>
              </w:rPr>
            </w:pPr>
          </w:p>
        </w:tc>
      </w:tr>
      <w:tr w:rsidR="00C754EA" w:rsidRPr="008F64B9" w14:paraId="27BC47D2" w14:textId="77777777" w:rsidTr="00C754EA">
        <w:trPr>
          <w:trHeight w:val="32"/>
        </w:trPr>
        <w:tc>
          <w:tcPr>
            <w:tcW w:w="404" w:type="dxa"/>
            <w:vMerge/>
          </w:tcPr>
          <w:p w14:paraId="2F342567" w14:textId="77777777" w:rsidR="00C754EA" w:rsidRPr="008F64B9" w:rsidRDefault="00C754EA" w:rsidP="00C754EA">
            <w:pPr>
              <w:rPr>
                <w:sz w:val="20"/>
                <w:szCs w:val="20"/>
              </w:rPr>
            </w:pPr>
          </w:p>
        </w:tc>
        <w:tc>
          <w:tcPr>
            <w:tcW w:w="3991" w:type="dxa"/>
          </w:tcPr>
          <w:p w14:paraId="7E8BBB4D" w14:textId="77777777" w:rsidR="00C754EA" w:rsidRPr="008F64B9" w:rsidRDefault="00C754EA" w:rsidP="00C754EA">
            <w:pPr>
              <w:rPr>
                <w:sz w:val="20"/>
                <w:szCs w:val="20"/>
              </w:rPr>
            </w:pPr>
            <w:r w:rsidRPr="008F64B9">
              <w:rPr>
                <w:sz w:val="20"/>
                <w:szCs w:val="20"/>
              </w:rPr>
              <w:t>рН - ≤ 7</w:t>
            </w:r>
          </w:p>
        </w:tc>
        <w:tc>
          <w:tcPr>
            <w:tcW w:w="709" w:type="dxa"/>
            <w:vMerge/>
          </w:tcPr>
          <w:p w14:paraId="519D85D6" w14:textId="77777777" w:rsidR="00C754EA" w:rsidRPr="008F64B9" w:rsidRDefault="00C754EA" w:rsidP="00C754EA">
            <w:pPr>
              <w:rPr>
                <w:sz w:val="20"/>
                <w:szCs w:val="20"/>
              </w:rPr>
            </w:pPr>
          </w:p>
        </w:tc>
        <w:tc>
          <w:tcPr>
            <w:tcW w:w="851" w:type="dxa"/>
            <w:vMerge/>
          </w:tcPr>
          <w:p w14:paraId="23244F2A" w14:textId="77777777" w:rsidR="00C754EA" w:rsidRPr="008F64B9" w:rsidRDefault="00C754EA" w:rsidP="00C754EA">
            <w:pPr>
              <w:rPr>
                <w:sz w:val="20"/>
                <w:szCs w:val="20"/>
              </w:rPr>
            </w:pPr>
          </w:p>
        </w:tc>
        <w:tc>
          <w:tcPr>
            <w:tcW w:w="1435" w:type="dxa"/>
            <w:vMerge/>
          </w:tcPr>
          <w:p w14:paraId="42FDD1BA" w14:textId="77777777" w:rsidR="00C754EA" w:rsidRPr="008F64B9" w:rsidRDefault="00C754EA" w:rsidP="00C754EA">
            <w:pPr>
              <w:rPr>
                <w:sz w:val="20"/>
                <w:szCs w:val="20"/>
              </w:rPr>
            </w:pPr>
          </w:p>
        </w:tc>
        <w:tc>
          <w:tcPr>
            <w:tcW w:w="691" w:type="dxa"/>
            <w:vMerge/>
          </w:tcPr>
          <w:p w14:paraId="1E63B3C0" w14:textId="77777777" w:rsidR="00C754EA" w:rsidRPr="008F64B9" w:rsidRDefault="00C754EA" w:rsidP="00C754EA">
            <w:pPr>
              <w:rPr>
                <w:sz w:val="20"/>
                <w:szCs w:val="20"/>
              </w:rPr>
            </w:pPr>
          </w:p>
        </w:tc>
        <w:tc>
          <w:tcPr>
            <w:tcW w:w="709" w:type="dxa"/>
            <w:vMerge/>
          </w:tcPr>
          <w:p w14:paraId="71F384CB" w14:textId="77777777" w:rsidR="00C754EA" w:rsidRPr="008F64B9" w:rsidRDefault="00C754EA" w:rsidP="00C754EA">
            <w:pPr>
              <w:rPr>
                <w:sz w:val="20"/>
                <w:szCs w:val="20"/>
              </w:rPr>
            </w:pPr>
          </w:p>
        </w:tc>
        <w:tc>
          <w:tcPr>
            <w:tcW w:w="1842" w:type="dxa"/>
          </w:tcPr>
          <w:p w14:paraId="263A5ADB" w14:textId="77777777" w:rsidR="00C754EA" w:rsidRPr="008F64B9" w:rsidRDefault="00C754EA" w:rsidP="00C754EA">
            <w:pPr>
              <w:rPr>
                <w:sz w:val="20"/>
                <w:szCs w:val="20"/>
              </w:rPr>
            </w:pPr>
          </w:p>
        </w:tc>
      </w:tr>
      <w:tr w:rsidR="00C754EA" w:rsidRPr="008F64B9" w14:paraId="56401696" w14:textId="77777777" w:rsidTr="00C754EA">
        <w:trPr>
          <w:trHeight w:val="32"/>
        </w:trPr>
        <w:tc>
          <w:tcPr>
            <w:tcW w:w="404" w:type="dxa"/>
            <w:vMerge w:val="restart"/>
          </w:tcPr>
          <w:p w14:paraId="7D1C08F8" w14:textId="77777777" w:rsidR="00C754EA" w:rsidRPr="004121BE" w:rsidRDefault="00C754EA" w:rsidP="00C754EA">
            <w:pPr>
              <w:rPr>
                <w:sz w:val="20"/>
                <w:szCs w:val="20"/>
              </w:rPr>
            </w:pPr>
            <w:r>
              <w:rPr>
                <w:sz w:val="20"/>
                <w:szCs w:val="20"/>
              </w:rPr>
              <w:t>31</w:t>
            </w:r>
          </w:p>
        </w:tc>
        <w:tc>
          <w:tcPr>
            <w:tcW w:w="3991" w:type="dxa"/>
          </w:tcPr>
          <w:p w14:paraId="37910F73" w14:textId="77777777" w:rsidR="00C754EA" w:rsidRPr="004121BE" w:rsidRDefault="00C754EA" w:rsidP="00C754EA">
            <w:pPr>
              <w:rPr>
                <w:b/>
                <w:sz w:val="20"/>
                <w:szCs w:val="20"/>
              </w:rPr>
            </w:pPr>
            <w:r w:rsidRPr="008F64B9">
              <w:rPr>
                <w:b/>
                <w:sz w:val="20"/>
                <w:szCs w:val="20"/>
              </w:rPr>
              <w:t>Реагент-Стоп для субстрату TMB, для ELISA, 450 нм, паков./100 мл</w:t>
            </w:r>
            <w:r>
              <w:rPr>
                <w:b/>
                <w:sz w:val="20"/>
                <w:szCs w:val="20"/>
              </w:rPr>
              <w:t xml:space="preserve"> (S5814), Sigma</w:t>
            </w:r>
            <w:r w:rsidRPr="00817F8E">
              <w:rPr>
                <w:b/>
                <w:sz w:val="20"/>
                <w:szCs w:val="20"/>
              </w:rPr>
              <w:t>-</w:t>
            </w:r>
            <w:r>
              <w:rPr>
                <w:b/>
                <w:sz w:val="20"/>
                <w:szCs w:val="20"/>
              </w:rPr>
              <w:t>Aldrich</w:t>
            </w:r>
          </w:p>
        </w:tc>
        <w:tc>
          <w:tcPr>
            <w:tcW w:w="709" w:type="dxa"/>
            <w:vMerge w:val="restart"/>
          </w:tcPr>
          <w:p w14:paraId="530A8445" w14:textId="77777777" w:rsidR="00C754EA" w:rsidRPr="008F64B9" w:rsidRDefault="00C754EA" w:rsidP="00C754EA">
            <w:pPr>
              <w:rPr>
                <w:sz w:val="20"/>
                <w:szCs w:val="20"/>
              </w:rPr>
            </w:pPr>
            <w:r w:rsidRPr="008F64B9">
              <w:rPr>
                <w:sz w:val="20"/>
                <w:szCs w:val="20"/>
              </w:rPr>
              <w:t>паков</w:t>
            </w:r>
          </w:p>
        </w:tc>
        <w:tc>
          <w:tcPr>
            <w:tcW w:w="851" w:type="dxa"/>
            <w:vMerge w:val="restart"/>
          </w:tcPr>
          <w:p w14:paraId="55812E92" w14:textId="77777777" w:rsidR="00C754EA" w:rsidRPr="008F64B9" w:rsidRDefault="00C754EA" w:rsidP="00C754EA">
            <w:pPr>
              <w:rPr>
                <w:sz w:val="20"/>
                <w:szCs w:val="20"/>
              </w:rPr>
            </w:pPr>
            <w:r w:rsidRPr="008F64B9">
              <w:rPr>
                <w:sz w:val="20"/>
                <w:szCs w:val="20"/>
              </w:rPr>
              <w:t>2,000</w:t>
            </w:r>
          </w:p>
        </w:tc>
        <w:tc>
          <w:tcPr>
            <w:tcW w:w="1435" w:type="dxa"/>
            <w:vMerge w:val="restart"/>
          </w:tcPr>
          <w:p w14:paraId="57E47945" w14:textId="77777777" w:rsidR="00C754EA" w:rsidRPr="008F64B9" w:rsidRDefault="00C754EA" w:rsidP="00C754EA">
            <w:pPr>
              <w:rPr>
                <w:sz w:val="20"/>
                <w:szCs w:val="20"/>
              </w:rPr>
            </w:pPr>
          </w:p>
        </w:tc>
        <w:tc>
          <w:tcPr>
            <w:tcW w:w="691" w:type="dxa"/>
            <w:vMerge w:val="restart"/>
          </w:tcPr>
          <w:p w14:paraId="730D2AEC" w14:textId="77777777" w:rsidR="00C754EA" w:rsidRPr="008F64B9" w:rsidRDefault="00C754EA" w:rsidP="00C754EA">
            <w:pPr>
              <w:rPr>
                <w:sz w:val="20"/>
                <w:szCs w:val="20"/>
              </w:rPr>
            </w:pPr>
          </w:p>
        </w:tc>
        <w:tc>
          <w:tcPr>
            <w:tcW w:w="709" w:type="dxa"/>
            <w:vMerge w:val="restart"/>
          </w:tcPr>
          <w:p w14:paraId="5B349E49" w14:textId="77777777" w:rsidR="00C754EA" w:rsidRPr="008F64B9" w:rsidRDefault="00C754EA" w:rsidP="00C754EA">
            <w:pPr>
              <w:rPr>
                <w:sz w:val="20"/>
                <w:szCs w:val="20"/>
              </w:rPr>
            </w:pPr>
          </w:p>
        </w:tc>
        <w:tc>
          <w:tcPr>
            <w:tcW w:w="1842" w:type="dxa"/>
          </w:tcPr>
          <w:p w14:paraId="0CA94EC8" w14:textId="77777777" w:rsidR="00C754EA" w:rsidRPr="008F64B9" w:rsidRDefault="00C754EA" w:rsidP="00C754EA">
            <w:pPr>
              <w:rPr>
                <w:sz w:val="20"/>
                <w:szCs w:val="20"/>
              </w:rPr>
            </w:pPr>
          </w:p>
        </w:tc>
      </w:tr>
      <w:tr w:rsidR="00C754EA" w:rsidRPr="008F64B9" w14:paraId="43281D60" w14:textId="77777777" w:rsidTr="00C754EA">
        <w:trPr>
          <w:trHeight w:val="32"/>
        </w:trPr>
        <w:tc>
          <w:tcPr>
            <w:tcW w:w="404" w:type="dxa"/>
            <w:vMerge/>
          </w:tcPr>
          <w:p w14:paraId="73AF60B7" w14:textId="77777777" w:rsidR="00C754EA" w:rsidRPr="008F64B9" w:rsidRDefault="00C754EA" w:rsidP="00C754EA">
            <w:pPr>
              <w:rPr>
                <w:sz w:val="20"/>
                <w:szCs w:val="20"/>
              </w:rPr>
            </w:pPr>
          </w:p>
        </w:tc>
        <w:tc>
          <w:tcPr>
            <w:tcW w:w="3991" w:type="dxa"/>
          </w:tcPr>
          <w:p w14:paraId="2A1E3FB9" w14:textId="77777777" w:rsidR="00C754EA" w:rsidRPr="008F64B9" w:rsidRDefault="00C754EA" w:rsidP="00C754EA">
            <w:pPr>
              <w:rPr>
                <w:sz w:val="20"/>
                <w:szCs w:val="20"/>
              </w:rPr>
            </w:pPr>
            <w:r w:rsidRPr="008F64B9">
              <w:rPr>
                <w:sz w:val="20"/>
                <w:szCs w:val="20"/>
              </w:rPr>
              <w:t>Форма випуску – порошок білого кольору</w:t>
            </w:r>
          </w:p>
        </w:tc>
        <w:tc>
          <w:tcPr>
            <w:tcW w:w="709" w:type="dxa"/>
            <w:vMerge/>
          </w:tcPr>
          <w:p w14:paraId="657F5DC4" w14:textId="77777777" w:rsidR="00C754EA" w:rsidRPr="008F64B9" w:rsidRDefault="00C754EA" w:rsidP="00C754EA">
            <w:pPr>
              <w:rPr>
                <w:sz w:val="20"/>
                <w:szCs w:val="20"/>
              </w:rPr>
            </w:pPr>
          </w:p>
        </w:tc>
        <w:tc>
          <w:tcPr>
            <w:tcW w:w="851" w:type="dxa"/>
            <w:vMerge/>
          </w:tcPr>
          <w:p w14:paraId="623D25EE" w14:textId="77777777" w:rsidR="00C754EA" w:rsidRPr="008F64B9" w:rsidRDefault="00C754EA" w:rsidP="00C754EA">
            <w:pPr>
              <w:rPr>
                <w:sz w:val="20"/>
                <w:szCs w:val="20"/>
              </w:rPr>
            </w:pPr>
          </w:p>
        </w:tc>
        <w:tc>
          <w:tcPr>
            <w:tcW w:w="1435" w:type="dxa"/>
            <w:vMerge/>
          </w:tcPr>
          <w:p w14:paraId="5EE513B8" w14:textId="77777777" w:rsidR="00C754EA" w:rsidRPr="008F64B9" w:rsidRDefault="00C754EA" w:rsidP="00C754EA">
            <w:pPr>
              <w:rPr>
                <w:sz w:val="20"/>
                <w:szCs w:val="20"/>
              </w:rPr>
            </w:pPr>
          </w:p>
        </w:tc>
        <w:tc>
          <w:tcPr>
            <w:tcW w:w="691" w:type="dxa"/>
            <w:vMerge/>
          </w:tcPr>
          <w:p w14:paraId="15326824" w14:textId="77777777" w:rsidR="00C754EA" w:rsidRPr="008F64B9" w:rsidRDefault="00C754EA" w:rsidP="00C754EA">
            <w:pPr>
              <w:rPr>
                <w:sz w:val="20"/>
                <w:szCs w:val="20"/>
              </w:rPr>
            </w:pPr>
          </w:p>
        </w:tc>
        <w:tc>
          <w:tcPr>
            <w:tcW w:w="709" w:type="dxa"/>
            <w:vMerge/>
          </w:tcPr>
          <w:p w14:paraId="49D1EEF1" w14:textId="77777777" w:rsidR="00C754EA" w:rsidRPr="008F64B9" w:rsidRDefault="00C754EA" w:rsidP="00C754EA">
            <w:pPr>
              <w:rPr>
                <w:sz w:val="20"/>
                <w:szCs w:val="20"/>
              </w:rPr>
            </w:pPr>
          </w:p>
        </w:tc>
        <w:tc>
          <w:tcPr>
            <w:tcW w:w="1842" w:type="dxa"/>
          </w:tcPr>
          <w:p w14:paraId="15C8606E" w14:textId="77777777" w:rsidR="00C754EA" w:rsidRPr="008F64B9" w:rsidRDefault="00C754EA" w:rsidP="00C754EA">
            <w:pPr>
              <w:rPr>
                <w:sz w:val="20"/>
                <w:szCs w:val="20"/>
              </w:rPr>
            </w:pPr>
          </w:p>
        </w:tc>
      </w:tr>
      <w:tr w:rsidR="00C754EA" w:rsidRPr="008F64B9" w14:paraId="2F1F3BB0" w14:textId="77777777" w:rsidTr="00C754EA">
        <w:trPr>
          <w:trHeight w:val="32"/>
        </w:trPr>
        <w:tc>
          <w:tcPr>
            <w:tcW w:w="404" w:type="dxa"/>
            <w:vMerge/>
          </w:tcPr>
          <w:p w14:paraId="74FBB54D" w14:textId="77777777" w:rsidR="00C754EA" w:rsidRPr="008F64B9" w:rsidRDefault="00C754EA" w:rsidP="00C754EA">
            <w:pPr>
              <w:rPr>
                <w:sz w:val="20"/>
                <w:szCs w:val="20"/>
              </w:rPr>
            </w:pPr>
          </w:p>
        </w:tc>
        <w:tc>
          <w:tcPr>
            <w:tcW w:w="3991" w:type="dxa"/>
          </w:tcPr>
          <w:p w14:paraId="77674B79" w14:textId="77777777" w:rsidR="00C754EA" w:rsidRPr="008F64B9" w:rsidRDefault="00C754EA" w:rsidP="00C754EA">
            <w:pPr>
              <w:rPr>
                <w:sz w:val="20"/>
                <w:szCs w:val="20"/>
              </w:rPr>
            </w:pPr>
            <w:r w:rsidRPr="008F64B9">
              <w:rPr>
                <w:sz w:val="20"/>
                <w:szCs w:val="20"/>
              </w:rPr>
              <w:t>Каламутність - чистий</w:t>
            </w:r>
          </w:p>
        </w:tc>
        <w:tc>
          <w:tcPr>
            <w:tcW w:w="709" w:type="dxa"/>
            <w:vMerge/>
          </w:tcPr>
          <w:p w14:paraId="50C74E94" w14:textId="77777777" w:rsidR="00C754EA" w:rsidRPr="008F64B9" w:rsidRDefault="00C754EA" w:rsidP="00C754EA">
            <w:pPr>
              <w:rPr>
                <w:sz w:val="20"/>
                <w:szCs w:val="20"/>
              </w:rPr>
            </w:pPr>
          </w:p>
        </w:tc>
        <w:tc>
          <w:tcPr>
            <w:tcW w:w="851" w:type="dxa"/>
            <w:vMerge/>
          </w:tcPr>
          <w:p w14:paraId="091E53B8" w14:textId="77777777" w:rsidR="00C754EA" w:rsidRPr="008F64B9" w:rsidRDefault="00C754EA" w:rsidP="00C754EA">
            <w:pPr>
              <w:rPr>
                <w:sz w:val="20"/>
                <w:szCs w:val="20"/>
              </w:rPr>
            </w:pPr>
          </w:p>
        </w:tc>
        <w:tc>
          <w:tcPr>
            <w:tcW w:w="1435" w:type="dxa"/>
            <w:vMerge/>
          </w:tcPr>
          <w:p w14:paraId="6B7E660D" w14:textId="77777777" w:rsidR="00C754EA" w:rsidRPr="008F64B9" w:rsidRDefault="00C754EA" w:rsidP="00C754EA">
            <w:pPr>
              <w:rPr>
                <w:sz w:val="20"/>
                <w:szCs w:val="20"/>
              </w:rPr>
            </w:pPr>
          </w:p>
        </w:tc>
        <w:tc>
          <w:tcPr>
            <w:tcW w:w="691" w:type="dxa"/>
            <w:vMerge/>
          </w:tcPr>
          <w:p w14:paraId="6B1DE101" w14:textId="77777777" w:rsidR="00C754EA" w:rsidRPr="008F64B9" w:rsidRDefault="00C754EA" w:rsidP="00C754EA">
            <w:pPr>
              <w:rPr>
                <w:sz w:val="20"/>
                <w:szCs w:val="20"/>
              </w:rPr>
            </w:pPr>
          </w:p>
        </w:tc>
        <w:tc>
          <w:tcPr>
            <w:tcW w:w="709" w:type="dxa"/>
            <w:vMerge/>
          </w:tcPr>
          <w:p w14:paraId="744DCCEF" w14:textId="77777777" w:rsidR="00C754EA" w:rsidRPr="008F64B9" w:rsidRDefault="00C754EA" w:rsidP="00C754EA">
            <w:pPr>
              <w:rPr>
                <w:sz w:val="20"/>
                <w:szCs w:val="20"/>
              </w:rPr>
            </w:pPr>
          </w:p>
        </w:tc>
        <w:tc>
          <w:tcPr>
            <w:tcW w:w="1842" w:type="dxa"/>
          </w:tcPr>
          <w:p w14:paraId="67BBEA7A" w14:textId="77777777" w:rsidR="00C754EA" w:rsidRPr="008F64B9" w:rsidRDefault="00C754EA" w:rsidP="00C754EA">
            <w:pPr>
              <w:rPr>
                <w:sz w:val="20"/>
                <w:szCs w:val="20"/>
              </w:rPr>
            </w:pPr>
          </w:p>
        </w:tc>
      </w:tr>
      <w:tr w:rsidR="00C754EA" w:rsidRPr="008F64B9" w14:paraId="76ECE1B6" w14:textId="77777777" w:rsidTr="00C754EA">
        <w:trPr>
          <w:trHeight w:val="32"/>
        </w:trPr>
        <w:tc>
          <w:tcPr>
            <w:tcW w:w="404" w:type="dxa"/>
            <w:vMerge/>
          </w:tcPr>
          <w:p w14:paraId="5C41A1F5" w14:textId="77777777" w:rsidR="00C754EA" w:rsidRPr="008F64B9" w:rsidRDefault="00C754EA" w:rsidP="00C754EA">
            <w:pPr>
              <w:rPr>
                <w:sz w:val="20"/>
                <w:szCs w:val="20"/>
              </w:rPr>
            </w:pPr>
          </w:p>
        </w:tc>
        <w:tc>
          <w:tcPr>
            <w:tcW w:w="3991" w:type="dxa"/>
          </w:tcPr>
          <w:p w14:paraId="5CEF17BB" w14:textId="77777777" w:rsidR="00C754EA" w:rsidRPr="008F64B9" w:rsidRDefault="00C754EA" w:rsidP="00C754EA">
            <w:pPr>
              <w:rPr>
                <w:sz w:val="20"/>
                <w:szCs w:val="20"/>
              </w:rPr>
            </w:pPr>
            <w:r w:rsidRPr="008F64B9">
              <w:rPr>
                <w:sz w:val="20"/>
                <w:szCs w:val="20"/>
              </w:rPr>
              <w:t>рН - ≤ 2</w:t>
            </w:r>
          </w:p>
        </w:tc>
        <w:tc>
          <w:tcPr>
            <w:tcW w:w="709" w:type="dxa"/>
            <w:vMerge/>
          </w:tcPr>
          <w:p w14:paraId="5B6E5811" w14:textId="77777777" w:rsidR="00C754EA" w:rsidRPr="008F64B9" w:rsidRDefault="00C754EA" w:rsidP="00C754EA">
            <w:pPr>
              <w:rPr>
                <w:sz w:val="20"/>
                <w:szCs w:val="20"/>
              </w:rPr>
            </w:pPr>
          </w:p>
        </w:tc>
        <w:tc>
          <w:tcPr>
            <w:tcW w:w="851" w:type="dxa"/>
            <w:vMerge/>
          </w:tcPr>
          <w:p w14:paraId="33357D09" w14:textId="77777777" w:rsidR="00C754EA" w:rsidRPr="008F64B9" w:rsidRDefault="00C754EA" w:rsidP="00C754EA">
            <w:pPr>
              <w:rPr>
                <w:sz w:val="20"/>
                <w:szCs w:val="20"/>
              </w:rPr>
            </w:pPr>
          </w:p>
        </w:tc>
        <w:tc>
          <w:tcPr>
            <w:tcW w:w="1435" w:type="dxa"/>
            <w:vMerge/>
          </w:tcPr>
          <w:p w14:paraId="260A9B96" w14:textId="77777777" w:rsidR="00C754EA" w:rsidRPr="008F64B9" w:rsidRDefault="00C754EA" w:rsidP="00C754EA">
            <w:pPr>
              <w:rPr>
                <w:sz w:val="20"/>
                <w:szCs w:val="20"/>
              </w:rPr>
            </w:pPr>
          </w:p>
        </w:tc>
        <w:tc>
          <w:tcPr>
            <w:tcW w:w="691" w:type="dxa"/>
            <w:vMerge/>
          </w:tcPr>
          <w:p w14:paraId="7FFF90BF" w14:textId="77777777" w:rsidR="00C754EA" w:rsidRPr="008F64B9" w:rsidRDefault="00C754EA" w:rsidP="00C754EA">
            <w:pPr>
              <w:rPr>
                <w:sz w:val="20"/>
                <w:szCs w:val="20"/>
              </w:rPr>
            </w:pPr>
          </w:p>
        </w:tc>
        <w:tc>
          <w:tcPr>
            <w:tcW w:w="709" w:type="dxa"/>
            <w:vMerge/>
          </w:tcPr>
          <w:p w14:paraId="0A60E5A1" w14:textId="77777777" w:rsidR="00C754EA" w:rsidRPr="008F64B9" w:rsidRDefault="00C754EA" w:rsidP="00C754EA">
            <w:pPr>
              <w:rPr>
                <w:sz w:val="20"/>
                <w:szCs w:val="20"/>
              </w:rPr>
            </w:pPr>
          </w:p>
        </w:tc>
        <w:tc>
          <w:tcPr>
            <w:tcW w:w="1842" w:type="dxa"/>
          </w:tcPr>
          <w:p w14:paraId="4255F6E1" w14:textId="77777777" w:rsidR="00C754EA" w:rsidRPr="008F64B9" w:rsidRDefault="00C754EA" w:rsidP="00C754EA">
            <w:pPr>
              <w:rPr>
                <w:sz w:val="20"/>
                <w:szCs w:val="20"/>
              </w:rPr>
            </w:pPr>
          </w:p>
        </w:tc>
      </w:tr>
      <w:tr w:rsidR="00C754EA" w:rsidRPr="008E077A" w14:paraId="3A70A548" w14:textId="77777777" w:rsidTr="00C754EA">
        <w:trPr>
          <w:trHeight w:val="401"/>
        </w:trPr>
        <w:tc>
          <w:tcPr>
            <w:tcW w:w="404" w:type="dxa"/>
            <w:vMerge w:val="restart"/>
          </w:tcPr>
          <w:p w14:paraId="789C0A5C" w14:textId="77777777" w:rsidR="00C754EA" w:rsidRPr="00702C6B" w:rsidRDefault="00C754EA" w:rsidP="00C754EA">
            <w:pPr>
              <w:jc w:val="center"/>
              <w:rPr>
                <w:sz w:val="20"/>
                <w:szCs w:val="20"/>
                <w:lang w:val="ru-RU"/>
              </w:rPr>
            </w:pPr>
            <w:r>
              <w:rPr>
                <w:sz w:val="20"/>
                <w:szCs w:val="20"/>
              </w:rPr>
              <w:t>3</w:t>
            </w:r>
            <w:r>
              <w:rPr>
                <w:sz w:val="20"/>
                <w:szCs w:val="20"/>
                <w:lang w:val="ru-RU"/>
              </w:rPr>
              <w:t>2</w:t>
            </w:r>
          </w:p>
        </w:tc>
        <w:tc>
          <w:tcPr>
            <w:tcW w:w="3991" w:type="dxa"/>
            <w:tcBorders>
              <w:bottom w:val="single" w:sz="4" w:space="0" w:color="auto"/>
            </w:tcBorders>
          </w:tcPr>
          <w:p w14:paraId="15466662" w14:textId="77777777" w:rsidR="00C754EA" w:rsidRPr="00702C6B" w:rsidRDefault="00C754EA" w:rsidP="00C754EA">
            <w:pPr>
              <w:rPr>
                <w:rFonts w:cs="Arial"/>
                <w:b/>
                <w:sz w:val="20"/>
                <w:szCs w:val="20"/>
                <w:lang w:val="ru-RU"/>
              </w:rPr>
            </w:pPr>
            <w:r w:rsidRPr="008E077A">
              <w:rPr>
                <w:rFonts w:cs="Arial"/>
                <w:b/>
                <w:sz w:val="20"/>
                <w:szCs w:val="20"/>
              </w:rPr>
              <w:t>Ртуть (II) йодид, реактив ACS, ≥99,0%, паков./25 г</w:t>
            </w:r>
            <w:r w:rsidRPr="00702C6B">
              <w:rPr>
                <w:rFonts w:cs="Arial"/>
                <w:b/>
                <w:sz w:val="20"/>
                <w:szCs w:val="20"/>
                <w:lang w:val="ru-RU"/>
              </w:rPr>
              <w:t xml:space="preserve"> (221090), </w:t>
            </w:r>
            <w:r>
              <w:rPr>
                <w:b/>
                <w:sz w:val="20"/>
                <w:szCs w:val="20"/>
              </w:rPr>
              <w:t>Sigma</w:t>
            </w:r>
            <w:r w:rsidRPr="00817F8E">
              <w:rPr>
                <w:b/>
                <w:sz w:val="20"/>
                <w:szCs w:val="20"/>
              </w:rPr>
              <w:t>-</w:t>
            </w:r>
            <w:r>
              <w:rPr>
                <w:b/>
                <w:sz w:val="20"/>
                <w:szCs w:val="20"/>
              </w:rPr>
              <w:t>Aldrich</w:t>
            </w:r>
          </w:p>
        </w:tc>
        <w:tc>
          <w:tcPr>
            <w:tcW w:w="709" w:type="dxa"/>
            <w:vMerge w:val="restart"/>
          </w:tcPr>
          <w:p w14:paraId="48D273ED"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4CB61906"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Pr>
          <w:p w14:paraId="00EAD16D" w14:textId="77777777" w:rsidR="00C754EA" w:rsidRPr="008E077A" w:rsidRDefault="00C754EA" w:rsidP="00C754EA">
            <w:pPr>
              <w:rPr>
                <w:rFonts w:cs="Arial"/>
                <w:sz w:val="20"/>
                <w:szCs w:val="20"/>
              </w:rPr>
            </w:pPr>
          </w:p>
        </w:tc>
        <w:tc>
          <w:tcPr>
            <w:tcW w:w="691" w:type="dxa"/>
            <w:vMerge w:val="restart"/>
            <w:vAlign w:val="center"/>
          </w:tcPr>
          <w:p w14:paraId="4B70F8B2"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4801A40C"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01FF4E6F" w14:textId="77777777" w:rsidR="00C754EA" w:rsidRPr="008E077A" w:rsidRDefault="00C754EA" w:rsidP="00C754EA">
            <w:pPr>
              <w:pStyle w:val="TableParagraph"/>
              <w:spacing w:line="251" w:lineRule="exact"/>
              <w:ind w:left="77"/>
              <w:rPr>
                <w:bCs/>
                <w:sz w:val="20"/>
                <w:szCs w:val="20"/>
              </w:rPr>
            </w:pPr>
          </w:p>
        </w:tc>
      </w:tr>
      <w:tr w:rsidR="00C754EA" w:rsidRPr="008E077A" w14:paraId="51CCD1E1" w14:textId="77777777" w:rsidTr="00C754EA">
        <w:trPr>
          <w:trHeight w:val="252"/>
        </w:trPr>
        <w:tc>
          <w:tcPr>
            <w:tcW w:w="404" w:type="dxa"/>
            <w:vMerge/>
          </w:tcPr>
          <w:p w14:paraId="0E819467"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1C26E459" w14:textId="77777777" w:rsidR="00C754EA" w:rsidRPr="008E077A" w:rsidRDefault="00C754EA" w:rsidP="00C754EA">
            <w:pPr>
              <w:rPr>
                <w:rFonts w:cs="Arial"/>
                <w:sz w:val="20"/>
                <w:szCs w:val="20"/>
              </w:rPr>
            </w:pPr>
            <w:r w:rsidRPr="008E077A">
              <w:rPr>
                <w:sz w:val="20"/>
                <w:szCs w:val="20"/>
              </w:rPr>
              <w:t xml:space="preserve">Форма випуску  - </w:t>
            </w:r>
            <w:r>
              <w:rPr>
                <w:sz w:val="20"/>
                <w:szCs w:val="20"/>
              </w:rPr>
              <w:t xml:space="preserve">порошок </w:t>
            </w:r>
            <w:r w:rsidRPr="008E077A">
              <w:rPr>
                <w:sz w:val="20"/>
                <w:szCs w:val="20"/>
              </w:rPr>
              <w:t>в</w:t>
            </w:r>
            <w:r w:rsidRPr="008E077A">
              <w:rPr>
                <w:rFonts w:cs="Arial"/>
                <w:sz w:val="20"/>
                <w:szCs w:val="20"/>
              </w:rPr>
              <w:t>ід оранжевого до темно-помаранчевого/темно-червоного кольору</w:t>
            </w:r>
          </w:p>
        </w:tc>
        <w:tc>
          <w:tcPr>
            <w:tcW w:w="709" w:type="dxa"/>
            <w:vMerge/>
          </w:tcPr>
          <w:p w14:paraId="1B12F543" w14:textId="77777777" w:rsidR="00C754EA" w:rsidRPr="008E077A" w:rsidRDefault="00C754EA" w:rsidP="00C754EA">
            <w:pPr>
              <w:jc w:val="center"/>
              <w:rPr>
                <w:rFonts w:cs="Arial"/>
                <w:sz w:val="20"/>
                <w:szCs w:val="20"/>
              </w:rPr>
            </w:pPr>
          </w:p>
        </w:tc>
        <w:tc>
          <w:tcPr>
            <w:tcW w:w="851" w:type="dxa"/>
            <w:vMerge/>
          </w:tcPr>
          <w:p w14:paraId="4157D764" w14:textId="77777777" w:rsidR="00C754EA" w:rsidRPr="008E077A" w:rsidRDefault="00C754EA" w:rsidP="00C754EA">
            <w:pPr>
              <w:jc w:val="center"/>
              <w:rPr>
                <w:rFonts w:cs="Arial"/>
                <w:sz w:val="20"/>
                <w:szCs w:val="20"/>
              </w:rPr>
            </w:pPr>
          </w:p>
        </w:tc>
        <w:tc>
          <w:tcPr>
            <w:tcW w:w="1435" w:type="dxa"/>
            <w:vMerge/>
          </w:tcPr>
          <w:p w14:paraId="61EEFF2D" w14:textId="77777777" w:rsidR="00C754EA" w:rsidRPr="008E077A" w:rsidRDefault="00C754EA" w:rsidP="00C754EA">
            <w:pPr>
              <w:rPr>
                <w:rFonts w:cs="Arial"/>
                <w:sz w:val="20"/>
                <w:szCs w:val="20"/>
              </w:rPr>
            </w:pPr>
          </w:p>
        </w:tc>
        <w:tc>
          <w:tcPr>
            <w:tcW w:w="691" w:type="dxa"/>
            <w:vMerge/>
            <w:vAlign w:val="center"/>
          </w:tcPr>
          <w:p w14:paraId="28C0581C"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76010030"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1F711F5C" w14:textId="77777777" w:rsidR="00C754EA" w:rsidRPr="008E077A" w:rsidRDefault="00C754EA" w:rsidP="00C754EA">
            <w:pPr>
              <w:pStyle w:val="TableParagraph"/>
              <w:spacing w:line="251" w:lineRule="exact"/>
              <w:ind w:left="77"/>
              <w:rPr>
                <w:bCs/>
                <w:sz w:val="20"/>
                <w:szCs w:val="20"/>
              </w:rPr>
            </w:pPr>
          </w:p>
        </w:tc>
      </w:tr>
      <w:tr w:rsidR="00C754EA" w:rsidRPr="008E077A" w14:paraId="6BEA8C74" w14:textId="77777777" w:rsidTr="00C754EA">
        <w:trPr>
          <w:trHeight w:val="252"/>
        </w:trPr>
        <w:tc>
          <w:tcPr>
            <w:tcW w:w="404" w:type="dxa"/>
            <w:vMerge/>
          </w:tcPr>
          <w:p w14:paraId="399C8D30"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45E14C38" w14:textId="77777777" w:rsidR="00C754EA" w:rsidRPr="008E077A" w:rsidRDefault="00C754EA" w:rsidP="00C754EA">
            <w:pPr>
              <w:rPr>
                <w:sz w:val="20"/>
                <w:szCs w:val="20"/>
              </w:rPr>
            </w:pPr>
            <w:r w:rsidRPr="008E077A">
              <w:rPr>
                <w:sz w:val="20"/>
                <w:szCs w:val="20"/>
              </w:rPr>
              <w:t>Вміст основної речовини – 99.0 - 101.0 %</w:t>
            </w:r>
          </w:p>
        </w:tc>
        <w:tc>
          <w:tcPr>
            <w:tcW w:w="709" w:type="dxa"/>
            <w:vMerge/>
          </w:tcPr>
          <w:p w14:paraId="6F35DBC1" w14:textId="77777777" w:rsidR="00C754EA" w:rsidRPr="008E077A" w:rsidRDefault="00C754EA" w:rsidP="00C754EA">
            <w:pPr>
              <w:jc w:val="center"/>
              <w:rPr>
                <w:rFonts w:cs="Arial"/>
                <w:sz w:val="20"/>
                <w:szCs w:val="20"/>
              </w:rPr>
            </w:pPr>
          </w:p>
        </w:tc>
        <w:tc>
          <w:tcPr>
            <w:tcW w:w="851" w:type="dxa"/>
            <w:vMerge/>
          </w:tcPr>
          <w:p w14:paraId="003C6C09" w14:textId="77777777" w:rsidR="00C754EA" w:rsidRPr="008E077A" w:rsidRDefault="00C754EA" w:rsidP="00C754EA">
            <w:pPr>
              <w:jc w:val="center"/>
              <w:rPr>
                <w:rFonts w:cs="Arial"/>
                <w:sz w:val="20"/>
                <w:szCs w:val="20"/>
              </w:rPr>
            </w:pPr>
          </w:p>
        </w:tc>
        <w:tc>
          <w:tcPr>
            <w:tcW w:w="1435" w:type="dxa"/>
            <w:vMerge/>
          </w:tcPr>
          <w:p w14:paraId="29093E8F" w14:textId="77777777" w:rsidR="00C754EA" w:rsidRPr="008E077A" w:rsidRDefault="00C754EA" w:rsidP="00C754EA">
            <w:pPr>
              <w:rPr>
                <w:rFonts w:cs="Arial"/>
                <w:sz w:val="20"/>
                <w:szCs w:val="20"/>
              </w:rPr>
            </w:pPr>
          </w:p>
        </w:tc>
        <w:tc>
          <w:tcPr>
            <w:tcW w:w="691" w:type="dxa"/>
            <w:vMerge/>
            <w:vAlign w:val="center"/>
          </w:tcPr>
          <w:p w14:paraId="62B1AAA6"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54EC7B18"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0F3B2AED" w14:textId="77777777" w:rsidR="00C754EA" w:rsidRPr="008E077A" w:rsidRDefault="00C754EA" w:rsidP="00C754EA">
            <w:pPr>
              <w:pStyle w:val="TableParagraph"/>
              <w:spacing w:line="251" w:lineRule="exact"/>
              <w:ind w:left="77"/>
              <w:rPr>
                <w:bCs/>
                <w:sz w:val="20"/>
                <w:szCs w:val="20"/>
              </w:rPr>
            </w:pPr>
          </w:p>
        </w:tc>
      </w:tr>
      <w:tr w:rsidR="00C754EA" w:rsidRPr="008E077A" w14:paraId="23797279" w14:textId="77777777" w:rsidTr="00C754EA">
        <w:trPr>
          <w:trHeight w:val="252"/>
        </w:trPr>
        <w:tc>
          <w:tcPr>
            <w:tcW w:w="404" w:type="dxa"/>
            <w:vMerge/>
          </w:tcPr>
          <w:p w14:paraId="201B2D7D"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4DACC4E3" w14:textId="77777777" w:rsidR="00C754EA" w:rsidRPr="008E077A" w:rsidRDefault="00C754EA" w:rsidP="00C754EA">
            <w:pPr>
              <w:rPr>
                <w:sz w:val="20"/>
                <w:szCs w:val="20"/>
              </w:rPr>
            </w:pPr>
            <w:r w:rsidRPr="008E077A">
              <w:rPr>
                <w:sz w:val="20"/>
                <w:szCs w:val="20"/>
              </w:rPr>
              <w:t>Вміст розчинних солей ртуті - ≤0,05%</w:t>
            </w:r>
          </w:p>
        </w:tc>
        <w:tc>
          <w:tcPr>
            <w:tcW w:w="709" w:type="dxa"/>
            <w:vMerge/>
          </w:tcPr>
          <w:p w14:paraId="780A264E" w14:textId="77777777" w:rsidR="00C754EA" w:rsidRPr="008E077A" w:rsidRDefault="00C754EA" w:rsidP="00C754EA">
            <w:pPr>
              <w:jc w:val="center"/>
              <w:rPr>
                <w:rFonts w:cs="Arial"/>
                <w:sz w:val="20"/>
                <w:szCs w:val="20"/>
              </w:rPr>
            </w:pPr>
          </w:p>
        </w:tc>
        <w:tc>
          <w:tcPr>
            <w:tcW w:w="851" w:type="dxa"/>
            <w:vMerge/>
          </w:tcPr>
          <w:p w14:paraId="386C897B" w14:textId="77777777" w:rsidR="00C754EA" w:rsidRPr="008E077A" w:rsidRDefault="00C754EA" w:rsidP="00C754EA">
            <w:pPr>
              <w:jc w:val="center"/>
              <w:rPr>
                <w:rFonts w:cs="Arial"/>
                <w:sz w:val="20"/>
                <w:szCs w:val="20"/>
              </w:rPr>
            </w:pPr>
          </w:p>
        </w:tc>
        <w:tc>
          <w:tcPr>
            <w:tcW w:w="1435" w:type="dxa"/>
            <w:vMerge/>
          </w:tcPr>
          <w:p w14:paraId="36E2F300" w14:textId="77777777" w:rsidR="00C754EA" w:rsidRPr="008E077A" w:rsidRDefault="00C754EA" w:rsidP="00C754EA">
            <w:pPr>
              <w:rPr>
                <w:rFonts w:cs="Arial"/>
                <w:sz w:val="20"/>
                <w:szCs w:val="20"/>
              </w:rPr>
            </w:pPr>
          </w:p>
        </w:tc>
        <w:tc>
          <w:tcPr>
            <w:tcW w:w="691" w:type="dxa"/>
            <w:vMerge/>
            <w:vAlign w:val="center"/>
          </w:tcPr>
          <w:p w14:paraId="3B910D22"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46B1ABCA" w14:textId="77777777" w:rsidR="00C754EA" w:rsidRPr="008E077A" w:rsidRDefault="00C754EA" w:rsidP="00C754EA">
            <w:pPr>
              <w:pStyle w:val="TableParagraph"/>
              <w:spacing w:line="251" w:lineRule="exact"/>
              <w:ind w:left="77"/>
              <w:rPr>
                <w:bCs/>
                <w:sz w:val="20"/>
                <w:szCs w:val="20"/>
              </w:rPr>
            </w:pPr>
          </w:p>
        </w:tc>
        <w:tc>
          <w:tcPr>
            <w:tcW w:w="1842" w:type="dxa"/>
            <w:vMerge/>
            <w:tcBorders>
              <w:bottom w:val="single" w:sz="4" w:space="0" w:color="auto"/>
            </w:tcBorders>
            <w:vAlign w:val="center"/>
          </w:tcPr>
          <w:p w14:paraId="29184771" w14:textId="77777777" w:rsidR="00C754EA" w:rsidRPr="008E077A" w:rsidRDefault="00C754EA" w:rsidP="00C754EA">
            <w:pPr>
              <w:pStyle w:val="TableParagraph"/>
              <w:spacing w:line="251" w:lineRule="exact"/>
              <w:ind w:left="77"/>
              <w:rPr>
                <w:bCs/>
                <w:sz w:val="20"/>
                <w:szCs w:val="20"/>
              </w:rPr>
            </w:pPr>
          </w:p>
        </w:tc>
      </w:tr>
      <w:tr w:rsidR="00C754EA" w:rsidRPr="008E077A" w14:paraId="4128C5F9" w14:textId="77777777" w:rsidTr="00C754EA">
        <w:trPr>
          <w:trHeight w:val="438"/>
        </w:trPr>
        <w:tc>
          <w:tcPr>
            <w:tcW w:w="404" w:type="dxa"/>
            <w:vMerge w:val="restart"/>
          </w:tcPr>
          <w:p w14:paraId="05295D2F" w14:textId="77777777" w:rsidR="00C754EA" w:rsidRPr="00702C6B" w:rsidRDefault="00C754EA" w:rsidP="00C754EA">
            <w:pPr>
              <w:jc w:val="center"/>
              <w:rPr>
                <w:sz w:val="20"/>
                <w:szCs w:val="20"/>
                <w:lang w:val="ru-RU"/>
              </w:rPr>
            </w:pPr>
            <w:r>
              <w:rPr>
                <w:sz w:val="20"/>
                <w:szCs w:val="20"/>
              </w:rPr>
              <w:t>3</w:t>
            </w:r>
            <w:r>
              <w:rPr>
                <w:sz w:val="20"/>
                <w:szCs w:val="20"/>
                <w:lang w:val="ru-RU"/>
              </w:rPr>
              <w:t>3</w:t>
            </w:r>
          </w:p>
        </w:tc>
        <w:tc>
          <w:tcPr>
            <w:tcW w:w="3991" w:type="dxa"/>
            <w:tcBorders>
              <w:bottom w:val="single" w:sz="4" w:space="0" w:color="auto"/>
            </w:tcBorders>
          </w:tcPr>
          <w:p w14:paraId="1EE883A8" w14:textId="77777777" w:rsidR="00C754EA" w:rsidRPr="00DA404E" w:rsidRDefault="00C754EA" w:rsidP="00C754EA">
            <w:pPr>
              <w:rPr>
                <w:rFonts w:cs="Arial"/>
                <w:b/>
                <w:sz w:val="20"/>
                <w:szCs w:val="20"/>
              </w:rPr>
            </w:pPr>
            <w:r w:rsidRPr="008E077A">
              <w:rPr>
                <w:rFonts w:cs="Arial"/>
                <w:b/>
                <w:sz w:val="20"/>
                <w:szCs w:val="20"/>
              </w:rPr>
              <w:t>Тетрагідрофуран для ВЕРХ, ≥99,9%, без інгібіторів, паков./1 л</w:t>
            </w:r>
            <w:r w:rsidRPr="00DA404E">
              <w:rPr>
                <w:rFonts w:cs="Arial"/>
                <w:b/>
                <w:sz w:val="20"/>
                <w:szCs w:val="20"/>
              </w:rPr>
              <w:t xml:space="preserve"> (34865), </w:t>
            </w:r>
            <w:r>
              <w:rPr>
                <w:b/>
                <w:sz w:val="20"/>
                <w:szCs w:val="20"/>
              </w:rPr>
              <w:t>Sigma</w:t>
            </w:r>
            <w:r w:rsidRPr="00817F8E">
              <w:rPr>
                <w:b/>
                <w:sz w:val="20"/>
                <w:szCs w:val="20"/>
              </w:rPr>
              <w:t>-</w:t>
            </w:r>
            <w:r>
              <w:rPr>
                <w:b/>
                <w:sz w:val="20"/>
                <w:szCs w:val="20"/>
              </w:rPr>
              <w:t>Aldrich</w:t>
            </w:r>
          </w:p>
        </w:tc>
        <w:tc>
          <w:tcPr>
            <w:tcW w:w="709" w:type="dxa"/>
            <w:vMerge w:val="restart"/>
          </w:tcPr>
          <w:p w14:paraId="590F849E"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435F9144" w14:textId="77777777" w:rsidR="00C754EA" w:rsidRPr="008E077A" w:rsidRDefault="00C754EA" w:rsidP="00C754EA">
            <w:pPr>
              <w:jc w:val="center"/>
              <w:rPr>
                <w:rFonts w:cs="Arial"/>
                <w:sz w:val="20"/>
                <w:szCs w:val="20"/>
              </w:rPr>
            </w:pPr>
            <w:r w:rsidRPr="008E077A">
              <w:rPr>
                <w:rFonts w:cs="Arial"/>
                <w:sz w:val="20"/>
                <w:szCs w:val="20"/>
              </w:rPr>
              <w:t>2,000</w:t>
            </w:r>
          </w:p>
        </w:tc>
        <w:tc>
          <w:tcPr>
            <w:tcW w:w="1435" w:type="dxa"/>
            <w:vMerge w:val="restart"/>
          </w:tcPr>
          <w:p w14:paraId="4454BECF" w14:textId="77777777" w:rsidR="00C754EA" w:rsidRPr="008E077A" w:rsidRDefault="00C754EA" w:rsidP="00C754EA">
            <w:pPr>
              <w:rPr>
                <w:rFonts w:cs="Arial"/>
                <w:sz w:val="20"/>
                <w:szCs w:val="20"/>
              </w:rPr>
            </w:pPr>
          </w:p>
        </w:tc>
        <w:tc>
          <w:tcPr>
            <w:tcW w:w="691" w:type="dxa"/>
            <w:vMerge w:val="restart"/>
            <w:vAlign w:val="center"/>
          </w:tcPr>
          <w:p w14:paraId="0228F4A1"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783D6767"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66B4CCFC" w14:textId="77777777" w:rsidR="00C754EA" w:rsidRPr="008E077A" w:rsidRDefault="00C754EA" w:rsidP="00C754EA">
            <w:pPr>
              <w:pStyle w:val="TableParagraph"/>
              <w:spacing w:line="251" w:lineRule="exact"/>
              <w:ind w:left="77"/>
              <w:rPr>
                <w:bCs/>
                <w:sz w:val="20"/>
                <w:szCs w:val="20"/>
              </w:rPr>
            </w:pPr>
          </w:p>
        </w:tc>
      </w:tr>
      <w:tr w:rsidR="00C754EA" w:rsidRPr="008E077A" w14:paraId="41D2D1E3" w14:textId="77777777" w:rsidTr="00C754EA">
        <w:trPr>
          <w:trHeight w:val="222"/>
        </w:trPr>
        <w:tc>
          <w:tcPr>
            <w:tcW w:w="404" w:type="dxa"/>
            <w:vMerge/>
          </w:tcPr>
          <w:p w14:paraId="543FC6E9"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2DBEB03D" w14:textId="77777777" w:rsidR="00C754EA" w:rsidRPr="008E077A" w:rsidRDefault="00C754EA" w:rsidP="00C754EA">
            <w:pPr>
              <w:rPr>
                <w:rFonts w:cs="Arial"/>
                <w:sz w:val="20"/>
                <w:szCs w:val="20"/>
              </w:rPr>
            </w:pPr>
            <w:r w:rsidRPr="008E077A">
              <w:rPr>
                <w:sz w:val="20"/>
                <w:szCs w:val="20"/>
              </w:rPr>
              <w:t>Форма випуску – безбарвна рідина</w:t>
            </w:r>
          </w:p>
        </w:tc>
        <w:tc>
          <w:tcPr>
            <w:tcW w:w="709" w:type="dxa"/>
            <w:vMerge/>
          </w:tcPr>
          <w:p w14:paraId="077BD49A" w14:textId="77777777" w:rsidR="00C754EA" w:rsidRPr="008E077A" w:rsidRDefault="00C754EA" w:rsidP="00C754EA">
            <w:pPr>
              <w:jc w:val="center"/>
              <w:rPr>
                <w:rFonts w:cs="Arial"/>
                <w:sz w:val="20"/>
                <w:szCs w:val="20"/>
              </w:rPr>
            </w:pPr>
          </w:p>
        </w:tc>
        <w:tc>
          <w:tcPr>
            <w:tcW w:w="851" w:type="dxa"/>
            <w:vMerge/>
          </w:tcPr>
          <w:p w14:paraId="3497D384" w14:textId="77777777" w:rsidR="00C754EA" w:rsidRPr="008E077A" w:rsidRDefault="00C754EA" w:rsidP="00C754EA">
            <w:pPr>
              <w:jc w:val="center"/>
              <w:rPr>
                <w:rFonts w:cs="Arial"/>
                <w:sz w:val="20"/>
                <w:szCs w:val="20"/>
              </w:rPr>
            </w:pPr>
          </w:p>
        </w:tc>
        <w:tc>
          <w:tcPr>
            <w:tcW w:w="1435" w:type="dxa"/>
            <w:vMerge/>
          </w:tcPr>
          <w:p w14:paraId="3F9A31F0" w14:textId="77777777" w:rsidR="00C754EA" w:rsidRPr="008E077A" w:rsidRDefault="00C754EA" w:rsidP="00C754EA">
            <w:pPr>
              <w:rPr>
                <w:rFonts w:cs="Arial"/>
                <w:sz w:val="20"/>
                <w:szCs w:val="20"/>
              </w:rPr>
            </w:pPr>
          </w:p>
        </w:tc>
        <w:tc>
          <w:tcPr>
            <w:tcW w:w="691" w:type="dxa"/>
            <w:vMerge/>
            <w:vAlign w:val="center"/>
          </w:tcPr>
          <w:p w14:paraId="197AACDD"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12466A9D"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3274B1B9" w14:textId="77777777" w:rsidR="00C754EA" w:rsidRPr="008E077A" w:rsidRDefault="00C754EA" w:rsidP="00C754EA">
            <w:pPr>
              <w:pStyle w:val="TableParagraph"/>
              <w:spacing w:line="251" w:lineRule="exact"/>
              <w:ind w:left="77"/>
              <w:rPr>
                <w:bCs/>
                <w:sz w:val="20"/>
                <w:szCs w:val="20"/>
              </w:rPr>
            </w:pPr>
          </w:p>
        </w:tc>
      </w:tr>
      <w:tr w:rsidR="00C754EA" w:rsidRPr="008E077A" w14:paraId="66A734E2" w14:textId="77777777" w:rsidTr="00C754EA">
        <w:trPr>
          <w:trHeight w:val="222"/>
        </w:trPr>
        <w:tc>
          <w:tcPr>
            <w:tcW w:w="404" w:type="dxa"/>
            <w:vMerge/>
          </w:tcPr>
          <w:p w14:paraId="4FCAB679"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2EC724F6" w14:textId="77777777" w:rsidR="00C754EA" w:rsidRPr="008E077A" w:rsidRDefault="00C754EA" w:rsidP="00C754EA">
            <w:pPr>
              <w:rPr>
                <w:sz w:val="20"/>
                <w:szCs w:val="20"/>
              </w:rPr>
            </w:pPr>
            <w:r w:rsidRPr="008E077A">
              <w:rPr>
                <w:sz w:val="20"/>
                <w:szCs w:val="20"/>
              </w:rPr>
              <w:t>Вміст основної речовини - ≥ 99,90 %</w:t>
            </w:r>
          </w:p>
        </w:tc>
        <w:tc>
          <w:tcPr>
            <w:tcW w:w="709" w:type="dxa"/>
            <w:vMerge/>
          </w:tcPr>
          <w:p w14:paraId="28E1C583" w14:textId="77777777" w:rsidR="00C754EA" w:rsidRPr="008E077A" w:rsidRDefault="00C754EA" w:rsidP="00C754EA">
            <w:pPr>
              <w:jc w:val="center"/>
              <w:rPr>
                <w:rFonts w:cs="Arial"/>
                <w:sz w:val="20"/>
                <w:szCs w:val="20"/>
              </w:rPr>
            </w:pPr>
          </w:p>
        </w:tc>
        <w:tc>
          <w:tcPr>
            <w:tcW w:w="851" w:type="dxa"/>
            <w:vMerge/>
          </w:tcPr>
          <w:p w14:paraId="78630BC0" w14:textId="77777777" w:rsidR="00C754EA" w:rsidRPr="008E077A" w:rsidRDefault="00C754EA" w:rsidP="00C754EA">
            <w:pPr>
              <w:jc w:val="center"/>
              <w:rPr>
                <w:rFonts w:cs="Arial"/>
                <w:sz w:val="20"/>
                <w:szCs w:val="20"/>
              </w:rPr>
            </w:pPr>
          </w:p>
        </w:tc>
        <w:tc>
          <w:tcPr>
            <w:tcW w:w="1435" w:type="dxa"/>
            <w:vMerge/>
          </w:tcPr>
          <w:p w14:paraId="0AC6CACD" w14:textId="77777777" w:rsidR="00C754EA" w:rsidRPr="008E077A" w:rsidRDefault="00C754EA" w:rsidP="00C754EA">
            <w:pPr>
              <w:rPr>
                <w:rFonts w:cs="Arial"/>
                <w:sz w:val="20"/>
                <w:szCs w:val="20"/>
              </w:rPr>
            </w:pPr>
          </w:p>
        </w:tc>
        <w:tc>
          <w:tcPr>
            <w:tcW w:w="691" w:type="dxa"/>
            <w:vMerge/>
            <w:vAlign w:val="center"/>
          </w:tcPr>
          <w:p w14:paraId="075ECC4E"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5AD077CB"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0A908E13" w14:textId="77777777" w:rsidR="00C754EA" w:rsidRPr="008E077A" w:rsidRDefault="00C754EA" w:rsidP="00C754EA">
            <w:pPr>
              <w:pStyle w:val="TableParagraph"/>
              <w:spacing w:line="251" w:lineRule="exact"/>
              <w:ind w:left="77"/>
              <w:rPr>
                <w:bCs/>
                <w:sz w:val="20"/>
                <w:szCs w:val="20"/>
              </w:rPr>
            </w:pPr>
          </w:p>
        </w:tc>
      </w:tr>
      <w:tr w:rsidR="00C754EA" w:rsidRPr="008E077A" w14:paraId="68EF81FC" w14:textId="77777777" w:rsidTr="00C754EA">
        <w:trPr>
          <w:trHeight w:val="222"/>
        </w:trPr>
        <w:tc>
          <w:tcPr>
            <w:tcW w:w="404" w:type="dxa"/>
            <w:vMerge/>
          </w:tcPr>
          <w:p w14:paraId="37A4B4F8"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44BF5307" w14:textId="77777777" w:rsidR="00C754EA" w:rsidRPr="008E077A" w:rsidRDefault="00C754EA" w:rsidP="00C754EA">
            <w:pPr>
              <w:rPr>
                <w:sz w:val="20"/>
                <w:szCs w:val="20"/>
              </w:rPr>
            </w:pPr>
            <w:r w:rsidRPr="008E077A">
              <w:rPr>
                <w:sz w:val="20"/>
                <w:szCs w:val="20"/>
              </w:rPr>
              <w:t xml:space="preserve">Вміст води </w:t>
            </w:r>
            <w:r>
              <w:rPr>
                <w:sz w:val="20"/>
                <w:szCs w:val="20"/>
              </w:rPr>
              <w:t xml:space="preserve"> (за К.Фішером) </w:t>
            </w:r>
            <w:r w:rsidRPr="008E077A">
              <w:rPr>
                <w:sz w:val="20"/>
                <w:szCs w:val="20"/>
              </w:rPr>
              <w:t>- ≤ 0.05 %</w:t>
            </w:r>
          </w:p>
        </w:tc>
        <w:tc>
          <w:tcPr>
            <w:tcW w:w="709" w:type="dxa"/>
            <w:vMerge/>
          </w:tcPr>
          <w:p w14:paraId="7AE11193" w14:textId="77777777" w:rsidR="00C754EA" w:rsidRPr="008E077A" w:rsidRDefault="00C754EA" w:rsidP="00C754EA">
            <w:pPr>
              <w:jc w:val="center"/>
              <w:rPr>
                <w:rFonts w:cs="Arial"/>
                <w:sz w:val="20"/>
                <w:szCs w:val="20"/>
              </w:rPr>
            </w:pPr>
          </w:p>
        </w:tc>
        <w:tc>
          <w:tcPr>
            <w:tcW w:w="851" w:type="dxa"/>
            <w:vMerge/>
          </w:tcPr>
          <w:p w14:paraId="276C3308" w14:textId="77777777" w:rsidR="00C754EA" w:rsidRPr="008E077A" w:rsidRDefault="00C754EA" w:rsidP="00C754EA">
            <w:pPr>
              <w:jc w:val="center"/>
              <w:rPr>
                <w:rFonts w:cs="Arial"/>
                <w:sz w:val="20"/>
                <w:szCs w:val="20"/>
              </w:rPr>
            </w:pPr>
          </w:p>
        </w:tc>
        <w:tc>
          <w:tcPr>
            <w:tcW w:w="1435" w:type="dxa"/>
            <w:vMerge/>
          </w:tcPr>
          <w:p w14:paraId="7CEE92D8" w14:textId="77777777" w:rsidR="00C754EA" w:rsidRPr="008E077A" w:rsidRDefault="00C754EA" w:rsidP="00C754EA">
            <w:pPr>
              <w:rPr>
                <w:rFonts w:cs="Arial"/>
                <w:sz w:val="20"/>
                <w:szCs w:val="20"/>
              </w:rPr>
            </w:pPr>
          </w:p>
        </w:tc>
        <w:tc>
          <w:tcPr>
            <w:tcW w:w="691" w:type="dxa"/>
            <w:vMerge/>
            <w:vAlign w:val="center"/>
          </w:tcPr>
          <w:p w14:paraId="6784599C"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5B6E9A4D"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3D2253A4" w14:textId="77777777" w:rsidR="00C754EA" w:rsidRPr="008E077A" w:rsidRDefault="00C754EA" w:rsidP="00C754EA">
            <w:pPr>
              <w:pStyle w:val="TableParagraph"/>
              <w:spacing w:line="251" w:lineRule="exact"/>
              <w:ind w:left="77"/>
              <w:rPr>
                <w:bCs/>
                <w:sz w:val="20"/>
                <w:szCs w:val="20"/>
              </w:rPr>
            </w:pPr>
          </w:p>
        </w:tc>
      </w:tr>
      <w:tr w:rsidR="00C754EA" w:rsidRPr="008E077A" w14:paraId="38EEC7AD" w14:textId="77777777" w:rsidTr="00C754EA">
        <w:trPr>
          <w:trHeight w:val="286"/>
        </w:trPr>
        <w:tc>
          <w:tcPr>
            <w:tcW w:w="404" w:type="dxa"/>
            <w:vMerge/>
          </w:tcPr>
          <w:p w14:paraId="475A7E5B"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75AE52C8" w14:textId="77777777" w:rsidR="00C754EA" w:rsidRPr="008E077A" w:rsidRDefault="00C754EA" w:rsidP="00C754EA">
            <w:pPr>
              <w:rPr>
                <w:sz w:val="20"/>
                <w:szCs w:val="20"/>
              </w:rPr>
            </w:pPr>
            <w:r>
              <w:rPr>
                <w:sz w:val="20"/>
                <w:szCs w:val="20"/>
              </w:rPr>
              <w:t xml:space="preserve">Залишок (після випаровування) - </w:t>
            </w:r>
            <w:r w:rsidRPr="008E077A">
              <w:rPr>
                <w:sz w:val="20"/>
                <w:szCs w:val="20"/>
              </w:rPr>
              <w:t>≤ 0.0005 %</w:t>
            </w:r>
          </w:p>
        </w:tc>
        <w:tc>
          <w:tcPr>
            <w:tcW w:w="709" w:type="dxa"/>
            <w:vMerge/>
          </w:tcPr>
          <w:p w14:paraId="3BAAA7CF" w14:textId="77777777" w:rsidR="00C754EA" w:rsidRPr="008E077A" w:rsidRDefault="00C754EA" w:rsidP="00C754EA">
            <w:pPr>
              <w:jc w:val="center"/>
              <w:rPr>
                <w:rFonts w:cs="Arial"/>
                <w:sz w:val="20"/>
                <w:szCs w:val="20"/>
              </w:rPr>
            </w:pPr>
          </w:p>
        </w:tc>
        <w:tc>
          <w:tcPr>
            <w:tcW w:w="851" w:type="dxa"/>
            <w:vMerge/>
          </w:tcPr>
          <w:p w14:paraId="1CF4926F" w14:textId="77777777" w:rsidR="00C754EA" w:rsidRPr="008E077A" w:rsidRDefault="00C754EA" w:rsidP="00C754EA">
            <w:pPr>
              <w:jc w:val="center"/>
              <w:rPr>
                <w:rFonts w:cs="Arial"/>
                <w:sz w:val="20"/>
                <w:szCs w:val="20"/>
              </w:rPr>
            </w:pPr>
          </w:p>
        </w:tc>
        <w:tc>
          <w:tcPr>
            <w:tcW w:w="1435" w:type="dxa"/>
            <w:vMerge/>
          </w:tcPr>
          <w:p w14:paraId="6DA264D1" w14:textId="77777777" w:rsidR="00C754EA" w:rsidRPr="008E077A" w:rsidRDefault="00C754EA" w:rsidP="00C754EA">
            <w:pPr>
              <w:rPr>
                <w:rFonts w:cs="Arial"/>
                <w:sz w:val="20"/>
                <w:szCs w:val="20"/>
              </w:rPr>
            </w:pPr>
          </w:p>
        </w:tc>
        <w:tc>
          <w:tcPr>
            <w:tcW w:w="691" w:type="dxa"/>
            <w:vMerge/>
            <w:vAlign w:val="center"/>
          </w:tcPr>
          <w:p w14:paraId="0A02A47C"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226CD495" w14:textId="77777777" w:rsidR="00C754EA" w:rsidRPr="008E077A" w:rsidRDefault="00C754EA" w:rsidP="00C754EA">
            <w:pPr>
              <w:pStyle w:val="TableParagraph"/>
              <w:spacing w:line="251" w:lineRule="exact"/>
              <w:ind w:left="77"/>
              <w:rPr>
                <w:bCs/>
                <w:sz w:val="20"/>
                <w:szCs w:val="20"/>
              </w:rPr>
            </w:pPr>
          </w:p>
        </w:tc>
        <w:tc>
          <w:tcPr>
            <w:tcW w:w="1842" w:type="dxa"/>
            <w:vMerge/>
            <w:tcBorders>
              <w:bottom w:val="single" w:sz="4" w:space="0" w:color="auto"/>
            </w:tcBorders>
            <w:vAlign w:val="center"/>
          </w:tcPr>
          <w:p w14:paraId="4424200F" w14:textId="77777777" w:rsidR="00C754EA" w:rsidRPr="008E077A" w:rsidRDefault="00C754EA" w:rsidP="00C754EA">
            <w:pPr>
              <w:pStyle w:val="TableParagraph"/>
              <w:spacing w:line="251" w:lineRule="exact"/>
              <w:ind w:left="77"/>
              <w:rPr>
                <w:bCs/>
                <w:sz w:val="20"/>
                <w:szCs w:val="20"/>
              </w:rPr>
            </w:pPr>
          </w:p>
        </w:tc>
      </w:tr>
      <w:tr w:rsidR="00C754EA" w:rsidRPr="008E077A" w14:paraId="053A192B" w14:textId="77777777" w:rsidTr="00C754EA">
        <w:trPr>
          <w:trHeight w:val="464"/>
        </w:trPr>
        <w:tc>
          <w:tcPr>
            <w:tcW w:w="404" w:type="dxa"/>
            <w:vMerge w:val="restart"/>
          </w:tcPr>
          <w:p w14:paraId="3B6F04BA" w14:textId="77777777" w:rsidR="00C754EA" w:rsidRPr="00DA404E" w:rsidRDefault="00C754EA" w:rsidP="00C754EA">
            <w:pPr>
              <w:jc w:val="center"/>
              <w:rPr>
                <w:sz w:val="20"/>
                <w:szCs w:val="20"/>
              </w:rPr>
            </w:pPr>
            <w:r>
              <w:rPr>
                <w:sz w:val="20"/>
                <w:szCs w:val="20"/>
              </w:rPr>
              <w:t>34</w:t>
            </w:r>
          </w:p>
        </w:tc>
        <w:tc>
          <w:tcPr>
            <w:tcW w:w="3991" w:type="dxa"/>
            <w:tcBorders>
              <w:bottom w:val="single" w:sz="4" w:space="0" w:color="auto"/>
            </w:tcBorders>
          </w:tcPr>
          <w:p w14:paraId="2D1514FC" w14:textId="77777777" w:rsidR="00C754EA" w:rsidRPr="00DA404E" w:rsidRDefault="00C754EA" w:rsidP="00C754EA">
            <w:pPr>
              <w:rPr>
                <w:rFonts w:cs="Arial"/>
                <w:b/>
                <w:sz w:val="20"/>
                <w:szCs w:val="20"/>
              </w:rPr>
            </w:pPr>
            <w:r w:rsidRPr="008E077A">
              <w:rPr>
                <w:rFonts w:cs="Arial"/>
                <w:b/>
                <w:sz w:val="20"/>
                <w:szCs w:val="20"/>
              </w:rPr>
              <w:t>Трифтороцтова кислота, ReagentPlus®, 9</w:t>
            </w:r>
            <w:r>
              <w:rPr>
                <w:rFonts w:cs="Arial"/>
                <w:b/>
                <w:sz w:val="20"/>
                <w:szCs w:val="20"/>
              </w:rPr>
              <w:t>9</w:t>
            </w:r>
            <w:r w:rsidRPr="008E077A">
              <w:rPr>
                <w:rFonts w:cs="Arial"/>
                <w:b/>
                <w:sz w:val="20"/>
                <w:szCs w:val="20"/>
              </w:rPr>
              <w:t>%, паков./25 мл</w:t>
            </w:r>
            <w:r>
              <w:rPr>
                <w:rFonts w:cs="Arial"/>
                <w:b/>
                <w:sz w:val="20"/>
                <w:szCs w:val="20"/>
              </w:rPr>
              <w:t xml:space="preserve"> (</w:t>
            </w:r>
            <w:r w:rsidRPr="00DA404E">
              <w:rPr>
                <w:rFonts w:cs="Arial"/>
                <w:b/>
                <w:sz w:val="20"/>
                <w:szCs w:val="20"/>
              </w:rPr>
              <w:t>T6508</w:t>
            </w:r>
            <w:r>
              <w:rPr>
                <w:rFonts w:cs="Arial"/>
                <w:b/>
                <w:sz w:val="20"/>
                <w:szCs w:val="20"/>
              </w:rPr>
              <w:t xml:space="preserve">), </w:t>
            </w:r>
            <w:r>
              <w:rPr>
                <w:b/>
                <w:sz w:val="20"/>
                <w:szCs w:val="20"/>
              </w:rPr>
              <w:t>Sigma</w:t>
            </w:r>
            <w:r w:rsidRPr="00817F8E">
              <w:rPr>
                <w:b/>
                <w:sz w:val="20"/>
                <w:szCs w:val="20"/>
              </w:rPr>
              <w:t>-</w:t>
            </w:r>
            <w:r>
              <w:rPr>
                <w:b/>
                <w:sz w:val="20"/>
                <w:szCs w:val="20"/>
              </w:rPr>
              <w:t>Aldrich</w:t>
            </w:r>
          </w:p>
        </w:tc>
        <w:tc>
          <w:tcPr>
            <w:tcW w:w="709" w:type="dxa"/>
            <w:vMerge w:val="restart"/>
          </w:tcPr>
          <w:p w14:paraId="1CD2D0FB"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5EA7E0F5"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Pr>
          <w:p w14:paraId="696E048C" w14:textId="77777777" w:rsidR="00C754EA" w:rsidRPr="008E077A" w:rsidRDefault="00C754EA" w:rsidP="00C754EA">
            <w:pPr>
              <w:rPr>
                <w:rFonts w:cs="Arial"/>
                <w:sz w:val="20"/>
                <w:szCs w:val="20"/>
              </w:rPr>
            </w:pPr>
          </w:p>
        </w:tc>
        <w:tc>
          <w:tcPr>
            <w:tcW w:w="691" w:type="dxa"/>
            <w:vMerge w:val="restart"/>
            <w:vAlign w:val="center"/>
          </w:tcPr>
          <w:p w14:paraId="3CB15E21"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7B74E7B5"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4EEA1525" w14:textId="77777777" w:rsidR="00C754EA" w:rsidRPr="008E077A" w:rsidRDefault="00C754EA" w:rsidP="00C754EA">
            <w:pPr>
              <w:pStyle w:val="TableParagraph"/>
              <w:spacing w:line="251" w:lineRule="exact"/>
              <w:ind w:left="77"/>
              <w:rPr>
                <w:bCs/>
                <w:sz w:val="20"/>
                <w:szCs w:val="20"/>
              </w:rPr>
            </w:pPr>
          </w:p>
        </w:tc>
      </w:tr>
      <w:tr w:rsidR="00C754EA" w:rsidRPr="008E077A" w14:paraId="053C0E0C" w14:textId="77777777" w:rsidTr="00C754EA">
        <w:trPr>
          <w:trHeight w:val="202"/>
        </w:trPr>
        <w:tc>
          <w:tcPr>
            <w:tcW w:w="404" w:type="dxa"/>
            <w:vMerge/>
          </w:tcPr>
          <w:p w14:paraId="20E4293D"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6C0EDFDA" w14:textId="77777777" w:rsidR="00C754EA" w:rsidRPr="008E077A" w:rsidRDefault="00C754EA" w:rsidP="00C754EA">
            <w:pPr>
              <w:rPr>
                <w:rFonts w:cs="Arial"/>
                <w:sz w:val="20"/>
                <w:szCs w:val="20"/>
              </w:rPr>
            </w:pPr>
            <w:r w:rsidRPr="008E077A">
              <w:rPr>
                <w:sz w:val="20"/>
                <w:szCs w:val="20"/>
              </w:rPr>
              <w:t>Форма випуску  - рідина в</w:t>
            </w:r>
            <w:r w:rsidRPr="008E077A">
              <w:rPr>
                <w:rFonts w:cs="Arial"/>
                <w:sz w:val="20"/>
                <w:szCs w:val="20"/>
              </w:rPr>
              <w:t>ід безбарвного до дуже блідо-жовтого кольору</w:t>
            </w:r>
          </w:p>
        </w:tc>
        <w:tc>
          <w:tcPr>
            <w:tcW w:w="709" w:type="dxa"/>
            <w:vMerge/>
          </w:tcPr>
          <w:p w14:paraId="11AE8E1B" w14:textId="77777777" w:rsidR="00C754EA" w:rsidRPr="008E077A" w:rsidRDefault="00C754EA" w:rsidP="00C754EA">
            <w:pPr>
              <w:jc w:val="center"/>
              <w:rPr>
                <w:rFonts w:cs="Arial"/>
                <w:sz w:val="20"/>
                <w:szCs w:val="20"/>
              </w:rPr>
            </w:pPr>
          </w:p>
        </w:tc>
        <w:tc>
          <w:tcPr>
            <w:tcW w:w="851" w:type="dxa"/>
            <w:vMerge/>
          </w:tcPr>
          <w:p w14:paraId="708E6877" w14:textId="77777777" w:rsidR="00C754EA" w:rsidRPr="008E077A" w:rsidRDefault="00C754EA" w:rsidP="00C754EA">
            <w:pPr>
              <w:jc w:val="center"/>
              <w:rPr>
                <w:rFonts w:cs="Arial"/>
                <w:sz w:val="20"/>
                <w:szCs w:val="20"/>
              </w:rPr>
            </w:pPr>
          </w:p>
        </w:tc>
        <w:tc>
          <w:tcPr>
            <w:tcW w:w="1435" w:type="dxa"/>
            <w:vMerge/>
          </w:tcPr>
          <w:p w14:paraId="224A8216" w14:textId="77777777" w:rsidR="00C754EA" w:rsidRPr="008E077A" w:rsidRDefault="00C754EA" w:rsidP="00C754EA">
            <w:pPr>
              <w:rPr>
                <w:rFonts w:cs="Arial"/>
                <w:sz w:val="20"/>
                <w:szCs w:val="20"/>
              </w:rPr>
            </w:pPr>
          </w:p>
        </w:tc>
        <w:tc>
          <w:tcPr>
            <w:tcW w:w="691" w:type="dxa"/>
            <w:vMerge/>
            <w:vAlign w:val="center"/>
          </w:tcPr>
          <w:p w14:paraId="1F6D4C5A"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3F16E1AD"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6BDC808A" w14:textId="77777777" w:rsidR="00C754EA" w:rsidRPr="008E077A" w:rsidRDefault="00C754EA" w:rsidP="00C754EA">
            <w:pPr>
              <w:pStyle w:val="TableParagraph"/>
              <w:spacing w:line="251" w:lineRule="exact"/>
              <w:ind w:left="77"/>
              <w:rPr>
                <w:bCs/>
                <w:sz w:val="20"/>
                <w:szCs w:val="20"/>
              </w:rPr>
            </w:pPr>
          </w:p>
        </w:tc>
      </w:tr>
      <w:tr w:rsidR="00C754EA" w:rsidRPr="008E077A" w14:paraId="4256E734" w14:textId="77777777" w:rsidTr="00C754EA">
        <w:trPr>
          <w:trHeight w:val="202"/>
        </w:trPr>
        <w:tc>
          <w:tcPr>
            <w:tcW w:w="404" w:type="dxa"/>
            <w:vMerge/>
          </w:tcPr>
          <w:p w14:paraId="6BF382A7"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77E82585" w14:textId="77777777" w:rsidR="00C754EA" w:rsidRPr="008E077A" w:rsidRDefault="00C754EA" w:rsidP="00C754EA">
            <w:pPr>
              <w:rPr>
                <w:rFonts w:cs="Arial"/>
                <w:sz w:val="20"/>
                <w:szCs w:val="20"/>
              </w:rPr>
            </w:pPr>
            <w:r w:rsidRPr="008E077A">
              <w:rPr>
                <w:sz w:val="20"/>
                <w:szCs w:val="20"/>
              </w:rPr>
              <w:t>В</w:t>
            </w:r>
            <w:r>
              <w:rPr>
                <w:sz w:val="20"/>
                <w:szCs w:val="20"/>
              </w:rPr>
              <w:t>міст основної речовини - ≥ 98.5%</w:t>
            </w:r>
          </w:p>
        </w:tc>
        <w:tc>
          <w:tcPr>
            <w:tcW w:w="709" w:type="dxa"/>
            <w:vMerge/>
          </w:tcPr>
          <w:p w14:paraId="1FF44C0A" w14:textId="77777777" w:rsidR="00C754EA" w:rsidRPr="008E077A" w:rsidRDefault="00C754EA" w:rsidP="00C754EA">
            <w:pPr>
              <w:jc w:val="center"/>
              <w:rPr>
                <w:rFonts w:cs="Arial"/>
                <w:sz w:val="20"/>
                <w:szCs w:val="20"/>
              </w:rPr>
            </w:pPr>
          </w:p>
        </w:tc>
        <w:tc>
          <w:tcPr>
            <w:tcW w:w="851" w:type="dxa"/>
            <w:vMerge/>
          </w:tcPr>
          <w:p w14:paraId="7A15E4AF" w14:textId="77777777" w:rsidR="00C754EA" w:rsidRPr="008E077A" w:rsidRDefault="00C754EA" w:rsidP="00C754EA">
            <w:pPr>
              <w:jc w:val="center"/>
              <w:rPr>
                <w:rFonts w:cs="Arial"/>
                <w:sz w:val="20"/>
                <w:szCs w:val="20"/>
              </w:rPr>
            </w:pPr>
          </w:p>
        </w:tc>
        <w:tc>
          <w:tcPr>
            <w:tcW w:w="1435" w:type="dxa"/>
            <w:vMerge/>
          </w:tcPr>
          <w:p w14:paraId="34F31199" w14:textId="77777777" w:rsidR="00C754EA" w:rsidRPr="008E077A" w:rsidRDefault="00C754EA" w:rsidP="00C754EA">
            <w:pPr>
              <w:rPr>
                <w:rFonts w:cs="Arial"/>
                <w:sz w:val="20"/>
                <w:szCs w:val="20"/>
              </w:rPr>
            </w:pPr>
          </w:p>
        </w:tc>
        <w:tc>
          <w:tcPr>
            <w:tcW w:w="691" w:type="dxa"/>
            <w:vMerge/>
            <w:vAlign w:val="center"/>
          </w:tcPr>
          <w:p w14:paraId="6BF6F684"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7C5C2148"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7575C6C2" w14:textId="77777777" w:rsidR="00C754EA" w:rsidRPr="008E077A" w:rsidRDefault="00C754EA" w:rsidP="00C754EA">
            <w:pPr>
              <w:pStyle w:val="TableParagraph"/>
              <w:spacing w:line="251" w:lineRule="exact"/>
              <w:ind w:left="77"/>
              <w:rPr>
                <w:bCs/>
                <w:sz w:val="20"/>
                <w:szCs w:val="20"/>
              </w:rPr>
            </w:pPr>
          </w:p>
        </w:tc>
      </w:tr>
      <w:tr w:rsidR="00C754EA" w:rsidRPr="008E077A" w14:paraId="7B6C4DCB" w14:textId="77777777" w:rsidTr="00C754EA">
        <w:trPr>
          <w:trHeight w:val="202"/>
        </w:trPr>
        <w:tc>
          <w:tcPr>
            <w:tcW w:w="404" w:type="dxa"/>
            <w:vMerge/>
          </w:tcPr>
          <w:p w14:paraId="1AF090EE"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19F4C88A" w14:textId="77777777" w:rsidR="00C754EA" w:rsidRPr="008E077A" w:rsidRDefault="00C754EA" w:rsidP="00C754EA">
            <w:pPr>
              <w:rPr>
                <w:rFonts w:cs="Arial"/>
                <w:sz w:val="20"/>
                <w:szCs w:val="20"/>
              </w:rPr>
            </w:pPr>
            <w:r w:rsidRPr="008E077A">
              <w:rPr>
                <w:sz w:val="20"/>
                <w:szCs w:val="20"/>
              </w:rPr>
              <w:t>Вміст води (за Карлом Фішером) - ≤ 0.05 %</w:t>
            </w:r>
          </w:p>
        </w:tc>
        <w:tc>
          <w:tcPr>
            <w:tcW w:w="709" w:type="dxa"/>
            <w:vMerge/>
          </w:tcPr>
          <w:p w14:paraId="5EBE13F2" w14:textId="77777777" w:rsidR="00C754EA" w:rsidRPr="008E077A" w:rsidRDefault="00C754EA" w:rsidP="00C754EA">
            <w:pPr>
              <w:jc w:val="center"/>
              <w:rPr>
                <w:rFonts w:cs="Arial"/>
                <w:sz w:val="20"/>
                <w:szCs w:val="20"/>
              </w:rPr>
            </w:pPr>
          </w:p>
        </w:tc>
        <w:tc>
          <w:tcPr>
            <w:tcW w:w="851" w:type="dxa"/>
            <w:vMerge/>
          </w:tcPr>
          <w:p w14:paraId="3D10257F" w14:textId="77777777" w:rsidR="00C754EA" w:rsidRPr="008E077A" w:rsidRDefault="00C754EA" w:rsidP="00C754EA">
            <w:pPr>
              <w:jc w:val="center"/>
              <w:rPr>
                <w:rFonts w:cs="Arial"/>
                <w:sz w:val="20"/>
                <w:szCs w:val="20"/>
              </w:rPr>
            </w:pPr>
          </w:p>
        </w:tc>
        <w:tc>
          <w:tcPr>
            <w:tcW w:w="1435" w:type="dxa"/>
            <w:vMerge/>
          </w:tcPr>
          <w:p w14:paraId="2F7B5945" w14:textId="77777777" w:rsidR="00C754EA" w:rsidRPr="008E077A" w:rsidRDefault="00C754EA" w:rsidP="00C754EA">
            <w:pPr>
              <w:rPr>
                <w:rFonts w:cs="Arial"/>
                <w:sz w:val="20"/>
                <w:szCs w:val="20"/>
              </w:rPr>
            </w:pPr>
          </w:p>
        </w:tc>
        <w:tc>
          <w:tcPr>
            <w:tcW w:w="691" w:type="dxa"/>
            <w:vMerge/>
            <w:vAlign w:val="center"/>
          </w:tcPr>
          <w:p w14:paraId="2A1C87A1"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238C03FB" w14:textId="77777777" w:rsidR="00C754EA" w:rsidRPr="008E077A" w:rsidRDefault="00C754EA" w:rsidP="00C754EA">
            <w:pPr>
              <w:pStyle w:val="TableParagraph"/>
              <w:spacing w:line="251" w:lineRule="exact"/>
              <w:ind w:left="77"/>
              <w:rPr>
                <w:bCs/>
                <w:sz w:val="20"/>
                <w:szCs w:val="20"/>
              </w:rPr>
            </w:pPr>
          </w:p>
        </w:tc>
        <w:tc>
          <w:tcPr>
            <w:tcW w:w="1842" w:type="dxa"/>
            <w:vMerge/>
            <w:tcBorders>
              <w:bottom w:val="single" w:sz="4" w:space="0" w:color="auto"/>
            </w:tcBorders>
            <w:vAlign w:val="center"/>
          </w:tcPr>
          <w:p w14:paraId="4D817B84" w14:textId="77777777" w:rsidR="00C754EA" w:rsidRPr="008E077A" w:rsidRDefault="00C754EA" w:rsidP="00C754EA">
            <w:pPr>
              <w:pStyle w:val="TableParagraph"/>
              <w:spacing w:line="251" w:lineRule="exact"/>
              <w:ind w:left="77"/>
              <w:rPr>
                <w:bCs/>
                <w:sz w:val="20"/>
                <w:szCs w:val="20"/>
              </w:rPr>
            </w:pPr>
          </w:p>
        </w:tc>
      </w:tr>
      <w:tr w:rsidR="00C754EA" w:rsidRPr="008E077A" w14:paraId="085B8E00" w14:textId="77777777" w:rsidTr="00C754EA">
        <w:trPr>
          <w:trHeight w:val="277"/>
        </w:trPr>
        <w:tc>
          <w:tcPr>
            <w:tcW w:w="404" w:type="dxa"/>
            <w:vMerge w:val="restart"/>
          </w:tcPr>
          <w:p w14:paraId="04F15298" w14:textId="77777777" w:rsidR="00C754EA" w:rsidRPr="00702C6B" w:rsidRDefault="00C754EA" w:rsidP="00C754EA">
            <w:pPr>
              <w:jc w:val="center"/>
              <w:rPr>
                <w:sz w:val="20"/>
                <w:szCs w:val="20"/>
                <w:lang w:val="ru-RU"/>
              </w:rPr>
            </w:pPr>
            <w:r>
              <w:rPr>
                <w:sz w:val="20"/>
                <w:szCs w:val="20"/>
              </w:rPr>
              <w:t>3</w:t>
            </w:r>
            <w:r>
              <w:rPr>
                <w:sz w:val="20"/>
                <w:szCs w:val="20"/>
                <w:lang w:val="ru-RU"/>
              </w:rPr>
              <w:t>5</w:t>
            </w:r>
          </w:p>
        </w:tc>
        <w:tc>
          <w:tcPr>
            <w:tcW w:w="3991" w:type="dxa"/>
            <w:tcBorders>
              <w:bottom w:val="single" w:sz="4" w:space="0" w:color="auto"/>
            </w:tcBorders>
          </w:tcPr>
          <w:p w14:paraId="38FA4FC9" w14:textId="77777777" w:rsidR="00C754EA" w:rsidRPr="00C93FF9" w:rsidRDefault="00C754EA" w:rsidP="00C754EA">
            <w:pPr>
              <w:rPr>
                <w:rFonts w:cs="Arial"/>
                <w:b/>
                <w:sz w:val="20"/>
                <w:szCs w:val="20"/>
              </w:rPr>
            </w:pPr>
            <w:r w:rsidRPr="008E077A">
              <w:rPr>
                <w:rFonts w:cs="Arial"/>
                <w:b/>
                <w:sz w:val="20"/>
                <w:szCs w:val="20"/>
              </w:rPr>
              <w:t>Гексаметилентетрамін, реаг. Ph. Eur., ≥99,5% паков./100 г</w:t>
            </w:r>
            <w:r w:rsidRPr="00C93FF9">
              <w:rPr>
                <w:rFonts w:cs="Arial"/>
                <w:b/>
                <w:sz w:val="20"/>
                <w:szCs w:val="20"/>
              </w:rPr>
              <w:t xml:space="preserve"> (33233), </w:t>
            </w:r>
            <w:r>
              <w:rPr>
                <w:b/>
                <w:sz w:val="20"/>
                <w:szCs w:val="20"/>
              </w:rPr>
              <w:t>Sigma</w:t>
            </w:r>
            <w:r w:rsidRPr="00817F8E">
              <w:rPr>
                <w:b/>
                <w:sz w:val="20"/>
                <w:szCs w:val="20"/>
              </w:rPr>
              <w:t>-</w:t>
            </w:r>
            <w:r>
              <w:rPr>
                <w:b/>
                <w:sz w:val="20"/>
                <w:szCs w:val="20"/>
              </w:rPr>
              <w:t>Aldrich</w:t>
            </w:r>
          </w:p>
        </w:tc>
        <w:tc>
          <w:tcPr>
            <w:tcW w:w="709" w:type="dxa"/>
            <w:vMerge w:val="restart"/>
          </w:tcPr>
          <w:p w14:paraId="75D39F31"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528F1E73"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Pr>
          <w:p w14:paraId="57900129" w14:textId="77777777" w:rsidR="00C754EA" w:rsidRPr="008E077A" w:rsidRDefault="00C754EA" w:rsidP="00C754EA">
            <w:pPr>
              <w:rPr>
                <w:rFonts w:cs="Arial"/>
                <w:sz w:val="20"/>
                <w:szCs w:val="20"/>
              </w:rPr>
            </w:pPr>
          </w:p>
        </w:tc>
        <w:tc>
          <w:tcPr>
            <w:tcW w:w="691" w:type="dxa"/>
            <w:vMerge w:val="restart"/>
            <w:vAlign w:val="center"/>
          </w:tcPr>
          <w:p w14:paraId="4A896480"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13E15DD7"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47D9C4B1" w14:textId="77777777" w:rsidR="00C754EA" w:rsidRPr="008E077A" w:rsidRDefault="00C754EA" w:rsidP="00C754EA">
            <w:pPr>
              <w:pStyle w:val="TableParagraph"/>
              <w:spacing w:line="251" w:lineRule="exact"/>
              <w:ind w:left="77"/>
              <w:rPr>
                <w:bCs/>
                <w:sz w:val="20"/>
                <w:szCs w:val="20"/>
              </w:rPr>
            </w:pPr>
          </w:p>
        </w:tc>
      </w:tr>
      <w:tr w:rsidR="00C754EA" w:rsidRPr="008E077A" w14:paraId="1135F52A" w14:textId="77777777" w:rsidTr="00C754EA">
        <w:trPr>
          <w:trHeight w:val="288"/>
        </w:trPr>
        <w:tc>
          <w:tcPr>
            <w:tcW w:w="404" w:type="dxa"/>
            <w:vMerge/>
          </w:tcPr>
          <w:p w14:paraId="3B63455B"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6A68861A" w14:textId="77777777" w:rsidR="00C754EA" w:rsidRPr="008E077A" w:rsidRDefault="00C754EA" w:rsidP="00C754EA">
            <w:pPr>
              <w:rPr>
                <w:rFonts w:cs="Arial"/>
                <w:sz w:val="20"/>
                <w:szCs w:val="20"/>
              </w:rPr>
            </w:pPr>
            <w:r w:rsidRPr="008E077A">
              <w:rPr>
                <w:sz w:val="20"/>
                <w:szCs w:val="20"/>
              </w:rPr>
              <w:t>Вміст основної речовини - ≥ 99,5 %</w:t>
            </w:r>
          </w:p>
        </w:tc>
        <w:tc>
          <w:tcPr>
            <w:tcW w:w="709" w:type="dxa"/>
            <w:vMerge/>
          </w:tcPr>
          <w:p w14:paraId="46ED8FAD" w14:textId="77777777" w:rsidR="00C754EA" w:rsidRPr="008E077A" w:rsidRDefault="00C754EA" w:rsidP="00C754EA">
            <w:pPr>
              <w:jc w:val="center"/>
              <w:rPr>
                <w:rFonts w:cs="Arial"/>
                <w:sz w:val="20"/>
                <w:szCs w:val="20"/>
              </w:rPr>
            </w:pPr>
          </w:p>
        </w:tc>
        <w:tc>
          <w:tcPr>
            <w:tcW w:w="851" w:type="dxa"/>
            <w:vMerge/>
          </w:tcPr>
          <w:p w14:paraId="22ADBFD5" w14:textId="77777777" w:rsidR="00C754EA" w:rsidRPr="008E077A" w:rsidRDefault="00C754EA" w:rsidP="00C754EA">
            <w:pPr>
              <w:jc w:val="center"/>
              <w:rPr>
                <w:rFonts w:cs="Arial"/>
                <w:sz w:val="20"/>
                <w:szCs w:val="20"/>
              </w:rPr>
            </w:pPr>
          </w:p>
        </w:tc>
        <w:tc>
          <w:tcPr>
            <w:tcW w:w="1435" w:type="dxa"/>
            <w:vMerge/>
          </w:tcPr>
          <w:p w14:paraId="7EA51C00" w14:textId="77777777" w:rsidR="00C754EA" w:rsidRPr="008E077A" w:rsidRDefault="00C754EA" w:rsidP="00C754EA">
            <w:pPr>
              <w:rPr>
                <w:rFonts w:cs="Arial"/>
                <w:sz w:val="20"/>
                <w:szCs w:val="20"/>
              </w:rPr>
            </w:pPr>
          </w:p>
        </w:tc>
        <w:tc>
          <w:tcPr>
            <w:tcW w:w="691" w:type="dxa"/>
            <w:vMerge/>
            <w:vAlign w:val="center"/>
          </w:tcPr>
          <w:p w14:paraId="1F303319"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17250CBE"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03669385" w14:textId="77777777" w:rsidR="00C754EA" w:rsidRPr="008E077A" w:rsidRDefault="00C754EA" w:rsidP="00C754EA">
            <w:pPr>
              <w:pStyle w:val="TableParagraph"/>
              <w:spacing w:line="251" w:lineRule="exact"/>
              <w:ind w:left="77"/>
              <w:rPr>
                <w:bCs/>
                <w:sz w:val="20"/>
                <w:szCs w:val="20"/>
              </w:rPr>
            </w:pPr>
          </w:p>
        </w:tc>
      </w:tr>
      <w:tr w:rsidR="00C754EA" w:rsidRPr="008E077A" w14:paraId="23BEE33E" w14:textId="77777777" w:rsidTr="00C754EA">
        <w:trPr>
          <w:trHeight w:val="288"/>
        </w:trPr>
        <w:tc>
          <w:tcPr>
            <w:tcW w:w="404" w:type="dxa"/>
            <w:vMerge/>
          </w:tcPr>
          <w:p w14:paraId="5E0B074D"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6823F3E8" w14:textId="77777777" w:rsidR="00C754EA" w:rsidRPr="008E077A" w:rsidRDefault="00C754EA" w:rsidP="00C754EA">
            <w:pPr>
              <w:rPr>
                <w:sz w:val="20"/>
                <w:szCs w:val="20"/>
              </w:rPr>
            </w:pPr>
            <w:r w:rsidRPr="008E077A">
              <w:rPr>
                <w:sz w:val="20"/>
                <w:szCs w:val="20"/>
              </w:rPr>
              <w:t>рН</w:t>
            </w:r>
            <w:r>
              <w:rPr>
                <w:sz w:val="20"/>
                <w:szCs w:val="20"/>
              </w:rPr>
              <w:t xml:space="preserve"> (10%, 20 °С)</w:t>
            </w:r>
            <w:r w:rsidRPr="008E077A">
              <w:rPr>
                <w:sz w:val="20"/>
                <w:szCs w:val="20"/>
              </w:rPr>
              <w:t xml:space="preserve"> - 8,5 - 9,5</w:t>
            </w:r>
          </w:p>
        </w:tc>
        <w:tc>
          <w:tcPr>
            <w:tcW w:w="709" w:type="dxa"/>
            <w:vMerge/>
          </w:tcPr>
          <w:p w14:paraId="4650EA71" w14:textId="77777777" w:rsidR="00C754EA" w:rsidRPr="008E077A" w:rsidRDefault="00C754EA" w:rsidP="00C754EA">
            <w:pPr>
              <w:jc w:val="center"/>
              <w:rPr>
                <w:rFonts w:cs="Arial"/>
                <w:sz w:val="20"/>
                <w:szCs w:val="20"/>
              </w:rPr>
            </w:pPr>
          </w:p>
        </w:tc>
        <w:tc>
          <w:tcPr>
            <w:tcW w:w="851" w:type="dxa"/>
            <w:vMerge/>
          </w:tcPr>
          <w:p w14:paraId="293EBEC1" w14:textId="77777777" w:rsidR="00C754EA" w:rsidRPr="008E077A" w:rsidRDefault="00C754EA" w:rsidP="00C754EA">
            <w:pPr>
              <w:jc w:val="center"/>
              <w:rPr>
                <w:rFonts w:cs="Arial"/>
                <w:sz w:val="20"/>
                <w:szCs w:val="20"/>
              </w:rPr>
            </w:pPr>
          </w:p>
        </w:tc>
        <w:tc>
          <w:tcPr>
            <w:tcW w:w="1435" w:type="dxa"/>
            <w:vMerge/>
          </w:tcPr>
          <w:p w14:paraId="6728B373" w14:textId="77777777" w:rsidR="00C754EA" w:rsidRPr="008E077A" w:rsidRDefault="00C754EA" w:rsidP="00C754EA">
            <w:pPr>
              <w:rPr>
                <w:rFonts w:cs="Arial"/>
                <w:sz w:val="20"/>
                <w:szCs w:val="20"/>
              </w:rPr>
            </w:pPr>
          </w:p>
        </w:tc>
        <w:tc>
          <w:tcPr>
            <w:tcW w:w="691" w:type="dxa"/>
            <w:vMerge/>
            <w:vAlign w:val="center"/>
          </w:tcPr>
          <w:p w14:paraId="1F792B9B"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068A9135"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0CF16511" w14:textId="77777777" w:rsidR="00C754EA" w:rsidRPr="008E077A" w:rsidRDefault="00C754EA" w:rsidP="00C754EA">
            <w:pPr>
              <w:pStyle w:val="TableParagraph"/>
              <w:spacing w:line="251" w:lineRule="exact"/>
              <w:ind w:left="77"/>
              <w:rPr>
                <w:bCs/>
                <w:sz w:val="20"/>
                <w:szCs w:val="20"/>
              </w:rPr>
            </w:pPr>
          </w:p>
        </w:tc>
      </w:tr>
      <w:tr w:rsidR="00C754EA" w:rsidRPr="008E077A" w14:paraId="6823856D" w14:textId="77777777" w:rsidTr="00C754EA">
        <w:trPr>
          <w:trHeight w:val="288"/>
        </w:trPr>
        <w:tc>
          <w:tcPr>
            <w:tcW w:w="404" w:type="dxa"/>
            <w:vMerge/>
          </w:tcPr>
          <w:p w14:paraId="6D207F7D"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12C7C092" w14:textId="77777777" w:rsidR="00C754EA" w:rsidRPr="008E077A" w:rsidRDefault="00C754EA" w:rsidP="00C754EA">
            <w:pPr>
              <w:rPr>
                <w:sz w:val="20"/>
                <w:szCs w:val="20"/>
              </w:rPr>
            </w:pPr>
            <w:r w:rsidRPr="008E077A">
              <w:rPr>
                <w:sz w:val="20"/>
                <w:szCs w:val="20"/>
              </w:rPr>
              <w:t>Вміст сульфатної золи - ≤ 0,01 %</w:t>
            </w:r>
          </w:p>
        </w:tc>
        <w:tc>
          <w:tcPr>
            <w:tcW w:w="709" w:type="dxa"/>
            <w:vMerge/>
          </w:tcPr>
          <w:p w14:paraId="143352B8" w14:textId="77777777" w:rsidR="00C754EA" w:rsidRPr="008E077A" w:rsidRDefault="00C754EA" w:rsidP="00C754EA">
            <w:pPr>
              <w:jc w:val="center"/>
              <w:rPr>
                <w:rFonts w:cs="Arial"/>
                <w:sz w:val="20"/>
                <w:szCs w:val="20"/>
              </w:rPr>
            </w:pPr>
          </w:p>
        </w:tc>
        <w:tc>
          <w:tcPr>
            <w:tcW w:w="851" w:type="dxa"/>
            <w:vMerge/>
          </w:tcPr>
          <w:p w14:paraId="0FF920BB" w14:textId="77777777" w:rsidR="00C754EA" w:rsidRPr="008E077A" w:rsidRDefault="00C754EA" w:rsidP="00C754EA">
            <w:pPr>
              <w:jc w:val="center"/>
              <w:rPr>
                <w:rFonts w:cs="Arial"/>
                <w:sz w:val="20"/>
                <w:szCs w:val="20"/>
              </w:rPr>
            </w:pPr>
          </w:p>
        </w:tc>
        <w:tc>
          <w:tcPr>
            <w:tcW w:w="1435" w:type="dxa"/>
            <w:vMerge/>
          </w:tcPr>
          <w:p w14:paraId="63696F23" w14:textId="77777777" w:rsidR="00C754EA" w:rsidRPr="008E077A" w:rsidRDefault="00C754EA" w:rsidP="00C754EA">
            <w:pPr>
              <w:rPr>
                <w:rFonts w:cs="Arial"/>
                <w:sz w:val="20"/>
                <w:szCs w:val="20"/>
              </w:rPr>
            </w:pPr>
          </w:p>
        </w:tc>
        <w:tc>
          <w:tcPr>
            <w:tcW w:w="691" w:type="dxa"/>
            <w:vMerge/>
            <w:vAlign w:val="center"/>
          </w:tcPr>
          <w:p w14:paraId="5ED97D4F"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58A9399B"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6F13DD73" w14:textId="77777777" w:rsidR="00C754EA" w:rsidRPr="008E077A" w:rsidRDefault="00C754EA" w:rsidP="00C754EA">
            <w:pPr>
              <w:pStyle w:val="TableParagraph"/>
              <w:spacing w:line="251" w:lineRule="exact"/>
              <w:ind w:left="77"/>
              <w:rPr>
                <w:bCs/>
                <w:sz w:val="20"/>
                <w:szCs w:val="20"/>
              </w:rPr>
            </w:pPr>
          </w:p>
        </w:tc>
      </w:tr>
      <w:tr w:rsidR="00C754EA" w:rsidRPr="008E077A" w14:paraId="713C8A7E" w14:textId="77777777" w:rsidTr="00C754EA">
        <w:trPr>
          <w:trHeight w:val="288"/>
        </w:trPr>
        <w:tc>
          <w:tcPr>
            <w:tcW w:w="404" w:type="dxa"/>
            <w:vMerge/>
          </w:tcPr>
          <w:p w14:paraId="35C2A228"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06D3A02B" w14:textId="77777777" w:rsidR="00C754EA" w:rsidRPr="008E077A" w:rsidRDefault="00C754EA" w:rsidP="00C754EA">
            <w:pPr>
              <w:rPr>
                <w:sz w:val="20"/>
                <w:szCs w:val="20"/>
              </w:rPr>
            </w:pPr>
            <w:r w:rsidRPr="008E077A">
              <w:rPr>
                <w:sz w:val="20"/>
                <w:szCs w:val="20"/>
              </w:rPr>
              <w:t>Вміст важких металів - ≤ 0,001 %</w:t>
            </w:r>
          </w:p>
        </w:tc>
        <w:tc>
          <w:tcPr>
            <w:tcW w:w="709" w:type="dxa"/>
            <w:vMerge/>
          </w:tcPr>
          <w:p w14:paraId="7FB4379B" w14:textId="77777777" w:rsidR="00C754EA" w:rsidRPr="008E077A" w:rsidRDefault="00C754EA" w:rsidP="00C754EA">
            <w:pPr>
              <w:jc w:val="center"/>
              <w:rPr>
                <w:rFonts w:cs="Arial"/>
                <w:sz w:val="20"/>
                <w:szCs w:val="20"/>
              </w:rPr>
            </w:pPr>
          </w:p>
        </w:tc>
        <w:tc>
          <w:tcPr>
            <w:tcW w:w="851" w:type="dxa"/>
            <w:vMerge/>
          </w:tcPr>
          <w:p w14:paraId="3FC63908" w14:textId="77777777" w:rsidR="00C754EA" w:rsidRPr="008E077A" w:rsidRDefault="00C754EA" w:rsidP="00C754EA">
            <w:pPr>
              <w:jc w:val="center"/>
              <w:rPr>
                <w:rFonts w:cs="Arial"/>
                <w:sz w:val="20"/>
                <w:szCs w:val="20"/>
              </w:rPr>
            </w:pPr>
          </w:p>
        </w:tc>
        <w:tc>
          <w:tcPr>
            <w:tcW w:w="1435" w:type="dxa"/>
            <w:vMerge/>
          </w:tcPr>
          <w:p w14:paraId="3286CE56" w14:textId="77777777" w:rsidR="00C754EA" w:rsidRPr="008E077A" w:rsidRDefault="00C754EA" w:rsidP="00C754EA">
            <w:pPr>
              <w:rPr>
                <w:rFonts w:cs="Arial"/>
                <w:sz w:val="20"/>
                <w:szCs w:val="20"/>
              </w:rPr>
            </w:pPr>
          </w:p>
        </w:tc>
        <w:tc>
          <w:tcPr>
            <w:tcW w:w="691" w:type="dxa"/>
            <w:vMerge/>
            <w:vAlign w:val="center"/>
          </w:tcPr>
          <w:p w14:paraId="78A67854"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25632C79"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68ADDE78" w14:textId="77777777" w:rsidR="00C754EA" w:rsidRPr="008E077A" w:rsidRDefault="00C754EA" w:rsidP="00C754EA">
            <w:pPr>
              <w:pStyle w:val="TableParagraph"/>
              <w:spacing w:line="251" w:lineRule="exact"/>
              <w:ind w:left="77"/>
              <w:rPr>
                <w:bCs/>
                <w:sz w:val="20"/>
                <w:szCs w:val="20"/>
              </w:rPr>
            </w:pPr>
          </w:p>
        </w:tc>
      </w:tr>
      <w:tr w:rsidR="00C754EA" w:rsidRPr="008E077A" w14:paraId="6C98BA5A" w14:textId="77777777" w:rsidTr="00C754EA">
        <w:trPr>
          <w:trHeight w:val="288"/>
        </w:trPr>
        <w:tc>
          <w:tcPr>
            <w:tcW w:w="404" w:type="dxa"/>
            <w:vMerge/>
          </w:tcPr>
          <w:p w14:paraId="3A99E901"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3D8C8E20" w14:textId="77777777" w:rsidR="00C754EA" w:rsidRPr="008E077A" w:rsidRDefault="00C754EA" w:rsidP="00C754EA">
            <w:pPr>
              <w:rPr>
                <w:sz w:val="20"/>
                <w:szCs w:val="20"/>
              </w:rPr>
            </w:pPr>
            <w:r w:rsidRPr="008E077A">
              <w:rPr>
                <w:sz w:val="20"/>
                <w:szCs w:val="20"/>
              </w:rPr>
              <w:t xml:space="preserve">Вміст хлоридів - </w:t>
            </w:r>
            <w:r w:rsidRPr="008E077A">
              <w:rPr>
                <w:sz w:val="20"/>
                <w:szCs w:val="20"/>
              </w:rPr>
              <w:tab/>
              <w:t>≤ 0,002 %</w:t>
            </w:r>
          </w:p>
        </w:tc>
        <w:tc>
          <w:tcPr>
            <w:tcW w:w="709" w:type="dxa"/>
            <w:vMerge/>
          </w:tcPr>
          <w:p w14:paraId="54353565" w14:textId="77777777" w:rsidR="00C754EA" w:rsidRPr="008E077A" w:rsidRDefault="00C754EA" w:rsidP="00C754EA">
            <w:pPr>
              <w:jc w:val="center"/>
              <w:rPr>
                <w:rFonts w:cs="Arial"/>
                <w:sz w:val="20"/>
                <w:szCs w:val="20"/>
              </w:rPr>
            </w:pPr>
          </w:p>
        </w:tc>
        <w:tc>
          <w:tcPr>
            <w:tcW w:w="851" w:type="dxa"/>
            <w:vMerge/>
          </w:tcPr>
          <w:p w14:paraId="184E4061" w14:textId="77777777" w:rsidR="00C754EA" w:rsidRPr="008E077A" w:rsidRDefault="00C754EA" w:rsidP="00C754EA">
            <w:pPr>
              <w:jc w:val="center"/>
              <w:rPr>
                <w:rFonts w:cs="Arial"/>
                <w:sz w:val="20"/>
                <w:szCs w:val="20"/>
              </w:rPr>
            </w:pPr>
          </w:p>
        </w:tc>
        <w:tc>
          <w:tcPr>
            <w:tcW w:w="1435" w:type="dxa"/>
            <w:vMerge/>
          </w:tcPr>
          <w:p w14:paraId="0D08972B" w14:textId="77777777" w:rsidR="00C754EA" w:rsidRPr="008E077A" w:rsidRDefault="00C754EA" w:rsidP="00C754EA">
            <w:pPr>
              <w:rPr>
                <w:rFonts w:cs="Arial"/>
                <w:sz w:val="20"/>
                <w:szCs w:val="20"/>
              </w:rPr>
            </w:pPr>
          </w:p>
        </w:tc>
        <w:tc>
          <w:tcPr>
            <w:tcW w:w="691" w:type="dxa"/>
            <w:vMerge/>
            <w:vAlign w:val="center"/>
          </w:tcPr>
          <w:p w14:paraId="1D9BFC81"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043296F7"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23D63AC1" w14:textId="77777777" w:rsidR="00C754EA" w:rsidRPr="008E077A" w:rsidRDefault="00C754EA" w:rsidP="00C754EA">
            <w:pPr>
              <w:pStyle w:val="TableParagraph"/>
              <w:spacing w:line="251" w:lineRule="exact"/>
              <w:ind w:left="77"/>
              <w:rPr>
                <w:bCs/>
                <w:sz w:val="20"/>
                <w:szCs w:val="20"/>
              </w:rPr>
            </w:pPr>
          </w:p>
        </w:tc>
      </w:tr>
      <w:tr w:rsidR="00C754EA" w:rsidRPr="008E077A" w14:paraId="7E5FD406" w14:textId="77777777" w:rsidTr="00C754EA">
        <w:trPr>
          <w:trHeight w:val="79"/>
        </w:trPr>
        <w:tc>
          <w:tcPr>
            <w:tcW w:w="404" w:type="dxa"/>
            <w:vMerge/>
          </w:tcPr>
          <w:p w14:paraId="3A321066" w14:textId="77777777" w:rsidR="00C754EA" w:rsidRPr="008E077A" w:rsidRDefault="00C754EA" w:rsidP="00C754EA">
            <w:pPr>
              <w:jc w:val="center"/>
              <w:rPr>
                <w:sz w:val="20"/>
                <w:szCs w:val="20"/>
              </w:rPr>
            </w:pPr>
          </w:p>
        </w:tc>
        <w:tc>
          <w:tcPr>
            <w:tcW w:w="3991" w:type="dxa"/>
            <w:tcBorders>
              <w:top w:val="single" w:sz="4" w:space="0" w:color="auto"/>
            </w:tcBorders>
          </w:tcPr>
          <w:p w14:paraId="2DABDCB7" w14:textId="77777777" w:rsidR="00C754EA" w:rsidRPr="008E077A" w:rsidRDefault="00C754EA" w:rsidP="00C754EA">
            <w:pPr>
              <w:rPr>
                <w:rFonts w:cs="Arial"/>
                <w:sz w:val="20"/>
                <w:szCs w:val="20"/>
              </w:rPr>
            </w:pPr>
            <w:r w:rsidRPr="008E077A">
              <w:rPr>
                <w:rFonts w:cs="Arial"/>
                <w:sz w:val="20"/>
                <w:szCs w:val="20"/>
              </w:rPr>
              <w:t xml:space="preserve">Вміст </w:t>
            </w:r>
            <w:r w:rsidRPr="008E077A">
              <w:rPr>
                <w:sz w:val="20"/>
                <w:szCs w:val="20"/>
              </w:rPr>
              <w:t>сульфатів - ≤ 0,005 %</w:t>
            </w:r>
          </w:p>
        </w:tc>
        <w:tc>
          <w:tcPr>
            <w:tcW w:w="709" w:type="dxa"/>
            <w:vMerge/>
          </w:tcPr>
          <w:p w14:paraId="353F3325" w14:textId="77777777" w:rsidR="00C754EA" w:rsidRPr="008E077A" w:rsidRDefault="00C754EA" w:rsidP="00C754EA">
            <w:pPr>
              <w:jc w:val="center"/>
              <w:rPr>
                <w:rFonts w:cs="Arial"/>
                <w:sz w:val="20"/>
                <w:szCs w:val="20"/>
              </w:rPr>
            </w:pPr>
          </w:p>
        </w:tc>
        <w:tc>
          <w:tcPr>
            <w:tcW w:w="851" w:type="dxa"/>
            <w:vMerge/>
          </w:tcPr>
          <w:p w14:paraId="5499E40A" w14:textId="77777777" w:rsidR="00C754EA" w:rsidRPr="008E077A" w:rsidRDefault="00C754EA" w:rsidP="00C754EA">
            <w:pPr>
              <w:jc w:val="center"/>
              <w:rPr>
                <w:rFonts w:cs="Arial"/>
                <w:sz w:val="20"/>
                <w:szCs w:val="20"/>
              </w:rPr>
            </w:pPr>
          </w:p>
        </w:tc>
        <w:tc>
          <w:tcPr>
            <w:tcW w:w="1435" w:type="dxa"/>
            <w:vMerge/>
          </w:tcPr>
          <w:p w14:paraId="2ECE260E" w14:textId="77777777" w:rsidR="00C754EA" w:rsidRPr="008E077A" w:rsidRDefault="00C754EA" w:rsidP="00C754EA">
            <w:pPr>
              <w:rPr>
                <w:rFonts w:cs="Arial"/>
                <w:sz w:val="20"/>
                <w:szCs w:val="20"/>
              </w:rPr>
            </w:pPr>
          </w:p>
        </w:tc>
        <w:tc>
          <w:tcPr>
            <w:tcW w:w="691" w:type="dxa"/>
            <w:vMerge/>
            <w:vAlign w:val="center"/>
          </w:tcPr>
          <w:p w14:paraId="3596B96F"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7254A2B3"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33F2A2E4" w14:textId="77777777" w:rsidR="00C754EA" w:rsidRPr="008E077A" w:rsidRDefault="00C754EA" w:rsidP="00C754EA">
            <w:pPr>
              <w:pStyle w:val="TableParagraph"/>
              <w:spacing w:line="251" w:lineRule="exact"/>
              <w:ind w:left="77"/>
              <w:rPr>
                <w:bCs/>
                <w:sz w:val="20"/>
                <w:szCs w:val="20"/>
              </w:rPr>
            </w:pPr>
          </w:p>
        </w:tc>
      </w:tr>
      <w:tr w:rsidR="00C754EA" w:rsidRPr="008E077A" w14:paraId="0FD12AAB" w14:textId="77777777" w:rsidTr="00C754EA">
        <w:trPr>
          <w:trHeight w:val="522"/>
        </w:trPr>
        <w:tc>
          <w:tcPr>
            <w:tcW w:w="404" w:type="dxa"/>
            <w:vMerge w:val="restart"/>
          </w:tcPr>
          <w:p w14:paraId="3D55EA28" w14:textId="77777777" w:rsidR="00C754EA" w:rsidRPr="00702C6B" w:rsidRDefault="00C754EA" w:rsidP="00C754EA">
            <w:pPr>
              <w:jc w:val="center"/>
              <w:rPr>
                <w:sz w:val="20"/>
                <w:szCs w:val="20"/>
                <w:lang w:val="ru-RU"/>
              </w:rPr>
            </w:pPr>
            <w:r>
              <w:rPr>
                <w:sz w:val="20"/>
                <w:szCs w:val="20"/>
              </w:rPr>
              <w:t>3</w:t>
            </w:r>
            <w:r>
              <w:rPr>
                <w:sz w:val="20"/>
                <w:szCs w:val="20"/>
                <w:lang w:val="ru-RU"/>
              </w:rPr>
              <w:t>6</w:t>
            </w:r>
          </w:p>
        </w:tc>
        <w:tc>
          <w:tcPr>
            <w:tcW w:w="3991" w:type="dxa"/>
            <w:tcBorders>
              <w:bottom w:val="single" w:sz="4" w:space="0" w:color="auto"/>
            </w:tcBorders>
          </w:tcPr>
          <w:p w14:paraId="2404E3AA" w14:textId="77777777" w:rsidR="00C754EA" w:rsidRPr="00C93FF9" w:rsidRDefault="00C754EA" w:rsidP="00C754EA">
            <w:pPr>
              <w:rPr>
                <w:rFonts w:cs="Arial"/>
                <w:b/>
                <w:sz w:val="20"/>
                <w:szCs w:val="20"/>
              </w:rPr>
            </w:pPr>
            <w:r w:rsidRPr="008E077A">
              <w:rPr>
                <w:rFonts w:cs="Arial"/>
                <w:b/>
                <w:sz w:val="20"/>
                <w:szCs w:val="20"/>
              </w:rPr>
              <w:t>Хлорид амонію ReagentPlus®, ≥99.5%, паков./100 г</w:t>
            </w:r>
            <w:r w:rsidRPr="00C93FF9">
              <w:rPr>
                <w:rFonts w:cs="Arial"/>
                <w:b/>
                <w:sz w:val="20"/>
                <w:szCs w:val="20"/>
              </w:rPr>
              <w:t xml:space="preserve"> (</w:t>
            </w:r>
            <w:r w:rsidRPr="009B0C37">
              <w:rPr>
                <w:rFonts w:cs="Arial"/>
                <w:b/>
                <w:sz w:val="20"/>
                <w:szCs w:val="20"/>
              </w:rPr>
              <w:t>A</w:t>
            </w:r>
            <w:r w:rsidRPr="00C93FF9">
              <w:rPr>
                <w:rFonts w:cs="Arial"/>
                <w:b/>
                <w:sz w:val="20"/>
                <w:szCs w:val="20"/>
              </w:rPr>
              <w:t xml:space="preserve">4514), </w:t>
            </w:r>
            <w:r>
              <w:rPr>
                <w:b/>
                <w:sz w:val="20"/>
                <w:szCs w:val="20"/>
              </w:rPr>
              <w:t>Sigma</w:t>
            </w:r>
            <w:r w:rsidRPr="00817F8E">
              <w:rPr>
                <w:b/>
                <w:sz w:val="20"/>
                <w:szCs w:val="20"/>
              </w:rPr>
              <w:t>-</w:t>
            </w:r>
            <w:r>
              <w:rPr>
                <w:b/>
                <w:sz w:val="20"/>
                <w:szCs w:val="20"/>
              </w:rPr>
              <w:t>Aldrich</w:t>
            </w:r>
          </w:p>
        </w:tc>
        <w:tc>
          <w:tcPr>
            <w:tcW w:w="709" w:type="dxa"/>
            <w:vMerge w:val="restart"/>
          </w:tcPr>
          <w:p w14:paraId="6A9EB025"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64D86EE7"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Pr>
          <w:p w14:paraId="5E239099" w14:textId="77777777" w:rsidR="00C754EA" w:rsidRPr="008E077A" w:rsidRDefault="00C754EA" w:rsidP="00C754EA">
            <w:pPr>
              <w:rPr>
                <w:rFonts w:cs="Arial"/>
                <w:sz w:val="20"/>
                <w:szCs w:val="20"/>
              </w:rPr>
            </w:pPr>
          </w:p>
        </w:tc>
        <w:tc>
          <w:tcPr>
            <w:tcW w:w="691" w:type="dxa"/>
            <w:vMerge w:val="restart"/>
            <w:vAlign w:val="center"/>
          </w:tcPr>
          <w:p w14:paraId="156F2104"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63524B5A"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67219EAC" w14:textId="77777777" w:rsidR="00C754EA" w:rsidRPr="008E077A" w:rsidRDefault="00C754EA" w:rsidP="00C754EA">
            <w:pPr>
              <w:pStyle w:val="TableParagraph"/>
              <w:spacing w:line="251" w:lineRule="exact"/>
              <w:ind w:left="77"/>
              <w:rPr>
                <w:bCs/>
                <w:sz w:val="20"/>
                <w:szCs w:val="20"/>
              </w:rPr>
            </w:pPr>
          </w:p>
        </w:tc>
      </w:tr>
      <w:tr w:rsidR="00C754EA" w:rsidRPr="008E077A" w14:paraId="747765FA" w14:textId="77777777" w:rsidTr="00C754EA">
        <w:trPr>
          <w:trHeight w:val="274"/>
        </w:trPr>
        <w:tc>
          <w:tcPr>
            <w:tcW w:w="404" w:type="dxa"/>
            <w:vMerge/>
          </w:tcPr>
          <w:p w14:paraId="665E9119"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54F16803" w14:textId="77777777" w:rsidR="00C754EA" w:rsidRPr="008E077A" w:rsidRDefault="00C754EA" w:rsidP="00C754EA">
            <w:pPr>
              <w:rPr>
                <w:rFonts w:cs="Arial"/>
                <w:sz w:val="20"/>
                <w:szCs w:val="20"/>
              </w:rPr>
            </w:pPr>
            <w:r w:rsidRPr="008E077A">
              <w:rPr>
                <w:sz w:val="20"/>
                <w:szCs w:val="20"/>
              </w:rPr>
              <w:t>Форма випуску – порошок або кристали білого кольору</w:t>
            </w:r>
          </w:p>
        </w:tc>
        <w:tc>
          <w:tcPr>
            <w:tcW w:w="709" w:type="dxa"/>
            <w:vMerge/>
          </w:tcPr>
          <w:p w14:paraId="4C302590" w14:textId="77777777" w:rsidR="00C754EA" w:rsidRPr="008E077A" w:rsidRDefault="00C754EA" w:rsidP="00C754EA">
            <w:pPr>
              <w:jc w:val="center"/>
              <w:rPr>
                <w:rFonts w:cs="Arial"/>
                <w:sz w:val="20"/>
                <w:szCs w:val="20"/>
              </w:rPr>
            </w:pPr>
          </w:p>
        </w:tc>
        <w:tc>
          <w:tcPr>
            <w:tcW w:w="851" w:type="dxa"/>
            <w:vMerge/>
          </w:tcPr>
          <w:p w14:paraId="6E1DE36C" w14:textId="77777777" w:rsidR="00C754EA" w:rsidRPr="008E077A" w:rsidRDefault="00C754EA" w:rsidP="00C754EA">
            <w:pPr>
              <w:jc w:val="center"/>
              <w:rPr>
                <w:rFonts w:cs="Arial"/>
                <w:sz w:val="20"/>
                <w:szCs w:val="20"/>
              </w:rPr>
            </w:pPr>
          </w:p>
        </w:tc>
        <w:tc>
          <w:tcPr>
            <w:tcW w:w="1435" w:type="dxa"/>
            <w:vMerge/>
          </w:tcPr>
          <w:p w14:paraId="0BAA8579" w14:textId="77777777" w:rsidR="00C754EA" w:rsidRPr="008E077A" w:rsidRDefault="00C754EA" w:rsidP="00C754EA">
            <w:pPr>
              <w:rPr>
                <w:rFonts w:cs="Arial"/>
                <w:sz w:val="20"/>
                <w:szCs w:val="20"/>
              </w:rPr>
            </w:pPr>
          </w:p>
        </w:tc>
        <w:tc>
          <w:tcPr>
            <w:tcW w:w="691" w:type="dxa"/>
            <w:vMerge/>
            <w:vAlign w:val="center"/>
          </w:tcPr>
          <w:p w14:paraId="27CF2157"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503ECACA"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13F68C77" w14:textId="77777777" w:rsidR="00C754EA" w:rsidRPr="008E077A" w:rsidRDefault="00C754EA" w:rsidP="00C754EA">
            <w:pPr>
              <w:pStyle w:val="TableParagraph"/>
              <w:spacing w:line="251" w:lineRule="exact"/>
              <w:ind w:left="77"/>
              <w:rPr>
                <w:bCs/>
                <w:sz w:val="20"/>
                <w:szCs w:val="20"/>
              </w:rPr>
            </w:pPr>
          </w:p>
        </w:tc>
      </w:tr>
      <w:tr w:rsidR="00C754EA" w:rsidRPr="008E077A" w14:paraId="5631BFDF" w14:textId="77777777" w:rsidTr="00C754EA">
        <w:trPr>
          <w:trHeight w:val="274"/>
        </w:trPr>
        <w:tc>
          <w:tcPr>
            <w:tcW w:w="404" w:type="dxa"/>
            <w:vMerge/>
          </w:tcPr>
          <w:p w14:paraId="2390233B"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6BA44833" w14:textId="77777777" w:rsidR="00C754EA" w:rsidRPr="008E077A" w:rsidRDefault="00C754EA" w:rsidP="00C754EA">
            <w:pPr>
              <w:rPr>
                <w:rFonts w:cs="Arial"/>
                <w:sz w:val="20"/>
                <w:szCs w:val="20"/>
              </w:rPr>
            </w:pPr>
            <w:r w:rsidRPr="008E077A">
              <w:rPr>
                <w:sz w:val="20"/>
                <w:szCs w:val="20"/>
              </w:rPr>
              <w:t>Вміст основної речовини - ≥ 99,5 %</w:t>
            </w:r>
          </w:p>
        </w:tc>
        <w:tc>
          <w:tcPr>
            <w:tcW w:w="709" w:type="dxa"/>
            <w:vMerge/>
          </w:tcPr>
          <w:p w14:paraId="1872CE75" w14:textId="77777777" w:rsidR="00C754EA" w:rsidRPr="008E077A" w:rsidRDefault="00C754EA" w:rsidP="00C754EA">
            <w:pPr>
              <w:jc w:val="center"/>
              <w:rPr>
                <w:rFonts w:cs="Arial"/>
                <w:sz w:val="20"/>
                <w:szCs w:val="20"/>
              </w:rPr>
            </w:pPr>
          </w:p>
        </w:tc>
        <w:tc>
          <w:tcPr>
            <w:tcW w:w="851" w:type="dxa"/>
            <w:vMerge/>
          </w:tcPr>
          <w:p w14:paraId="076710C9" w14:textId="77777777" w:rsidR="00C754EA" w:rsidRPr="008E077A" w:rsidRDefault="00C754EA" w:rsidP="00C754EA">
            <w:pPr>
              <w:jc w:val="center"/>
              <w:rPr>
                <w:rFonts w:cs="Arial"/>
                <w:sz w:val="20"/>
                <w:szCs w:val="20"/>
              </w:rPr>
            </w:pPr>
          </w:p>
        </w:tc>
        <w:tc>
          <w:tcPr>
            <w:tcW w:w="1435" w:type="dxa"/>
            <w:vMerge/>
          </w:tcPr>
          <w:p w14:paraId="17FB9DED" w14:textId="77777777" w:rsidR="00C754EA" w:rsidRPr="008E077A" w:rsidRDefault="00C754EA" w:rsidP="00C754EA">
            <w:pPr>
              <w:rPr>
                <w:rFonts w:cs="Arial"/>
                <w:sz w:val="20"/>
                <w:szCs w:val="20"/>
              </w:rPr>
            </w:pPr>
          </w:p>
        </w:tc>
        <w:tc>
          <w:tcPr>
            <w:tcW w:w="691" w:type="dxa"/>
            <w:vMerge/>
            <w:vAlign w:val="center"/>
          </w:tcPr>
          <w:p w14:paraId="2AE65BB3"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6258AA42" w14:textId="77777777" w:rsidR="00C754EA" w:rsidRPr="008E077A" w:rsidRDefault="00C754EA" w:rsidP="00C754EA">
            <w:pPr>
              <w:pStyle w:val="TableParagraph"/>
              <w:spacing w:line="251" w:lineRule="exact"/>
              <w:ind w:left="77"/>
              <w:rPr>
                <w:bCs/>
                <w:sz w:val="20"/>
                <w:szCs w:val="20"/>
              </w:rPr>
            </w:pPr>
          </w:p>
        </w:tc>
        <w:tc>
          <w:tcPr>
            <w:tcW w:w="1842" w:type="dxa"/>
            <w:vMerge/>
            <w:tcBorders>
              <w:bottom w:val="single" w:sz="4" w:space="0" w:color="auto"/>
            </w:tcBorders>
            <w:vAlign w:val="center"/>
          </w:tcPr>
          <w:p w14:paraId="7E8883B5" w14:textId="77777777" w:rsidR="00C754EA" w:rsidRPr="008E077A" w:rsidRDefault="00C754EA" w:rsidP="00C754EA">
            <w:pPr>
              <w:pStyle w:val="TableParagraph"/>
              <w:spacing w:line="251" w:lineRule="exact"/>
              <w:ind w:left="77"/>
              <w:rPr>
                <w:bCs/>
                <w:sz w:val="20"/>
                <w:szCs w:val="20"/>
              </w:rPr>
            </w:pPr>
          </w:p>
        </w:tc>
      </w:tr>
      <w:tr w:rsidR="00C754EA" w:rsidRPr="008E077A" w14:paraId="37C5B492" w14:textId="77777777" w:rsidTr="00C754EA">
        <w:trPr>
          <w:trHeight w:val="502"/>
        </w:trPr>
        <w:tc>
          <w:tcPr>
            <w:tcW w:w="404" w:type="dxa"/>
            <w:vMerge w:val="restart"/>
          </w:tcPr>
          <w:p w14:paraId="4D9AB76F" w14:textId="77777777" w:rsidR="00C754EA" w:rsidRPr="00702C6B" w:rsidRDefault="00C754EA" w:rsidP="00C754EA">
            <w:pPr>
              <w:jc w:val="center"/>
              <w:rPr>
                <w:sz w:val="20"/>
                <w:szCs w:val="20"/>
                <w:lang w:val="ru-RU"/>
              </w:rPr>
            </w:pPr>
            <w:r>
              <w:rPr>
                <w:sz w:val="20"/>
                <w:szCs w:val="20"/>
                <w:lang w:val="ru-RU"/>
              </w:rPr>
              <w:t>37</w:t>
            </w:r>
          </w:p>
        </w:tc>
        <w:tc>
          <w:tcPr>
            <w:tcW w:w="3991" w:type="dxa"/>
            <w:tcBorders>
              <w:bottom w:val="single" w:sz="4" w:space="0" w:color="auto"/>
            </w:tcBorders>
          </w:tcPr>
          <w:p w14:paraId="437C0CF8" w14:textId="77777777" w:rsidR="00C754EA" w:rsidRPr="00410F70" w:rsidRDefault="00C754EA" w:rsidP="00C754EA">
            <w:pPr>
              <w:rPr>
                <w:rFonts w:cs="Arial"/>
                <w:b/>
                <w:sz w:val="20"/>
                <w:szCs w:val="20"/>
              </w:rPr>
            </w:pPr>
            <w:r w:rsidRPr="008E077A">
              <w:rPr>
                <w:rFonts w:cs="Arial"/>
                <w:b/>
                <w:sz w:val="20"/>
                <w:szCs w:val="20"/>
              </w:rPr>
              <w:t>Таблетки ROProtect C санітазаційні для мембрани, паков./48 шт. (ZWCL01F50)</w:t>
            </w:r>
            <w:r>
              <w:rPr>
                <w:rFonts w:cs="Arial"/>
                <w:b/>
                <w:sz w:val="20"/>
                <w:szCs w:val="20"/>
              </w:rPr>
              <w:t>, Merck (</w:t>
            </w:r>
            <w:r w:rsidRPr="00410F70">
              <w:rPr>
                <w:rFonts w:cs="Arial"/>
                <w:b/>
                <w:sz w:val="20"/>
                <w:szCs w:val="20"/>
              </w:rPr>
              <w:t>Millipore</w:t>
            </w:r>
            <w:r>
              <w:rPr>
                <w:rFonts w:cs="Arial"/>
                <w:b/>
                <w:sz w:val="20"/>
                <w:szCs w:val="20"/>
              </w:rPr>
              <w:t>)</w:t>
            </w:r>
          </w:p>
        </w:tc>
        <w:tc>
          <w:tcPr>
            <w:tcW w:w="709" w:type="dxa"/>
            <w:vMerge w:val="restart"/>
          </w:tcPr>
          <w:p w14:paraId="090A524D"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6C03FD08"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Pr>
          <w:p w14:paraId="700F0A6C" w14:textId="77777777" w:rsidR="00C754EA" w:rsidRPr="008E077A" w:rsidRDefault="00C754EA" w:rsidP="00C754EA">
            <w:pPr>
              <w:rPr>
                <w:rFonts w:cs="Arial"/>
                <w:sz w:val="20"/>
                <w:szCs w:val="20"/>
              </w:rPr>
            </w:pPr>
          </w:p>
        </w:tc>
        <w:tc>
          <w:tcPr>
            <w:tcW w:w="691" w:type="dxa"/>
            <w:vMerge w:val="restart"/>
            <w:vAlign w:val="center"/>
          </w:tcPr>
          <w:p w14:paraId="0C0FCE71"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556F8C9B"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3372020E" w14:textId="77777777" w:rsidR="00C754EA" w:rsidRPr="008E077A" w:rsidRDefault="00C754EA" w:rsidP="00C754EA">
            <w:pPr>
              <w:pStyle w:val="TableParagraph"/>
              <w:spacing w:line="251" w:lineRule="exact"/>
              <w:ind w:left="77"/>
              <w:rPr>
                <w:bCs/>
                <w:sz w:val="20"/>
                <w:szCs w:val="20"/>
              </w:rPr>
            </w:pPr>
          </w:p>
        </w:tc>
      </w:tr>
      <w:tr w:rsidR="00C754EA" w:rsidRPr="008E077A" w14:paraId="76D8B4A1" w14:textId="77777777" w:rsidTr="00C754EA">
        <w:trPr>
          <w:trHeight w:val="502"/>
        </w:trPr>
        <w:tc>
          <w:tcPr>
            <w:tcW w:w="404" w:type="dxa"/>
            <w:vMerge/>
          </w:tcPr>
          <w:p w14:paraId="36AD0494" w14:textId="77777777" w:rsidR="00C754EA" w:rsidRPr="008E077A" w:rsidRDefault="00C754EA" w:rsidP="00C754EA">
            <w:pPr>
              <w:jc w:val="center"/>
              <w:rPr>
                <w:sz w:val="20"/>
                <w:szCs w:val="20"/>
              </w:rPr>
            </w:pPr>
          </w:p>
        </w:tc>
        <w:tc>
          <w:tcPr>
            <w:tcW w:w="3991" w:type="dxa"/>
            <w:tcBorders>
              <w:bottom w:val="single" w:sz="4" w:space="0" w:color="auto"/>
            </w:tcBorders>
          </w:tcPr>
          <w:p w14:paraId="26957CCE" w14:textId="77777777" w:rsidR="00C754EA" w:rsidRPr="008E077A" w:rsidRDefault="00C754EA" w:rsidP="00C754EA">
            <w:pPr>
              <w:rPr>
                <w:rFonts w:cs="Arial"/>
                <w:b/>
                <w:sz w:val="20"/>
                <w:szCs w:val="20"/>
              </w:rPr>
            </w:pPr>
            <w:r w:rsidRPr="008E077A">
              <w:rPr>
                <w:rFonts w:cs="Arial"/>
                <w:sz w:val="20"/>
                <w:szCs w:val="20"/>
              </w:rPr>
              <w:t>Таблетки для захисту мембран зворотного осмосу та оптимізації роботи систем очищення води.</w:t>
            </w:r>
          </w:p>
        </w:tc>
        <w:tc>
          <w:tcPr>
            <w:tcW w:w="709" w:type="dxa"/>
            <w:vMerge/>
          </w:tcPr>
          <w:p w14:paraId="4FE1B8E9" w14:textId="77777777" w:rsidR="00C754EA" w:rsidRPr="008E077A" w:rsidRDefault="00C754EA" w:rsidP="00C754EA">
            <w:pPr>
              <w:jc w:val="center"/>
              <w:rPr>
                <w:rFonts w:cs="Arial"/>
                <w:sz w:val="20"/>
                <w:szCs w:val="20"/>
              </w:rPr>
            </w:pPr>
          </w:p>
        </w:tc>
        <w:tc>
          <w:tcPr>
            <w:tcW w:w="851" w:type="dxa"/>
            <w:vMerge/>
          </w:tcPr>
          <w:p w14:paraId="217FA6D3" w14:textId="77777777" w:rsidR="00C754EA" w:rsidRPr="008E077A" w:rsidRDefault="00C754EA" w:rsidP="00C754EA">
            <w:pPr>
              <w:jc w:val="center"/>
              <w:rPr>
                <w:rFonts w:cs="Arial"/>
                <w:sz w:val="20"/>
                <w:szCs w:val="20"/>
              </w:rPr>
            </w:pPr>
          </w:p>
        </w:tc>
        <w:tc>
          <w:tcPr>
            <w:tcW w:w="1435" w:type="dxa"/>
            <w:vMerge/>
          </w:tcPr>
          <w:p w14:paraId="392FC0DF" w14:textId="77777777" w:rsidR="00C754EA" w:rsidRPr="008E077A" w:rsidRDefault="00C754EA" w:rsidP="00C754EA">
            <w:pPr>
              <w:rPr>
                <w:rFonts w:cs="Arial"/>
                <w:sz w:val="20"/>
                <w:szCs w:val="20"/>
              </w:rPr>
            </w:pPr>
          </w:p>
        </w:tc>
        <w:tc>
          <w:tcPr>
            <w:tcW w:w="691" w:type="dxa"/>
            <w:vMerge/>
            <w:vAlign w:val="center"/>
          </w:tcPr>
          <w:p w14:paraId="78070B24"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41436601"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51AD0D01" w14:textId="77777777" w:rsidR="00C754EA" w:rsidRPr="008E077A" w:rsidRDefault="00C754EA" w:rsidP="00C754EA">
            <w:pPr>
              <w:pStyle w:val="TableParagraph"/>
              <w:spacing w:line="251" w:lineRule="exact"/>
              <w:ind w:left="77"/>
              <w:rPr>
                <w:bCs/>
                <w:sz w:val="20"/>
                <w:szCs w:val="20"/>
              </w:rPr>
            </w:pPr>
          </w:p>
        </w:tc>
      </w:tr>
      <w:tr w:rsidR="00C754EA" w:rsidRPr="008E077A" w14:paraId="0EE85726" w14:textId="77777777" w:rsidTr="00C754EA">
        <w:trPr>
          <w:trHeight w:val="241"/>
        </w:trPr>
        <w:tc>
          <w:tcPr>
            <w:tcW w:w="404" w:type="dxa"/>
            <w:vMerge/>
          </w:tcPr>
          <w:p w14:paraId="72967973"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11BE1F73" w14:textId="77777777" w:rsidR="00C754EA" w:rsidRPr="008E077A" w:rsidRDefault="00C754EA" w:rsidP="00C754EA">
            <w:pPr>
              <w:rPr>
                <w:rFonts w:cs="Arial"/>
                <w:sz w:val="20"/>
                <w:szCs w:val="20"/>
              </w:rPr>
            </w:pPr>
            <w:r w:rsidRPr="008E077A">
              <w:rPr>
                <w:rFonts w:cs="Arial"/>
                <w:sz w:val="20"/>
                <w:szCs w:val="20"/>
              </w:rPr>
              <w:t xml:space="preserve">Таблетки повинні складатися з суміші дигідрату натрію триклозану, карбонату </w:t>
            </w:r>
            <w:r w:rsidRPr="008E077A">
              <w:rPr>
                <w:rFonts w:cs="Arial"/>
                <w:sz w:val="20"/>
                <w:szCs w:val="20"/>
              </w:rPr>
              <w:lastRenderedPageBreak/>
              <w:t>натрію та адипінової кислоти</w:t>
            </w:r>
          </w:p>
        </w:tc>
        <w:tc>
          <w:tcPr>
            <w:tcW w:w="709" w:type="dxa"/>
            <w:vMerge/>
          </w:tcPr>
          <w:p w14:paraId="45C93D31" w14:textId="77777777" w:rsidR="00C754EA" w:rsidRPr="008E077A" w:rsidRDefault="00C754EA" w:rsidP="00C754EA">
            <w:pPr>
              <w:jc w:val="center"/>
              <w:rPr>
                <w:rFonts w:cs="Arial"/>
                <w:sz w:val="20"/>
                <w:szCs w:val="20"/>
              </w:rPr>
            </w:pPr>
          </w:p>
        </w:tc>
        <w:tc>
          <w:tcPr>
            <w:tcW w:w="851" w:type="dxa"/>
            <w:vMerge/>
          </w:tcPr>
          <w:p w14:paraId="543D6667" w14:textId="77777777" w:rsidR="00C754EA" w:rsidRPr="008E077A" w:rsidRDefault="00C754EA" w:rsidP="00C754EA">
            <w:pPr>
              <w:jc w:val="center"/>
              <w:rPr>
                <w:rFonts w:cs="Arial"/>
                <w:sz w:val="20"/>
                <w:szCs w:val="20"/>
              </w:rPr>
            </w:pPr>
          </w:p>
        </w:tc>
        <w:tc>
          <w:tcPr>
            <w:tcW w:w="1435" w:type="dxa"/>
            <w:vMerge/>
          </w:tcPr>
          <w:p w14:paraId="528E62F2" w14:textId="77777777" w:rsidR="00C754EA" w:rsidRPr="008E077A" w:rsidRDefault="00C754EA" w:rsidP="00C754EA">
            <w:pPr>
              <w:rPr>
                <w:rFonts w:cs="Arial"/>
                <w:sz w:val="20"/>
                <w:szCs w:val="20"/>
              </w:rPr>
            </w:pPr>
          </w:p>
        </w:tc>
        <w:tc>
          <w:tcPr>
            <w:tcW w:w="691" w:type="dxa"/>
            <w:vMerge/>
            <w:vAlign w:val="center"/>
          </w:tcPr>
          <w:p w14:paraId="3B76BC79"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552950A3" w14:textId="77777777" w:rsidR="00C754EA" w:rsidRPr="008E077A" w:rsidRDefault="00C754EA" w:rsidP="00C754EA">
            <w:pPr>
              <w:pStyle w:val="TableParagraph"/>
              <w:spacing w:line="251" w:lineRule="exact"/>
              <w:ind w:left="77"/>
              <w:rPr>
                <w:bCs/>
                <w:sz w:val="20"/>
                <w:szCs w:val="20"/>
              </w:rPr>
            </w:pPr>
          </w:p>
        </w:tc>
        <w:tc>
          <w:tcPr>
            <w:tcW w:w="1842" w:type="dxa"/>
            <w:vMerge/>
            <w:tcBorders>
              <w:bottom w:val="single" w:sz="4" w:space="0" w:color="auto"/>
            </w:tcBorders>
            <w:vAlign w:val="center"/>
          </w:tcPr>
          <w:p w14:paraId="2D075F86" w14:textId="77777777" w:rsidR="00C754EA" w:rsidRPr="008E077A" w:rsidRDefault="00C754EA" w:rsidP="00C754EA">
            <w:pPr>
              <w:pStyle w:val="TableParagraph"/>
              <w:spacing w:line="251" w:lineRule="exact"/>
              <w:ind w:left="77"/>
              <w:rPr>
                <w:bCs/>
                <w:sz w:val="20"/>
                <w:szCs w:val="20"/>
              </w:rPr>
            </w:pPr>
          </w:p>
        </w:tc>
      </w:tr>
      <w:tr w:rsidR="00C754EA" w:rsidRPr="008E077A" w14:paraId="2C295E3C" w14:textId="77777777" w:rsidTr="00C754EA">
        <w:trPr>
          <w:trHeight w:val="390"/>
        </w:trPr>
        <w:tc>
          <w:tcPr>
            <w:tcW w:w="404" w:type="dxa"/>
            <w:vMerge w:val="restart"/>
          </w:tcPr>
          <w:p w14:paraId="0263FA84" w14:textId="77777777" w:rsidR="00C754EA" w:rsidRPr="00702C6B" w:rsidRDefault="00C754EA" w:rsidP="00C754EA">
            <w:pPr>
              <w:jc w:val="center"/>
              <w:rPr>
                <w:sz w:val="20"/>
                <w:szCs w:val="20"/>
                <w:lang w:val="ru-RU"/>
              </w:rPr>
            </w:pPr>
            <w:r>
              <w:rPr>
                <w:sz w:val="20"/>
                <w:szCs w:val="20"/>
                <w:lang w:val="ru-RU"/>
              </w:rPr>
              <w:lastRenderedPageBreak/>
              <w:t>38</w:t>
            </w:r>
          </w:p>
        </w:tc>
        <w:tc>
          <w:tcPr>
            <w:tcW w:w="3991" w:type="dxa"/>
            <w:tcBorders>
              <w:bottom w:val="single" w:sz="4" w:space="0" w:color="auto"/>
            </w:tcBorders>
          </w:tcPr>
          <w:p w14:paraId="508E45C9" w14:textId="77777777" w:rsidR="00C754EA" w:rsidRPr="005B10CC" w:rsidRDefault="00C754EA" w:rsidP="00C754EA">
            <w:pPr>
              <w:rPr>
                <w:rFonts w:cs="Arial"/>
                <w:b/>
                <w:sz w:val="20"/>
                <w:szCs w:val="20"/>
                <w:lang w:val="ru-RU"/>
              </w:rPr>
            </w:pPr>
            <w:r w:rsidRPr="00DE6F39">
              <w:rPr>
                <w:rFonts w:cs="Arial"/>
                <w:b/>
                <w:sz w:val="20"/>
                <w:szCs w:val="20"/>
              </w:rPr>
              <w:t>Суспензійний розчин АПІ, паков./100 ампул</w:t>
            </w:r>
            <w:r w:rsidRPr="005B10CC">
              <w:rPr>
                <w:rFonts w:cs="Arial"/>
                <w:b/>
                <w:sz w:val="20"/>
                <w:szCs w:val="20"/>
                <w:lang w:val="ru-RU"/>
              </w:rPr>
              <w:t xml:space="preserve"> </w:t>
            </w:r>
            <w:r>
              <w:rPr>
                <w:rFonts w:cs="Arial"/>
                <w:b/>
                <w:sz w:val="20"/>
                <w:szCs w:val="20"/>
              </w:rPr>
              <w:t xml:space="preserve">(70640), </w:t>
            </w:r>
            <w:r w:rsidRPr="00DE6F39">
              <w:rPr>
                <w:rFonts w:cs="Arial"/>
                <w:b/>
                <w:sz w:val="20"/>
                <w:szCs w:val="20"/>
              </w:rPr>
              <w:t>BIOMÉRIEUX</w:t>
            </w:r>
          </w:p>
        </w:tc>
        <w:tc>
          <w:tcPr>
            <w:tcW w:w="709" w:type="dxa"/>
            <w:vMerge w:val="restart"/>
          </w:tcPr>
          <w:p w14:paraId="7D1813D3"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1FBD7466" w14:textId="77777777" w:rsidR="00C754EA" w:rsidRPr="008E077A" w:rsidRDefault="00C754EA" w:rsidP="00C754EA">
            <w:pPr>
              <w:jc w:val="center"/>
              <w:rPr>
                <w:rFonts w:cs="Arial"/>
                <w:sz w:val="20"/>
                <w:szCs w:val="20"/>
              </w:rPr>
            </w:pPr>
            <w:r w:rsidRPr="008E077A">
              <w:rPr>
                <w:rFonts w:cs="Arial"/>
                <w:sz w:val="20"/>
                <w:szCs w:val="20"/>
              </w:rPr>
              <w:t>2,000</w:t>
            </w:r>
          </w:p>
        </w:tc>
        <w:tc>
          <w:tcPr>
            <w:tcW w:w="1435" w:type="dxa"/>
            <w:vMerge w:val="restart"/>
          </w:tcPr>
          <w:p w14:paraId="42273283" w14:textId="77777777" w:rsidR="00C754EA" w:rsidRPr="008E077A" w:rsidRDefault="00C754EA" w:rsidP="00C754EA">
            <w:pPr>
              <w:rPr>
                <w:rFonts w:cs="Arial"/>
                <w:sz w:val="20"/>
                <w:szCs w:val="20"/>
              </w:rPr>
            </w:pPr>
          </w:p>
        </w:tc>
        <w:tc>
          <w:tcPr>
            <w:tcW w:w="691" w:type="dxa"/>
            <w:vMerge w:val="restart"/>
            <w:vAlign w:val="center"/>
          </w:tcPr>
          <w:p w14:paraId="74C9B409"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790CC569"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79FE4EFE" w14:textId="77777777" w:rsidR="00C754EA" w:rsidRPr="008E077A" w:rsidRDefault="00C754EA" w:rsidP="00C754EA">
            <w:pPr>
              <w:pStyle w:val="TableParagraph"/>
              <w:spacing w:line="251" w:lineRule="exact"/>
              <w:ind w:left="77"/>
              <w:rPr>
                <w:bCs/>
                <w:sz w:val="20"/>
                <w:szCs w:val="20"/>
              </w:rPr>
            </w:pPr>
          </w:p>
        </w:tc>
      </w:tr>
      <w:tr w:rsidR="00C754EA" w:rsidRPr="008E077A" w14:paraId="732327F3" w14:textId="77777777" w:rsidTr="00C754EA">
        <w:trPr>
          <w:trHeight w:val="216"/>
        </w:trPr>
        <w:tc>
          <w:tcPr>
            <w:tcW w:w="404" w:type="dxa"/>
            <w:vMerge/>
          </w:tcPr>
          <w:p w14:paraId="4A10F64B" w14:textId="77777777" w:rsidR="00C754EA" w:rsidRPr="00DE6F39" w:rsidRDefault="00C754EA" w:rsidP="00C754EA">
            <w:pPr>
              <w:jc w:val="center"/>
              <w:rPr>
                <w:sz w:val="20"/>
                <w:szCs w:val="20"/>
              </w:rPr>
            </w:pPr>
          </w:p>
        </w:tc>
        <w:tc>
          <w:tcPr>
            <w:tcW w:w="3991" w:type="dxa"/>
            <w:tcBorders>
              <w:top w:val="single" w:sz="4" w:space="0" w:color="auto"/>
              <w:bottom w:val="single" w:sz="4" w:space="0" w:color="auto"/>
            </w:tcBorders>
          </w:tcPr>
          <w:p w14:paraId="07C57490" w14:textId="77777777" w:rsidR="00C754EA" w:rsidRPr="00DE6F39" w:rsidRDefault="00C754EA" w:rsidP="00C754EA">
            <w:pPr>
              <w:rPr>
                <w:rFonts w:cs="Arial"/>
                <w:sz w:val="20"/>
                <w:szCs w:val="20"/>
              </w:rPr>
            </w:pPr>
            <w:r w:rsidRPr="00DE6F39">
              <w:rPr>
                <w:rFonts w:cs="Arial"/>
                <w:sz w:val="20"/>
                <w:szCs w:val="20"/>
              </w:rPr>
              <w:t>Склад набору – 100 ампул по 3 мл</w:t>
            </w:r>
          </w:p>
        </w:tc>
        <w:tc>
          <w:tcPr>
            <w:tcW w:w="709" w:type="dxa"/>
            <w:vMerge/>
          </w:tcPr>
          <w:p w14:paraId="3D157F92" w14:textId="77777777" w:rsidR="00C754EA" w:rsidRPr="008E077A" w:rsidRDefault="00C754EA" w:rsidP="00C754EA">
            <w:pPr>
              <w:jc w:val="center"/>
              <w:rPr>
                <w:rFonts w:cs="Arial"/>
                <w:sz w:val="20"/>
                <w:szCs w:val="20"/>
              </w:rPr>
            </w:pPr>
          </w:p>
        </w:tc>
        <w:tc>
          <w:tcPr>
            <w:tcW w:w="851" w:type="dxa"/>
            <w:vMerge/>
          </w:tcPr>
          <w:p w14:paraId="7CCBD3E9" w14:textId="77777777" w:rsidR="00C754EA" w:rsidRPr="008E077A" w:rsidRDefault="00C754EA" w:rsidP="00C754EA">
            <w:pPr>
              <w:jc w:val="center"/>
              <w:rPr>
                <w:rFonts w:cs="Arial"/>
                <w:sz w:val="20"/>
                <w:szCs w:val="20"/>
              </w:rPr>
            </w:pPr>
          </w:p>
        </w:tc>
        <w:tc>
          <w:tcPr>
            <w:tcW w:w="1435" w:type="dxa"/>
            <w:vMerge/>
          </w:tcPr>
          <w:p w14:paraId="328D839D" w14:textId="77777777" w:rsidR="00C754EA" w:rsidRPr="008E077A" w:rsidRDefault="00C754EA" w:rsidP="00C754EA">
            <w:pPr>
              <w:rPr>
                <w:rFonts w:cs="Arial"/>
                <w:sz w:val="20"/>
                <w:szCs w:val="20"/>
              </w:rPr>
            </w:pPr>
          </w:p>
        </w:tc>
        <w:tc>
          <w:tcPr>
            <w:tcW w:w="691" w:type="dxa"/>
            <w:vMerge/>
            <w:vAlign w:val="center"/>
          </w:tcPr>
          <w:p w14:paraId="79FEDC26"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41508DE6"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4A608034" w14:textId="77777777" w:rsidR="00C754EA" w:rsidRPr="008E077A" w:rsidRDefault="00C754EA" w:rsidP="00C754EA">
            <w:pPr>
              <w:pStyle w:val="TableParagraph"/>
              <w:spacing w:line="251" w:lineRule="exact"/>
              <w:ind w:left="77"/>
              <w:rPr>
                <w:bCs/>
                <w:sz w:val="20"/>
                <w:szCs w:val="20"/>
              </w:rPr>
            </w:pPr>
          </w:p>
        </w:tc>
      </w:tr>
      <w:tr w:rsidR="00C754EA" w:rsidRPr="008E077A" w14:paraId="585A5159" w14:textId="77777777" w:rsidTr="00C754EA">
        <w:trPr>
          <w:trHeight w:val="539"/>
        </w:trPr>
        <w:tc>
          <w:tcPr>
            <w:tcW w:w="404" w:type="dxa"/>
            <w:vMerge w:val="restart"/>
          </w:tcPr>
          <w:p w14:paraId="26C0860C" w14:textId="77777777" w:rsidR="00C754EA" w:rsidRPr="00702C6B" w:rsidRDefault="00C754EA" w:rsidP="00C754EA">
            <w:pPr>
              <w:jc w:val="center"/>
              <w:rPr>
                <w:sz w:val="20"/>
                <w:szCs w:val="20"/>
                <w:lang w:val="ru-RU"/>
              </w:rPr>
            </w:pPr>
            <w:r>
              <w:rPr>
                <w:sz w:val="20"/>
                <w:szCs w:val="20"/>
                <w:lang w:val="ru-RU"/>
              </w:rPr>
              <w:t>39</w:t>
            </w:r>
          </w:p>
        </w:tc>
        <w:tc>
          <w:tcPr>
            <w:tcW w:w="3991" w:type="dxa"/>
            <w:tcBorders>
              <w:bottom w:val="single" w:sz="4" w:space="0" w:color="auto"/>
            </w:tcBorders>
          </w:tcPr>
          <w:p w14:paraId="42E33C12" w14:textId="77777777" w:rsidR="00C754EA" w:rsidRPr="005B10CC" w:rsidRDefault="00C754EA" w:rsidP="00C754EA">
            <w:pPr>
              <w:rPr>
                <w:rFonts w:cs="Arial"/>
                <w:b/>
                <w:sz w:val="20"/>
                <w:szCs w:val="20"/>
                <w:lang w:val="ru-RU"/>
              </w:rPr>
            </w:pPr>
            <w:r w:rsidRPr="00DE6F39">
              <w:rPr>
                <w:rFonts w:cs="Arial"/>
                <w:b/>
                <w:sz w:val="20"/>
                <w:szCs w:val="20"/>
              </w:rPr>
              <w:t>Агар Каунт-такт 3Р, ірадійовані, паков./20 чашок</w:t>
            </w:r>
            <w:r w:rsidRPr="005B10CC">
              <w:rPr>
                <w:rFonts w:cs="Arial"/>
                <w:b/>
                <w:sz w:val="20"/>
                <w:szCs w:val="20"/>
                <w:lang w:val="ru-RU"/>
              </w:rPr>
              <w:t xml:space="preserve"> </w:t>
            </w:r>
            <w:r w:rsidRPr="00DE6F39">
              <w:rPr>
                <w:rFonts w:cs="Arial"/>
                <w:b/>
                <w:sz w:val="20"/>
                <w:szCs w:val="20"/>
              </w:rPr>
              <w:t>(43691),</w:t>
            </w:r>
            <w:r w:rsidRPr="005B10CC">
              <w:rPr>
                <w:rFonts w:cs="Arial"/>
                <w:b/>
                <w:sz w:val="20"/>
                <w:szCs w:val="20"/>
                <w:lang w:val="ru-RU"/>
              </w:rPr>
              <w:t xml:space="preserve"> </w:t>
            </w:r>
            <w:r w:rsidRPr="00DE6F39">
              <w:rPr>
                <w:rFonts w:cs="Arial"/>
                <w:b/>
                <w:sz w:val="20"/>
                <w:szCs w:val="20"/>
              </w:rPr>
              <w:t>BIOMÉRIEUX</w:t>
            </w:r>
          </w:p>
        </w:tc>
        <w:tc>
          <w:tcPr>
            <w:tcW w:w="709" w:type="dxa"/>
            <w:vMerge w:val="restart"/>
          </w:tcPr>
          <w:p w14:paraId="228463D8"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4BF71F1F" w14:textId="77777777" w:rsidR="00C754EA" w:rsidRPr="008E077A" w:rsidRDefault="00C754EA" w:rsidP="00C754EA">
            <w:pPr>
              <w:jc w:val="center"/>
              <w:rPr>
                <w:rFonts w:cs="Arial"/>
                <w:sz w:val="20"/>
                <w:szCs w:val="20"/>
              </w:rPr>
            </w:pPr>
            <w:r w:rsidRPr="008E077A">
              <w:rPr>
                <w:rFonts w:cs="Arial"/>
                <w:sz w:val="20"/>
                <w:szCs w:val="20"/>
              </w:rPr>
              <w:t>2,000</w:t>
            </w:r>
          </w:p>
        </w:tc>
        <w:tc>
          <w:tcPr>
            <w:tcW w:w="1435" w:type="dxa"/>
            <w:vMerge w:val="restart"/>
          </w:tcPr>
          <w:p w14:paraId="6271D74E" w14:textId="77777777" w:rsidR="00C754EA" w:rsidRPr="008E077A" w:rsidRDefault="00C754EA" w:rsidP="00C754EA">
            <w:pPr>
              <w:rPr>
                <w:rFonts w:cs="Arial"/>
                <w:sz w:val="20"/>
                <w:szCs w:val="20"/>
              </w:rPr>
            </w:pPr>
          </w:p>
        </w:tc>
        <w:tc>
          <w:tcPr>
            <w:tcW w:w="691" w:type="dxa"/>
            <w:vMerge w:val="restart"/>
            <w:vAlign w:val="center"/>
          </w:tcPr>
          <w:p w14:paraId="445DAC85"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58B03458"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7AD4FF7D" w14:textId="77777777" w:rsidR="00C754EA" w:rsidRPr="008E077A" w:rsidRDefault="00C754EA" w:rsidP="00C754EA">
            <w:pPr>
              <w:pStyle w:val="TableParagraph"/>
              <w:spacing w:line="251" w:lineRule="exact"/>
              <w:ind w:left="77"/>
              <w:rPr>
                <w:bCs/>
                <w:sz w:val="20"/>
                <w:szCs w:val="20"/>
              </w:rPr>
            </w:pPr>
          </w:p>
        </w:tc>
      </w:tr>
      <w:tr w:rsidR="00C754EA" w:rsidRPr="008E077A" w14:paraId="5BAF0AA8" w14:textId="77777777" w:rsidTr="00C754EA">
        <w:trPr>
          <w:trHeight w:val="156"/>
        </w:trPr>
        <w:tc>
          <w:tcPr>
            <w:tcW w:w="404" w:type="dxa"/>
            <w:vMerge/>
          </w:tcPr>
          <w:p w14:paraId="1BEFB5C0" w14:textId="77777777" w:rsidR="00C754EA" w:rsidRPr="00DE6F39" w:rsidRDefault="00C754EA" w:rsidP="00C754EA">
            <w:pPr>
              <w:jc w:val="center"/>
              <w:rPr>
                <w:sz w:val="20"/>
                <w:szCs w:val="20"/>
              </w:rPr>
            </w:pPr>
          </w:p>
        </w:tc>
        <w:tc>
          <w:tcPr>
            <w:tcW w:w="3991" w:type="dxa"/>
            <w:tcBorders>
              <w:top w:val="single" w:sz="4" w:space="0" w:color="auto"/>
              <w:bottom w:val="single" w:sz="4" w:space="0" w:color="auto"/>
            </w:tcBorders>
          </w:tcPr>
          <w:p w14:paraId="561C483C" w14:textId="77777777" w:rsidR="00C754EA" w:rsidRPr="00DE6F39" w:rsidRDefault="00C754EA" w:rsidP="00C754EA">
            <w:pPr>
              <w:rPr>
                <w:rFonts w:cs="Arial"/>
                <w:sz w:val="20"/>
                <w:szCs w:val="20"/>
                <w:lang w:val="ru-RU"/>
              </w:rPr>
            </w:pPr>
            <w:r w:rsidRPr="00DE6F39">
              <w:rPr>
                <w:rFonts w:cs="Arial"/>
                <w:sz w:val="20"/>
                <w:szCs w:val="20"/>
              </w:rPr>
              <w:t>pH</w:t>
            </w:r>
            <w:r w:rsidRPr="00DE6F39">
              <w:rPr>
                <w:rFonts w:cs="Arial"/>
                <w:sz w:val="20"/>
                <w:szCs w:val="20"/>
                <w:lang w:val="ru-RU"/>
              </w:rPr>
              <w:t xml:space="preserve"> – </w:t>
            </w:r>
            <w:r w:rsidRPr="00DE6F39">
              <w:rPr>
                <w:rFonts w:cs="Arial"/>
                <w:sz w:val="20"/>
                <w:szCs w:val="20"/>
              </w:rPr>
              <w:t xml:space="preserve"> </w:t>
            </w:r>
            <w:r w:rsidRPr="00DE6F39">
              <w:rPr>
                <w:rFonts w:cs="Arial"/>
                <w:sz w:val="20"/>
                <w:szCs w:val="20"/>
                <w:lang w:val="ru-RU"/>
              </w:rPr>
              <w:t>7.3 ± 0.2</w:t>
            </w:r>
          </w:p>
        </w:tc>
        <w:tc>
          <w:tcPr>
            <w:tcW w:w="709" w:type="dxa"/>
            <w:vMerge/>
          </w:tcPr>
          <w:p w14:paraId="160C1C90" w14:textId="77777777" w:rsidR="00C754EA" w:rsidRPr="008E077A" w:rsidRDefault="00C754EA" w:rsidP="00C754EA">
            <w:pPr>
              <w:jc w:val="center"/>
              <w:rPr>
                <w:rFonts w:cs="Arial"/>
                <w:sz w:val="20"/>
                <w:szCs w:val="20"/>
              </w:rPr>
            </w:pPr>
          </w:p>
        </w:tc>
        <w:tc>
          <w:tcPr>
            <w:tcW w:w="851" w:type="dxa"/>
            <w:vMerge/>
          </w:tcPr>
          <w:p w14:paraId="69B06FF7" w14:textId="77777777" w:rsidR="00C754EA" w:rsidRPr="008E077A" w:rsidRDefault="00C754EA" w:rsidP="00C754EA">
            <w:pPr>
              <w:jc w:val="center"/>
              <w:rPr>
                <w:rFonts w:cs="Arial"/>
                <w:sz w:val="20"/>
                <w:szCs w:val="20"/>
              </w:rPr>
            </w:pPr>
          </w:p>
        </w:tc>
        <w:tc>
          <w:tcPr>
            <w:tcW w:w="1435" w:type="dxa"/>
            <w:vMerge/>
          </w:tcPr>
          <w:p w14:paraId="30C444A7" w14:textId="77777777" w:rsidR="00C754EA" w:rsidRPr="008E077A" w:rsidRDefault="00C754EA" w:rsidP="00C754EA">
            <w:pPr>
              <w:rPr>
                <w:rFonts w:cs="Arial"/>
                <w:sz w:val="20"/>
                <w:szCs w:val="20"/>
              </w:rPr>
            </w:pPr>
          </w:p>
        </w:tc>
        <w:tc>
          <w:tcPr>
            <w:tcW w:w="691" w:type="dxa"/>
            <w:vMerge/>
            <w:vAlign w:val="center"/>
          </w:tcPr>
          <w:p w14:paraId="748A800C"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005F5435"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642E34DE" w14:textId="77777777" w:rsidR="00C754EA" w:rsidRPr="008E077A" w:rsidRDefault="00C754EA" w:rsidP="00C754EA">
            <w:pPr>
              <w:pStyle w:val="TableParagraph"/>
              <w:spacing w:line="251" w:lineRule="exact"/>
              <w:ind w:left="77"/>
              <w:rPr>
                <w:bCs/>
                <w:sz w:val="20"/>
                <w:szCs w:val="20"/>
              </w:rPr>
            </w:pPr>
          </w:p>
        </w:tc>
      </w:tr>
      <w:tr w:rsidR="00C754EA" w:rsidRPr="008E077A" w14:paraId="2603C6AE" w14:textId="77777777" w:rsidTr="00C754EA">
        <w:trPr>
          <w:trHeight w:val="424"/>
        </w:trPr>
        <w:tc>
          <w:tcPr>
            <w:tcW w:w="404" w:type="dxa"/>
            <w:vMerge w:val="restart"/>
          </w:tcPr>
          <w:p w14:paraId="6538A75F" w14:textId="77777777" w:rsidR="00C754EA" w:rsidRPr="00702C6B" w:rsidRDefault="00C754EA" w:rsidP="00C754EA">
            <w:pPr>
              <w:jc w:val="center"/>
              <w:rPr>
                <w:sz w:val="20"/>
                <w:szCs w:val="20"/>
                <w:lang w:val="ru-RU"/>
              </w:rPr>
            </w:pPr>
            <w:r>
              <w:rPr>
                <w:sz w:val="20"/>
                <w:szCs w:val="20"/>
                <w:lang w:val="ru-RU"/>
              </w:rPr>
              <w:t>40</w:t>
            </w:r>
          </w:p>
        </w:tc>
        <w:tc>
          <w:tcPr>
            <w:tcW w:w="3991" w:type="dxa"/>
            <w:tcBorders>
              <w:bottom w:val="single" w:sz="4" w:space="0" w:color="auto"/>
            </w:tcBorders>
          </w:tcPr>
          <w:p w14:paraId="4979C745" w14:textId="77777777" w:rsidR="00C754EA" w:rsidRPr="005B10CC" w:rsidRDefault="00C754EA" w:rsidP="00C754EA">
            <w:pPr>
              <w:rPr>
                <w:rFonts w:cs="Arial"/>
                <w:b/>
                <w:sz w:val="20"/>
                <w:szCs w:val="20"/>
                <w:lang w:val="ru-RU"/>
              </w:rPr>
            </w:pPr>
            <w:r w:rsidRPr="008E077A">
              <w:rPr>
                <w:rFonts w:cs="Arial"/>
                <w:b/>
                <w:sz w:val="20"/>
                <w:szCs w:val="20"/>
              </w:rPr>
              <w:t>Стандарти каламутності та еквівалентності McFarland, паков./5 пробірок (R20421)</w:t>
            </w:r>
            <w:r w:rsidRPr="005B10CC">
              <w:rPr>
                <w:rFonts w:cs="Arial"/>
                <w:b/>
                <w:sz w:val="20"/>
                <w:szCs w:val="20"/>
                <w:lang w:val="ru-RU"/>
              </w:rPr>
              <w:t xml:space="preserve">, </w:t>
            </w:r>
            <w:r>
              <w:rPr>
                <w:rFonts w:cs="Arial"/>
                <w:b/>
                <w:sz w:val="20"/>
                <w:szCs w:val="20"/>
              </w:rPr>
              <w:t>Thermo</w:t>
            </w:r>
          </w:p>
        </w:tc>
        <w:tc>
          <w:tcPr>
            <w:tcW w:w="709" w:type="dxa"/>
            <w:vMerge w:val="restart"/>
          </w:tcPr>
          <w:p w14:paraId="5FDE8126"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760D7BE6"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Pr>
          <w:p w14:paraId="7E57125F" w14:textId="77777777" w:rsidR="00C754EA" w:rsidRPr="008E077A" w:rsidRDefault="00C754EA" w:rsidP="00C754EA">
            <w:pPr>
              <w:rPr>
                <w:rFonts w:cs="Arial"/>
                <w:sz w:val="20"/>
                <w:szCs w:val="20"/>
              </w:rPr>
            </w:pPr>
          </w:p>
        </w:tc>
        <w:tc>
          <w:tcPr>
            <w:tcW w:w="691" w:type="dxa"/>
            <w:vMerge w:val="restart"/>
            <w:vAlign w:val="center"/>
          </w:tcPr>
          <w:p w14:paraId="6D68D566"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69CF92E1"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5B42A012" w14:textId="77777777" w:rsidR="00C754EA" w:rsidRPr="008E077A" w:rsidRDefault="00C754EA" w:rsidP="00C754EA">
            <w:pPr>
              <w:pStyle w:val="TableParagraph"/>
              <w:spacing w:line="251" w:lineRule="exact"/>
              <w:ind w:left="77"/>
              <w:rPr>
                <w:bCs/>
                <w:sz w:val="20"/>
                <w:szCs w:val="20"/>
              </w:rPr>
            </w:pPr>
          </w:p>
        </w:tc>
      </w:tr>
      <w:tr w:rsidR="00C754EA" w:rsidRPr="008E077A" w14:paraId="7DC4A34F" w14:textId="77777777" w:rsidTr="00C754EA">
        <w:trPr>
          <w:trHeight w:val="241"/>
        </w:trPr>
        <w:tc>
          <w:tcPr>
            <w:tcW w:w="404" w:type="dxa"/>
            <w:vMerge/>
          </w:tcPr>
          <w:p w14:paraId="79E9C983"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18E4B1A9" w14:textId="77777777" w:rsidR="00C754EA" w:rsidRPr="008E077A" w:rsidRDefault="00C754EA" w:rsidP="00C754EA">
            <w:pPr>
              <w:rPr>
                <w:rFonts w:cs="Arial"/>
                <w:sz w:val="20"/>
                <w:szCs w:val="20"/>
              </w:rPr>
            </w:pPr>
            <w:r w:rsidRPr="008E077A">
              <w:rPr>
                <w:rFonts w:cs="Arial"/>
                <w:sz w:val="20"/>
                <w:szCs w:val="20"/>
              </w:rPr>
              <w:t>Склад стандарту:</w:t>
            </w:r>
          </w:p>
          <w:p w14:paraId="188058AB" w14:textId="77777777" w:rsidR="00C754EA" w:rsidRPr="008E077A" w:rsidRDefault="00C754EA" w:rsidP="00C754EA">
            <w:pPr>
              <w:rPr>
                <w:rFonts w:cs="Arial"/>
                <w:sz w:val="20"/>
                <w:szCs w:val="20"/>
              </w:rPr>
            </w:pPr>
            <w:r w:rsidRPr="008E077A">
              <w:rPr>
                <w:rFonts w:cs="Arial"/>
                <w:sz w:val="20"/>
                <w:szCs w:val="20"/>
              </w:rPr>
              <w:t xml:space="preserve">1) Стандарт McFarland еквівалентний 150 </w:t>
            </w:r>
          </w:p>
          <w:p w14:paraId="0ED65B69" w14:textId="77777777" w:rsidR="00C754EA" w:rsidRPr="008E077A" w:rsidRDefault="00C754EA" w:rsidP="00C754EA">
            <w:pPr>
              <w:rPr>
                <w:rFonts w:cs="Arial"/>
                <w:sz w:val="20"/>
                <w:szCs w:val="20"/>
              </w:rPr>
            </w:pPr>
            <w:r w:rsidRPr="008E077A">
              <w:rPr>
                <w:rFonts w:cs="Arial"/>
                <w:sz w:val="20"/>
                <w:szCs w:val="20"/>
              </w:rPr>
              <w:t>млн. cfus/ml (A 0.5)</w:t>
            </w:r>
          </w:p>
          <w:p w14:paraId="507D82F7" w14:textId="77777777" w:rsidR="00C754EA" w:rsidRPr="008E077A" w:rsidRDefault="00C754EA" w:rsidP="00C754EA">
            <w:pPr>
              <w:rPr>
                <w:rFonts w:cs="Arial"/>
                <w:sz w:val="20"/>
                <w:szCs w:val="20"/>
              </w:rPr>
            </w:pPr>
            <w:r w:rsidRPr="008E077A">
              <w:rPr>
                <w:rFonts w:cs="Arial"/>
                <w:sz w:val="20"/>
                <w:szCs w:val="20"/>
              </w:rPr>
              <w:t>2) Стандарт McFarland еквівалентний 300 млн. cfus/ml (A 1.0)</w:t>
            </w:r>
          </w:p>
          <w:p w14:paraId="7A1623EE" w14:textId="77777777" w:rsidR="00C754EA" w:rsidRPr="008E077A" w:rsidRDefault="00C754EA" w:rsidP="00C754EA">
            <w:pPr>
              <w:rPr>
                <w:rFonts w:cs="Arial"/>
                <w:sz w:val="20"/>
                <w:szCs w:val="20"/>
              </w:rPr>
            </w:pPr>
            <w:r w:rsidRPr="008E077A">
              <w:rPr>
                <w:rFonts w:cs="Arial"/>
                <w:sz w:val="20"/>
                <w:szCs w:val="20"/>
              </w:rPr>
              <w:t xml:space="preserve">3) Стандарт McFarland еквівалентний 600 </w:t>
            </w:r>
          </w:p>
          <w:p w14:paraId="3E6D585F" w14:textId="77777777" w:rsidR="00C754EA" w:rsidRPr="008E077A" w:rsidRDefault="00C754EA" w:rsidP="00C754EA">
            <w:pPr>
              <w:rPr>
                <w:rFonts w:cs="Arial"/>
                <w:sz w:val="20"/>
                <w:szCs w:val="20"/>
              </w:rPr>
            </w:pPr>
            <w:r w:rsidRPr="008E077A">
              <w:rPr>
                <w:rFonts w:cs="Arial"/>
                <w:sz w:val="20"/>
                <w:szCs w:val="20"/>
              </w:rPr>
              <w:t>млн. cfus/ml (A 2.0)</w:t>
            </w:r>
          </w:p>
          <w:p w14:paraId="03E4188C" w14:textId="77777777" w:rsidR="00C754EA" w:rsidRPr="008E077A" w:rsidRDefault="00C754EA" w:rsidP="00C754EA">
            <w:pPr>
              <w:rPr>
                <w:rFonts w:cs="Arial"/>
                <w:sz w:val="20"/>
                <w:szCs w:val="20"/>
              </w:rPr>
            </w:pPr>
            <w:r w:rsidRPr="008E077A">
              <w:rPr>
                <w:rFonts w:cs="Arial"/>
                <w:sz w:val="20"/>
                <w:szCs w:val="20"/>
              </w:rPr>
              <w:t>4) Стандарт McFarland еквівалентний 900 млн. cfus/ml (A 3.0)</w:t>
            </w:r>
          </w:p>
          <w:p w14:paraId="608E52C7" w14:textId="77777777" w:rsidR="00C754EA" w:rsidRPr="008E077A" w:rsidRDefault="00C754EA" w:rsidP="00C754EA">
            <w:pPr>
              <w:rPr>
                <w:rFonts w:cs="Arial"/>
                <w:sz w:val="20"/>
                <w:szCs w:val="20"/>
              </w:rPr>
            </w:pPr>
            <w:r w:rsidRPr="008E077A">
              <w:rPr>
                <w:rFonts w:cs="Arial"/>
                <w:sz w:val="20"/>
                <w:szCs w:val="20"/>
              </w:rPr>
              <w:t>5) Стандарт McFarland еквівалентний 1200 млн. cfus/ml (A 4.0)</w:t>
            </w:r>
          </w:p>
        </w:tc>
        <w:tc>
          <w:tcPr>
            <w:tcW w:w="709" w:type="dxa"/>
            <w:vMerge/>
          </w:tcPr>
          <w:p w14:paraId="4F0A84AB" w14:textId="77777777" w:rsidR="00C754EA" w:rsidRPr="008E077A" w:rsidRDefault="00C754EA" w:rsidP="00C754EA">
            <w:pPr>
              <w:jc w:val="center"/>
              <w:rPr>
                <w:rFonts w:cs="Arial"/>
                <w:sz w:val="20"/>
                <w:szCs w:val="20"/>
              </w:rPr>
            </w:pPr>
          </w:p>
        </w:tc>
        <w:tc>
          <w:tcPr>
            <w:tcW w:w="851" w:type="dxa"/>
            <w:vMerge/>
          </w:tcPr>
          <w:p w14:paraId="61906EEF" w14:textId="77777777" w:rsidR="00C754EA" w:rsidRPr="008E077A" w:rsidRDefault="00C754EA" w:rsidP="00C754EA">
            <w:pPr>
              <w:jc w:val="center"/>
              <w:rPr>
                <w:rFonts w:cs="Arial"/>
                <w:sz w:val="20"/>
                <w:szCs w:val="20"/>
              </w:rPr>
            </w:pPr>
          </w:p>
        </w:tc>
        <w:tc>
          <w:tcPr>
            <w:tcW w:w="1435" w:type="dxa"/>
            <w:vMerge/>
          </w:tcPr>
          <w:p w14:paraId="7CFCA65B" w14:textId="77777777" w:rsidR="00C754EA" w:rsidRPr="008E077A" w:rsidRDefault="00C754EA" w:rsidP="00C754EA">
            <w:pPr>
              <w:rPr>
                <w:rFonts w:cs="Arial"/>
                <w:sz w:val="20"/>
                <w:szCs w:val="20"/>
              </w:rPr>
            </w:pPr>
          </w:p>
        </w:tc>
        <w:tc>
          <w:tcPr>
            <w:tcW w:w="691" w:type="dxa"/>
            <w:vMerge/>
            <w:vAlign w:val="center"/>
          </w:tcPr>
          <w:p w14:paraId="0386E19B"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6889A430" w14:textId="77777777" w:rsidR="00C754EA" w:rsidRPr="008E077A" w:rsidRDefault="00C754EA" w:rsidP="00C754EA">
            <w:pPr>
              <w:pStyle w:val="TableParagraph"/>
              <w:spacing w:line="251" w:lineRule="exact"/>
              <w:ind w:left="77"/>
              <w:rPr>
                <w:bCs/>
                <w:sz w:val="20"/>
                <w:szCs w:val="20"/>
              </w:rPr>
            </w:pPr>
          </w:p>
        </w:tc>
        <w:tc>
          <w:tcPr>
            <w:tcW w:w="1842" w:type="dxa"/>
            <w:vMerge/>
            <w:tcBorders>
              <w:bottom w:val="single" w:sz="4" w:space="0" w:color="auto"/>
            </w:tcBorders>
            <w:vAlign w:val="center"/>
          </w:tcPr>
          <w:p w14:paraId="036CBE13" w14:textId="77777777" w:rsidR="00C754EA" w:rsidRPr="008E077A" w:rsidRDefault="00C754EA" w:rsidP="00C754EA">
            <w:pPr>
              <w:pStyle w:val="TableParagraph"/>
              <w:spacing w:line="251" w:lineRule="exact"/>
              <w:ind w:left="77"/>
              <w:rPr>
                <w:bCs/>
                <w:sz w:val="20"/>
                <w:szCs w:val="20"/>
              </w:rPr>
            </w:pPr>
          </w:p>
        </w:tc>
      </w:tr>
      <w:tr w:rsidR="00C754EA" w:rsidRPr="008E077A" w14:paraId="2A4F5860" w14:textId="77777777" w:rsidTr="00C754EA">
        <w:trPr>
          <w:trHeight w:val="514"/>
        </w:trPr>
        <w:tc>
          <w:tcPr>
            <w:tcW w:w="404" w:type="dxa"/>
            <w:vMerge w:val="restart"/>
          </w:tcPr>
          <w:p w14:paraId="7BBA07AE" w14:textId="77777777" w:rsidR="00C754EA" w:rsidRPr="00702C6B" w:rsidRDefault="00C754EA" w:rsidP="00C754EA">
            <w:pPr>
              <w:jc w:val="center"/>
              <w:rPr>
                <w:sz w:val="20"/>
                <w:szCs w:val="20"/>
                <w:lang w:val="ru-RU"/>
              </w:rPr>
            </w:pPr>
            <w:r>
              <w:rPr>
                <w:sz w:val="20"/>
                <w:szCs w:val="20"/>
                <w:lang w:val="ru-RU"/>
              </w:rPr>
              <w:t>41</w:t>
            </w:r>
          </w:p>
        </w:tc>
        <w:tc>
          <w:tcPr>
            <w:tcW w:w="3991" w:type="dxa"/>
            <w:tcBorders>
              <w:bottom w:val="single" w:sz="4" w:space="0" w:color="auto"/>
            </w:tcBorders>
          </w:tcPr>
          <w:p w14:paraId="2AC59353" w14:textId="77777777" w:rsidR="00C754EA" w:rsidRPr="005B10CC" w:rsidRDefault="00C754EA" w:rsidP="00C754EA">
            <w:pPr>
              <w:rPr>
                <w:rFonts w:cs="Arial"/>
                <w:b/>
                <w:sz w:val="20"/>
                <w:szCs w:val="20"/>
                <w:lang w:val="ru-RU"/>
              </w:rPr>
            </w:pPr>
            <w:r w:rsidRPr="008E077A">
              <w:rPr>
                <w:rFonts w:cs="Arial"/>
                <w:b/>
                <w:sz w:val="20"/>
                <w:szCs w:val="20"/>
              </w:rPr>
              <w:t>Буфер без рН-індикатора Pyrosol®, паков./5 флаконів по 5,5 мл  (BC051-5)</w:t>
            </w:r>
            <w:r w:rsidRPr="005B10CC">
              <w:rPr>
                <w:rFonts w:cs="Arial"/>
                <w:b/>
                <w:sz w:val="20"/>
                <w:szCs w:val="20"/>
                <w:lang w:val="ru-RU"/>
              </w:rPr>
              <w:t xml:space="preserve">, </w:t>
            </w:r>
            <w:r>
              <w:rPr>
                <w:rFonts w:cs="Arial"/>
                <w:b/>
                <w:sz w:val="20"/>
                <w:szCs w:val="20"/>
              </w:rPr>
              <w:t>Cape</w:t>
            </w:r>
            <w:r w:rsidRPr="009933A1">
              <w:rPr>
                <w:rFonts w:cs="Arial"/>
                <w:b/>
                <w:sz w:val="20"/>
                <w:szCs w:val="20"/>
              </w:rPr>
              <w:t xml:space="preserve"> </w:t>
            </w:r>
            <w:r>
              <w:rPr>
                <w:rFonts w:cs="Arial"/>
                <w:b/>
                <w:sz w:val="20"/>
                <w:szCs w:val="20"/>
              </w:rPr>
              <w:t>Cod</w:t>
            </w:r>
          </w:p>
        </w:tc>
        <w:tc>
          <w:tcPr>
            <w:tcW w:w="709" w:type="dxa"/>
            <w:vMerge w:val="restart"/>
          </w:tcPr>
          <w:p w14:paraId="78B1AD64"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5355D827"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Pr>
          <w:p w14:paraId="1F522FB4" w14:textId="77777777" w:rsidR="00C754EA" w:rsidRPr="008E077A" w:rsidRDefault="00C754EA" w:rsidP="00C754EA">
            <w:pPr>
              <w:rPr>
                <w:rFonts w:cs="Arial"/>
                <w:sz w:val="20"/>
                <w:szCs w:val="20"/>
              </w:rPr>
            </w:pPr>
          </w:p>
        </w:tc>
        <w:tc>
          <w:tcPr>
            <w:tcW w:w="691" w:type="dxa"/>
            <w:vMerge w:val="restart"/>
            <w:vAlign w:val="center"/>
          </w:tcPr>
          <w:p w14:paraId="2EFCD692"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34C07223"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55E76D0C" w14:textId="77777777" w:rsidR="00C754EA" w:rsidRPr="008E077A" w:rsidRDefault="00C754EA" w:rsidP="00C754EA">
            <w:pPr>
              <w:pStyle w:val="TableParagraph"/>
              <w:spacing w:line="251" w:lineRule="exact"/>
              <w:ind w:left="77"/>
              <w:rPr>
                <w:bCs/>
                <w:sz w:val="20"/>
                <w:szCs w:val="20"/>
              </w:rPr>
            </w:pPr>
          </w:p>
        </w:tc>
      </w:tr>
      <w:tr w:rsidR="00C754EA" w:rsidRPr="008E077A" w14:paraId="6D43D850" w14:textId="77777777" w:rsidTr="00C754EA">
        <w:trPr>
          <w:trHeight w:val="249"/>
        </w:trPr>
        <w:tc>
          <w:tcPr>
            <w:tcW w:w="404" w:type="dxa"/>
            <w:vMerge/>
          </w:tcPr>
          <w:p w14:paraId="40FE2DBF"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722DCE2D" w14:textId="77777777" w:rsidR="00C754EA" w:rsidRPr="008E077A" w:rsidRDefault="00C754EA" w:rsidP="00C754EA">
            <w:pPr>
              <w:rPr>
                <w:rFonts w:cs="Arial"/>
                <w:sz w:val="20"/>
                <w:szCs w:val="20"/>
              </w:rPr>
            </w:pPr>
            <w:r w:rsidRPr="008E077A">
              <w:rPr>
                <w:rFonts w:cs="Arial"/>
                <w:sz w:val="20"/>
                <w:szCs w:val="20"/>
              </w:rPr>
              <w:t>Використовується як розчин для відновлення мультітестових віал Pyrotell гелю Limulus Amedocyte Lysate</w:t>
            </w:r>
          </w:p>
        </w:tc>
        <w:tc>
          <w:tcPr>
            <w:tcW w:w="709" w:type="dxa"/>
            <w:vMerge/>
          </w:tcPr>
          <w:p w14:paraId="624B93B9" w14:textId="77777777" w:rsidR="00C754EA" w:rsidRPr="008E077A" w:rsidRDefault="00C754EA" w:rsidP="00C754EA">
            <w:pPr>
              <w:jc w:val="center"/>
              <w:rPr>
                <w:rFonts w:cs="Arial"/>
                <w:sz w:val="20"/>
                <w:szCs w:val="20"/>
              </w:rPr>
            </w:pPr>
          </w:p>
        </w:tc>
        <w:tc>
          <w:tcPr>
            <w:tcW w:w="851" w:type="dxa"/>
            <w:vMerge/>
          </w:tcPr>
          <w:p w14:paraId="086F1852" w14:textId="77777777" w:rsidR="00C754EA" w:rsidRPr="008E077A" w:rsidRDefault="00C754EA" w:rsidP="00C754EA">
            <w:pPr>
              <w:jc w:val="center"/>
              <w:rPr>
                <w:rFonts w:cs="Arial"/>
                <w:sz w:val="20"/>
                <w:szCs w:val="20"/>
              </w:rPr>
            </w:pPr>
          </w:p>
        </w:tc>
        <w:tc>
          <w:tcPr>
            <w:tcW w:w="1435" w:type="dxa"/>
            <w:vMerge/>
          </w:tcPr>
          <w:p w14:paraId="2904BBC9" w14:textId="77777777" w:rsidR="00C754EA" w:rsidRPr="008E077A" w:rsidRDefault="00C754EA" w:rsidP="00C754EA">
            <w:pPr>
              <w:rPr>
                <w:rFonts w:cs="Arial"/>
                <w:sz w:val="20"/>
                <w:szCs w:val="20"/>
              </w:rPr>
            </w:pPr>
          </w:p>
        </w:tc>
        <w:tc>
          <w:tcPr>
            <w:tcW w:w="691" w:type="dxa"/>
            <w:vMerge/>
            <w:vAlign w:val="center"/>
          </w:tcPr>
          <w:p w14:paraId="35A4D820"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10040FC1"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06DD2793" w14:textId="77777777" w:rsidR="00C754EA" w:rsidRPr="008E077A" w:rsidRDefault="00C754EA" w:rsidP="00C754EA">
            <w:pPr>
              <w:pStyle w:val="TableParagraph"/>
              <w:spacing w:line="251" w:lineRule="exact"/>
              <w:ind w:left="77"/>
              <w:rPr>
                <w:bCs/>
                <w:sz w:val="20"/>
                <w:szCs w:val="20"/>
              </w:rPr>
            </w:pPr>
          </w:p>
        </w:tc>
      </w:tr>
      <w:tr w:rsidR="00C754EA" w:rsidRPr="008E077A" w14:paraId="2BD6467D" w14:textId="77777777" w:rsidTr="00C754EA">
        <w:trPr>
          <w:trHeight w:val="216"/>
        </w:trPr>
        <w:tc>
          <w:tcPr>
            <w:tcW w:w="404" w:type="dxa"/>
            <w:vMerge/>
          </w:tcPr>
          <w:p w14:paraId="5ECE71D1"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30F14966" w14:textId="77777777" w:rsidR="00C754EA" w:rsidRPr="008E077A" w:rsidRDefault="00C754EA" w:rsidP="00C754EA">
            <w:pPr>
              <w:rPr>
                <w:rFonts w:cs="Arial"/>
                <w:sz w:val="20"/>
                <w:szCs w:val="20"/>
              </w:rPr>
            </w:pPr>
            <w:r w:rsidRPr="008E077A">
              <w:rPr>
                <w:rFonts w:cs="Arial"/>
                <w:sz w:val="20"/>
                <w:szCs w:val="20"/>
              </w:rPr>
              <w:t>Вміст ендотоксинів – ≤ 0,001 EU/mL</w:t>
            </w:r>
          </w:p>
        </w:tc>
        <w:tc>
          <w:tcPr>
            <w:tcW w:w="709" w:type="dxa"/>
            <w:vMerge/>
          </w:tcPr>
          <w:p w14:paraId="3399AC2A" w14:textId="77777777" w:rsidR="00C754EA" w:rsidRPr="008E077A" w:rsidRDefault="00C754EA" w:rsidP="00C754EA">
            <w:pPr>
              <w:jc w:val="center"/>
              <w:rPr>
                <w:rFonts w:cs="Arial"/>
                <w:sz w:val="20"/>
                <w:szCs w:val="20"/>
              </w:rPr>
            </w:pPr>
          </w:p>
        </w:tc>
        <w:tc>
          <w:tcPr>
            <w:tcW w:w="851" w:type="dxa"/>
            <w:vMerge/>
          </w:tcPr>
          <w:p w14:paraId="296EA67E" w14:textId="77777777" w:rsidR="00C754EA" w:rsidRPr="008E077A" w:rsidRDefault="00C754EA" w:rsidP="00C754EA">
            <w:pPr>
              <w:jc w:val="center"/>
              <w:rPr>
                <w:rFonts w:cs="Arial"/>
                <w:sz w:val="20"/>
                <w:szCs w:val="20"/>
              </w:rPr>
            </w:pPr>
          </w:p>
        </w:tc>
        <w:tc>
          <w:tcPr>
            <w:tcW w:w="1435" w:type="dxa"/>
            <w:vMerge/>
          </w:tcPr>
          <w:p w14:paraId="14F60472" w14:textId="77777777" w:rsidR="00C754EA" w:rsidRPr="008E077A" w:rsidRDefault="00C754EA" w:rsidP="00C754EA">
            <w:pPr>
              <w:rPr>
                <w:rFonts w:cs="Arial"/>
                <w:sz w:val="20"/>
                <w:szCs w:val="20"/>
              </w:rPr>
            </w:pPr>
          </w:p>
        </w:tc>
        <w:tc>
          <w:tcPr>
            <w:tcW w:w="691" w:type="dxa"/>
            <w:vMerge/>
            <w:vAlign w:val="center"/>
          </w:tcPr>
          <w:p w14:paraId="3D1546A2"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744377AF" w14:textId="77777777" w:rsidR="00C754EA" w:rsidRPr="008E077A" w:rsidRDefault="00C754EA" w:rsidP="00C754EA">
            <w:pPr>
              <w:pStyle w:val="TableParagraph"/>
              <w:spacing w:line="251" w:lineRule="exact"/>
              <w:ind w:left="77"/>
              <w:rPr>
                <w:bCs/>
                <w:sz w:val="20"/>
                <w:szCs w:val="20"/>
              </w:rPr>
            </w:pPr>
          </w:p>
        </w:tc>
        <w:tc>
          <w:tcPr>
            <w:tcW w:w="1842" w:type="dxa"/>
            <w:vMerge/>
            <w:tcBorders>
              <w:bottom w:val="single" w:sz="4" w:space="0" w:color="auto"/>
            </w:tcBorders>
            <w:vAlign w:val="center"/>
          </w:tcPr>
          <w:p w14:paraId="5B5375AD" w14:textId="77777777" w:rsidR="00C754EA" w:rsidRPr="008E077A" w:rsidRDefault="00C754EA" w:rsidP="00C754EA">
            <w:pPr>
              <w:pStyle w:val="TableParagraph"/>
              <w:spacing w:line="251" w:lineRule="exact"/>
              <w:ind w:left="77"/>
              <w:rPr>
                <w:bCs/>
                <w:sz w:val="20"/>
                <w:szCs w:val="20"/>
              </w:rPr>
            </w:pPr>
          </w:p>
        </w:tc>
      </w:tr>
      <w:tr w:rsidR="00C754EA" w:rsidRPr="008E077A" w14:paraId="1B230E02" w14:textId="77777777" w:rsidTr="00C754EA">
        <w:trPr>
          <w:trHeight w:val="226"/>
        </w:trPr>
        <w:tc>
          <w:tcPr>
            <w:tcW w:w="404" w:type="dxa"/>
            <w:vMerge w:val="restart"/>
          </w:tcPr>
          <w:p w14:paraId="565AFEAD" w14:textId="77777777" w:rsidR="00C754EA" w:rsidRPr="00702C6B" w:rsidRDefault="00C754EA" w:rsidP="00C754EA">
            <w:pPr>
              <w:jc w:val="center"/>
              <w:rPr>
                <w:sz w:val="20"/>
                <w:szCs w:val="20"/>
                <w:lang w:val="ru-RU"/>
              </w:rPr>
            </w:pPr>
            <w:r>
              <w:rPr>
                <w:sz w:val="20"/>
                <w:szCs w:val="20"/>
                <w:lang w:val="ru-RU"/>
              </w:rPr>
              <w:t>42</w:t>
            </w:r>
          </w:p>
        </w:tc>
        <w:tc>
          <w:tcPr>
            <w:tcW w:w="3991" w:type="dxa"/>
            <w:tcBorders>
              <w:bottom w:val="single" w:sz="4" w:space="0" w:color="auto"/>
            </w:tcBorders>
          </w:tcPr>
          <w:p w14:paraId="7BE927CF" w14:textId="77777777" w:rsidR="00C754EA" w:rsidRPr="005B10CC" w:rsidRDefault="00C754EA" w:rsidP="00C754EA">
            <w:pPr>
              <w:rPr>
                <w:rFonts w:cs="Arial"/>
                <w:b/>
                <w:sz w:val="20"/>
                <w:szCs w:val="20"/>
                <w:lang w:val="ru-RU"/>
              </w:rPr>
            </w:pPr>
            <w:r w:rsidRPr="008E077A">
              <w:rPr>
                <w:rFonts w:cs="Arial"/>
                <w:b/>
                <w:sz w:val="20"/>
                <w:szCs w:val="20"/>
              </w:rPr>
              <w:t>ЛАЛ реактив Pyrote</w:t>
            </w:r>
            <w:r>
              <w:rPr>
                <w:rFonts w:cs="Arial"/>
                <w:b/>
                <w:sz w:val="20"/>
                <w:szCs w:val="20"/>
              </w:rPr>
              <w:t>ll® паков./1 флакон 5 мл (G5125</w:t>
            </w:r>
            <w:r w:rsidRPr="005B10CC">
              <w:rPr>
                <w:rFonts w:cs="Arial"/>
                <w:b/>
                <w:sz w:val="20"/>
                <w:szCs w:val="20"/>
                <w:lang w:val="ru-RU"/>
              </w:rPr>
              <w:t xml:space="preserve">), </w:t>
            </w:r>
            <w:r>
              <w:rPr>
                <w:rFonts w:cs="Arial"/>
                <w:b/>
                <w:sz w:val="20"/>
                <w:szCs w:val="20"/>
              </w:rPr>
              <w:t>Cape</w:t>
            </w:r>
            <w:r w:rsidRPr="009933A1">
              <w:rPr>
                <w:rFonts w:cs="Arial"/>
                <w:b/>
                <w:sz w:val="20"/>
                <w:szCs w:val="20"/>
              </w:rPr>
              <w:t xml:space="preserve"> </w:t>
            </w:r>
            <w:r>
              <w:rPr>
                <w:rFonts w:cs="Arial"/>
                <w:b/>
                <w:sz w:val="20"/>
                <w:szCs w:val="20"/>
              </w:rPr>
              <w:t>Cod</w:t>
            </w:r>
          </w:p>
        </w:tc>
        <w:tc>
          <w:tcPr>
            <w:tcW w:w="709" w:type="dxa"/>
            <w:vMerge w:val="restart"/>
          </w:tcPr>
          <w:p w14:paraId="3AA91ECB"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050F2F7C" w14:textId="77777777" w:rsidR="00C754EA" w:rsidRPr="008E077A" w:rsidRDefault="00C754EA" w:rsidP="00C754EA">
            <w:pPr>
              <w:jc w:val="center"/>
              <w:rPr>
                <w:rFonts w:cs="Arial"/>
                <w:sz w:val="20"/>
                <w:szCs w:val="20"/>
              </w:rPr>
            </w:pPr>
            <w:r w:rsidRPr="008E077A">
              <w:rPr>
                <w:rFonts w:cs="Arial"/>
                <w:sz w:val="20"/>
                <w:szCs w:val="20"/>
              </w:rPr>
              <w:t>2,000</w:t>
            </w:r>
          </w:p>
        </w:tc>
        <w:tc>
          <w:tcPr>
            <w:tcW w:w="1435" w:type="dxa"/>
            <w:vMerge w:val="restart"/>
          </w:tcPr>
          <w:p w14:paraId="329D6471" w14:textId="77777777" w:rsidR="00C754EA" w:rsidRPr="008E077A" w:rsidRDefault="00C754EA" w:rsidP="00C754EA">
            <w:pPr>
              <w:rPr>
                <w:rFonts w:cs="Arial"/>
                <w:sz w:val="20"/>
                <w:szCs w:val="20"/>
              </w:rPr>
            </w:pPr>
          </w:p>
        </w:tc>
        <w:tc>
          <w:tcPr>
            <w:tcW w:w="691" w:type="dxa"/>
            <w:vMerge w:val="restart"/>
            <w:vAlign w:val="center"/>
          </w:tcPr>
          <w:p w14:paraId="5B2305F6"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69A89012"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02ABFD5A" w14:textId="77777777" w:rsidR="00C754EA" w:rsidRPr="008E077A" w:rsidRDefault="00C754EA" w:rsidP="00C754EA">
            <w:pPr>
              <w:pStyle w:val="TableParagraph"/>
              <w:spacing w:line="251" w:lineRule="exact"/>
              <w:ind w:left="77"/>
              <w:rPr>
                <w:bCs/>
                <w:sz w:val="20"/>
                <w:szCs w:val="20"/>
              </w:rPr>
            </w:pPr>
          </w:p>
        </w:tc>
      </w:tr>
      <w:tr w:rsidR="00C754EA" w:rsidRPr="008E077A" w14:paraId="1ED86200" w14:textId="77777777" w:rsidTr="00C754EA">
        <w:trPr>
          <w:trHeight w:val="293"/>
        </w:trPr>
        <w:tc>
          <w:tcPr>
            <w:tcW w:w="404" w:type="dxa"/>
            <w:vMerge/>
          </w:tcPr>
          <w:p w14:paraId="2ADD31EE"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02D141B8" w14:textId="77777777" w:rsidR="00C754EA" w:rsidRPr="008E077A" w:rsidRDefault="00C754EA" w:rsidP="00C754EA">
            <w:pPr>
              <w:rPr>
                <w:rFonts w:cs="Arial"/>
                <w:sz w:val="20"/>
                <w:szCs w:val="20"/>
              </w:rPr>
            </w:pPr>
            <w:r w:rsidRPr="008E077A">
              <w:rPr>
                <w:rFonts w:cs="Arial"/>
                <w:sz w:val="20"/>
                <w:szCs w:val="20"/>
              </w:rPr>
              <w:t>Стерильність - стерильний</w:t>
            </w:r>
          </w:p>
        </w:tc>
        <w:tc>
          <w:tcPr>
            <w:tcW w:w="709" w:type="dxa"/>
            <w:vMerge/>
          </w:tcPr>
          <w:p w14:paraId="30D2E38C" w14:textId="77777777" w:rsidR="00C754EA" w:rsidRPr="008E077A" w:rsidRDefault="00C754EA" w:rsidP="00C754EA">
            <w:pPr>
              <w:jc w:val="center"/>
              <w:rPr>
                <w:rFonts w:cs="Arial"/>
                <w:sz w:val="20"/>
                <w:szCs w:val="20"/>
              </w:rPr>
            </w:pPr>
          </w:p>
        </w:tc>
        <w:tc>
          <w:tcPr>
            <w:tcW w:w="851" w:type="dxa"/>
            <w:vMerge/>
          </w:tcPr>
          <w:p w14:paraId="25703214" w14:textId="77777777" w:rsidR="00C754EA" w:rsidRPr="008E077A" w:rsidRDefault="00C754EA" w:rsidP="00C754EA">
            <w:pPr>
              <w:jc w:val="center"/>
              <w:rPr>
                <w:rFonts w:cs="Arial"/>
                <w:sz w:val="20"/>
                <w:szCs w:val="20"/>
              </w:rPr>
            </w:pPr>
          </w:p>
        </w:tc>
        <w:tc>
          <w:tcPr>
            <w:tcW w:w="1435" w:type="dxa"/>
            <w:vMerge/>
          </w:tcPr>
          <w:p w14:paraId="5C3DE6EE" w14:textId="77777777" w:rsidR="00C754EA" w:rsidRPr="008E077A" w:rsidRDefault="00C754EA" w:rsidP="00C754EA">
            <w:pPr>
              <w:rPr>
                <w:rFonts w:cs="Arial"/>
                <w:sz w:val="20"/>
                <w:szCs w:val="20"/>
              </w:rPr>
            </w:pPr>
          </w:p>
        </w:tc>
        <w:tc>
          <w:tcPr>
            <w:tcW w:w="691" w:type="dxa"/>
            <w:vMerge/>
            <w:vAlign w:val="center"/>
          </w:tcPr>
          <w:p w14:paraId="4DD1251B"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6B89652E"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10FB96E4" w14:textId="77777777" w:rsidR="00C754EA" w:rsidRPr="008E077A" w:rsidRDefault="00C754EA" w:rsidP="00C754EA">
            <w:pPr>
              <w:pStyle w:val="TableParagraph"/>
              <w:spacing w:line="251" w:lineRule="exact"/>
              <w:ind w:left="77"/>
              <w:rPr>
                <w:bCs/>
                <w:sz w:val="20"/>
                <w:szCs w:val="20"/>
              </w:rPr>
            </w:pPr>
          </w:p>
        </w:tc>
      </w:tr>
      <w:tr w:rsidR="00C754EA" w:rsidRPr="008E077A" w14:paraId="2D276DF5" w14:textId="77777777" w:rsidTr="00C754EA">
        <w:trPr>
          <w:trHeight w:val="341"/>
        </w:trPr>
        <w:tc>
          <w:tcPr>
            <w:tcW w:w="404" w:type="dxa"/>
            <w:vMerge/>
          </w:tcPr>
          <w:p w14:paraId="6E34642D"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6AF40BCE" w14:textId="77777777" w:rsidR="00C754EA" w:rsidRPr="008E077A" w:rsidRDefault="00C754EA" w:rsidP="00C754EA">
            <w:pPr>
              <w:rPr>
                <w:rFonts w:cs="Arial"/>
                <w:sz w:val="20"/>
                <w:szCs w:val="20"/>
              </w:rPr>
            </w:pPr>
            <w:r w:rsidRPr="008E077A">
              <w:rPr>
                <w:rFonts w:cs="Arial"/>
                <w:sz w:val="20"/>
                <w:szCs w:val="20"/>
              </w:rPr>
              <w:t>Чутливість до ендотоксинів – 0,125 EU/mL</w:t>
            </w:r>
          </w:p>
        </w:tc>
        <w:tc>
          <w:tcPr>
            <w:tcW w:w="709" w:type="dxa"/>
            <w:vMerge/>
          </w:tcPr>
          <w:p w14:paraId="2F75C89C" w14:textId="77777777" w:rsidR="00C754EA" w:rsidRPr="008E077A" w:rsidRDefault="00C754EA" w:rsidP="00C754EA">
            <w:pPr>
              <w:jc w:val="center"/>
              <w:rPr>
                <w:rFonts w:cs="Arial"/>
                <w:sz w:val="20"/>
                <w:szCs w:val="20"/>
              </w:rPr>
            </w:pPr>
          </w:p>
        </w:tc>
        <w:tc>
          <w:tcPr>
            <w:tcW w:w="851" w:type="dxa"/>
            <w:vMerge/>
          </w:tcPr>
          <w:p w14:paraId="549DDC5E" w14:textId="77777777" w:rsidR="00C754EA" w:rsidRPr="008E077A" w:rsidRDefault="00C754EA" w:rsidP="00C754EA">
            <w:pPr>
              <w:jc w:val="center"/>
              <w:rPr>
                <w:rFonts w:cs="Arial"/>
                <w:sz w:val="20"/>
                <w:szCs w:val="20"/>
              </w:rPr>
            </w:pPr>
          </w:p>
        </w:tc>
        <w:tc>
          <w:tcPr>
            <w:tcW w:w="1435" w:type="dxa"/>
            <w:vMerge/>
          </w:tcPr>
          <w:p w14:paraId="471BD7DE" w14:textId="77777777" w:rsidR="00C754EA" w:rsidRPr="008E077A" w:rsidRDefault="00C754EA" w:rsidP="00C754EA">
            <w:pPr>
              <w:rPr>
                <w:rFonts w:cs="Arial"/>
                <w:sz w:val="20"/>
                <w:szCs w:val="20"/>
              </w:rPr>
            </w:pPr>
          </w:p>
        </w:tc>
        <w:tc>
          <w:tcPr>
            <w:tcW w:w="691" w:type="dxa"/>
            <w:vMerge/>
            <w:vAlign w:val="center"/>
          </w:tcPr>
          <w:p w14:paraId="123531B3"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1DC04F89" w14:textId="77777777" w:rsidR="00C754EA" w:rsidRPr="008E077A" w:rsidRDefault="00C754EA" w:rsidP="00C754EA">
            <w:pPr>
              <w:pStyle w:val="TableParagraph"/>
              <w:spacing w:line="251" w:lineRule="exact"/>
              <w:ind w:left="77"/>
              <w:rPr>
                <w:bCs/>
                <w:sz w:val="20"/>
                <w:szCs w:val="20"/>
              </w:rPr>
            </w:pPr>
          </w:p>
        </w:tc>
        <w:tc>
          <w:tcPr>
            <w:tcW w:w="1842" w:type="dxa"/>
            <w:vMerge/>
            <w:tcBorders>
              <w:bottom w:val="single" w:sz="4" w:space="0" w:color="auto"/>
            </w:tcBorders>
            <w:vAlign w:val="center"/>
          </w:tcPr>
          <w:p w14:paraId="75B7F463" w14:textId="77777777" w:rsidR="00C754EA" w:rsidRPr="008E077A" w:rsidRDefault="00C754EA" w:rsidP="00C754EA">
            <w:pPr>
              <w:pStyle w:val="TableParagraph"/>
              <w:spacing w:line="251" w:lineRule="exact"/>
              <w:ind w:left="77"/>
              <w:rPr>
                <w:bCs/>
                <w:sz w:val="20"/>
                <w:szCs w:val="20"/>
              </w:rPr>
            </w:pPr>
          </w:p>
        </w:tc>
      </w:tr>
      <w:tr w:rsidR="00C754EA" w:rsidRPr="008E077A" w14:paraId="4914522E" w14:textId="77777777" w:rsidTr="00C754EA">
        <w:trPr>
          <w:trHeight w:val="526"/>
        </w:trPr>
        <w:tc>
          <w:tcPr>
            <w:tcW w:w="404" w:type="dxa"/>
            <w:vMerge w:val="restart"/>
          </w:tcPr>
          <w:p w14:paraId="5CB20A5F" w14:textId="77777777" w:rsidR="00C754EA" w:rsidRPr="00702C6B" w:rsidRDefault="00C754EA" w:rsidP="00C754EA">
            <w:pPr>
              <w:jc w:val="center"/>
              <w:rPr>
                <w:sz w:val="20"/>
                <w:szCs w:val="20"/>
                <w:lang w:val="ru-RU"/>
              </w:rPr>
            </w:pPr>
            <w:r>
              <w:rPr>
                <w:sz w:val="20"/>
                <w:szCs w:val="20"/>
                <w:lang w:val="ru-RU"/>
              </w:rPr>
              <w:t>43</w:t>
            </w:r>
          </w:p>
        </w:tc>
        <w:tc>
          <w:tcPr>
            <w:tcW w:w="3991" w:type="dxa"/>
            <w:tcBorders>
              <w:bottom w:val="single" w:sz="4" w:space="0" w:color="auto"/>
            </w:tcBorders>
          </w:tcPr>
          <w:p w14:paraId="3544CB75" w14:textId="77777777" w:rsidR="00C754EA" w:rsidRPr="005B10CC" w:rsidRDefault="00C754EA" w:rsidP="00C754EA">
            <w:pPr>
              <w:rPr>
                <w:rFonts w:cs="Arial"/>
                <w:b/>
                <w:sz w:val="20"/>
                <w:szCs w:val="20"/>
                <w:lang w:val="ru-RU"/>
              </w:rPr>
            </w:pPr>
            <w:r w:rsidRPr="008E077A">
              <w:rPr>
                <w:rFonts w:cs="Arial"/>
                <w:b/>
                <w:sz w:val="20"/>
                <w:szCs w:val="20"/>
              </w:rPr>
              <w:t xml:space="preserve">Агар колумбійський (основа), відп. ISO 10272 та EP/USP/JP GranuCult® prime, паков./500 г </w:t>
            </w:r>
            <w:r w:rsidRPr="005B10CC">
              <w:rPr>
                <w:rFonts w:cs="Arial"/>
                <w:b/>
                <w:sz w:val="20"/>
                <w:szCs w:val="20"/>
                <w:lang w:val="ru-RU"/>
              </w:rPr>
              <w:t xml:space="preserve"> (1.00214.0500), </w:t>
            </w:r>
            <w:r>
              <w:rPr>
                <w:rFonts w:cs="Arial"/>
                <w:b/>
                <w:sz w:val="20"/>
                <w:szCs w:val="20"/>
              </w:rPr>
              <w:t>Merck</w:t>
            </w:r>
          </w:p>
        </w:tc>
        <w:tc>
          <w:tcPr>
            <w:tcW w:w="709" w:type="dxa"/>
            <w:vMerge w:val="restart"/>
          </w:tcPr>
          <w:p w14:paraId="2B3E2564"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0A2D37A9"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Pr>
          <w:p w14:paraId="03BD0911" w14:textId="77777777" w:rsidR="00C754EA" w:rsidRPr="008E077A" w:rsidRDefault="00C754EA" w:rsidP="00C754EA">
            <w:pPr>
              <w:rPr>
                <w:rFonts w:cs="Arial"/>
                <w:sz w:val="20"/>
                <w:szCs w:val="20"/>
              </w:rPr>
            </w:pPr>
          </w:p>
        </w:tc>
        <w:tc>
          <w:tcPr>
            <w:tcW w:w="691" w:type="dxa"/>
            <w:vMerge w:val="restart"/>
            <w:vAlign w:val="center"/>
          </w:tcPr>
          <w:p w14:paraId="06118D46"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6A655D77"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4DBF906C" w14:textId="77777777" w:rsidR="00C754EA" w:rsidRPr="008E077A" w:rsidRDefault="00C754EA" w:rsidP="00C754EA">
            <w:pPr>
              <w:pStyle w:val="TableParagraph"/>
              <w:spacing w:line="251" w:lineRule="exact"/>
              <w:ind w:left="77"/>
              <w:rPr>
                <w:bCs/>
                <w:sz w:val="20"/>
                <w:szCs w:val="20"/>
              </w:rPr>
            </w:pPr>
          </w:p>
        </w:tc>
      </w:tr>
      <w:tr w:rsidR="00C754EA" w:rsidRPr="008E077A" w14:paraId="6C049F37" w14:textId="77777777" w:rsidTr="00C754EA">
        <w:trPr>
          <w:trHeight w:val="142"/>
        </w:trPr>
        <w:tc>
          <w:tcPr>
            <w:tcW w:w="404" w:type="dxa"/>
            <w:vMerge/>
          </w:tcPr>
          <w:p w14:paraId="2BA18B79"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6F7075D9" w14:textId="77777777" w:rsidR="00C754EA" w:rsidRPr="008E077A" w:rsidRDefault="00C754EA" w:rsidP="00C754EA">
            <w:pPr>
              <w:rPr>
                <w:rFonts w:cs="Arial"/>
                <w:sz w:val="20"/>
                <w:szCs w:val="20"/>
              </w:rPr>
            </w:pPr>
            <w:r>
              <w:rPr>
                <w:rFonts w:cs="Arial"/>
                <w:sz w:val="20"/>
                <w:szCs w:val="20"/>
              </w:rPr>
              <w:t>Колір – жовтувато</w:t>
            </w:r>
            <w:r w:rsidRPr="008E077A">
              <w:rPr>
                <w:rFonts w:cs="Arial"/>
                <w:sz w:val="20"/>
                <w:szCs w:val="20"/>
              </w:rPr>
              <w:t>-коричневий</w:t>
            </w:r>
          </w:p>
        </w:tc>
        <w:tc>
          <w:tcPr>
            <w:tcW w:w="709" w:type="dxa"/>
            <w:vMerge/>
          </w:tcPr>
          <w:p w14:paraId="4865FE51" w14:textId="77777777" w:rsidR="00C754EA" w:rsidRPr="008E077A" w:rsidRDefault="00C754EA" w:rsidP="00C754EA">
            <w:pPr>
              <w:jc w:val="center"/>
              <w:rPr>
                <w:rFonts w:cs="Arial"/>
                <w:sz w:val="20"/>
                <w:szCs w:val="20"/>
              </w:rPr>
            </w:pPr>
          </w:p>
        </w:tc>
        <w:tc>
          <w:tcPr>
            <w:tcW w:w="851" w:type="dxa"/>
            <w:vMerge/>
          </w:tcPr>
          <w:p w14:paraId="0BDA4644" w14:textId="77777777" w:rsidR="00C754EA" w:rsidRPr="008E077A" w:rsidRDefault="00C754EA" w:rsidP="00C754EA">
            <w:pPr>
              <w:jc w:val="center"/>
              <w:rPr>
                <w:rFonts w:cs="Arial"/>
                <w:sz w:val="20"/>
                <w:szCs w:val="20"/>
              </w:rPr>
            </w:pPr>
          </w:p>
        </w:tc>
        <w:tc>
          <w:tcPr>
            <w:tcW w:w="1435" w:type="dxa"/>
            <w:vMerge/>
          </w:tcPr>
          <w:p w14:paraId="4FC65434" w14:textId="77777777" w:rsidR="00C754EA" w:rsidRPr="008E077A" w:rsidRDefault="00C754EA" w:rsidP="00C754EA">
            <w:pPr>
              <w:rPr>
                <w:rFonts w:cs="Arial"/>
                <w:sz w:val="20"/>
                <w:szCs w:val="20"/>
              </w:rPr>
            </w:pPr>
          </w:p>
        </w:tc>
        <w:tc>
          <w:tcPr>
            <w:tcW w:w="691" w:type="dxa"/>
            <w:vMerge/>
            <w:vAlign w:val="center"/>
          </w:tcPr>
          <w:p w14:paraId="06991CE5"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3AF6340A"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12373BFA" w14:textId="77777777" w:rsidR="00C754EA" w:rsidRPr="008E077A" w:rsidRDefault="00C754EA" w:rsidP="00C754EA">
            <w:pPr>
              <w:pStyle w:val="TableParagraph"/>
              <w:spacing w:line="251" w:lineRule="exact"/>
              <w:ind w:left="77"/>
              <w:rPr>
                <w:bCs/>
                <w:sz w:val="20"/>
                <w:szCs w:val="20"/>
              </w:rPr>
            </w:pPr>
          </w:p>
        </w:tc>
      </w:tr>
      <w:tr w:rsidR="00C754EA" w:rsidRPr="008E077A" w14:paraId="052AECA3" w14:textId="77777777" w:rsidTr="00C754EA">
        <w:trPr>
          <w:trHeight w:val="216"/>
        </w:trPr>
        <w:tc>
          <w:tcPr>
            <w:tcW w:w="404" w:type="dxa"/>
            <w:vMerge/>
          </w:tcPr>
          <w:p w14:paraId="085CE011"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6E0CB2FB" w14:textId="77777777" w:rsidR="00C754EA" w:rsidRPr="008E077A" w:rsidRDefault="00C754EA" w:rsidP="00C754EA">
            <w:pPr>
              <w:rPr>
                <w:rFonts w:cs="Arial"/>
                <w:sz w:val="20"/>
                <w:szCs w:val="20"/>
              </w:rPr>
            </w:pPr>
            <w:r w:rsidRPr="008E077A">
              <w:rPr>
                <w:rFonts w:cs="Arial"/>
                <w:sz w:val="20"/>
                <w:szCs w:val="20"/>
              </w:rPr>
              <w:t>рН (при 25 °С) – 7,1 … 7,5</w:t>
            </w:r>
          </w:p>
        </w:tc>
        <w:tc>
          <w:tcPr>
            <w:tcW w:w="709" w:type="dxa"/>
            <w:vMerge/>
          </w:tcPr>
          <w:p w14:paraId="783B39F8" w14:textId="77777777" w:rsidR="00C754EA" w:rsidRPr="008E077A" w:rsidRDefault="00C754EA" w:rsidP="00C754EA">
            <w:pPr>
              <w:jc w:val="center"/>
              <w:rPr>
                <w:rFonts w:cs="Arial"/>
                <w:sz w:val="20"/>
                <w:szCs w:val="20"/>
              </w:rPr>
            </w:pPr>
          </w:p>
        </w:tc>
        <w:tc>
          <w:tcPr>
            <w:tcW w:w="851" w:type="dxa"/>
            <w:vMerge/>
          </w:tcPr>
          <w:p w14:paraId="132BE9CA" w14:textId="77777777" w:rsidR="00C754EA" w:rsidRPr="008E077A" w:rsidRDefault="00C754EA" w:rsidP="00C754EA">
            <w:pPr>
              <w:jc w:val="center"/>
              <w:rPr>
                <w:rFonts w:cs="Arial"/>
                <w:sz w:val="20"/>
                <w:szCs w:val="20"/>
              </w:rPr>
            </w:pPr>
          </w:p>
        </w:tc>
        <w:tc>
          <w:tcPr>
            <w:tcW w:w="1435" w:type="dxa"/>
            <w:vMerge/>
          </w:tcPr>
          <w:p w14:paraId="16B4A641" w14:textId="77777777" w:rsidR="00C754EA" w:rsidRPr="008E077A" w:rsidRDefault="00C754EA" w:rsidP="00C754EA">
            <w:pPr>
              <w:rPr>
                <w:rFonts w:cs="Arial"/>
                <w:sz w:val="20"/>
                <w:szCs w:val="20"/>
              </w:rPr>
            </w:pPr>
          </w:p>
        </w:tc>
        <w:tc>
          <w:tcPr>
            <w:tcW w:w="691" w:type="dxa"/>
            <w:vMerge/>
            <w:vAlign w:val="center"/>
          </w:tcPr>
          <w:p w14:paraId="2B5AC41C"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54223E5D"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40BF479B" w14:textId="77777777" w:rsidR="00C754EA" w:rsidRPr="008E077A" w:rsidRDefault="00C754EA" w:rsidP="00C754EA">
            <w:pPr>
              <w:pStyle w:val="TableParagraph"/>
              <w:spacing w:line="251" w:lineRule="exact"/>
              <w:ind w:left="77"/>
              <w:rPr>
                <w:bCs/>
                <w:sz w:val="20"/>
                <w:szCs w:val="20"/>
              </w:rPr>
            </w:pPr>
          </w:p>
        </w:tc>
      </w:tr>
      <w:tr w:rsidR="00C754EA" w:rsidRPr="008E077A" w14:paraId="5295731B" w14:textId="77777777" w:rsidTr="00C754EA">
        <w:trPr>
          <w:trHeight w:val="204"/>
        </w:trPr>
        <w:tc>
          <w:tcPr>
            <w:tcW w:w="404" w:type="dxa"/>
            <w:vMerge/>
          </w:tcPr>
          <w:p w14:paraId="5AC4EF32"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50194407" w14:textId="77777777" w:rsidR="00C754EA" w:rsidRPr="00420417" w:rsidRDefault="00C754EA" w:rsidP="00C754EA">
            <w:pPr>
              <w:rPr>
                <w:rFonts w:cs="Arial"/>
                <w:sz w:val="20"/>
                <w:szCs w:val="20"/>
              </w:rPr>
            </w:pPr>
            <w:r w:rsidRPr="008E077A">
              <w:rPr>
                <w:rFonts w:cs="Arial"/>
                <w:sz w:val="20"/>
                <w:szCs w:val="20"/>
              </w:rPr>
              <w:t xml:space="preserve">Склад: </w:t>
            </w:r>
            <w:r w:rsidRPr="00420417">
              <w:rPr>
                <w:rFonts w:cs="Arial"/>
                <w:sz w:val="20"/>
                <w:szCs w:val="20"/>
              </w:rPr>
              <w:t>Панкреатичний перевар казеїну 10,0; Пептичний перевар м'яса 5,0; Панкреатичний</w:t>
            </w:r>
          </w:p>
          <w:p w14:paraId="7453ABD6" w14:textId="77777777" w:rsidR="00C754EA" w:rsidRPr="00420417" w:rsidRDefault="00C754EA" w:rsidP="00C754EA">
            <w:pPr>
              <w:rPr>
                <w:rFonts w:cs="Arial"/>
                <w:sz w:val="20"/>
                <w:szCs w:val="20"/>
              </w:rPr>
            </w:pPr>
            <w:r w:rsidRPr="00420417">
              <w:rPr>
                <w:rFonts w:cs="Arial"/>
                <w:sz w:val="20"/>
                <w:szCs w:val="20"/>
              </w:rPr>
              <w:t>перевар серця 3,0; Дріжджовий екстракт 5,0; Крохмаль кукурудзяний 1,0; Натрію</w:t>
            </w:r>
          </w:p>
          <w:p w14:paraId="48F43524" w14:textId="77777777" w:rsidR="00C754EA" w:rsidRPr="008E077A" w:rsidRDefault="00C754EA" w:rsidP="00C754EA">
            <w:pPr>
              <w:rPr>
                <w:rFonts w:cs="Arial"/>
                <w:sz w:val="20"/>
                <w:szCs w:val="20"/>
              </w:rPr>
            </w:pPr>
            <w:r w:rsidRPr="00420417">
              <w:rPr>
                <w:rFonts w:cs="Arial"/>
                <w:sz w:val="20"/>
                <w:szCs w:val="20"/>
              </w:rPr>
              <w:t>хлорид 5,0; Агар-агар 13,0.</w:t>
            </w:r>
            <w:r w:rsidRPr="008E077A">
              <w:rPr>
                <w:rFonts w:cs="Arial"/>
                <w:sz w:val="20"/>
                <w:szCs w:val="20"/>
              </w:rPr>
              <w:t>.</w:t>
            </w:r>
          </w:p>
        </w:tc>
        <w:tc>
          <w:tcPr>
            <w:tcW w:w="709" w:type="dxa"/>
            <w:vMerge/>
          </w:tcPr>
          <w:p w14:paraId="5BA77E6B" w14:textId="77777777" w:rsidR="00C754EA" w:rsidRPr="008E077A" w:rsidRDefault="00C754EA" w:rsidP="00C754EA">
            <w:pPr>
              <w:jc w:val="center"/>
              <w:rPr>
                <w:rFonts w:cs="Arial"/>
                <w:sz w:val="20"/>
                <w:szCs w:val="20"/>
              </w:rPr>
            </w:pPr>
          </w:p>
        </w:tc>
        <w:tc>
          <w:tcPr>
            <w:tcW w:w="851" w:type="dxa"/>
            <w:vMerge/>
          </w:tcPr>
          <w:p w14:paraId="43A9AEA1" w14:textId="77777777" w:rsidR="00C754EA" w:rsidRPr="008E077A" w:rsidRDefault="00C754EA" w:rsidP="00C754EA">
            <w:pPr>
              <w:jc w:val="center"/>
              <w:rPr>
                <w:rFonts w:cs="Arial"/>
                <w:sz w:val="20"/>
                <w:szCs w:val="20"/>
              </w:rPr>
            </w:pPr>
          </w:p>
        </w:tc>
        <w:tc>
          <w:tcPr>
            <w:tcW w:w="1435" w:type="dxa"/>
            <w:vMerge/>
          </w:tcPr>
          <w:p w14:paraId="5F9D3592" w14:textId="77777777" w:rsidR="00C754EA" w:rsidRPr="008E077A" w:rsidRDefault="00C754EA" w:rsidP="00C754EA">
            <w:pPr>
              <w:rPr>
                <w:rFonts w:cs="Arial"/>
                <w:sz w:val="20"/>
                <w:szCs w:val="20"/>
              </w:rPr>
            </w:pPr>
          </w:p>
        </w:tc>
        <w:tc>
          <w:tcPr>
            <w:tcW w:w="691" w:type="dxa"/>
            <w:vMerge/>
            <w:vAlign w:val="center"/>
          </w:tcPr>
          <w:p w14:paraId="2D1D0F23"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4EDA772C" w14:textId="77777777" w:rsidR="00C754EA" w:rsidRPr="008E077A" w:rsidRDefault="00C754EA" w:rsidP="00C754EA">
            <w:pPr>
              <w:pStyle w:val="TableParagraph"/>
              <w:spacing w:line="251" w:lineRule="exact"/>
              <w:ind w:left="77"/>
              <w:rPr>
                <w:bCs/>
                <w:sz w:val="20"/>
                <w:szCs w:val="20"/>
              </w:rPr>
            </w:pPr>
          </w:p>
        </w:tc>
        <w:tc>
          <w:tcPr>
            <w:tcW w:w="1842" w:type="dxa"/>
            <w:vMerge/>
            <w:tcBorders>
              <w:bottom w:val="single" w:sz="4" w:space="0" w:color="auto"/>
            </w:tcBorders>
            <w:vAlign w:val="center"/>
          </w:tcPr>
          <w:p w14:paraId="2E1ABB70" w14:textId="77777777" w:rsidR="00C754EA" w:rsidRPr="008E077A" w:rsidRDefault="00C754EA" w:rsidP="00C754EA">
            <w:pPr>
              <w:pStyle w:val="TableParagraph"/>
              <w:spacing w:line="251" w:lineRule="exact"/>
              <w:ind w:left="77"/>
              <w:rPr>
                <w:bCs/>
                <w:sz w:val="20"/>
                <w:szCs w:val="20"/>
              </w:rPr>
            </w:pPr>
          </w:p>
        </w:tc>
      </w:tr>
      <w:tr w:rsidR="00C754EA" w:rsidRPr="008E077A" w14:paraId="76D1C863" w14:textId="77777777" w:rsidTr="00C754EA">
        <w:trPr>
          <w:trHeight w:val="277"/>
        </w:trPr>
        <w:tc>
          <w:tcPr>
            <w:tcW w:w="404" w:type="dxa"/>
            <w:vMerge w:val="restart"/>
          </w:tcPr>
          <w:p w14:paraId="4A6DAE39" w14:textId="77777777" w:rsidR="00C754EA" w:rsidRPr="00702C6B" w:rsidRDefault="00C754EA" w:rsidP="00C754EA">
            <w:pPr>
              <w:jc w:val="center"/>
              <w:rPr>
                <w:sz w:val="20"/>
                <w:szCs w:val="20"/>
                <w:lang w:val="ru-RU"/>
              </w:rPr>
            </w:pPr>
            <w:r>
              <w:rPr>
                <w:sz w:val="20"/>
                <w:szCs w:val="20"/>
                <w:lang w:val="ru-RU"/>
              </w:rPr>
              <w:t>44</w:t>
            </w:r>
          </w:p>
        </w:tc>
        <w:tc>
          <w:tcPr>
            <w:tcW w:w="3991" w:type="dxa"/>
            <w:tcBorders>
              <w:bottom w:val="single" w:sz="4" w:space="0" w:color="auto"/>
            </w:tcBorders>
          </w:tcPr>
          <w:p w14:paraId="6CC18B42" w14:textId="77777777" w:rsidR="00C754EA" w:rsidRPr="005921A8" w:rsidRDefault="00C754EA" w:rsidP="00C754EA">
            <w:pPr>
              <w:rPr>
                <w:rFonts w:cs="Arial"/>
                <w:sz w:val="20"/>
                <w:szCs w:val="20"/>
                <w:lang w:val="ru-RU"/>
              </w:rPr>
            </w:pPr>
            <w:r w:rsidRPr="008E077A">
              <w:rPr>
                <w:rFonts w:cs="Arial"/>
                <w:b/>
                <w:sz w:val="20"/>
                <w:szCs w:val="20"/>
              </w:rPr>
              <w:t>МакКонкі агар для мікробіології, паков./500</w:t>
            </w:r>
            <w:r>
              <w:rPr>
                <w:rFonts w:cs="Arial"/>
                <w:b/>
                <w:sz w:val="20"/>
                <w:szCs w:val="20"/>
              </w:rPr>
              <w:t> </w:t>
            </w:r>
            <w:r w:rsidRPr="008E077A">
              <w:rPr>
                <w:rFonts w:cs="Arial"/>
                <w:b/>
                <w:sz w:val="20"/>
                <w:szCs w:val="20"/>
              </w:rPr>
              <w:t>г</w:t>
            </w:r>
            <w:r w:rsidRPr="005921A8">
              <w:rPr>
                <w:rFonts w:cs="Arial"/>
                <w:b/>
                <w:sz w:val="20"/>
                <w:szCs w:val="20"/>
                <w:lang w:val="ru-RU"/>
              </w:rPr>
              <w:t xml:space="preserve"> (1.00205.0500), </w:t>
            </w:r>
            <w:r>
              <w:rPr>
                <w:rFonts w:cs="Arial"/>
                <w:b/>
                <w:sz w:val="20"/>
                <w:szCs w:val="20"/>
              </w:rPr>
              <w:t>Merck</w:t>
            </w:r>
          </w:p>
        </w:tc>
        <w:tc>
          <w:tcPr>
            <w:tcW w:w="709" w:type="dxa"/>
            <w:vMerge w:val="restart"/>
          </w:tcPr>
          <w:p w14:paraId="580858EA"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5347DF40"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Pr>
          <w:p w14:paraId="074C76B7" w14:textId="77777777" w:rsidR="00C754EA" w:rsidRPr="008E077A" w:rsidRDefault="00C754EA" w:rsidP="00C754EA">
            <w:pPr>
              <w:rPr>
                <w:rFonts w:cs="Arial"/>
                <w:sz w:val="20"/>
                <w:szCs w:val="20"/>
              </w:rPr>
            </w:pPr>
          </w:p>
        </w:tc>
        <w:tc>
          <w:tcPr>
            <w:tcW w:w="691" w:type="dxa"/>
            <w:vMerge w:val="restart"/>
            <w:vAlign w:val="center"/>
          </w:tcPr>
          <w:p w14:paraId="1B730381"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265A281C"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6BC16F25" w14:textId="77777777" w:rsidR="00C754EA" w:rsidRPr="008E077A" w:rsidRDefault="00C754EA" w:rsidP="00C754EA">
            <w:pPr>
              <w:pStyle w:val="TableParagraph"/>
              <w:spacing w:line="251" w:lineRule="exact"/>
              <w:ind w:left="77"/>
              <w:rPr>
                <w:bCs/>
                <w:sz w:val="20"/>
                <w:szCs w:val="20"/>
              </w:rPr>
            </w:pPr>
          </w:p>
        </w:tc>
      </w:tr>
      <w:tr w:rsidR="00C754EA" w:rsidRPr="008E077A" w14:paraId="11CF68C9" w14:textId="77777777" w:rsidTr="00C754EA">
        <w:trPr>
          <w:trHeight w:val="300"/>
        </w:trPr>
        <w:tc>
          <w:tcPr>
            <w:tcW w:w="404" w:type="dxa"/>
            <w:vMerge/>
          </w:tcPr>
          <w:p w14:paraId="6901782C"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786C13B6" w14:textId="77777777" w:rsidR="00C754EA" w:rsidRPr="008E077A" w:rsidRDefault="00C754EA" w:rsidP="00C754EA">
            <w:pPr>
              <w:rPr>
                <w:rFonts w:cs="Arial"/>
                <w:sz w:val="20"/>
                <w:szCs w:val="20"/>
              </w:rPr>
            </w:pPr>
            <w:r w:rsidRPr="008E077A">
              <w:rPr>
                <w:rFonts w:cs="Arial"/>
                <w:sz w:val="20"/>
                <w:szCs w:val="20"/>
              </w:rPr>
              <w:t>Колір – темно-червоний</w:t>
            </w:r>
          </w:p>
        </w:tc>
        <w:tc>
          <w:tcPr>
            <w:tcW w:w="709" w:type="dxa"/>
            <w:vMerge/>
          </w:tcPr>
          <w:p w14:paraId="653D2440" w14:textId="77777777" w:rsidR="00C754EA" w:rsidRPr="008E077A" w:rsidRDefault="00C754EA" w:rsidP="00C754EA">
            <w:pPr>
              <w:jc w:val="center"/>
              <w:rPr>
                <w:rFonts w:cs="Arial"/>
                <w:sz w:val="20"/>
                <w:szCs w:val="20"/>
              </w:rPr>
            </w:pPr>
          </w:p>
        </w:tc>
        <w:tc>
          <w:tcPr>
            <w:tcW w:w="851" w:type="dxa"/>
            <w:vMerge/>
          </w:tcPr>
          <w:p w14:paraId="75A4A442" w14:textId="77777777" w:rsidR="00C754EA" w:rsidRPr="008E077A" w:rsidRDefault="00C754EA" w:rsidP="00C754EA">
            <w:pPr>
              <w:jc w:val="center"/>
              <w:rPr>
                <w:rFonts w:cs="Arial"/>
                <w:sz w:val="20"/>
                <w:szCs w:val="20"/>
              </w:rPr>
            </w:pPr>
          </w:p>
        </w:tc>
        <w:tc>
          <w:tcPr>
            <w:tcW w:w="1435" w:type="dxa"/>
            <w:vMerge/>
          </w:tcPr>
          <w:p w14:paraId="483E5F3A" w14:textId="77777777" w:rsidR="00C754EA" w:rsidRPr="008E077A" w:rsidRDefault="00C754EA" w:rsidP="00C754EA">
            <w:pPr>
              <w:rPr>
                <w:rFonts w:cs="Arial"/>
                <w:sz w:val="20"/>
                <w:szCs w:val="20"/>
              </w:rPr>
            </w:pPr>
          </w:p>
        </w:tc>
        <w:tc>
          <w:tcPr>
            <w:tcW w:w="691" w:type="dxa"/>
            <w:vMerge/>
            <w:vAlign w:val="center"/>
          </w:tcPr>
          <w:p w14:paraId="1BD8199A"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4C5AE124"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557C04C2" w14:textId="77777777" w:rsidR="00C754EA" w:rsidRPr="008E077A" w:rsidRDefault="00C754EA" w:rsidP="00C754EA">
            <w:pPr>
              <w:pStyle w:val="TableParagraph"/>
              <w:spacing w:line="251" w:lineRule="exact"/>
              <w:ind w:left="77"/>
              <w:rPr>
                <w:bCs/>
                <w:sz w:val="20"/>
                <w:szCs w:val="20"/>
              </w:rPr>
            </w:pPr>
          </w:p>
        </w:tc>
      </w:tr>
      <w:tr w:rsidR="00C754EA" w:rsidRPr="008E077A" w14:paraId="3ED0B5F3" w14:textId="77777777" w:rsidTr="00C754EA">
        <w:trPr>
          <w:trHeight w:val="300"/>
        </w:trPr>
        <w:tc>
          <w:tcPr>
            <w:tcW w:w="404" w:type="dxa"/>
            <w:vMerge/>
          </w:tcPr>
          <w:p w14:paraId="5CF3A67B"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0A46B71F" w14:textId="77777777" w:rsidR="00C754EA" w:rsidRPr="008E077A" w:rsidRDefault="00C754EA" w:rsidP="00C754EA">
            <w:pPr>
              <w:rPr>
                <w:rFonts w:cs="Arial"/>
                <w:sz w:val="20"/>
                <w:szCs w:val="20"/>
              </w:rPr>
            </w:pPr>
            <w:r w:rsidRPr="008E077A">
              <w:rPr>
                <w:rFonts w:cs="Arial"/>
                <w:sz w:val="20"/>
                <w:szCs w:val="20"/>
              </w:rPr>
              <w:t>рН (при 25 °С) – 6,9 … 7,3</w:t>
            </w:r>
          </w:p>
        </w:tc>
        <w:tc>
          <w:tcPr>
            <w:tcW w:w="709" w:type="dxa"/>
            <w:vMerge/>
          </w:tcPr>
          <w:p w14:paraId="55EBCC18" w14:textId="77777777" w:rsidR="00C754EA" w:rsidRPr="008E077A" w:rsidRDefault="00C754EA" w:rsidP="00C754EA">
            <w:pPr>
              <w:jc w:val="center"/>
              <w:rPr>
                <w:rFonts w:cs="Arial"/>
                <w:sz w:val="20"/>
                <w:szCs w:val="20"/>
              </w:rPr>
            </w:pPr>
          </w:p>
        </w:tc>
        <w:tc>
          <w:tcPr>
            <w:tcW w:w="851" w:type="dxa"/>
            <w:vMerge/>
          </w:tcPr>
          <w:p w14:paraId="52019886" w14:textId="77777777" w:rsidR="00C754EA" w:rsidRPr="008E077A" w:rsidRDefault="00C754EA" w:rsidP="00C754EA">
            <w:pPr>
              <w:jc w:val="center"/>
              <w:rPr>
                <w:rFonts w:cs="Arial"/>
                <w:sz w:val="20"/>
                <w:szCs w:val="20"/>
              </w:rPr>
            </w:pPr>
          </w:p>
        </w:tc>
        <w:tc>
          <w:tcPr>
            <w:tcW w:w="1435" w:type="dxa"/>
            <w:vMerge/>
          </w:tcPr>
          <w:p w14:paraId="2245246C" w14:textId="77777777" w:rsidR="00C754EA" w:rsidRPr="008E077A" w:rsidRDefault="00C754EA" w:rsidP="00C754EA">
            <w:pPr>
              <w:rPr>
                <w:rFonts w:cs="Arial"/>
                <w:sz w:val="20"/>
                <w:szCs w:val="20"/>
              </w:rPr>
            </w:pPr>
          </w:p>
        </w:tc>
        <w:tc>
          <w:tcPr>
            <w:tcW w:w="691" w:type="dxa"/>
            <w:vMerge/>
            <w:vAlign w:val="center"/>
          </w:tcPr>
          <w:p w14:paraId="5193119C"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1217675D"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26E51E86" w14:textId="77777777" w:rsidR="00C754EA" w:rsidRPr="008E077A" w:rsidRDefault="00C754EA" w:rsidP="00C754EA">
            <w:pPr>
              <w:pStyle w:val="TableParagraph"/>
              <w:spacing w:line="251" w:lineRule="exact"/>
              <w:ind w:left="77"/>
              <w:rPr>
                <w:bCs/>
                <w:sz w:val="20"/>
                <w:szCs w:val="20"/>
              </w:rPr>
            </w:pPr>
          </w:p>
        </w:tc>
      </w:tr>
      <w:tr w:rsidR="00C754EA" w:rsidRPr="008E077A" w14:paraId="4E1D4156" w14:textId="77777777" w:rsidTr="00C754EA">
        <w:trPr>
          <w:trHeight w:val="432"/>
        </w:trPr>
        <w:tc>
          <w:tcPr>
            <w:tcW w:w="404" w:type="dxa"/>
            <w:vMerge/>
          </w:tcPr>
          <w:p w14:paraId="67E0F8C0" w14:textId="77777777" w:rsidR="00C754EA" w:rsidRPr="008E077A" w:rsidRDefault="00C754EA" w:rsidP="00C754EA">
            <w:pPr>
              <w:jc w:val="center"/>
              <w:rPr>
                <w:sz w:val="20"/>
                <w:szCs w:val="20"/>
              </w:rPr>
            </w:pPr>
          </w:p>
        </w:tc>
        <w:tc>
          <w:tcPr>
            <w:tcW w:w="3991" w:type="dxa"/>
            <w:tcBorders>
              <w:top w:val="single" w:sz="4" w:space="0" w:color="auto"/>
            </w:tcBorders>
          </w:tcPr>
          <w:p w14:paraId="3CB3D6E9" w14:textId="77777777" w:rsidR="00C754EA" w:rsidRPr="00420417" w:rsidRDefault="00C754EA" w:rsidP="00C754EA">
            <w:pPr>
              <w:rPr>
                <w:rFonts w:cs="Arial"/>
                <w:sz w:val="20"/>
                <w:szCs w:val="20"/>
              </w:rPr>
            </w:pPr>
            <w:r w:rsidRPr="008E077A">
              <w:rPr>
                <w:rFonts w:cs="Arial"/>
                <w:sz w:val="20"/>
                <w:szCs w:val="20"/>
              </w:rPr>
              <w:t xml:space="preserve">Склад: </w:t>
            </w:r>
            <w:r w:rsidRPr="00420417">
              <w:rPr>
                <w:rFonts w:cs="Arial"/>
                <w:sz w:val="20"/>
                <w:szCs w:val="20"/>
              </w:rPr>
              <w:t>Панкреатичний перевар желатину 17,0; Панкреатичний перевар казеїну 1,5;</w:t>
            </w:r>
          </w:p>
          <w:p w14:paraId="5A487778" w14:textId="77777777" w:rsidR="00C754EA" w:rsidRPr="00420417" w:rsidRDefault="00C754EA" w:rsidP="00C754EA">
            <w:pPr>
              <w:rPr>
                <w:rFonts w:cs="Arial"/>
                <w:sz w:val="20"/>
                <w:szCs w:val="20"/>
              </w:rPr>
            </w:pPr>
            <w:r w:rsidRPr="00420417">
              <w:rPr>
                <w:rFonts w:cs="Arial"/>
                <w:sz w:val="20"/>
                <w:szCs w:val="20"/>
              </w:rPr>
              <w:t>Пептичний перевар тваринної тканини 1,5; Натрію хлорид 5,0; лактоза 10,0;</w:t>
            </w:r>
          </w:p>
          <w:p w14:paraId="291C13BB" w14:textId="77777777" w:rsidR="00C754EA" w:rsidRPr="00420417" w:rsidRDefault="00C754EA" w:rsidP="00C754EA">
            <w:pPr>
              <w:rPr>
                <w:rFonts w:cs="Arial"/>
                <w:sz w:val="20"/>
                <w:szCs w:val="20"/>
              </w:rPr>
            </w:pPr>
            <w:r w:rsidRPr="00420417">
              <w:rPr>
                <w:rFonts w:cs="Arial"/>
                <w:sz w:val="20"/>
                <w:szCs w:val="20"/>
              </w:rPr>
              <w:t>Суміш жовчних солей 1,5; Нейтральний червоний 0,03; кристалічний фіолетовий</w:t>
            </w:r>
          </w:p>
          <w:p w14:paraId="352DBE4F" w14:textId="77777777" w:rsidR="00C754EA" w:rsidRPr="008E077A" w:rsidRDefault="00C754EA" w:rsidP="00C754EA">
            <w:pPr>
              <w:rPr>
                <w:rFonts w:cs="Arial"/>
                <w:sz w:val="20"/>
                <w:szCs w:val="20"/>
              </w:rPr>
            </w:pPr>
            <w:r w:rsidRPr="00420417">
              <w:rPr>
                <w:rFonts w:cs="Arial"/>
                <w:sz w:val="20"/>
                <w:szCs w:val="20"/>
              </w:rPr>
              <w:t>0,001; Агар-агар 13.5</w:t>
            </w:r>
          </w:p>
        </w:tc>
        <w:tc>
          <w:tcPr>
            <w:tcW w:w="709" w:type="dxa"/>
            <w:vMerge/>
          </w:tcPr>
          <w:p w14:paraId="36EA9A37" w14:textId="77777777" w:rsidR="00C754EA" w:rsidRPr="008E077A" w:rsidRDefault="00C754EA" w:rsidP="00C754EA">
            <w:pPr>
              <w:jc w:val="center"/>
              <w:rPr>
                <w:rFonts w:cs="Arial"/>
                <w:sz w:val="20"/>
                <w:szCs w:val="20"/>
              </w:rPr>
            </w:pPr>
          </w:p>
        </w:tc>
        <w:tc>
          <w:tcPr>
            <w:tcW w:w="851" w:type="dxa"/>
            <w:vMerge/>
          </w:tcPr>
          <w:p w14:paraId="612B0EB0" w14:textId="77777777" w:rsidR="00C754EA" w:rsidRPr="008E077A" w:rsidRDefault="00C754EA" w:rsidP="00C754EA">
            <w:pPr>
              <w:jc w:val="center"/>
              <w:rPr>
                <w:rFonts w:cs="Arial"/>
                <w:sz w:val="20"/>
                <w:szCs w:val="20"/>
              </w:rPr>
            </w:pPr>
          </w:p>
        </w:tc>
        <w:tc>
          <w:tcPr>
            <w:tcW w:w="1435" w:type="dxa"/>
            <w:vMerge/>
          </w:tcPr>
          <w:p w14:paraId="4BDF668E" w14:textId="77777777" w:rsidR="00C754EA" w:rsidRPr="008E077A" w:rsidRDefault="00C754EA" w:rsidP="00C754EA">
            <w:pPr>
              <w:rPr>
                <w:rFonts w:cs="Arial"/>
                <w:sz w:val="20"/>
                <w:szCs w:val="20"/>
              </w:rPr>
            </w:pPr>
          </w:p>
        </w:tc>
        <w:tc>
          <w:tcPr>
            <w:tcW w:w="691" w:type="dxa"/>
            <w:vMerge/>
            <w:vAlign w:val="center"/>
          </w:tcPr>
          <w:p w14:paraId="546E2FA6"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2226D9E2"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47818021" w14:textId="77777777" w:rsidR="00C754EA" w:rsidRPr="008E077A" w:rsidRDefault="00C754EA" w:rsidP="00C754EA">
            <w:pPr>
              <w:pStyle w:val="TableParagraph"/>
              <w:spacing w:line="251" w:lineRule="exact"/>
              <w:ind w:left="77"/>
              <w:rPr>
                <w:bCs/>
                <w:sz w:val="20"/>
                <w:szCs w:val="20"/>
              </w:rPr>
            </w:pPr>
          </w:p>
        </w:tc>
      </w:tr>
      <w:tr w:rsidR="00C754EA" w:rsidRPr="008E077A" w14:paraId="5EA0D286" w14:textId="77777777" w:rsidTr="00C754EA">
        <w:trPr>
          <w:trHeight w:val="268"/>
        </w:trPr>
        <w:tc>
          <w:tcPr>
            <w:tcW w:w="404" w:type="dxa"/>
            <w:vMerge w:val="restart"/>
          </w:tcPr>
          <w:p w14:paraId="536067CB" w14:textId="77777777" w:rsidR="00C754EA" w:rsidRPr="00702C6B" w:rsidRDefault="00C754EA" w:rsidP="00C754EA">
            <w:pPr>
              <w:jc w:val="center"/>
              <w:rPr>
                <w:sz w:val="20"/>
                <w:szCs w:val="20"/>
                <w:lang w:val="ru-RU"/>
              </w:rPr>
            </w:pPr>
            <w:r>
              <w:rPr>
                <w:sz w:val="20"/>
                <w:szCs w:val="20"/>
                <w:lang w:val="ru-RU"/>
              </w:rPr>
              <w:t>45</w:t>
            </w:r>
          </w:p>
        </w:tc>
        <w:tc>
          <w:tcPr>
            <w:tcW w:w="3991" w:type="dxa"/>
            <w:tcBorders>
              <w:bottom w:val="single" w:sz="4" w:space="0" w:color="auto"/>
            </w:tcBorders>
          </w:tcPr>
          <w:p w14:paraId="347AB1A3" w14:textId="77777777" w:rsidR="00C754EA" w:rsidRPr="008E077A" w:rsidRDefault="00C754EA" w:rsidP="00C754EA">
            <w:pPr>
              <w:rPr>
                <w:rFonts w:cs="Arial"/>
                <w:b/>
                <w:sz w:val="20"/>
                <w:szCs w:val="20"/>
              </w:rPr>
            </w:pPr>
            <w:r w:rsidRPr="008E077A">
              <w:rPr>
                <w:rFonts w:cs="Arial"/>
                <w:b/>
                <w:sz w:val="20"/>
                <w:szCs w:val="20"/>
              </w:rPr>
              <w:t>Бульйон поживний GranuCult, паков./ 500 г</w:t>
            </w:r>
            <w:r>
              <w:rPr>
                <w:rFonts w:cs="Arial"/>
                <w:b/>
                <w:sz w:val="20"/>
                <w:szCs w:val="20"/>
              </w:rPr>
              <w:t xml:space="preserve"> (1.05443.0500), Merck</w:t>
            </w:r>
          </w:p>
        </w:tc>
        <w:tc>
          <w:tcPr>
            <w:tcW w:w="709" w:type="dxa"/>
            <w:vMerge w:val="restart"/>
          </w:tcPr>
          <w:p w14:paraId="61FD7A5A"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544BBB1E"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Pr>
          <w:p w14:paraId="7856415E" w14:textId="77777777" w:rsidR="00C754EA" w:rsidRPr="008E077A" w:rsidRDefault="00C754EA" w:rsidP="00C754EA">
            <w:pPr>
              <w:rPr>
                <w:rFonts w:cs="Arial"/>
                <w:sz w:val="20"/>
                <w:szCs w:val="20"/>
              </w:rPr>
            </w:pPr>
          </w:p>
        </w:tc>
        <w:tc>
          <w:tcPr>
            <w:tcW w:w="691" w:type="dxa"/>
            <w:vMerge w:val="restart"/>
            <w:vAlign w:val="center"/>
          </w:tcPr>
          <w:p w14:paraId="20169A54"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1E2B40A4"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7C5B88EC" w14:textId="77777777" w:rsidR="00C754EA" w:rsidRPr="008E077A" w:rsidRDefault="00C754EA" w:rsidP="00C754EA">
            <w:pPr>
              <w:pStyle w:val="TableParagraph"/>
              <w:spacing w:line="251" w:lineRule="exact"/>
              <w:ind w:left="77"/>
              <w:rPr>
                <w:bCs/>
                <w:sz w:val="20"/>
                <w:szCs w:val="20"/>
              </w:rPr>
            </w:pPr>
          </w:p>
        </w:tc>
      </w:tr>
      <w:tr w:rsidR="00C754EA" w:rsidRPr="008E077A" w14:paraId="5E109087" w14:textId="77777777" w:rsidTr="00C754EA">
        <w:trPr>
          <w:trHeight w:val="293"/>
        </w:trPr>
        <w:tc>
          <w:tcPr>
            <w:tcW w:w="404" w:type="dxa"/>
            <w:vMerge/>
          </w:tcPr>
          <w:p w14:paraId="5AB94435"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107A83D1" w14:textId="77777777" w:rsidR="00C754EA" w:rsidRPr="008E077A" w:rsidRDefault="00C754EA" w:rsidP="00C754EA">
            <w:pPr>
              <w:rPr>
                <w:rFonts w:cs="Arial"/>
                <w:sz w:val="20"/>
                <w:szCs w:val="20"/>
              </w:rPr>
            </w:pPr>
            <w:r>
              <w:rPr>
                <w:rFonts w:cs="Arial"/>
                <w:sz w:val="20"/>
                <w:szCs w:val="20"/>
              </w:rPr>
              <w:t>Колір</w:t>
            </w:r>
            <w:r w:rsidRPr="008E077A">
              <w:rPr>
                <w:rFonts w:cs="Arial"/>
                <w:sz w:val="20"/>
                <w:szCs w:val="20"/>
              </w:rPr>
              <w:t xml:space="preserve"> –</w:t>
            </w:r>
            <w:r>
              <w:rPr>
                <w:rFonts w:cs="Arial"/>
                <w:sz w:val="20"/>
                <w:szCs w:val="20"/>
              </w:rPr>
              <w:t xml:space="preserve"> від жовтувато</w:t>
            </w:r>
            <w:r w:rsidRPr="008E077A">
              <w:rPr>
                <w:rFonts w:cs="Arial"/>
                <w:sz w:val="20"/>
                <w:szCs w:val="20"/>
              </w:rPr>
              <w:t>го до жовт</w:t>
            </w:r>
            <w:r>
              <w:rPr>
                <w:rFonts w:cs="Arial"/>
                <w:sz w:val="20"/>
                <w:szCs w:val="20"/>
              </w:rPr>
              <w:t>увато</w:t>
            </w:r>
            <w:r w:rsidRPr="008E077A">
              <w:rPr>
                <w:rFonts w:cs="Arial"/>
                <w:sz w:val="20"/>
                <w:szCs w:val="20"/>
              </w:rPr>
              <w:t>-коричневого</w:t>
            </w:r>
          </w:p>
        </w:tc>
        <w:tc>
          <w:tcPr>
            <w:tcW w:w="709" w:type="dxa"/>
            <w:vMerge/>
          </w:tcPr>
          <w:p w14:paraId="471FA53E" w14:textId="77777777" w:rsidR="00C754EA" w:rsidRPr="008E077A" w:rsidRDefault="00C754EA" w:rsidP="00C754EA">
            <w:pPr>
              <w:jc w:val="center"/>
              <w:rPr>
                <w:rFonts w:cs="Arial"/>
                <w:sz w:val="20"/>
                <w:szCs w:val="20"/>
              </w:rPr>
            </w:pPr>
          </w:p>
        </w:tc>
        <w:tc>
          <w:tcPr>
            <w:tcW w:w="851" w:type="dxa"/>
            <w:vMerge/>
          </w:tcPr>
          <w:p w14:paraId="24131DD5" w14:textId="77777777" w:rsidR="00C754EA" w:rsidRPr="008E077A" w:rsidRDefault="00C754EA" w:rsidP="00C754EA">
            <w:pPr>
              <w:jc w:val="center"/>
              <w:rPr>
                <w:rFonts w:cs="Arial"/>
                <w:sz w:val="20"/>
                <w:szCs w:val="20"/>
              </w:rPr>
            </w:pPr>
          </w:p>
        </w:tc>
        <w:tc>
          <w:tcPr>
            <w:tcW w:w="1435" w:type="dxa"/>
            <w:vMerge/>
          </w:tcPr>
          <w:p w14:paraId="0C6C33D9" w14:textId="77777777" w:rsidR="00C754EA" w:rsidRPr="008E077A" w:rsidRDefault="00C754EA" w:rsidP="00C754EA">
            <w:pPr>
              <w:rPr>
                <w:rFonts w:cs="Arial"/>
                <w:sz w:val="20"/>
                <w:szCs w:val="20"/>
              </w:rPr>
            </w:pPr>
          </w:p>
        </w:tc>
        <w:tc>
          <w:tcPr>
            <w:tcW w:w="691" w:type="dxa"/>
            <w:vMerge/>
            <w:vAlign w:val="center"/>
          </w:tcPr>
          <w:p w14:paraId="2E0DB98A"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5F93B554"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40A03B52" w14:textId="77777777" w:rsidR="00C754EA" w:rsidRPr="008E077A" w:rsidRDefault="00C754EA" w:rsidP="00C754EA">
            <w:pPr>
              <w:pStyle w:val="TableParagraph"/>
              <w:spacing w:line="251" w:lineRule="exact"/>
              <w:ind w:left="77"/>
              <w:rPr>
                <w:bCs/>
                <w:sz w:val="20"/>
                <w:szCs w:val="20"/>
              </w:rPr>
            </w:pPr>
          </w:p>
        </w:tc>
      </w:tr>
      <w:tr w:rsidR="00C754EA" w:rsidRPr="008E077A" w14:paraId="25E627FB" w14:textId="77777777" w:rsidTr="00C754EA">
        <w:trPr>
          <w:trHeight w:val="168"/>
        </w:trPr>
        <w:tc>
          <w:tcPr>
            <w:tcW w:w="404" w:type="dxa"/>
            <w:vMerge/>
          </w:tcPr>
          <w:p w14:paraId="3C857FC8"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6883F558" w14:textId="77777777" w:rsidR="00C754EA" w:rsidRPr="008E077A" w:rsidRDefault="00C754EA" w:rsidP="00C754EA">
            <w:pPr>
              <w:rPr>
                <w:rFonts w:cs="Arial"/>
                <w:sz w:val="20"/>
                <w:szCs w:val="20"/>
              </w:rPr>
            </w:pPr>
            <w:r w:rsidRPr="008E077A">
              <w:rPr>
                <w:rFonts w:cs="Arial"/>
                <w:sz w:val="20"/>
                <w:szCs w:val="20"/>
              </w:rPr>
              <w:t>рН (при 25 °С) – 6,6 … 7,0</w:t>
            </w:r>
          </w:p>
        </w:tc>
        <w:tc>
          <w:tcPr>
            <w:tcW w:w="709" w:type="dxa"/>
            <w:vMerge/>
          </w:tcPr>
          <w:p w14:paraId="29681B12" w14:textId="77777777" w:rsidR="00C754EA" w:rsidRPr="008E077A" w:rsidRDefault="00C754EA" w:rsidP="00C754EA">
            <w:pPr>
              <w:jc w:val="center"/>
              <w:rPr>
                <w:rFonts w:cs="Arial"/>
                <w:sz w:val="20"/>
                <w:szCs w:val="20"/>
              </w:rPr>
            </w:pPr>
          </w:p>
        </w:tc>
        <w:tc>
          <w:tcPr>
            <w:tcW w:w="851" w:type="dxa"/>
            <w:vMerge/>
          </w:tcPr>
          <w:p w14:paraId="19E33CCF" w14:textId="77777777" w:rsidR="00C754EA" w:rsidRPr="008E077A" w:rsidRDefault="00C754EA" w:rsidP="00C754EA">
            <w:pPr>
              <w:jc w:val="center"/>
              <w:rPr>
                <w:rFonts w:cs="Arial"/>
                <w:sz w:val="20"/>
                <w:szCs w:val="20"/>
              </w:rPr>
            </w:pPr>
          </w:p>
        </w:tc>
        <w:tc>
          <w:tcPr>
            <w:tcW w:w="1435" w:type="dxa"/>
            <w:vMerge/>
          </w:tcPr>
          <w:p w14:paraId="3DA09EAD" w14:textId="77777777" w:rsidR="00C754EA" w:rsidRPr="008E077A" w:rsidRDefault="00C754EA" w:rsidP="00C754EA">
            <w:pPr>
              <w:rPr>
                <w:rFonts w:cs="Arial"/>
                <w:sz w:val="20"/>
                <w:szCs w:val="20"/>
              </w:rPr>
            </w:pPr>
          </w:p>
        </w:tc>
        <w:tc>
          <w:tcPr>
            <w:tcW w:w="691" w:type="dxa"/>
            <w:vMerge/>
            <w:vAlign w:val="center"/>
          </w:tcPr>
          <w:p w14:paraId="55F425A4"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1254F9C5"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60FEB156" w14:textId="77777777" w:rsidR="00C754EA" w:rsidRPr="008E077A" w:rsidRDefault="00C754EA" w:rsidP="00C754EA">
            <w:pPr>
              <w:pStyle w:val="TableParagraph"/>
              <w:spacing w:line="251" w:lineRule="exact"/>
              <w:ind w:left="77"/>
              <w:rPr>
                <w:bCs/>
                <w:sz w:val="20"/>
                <w:szCs w:val="20"/>
              </w:rPr>
            </w:pPr>
          </w:p>
        </w:tc>
      </w:tr>
      <w:tr w:rsidR="00C754EA" w:rsidRPr="008E077A" w14:paraId="54A86A9E" w14:textId="77777777" w:rsidTr="00C754EA">
        <w:trPr>
          <w:trHeight w:val="168"/>
        </w:trPr>
        <w:tc>
          <w:tcPr>
            <w:tcW w:w="404" w:type="dxa"/>
            <w:vMerge/>
          </w:tcPr>
          <w:p w14:paraId="099885B4" w14:textId="77777777" w:rsidR="00C754EA" w:rsidRPr="008E077A" w:rsidRDefault="00C754EA" w:rsidP="00C754EA">
            <w:pPr>
              <w:jc w:val="center"/>
              <w:rPr>
                <w:sz w:val="20"/>
                <w:szCs w:val="20"/>
              </w:rPr>
            </w:pPr>
          </w:p>
        </w:tc>
        <w:tc>
          <w:tcPr>
            <w:tcW w:w="3991" w:type="dxa"/>
            <w:tcBorders>
              <w:top w:val="single" w:sz="4" w:space="0" w:color="auto"/>
              <w:bottom w:val="single" w:sz="4" w:space="0" w:color="auto"/>
            </w:tcBorders>
          </w:tcPr>
          <w:p w14:paraId="3B4E02BD" w14:textId="77777777" w:rsidR="00C754EA" w:rsidRPr="008E077A" w:rsidRDefault="00C754EA" w:rsidP="00C754EA">
            <w:pPr>
              <w:rPr>
                <w:rFonts w:cs="Arial"/>
                <w:sz w:val="20"/>
                <w:szCs w:val="20"/>
              </w:rPr>
            </w:pPr>
            <w:r w:rsidRPr="008E077A">
              <w:rPr>
                <w:rFonts w:cs="Arial"/>
                <w:sz w:val="20"/>
                <w:szCs w:val="20"/>
              </w:rPr>
              <w:t>Склад: пептон м’ясний – 5 г/л, м’ясний екстракт – 3 г/л</w:t>
            </w:r>
          </w:p>
        </w:tc>
        <w:tc>
          <w:tcPr>
            <w:tcW w:w="709" w:type="dxa"/>
            <w:vMerge/>
          </w:tcPr>
          <w:p w14:paraId="3ACBD6EA" w14:textId="77777777" w:rsidR="00C754EA" w:rsidRPr="008E077A" w:rsidRDefault="00C754EA" w:rsidP="00C754EA">
            <w:pPr>
              <w:jc w:val="center"/>
              <w:rPr>
                <w:rFonts w:cs="Arial"/>
                <w:sz w:val="20"/>
                <w:szCs w:val="20"/>
              </w:rPr>
            </w:pPr>
          </w:p>
        </w:tc>
        <w:tc>
          <w:tcPr>
            <w:tcW w:w="851" w:type="dxa"/>
            <w:vMerge/>
          </w:tcPr>
          <w:p w14:paraId="3900A913" w14:textId="77777777" w:rsidR="00C754EA" w:rsidRPr="008E077A" w:rsidRDefault="00C754EA" w:rsidP="00C754EA">
            <w:pPr>
              <w:jc w:val="center"/>
              <w:rPr>
                <w:rFonts w:cs="Arial"/>
                <w:sz w:val="20"/>
                <w:szCs w:val="20"/>
              </w:rPr>
            </w:pPr>
          </w:p>
        </w:tc>
        <w:tc>
          <w:tcPr>
            <w:tcW w:w="1435" w:type="dxa"/>
            <w:vMerge/>
          </w:tcPr>
          <w:p w14:paraId="6962FE1D" w14:textId="77777777" w:rsidR="00C754EA" w:rsidRPr="008E077A" w:rsidRDefault="00C754EA" w:rsidP="00C754EA">
            <w:pPr>
              <w:rPr>
                <w:rFonts w:cs="Arial"/>
                <w:sz w:val="20"/>
                <w:szCs w:val="20"/>
              </w:rPr>
            </w:pPr>
          </w:p>
        </w:tc>
        <w:tc>
          <w:tcPr>
            <w:tcW w:w="691" w:type="dxa"/>
            <w:vMerge/>
            <w:vAlign w:val="center"/>
          </w:tcPr>
          <w:p w14:paraId="15BB91ED"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57DA0072" w14:textId="77777777" w:rsidR="00C754EA" w:rsidRPr="008E077A" w:rsidRDefault="00C754EA" w:rsidP="00C754EA">
            <w:pPr>
              <w:pStyle w:val="TableParagraph"/>
              <w:spacing w:line="251" w:lineRule="exact"/>
              <w:ind w:left="77"/>
              <w:rPr>
                <w:bCs/>
                <w:sz w:val="20"/>
                <w:szCs w:val="20"/>
              </w:rPr>
            </w:pPr>
          </w:p>
        </w:tc>
        <w:tc>
          <w:tcPr>
            <w:tcW w:w="1842" w:type="dxa"/>
            <w:vMerge/>
            <w:tcBorders>
              <w:bottom w:val="single" w:sz="4" w:space="0" w:color="auto"/>
            </w:tcBorders>
            <w:vAlign w:val="center"/>
          </w:tcPr>
          <w:p w14:paraId="614FFCF7" w14:textId="77777777" w:rsidR="00C754EA" w:rsidRPr="008E077A" w:rsidRDefault="00C754EA" w:rsidP="00C754EA">
            <w:pPr>
              <w:pStyle w:val="TableParagraph"/>
              <w:spacing w:line="251" w:lineRule="exact"/>
              <w:ind w:left="77"/>
              <w:rPr>
                <w:bCs/>
                <w:sz w:val="20"/>
                <w:szCs w:val="20"/>
              </w:rPr>
            </w:pPr>
          </w:p>
        </w:tc>
      </w:tr>
      <w:tr w:rsidR="00C754EA" w:rsidRPr="008E077A" w14:paraId="31D3BF9F" w14:textId="77777777" w:rsidTr="00C754EA">
        <w:trPr>
          <w:trHeight w:val="200"/>
        </w:trPr>
        <w:tc>
          <w:tcPr>
            <w:tcW w:w="404" w:type="dxa"/>
            <w:vMerge w:val="restart"/>
          </w:tcPr>
          <w:p w14:paraId="5C0F15E6" w14:textId="77777777" w:rsidR="00C754EA" w:rsidRPr="00702C6B" w:rsidRDefault="00C754EA" w:rsidP="00C754EA">
            <w:pPr>
              <w:jc w:val="center"/>
              <w:rPr>
                <w:sz w:val="20"/>
                <w:szCs w:val="20"/>
                <w:lang w:val="ru-RU"/>
              </w:rPr>
            </w:pPr>
            <w:r>
              <w:rPr>
                <w:sz w:val="20"/>
                <w:szCs w:val="20"/>
                <w:lang w:val="ru-RU"/>
              </w:rPr>
              <w:t>46</w:t>
            </w:r>
          </w:p>
        </w:tc>
        <w:tc>
          <w:tcPr>
            <w:tcW w:w="3991" w:type="dxa"/>
            <w:tcBorders>
              <w:bottom w:val="single" w:sz="4" w:space="0" w:color="auto"/>
            </w:tcBorders>
          </w:tcPr>
          <w:p w14:paraId="49C804FA" w14:textId="77777777" w:rsidR="00C754EA" w:rsidRPr="0065394B" w:rsidRDefault="00C754EA" w:rsidP="00C754EA">
            <w:pPr>
              <w:rPr>
                <w:rFonts w:cs="Arial"/>
                <w:b/>
                <w:sz w:val="20"/>
                <w:szCs w:val="20"/>
              </w:rPr>
            </w:pPr>
            <w:r w:rsidRPr="004A485F">
              <w:rPr>
                <w:rFonts w:cs="Arial"/>
                <w:b/>
                <w:sz w:val="20"/>
                <w:szCs w:val="20"/>
              </w:rPr>
              <w:t>Бульйон поживний соєво-казеїновий (TSB), паков./12 флаконів по 100 мл (STBMTSB12)</w:t>
            </w:r>
            <w:r>
              <w:rPr>
                <w:rFonts w:cs="Arial"/>
                <w:b/>
                <w:sz w:val="20"/>
                <w:szCs w:val="20"/>
              </w:rPr>
              <w:t>, Merck</w:t>
            </w:r>
            <w:r w:rsidRPr="0065394B">
              <w:rPr>
                <w:rFonts w:cs="Arial"/>
                <w:b/>
                <w:sz w:val="20"/>
                <w:szCs w:val="20"/>
              </w:rPr>
              <w:t xml:space="preserve"> (</w:t>
            </w:r>
            <w:r w:rsidRPr="00410F70">
              <w:rPr>
                <w:rFonts w:cs="Arial"/>
                <w:b/>
                <w:sz w:val="20"/>
                <w:szCs w:val="20"/>
              </w:rPr>
              <w:t>Millipore</w:t>
            </w:r>
            <w:r w:rsidRPr="0065394B">
              <w:rPr>
                <w:rFonts w:cs="Arial"/>
                <w:b/>
                <w:sz w:val="20"/>
                <w:szCs w:val="20"/>
              </w:rPr>
              <w:t>)</w:t>
            </w:r>
          </w:p>
        </w:tc>
        <w:tc>
          <w:tcPr>
            <w:tcW w:w="709" w:type="dxa"/>
            <w:vMerge w:val="restart"/>
          </w:tcPr>
          <w:p w14:paraId="1973BE4B"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08580410" w14:textId="77777777" w:rsidR="00C754EA" w:rsidRPr="008E077A" w:rsidRDefault="00C754EA" w:rsidP="00C754EA">
            <w:pPr>
              <w:jc w:val="center"/>
              <w:rPr>
                <w:rFonts w:cs="Arial"/>
                <w:sz w:val="20"/>
                <w:szCs w:val="20"/>
              </w:rPr>
            </w:pPr>
            <w:r w:rsidRPr="008E077A">
              <w:rPr>
                <w:rFonts w:cs="Arial"/>
                <w:sz w:val="20"/>
                <w:szCs w:val="20"/>
              </w:rPr>
              <w:t>10,000</w:t>
            </w:r>
          </w:p>
        </w:tc>
        <w:tc>
          <w:tcPr>
            <w:tcW w:w="1435" w:type="dxa"/>
            <w:vMerge w:val="restart"/>
          </w:tcPr>
          <w:p w14:paraId="33A091DC" w14:textId="77777777" w:rsidR="00C754EA" w:rsidRPr="008E077A" w:rsidRDefault="00C754EA" w:rsidP="00C754EA">
            <w:pPr>
              <w:rPr>
                <w:rFonts w:cs="Arial"/>
                <w:sz w:val="20"/>
                <w:szCs w:val="20"/>
              </w:rPr>
            </w:pPr>
          </w:p>
        </w:tc>
        <w:tc>
          <w:tcPr>
            <w:tcW w:w="691" w:type="dxa"/>
            <w:vMerge w:val="restart"/>
            <w:vAlign w:val="center"/>
          </w:tcPr>
          <w:p w14:paraId="320879AB"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0A30594F"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7BDEEA69" w14:textId="77777777" w:rsidR="00C754EA" w:rsidRPr="008E077A" w:rsidRDefault="00C754EA" w:rsidP="00C754EA">
            <w:pPr>
              <w:pStyle w:val="TableParagraph"/>
              <w:spacing w:line="251" w:lineRule="exact"/>
              <w:ind w:left="77"/>
              <w:rPr>
                <w:bCs/>
                <w:sz w:val="20"/>
                <w:szCs w:val="20"/>
              </w:rPr>
            </w:pPr>
          </w:p>
        </w:tc>
      </w:tr>
      <w:tr w:rsidR="00C754EA" w:rsidRPr="008E077A" w14:paraId="5EB2B237" w14:textId="77777777" w:rsidTr="00C754EA">
        <w:trPr>
          <w:trHeight w:val="285"/>
        </w:trPr>
        <w:tc>
          <w:tcPr>
            <w:tcW w:w="404" w:type="dxa"/>
            <w:vMerge/>
          </w:tcPr>
          <w:p w14:paraId="236B0BCF" w14:textId="77777777" w:rsidR="00C754EA" w:rsidRPr="004A485F" w:rsidRDefault="00C754EA" w:rsidP="00C754EA">
            <w:pPr>
              <w:jc w:val="center"/>
              <w:rPr>
                <w:sz w:val="20"/>
                <w:szCs w:val="20"/>
              </w:rPr>
            </w:pPr>
          </w:p>
        </w:tc>
        <w:tc>
          <w:tcPr>
            <w:tcW w:w="3991" w:type="dxa"/>
            <w:tcBorders>
              <w:top w:val="single" w:sz="4" w:space="0" w:color="auto"/>
              <w:bottom w:val="single" w:sz="4" w:space="0" w:color="auto"/>
            </w:tcBorders>
          </w:tcPr>
          <w:p w14:paraId="5CB0BDE5" w14:textId="77777777" w:rsidR="00C754EA" w:rsidRPr="004A485F" w:rsidRDefault="00C754EA" w:rsidP="00C754EA">
            <w:pPr>
              <w:rPr>
                <w:rFonts w:cs="Arial"/>
                <w:sz w:val="20"/>
                <w:szCs w:val="20"/>
              </w:rPr>
            </w:pPr>
            <w:r w:rsidRPr="004A485F">
              <w:rPr>
                <w:rFonts w:cs="Arial"/>
                <w:sz w:val="20"/>
                <w:szCs w:val="20"/>
              </w:rPr>
              <w:t>pH – 7,3 ±0,2</w:t>
            </w:r>
          </w:p>
        </w:tc>
        <w:tc>
          <w:tcPr>
            <w:tcW w:w="709" w:type="dxa"/>
            <w:vMerge/>
          </w:tcPr>
          <w:p w14:paraId="0371CECA" w14:textId="77777777" w:rsidR="00C754EA" w:rsidRPr="008E077A" w:rsidRDefault="00C754EA" w:rsidP="00C754EA">
            <w:pPr>
              <w:jc w:val="center"/>
              <w:rPr>
                <w:rFonts w:cs="Arial"/>
                <w:sz w:val="20"/>
                <w:szCs w:val="20"/>
              </w:rPr>
            </w:pPr>
          </w:p>
        </w:tc>
        <w:tc>
          <w:tcPr>
            <w:tcW w:w="851" w:type="dxa"/>
            <w:vMerge/>
          </w:tcPr>
          <w:p w14:paraId="4016D1A2" w14:textId="77777777" w:rsidR="00C754EA" w:rsidRPr="008E077A" w:rsidRDefault="00C754EA" w:rsidP="00C754EA">
            <w:pPr>
              <w:jc w:val="center"/>
              <w:rPr>
                <w:rFonts w:cs="Arial"/>
                <w:sz w:val="20"/>
                <w:szCs w:val="20"/>
              </w:rPr>
            </w:pPr>
          </w:p>
        </w:tc>
        <w:tc>
          <w:tcPr>
            <w:tcW w:w="1435" w:type="dxa"/>
            <w:vMerge/>
          </w:tcPr>
          <w:p w14:paraId="4674FACF" w14:textId="77777777" w:rsidR="00C754EA" w:rsidRPr="008E077A" w:rsidRDefault="00C754EA" w:rsidP="00C754EA">
            <w:pPr>
              <w:rPr>
                <w:rFonts w:cs="Arial"/>
                <w:sz w:val="20"/>
                <w:szCs w:val="20"/>
              </w:rPr>
            </w:pPr>
          </w:p>
        </w:tc>
        <w:tc>
          <w:tcPr>
            <w:tcW w:w="691" w:type="dxa"/>
            <w:vMerge/>
            <w:vAlign w:val="center"/>
          </w:tcPr>
          <w:p w14:paraId="10C6B191"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3196BD67"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7EECD4F5" w14:textId="77777777" w:rsidR="00C754EA" w:rsidRPr="008E077A" w:rsidRDefault="00C754EA" w:rsidP="00C754EA">
            <w:pPr>
              <w:pStyle w:val="TableParagraph"/>
              <w:spacing w:line="251" w:lineRule="exact"/>
              <w:ind w:left="77"/>
              <w:rPr>
                <w:bCs/>
                <w:sz w:val="20"/>
                <w:szCs w:val="20"/>
              </w:rPr>
            </w:pPr>
          </w:p>
        </w:tc>
      </w:tr>
      <w:tr w:rsidR="00C754EA" w:rsidRPr="008E077A" w14:paraId="13E7424E" w14:textId="77777777" w:rsidTr="00C754EA">
        <w:trPr>
          <w:trHeight w:val="285"/>
        </w:trPr>
        <w:tc>
          <w:tcPr>
            <w:tcW w:w="404" w:type="dxa"/>
            <w:vMerge/>
          </w:tcPr>
          <w:p w14:paraId="086BC186" w14:textId="77777777" w:rsidR="00C754EA" w:rsidRPr="004A485F" w:rsidRDefault="00C754EA" w:rsidP="00C754EA">
            <w:pPr>
              <w:jc w:val="center"/>
              <w:rPr>
                <w:sz w:val="20"/>
                <w:szCs w:val="20"/>
              </w:rPr>
            </w:pPr>
          </w:p>
        </w:tc>
        <w:tc>
          <w:tcPr>
            <w:tcW w:w="3991" w:type="dxa"/>
            <w:tcBorders>
              <w:top w:val="single" w:sz="4" w:space="0" w:color="auto"/>
              <w:bottom w:val="single" w:sz="4" w:space="0" w:color="auto"/>
            </w:tcBorders>
          </w:tcPr>
          <w:p w14:paraId="28EBE77B" w14:textId="77777777" w:rsidR="00C754EA" w:rsidRPr="004A485F" w:rsidRDefault="00C754EA" w:rsidP="00C754EA">
            <w:pPr>
              <w:rPr>
                <w:rFonts w:cs="Arial"/>
                <w:sz w:val="20"/>
                <w:szCs w:val="20"/>
              </w:rPr>
            </w:pPr>
            <w:r w:rsidRPr="004A485F">
              <w:rPr>
                <w:rFonts w:cs="Arial"/>
                <w:sz w:val="20"/>
                <w:szCs w:val="20"/>
              </w:rPr>
              <w:t>Форма випуску - світло-жовта прозора рідина</w:t>
            </w:r>
          </w:p>
        </w:tc>
        <w:tc>
          <w:tcPr>
            <w:tcW w:w="709" w:type="dxa"/>
            <w:vMerge/>
          </w:tcPr>
          <w:p w14:paraId="7D1C1D31" w14:textId="77777777" w:rsidR="00C754EA" w:rsidRPr="008E077A" w:rsidRDefault="00C754EA" w:rsidP="00C754EA">
            <w:pPr>
              <w:jc w:val="center"/>
              <w:rPr>
                <w:rFonts w:cs="Arial"/>
                <w:sz w:val="20"/>
                <w:szCs w:val="20"/>
              </w:rPr>
            </w:pPr>
          </w:p>
        </w:tc>
        <w:tc>
          <w:tcPr>
            <w:tcW w:w="851" w:type="dxa"/>
            <w:vMerge/>
          </w:tcPr>
          <w:p w14:paraId="3A98D3E4" w14:textId="77777777" w:rsidR="00C754EA" w:rsidRPr="008E077A" w:rsidRDefault="00C754EA" w:rsidP="00C754EA">
            <w:pPr>
              <w:jc w:val="center"/>
              <w:rPr>
                <w:rFonts w:cs="Arial"/>
                <w:sz w:val="20"/>
                <w:szCs w:val="20"/>
              </w:rPr>
            </w:pPr>
          </w:p>
        </w:tc>
        <w:tc>
          <w:tcPr>
            <w:tcW w:w="1435" w:type="dxa"/>
            <w:vMerge/>
          </w:tcPr>
          <w:p w14:paraId="1405ABAC" w14:textId="77777777" w:rsidR="00C754EA" w:rsidRPr="008E077A" w:rsidRDefault="00C754EA" w:rsidP="00C754EA">
            <w:pPr>
              <w:rPr>
                <w:rFonts w:cs="Arial"/>
                <w:sz w:val="20"/>
                <w:szCs w:val="20"/>
              </w:rPr>
            </w:pPr>
          </w:p>
        </w:tc>
        <w:tc>
          <w:tcPr>
            <w:tcW w:w="691" w:type="dxa"/>
            <w:vMerge/>
            <w:vAlign w:val="center"/>
          </w:tcPr>
          <w:p w14:paraId="389790CB"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299A9523"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2A582DF1" w14:textId="77777777" w:rsidR="00C754EA" w:rsidRPr="008E077A" w:rsidRDefault="00C754EA" w:rsidP="00C754EA">
            <w:pPr>
              <w:pStyle w:val="TableParagraph"/>
              <w:spacing w:line="251" w:lineRule="exact"/>
              <w:ind w:left="77"/>
              <w:rPr>
                <w:bCs/>
                <w:sz w:val="20"/>
                <w:szCs w:val="20"/>
              </w:rPr>
            </w:pPr>
          </w:p>
        </w:tc>
      </w:tr>
      <w:tr w:rsidR="00C754EA" w:rsidRPr="008E077A" w14:paraId="724EA37E" w14:textId="77777777" w:rsidTr="00C754EA">
        <w:trPr>
          <w:trHeight w:val="300"/>
        </w:trPr>
        <w:tc>
          <w:tcPr>
            <w:tcW w:w="404" w:type="dxa"/>
            <w:vMerge/>
          </w:tcPr>
          <w:p w14:paraId="29E77651" w14:textId="77777777" w:rsidR="00C754EA" w:rsidRPr="004A485F" w:rsidRDefault="00C754EA" w:rsidP="00C754EA">
            <w:pPr>
              <w:jc w:val="center"/>
              <w:rPr>
                <w:sz w:val="20"/>
                <w:szCs w:val="20"/>
              </w:rPr>
            </w:pPr>
          </w:p>
        </w:tc>
        <w:tc>
          <w:tcPr>
            <w:tcW w:w="3991" w:type="dxa"/>
            <w:tcBorders>
              <w:top w:val="single" w:sz="4" w:space="0" w:color="auto"/>
              <w:bottom w:val="single" w:sz="4" w:space="0" w:color="auto"/>
            </w:tcBorders>
          </w:tcPr>
          <w:p w14:paraId="2FB2BBF2" w14:textId="77777777" w:rsidR="00C754EA" w:rsidRPr="004A485F" w:rsidRDefault="00C754EA" w:rsidP="00C754EA">
            <w:pPr>
              <w:rPr>
                <w:rFonts w:cs="Arial"/>
                <w:sz w:val="20"/>
                <w:szCs w:val="20"/>
              </w:rPr>
            </w:pPr>
            <w:r w:rsidRPr="004A485F">
              <w:rPr>
                <w:rFonts w:cs="Arial"/>
                <w:sz w:val="20"/>
                <w:szCs w:val="20"/>
              </w:rPr>
              <w:t>Склад: Казеїн пептон – 17г/л; Соєвий пептон – 3 г/л; Натрій хлористий – 5 г/л; двоосновний фосфат калію – 2,5 г/л; моногідрати – 2,5 г/л; безводна декстроза – 2,3 г/л</w:t>
            </w:r>
          </w:p>
        </w:tc>
        <w:tc>
          <w:tcPr>
            <w:tcW w:w="709" w:type="dxa"/>
            <w:vMerge/>
          </w:tcPr>
          <w:p w14:paraId="76E1076E" w14:textId="77777777" w:rsidR="00C754EA" w:rsidRPr="008E077A" w:rsidRDefault="00C754EA" w:rsidP="00C754EA">
            <w:pPr>
              <w:jc w:val="center"/>
              <w:rPr>
                <w:rFonts w:cs="Arial"/>
                <w:sz w:val="20"/>
                <w:szCs w:val="20"/>
              </w:rPr>
            </w:pPr>
          </w:p>
        </w:tc>
        <w:tc>
          <w:tcPr>
            <w:tcW w:w="851" w:type="dxa"/>
            <w:vMerge/>
          </w:tcPr>
          <w:p w14:paraId="31E702F8" w14:textId="77777777" w:rsidR="00C754EA" w:rsidRPr="008E077A" w:rsidRDefault="00C754EA" w:rsidP="00C754EA">
            <w:pPr>
              <w:jc w:val="center"/>
              <w:rPr>
                <w:rFonts w:cs="Arial"/>
                <w:sz w:val="20"/>
                <w:szCs w:val="20"/>
              </w:rPr>
            </w:pPr>
          </w:p>
        </w:tc>
        <w:tc>
          <w:tcPr>
            <w:tcW w:w="1435" w:type="dxa"/>
            <w:vMerge/>
          </w:tcPr>
          <w:p w14:paraId="0669AF40" w14:textId="77777777" w:rsidR="00C754EA" w:rsidRPr="008E077A" w:rsidRDefault="00C754EA" w:rsidP="00C754EA">
            <w:pPr>
              <w:rPr>
                <w:rFonts w:cs="Arial"/>
                <w:sz w:val="20"/>
                <w:szCs w:val="20"/>
              </w:rPr>
            </w:pPr>
          </w:p>
        </w:tc>
        <w:tc>
          <w:tcPr>
            <w:tcW w:w="691" w:type="dxa"/>
            <w:vMerge/>
            <w:vAlign w:val="center"/>
          </w:tcPr>
          <w:p w14:paraId="1F74E4D9"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627C0DF4" w14:textId="77777777" w:rsidR="00C754EA" w:rsidRPr="008E077A" w:rsidRDefault="00C754EA" w:rsidP="00C754EA">
            <w:pPr>
              <w:pStyle w:val="TableParagraph"/>
              <w:spacing w:line="251" w:lineRule="exact"/>
              <w:ind w:left="77"/>
              <w:rPr>
                <w:bCs/>
                <w:sz w:val="20"/>
                <w:szCs w:val="20"/>
              </w:rPr>
            </w:pPr>
          </w:p>
        </w:tc>
        <w:tc>
          <w:tcPr>
            <w:tcW w:w="1842" w:type="dxa"/>
            <w:vMerge/>
            <w:tcBorders>
              <w:bottom w:val="single" w:sz="4" w:space="0" w:color="auto"/>
            </w:tcBorders>
            <w:vAlign w:val="center"/>
          </w:tcPr>
          <w:p w14:paraId="4C304187" w14:textId="77777777" w:rsidR="00C754EA" w:rsidRPr="008E077A" w:rsidRDefault="00C754EA" w:rsidP="00C754EA">
            <w:pPr>
              <w:pStyle w:val="TableParagraph"/>
              <w:spacing w:line="251" w:lineRule="exact"/>
              <w:ind w:left="77"/>
              <w:rPr>
                <w:bCs/>
                <w:sz w:val="20"/>
                <w:szCs w:val="20"/>
              </w:rPr>
            </w:pPr>
          </w:p>
        </w:tc>
      </w:tr>
      <w:tr w:rsidR="00C754EA" w:rsidRPr="008E077A" w14:paraId="37EBC8A3" w14:textId="77777777" w:rsidTr="00C754EA">
        <w:trPr>
          <w:trHeight w:val="483"/>
        </w:trPr>
        <w:tc>
          <w:tcPr>
            <w:tcW w:w="404" w:type="dxa"/>
            <w:vMerge w:val="restart"/>
          </w:tcPr>
          <w:p w14:paraId="4DE3159A" w14:textId="77777777" w:rsidR="00C754EA" w:rsidRPr="00702C6B" w:rsidRDefault="00C754EA" w:rsidP="00C754EA">
            <w:pPr>
              <w:jc w:val="center"/>
              <w:rPr>
                <w:sz w:val="20"/>
                <w:szCs w:val="20"/>
                <w:lang w:val="ru-RU"/>
              </w:rPr>
            </w:pPr>
            <w:r>
              <w:rPr>
                <w:sz w:val="20"/>
                <w:szCs w:val="20"/>
                <w:lang w:val="ru-RU"/>
              </w:rPr>
              <w:t>47</w:t>
            </w:r>
          </w:p>
        </w:tc>
        <w:tc>
          <w:tcPr>
            <w:tcW w:w="3991" w:type="dxa"/>
            <w:tcBorders>
              <w:bottom w:val="single" w:sz="4" w:space="0" w:color="auto"/>
            </w:tcBorders>
          </w:tcPr>
          <w:p w14:paraId="1BC0A677" w14:textId="77777777" w:rsidR="00C754EA" w:rsidRPr="0027507D" w:rsidRDefault="00C754EA" w:rsidP="00C754EA">
            <w:pPr>
              <w:rPr>
                <w:rFonts w:cs="Arial"/>
                <w:b/>
                <w:sz w:val="20"/>
                <w:szCs w:val="20"/>
              </w:rPr>
            </w:pPr>
            <w:r w:rsidRPr="0027507D">
              <w:rPr>
                <w:rFonts w:cs="Arial"/>
                <w:b/>
                <w:sz w:val="20"/>
                <w:szCs w:val="20"/>
              </w:rPr>
              <w:t>Середовище тіоглікоієве рідке, паков./12 флаконів по 100 мл (STBMFTM12)</w:t>
            </w:r>
            <w:r>
              <w:rPr>
                <w:rFonts w:cs="Arial"/>
                <w:b/>
                <w:sz w:val="20"/>
                <w:szCs w:val="20"/>
              </w:rPr>
              <w:t>, Merck</w:t>
            </w:r>
            <w:r w:rsidRPr="0065394B">
              <w:rPr>
                <w:rFonts w:cs="Arial"/>
                <w:b/>
                <w:sz w:val="20"/>
                <w:szCs w:val="20"/>
              </w:rPr>
              <w:t xml:space="preserve"> (</w:t>
            </w:r>
            <w:r w:rsidRPr="00410F70">
              <w:rPr>
                <w:rFonts w:cs="Arial"/>
                <w:b/>
                <w:sz w:val="20"/>
                <w:szCs w:val="20"/>
              </w:rPr>
              <w:t>Millipore</w:t>
            </w:r>
            <w:r w:rsidRPr="0065394B">
              <w:rPr>
                <w:rFonts w:cs="Arial"/>
                <w:b/>
                <w:sz w:val="20"/>
                <w:szCs w:val="20"/>
              </w:rPr>
              <w:t>)</w:t>
            </w:r>
          </w:p>
        </w:tc>
        <w:tc>
          <w:tcPr>
            <w:tcW w:w="709" w:type="dxa"/>
            <w:vMerge w:val="restart"/>
          </w:tcPr>
          <w:p w14:paraId="48BEDDD3"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Pr>
          <w:p w14:paraId="5D50C323" w14:textId="77777777" w:rsidR="00C754EA" w:rsidRPr="008E077A" w:rsidRDefault="00C754EA" w:rsidP="00C754EA">
            <w:pPr>
              <w:jc w:val="center"/>
              <w:rPr>
                <w:rFonts w:cs="Arial"/>
                <w:sz w:val="20"/>
                <w:szCs w:val="20"/>
              </w:rPr>
            </w:pPr>
            <w:r w:rsidRPr="008E077A">
              <w:rPr>
                <w:rFonts w:cs="Arial"/>
                <w:sz w:val="20"/>
                <w:szCs w:val="20"/>
              </w:rPr>
              <w:t>10,000</w:t>
            </w:r>
          </w:p>
        </w:tc>
        <w:tc>
          <w:tcPr>
            <w:tcW w:w="1435" w:type="dxa"/>
            <w:vMerge w:val="restart"/>
          </w:tcPr>
          <w:p w14:paraId="7E5B0D99" w14:textId="77777777" w:rsidR="00C754EA" w:rsidRPr="008E077A" w:rsidRDefault="00C754EA" w:rsidP="00C754EA">
            <w:pPr>
              <w:rPr>
                <w:rFonts w:cs="Arial"/>
                <w:sz w:val="20"/>
                <w:szCs w:val="20"/>
              </w:rPr>
            </w:pPr>
          </w:p>
        </w:tc>
        <w:tc>
          <w:tcPr>
            <w:tcW w:w="691" w:type="dxa"/>
            <w:vMerge w:val="restart"/>
            <w:vAlign w:val="center"/>
          </w:tcPr>
          <w:p w14:paraId="06259867"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vAlign w:val="center"/>
          </w:tcPr>
          <w:p w14:paraId="6B545798" w14:textId="77777777" w:rsidR="00C754EA" w:rsidRPr="008E077A" w:rsidRDefault="00C754EA" w:rsidP="00C754EA">
            <w:pPr>
              <w:pStyle w:val="TableParagraph"/>
              <w:spacing w:line="251" w:lineRule="exact"/>
              <w:ind w:left="77"/>
              <w:rPr>
                <w:bCs/>
                <w:sz w:val="20"/>
                <w:szCs w:val="20"/>
              </w:rPr>
            </w:pPr>
          </w:p>
        </w:tc>
        <w:tc>
          <w:tcPr>
            <w:tcW w:w="1842" w:type="dxa"/>
            <w:vMerge w:val="restart"/>
            <w:vAlign w:val="center"/>
          </w:tcPr>
          <w:p w14:paraId="1DB15A8E" w14:textId="77777777" w:rsidR="00C754EA" w:rsidRPr="008E077A" w:rsidRDefault="00C754EA" w:rsidP="00C754EA">
            <w:pPr>
              <w:pStyle w:val="TableParagraph"/>
              <w:spacing w:line="251" w:lineRule="exact"/>
              <w:ind w:left="77"/>
              <w:rPr>
                <w:bCs/>
                <w:sz w:val="20"/>
                <w:szCs w:val="20"/>
              </w:rPr>
            </w:pPr>
          </w:p>
        </w:tc>
      </w:tr>
      <w:tr w:rsidR="00C754EA" w:rsidRPr="008E077A" w14:paraId="3DAE0498" w14:textId="77777777" w:rsidTr="00C754EA">
        <w:trPr>
          <w:trHeight w:val="228"/>
        </w:trPr>
        <w:tc>
          <w:tcPr>
            <w:tcW w:w="404" w:type="dxa"/>
            <w:vMerge/>
          </w:tcPr>
          <w:p w14:paraId="6B7CE0E4" w14:textId="77777777" w:rsidR="00C754EA" w:rsidRPr="0027507D" w:rsidRDefault="00C754EA" w:rsidP="00C754EA">
            <w:pPr>
              <w:jc w:val="center"/>
              <w:rPr>
                <w:sz w:val="20"/>
                <w:szCs w:val="20"/>
              </w:rPr>
            </w:pPr>
          </w:p>
        </w:tc>
        <w:tc>
          <w:tcPr>
            <w:tcW w:w="3991" w:type="dxa"/>
            <w:tcBorders>
              <w:top w:val="single" w:sz="4" w:space="0" w:color="auto"/>
              <w:bottom w:val="single" w:sz="4" w:space="0" w:color="auto"/>
            </w:tcBorders>
          </w:tcPr>
          <w:p w14:paraId="30CC7634" w14:textId="77777777" w:rsidR="00C754EA" w:rsidRPr="0027507D" w:rsidRDefault="00C754EA" w:rsidP="00C754EA">
            <w:pPr>
              <w:rPr>
                <w:rFonts w:cs="Arial"/>
                <w:sz w:val="20"/>
                <w:szCs w:val="20"/>
              </w:rPr>
            </w:pPr>
            <w:r w:rsidRPr="0027507D">
              <w:rPr>
                <w:rFonts w:cs="Arial"/>
                <w:sz w:val="20"/>
                <w:szCs w:val="20"/>
              </w:rPr>
              <w:t>pH – 7,1 ±0,2</w:t>
            </w:r>
          </w:p>
        </w:tc>
        <w:tc>
          <w:tcPr>
            <w:tcW w:w="709" w:type="dxa"/>
            <w:vMerge/>
          </w:tcPr>
          <w:p w14:paraId="2EDF679B" w14:textId="77777777" w:rsidR="00C754EA" w:rsidRPr="008E077A" w:rsidRDefault="00C754EA" w:rsidP="00C754EA">
            <w:pPr>
              <w:jc w:val="center"/>
              <w:rPr>
                <w:rFonts w:cs="Arial"/>
                <w:sz w:val="20"/>
                <w:szCs w:val="20"/>
              </w:rPr>
            </w:pPr>
          </w:p>
        </w:tc>
        <w:tc>
          <w:tcPr>
            <w:tcW w:w="851" w:type="dxa"/>
            <w:vMerge/>
          </w:tcPr>
          <w:p w14:paraId="4B96806C" w14:textId="77777777" w:rsidR="00C754EA" w:rsidRPr="008E077A" w:rsidRDefault="00C754EA" w:rsidP="00C754EA">
            <w:pPr>
              <w:jc w:val="center"/>
              <w:rPr>
                <w:rFonts w:cs="Arial"/>
                <w:sz w:val="20"/>
                <w:szCs w:val="20"/>
              </w:rPr>
            </w:pPr>
          </w:p>
        </w:tc>
        <w:tc>
          <w:tcPr>
            <w:tcW w:w="1435" w:type="dxa"/>
            <w:vMerge/>
          </w:tcPr>
          <w:p w14:paraId="67C98447" w14:textId="77777777" w:rsidR="00C754EA" w:rsidRPr="008E077A" w:rsidRDefault="00C754EA" w:rsidP="00C754EA">
            <w:pPr>
              <w:rPr>
                <w:rFonts w:cs="Arial"/>
                <w:sz w:val="20"/>
                <w:szCs w:val="20"/>
              </w:rPr>
            </w:pPr>
          </w:p>
        </w:tc>
        <w:tc>
          <w:tcPr>
            <w:tcW w:w="691" w:type="dxa"/>
            <w:vMerge/>
            <w:vAlign w:val="center"/>
          </w:tcPr>
          <w:p w14:paraId="38E477DA"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2FD6BACA"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5BC8B3FE" w14:textId="77777777" w:rsidR="00C754EA" w:rsidRPr="008E077A" w:rsidRDefault="00C754EA" w:rsidP="00C754EA">
            <w:pPr>
              <w:pStyle w:val="TableParagraph"/>
              <w:spacing w:line="251" w:lineRule="exact"/>
              <w:ind w:left="77"/>
              <w:rPr>
                <w:bCs/>
                <w:sz w:val="20"/>
                <w:szCs w:val="20"/>
              </w:rPr>
            </w:pPr>
          </w:p>
        </w:tc>
      </w:tr>
      <w:tr w:rsidR="00C754EA" w:rsidRPr="008E077A" w14:paraId="7F447166" w14:textId="77777777" w:rsidTr="00C754EA">
        <w:trPr>
          <w:trHeight w:val="240"/>
        </w:trPr>
        <w:tc>
          <w:tcPr>
            <w:tcW w:w="404" w:type="dxa"/>
            <w:vMerge/>
          </w:tcPr>
          <w:p w14:paraId="57F31595" w14:textId="77777777" w:rsidR="00C754EA" w:rsidRPr="0027507D" w:rsidRDefault="00C754EA" w:rsidP="00C754EA">
            <w:pPr>
              <w:jc w:val="center"/>
              <w:rPr>
                <w:sz w:val="20"/>
                <w:szCs w:val="20"/>
              </w:rPr>
            </w:pPr>
          </w:p>
        </w:tc>
        <w:tc>
          <w:tcPr>
            <w:tcW w:w="3991" w:type="dxa"/>
            <w:tcBorders>
              <w:top w:val="single" w:sz="4" w:space="0" w:color="auto"/>
              <w:bottom w:val="single" w:sz="4" w:space="0" w:color="auto"/>
            </w:tcBorders>
          </w:tcPr>
          <w:p w14:paraId="238FD138" w14:textId="77777777" w:rsidR="00C754EA" w:rsidRPr="0027507D" w:rsidRDefault="00C754EA" w:rsidP="00C754EA">
            <w:pPr>
              <w:rPr>
                <w:rFonts w:cs="Arial"/>
                <w:sz w:val="20"/>
                <w:szCs w:val="20"/>
              </w:rPr>
            </w:pPr>
            <w:r w:rsidRPr="0027507D">
              <w:rPr>
                <w:rFonts w:cs="Arial"/>
                <w:sz w:val="20"/>
                <w:szCs w:val="20"/>
              </w:rPr>
              <w:t>Форма випуску - Світло-жовта, злегка</w:t>
            </w:r>
          </w:p>
          <w:p w14:paraId="5F5A0DE2" w14:textId="77777777" w:rsidR="00C754EA" w:rsidRPr="0027507D" w:rsidRDefault="00C754EA" w:rsidP="00C754EA">
            <w:pPr>
              <w:rPr>
                <w:rFonts w:cs="Arial"/>
                <w:sz w:val="20"/>
                <w:szCs w:val="20"/>
              </w:rPr>
            </w:pPr>
            <w:r w:rsidRPr="0027507D">
              <w:rPr>
                <w:rFonts w:cs="Arial"/>
                <w:sz w:val="20"/>
                <w:szCs w:val="20"/>
              </w:rPr>
              <w:t>опалесцентна і в'язка</w:t>
            </w:r>
          </w:p>
          <w:p w14:paraId="1CD38E51" w14:textId="77777777" w:rsidR="00C754EA" w:rsidRPr="0027507D" w:rsidRDefault="00C754EA" w:rsidP="00C754EA">
            <w:pPr>
              <w:rPr>
                <w:rFonts w:cs="Arial"/>
                <w:sz w:val="20"/>
                <w:szCs w:val="20"/>
              </w:rPr>
            </w:pPr>
            <w:r w:rsidRPr="0027507D">
              <w:rPr>
                <w:rFonts w:cs="Arial"/>
                <w:sz w:val="20"/>
                <w:szCs w:val="20"/>
              </w:rPr>
              <w:t>рідина з рожевим кільцем</w:t>
            </w:r>
          </w:p>
        </w:tc>
        <w:tc>
          <w:tcPr>
            <w:tcW w:w="709" w:type="dxa"/>
            <w:vMerge/>
          </w:tcPr>
          <w:p w14:paraId="7B076C86" w14:textId="77777777" w:rsidR="00C754EA" w:rsidRPr="008E077A" w:rsidRDefault="00C754EA" w:rsidP="00C754EA">
            <w:pPr>
              <w:jc w:val="center"/>
              <w:rPr>
                <w:rFonts w:cs="Arial"/>
                <w:sz w:val="20"/>
                <w:szCs w:val="20"/>
              </w:rPr>
            </w:pPr>
          </w:p>
        </w:tc>
        <w:tc>
          <w:tcPr>
            <w:tcW w:w="851" w:type="dxa"/>
            <w:vMerge/>
          </w:tcPr>
          <w:p w14:paraId="66DB4C3C" w14:textId="77777777" w:rsidR="00C754EA" w:rsidRPr="008E077A" w:rsidRDefault="00C754EA" w:rsidP="00C754EA">
            <w:pPr>
              <w:jc w:val="center"/>
              <w:rPr>
                <w:rFonts w:cs="Arial"/>
                <w:sz w:val="20"/>
                <w:szCs w:val="20"/>
              </w:rPr>
            </w:pPr>
          </w:p>
        </w:tc>
        <w:tc>
          <w:tcPr>
            <w:tcW w:w="1435" w:type="dxa"/>
            <w:vMerge/>
          </w:tcPr>
          <w:p w14:paraId="060887DF" w14:textId="77777777" w:rsidR="00C754EA" w:rsidRPr="008E077A" w:rsidRDefault="00C754EA" w:rsidP="00C754EA">
            <w:pPr>
              <w:rPr>
                <w:rFonts w:cs="Arial"/>
                <w:sz w:val="20"/>
                <w:szCs w:val="20"/>
              </w:rPr>
            </w:pPr>
          </w:p>
        </w:tc>
        <w:tc>
          <w:tcPr>
            <w:tcW w:w="691" w:type="dxa"/>
            <w:vMerge/>
            <w:vAlign w:val="center"/>
          </w:tcPr>
          <w:p w14:paraId="105122F9"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13B75D56"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7C846C87" w14:textId="77777777" w:rsidR="00C754EA" w:rsidRPr="008E077A" w:rsidRDefault="00C754EA" w:rsidP="00C754EA">
            <w:pPr>
              <w:pStyle w:val="TableParagraph"/>
              <w:spacing w:line="251" w:lineRule="exact"/>
              <w:ind w:left="77"/>
              <w:rPr>
                <w:bCs/>
                <w:sz w:val="20"/>
                <w:szCs w:val="20"/>
              </w:rPr>
            </w:pPr>
          </w:p>
        </w:tc>
      </w:tr>
      <w:tr w:rsidR="00C754EA" w:rsidRPr="008E077A" w14:paraId="726AB652" w14:textId="77777777" w:rsidTr="00C754EA">
        <w:trPr>
          <w:trHeight w:val="360"/>
        </w:trPr>
        <w:tc>
          <w:tcPr>
            <w:tcW w:w="404" w:type="dxa"/>
            <w:vMerge/>
          </w:tcPr>
          <w:p w14:paraId="7FBF47B8" w14:textId="77777777" w:rsidR="00C754EA" w:rsidRPr="0027507D" w:rsidRDefault="00C754EA" w:rsidP="00C754EA">
            <w:pPr>
              <w:jc w:val="center"/>
              <w:rPr>
                <w:sz w:val="20"/>
                <w:szCs w:val="20"/>
              </w:rPr>
            </w:pPr>
          </w:p>
        </w:tc>
        <w:tc>
          <w:tcPr>
            <w:tcW w:w="3991" w:type="dxa"/>
            <w:tcBorders>
              <w:top w:val="single" w:sz="4" w:space="0" w:color="auto"/>
            </w:tcBorders>
          </w:tcPr>
          <w:p w14:paraId="682F4CCF" w14:textId="77777777" w:rsidR="00C754EA" w:rsidRPr="0027507D" w:rsidRDefault="00C754EA" w:rsidP="00C754EA">
            <w:pPr>
              <w:rPr>
                <w:rFonts w:cs="Arial"/>
                <w:sz w:val="20"/>
                <w:szCs w:val="20"/>
              </w:rPr>
            </w:pPr>
            <w:r w:rsidRPr="0027507D">
              <w:rPr>
                <w:rFonts w:cs="Arial"/>
                <w:sz w:val="20"/>
                <w:szCs w:val="20"/>
              </w:rPr>
              <w:t xml:space="preserve">Склад: Казеїновий пептон – 15 г/л; L-цистин – 0,5 г/л; Дріжджовий екстракт – 5 г/л; моногідрат – 5,5 г/л; безводна декстроза – 5 г/л; Хлористий натрій – 2,5 г/л; Натрію тіогліколят – 0,5 г/л </w:t>
            </w:r>
            <w:r>
              <w:rPr>
                <w:rFonts w:cs="Arial"/>
                <w:sz w:val="20"/>
                <w:szCs w:val="20"/>
              </w:rPr>
              <w:t>або тіогліколева кислота – 0,3 мл</w:t>
            </w:r>
            <w:r w:rsidRPr="0027507D">
              <w:rPr>
                <w:rFonts w:cs="Arial"/>
                <w:sz w:val="20"/>
                <w:szCs w:val="20"/>
              </w:rPr>
              <w:t>; Резазурин – 0,001 г/л; Агар – 0,75 г/л</w:t>
            </w:r>
          </w:p>
        </w:tc>
        <w:tc>
          <w:tcPr>
            <w:tcW w:w="709" w:type="dxa"/>
            <w:vMerge/>
          </w:tcPr>
          <w:p w14:paraId="79A2A1D9" w14:textId="77777777" w:rsidR="00C754EA" w:rsidRPr="008E077A" w:rsidRDefault="00C754EA" w:rsidP="00C754EA">
            <w:pPr>
              <w:jc w:val="center"/>
              <w:rPr>
                <w:rFonts w:cs="Arial"/>
                <w:sz w:val="20"/>
                <w:szCs w:val="20"/>
              </w:rPr>
            </w:pPr>
          </w:p>
        </w:tc>
        <w:tc>
          <w:tcPr>
            <w:tcW w:w="851" w:type="dxa"/>
            <w:vMerge/>
          </w:tcPr>
          <w:p w14:paraId="6F27FD50" w14:textId="77777777" w:rsidR="00C754EA" w:rsidRPr="008E077A" w:rsidRDefault="00C754EA" w:rsidP="00C754EA">
            <w:pPr>
              <w:jc w:val="center"/>
              <w:rPr>
                <w:rFonts w:cs="Arial"/>
                <w:sz w:val="20"/>
                <w:szCs w:val="20"/>
              </w:rPr>
            </w:pPr>
          </w:p>
        </w:tc>
        <w:tc>
          <w:tcPr>
            <w:tcW w:w="1435" w:type="dxa"/>
            <w:vMerge/>
          </w:tcPr>
          <w:p w14:paraId="6C2DCD16" w14:textId="77777777" w:rsidR="00C754EA" w:rsidRPr="008E077A" w:rsidRDefault="00C754EA" w:rsidP="00C754EA">
            <w:pPr>
              <w:rPr>
                <w:rFonts w:cs="Arial"/>
                <w:sz w:val="20"/>
                <w:szCs w:val="20"/>
              </w:rPr>
            </w:pPr>
          </w:p>
        </w:tc>
        <w:tc>
          <w:tcPr>
            <w:tcW w:w="691" w:type="dxa"/>
            <w:vMerge/>
            <w:vAlign w:val="center"/>
          </w:tcPr>
          <w:p w14:paraId="3421BBE8" w14:textId="77777777" w:rsidR="00C754EA" w:rsidRPr="008E077A" w:rsidRDefault="00C754EA" w:rsidP="00C754EA">
            <w:pPr>
              <w:pStyle w:val="TableParagraph"/>
              <w:spacing w:line="251" w:lineRule="exact"/>
              <w:ind w:left="-14"/>
              <w:jc w:val="center"/>
              <w:rPr>
                <w:bCs/>
                <w:sz w:val="20"/>
                <w:szCs w:val="20"/>
              </w:rPr>
            </w:pPr>
          </w:p>
        </w:tc>
        <w:tc>
          <w:tcPr>
            <w:tcW w:w="709" w:type="dxa"/>
            <w:vMerge/>
            <w:vAlign w:val="center"/>
          </w:tcPr>
          <w:p w14:paraId="0D3270F3" w14:textId="77777777" w:rsidR="00C754EA" w:rsidRPr="008E077A" w:rsidRDefault="00C754EA" w:rsidP="00C754EA">
            <w:pPr>
              <w:pStyle w:val="TableParagraph"/>
              <w:spacing w:line="251" w:lineRule="exact"/>
              <w:ind w:left="77"/>
              <w:rPr>
                <w:bCs/>
                <w:sz w:val="20"/>
                <w:szCs w:val="20"/>
              </w:rPr>
            </w:pPr>
          </w:p>
        </w:tc>
        <w:tc>
          <w:tcPr>
            <w:tcW w:w="1842" w:type="dxa"/>
            <w:vMerge/>
            <w:vAlign w:val="center"/>
          </w:tcPr>
          <w:p w14:paraId="6323E08F" w14:textId="77777777" w:rsidR="00C754EA" w:rsidRPr="008E077A" w:rsidRDefault="00C754EA" w:rsidP="00C754EA">
            <w:pPr>
              <w:pStyle w:val="TableParagraph"/>
              <w:spacing w:line="251" w:lineRule="exact"/>
              <w:ind w:left="77"/>
              <w:rPr>
                <w:bCs/>
                <w:sz w:val="20"/>
                <w:szCs w:val="20"/>
              </w:rPr>
            </w:pPr>
          </w:p>
        </w:tc>
      </w:tr>
      <w:tr w:rsidR="00C754EA" w:rsidRPr="008E077A" w14:paraId="663362D0"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3"/>
        </w:trPr>
        <w:tc>
          <w:tcPr>
            <w:tcW w:w="404" w:type="dxa"/>
            <w:vMerge w:val="restart"/>
            <w:tcBorders>
              <w:top w:val="single" w:sz="4" w:space="0" w:color="auto"/>
              <w:left w:val="single" w:sz="4" w:space="0" w:color="auto"/>
              <w:bottom w:val="single" w:sz="4" w:space="0" w:color="auto"/>
              <w:right w:val="single" w:sz="4" w:space="0" w:color="auto"/>
            </w:tcBorders>
          </w:tcPr>
          <w:p w14:paraId="02E168F8" w14:textId="77777777" w:rsidR="00C754EA" w:rsidRPr="00702C6B" w:rsidRDefault="00C754EA" w:rsidP="00C754EA">
            <w:pPr>
              <w:jc w:val="center"/>
              <w:rPr>
                <w:sz w:val="20"/>
                <w:szCs w:val="20"/>
                <w:lang w:val="ru-RU"/>
              </w:rPr>
            </w:pPr>
            <w:r>
              <w:rPr>
                <w:sz w:val="20"/>
                <w:szCs w:val="20"/>
                <w:lang w:val="ru-RU"/>
              </w:rPr>
              <w:t>48</w:t>
            </w:r>
          </w:p>
        </w:tc>
        <w:tc>
          <w:tcPr>
            <w:tcW w:w="3991" w:type="dxa"/>
            <w:tcBorders>
              <w:top w:val="single" w:sz="4" w:space="0" w:color="auto"/>
              <w:left w:val="single" w:sz="4" w:space="0" w:color="auto"/>
              <w:bottom w:val="single" w:sz="4" w:space="0" w:color="auto"/>
              <w:right w:val="single" w:sz="4" w:space="0" w:color="auto"/>
            </w:tcBorders>
          </w:tcPr>
          <w:p w14:paraId="1C84AB44" w14:textId="77777777" w:rsidR="00C754EA" w:rsidRPr="008E077A" w:rsidRDefault="00C754EA" w:rsidP="00C754EA">
            <w:pPr>
              <w:rPr>
                <w:rFonts w:cs="Arial"/>
                <w:b/>
                <w:sz w:val="20"/>
                <w:szCs w:val="20"/>
              </w:rPr>
            </w:pPr>
            <w:r w:rsidRPr="00771058">
              <w:rPr>
                <w:rFonts w:cs="Arial"/>
                <w:b/>
                <w:sz w:val="20"/>
                <w:szCs w:val="20"/>
              </w:rPr>
              <w:t xml:space="preserve">Хлорна кислота, 60%, для ВЕРХ, </w:t>
            </w:r>
            <w:r>
              <w:rPr>
                <w:rFonts w:cs="Arial"/>
                <w:b/>
                <w:sz w:val="20"/>
                <w:szCs w:val="20"/>
              </w:rPr>
              <w:t xml:space="preserve">паков./100 мл </w:t>
            </w:r>
            <w:r w:rsidRPr="00771058">
              <w:rPr>
                <w:rFonts w:cs="Arial"/>
                <w:b/>
                <w:sz w:val="20"/>
                <w:szCs w:val="20"/>
              </w:rPr>
              <w:t>(P/1290/PB05)</w:t>
            </w:r>
            <w:r>
              <w:rPr>
                <w:rFonts w:cs="Arial"/>
                <w:b/>
                <w:sz w:val="20"/>
                <w:szCs w:val="20"/>
              </w:rPr>
              <w:t>, Thermo</w:t>
            </w:r>
          </w:p>
        </w:tc>
        <w:tc>
          <w:tcPr>
            <w:tcW w:w="709" w:type="dxa"/>
            <w:vMerge w:val="restart"/>
            <w:tcBorders>
              <w:top w:val="single" w:sz="4" w:space="0" w:color="auto"/>
              <w:left w:val="single" w:sz="4" w:space="0" w:color="auto"/>
              <w:bottom w:val="single" w:sz="4" w:space="0" w:color="auto"/>
              <w:right w:val="single" w:sz="4" w:space="0" w:color="auto"/>
            </w:tcBorders>
          </w:tcPr>
          <w:p w14:paraId="28AB19E3"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Borders>
              <w:top w:val="single" w:sz="4" w:space="0" w:color="auto"/>
              <w:left w:val="single" w:sz="4" w:space="0" w:color="auto"/>
              <w:bottom w:val="single" w:sz="4" w:space="0" w:color="auto"/>
              <w:right w:val="single" w:sz="4" w:space="0" w:color="auto"/>
            </w:tcBorders>
          </w:tcPr>
          <w:p w14:paraId="470CDD33"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Borders>
              <w:top w:val="single" w:sz="4" w:space="0" w:color="auto"/>
              <w:left w:val="single" w:sz="4" w:space="0" w:color="auto"/>
              <w:bottom w:val="single" w:sz="4" w:space="0" w:color="auto"/>
              <w:right w:val="single" w:sz="4" w:space="0" w:color="auto"/>
            </w:tcBorders>
          </w:tcPr>
          <w:p w14:paraId="538ECF28" w14:textId="77777777" w:rsidR="00C754EA" w:rsidRPr="008E077A" w:rsidRDefault="00C754EA" w:rsidP="00C754EA">
            <w:pPr>
              <w:rPr>
                <w:rFonts w:cs="Arial"/>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tcPr>
          <w:p w14:paraId="28AE255F"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14:paraId="3BDC804F" w14:textId="77777777" w:rsidR="00C754EA" w:rsidRPr="008E077A" w:rsidRDefault="00C754EA" w:rsidP="00C754EA">
            <w:pPr>
              <w:pStyle w:val="TableParagraph"/>
              <w:spacing w:line="251" w:lineRule="exact"/>
              <w:ind w:left="77"/>
              <w:rPr>
                <w:bCs/>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14:paraId="15332587" w14:textId="77777777" w:rsidR="00C754EA" w:rsidRPr="008E077A" w:rsidRDefault="00C754EA" w:rsidP="00C754EA">
            <w:pPr>
              <w:pStyle w:val="TableParagraph"/>
              <w:spacing w:line="251" w:lineRule="exact"/>
              <w:ind w:left="77"/>
              <w:rPr>
                <w:bCs/>
                <w:sz w:val="20"/>
                <w:szCs w:val="20"/>
              </w:rPr>
            </w:pPr>
          </w:p>
        </w:tc>
      </w:tr>
      <w:tr w:rsidR="00C754EA" w:rsidRPr="008E077A" w14:paraId="21C9ECE8"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04" w:type="dxa"/>
            <w:vMerge/>
            <w:tcBorders>
              <w:top w:val="single" w:sz="4" w:space="0" w:color="auto"/>
              <w:left w:val="single" w:sz="4" w:space="0" w:color="auto"/>
              <w:bottom w:val="single" w:sz="4" w:space="0" w:color="auto"/>
              <w:right w:val="single" w:sz="4" w:space="0" w:color="auto"/>
            </w:tcBorders>
          </w:tcPr>
          <w:p w14:paraId="5C62BD4C" w14:textId="77777777" w:rsidR="00C754EA" w:rsidRPr="008E077A"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5304F07D" w14:textId="77777777" w:rsidR="00C754EA" w:rsidRPr="008E077A" w:rsidRDefault="00C754EA" w:rsidP="00C754EA">
            <w:pPr>
              <w:rPr>
                <w:rFonts w:cs="Arial"/>
                <w:sz w:val="20"/>
                <w:szCs w:val="20"/>
              </w:rPr>
            </w:pPr>
            <w:r>
              <w:rPr>
                <w:rFonts w:cs="Arial"/>
                <w:sz w:val="20"/>
                <w:szCs w:val="20"/>
              </w:rPr>
              <w:t xml:space="preserve">Вміст основної речовини - </w:t>
            </w:r>
            <w:r>
              <w:rPr>
                <w:rFonts w:ascii="Calibri" w:hAnsi="Calibri" w:cs="Arial"/>
                <w:sz w:val="20"/>
                <w:szCs w:val="20"/>
              </w:rPr>
              <w:t>≥</w:t>
            </w:r>
            <w:r>
              <w:rPr>
                <w:rFonts w:cs="Arial"/>
                <w:sz w:val="20"/>
                <w:szCs w:val="20"/>
              </w:rPr>
              <w:t xml:space="preserve"> 60% … </w:t>
            </w:r>
            <w:r>
              <w:rPr>
                <w:rFonts w:ascii="Calibri" w:hAnsi="Calibri" w:cs="Arial"/>
                <w:sz w:val="20"/>
                <w:szCs w:val="20"/>
              </w:rPr>
              <w:t>≤</w:t>
            </w:r>
            <w:r>
              <w:rPr>
                <w:rFonts w:cs="Arial"/>
                <w:sz w:val="20"/>
                <w:szCs w:val="20"/>
              </w:rPr>
              <w:t xml:space="preserve"> 62%</w:t>
            </w:r>
          </w:p>
        </w:tc>
        <w:tc>
          <w:tcPr>
            <w:tcW w:w="709" w:type="dxa"/>
            <w:vMerge/>
            <w:tcBorders>
              <w:top w:val="single" w:sz="4" w:space="0" w:color="auto"/>
              <w:left w:val="single" w:sz="4" w:space="0" w:color="auto"/>
              <w:bottom w:val="single" w:sz="4" w:space="0" w:color="auto"/>
              <w:right w:val="single" w:sz="4" w:space="0" w:color="auto"/>
            </w:tcBorders>
          </w:tcPr>
          <w:p w14:paraId="7F8ACA1E" w14:textId="77777777" w:rsidR="00C754EA" w:rsidRPr="008E077A" w:rsidRDefault="00C754EA" w:rsidP="00C754EA">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0A78D185" w14:textId="77777777" w:rsidR="00C754EA" w:rsidRPr="008E077A" w:rsidRDefault="00C754EA" w:rsidP="00C754EA">
            <w:pPr>
              <w:jc w:val="center"/>
              <w:rPr>
                <w:rFonts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14:paraId="580A8F17" w14:textId="77777777" w:rsidR="00C754EA" w:rsidRPr="008E077A" w:rsidRDefault="00C754EA" w:rsidP="00C754EA">
            <w:pPr>
              <w:rPr>
                <w:rFonts w:cs="Arial"/>
                <w:sz w:val="20"/>
                <w:szCs w:val="20"/>
              </w:rPr>
            </w:pPr>
          </w:p>
        </w:tc>
        <w:tc>
          <w:tcPr>
            <w:tcW w:w="691" w:type="dxa"/>
            <w:vMerge/>
            <w:tcBorders>
              <w:top w:val="single" w:sz="4" w:space="0" w:color="auto"/>
              <w:left w:val="single" w:sz="4" w:space="0" w:color="auto"/>
              <w:bottom w:val="single" w:sz="4" w:space="0" w:color="auto"/>
              <w:right w:val="single" w:sz="4" w:space="0" w:color="auto"/>
            </w:tcBorders>
          </w:tcPr>
          <w:p w14:paraId="282052E7" w14:textId="77777777" w:rsidR="00C754EA" w:rsidRPr="008E077A" w:rsidRDefault="00C754EA" w:rsidP="00C754EA">
            <w:pPr>
              <w:pStyle w:val="TableParagraph"/>
              <w:spacing w:line="251" w:lineRule="exact"/>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7B1930D2" w14:textId="77777777" w:rsidR="00C754EA" w:rsidRPr="008E077A" w:rsidRDefault="00C754EA" w:rsidP="00C754EA">
            <w:pPr>
              <w:pStyle w:val="TableParagraph"/>
              <w:spacing w:line="251" w:lineRule="exact"/>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1072DE61" w14:textId="77777777" w:rsidR="00C754EA" w:rsidRPr="008E077A" w:rsidRDefault="00C754EA" w:rsidP="00C754EA">
            <w:pPr>
              <w:pStyle w:val="TableParagraph"/>
              <w:spacing w:line="251" w:lineRule="exact"/>
              <w:ind w:left="77"/>
              <w:rPr>
                <w:bCs/>
                <w:sz w:val="20"/>
                <w:szCs w:val="20"/>
              </w:rPr>
            </w:pPr>
          </w:p>
        </w:tc>
      </w:tr>
      <w:tr w:rsidR="00C754EA" w:rsidRPr="008E077A" w14:paraId="0D76C61F"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04" w:type="dxa"/>
            <w:vMerge/>
            <w:tcBorders>
              <w:top w:val="single" w:sz="4" w:space="0" w:color="auto"/>
              <w:left w:val="single" w:sz="4" w:space="0" w:color="auto"/>
              <w:bottom w:val="single" w:sz="4" w:space="0" w:color="auto"/>
              <w:right w:val="single" w:sz="4" w:space="0" w:color="auto"/>
            </w:tcBorders>
          </w:tcPr>
          <w:p w14:paraId="5A924690" w14:textId="77777777" w:rsidR="00C754EA" w:rsidRPr="00771058" w:rsidRDefault="00C754EA" w:rsidP="00C754EA">
            <w:pPr>
              <w:jc w:val="center"/>
              <w:rPr>
                <w:sz w:val="20"/>
                <w:szCs w:val="20"/>
                <w:lang w:val="ru-RU"/>
              </w:rPr>
            </w:pPr>
          </w:p>
        </w:tc>
        <w:tc>
          <w:tcPr>
            <w:tcW w:w="3991" w:type="dxa"/>
            <w:tcBorders>
              <w:top w:val="single" w:sz="4" w:space="0" w:color="auto"/>
              <w:left w:val="single" w:sz="4" w:space="0" w:color="auto"/>
              <w:bottom w:val="single" w:sz="4" w:space="0" w:color="auto"/>
              <w:right w:val="single" w:sz="4" w:space="0" w:color="auto"/>
            </w:tcBorders>
          </w:tcPr>
          <w:p w14:paraId="38A9EAB0" w14:textId="77777777" w:rsidR="00C754EA" w:rsidRPr="00297608" w:rsidRDefault="00C754EA" w:rsidP="00C754EA">
            <w:pPr>
              <w:rPr>
                <w:rFonts w:cs="Arial"/>
                <w:sz w:val="20"/>
                <w:szCs w:val="20"/>
              </w:rPr>
            </w:pPr>
            <w:r w:rsidRPr="0062732C">
              <w:rPr>
                <w:rFonts w:cs="Arial"/>
                <w:sz w:val="20"/>
                <w:szCs w:val="20"/>
              </w:rPr>
              <w:t xml:space="preserve">Вміст </w:t>
            </w:r>
            <w:r>
              <w:rPr>
                <w:rFonts w:cs="Arial"/>
                <w:sz w:val="20"/>
                <w:szCs w:val="20"/>
                <w:lang w:val="ru-RU"/>
              </w:rPr>
              <w:t>заліза</w:t>
            </w:r>
            <w:r w:rsidRPr="0062732C">
              <w:rPr>
                <w:rFonts w:cs="Arial"/>
                <w:sz w:val="20"/>
                <w:szCs w:val="20"/>
              </w:rPr>
              <w:t xml:space="preserve"> - </w:t>
            </w:r>
            <w:r w:rsidRPr="0062732C">
              <w:rPr>
                <w:rFonts w:ascii="Calibri" w:hAnsi="Calibri" w:cs="Arial"/>
                <w:sz w:val="20"/>
                <w:szCs w:val="20"/>
              </w:rPr>
              <w:t>≤</w:t>
            </w:r>
            <w:r w:rsidRPr="0062732C">
              <w:rPr>
                <w:rFonts w:cs="Arial"/>
                <w:sz w:val="20"/>
                <w:szCs w:val="20"/>
              </w:rPr>
              <w:t xml:space="preserve"> </w:t>
            </w:r>
            <w:r>
              <w:rPr>
                <w:rFonts w:cs="Arial"/>
                <w:sz w:val="20"/>
                <w:szCs w:val="20"/>
              </w:rPr>
              <w:t>1</w:t>
            </w:r>
            <w:r w:rsidRPr="0062732C">
              <w:rPr>
                <w:rFonts w:cs="Arial"/>
                <w:sz w:val="20"/>
                <w:szCs w:val="20"/>
              </w:rPr>
              <w:t xml:space="preserve"> ppm</w:t>
            </w:r>
          </w:p>
        </w:tc>
        <w:tc>
          <w:tcPr>
            <w:tcW w:w="709" w:type="dxa"/>
            <w:vMerge/>
            <w:tcBorders>
              <w:top w:val="single" w:sz="4" w:space="0" w:color="auto"/>
              <w:left w:val="single" w:sz="4" w:space="0" w:color="auto"/>
              <w:bottom w:val="single" w:sz="4" w:space="0" w:color="auto"/>
              <w:right w:val="single" w:sz="4" w:space="0" w:color="auto"/>
            </w:tcBorders>
          </w:tcPr>
          <w:p w14:paraId="699D3CC0" w14:textId="77777777" w:rsidR="00C754EA" w:rsidRPr="008E077A" w:rsidRDefault="00C754EA" w:rsidP="00C754EA">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50307148" w14:textId="77777777" w:rsidR="00C754EA" w:rsidRPr="008E077A" w:rsidRDefault="00C754EA" w:rsidP="00C754EA">
            <w:pPr>
              <w:jc w:val="center"/>
              <w:rPr>
                <w:rFonts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14:paraId="6D76C7B2" w14:textId="77777777" w:rsidR="00C754EA" w:rsidRPr="008E077A" w:rsidRDefault="00C754EA" w:rsidP="00C754EA">
            <w:pPr>
              <w:rPr>
                <w:rFonts w:cs="Arial"/>
                <w:sz w:val="20"/>
                <w:szCs w:val="20"/>
              </w:rPr>
            </w:pPr>
          </w:p>
        </w:tc>
        <w:tc>
          <w:tcPr>
            <w:tcW w:w="691" w:type="dxa"/>
            <w:vMerge/>
            <w:tcBorders>
              <w:top w:val="single" w:sz="4" w:space="0" w:color="auto"/>
              <w:left w:val="single" w:sz="4" w:space="0" w:color="auto"/>
              <w:bottom w:val="single" w:sz="4" w:space="0" w:color="auto"/>
              <w:right w:val="single" w:sz="4" w:space="0" w:color="auto"/>
            </w:tcBorders>
          </w:tcPr>
          <w:p w14:paraId="00D7F121" w14:textId="77777777" w:rsidR="00C754EA" w:rsidRPr="008E077A" w:rsidRDefault="00C754EA" w:rsidP="00C754EA">
            <w:pPr>
              <w:pStyle w:val="TableParagraph"/>
              <w:spacing w:line="251" w:lineRule="exact"/>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774A1D08" w14:textId="77777777" w:rsidR="00C754EA" w:rsidRPr="008E077A" w:rsidRDefault="00C754EA" w:rsidP="00C754EA">
            <w:pPr>
              <w:pStyle w:val="TableParagraph"/>
              <w:spacing w:line="251" w:lineRule="exact"/>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7148B5E3" w14:textId="77777777" w:rsidR="00C754EA" w:rsidRPr="008E077A" w:rsidRDefault="00C754EA" w:rsidP="00C754EA">
            <w:pPr>
              <w:pStyle w:val="TableParagraph"/>
              <w:spacing w:line="251" w:lineRule="exact"/>
              <w:ind w:left="77"/>
              <w:rPr>
                <w:bCs/>
                <w:sz w:val="20"/>
                <w:szCs w:val="20"/>
              </w:rPr>
            </w:pPr>
          </w:p>
        </w:tc>
      </w:tr>
      <w:tr w:rsidR="00C754EA" w:rsidRPr="008E077A" w14:paraId="4FFD54BA"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04" w:type="dxa"/>
            <w:vMerge/>
            <w:tcBorders>
              <w:top w:val="single" w:sz="4" w:space="0" w:color="auto"/>
              <w:left w:val="single" w:sz="4" w:space="0" w:color="auto"/>
              <w:bottom w:val="single" w:sz="4" w:space="0" w:color="auto"/>
              <w:right w:val="single" w:sz="4" w:space="0" w:color="auto"/>
            </w:tcBorders>
          </w:tcPr>
          <w:p w14:paraId="209B4218" w14:textId="77777777" w:rsidR="00C754EA" w:rsidRPr="008E077A"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7F435A59" w14:textId="77777777" w:rsidR="00C754EA" w:rsidRPr="00297608" w:rsidRDefault="00C754EA" w:rsidP="00C754EA">
            <w:pPr>
              <w:rPr>
                <w:rFonts w:cs="Arial"/>
                <w:sz w:val="20"/>
                <w:szCs w:val="20"/>
              </w:rPr>
            </w:pPr>
            <w:r w:rsidRPr="00771058">
              <w:rPr>
                <w:rFonts w:ascii="Calibri" w:hAnsi="Calibri" w:cs="Arial"/>
                <w:sz w:val="20"/>
                <w:szCs w:val="20"/>
              </w:rPr>
              <w:t xml:space="preserve">Вміст свинцю - </w:t>
            </w:r>
            <w:r w:rsidRPr="0062732C">
              <w:rPr>
                <w:rFonts w:ascii="Calibri" w:hAnsi="Calibri" w:cs="Arial"/>
                <w:sz w:val="20"/>
                <w:szCs w:val="20"/>
              </w:rPr>
              <w:t>≤</w:t>
            </w:r>
            <w:r w:rsidRPr="00771058">
              <w:rPr>
                <w:rFonts w:ascii="Calibri" w:hAnsi="Calibri" w:cs="Arial"/>
                <w:sz w:val="20"/>
                <w:szCs w:val="20"/>
              </w:rPr>
              <w:t xml:space="preserve"> </w:t>
            </w:r>
            <w:r>
              <w:rPr>
                <w:rFonts w:ascii="Calibri" w:hAnsi="Calibri" w:cs="Arial"/>
                <w:sz w:val="20"/>
                <w:szCs w:val="20"/>
              </w:rPr>
              <w:t>0,5</w:t>
            </w:r>
            <w:r w:rsidRPr="00771058">
              <w:rPr>
                <w:rFonts w:ascii="Calibri" w:hAnsi="Calibri" w:cs="Arial"/>
                <w:sz w:val="20"/>
                <w:szCs w:val="20"/>
              </w:rPr>
              <w:t xml:space="preserve"> ppm</w:t>
            </w:r>
          </w:p>
        </w:tc>
        <w:tc>
          <w:tcPr>
            <w:tcW w:w="709" w:type="dxa"/>
            <w:vMerge/>
            <w:tcBorders>
              <w:top w:val="single" w:sz="4" w:space="0" w:color="auto"/>
              <w:left w:val="single" w:sz="4" w:space="0" w:color="auto"/>
              <w:bottom w:val="single" w:sz="4" w:space="0" w:color="auto"/>
              <w:right w:val="single" w:sz="4" w:space="0" w:color="auto"/>
            </w:tcBorders>
          </w:tcPr>
          <w:p w14:paraId="55EDFB0C" w14:textId="77777777" w:rsidR="00C754EA" w:rsidRPr="008E077A" w:rsidRDefault="00C754EA" w:rsidP="00C754EA">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25C4D8CC" w14:textId="77777777" w:rsidR="00C754EA" w:rsidRPr="008E077A" w:rsidRDefault="00C754EA" w:rsidP="00C754EA">
            <w:pPr>
              <w:jc w:val="center"/>
              <w:rPr>
                <w:rFonts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14:paraId="0BBDD0FF" w14:textId="77777777" w:rsidR="00C754EA" w:rsidRPr="008E077A" w:rsidRDefault="00C754EA" w:rsidP="00C754EA">
            <w:pPr>
              <w:rPr>
                <w:rFonts w:cs="Arial"/>
                <w:sz w:val="20"/>
                <w:szCs w:val="20"/>
              </w:rPr>
            </w:pPr>
          </w:p>
        </w:tc>
        <w:tc>
          <w:tcPr>
            <w:tcW w:w="691" w:type="dxa"/>
            <w:vMerge/>
            <w:tcBorders>
              <w:top w:val="single" w:sz="4" w:space="0" w:color="auto"/>
              <w:left w:val="single" w:sz="4" w:space="0" w:color="auto"/>
              <w:bottom w:val="single" w:sz="4" w:space="0" w:color="auto"/>
              <w:right w:val="single" w:sz="4" w:space="0" w:color="auto"/>
            </w:tcBorders>
          </w:tcPr>
          <w:p w14:paraId="0C0773AC" w14:textId="77777777" w:rsidR="00C754EA" w:rsidRPr="008E077A" w:rsidRDefault="00C754EA" w:rsidP="00C754EA">
            <w:pPr>
              <w:pStyle w:val="TableParagraph"/>
              <w:spacing w:line="251" w:lineRule="exact"/>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14ED4755" w14:textId="77777777" w:rsidR="00C754EA" w:rsidRPr="008E077A" w:rsidRDefault="00C754EA" w:rsidP="00C754EA">
            <w:pPr>
              <w:pStyle w:val="TableParagraph"/>
              <w:spacing w:line="251" w:lineRule="exact"/>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6DD6440B" w14:textId="77777777" w:rsidR="00C754EA" w:rsidRPr="008E077A" w:rsidRDefault="00C754EA" w:rsidP="00C754EA">
            <w:pPr>
              <w:pStyle w:val="TableParagraph"/>
              <w:spacing w:line="251" w:lineRule="exact"/>
              <w:ind w:left="77"/>
              <w:rPr>
                <w:bCs/>
                <w:sz w:val="20"/>
                <w:szCs w:val="20"/>
              </w:rPr>
            </w:pPr>
          </w:p>
        </w:tc>
      </w:tr>
      <w:tr w:rsidR="00C754EA" w:rsidRPr="008E077A" w14:paraId="02DF2479"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04" w:type="dxa"/>
            <w:vMerge/>
            <w:tcBorders>
              <w:top w:val="single" w:sz="4" w:space="0" w:color="auto"/>
              <w:left w:val="single" w:sz="4" w:space="0" w:color="auto"/>
              <w:bottom w:val="single" w:sz="4" w:space="0" w:color="auto"/>
              <w:right w:val="single" w:sz="4" w:space="0" w:color="auto"/>
            </w:tcBorders>
          </w:tcPr>
          <w:p w14:paraId="44A851CA" w14:textId="77777777" w:rsidR="00C754EA" w:rsidRPr="008E077A"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085693A5" w14:textId="77777777" w:rsidR="00C754EA" w:rsidRPr="00297608" w:rsidRDefault="00C754EA" w:rsidP="00C754EA">
            <w:pPr>
              <w:rPr>
                <w:rFonts w:cs="Arial"/>
                <w:sz w:val="20"/>
                <w:szCs w:val="20"/>
                <w:lang w:val="ru-RU"/>
              </w:rPr>
            </w:pPr>
            <w:r w:rsidRPr="00A121E9">
              <w:rPr>
                <w:rFonts w:cs="Arial"/>
                <w:sz w:val="20"/>
                <w:szCs w:val="20"/>
              </w:rPr>
              <w:t xml:space="preserve">Залишок після випарювання </w:t>
            </w:r>
            <w:r>
              <w:rPr>
                <w:rFonts w:cs="Arial"/>
                <w:sz w:val="20"/>
                <w:szCs w:val="20"/>
              </w:rPr>
              <w:t xml:space="preserve">- </w:t>
            </w:r>
            <w:r>
              <w:rPr>
                <w:rFonts w:ascii="Calibri" w:hAnsi="Calibri" w:cs="Arial"/>
                <w:sz w:val="20"/>
                <w:szCs w:val="20"/>
              </w:rPr>
              <w:t>≤</w:t>
            </w:r>
            <w:r>
              <w:rPr>
                <w:rFonts w:cs="Arial"/>
                <w:sz w:val="20"/>
                <w:szCs w:val="20"/>
              </w:rPr>
              <w:t xml:space="preserve"> 30 </w:t>
            </w:r>
            <w:r w:rsidRPr="00297608">
              <w:rPr>
                <w:rFonts w:cs="Arial"/>
                <w:sz w:val="20"/>
                <w:szCs w:val="20"/>
              </w:rPr>
              <w:t>ppm</w:t>
            </w:r>
          </w:p>
        </w:tc>
        <w:tc>
          <w:tcPr>
            <w:tcW w:w="709" w:type="dxa"/>
            <w:vMerge/>
            <w:tcBorders>
              <w:top w:val="single" w:sz="4" w:space="0" w:color="auto"/>
              <w:left w:val="single" w:sz="4" w:space="0" w:color="auto"/>
              <w:bottom w:val="single" w:sz="4" w:space="0" w:color="auto"/>
              <w:right w:val="single" w:sz="4" w:space="0" w:color="auto"/>
            </w:tcBorders>
          </w:tcPr>
          <w:p w14:paraId="7C6ACB92" w14:textId="77777777" w:rsidR="00C754EA" w:rsidRPr="00297608" w:rsidRDefault="00C754EA" w:rsidP="00C754EA">
            <w:pPr>
              <w:jc w:val="center"/>
              <w:rPr>
                <w:rFonts w:cs="Arial"/>
                <w:sz w:val="20"/>
                <w:szCs w:val="20"/>
                <w:lang w:val="ru-RU"/>
              </w:rPr>
            </w:pPr>
          </w:p>
        </w:tc>
        <w:tc>
          <w:tcPr>
            <w:tcW w:w="851" w:type="dxa"/>
            <w:vMerge/>
            <w:tcBorders>
              <w:top w:val="single" w:sz="4" w:space="0" w:color="auto"/>
              <w:left w:val="single" w:sz="4" w:space="0" w:color="auto"/>
              <w:bottom w:val="single" w:sz="4" w:space="0" w:color="auto"/>
              <w:right w:val="single" w:sz="4" w:space="0" w:color="auto"/>
            </w:tcBorders>
          </w:tcPr>
          <w:p w14:paraId="2810ADCE" w14:textId="77777777" w:rsidR="00C754EA" w:rsidRPr="00297608" w:rsidRDefault="00C754EA" w:rsidP="00C754EA">
            <w:pPr>
              <w:jc w:val="center"/>
              <w:rPr>
                <w:rFonts w:cs="Arial"/>
                <w:sz w:val="20"/>
                <w:szCs w:val="20"/>
                <w:lang w:val="ru-RU"/>
              </w:rPr>
            </w:pPr>
          </w:p>
        </w:tc>
        <w:tc>
          <w:tcPr>
            <w:tcW w:w="1435" w:type="dxa"/>
            <w:vMerge/>
            <w:tcBorders>
              <w:top w:val="single" w:sz="4" w:space="0" w:color="auto"/>
              <w:left w:val="single" w:sz="4" w:space="0" w:color="auto"/>
              <w:bottom w:val="single" w:sz="4" w:space="0" w:color="auto"/>
              <w:right w:val="single" w:sz="4" w:space="0" w:color="auto"/>
            </w:tcBorders>
          </w:tcPr>
          <w:p w14:paraId="22E884CA" w14:textId="77777777" w:rsidR="00C754EA" w:rsidRPr="00297608" w:rsidRDefault="00C754EA" w:rsidP="00C754EA">
            <w:pPr>
              <w:rPr>
                <w:rFonts w:cs="Arial"/>
                <w:sz w:val="20"/>
                <w:szCs w:val="20"/>
                <w:lang w:val="ru-RU"/>
              </w:rPr>
            </w:pPr>
          </w:p>
        </w:tc>
        <w:tc>
          <w:tcPr>
            <w:tcW w:w="691" w:type="dxa"/>
            <w:vMerge/>
            <w:tcBorders>
              <w:top w:val="single" w:sz="4" w:space="0" w:color="auto"/>
              <w:left w:val="single" w:sz="4" w:space="0" w:color="auto"/>
              <w:bottom w:val="single" w:sz="4" w:space="0" w:color="auto"/>
              <w:right w:val="single" w:sz="4" w:space="0" w:color="auto"/>
            </w:tcBorders>
          </w:tcPr>
          <w:p w14:paraId="4D3B01C3" w14:textId="77777777" w:rsidR="00C754EA" w:rsidRPr="00297608" w:rsidRDefault="00C754EA" w:rsidP="00C754EA">
            <w:pPr>
              <w:pStyle w:val="TableParagraph"/>
              <w:spacing w:line="251" w:lineRule="exact"/>
              <w:ind w:left="-14"/>
              <w:jc w:val="center"/>
              <w:rPr>
                <w:bCs/>
                <w:sz w:val="20"/>
                <w:szCs w:val="20"/>
                <w:lang w:val="ru-RU"/>
              </w:rPr>
            </w:pPr>
          </w:p>
        </w:tc>
        <w:tc>
          <w:tcPr>
            <w:tcW w:w="709" w:type="dxa"/>
            <w:vMerge/>
            <w:tcBorders>
              <w:top w:val="single" w:sz="4" w:space="0" w:color="auto"/>
              <w:left w:val="single" w:sz="4" w:space="0" w:color="auto"/>
              <w:bottom w:val="single" w:sz="4" w:space="0" w:color="auto"/>
              <w:right w:val="single" w:sz="4" w:space="0" w:color="auto"/>
            </w:tcBorders>
          </w:tcPr>
          <w:p w14:paraId="6BBF8182" w14:textId="77777777" w:rsidR="00C754EA" w:rsidRPr="00297608" w:rsidRDefault="00C754EA" w:rsidP="00C754EA">
            <w:pPr>
              <w:pStyle w:val="TableParagraph"/>
              <w:spacing w:line="251" w:lineRule="exact"/>
              <w:ind w:left="77"/>
              <w:rPr>
                <w:bCs/>
                <w:sz w:val="20"/>
                <w:szCs w:val="20"/>
                <w:lang w:val="ru-RU"/>
              </w:rPr>
            </w:pPr>
          </w:p>
        </w:tc>
        <w:tc>
          <w:tcPr>
            <w:tcW w:w="1842" w:type="dxa"/>
            <w:vMerge/>
            <w:tcBorders>
              <w:top w:val="single" w:sz="4" w:space="0" w:color="auto"/>
              <w:left w:val="single" w:sz="4" w:space="0" w:color="auto"/>
              <w:bottom w:val="single" w:sz="4" w:space="0" w:color="auto"/>
              <w:right w:val="single" w:sz="4" w:space="0" w:color="auto"/>
            </w:tcBorders>
          </w:tcPr>
          <w:p w14:paraId="2CD8591B" w14:textId="77777777" w:rsidR="00C754EA" w:rsidRPr="00297608" w:rsidRDefault="00C754EA" w:rsidP="00C754EA">
            <w:pPr>
              <w:pStyle w:val="TableParagraph"/>
              <w:spacing w:line="251" w:lineRule="exact"/>
              <w:ind w:left="77"/>
              <w:rPr>
                <w:bCs/>
                <w:sz w:val="20"/>
                <w:szCs w:val="20"/>
                <w:lang w:val="ru-RU"/>
              </w:rPr>
            </w:pPr>
          </w:p>
        </w:tc>
      </w:tr>
      <w:tr w:rsidR="00C754EA" w:rsidRPr="008E077A" w14:paraId="3D787199"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6"/>
        </w:trPr>
        <w:tc>
          <w:tcPr>
            <w:tcW w:w="404" w:type="dxa"/>
            <w:vMerge w:val="restart"/>
            <w:tcBorders>
              <w:top w:val="single" w:sz="4" w:space="0" w:color="auto"/>
              <w:left w:val="single" w:sz="4" w:space="0" w:color="auto"/>
              <w:bottom w:val="single" w:sz="4" w:space="0" w:color="auto"/>
              <w:right w:val="single" w:sz="4" w:space="0" w:color="auto"/>
            </w:tcBorders>
          </w:tcPr>
          <w:p w14:paraId="4586EA42" w14:textId="77777777" w:rsidR="00C754EA" w:rsidRPr="00702C6B" w:rsidRDefault="00C754EA" w:rsidP="00C754EA">
            <w:pPr>
              <w:rPr>
                <w:sz w:val="20"/>
                <w:szCs w:val="20"/>
                <w:lang w:val="ru-RU"/>
              </w:rPr>
            </w:pPr>
            <w:r>
              <w:rPr>
                <w:sz w:val="20"/>
                <w:szCs w:val="20"/>
                <w:lang w:val="ru-RU"/>
              </w:rPr>
              <w:t>49</w:t>
            </w:r>
          </w:p>
        </w:tc>
        <w:tc>
          <w:tcPr>
            <w:tcW w:w="3991" w:type="dxa"/>
            <w:tcBorders>
              <w:top w:val="single" w:sz="4" w:space="0" w:color="auto"/>
              <w:left w:val="single" w:sz="4" w:space="0" w:color="auto"/>
              <w:bottom w:val="single" w:sz="4" w:space="0" w:color="auto"/>
              <w:right w:val="single" w:sz="4" w:space="0" w:color="auto"/>
            </w:tcBorders>
          </w:tcPr>
          <w:p w14:paraId="63D5B793" w14:textId="77777777" w:rsidR="00C754EA" w:rsidRPr="008E077A" w:rsidRDefault="00C754EA" w:rsidP="00C754EA">
            <w:pPr>
              <w:rPr>
                <w:rFonts w:cs="Arial"/>
                <w:b/>
                <w:sz w:val="20"/>
                <w:szCs w:val="20"/>
              </w:rPr>
            </w:pPr>
            <w:r w:rsidRPr="0082703D">
              <w:rPr>
                <w:rFonts w:cs="Arial"/>
                <w:b/>
                <w:sz w:val="20"/>
                <w:szCs w:val="20"/>
              </w:rPr>
              <w:t xml:space="preserve">Соляна кислота 12%, д/аналізу, </w:t>
            </w:r>
            <w:r>
              <w:rPr>
                <w:rFonts w:cs="Arial"/>
                <w:b/>
                <w:sz w:val="20"/>
                <w:szCs w:val="20"/>
              </w:rPr>
              <w:t>паков./</w:t>
            </w:r>
            <w:r w:rsidRPr="0082703D">
              <w:rPr>
                <w:rFonts w:cs="Arial"/>
                <w:b/>
                <w:sz w:val="20"/>
                <w:szCs w:val="20"/>
              </w:rPr>
              <w:t>5 л</w:t>
            </w:r>
            <w:r>
              <w:rPr>
                <w:rFonts w:cs="Arial"/>
                <w:b/>
                <w:sz w:val="20"/>
                <w:szCs w:val="20"/>
              </w:rPr>
              <w:t xml:space="preserve"> </w:t>
            </w:r>
            <w:r w:rsidRPr="0082703D">
              <w:rPr>
                <w:rFonts w:cs="Arial"/>
                <w:b/>
                <w:sz w:val="20"/>
                <w:szCs w:val="20"/>
              </w:rPr>
              <w:t>(PS0347/22</w:t>
            </w:r>
            <w:r>
              <w:rPr>
                <w:rFonts w:cs="Arial"/>
                <w:b/>
                <w:sz w:val="20"/>
                <w:szCs w:val="20"/>
              </w:rPr>
              <w:t>), Carlo</w:t>
            </w:r>
            <w:r w:rsidRPr="00B85212">
              <w:rPr>
                <w:rFonts w:cs="Arial"/>
                <w:b/>
                <w:sz w:val="20"/>
                <w:szCs w:val="20"/>
              </w:rPr>
              <w:t xml:space="preserve"> </w:t>
            </w:r>
            <w:r>
              <w:rPr>
                <w:rFonts w:cs="Arial"/>
                <w:b/>
                <w:sz w:val="20"/>
                <w:szCs w:val="20"/>
              </w:rPr>
              <w:t>Erba</w:t>
            </w:r>
          </w:p>
        </w:tc>
        <w:tc>
          <w:tcPr>
            <w:tcW w:w="709" w:type="dxa"/>
            <w:vMerge w:val="restart"/>
            <w:tcBorders>
              <w:top w:val="single" w:sz="4" w:space="0" w:color="auto"/>
              <w:left w:val="single" w:sz="4" w:space="0" w:color="auto"/>
              <w:bottom w:val="single" w:sz="4" w:space="0" w:color="auto"/>
              <w:right w:val="single" w:sz="4" w:space="0" w:color="auto"/>
            </w:tcBorders>
          </w:tcPr>
          <w:p w14:paraId="18F06BD4"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Borders>
              <w:top w:val="single" w:sz="4" w:space="0" w:color="auto"/>
              <w:left w:val="single" w:sz="4" w:space="0" w:color="auto"/>
              <w:bottom w:val="single" w:sz="4" w:space="0" w:color="auto"/>
              <w:right w:val="single" w:sz="4" w:space="0" w:color="auto"/>
            </w:tcBorders>
          </w:tcPr>
          <w:p w14:paraId="5A656D4B"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Borders>
              <w:top w:val="single" w:sz="4" w:space="0" w:color="auto"/>
              <w:left w:val="single" w:sz="4" w:space="0" w:color="auto"/>
              <w:bottom w:val="single" w:sz="4" w:space="0" w:color="auto"/>
              <w:right w:val="single" w:sz="4" w:space="0" w:color="auto"/>
            </w:tcBorders>
          </w:tcPr>
          <w:p w14:paraId="001EC8D1" w14:textId="77777777" w:rsidR="00C754EA" w:rsidRPr="008E077A" w:rsidRDefault="00C754EA" w:rsidP="00C754EA">
            <w:pPr>
              <w:rPr>
                <w:rFonts w:cs="Arial"/>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tcPr>
          <w:p w14:paraId="380AA2FD"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14:paraId="0B1B8C12" w14:textId="77777777" w:rsidR="00C754EA" w:rsidRPr="008E077A" w:rsidRDefault="00C754EA" w:rsidP="00C754EA">
            <w:pPr>
              <w:pStyle w:val="TableParagraph"/>
              <w:spacing w:line="251" w:lineRule="exact"/>
              <w:ind w:left="77"/>
              <w:rPr>
                <w:bCs/>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14:paraId="3AD94D54" w14:textId="77777777" w:rsidR="00C754EA" w:rsidRPr="008E077A" w:rsidRDefault="00C754EA" w:rsidP="00C754EA">
            <w:pPr>
              <w:pStyle w:val="TableParagraph"/>
              <w:spacing w:line="251" w:lineRule="exact"/>
              <w:ind w:left="77"/>
              <w:rPr>
                <w:bCs/>
                <w:sz w:val="20"/>
                <w:szCs w:val="20"/>
              </w:rPr>
            </w:pPr>
          </w:p>
        </w:tc>
      </w:tr>
      <w:tr w:rsidR="00C754EA" w:rsidRPr="008E077A" w14:paraId="6712AA67"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404" w:type="dxa"/>
            <w:vMerge/>
            <w:tcBorders>
              <w:top w:val="single" w:sz="4" w:space="0" w:color="auto"/>
              <w:left w:val="single" w:sz="4" w:space="0" w:color="auto"/>
              <w:bottom w:val="single" w:sz="4" w:space="0" w:color="auto"/>
              <w:right w:val="single" w:sz="4" w:space="0" w:color="auto"/>
            </w:tcBorders>
          </w:tcPr>
          <w:p w14:paraId="50AACB81" w14:textId="77777777" w:rsidR="00C754EA" w:rsidRPr="008E077A"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434DF44C" w14:textId="77777777" w:rsidR="00C754EA" w:rsidRPr="008E077A" w:rsidRDefault="00C754EA" w:rsidP="00C754EA">
            <w:pPr>
              <w:rPr>
                <w:rFonts w:cs="Arial"/>
                <w:sz w:val="20"/>
                <w:szCs w:val="20"/>
              </w:rPr>
            </w:pPr>
            <w:r>
              <w:rPr>
                <w:rFonts w:cs="Arial"/>
                <w:sz w:val="20"/>
                <w:szCs w:val="20"/>
              </w:rPr>
              <w:t>Зовнішній вигляд – прозора</w:t>
            </w:r>
            <w:r w:rsidRPr="008F2DDF">
              <w:rPr>
                <w:rFonts w:cs="Arial"/>
                <w:sz w:val="20"/>
                <w:szCs w:val="20"/>
              </w:rPr>
              <w:t xml:space="preserve"> рідина</w:t>
            </w:r>
          </w:p>
        </w:tc>
        <w:tc>
          <w:tcPr>
            <w:tcW w:w="709" w:type="dxa"/>
            <w:vMerge/>
            <w:tcBorders>
              <w:top w:val="single" w:sz="4" w:space="0" w:color="auto"/>
              <w:left w:val="single" w:sz="4" w:space="0" w:color="auto"/>
              <w:bottom w:val="single" w:sz="4" w:space="0" w:color="auto"/>
              <w:right w:val="single" w:sz="4" w:space="0" w:color="auto"/>
            </w:tcBorders>
          </w:tcPr>
          <w:p w14:paraId="20A1D8AF" w14:textId="77777777" w:rsidR="00C754EA" w:rsidRPr="008E077A" w:rsidRDefault="00C754EA" w:rsidP="00C754EA">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7C027994" w14:textId="77777777" w:rsidR="00C754EA" w:rsidRPr="008E077A" w:rsidRDefault="00C754EA" w:rsidP="00C754EA">
            <w:pPr>
              <w:jc w:val="center"/>
              <w:rPr>
                <w:rFonts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14:paraId="05FF11F7" w14:textId="77777777" w:rsidR="00C754EA" w:rsidRPr="008E077A" w:rsidRDefault="00C754EA" w:rsidP="00C754EA">
            <w:pPr>
              <w:rPr>
                <w:rFonts w:cs="Arial"/>
                <w:sz w:val="20"/>
                <w:szCs w:val="20"/>
              </w:rPr>
            </w:pPr>
          </w:p>
        </w:tc>
        <w:tc>
          <w:tcPr>
            <w:tcW w:w="691" w:type="dxa"/>
            <w:vMerge/>
            <w:tcBorders>
              <w:top w:val="single" w:sz="4" w:space="0" w:color="auto"/>
              <w:left w:val="single" w:sz="4" w:space="0" w:color="auto"/>
              <w:bottom w:val="single" w:sz="4" w:space="0" w:color="auto"/>
              <w:right w:val="single" w:sz="4" w:space="0" w:color="auto"/>
            </w:tcBorders>
          </w:tcPr>
          <w:p w14:paraId="2560D320" w14:textId="77777777" w:rsidR="00C754EA" w:rsidRPr="008E077A" w:rsidRDefault="00C754EA" w:rsidP="00C754EA">
            <w:pPr>
              <w:pStyle w:val="TableParagraph"/>
              <w:spacing w:line="251" w:lineRule="exact"/>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0E90346A" w14:textId="77777777" w:rsidR="00C754EA" w:rsidRPr="008E077A" w:rsidRDefault="00C754EA" w:rsidP="00C754EA">
            <w:pPr>
              <w:pStyle w:val="TableParagraph"/>
              <w:spacing w:line="251" w:lineRule="exact"/>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4D378C6A" w14:textId="77777777" w:rsidR="00C754EA" w:rsidRPr="008E077A" w:rsidRDefault="00C754EA" w:rsidP="00C754EA">
            <w:pPr>
              <w:pStyle w:val="TableParagraph"/>
              <w:spacing w:line="251" w:lineRule="exact"/>
              <w:ind w:left="77"/>
              <w:rPr>
                <w:bCs/>
                <w:sz w:val="20"/>
                <w:szCs w:val="20"/>
              </w:rPr>
            </w:pPr>
          </w:p>
        </w:tc>
      </w:tr>
      <w:tr w:rsidR="00C754EA" w:rsidRPr="008E077A" w14:paraId="6E260EB4"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404" w:type="dxa"/>
            <w:vMerge/>
            <w:tcBorders>
              <w:top w:val="single" w:sz="4" w:space="0" w:color="auto"/>
              <w:left w:val="single" w:sz="4" w:space="0" w:color="auto"/>
              <w:bottom w:val="single" w:sz="4" w:space="0" w:color="auto"/>
              <w:right w:val="single" w:sz="4" w:space="0" w:color="auto"/>
            </w:tcBorders>
          </w:tcPr>
          <w:p w14:paraId="522020D6" w14:textId="77777777" w:rsidR="00C754EA" w:rsidRPr="0082703D"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35988F67" w14:textId="77777777" w:rsidR="00C754EA" w:rsidRPr="00924679" w:rsidRDefault="00C754EA" w:rsidP="00C754EA">
            <w:pPr>
              <w:rPr>
                <w:rFonts w:cs="Arial"/>
                <w:sz w:val="20"/>
                <w:szCs w:val="20"/>
              </w:rPr>
            </w:pPr>
            <w:r>
              <w:rPr>
                <w:rFonts w:cs="Arial"/>
                <w:sz w:val="20"/>
                <w:szCs w:val="20"/>
              </w:rPr>
              <w:t xml:space="preserve">Вміст основної речовини – </w:t>
            </w:r>
            <w:r>
              <w:rPr>
                <w:rFonts w:ascii="Calibri" w:hAnsi="Calibri" w:cs="Arial"/>
                <w:sz w:val="20"/>
                <w:szCs w:val="20"/>
              </w:rPr>
              <w:t>11 … 13</w:t>
            </w:r>
            <w:r>
              <w:rPr>
                <w:rFonts w:cs="Arial"/>
                <w:sz w:val="20"/>
                <w:szCs w:val="20"/>
              </w:rPr>
              <w:t xml:space="preserve"> %</w:t>
            </w:r>
          </w:p>
        </w:tc>
        <w:tc>
          <w:tcPr>
            <w:tcW w:w="709" w:type="dxa"/>
            <w:vMerge/>
            <w:tcBorders>
              <w:top w:val="single" w:sz="4" w:space="0" w:color="auto"/>
              <w:left w:val="single" w:sz="4" w:space="0" w:color="auto"/>
              <w:bottom w:val="single" w:sz="4" w:space="0" w:color="auto"/>
              <w:right w:val="single" w:sz="4" w:space="0" w:color="auto"/>
            </w:tcBorders>
          </w:tcPr>
          <w:p w14:paraId="38C23E35" w14:textId="77777777" w:rsidR="00C754EA" w:rsidRPr="0082703D" w:rsidRDefault="00C754EA" w:rsidP="00C754EA">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0ED93E4A" w14:textId="77777777" w:rsidR="00C754EA" w:rsidRPr="0082703D" w:rsidRDefault="00C754EA" w:rsidP="00C754EA">
            <w:pPr>
              <w:jc w:val="center"/>
              <w:rPr>
                <w:rFonts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14:paraId="3F3757DA" w14:textId="77777777" w:rsidR="00C754EA" w:rsidRPr="0082703D" w:rsidRDefault="00C754EA" w:rsidP="00C754EA">
            <w:pPr>
              <w:rPr>
                <w:rFonts w:cs="Arial"/>
                <w:sz w:val="20"/>
                <w:szCs w:val="20"/>
              </w:rPr>
            </w:pPr>
          </w:p>
        </w:tc>
        <w:tc>
          <w:tcPr>
            <w:tcW w:w="691" w:type="dxa"/>
            <w:vMerge/>
            <w:tcBorders>
              <w:top w:val="single" w:sz="4" w:space="0" w:color="auto"/>
              <w:left w:val="single" w:sz="4" w:space="0" w:color="auto"/>
              <w:bottom w:val="single" w:sz="4" w:space="0" w:color="auto"/>
              <w:right w:val="single" w:sz="4" w:space="0" w:color="auto"/>
            </w:tcBorders>
          </w:tcPr>
          <w:p w14:paraId="49321E29" w14:textId="77777777" w:rsidR="00C754EA" w:rsidRPr="0082703D" w:rsidRDefault="00C754EA" w:rsidP="00C754EA">
            <w:pPr>
              <w:pStyle w:val="TableParagraph"/>
              <w:spacing w:line="251" w:lineRule="exact"/>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22BBEE2D" w14:textId="77777777" w:rsidR="00C754EA" w:rsidRPr="0082703D" w:rsidRDefault="00C754EA" w:rsidP="00C754EA">
            <w:pPr>
              <w:pStyle w:val="TableParagraph"/>
              <w:spacing w:line="251" w:lineRule="exact"/>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1EAD01AD" w14:textId="77777777" w:rsidR="00C754EA" w:rsidRPr="0082703D" w:rsidRDefault="00C754EA" w:rsidP="00C754EA">
            <w:pPr>
              <w:pStyle w:val="TableParagraph"/>
              <w:spacing w:line="251" w:lineRule="exact"/>
              <w:ind w:left="77"/>
              <w:rPr>
                <w:bCs/>
                <w:sz w:val="20"/>
                <w:szCs w:val="20"/>
              </w:rPr>
            </w:pPr>
          </w:p>
        </w:tc>
      </w:tr>
      <w:tr w:rsidR="00C754EA" w:rsidRPr="008E077A" w14:paraId="070289CC"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5"/>
        </w:trPr>
        <w:tc>
          <w:tcPr>
            <w:tcW w:w="404" w:type="dxa"/>
            <w:vMerge/>
            <w:tcBorders>
              <w:top w:val="single" w:sz="4" w:space="0" w:color="auto"/>
              <w:left w:val="single" w:sz="4" w:space="0" w:color="auto"/>
              <w:bottom w:val="single" w:sz="4" w:space="0" w:color="auto"/>
              <w:right w:val="single" w:sz="4" w:space="0" w:color="auto"/>
            </w:tcBorders>
          </w:tcPr>
          <w:p w14:paraId="450F0CD2" w14:textId="77777777" w:rsidR="00C754EA" w:rsidRPr="008E077A"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6D6BB0D3" w14:textId="77777777" w:rsidR="00C754EA" w:rsidRPr="008E077A" w:rsidRDefault="00C754EA" w:rsidP="00C754EA">
            <w:pPr>
              <w:rPr>
                <w:rFonts w:cs="Arial"/>
                <w:sz w:val="20"/>
                <w:szCs w:val="20"/>
              </w:rPr>
            </w:pPr>
            <w:r w:rsidRPr="008F2DDF">
              <w:rPr>
                <w:rFonts w:cs="Arial"/>
                <w:sz w:val="20"/>
                <w:szCs w:val="20"/>
              </w:rPr>
              <w:t xml:space="preserve">Густина </w:t>
            </w:r>
            <w:r w:rsidRPr="00B85212">
              <w:rPr>
                <w:rFonts w:cs="Arial"/>
                <w:sz w:val="20"/>
                <w:szCs w:val="20"/>
              </w:rPr>
              <w:t xml:space="preserve">d20/4 </w:t>
            </w:r>
            <w:r>
              <w:rPr>
                <w:rFonts w:cs="Arial"/>
                <w:sz w:val="20"/>
                <w:szCs w:val="20"/>
              </w:rPr>
              <w:t xml:space="preserve">- </w:t>
            </w:r>
            <w:r w:rsidRPr="00B85212">
              <w:rPr>
                <w:rFonts w:cs="Arial"/>
                <w:sz w:val="20"/>
                <w:szCs w:val="20"/>
              </w:rPr>
              <w:t>1.052 - 1.063</w:t>
            </w:r>
          </w:p>
        </w:tc>
        <w:tc>
          <w:tcPr>
            <w:tcW w:w="709" w:type="dxa"/>
            <w:vMerge/>
            <w:tcBorders>
              <w:top w:val="single" w:sz="4" w:space="0" w:color="auto"/>
              <w:left w:val="single" w:sz="4" w:space="0" w:color="auto"/>
              <w:bottom w:val="single" w:sz="4" w:space="0" w:color="auto"/>
              <w:right w:val="single" w:sz="4" w:space="0" w:color="auto"/>
            </w:tcBorders>
          </w:tcPr>
          <w:p w14:paraId="576B7501" w14:textId="77777777" w:rsidR="00C754EA" w:rsidRPr="008E077A" w:rsidRDefault="00C754EA" w:rsidP="00C754EA">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507485FF" w14:textId="77777777" w:rsidR="00C754EA" w:rsidRPr="008E077A" w:rsidRDefault="00C754EA" w:rsidP="00C754EA">
            <w:pPr>
              <w:jc w:val="center"/>
              <w:rPr>
                <w:rFonts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14:paraId="2145714A" w14:textId="77777777" w:rsidR="00C754EA" w:rsidRPr="008E077A" w:rsidRDefault="00C754EA" w:rsidP="00C754EA">
            <w:pPr>
              <w:rPr>
                <w:rFonts w:cs="Arial"/>
                <w:sz w:val="20"/>
                <w:szCs w:val="20"/>
              </w:rPr>
            </w:pPr>
          </w:p>
        </w:tc>
        <w:tc>
          <w:tcPr>
            <w:tcW w:w="691" w:type="dxa"/>
            <w:vMerge/>
            <w:tcBorders>
              <w:top w:val="single" w:sz="4" w:space="0" w:color="auto"/>
              <w:left w:val="single" w:sz="4" w:space="0" w:color="auto"/>
              <w:bottom w:val="single" w:sz="4" w:space="0" w:color="auto"/>
              <w:right w:val="single" w:sz="4" w:space="0" w:color="auto"/>
            </w:tcBorders>
          </w:tcPr>
          <w:p w14:paraId="0017DBB5" w14:textId="77777777" w:rsidR="00C754EA" w:rsidRPr="008E077A" w:rsidRDefault="00C754EA" w:rsidP="00C754EA">
            <w:pPr>
              <w:pStyle w:val="TableParagraph"/>
              <w:spacing w:line="251" w:lineRule="exact"/>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2E546E98" w14:textId="77777777" w:rsidR="00C754EA" w:rsidRPr="008E077A" w:rsidRDefault="00C754EA" w:rsidP="00C754EA">
            <w:pPr>
              <w:pStyle w:val="TableParagraph"/>
              <w:spacing w:line="251" w:lineRule="exact"/>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78238DC4" w14:textId="77777777" w:rsidR="00C754EA" w:rsidRPr="008E077A" w:rsidRDefault="00C754EA" w:rsidP="00C754EA">
            <w:pPr>
              <w:pStyle w:val="TableParagraph"/>
              <w:spacing w:line="251" w:lineRule="exact"/>
              <w:ind w:left="77"/>
              <w:rPr>
                <w:bCs/>
                <w:sz w:val="20"/>
                <w:szCs w:val="20"/>
              </w:rPr>
            </w:pPr>
          </w:p>
        </w:tc>
      </w:tr>
      <w:tr w:rsidR="00C754EA" w:rsidRPr="008E077A" w14:paraId="25F2D908"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6"/>
        </w:trPr>
        <w:tc>
          <w:tcPr>
            <w:tcW w:w="404" w:type="dxa"/>
            <w:vMerge w:val="restart"/>
            <w:tcBorders>
              <w:top w:val="single" w:sz="4" w:space="0" w:color="auto"/>
              <w:left w:val="single" w:sz="4" w:space="0" w:color="auto"/>
              <w:right w:val="single" w:sz="4" w:space="0" w:color="auto"/>
            </w:tcBorders>
          </w:tcPr>
          <w:p w14:paraId="076D18AD" w14:textId="77777777" w:rsidR="00C754EA" w:rsidRPr="00702C6B" w:rsidRDefault="00C754EA" w:rsidP="00C754EA">
            <w:pPr>
              <w:rPr>
                <w:sz w:val="20"/>
                <w:szCs w:val="20"/>
                <w:lang w:val="ru-RU"/>
              </w:rPr>
            </w:pPr>
            <w:r>
              <w:rPr>
                <w:sz w:val="20"/>
                <w:szCs w:val="20"/>
                <w:lang w:val="ru-RU"/>
              </w:rPr>
              <w:t>50</w:t>
            </w:r>
          </w:p>
        </w:tc>
        <w:tc>
          <w:tcPr>
            <w:tcW w:w="3991" w:type="dxa"/>
            <w:tcBorders>
              <w:top w:val="single" w:sz="4" w:space="0" w:color="auto"/>
              <w:left w:val="single" w:sz="4" w:space="0" w:color="auto"/>
              <w:bottom w:val="single" w:sz="4" w:space="0" w:color="auto"/>
              <w:right w:val="single" w:sz="4" w:space="0" w:color="auto"/>
            </w:tcBorders>
          </w:tcPr>
          <w:p w14:paraId="7F5855D9" w14:textId="77777777" w:rsidR="00C754EA" w:rsidRPr="00A52FE3" w:rsidRDefault="00C754EA" w:rsidP="00C754EA">
            <w:pPr>
              <w:rPr>
                <w:rFonts w:cstheme="minorHAnsi"/>
                <w:b/>
                <w:sz w:val="20"/>
                <w:szCs w:val="20"/>
              </w:rPr>
            </w:pPr>
            <w:r>
              <w:rPr>
                <w:rFonts w:cstheme="minorHAnsi"/>
                <w:b/>
                <w:sz w:val="20"/>
                <w:szCs w:val="20"/>
              </w:rPr>
              <w:t xml:space="preserve">Триптон-соевий агар </w:t>
            </w:r>
            <w:r w:rsidRPr="009B204A">
              <w:rPr>
                <w:rFonts w:cstheme="minorHAnsi"/>
                <w:b/>
                <w:sz w:val="20"/>
                <w:szCs w:val="20"/>
              </w:rPr>
              <w:t>(</w:t>
            </w:r>
            <w:r>
              <w:rPr>
                <w:rFonts w:cstheme="minorHAnsi"/>
                <w:b/>
                <w:sz w:val="20"/>
                <w:szCs w:val="20"/>
              </w:rPr>
              <w:t>TSA</w:t>
            </w:r>
            <w:r w:rsidRPr="009B204A">
              <w:rPr>
                <w:rFonts w:cstheme="minorHAnsi"/>
                <w:b/>
                <w:sz w:val="20"/>
                <w:szCs w:val="20"/>
              </w:rPr>
              <w:t>) U+ (контактн. чашки в потрійній упаковці) паков./100 шт. (101.0100), PharmaMedia</w:t>
            </w:r>
          </w:p>
        </w:tc>
        <w:tc>
          <w:tcPr>
            <w:tcW w:w="709" w:type="dxa"/>
            <w:vMerge w:val="restart"/>
            <w:tcBorders>
              <w:top w:val="single" w:sz="4" w:space="0" w:color="auto"/>
              <w:left w:val="single" w:sz="4" w:space="0" w:color="auto"/>
              <w:right w:val="single" w:sz="4" w:space="0" w:color="auto"/>
            </w:tcBorders>
          </w:tcPr>
          <w:p w14:paraId="7AE25E17"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Borders>
              <w:top w:val="single" w:sz="4" w:space="0" w:color="auto"/>
              <w:left w:val="single" w:sz="4" w:space="0" w:color="auto"/>
              <w:right w:val="single" w:sz="4" w:space="0" w:color="auto"/>
            </w:tcBorders>
          </w:tcPr>
          <w:p w14:paraId="594086B9"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Borders>
              <w:top w:val="single" w:sz="4" w:space="0" w:color="auto"/>
              <w:left w:val="single" w:sz="4" w:space="0" w:color="auto"/>
              <w:right w:val="single" w:sz="4" w:space="0" w:color="auto"/>
            </w:tcBorders>
          </w:tcPr>
          <w:p w14:paraId="1B7D567A" w14:textId="77777777" w:rsidR="00C754EA" w:rsidRPr="008E077A" w:rsidRDefault="00C754EA" w:rsidP="00C754EA">
            <w:pPr>
              <w:rPr>
                <w:rFonts w:cs="Arial"/>
                <w:sz w:val="20"/>
                <w:szCs w:val="20"/>
              </w:rPr>
            </w:pPr>
          </w:p>
        </w:tc>
        <w:tc>
          <w:tcPr>
            <w:tcW w:w="691" w:type="dxa"/>
            <w:vMerge w:val="restart"/>
            <w:tcBorders>
              <w:top w:val="single" w:sz="4" w:space="0" w:color="auto"/>
              <w:left w:val="single" w:sz="4" w:space="0" w:color="auto"/>
              <w:right w:val="single" w:sz="4" w:space="0" w:color="auto"/>
            </w:tcBorders>
          </w:tcPr>
          <w:p w14:paraId="326B560C"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tcBorders>
              <w:top w:val="single" w:sz="4" w:space="0" w:color="auto"/>
              <w:left w:val="single" w:sz="4" w:space="0" w:color="auto"/>
              <w:right w:val="single" w:sz="4" w:space="0" w:color="auto"/>
            </w:tcBorders>
          </w:tcPr>
          <w:p w14:paraId="5AD0C806" w14:textId="77777777" w:rsidR="00C754EA" w:rsidRPr="008E077A" w:rsidRDefault="00C754EA" w:rsidP="00C754EA">
            <w:pPr>
              <w:pStyle w:val="TableParagraph"/>
              <w:spacing w:line="251" w:lineRule="exact"/>
              <w:ind w:left="77"/>
              <w:rPr>
                <w:bCs/>
                <w:sz w:val="20"/>
                <w:szCs w:val="20"/>
              </w:rPr>
            </w:pPr>
          </w:p>
        </w:tc>
        <w:tc>
          <w:tcPr>
            <w:tcW w:w="1842" w:type="dxa"/>
            <w:vMerge w:val="restart"/>
            <w:tcBorders>
              <w:top w:val="single" w:sz="4" w:space="0" w:color="auto"/>
              <w:left w:val="single" w:sz="4" w:space="0" w:color="auto"/>
              <w:right w:val="single" w:sz="4" w:space="0" w:color="auto"/>
            </w:tcBorders>
          </w:tcPr>
          <w:p w14:paraId="16967AD4" w14:textId="77777777" w:rsidR="00C754EA" w:rsidRPr="008E077A" w:rsidRDefault="00C754EA" w:rsidP="00C754EA">
            <w:pPr>
              <w:pStyle w:val="TableParagraph"/>
              <w:spacing w:line="251" w:lineRule="exact"/>
              <w:ind w:left="77"/>
              <w:rPr>
                <w:bCs/>
                <w:sz w:val="20"/>
                <w:szCs w:val="20"/>
              </w:rPr>
            </w:pPr>
          </w:p>
        </w:tc>
      </w:tr>
      <w:tr w:rsidR="00C754EA" w:rsidRPr="008E077A" w14:paraId="6DDBFB7D"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404" w:type="dxa"/>
            <w:vMerge/>
            <w:tcBorders>
              <w:left w:val="single" w:sz="4" w:space="0" w:color="auto"/>
              <w:right w:val="single" w:sz="4" w:space="0" w:color="auto"/>
            </w:tcBorders>
          </w:tcPr>
          <w:p w14:paraId="707CBC5A" w14:textId="77777777" w:rsidR="00C754EA" w:rsidRPr="008E077A"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7C52CE97" w14:textId="77777777" w:rsidR="00C754EA" w:rsidRPr="00740A8B" w:rsidRDefault="00C754EA" w:rsidP="00C754EA">
            <w:pPr>
              <w:rPr>
                <w:rFonts w:cs="Arial"/>
                <w:sz w:val="20"/>
                <w:szCs w:val="20"/>
              </w:rPr>
            </w:pPr>
            <w:r w:rsidRPr="00740A8B">
              <w:rPr>
                <w:rFonts w:cs="Arial"/>
                <w:sz w:val="20"/>
                <w:szCs w:val="20"/>
              </w:rPr>
              <w:t>Склад: Казеїновий пептон– 15 г/л; NaCl -5г/л; Соєвий пептон - 5г/л; Агар - 15г/л; Лецитин (Л) - 0.7г/л; Полісорбат 80 (T) -  5 г/л; Гістидін (H) - 0,5 г/л; Нейтралізатор ПЛЮС</w:t>
            </w:r>
          </w:p>
        </w:tc>
        <w:tc>
          <w:tcPr>
            <w:tcW w:w="709" w:type="dxa"/>
            <w:vMerge/>
            <w:tcBorders>
              <w:left w:val="single" w:sz="4" w:space="0" w:color="auto"/>
              <w:right w:val="single" w:sz="4" w:space="0" w:color="auto"/>
            </w:tcBorders>
          </w:tcPr>
          <w:p w14:paraId="0FCC677A" w14:textId="77777777" w:rsidR="00C754EA" w:rsidRPr="008E077A" w:rsidRDefault="00C754EA" w:rsidP="00C754EA">
            <w:pPr>
              <w:jc w:val="center"/>
              <w:rPr>
                <w:rFonts w:cs="Arial"/>
                <w:sz w:val="20"/>
                <w:szCs w:val="20"/>
              </w:rPr>
            </w:pPr>
          </w:p>
        </w:tc>
        <w:tc>
          <w:tcPr>
            <w:tcW w:w="851" w:type="dxa"/>
            <w:vMerge/>
            <w:tcBorders>
              <w:left w:val="single" w:sz="4" w:space="0" w:color="auto"/>
              <w:right w:val="single" w:sz="4" w:space="0" w:color="auto"/>
            </w:tcBorders>
          </w:tcPr>
          <w:p w14:paraId="2FAA6719" w14:textId="77777777" w:rsidR="00C754EA" w:rsidRPr="008E077A" w:rsidRDefault="00C754EA" w:rsidP="00C754EA">
            <w:pPr>
              <w:jc w:val="center"/>
              <w:rPr>
                <w:rFonts w:cs="Arial"/>
                <w:sz w:val="20"/>
                <w:szCs w:val="20"/>
              </w:rPr>
            </w:pPr>
          </w:p>
        </w:tc>
        <w:tc>
          <w:tcPr>
            <w:tcW w:w="1435" w:type="dxa"/>
            <w:vMerge/>
            <w:tcBorders>
              <w:left w:val="single" w:sz="4" w:space="0" w:color="auto"/>
              <w:right w:val="single" w:sz="4" w:space="0" w:color="auto"/>
            </w:tcBorders>
          </w:tcPr>
          <w:p w14:paraId="3741F144" w14:textId="77777777" w:rsidR="00C754EA" w:rsidRPr="008E077A" w:rsidRDefault="00C754EA" w:rsidP="00C754EA">
            <w:pPr>
              <w:rPr>
                <w:rFonts w:cs="Arial"/>
                <w:sz w:val="20"/>
                <w:szCs w:val="20"/>
              </w:rPr>
            </w:pPr>
          </w:p>
        </w:tc>
        <w:tc>
          <w:tcPr>
            <w:tcW w:w="691" w:type="dxa"/>
            <w:vMerge/>
            <w:tcBorders>
              <w:left w:val="single" w:sz="4" w:space="0" w:color="auto"/>
              <w:right w:val="single" w:sz="4" w:space="0" w:color="auto"/>
            </w:tcBorders>
          </w:tcPr>
          <w:p w14:paraId="77D1869B" w14:textId="77777777" w:rsidR="00C754EA" w:rsidRPr="008E077A" w:rsidRDefault="00C754EA" w:rsidP="00C754EA">
            <w:pPr>
              <w:pStyle w:val="TableParagraph"/>
              <w:spacing w:line="251" w:lineRule="exact"/>
              <w:ind w:left="-14"/>
              <w:jc w:val="center"/>
              <w:rPr>
                <w:bCs/>
                <w:sz w:val="20"/>
                <w:szCs w:val="20"/>
              </w:rPr>
            </w:pPr>
          </w:p>
        </w:tc>
        <w:tc>
          <w:tcPr>
            <w:tcW w:w="709" w:type="dxa"/>
            <w:vMerge/>
            <w:tcBorders>
              <w:left w:val="single" w:sz="4" w:space="0" w:color="auto"/>
              <w:right w:val="single" w:sz="4" w:space="0" w:color="auto"/>
            </w:tcBorders>
          </w:tcPr>
          <w:p w14:paraId="3C25DE65" w14:textId="77777777" w:rsidR="00C754EA" w:rsidRPr="008E077A" w:rsidRDefault="00C754EA" w:rsidP="00C754EA">
            <w:pPr>
              <w:pStyle w:val="TableParagraph"/>
              <w:spacing w:line="251" w:lineRule="exact"/>
              <w:ind w:left="77"/>
              <w:rPr>
                <w:bCs/>
                <w:sz w:val="20"/>
                <w:szCs w:val="20"/>
              </w:rPr>
            </w:pPr>
          </w:p>
        </w:tc>
        <w:tc>
          <w:tcPr>
            <w:tcW w:w="1842" w:type="dxa"/>
            <w:vMerge/>
            <w:tcBorders>
              <w:left w:val="single" w:sz="4" w:space="0" w:color="auto"/>
              <w:right w:val="single" w:sz="4" w:space="0" w:color="auto"/>
            </w:tcBorders>
          </w:tcPr>
          <w:p w14:paraId="13D1ACB9" w14:textId="77777777" w:rsidR="00C754EA" w:rsidRPr="008E077A" w:rsidRDefault="00C754EA" w:rsidP="00C754EA">
            <w:pPr>
              <w:pStyle w:val="TableParagraph"/>
              <w:spacing w:line="251" w:lineRule="exact"/>
              <w:ind w:left="77"/>
              <w:rPr>
                <w:bCs/>
                <w:sz w:val="20"/>
                <w:szCs w:val="20"/>
              </w:rPr>
            </w:pPr>
          </w:p>
        </w:tc>
      </w:tr>
      <w:tr w:rsidR="00C754EA" w:rsidRPr="0082703D" w14:paraId="0C3F199E"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404" w:type="dxa"/>
            <w:vMerge/>
            <w:tcBorders>
              <w:left w:val="single" w:sz="4" w:space="0" w:color="auto"/>
              <w:right w:val="single" w:sz="4" w:space="0" w:color="auto"/>
            </w:tcBorders>
          </w:tcPr>
          <w:p w14:paraId="2B4BD2C9" w14:textId="77777777" w:rsidR="00C754EA" w:rsidRPr="0082703D"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16E243E9" w14:textId="77777777" w:rsidR="00C754EA" w:rsidRPr="00740A8B" w:rsidRDefault="00C754EA" w:rsidP="00C754EA">
            <w:pPr>
              <w:rPr>
                <w:rFonts w:cs="Arial"/>
                <w:sz w:val="20"/>
                <w:szCs w:val="20"/>
              </w:rPr>
            </w:pPr>
            <w:r w:rsidRPr="00740A8B">
              <w:rPr>
                <w:rFonts w:cs="Arial"/>
                <w:sz w:val="20"/>
                <w:szCs w:val="20"/>
              </w:rPr>
              <w:t>Зовнішній вигляд - злегка каламутний, жовтуватий</w:t>
            </w:r>
          </w:p>
        </w:tc>
        <w:tc>
          <w:tcPr>
            <w:tcW w:w="709" w:type="dxa"/>
            <w:vMerge/>
            <w:tcBorders>
              <w:left w:val="single" w:sz="4" w:space="0" w:color="auto"/>
              <w:right w:val="single" w:sz="4" w:space="0" w:color="auto"/>
            </w:tcBorders>
          </w:tcPr>
          <w:p w14:paraId="015401CA" w14:textId="77777777" w:rsidR="00C754EA" w:rsidRPr="0082703D" w:rsidRDefault="00C754EA" w:rsidP="00C754EA">
            <w:pPr>
              <w:jc w:val="center"/>
              <w:rPr>
                <w:rFonts w:cs="Arial"/>
                <w:sz w:val="20"/>
                <w:szCs w:val="20"/>
              </w:rPr>
            </w:pPr>
          </w:p>
        </w:tc>
        <w:tc>
          <w:tcPr>
            <w:tcW w:w="851" w:type="dxa"/>
            <w:vMerge/>
            <w:tcBorders>
              <w:left w:val="single" w:sz="4" w:space="0" w:color="auto"/>
              <w:right w:val="single" w:sz="4" w:space="0" w:color="auto"/>
            </w:tcBorders>
          </w:tcPr>
          <w:p w14:paraId="0ED54215" w14:textId="77777777" w:rsidR="00C754EA" w:rsidRPr="0082703D" w:rsidRDefault="00C754EA" w:rsidP="00C754EA">
            <w:pPr>
              <w:jc w:val="center"/>
              <w:rPr>
                <w:rFonts w:cs="Arial"/>
                <w:sz w:val="20"/>
                <w:szCs w:val="20"/>
              </w:rPr>
            </w:pPr>
          </w:p>
        </w:tc>
        <w:tc>
          <w:tcPr>
            <w:tcW w:w="1435" w:type="dxa"/>
            <w:vMerge/>
            <w:tcBorders>
              <w:left w:val="single" w:sz="4" w:space="0" w:color="auto"/>
              <w:right w:val="single" w:sz="4" w:space="0" w:color="auto"/>
            </w:tcBorders>
          </w:tcPr>
          <w:p w14:paraId="2654CCBD" w14:textId="77777777" w:rsidR="00C754EA" w:rsidRPr="0082703D" w:rsidRDefault="00C754EA" w:rsidP="00C754EA">
            <w:pPr>
              <w:rPr>
                <w:rFonts w:cs="Arial"/>
                <w:sz w:val="20"/>
                <w:szCs w:val="20"/>
              </w:rPr>
            </w:pPr>
          </w:p>
        </w:tc>
        <w:tc>
          <w:tcPr>
            <w:tcW w:w="691" w:type="dxa"/>
            <w:vMerge/>
            <w:tcBorders>
              <w:left w:val="single" w:sz="4" w:space="0" w:color="auto"/>
              <w:right w:val="single" w:sz="4" w:space="0" w:color="auto"/>
            </w:tcBorders>
          </w:tcPr>
          <w:p w14:paraId="1E3F3AFA" w14:textId="77777777" w:rsidR="00C754EA" w:rsidRPr="0082703D" w:rsidRDefault="00C754EA" w:rsidP="00C754EA">
            <w:pPr>
              <w:pStyle w:val="TableParagraph"/>
              <w:spacing w:line="251" w:lineRule="exact"/>
              <w:ind w:left="-14"/>
              <w:jc w:val="center"/>
              <w:rPr>
                <w:bCs/>
                <w:sz w:val="20"/>
                <w:szCs w:val="20"/>
              </w:rPr>
            </w:pPr>
          </w:p>
        </w:tc>
        <w:tc>
          <w:tcPr>
            <w:tcW w:w="709" w:type="dxa"/>
            <w:vMerge/>
            <w:tcBorders>
              <w:left w:val="single" w:sz="4" w:space="0" w:color="auto"/>
              <w:right w:val="single" w:sz="4" w:space="0" w:color="auto"/>
            </w:tcBorders>
          </w:tcPr>
          <w:p w14:paraId="7AC64F83" w14:textId="77777777" w:rsidR="00C754EA" w:rsidRPr="0082703D" w:rsidRDefault="00C754EA" w:rsidP="00C754EA">
            <w:pPr>
              <w:pStyle w:val="TableParagraph"/>
              <w:spacing w:line="251" w:lineRule="exact"/>
              <w:ind w:left="77"/>
              <w:rPr>
                <w:bCs/>
                <w:sz w:val="20"/>
                <w:szCs w:val="20"/>
              </w:rPr>
            </w:pPr>
          </w:p>
        </w:tc>
        <w:tc>
          <w:tcPr>
            <w:tcW w:w="1842" w:type="dxa"/>
            <w:vMerge/>
            <w:tcBorders>
              <w:left w:val="single" w:sz="4" w:space="0" w:color="auto"/>
              <w:right w:val="single" w:sz="4" w:space="0" w:color="auto"/>
            </w:tcBorders>
          </w:tcPr>
          <w:p w14:paraId="24E5501C" w14:textId="77777777" w:rsidR="00C754EA" w:rsidRPr="0082703D" w:rsidRDefault="00C754EA" w:rsidP="00C754EA">
            <w:pPr>
              <w:pStyle w:val="TableParagraph"/>
              <w:spacing w:line="251" w:lineRule="exact"/>
              <w:ind w:left="77"/>
              <w:rPr>
                <w:bCs/>
                <w:sz w:val="20"/>
                <w:szCs w:val="20"/>
              </w:rPr>
            </w:pPr>
          </w:p>
        </w:tc>
      </w:tr>
      <w:tr w:rsidR="00C754EA" w:rsidRPr="0082703D" w14:paraId="05D94B5D"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404" w:type="dxa"/>
            <w:vMerge/>
            <w:tcBorders>
              <w:left w:val="single" w:sz="4" w:space="0" w:color="auto"/>
              <w:right w:val="single" w:sz="4" w:space="0" w:color="auto"/>
            </w:tcBorders>
          </w:tcPr>
          <w:p w14:paraId="6BC674E6" w14:textId="77777777" w:rsidR="00C754EA" w:rsidRPr="00B00517" w:rsidRDefault="00C754EA" w:rsidP="00C754EA">
            <w:pPr>
              <w:jc w:val="center"/>
              <w:rPr>
                <w:sz w:val="20"/>
                <w:szCs w:val="20"/>
                <w:lang w:val="ru-RU"/>
              </w:rPr>
            </w:pPr>
          </w:p>
        </w:tc>
        <w:tc>
          <w:tcPr>
            <w:tcW w:w="3991" w:type="dxa"/>
            <w:tcBorders>
              <w:top w:val="single" w:sz="4" w:space="0" w:color="auto"/>
              <w:left w:val="single" w:sz="4" w:space="0" w:color="auto"/>
              <w:bottom w:val="single" w:sz="4" w:space="0" w:color="auto"/>
              <w:right w:val="single" w:sz="4" w:space="0" w:color="auto"/>
            </w:tcBorders>
          </w:tcPr>
          <w:p w14:paraId="377F85BB" w14:textId="77777777" w:rsidR="00C754EA" w:rsidRPr="00740A8B" w:rsidRDefault="00C754EA" w:rsidP="00C754EA">
            <w:pPr>
              <w:rPr>
                <w:rFonts w:cs="Arial"/>
                <w:sz w:val="20"/>
                <w:szCs w:val="20"/>
              </w:rPr>
            </w:pPr>
            <w:r w:rsidRPr="00740A8B">
              <w:rPr>
                <w:rFonts w:cs="Arial"/>
                <w:sz w:val="20"/>
                <w:szCs w:val="20"/>
              </w:rPr>
              <w:t>рН  – 7,1 … 7,5</w:t>
            </w:r>
          </w:p>
        </w:tc>
        <w:tc>
          <w:tcPr>
            <w:tcW w:w="709" w:type="dxa"/>
            <w:vMerge/>
            <w:tcBorders>
              <w:left w:val="single" w:sz="4" w:space="0" w:color="auto"/>
              <w:right w:val="single" w:sz="4" w:space="0" w:color="auto"/>
            </w:tcBorders>
          </w:tcPr>
          <w:p w14:paraId="323A193F" w14:textId="77777777" w:rsidR="00C754EA" w:rsidRPr="0082703D" w:rsidRDefault="00C754EA" w:rsidP="00C754EA">
            <w:pPr>
              <w:jc w:val="center"/>
              <w:rPr>
                <w:rFonts w:cs="Arial"/>
                <w:sz w:val="20"/>
                <w:szCs w:val="20"/>
              </w:rPr>
            </w:pPr>
          </w:p>
        </w:tc>
        <w:tc>
          <w:tcPr>
            <w:tcW w:w="851" w:type="dxa"/>
            <w:vMerge/>
            <w:tcBorders>
              <w:left w:val="single" w:sz="4" w:space="0" w:color="auto"/>
              <w:right w:val="single" w:sz="4" w:space="0" w:color="auto"/>
            </w:tcBorders>
          </w:tcPr>
          <w:p w14:paraId="79E75635" w14:textId="77777777" w:rsidR="00C754EA" w:rsidRPr="0082703D" w:rsidRDefault="00C754EA" w:rsidP="00C754EA">
            <w:pPr>
              <w:jc w:val="center"/>
              <w:rPr>
                <w:rFonts w:cs="Arial"/>
                <w:sz w:val="20"/>
                <w:szCs w:val="20"/>
              </w:rPr>
            </w:pPr>
          </w:p>
        </w:tc>
        <w:tc>
          <w:tcPr>
            <w:tcW w:w="1435" w:type="dxa"/>
            <w:vMerge/>
            <w:tcBorders>
              <w:left w:val="single" w:sz="4" w:space="0" w:color="auto"/>
              <w:right w:val="single" w:sz="4" w:space="0" w:color="auto"/>
            </w:tcBorders>
          </w:tcPr>
          <w:p w14:paraId="3AE324AB" w14:textId="77777777" w:rsidR="00C754EA" w:rsidRPr="0082703D" w:rsidRDefault="00C754EA" w:rsidP="00C754EA">
            <w:pPr>
              <w:rPr>
                <w:rFonts w:cs="Arial"/>
                <w:sz w:val="20"/>
                <w:szCs w:val="20"/>
              </w:rPr>
            </w:pPr>
          </w:p>
        </w:tc>
        <w:tc>
          <w:tcPr>
            <w:tcW w:w="691" w:type="dxa"/>
            <w:vMerge/>
            <w:tcBorders>
              <w:left w:val="single" w:sz="4" w:space="0" w:color="auto"/>
              <w:right w:val="single" w:sz="4" w:space="0" w:color="auto"/>
            </w:tcBorders>
          </w:tcPr>
          <w:p w14:paraId="37027FE0" w14:textId="77777777" w:rsidR="00C754EA" w:rsidRPr="0082703D" w:rsidRDefault="00C754EA" w:rsidP="00C754EA">
            <w:pPr>
              <w:pStyle w:val="TableParagraph"/>
              <w:spacing w:line="251" w:lineRule="exact"/>
              <w:ind w:left="-14"/>
              <w:jc w:val="center"/>
              <w:rPr>
                <w:bCs/>
                <w:sz w:val="20"/>
                <w:szCs w:val="20"/>
              </w:rPr>
            </w:pPr>
          </w:p>
        </w:tc>
        <w:tc>
          <w:tcPr>
            <w:tcW w:w="709" w:type="dxa"/>
            <w:vMerge/>
            <w:tcBorders>
              <w:left w:val="single" w:sz="4" w:space="0" w:color="auto"/>
              <w:right w:val="single" w:sz="4" w:space="0" w:color="auto"/>
            </w:tcBorders>
          </w:tcPr>
          <w:p w14:paraId="75F08059" w14:textId="77777777" w:rsidR="00C754EA" w:rsidRPr="0082703D" w:rsidRDefault="00C754EA" w:rsidP="00C754EA">
            <w:pPr>
              <w:pStyle w:val="TableParagraph"/>
              <w:spacing w:line="251" w:lineRule="exact"/>
              <w:ind w:left="77"/>
              <w:rPr>
                <w:bCs/>
                <w:sz w:val="20"/>
                <w:szCs w:val="20"/>
              </w:rPr>
            </w:pPr>
          </w:p>
        </w:tc>
        <w:tc>
          <w:tcPr>
            <w:tcW w:w="1842" w:type="dxa"/>
            <w:vMerge/>
            <w:tcBorders>
              <w:left w:val="single" w:sz="4" w:space="0" w:color="auto"/>
              <w:right w:val="single" w:sz="4" w:space="0" w:color="auto"/>
            </w:tcBorders>
          </w:tcPr>
          <w:p w14:paraId="2678DD94" w14:textId="77777777" w:rsidR="00C754EA" w:rsidRPr="0082703D" w:rsidRDefault="00C754EA" w:rsidP="00C754EA">
            <w:pPr>
              <w:pStyle w:val="TableParagraph"/>
              <w:spacing w:line="251" w:lineRule="exact"/>
              <w:ind w:left="77"/>
              <w:rPr>
                <w:bCs/>
                <w:sz w:val="20"/>
                <w:szCs w:val="20"/>
              </w:rPr>
            </w:pPr>
          </w:p>
        </w:tc>
      </w:tr>
      <w:tr w:rsidR="00C754EA" w:rsidRPr="008E077A" w14:paraId="2F46DF70"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
        </w:trPr>
        <w:tc>
          <w:tcPr>
            <w:tcW w:w="404" w:type="dxa"/>
            <w:vMerge/>
            <w:tcBorders>
              <w:left w:val="single" w:sz="4" w:space="0" w:color="auto"/>
              <w:right w:val="single" w:sz="4" w:space="0" w:color="auto"/>
            </w:tcBorders>
          </w:tcPr>
          <w:p w14:paraId="7C2CE508" w14:textId="77777777" w:rsidR="00C754EA" w:rsidRPr="008E077A"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615B513A" w14:textId="77777777" w:rsidR="00C754EA" w:rsidRPr="00740A8B" w:rsidRDefault="00C754EA" w:rsidP="00C754EA">
            <w:pPr>
              <w:rPr>
                <w:rFonts w:cs="Arial"/>
                <w:sz w:val="20"/>
                <w:szCs w:val="20"/>
              </w:rPr>
            </w:pPr>
            <w:r w:rsidRPr="00740A8B">
              <w:rPr>
                <w:rFonts w:cs="Arial"/>
                <w:sz w:val="20"/>
                <w:szCs w:val="20"/>
              </w:rPr>
              <w:t xml:space="preserve">Об’єм наповнення - 16 … 19 мл </w:t>
            </w:r>
          </w:p>
        </w:tc>
        <w:tc>
          <w:tcPr>
            <w:tcW w:w="709" w:type="dxa"/>
            <w:vMerge/>
            <w:tcBorders>
              <w:left w:val="single" w:sz="4" w:space="0" w:color="auto"/>
              <w:right w:val="single" w:sz="4" w:space="0" w:color="auto"/>
            </w:tcBorders>
          </w:tcPr>
          <w:p w14:paraId="0747F883" w14:textId="77777777" w:rsidR="00C754EA" w:rsidRPr="008E077A" w:rsidRDefault="00C754EA" w:rsidP="00C754EA">
            <w:pPr>
              <w:jc w:val="center"/>
              <w:rPr>
                <w:rFonts w:cs="Arial"/>
                <w:sz w:val="20"/>
                <w:szCs w:val="20"/>
              </w:rPr>
            </w:pPr>
          </w:p>
        </w:tc>
        <w:tc>
          <w:tcPr>
            <w:tcW w:w="851" w:type="dxa"/>
            <w:vMerge/>
            <w:tcBorders>
              <w:left w:val="single" w:sz="4" w:space="0" w:color="auto"/>
              <w:right w:val="single" w:sz="4" w:space="0" w:color="auto"/>
            </w:tcBorders>
          </w:tcPr>
          <w:p w14:paraId="6F157647" w14:textId="77777777" w:rsidR="00C754EA" w:rsidRPr="008E077A" w:rsidRDefault="00C754EA" w:rsidP="00C754EA">
            <w:pPr>
              <w:jc w:val="center"/>
              <w:rPr>
                <w:rFonts w:cs="Arial"/>
                <w:sz w:val="20"/>
                <w:szCs w:val="20"/>
              </w:rPr>
            </w:pPr>
          </w:p>
        </w:tc>
        <w:tc>
          <w:tcPr>
            <w:tcW w:w="1435" w:type="dxa"/>
            <w:vMerge/>
            <w:tcBorders>
              <w:left w:val="single" w:sz="4" w:space="0" w:color="auto"/>
              <w:right w:val="single" w:sz="4" w:space="0" w:color="auto"/>
            </w:tcBorders>
          </w:tcPr>
          <w:p w14:paraId="256786F1" w14:textId="77777777" w:rsidR="00C754EA" w:rsidRPr="008E077A" w:rsidRDefault="00C754EA" w:rsidP="00C754EA">
            <w:pPr>
              <w:rPr>
                <w:rFonts w:cs="Arial"/>
                <w:sz w:val="20"/>
                <w:szCs w:val="20"/>
              </w:rPr>
            </w:pPr>
          </w:p>
        </w:tc>
        <w:tc>
          <w:tcPr>
            <w:tcW w:w="691" w:type="dxa"/>
            <w:vMerge/>
            <w:tcBorders>
              <w:left w:val="single" w:sz="4" w:space="0" w:color="auto"/>
              <w:right w:val="single" w:sz="4" w:space="0" w:color="auto"/>
            </w:tcBorders>
          </w:tcPr>
          <w:p w14:paraId="0FB09CDA" w14:textId="77777777" w:rsidR="00C754EA" w:rsidRPr="008E077A" w:rsidRDefault="00C754EA" w:rsidP="00C754EA">
            <w:pPr>
              <w:pStyle w:val="TableParagraph"/>
              <w:spacing w:line="251" w:lineRule="exact"/>
              <w:ind w:left="-14"/>
              <w:jc w:val="center"/>
              <w:rPr>
                <w:bCs/>
                <w:sz w:val="20"/>
                <w:szCs w:val="20"/>
              </w:rPr>
            </w:pPr>
          </w:p>
        </w:tc>
        <w:tc>
          <w:tcPr>
            <w:tcW w:w="709" w:type="dxa"/>
            <w:vMerge/>
            <w:tcBorders>
              <w:left w:val="single" w:sz="4" w:space="0" w:color="auto"/>
              <w:right w:val="single" w:sz="4" w:space="0" w:color="auto"/>
            </w:tcBorders>
          </w:tcPr>
          <w:p w14:paraId="057E0DBF" w14:textId="77777777" w:rsidR="00C754EA" w:rsidRPr="008E077A" w:rsidRDefault="00C754EA" w:rsidP="00C754EA">
            <w:pPr>
              <w:pStyle w:val="TableParagraph"/>
              <w:spacing w:line="251" w:lineRule="exact"/>
              <w:ind w:left="77"/>
              <w:rPr>
                <w:bCs/>
                <w:sz w:val="20"/>
                <w:szCs w:val="20"/>
              </w:rPr>
            </w:pPr>
          </w:p>
        </w:tc>
        <w:tc>
          <w:tcPr>
            <w:tcW w:w="1842" w:type="dxa"/>
            <w:vMerge/>
            <w:tcBorders>
              <w:left w:val="single" w:sz="4" w:space="0" w:color="auto"/>
              <w:right w:val="single" w:sz="4" w:space="0" w:color="auto"/>
            </w:tcBorders>
          </w:tcPr>
          <w:p w14:paraId="4FE214DA" w14:textId="77777777" w:rsidR="00C754EA" w:rsidRPr="008E077A" w:rsidRDefault="00C754EA" w:rsidP="00C754EA">
            <w:pPr>
              <w:pStyle w:val="TableParagraph"/>
              <w:spacing w:line="251" w:lineRule="exact"/>
              <w:ind w:left="77"/>
              <w:rPr>
                <w:bCs/>
                <w:sz w:val="20"/>
                <w:szCs w:val="20"/>
              </w:rPr>
            </w:pPr>
          </w:p>
        </w:tc>
      </w:tr>
      <w:tr w:rsidR="00C754EA" w:rsidRPr="008E077A" w14:paraId="636A5169"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trPr>
        <w:tc>
          <w:tcPr>
            <w:tcW w:w="404" w:type="dxa"/>
            <w:vMerge/>
            <w:tcBorders>
              <w:left w:val="single" w:sz="4" w:space="0" w:color="auto"/>
              <w:right w:val="single" w:sz="4" w:space="0" w:color="auto"/>
            </w:tcBorders>
          </w:tcPr>
          <w:p w14:paraId="4CF6A946" w14:textId="77777777" w:rsidR="00C754EA" w:rsidRPr="00A52FE3"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686"/>
            </w:tblGrid>
            <w:tr w:rsidR="00C754EA" w:rsidRPr="00740A8B" w14:paraId="1A14D35D" w14:textId="77777777" w:rsidTr="00C754EA">
              <w:trPr>
                <w:trHeight w:hRule="exact" w:val="1"/>
              </w:trPr>
              <w:tc>
                <w:tcPr>
                  <w:tcW w:w="3686" w:type="dxa"/>
                </w:tcPr>
                <w:p w14:paraId="2DC8B740" w14:textId="77777777" w:rsidR="00C754EA" w:rsidRPr="00740A8B" w:rsidRDefault="00C754EA" w:rsidP="00C754EA">
                  <w:pPr>
                    <w:widowControl w:val="0"/>
                    <w:autoSpaceDE w:val="0"/>
                    <w:autoSpaceDN w:val="0"/>
                    <w:rPr>
                      <w:rFonts w:asciiTheme="minorHAnsi" w:hAnsiTheme="minorHAnsi" w:cs="Arial"/>
                      <w:sz w:val="20"/>
                      <w:szCs w:val="20"/>
                    </w:rPr>
                  </w:pPr>
                </w:p>
                <w:p w14:paraId="082ADD68" w14:textId="77777777" w:rsidR="00C754EA" w:rsidRPr="00740A8B" w:rsidRDefault="00C754EA" w:rsidP="00C754EA">
                  <w:pPr>
                    <w:widowControl w:val="0"/>
                    <w:autoSpaceDE w:val="0"/>
                    <w:autoSpaceDN w:val="0"/>
                    <w:rPr>
                      <w:rFonts w:asciiTheme="minorHAnsi" w:hAnsiTheme="minorHAnsi" w:cs="Arial"/>
                      <w:sz w:val="20"/>
                      <w:szCs w:val="20"/>
                    </w:rPr>
                  </w:pPr>
                  <w:r w:rsidRPr="00740A8B">
                    <w:rPr>
                      <w:rFonts w:asciiTheme="minorHAnsi" w:hAnsiTheme="minorHAnsi" w:cs="Arial"/>
                      <w:sz w:val="20"/>
                      <w:szCs w:val="20"/>
                    </w:rPr>
                    <w:t>гамма-іррадийовані при a 9-20 kGray</w:t>
                  </w:r>
                </w:p>
                <w:p w14:paraId="6F7C995F" w14:textId="77777777" w:rsidR="00C754EA" w:rsidRPr="00740A8B" w:rsidRDefault="00C754EA" w:rsidP="00C754EA">
                  <w:pPr>
                    <w:widowControl w:val="0"/>
                    <w:autoSpaceDE w:val="0"/>
                    <w:autoSpaceDN w:val="0"/>
                    <w:rPr>
                      <w:rFonts w:asciiTheme="minorHAnsi" w:hAnsiTheme="minorHAnsi" w:cs="Arial"/>
                      <w:sz w:val="20"/>
                      <w:szCs w:val="20"/>
                    </w:rPr>
                  </w:pPr>
                </w:p>
              </w:tc>
            </w:tr>
          </w:tbl>
          <w:p w14:paraId="2BFD6862" w14:textId="77777777" w:rsidR="00C754EA" w:rsidRPr="00740A8B" w:rsidRDefault="00C754EA" w:rsidP="00C754EA">
            <w:pPr>
              <w:rPr>
                <w:rFonts w:cs="Arial"/>
                <w:sz w:val="20"/>
                <w:szCs w:val="20"/>
              </w:rPr>
            </w:pPr>
            <w:r w:rsidRPr="00740A8B">
              <w:rPr>
                <w:rFonts w:cs="Arial"/>
                <w:sz w:val="20"/>
                <w:szCs w:val="20"/>
              </w:rPr>
              <w:t xml:space="preserve">Доза опромінення  - 9 … 20 kGy </w:t>
            </w:r>
          </w:p>
          <w:tbl>
            <w:tblPr>
              <w:tblW w:w="0" w:type="auto"/>
              <w:tblBorders>
                <w:top w:val="nil"/>
                <w:left w:val="nil"/>
                <w:bottom w:val="nil"/>
                <w:right w:val="nil"/>
              </w:tblBorders>
              <w:tblLayout w:type="fixed"/>
              <w:tblLook w:val="0000" w:firstRow="0" w:lastRow="0" w:firstColumn="0" w:lastColumn="0" w:noHBand="0" w:noVBand="0"/>
            </w:tblPr>
            <w:tblGrid>
              <w:gridCol w:w="3686"/>
            </w:tblGrid>
            <w:tr w:rsidR="00C754EA" w:rsidRPr="00740A8B" w14:paraId="0D7116BD" w14:textId="77777777" w:rsidTr="00C754EA">
              <w:trPr>
                <w:trHeight w:hRule="exact" w:val="1"/>
              </w:trPr>
              <w:tc>
                <w:tcPr>
                  <w:tcW w:w="3686" w:type="dxa"/>
                </w:tcPr>
                <w:p w14:paraId="339A4A06" w14:textId="77777777" w:rsidR="00C754EA" w:rsidRPr="00740A8B" w:rsidRDefault="00C754EA" w:rsidP="00C754EA">
                  <w:pPr>
                    <w:widowControl w:val="0"/>
                    <w:autoSpaceDE w:val="0"/>
                    <w:autoSpaceDN w:val="0"/>
                    <w:rPr>
                      <w:rFonts w:asciiTheme="minorHAnsi" w:hAnsiTheme="minorHAnsi" w:cs="Arial"/>
                      <w:sz w:val="20"/>
                      <w:szCs w:val="20"/>
                    </w:rPr>
                  </w:pPr>
                  <w:r w:rsidRPr="00740A8B">
                    <w:rPr>
                      <w:rFonts w:asciiTheme="minorHAnsi" w:hAnsiTheme="minorHAnsi" w:cs="Arial"/>
                      <w:sz w:val="20"/>
                      <w:szCs w:val="20"/>
                    </w:rPr>
                    <w:t xml:space="preserve"> </w:t>
                  </w:r>
                </w:p>
                <w:p w14:paraId="41169A87" w14:textId="77777777" w:rsidR="00C754EA" w:rsidRPr="00740A8B" w:rsidRDefault="00C754EA" w:rsidP="00C754EA">
                  <w:pPr>
                    <w:widowControl w:val="0"/>
                    <w:autoSpaceDE w:val="0"/>
                    <w:autoSpaceDN w:val="0"/>
                    <w:rPr>
                      <w:rFonts w:asciiTheme="minorHAnsi" w:hAnsiTheme="minorHAnsi" w:cs="Arial"/>
                      <w:sz w:val="20"/>
                      <w:szCs w:val="20"/>
                    </w:rPr>
                  </w:pPr>
                  <w:r w:rsidRPr="00740A8B">
                    <w:rPr>
                      <w:rFonts w:asciiTheme="minorHAnsi" w:hAnsiTheme="minorHAnsi" w:cs="Arial"/>
                      <w:sz w:val="20"/>
                      <w:szCs w:val="20"/>
                    </w:rPr>
                    <w:t>гамма-іррадийовані при a 9-20 kGray</w:t>
                  </w:r>
                </w:p>
                <w:p w14:paraId="1B32F86C" w14:textId="77777777" w:rsidR="00C754EA" w:rsidRPr="00740A8B" w:rsidRDefault="00C754EA" w:rsidP="00C754EA">
                  <w:pPr>
                    <w:widowControl w:val="0"/>
                    <w:autoSpaceDE w:val="0"/>
                    <w:autoSpaceDN w:val="0"/>
                    <w:rPr>
                      <w:rFonts w:asciiTheme="minorHAnsi" w:hAnsiTheme="minorHAnsi" w:cs="Arial"/>
                      <w:sz w:val="20"/>
                      <w:szCs w:val="20"/>
                    </w:rPr>
                  </w:pPr>
                </w:p>
              </w:tc>
            </w:tr>
          </w:tbl>
          <w:p w14:paraId="4681F96C" w14:textId="77777777" w:rsidR="00C754EA" w:rsidRPr="00740A8B" w:rsidRDefault="00C754EA" w:rsidP="00C754EA">
            <w:pPr>
              <w:rPr>
                <w:rFonts w:cs="Arial"/>
                <w:sz w:val="20"/>
                <w:szCs w:val="20"/>
              </w:rPr>
            </w:pPr>
          </w:p>
        </w:tc>
        <w:tc>
          <w:tcPr>
            <w:tcW w:w="709" w:type="dxa"/>
            <w:vMerge/>
            <w:tcBorders>
              <w:left w:val="single" w:sz="4" w:space="0" w:color="auto"/>
              <w:right w:val="single" w:sz="4" w:space="0" w:color="auto"/>
            </w:tcBorders>
          </w:tcPr>
          <w:p w14:paraId="034A76E2" w14:textId="77777777" w:rsidR="00C754EA" w:rsidRPr="00A52FE3" w:rsidRDefault="00C754EA" w:rsidP="00C754EA">
            <w:pPr>
              <w:jc w:val="center"/>
              <w:rPr>
                <w:rFonts w:cs="Arial"/>
                <w:sz w:val="20"/>
                <w:szCs w:val="20"/>
              </w:rPr>
            </w:pPr>
          </w:p>
        </w:tc>
        <w:tc>
          <w:tcPr>
            <w:tcW w:w="851" w:type="dxa"/>
            <w:vMerge/>
            <w:tcBorders>
              <w:left w:val="single" w:sz="4" w:space="0" w:color="auto"/>
              <w:right w:val="single" w:sz="4" w:space="0" w:color="auto"/>
            </w:tcBorders>
          </w:tcPr>
          <w:p w14:paraId="5ABF7CFD" w14:textId="77777777" w:rsidR="00C754EA" w:rsidRPr="00A52FE3" w:rsidRDefault="00C754EA" w:rsidP="00C754EA">
            <w:pPr>
              <w:jc w:val="center"/>
              <w:rPr>
                <w:rFonts w:cs="Arial"/>
                <w:sz w:val="20"/>
                <w:szCs w:val="20"/>
              </w:rPr>
            </w:pPr>
          </w:p>
        </w:tc>
        <w:tc>
          <w:tcPr>
            <w:tcW w:w="1435" w:type="dxa"/>
            <w:vMerge/>
            <w:tcBorders>
              <w:left w:val="single" w:sz="4" w:space="0" w:color="auto"/>
              <w:right w:val="single" w:sz="4" w:space="0" w:color="auto"/>
            </w:tcBorders>
          </w:tcPr>
          <w:p w14:paraId="7F2ADB49" w14:textId="77777777" w:rsidR="00C754EA" w:rsidRPr="00A52FE3" w:rsidRDefault="00C754EA" w:rsidP="00C754EA">
            <w:pPr>
              <w:rPr>
                <w:rFonts w:cs="Arial"/>
                <w:sz w:val="20"/>
                <w:szCs w:val="20"/>
              </w:rPr>
            </w:pPr>
          </w:p>
        </w:tc>
        <w:tc>
          <w:tcPr>
            <w:tcW w:w="691" w:type="dxa"/>
            <w:vMerge/>
            <w:tcBorders>
              <w:left w:val="single" w:sz="4" w:space="0" w:color="auto"/>
              <w:right w:val="single" w:sz="4" w:space="0" w:color="auto"/>
            </w:tcBorders>
          </w:tcPr>
          <w:p w14:paraId="2A2B8D83" w14:textId="77777777" w:rsidR="00C754EA" w:rsidRPr="00A52FE3" w:rsidRDefault="00C754EA" w:rsidP="00C754EA">
            <w:pPr>
              <w:pStyle w:val="TableParagraph"/>
              <w:spacing w:line="251" w:lineRule="exact"/>
              <w:ind w:left="-14"/>
              <w:jc w:val="center"/>
              <w:rPr>
                <w:bCs/>
                <w:sz w:val="20"/>
                <w:szCs w:val="20"/>
              </w:rPr>
            </w:pPr>
          </w:p>
        </w:tc>
        <w:tc>
          <w:tcPr>
            <w:tcW w:w="709" w:type="dxa"/>
            <w:vMerge/>
            <w:tcBorders>
              <w:left w:val="single" w:sz="4" w:space="0" w:color="auto"/>
              <w:right w:val="single" w:sz="4" w:space="0" w:color="auto"/>
            </w:tcBorders>
          </w:tcPr>
          <w:p w14:paraId="63E09628" w14:textId="77777777" w:rsidR="00C754EA" w:rsidRPr="00A52FE3" w:rsidRDefault="00C754EA" w:rsidP="00C754EA">
            <w:pPr>
              <w:pStyle w:val="TableParagraph"/>
              <w:spacing w:line="251" w:lineRule="exact"/>
              <w:ind w:left="77"/>
              <w:rPr>
                <w:bCs/>
                <w:sz w:val="20"/>
                <w:szCs w:val="20"/>
              </w:rPr>
            </w:pPr>
          </w:p>
        </w:tc>
        <w:tc>
          <w:tcPr>
            <w:tcW w:w="1842" w:type="dxa"/>
            <w:vMerge/>
            <w:tcBorders>
              <w:left w:val="single" w:sz="4" w:space="0" w:color="auto"/>
              <w:right w:val="single" w:sz="4" w:space="0" w:color="auto"/>
            </w:tcBorders>
          </w:tcPr>
          <w:p w14:paraId="39ED65E2" w14:textId="77777777" w:rsidR="00C754EA" w:rsidRPr="00A52FE3" w:rsidRDefault="00C754EA" w:rsidP="00C754EA">
            <w:pPr>
              <w:pStyle w:val="TableParagraph"/>
              <w:spacing w:line="251" w:lineRule="exact"/>
              <w:ind w:left="77"/>
              <w:rPr>
                <w:bCs/>
                <w:sz w:val="20"/>
                <w:szCs w:val="20"/>
              </w:rPr>
            </w:pPr>
          </w:p>
        </w:tc>
      </w:tr>
      <w:tr w:rsidR="00C754EA" w:rsidRPr="008E077A" w14:paraId="6C593028"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3"/>
        </w:trPr>
        <w:tc>
          <w:tcPr>
            <w:tcW w:w="404" w:type="dxa"/>
            <w:vMerge w:val="restart"/>
            <w:tcBorders>
              <w:top w:val="single" w:sz="4" w:space="0" w:color="auto"/>
              <w:left w:val="single" w:sz="4" w:space="0" w:color="auto"/>
              <w:bottom w:val="single" w:sz="4" w:space="0" w:color="auto"/>
              <w:right w:val="single" w:sz="4" w:space="0" w:color="auto"/>
            </w:tcBorders>
          </w:tcPr>
          <w:p w14:paraId="00C21FD6" w14:textId="77777777" w:rsidR="00C754EA" w:rsidRPr="00702C6B" w:rsidRDefault="00C754EA" w:rsidP="00C754EA">
            <w:pPr>
              <w:jc w:val="center"/>
              <w:rPr>
                <w:sz w:val="20"/>
                <w:szCs w:val="20"/>
                <w:lang w:val="ru-RU"/>
              </w:rPr>
            </w:pPr>
            <w:r>
              <w:rPr>
                <w:sz w:val="20"/>
                <w:szCs w:val="20"/>
                <w:lang w:val="ru-RU"/>
              </w:rPr>
              <w:t>51</w:t>
            </w:r>
          </w:p>
        </w:tc>
        <w:tc>
          <w:tcPr>
            <w:tcW w:w="3991" w:type="dxa"/>
            <w:tcBorders>
              <w:top w:val="single" w:sz="4" w:space="0" w:color="auto"/>
              <w:left w:val="single" w:sz="4" w:space="0" w:color="auto"/>
              <w:bottom w:val="single" w:sz="4" w:space="0" w:color="auto"/>
              <w:right w:val="single" w:sz="4" w:space="0" w:color="auto"/>
            </w:tcBorders>
          </w:tcPr>
          <w:p w14:paraId="324BFD6E" w14:textId="77777777" w:rsidR="00C754EA" w:rsidRPr="00D865A3" w:rsidRDefault="00C754EA" w:rsidP="00C754EA">
            <w:pPr>
              <w:rPr>
                <w:rFonts w:cstheme="minorHAnsi"/>
                <w:b/>
                <w:sz w:val="20"/>
                <w:szCs w:val="20"/>
                <w:lang w:val="ru-RU"/>
              </w:rPr>
            </w:pPr>
            <w:r w:rsidRPr="00D865A3">
              <w:rPr>
                <w:rFonts w:cstheme="minorHAnsi"/>
                <w:b/>
                <w:bCs/>
                <w:sz w:val="20"/>
                <w:szCs w:val="20"/>
                <w:lang w:val="ru-RU"/>
              </w:rPr>
              <w:t xml:space="preserve">Хромогенне середовище </w:t>
            </w:r>
            <w:r w:rsidRPr="00D865A3">
              <w:rPr>
                <w:rFonts w:cstheme="minorHAnsi"/>
                <w:b/>
                <w:bCs/>
                <w:sz w:val="20"/>
                <w:szCs w:val="20"/>
              </w:rPr>
              <w:t>E</w:t>
            </w:r>
            <w:r w:rsidRPr="00D865A3">
              <w:rPr>
                <w:rFonts w:cstheme="minorHAnsi"/>
                <w:b/>
                <w:bCs/>
                <w:sz w:val="20"/>
                <w:szCs w:val="20"/>
                <w:lang w:val="ru-RU"/>
              </w:rPr>
              <w:t xml:space="preserve">. </w:t>
            </w:r>
            <w:r w:rsidRPr="00D865A3">
              <w:rPr>
                <w:rFonts w:cstheme="minorHAnsi"/>
                <w:b/>
                <w:bCs/>
                <w:sz w:val="20"/>
                <w:szCs w:val="20"/>
              </w:rPr>
              <w:t>coli</w:t>
            </w:r>
            <w:r w:rsidRPr="00D865A3">
              <w:rPr>
                <w:rFonts w:cstheme="minorHAnsi"/>
                <w:b/>
                <w:bCs/>
                <w:sz w:val="20"/>
                <w:szCs w:val="20"/>
                <w:lang w:val="ru-RU"/>
              </w:rPr>
              <w:t>-</w:t>
            </w:r>
            <w:r w:rsidRPr="00D865A3">
              <w:rPr>
                <w:rFonts w:cstheme="minorHAnsi"/>
                <w:b/>
                <w:bCs/>
                <w:sz w:val="20"/>
                <w:szCs w:val="20"/>
              </w:rPr>
              <w:t>Coliforms</w:t>
            </w:r>
            <w:r>
              <w:rPr>
                <w:rFonts w:cstheme="minorHAnsi"/>
                <w:b/>
                <w:bCs/>
                <w:sz w:val="20"/>
                <w:szCs w:val="20"/>
              </w:rPr>
              <w:t>, паков./500 г (1340), Conda</w:t>
            </w:r>
          </w:p>
        </w:tc>
        <w:tc>
          <w:tcPr>
            <w:tcW w:w="709" w:type="dxa"/>
            <w:vMerge w:val="restart"/>
            <w:tcBorders>
              <w:top w:val="single" w:sz="4" w:space="0" w:color="auto"/>
              <w:left w:val="single" w:sz="4" w:space="0" w:color="auto"/>
              <w:bottom w:val="single" w:sz="4" w:space="0" w:color="auto"/>
              <w:right w:val="single" w:sz="4" w:space="0" w:color="auto"/>
            </w:tcBorders>
          </w:tcPr>
          <w:p w14:paraId="284630A4"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Borders>
              <w:top w:val="single" w:sz="4" w:space="0" w:color="auto"/>
              <w:left w:val="single" w:sz="4" w:space="0" w:color="auto"/>
              <w:bottom w:val="single" w:sz="4" w:space="0" w:color="auto"/>
              <w:right w:val="single" w:sz="4" w:space="0" w:color="auto"/>
            </w:tcBorders>
          </w:tcPr>
          <w:p w14:paraId="27C4D417"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Borders>
              <w:top w:val="single" w:sz="4" w:space="0" w:color="auto"/>
              <w:left w:val="single" w:sz="4" w:space="0" w:color="auto"/>
              <w:bottom w:val="single" w:sz="4" w:space="0" w:color="auto"/>
              <w:right w:val="single" w:sz="4" w:space="0" w:color="auto"/>
            </w:tcBorders>
          </w:tcPr>
          <w:p w14:paraId="450943A5" w14:textId="77777777" w:rsidR="00C754EA" w:rsidRPr="008E077A" w:rsidRDefault="00C754EA" w:rsidP="00C754EA">
            <w:pPr>
              <w:rPr>
                <w:rFonts w:cs="Arial"/>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tcPr>
          <w:p w14:paraId="0F74E580" w14:textId="77777777" w:rsidR="00C754EA" w:rsidRPr="008E077A" w:rsidRDefault="00C754EA" w:rsidP="00C754EA">
            <w:pPr>
              <w:pStyle w:val="TableParagraph"/>
              <w:ind w:left="-14"/>
              <w:jc w:val="center"/>
              <w:rPr>
                <w:bCs/>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14:paraId="1295257C" w14:textId="77777777" w:rsidR="00C754EA" w:rsidRPr="008E077A" w:rsidRDefault="00C754EA" w:rsidP="00C754EA">
            <w:pPr>
              <w:pStyle w:val="TableParagraph"/>
              <w:ind w:left="77"/>
              <w:rPr>
                <w:bCs/>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14:paraId="7ECBD28C" w14:textId="77777777" w:rsidR="00C754EA" w:rsidRPr="008E077A" w:rsidRDefault="00C754EA" w:rsidP="00C754EA">
            <w:pPr>
              <w:pStyle w:val="TableParagraph"/>
              <w:ind w:left="77"/>
              <w:rPr>
                <w:bCs/>
                <w:sz w:val="20"/>
                <w:szCs w:val="20"/>
              </w:rPr>
            </w:pPr>
          </w:p>
        </w:tc>
      </w:tr>
      <w:tr w:rsidR="00C754EA" w:rsidRPr="008E077A" w14:paraId="31B6E796"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04" w:type="dxa"/>
            <w:vMerge/>
            <w:tcBorders>
              <w:top w:val="single" w:sz="4" w:space="0" w:color="auto"/>
              <w:left w:val="single" w:sz="4" w:space="0" w:color="auto"/>
              <w:bottom w:val="single" w:sz="4" w:space="0" w:color="auto"/>
              <w:right w:val="single" w:sz="4" w:space="0" w:color="auto"/>
            </w:tcBorders>
          </w:tcPr>
          <w:p w14:paraId="34994C91" w14:textId="77777777" w:rsidR="00C754EA" w:rsidRPr="008E077A"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781B2F03" w14:textId="77777777" w:rsidR="00C754EA" w:rsidRPr="000A66D1" w:rsidRDefault="00C754EA" w:rsidP="00C754EA">
            <w:pPr>
              <w:rPr>
                <w:rFonts w:cstheme="minorHAnsi"/>
                <w:sz w:val="20"/>
                <w:szCs w:val="20"/>
                <w:lang w:val="ru-RU"/>
              </w:rPr>
            </w:pPr>
            <w:r w:rsidRPr="000A66D1">
              <w:rPr>
                <w:rFonts w:cstheme="minorHAnsi"/>
                <w:sz w:val="20"/>
                <w:szCs w:val="20"/>
              </w:rPr>
              <w:t xml:space="preserve">Зовнішній вигляд – дрібний порошок бежевого кольору у зневодненому стані, </w:t>
            </w:r>
            <w:r w:rsidRPr="000A66D1">
              <w:rPr>
                <w:rFonts w:cstheme="minorHAnsi"/>
                <w:bCs/>
                <w:sz w:val="20"/>
                <w:szCs w:val="20"/>
                <w:lang w:val="ru-RU"/>
              </w:rPr>
              <w:lastRenderedPageBreak/>
              <w:t xml:space="preserve">бурштинового кольору </w:t>
            </w:r>
            <w:r>
              <w:rPr>
                <w:rFonts w:cstheme="minorHAnsi"/>
                <w:bCs/>
                <w:sz w:val="20"/>
                <w:szCs w:val="20"/>
                <w:lang w:val="ru-RU"/>
              </w:rPr>
              <w:t xml:space="preserve">у </w:t>
            </w:r>
            <w:r w:rsidRPr="000A66D1">
              <w:rPr>
                <w:rFonts w:cstheme="minorHAnsi"/>
                <w:bCs/>
                <w:sz w:val="20"/>
                <w:szCs w:val="20"/>
                <w:lang w:val="ru-RU"/>
              </w:rPr>
              <w:t>підготовлен</w:t>
            </w:r>
            <w:r>
              <w:rPr>
                <w:rFonts w:cstheme="minorHAnsi"/>
                <w:bCs/>
                <w:sz w:val="20"/>
                <w:szCs w:val="20"/>
                <w:lang w:val="ru-RU"/>
              </w:rPr>
              <w:t>ому середовищі</w:t>
            </w:r>
            <w:r w:rsidRPr="000A66D1">
              <w:rPr>
                <w:rFonts w:cstheme="minorHAnsi"/>
                <w:bCs/>
                <w:sz w:val="20"/>
                <w:szCs w:val="20"/>
                <w:lang w:val="ru-RU"/>
              </w:rPr>
              <w:t>;</w:t>
            </w:r>
          </w:p>
        </w:tc>
        <w:tc>
          <w:tcPr>
            <w:tcW w:w="709" w:type="dxa"/>
            <w:vMerge/>
            <w:tcBorders>
              <w:top w:val="single" w:sz="4" w:space="0" w:color="auto"/>
              <w:left w:val="single" w:sz="4" w:space="0" w:color="auto"/>
              <w:bottom w:val="single" w:sz="4" w:space="0" w:color="auto"/>
              <w:right w:val="single" w:sz="4" w:space="0" w:color="auto"/>
            </w:tcBorders>
          </w:tcPr>
          <w:p w14:paraId="45E78C36" w14:textId="77777777" w:rsidR="00C754EA" w:rsidRPr="008E077A" w:rsidRDefault="00C754EA" w:rsidP="00C754EA">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5EFAD2D9" w14:textId="77777777" w:rsidR="00C754EA" w:rsidRPr="008E077A" w:rsidRDefault="00C754EA" w:rsidP="00C754EA">
            <w:pPr>
              <w:jc w:val="center"/>
              <w:rPr>
                <w:rFonts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14:paraId="5777C9DD" w14:textId="77777777" w:rsidR="00C754EA" w:rsidRPr="008E077A" w:rsidRDefault="00C754EA" w:rsidP="00C754EA">
            <w:pPr>
              <w:rPr>
                <w:rFonts w:cs="Arial"/>
                <w:sz w:val="20"/>
                <w:szCs w:val="20"/>
              </w:rPr>
            </w:pPr>
          </w:p>
        </w:tc>
        <w:tc>
          <w:tcPr>
            <w:tcW w:w="691" w:type="dxa"/>
            <w:vMerge/>
            <w:tcBorders>
              <w:top w:val="single" w:sz="4" w:space="0" w:color="auto"/>
              <w:left w:val="single" w:sz="4" w:space="0" w:color="auto"/>
              <w:bottom w:val="single" w:sz="4" w:space="0" w:color="auto"/>
              <w:right w:val="single" w:sz="4" w:space="0" w:color="auto"/>
            </w:tcBorders>
          </w:tcPr>
          <w:p w14:paraId="298806DE" w14:textId="77777777" w:rsidR="00C754EA" w:rsidRPr="008E077A" w:rsidRDefault="00C754EA" w:rsidP="00C754EA">
            <w:pPr>
              <w:pStyle w:val="TableParagraph"/>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627C357C" w14:textId="77777777" w:rsidR="00C754EA" w:rsidRPr="008E077A" w:rsidRDefault="00C754EA" w:rsidP="00C754EA">
            <w:pPr>
              <w:pStyle w:val="TableParagraph"/>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521CB0C9" w14:textId="77777777" w:rsidR="00C754EA" w:rsidRPr="008E077A" w:rsidRDefault="00C754EA" w:rsidP="00C754EA">
            <w:pPr>
              <w:pStyle w:val="TableParagraph"/>
              <w:ind w:left="77"/>
              <w:rPr>
                <w:bCs/>
                <w:sz w:val="20"/>
                <w:szCs w:val="20"/>
              </w:rPr>
            </w:pPr>
          </w:p>
        </w:tc>
      </w:tr>
      <w:tr w:rsidR="00C754EA" w:rsidRPr="008E077A" w14:paraId="4F8C1404"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
        </w:trPr>
        <w:tc>
          <w:tcPr>
            <w:tcW w:w="404" w:type="dxa"/>
            <w:vMerge/>
            <w:tcBorders>
              <w:top w:val="single" w:sz="4" w:space="0" w:color="auto"/>
              <w:left w:val="single" w:sz="4" w:space="0" w:color="auto"/>
              <w:bottom w:val="single" w:sz="4" w:space="0" w:color="auto"/>
              <w:right w:val="single" w:sz="4" w:space="0" w:color="auto"/>
            </w:tcBorders>
          </w:tcPr>
          <w:p w14:paraId="50DF33CB" w14:textId="77777777" w:rsidR="00C754EA" w:rsidRPr="00771058" w:rsidRDefault="00C754EA" w:rsidP="00C754EA">
            <w:pPr>
              <w:jc w:val="center"/>
              <w:rPr>
                <w:sz w:val="20"/>
                <w:szCs w:val="20"/>
                <w:lang w:val="ru-RU"/>
              </w:rPr>
            </w:pPr>
          </w:p>
        </w:tc>
        <w:tc>
          <w:tcPr>
            <w:tcW w:w="3991" w:type="dxa"/>
            <w:tcBorders>
              <w:top w:val="single" w:sz="4" w:space="0" w:color="auto"/>
              <w:left w:val="single" w:sz="4" w:space="0" w:color="auto"/>
              <w:bottom w:val="single" w:sz="4" w:space="0" w:color="auto"/>
              <w:right w:val="single" w:sz="4" w:space="0" w:color="auto"/>
            </w:tcBorders>
          </w:tcPr>
          <w:p w14:paraId="1DD2C578" w14:textId="77777777" w:rsidR="00C754EA" w:rsidRPr="00655912" w:rsidRDefault="00C754EA" w:rsidP="00C754EA">
            <w:pPr>
              <w:rPr>
                <w:rFonts w:cstheme="minorHAnsi"/>
                <w:sz w:val="20"/>
                <w:szCs w:val="20"/>
              </w:rPr>
            </w:pPr>
            <w:r w:rsidRPr="00655912">
              <w:rPr>
                <w:rFonts w:cstheme="minorHAnsi"/>
                <w:bCs/>
                <w:sz w:val="20"/>
                <w:szCs w:val="20"/>
              </w:rPr>
              <w:t>рН (при 25ºС) – 6,8±0,2;</w:t>
            </w:r>
          </w:p>
        </w:tc>
        <w:tc>
          <w:tcPr>
            <w:tcW w:w="709" w:type="dxa"/>
            <w:vMerge/>
            <w:tcBorders>
              <w:top w:val="single" w:sz="4" w:space="0" w:color="auto"/>
              <w:left w:val="single" w:sz="4" w:space="0" w:color="auto"/>
              <w:bottom w:val="single" w:sz="4" w:space="0" w:color="auto"/>
              <w:right w:val="single" w:sz="4" w:space="0" w:color="auto"/>
            </w:tcBorders>
          </w:tcPr>
          <w:p w14:paraId="39EE5473" w14:textId="77777777" w:rsidR="00C754EA" w:rsidRPr="008E077A" w:rsidRDefault="00C754EA" w:rsidP="00C754EA">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072AA10A" w14:textId="77777777" w:rsidR="00C754EA" w:rsidRPr="008E077A" w:rsidRDefault="00C754EA" w:rsidP="00C754EA">
            <w:pPr>
              <w:jc w:val="center"/>
              <w:rPr>
                <w:rFonts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14:paraId="0970A745" w14:textId="77777777" w:rsidR="00C754EA" w:rsidRPr="008E077A" w:rsidRDefault="00C754EA" w:rsidP="00C754EA">
            <w:pPr>
              <w:rPr>
                <w:rFonts w:cs="Arial"/>
                <w:sz w:val="20"/>
                <w:szCs w:val="20"/>
              </w:rPr>
            </w:pPr>
          </w:p>
        </w:tc>
        <w:tc>
          <w:tcPr>
            <w:tcW w:w="691" w:type="dxa"/>
            <w:vMerge/>
            <w:tcBorders>
              <w:top w:val="single" w:sz="4" w:space="0" w:color="auto"/>
              <w:left w:val="single" w:sz="4" w:space="0" w:color="auto"/>
              <w:bottom w:val="single" w:sz="4" w:space="0" w:color="auto"/>
              <w:right w:val="single" w:sz="4" w:space="0" w:color="auto"/>
            </w:tcBorders>
          </w:tcPr>
          <w:p w14:paraId="41CDC31B" w14:textId="77777777" w:rsidR="00C754EA" w:rsidRPr="008E077A" w:rsidRDefault="00C754EA" w:rsidP="00C754EA">
            <w:pPr>
              <w:pStyle w:val="TableParagraph"/>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0DC2AFC3" w14:textId="77777777" w:rsidR="00C754EA" w:rsidRPr="008E077A" w:rsidRDefault="00C754EA" w:rsidP="00C754EA">
            <w:pPr>
              <w:pStyle w:val="TableParagraph"/>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00DD943A" w14:textId="77777777" w:rsidR="00C754EA" w:rsidRPr="008E077A" w:rsidRDefault="00C754EA" w:rsidP="00C754EA">
            <w:pPr>
              <w:pStyle w:val="TableParagraph"/>
              <w:ind w:left="77"/>
              <w:rPr>
                <w:bCs/>
                <w:sz w:val="20"/>
                <w:szCs w:val="20"/>
              </w:rPr>
            </w:pPr>
          </w:p>
        </w:tc>
      </w:tr>
      <w:tr w:rsidR="00C754EA" w:rsidRPr="008E077A" w14:paraId="37E37FFD"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6"/>
        </w:trPr>
        <w:tc>
          <w:tcPr>
            <w:tcW w:w="404" w:type="dxa"/>
            <w:vMerge/>
            <w:tcBorders>
              <w:top w:val="single" w:sz="4" w:space="0" w:color="auto"/>
              <w:left w:val="single" w:sz="4" w:space="0" w:color="auto"/>
              <w:bottom w:val="single" w:sz="4" w:space="0" w:color="auto"/>
              <w:right w:val="single" w:sz="4" w:space="0" w:color="auto"/>
            </w:tcBorders>
          </w:tcPr>
          <w:p w14:paraId="4BE8B7F8" w14:textId="77777777" w:rsidR="00C754EA" w:rsidRPr="008E077A" w:rsidRDefault="00C754EA" w:rsidP="00C754EA">
            <w:pPr>
              <w:jc w:val="center"/>
              <w:rPr>
                <w:sz w:val="20"/>
                <w:szCs w:val="20"/>
              </w:rPr>
            </w:pPr>
          </w:p>
        </w:tc>
        <w:tc>
          <w:tcPr>
            <w:tcW w:w="3991" w:type="dxa"/>
            <w:tcBorders>
              <w:top w:val="single" w:sz="4" w:space="0" w:color="auto"/>
              <w:left w:val="single" w:sz="4" w:space="0" w:color="auto"/>
              <w:right w:val="single" w:sz="4" w:space="0" w:color="auto"/>
            </w:tcBorders>
          </w:tcPr>
          <w:p w14:paraId="39E67438" w14:textId="77777777" w:rsidR="00C754EA" w:rsidRPr="00655912" w:rsidRDefault="00C754EA" w:rsidP="00C754EA">
            <w:pPr>
              <w:rPr>
                <w:rFonts w:cstheme="minorHAnsi"/>
                <w:bCs/>
                <w:sz w:val="20"/>
                <w:szCs w:val="20"/>
                <w:lang w:val="ru-RU"/>
              </w:rPr>
            </w:pPr>
            <w:r w:rsidRPr="00655912">
              <w:rPr>
                <w:rFonts w:cstheme="minorHAnsi"/>
                <w:bCs/>
                <w:sz w:val="20"/>
                <w:szCs w:val="20"/>
                <w:lang w:val="ru-RU"/>
              </w:rPr>
              <w:t>Склад: Бактеріологічний агар – 10 г/л; Хромогенна суміш – 0,36 г/л;</w:t>
            </w:r>
          </w:p>
          <w:p w14:paraId="59055AFD" w14:textId="77777777" w:rsidR="00C754EA" w:rsidRPr="00655912" w:rsidRDefault="00C754EA" w:rsidP="00C754EA">
            <w:pPr>
              <w:rPr>
                <w:rFonts w:cstheme="minorHAnsi"/>
                <w:bCs/>
                <w:sz w:val="20"/>
                <w:szCs w:val="20"/>
                <w:lang w:val="ru-RU"/>
              </w:rPr>
            </w:pPr>
            <w:r w:rsidRPr="00655912">
              <w:rPr>
                <w:rFonts w:cstheme="minorHAnsi"/>
                <w:bCs/>
                <w:sz w:val="20"/>
                <w:szCs w:val="20"/>
                <w:lang w:val="ru-RU"/>
              </w:rPr>
              <w:t xml:space="preserve">Піруват натрію – 1 г/л; ПАР Тергітол® 15-S-7 – 0,1 г/л; Фосфатний буфер – 4,9 г/л; </w:t>
            </w:r>
          </w:p>
          <w:p w14:paraId="3D808329" w14:textId="77777777" w:rsidR="00C754EA" w:rsidRPr="00655912" w:rsidRDefault="00C754EA" w:rsidP="00C754EA">
            <w:pPr>
              <w:rPr>
                <w:rFonts w:cstheme="minorHAnsi"/>
                <w:bCs/>
                <w:sz w:val="20"/>
                <w:szCs w:val="20"/>
                <w:lang w:val="ru-RU"/>
              </w:rPr>
            </w:pPr>
            <w:r w:rsidRPr="00655912">
              <w:rPr>
                <w:rFonts w:cstheme="minorHAnsi"/>
                <w:bCs/>
                <w:sz w:val="20"/>
                <w:szCs w:val="20"/>
                <w:lang w:val="ru-RU"/>
              </w:rPr>
              <w:t>Бактеріологічний пептон – 3 г/л;</w:t>
            </w:r>
          </w:p>
          <w:p w14:paraId="0634A147" w14:textId="77777777" w:rsidR="00C754EA" w:rsidRPr="00D865A3" w:rsidRDefault="00C754EA" w:rsidP="00C754EA">
            <w:pPr>
              <w:rPr>
                <w:rFonts w:cstheme="minorHAnsi"/>
                <w:bCs/>
                <w:sz w:val="20"/>
                <w:szCs w:val="20"/>
                <w:lang w:val="ru-RU"/>
              </w:rPr>
            </w:pPr>
            <w:r w:rsidRPr="00655912">
              <w:rPr>
                <w:rFonts w:cstheme="minorHAnsi"/>
                <w:bCs/>
                <w:sz w:val="20"/>
                <w:szCs w:val="20"/>
                <w:lang w:val="ru-RU"/>
              </w:rPr>
              <w:t>Натрій хлорид – 5 г/л; Сорбітол – 1 г/л; Трипт</w:t>
            </w:r>
            <w:r>
              <w:rPr>
                <w:rFonts w:cstheme="minorHAnsi"/>
                <w:bCs/>
                <w:sz w:val="20"/>
                <w:szCs w:val="20"/>
                <w:lang w:val="ru-RU"/>
              </w:rPr>
              <w:t>офан – 1 г/л</w:t>
            </w:r>
          </w:p>
        </w:tc>
        <w:tc>
          <w:tcPr>
            <w:tcW w:w="709" w:type="dxa"/>
            <w:vMerge/>
            <w:tcBorders>
              <w:top w:val="single" w:sz="4" w:space="0" w:color="auto"/>
              <w:left w:val="single" w:sz="4" w:space="0" w:color="auto"/>
              <w:bottom w:val="single" w:sz="4" w:space="0" w:color="auto"/>
              <w:right w:val="single" w:sz="4" w:space="0" w:color="auto"/>
            </w:tcBorders>
          </w:tcPr>
          <w:p w14:paraId="2C1BCB0E" w14:textId="77777777" w:rsidR="00C754EA" w:rsidRPr="00655912" w:rsidRDefault="00C754EA" w:rsidP="00C754EA">
            <w:pPr>
              <w:jc w:val="center"/>
              <w:rPr>
                <w:rFonts w:cs="Arial"/>
                <w:sz w:val="20"/>
                <w:szCs w:val="20"/>
                <w:lang w:val="ru-RU"/>
              </w:rPr>
            </w:pPr>
          </w:p>
        </w:tc>
        <w:tc>
          <w:tcPr>
            <w:tcW w:w="851" w:type="dxa"/>
            <w:vMerge/>
            <w:tcBorders>
              <w:top w:val="single" w:sz="4" w:space="0" w:color="auto"/>
              <w:left w:val="single" w:sz="4" w:space="0" w:color="auto"/>
              <w:bottom w:val="single" w:sz="4" w:space="0" w:color="auto"/>
              <w:right w:val="single" w:sz="4" w:space="0" w:color="auto"/>
            </w:tcBorders>
          </w:tcPr>
          <w:p w14:paraId="41499CA5" w14:textId="77777777" w:rsidR="00C754EA" w:rsidRPr="00655912" w:rsidRDefault="00C754EA" w:rsidP="00C754EA">
            <w:pPr>
              <w:jc w:val="center"/>
              <w:rPr>
                <w:rFonts w:cs="Arial"/>
                <w:sz w:val="20"/>
                <w:szCs w:val="20"/>
                <w:lang w:val="ru-RU"/>
              </w:rPr>
            </w:pPr>
          </w:p>
        </w:tc>
        <w:tc>
          <w:tcPr>
            <w:tcW w:w="1435" w:type="dxa"/>
            <w:vMerge/>
            <w:tcBorders>
              <w:top w:val="single" w:sz="4" w:space="0" w:color="auto"/>
              <w:left w:val="single" w:sz="4" w:space="0" w:color="auto"/>
              <w:bottom w:val="single" w:sz="4" w:space="0" w:color="auto"/>
              <w:right w:val="single" w:sz="4" w:space="0" w:color="auto"/>
            </w:tcBorders>
          </w:tcPr>
          <w:p w14:paraId="400B4780" w14:textId="77777777" w:rsidR="00C754EA" w:rsidRPr="00655912" w:rsidRDefault="00C754EA" w:rsidP="00C754EA">
            <w:pPr>
              <w:rPr>
                <w:rFonts w:cs="Arial"/>
                <w:sz w:val="20"/>
                <w:szCs w:val="20"/>
                <w:lang w:val="ru-RU"/>
              </w:rPr>
            </w:pPr>
          </w:p>
        </w:tc>
        <w:tc>
          <w:tcPr>
            <w:tcW w:w="691" w:type="dxa"/>
            <w:vMerge/>
            <w:tcBorders>
              <w:top w:val="single" w:sz="4" w:space="0" w:color="auto"/>
              <w:left w:val="single" w:sz="4" w:space="0" w:color="auto"/>
              <w:bottom w:val="single" w:sz="4" w:space="0" w:color="auto"/>
              <w:right w:val="single" w:sz="4" w:space="0" w:color="auto"/>
            </w:tcBorders>
          </w:tcPr>
          <w:p w14:paraId="0BC2C003" w14:textId="77777777" w:rsidR="00C754EA" w:rsidRPr="00655912" w:rsidRDefault="00C754EA" w:rsidP="00C754EA">
            <w:pPr>
              <w:pStyle w:val="TableParagraph"/>
              <w:ind w:left="-14"/>
              <w:jc w:val="center"/>
              <w:rPr>
                <w:bCs/>
                <w:sz w:val="20"/>
                <w:szCs w:val="20"/>
                <w:lang w:val="ru-RU"/>
              </w:rPr>
            </w:pPr>
          </w:p>
        </w:tc>
        <w:tc>
          <w:tcPr>
            <w:tcW w:w="709" w:type="dxa"/>
            <w:vMerge/>
            <w:tcBorders>
              <w:top w:val="single" w:sz="4" w:space="0" w:color="auto"/>
              <w:left w:val="single" w:sz="4" w:space="0" w:color="auto"/>
              <w:bottom w:val="single" w:sz="4" w:space="0" w:color="auto"/>
              <w:right w:val="single" w:sz="4" w:space="0" w:color="auto"/>
            </w:tcBorders>
          </w:tcPr>
          <w:p w14:paraId="494CE3A5" w14:textId="77777777" w:rsidR="00C754EA" w:rsidRPr="00655912" w:rsidRDefault="00C754EA" w:rsidP="00C754EA">
            <w:pPr>
              <w:pStyle w:val="TableParagraph"/>
              <w:ind w:left="77"/>
              <w:rPr>
                <w:bCs/>
                <w:sz w:val="20"/>
                <w:szCs w:val="20"/>
                <w:lang w:val="ru-RU"/>
              </w:rPr>
            </w:pPr>
          </w:p>
        </w:tc>
        <w:tc>
          <w:tcPr>
            <w:tcW w:w="1842" w:type="dxa"/>
            <w:vMerge/>
            <w:tcBorders>
              <w:top w:val="single" w:sz="4" w:space="0" w:color="auto"/>
              <w:left w:val="single" w:sz="4" w:space="0" w:color="auto"/>
              <w:bottom w:val="single" w:sz="4" w:space="0" w:color="auto"/>
              <w:right w:val="single" w:sz="4" w:space="0" w:color="auto"/>
            </w:tcBorders>
          </w:tcPr>
          <w:p w14:paraId="25C5FF65" w14:textId="77777777" w:rsidR="00C754EA" w:rsidRPr="00655912" w:rsidRDefault="00C754EA" w:rsidP="00C754EA">
            <w:pPr>
              <w:pStyle w:val="TableParagraph"/>
              <w:ind w:left="77"/>
              <w:rPr>
                <w:bCs/>
                <w:sz w:val="20"/>
                <w:szCs w:val="20"/>
                <w:lang w:val="ru-RU"/>
              </w:rPr>
            </w:pPr>
          </w:p>
        </w:tc>
      </w:tr>
      <w:tr w:rsidR="00C754EA" w:rsidRPr="008E077A" w14:paraId="6F5F95CD"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3"/>
        </w:trPr>
        <w:tc>
          <w:tcPr>
            <w:tcW w:w="404" w:type="dxa"/>
            <w:vMerge w:val="restart"/>
            <w:tcBorders>
              <w:top w:val="single" w:sz="4" w:space="0" w:color="auto"/>
              <w:left w:val="single" w:sz="4" w:space="0" w:color="auto"/>
              <w:bottom w:val="single" w:sz="4" w:space="0" w:color="auto"/>
              <w:right w:val="single" w:sz="4" w:space="0" w:color="auto"/>
            </w:tcBorders>
          </w:tcPr>
          <w:p w14:paraId="2DB1CC87" w14:textId="77777777" w:rsidR="00C754EA" w:rsidRPr="00702C6B" w:rsidRDefault="00C754EA" w:rsidP="00C754EA">
            <w:pPr>
              <w:jc w:val="center"/>
              <w:rPr>
                <w:sz w:val="20"/>
                <w:szCs w:val="20"/>
                <w:lang w:val="ru-RU"/>
              </w:rPr>
            </w:pPr>
            <w:r>
              <w:rPr>
                <w:sz w:val="20"/>
                <w:szCs w:val="20"/>
                <w:lang w:val="ru-RU"/>
              </w:rPr>
              <w:t>52</w:t>
            </w:r>
          </w:p>
        </w:tc>
        <w:tc>
          <w:tcPr>
            <w:tcW w:w="3991" w:type="dxa"/>
            <w:tcBorders>
              <w:top w:val="single" w:sz="4" w:space="0" w:color="auto"/>
              <w:left w:val="single" w:sz="4" w:space="0" w:color="auto"/>
              <w:bottom w:val="single" w:sz="4" w:space="0" w:color="auto"/>
              <w:right w:val="single" w:sz="4" w:space="0" w:color="auto"/>
            </w:tcBorders>
          </w:tcPr>
          <w:p w14:paraId="190012B0" w14:textId="77777777" w:rsidR="00C754EA" w:rsidRPr="00655912" w:rsidRDefault="00C754EA" w:rsidP="00C754EA">
            <w:pPr>
              <w:rPr>
                <w:rFonts w:cstheme="minorHAnsi"/>
                <w:sz w:val="20"/>
                <w:szCs w:val="20"/>
                <w:lang w:val="ru-RU"/>
              </w:rPr>
            </w:pPr>
            <w:r w:rsidRPr="001A6430">
              <w:rPr>
                <w:rFonts w:cstheme="minorHAnsi"/>
                <w:b/>
                <w:bCs/>
                <w:color w:val="000000"/>
                <w:sz w:val="20"/>
                <w:szCs w:val="20"/>
                <w:lang w:val="ru-RU"/>
              </w:rPr>
              <w:t>Стафілококовий хромогенний агар</w:t>
            </w:r>
            <w:r>
              <w:rPr>
                <w:rFonts w:cstheme="minorHAnsi"/>
                <w:b/>
                <w:bCs/>
                <w:color w:val="000000"/>
                <w:sz w:val="20"/>
                <w:szCs w:val="20"/>
                <w:lang w:val="ru-RU"/>
              </w:rPr>
              <w:t xml:space="preserve">, </w:t>
            </w:r>
            <w:r>
              <w:rPr>
                <w:rFonts w:cstheme="minorHAnsi"/>
                <w:b/>
                <w:bCs/>
                <w:sz w:val="20"/>
                <w:szCs w:val="20"/>
              </w:rPr>
              <w:t>паков./500 г (2076), Conda</w:t>
            </w:r>
          </w:p>
        </w:tc>
        <w:tc>
          <w:tcPr>
            <w:tcW w:w="709" w:type="dxa"/>
            <w:vMerge w:val="restart"/>
            <w:tcBorders>
              <w:top w:val="single" w:sz="4" w:space="0" w:color="auto"/>
              <w:left w:val="single" w:sz="4" w:space="0" w:color="auto"/>
              <w:bottom w:val="single" w:sz="4" w:space="0" w:color="auto"/>
              <w:right w:val="single" w:sz="4" w:space="0" w:color="auto"/>
            </w:tcBorders>
          </w:tcPr>
          <w:p w14:paraId="32D9B3E5"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Borders>
              <w:top w:val="single" w:sz="4" w:space="0" w:color="auto"/>
              <w:left w:val="single" w:sz="4" w:space="0" w:color="auto"/>
              <w:bottom w:val="single" w:sz="4" w:space="0" w:color="auto"/>
              <w:right w:val="single" w:sz="4" w:space="0" w:color="auto"/>
            </w:tcBorders>
          </w:tcPr>
          <w:p w14:paraId="64D71661"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Borders>
              <w:top w:val="single" w:sz="4" w:space="0" w:color="auto"/>
              <w:left w:val="single" w:sz="4" w:space="0" w:color="auto"/>
              <w:bottom w:val="single" w:sz="4" w:space="0" w:color="auto"/>
              <w:right w:val="single" w:sz="4" w:space="0" w:color="auto"/>
            </w:tcBorders>
          </w:tcPr>
          <w:p w14:paraId="2A827E4D" w14:textId="77777777" w:rsidR="00C754EA" w:rsidRPr="008E077A" w:rsidRDefault="00C754EA" w:rsidP="00C754EA">
            <w:pPr>
              <w:rPr>
                <w:rFonts w:cs="Arial"/>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tcPr>
          <w:p w14:paraId="6B341B80"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14:paraId="490FDAEF" w14:textId="77777777" w:rsidR="00C754EA" w:rsidRPr="008E077A" w:rsidRDefault="00C754EA" w:rsidP="00C754EA">
            <w:pPr>
              <w:pStyle w:val="TableParagraph"/>
              <w:spacing w:line="251" w:lineRule="exact"/>
              <w:ind w:left="77"/>
              <w:rPr>
                <w:bCs/>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14:paraId="004EF026" w14:textId="77777777" w:rsidR="00C754EA" w:rsidRPr="008E077A" w:rsidRDefault="00C754EA" w:rsidP="00C754EA">
            <w:pPr>
              <w:pStyle w:val="TableParagraph"/>
              <w:spacing w:line="251" w:lineRule="exact"/>
              <w:ind w:left="77"/>
              <w:rPr>
                <w:bCs/>
                <w:sz w:val="20"/>
                <w:szCs w:val="20"/>
              </w:rPr>
            </w:pPr>
          </w:p>
        </w:tc>
      </w:tr>
      <w:tr w:rsidR="00C754EA" w:rsidRPr="008E077A" w14:paraId="4A58F9C8"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04" w:type="dxa"/>
            <w:vMerge/>
            <w:tcBorders>
              <w:top w:val="single" w:sz="4" w:space="0" w:color="auto"/>
              <w:left w:val="single" w:sz="4" w:space="0" w:color="auto"/>
              <w:bottom w:val="single" w:sz="4" w:space="0" w:color="auto"/>
              <w:right w:val="single" w:sz="4" w:space="0" w:color="auto"/>
            </w:tcBorders>
          </w:tcPr>
          <w:p w14:paraId="4102DBED" w14:textId="77777777" w:rsidR="00C754EA" w:rsidRPr="008E077A"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25BBDE1A" w14:textId="77777777" w:rsidR="00C754EA" w:rsidRPr="00655912" w:rsidRDefault="00C754EA" w:rsidP="00C754EA">
            <w:pPr>
              <w:spacing w:line="252" w:lineRule="auto"/>
              <w:rPr>
                <w:rFonts w:cstheme="minorHAnsi"/>
                <w:sz w:val="20"/>
                <w:szCs w:val="20"/>
              </w:rPr>
            </w:pPr>
            <w:r w:rsidRPr="00655912">
              <w:rPr>
                <w:rFonts w:cstheme="minorHAnsi"/>
                <w:sz w:val="20"/>
                <w:szCs w:val="20"/>
              </w:rPr>
              <w:t xml:space="preserve">Зовнішній вигляд – </w:t>
            </w:r>
            <w:r>
              <w:rPr>
                <w:rFonts w:cstheme="minorHAnsi"/>
                <w:sz w:val="20"/>
                <w:szCs w:val="20"/>
              </w:rPr>
              <w:t>д</w:t>
            </w:r>
            <w:r w:rsidRPr="00655912">
              <w:rPr>
                <w:rFonts w:cstheme="minorHAnsi"/>
                <w:bCs/>
                <w:sz w:val="20"/>
                <w:szCs w:val="20"/>
                <w:lang w:val="ru-RU"/>
              </w:rPr>
              <w:t>рібний порошок, бежевого кольору у зневоденому стан</w:t>
            </w:r>
            <w:r w:rsidRPr="000A66D1">
              <w:rPr>
                <w:rFonts w:cstheme="minorHAnsi"/>
                <w:bCs/>
                <w:sz w:val="20"/>
                <w:szCs w:val="20"/>
                <w:lang w:val="ru-RU"/>
              </w:rPr>
              <w:t xml:space="preserve">і, світло-бурштинового, злегка опалесцентного кольору </w:t>
            </w:r>
            <w:r>
              <w:rPr>
                <w:rFonts w:cstheme="minorHAnsi"/>
                <w:bCs/>
                <w:sz w:val="20"/>
                <w:szCs w:val="20"/>
                <w:lang w:val="ru-RU"/>
              </w:rPr>
              <w:t xml:space="preserve">у </w:t>
            </w:r>
            <w:r w:rsidRPr="000A66D1">
              <w:rPr>
                <w:rFonts w:cstheme="minorHAnsi"/>
                <w:bCs/>
                <w:sz w:val="20"/>
                <w:szCs w:val="20"/>
                <w:lang w:val="ru-RU"/>
              </w:rPr>
              <w:t>підготовлен</w:t>
            </w:r>
            <w:r>
              <w:rPr>
                <w:rFonts w:cstheme="minorHAnsi"/>
                <w:bCs/>
                <w:sz w:val="20"/>
                <w:szCs w:val="20"/>
                <w:lang w:val="ru-RU"/>
              </w:rPr>
              <w:t>ому середовищі</w:t>
            </w:r>
          </w:p>
        </w:tc>
        <w:tc>
          <w:tcPr>
            <w:tcW w:w="709" w:type="dxa"/>
            <w:vMerge/>
            <w:tcBorders>
              <w:top w:val="single" w:sz="4" w:space="0" w:color="auto"/>
              <w:left w:val="single" w:sz="4" w:space="0" w:color="auto"/>
              <w:bottom w:val="single" w:sz="4" w:space="0" w:color="auto"/>
              <w:right w:val="single" w:sz="4" w:space="0" w:color="auto"/>
            </w:tcBorders>
          </w:tcPr>
          <w:p w14:paraId="33445E78" w14:textId="77777777" w:rsidR="00C754EA" w:rsidRPr="008E077A" w:rsidRDefault="00C754EA" w:rsidP="00C754EA">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60E8DEF5" w14:textId="77777777" w:rsidR="00C754EA" w:rsidRPr="008E077A" w:rsidRDefault="00C754EA" w:rsidP="00C754EA">
            <w:pPr>
              <w:jc w:val="center"/>
              <w:rPr>
                <w:rFonts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14:paraId="60BE5423" w14:textId="77777777" w:rsidR="00C754EA" w:rsidRPr="008E077A" w:rsidRDefault="00C754EA" w:rsidP="00C754EA">
            <w:pPr>
              <w:rPr>
                <w:rFonts w:cs="Arial"/>
                <w:sz w:val="20"/>
                <w:szCs w:val="20"/>
              </w:rPr>
            </w:pPr>
          </w:p>
        </w:tc>
        <w:tc>
          <w:tcPr>
            <w:tcW w:w="691" w:type="dxa"/>
            <w:vMerge/>
            <w:tcBorders>
              <w:top w:val="single" w:sz="4" w:space="0" w:color="auto"/>
              <w:left w:val="single" w:sz="4" w:space="0" w:color="auto"/>
              <w:bottom w:val="single" w:sz="4" w:space="0" w:color="auto"/>
              <w:right w:val="single" w:sz="4" w:space="0" w:color="auto"/>
            </w:tcBorders>
          </w:tcPr>
          <w:p w14:paraId="00AEBB94" w14:textId="77777777" w:rsidR="00C754EA" w:rsidRPr="008E077A" w:rsidRDefault="00C754EA" w:rsidP="00C754EA">
            <w:pPr>
              <w:pStyle w:val="TableParagraph"/>
              <w:spacing w:line="251" w:lineRule="exact"/>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4A5ECFB7" w14:textId="77777777" w:rsidR="00C754EA" w:rsidRPr="008E077A" w:rsidRDefault="00C754EA" w:rsidP="00C754EA">
            <w:pPr>
              <w:pStyle w:val="TableParagraph"/>
              <w:spacing w:line="251" w:lineRule="exact"/>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32538D1A" w14:textId="77777777" w:rsidR="00C754EA" w:rsidRPr="008E077A" w:rsidRDefault="00C754EA" w:rsidP="00C754EA">
            <w:pPr>
              <w:pStyle w:val="TableParagraph"/>
              <w:spacing w:line="251" w:lineRule="exact"/>
              <w:ind w:left="77"/>
              <w:rPr>
                <w:bCs/>
                <w:sz w:val="20"/>
                <w:szCs w:val="20"/>
              </w:rPr>
            </w:pPr>
          </w:p>
        </w:tc>
      </w:tr>
      <w:tr w:rsidR="00C754EA" w:rsidRPr="008E077A" w14:paraId="2D532B97"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
        </w:trPr>
        <w:tc>
          <w:tcPr>
            <w:tcW w:w="404" w:type="dxa"/>
            <w:vMerge/>
            <w:tcBorders>
              <w:top w:val="single" w:sz="4" w:space="0" w:color="auto"/>
              <w:left w:val="single" w:sz="4" w:space="0" w:color="auto"/>
              <w:bottom w:val="single" w:sz="4" w:space="0" w:color="auto"/>
              <w:right w:val="single" w:sz="4" w:space="0" w:color="auto"/>
            </w:tcBorders>
          </w:tcPr>
          <w:p w14:paraId="5273579B" w14:textId="77777777" w:rsidR="00C754EA" w:rsidRPr="00771058" w:rsidRDefault="00C754EA" w:rsidP="00C754EA">
            <w:pPr>
              <w:jc w:val="center"/>
              <w:rPr>
                <w:sz w:val="20"/>
                <w:szCs w:val="20"/>
                <w:lang w:val="ru-RU"/>
              </w:rPr>
            </w:pPr>
          </w:p>
        </w:tc>
        <w:tc>
          <w:tcPr>
            <w:tcW w:w="3991" w:type="dxa"/>
            <w:tcBorders>
              <w:top w:val="single" w:sz="4" w:space="0" w:color="auto"/>
              <w:left w:val="single" w:sz="4" w:space="0" w:color="auto"/>
              <w:bottom w:val="single" w:sz="4" w:space="0" w:color="auto"/>
              <w:right w:val="single" w:sz="4" w:space="0" w:color="auto"/>
            </w:tcBorders>
          </w:tcPr>
          <w:p w14:paraId="2DF4A901" w14:textId="77777777" w:rsidR="00C754EA" w:rsidRPr="00655912" w:rsidRDefault="00C754EA" w:rsidP="00C754EA">
            <w:pPr>
              <w:spacing w:line="252" w:lineRule="auto"/>
              <w:rPr>
                <w:rFonts w:cstheme="minorHAnsi"/>
                <w:sz w:val="20"/>
                <w:szCs w:val="20"/>
              </w:rPr>
            </w:pPr>
            <w:r w:rsidRPr="00655912">
              <w:rPr>
                <w:rFonts w:cstheme="minorHAnsi"/>
                <w:bCs/>
                <w:sz w:val="20"/>
                <w:szCs w:val="20"/>
              </w:rPr>
              <w:t xml:space="preserve">рН (при 25ºС) – </w:t>
            </w:r>
            <w:r w:rsidRPr="00655912">
              <w:rPr>
                <w:rFonts w:cstheme="minorHAnsi"/>
                <w:bCs/>
                <w:color w:val="000000"/>
                <w:sz w:val="20"/>
                <w:szCs w:val="20"/>
              </w:rPr>
              <w:t>7,0 ± 0,2</w:t>
            </w:r>
            <w:r w:rsidRPr="00655912">
              <w:rPr>
                <w:rFonts w:cstheme="minorHAnsi"/>
                <w:bCs/>
                <w:sz w:val="20"/>
                <w:szCs w:val="20"/>
              </w:rPr>
              <w:t>;</w:t>
            </w:r>
          </w:p>
        </w:tc>
        <w:tc>
          <w:tcPr>
            <w:tcW w:w="709" w:type="dxa"/>
            <w:vMerge/>
            <w:tcBorders>
              <w:top w:val="single" w:sz="4" w:space="0" w:color="auto"/>
              <w:left w:val="single" w:sz="4" w:space="0" w:color="auto"/>
              <w:bottom w:val="single" w:sz="4" w:space="0" w:color="auto"/>
              <w:right w:val="single" w:sz="4" w:space="0" w:color="auto"/>
            </w:tcBorders>
          </w:tcPr>
          <w:p w14:paraId="1E046115" w14:textId="77777777" w:rsidR="00C754EA" w:rsidRPr="008E077A" w:rsidRDefault="00C754EA" w:rsidP="00C754EA">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290D34AD" w14:textId="77777777" w:rsidR="00C754EA" w:rsidRPr="008E077A" w:rsidRDefault="00C754EA" w:rsidP="00C754EA">
            <w:pPr>
              <w:jc w:val="center"/>
              <w:rPr>
                <w:rFonts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14:paraId="7AAAA6B6" w14:textId="77777777" w:rsidR="00C754EA" w:rsidRPr="008E077A" w:rsidRDefault="00C754EA" w:rsidP="00C754EA">
            <w:pPr>
              <w:rPr>
                <w:rFonts w:cs="Arial"/>
                <w:sz w:val="20"/>
                <w:szCs w:val="20"/>
              </w:rPr>
            </w:pPr>
          </w:p>
        </w:tc>
        <w:tc>
          <w:tcPr>
            <w:tcW w:w="691" w:type="dxa"/>
            <w:vMerge/>
            <w:tcBorders>
              <w:top w:val="single" w:sz="4" w:space="0" w:color="auto"/>
              <w:left w:val="single" w:sz="4" w:space="0" w:color="auto"/>
              <w:bottom w:val="single" w:sz="4" w:space="0" w:color="auto"/>
              <w:right w:val="single" w:sz="4" w:space="0" w:color="auto"/>
            </w:tcBorders>
          </w:tcPr>
          <w:p w14:paraId="7FCA9A76" w14:textId="77777777" w:rsidR="00C754EA" w:rsidRPr="008E077A" w:rsidRDefault="00C754EA" w:rsidP="00C754EA">
            <w:pPr>
              <w:pStyle w:val="TableParagraph"/>
              <w:spacing w:line="251" w:lineRule="exact"/>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1A9494EF" w14:textId="77777777" w:rsidR="00C754EA" w:rsidRPr="008E077A" w:rsidRDefault="00C754EA" w:rsidP="00C754EA">
            <w:pPr>
              <w:pStyle w:val="TableParagraph"/>
              <w:spacing w:line="251" w:lineRule="exact"/>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5122563C" w14:textId="77777777" w:rsidR="00C754EA" w:rsidRPr="008E077A" w:rsidRDefault="00C754EA" w:rsidP="00C754EA">
            <w:pPr>
              <w:pStyle w:val="TableParagraph"/>
              <w:spacing w:line="251" w:lineRule="exact"/>
              <w:ind w:left="77"/>
              <w:rPr>
                <w:bCs/>
                <w:sz w:val="20"/>
                <w:szCs w:val="20"/>
              </w:rPr>
            </w:pPr>
          </w:p>
        </w:tc>
      </w:tr>
      <w:tr w:rsidR="00C754EA" w:rsidRPr="00655912" w14:paraId="136E99DD"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7"/>
        </w:trPr>
        <w:tc>
          <w:tcPr>
            <w:tcW w:w="404" w:type="dxa"/>
            <w:vMerge/>
            <w:tcBorders>
              <w:top w:val="single" w:sz="4" w:space="0" w:color="auto"/>
              <w:left w:val="single" w:sz="4" w:space="0" w:color="auto"/>
              <w:bottom w:val="single" w:sz="4" w:space="0" w:color="auto"/>
              <w:right w:val="single" w:sz="4" w:space="0" w:color="auto"/>
            </w:tcBorders>
          </w:tcPr>
          <w:p w14:paraId="6ABC19FE" w14:textId="77777777" w:rsidR="00C754EA" w:rsidRPr="008E077A" w:rsidRDefault="00C754EA" w:rsidP="00C754EA">
            <w:pPr>
              <w:jc w:val="center"/>
              <w:rPr>
                <w:sz w:val="20"/>
                <w:szCs w:val="20"/>
              </w:rPr>
            </w:pPr>
          </w:p>
        </w:tc>
        <w:tc>
          <w:tcPr>
            <w:tcW w:w="3991" w:type="dxa"/>
            <w:tcBorders>
              <w:top w:val="single" w:sz="4" w:space="0" w:color="auto"/>
              <w:left w:val="single" w:sz="4" w:space="0" w:color="auto"/>
              <w:right w:val="single" w:sz="4" w:space="0" w:color="auto"/>
            </w:tcBorders>
          </w:tcPr>
          <w:p w14:paraId="4D3E12D1" w14:textId="77777777" w:rsidR="00C754EA" w:rsidRPr="00655912" w:rsidRDefault="00C754EA" w:rsidP="00C754EA">
            <w:pPr>
              <w:spacing w:line="252" w:lineRule="auto"/>
              <w:rPr>
                <w:rFonts w:cstheme="minorHAnsi"/>
                <w:bCs/>
                <w:sz w:val="20"/>
                <w:szCs w:val="20"/>
                <w:lang w:val="ru-RU"/>
              </w:rPr>
            </w:pPr>
            <w:r w:rsidRPr="00655912">
              <w:rPr>
                <w:rFonts w:cstheme="minorHAnsi"/>
                <w:bCs/>
                <w:sz w:val="20"/>
                <w:szCs w:val="20"/>
                <w:lang w:val="ru-RU"/>
              </w:rPr>
              <w:t>Склад: Бактеріологічний агар – 1</w:t>
            </w:r>
            <w:r>
              <w:rPr>
                <w:rFonts w:cstheme="minorHAnsi"/>
                <w:bCs/>
                <w:sz w:val="20"/>
                <w:szCs w:val="20"/>
                <w:lang w:val="ru-RU"/>
              </w:rPr>
              <w:t>2,5</w:t>
            </w:r>
            <w:r w:rsidRPr="00655912">
              <w:rPr>
                <w:rFonts w:cstheme="minorHAnsi"/>
                <w:bCs/>
                <w:sz w:val="20"/>
                <w:szCs w:val="20"/>
                <w:lang w:val="ru-RU"/>
              </w:rPr>
              <w:t xml:space="preserve"> г/л;</w:t>
            </w:r>
          </w:p>
          <w:p w14:paraId="6164CB31" w14:textId="77777777" w:rsidR="00C754EA" w:rsidRPr="00655912" w:rsidRDefault="00C754EA" w:rsidP="00C754EA">
            <w:pPr>
              <w:spacing w:line="252" w:lineRule="auto"/>
              <w:rPr>
                <w:rFonts w:cstheme="minorHAnsi"/>
                <w:sz w:val="20"/>
                <w:szCs w:val="20"/>
                <w:lang w:val="ru-RU"/>
              </w:rPr>
            </w:pPr>
            <w:r w:rsidRPr="00655912">
              <w:rPr>
                <w:rFonts w:cstheme="minorHAnsi"/>
                <w:bCs/>
                <w:color w:val="000000"/>
                <w:sz w:val="20"/>
                <w:szCs w:val="20"/>
                <w:lang w:val="ru-RU"/>
              </w:rPr>
              <w:t>Фактори росту – 56 г/л;</w:t>
            </w:r>
            <w:r>
              <w:rPr>
                <w:rFonts w:cstheme="minorHAnsi"/>
                <w:bCs/>
                <w:color w:val="000000"/>
                <w:sz w:val="20"/>
                <w:szCs w:val="20"/>
                <w:lang w:val="ru-RU"/>
              </w:rPr>
              <w:t xml:space="preserve"> </w:t>
            </w:r>
            <w:r w:rsidRPr="00655912">
              <w:rPr>
                <w:rFonts w:cstheme="minorHAnsi"/>
                <w:bCs/>
                <w:color w:val="000000"/>
                <w:sz w:val="20"/>
                <w:szCs w:val="20"/>
                <w:lang w:val="ru-RU"/>
              </w:rPr>
              <w:t xml:space="preserve">Пептонна суміш – 41 </w:t>
            </w:r>
            <w:r w:rsidRPr="00655912">
              <w:rPr>
                <w:rFonts w:cstheme="minorHAnsi"/>
                <w:bCs/>
                <w:sz w:val="20"/>
                <w:szCs w:val="20"/>
                <w:lang w:val="ru-RU"/>
              </w:rPr>
              <w:t>г/л;</w:t>
            </w:r>
            <w:r>
              <w:rPr>
                <w:rFonts w:cstheme="minorHAnsi"/>
                <w:bCs/>
                <w:sz w:val="20"/>
                <w:szCs w:val="20"/>
                <w:lang w:val="ru-RU"/>
              </w:rPr>
              <w:t xml:space="preserve"> </w:t>
            </w:r>
            <w:r w:rsidRPr="00655912">
              <w:rPr>
                <w:rFonts w:cstheme="minorHAnsi"/>
                <w:bCs/>
                <w:color w:val="000000"/>
                <w:sz w:val="20"/>
                <w:szCs w:val="20"/>
                <w:lang w:val="ru-RU"/>
              </w:rPr>
              <w:t xml:space="preserve">Хромогенна суміш та інгібітори – 0,245 </w:t>
            </w:r>
            <w:r>
              <w:rPr>
                <w:rFonts w:cstheme="minorHAnsi"/>
                <w:bCs/>
                <w:sz w:val="20"/>
                <w:szCs w:val="20"/>
                <w:lang w:val="ru-RU"/>
              </w:rPr>
              <w:t>г/л</w:t>
            </w:r>
          </w:p>
        </w:tc>
        <w:tc>
          <w:tcPr>
            <w:tcW w:w="709" w:type="dxa"/>
            <w:vMerge/>
            <w:tcBorders>
              <w:top w:val="single" w:sz="4" w:space="0" w:color="auto"/>
              <w:left w:val="single" w:sz="4" w:space="0" w:color="auto"/>
              <w:bottom w:val="single" w:sz="4" w:space="0" w:color="auto"/>
              <w:right w:val="single" w:sz="4" w:space="0" w:color="auto"/>
            </w:tcBorders>
          </w:tcPr>
          <w:p w14:paraId="72D40CE3" w14:textId="77777777" w:rsidR="00C754EA" w:rsidRPr="00655912" w:rsidRDefault="00C754EA" w:rsidP="00C754EA">
            <w:pPr>
              <w:jc w:val="center"/>
              <w:rPr>
                <w:rFonts w:cs="Arial"/>
                <w:sz w:val="20"/>
                <w:szCs w:val="20"/>
                <w:lang w:val="ru-RU"/>
              </w:rPr>
            </w:pPr>
          </w:p>
        </w:tc>
        <w:tc>
          <w:tcPr>
            <w:tcW w:w="851" w:type="dxa"/>
            <w:vMerge/>
            <w:tcBorders>
              <w:top w:val="single" w:sz="4" w:space="0" w:color="auto"/>
              <w:left w:val="single" w:sz="4" w:space="0" w:color="auto"/>
              <w:bottom w:val="single" w:sz="4" w:space="0" w:color="auto"/>
              <w:right w:val="single" w:sz="4" w:space="0" w:color="auto"/>
            </w:tcBorders>
          </w:tcPr>
          <w:p w14:paraId="4BFF447E" w14:textId="77777777" w:rsidR="00C754EA" w:rsidRPr="00655912" w:rsidRDefault="00C754EA" w:rsidP="00C754EA">
            <w:pPr>
              <w:jc w:val="center"/>
              <w:rPr>
                <w:rFonts w:cs="Arial"/>
                <w:sz w:val="20"/>
                <w:szCs w:val="20"/>
                <w:lang w:val="ru-RU"/>
              </w:rPr>
            </w:pPr>
          </w:p>
        </w:tc>
        <w:tc>
          <w:tcPr>
            <w:tcW w:w="1435" w:type="dxa"/>
            <w:vMerge/>
            <w:tcBorders>
              <w:top w:val="single" w:sz="4" w:space="0" w:color="auto"/>
              <w:left w:val="single" w:sz="4" w:space="0" w:color="auto"/>
              <w:bottom w:val="single" w:sz="4" w:space="0" w:color="auto"/>
              <w:right w:val="single" w:sz="4" w:space="0" w:color="auto"/>
            </w:tcBorders>
          </w:tcPr>
          <w:p w14:paraId="1AF3827F" w14:textId="77777777" w:rsidR="00C754EA" w:rsidRPr="00655912" w:rsidRDefault="00C754EA" w:rsidP="00C754EA">
            <w:pPr>
              <w:rPr>
                <w:rFonts w:cs="Arial"/>
                <w:sz w:val="20"/>
                <w:szCs w:val="20"/>
                <w:lang w:val="ru-RU"/>
              </w:rPr>
            </w:pPr>
          </w:p>
        </w:tc>
        <w:tc>
          <w:tcPr>
            <w:tcW w:w="691" w:type="dxa"/>
            <w:vMerge/>
            <w:tcBorders>
              <w:top w:val="single" w:sz="4" w:space="0" w:color="auto"/>
              <w:left w:val="single" w:sz="4" w:space="0" w:color="auto"/>
              <w:bottom w:val="single" w:sz="4" w:space="0" w:color="auto"/>
              <w:right w:val="single" w:sz="4" w:space="0" w:color="auto"/>
            </w:tcBorders>
          </w:tcPr>
          <w:p w14:paraId="0AE20B1F" w14:textId="77777777" w:rsidR="00C754EA" w:rsidRPr="00655912" w:rsidRDefault="00C754EA" w:rsidP="00C754EA">
            <w:pPr>
              <w:pStyle w:val="TableParagraph"/>
              <w:spacing w:line="251" w:lineRule="exact"/>
              <w:ind w:left="-14"/>
              <w:jc w:val="center"/>
              <w:rPr>
                <w:bCs/>
                <w:sz w:val="20"/>
                <w:szCs w:val="20"/>
                <w:lang w:val="ru-RU"/>
              </w:rPr>
            </w:pPr>
          </w:p>
        </w:tc>
        <w:tc>
          <w:tcPr>
            <w:tcW w:w="709" w:type="dxa"/>
            <w:vMerge/>
            <w:tcBorders>
              <w:top w:val="single" w:sz="4" w:space="0" w:color="auto"/>
              <w:left w:val="single" w:sz="4" w:space="0" w:color="auto"/>
              <w:bottom w:val="single" w:sz="4" w:space="0" w:color="auto"/>
              <w:right w:val="single" w:sz="4" w:space="0" w:color="auto"/>
            </w:tcBorders>
          </w:tcPr>
          <w:p w14:paraId="1CD15498" w14:textId="77777777" w:rsidR="00C754EA" w:rsidRPr="00655912" w:rsidRDefault="00C754EA" w:rsidP="00C754EA">
            <w:pPr>
              <w:pStyle w:val="TableParagraph"/>
              <w:spacing w:line="251" w:lineRule="exact"/>
              <w:ind w:left="77"/>
              <w:rPr>
                <w:bCs/>
                <w:sz w:val="20"/>
                <w:szCs w:val="20"/>
                <w:lang w:val="ru-RU"/>
              </w:rPr>
            </w:pPr>
          </w:p>
        </w:tc>
        <w:tc>
          <w:tcPr>
            <w:tcW w:w="1842" w:type="dxa"/>
            <w:vMerge/>
            <w:tcBorders>
              <w:top w:val="single" w:sz="4" w:space="0" w:color="auto"/>
              <w:left w:val="single" w:sz="4" w:space="0" w:color="auto"/>
              <w:bottom w:val="single" w:sz="4" w:space="0" w:color="auto"/>
              <w:right w:val="single" w:sz="4" w:space="0" w:color="auto"/>
            </w:tcBorders>
          </w:tcPr>
          <w:p w14:paraId="25A704C4" w14:textId="77777777" w:rsidR="00C754EA" w:rsidRPr="00655912" w:rsidRDefault="00C754EA" w:rsidP="00C754EA">
            <w:pPr>
              <w:pStyle w:val="TableParagraph"/>
              <w:spacing w:line="251" w:lineRule="exact"/>
              <w:ind w:left="77"/>
              <w:rPr>
                <w:bCs/>
                <w:sz w:val="20"/>
                <w:szCs w:val="20"/>
                <w:lang w:val="ru-RU"/>
              </w:rPr>
            </w:pPr>
          </w:p>
        </w:tc>
      </w:tr>
      <w:tr w:rsidR="00C754EA" w:rsidRPr="008E077A" w14:paraId="30D3E158"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3"/>
        </w:trPr>
        <w:tc>
          <w:tcPr>
            <w:tcW w:w="404" w:type="dxa"/>
            <w:vMerge w:val="restart"/>
            <w:tcBorders>
              <w:top w:val="single" w:sz="4" w:space="0" w:color="auto"/>
              <w:left w:val="single" w:sz="4" w:space="0" w:color="auto"/>
              <w:bottom w:val="single" w:sz="4" w:space="0" w:color="auto"/>
              <w:right w:val="single" w:sz="4" w:space="0" w:color="auto"/>
            </w:tcBorders>
          </w:tcPr>
          <w:p w14:paraId="151171C7" w14:textId="77777777" w:rsidR="00C754EA" w:rsidRPr="00702C6B" w:rsidRDefault="00C754EA" w:rsidP="00C754EA">
            <w:pPr>
              <w:jc w:val="center"/>
              <w:rPr>
                <w:sz w:val="20"/>
                <w:szCs w:val="20"/>
                <w:lang w:val="ru-RU"/>
              </w:rPr>
            </w:pPr>
            <w:r>
              <w:rPr>
                <w:sz w:val="20"/>
                <w:szCs w:val="20"/>
                <w:lang w:val="ru-RU"/>
              </w:rPr>
              <w:t>53</w:t>
            </w:r>
          </w:p>
        </w:tc>
        <w:tc>
          <w:tcPr>
            <w:tcW w:w="3991" w:type="dxa"/>
            <w:tcBorders>
              <w:top w:val="single" w:sz="4" w:space="0" w:color="auto"/>
              <w:left w:val="single" w:sz="4" w:space="0" w:color="auto"/>
              <w:bottom w:val="single" w:sz="4" w:space="0" w:color="auto"/>
              <w:right w:val="single" w:sz="4" w:space="0" w:color="auto"/>
            </w:tcBorders>
          </w:tcPr>
          <w:p w14:paraId="5946A580" w14:textId="77777777" w:rsidR="00C754EA" w:rsidRPr="004B5C5B" w:rsidRDefault="00C754EA" w:rsidP="00C754EA">
            <w:pPr>
              <w:rPr>
                <w:rFonts w:cstheme="minorHAnsi"/>
                <w:b/>
                <w:sz w:val="20"/>
                <w:szCs w:val="20"/>
                <w:lang w:val="ru-RU"/>
              </w:rPr>
            </w:pPr>
            <w:r w:rsidRPr="001A6430">
              <w:rPr>
                <w:rFonts w:cstheme="minorHAnsi"/>
                <w:b/>
                <w:sz w:val="20"/>
                <w:szCs w:val="20"/>
                <w:lang w:val="ru-RU"/>
              </w:rPr>
              <w:t>Основа Агара Ендо</w:t>
            </w:r>
            <w:r>
              <w:rPr>
                <w:rFonts w:cstheme="minorHAnsi"/>
                <w:b/>
                <w:sz w:val="20"/>
                <w:szCs w:val="20"/>
                <w:lang w:val="ru-RU"/>
              </w:rPr>
              <w:t xml:space="preserve">, </w:t>
            </w:r>
            <w:r>
              <w:rPr>
                <w:rFonts w:cstheme="minorHAnsi"/>
                <w:b/>
                <w:bCs/>
                <w:sz w:val="20"/>
                <w:szCs w:val="20"/>
              </w:rPr>
              <w:t>паков./500 г (1118), Conda</w:t>
            </w:r>
          </w:p>
        </w:tc>
        <w:tc>
          <w:tcPr>
            <w:tcW w:w="709" w:type="dxa"/>
            <w:vMerge w:val="restart"/>
            <w:tcBorders>
              <w:top w:val="single" w:sz="4" w:space="0" w:color="auto"/>
              <w:left w:val="single" w:sz="4" w:space="0" w:color="auto"/>
              <w:bottom w:val="single" w:sz="4" w:space="0" w:color="auto"/>
              <w:right w:val="single" w:sz="4" w:space="0" w:color="auto"/>
            </w:tcBorders>
          </w:tcPr>
          <w:p w14:paraId="064800E9" w14:textId="77777777" w:rsidR="00C754EA" w:rsidRPr="008E077A" w:rsidRDefault="00C754EA" w:rsidP="00C754EA">
            <w:pPr>
              <w:jc w:val="center"/>
              <w:rPr>
                <w:rFonts w:cs="Arial"/>
                <w:sz w:val="20"/>
                <w:szCs w:val="20"/>
              </w:rPr>
            </w:pPr>
            <w:r w:rsidRPr="008E077A">
              <w:rPr>
                <w:rFonts w:cs="Arial"/>
                <w:sz w:val="20"/>
                <w:szCs w:val="20"/>
              </w:rPr>
              <w:t>паков</w:t>
            </w:r>
          </w:p>
        </w:tc>
        <w:tc>
          <w:tcPr>
            <w:tcW w:w="851" w:type="dxa"/>
            <w:vMerge w:val="restart"/>
            <w:tcBorders>
              <w:top w:val="single" w:sz="4" w:space="0" w:color="auto"/>
              <w:left w:val="single" w:sz="4" w:space="0" w:color="auto"/>
              <w:bottom w:val="single" w:sz="4" w:space="0" w:color="auto"/>
              <w:right w:val="single" w:sz="4" w:space="0" w:color="auto"/>
            </w:tcBorders>
          </w:tcPr>
          <w:p w14:paraId="1357A338" w14:textId="77777777" w:rsidR="00C754EA" w:rsidRPr="008E077A" w:rsidRDefault="00C754EA" w:rsidP="00C754EA">
            <w:pPr>
              <w:jc w:val="center"/>
              <w:rPr>
                <w:rFonts w:cs="Arial"/>
                <w:sz w:val="20"/>
                <w:szCs w:val="20"/>
              </w:rPr>
            </w:pPr>
            <w:r w:rsidRPr="008E077A">
              <w:rPr>
                <w:rFonts w:cs="Arial"/>
                <w:sz w:val="20"/>
                <w:szCs w:val="20"/>
              </w:rPr>
              <w:t>1,000</w:t>
            </w:r>
          </w:p>
        </w:tc>
        <w:tc>
          <w:tcPr>
            <w:tcW w:w="1435" w:type="dxa"/>
            <w:vMerge w:val="restart"/>
            <w:tcBorders>
              <w:top w:val="single" w:sz="4" w:space="0" w:color="auto"/>
              <w:left w:val="single" w:sz="4" w:space="0" w:color="auto"/>
              <w:bottom w:val="single" w:sz="4" w:space="0" w:color="auto"/>
              <w:right w:val="single" w:sz="4" w:space="0" w:color="auto"/>
            </w:tcBorders>
          </w:tcPr>
          <w:p w14:paraId="241D5424" w14:textId="77777777" w:rsidR="00C754EA" w:rsidRPr="008E077A" w:rsidRDefault="00C754EA" w:rsidP="00C754EA">
            <w:pPr>
              <w:rPr>
                <w:rFonts w:cs="Arial"/>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tcPr>
          <w:p w14:paraId="1431B6C8" w14:textId="77777777" w:rsidR="00C754EA" w:rsidRPr="008E077A" w:rsidRDefault="00C754EA" w:rsidP="00C754EA">
            <w:pPr>
              <w:pStyle w:val="TableParagraph"/>
              <w:spacing w:line="251" w:lineRule="exact"/>
              <w:ind w:left="-14"/>
              <w:jc w:val="center"/>
              <w:rPr>
                <w:bCs/>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14:paraId="523DD7FE" w14:textId="77777777" w:rsidR="00C754EA" w:rsidRPr="008E077A" w:rsidRDefault="00C754EA" w:rsidP="00C754EA">
            <w:pPr>
              <w:pStyle w:val="TableParagraph"/>
              <w:spacing w:line="251" w:lineRule="exact"/>
              <w:ind w:left="77"/>
              <w:rPr>
                <w:bCs/>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14:paraId="2994141A" w14:textId="77777777" w:rsidR="00C754EA" w:rsidRPr="008E077A" w:rsidRDefault="00C754EA" w:rsidP="00C754EA">
            <w:pPr>
              <w:pStyle w:val="TableParagraph"/>
              <w:spacing w:line="251" w:lineRule="exact"/>
              <w:ind w:left="77"/>
              <w:rPr>
                <w:bCs/>
                <w:sz w:val="20"/>
                <w:szCs w:val="20"/>
              </w:rPr>
            </w:pPr>
          </w:p>
        </w:tc>
      </w:tr>
      <w:tr w:rsidR="00C754EA" w:rsidRPr="008E077A" w14:paraId="0CCEC12A"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404" w:type="dxa"/>
            <w:vMerge/>
            <w:tcBorders>
              <w:top w:val="single" w:sz="4" w:space="0" w:color="auto"/>
              <w:left w:val="single" w:sz="4" w:space="0" w:color="auto"/>
              <w:bottom w:val="single" w:sz="4" w:space="0" w:color="auto"/>
              <w:right w:val="single" w:sz="4" w:space="0" w:color="auto"/>
            </w:tcBorders>
          </w:tcPr>
          <w:p w14:paraId="4B78B3C7" w14:textId="77777777" w:rsidR="00C754EA" w:rsidRPr="008E077A"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7095A5B8" w14:textId="77777777" w:rsidR="00C754EA" w:rsidRPr="004B5C5B" w:rsidRDefault="00C754EA" w:rsidP="00C754EA">
            <w:pPr>
              <w:rPr>
                <w:rFonts w:cstheme="minorHAnsi"/>
                <w:sz w:val="20"/>
                <w:szCs w:val="20"/>
              </w:rPr>
            </w:pPr>
            <w:r w:rsidRPr="004B5C5B">
              <w:rPr>
                <w:rFonts w:cstheme="minorHAnsi"/>
                <w:sz w:val="20"/>
                <w:szCs w:val="20"/>
              </w:rPr>
              <w:t xml:space="preserve">Зовнішній вигляд – порошок бежевого кольору у зневодненому стані, бурштиновий з рожевим відтінком </w:t>
            </w:r>
            <w:r>
              <w:rPr>
                <w:rFonts w:cstheme="minorHAnsi"/>
                <w:bCs/>
                <w:sz w:val="20"/>
                <w:szCs w:val="20"/>
                <w:lang w:val="ru-RU"/>
              </w:rPr>
              <w:t xml:space="preserve">у </w:t>
            </w:r>
            <w:r w:rsidRPr="000A66D1">
              <w:rPr>
                <w:rFonts w:cstheme="minorHAnsi"/>
                <w:bCs/>
                <w:sz w:val="20"/>
                <w:szCs w:val="20"/>
                <w:lang w:val="ru-RU"/>
              </w:rPr>
              <w:t>підготовлен</w:t>
            </w:r>
            <w:r>
              <w:rPr>
                <w:rFonts w:cstheme="minorHAnsi"/>
                <w:bCs/>
                <w:sz w:val="20"/>
                <w:szCs w:val="20"/>
                <w:lang w:val="ru-RU"/>
              </w:rPr>
              <w:t>ому середовищі</w:t>
            </w:r>
          </w:p>
        </w:tc>
        <w:tc>
          <w:tcPr>
            <w:tcW w:w="709" w:type="dxa"/>
            <w:vMerge/>
            <w:tcBorders>
              <w:top w:val="single" w:sz="4" w:space="0" w:color="auto"/>
              <w:left w:val="single" w:sz="4" w:space="0" w:color="auto"/>
              <w:bottom w:val="single" w:sz="4" w:space="0" w:color="auto"/>
              <w:right w:val="single" w:sz="4" w:space="0" w:color="auto"/>
            </w:tcBorders>
          </w:tcPr>
          <w:p w14:paraId="3803682C" w14:textId="77777777" w:rsidR="00C754EA" w:rsidRPr="008E077A" w:rsidRDefault="00C754EA" w:rsidP="00C754EA">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75C04236" w14:textId="77777777" w:rsidR="00C754EA" w:rsidRPr="008E077A" w:rsidRDefault="00C754EA" w:rsidP="00C754EA">
            <w:pPr>
              <w:jc w:val="center"/>
              <w:rPr>
                <w:rFonts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14:paraId="6BB916D6" w14:textId="77777777" w:rsidR="00C754EA" w:rsidRPr="008E077A" w:rsidRDefault="00C754EA" w:rsidP="00C754EA">
            <w:pPr>
              <w:rPr>
                <w:rFonts w:cs="Arial"/>
                <w:sz w:val="20"/>
                <w:szCs w:val="20"/>
              </w:rPr>
            </w:pPr>
          </w:p>
        </w:tc>
        <w:tc>
          <w:tcPr>
            <w:tcW w:w="691" w:type="dxa"/>
            <w:vMerge/>
            <w:tcBorders>
              <w:top w:val="single" w:sz="4" w:space="0" w:color="auto"/>
              <w:left w:val="single" w:sz="4" w:space="0" w:color="auto"/>
              <w:bottom w:val="single" w:sz="4" w:space="0" w:color="auto"/>
              <w:right w:val="single" w:sz="4" w:space="0" w:color="auto"/>
            </w:tcBorders>
          </w:tcPr>
          <w:p w14:paraId="36AE0E72" w14:textId="77777777" w:rsidR="00C754EA" w:rsidRPr="008E077A" w:rsidRDefault="00C754EA" w:rsidP="00C754EA">
            <w:pPr>
              <w:pStyle w:val="TableParagraph"/>
              <w:spacing w:line="251" w:lineRule="exact"/>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4E6D0B3F" w14:textId="77777777" w:rsidR="00C754EA" w:rsidRPr="008E077A" w:rsidRDefault="00C754EA" w:rsidP="00C754EA">
            <w:pPr>
              <w:pStyle w:val="TableParagraph"/>
              <w:spacing w:line="251" w:lineRule="exact"/>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485555F0" w14:textId="77777777" w:rsidR="00C754EA" w:rsidRPr="008E077A" w:rsidRDefault="00C754EA" w:rsidP="00C754EA">
            <w:pPr>
              <w:pStyle w:val="TableParagraph"/>
              <w:spacing w:line="251" w:lineRule="exact"/>
              <w:ind w:left="77"/>
              <w:rPr>
                <w:bCs/>
                <w:sz w:val="20"/>
                <w:szCs w:val="20"/>
              </w:rPr>
            </w:pPr>
          </w:p>
        </w:tc>
      </w:tr>
      <w:tr w:rsidR="00C754EA" w:rsidRPr="008E077A" w14:paraId="7236C52F"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
        </w:trPr>
        <w:tc>
          <w:tcPr>
            <w:tcW w:w="404" w:type="dxa"/>
            <w:vMerge/>
            <w:tcBorders>
              <w:top w:val="single" w:sz="4" w:space="0" w:color="auto"/>
              <w:left w:val="single" w:sz="4" w:space="0" w:color="auto"/>
              <w:bottom w:val="single" w:sz="4" w:space="0" w:color="auto"/>
              <w:right w:val="single" w:sz="4" w:space="0" w:color="auto"/>
            </w:tcBorders>
          </w:tcPr>
          <w:p w14:paraId="72D52E17" w14:textId="77777777" w:rsidR="00C754EA" w:rsidRPr="00771058" w:rsidRDefault="00C754EA" w:rsidP="00C754EA">
            <w:pPr>
              <w:jc w:val="center"/>
              <w:rPr>
                <w:sz w:val="20"/>
                <w:szCs w:val="20"/>
                <w:lang w:val="ru-RU"/>
              </w:rPr>
            </w:pPr>
          </w:p>
        </w:tc>
        <w:tc>
          <w:tcPr>
            <w:tcW w:w="3991" w:type="dxa"/>
            <w:tcBorders>
              <w:top w:val="single" w:sz="4" w:space="0" w:color="auto"/>
              <w:left w:val="single" w:sz="4" w:space="0" w:color="auto"/>
              <w:bottom w:val="single" w:sz="4" w:space="0" w:color="auto"/>
              <w:right w:val="single" w:sz="4" w:space="0" w:color="auto"/>
            </w:tcBorders>
          </w:tcPr>
          <w:p w14:paraId="77560D48" w14:textId="77777777" w:rsidR="00C754EA" w:rsidRPr="004B5C5B" w:rsidRDefault="00C754EA" w:rsidP="00C754EA">
            <w:pPr>
              <w:spacing w:line="252" w:lineRule="auto"/>
              <w:rPr>
                <w:rFonts w:cstheme="minorHAnsi"/>
                <w:sz w:val="20"/>
                <w:szCs w:val="20"/>
              </w:rPr>
            </w:pPr>
            <w:r w:rsidRPr="004B5C5B">
              <w:rPr>
                <w:rFonts w:cstheme="minorHAnsi"/>
                <w:bCs/>
                <w:sz w:val="20"/>
                <w:szCs w:val="20"/>
              </w:rPr>
              <w:t xml:space="preserve">рН (при 25ºС)  - </w:t>
            </w:r>
            <w:r w:rsidRPr="004B5C5B">
              <w:rPr>
                <w:rFonts w:cstheme="minorHAnsi"/>
                <w:sz w:val="20"/>
                <w:szCs w:val="20"/>
              </w:rPr>
              <w:t>7,5±0,2</w:t>
            </w:r>
          </w:p>
        </w:tc>
        <w:tc>
          <w:tcPr>
            <w:tcW w:w="709" w:type="dxa"/>
            <w:vMerge/>
            <w:tcBorders>
              <w:top w:val="single" w:sz="4" w:space="0" w:color="auto"/>
              <w:left w:val="single" w:sz="4" w:space="0" w:color="auto"/>
              <w:bottom w:val="single" w:sz="4" w:space="0" w:color="auto"/>
              <w:right w:val="single" w:sz="4" w:space="0" w:color="auto"/>
            </w:tcBorders>
          </w:tcPr>
          <w:p w14:paraId="3B4876C5" w14:textId="77777777" w:rsidR="00C754EA" w:rsidRPr="008E077A" w:rsidRDefault="00C754EA" w:rsidP="00C754EA">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660147E5" w14:textId="77777777" w:rsidR="00C754EA" w:rsidRPr="008E077A" w:rsidRDefault="00C754EA" w:rsidP="00C754EA">
            <w:pPr>
              <w:jc w:val="center"/>
              <w:rPr>
                <w:rFonts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14:paraId="5A2FFE59" w14:textId="77777777" w:rsidR="00C754EA" w:rsidRPr="008E077A" w:rsidRDefault="00C754EA" w:rsidP="00C754EA">
            <w:pPr>
              <w:rPr>
                <w:rFonts w:cs="Arial"/>
                <w:sz w:val="20"/>
                <w:szCs w:val="20"/>
              </w:rPr>
            </w:pPr>
          </w:p>
        </w:tc>
        <w:tc>
          <w:tcPr>
            <w:tcW w:w="691" w:type="dxa"/>
            <w:vMerge/>
            <w:tcBorders>
              <w:top w:val="single" w:sz="4" w:space="0" w:color="auto"/>
              <w:left w:val="single" w:sz="4" w:space="0" w:color="auto"/>
              <w:bottom w:val="single" w:sz="4" w:space="0" w:color="auto"/>
              <w:right w:val="single" w:sz="4" w:space="0" w:color="auto"/>
            </w:tcBorders>
          </w:tcPr>
          <w:p w14:paraId="7E3D7438" w14:textId="77777777" w:rsidR="00C754EA" w:rsidRPr="008E077A" w:rsidRDefault="00C754EA" w:rsidP="00C754EA">
            <w:pPr>
              <w:pStyle w:val="TableParagraph"/>
              <w:spacing w:line="251" w:lineRule="exact"/>
              <w:ind w:left="-14"/>
              <w:jc w:val="cente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16A08B06" w14:textId="77777777" w:rsidR="00C754EA" w:rsidRPr="008E077A" w:rsidRDefault="00C754EA" w:rsidP="00C754EA">
            <w:pPr>
              <w:pStyle w:val="TableParagraph"/>
              <w:spacing w:line="251" w:lineRule="exact"/>
              <w:ind w:left="77"/>
              <w:rPr>
                <w:bCs/>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28021044" w14:textId="77777777" w:rsidR="00C754EA" w:rsidRPr="008E077A" w:rsidRDefault="00C754EA" w:rsidP="00C754EA">
            <w:pPr>
              <w:pStyle w:val="TableParagraph"/>
              <w:spacing w:line="251" w:lineRule="exact"/>
              <w:ind w:left="77"/>
              <w:rPr>
                <w:bCs/>
                <w:sz w:val="20"/>
                <w:szCs w:val="20"/>
              </w:rPr>
            </w:pPr>
          </w:p>
        </w:tc>
      </w:tr>
      <w:tr w:rsidR="00C754EA" w:rsidRPr="00655912" w14:paraId="2CF1EA2D" w14:textId="77777777" w:rsidTr="00C7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9"/>
        </w:trPr>
        <w:tc>
          <w:tcPr>
            <w:tcW w:w="404" w:type="dxa"/>
            <w:vMerge/>
            <w:tcBorders>
              <w:top w:val="single" w:sz="4" w:space="0" w:color="auto"/>
              <w:left w:val="single" w:sz="4" w:space="0" w:color="auto"/>
              <w:bottom w:val="single" w:sz="4" w:space="0" w:color="auto"/>
              <w:right w:val="single" w:sz="4" w:space="0" w:color="auto"/>
            </w:tcBorders>
          </w:tcPr>
          <w:p w14:paraId="3A379D07" w14:textId="77777777" w:rsidR="00C754EA" w:rsidRPr="008E077A" w:rsidRDefault="00C754EA" w:rsidP="00C754EA">
            <w:pPr>
              <w:jc w:val="center"/>
              <w:rPr>
                <w:sz w:val="20"/>
                <w:szCs w:val="20"/>
              </w:rPr>
            </w:pPr>
          </w:p>
        </w:tc>
        <w:tc>
          <w:tcPr>
            <w:tcW w:w="3991" w:type="dxa"/>
            <w:tcBorders>
              <w:top w:val="single" w:sz="4" w:space="0" w:color="auto"/>
              <w:left w:val="single" w:sz="4" w:space="0" w:color="auto"/>
              <w:bottom w:val="single" w:sz="4" w:space="0" w:color="auto"/>
              <w:right w:val="single" w:sz="4" w:space="0" w:color="auto"/>
            </w:tcBorders>
          </w:tcPr>
          <w:p w14:paraId="028FE040" w14:textId="77777777" w:rsidR="00C754EA" w:rsidRPr="004B5C5B" w:rsidRDefault="00C754EA" w:rsidP="00C754EA">
            <w:pPr>
              <w:adjustRightInd w:val="0"/>
              <w:rPr>
                <w:rFonts w:cstheme="minorHAnsi"/>
                <w:bCs/>
                <w:sz w:val="20"/>
                <w:szCs w:val="20"/>
              </w:rPr>
            </w:pPr>
            <w:r w:rsidRPr="004B5C5B">
              <w:rPr>
                <w:rFonts w:cstheme="minorHAnsi"/>
                <w:sz w:val="20"/>
                <w:szCs w:val="20"/>
              </w:rPr>
              <w:t xml:space="preserve">Склад: Бактеріологічний агар </w:t>
            </w:r>
            <w:r>
              <w:rPr>
                <w:rFonts w:cstheme="minorHAnsi"/>
                <w:sz w:val="20"/>
                <w:szCs w:val="20"/>
              </w:rPr>
              <w:t xml:space="preserve">- </w:t>
            </w:r>
            <w:r w:rsidRPr="004B5C5B">
              <w:rPr>
                <w:rFonts w:cstheme="minorHAnsi"/>
                <w:bCs/>
                <w:sz w:val="20"/>
                <w:szCs w:val="20"/>
                <w:lang w:val="ru-RU"/>
              </w:rPr>
              <w:t>10</w:t>
            </w:r>
            <w:r w:rsidRPr="004B5C5B">
              <w:rPr>
                <w:rFonts w:cstheme="minorHAnsi"/>
                <w:bCs/>
                <w:sz w:val="20"/>
                <w:szCs w:val="20"/>
              </w:rPr>
              <w:t xml:space="preserve"> г/л</w:t>
            </w:r>
            <w:r w:rsidRPr="004B5C5B">
              <w:rPr>
                <w:rFonts w:cstheme="minorHAnsi"/>
                <w:bCs/>
                <w:sz w:val="20"/>
                <w:szCs w:val="20"/>
                <w:lang w:val="ru-RU"/>
              </w:rPr>
              <w:t>; Бактеріологічний пептон</w:t>
            </w:r>
            <w:r w:rsidRPr="004B5C5B">
              <w:rPr>
                <w:rFonts w:cstheme="minorHAnsi"/>
                <w:sz w:val="20"/>
                <w:szCs w:val="20"/>
                <w:lang w:val="ru-RU"/>
              </w:rPr>
              <w:t xml:space="preserve"> </w:t>
            </w:r>
            <w:r>
              <w:rPr>
                <w:rFonts w:cstheme="minorHAnsi"/>
                <w:sz w:val="20"/>
                <w:szCs w:val="20"/>
                <w:lang w:val="ru-RU"/>
              </w:rPr>
              <w:t xml:space="preserve">- </w:t>
            </w:r>
            <w:r w:rsidRPr="004B5C5B">
              <w:rPr>
                <w:rFonts w:cstheme="minorHAnsi"/>
                <w:bCs/>
                <w:sz w:val="20"/>
                <w:szCs w:val="20"/>
                <w:lang w:val="ru-RU"/>
              </w:rPr>
              <w:t>10</w:t>
            </w:r>
            <w:r w:rsidRPr="004B5C5B">
              <w:rPr>
                <w:rFonts w:cstheme="minorHAnsi"/>
                <w:bCs/>
                <w:sz w:val="20"/>
                <w:szCs w:val="20"/>
              </w:rPr>
              <w:t xml:space="preserve"> г/л; </w:t>
            </w:r>
          </w:p>
          <w:p w14:paraId="649AAE65" w14:textId="77777777" w:rsidR="00C754EA" w:rsidRPr="004B5C5B" w:rsidRDefault="00C754EA" w:rsidP="00C754EA">
            <w:pPr>
              <w:adjustRightInd w:val="0"/>
              <w:rPr>
                <w:rFonts w:cstheme="minorHAnsi"/>
                <w:sz w:val="20"/>
                <w:szCs w:val="20"/>
              </w:rPr>
            </w:pPr>
            <w:r w:rsidRPr="004B5C5B">
              <w:rPr>
                <w:rFonts w:cstheme="minorHAnsi"/>
                <w:sz w:val="20"/>
                <w:szCs w:val="20"/>
              </w:rPr>
              <w:t xml:space="preserve">Дікалію фосфат </w:t>
            </w:r>
            <w:r>
              <w:rPr>
                <w:rFonts w:cstheme="minorHAnsi"/>
                <w:sz w:val="20"/>
                <w:szCs w:val="20"/>
                <w:lang w:val="ru-RU"/>
              </w:rPr>
              <w:t xml:space="preserve">- </w:t>
            </w:r>
            <w:r w:rsidRPr="004B5C5B">
              <w:rPr>
                <w:rFonts w:cstheme="minorHAnsi"/>
                <w:bCs/>
                <w:sz w:val="20"/>
                <w:szCs w:val="20"/>
                <w:lang w:val="ru-RU"/>
              </w:rPr>
              <w:t>3,5</w:t>
            </w:r>
            <w:r w:rsidRPr="004B5C5B">
              <w:rPr>
                <w:rFonts w:cstheme="minorHAnsi"/>
                <w:bCs/>
                <w:sz w:val="20"/>
                <w:szCs w:val="20"/>
              </w:rPr>
              <w:t xml:space="preserve"> г/л; </w:t>
            </w:r>
            <w:r w:rsidRPr="004B5C5B">
              <w:rPr>
                <w:rFonts w:cstheme="minorHAnsi"/>
                <w:bCs/>
                <w:sz w:val="20"/>
                <w:szCs w:val="20"/>
                <w:lang w:val="ru-RU"/>
              </w:rPr>
              <w:t xml:space="preserve"> </w:t>
            </w:r>
            <w:r w:rsidRPr="004B5C5B">
              <w:rPr>
                <w:rFonts w:cstheme="minorHAnsi"/>
                <w:bCs/>
                <w:sz w:val="20"/>
                <w:szCs w:val="20"/>
              </w:rPr>
              <w:t>Лактоза</w:t>
            </w:r>
            <w:r w:rsidRPr="004B5C5B">
              <w:rPr>
                <w:rFonts w:cstheme="minorHAnsi"/>
                <w:sz w:val="20"/>
                <w:szCs w:val="20"/>
                <w:lang w:val="ru-RU"/>
              </w:rPr>
              <w:t xml:space="preserve"> </w:t>
            </w:r>
            <w:r>
              <w:rPr>
                <w:rFonts w:cstheme="minorHAnsi"/>
                <w:sz w:val="20"/>
                <w:szCs w:val="20"/>
                <w:lang w:val="ru-RU"/>
              </w:rPr>
              <w:t xml:space="preserve">- </w:t>
            </w:r>
            <w:r w:rsidRPr="004B5C5B">
              <w:rPr>
                <w:rFonts w:cstheme="minorHAnsi"/>
                <w:bCs/>
                <w:sz w:val="20"/>
                <w:szCs w:val="20"/>
                <w:lang w:val="ru-RU"/>
              </w:rPr>
              <w:t xml:space="preserve">10 г/л; Натрій сульфіт </w:t>
            </w:r>
            <w:r>
              <w:rPr>
                <w:rFonts w:cstheme="minorHAnsi"/>
                <w:bCs/>
                <w:sz w:val="20"/>
                <w:szCs w:val="20"/>
                <w:lang w:val="ru-RU"/>
              </w:rPr>
              <w:t xml:space="preserve">- </w:t>
            </w:r>
            <w:r w:rsidRPr="004B5C5B">
              <w:rPr>
                <w:rFonts w:cstheme="minorHAnsi"/>
                <w:bCs/>
                <w:sz w:val="20"/>
                <w:szCs w:val="20"/>
                <w:lang w:val="ru-RU"/>
              </w:rPr>
              <w:t>2,5</w:t>
            </w:r>
            <w:r w:rsidRPr="004B5C5B">
              <w:rPr>
                <w:rFonts w:cstheme="minorHAnsi"/>
                <w:bCs/>
                <w:sz w:val="20"/>
                <w:szCs w:val="20"/>
              </w:rPr>
              <w:t xml:space="preserve"> г/л</w:t>
            </w:r>
          </w:p>
        </w:tc>
        <w:tc>
          <w:tcPr>
            <w:tcW w:w="709" w:type="dxa"/>
            <w:vMerge/>
            <w:tcBorders>
              <w:top w:val="single" w:sz="4" w:space="0" w:color="auto"/>
              <w:left w:val="single" w:sz="4" w:space="0" w:color="auto"/>
              <w:bottom w:val="single" w:sz="4" w:space="0" w:color="auto"/>
              <w:right w:val="single" w:sz="4" w:space="0" w:color="auto"/>
            </w:tcBorders>
          </w:tcPr>
          <w:p w14:paraId="1D214CE9" w14:textId="77777777" w:rsidR="00C754EA" w:rsidRPr="00655912" w:rsidRDefault="00C754EA" w:rsidP="00C754EA">
            <w:pPr>
              <w:jc w:val="center"/>
              <w:rPr>
                <w:rFonts w:cs="Arial"/>
                <w:sz w:val="20"/>
                <w:szCs w:val="20"/>
                <w:lang w:val="ru-RU"/>
              </w:rPr>
            </w:pPr>
          </w:p>
        </w:tc>
        <w:tc>
          <w:tcPr>
            <w:tcW w:w="851" w:type="dxa"/>
            <w:vMerge/>
            <w:tcBorders>
              <w:top w:val="single" w:sz="4" w:space="0" w:color="auto"/>
              <w:left w:val="single" w:sz="4" w:space="0" w:color="auto"/>
              <w:bottom w:val="single" w:sz="4" w:space="0" w:color="auto"/>
              <w:right w:val="single" w:sz="4" w:space="0" w:color="auto"/>
            </w:tcBorders>
          </w:tcPr>
          <w:p w14:paraId="21904690" w14:textId="77777777" w:rsidR="00C754EA" w:rsidRPr="00655912" w:rsidRDefault="00C754EA" w:rsidP="00C754EA">
            <w:pPr>
              <w:jc w:val="center"/>
              <w:rPr>
                <w:rFonts w:cs="Arial"/>
                <w:sz w:val="20"/>
                <w:szCs w:val="20"/>
                <w:lang w:val="ru-RU"/>
              </w:rPr>
            </w:pPr>
          </w:p>
        </w:tc>
        <w:tc>
          <w:tcPr>
            <w:tcW w:w="1435" w:type="dxa"/>
            <w:vMerge/>
            <w:tcBorders>
              <w:top w:val="single" w:sz="4" w:space="0" w:color="auto"/>
              <w:left w:val="single" w:sz="4" w:space="0" w:color="auto"/>
              <w:bottom w:val="single" w:sz="4" w:space="0" w:color="auto"/>
              <w:right w:val="single" w:sz="4" w:space="0" w:color="auto"/>
            </w:tcBorders>
          </w:tcPr>
          <w:p w14:paraId="36EFB377" w14:textId="77777777" w:rsidR="00C754EA" w:rsidRPr="00655912" w:rsidRDefault="00C754EA" w:rsidP="00C754EA">
            <w:pPr>
              <w:rPr>
                <w:rFonts w:cs="Arial"/>
                <w:sz w:val="20"/>
                <w:szCs w:val="20"/>
                <w:lang w:val="ru-RU"/>
              </w:rPr>
            </w:pPr>
          </w:p>
        </w:tc>
        <w:tc>
          <w:tcPr>
            <w:tcW w:w="691" w:type="dxa"/>
            <w:vMerge/>
            <w:tcBorders>
              <w:top w:val="single" w:sz="4" w:space="0" w:color="auto"/>
              <w:left w:val="single" w:sz="4" w:space="0" w:color="auto"/>
              <w:bottom w:val="single" w:sz="4" w:space="0" w:color="auto"/>
              <w:right w:val="single" w:sz="4" w:space="0" w:color="auto"/>
            </w:tcBorders>
          </w:tcPr>
          <w:p w14:paraId="24C4BC11" w14:textId="77777777" w:rsidR="00C754EA" w:rsidRPr="00655912" w:rsidRDefault="00C754EA" w:rsidP="00C754EA">
            <w:pPr>
              <w:pStyle w:val="TableParagraph"/>
              <w:spacing w:line="251" w:lineRule="exact"/>
              <w:ind w:left="-14"/>
              <w:jc w:val="center"/>
              <w:rPr>
                <w:bCs/>
                <w:sz w:val="20"/>
                <w:szCs w:val="20"/>
                <w:lang w:val="ru-RU"/>
              </w:rPr>
            </w:pPr>
          </w:p>
        </w:tc>
        <w:tc>
          <w:tcPr>
            <w:tcW w:w="709" w:type="dxa"/>
            <w:vMerge/>
            <w:tcBorders>
              <w:top w:val="single" w:sz="4" w:space="0" w:color="auto"/>
              <w:left w:val="single" w:sz="4" w:space="0" w:color="auto"/>
              <w:bottom w:val="single" w:sz="4" w:space="0" w:color="auto"/>
              <w:right w:val="single" w:sz="4" w:space="0" w:color="auto"/>
            </w:tcBorders>
          </w:tcPr>
          <w:p w14:paraId="2A6F97DE" w14:textId="77777777" w:rsidR="00C754EA" w:rsidRPr="00655912" w:rsidRDefault="00C754EA" w:rsidP="00C754EA">
            <w:pPr>
              <w:pStyle w:val="TableParagraph"/>
              <w:spacing w:line="251" w:lineRule="exact"/>
              <w:ind w:left="77"/>
              <w:rPr>
                <w:bCs/>
                <w:sz w:val="20"/>
                <w:szCs w:val="20"/>
                <w:lang w:val="ru-RU"/>
              </w:rPr>
            </w:pPr>
          </w:p>
        </w:tc>
        <w:tc>
          <w:tcPr>
            <w:tcW w:w="1842" w:type="dxa"/>
            <w:vMerge/>
            <w:tcBorders>
              <w:top w:val="single" w:sz="4" w:space="0" w:color="auto"/>
              <w:left w:val="single" w:sz="4" w:space="0" w:color="auto"/>
              <w:bottom w:val="single" w:sz="4" w:space="0" w:color="auto"/>
              <w:right w:val="single" w:sz="4" w:space="0" w:color="auto"/>
            </w:tcBorders>
          </w:tcPr>
          <w:p w14:paraId="1621E243" w14:textId="77777777" w:rsidR="00C754EA" w:rsidRPr="00655912" w:rsidRDefault="00C754EA" w:rsidP="00C754EA">
            <w:pPr>
              <w:pStyle w:val="TableParagraph"/>
              <w:spacing w:line="251" w:lineRule="exact"/>
              <w:ind w:left="77"/>
              <w:rPr>
                <w:bCs/>
                <w:sz w:val="20"/>
                <w:szCs w:val="20"/>
                <w:lang w:val="ru-RU"/>
              </w:rPr>
            </w:pPr>
          </w:p>
        </w:tc>
      </w:tr>
    </w:tbl>
    <w:p w14:paraId="2F1FB3D9" w14:textId="77777777" w:rsidR="006D020A" w:rsidRDefault="006D020A" w:rsidP="006D020A">
      <w:pPr>
        <w:widowControl w:val="0"/>
        <w:autoSpaceDE w:val="0"/>
        <w:autoSpaceDN w:val="0"/>
        <w:ind w:left="-426"/>
        <w:jc w:val="both"/>
        <w:rPr>
          <w:i/>
        </w:rPr>
      </w:pPr>
    </w:p>
    <w:p w14:paraId="61663759" w14:textId="3E2F1404" w:rsidR="003D1B80" w:rsidRPr="008E077A" w:rsidRDefault="00CC7FBC" w:rsidP="006D020A">
      <w:pPr>
        <w:widowControl w:val="0"/>
        <w:autoSpaceDE w:val="0"/>
        <w:autoSpaceDN w:val="0"/>
        <w:ind w:left="-426"/>
        <w:jc w:val="both"/>
        <w:rPr>
          <w:rFonts w:eastAsia="Tahoma"/>
          <w:color w:val="00000A"/>
          <w:sz w:val="20"/>
          <w:szCs w:val="20"/>
          <w:lang w:bidi="hi-IN"/>
        </w:rPr>
      </w:pPr>
      <w:r w:rsidRPr="00D4527B">
        <w:rPr>
          <w:i/>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w:t>
      </w:r>
      <w:r>
        <w:rPr>
          <w:i/>
        </w:rPr>
        <w:t>ний опис запропонованого товару</w:t>
      </w:r>
      <w:r w:rsidRPr="00D4527B">
        <w:rPr>
          <w:i/>
        </w:rPr>
        <w:t xml:space="preserve">), відомості про виробника запропонованого товару, та документальне підтвердження(сертифікат якості),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Додадтку </w:t>
      </w:r>
      <w:r>
        <w:rPr>
          <w:i/>
        </w:rPr>
        <w:t>4</w:t>
      </w:r>
      <w:r w:rsidRPr="00D4527B">
        <w:rPr>
          <w:i/>
        </w:rPr>
        <w:t xml:space="preserve"> до тендерної документації  до товару.</w:t>
      </w:r>
    </w:p>
    <w:p w14:paraId="29664A7E" w14:textId="77777777" w:rsidR="003D1B80" w:rsidRPr="008F64B9" w:rsidRDefault="003D1B80" w:rsidP="003D1B80">
      <w:pPr>
        <w:widowControl w:val="0"/>
        <w:tabs>
          <w:tab w:val="left" w:pos="142"/>
          <w:tab w:val="left" w:pos="360"/>
          <w:tab w:val="num" w:pos="426"/>
        </w:tabs>
        <w:autoSpaceDE w:val="0"/>
        <w:autoSpaceDN w:val="0"/>
        <w:ind w:left="-426"/>
        <w:jc w:val="both"/>
        <w:rPr>
          <w:rFonts w:eastAsia="Tahoma"/>
          <w:color w:val="00000A"/>
          <w:sz w:val="20"/>
          <w:szCs w:val="20"/>
          <w:lang w:bidi="hi-IN"/>
        </w:rPr>
      </w:pPr>
    </w:p>
    <w:p w14:paraId="54449299" w14:textId="77777777" w:rsidR="003D1B80" w:rsidRPr="00CC7FBC" w:rsidRDefault="003D1B80" w:rsidP="003D1B80">
      <w:pPr>
        <w:widowControl w:val="0"/>
        <w:tabs>
          <w:tab w:val="left" w:pos="142"/>
          <w:tab w:val="left" w:pos="360"/>
          <w:tab w:val="num" w:pos="426"/>
        </w:tabs>
        <w:autoSpaceDE w:val="0"/>
        <w:autoSpaceDN w:val="0"/>
        <w:ind w:left="-426"/>
        <w:jc w:val="both"/>
        <w:rPr>
          <w:i/>
        </w:rPr>
      </w:pPr>
      <w:r w:rsidRPr="00CC7FBC">
        <w:rPr>
          <w:i/>
        </w:rPr>
        <w:t xml:space="preserve">**У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 </w:t>
      </w:r>
    </w:p>
    <w:p w14:paraId="1EB208C5" w14:textId="77777777" w:rsidR="003D1B80" w:rsidRDefault="003D1B80" w:rsidP="00DE3E02">
      <w:pPr>
        <w:widowControl w:val="0"/>
        <w:snapToGrid w:val="0"/>
        <w:ind w:firstLine="567"/>
        <w:jc w:val="both"/>
      </w:pPr>
    </w:p>
    <w:p w14:paraId="74918B4E" w14:textId="5B27B7CE" w:rsidR="003D1B80" w:rsidRDefault="003D1B80">
      <w:pPr>
        <w:rPr>
          <w:b/>
          <w:sz w:val="20"/>
          <w:szCs w:val="20"/>
        </w:rPr>
      </w:pPr>
      <w:r>
        <w:rPr>
          <w:b/>
          <w:sz w:val="20"/>
          <w:szCs w:val="20"/>
        </w:rPr>
        <w:br w:type="page"/>
      </w:r>
    </w:p>
    <w:p w14:paraId="1DC34AE8" w14:textId="77777777" w:rsidR="00DE3E02" w:rsidRPr="00D16680" w:rsidRDefault="00DE3E02">
      <w:pPr>
        <w:rPr>
          <w:b/>
          <w:sz w:val="20"/>
          <w:szCs w:val="20"/>
        </w:rPr>
      </w:pPr>
    </w:p>
    <w:p w14:paraId="2A2C07C3" w14:textId="77777777" w:rsidR="00DC47E0" w:rsidRPr="00265512" w:rsidRDefault="00DC47E0" w:rsidP="00DC47E0">
      <w:pPr>
        <w:pStyle w:val="35"/>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763296DB" w14:textId="77777777" w:rsidR="00DC47E0" w:rsidRPr="00265512" w:rsidRDefault="00DC47E0" w:rsidP="00DC47E0">
      <w:pPr>
        <w:pStyle w:val="35"/>
        <w:spacing w:after="0"/>
        <w:ind w:left="0"/>
        <w:contextualSpacing/>
        <w:jc w:val="right"/>
        <w:rPr>
          <w:b/>
          <w:sz w:val="24"/>
          <w:szCs w:val="24"/>
          <w:lang w:eastAsia="ru-RU"/>
        </w:rPr>
      </w:pPr>
    </w:p>
    <w:p w14:paraId="4C9B3AE5" w14:textId="77777777" w:rsidR="00C754EA" w:rsidRPr="00A75E6C" w:rsidRDefault="00C754EA" w:rsidP="00C754EA">
      <w:pPr>
        <w:contextualSpacing/>
        <w:jc w:val="right"/>
      </w:pPr>
      <w:r w:rsidRPr="00A75E6C">
        <w:t>ПРОЄКТ</w:t>
      </w:r>
    </w:p>
    <w:p w14:paraId="7A2F3BFA" w14:textId="77777777" w:rsidR="00C754EA" w:rsidRPr="00A75E6C" w:rsidRDefault="00C754EA" w:rsidP="00C754EA">
      <w:pPr>
        <w:contextualSpacing/>
        <w:jc w:val="right"/>
      </w:pPr>
    </w:p>
    <w:p w14:paraId="011CEF65" w14:textId="77777777" w:rsidR="00C754EA" w:rsidRPr="00381A72" w:rsidRDefault="00C754EA" w:rsidP="00C754EA">
      <w:pPr>
        <w:jc w:val="center"/>
      </w:pPr>
      <w:r w:rsidRPr="00381A72">
        <w:rPr>
          <w:b/>
          <w:bCs/>
        </w:rPr>
        <w:t>ДОГОВІР № ______________________</w:t>
      </w:r>
    </w:p>
    <w:p w14:paraId="4E1895AF" w14:textId="77777777" w:rsidR="00C754EA" w:rsidRPr="00381A72" w:rsidRDefault="00C754EA" w:rsidP="00C754EA">
      <w:pPr>
        <w:jc w:val="center"/>
      </w:pPr>
      <w:r w:rsidRPr="00381A72">
        <w:rPr>
          <w:b/>
          <w:bCs/>
        </w:rPr>
        <w:t>поставки товару</w:t>
      </w:r>
    </w:p>
    <w:p w14:paraId="203349EC" w14:textId="77777777" w:rsidR="00C754EA" w:rsidRPr="00381A72" w:rsidRDefault="00C754EA" w:rsidP="00C754EA">
      <w:pPr>
        <w:jc w:val="both"/>
      </w:pPr>
      <w:r w:rsidRPr="00381A72">
        <w:tab/>
        <w:t xml:space="preserve">м. Київ                                                                  </w:t>
      </w:r>
      <w:r>
        <w:t xml:space="preserve">                         </w:t>
      </w:r>
      <w:r w:rsidRPr="00381A72">
        <w:t xml:space="preserve">    « ____ » ________</w:t>
      </w:r>
      <w:r>
        <w:t xml:space="preserve"> 202</w:t>
      </w:r>
      <w:r>
        <w:rPr>
          <w:lang w:val="ru-RU"/>
        </w:rPr>
        <w:t xml:space="preserve">3 </w:t>
      </w:r>
      <w:r w:rsidRPr="00381A72">
        <w:t>р.</w:t>
      </w:r>
    </w:p>
    <w:p w14:paraId="6AA79E86" w14:textId="77777777" w:rsidR="00C754EA" w:rsidRPr="00381A72" w:rsidRDefault="00C754EA" w:rsidP="00C754EA">
      <w:pPr>
        <w:tabs>
          <w:tab w:val="left" w:pos="0"/>
          <w:tab w:val="left" w:pos="1134"/>
        </w:tabs>
        <w:jc w:val="both"/>
      </w:pPr>
      <w:r w:rsidRPr="00381A72">
        <w:t>_________________________________________________________________________________</w:t>
      </w:r>
    </w:p>
    <w:p w14:paraId="3B7978EF" w14:textId="77777777" w:rsidR="00C754EA" w:rsidRPr="00381A72" w:rsidRDefault="00C754EA" w:rsidP="00C754EA">
      <w:pPr>
        <w:tabs>
          <w:tab w:val="left" w:pos="0"/>
          <w:tab w:val="left" w:pos="1134"/>
        </w:tabs>
        <w:jc w:val="both"/>
      </w:pPr>
      <w:r w:rsidRPr="00381A72">
        <w:t xml:space="preserve">(надалі - «Постачальник»), що є платником податку на прибуток за _______ згідно п. _____ ст. _____ ПКУ, в особі директора __________________________, який (а) діє на підставі _______, з однієї сторони, та </w:t>
      </w:r>
    </w:p>
    <w:p w14:paraId="3E214523" w14:textId="77777777" w:rsidR="00C754EA" w:rsidRPr="00381A72" w:rsidRDefault="00C754EA" w:rsidP="00C754EA">
      <w:pPr>
        <w:ind w:firstLine="315"/>
        <w:jc w:val="both"/>
      </w:pPr>
      <w:r w:rsidRPr="00381A72">
        <w:rPr>
          <w:b/>
          <w:bCs/>
        </w:rPr>
        <w:t>ДЕРЖАВНЕ ПІДПРИЄМСТВО "ДЕРЖАВНИЙ ЕКСПЕРТНИЙ ЦЕНТР МІНІСТЕРСТВА ОХОРОНИ ЗДОРОВ'Я УКРАЇНИ"</w:t>
      </w:r>
      <w:r w:rsidRPr="00381A72">
        <w:t xml:space="preserve"> (надалі - «Покупець»), що є платником податку на прибуток за основною ставкою згідно п. 136.1 ст. 136 ПКУ, в особі директора Бабенк</w:t>
      </w:r>
      <w:r>
        <w:t>а</w:t>
      </w:r>
      <w:r w:rsidRPr="00381A72">
        <w:t xml:space="preserve"> Михайла Миколайовича, що діє на підставі Статуту, з іншої сторони, в подальшому разом іменуються «Сторони», а кожна окремо - «Сторона» склали цей Договір про наступне:</w:t>
      </w:r>
    </w:p>
    <w:p w14:paraId="1D66212A" w14:textId="77777777" w:rsidR="00C754EA" w:rsidRDefault="00C754EA" w:rsidP="00C754EA">
      <w:pPr>
        <w:jc w:val="center"/>
        <w:rPr>
          <w:b/>
          <w:bCs/>
        </w:rPr>
      </w:pPr>
    </w:p>
    <w:p w14:paraId="72130CBD" w14:textId="77777777" w:rsidR="00C754EA" w:rsidRPr="00381A72" w:rsidRDefault="00C754EA" w:rsidP="00C754EA">
      <w:pPr>
        <w:jc w:val="center"/>
        <w:rPr>
          <w:b/>
          <w:bCs/>
        </w:rPr>
      </w:pPr>
      <w:r w:rsidRPr="00381A72">
        <w:rPr>
          <w:b/>
          <w:bCs/>
        </w:rPr>
        <w:t>1.</w:t>
      </w:r>
      <w:r>
        <w:rPr>
          <w:b/>
          <w:bCs/>
        </w:rPr>
        <w:t xml:space="preserve"> </w:t>
      </w:r>
      <w:r w:rsidRPr="00381A72">
        <w:rPr>
          <w:b/>
          <w:bCs/>
        </w:rPr>
        <w:t>ПРЕДМЕТ ДОГОВОРУ</w:t>
      </w:r>
    </w:p>
    <w:p w14:paraId="5FDCAF9C" w14:textId="77777777" w:rsidR="00C754EA" w:rsidRPr="00131314" w:rsidRDefault="00C754EA" w:rsidP="00C754EA">
      <w:pPr>
        <w:pStyle w:val="afff0"/>
        <w:numPr>
          <w:ilvl w:val="1"/>
          <w:numId w:val="39"/>
        </w:numPr>
        <w:tabs>
          <w:tab w:val="left" w:pos="426"/>
          <w:tab w:val="center" w:pos="4677"/>
          <w:tab w:val="right" w:pos="10065"/>
        </w:tabs>
        <w:spacing w:after="100" w:afterAutospacing="1"/>
        <w:ind w:left="426" w:hanging="426"/>
        <w:contextualSpacing/>
        <w:jc w:val="both"/>
        <w:rPr>
          <w:lang w:val="uk-UA"/>
        </w:rPr>
      </w:pPr>
      <w:r w:rsidRPr="00131314">
        <w:rPr>
          <w:lang w:val="uk-UA"/>
        </w:rPr>
        <w:t xml:space="preserve">За цим Договором Постачальник поставляє товар - ____________________________________________________________ відповідно до Специфікації – Додатку </w:t>
      </w:r>
      <w:r>
        <w:rPr>
          <w:lang w:val="uk-UA"/>
        </w:rPr>
        <w:t>№</w:t>
      </w:r>
      <w:r w:rsidRPr="00131314">
        <w:rPr>
          <w:lang w:val="uk-UA"/>
        </w:rPr>
        <w:t xml:space="preserve">1 (далі - Товар), що відповідає коду </w:t>
      </w:r>
      <w:r w:rsidRPr="0087481C">
        <w:rPr>
          <w:lang w:val="uk-UA"/>
        </w:rPr>
        <w:t xml:space="preserve">24960000-1 Хімічна продукція різна </w:t>
      </w:r>
      <w:r w:rsidRPr="00131314">
        <w:rPr>
          <w:lang w:val="uk-UA"/>
        </w:rPr>
        <w:t>Національного класифікатора України ДК 021:2015 «Єдиний закупівельний словник», а Покупець зобов’язується прийняти вказаний Товар і сплатити його ціну у порядку і за умовами, передбаченими цим Договором.</w:t>
      </w:r>
    </w:p>
    <w:p w14:paraId="3049E4BD" w14:textId="77777777" w:rsidR="00C754EA" w:rsidRDefault="00C754EA" w:rsidP="00C754EA">
      <w:pPr>
        <w:pStyle w:val="afff0"/>
        <w:numPr>
          <w:ilvl w:val="1"/>
          <w:numId w:val="39"/>
        </w:numPr>
        <w:tabs>
          <w:tab w:val="left" w:pos="426"/>
          <w:tab w:val="center" w:pos="4677"/>
          <w:tab w:val="right" w:pos="10065"/>
        </w:tabs>
        <w:spacing w:after="100" w:afterAutospacing="1"/>
        <w:ind w:left="426"/>
        <w:contextualSpacing/>
        <w:jc w:val="both"/>
      </w:pPr>
      <w:r w:rsidRPr="00381A72">
        <w:t>Поставка, завантаження/розвантаження Товару здійснюється транспортом та за рахунок Постачальника. Місце поставки (передачі) Товару: Лабораторія фармацевтичного аналізу</w:t>
      </w:r>
      <w:r>
        <w:rPr>
          <w:lang w:val="uk-UA"/>
        </w:rPr>
        <w:t>;</w:t>
      </w:r>
      <w:r w:rsidRPr="00381A72">
        <w:t xml:space="preserve"> Україна, м. Київ, вул. Антона Цедіка, 14, 03057 (Хімічний корпус</w:t>
      </w:r>
      <w:r>
        <w:rPr>
          <w:lang w:val="uk-UA"/>
        </w:rPr>
        <w:t>,</w:t>
      </w:r>
      <w:r w:rsidRPr="00381A72">
        <w:t xml:space="preserve"> 3 – й поверх).</w:t>
      </w:r>
    </w:p>
    <w:p w14:paraId="1DD9042C" w14:textId="77777777" w:rsidR="00C754EA" w:rsidRDefault="00C754EA" w:rsidP="00C754EA">
      <w:pPr>
        <w:pStyle w:val="afff0"/>
        <w:numPr>
          <w:ilvl w:val="1"/>
          <w:numId w:val="39"/>
        </w:numPr>
        <w:tabs>
          <w:tab w:val="left" w:pos="426"/>
          <w:tab w:val="center" w:pos="4677"/>
          <w:tab w:val="right" w:pos="10065"/>
        </w:tabs>
        <w:spacing w:after="100" w:afterAutospacing="1"/>
        <w:ind w:left="426"/>
        <w:contextualSpacing/>
        <w:jc w:val="both"/>
      </w:pPr>
      <w:r w:rsidRPr="00381A72">
        <w:t xml:space="preserve">Найменування, асортимент та кількість Товару визначається згідно </w:t>
      </w:r>
      <w:r>
        <w:rPr>
          <w:lang w:val="uk-UA"/>
        </w:rPr>
        <w:t>С</w:t>
      </w:r>
      <w:r w:rsidRPr="00381A72">
        <w:t>пецифікації (Додаток 1), що надається до цього Договору.</w:t>
      </w:r>
    </w:p>
    <w:p w14:paraId="2981D9D6" w14:textId="77777777" w:rsidR="00C754EA" w:rsidRPr="00381A72" w:rsidRDefault="00C754EA" w:rsidP="00C754EA">
      <w:pPr>
        <w:widowControl w:val="0"/>
        <w:numPr>
          <w:ilvl w:val="0"/>
          <w:numId w:val="37"/>
        </w:numPr>
        <w:autoSpaceDE w:val="0"/>
        <w:autoSpaceDN w:val="0"/>
        <w:adjustRightInd w:val="0"/>
        <w:contextualSpacing/>
        <w:jc w:val="center"/>
        <w:rPr>
          <w:b/>
          <w:bCs/>
        </w:rPr>
      </w:pPr>
      <w:r w:rsidRPr="00381A72">
        <w:rPr>
          <w:b/>
          <w:bCs/>
        </w:rPr>
        <w:t>ЦІНА ДОГОВОРУ</w:t>
      </w:r>
    </w:p>
    <w:p w14:paraId="758EB603" w14:textId="77777777" w:rsidR="00C754EA" w:rsidRPr="00381A72" w:rsidRDefault="00C754EA" w:rsidP="00C754EA">
      <w:pPr>
        <w:ind w:left="426" w:hanging="426"/>
        <w:contextualSpacing/>
        <w:jc w:val="both"/>
      </w:pPr>
      <w:r w:rsidRPr="00381A72">
        <w:t>2.1.</w:t>
      </w:r>
      <w:r w:rsidRPr="00381A72">
        <w:tab/>
      </w:r>
      <w:r>
        <w:t>Ціна Договору визначається Специфікацією (Додаток №1) та</w:t>
      </w:r>
      <w:r w:rsidRPr="00381A72">
        <w:t xml:space="preserve"> становить:    _____________________грн. (__________________) у тому числі ПДВ ___ % - _____________  грн. (__________________________)</w:t>
      </w:r>
    </w:p>
    <w:p w14:paraId="7EE99808" w14:textId="77777777" w:rsidR="00C754EA" w:rsidRPr="00381A72" w:rsidRDefault="00C754EA" w:rsidP="00C754EA">
      <w:pPr>
        <w:ind w:left="426" w:hanging="66"/>
        <w:contextualSpacing/>
        <w:jc w:val="both"/>
      </w:pPr>
      <w:r w:rsidRPr="00381A72">
        <w:t>та включає всі витрати Постачальника пов’язані з виконанням Договору.</w:t>
      </w:r>
    </w:p>
    <w:p w14:paraId="627A705A" w14:textId="77777777" w:rsidR="00C754EA" w:rsidRPr="00381A72" w:rsidRDefault="00C754EA" w:rsidP="00C754EA">
      <w:pPr>
        <w:ind w:left="426" w:hanging="66"/>
        <w:contextualSpacing/>
        <w:jc w:val="both"/>
      </w:pPr>
    </w:p>
    <w:p w14:paraId="0E3519DF" w14:textId="77777777" w:rsidR="00C754EA" w:rsidRDefault="00C754EA" w:rsidP="00C754EA">
      <w:pPr>
        <w:numPr>
          <w:ilvl w:val="0"/>
          <w:numId w:val="36"/>
        </w:numPr>
        <w:spacing w:after="100" w:afterAutospacing="1"/>
        <w:contextualSpacing/>
        <w:jc w:val="center"/>
        <w:rPr>
          <w:b/>
          <w:bCs/>
        </w:rPr>
      </w:pPr>
      <w:r w:rsidRPr="00381A72">
        <w:rPr>
          <w:b/>
          <w:bCs/>
        </w:rPr>
        <w:t>ПОРЯДОК ЗДІЙСНЕННЯ ОПЛАТИ ТОВАРУ ТА УМОВИ ПЕРЕДАЧІ ТОВАРУ</w:t>
      </w:r>
    </w:p>
    <w:p w14:paraId="262E2614" w14:textId="77777777" w:rsidR="00C754EA" w:rsidRPr="00131314" w:rsidRDefault="00C754EA" w:rsidP="00C754EA">
      <w:pPr>
        <w:pStyle w:val="afff0"/>
        <w:numPr>
          <w:ilvl w:val="1"/>
          <w:numId w:val="36"/>
        </w:numPr>
        <w:ind w:left="426" w:hanging="426"/>
        <w:contextualSpacing/>
        <w:jc w:val="both"/>
      </w:pPr>
      <w:r w:rsidRPr="00554142">
        <w:rPr>
          <w:color w:val="222222"/>
          <w:shd w:val="clear" w:color="auto" w:fill="FFFFFF"/>
          <w:lang w:val="uk-UA"/>
        </w:rPr>
        <w:t>П</w:t>
      </w:r>
      <w:r w:rsidRPr="00554142">
        <w:rPr>
          <w:color w:val="222222"/>
          <w:shd w:val="clear" w:color="auto" w:fill="FFFFFF"/>
        </w:rPr>
        <w:t xml:space="preserve">оставка </w:t>
      </w:r>
      <w:r w:rsidRPr="00554142">
        <w:rPr>
          <w:color w:val="222222"/>
          <w:shd w:val="clear" w:color="auto" w:fill="FFFFFF"/>
          <w:lang w:val="uk-UA"/>
        </w:rPr>
        <w:t>Т</w:t>
      </w:r>
      <w:r w:rsidRPr="00554142">
        <w:rPr>
          <w:color w:val="222222"/>
          <w:shd w:val="clear" w:color="auto" w:fill="FFFFFF"/>
        </w:rPr>
        <w:t xml:space="preserve">овару </w:t>
      </w:r>
      <w:r w:rsidRPr="00554142">
        <w:rPr>
          <w:color w:val="222222"/>
          <w:shd w:val="clear" w:color="auto" w:fill="FFFFFF"/>
          <w:lang w:val="uk-UA"/>
        </w:rPr>
        <w:t>здійснюється Постачальником</w:t>
      </w:r>
      <w:r w:rsidRPr="00554142">
        <w:rPr>
          <w:color w:val="222222"/>
          <w:shd w:val="clear" w:color="auto" w:fill="FFFFFF"/>
        </w:rPr>
        <w:t xml:space="preserve"> протягом 15 </w:t>
      </w:r>
      <w:r>
        <w:rPr>
          <w:color w:val="222222"/>
          <w:shd w:val="clear" w:color="auto" w:fill="FFFFFF"/>
          <w:lang w:val="uk-UA"/>
        </w:rPr>
        <w:t>(п</w:t>
      </w:r>
      <w:r w:rsidRPr="00C50146">
        <w:rPr>
          <w:color w:val="222222"/>
          <w:shd w:val="clear" w:color="auto" w:fill="FFFFFF"/>
        </w:rPr>
        <w:t>’</w:t>
      </w:r>
      <w:r>
        <w:rPr>
          <w:color w:val="222222"/>
          <w:shd w:val="clear" w:color="auto" w:fill="FFFFFF"/>
          <w:lang w:val="uk-UA"/>
        </w:rPr>
        <w:t xml:space="preserve">ятнадцяти) </w:t>
      </w:r>
      <w:r w:rsidRPr="00554142">
        <w:rPr>
          <w:color w:val="222222"/>
          <w:shd w:val="clear" w:color="auto" w:fill="FFFFFF"/>
        </w:rPr>
        <w:t xml:space="preserve">календарних днів з </w:t>
      </w:r>
      <w:r w:rsidRPr="00554142">
        <w:rPr>
          <w:color w:val="222222"/>
          <w:shd w:val="clear" w:color="auto" w:fill="FFFFFF"/>
          <w:lang w:val="uk-UA"/>
        </w:rPr>
        <w:t xml:space="preserve">дати отримання </w:t>
      </w:r>
      <w:r w:rsidRPr="00C50146">
        <w:rPr>
          <w:color w:val="222222"/>
          <w:shd w:val="clear" w:color="auto" w:fill="FFFFFF"/>
          <w:lang w:val="uk-UA"/>
        </w:rPr>
        <w:t>Покупц</w:t>
      </w:r>
      <w:r>
        <w:rPr>
          <w:color w:val="222222"/>
          <w:shd w:val="clear" w:color="auto" w:fill="FFFFFF"/>
          <w:lang w:val="uk-UA"/>
        </w:rPr>
        <w:t>ем</w:t>
      </w:r>
      <w:r w:rsidRPr="00C50146">
        <w:rPr>
          <w:color w:val="222222"/>
          <w:shd w:val="clear" w:color="auto" w:fill="FFFFFF"/>
          <w:lang w:val="uk-UA"/>
        </w:rPr>
        <w:t xml:space="preserve"> рахунк</w:t>
      </w:r>
      <w:r>
        <w:rPr>
          <w:color w:val="222222"/>
          <w:shd w:val="clear" w:color="auto" w:fill="FFFFFF"/>
          <w:lang w:val="uk-UA"/>
        </w:rPr>
        <w:t>а</w:t>
      </w:r>
      <w:r w:rsidRPr="00C50146">
        <w:rPr>
          <w:color w:val="222222"/>
          <w:shd w:val="clear" w:color="auto" w:fill="FFFFFF"/>
          <w:lang w:val="uk-UA"/>
        </w:rPr>
        <w:t>-фактур</w:t>
      </w:r>
      <w:r>
        <w:rPr>
          <w:color w:val="222222"/>
          <w:shd w:val="clear" w:color="auto" w:fill="FFFFFF"/>
          <w:lang w:val="uk-UA"/>
        </w:rPr>
        <w:t>и</w:t>
      </w:r>
      <w:r w:rsidRPr="00C50146">
        <w:rPr>
          <w:color w:val="222222"/>
          <w:shd w:val="clear" w:color="auto" w:fill="FFFFFF"/>
          <w:lang w:val="uk-UA"/>
        </w:rPr>
        <w:t>.</w:t>
      </w:r>
    </w:p>
    <w:p w14:paraId="53778B3B" w14:textId="77777777" w:rsidR="00C754EA" w:rsidRDefault="00C754EA" w:rsidP="00C754EA">
      <w:pPr>
        <w:pStyle w:val="afff0"/>
        <w:numPr>
          <w:ilvl w:val="1"/>
          <w:numId w:val="36"/>
        </w:numPr>
        <w:ind w:left="426" w:hanging="426"/>
        <w:contextualSpacing/>
        <w:jc w:val="both"/>
      </w:pPr>
      <w:r w:rsidRPr="00554142">
        <w:t xml:space="preserve">Розрахунки за </w:t>
      </w:r>
      <w:r>
        <w:rPr>
          <w:lang w:val="uk-UA"/>
        </w:rPr>
        <w:t xml:space="preserve">фактично поставлений </w:t>
      </w:r>
      <w:r w:rsidRPr="00554142">
        <w:t>Товар здійснюються в національній валюті України – гривні, в безготівковій формі, шляхом перерахування коштів Покупцем на поточний рахунок Постачальника.</w:t>
      </w:r>
    </w:p>
    <w:p w14:paraId="2C253897" w14:textId="77777777" w:rsidR="00C754EA" w:rsidRDefault="00C754EA" w:rsidP="00C754EA">
      <w:pPr>
        <w:pStyle w:val="afff0"/>
        <w:numPr>
          <w:ilvl w:val="1"/>
          <w:numId w:val="36"/>
        </w:numPr>
        <w:ind w:left="426" w:hanging="426"/>
        <w:contextualSpacing/>
        <w:jc w:val="both"/>
      </w:pPr>
      <w:r w:rsidRPr="00554142">
        <w:rPr>
          <w:color w:val="222222"/>
          <w:shd w:val="clear" w:color="auto" w:fill="FFFFFF"/>
        </w:rPr>
        <w:t xml:space="preserve">Оплата </w:t>
      </w:r>
      <w:r w:rsidRPr="00554142">
        <w:rPr>
          <w:color w:val="222222"/>
          <w:shd w:val="clear" w:color="auto" w:fill="FFFFFF"/>
          <w:lang w:val="uk-UA"/>
        </w:rPr>
        <w:t>за фактично поставлений Товар</w:t>
      </w:r>
      <w:r w:rsidRPr="00554142">
        <w:rPr>
          <w:color w:val="222222"/>
          <w:shd w:val="clear" w:color="auto" w:fill="FFFFFF"/>
        </w:rPr>
        <w:t xml:space="preserve"> за цим Договором здійснюється </w:t>
      </w:r>
      <w:r w:rsidRPr="00554142">
        <w:rPr>
          <w:color w:val="222222"/>
          <w:shd w:val="clear" w:color="auto" w:fill="FFFFFF"/>
          <w:lang w:val="uk-UA"/>
        </w:rPr>
        <w:t>Покупцем</w:t>
      </w:r>
      <w:r w:rsidRPr="00554142">
        <w:rPr>
          <w:color w:val="222222"/>
          <w:shd w:val="clear" w:color="auto" w:fill="FFFFFF"/>
        </w:rPr>
        <w:t xml:space="preserve"> на умовах відтермінування платежу </w:t>
      </w:r>
      <w:r w:rsidRPr="00554142">
        <w:rPr>
          <w:color w:val="222222"/>
          <w:shd w:val="clear" w:color="auto" w:fill="FFFFFF"/>
          <w:lang w:val="uk-UA"/>
        </w:rPr>
        <w:t>до</w:t>
      </w:r>
      <w:r w:rsidRPr="00554142">
        <w:rPr>
          <w:color w:val="222222"/>
          <w:shd w:val="clear" w:color="auto" w:fill="FFFFFF"/>
        </w:rPr>
        <w:t xml:space="preserve"> 180 (ст</w:t>
      </w:r>
      <w:r w:rsidRPr="00554142">
        <w:rPr>
          <w:color w:val="222222"/>
          <w:shd w:val="clear" w:color="auto" w:fill="FFFFFF"/>
          <w:lang w:val="uk-UA"/>
        </w:rPr>
        <w:t>а</w:t>
      </w:r>
      <w:r w:rsidRPr="00554142">
        <w:rPr>
          <w:color w:val="222222"/>
          <w:shd w:val="clear" w:color="auto" w:fill="FFFFFF"/>
        </w:rPr>
        <w:t xml:space="preserve"> вісімдесят</w:t>
      </w:r>
      <w:r w:rsidRPr="00554142">
        <w:rPr>
          <w:color w:val="222222"/>
          <w:shd w:val="clear" w:color="auto" w:fill="FFFFFF"/>
          <w:lang w:val="uk-UA"/>
        </w:rPr>
        <w:t>и</w:t>
      </w:r>
      <w:r w:rsidRPr="00554142">
        <w:rPr>
          <w:color w:val="222222"/>
          <w:shd w:val="clear" w:color="auto" w:fill="FFFFFF"/>
        </w:rPr>
        <w:t>) днів</w:t>
      </w:r>
      <w:r w:rsidRPr="00554142">
        <w:t>.</w:t>
      </w:r>
    </w:p>
    <w:p w14:paraId="2AF8D0BF" w14:textId="77777777" w:rsidR="00C754EA" w:rsidRPr="00554142" w:rsidRDefault="00C754EA" w:rsidP="00C754EA">
      <w:pPr>
        <w:pStyle w:val="afff0"/>
        <w:ind w:left="426"/>
        <w:contextualSpacing/>
        <w:jc w:val="both"/>
      </w:pPr>
    </w:p>
    <w:p w14:paraId="266D0BB3" w14:textId="77777777" w:rsidR="00C754EA" w:rsidRPr="00381A72" w:rsidRDefault="00C754EA" w:rsidP="00C754EA">
      <w:pPr>
        <w:ind w:left="426" w:hanging="426"/>
        <w:contextualSpacing/>
        <w:jc w:val="both"/>
      </w:pPr>
    </w:p>
    <w:p w14:paraId="4066A37A" w14:textId="77777777" w:rsidR="00C754EA" w:rsidRPr="00381A72" w:rsidRDefault="00C754EA" w:rsidP="00C754EA">
      <w:pPr>
        <w:widowControl w:val="0"/>
        <w:numPr>
          <w:ilvl w:val="0"/>
          <w:numId w:val="38"/>
        </w:numPr>
        <w:autoSpaceDE w:val="0"/>
        <w:autoSpaceDN w:val="0"/>
        <w:adjustRightInd w:val="0"/>
        <w:spacing w:after="100" w:afterAutospacing="1"/>
        <w:contextualSpacing/>
        <w:jc w:val="center"/>
        <w:rPr>
          <w:b/>
          <w:bCs/>
        </w:rPr>
      </w:pPr>
      <w:r>
        <w:rPr>
          <w:b/>
          <w:bCs/>
        </w:rPr>
        <w:t xml:space="preserve">ЯКІСТЬ, УПАКУВАННЯ ТОВАРУ І </w:t>
      </w:r>
      <w:r w:rsidRPr="00381A72">
        <w:rPr>
          <w:b/>
          <w:bCs/>
        </w:rPr>
        <w:t>ІНШІ ЗОБОВ’ЯЗАННЯ ПОСТАЧАЛЬНИКА</w:t>
      </w:r>
    </w:p>
    <w:p w14:paraId="3C9A43CE" w14:textId="77777777" w:rsidR="00C754EA" w:rsidRPr="00C26773" w:rsidRDefault="00C754EA" w:rsidP="00C754EA">
      <w:pPr>
        <w:pStyle w:val="afff0"/>
        <w:widowControl w:val="0"/>
        <w:numPr>
          <w:ilvl w:val="1"/>
          <w:numId w:val="38"/>
        </w:numPr>
        <w:autoSpaceDE w:val="0"/>
        <w:autoSpaceDN w:val="0"/>
        <w:adjustRightInd w:val="0"/>
        <w:spacing w:after="100" w:afterAutospacing="1"/>
        <w:ind w:left="567" w:hanging="567"/>
        <w:contextualSpacing/>
        <w:jc w:val="both"/>
      </w:pPr>
      <w:r w:rsidRPr="00896120">
        <w:t>Протягом 3 (трьох) робочих днів після укладання Договору Постачальник передає Покупцю рахунок-фактуру.</w:t>
      </w:r>
    </w:p>
    <w:p w14:paraId="0528106E" w14:textId="77777777" w:rsidR="00C754EA" w:rsidRPr="00E83D13" w:rsidRDefault="00C754EA" w:rsidP="00C754EA">
      <w:pPr>
        <w:widowControl w:val="0"/>
        <w:numPr>
          <w:ilvl w:val="1"/>
          <w:numId w:val="38"/>
        </w:numPr>
        <w:autoSpaceDE w:val="0"/>
        <w:autoSpaceDN w:val="0"/>
        <w:adjustRightInd w:val="0"/>
        <w:spacing w:after="100" w:afterAutospacing="1"/>
        <w:ind w:left="567" w:hanging="567"/>
        <w:contextualSpacing/>
        <w:jc w:val="both"/>
      </w:pPr>
      <w:r w:rsidRPr="00896120">
        <w:lastRenderedPageBreak/>
        <w:t xml:space="preserve">Постачальник здійснює поставку Товару за адресою: </w:t>
      </w:r>
      <w:r w:rsidRPr="005B7C59">
        <w:t>Україна, м. Київ, вул. Антона Цедіка, 14, 03057</w:t>
      </w:r>
      <w:r w:rsidRPr="00E83D13">
        <w:t>.</w:t>
      </w:r>
    </w:p>
    <w:p w14:paraId="6D0AF039" w14:textId="77777777" w:rsidR="00C754EA" w:rsidRPr="00C26773" w:rsidRDefault="00C754EA" w:rsidP="00C754EA">
      <w:pPr>
        <w:pStyle w:val="afff0"/>
        <w:numPr>
          <w:ilvl w:val="1"/>
          <w:numId w:val="38"/>
        </w:numPr>
        <w:ind w:left="567" w:hanging="567"/>
        <w:jc w:val="both"/>
        <w:rPr>
          <w:color w:val="000000"/>
          <w:lang w:val="uk-UA"/>
        </w:rPr>
      </w:pPr>
      <w:r w:rsidRPr="00C26773">
        <w:rPr>
          <w:color w:val="000000"/>
          <w:lang w:val="uk-UA"/>
        </w:rPr>
        <w:t>Постачальник організ</w:t>
      </w:r>
      <w:r>
        <w:rPr>
          <w:color w:val="000000"/>
          <w:lang w:val="uk-UA"/>
        </w:rPr>
        <w:t>ов</w:t>
      </w:r>
      <w:r w:rsidRPr="00C26773">
        <w:rPr>
          <w:color w:val="000000"/>
          <w:lang w:val="uk-UA"/>
        </w:rPr>
        <w:t>ує поставку Товару Покупцю в стандартному пакуванні виробника, що гарантує цілість Товару при транспортуванні та зберіганні.</w:t>
      </w:r>
    </w:p>
    <w:p w14:paraId="57AEB79D" w14:textId="77777777" w:rsidR="00C754EA" w:rsidRPr="00731CF3" w:rsidRDefault="00C754EA" w:rsidP="00C754EA">
      <w:pPr>
        <w:widowControl w:val="0"/>
        <w:numPr>
          <w:ilvl w:val="1"/>
          <w:numId w:val="38"/>
        </w:numPr>
        <w:autoSpaceDE w:val="0"/>
        <w:autoSpaceDN w:val="0"/>
        <w:adjustRightInd w:val="0"/>
        <w:spacing w:after="100" w:afterAutospacing="1"/>
        <w:ind w:left="567" w:hanging="567"/>
        <w:contextualSpacing/>
        <w:jc w:val="both"/>
      </w:pPr>
      <w:r w:rsidRPr="00896120">
        <w:t xml:space="preserve">Передача-приймання Товару здійснюється у </w:t>
      </w:r>
      <w:r w:rsidRPr="00731CF3">
        <w:t>присутності уповноважених представників Постачальника та Покупця.</w:t>
      </w:r>
    </w:p>
    <w:p w14:paraId="64C6D414" w14:textId="77777777" w:rsidR="00C754EA" w:rsidRPr="00896120" w:rsidRDefault="00C754EA" w:rsidP="00C754EA">
      <w:pPr>
        <w:widowControl w:val="0"/>
        <w:numPr>
          <w:ilvl w:val="1"/>
          <w:numId w:val="38"/>
        </w:numPr>
        <w:autoSpaceDE w:val="0"/>
        <w:autoSpaceDN w:val="0"/>
        <w:adjustRightInd w:val="0"/>
        <w:spacing w:after="100" w:afterAutospacing="1"/>
        <w:ind w:left="567" w:hanging="567"/>
        <w:contextualSpacing/>
        <w:jc w:val="both"/>
      </w:pPr>
      <w:r w:rsidRPr="00896120">
        <w:t xml:space="preserve">Факт приймання-передачі </w:t>
      </w:r>
      <w:r>
        <w:t>Т</w:t>
      </w:r>
      <w:r w:rsidRPr="00896120">
        <w:t>овару оформлюється шляхом підписання Сторонами видатков</w:t>
      </w:r>
      <w:r>
        <w:t>их</w:t>
      </w:r>
      <w:r w:rsidRPr="00896120">
        <w:t xml:space="preserve"> накладн</w:t>
      </w:r>
      <w:r>
        <w:t>их,</w:t>
      </w:r>
      <w:r w:rsidRPr="00896120">
        <w:t xml:space="preserve"> складен</w:t>
      </w:r>
      <w:r>
        <w:t>их</w:t>
      </w:r>
      <w:r w:rsidRPr="00896120">
        <w:t xml:space="preserve"> Постачальником в 2-х примірниках (по одному примірнику для кожної </w:t>
      </w:r>
      <w:r>
        <w:t>С</w:t>
      </w:r>
      <w:r w:rsidRPr="00896120">
        <w:t>торони).</w:t>
      </w:r>
    </w:p>
    <w:p w14:paraId="3AC2FF7F" w14:textId="77777777" w:rsidR="00C754EA" w:rsidRPr="00381A72" w:rsidRDefault="00C754EA" w:rsidP="00C754EA">
      <w:pPr>
        <w:widowControl w:val="0"/>
        <w:numPr>
          <w:ilvl w:val="1"/>
          <w:numId w:val="38"/>
        </w:numPr>
        <w:autoSpaceDE w:val="0"/>
        <w:autoSpaceDN w:val="0"/>
        <w:adjustRightInd w:val="0"/>
        <w:spacing w:after="100" w:afterAutospacing="1"/>
        <w:ind w:left="567" w:hanging="567"/>
        <w:contextualSpacing/>
        <w:jc w:val="both"/>
      </w:pPr>
      <w:r w:rsidRPr="00896120">
        <w:t>Право власності на поставлений Товар переходить від Постачальника до Покупця в момент підписання останнім видатков</w:t>
      </w:r>
      <w:r>
        <w:t>их</w:t>
      </w:r>
      <w:r w:rsidRPr="00896120">
        <w:t xml:space="preserve"> накладн</w:t>
      </w:r>
      <w:r>
        <w:t>их</w:t>
      </w:r>
      <w:r w:rsidRPr="00896120">
        <w:t>.</w:t>
      </w:r>
    </w:p>
    <w:p w14:paraId="65D08B1E" w14:textId="77777777" w:rsidR="00C754EA" w:rsidRPr="00381A72" w:rsidRDefault="00C754EA" w:rsidP="00C754EA">
      <w:pPr>
        <w:widowControl w:val="0"/>
        <w:numPr>
          <w:ilvl w:val="1"/>
          <w:numId w:val="38"/>
        </w:numPr>
        <w:autoSpaceDE w:val="0"/>
        <w:autoSpaceDN w:val="0"/>
        <w:adjustRightInd w:val="0"/>
        <w:spacing w:after="100" w:afterAutospacing="1"/>
        <w:ind w:left="567" w:hanging="567"/>
        <w:contextualSpacing/>
        <w:jc w:val="both"/>
      </w:pPr>
      <w:r w:rsidRPr="00381A72">
        <w:t>Постачальник надає Покупцю всі документи і відомості, необхідні для приймання Товар</w:t>
      </w:r>
      <w:r>
        <w:t>у</w:t>
      </w:r>
      <w:r w:rsidRPr="00381A72">
        <w:t xml:space="preserve">. </w:t>
      </w:r>
    </w:p>
    <w:p w14:paraId="0C75F1E4" w14:textId="77777777" w:rsidR="00C754EA" w:rsidRDefault="00C754EA" w:rsidP="00C754EA">
      <w:pPr>
        <w:widowControl w:val="0"/>
        <w:numPr>
          <w:ilvl w:val="1"/>
          <w:numId w:val="38"/>
        </w:numPr>
        <w:autoSpaceDE w:val="0"/>
        <w:autoSpaceDN w:val="0"/>
        <w:adjustRightInd w:val="0"/>
        <w:spacing w:after="100" w:afterAutospacing="1"/>
        <w:ind w:left="567" w:hanging="567"/>
        <w:contextualSpacing/>
        <w:jc w:val="both"/>
      </w:pPr>
      <w:r w:rsidRPr="00381A72">
        <w:t>Постачальник зобов'язується відпускати Покупцю Товар</w:t>
      </w:r>
      <w:r>
        <w:t xml:space="preserve"> відповідної якості, що</w:t>
      </w:r>
      <w:r w:rsidRPr="00381A72">
        <w:t xml:space="preserve">, </w:t>
      </w:r>
      <w:r>
        <w:t>підтверджується</w:t>
      </w:r>
      <w:r w:rsidRPr="00381A72">
        <w:t xml:space="preserve"> Сертифікат</w:t>
      </w:r>
      <w:r>
        <w:t>ом</w:t>
      </w:r>
      <w:r w:rsidRPr="00381A72">
        <w:t xml:space="preserve"> якості (</w:t>
      </w:r>
      <w:r>
        <w:t>П</w:t>
      </w:r>
      <w:r w:rsidRPr="00381A72">
        <w:t>аспорт</w:t>
      </w:r>
      <w:r>
        <w:t>ом</w:t>
      </w:r>
      <w:r w:rsidRPr="00381A72">
        <w:t>), видан</w:t>
      </w:r>
      <w:r>
        <w:t>им</w:t>
      </w:r>
      <w:r w:rsidRPr="00381A72">
        <w:t xml:space="preserve"> виробником </w:t>
      </w:r>
      <w:r>
        <w:t>Т</w:t>
      </w:r>
      <w:r w:rsidRPr="00381A72">
        <w:t xml:space="preserve">овару </w:t>
      </w:r>
      <w:r w:rsidRPr="003213AC">
        <w:t>або відповідною організацією.</w:t>
      </w:r>
    </w:p>
    <w:p w14:paraId="23CD7233" w14:textId="77777777" w:rsidR="00C754EA" w:rsidRDefault="00C754EA" w:rsidP="00C754EA">
      <w:pPr>
        <w:widowControl w:val="0"/>
        <w:numPr>
          <w:ilvl w:val="1"/>
          <w:numId w:val="38"/>
        </w:numPr>
        <w:autoSpaceDE w:val="0"/>
        <w:autoSpaceDN w:val="0"/>
        <w:adjustRightInd w:val="0"/>
        <w:spacing w:after="100" w:afterAutospacing="1"/>
        <w:ind w:left="567" w:hanging="567"/>
        <w:contextualSpacing/>
        <w:jc w:val="both"/>
      </w:pPr>
      <w:r w:rsidRPr="00EE10C0">
        <w:t xml:space="preserve">Постачальник зобов'язується відпускати Покупцю Товар, залишковий термін придатності якого на момент постачання повинен складати не менше </w:t>
      </w:r>
      <w:r>
        <w:t>75</w:t>
      </w:r>
      <w:r w:rsidRPr="00EE10C0">
        <w:t xml:space="preserve"> % від загального терміну придатності.</w:t>
      </w:r>
    </w:p>
    <w:p w14:paraId="1BA2D51D" w14:textId="77777777" w:rsidR="00C754EA" w:rsidRPr="00D94D84" w:rsidRDefault="00C754EA" w:rsidP="00C754EA">
      <w:pPr>
        <w:widowControl w:val="0"/>
        <w:numPr>
          <w:ilvl w:val="1"/>
          <w:numId w:val="38"/>
        </w:numPr>
        <w:autoSpaceDE w:val="0"/>
        <w:autoSpaceDN w:val="0"/>
        <w:adjustRightInd w:val="0"/>
        <w:spacing w:after="100" w:afterAutospacing="1"/>
        <w:ind w:left="567" w:hanging="567"/>
        <w:contextualSpacing/>
        <w:jc w:val="both"/>
      </w:pPr>
      <w:r w:rsidRPr="00D94D84">
        <w:t>Постачальник протягом 6 місяців гарантує якість поставленого Товару і протягом 30 діб зобов</w:t>
      </w:r>
      <w:r w:rsidRPr="00D94D84">
        <w:rPr>
          <w:lang w:val="ru-RU"/>
        </w:rPr>
        <w:t>’</w:t>
      </w:r>
      <w:r w:rsidRPr="00D94D84">
        <w:t xml:space="preserve">язаний безкоштовно усунути недоліки, виявлені протягом гарантованого строку, або замінити неякісний Товар на якісний. </w:t>
      </w:r>
    </w:p>
    <w:p w14:paraId="50D6710E" w14:textId="77777777" w:rsidR="00C754EA" w:rsidRPr="00381A72" w:rsidRDefault="00C754EA" w:rsidP="00C754EA">
      <w:pPr>
        <w:pStyle w:val="afff0"/>
        <w:numPr>
          <w:ilvl w:val="1"/>
          <w:numId w:val="38"/>
        </w:numPr>
        <w:suppressAutoHyphens/>
        <w:spacing w:after="100" w:afterAutospacing="1"/>
        <w:ind w:left="567" w:hanging="567"/>
        <w:contextualSpacing/>
        <w:jc w:val="both"/>
        <w:rPr>
          <w:rFonts w:eastAsia="Arial Unicode MS"/>
          <w:bCs/>
          <w:kern w:val="2"/>
          <w:lang w:val="uk-UA" w:eastAsia="hi-IN" w:bidi="hi-IN"/>
        </w:rPr>
      </w:pPr>
      <w:r w:rsidRPr="00381A72">
        <w:rPr>
          <w:rFonts w:eastAsia="Arial Unicode MS"/>
          <w:bCs/>
          <w:kern w:val="2"/>
          <w:lang w:val="uk-UA" w:eastAsia="hi-IN" w:bidi="hi-IN"/>
        </w:rPr>
        <w:t xml:space="preserve">У випадку виявлення у поставленому Товарі відхилень від якості, які неможливо було помітити під час прийняття Товару, </w:t>
      </w:r>
      <w:r>
        <w:rPr>
          <w:rFonts w:eastAsia="Arial Unicode MS"/>
          <w:bCs/>
          <w:kern w:val="2"/>
          <w:lang w:val="uk-UA" w:eastAsia="hi-IN" w:bidi="hi-IN"/>
        </w:rPr>
        <w:t>Покупець</w:t>
      </w:r>
      <w:r w:rsidRPr="00381A72">
        <w:rPr>
          <w:rFonts w:eastAsia="Arial Unicode MS"/>
          <w:bCs/>
          <w:kern w:val="2"/>
          <w:lang w:val="uk-UA" w:eastAsia="hi-IN" w:bidi="hi-IN"/>
        </w:rPr>
        <w:t xml:space="preserve"> викликає представника Постачальника </w:t>
      </w:r>
      <w:r>
        <w:rPr>
          <w:rFonts w:eastAsia="Arial Unicode MS"/>
          <w:bCs/>
          <w:kern w:val="2"/>
          <w:lang w:val="uk-UA" w:eastAsia="hi-IN" w:bidi="hi-IN"/>
        </w:rPr>
        <w:t xml:space="preserve">для </w:t>
      </w:r>
      <w:r w:rsidRPr="00381A72">
        <w:rPr>
          <w:rFonts w:eastAsia="Arial Unicode MS"/>
          <w:bCs/>
          <w:kern w:val="2"/>
          <w:lang w:val="uk-UA" w:eastAsia="hi-IN" w:bidi="hi-IN"/>
        </w:rPr>
        <w:t xml:space="preserve">підписання спільного акту виявлених недоліків. </w:t>
      </w:r>
    </w:p>
    <w:p w14:paraId="4DBC16C7" w14:textId="77777777" w:rsidR="00C754EA" w:rsidRPr="00381A72" w:rsidRDefault="00C754EA" w:rsidP="00C754EA">
      <w:pPr>
        <w:pStyle w:val="afff0"/>
        <w:numPr>
          <w:ilvl w:val="1"/>
          <w:numId w:val="38"/>
        </w:numPr>
        <w:suppressAutoHyphens/>
        <w:spacing w:after="100" w:afterAutospacing="1"/>
        <w:ind w:left="567" w:hanging="567"/>
        <w:contextualSpacing/>
        <w:jc w:val="both"/>
        <w:rPr>
          <w:rFonts w:eastAsia="Arial Unicode MS"/>
          <w:bCs/>
          <w:kern w:val="2"/>
          <w:lang w:val="uk-UA" w:eastAsia="hi-IN" w:bidi="hi-IN"/>
        </w:rPr>
      </w:pPr>
      <w:r w:rsidRPr="00381A72">
        <w:rPr>
          <w:rFonts w:eastAsia="Arial Unicode MS"/>
          <w:bCs/>
          <w:kern w:val="2"/>
          <w:lang w:val="uk-UA" w:eastAsia="hi-IN" w:bidi="hi-IN"/>
        </w:rPr>
        <w:t xml:space="preserve">Якщо протягом 3-х діб після одержання виклику Постачальник не надіслав свого уповноваженого представника, </w:t>
      </w:r>
      <w:r>
        <w:rPr>
          <w:rFonts w:eastAsia="Arial Unicode MS"/>
          <w:bCs/>
          <w:kern w:val="2"/>
          <w:lang w:val="uk-UA" w:eastAsia="hi-IN" w:bidi="hi-IN"/>
        </w:rPr>
        <w:t>Покупець</w:t>
      </w:r>
      <w:r w:rsidRPr="00381A72">
        <w:rPr>
          <w:rFonts w:eastAsia="Arial Unicode MS"/>
          <w:bCs/>
          <w:kern w:val="2"/>
          <w:lang w:val="uk-UA" w:eastAsia="hi-IN" w:bidi="hi-IN"/>
        </w:rPr>
        <w:t xml:space="preserve"> складає</w:t>
      </w:r>
      <w:r>
        <w:rPr>
          <w:rFonts w:eastAsia="Arial Unicode MS"/>
          <w:bCs/>
          <w:kern w:val="2"/>
          <w:lang w:val="uk-UA" w:eastAsia="hi-IN" w:bidi="hi-IN"/>
        </w:rPr>
        <w:t xml:space="preserve"> самостійно</w:t>
      </w:r>
      <w:r w:rsidRPr="00381A72">
        <w:rPr>
          <w:rFonts w:eastAsia="Arial Unicode MS"/>
          <w:bCs/>
          <w:kern w:val="2"/>
          <w:lang w:val="uk-UA" w:eastAsia="hi-IN" w:bidi="hi-IN"/>
        </w:rPr>
        <w:t xml:space="preserve"> акт </w:t>
      </w:r>
      <w:r>
        <w:rPr>
          <w:rFonts w:eastAsia="Arial Unicode MS"/>
          <w:bCs/>
          <w:kern w:val="2"/>
          <w:lang w:val="uk-UA" w:eastAsia="hi-IN" w:bidi="hi-IN"/>
        </w:rPr>
        <w:t xml:space="preserve">виявлених недоліків </w:t>
      </w:r>
      <w:r w:rsidRPr="005F1A03">
        <w:rPr>
          <w:rFonts w:eastAsia="Arial Unicode MS"/>
          <w:bCs/>
          <w:kern w:val="2"/>
          <w:lang w:val="uk-UA" w:eastAsia="hi-IN" w:bidi="hi-IN"/>
        </w:rPr>
        <w:t>Товару</w:t>
      </w:r>
      <w:r>
        <w:rPr>
          <w:rFonts w:eastAsia="Arial Unicode MS"/>
          <w:bCs/>
          <w:kern w:val="2"/>
          <w:lang w:val="uk-UA" w:eastAsia="hi-IN" w:bidi="hi-IN"/>
        </w:rPr>
        <w:t xml:space="preserve"> та передає Постачальнику</w:t>
      </w:r>
      <w:r w:rsidRPr="00381A72">
        <w:rPr>
          <w:rFonts w:eastAsia="Arial Unicode MS"/>
          <w:bCs/>
          <w:kern w:val="2"/>
          <w:lang w:val="uk-UA" w:eastAsia="hi-IN" w:bidi="hi-IN"/>
        </w:rPr>
        <w:t xml:space="preserve">. </w:t>
      </w:r>
    </w:p>
    <w:p w14:paraId="43C2B153" w14:textId="77777777" w:rsidR="00C754EA" w:rsidRPr="00381A72" w:rsidRDefault="00C754EA" w:rsidP="00C754EA">
      <w:pPr>
        <w:pStyle w:val="afff0"/>
        <w:numPr>
          <w:ilvl w:val="1"/>
          <w:numId w:val="38"/>
        </w:numPr>
        <w:suppressAutoHyphens/>
        <w:spacing w:after="100" w:afterAutospacing="1"/>
        <w:ind w:left="567" w:hanging="567"/>
        <w:contextualSpacing/>
        <w:jc w:val="both"/>
        <w:rPr>
          <w:rFonts w:eastAsia="Arial Unicode MS"/>
          <w:bCs/>
          <w:kern w:val="2"/>
          <w:lang w:val="uk-UA" w:eastAsia="hi-IN" w:bidi="hi-IN"/>
        </w:rPr>
      </w:pPr>
      <w:r w:rsidRPr="00381A72">
        <w:rPr>
          <w:rFonts w:eastAsia="Arial Unicode MS"/>
          <w:bCs/>
          <w:kern w:val="2"/>
          <w:lang w:val="uk-UA" w:eastAsia="hi-IN" w:bidi="hi-IN"/>
        </w:rPr>
        <w:t xml:space="preserve">Претензії до якості Товару пред'являються Постачальнику протягом 20 діб з дати виявлення відхилень від </w:t>
      </w:r>
      <w:r>
        <w:rPr>
          <w:rFonts w:eastAsia="Arial Unicode MS"/>
          <w:bCs/>
          <w:kern w:val="2"/>
          <w:lang w:val="uk-UA" w:eastAsia="hi-IN" w:bidi="hi-IN"/>
        </w:rPr>
        <w:t>якості</w:t>
      </w:r>
      <w:r w:rsidRPr="00381A72">
        <w:rPr>
          <w:rFonts w:eastAsia="Arial Unicode MS"/>
          <w:bCs/>
          <w:kern w:val="2"/>
          <w:lang w:val="uk-UA" w:eastAsia="hi-IN" w:bidi="hi-IN"/>
        </w:rPr>
        <w:t xml:space="preserve">. </w:t>
      </w:r>
    </w:p>
    <w:p w14:paraId="1F199F9C" w14:textId="77777777" w:rsidR="00C754EA" w:rsidRPr="00381A72" w:rsidRDefault="00C754EA" w:rsidP="00C754EA">
      <w:pPr>
        <w:pStyle w:val="afff0"/>
        <w:numPr>
          <w:ilvl w:val="1"/>
          <w:numId w:val="38"/>
        </w:numPr>
        <w:suppressAutoHyphens/>
        <w:spacing w:after="100" w:afterAutospacing="1"/>
        <w:ind w:left="567" w:hanging="567"/>
        <w:contextualSpacing/>
        <w:jc w:val="both"/>
        <w:rPr>
          <w:rFonts w:eastAsia="Arial Unicode MS"/>
          <w:bCs/>
          <w:kern w:val="2"/>
          <w:lang w:val="uk-UA" w:eastAsia="hi-IN" w:bidi="hi-IN"/>
        </w:rPr>
      </w:pPr>
      <w:r w:rsidRPr="00381A72">
        <w:rPr>
          <w:rFonts w:eastAsia="Arial Unicode MS"/>
          <w:bCs/>
          <w:kern w:val="2"/>
          <w:lang w:val="uk-UA" w:eastAsia="hi-IN" w:bidi="hi-IN"/>
        </w:rPr>
        <w:t xml:space="preserve">Вартість витрат </w:t>
      </w:r>
      <w:r>
        <w:rPr>
          <w:rFonts w:eastAsia="Arial Unicode MS"/>
          <w:bCs/>
          <w:kern w:val="2"/>
          <w:lang w:val="uk-UA" w:eastAsia="hi-IN" w:bidi="hi-IN"/>
        </w:rPr>
        <w:t>Покупця</w:t>
      </w:r>
      <w:r w:rsidRPr="00381A72">
        <w:rPr>
          <w:rFonts w:eastAsia="Arial Unicode MS"/>
          <w:bCs/>
          <w:kern w:val="2"/>
          <w:lang w:val="uk-UA" w:eastAsia="hi-IN" w:bidi="hi-IN"/>
        </w:rPr>
        <w:t xml:space="preserve"> з повернення Товару Постачальникові перераховується </w:t>
      </w:r>
      <w:r>
        <w:rPr>
          <w:rFonts w:eastAsia="Arial Unicode MS"/>
          <w:bCs/>
          <w:kern w:val="2"/>
          <w:lang w:val="uk-UA" w:eastAsia="hi-IN" w:bidi="hi-IN"/>
        </w:rPr>
        <w:t>Покупцеві</w:t>
      </w:r>
      <w:r w:rsidRPr="00381A72">
        <w:rPr>
          <w:rFonts w:eastAsia="Arial Unicode MS"/>
          <w:bCs/>
          <w:kern w:val="2"/>
          <w:lang w:val="uk-UA" w:eastAsia="hi-IN" w:bidi="hi-IN"/>
        </w:rPr>
        <w:t xml:space="preserve"> за його вимогою протягом 5-ти банківських днів з моменту висунення такої вимоги Постачальнику. </w:t>
      </w:r>
    </w:p>
    <w:p w14:paraId="350CF113" w14:textId="77777777" w:rsidR="00C754EA" w:rsidRDefault="00C754EA" w:rsidP="00C754EA">
      <w:pPr>
        <w:pStyle w:val="afff0"/>
        <w:numPr>
          <w:ilvl w:val="1"/>
          <w:numId w:val="38"/>
        </w:numPr>
        <w:suppressAutoHyphens/>
        <w:spacing w:after="100" w:afterAutospacing="1"/>
        <w:ind w:left="567" w:hanging="567"/>
        <w:contextualSpacing/>
        <w:jc w:val="both"/>
        <w:rPr>
          <w:rFonts w:eastAsia="Arial Unicode MS"/>
          <w:bCs/>
          <w:kern w:val="2"/>
          <w:lang w:val="uk-UA" w:eastAsia="hi-IN" w:bidi="hi-IN"/>
        </w:rPr>
      </w:pPr>
      <w:r w:rsidRPr="00381A72">
        <w:rPr>
          <w:rFonts w:eastAsia="Arial Unicode MS"/>
          <w:bCs/>
          <w:kern w:val="2"/>
          <w:lang w:val="uk-UA" w:eastAsia="hi-IN" w:bidi="hi-IN"/>
        </w:rPr>
        <w:t>У випадку заміни Товару неналежної якості на Товар, що відповідає умовам Договору, гарантійний строк на Товар починає обчислюватися з моменту його заміни.</w:t>
      </w:r>
    </w:p>
    <w:p w14:paraId="4C8931BB" w14:textId="77777777" w:rsidR="00C754EA" w:rsidRPr="00381A72" w:rsidRDefault="00C754EA" w:rsidP="00C754EA">
      <w:pPr>
        <w:pStyle w:val="afff0"/>
        <w:suppressAutoHyphens/>
        <w:spacing w:after="100" w:afterAutospacing="1"/>
        <w:ind w:left="567"/>
        <w:contextualSpacing/>
        <w:jc w:val="both"/>
        <w:rPr>
          <w:rFonts w:eastAsia="Arial Unicode MS"/>
          <w:bCs/>
          <w:kern w:val="2"/>
          <w:lang w:val="uk-UA" w:eastAsia="hi-IN" w:bidi="hi-IN"/>
        </w:rPr>
      </w:pPr>
    </w:p>
    <w:p w14:paraId="4645A5E1" w14:textId="77777777" w:rsidR="00C754EA" w:rsidRPr="00381A72" w:rsidRDefault="00C754EA" w:rsidP="00C754EA">
      <w:pPr>
        <w:numPr>
          <w:ilvl w:val="0"/>
          <w:numId w:val="38"/>
        </w:numPr>
        <w:suppressAutoHyphens/>
        <w:spacing w:after="100" w:afterAutospacing="1"/>
        <w:contextualSpacing/>
        <w:jc w:val="center"/>
        <w:rPr>
          <w:rFonts w:eastAsia="Arial Unicode MS"/>
          <w:b/>
          <w:bCs/>
          <w:kern w:val="2"/>
          <w:lang w:eastAsia="hi-IN" w:bidi="hi-IN"/>
        </w:rPr>
      </w:pPr>
      <w:r w:rsidRPr="00381A72">
        <w:rPr>
          <w:rFonts w:eastAsia="Arial Unicode MS"/>
          <w:b/>
          <w:bCs/>
          <w:kern w:val="2"/>
          <w:lang w:eastAsia="hi-IN" w:bidi="hi-IN"/>
        </w:rPr>
        <w:t>ВІДПОВІДАЛЬНІСТЬ СТОРІН</w:t>
      </w:r>
    </w:p>
    <w:p w14:paraId="78F9857F" w14:textId="77777777" w:rsidR="00C754EA" w:rsidRPr="00CE6838" w:rsidRDefault="00C754EA" w:rsidP="00C754EA">
      <w:pPr>
        <w:numPr>
          <w:ilvl w:val="1"/>
          <w:numId w:val="38"/>
        </w:numPr>
        <w:suppressAutoHyphens/>
        <w:spacing w:after="100" w:afterAutospacing="1"/>
        <w:ind w:left="426" w:hanging="426"/>
        <w:contextualSpacing/>
        <w:jc w:val="both"/>
        <w:rPr>
          <w:rFonts w:eastAsia="Arial Unicode MS"/>
          <w:kern w:val="2"/>
          <w:lang w:eastAsia="hi-IN" w:bidi="hi-IN"/>
        </w:rPr>
      </w:pPr>
      <w:r w:rsidRPr="00CE6838">
        <w:rPr>
          <w:rFonts w:eastAsia="Arial Unicode MS"/>
          <w:kern w:val="2"/>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7835466" w14:textId="77777777" w:rsidR="00C754EA" w:rsidRPr="00CE6838" w:rsidRDefault="00C754EA" w:rsidP="00C754EA">
      <w:pPr>
        <w:numPr>
          <w:ilvl w:val="1"/>
          <w:numId w:val="38"/>
        </w:numPr>
        <w:suppressAutoHyphens/>
        <w:spacing w:after="100" w:afterAutospacing="1"/>
        <w:ind w:left="426" w:hanging="426"/>
        <w:contextualSpacing/>
        <w:jc w:val="both"/>
        <w:rPr>
          <w:rFonts w:eastAsia="Arial Unicode MS"/>
          <w:kern w:val="2"/>
          <w:lang w:eastAsia="hi-IN" w:bidi="hi-IN"/>
        </w:rPr>
      </w:pPr>
      <w:r w:rsidRPr="00CE6838">
        <w:rPr>
          <w:rFonts w:eastAsia="Arial Unicode MS"/>
          <w:kern w:val="2"/>
          <w:lang w:eastAsia="hi-IN" w:bidi="hi-IN"/>
        </w:rPr>
        <w:t>У випадку передачі Товару невідповідної/неналежної якості, Постачальник сплачує Покупцю штраф у розмірі 20 % від загальної вартості Товару неналежної якості.</w:t>
      </w:r>
    </w:p>
    <w:p w14:paraId="244978E4" w14:textId="77777777" w:rsidR="00C754EA" w:rsidRPr="00CE6838" w:rsidRDefault="00C754EA" w:rsidP="00C754EA">
      <w:pPr>
        <w:numPr>
          <w:ilvl w:val="1"/>
          <w:numId w:val="38"/>
        </w:numPr>
        <w:suppressAutoHyphens/>
        <w:spacing w:after="100" w:afterAutospacing="1"/>
        <w:ind w:left="426" w:hanging="426"/>
        <w:contextualSpacing/>
        <w:jc w:val="both"/>
        <w:rPr>
          <w:rFonts w:eastAsia="Arial Unicode MS"/>
          <w:kern w:val="2"/>
          <w:lang w:eastAsia="hi-IN" w:bidi="hi-IN"/>
        </w:rPr>
      </w:pPr>
      <w:r w:rsidRPr="00CE6838">
        <w:rPr>
          <w:color w:val="222222"/>
          <w:shd w:val="clear" w:color="auto" w:fill="FFFFFF"/>
        </w:rPr>
        <w:t xml:space="preserve">У разі порушення строку поставки, непередачу (несвоєчасну передачу, повернення з підстав, встановлених цим Договором) </w:t>
      </w:r>
      <w:r>
        <w:rPr>
          <w:color w:val="222222"/>
          <w:shd w:val="clear" w:color="auto" w:fill="FFFFFF"/>
        </w:rPr>
        <w:t>Товару</w:t>
      </w:r>
      <w:r w:rsidRPr="00CE6838">
        <w:rPr>
          <w:color w:val="222222"/>
          <w:shd w:val="clear" w:color="auto" w:fill="FFFFFF"/>
        </w:rPr>
        <w:t xml:space="preserve">, </w:t>
      </w:r>
      <w:r>
        <w:rPr>
          <w:color w:val="222222"/>
          <w:shd w:val="clear" w:color="auto" w:fill="FFFFFF"/>
        </w:rPr>
        <w:t>П</w:t>
      </w:r>
      <w:r w:rsidRPr="00CE6838">
        <w:rPr>
          <w:color w:val="222222"/>
          <w:shd w:val="clear" w:color="auto" w:fill="FFFFFF"/>
        </w:rPr>
        <w:t xml:space="preserve">остачальник сплачує </w:t>
      </w:r>
      <w:r>
        <w:rPr>
          <w:color w:val="222222"/>
          <w:shd w:val="clear" w:color="auto" w:fill="FFFFFF"/>
        </w:rPr>
        <w:t>Покупцю</w:t>
      </w:r>
      <w:r w:rsidRPr="00CE6838">
        <w:rPr>
          <w:color w:val="222222"/>
          <w:shd w:val="clear" w:color="auto" w:fill="FFFFFF"/>
        </w:rPr>
        <w:t xml:space="preserve"> пеню у розмірі 20 (двадцять) відсотів від ціни </w:t>
      </w:r>
      <w:r>
        <w:rPr>
          <w:color w:val="222222"/>
          <w:shd w:val="clear" w:color="auto" w:fill="FFFFFF"/>
        </w:rPr>
        <w:t>Товару</w:t>
      </w:r>
      <w:r w:rsidRPr="00CE6838">
        <w:rPr>
          <w:color w:val="222222"/>
          <w:shd w:val="clear" w:color="auto" w:fill="FFFFFF"/>
        </w:rPr>
        <w:t>, строк поставки яко</w:t>
      </w:r>
      <w:r>
        <w:rPr>
          <w:color w:val="222222"/>
          <w:shd w:val="clear" w:color="auto" w:fill="FFFFFF"/>
        </w:rPr>
        <w:t xml:space="preserve">го </w:t>
      </w:r>
      <w:r w:rsidRPr="00CE6838">
        <w:rPr>
          <w:color w:val="222222"/>
          <w:shd w:val="clear" w:color="auto" w:fill="FFFFFF"/>
        </w:rPr>
        <w:t>порушено, за кожний день прострочення або ціни не передано</w:t>
      </w:r>
      <w:r>
        <w:rPr>
          <w:color w:val="222222"/>
          <w:shd w:val="clear" w:color="auto" w:fill="FFFFFF"/>
        </w:rPr>
        <w:t>го</w:t>
      </w:r>
      <w:r w:rsidRPr="00CE6838">
        <w:rPr>
          <w:color w:val="222222"/>
          <w:shd w:val="clear" w:color="auto" w:fill="FFFFFF"/>
        </w:rPr>
        <w:t xml:space="preserve"> (несвоєчасно передано</w:t>
      </w:r>
      <w:r>
        <w:rPr>
          <w:color w:val="222222"/>
          <w:shd w:val="clear" w:color="auto" w:fill="FFFFFF"/>
        </w:rPr>
        <w:t>го</w:t>
      </w:r>
      <w:r w:rsidRPr="00CE6838">
        <w:rPr>
          <w:color w:val="222222"/>
          <w:shd w:val="clear" w:color="auto" w:fill="FFFFFF"/>
        </w:rPr>
        <w:t>, повернуто</w:t>
      </w:r>
      <w:r>
        <w:rPr>
          <w:color w:val="222222"/>
          <w:shd w:val="clear" w:color="auto" w:fill="FFFFFF"/>
        </w:rPr>
        <w:t>го</w:t>
      </w:r>
      <w:r w:rsidRPr="00CE6838">
        <w:rPr>
          <w:color w:val="222222"/>
          <w:shd w:val="clear" w:color="auto" w:fill="FFFFFF"/>
        </w:rPr>
        <w:t xml:space="preserve">) </w:t>
      </w:r>
      <w:r>
        <w:rPr>
          <w:color w:val="222222"/>
          <w:shd w:val="clear" w:color="auto" w:fill="FFFFFF"/>
        </w:rPr>
        <w:t>Товару</w:t>
      </w:r>
      <w:r w:rsidRPr="00CE6838">
        <w:rPr>
          <w:color w:val="222222"/>
          <w:shd w:val="clear" w:color="auto" w:fill="FFFFFF"/>
        </w:rPr>
        <w:t xml:space="preserve">,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w:t>
      </w:r>
      <w:r>
        <w:rPr>
          <w:color w:val="222222"/>
          <w:shd w:val="clear" w:color="auto" w:fill="FFFFFF"/>
        </w:rPr>
        <w:t>Товару</w:t>
      </w:r>
      <w:r w:rsidRPr="00CE6838">
        <w:rPr>
          <w:color w:val="222222"/>
          <w:shd w:val="clear" w:color="auto" w:fill="FFFFFF"/>
        </w:rPr>
        <w:t xml:space="preserve"> понад 30 (тридцять) календарних днів додатково сплачується штраф у розмірі 7 (сім) відсотків від ціни </w:t>
      </w:r>
      <w:r>
        <w:rPr>
          <w:color w:val="222222"/>
          <w:shd w:val="clear" w:color="auto" w:fill="FFFFFF"/>
        </w:rPr>
        <w:t>Товару</w:t>
      </w:r>
      <w:r w:rsidRPr="00CE6838">
        <w:rPr>
          <w:color w:val="222222"/>
          <w:shd w:val="clear" w:color="auto" w:fill="FFFFFF"/>
        </w:rPr>
        <w:t>, строк поставки яко</w:t>
      </w:r>
      <w:r>
        <w:rPr>
          <w:color w:val="222222"/>
          <w:shd w:val="clear" w:color="auto" w:fill="FFFFFF"/>
        </w:rPr>
        <w:t xml:space="preserve">го </w:t>
      </w:r>
      <w:r w:rsidRPr="00CE6838">
        <w:rPr>
          <w:color w:val="222222"/>
          <w:shd w:val="clear" w:color="auto" w:fill="FFFFFF"/>
        </w:rPr>
        <w:t>порушено. </w:t>
      </w:r>
    </w:p>
    <w:p w14:paraId="31AF8045" w14:textId="77777777" w:rsidR="00C754EA" w:rsidRPr="00381A72" w:rsidRDefault="00C754EA" w:rsidP="00C754EA">
      <w:pPr>
        <w:numPr>
          <w:ilvl w:val="1"/>
          <w:numId w:val="38"/>
        </w:numPr>
        <w:suppressAutoHyphens/>
        <w:spacing w:after="100" w:afterAutospacing="1"/>
        <w:ind w:left="426" w:hanging="426"/>
        <w:contextualSpacing/>
        <w:jc w:val="both"/>
        <w:rPr>
          <w:rFonts w:eastAsia="Arial Unicode MS"/>
          <w:kern w:val="2"/>
          <w:lang w:eastAsia="hi-IN" w:bidi="hi-IN"/>
        </w:rPr>
      </w:pPr>
      <w:r w:rsidRPr="00CE6838">
        <w:lastRenderedPageBreak/>
        <w:t xml:space="preserve"> </w:t>
      </w:r>
      <w:r w:rsidRPr="003213AC">
        <w:t>За порушення Постачальником поставки попередньо оплаченого Товару у встановлений Договором строк</w:t>
      </w:r>
      <w:r w:rsidRPr="003213AC">
        <w:rPr>
          <w:lang w:eastAsia="uk-UA"/>
        </w:rPr>
        <w:t xml:space="preserve">, Постачальник </w:t>
      </w:r>
      <w:r w:rsidRPr="003213AC">
        <w:rPr>
          <w:shd w:val="clear" w:color="auto" w:fill="FFFFFF"/>
        </w:rPr>
        <w:t>відповідно до статті 536 Цивільного кодексу України</w:t>
      </w:r>
      <w:r w:rsidRPr="003213AC">
        <w:rPr>
          <w:lang w:eastAsia="uk-UA"/>
        </w:rPr>
        <w:t xml:space="preserve"> сплачує Покупцю проценти </w:t>
      </w:r>
      <w:r w:rsidRPr="003213AC">
        <w:t>за к</w:t>
      </w:r>
      <w:r w:rsidRPr="003213AC">
        <w:rPr>
          <w:shd w:val="clear" w:color="auto" w:fill="FFFFFF"/>
        </w:rPr>
        <w:t xml:space="preserve">ористування чужими грошовими коштами </w:t>
      </w:r>
      <w:r w:rsidRPr="003213AC">
        <w:rPr>
          <w:lang w:eastAsia="uk-UA"/>
        </w:rPr>
        <w:t xml:space="preserve">у розмірі </w:t>
      </w:r>
      <w:r w:rsidRPr="003213AC">
        <w:t xml:space="preserve">3 (три) відсотка річних на суму </w:t>
      </w:r>
      <w:r w:rsidRPr="003213AC">
        <w:rPr>
          <w:lang w:eastAsia="uk-UA"/>
        </w:rPr>
        <w:t>попередньої оплати.</w:t>
      </w:r>
      <w:r w:rsidRPr="00381A72">
        <w:rPr>
          <w:lang w:eastAsia="uk-UA"/>
        </w:rPr>
        <w:t xml:space="preserve"> </w:t>
      </w:r>
    </w:p>
    <w:p w14:paraId="34D8AECF" w14:textId="77777777" w:rsidR="00C754EA" w:rsidRPr="00381A72" w:rsidRDefault="00C754EA" w:rsidP="00C754EA">
      <w:pPr>
        <w:numPr>
          <w:ilvl w:val="1"/>
          <w:numId w:val="38"/>
        </w:numPr>
        <w:suppressAutoHyphens/>
        <w:spacing w:after="100" w:afterAutospacing="1"/>
        <w:ind w:left="426" w:hanging="426"/>
        <w:contextualSpacing/>
        <w:jc w:val="both"/>
        <w:rPr>
          <w:rFonts w:eastAsia="Arial Unicode MS"/>
          <w:kern w:val="2"/>
          <w:lang w:eastAsia="hi-IN" w:bidi="hi-IN"/>
        </w:rPr>
      </w:pPr>
      <w:r w:rsidRPr="00381A72">
        <w:t>Виплата штрафних санкцій здійснюється винною Стороною протягом 5 (п’яти) банківських днів з дати отримання вмотивованої письмової вимоги іншої Сторони.</w:t>
      </w:r>
    </w:p>
    <w:p w14:paraId="77B70992" w14:textId="77777777" w:rsidR="00C754EA" w:rsidRPr="00381A72" w:rsidRDefault="00C754EA" w:rsidP="00C754EA">
      <w:pPr>
        <w:numPr>
          <w:ilvl w:val="1"/>
          <w:numId w:val="38"/>
        </w:numPr>
        <w:suppressAutoHyphens/>
        <w:spacing w:after="100" w:afterAutospacing="1"/>
        <w:ind w:left="426" w:hanging="426"/>
        <w:contextualSpacing/>
        <w:jc w:val="both"/>
        <w:rPr>
          <w:rFonts w:eastAsia="Arial Unicode MS"/>
          <w:kern w:val="2"/>
          <w:lang w:eastAsia="hi-IN" w:bidi="hi-IN"/>
        </w:rPr>
      </w:pPr>
      <w:r w:rsidRPr="00381A72">
        <w:rPr>
          <w:rFonts w:eastAsia="Arial Unicode MS"/>
          <w:kern w:val="2"/>
          <w:lang w:eastAsia="hi-IN" w:bidi="hi-IN"/>
        </w:rPr>
        <w:t>Оплата штрафних санкцій не звільняє винну Сторону від обов'язку виконати всі свої зобов'язання за Договором.</w:t>
      </w:r>
    </w:p>
    <w:p w14:paraId="43F72617" w14:textId="77777777" w:rsidR="00C754EA" w:rsidRPr="00381A72" w:rsidRDefault="00C754EA" w:rsidP="00C754EA">
      <w:pPr>
        <w:numPr>
          <w:ilvl w:val="1"/>
          <w:numId w:val="38"/>
        </w:numPr>
        <w:suppressAutoHyphens/>
        <w:spacing w:after="100" w:afterAutospacing="1"/>
        <w:ind w:left="426" w:hanging="426"/>
        <w:contextualSpacing/>
        <w:jc w:val="both"/>
        <w:rPr>
          <w:rFonts w:eastAsia="Arial Unicode MS"/>
          <w:kern w:val="2"/>
          <w:lang w:eastAsia="hi-IN" w:bidi="hi-IN"/>
        </w:rPr>
      </w:pPr>
      <w:r w:rsidRPr="00381A72">
        <w:rPr>
          <w:rFonts w:eastAsia="Arial Unicode MS"/>
          <w:kern w:val="2"/>
          <w:lang w:eastAsia="hi-IN" w:bidi="hi-IN"/>
        </w:rPr>
        <w:t>Одностороння відмова від виконання зобов’язань за Договором не допускається.</w:t>
      </w:r>
    </w:p>
    <w:p w14:paraId="7B7D2A87" w14:textId="77777777" w:rsidR="00C754EA" w:rsidRPr="00381A72" w:rsidRDefault="00C754EA" w:rsidP="00C754EA">
      <w:pPr>
        <w:numPr>
          <w:ilvl w:val="1"/>
          <w:numId w:val="38"/>
        </w:numPr>
        <w:suppressAutoHyphens/>
        <w:spacing w:after="100" w:afterAutospacing="1"/>
        <w:ind w:left="426" w:hanging="426"/>
        <w:contextualSpacing/>
        <w:jc w:val="both"/>
        <w:rPr>
          <w:rFonts w:eastAsia="Arial Unicode MS"/>
          <w:kern w:val="2"/>
          <w:lang w:eastAsia="hi-IN" w:bidi="hi-IN"/>
        </w:rPr>
      </w:pPr>
      <w:r w:rsidRPr="00381A72">
        <w:rPr>
          <w:rFonts w:eastAsia="Arial Unicode MS"/>
          <w:kern w:val="2"/>
          <w:lang w:eastAsia="hi-IN" w:bidi="hi-IN"/>
        </w:rPr>
        <w:t>У разі поставки неякісного або такого</w:t>
      </w:r>
      <w:r>
        <w:rPr>
          <w:rFonts w:eastAsia="Arial Unicode MS"/>
          <w:kern w:val="2"/>
          <w:lang w:eastAsia="hi-IN" w:bidi="hi-IN"/>
        </w:rPr>
        <w:t>,</w:t>
      </w:r>
      <w:r w:rsidRPr="00381A72">
        <w:rPr>
          <w:rFonts w:eastAsia="Arial Unicode MS"/>
          <w:kern w:val="2"/>
          <w:lang w:eastAsia="hi-IN" w:bidi="hi-IN"/>
        </w:rPr>
        <w:t xml:space="preserve"> що не відповідає технічним вимогам </w:t>
      </w:r>
      <w:r>
        <w:rPr>
          <w:rFonts w:eastAsia="Arial Unicode MS"/>
          <w:kern w:val="2"/>
          <w:lang w:eastAsia="hi-IN" w:bidi="hi-IN"/>
        </w:rPr>
        <w:t>Т</w:t>
      </w:r>
      <w:r w:rsidRPr="00381A72">
        <w:rPr>
          <w:rFonts w:eastAsia="Arial Unicode MS"/>
          <w:kern w:val="2"/>
          <w:lang w:eastAsia="hi-IN" w:bidi="hi-IN"/>
        </w:rPr>
        <w:t>овару, Постачальник зобов’язується замінити його протягом 3-х робочих днів з дати отримання претензій від Покупця.</w:t>
      </w:r>
    </w:p>
    <w:p w14:paraId="0BD565A5" w14:textId="77777777" w:rsidR="00C754EA" w:rsidRPr="00381A72" w:rsidRDefault="00C754EA" w:rsidP="00C754EA">
      <w:pPr>
        <w:suppressAutoHyphens/>
        <w:ind w:left="426"/>
        <w:contextualSpacing/>
        <w:jc w:val="both"/>
        <w:rPr>
          <w:rFonts w:eastAsia="Arial Unicode MS"/>
          <w:kern w:val="2"/>
          <w:lang w:eastAsia="hi-IN" w:bidi="hi-IN"/>
        </w:rPr>
      </w:pPr>
    </w:p>
    <w:p w14:paraId="14A9344D" w14:textId="77777777" w:rsidR="00C754EA" w:rsidRPr="00381A72" w:rsidRDefault="00C754EA" w:rsidP="00C754EA">
      <w:pPr>
        <w:pStyle w:val="afff0"/>
        <w:numPr>
          <w:ilvl w:val="0"/>
          <w:numId w:val="38"/>
        </w:numPr>
        <w:contextualSpacing/>
        <w:jc w:val="center"/>
        <w:rPr>
          <w:b/>
          <w:bCs/>
          <w:lang w:val="uk-UA" w:eastAsia="ar-SA"/>
        </w:rPr>
      </w:pPr>
      <w:r w:rsidRPr="00381A72">
        <w:rPr>
          <w:b/>
          <w:bCs/>
          <w:lang w:val="uk-UA" w:eastAsia="ar-SA"/>
        </w:rPr>
        <w:t>ОБСТАВИНИ НЕПЕРЕБОРНОЇ СИЛИ (</w:t>
      </w:r>
      <w:r w:rsidRPr="00381A72">
        <w:rPr>
          <w:b/>
          <w:bCs/>
          <w:lang w:val="uk-UA"/>
        </w:rPr>
        <w:t>ФОРС-МАЖОР)</w:t>
      </w:r>
      <w:r w:rsidRPr="00381A72">
        <w:rPr>
          <w:b/>
          <w:bCs/>
          <w:lang w:val="uk-UA" w:eastAsia="ar-SA"/>
        </w:rPr>
        <w:t xml:space="preserve"> </w:t>
      </w:r>
    </w:p>
    <w:p w14:paraId="3A481AC8" w14:textId="77777777" w:rsidR="00C754EA" w:rsidRPr="00381A72" w:rsidRDefault="00C754EA" w:rsidP="00C754EA">
      <w:pPr>
        <w:spacing w:after="100" w:afterAutospacing="1"/>
        <w:ind w:left="426" w:hanging="426"/>
        <w:contextualSpacing/>
        <w:jc w:val="both"/>
        <w:rPr>
          <w:lang w:eastAsia="ar-SA"/>
        </w:rPr>
      </w:pPr>
      <w:r w:rsidRPr="00381A72">
        <w:rPr>
          <w:lang w:eastAsia="ar-SA"/>
        </w:rPr>
        <w:t>6.1.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непереборної сили (форс-мажору).</w:t>
      </w:r>
    </w:p>
    <w:p w14:paraId="7B3835F5" w14:textId="77777777" w:rsidR="00C754EA" w:rsidRPr="00381A72" w:rsidRDefault="00C754EA" w:rsidP="00C754EA">
      <w:pPr>
        <w:spacing w:after="100" w:afterAutospacing="1"/>
        <w:ind w:left="426" w:hanging="426"/>
        <w:contextualSpacing/>
        <w:jc w:val="both"/>
        <w:rPr>
          <w:lang w:eastAsia="ar-SA"/>
        </w:rPr>
      </w:pPr>
      <w:r w:rsidRPr="00381A72">
        <w:rPr>
          <w:lang w:eastAsia="ar-SA"/>
        </w:rPr>
        <w:t>6.2. Під обставинами непереборної сили (</w:t>
      </w:r>
      <w:r w:rsidRPr="00381A72">
        <w:t>форс-мажор)</w:t>
      </w:r>
      <w:r w:rsidRPr="00381A72">
        <w:rPr>
          <w:lang w:eastAsia="ar-SA"/>
        </w:rPr>
        <w:t xml:space="preserve"> у цьому Договорі Сторони розуміють дію обставин непереборної сили, що виникли незалежно від волі Сторін, появу яких Сторони не могли передбачити або запобігти виникненню яких, та які включають, наступне: пожежі, повінь, землетруси, зсуви, інші стихійні лиха та сезонні природні явища, війна, що роблять неможливим або суттєво заважають виконанню умов цього Договору Сторонами.</w:t>
      </w:r>
    </w:p>
    <w:p w14:paraId="367AE6E6" w14:textId="77777777" w:rsidR="00C754EA" w:rsidRPr="00381A72" w:rsidRDefault="00C754EA" w:rsidP="00C754EA">
      <w:pPr>
        <w:spacing w:after="100" w:afterAutospacing="1"/>
        <w:ind w:left="426" w:hanging="426"/>
        <w:contextualSpacing/>
        <w:jc w:val="both"/>
        <w:rPr>
          <w:lang w:eastAsia="ar-SA"/>
        </w:rPr>
      </w:pPr>
      <w:r w:rsidRPr="00381A72">
        <w:rPr>
          <w:lang w:eastAsia="ar-SA"/>
        </w:rPr>
        <w:t>6.3. При виникненні обставин непереборної сили (</w:t>
      </w:r>
      <w:r w:rsidRPr="00381A72">
        <w:t>форс-мажор)</w:t>
      </w:r>
      <w:r w:rsidRPr="00381A72">
        <w:rPr>
          <w:lang w:eastAsia="ar-SA"/>
        </w:rPr>
        <w:t xml:space="preserve"> Сторона, виконанню чиїх зобов'язань перешкоджають такі обставини, повинна письмово сповістити про це іншу Сторону протягом 3 (трьох) днів з дати їх виникнення. Достатнім підтвердженням існування обставин непереборної сили (форс-мажор) є відповідний документ виданий Торгово-промисловою палатою України. У цьому разі строк виконання своїх зобов'язань за Договором Стороною, що перебуває під дією обставинами непереборної сили (</w:t>
      </w:r>
      <w:r w:rsidRPr="00381A72">
        <w:t>форс-мажор)</w:t>
      </w:r>
      <w:r w:rsidRPr="00381A72">
        <w:rPr>
          <w:lang w:eastAsia="ar-SA"/>
        </w:rPr>
        <w:t>, продовжується на строк дії таких обставин.</w:t>
      </w:r>
    </w:p>
    <w:p w14:paraId="23F8D8CD" w14:textId="77777777" w:rsidR="00C754EA" w:rsidRPr="00381A72" w:rsidRDefault="00C754EA" w:rsidP="00C754EA">
      <w:pPr>
        <w:spacing w:after="100" w:afterAutospacing="1"/>
        <w:ind w:left="426" w:hanging="426"/>
        <w:contextualSpacing/>
        <w:jc w:val="both"/>
        <w:rPr>
          <w:lang w:eastAsia="ar-SA"/>
        </w:rPr>
      </w:pPr>
      <w:r w:rsidRPr="00381A72">
        <w:rPr>
          <w:lang w:eastAsia="ar-SA"/>
        </w:rPr>
        <w:t>6.4. У випадку, якщо дія обставин непереборної сили (</w:t>
      </w:r>
      <w:r w:rsidRPr="00381A72">
        <w:t>форс-мажор)</w:t>
      </w:r>
      <w:r w:rsidRPr="00381A72">
        <w:rPr>
          <w:lang w:eastAsia="ar-SA"/>
        </w:rPr>
        <w:t xml:space="preserve"> триває більш ніж 1 (один) місяць загалом, Сторони можуть припинити дію цього Договору за взаємною письмовою згодою, без сплати будь-яких штрафних санкцій. </w:t>
      </w:r>
    </w:p>
    <w:p w14:paraId="1CA202BF" w14:textId="77777777" w:rsidR="00C754EA" w:rsidRDefault="00C754EA" w:rsidP="00C754EA">
      <w:pPr>
        <w:spacing w:before="240" w:after="100" w:afterAutospacing="1"/>
        <w:ind w:left="426" w:hanging="426"/>
        <w:contextualSpacing/>
        <w:jc w:val="both"/>
        <w:rPr>
          <w:lang w:eastAsia="ar-SA"/>
        </w:rPr>
      </w:pPr>
      <w:r w:rsidRPr="00381A72">
        <w:rPr>
          <w:lang w:eastAsia="ar-SA"/>
        </w:rPr>
        <w:t>6.5. Неповідомлення або несвоєчасне повідомлення про обставини непереборної сили (форс-мажору) позбавляє відповідну Сторону цього Договору права посилатися на будь-яку вищенаведену обставину як підставу, що звільняє від відповідальності за невиконання зобов'язань за цим Договором.</w:t>
      </w:r>
    </w:p>
    <w:p w14:paraId="0E501DCD" w14:textId="77777777" w:rsidR="00C754EA" w:rsidRDefault="00C754EA" w:rsidP="00C754EA">
      <w:pPr>
        <w:spacing w:before="240" w:after="100" w:afterAutospacing="1"/>
        <w:ind w:left="426" w:hanging="426"/>
        <w:contextualSpacing/>
        <w:jc w:val="both"/>
        <w:rPr>
          <w:lang w:eastAsia="ar-SA"/>
        </w:rPr>
      </w:pPr>
    </w:p>
    <w:p w14:paraId="3293EEBB" w14:textId="77777777" w:rsidR="00C754EA" w:rsidRPr="00381A72" w:rsidRDefault="00C754EA" w:rsidP="00C754EA">
      <w:pPr>
        <w:numPr>
          <w:ilvl w:val="0"/>
          <w:numId w:val="38"/>
        </w:numPr>
        <w:suppressAutoHyphens/>
        <w:contextualSpacing/>
        <w:jc w:val="center"/>
        <w:rPr>
          <w:rFonts w:eastAsia="Arial Unicode MS"/>
          <w:b/>
          <w:bCs/>
          <w:kern w:val="2"/>
          <w:lang w:eastAsia="hi-IN" w:bidi="hi-IN"/>
        </w:rPr>
      </w:pPr>
      <w:r w:rsidRPr="00381A72">
        <w:rPr>
          <w:rFonts w:eastAsia="Arial Unicode MS"/>
          <w:b/>
          <w:bCs/>
          <w:kern w:val="2"/>
          <w:lang w:eastAsia="hi-IN" w:bidi="hi-IN"/>
        </w:rPr>
        <w:t>ВИРІШЕННЯ СПОРІВ</w:t>
      </w:r>
    </w:p>
    <w:p w14:paraId="703A4AAE" w14:textId="77777777" w:rsidR="00C754EA" w:rsidRPr="00381A72" w:rsidRDefault="00C754EA" w:rsidP="00C754EA">
      <w:pPr>
        <w:numPr>
          <w:ilvl w:val="1"/>
          <w:numId w:val="38"/>
        </w:numPr>
        <w:suppressAutoHyphens/>
        <w:spacing w:before="240" w:after="100" w:afterAutospacing="1"/>
        <w:ind w:left="425" w:hanging="425"/>
        <w:contextualSpacing/>
        <w:jc w:val="both"/>
        <w:rPr>
          <w:rFonts w:eastAsia="Arial Unicode MS"/>
          <w:kern w:val="2"/>
          <w:lang w:eastAsia="hi-IN" w:bidi="hi-IN"/>
        </w:rPr>
      </w:pPr>
      <w:r w:rsidRPr="00381A72">
        <w:rPr>
          <w:rFonts w:eastAsia="Arial Unicode MS"/>
          <w:kern w:val="2"/>
          <w:lang w:eastAsia="hi-IN" w:bidi="hi-IN"/>
        </w:rPr>
        <w:t>У випадку виникнення спорів або розбіжностей Сторони зобов’язуються вирішувати їх шляхом взаємних переговорів та консультацій.</w:t>
      </w:r>
    </w:p>
    <w:p w14:paraId="074FF1BF" w14:textId="77777777" w:rsidR="00C754EA" w:rsidRPr="00381A72" w:rsidRDefault="00C754EA" w:rsidP="00C754EA">
      <w:pPr>
        <w:numPr>
          <w:ilvl w:val="1"/>
          <w:numId w:val="38"/>
        </w:numPr>
        <w:suppressAutoHyphens/>
        <w:spacing w:before="240" w:after="100" w:afterAutospacing="1"/>
        <w:ind w:left="425" w:hanging="425"/>
        <w:contextualSpacing/>
        <w:jc w:val="both"/>
        <w:rPr>
          <w:rFonts w:eastAsia="Arial Unicode MS"/>
          <w:kern w:val="2"/>
          <w:lang w:eastAsia="hi-IN" w:bidi="hi-IN"/>
        </w:rPr>
      </w:pPr>
      <w:r w:rsidRPr="00381A72">
        <w:rPr>
          <w:rFonts w:eastAsia="Arial Unicode MS"/>
          <w:spacing w:val="-6"/>
          <w:kern w:val="2"/>
          <w:lang w:eastAsia="hi-IN" w:bidi="hi-IN"/>
        </w:rPr>
        <w:t>У разі недосягнення Сторонами згоди, спори (розбіжності) вирішуються у судовому порядку.</w:t>
      </w:r>
    </w:p>
    <w:p w14:paraId="20F9DBAB" w14:textId="77777777" w:rsidR="00C754EA" w:rsidRPr="00381A72" w:rsidRDefault="00C754EA" w:rsidP="00C754EA">
      <w:pPr>
        <w:numPr>
          <w:ilvl w:val="1"/>
          <w:numId w:val="38"/>
        </w:numPr>
        <w:suppressAutoHyphens/>
        <w:spacing w:before="240" w:after="100" w:afterAutospacing="1"/>
        <w:ind w:left="425" w:hanging="425"/>
        <w:contextualSpacing/>
        <w:jc w:val="both"/>
        <w:rPr>
          <w:rFonts w:eastAsia="Arial Unicode MS"/>
          <w:kern w:val="2"/>
          <w:lang w:eastAsia="hi-IN" w:bidi="hi-IN"/>
        </w:rPr>
      </w:pPr>
      <w:r w:rsidRPr="00381A72">
        <w:rPr>
          <w:rFonts w:eastAsia="Arial Unicode MS"/>
          <w:kern w:val="2"/>
          <w:lang w:eastAsia="hi-IN" w:bidi="hi-IN"/>
        </w:rPr>
        <w:t>Досудове врегулювання спорів не є обов’язковим за даним Договором.</w:t>
      </w:r>
    </w:p>
    <w:p w14:paraId="2C6CFA33" w14:textId="77777777" w:rsidR="00C754EA" w:rsidRPr="00381A72" w:rsidRDefault="00C754EA" w:rsidP="00C754EA">
      <w:pPr>
        <w:suppressAutoHyphens/>
        <w:contextualSpacing/>
        <w:rPr>
          <w:rFonts w:eastAsia="Arial Unicode MS"/>
          <w:b/>
          <w:bCs/>
          <w:kern w:val="2"/>
          <w:lang w:eastAsia="hi-IN" w:bidi="hi-IN"/>
        </w:rPr>
      </w:pPr>
    </w:p>
    <w:p w14:paraId="6BC75084" w14:textId="77777777" w:rsidR="00C754EA" w:rsidRPr="00381A72" w:rsidRDefault="00C754EA" w:rsidP="00C754EA">
      <w:pPr>
        <w:pStyle w:val="afff0"/>
        <w:numPr>
          <w:ilvl w:val="0"/>
          <w:numId w:val="38"/>
        </w:numPr>
        <w:suppressAutoHyphens/>
        <w:ind w:left="0" w:firstLine="0"/>
        <w:contextualSpacing/>
        <w:jc w:val="center"/>
        <w:rPr>
          <w:rFonts w:eastAsia="Arial Unicode MS"/>
          <w:b/>
          <w:bCs/>
          <w:kern w:val="2"/>
          <w:lang w:val="uk-UA" w:eastAsia="hi-IN" w:bidi="hi-IN"/>
        </w:rPr>
      </w:pPr>
      <w:r w:rsidRPr="00381A72">
        <w:rPr>
          <w:rFonts w:eastAsia="Arial Unicode MS"/>
          <w:b/>
          <w:bCs/>
          <w:kern w:val="2"/>
          <w:lang w:val="uk-UA" w:eastAsia="hi-IN" w:bidi="hi-IN"/>
        </w:rPr>
        <w:t>СТРОК ДІЇ ДОГОВОРУ</w:t>
      </w:r>
    </w:p>
    <w:p w14:paraId="5868B78F" w14:textId="77777777" w:rsidR="00C754EA" w:rsidRDefault="00C754EA" w:rsidP="00C754EA">
      <w:pPr>
        <w:suppressAutoHyphens/>
        <w:ind w:left="426" w:hanging="426"/>
        <w:contextualSpacing/>
        <w:jc w:val="both"/>
        <w:rPr>
          <w:rFonts w:eastAsia="Arial Unicode MS"/>
          <w:kern w:val="2"/>
          <w:lang w:eastAsia="hi-IN" w:bidi="hi-IN"/>
        </w:rPr>
      </w:pPr>
      <w:r w:rsidRPr="00381A72">
        <w:rPr>
          <w:rFonts w:eastAsia="Arial Unicode MS"/>
          <w:kern w:val="2"/>
          <w:lang w:eastAsia="hi-IN" w:bidi="hi-IN"/>
        </w:rPr>
        <w:t>8.1</w:t>
      </w:r>
      <w:r>
        <w:rPr>
          <w:rFonts w:eastAsia="Arial Unicode MS"/>
          <w:kern w:val="2"/>
          <w:lang w:eastAsia="hi-IN" w:bidi="hi-IN"/>
        </w:rPr>
        <w:t>.</w:t>
      </w:r>
      <w:r w:rsidRPr="00381A72">
        <w:rPr>
          <w:rFonts w:eastAsia="Arial Unicode MS"/>
          <w:kern w:val="2"/>
          <w:lang w:eastAsia="hi-IN" w:bidi="hi-IN"/>
        </w:rPr>
        <w:t xml:space="preserve"> Цей Договір вважається укладеним і набирає чинності з моменту його підписання Сторонами, скріплення печатками та діє до «31» грудня 202</w:t>
      </w:r>
      <w:r w:rsidRPr="00A247FE">
        <w:rPr>
          <w:rFonts w:eastAsia="Arial Unicode MS"/>
          <w:kern w:val="2"/>
          <w:lang w:eastAsia="hi-IN" w:bidi="hi-IN"/>
        </w:rPr>
        <w:t>3</w:t>
      </w:r>
      <w:r w:rsidRPr="00381A72">
        <w:rPr>
          <w:rFonts w:eastAsia="Arial Unicode MS"/>
          <w:kern w:val="2"/>
          <w:lang w:eastAsia="hi-IN" w:bidi="hi-IN"/>
        </w:rPr>
        <w:t xml:space="preserve"> р.</w:t>
      </w:r>
    </w:p>
    <w:p w14:paraId="4456E076" w14:textId="77777777" w:rsidR="00C754EA" w:rsidRPr="00381A72" w:rsidRDefault="00C754EA" w:rsidP="00C754EA">
      <w:pPr>
        <w:suppressAutoHyphens/>
        <w:ind w:left="426" w:hanging="426"/>
        <w:contextualSpacing/>
        <w:jc w:val="both"/>
        <w:rPr>
          <w:rFonts w:eastAsia="Arial Unicode MS"/>
          <w:kern w:val="2"/>
          <w:lang w:eastAsia="hi-IN" w:bidi="hi-IN"/>
        </w:rPr>
      </w:pPr>
    </w:p>
    <w:p w14:paraId="53EDDDD7" w14:textId="77777777" w:rsidR="00C754EA" w:rsidRDefault="00C754EA" w:rsidP="00C754EA">
      <w:pPr>
        <w:pStyle w:val="afff0"/>
        <w:numPr>
          <w:ilvl w:val="0"/>
          <w:numId w:val="38"/>
        </w:numPr>
        <w:suppressAutoHyphens/>
        <w:contextualSpacing/>
        <w:jc w:val="center"/>
        <w:rPr>
          <w:rFonts w:eastAsia="Arial Unicode MS"/>
          <w:b/>
          <w:bCs/>
          <w:kern w:val="2"/>
          <w:lang w:val="uk-UA" w:eastAsia="hi-IN" w:bidi="hi-IN"/>
        </w:rPr>
      </w:pPr>
      <w:r w:rsidRPr="00381A72">
        <w:rPr>
          <w:rFonts w:eastAsia="Arial Unicode MS"/>
          <w:b/>
          <w:bCs/>
          <w:kern w:val="2"/>
          <w:lang w:val="uk-UA" w:eastAsia="hi-IN" w:bidi="hi-IN"/>
        </w:rPr>
        <w:t>ІНШІ УМОВИ</w:t>
      </w:r>
    </w:p>
    <w:p w14:paraId="67646C2D" w14:textId="77777777" w:rsidR="00C754EA" w:rsidRPr="00A247FE" w:rsidRDefault="00C754EA" w:rsidP="00C754EA">
      <w:pPr>
        <w:pStyle w:val="afff0"/>
        <w:numPr>
          <w:ilvl w:val="1"/>
          <w:numId w:val="38"/>
        </w:numPr>
        <w:suppressAutoHyphens/>
        <w:ind w:left="567" w:hanging="567"/>
        <w:contextualSpacing/>
        <w:jc w:val="both"/>
        <w:rPr>
          <w:rFonts w:eastAsia="Arial Unicode MS"/>
          <w:kern w:val="2"/>
          <w:lang w:eastAsia="hi-IN" w:bidi="hi-IN"/>
        </w:rPr>
      </w:pPr>
      <w:r w:rsidRPr="00A247FE">
        <w:rPr>
          <w:rFonts w:eastAsia="Arial Unicode MS"/>
          <w:kern w:val="2"/>
          <w:lang w:eastAsia="hi-IN" w:bidi="hi-IN"/>
        </w:rPr>
        <w:lastRenderedPageBreak/>
        <w:t>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1296E9D8" w14:textId="77777777" w:rsidR="00C754EA" w:rsidRDefault="00C754EA" w:rsidP="00C754EA">
      <w:pPr>
        <w:pStyle w:val="afff0"/>
        <w:numPr>
          <w:ilvl w:val="1"/>
          <w:numId w:val="38"/>
        </w:numPr>
        <w:suppressAutoHyphens/>
        <w:ind w:left="567" w:hanging="567"/>
        <w:contextualSpacing/>
        <w:jc w:val="both"/>
        <w:rPr>
          <w:rFonts w:eastAsia="Arial Unicode MS"/>
          <w:kern w:val="2"/>
          <w:lang w:eastAsia="hi-IN" w:bidi="hi-IN"/>
        </w:rPr>
      </w:pPr>
      <w:r w:rsidRPr="00381A72">
        <w:rPr>
          <w:rFonts w:eastAsia="Arial Unicode MS"/>
          <w:kern w:val="2"/>
          <w:lang w:eastAsia="hi-IN" w:bidi="hi-IN"/>
        </w:rPr>
        <w:t>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4295C1BC" w14:textId="77777777" w:rsidR="00C754EA" w:rsidRDefault="00C754EA" w:rsidP="00C754EA">
      <w:pPr>
        <w:pStyle w:val="afff0"/>
        <w:numPr>
          <w:ilvl w:val="1"/>
          <w:numId w:val="38"/>
        </w:numPr>
        <w:suppressAutoHyphens/>
        <w:ind w:left="567" w:hanging="567"/>
        <w:contextualSpacing/>
        <w:jc w:val="both"/>
        <w:rPr>
          <w:rFonts w:eastAsia="Arial Unicode MS"/>
          <w:kern w:val="2"/>
          <w:lang w:eastAsia="hi-IN" w:bidi="hi-IN"/>
        </w:rPr>
      </w:pPr>
      <w:r w:rsidRPr="00381A72">
        <w:rPr>
          <w:rFonts w:eastAsia="Arial Unicode MS"/>
          <w:kern w:val="2"/>
          <w:lang w:eastAsia="hi-IN" w:bidi="hi-IN"/>
        </w:rPr>
        <w:t>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p>
    <w:p w14:paraId="063620F8" w14:textId="77777777" w:rsidR="00C754EA" w:rsidRDefault="00C754EA" w:rsidP="00C754EA">
      <w:pPr>
        <w:pStyle w:val="afff0"/>
        <w:numPr>
          <w:ilvl w:val="1"/>
          <w:numId w:val="38"/>
        </w:numPr>
        <w:suppressAutoHyphens/>
        <w:ind w:left="567" w:hanging="567"/>
        <w:contextualSpacing/>
        <w:jc w:val="both"/>
        <w:rPr>
          <w:rFonts w:eastAsia="Arial Unicode MS"/>
          <w:kern w:val="2"/>
          <w:lang w:eastAsia="hi-IN" w:bidi="hi-IN"/>
        </w:rPr>
      </w:pPr>
      <w:r w:rsidRPr="00381A72">
        <w:rPr>
          <w:rFonts w:eastAsia="Arial Unicode MS"/>
          <w:kern w:val="2"/>
          <w:lang w:eastAsia="hi-IN" w:bidi="hi-IN"/>
        </w:rPr>
        <w:t>Жодна зі Сторін не має права передавати свої права та обов’язки за даним Договором третім особам без письмової згоди іншої Сторони.</w:t>
      </w:r>
    </w:p>
    <w:p w14:paraId="659B6B23" w14:textId="77777777" w:rsidR="00C754EA" w:rsidRDefault="00C754EA" w:rsidP="00C754EA">
      <w:pPr>
        <w:pStyle w:val="afff0"/>
        <w:numPr>
          <w:ilvl w:val="1"/>
          <w:numId w:val="38"/>
        </w:numPr>
        <w:suppressAutoHyphens/>
        <w:ind w:left="567" w:hanging="567"/>
        <w:contextualSpacing/>
        <w:jc w:val="both"/>
        <w:rPr>
          <w:rFonts w:eastAsia="Arial Unicode MS"/>
          <w:kern w:val="2"/>
          <w:lang w:eastAsia="hi-IN" w:bidi="hi-IN"/>
        </w:rPr>
      </w:pPr>
      <w:r w:rsidRPr="00381A72">
        <w:rPr>
          <w:rFonts w:eastAsia="Arial Unicode MS"/>
          <w:kern w:val="2"/>
          <w:lang w:eastAsia="hi-IN" w:bidi="hi-IN"/>
        </w:rPr>
        <w:t xml:space="preserve">Всі повідомлення, вимоги, заяви та заявки, що надходять від однієї з Сторін </w:t>
      </w:r>
      <w:proofErr w:type="gramStart"/>
      <w:r w:rsidRPr="00381A72">
        <w:rPr>
          <w:rFonts w:eastAsia="Arial Unicode MS"/>
          <w:kern w:val="2"/>
          <w:lang w:eastAsia="hi-IN" w:bidi="hi-IN"/>
        </w:rPr>
        <w:t>на адресу</w:t>
      </w:r>
      <w:proofErr w:type="gramEnd"/>
      <w:r w:rsidRPr="00381A72">
        <w:rPr>
          <w:rFonts w:eastAsia="Arial Unicode MS"/>
          <w:kern w:val="2"/>
          <w:lang w:eastAsia="hi-IN" w:bidi="hi-IN"/>
        </w:rPr>
        <w:t xml:space="preserve"> іншої, мають силу лише в випадку, якщо вони зроблені в письмовій формі, а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14:paraId="1669FB87" w14:textId="77777777" w:rsidR="00C754EA" w:rsidRDefault="00C754EA" w:rsidP="00C754EA">
      <w:pPr>
        <w:pStyle w:val="afff0"/>
        <w:numPr>
          <w:ilvl w:val="1"/>
          <w:numId w:val="38"/>
        </w:numPr>
        <w:suppressAutoHyphens/>
        <w:ind w:left="567" w:hanging="567"/>
        <w:contextualSpacing/>
        <w:jc w:val="both"/>
        <w:rPr>
          <w:rFonts w:eastAsia="Arial Unicode MS"/>
          <w:kern w:val="2"/>
          <w:lang w:eastAsia="hi-IN" w:bidi="hi-IN"/>
        </w:rPr>
      </w:pPr>
      <w:r w:rsidRPr="00381A72">
        <w:rPr>
          <w:rFonts w:eastAsia="Arial Unicode MS"/>
          <w:kern w:val="2"/>
          <w:lang w:eastAsia="hi-IN" w:bidi="hi-IN"/>
        </w:rPr>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14:paraId="7AE32D66" w14:textId="77777777" w:rsidR="00C754EA" w:rsidRDefault="00C754EA" w:rsidP="00C754EA">
      <w:pPr>
        <w:pStyle w:val="afff0"/>
        <w:numPr>
          <w:ilvl w:val="1"/>
          <w:numId w:val="38"/>
        </w:numPr>
        <w:suppressAutoHyphens/>
        <w:ind w:left="567" w:hanging="567"/>
        <w:contextualSpacing/>
        <w:jc w:val="both"/>
        <w:rPr>
          <w:rFonts w:eastAsia="Arial Unicode MS"/>
          <w:kern w:val="2"/>
          <w:lang w:eastAsia="hi-IN" w:bidi="hi-IN"/>
        </w:rPr>
      </w:pPr>
      <w:r w:rsidRPr="00A247FE">
        <w:rPr>
          <w:rFonts w:eastAsia="Arial Unicode MS"/>
          <w:kern w:val="2"/>
          <w:lang w:eastAsia="hi-IN" w:bidi="hi-IN"/>
        </w:rPr>
        <w:t xml:space="preserve">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7851AD91" w14:textId="77777777" w:rsidR="00C754EA" w:rsidRDefault="00C754EA" w:rsidP="00C754EA">
      <w:pPr>
        <w:pStyle w:val="afff0"/>
        <w:numPr>
          <w:ilvl w:val="1"/>
          <w:numId w:val="38"/>
        </w:numPr>
        <w:suppressAutoHyphens/>
        <w:ind w:left="567" w:hanging="567"/>
        <w:contextualSpacing/>
        <w:jc w:val="both"/>
        <w:rPr>
          <w:rFonts w:eastAsia="Arial Unicode MS"/>
          <w:kern w:val="2"/>
          <w:lang w:eastAsia="hi-IN" w:bidi="hi-IN"/>
        </w:rPr>
      </w:pPr>
      <w:r w:rsidRPr="00381A72">
        <w:rPr>
          <w:rFonts w:eastAsia="Arial Unicode MS"/>
          <w:kern w:val="2"/>
          <w:lang w:eastAsia="hi-IN" w:bidi="hi-IN"/>
        </w:rPr>
        <w:t>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період дії Договору.</w:t>
      </w:r>
    </w:p>
    <w:p w14:paraId="707C9C44" w14:textId="77777777" w:rsidR="00C754EA" w:rsidRDefault="00C754EA" w:rsidP="00C754EA">
      <w:pPr>
        <w:pStyle w:val="afff0"/>
        <w:numPr>
          <w:ilvl w:val="1"/>
          <w:numId w:val="38"/>
        </w:numPr>
        <w:suppressAutoHyphens/>
        <w:ind w:left="567" w:hanging="567"/>
        <w:contextualSpacing/>
        <w:jc w:val="both"/>
        <w:rPr>
          <w:rFonts w:eastAsia="Arial Unicode MS"/>
          <w:kern w:val="2"/>
          <w:lang w:eastAsia="hi-IN" w:bidi="hi-IN"/>
        </w:rPr>
      </w:pPr>
      <w:r w:rsidRPr="00E138D1">
        <w:rPr>
          <w:rFonts w:eastAsia="Arial Unicode MS"/>
          <w:kern w:val="2"/>
          <w:lang w:eastAsia="hi-IN" w:bidi="hi-IN"/>
        </w:rPr>
        <w:t>У випадках, що не передбачені даним Договором, Сторони керуються чинним законодавством України.</w:t>
      </w:r>
    </w:p>
    <w:p w14:paraId="7783E1FF" w14:textId="77777777" w:rsidR="00C754EA" w:rsidRDefault="00C754EA" w:rsidP="00C754EA">
      <w:pPr>
        <w:pStyle w:val="afff0"/>
        <w:numPr>
          <w:ilvl w:val="1"/>
          <w:numId w:val="38"/>
        </w:numPr>
        <w:suppressAutoHyphens/>
        <w:ind w:left="567" w:hanging="567"/>
        <w:contextualSpacing/>
        <w:jc w:val="both"/>
        <w:rPr>
          <w:rFonts w:eastAsia="Arial Unicode MS"/>
          <w:kern w:val="2"/>
          <w:lang w:eastAsia="hi-IN" w:bidi="hi-IN"/>
        </w:rPr>
      </w:pPr>
      <w:r w:rsidRPr="00381A72">
        <w:rPr>
          <w:rFonts w:eastAsia="Arial Unicode MS"/>
          <w:kern w:val="2"/>
          <w:lang w:eastAsia="hi-IN" w:bidi="hi-IN"/>
        </w:rPr>
        <w:t>Представники Сторін підтверджують, що мають всі необхідні повноваження для здійснення дій щодо підписання Договору.</w:t>
      </w:r>
    </w:p>
    <w:p w14:paraId="1981F93D" w14:textId="77777777" w:rsidR="00C754EA" w:rsidRPr="00A247FE" w:rsidRDefault="00C754EA" w:rsidP="00C754EA">
      <w:pPr>
        <w:pStyle w:val="afff0"/>
        <w:numPr>
          <w:ilvl w:val="1"/>
          <w:numId w:val="38"/>
        </w:numPr>
        <w:suppressAutoHyphens/>
        <w:ind w:left="567" w:hanging="567"/>
        <w:contextualSpacing/>
        <w:jc w:val="both"/>
        <w:rPr>
          <w:rFonts w:eastAsia="Arial Unicode MS"/>
          <w:kern w:val="2"/>
          <w:lang w:eastAsia="hi-IN" w:bidi="hi-IN"/>
        </w:rPr>
      </w:pPr>
      <w:r w:rsidRPr="00381A72">
        <w:rPr>
          <w:lang w:eastAsia="uk-UA"/>
        </w:rPr>
        <w:t>Особи, які підписали Договір, своїми підписами підтверджують згоду на обробку своїх персональних даних та подальше їх використання виключно з метою виконання Договору протягом строку його дії. Особи, які підписують цей Договір, повідомлені про їх права, передбачені статтями 8, 21 Закону України "Про захист персональних даних".</w:t>
      </w:r>
    </w:p>
    <w:p w14:paraId="2A43478B" w14:textId="77777777" w:rsidR="00C754EA" w:rsidRPr="00A247FE" w:rsidRDefault="00C754EA" w:rsidP="00C754EA">
      <w:pPr>
        <w:pStyle w:val="afff0"/>
        <w:suppressAutoHyphens/>
        <w:ind w:left="862"/>
        <w:contextualSpacing/>
        <w:jc w:val="both"/>
        <w:rPr>
          <w:rFonts w:eastAsia="Arial Unicode MS"/>
          <w:kern w:val="2"/>
          <w:lang w:eastAsia="hi-IN" w:bidi="hi-IN"/>
        </w:rPr>
      </w:pPr>
    </w:p>
    <w:p w14:paraId="721C63AE" w14:textId="77777777" w:rsidR="00C754EA" w:rsidRPr="00381A72" w:rsidRDefault="00C754EA" w:rsidP="00C754EA">
      <w:pPr>
        <w:pStyle w:val="afff0"/>
        <w:widowControl w:val="0"/>
        <w:numPr>
          <w:ilvl w:val="0"/>
          <w:numId w:val="38"/>
        </w:numPr>
        <w:contextualSpacing/>
        <w:jc w:val="center"/>
        <w:rPr>
          <w:b/>
          <w:bCs/>
          <w:lang w:val="uk-UA" w:eastAsia="ru-RU"/>
        </w:rPr>
      </w:pPr>
      <w:r w:rsidRPr="00381A72">
        <w:rPr>
          <w:b/>
          <w:bCs/>
          <w:lang w:val="uk-UA" w:eastAsia="ru-RU"/>
        </w:rPr>
        <w:t>АНТИКОРУПЦІЙНЕ ЗАСТЕРЕЖЕННЯ</w:t>
      </w:r>
    </w:p>
    <w:p w14:paraId="4628EF4A" w14:textId="77777777" w:rsidR="00C754EA" w:rsidRPr="00A247FE" w:rsidRDefault="00C754EA" w:rsidP="00C754EA">
      <w:pPr>
        <w:pStyle w:val="afff0"/>
        <w:widowControl w:val="0"/>
        <w:numPr>
          <w:ilvl w:val="1"/>
          <w:numId w:val="38"/>
        </w:numPr>
        <w:ind w:left="567" w:hanging="567"/>
        <w:contextualSpacing/>
        <w:jc w:val="both"/>
        <w:rPr>
          <w:lang w:val="uk-UA"/>
        </w:rPr>
      </w:pPr>
      <w:r w:rsidRPr="00A247FE">
        <w:rPr>
          <w:lang w:val="uk-UA"/>
        </w:rPr>
        <w:t xml:space="preserve">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2B70C512" w14:textId="77777777" w:rsidR="00C754EA" w:rsidRPr="00A247FE" w:rsidRDefault="00C754EA" w:rsidP="00C754EA">
      <w:pPr>
        <w:pStyle w:val="afff0"/>
        <w:widowControl w:val="0"/>
        <w:numPr>
          <w:ilvl w:val="1"/>
          <w:numId w:val="38"/>
        </w:numPr>
        <w:ind w:left="567" w:hanging="567"/>
        <w:contextualSpacing/>
        <w:jc w:val="both"/>
        <w:rPr>
          <w:lang w:val="uk-UA"/>
        </w:rPr>
      </w:pPr>
      <w:r w:rsidRPr="00381A72">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20451F8E" w14:textId="77777777" w:rsidR="00C754EA" w:rsidRDefault="00C754EA" w:rsidP="00C754EA">
      <w:pPr>
        <w:pStyle w:val="afff0"/>
        <w:widowControl w:val="0"/>
        <w:numPr>
          <w:ilvl w:val="1"/>
          <w:numId w:val="38"/>
        </w:numPr>
        <w:ind w:left="567" w:hanging="567"/>
        <w:contextualSpacing/>
        <w:jc w:val="both"/>
        <w:rPr>
          <w:lang w:val="uk-UA"/>
        </w:rPr>
      </w:pPr>
      <w:r w:rsidRPr="00A247FE">
        <w:rPr>
          <w:lang w:val="uk-UA"/>
        </w:rPr>
        <w:t xml:space="preserve">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w:t>
      </w:r>
      <w:r w:rsidRPr="00381A72">
        <w:t>Сторони зобов'язуються не вимагати відшкодування збитків, які були заподіяні таким розірванням договор</w:t>
      </w:r>
      <w:r>
        <w:rPr>
          <w:lang w:val="uk-UA"/>
        </w:rPr>
        <w:t>у.</w:t>
      </w:r>
    </w:p>
    <w:p w14:paraId="16D8402A" w14:textId="77777777" w:rsidR="00C754EA" w:rsidRPr="00A247FE" w:rsidRDefault="00C754EA" w:rsidP="00C754EA">
      <w:pPr>
        <w:pStyle w:val="afff0"/>
        <w:widowControl w:val="0"/>
        <w:ind w:left="862"/>
        <w:contextualSpacing/>
        <w:jc w:val="both"/>
        <w:rPr>
          <w:lang w:val="uk-UA"/>
        </w:rPr>
      </w:pPr>
    </w:p>
    <w:p w14:paraId="012239DE" w14:textId="77777777" w:rsidR="00C754EA" w:rsidRPr="00381A72" w:rsidRDefault="00C754EA" w:rsidP="00C754EA">
      <w:pPr>
        <w:pStyle w:val="afff0"/>
        <w:numPr>
          <w:ilvl w:val="0"/>
          <w:numId w:val="38"/>
        </w:numPr>
        <w:suppressAutoHyphens/>
        <w:jc w:val="center"/>
        <w:rPr>
          <w:rFonts w:eastAsia="Arial Unicode MS"/>
          <w:b/>
          <w:bCs/>
          <w:kern w:val="2"/>
          <w:lang w:val="uk-UA" w:eastAsia="hi-IN" w:bidi="hi-IN"/>
        </w:rPr>
      </w:pPr>
      <w:r w:rsidRPr="00381A72">
        <w:rPr>
          <w:rFonts w:eastAsia="Arial Unicode MS"/>
          <w:b/>
          <w:bCs/>
          <w:kern w:val="2"/>
          <w:lang w:val="uk-UA" w:eastAsia="hi-IN" w:bidi="hi-IN"/>
        </w:rPr>
        <w:lastRenderedPageBreak/>
        <w:t>ДОДАТКИ ДО ДОГОВОРУ</w:t>
      </w:r>
    </w:p>
    <w:p w14:paraId="1912AC61" w14:textId="77777777" w:rsidR="00C754EA" w:rsidRPr="00381A72" w:rsidRDefault="00C754EA" w:rsidP="00C754EA">
      <w:pPr>
        <w:suppressAutoHyphens/>
        <w:ind w:left="709" w:hanging="709"/>
        <w:rPr>
          <w:rFonts w:eastAsia="Arial Unicode MS"/>
          <w:kern w:val="2"/>
          <w:lang w:eastAsia="hi-IN" w:bidi="hi-IN"/>
        </w:rPr>
      </w:pPr>
      <w:r w:rsidRPr="00381A72">
        <w:rPr>
          <w:rFonts w:eastAsia="Arial Unicode MS"/>
          <w:kern w:val="2"/>
          <w:lang w:eastAsia="hi-IN" w:bidi="hi-IN"/>
        </w:rPr>
        <w:t xml:space="preserve">11.1. Невід'ємною частиною цього Договору є Специфікація (Додаток </w:t>
      </w:r>
      <w:r>
        <w:rPr>
          <w:rFonts w:eastAsia="Arial Unicode MS"/>
          <w:kern w:val="2"/>
          <w:lang w:eastAsia="hi-IN" w:bidi="hi-IN"/>
        </w:rPr>
        <w:t>№</w:t>
      </w:r>
      <w:r w:rsidRPr="00381A72">
        <w:rPr>
          <w:rFonts w:eastAsia="Arial Unicode MS"/>
          <w:kern w:val="2"/>
          <w:lang w:eastAsia="hi-IN" w:bidi="hi-IN"/>
        </w:rPr>
        <w:t>1).</w:t>
      </w:r>
    </w:p>
    <w:p w14:paraId="7C6BB797" w14:textId="77777777" w:rsidR="00C754EA" w:rsidRPr="00381A72" w:rsidRDefault="00C754EA" w:rsidP="00C754EA">
      <w:pPr>
        <w:jc w:val="both"/>
        <w:rPr>
          <w:b/>
          <w:bCs/>
        </w:rPr>
      </w:pPr>
    </w:p>
    <w:p w14:paraId="4B6F0398" w14:textId="77777777" w:rsidR="00C754EA" w:rsidRPr="00381A72" w:rsidRDefault="00C754EA" w:rsidP="00C754EA">
      <w:pPr>
        <w:ind w:firstLine="300"/>
        <w:jc w:val="center"/>
      </w:pPr>
      <w:r w:rsidRPr="00381A72">
        <w:rPr>
          <w:b/>
          <w:bCs/>
        </w:rPr>
        <w:t>12. ЮРИДИЧНІ АДРЕСИ ТА РЕКВІЗИТИ СТОРІН</w:t>
      </w:r>
    </w:p>
    <w:tbl>
      <w:tblPr>
        <w:tblW w:w="10027" w:type="dxa"/>
        <w:tblInd w:w="109" w:type="dxa"/>
        <w:tblLayout w:type="fixed"/>
        <w:tblLook w:val="0000" w:firstRow="0" w:lastRow="0" w:firstColumn="0" w:lastColumn="0" w:noHBand="0" w:noVBand="0"/>
      </w:tblPr>
      <w:tblGrid>
        <w:gridCol w:w="4954"/>
        <w:gridCol w:w="5073"/>
      </w:tblGrid>
      <w:tr w:rsidR="00C754EA" w:rsidRPr="008D70C3" w14:paraId="34252FBC" w14:textId="77777777" w:rsidTr="00C754EA">
        <w:trPr>
          <w:trHeight w:val="6398"/>
        </w:trPr>
        <w:tc>
          <w:tcPr>
            <w:tcW w:w="4954" w:type="dxa"/>
            <w:shd w:val="clear" w:color="auto" w:fill="FFFFFF"/>
          </w:tcPr>
          <w:p w14:paraId="7CE9B774" w14:textId="77777777" w:rsidR="00C754EA" w:rsidRPr="008D70C3" w:rsidRDefault="00C754EA" w:rsidP="00C754EA">
            <w:pPr>
              <w:rPr>
                <w:b/>
                <w:lang w:val="ru-RU"/>
              </w:rPr>
            </w:pPr>
            <w:r w:rsidRPr="008D70C3">
              <w:rPr>
                <w:b/>
                <w:lang w:val="ru-RU"/>
              </w:rPr>
              <w:t>«ПОСТАЧАЛЬНИК»</w:t>
            </w:r>
          </w:p>
          <w:p w14:paraId="2D2FEA28" w14:textId="77777777" w:rsidR="00C754EA" w:rsidRPr="008D70C3" w:rsidRDefault="00C754EA" w:rsidP="00C754EA"/>
          <w:p w14:paraId="2236D4AE" w14:textId="77777777" w:rsidR="00C754EA" w:rsidRDefault="00C754EA" w:rsidP="00C754EA"/>
          <w:p w14:paraId="2C89CA04" w14:textId="77777777" w:rsidR="00C754EA" w:rsidRDefault="00C754EA" w:rsidP="00C754EA"/>
          <w:p w14:paraId="3D17B4C6" w14:textId="77777777" w:rsidR="00C754EA" w:rsidRDefault="00C754EA" w:rsidP="00C754EA"/>
          <w:p w14:paraId="517EE80B" w14:textId="77777777" w:rsidR="00C754EA" w:rsidRDefault="00C754EA" w:rsidP="00C754EA"/>
          <w:p w14:paraId="0C98DF37" w14:textId="77777777" w:rsidR="00C754EA" w:rsidRDefault="00C754EA" w:rsidP="00C754EA"/>
          <w:p w14:paraId="5FB80610" w14:textId="77777777" w:rsidR="00C754EA" w:rsidRDefault="00C754EA" w:rsidP="00C754EA"/>
          <w:p w14:paraId="31CD7FC9" w14:textId="77777777" w:rsidR="00C754EA" w:rsidRDefault="00C754EA" w:rsidP="00C754EA"/>
          <w:p w14:paraId="33AC120B" w14:textId="77777777" w:rsidR="00C754EA" w:rsidRDefault="00C754EA" w:rsidP="00C754EA"/>
          <w:p w14:paraId="6B3D0988" w14:textId="77777777" w:rsidR="00C754EA" w:rsidRDefault="00C754EA" w:rsidP="00C754EA"/>
          <w:p w14:paraId="1FA3A8EF" w14:textId="77777777" w:rsidR="00C754EA" w:rsidRPr="008D70C3" w:rsidRDefault="00C754EA" w:rsidP="00C754EA"/>
          <w:p w14:paraId="64949C7C" w14:textId="77777777" w:rsidR="00C754EA" w:rsidRDefault="00C754EA" w:rsidP="00C754EA"/>
          <w:p w14:paraId="34441BB6" w14:textId="77777777" w:rsidR="00C754EA" w:rsidRDefault="00C754EA" w:rsidP="00C754EA"/>
          <w:p w14:paraId="33E7E6B7" w14:textId="77777777" w:rsidR="00C754EA" w:rsidRDefault="00C754EA" w:rsidP="00C754EA"/>
          <w:p w14:paraId="628ACCE6" w14:textId="77777777" w:rsidR="00C754EA" w:rsidRPr="008D70C3" w:rsidRDefault="00C754EA" w:rsidP="00C754EA">
            <w:r w:rsidRPr="008D70C3">
              <w:t xml:space="preserve">Директор </w:t>
            </w:r>
          </w:p>
          <w:p w14:paraId="01E38C45" w14:textId="77777777" w:rsidR="00C754EA" w:rsidRPr="008D70C3" w:rsidRDefault="00C754EA" w:rsidP="00C754EA">
            <w:r w:rsidRPr="008D70C3">
              <w:t xml:space="preserve">  </w:t>
            </w:r>
          </w:p>
          <w:p w14:paraId="1188D816" w14:textId="77777777" w:rsidR="00C754EA" w:rsidRPr="008D70C3" w:rsidRDefault="00C754EA" w:rsidP="00C754EA">
            <w:r w:rsidRPr="008D70C3">
              <w:t>__________________</w:t>
            </w:r>
          </w:p>
          <w:p w14:paraId="49D66D21" w14:textId="77777777" w:rsidR="00C754EA" w:rsidRPr="008D70C3" w:rsidRDefault="00C754EA" w:rsidP="00C754EA">
            <w:r w:rsidRPr="008D70C3">
              <w:t xml:space="preserve">          /підпис/  м.п.</w:t>
            </w:r>
          </w:p>
          <w:p w14:paraId="6D2594CC" w14:textId="73194B4A" w:rsidR="00C754EA" w:rsidRPr="008D70C3" w:rsidRDefault="00C754EA" w:rsidP="00C754EA">
            <w:pPr>
              <w:rPr>
                <w:b/>
                <w:lang w:val="ru-RU"/>
              </w:rPr>
            </w:pPr>
          </w:p>
        </w:tc>
        <w:tc>
          <w:tcPr>
            <w:tcW w:w="5073" w:type="dxa"/>
            <w:shd w:val="clear" w:color="auto" w:fill="FFFFFF"/>
          </w:tcPr>
          <w:p w14:paraId="55CA4587" w14:textId="77777777" w:rsidR="00C754EA" w:rsidRPr="008D70C3" w:rsidRDefault="00C754EA" w:rsidP="00C754EA">
            <w:pPr>
              <w:rPr>
                <w:b/>
                <w:lang w:val="ru-RU"/>
              </w:rPr>
            </w:pPr>
            <w:r w:rsidRPr="008D70C3">
              <w:rPr>
                <w:b/>
                <w:lang w:val="ru-RU"/>
              </w:rPr>
              <w:t>«ПОКУПЕЦЬ»</w:t>
            </w:r>
          </w:p>
          <w:p w14:paraId="4BDA29C7" w14:textId="77777777" w:rsidR="00C754EA" w:rsidRPr="008D70C3" w:rsidRDefault="00C754EA" w:rsidP="00C754EA">
            <w:pPr>
              <w:rPr>
                <w:lang w:val="ru-RU"/>
              </w:rPr>
            </w:pPr>
            <w:r w:rsidRPr="008D70C3">
              <w:rPr>
                <w:b/>
                <w:lang w:val="ru-RU"/>
              </w:rPr>
              <w:t>Державне підприємство</w:t>
            </w:r>
            <w:r w:rsidRPr="008D70C3">
              <w:rPr>
                <w:b/>
                <w:bCs/>
                <w:lang w:val="ru-RU"/>
              </w:rPr>
              <w:t xml:space="preserve"> «Державний </w:t>
            </w:r>
            <w:r w:rsidRPr="008D70C3">
              <w:rPr>
                <w:b/>
                <w:lang w:val="ru-RU"/>
              </w:rPr>
              <w:t xml:space="preserve">експертний центр Міністерства охорони здоров’я України» </w:t>
            </w:r>
          </w:p>
          <w:p w14:paraId="0B819A0D" w14:textId="77777777" w:rsidR="00C754EA" w:rsidRPr="008D70C3" w:rsidRDefault="00C754EA" w:rsidP="00C754EA">
            <w:pPr>
              <w:rPr>
                <w:lang w:val="ru-RU"/>
              </w:rPr>
            </w:pPr>
            <w:r w:rsidRPr="008D70C3">
              <w:rPr>
                <w:lang w:val="ru-RU"/>
              </w:rPr>
              <w:t xml:space="preserve">Україна, 03057, м. Київ, </w:t>
            </w:r>
          </w:p>
          <w:p w14:paraId="05FFA7A3" w14:textId="77777777" w:rsidR="00C754EA" w:rsidRPr="008D70C3" w:rsidRDefault="00C754EA" w:rsidP="00C754EA">
            <w:pPr>
              <w:rPr>
                <w:lang w:val="ru-RU"/>
              </w:rPr>
            </w:pPr>
            <w:r w:rsidRPr="008D70C3">
              <w:rPr>
                <w:lang w:val="ru-RU"/>
              </w:rPr>
              <w:t xml:space="preserve">вул. Антона Цедіка, 14 </w:t>
            </w:r>
          </w:p>
          <w:p w14:paraId="3BCED38F" w14:textId="77777777" w:rsidR="00C754EA" w:rsidRPr="008D70C3" w:rsidRDefault="00C754EA" w:rsidP="00C754EA">
            <w:pPr>
              <w:rPr>
                <w:lang w:val="ru-RU"/>
              </w:rPr>
            </w:pPr>
            <w:r w:rsidRPr="008D70C3">
              <w:rPr>
                <w:lang w:val="ru-RU"/>
              </w:rPr>
              <w:t>Код ЄДРПОУ 20015794</w:t>
            </w:r>
          </w:p>
          <w:p w14:paraId="0896E966" w14:textId="77777777" w:rsidR="00C754EA" w:rsidRPr="008D70C3" w:rsidRDefault="00C754EA" w:rsidP="00C754EA">
            <w:pPr>
              <w:rPr>
                <w:lang w:val="ru-RU"/>
              </w:rPr>
            </w:pPr>
            <w:r w:rsidRPr="008D70C3">
              <w:rPr>
                <w:lang w:val="ru-RU"/>
              </w:rPr>
              <w:t>ІПН 200157926550</w:t>
            </w:r>
          </w:p>
          <w:p w14:paraId="2084965E" w14:textId="77777777" w:rsidR="00C754EA" w:rsidRPr="008D70C3" w:rsidRDefault="00C754EA" w:rsidP="00C754EA">
            <w:pPr>
              <w:rPr>
                <w:lang w:val="ru-RU"/>
              </w:rPr>
            </w:pPr>
            <w:r w:rsidRPr="008D70C3">
              <w:rPr>
                <w:lang w:val="ru-RU"/>
              </w:rPr>
              <w:t>Свідоцтво платника ПДВ № 100332775</w:t>
            </w:r>
          </w:p>
          <w:p w14:paraId="1989635A" w14:textId="77777777" w:rsidR="00C754EA" w:rsidRPr="008D70C3" w:rsidRDefault="00C754EA" w:rsidP="00C754EA">
            <w:pPr>
              <w:rPr>
                <w:lang w:val="ru-RU"/>
              </w:rPr>
            </w:pPr>
            <w:r w:rsidRPr="008D70C3">
              <w:rPr>
                <w:lang w:val="ru-RU"/>
              </w:rPr>
              <w:t>п/р UA473204780000000026009125608</w:t>
            </w:r>
          </w:p>
          <w:p w14:paraId="46B526F2" w14:textId="77777777" w:rsidR="00C754EA" w:rsidRPr="008D70C3" w:rsidRDefault="00C754EA" w:rsidP="00C754EA">
            <w:pPr>
              <w:rPr>
                <w:lang w:val="ru-RU"/>
              </w:rPr>
            </w:pPr>
            <w:r w:rsidRPr="008D70C3">
              <w:rPr>
                <w:lang w:val="ru-RU"/>
              </w:rPr>
              <w:t>в АБ "Укргазбанк" м. Київ</w:t>
            </w:r>
          </w:p>
          <w:p w14:paraId="2EA3F50C" w14:textId="77777777" w:rsidR="00C754EA" w:rsidRPr="008D70C3" w:rsidRDefault="00C754EA" w:rsidP="00C754EA">
            <w:pPr>
              <w:rPr>
                <w:lang w:val="ru-RU"/>
              </w:rPr>
            </w:pPr>
            <w:r w:rsidRPr="008D70C3">
              <w:rPr>
                <w:lang w:val="ru-RU"/>
              </w:rPr>
              <w:t>МФО 320478</w:t>
            </w:r>
          </w:p>
          <w:p w14:paraId="62FC8CBF" w14:textId="77777777" w:rsidR="00C754EA" w:rsidRPr="008D70C3" w:rsidRDefault="00C754EA" w:rsidP="00C754EA">
            <w:pPr>
              <w:rPr>
                <w:b/>
                <w:lang w:val="ru-RU"/>
              </w:rPr>
            </w:pPr>
            <w:r w:rsidRPr="008D70C3">
              <w:rPr>
                <w:lang w:val="ru-RU"/>
              </w:rPr>
              <w:t>тел./факс: (044) 202-17-00</w:t>
            </w:r>
          </w:p>
          <w:p w14:paraId="0DB06EDB" w14:textId="77777777" w:rsidR="00C754EA" w:rsidRPr="00C4086B" w:rsidRDefault="00C754EA" w:rsidP="00C754EA">
            <w:pPr>
              <w:rPr>
                <w:lang w:val="ru-RU"/>
              </w:rPr>
            </w:pPr>
            <w:r w:rsidRPr="00FC5B0A">
              <w:rPr>
                <w:lang w:val="en-US"/>
              </w:rPr>
              <w:t>e</w:t>
            </w:r>
            <w:r w:rsidRPr="00C4086B">
              <w:rPr>
                <w:lang w:val="ru-RU"/>
              </w:rPr>
              <w:t>-</w:t>
            </w:r>
            <w:r w:rsidRPr="00FC5B0A">
              <w:rPr>
                <w:lang w:val="en-US"/>
              </w:rPr>
              <w:t>mail</w:t>
            </w:r>
            <w:r w:rsidRPr="00FC5B0A">
              <w:t>:</w:t>
            </w:r>
            <w:r>
              <w:t xml:space="preserve"> </w:t>
            </w:r>
            <w:r>
              <w:rPr>
                <w:lang w:val="en-US"/>
              </w:rPr>
              <w:t>tender</w:t>
            </w:r>
            <w:r w:rsidRPr="00C4086B">
              <w:rPr>
                <w:lang w:val="ru-RU"/>
              </w:rPr>
              <w:t>@</w:t>
            </w:r>
            <w:r>
              <w:rPr>
                <w:lang w:val="en-US"/>
              </w:rPr>
              <w:t>dec</w:t>
            </w:r>
            <w:r w:rsidRPr="00C4086B">
              <w:rPr>
                <w:lang w:val="ru-RU"/>
              </w:rPr>
              <w:t>.</w:t>
            </w:r>
            <w:r>
              <w:rPr>
                <w:lang w:val="en-US"/>
              </w:rPr>
              <w:t>gov</w:t>
            </w:r>
            <w:r w:rsidRPr="00C4086B">
              <w:rPr>
                <w:lang w:val="ru-RU"/>
              </w:rPr>
              <w:t>.</w:t>
            </w:r>
            <w:r>
              <w:rPr>
                <w:lang w:val="en-US"/>
              </w:rPr>
              <w:t>ua</w:t>
            </w:r>
          </w:p>
          <w:p w14:paraId="44997783" w14:textId="77777777" w:rsidR="00C754EA" w:rsidRPr="00C4086B" w:rsidRDefault="00C754EA" w:rsidP="00C754EA">
            <w:pPr>
              <w:rPr>
                <w:lang w:val="ru-RU"/>
              </w:rPr>
            </w:pPr>
          </w:p>
          <w:p w14:paraId="4E8AC005" w14:textId="77777777" w:rsidR="00C754EA" w:rsidRPr="008D70C3" w:rsidRDefault="00C754EA" w:rsidP="00C754EA">
            <w:pPr>
              <w:rPr>
                <w:lang w:val="ru-RU"/>
              </w:rPr>
            </w:pPr>
            <w:r w:rsidRPr="008D70C3">
              <w:rPr>
                <w:lang w:val="ru-RU"/>
              </w:rPr>
              <w:t>Директор</w:t>
            </w:r>
          </w:p>
          <w:p w14:paraId="3BF55B14" w14:textId="77777777" w:rsidR="00C754EA" w:rsidRPr="008D70C3" w:rsidRDefault="00C754EA" w:rsidP="00C754EA">
            <w:pPr>
              <w:rPr>
                <w:lang w:val="ru-RU"/>
              </w:rPr>
            </w:pPr>
          </w:p>
          <w:p w14:paraId="4EB3F13F" w14:textId="77777777" w:rsidR="00C754EA" w:rsidRPr="008D70C3" w:rsidRDefault="00C754EA" w:rsidP="00C754EA">
            <w:pPr>
              <w:rPr>
                <w:b/>
                <w:lang w:val="ru-RU"/>
              </w:rPr>
            </w:pPr>
            <w:r>
              <w:rPr>
                <w:lang w:val="ru-RU"/>
              </w:rPr>
              <w:t>________________</w:t>
            </w:r>
            <w:r w:rsidRPr="008D70C3">
              <w:rPr>
                <w:lang w:val="ru-RU"/>
              </w:rPr>
              <w:t xml:space="preserve"> </w:t>
            </w:r>
            <w:r w:rsidRPr="008D70C3">
              <w:t>М</w:t>
            </w:r>
            <w:r>
              <w:t>ихайло</w:t>
            </w:r>
            <w:r w:rsidRPr="008D70C3">
              <w:t xml:space="preserve"> Б</w:t>
            </w:r>
            <w:r>
              <w:t>АБЕНКО</w:t>
            </w:r>
            <w:r w:rsidRPr="008D70C3">
              <w:rPr>
                <w:b/>
                <w:lang w:val="ru-RU"/>
              </w:rPr>
              <w:t xml:space="preserve"> </w:t>
            </w:r>
          </w:p>
          <w:p w14:paraId="683AD5B3" w14:textId="77777777" w:rsidR="00C754EA" w:rsidRPr="008D70C3" w:rsidRDefault="00C754EA" w:rsidP="00C754EA">
            <w:r w:rsidRPr="008D70C3">
              <w:t xml:space="preserve">  /підпис/  м.п.</w:t>
            </w:r>
          </w:p>
        </w:tc>
      </w:tr>
    </w:tbl>
    <w:p w14:paraId="051E4CC3" w14:textId="77777777" w:rsidR="00C754EA" w:rsidRDefault="00C754EA" w:rsidP="00C754EA">
      <w:r>
        <w:br w:type="page"/>
      </w:r>
    </w:p>
    <w:p w14:paraId="76738C95" w14:textId="77777777" w:rsidR="00C754EA" w:rsidRPr="00D602B0" w:rsidRDefault="00C754EA" w:rsidP="00C754EA">
      <w:pPr>
        <w:jc w:val="right"/>
      </w:pPr>
      <w:r w:rsidRPr="00D602B0">
        <w:lastRenderedPageBreak/>
        <w:t>Додаток №1</w:t>
      </w:r>
    </w:p>
    <w:p w14:paraId="49E535BA" w14:textId="77777777" w:rsidR="00C754EA" w:rsidRPr="00D602B0" w:rsidRDefault="00C754EA" w:rsidP="00C754EA">
      <w:pPr>
        <w:jc w:val="right"/>
      </w:pPr>
      <w:r w:rsidRPr="00D602B0">
        <w:t xml:space="preserve">до Договору поставки товару </w:t>
      </w:r>
    </w:p>
    <w:p w14:paraId="794AF550" w14:textId="77777777" w:rsidR="00C754EA" w:rsidRPr="00D602B0" w:rsidRDefault="00C754EA" w:rsidP="00C754EA">
      <w:pPr>
        <w:jc w:val="right"/>
      </w:pPr>
      <w:r w:rsidRPr="00D602B0">
        <w:t>№ ________від ______202</w:t>
      </w:r>
      <w:r>
        <w:rPr>
          <w:lang w:val="ru-RU"/>
        </w:rPr>
        <w:t>3</w:t>
      </w:r>
      <w:r w:rsidRPr="00D602B0">
        <w:t>р.</w:t>
      </w:r>
    </w:p>
    <w:p w14:paraId="4BB1E89C" w14:textId="77777777" w:rsidR="00C754EA" w:rsidRPr="007A6159" w:rsidRDefault="00C754EA" w:rsidP="00C754EA">
      <w:pPr>
        <w:ind w:firstLine="6860"/>
      </w:pPr>
    </w:p>
    <w:p w14:paraId="03358DE7" w14:textId="77777777" w:rsidR="00C754EA" w:rsidRPr="00DF1E77" w:rsidRDefault="00C754EA" w:rsidP="00C754EA">
      <w:pPr>
        <w:jc w:val="center"/>
      </w:pPr>
      <w:r w:rsidRPr="00D602B0">
        <w:rPr>
          <w:b/>
          <w:bCs/>
        </w:rPr>
        <w:t>Специфікація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254"/>
        <w:gridCol w:w="1028"/>
        <w:gridCol w:w="731"/>
        <w:gridCol w:w="1251"/>
        <w:gridCol w:w="1269"/>
        <w:gridCol w:w="1109"/>
      </w:tblGrid>
      <w:tr w:rsidR="00C754EA" w:rsidRPr="007A6159" w14:paraId="658963E4" w14:textId="77777777" w:rsidTr="00C754EA">
        <w:tc>
          <w:tcPr>
            <w:tcW w:w="530" w:type="dxa"/>
            <w:shd w:val="clear" w:color="auto" w:fill="auto"/>
          </w:tcPr>
          <w:p w14:paraId="3891999B" w14:textId="77777777" w:rsidR="00C754EA" w:rsidRPr="007A6159" w:rsidRDefault="00C754EA" w:rsidP="00C754EA">
            <w:pPr>
              <w:jc w:val="center"/>
              <w:rPr>
                <w:b/>
                <w:bCs/>
                <w:sz w:val="21"/>
                <w:szCs w:val="21"/>
              </w:rPr>
            </w:pPr>
            <w:r w:rsidRPr="007A6159">
              <w:rPr>
                <w:b/>
                <w:bCs/>
                <w:sz w:val="21"/>
                <w:szCs w:val="21"/>
              </w:rPr>
              <w:t>№</w:t>
            </w:r>
          </w:p>
        </w:tc>
        <w:tc>
          <w:tcPr>
            <w:tcW w:w="4254" w:type="dxa"/>
            <w:shd w:val="clear" w:color="auto" w:fill="auto"/>
          </w:tcPr>
          <w:p w14:paraId="44BE9C1D" w14:textId="77777777" w:rsidR="00C754EA" w:rsidRPr="007A6159" w:rsidRDefault="00C754EA" w:rsidP="00C754EA">
            <w:pPr>
              <w:jc w:val="center"/>
              <w:rPr>
                <w:b/>
                <w:bCs/>
                <w:sz w:val="21"/>
                <w:szCs w:val="21"/>
              </w:rPr>
            </w:pPr>
            <w:r w:rsidRPr="007A6159">
              <w:rPr>
                <w:b/>
                <w:bCs/>
                <w:sz w:val="21"/>
                <w:szCs w:val="21"/>
              </w:rPr>
              <w:t>Найменування</w:t>
            </w:r>
          </w:p>
        </w:tc>
        <w:tc>
          <w:tcPr>
            <w:tcW w:w="1028" w:type="dxa"/>
            <w:shd w:val="clear" w:color="auto" w:fill="auto"/>
          </w:tcPr>
          <w:p w14:paraId="5F77D5FB" w14:textId="77777777" w:rsidR="00C754EA" w:rsidRPr="007A6159" w:rsidRDefault="00C754EA" w:rsidP="00C754EA">
            <w:pPr>
              <w:jc w:val="center"/>
              <w:rPr>
                <w:b/>
                <w:bCs/>
                <w:sz w:val="21"/>
                <w:szCs w:val="21"/>
              </w:rPr>
            </w:pPr>
            <w:r w:rsidRPr="007A6159">
              <w:rPr>
                <w:b/>
                <w:bCs/>
                <w:sz w:val="21"/>
                <w:szCs w:val="21"/>
              </w:rPr>
              <w:t>Одиниці виміру</w:t>
            </w:r>
          </w:p>
        </w:tc>
        <w:tc>
          <w:tcPr>
            <w:tcW w:w="731" w:type="dxa"/>
            <w:shd w:val="clear" w:color="auto" w:fill="auto"/>
          </w:tcPr>
          <w:p w14:paraId="1358E909" w14:textId="77777777" w:rsidR="00C754EA" w:rsidRPr="007A6159" w:rsidRDefault="00C754EA" w:rsidP="00C754EA">
            <w:pPr>
              <w:jc w:val="center"/>
              <w:rPr>
                <w:b/>
                <w:bCs/>
                <w:sz w:val="21"/>
                <w:szCs w:val="21"/>
              </w:rPr>
            </w:pPr>
            <w:r w:rsidRPr="007A6159">
              <w:rPr>
                <w:b/>
                <w:bCs/>
                <w:sz w:val="21"/>
                <w:szCs w:val="21"/>
              </w:rPr>
              <w:t>Кіль-кість</w:t>
            </w:r>
          </w:p>
        </w:tc>
        <w:tc>
          <w:tcPr>
            <w:tcW w:w="1251" w:type="dxa"/>
            <w:shd w:val="clear" w:color="auto" w:fill="auto"/>
          </w:tcPr>
          <w:p w14:paraId="54F0B27E" w14:textId="77777777" w:rsidR="00C754EA" w:rsidRPr="007A6159" w:rsidRDefault="00C754EA" w:rsidP="00C754EA">
            <w:pPr>
              <w:jc w:val="center"/>
              <w:rPr>
                <w:b/>
                <w:bCs/>
                <w:sz w:val="21"/>
                <w:szCs w:val="21"/>
              </w:rPr>
            </w:pPr>
            <w:r w:rsidRPr="007A6159">
              <w:rPr>
                <w:b/>
                <w:bCs/>
                <w:sz w:val="21"/>
                <w:szCs w:val="21"/>
              </w:rPr>
              <w:t xml:space="preserve">Ціна за одиницю, </w:t>
            </w:r>
          </w:p>
          <w:p w14:paraId="30FC7CC4" w14:textId="77777777" w:rsidR="00C754EA" w:rsidRPr="007A6159" w:rsidRDefault="00C754EA" w:rsidP="00C754EA">
            <w:pPr>
              <w:jc w:val="center"/>
              <w:rPr>
                <w:b/>
                <w:bCs/>
                <w:sz w:val="21"/>
                <w:szCs w:val="21"/>
              </w:rPr>
            </w:pPr>
            <w:r w:rsidRPr="007A6159">
              <w:rPr>
                <w:b/>
                <w:bCs/>
                <w:sz w:val="21"/>
                <w:szCs w:val="21"/>
              </w:rPr>
              <w:t>грн., без ПДВ</w:t>
            </w:r>
          </w:p>
        </w:tc>
        <w:tc>
          <w:tcPr>
            <w:tcW w:w="1269" w:type="dxa"/>
            <w:shd w:val="clear" w:color="auto" w:fill="auto"/>
          </w:tcPr>
          <w:p w14:paraId="614B41BE" w14:textId="77777777" w:rsidR="00C754EA" w:rsidRPr="007A6159" w:rsidRDefault="00C754EA" w:rsidP="00C754EA">
            <w:pPr>
              <w:jc w:val="center"/>
              <w:rPr>
                <w:b/>
                <w:bCs/>
                <w:sz w:val="21"/>
                <w:szCs w:val="21"/>
              </w:rPr>
            </w:pPr>
            <w:r w:rsidRPr="007A6159">
              <w:rPr>
                <w:b/>
                <w:bCs/>
                <w:sz w:val="21"/>
                <w:szCs w:val="21"/>
              </w:rPr>
              <w:t>Сума,  грн.,  без ПДВ</w:t>
            </w:r>
          </w:p>
        </w:tc>
        <w:tc>
          <w:tcPr>
            <w:tcW w:w="1109" w:type="dxa"/>
            <w:shd w:val="clear" w:color="auto" w:fill="auto"/>
          </w:tcPr>
          <w:p w14:paraId="1F260E5C" w14:textId="77777777" w:rsidR="00C754EA" w:rsidRPr="007A6159" w:rsidRDefault="00C754EA" w:rsidP="00C754EA">
            <w:pPr>
              <w:jc w:val="center"/>
              <w:rPr>
                <w:b/>
                <w:bCs/>
                <w:sz w:val="21"/>
                <w:szCs w:val="21"/>
              </w:rPr>
            </w:pPr>
            <w:r w:rsidRPr="007A6159">
              <w:rPr>
                <w:b/>
                <w:bCs/>
                <w:sz w:val="21"/>
                <w:szCs w:val="21"/>
              </w:rPr>
              <w:t xml:space="preserve">Сума, грн з ПДВ </w:t>
            </w:r>
          </w:p>
          <w:p w14:paraId="1201AE53" w14:textId="77777777" w:rsidR="00C754EA" w:rsidRPr="007A6159" w:rsidRDefault="00C754EA" w:rsidP="00C754EA">
            <w:pPr>
              <w:jc w:val="center"/>
              <w:rPr>
                <w:b/>
                <w:bCs/>
                <w:sz w:val="21"/>
                <w:szCs w:val="21"/>
              </w:rPr>
            </w:pPr>
            <w:r w:rsidRPr="007A6159">
              <w:rPr>
                <w:b/>
                <w:bCs/>
                <w:sz w:val="21"/>
                <w:szCs w:val="21"/>
              </w:rPr>
              <w:t>(___ %)</w:t>
            </w:r>
          </w:p>
        </w:tc>
      </w:tr>
      <w:tr w:rsidR="00C754EA" w:rsidRPr="007A6159" w14:paraId="655CCC59" w14:textId="77777777" w:rsidTr="00C754EA">
        <w:tc>
          <w:tcPr>
            <w:tcW w:w="530" w:type="dxa"/>
            <w:shd w:val="clear" w:color="auto" w:fill="auto"/>
          </w:tcPr>
          <w:p w14:paraId="62CA1571" w14:textId="77777777" w:rsidR="00C754EA" w:rsidRPr="007A6159" w:rsidRDefault="00C754EA" w:rsidP="00C754EA">
            <w:pPr>
              <w:jc w:val="center"/>
              <w:rPr>
                <w:bCs/>
                <w:sz w:val="21"/>
                <w:szCs w:val="21"/>
              </w:rPr>
            </w:pPr>
            <w:r w:rsidRPr="007A6159">
              <w:rPr>
                <w:bCs/>
                <w:sz w:val="21"/>
                <w:szCs w:val="21"/>
              </w:rPr>
              <w:t>1</w:t>
            </w:r>
          </w:p>
        </w:tc>
        <w:tc>
          <w:tcPr>
            <w:tcW w:w="4254" w:type="dxa"/>
            <w:shd w:val="clear" w:color="auto" w:fill="auto"/>
            <w:vAlign w:val="center"/>
          </w:tcPr>
          <w:p w14:paraId="7DA5744D" w14:textId="77777777" w:rsidR="00C754EA" w:rsidRPr="007A6159" w:rsidRDefault="00C754EA" w:rsidP="00C754EA">
            <w:pPr>
              <w:jc w:val="both"/>
              <w:rPr>
                <w:rFonts w:eastAsia="Arial"/>
                <w:sz w:val="22"/>
                <w:szCs w:val="22"/>
              </w:rPr>
            </w:pPr>
          </w:p>
        </w:tc>
        <w:tc>
          <w:tcPr>
            <w:tcW w:w="1028" w:type="dxa"/>
            <w:shd w:val="clear" w:color="auto" w:fill="auto"/>
          </w:tcPr>
          <w:p w14:paraId="4F6BAF86" w14:textId="77777777" w:rsidR="00C754EA" w:rsidRPr="007A6159" w:rsidRDefault="00C754EA" w:rsidP="00C754EA">
            <w:pPr>
              <w:jc w:val="center"/>
              <w:rPr>
                <w:bCs/>
                <w:sz w:val="21"/>
                <w:szCs w:val="21"/>
              </w:rPr>
            </w:pPr>
          </w:p>
        </w:tc>
        <w:tc>
          <w:tcPr>
            <w:tcW w:w="731" w:type="dxa"/>
            <w:shd w:val="clear" w:color="auto" w:fill="auto"/>
          </w:tcPr>
          <w:p w14:paraId="713983C4" w14:textId="77777777" w:rsidR="00C754EA" w:rsidRPr="007A6159" w:rsidRDefault="00C754EA" w:rsidP="00C754EA">
            <w:pPr>
              <w:jc w:val="center"/>
              <w:rPr>
                <w:bCs/>
                <w:sz w:val="21"/>
                <w:szCs w:val="21"/>
              </w:rPr>
            </w:pPr>
          </w:p>
        </w:tc>
        <w:tc>
          <w:tcPr>
            <w:tcW w:w="1251" w:type="dxa"/>
            <w:shd w:val="clear" w:color="auto" w:fill="auto"/>
          </w:tcPr>
          <w:p w14:paraId="4680D91C" w14:textId="77777777" w:rsidR="00C754EA" w:rsidRPr="007A6159" w:rsidRDefault="00C754EA" w:rsidP="00C754EA">
            <w:pPr>
              <w:jc w:val="center"/>
              <w:rPr>
                <w:bCs/>
                <w:sz w:val="21"/>
                <w:szCs w:val="21"/>
              </w:rPr>
            </w:pPr>
          </w:p>
        </w:tc>
        <w:tc>
          <w:tcPr>
            <w:tcW w:w="1269" w:type="dxa"/>
            <w:shd w:val="clear" w:color="auto" w:fill="auto"/>
          </w:tcPr>
          <w:p w14:paraId="5815D805" w14:textId="77777777" w:rsidR="00C754EA" w:rsidRPr="007A6159" w:rsidRDefault="00C754EA" w:rsidP="00C754EA">
            <w:pPr>
              <w:jc w:val="center"/>
              <w:rPr>
                <w:bCs/>
                <w:sz w:val="21"/>
                <w:szCs w:val="21"/>
              </w:rPr>
            </w:pPr>
          </w:p>
        </w:tc>
        <w:tc>
          <w:tcPr>
            <w:tcW w:w="1109" w:type="dxa"/>
            <w:shd w:val="clear" w:color="auto" w:fill="auto"/>
          </w:tcPr>
          <w:p w14:paraId="590D1148" w14:textId="77777777" w:rsidR="00C754EA" w:rsidRPr="007A6159" w:rsidRDefault="00C754EA" w:rsidP="00C754EA">
            <w:pPr>
              <w:jc w:val="center"/>
              <w:rPr>
                <w:bCs/>
                <w:sz w:val="21"/>
                <w:szCs w:val="21"/>
              </w:rPr>
            </w:pPr>
          </w:p>
        </w:tc>
      </w:tr>
      <w:tr w:rsidR="00C754EA" w:rsidRPr="007A6159" w14:paraId="20E8B57B" w14:textId="77777777" w:rsidTr="00C754EA">
        <w:tc>
          <w:tcPr>
            <w:tcW w:w="530" w:type="dxa"/>
            <w:shd w:val="clear" w:color="auto" w:fill="auto"/>
          </w:tcPr>
          <w:p w14:paraId="34186054" w14:textId="77777777" w:rsidR="00C754EA" w:rsidRPr="007A6159" w:rsidRDefault="00C754EA" w:rsidP="00C754EA">
            <w:pPr>
              <w:jc w:val="center"/>
              <w:rPr>
                <w:bCs/>
                <w:sz w:val="21"/>
                <w:szCs w:val="21"/>
              </w:rPr>
            </w:pPr>
            <w:r>
              <w:rPr>
                <w:bCs/>
                <w:sz w:val="21"/>
                <w:szCs w:val="21"/>
              </w:rPr>
              <w:t>…</w:t>
            </w:r>
          </w:p>
        </w:tc>
        <w:tc>
          <w:tcPr>
            <w:tcW w:w="4254" w:type="dxa"/>
            <w:shd w:val="clear" w:color="auto" w:fill="auto"/>
            <w:vAlign w:val="center"/>
          </w:tcPr>
          <w:p w14:paraId="263442DF" w14:textId="77777777" w:rsidR="00C754EA" w:rsidRPr="007A6159" w:rsidRDefault="00C754EA" w:rsidP="00C754EA">
            <w:pPr>
              <w:jc w:val="both"/>
              <w:rPr>
                <w:rFonts w:eastAsia="Batang"/>
                <w:sz w:val="22"/>
                <w:szCs w:val="22"/>
              </w:rPr>
            </w:pPr>
          </w:p>
        </w:tc>
        <w:tc>
          <w:tcPr>
            <w:tcW w:w="1028" w:type="dxa"/>
            <w:shd w:val="clear" w:color="auto" w:fill="auto"/>
          </w:tcPr>
          <w:p w14:paraId="3DF61C02" w14:textId="77777777" w:rsidR="00C754EA" w:rsidRPr="007A6159" w:rsidRDefault="00C754EA" w:rsidP="00C754EA">
            <w:pPr>
              <w:jc w:val="center"/>
              <w:rPr>
                <w:bCs/>
                <w:sz w:val="21"/>
                <w:szCs w:val="21"/>
              </w:rPr>
            </w:pPr>
          </w:p>
        </w:tc>
        <w:tc>
          <w:tcPr>
            <w:tcW w:w="731" w:type="dxa"/>
            <w:shd w:val="clear" w:color="auto" w:fill="auto"/>
          </w:tcPr>
          <w:p w14:paraId="259D5F01" w14:textId="77777777" w:rsidR="00C754EA" w:rsidRPr="007A6159" w:rsidRDefault="00C754EA" w:rsidP="00C754EA">
            <w:pPr>
              <w:jc w:val="center"/>
              <w:rPr>
                <w:bCs/>
                <w:sz w:val="21"/>
                <w:szCs w:val="21"/>
              </w:rPr>
            </w:pPr>
          </w:p>
        </w:tc>
        <w:tc>
          <w:tcPr>
            <w:tcW w:w="1251" w:type="dxa"/>
            <w:shd w:val="clear" w:color="auto" w:fill="auto"/>
          </w:tcPr>
          <w:p w14:paraId="215280E2" w14:textId="77777777" w:rsidR="00C754EA" w:rsidRPr="007A6159" w:rsidRDefault="00C754EA" w:rsidP="00C754EA">
            <w:pPr>
              <w:jc w:val="center"/>
              <w:rPr>
                <w:bCs/>
                <w:sz w:val="21"/>
                <w:szCs w:val="21"/>
              </w:rPr>
            </w:pPr>
          </w:p>
        </w:tc>
        <w:tc>
          <w:tcPr>
            <w:tcW w:w="1269" w:type="dxa"/>
            <w:shd w:val="clear" w:color="auto" w:fill="auto"/>
          </w:tcPr>
          <w:p w14:paraId="75271792" w14:textId="77777777" w:rsidR="00C754EA" w:rsidRPr="007A6159" w:rsidRDefault="00C754EA" w:rsidP="00C754EA">
            <w:pPr>
              <w:jc w:val="center"/>
              <w:rPr>
                <w:bCs/>
                <w:sz w:val="21"/>
                <w:szCs w:val="21"/>
              </w:rPr>
            </w:pPr>
          </w:p>
        </w:tc>
        <w:tc>
          <w:tcPr>
            <w:tcW w:w="1109" w:type="dxa"/>
            <w:shd w:val="clear" w:color="auto" w:fill="auto"/>
          </w:tcPr>
          <w:p w14:paraId="77C02217" w14:textId="77777777" w:rsidR="00C754EA" w:rsidRPr="007A6159" w:rsidRDefault="00C754EA" w:rsidP="00C754EA">
            <w:pPr>
              <w:jc w:val="center"/>
              <w:rPr>
                <w:bCs/>
                <w:sz w:val="21"/>
                <w:szCs w:val="21"/>
              </w:rPr>
            </w:pPr>
          </w:p>
        </w:tc>
      </w:tr>
      <w:tr w:rsidR="00C754EA" w:rsidRPr="007A6159" w14:paraId="73DA0AFE" w14:textId="77777777" w:rsidTr="00C754EA">
        <w:tc>
          <w:tcPr>
            <w:tcW w:w="6543" w:type="dxa"/>
            <w:gridSpan w:val="4"/>
            <w:vMerge w:val="restart"/>
            <w:shd w:val="clear" w:color="auto" w:fill="auto"/>
          </w:tcPr>
          <w:p w14:paraId="1A870388" w14:textId="77777777" w:rsidR="00C754EA" w:rsidRPr="007A6159" w:rsidRDefault="00C754EA" w:rsidP="00C754EA">
            <w:pPr>
              <w:jc w:val="center"/>
              <w:rPr>
                <w:b/>
                <w:bCs/>
                <w:sz w:val="21"/>
                <w:szCs w:val="21"/>
              </w:rPr>
            </w:pPr>
          </w:p>
        </w:tc>
        <w:tc>
          <w:tcPr>
            <w:tcW w:w="2520" w:type="dxa"/>
            <w:gridSpan w:val="2"/>
            <w:shd w:val="clear" w:color="auto" w:fill="auto"/>
          </w:tcPr>
          <w:p w14:paraId="489F35B3" w14:textId="77777777" w:rsidR="00C754EA" w:rsidRPr="007A6159" w:rsidRDefault="00C754EA" w:rsidP="00C754EA">
            <w:pPr>
              <w:jc w:val="right"/>
              <w:rPr>
                <w:b/>
                <w:bCs/>
                <w:sz w:val="21"/>
                <w:szCs w:val="21"/>
              </w:rPr>
            </w:pPr>
            <w:r w:rsidRPr="007A6159">
              <w:rPr>
                <w:b/>
                <w:bCs/>
                <w:sz w:val="21"/>
                <w:szCs w:val="21"/>
              </w:rPr>
              <w:t>Сума без ПДВ:</w:t>
            </w:r>
          </w:p>
        </w:tc>
        <w:tc>
          <w:tcPr>
            <w:tcW w:w="1109" w:type="dxa"/>
            <w:shd w:val="clear" w:color="auto" w:fill="auto"/>
          </w:tcPr>
          <w:p w14:paraId="1EDBDDD6" w14:textId="77777777" w:rsidR="00C754EA" w:rsidRPr="007A6159" w:rsidRDefault="00C754EA" w:rsidP="00C754EA">
            <w:pPr>
              <w:jc w:val="center"/>
              <w:rPr>
                <w:b/>
                <w:bCs/>
                <w:sz w:val="21"/>
                <w:szCs w:val="21"/>
              </w:rPr>
            </w:pPr>
          </w:p>
        </w:tc>
      </w:tr>
      <w:tr w:rsidR="00C754EA" w:rsidRPr="007A6159" w14:paraId="6554AF97" w14:textId="77777777" w:rsidTr="00C754EA">
        <w:tc>
          <w:tcPr>
            <w:tcW w:w="6543" w:type="dxa"/>
            <w:gridSpan w:val="4"/>
            <w:vMerge/>
            <w:shd w:val="clear" w:color="auto" w:fill="auto"/>
          </w:tcPr>
          <w:p w14:paraId="0EE4B194" w14:textId="77777777" w:rsidR="00C754EA" w:rsidRPr="007A6159" w:rsidRDefault="00C754EA" w:rsidP="00C754EA">
            <w:pPr>
              <w:jc w:val="center"/>
              <w:rPr>
                <w:b/>
                <w:bCs/>
                <w:sz w:val="21"/>
                <w:szCs w:val="21"/>
              </w:rPr>
            </w:pPr>
          </w:p>
        </w:tc>
        <w:tc>
          <w:tcPr>
            <w:tcW w:w="2520" w:type="dxa"/>
            <w:gridSpan w:val="2"/>
            <w:shd w:val="clear" w:color="auto" w:fill="auto"/>
          </w:tcPr>
          <w:p w14:paraId="767D459E" w14:textId="77777777" w:rsidR="00C754EA" w:rsidRPr="007A6159" w:rsidRDefault="00C754EA" w:rsidP="00C754EA">
            <w:pPr>
              <w:jc w:val="right"/>
              <w:rPr>
                <w:b/>
                <w:bCs/>
                <w:sz w:val="21"/>
                <w:szCs w:val="21"/>
              </w:rPr>
            </w:pPr>
            <w:r w:rsidRPr="007A6159">
              <w:rPr>
                <w:b/>
                <w:bCs/>
                <w:sz w:val="21"/>
                <w:szCs w:val="21"/>
              </w:rPr>
              <w:t>ПДВ:</w:t>
            </w:r>
          </w:p>
        </w:tc>
        <w:tc>
          <w:tcPr>
            <w:tcW w:w="1109" w:type="dxa"/>
            <w:shd w:val="clear" w:color="auto" w:fill="auto"/>
          </w:tcPr>
          <w:p w14:paraId="3EE4A9D9" w14:textId="77777777" w:rsidR="00C754EA" w:rsidRPr="007A6159" w:rsidRDefault="00C754EA" w:rsidP="00C754EA">
            <w:pPr>
              <w:jc w:val="center"/>
              <w:rPr>
                <w:b/>
                <w:bCs/>
                <w:sz w:val="21"/>
                <w:szCs w:val="21"/>
              </w:rPr>
            </w:pPr>
          </w:p>
        </w:tc>
      </w:tr>
      <w:tr w:rsidR="00C754EA" w:rsidRPr="007A6159" w14:paraId="7063AB19" w14:textId="77777777" w:rsidTr="00C754EA">
        <w:tc>
          <w:tcPr>
            <w:tcW w:w="6543" w:type="dxa"/>
            <w:gridSpan w:val="4"/>
            <w:vMerge/>
            <w:shd w:val="clear" w:color="auto" w:fill="auto"/>
          </w:tcPr>
          <w:p w14:paraId="7CE111D0" w14:textId="77777777" w:rsidR="00C754EA" w:rsidRPr="007A6159" w:rsidRDefault="00C754EA" w:rsidP="00C754EA">
            <w:pPr>
              <w:jc w:val="center"/>
              <w:rPr>
                <w:b/>
                <w:bCs/>
                <w:sz w:val="21"/>
                <w:szCs w:val="21"/>
              </w:rPr>
            </w:pPr>
          </w:p>
        </w:tc>
        <w:tc>
          <w:tcPr>
            <w:tcW w:w="2520" w:type="dxa"/>
            <w:gridSpan w:val="2"/>
            <w:shd w:val="clear" w:color="auto" w:fill="auto"/>
          </w:tcPr>
          <w:p w14:paraId="61755039" w14:textId="77777777" w:rsidR="00C754EA" w:rsidRPr="007A6159" w:rsidRDefault="00C754EA" w:rsidP="00C754EA">
            <w:pPr>
              <w:jc w:val="right"/>
              <w:rPr>
                <w:b/>
                <w:bCs/>
                <w:sz w:val="21"/>
                <w:szCs w:val="21"/>
              </w:rPr>
            </w:pPr>
            <w:r w:rsidRPr="007A6159">
              <w:rPr>
                <w:b/>
                <w:bCs/>
                <w:sz w:val="21"/>
                <w:szCs w:val="21"/>
              </w:rPr>
              <w:t>Всього з ПДВ:</w:t>
            </w:r>
          </w:p>
        </w:tc>
        <w:tc>
          <w:tcPr>
            <w:tcW w:w="1109" w:type="dxa"/>
            <w:shd w:val="clear" w:color="auto" w:fill="auto"/>
          </w:tcPr>
          <w:p w14:paraId="6C9377B1" w14:textId="77777777" w:rsidR="00C754EA" w:rsidRPr="007A6159" w:rsidRDefault="00C754EA" w:rsidP="00C754EA">
            <w:pPr>
              <w:jc w:val="center"/>
              <w:rPr>
                <w:b/>
                <w:bCs/>
                <w:sz w:val="21"/>
                <w:szCs w:val="21"/>
              </w:rPr>
            </w:pPr>
          </w:p>
        </w:tc>
      </w:tr>
    </w:tbl>
    <w:p w14:paraId="3AA7CA34" w14:textId="77777777" w:rsidR="00C754EA" w:rsidRPr="007A6159" w:rsidRDefault="00C754EA" w:rsidP="00C754EA">
      <w:pPr>
        <w:jc w:val="center"/>
        <w:rPr>
          <w:b/>
          <w:bCs/>
          <w:sz w:val="21"/>
          <w:szCs w:val="21"/>
        </w:rPr>
      </w:pPr>
    </w:p>
    <w:p w14:paraId="52050AED" w14:textId="77777777" w:rsidR="00C754EA" w:rsidRPr="007A6159" w:rsidRDefault="00C754EA" w:rsidP="00C754EA">
      <w:pPr>
        <w:jc w:val="center"/>
        <w:rPr>
          <w:b/>
          <w:bCs/>
          <w:sz w:val="21"/>
          <w:szCs w:val="21"/>
        </w:rPr>
      </w:pPr>
    </w:p>
    <w:p w14:paraId="2680FE5D" w14:textId="77777777" w:rsidR="00C754EA" w:rsidRPr="007A6159" w:rsidRDefault="00C754EA" w:rsidP="00C754EA">
      <w:r w:rsidRPr="007A6159">
        <w:rPr>
          <w:sz w:val="21"/>
          <w:szCs w:val="21"/>
        </w:rPr>
        <w:t xml:space="preserve">Всього до сплати: </w:t>
      </w:r>
    </w:p>
    <w:p w14:paraId="3DAB0E93" w14:textId="77777777" w:rsidR="00C754EA" w:rsidRPr="007A6159" w:rsidRDefault="00C754EA" w:rsidP="00C754EA">
      <w:r w:rsidRPr="007A6159">
        <w:rPr>
          <w:b/>
          <w:bCs/>
          <w:sz w:val="21"/>
          <w:szCs w:val="21"/>
        </w:rPr>
        <w:t>_______________________________________________________________</w:t>
      </w:r>
      <w:r>
        <w:rPr>
          <w:b/>
          <w:bCs/>
          <w:sz w:val="21"/>
          <w:szCs w:val="21"/>
        </w:rPr>
        <w:t>____________________________</w:t>
      </w:r>
    </w:p>
    <w:p w14:paraId="665B009B" w14:textId="77777777" w:rsidR="00C754EA" w:rsidRPr="007A6159" w:rsidRDefault="00C754EA" w:rsidP="00C754EA">
      <w:r w:rsidRPr="007A6159">
        <w:rPr>
          <w:sz w:val="21"/>
          <w:szCs w:val="21"/>
        </w:rPr>
        <w:t>В т.ч. ПДВ _____________________________________________________________________________________</w:t>
      </w:r>
    </w:p>
    <w:p w14:paraId="4C332707" w14:textId="77777777" w:rsidR="00C754EA" w:rsidRPr="007A6159" w:rsidRDefault="00C754EA" w:rsidP="00C754EA">
      <w:pPr>
        <w:rPr>
          <w:sz w:val="21"/>
          <w:szCs w:val="21"/>
        </w:rPr>
      </w:pPr>
    </w:p>
    <w:p w14:paraId="616D26E2" w14:textId="77777777" w:rsidR="00C754EA" w:rsidRPr="007A6159" w:rsidRDefault="00C754EA" w:rsidP="00C754EA">
      <w:pPr>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C754EA" w:rsidRPr="007A6159" w14:paraId="41C7EBF7" w14:textId="77777777" w:rsidTr="00C754EA">
        <w:tc>
          <w:tcPr>
            <w:tcW w:w="4819" w:type="dxa"/>
          </w:tcPr>
          <w:p w14:paraId="3379A928" w14:textId="77777777" w:rsidR="00C754EA" w:rsidRPr="00DF1E77" w:rsidRDefault="00C754EA" w:rsidP="00C754EA">
            <w:pPr>
              <w:rPr>
                <w:rStyle w:val="contact-street"/>
                <w:b/>
                <w:sz w:val="21"/>
                <w:szCs w:val="21"/>
                <w:highlight w:val="yellow"/>
                <w:u w:val="single"/>
              </w:rPr>
            </w:pPr>
            <w:r w:rsidRPr="007A6159">
              <w:rPr>
                <w:b/>
                <w:sz w:val="21"/>
                <w:szCs w:val="21"/>
                <w:u w:val="single"/>
              </w:rPr>
              <w:t>ПОСТАЧАЛЬНИК:</w:t>
            </w:r>
          </w:p>
          <w:p w14:paraId="5D5B4370" w14:textId="77777777" w:rsidR="00C754EA" w:rsidRPr="007A6159" w:rsidRDefault="00C754EA" w:rsidP="00C754EA">
            <w:pPr>
              <w:pStyle w:val="affffd"/>
              <w:rPr>
                <w:b/>
                <w:bCs/>
                <w:i/>
                <w:sz w:val="21"/>
                <w:szCs w:val="21"/>
                <w:lang w:val="uk-UA"/>
              </w:rPr>
            </w:pPr>
          </w:p>
          <w:p w14:paraId="11370CB6" w14:textId="77777777" w:rsidR="00C754EA" w:rsidRDefault="00C754EA" w:rsidP="00C754EA">
            <w:pPr>
              <w:pStyle w:val="affffd"/>
              <w:rPr>
                <w:b/>
                <w:bCs/>
                <w:i/>
                <w:sz w:val="21"/>
                <w:szCs w:val="21"/>
                <w:lang w:val="uk-UA"/>
              </w:rPr>
            </w:pPr>
          </w:p>
          <w:p w14:paraId="07EF609C" w14:textId="77777777" w:rsidR="00C754EA" w:rsidRDefault="00C754EA" w:rsidP="00C754EA">
            <w:pPr>
              <w:pStyle w:val="affffd"/>
              <w:rPr>
                <w:b/>
                <w:bCs/>
                <w:i/>
                <w:sz w:val="21"/>
                <w:szCs w:val="21"/>
                <w:lang w:val="uk-UA"/>
              </w:rPr>
            </w:pPr>
          </w:p>
          <w:p w14:paraId="055A06E2" w14:textId="77777777" w:rsidR="00C754EA" w:rsidRPr="007A6159" w:rsidRDefault="00C754EA" w:rsidP="00C754EA">
            <w:pPr>
              <w:pStyle w:val="affffd"/>
              <w:rPr>
                <w:b/>
                <w:bCs/>
                <w:i/>
                <w:sz w:val="21"/>
                <w:szCs w:val="21"/>
                <w:lang w:val="uk-UA"/>
              </w:rPr>
            </w:pPr>
          </w:p>
          <w:p w14:paraId="69C6C725" w14:textId="77777777" w:rsidR="00C754EA" w:rsidRPr="007A6159" w:rsidRDefault="00C754EA" w:rsidP="00C754EA">
            <w:pPr>
              <w:pStyle w:val="affffd"/>
              <w:rPr>
                <w:b/>
                <w:bCs/>
                <w:i/>
                <w:sz w:val="21"/>
                <w:szCs w:val="21"/>
                <w:lang w:val="uk-UA"/>
              </w:rPr>
            </w:pPr>
            <w:r w:rsidRPr="007A6159">
              <w:rPr>
                <w:b/>
                <w:bCs/>
                <w:i/>
                <w:sz w:val="21"/>
                <w:szCs w:val="21"/>
                <w:lang w:val="uk-UA"/>
              </w:rPr>
              <w:t>___________________________________</w:t>
            </w:r>
          </w:p>
          <w:p w14:paraId="09D2B561" w14:textId="77777777" w:rsidR="00C754EA" w:rsidRPr="007A6159" w:rsidRDefault="00C754EA" w:rsidP="00C754EA">
            <w:pPr>
              <w:pStyle w:val="affffd"/>
              <w:rPr>
                <w:b/>
                <w:bCs/>
                <w:i/>
                <w:sz w:val="21"/>
                <w:szCs w:val="21"/>
                <w:lang w:val="uk-UA"/>
              </w:rPr>
            </w:pPr>
            <w:r w:rsidRPr="007A6159">
              <w:rPr>
                <w:b/>
                <w:bCs/>
                <w:i/>
                <w:sz w:val="21"/>
                <w:szCs w:val="21"/>
                <w:lang w:val="uk-UA"/>
              </w:rPr>
              <w:t>М.П.</w:t>
            </w:r>
          </w:p>
          <w:p w14:paraId="73850308" w14:textId="77777777" w:rsidR="00C754EA" w:rsidRPr="007A6159" w:rsidRDefault="00C754EA" w:rsidP="00C754EA">
            <w:pPr>
              <w:pStyle w:val="affffd"/>
              <w:rPr>
                <w:highlight w:val="yellow"/>
                <w:lang w:val="uk-UA"/>
              </w:rPr>
            </w:pPr>
          </w:p>
        </w:tc>
        <w:tc>
          <w:tcPr>
            <w:tcW w:w="4819" w:type="dxa"/>
          </w:tcPr>
          <w:p w14:paraId="50D23DF8" w14:textId="77777777" w:rsidR="00C754EA" w:rsidRPr="007A6159" w:rsidRDefault="00C754EA" w:rsidP="00C754EA">
            <w:pPr>
              <w:pStyle w:val="affffd"/>
              <w:snapToGrid w:val="0"/>
              <w:rPr>
                <w:b/>
                <w:bCs/>
                <w:sz w:val="21"/>
                <w:szCs w:val="21"/>
                <w:lang w:val="uk-UA"/>
              </w:rPr>
            </w:pPr>
            <w:r w:rsidRPr="007A6159">
              <w:rPr>
                <w:b/>
                <w:bCs/>
                <w:sz w:val="21"/>
                <w:szCs w:val="21"/>
                <w:u w:val="single"/>
                <w:lang w:val="uk-UA"/>
              </w:rPr>
              <w:t>ПОКУПЕЦЬ:</w:t>
            </w:r>
          </w:p>
          <w:p w14:paraId="2CA03ADF" w14:textId="77777777" w:rsidR="00C754EA" w:rsidRPr="007A6159" w:rsidRDefault="00C754EA" w:rsidP="00C754EA">
            <w:pPr>
              <w:pStyle w:val="affffd"/>
              <w:snapToGrid w:val="0"/>
              <w:rPr>
                <w:b/>
                <w:bCs/>
                <w:sz w:val="21"/>
                <w:szCs w:val="21"/>
                <w:lang w:val="uk-UA"/>
              </w:rPr>
            </w:pPr>
            <w:r w:rsidRPr="007A6159">
              <w:rPr>
                <w:b/>
                <w:bCs/>
                <w:sz w:val="21"/>
                <w:szCs w:val="21"/>
                <w:lang w:val="uk-UA"/>
              </w:rPr>
              <w:t>Державне підприємство «Державний експертний центр Міністерства охорони здоров’я України »</w:t>
            </w:r>
          </w:p>
          <w:p w14:paraId="19FF4672" w14:textId="77777777" w:rsidR="00C754EA" w:rsidRPr="007A6159" w:rsidRDefault="00C754EA" w:rsidP="00C754EA">
            <w:pPr>
              <w:pStyle w:val="affffd"/>
              <w:snapToGrid w:val="0"/>
              <w:rPr>
                <w:b/>
                <w:bCs/>
                <w:sz w:val="21"/>
                <w:szCs w:val="21"/>
                <w:lang w:val="uk-UA"/>
              </w:rPr>
            </w:pPr>
          </w:p>
          <w:p w14:paraId="713E3730" w14:textId="77777777" w:rsidR="00C754EA" w:rsidRPr="007A6159" w:rsidRDefault="00C754EA" w:rsidP="00C754EA">
            <w:pPr>
              <w:pStyle w:val="affffd"/>
              <w:snapToGrid w:val="0"/>
              <w:rPr>
                <w:b/>
                <w:bCs/>
                <w:sz w:val="21"/>
                <w:szCs w:val="21"/>
                <w:lang w:val="uk-UA"/>
              </w:rPr>
            </w:pPr>
            <w:r w:rsidRPr="007A6159">
              <w:rPr>
                <w:b/>
                <w:bCs/>
                <w:sz w:val="21"/>
                <w:szCs w:val="21"/>
                <w:lang w:val="uk-UA"/>
              </w:rPr>
              <w:t xml:space="preserve">Директор  </w:t>
            </w:r>
          </w:p>
          <w:p w14:paraId="7AD819FB" w14:textId="77777777" w:rsidR="00C754EA" w:rsidRPr="007A6159" w:rsidRDefault="00C754EA" w:rsidP="00C754EA">
            <w:pPr>
              <w:pStyle w:val="affffd"/>
              <w:snapToGrid w:val="0"/>
              <w:rPr>
                <w:b/>
                <w:bCs/>
                <w:sz w:val="21"/>
                <w:szCs w:val="21"/>
                <w:lang w:val="uk-UA"/>
              </w:rPr>
            </w:pPr>
          </w:p>
          <w:p w14:paraId="4F69A19A" w14:textId="77777777" w:rsidR="00C754EA" w:rsidRPr="007A6159" w:rsidRDefault="00C754EA" w:rsidP="00C754EA">
            <w:pPr>
              <w:pStyle w:val="affffd"/>
              <w:snapToGrid w:val="0"/>
              <w:rPr>
                <w:b/>
                <w:bCs/>
                <w:sz w:val="21"/>
                <w:szCs w:val="21"/>
                <w:lang w:val="uk-UA"/>
              </w:rPr>
            </w:pPr>
            <w:r w:rsidRPr="007A6159">
              <w:rPr>
                <w:b/>
                <w:bCs/>
                <w:sz w:val="21"/>
                <w:szCs w:val="21"/>
                <w:lang w:val="uk-UA"/>
              </w:rPr>
              <w:t>______________________ Михайло БАБЕНКО</w:t>
            </w:r>
          </w:p>
          <w:p w14:paraId="22696EAF" w14:textId="77777777" w:rsidR="00C754EA" w:rsidRPr="007A6159" w:rsidRDefault="00C754EA" w:rsidP="00C754EA">
            <w:pPr>
              <w:pStyle w:val="affffd"/>
              <w:rPr>
                <w:lang w:val="uk-UA"/>
              </w:rPr>
            </w:pPr>
            <w:r w:rsidRPr="007A6159">
              <w:rPr>
                <w:b/>
                <w:bCs/>
                <w:i/>
                <w:sz w:val="21"/>
                <w:szCs w:val="21"/>
                <w:lang w:val="uk-UA"/>
              </w:rPr>
              <w:t>М.П.</w:t>
            </w:r>
            <w:r w:rsidRPr="007A6159">
              <w:rPr>
                <w:b/>
                <w:bCs/>
                <w:sz w:val="21"/>
                <w:szCs w:val="21"/>
                <w:lang w:val="uk-UA"/>
              </w:rPr>
              <w:t xml:space="preserve">  </w:t>
            </w:r>
          </w:p>
        </w:tc>
      </w:tr>
    </w:tbl>
    <w:p w14:paraId="2DB44C02" w14:textId="77777777" w:rsidR="00C754EA" w:rsidRPr="00CE6838" w:rsidRDefault="00C754EA" w:rsidP="00C754EA"/>
    <w:p w14:paraId="58DEECE0" w14:textId="77777777" w:rsidR="00DC47E0" w:rsidRPr="00CE6838" w:rsidRDefault="00DC47E0" w:rsidP="00DC47E0"/>
    <w:p w14:paraId="7A1A246E" w14:textId="42E7901B" w:rsidR="00DC47E0" w:rsidRDefault="00DC47E0">
      <w:pPr>
        <w:rPr>
          <w:sz w:val="20"/>
          <w:szCs w:val="20"/>
        </w:rPr>
      </w:pPr>
      <w:r>
        <w:rPr>
          <w:sz w:val="20"/>
          <w:szCs w:val="20"/>
        </w:rPr>
        <w:br w:type="page"/>
      </w:r>
    </w:p>
    <w:p w14:paraId="48902F6E" w14:textId="77777777" w:rsidR="001E4FA1" w:rsidRPr="00D16680" w:rsidRDefault="001E4FA1" w:rsidP="000D26C1">
      <w:pPr>
        <w:pStyle w:val="35"/>
        <w:spacing w:after="0"/>
        <w:ind w:left="0"/>
        <w:contextualSpacing/>
        <w:jc w:val="right"/>
        <w:rPr>
          <w:sz w:val="20"/>
          <w:szCs w:val="20"/>
          <w:lang w:eastAsia="ru-RU"/>
        </w:rPr>
      </w:pPr>
    </w:p>
    <w:p w14:paraId="04C4F5A7" w14:textId="77777777" w:rsidR="00DA5432" w:rsidRPr="00D16680" w:rsidRDefault="00DA5432" w:rsidP="00DA5432">
      <w:pPr>
        <w:keepNext/>
        <w:keepLines/>
        <w:ind w:left="4678"/>
        <w:jc w:val="right"/>
      </w:pPr>
      <w:r w:rsidRPr="00D16680">
        <w:rPr>
          <w:b/>
        </w:rPr>
        <w:t>Додаток 6 до Тендерної документації</w:t>
      </w:r>
    </w:p>
    <w:p w14:paraId="1310AFAF" w14:textId="77777777" w:rsidR="00DA5432" w:rsidRPr="00D16680" w:rsidRDefault="00DA5432" w:rsidP="00DA5432">
      <w:pPr>
        <w:keepNext/>
        <w:keepLines/>
        <w:ind w:left="720"/>
        <w:jc w:val="both"/>
      </w:pPr>
    </w:p>
    <w:p w14:paraId="02307FE7" w14:textId="77777777" w:rsidR="00DA5432" w:rsidRPr="00D16680" w:rsidRDefault="00DA5432" w:rsidP="00DA5432">
      <w:pPr>
        <w:autoSpaceDE w:val="0"/>
        <w:autoSpaceDN w:val="0"/>
        <w:adjustRightInd w:val="0"/>
        <w:jc w:val="center"/>
        <w:rPr>
          <w:b/>
          <w:bCs/>
          <w:lang w:eastAsia="uk-UA"/>
        </w:rPr>
      </w:pPr>
      <w:r w:rsidRPr="00D16680">
        <w:rPr>
          <w:b/>
          <w:bCs/>
          <w:lang w:eastAsia="uk-UA"/>
        </w:rPr>
        <w:t>ЗГОДА</w:t>
      </w:r>
    </w:p>
    <w:p w14:paraId="19A784A8" w14:textId="77777777" w:rsidR="00DA5432" w:rsidRPr="00D16680" w:rsidRDefault="00DA5432" w:rsidP="00DA5432">
      <w:pPr>
        <w:autoSpaceDE w:val="0"/>
        <w:autoSpaceDN w:val="0"/>
        <w:adjustRightInd w:val="0"/>
        <w:jc w:val="center"/>
        <w:rPr>
          <w:b/>
          <w:bCs/>
          <w:lang w:eastAsia="uk-UA"/>
        </w:rPr>
      </w:pPr>
      <w:r w:rsidRPr="00D16680">
        <w:rPr>
          <w:b/>
          <w:bCs/>
          <w:lang w:eastAsia="uk-UA"/>
        </w:rPr>
        <w:t>НА ОБРОБКУ ПЕРСОНАЛЬНИХ ДАНИХ</w:t>
      </w:r>
    </w:p>
    <w:p w14:paraId="4A98DC4D" w14:textId="77777777" w:rsidR="00DA5432" w:rsidRPr="00D16680" w:rsidRDefault="00DA5432" w:rsidP="00DA5432">
      <w:pPr>
        <w:autoSpaceDE w:val="0"/>
        <w:autoSpaceDN w:val="0"/>
        <w:adjustRightInd w:val="0"/>
        <w:jc w:val="center"/>
        <w:rPr>
          <w:b/>
          <w:bCs/>
          <w:lang w:eastAsia="uk-UA"/>
        </w:rPr>
      </w:pPr>
    </w:p>
    <w:p w14:paraId="65485A73" w14:textId="77777777" w:rsidR="00DA5432" w:rsidRPr="00D16680" w:rsidRDefault="00DA5432" w:rsidP="00DA5432">
      <w:pPr>
        <w:ind w:firstLine="709"/>
        <w:rPr>
          <w:bCs/>
        </w:rPr>
      </w:pPr>
      <w:r w:rsidRPr="00D16680">
        <w:rPr>
          <w:bCs/>
        </w:rPr>
        <w:t xml:space="preserve">Я, </w:t>
      </w:r>
      <w:r w:rsidRPr="00D16680">
        <w:rPr>
          <w:bCs/>
          <w:u w:val="single"/>
        </w:rPr>
        <w:t xml:space="preserve">                                                                                                 _______                               </w:t>
      </w:r>
      <w:r w:rsidRPr="00D16680">
        <w:rPr>
          <w:bCs/>
        </w:rPr>
        <w:t>,</w:t>
      </w:r>
    </w:p>
    <w:p w14:paraId="23C2DDDF" w14:textId="77777777" w:rsidR="00DA5432" w:rsidRPr="00D16680" w:rsidRDefault="00DA5432" w:rsidP="00DA5432">
      <w:pPr>
        <w:jc w:val="center"/>
        <w:rPr>
          <w:bCs/>
        </w:rPr>
      </w:pPr>
      <w:r w:rsidRPr="00D16680">
        <w:rPr>
          <w:bCs/>
        </w:rPr>
        <w:t>(Прізвище, ім’я та по-батькові повністю)</w:t>
      </w:r>
    </w:p>
    <w:p w14:paraId="05C683AA" w14:textId="77777777" w:rsidR="00DA5432" w:rsidRPr="00D16680" w:rsidRDefault="00DA5432" w:rsidP="00DA5432">
      <w:pPr>
        <w:jc w:val="center"/>
        <w:rPr>
          <w:bCs/>
        </w:rPr>
      </w:pPr>
    </w:p>
    <w:p w14:paraId="2BB5C775" w14:textId="77777777" w:rsidR="00DA5432" w:rsidRPr="00D16680" w:rsidRDefault="00DA5432" w:rsidP="00DA5432">
      <w:pPr>
        <w:tabs>
          <w:tab w:val="left" w:leader="underscore" w:pos="8683"/>
        </w:tabs>
        <w:autoSpaceDE w:val="0"/>
        <w:autoSpaceDN w:val="0"/>
        <w:adjustRightInd w:val="0"/>
        <w:spacing w:line="360" w:lineRule="auto"/>
        <w:jc w:val="both"/>
        <w:rPr>
          <w:bCs/>
        </w:rPr>
      </w:pPr>
      <w:r w:rsidRPr="00D16680">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D16680" w:rsidRDefault="00DA5432" w:rsidP="00DA5432">
      <w:pPr>
        <w:tabs>
          <w:tab w:val="left" w:leader="underscore" w:pos="8683"/>
        </w:tabs>
        <w:autoSpaceDE w:val="0"/>
        <w:autoSpaceDN w:val="0"/>
        <w:adjustRightInd w:val="0"/>
        <w:spacing w:line="360" w:lineRule="auto"/>
        <w:ind w:firstLine="851"/>
        <w:jc w:val="both"/>
        <w:rPr>
          <w:bCs/>
        </w:rPr>
      </w:pPr>
      <w:r w:rsidRPr="00D16680">
        <w:rPr>
          <w:bCs/>
        </w:rPr>
        <w:t>Зі змістом ст.8 Закону України «Про захист персональних даних» я ознайомлений.</w:t>
      </w:r>
    </w:p>
    <w:p w14:paraId="7403B547" w14:textId="77777777" w:rsidR="00DA5432" w:rsidRPr="00D16680" w:rsidRDefault="00DA5432" w:rsidP="00DA5432">
      <w:pPr>
        <w:rPr>
          <w:bCs/>
        </w:rPr>
      </w:pPr>
    </w:p>
    <w:p w14:paraId="4D4E697E" w14:textId="77777777" w:rsidR="00DA5432" w:rsidRPr="00D16680" w:rsidRDefault="00DA5432" w:rsidP="00DA5432">
      <w:pPr>
        <w:rPr>
          <w:bCs/>
        </w:rPr>
      </w:pPr>
      <w:r w:rsidRPr="00D16680">
        <w:rPr>
          <w:bCs/>
        </w:rPr>
        <w:t>_______________                                   ________________                 ____________________</w:t>
      </w:r>
    </w:p>
    <w:p w14:paraId="5431D49F" w14:textId="77777777" w:rsidR="00DA5432" w:rsidRPr="00D16680" w:rsidRDefault="00DA5432" w:rsidP="00DA5432">
      <w:pPr>
        <w:ind w:firstLine="708"/>
        <w:rPr>
          <w:bCs/>
        </w:rPr>
      </w:pPr>
      <w:r w:rsidRPr="00D16680">
        <w:rPr>
          <w:bCs/>
        </w:rPr>
        <w:t>Дата                                                             Підпис                        Прізвище та ініціали</w:t>
      </w:r>
    </w:p>
    <w:p w14:paraId="16B6CD67" w14:textId="77777777" w:rsidR="00DA5432" w:rsidRPr="00D16680" w:rsidRDefault="00DA5432" w:rsidP="00DA5432">
      <w:pPr>
        <w:tabs>
          <w:tab w:val="left" w:pos="2794"/>
        </w:tabs>
        <w:ind w:right="566"/>
      </w:pPr>
    </w:p>
    <w:p w14:paraId="5F7BCCA0" w14:textId="77777777" w:rsidR="00FA366C" w:rsidRPr="00D16680" w:rsidRDefault="00FA366C" w:rsidP="00DA5432">
      <w:pPr>
        <w:pStyle w:val="35"/>
        <w:spacing w:after="0"/>
        <w:ind w:left="0"/>
        <w:contextualSpacing/>
        <w:jc w:val="right"/>
        <w:rPr>
          <w:sz w:val="24"/>
          <w:szCs w:val="24"/>
        </w:rPr>
      </w:pPr>
    </w:p>
    <w:sectPr w:rsidR="00FA366C" w:rsidRPr="00D16680" w:rsidSect="009F6910">
      <w:headerReference w:type="default" r:id="rId16"/>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74AE5" w14:textId="77777777" w:rsidR="00441EA9" w:rsidRDefault="00441EA9">
      <w:r>
        <w:separator/>
      </w:r>
    </w:p>
  </w:endnote>
  <w:endnote w:type="continuationSeparator" w:id="0">
    <w:p w14:paraId="6EEF59F9" w14:textId="77777777" w:rsidR="00441EA9" w:rsidRDefault="0044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altName w:val="MS Gothic"/>
    <w:charset w:val="00"/>
    <w:family w:val="auto"/>
    <w:pitch w:val="variable"/>
    <w:sig w:usb0="800000AF" w:usb1="1001ECEA"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F">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otoSans-Regular">
    <w:altName w:val="Yu Gothic UI"/>
    <w:panose1 w:val="00000000000000000000"/>
    <w:charset w:val="CC"/>
    <w:family w:val="auto"/>
    <w:notTrueType/>
    <w:pitch w:val="default"/>
    <w:sig w:usb0="00000001" w:usb1="08070000" w:usb2="00000010" w:usb3="00000000" w:csb0="00020004" w:csb1="00000000"/>
  </w:font>
  <w:font w:name="MinionPro-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161FB" w14:textId="77777777" w:rsidR="00441EA9" w:rsidRDefault="00441EA9">
      <w:r>
        <w:separator/>
      </w:r>
    </w:p>
  </w:footnote>
  <w:footnote w:type="continuationSeparator" w:id="0">
    <w:p w14:paraId="66960443" w14:textId="77777777" w:rsidR="00441EA9" w:rsidRDefault="00441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27BF679D" w:rsidR="00C754EA" w:rsidRDefault="00C754EA" w:rsidP="00CC096A">
    <w:pPr>
      <w:pStyle w:val="af9"/>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C6589E">
      <w:rPr>
        <w:rStyle w:val="afb"/>
        <w:noProof/>
      </w:rPr>
      <w:t>46</w:t>
    </w:r>
    <w:r>
      <w:rPr>
        <w:rStyle w:val="afb"/>
      </w:rPr>
      <w:fldChar w:fldCharType="end"/>
    </w:r>
  </w:p>
  <w:p w14:paraId="452397ED" w14:textId="77777777" w:rsidR="00C754EA" w:rsidRDefault="00C754EA">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pStyle w:val="1"/>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31275E7"/>
    <w:multiLevelType w:val="hybridMultilevel"/>
    <w:tmpl w:val="0F384592"/>
    <w:lvl w:ilvl="0" w:tplc="85429642">
      <w:start w:val="98"/>
      <w:numFmt w:val="bullet"/>
      <w:lvlText w:val="-"/>
      <w:lvlJc w:val="left"/>
      <w:pPr>
        <w:ind w:left="720" w:hanging="360"/>
      </w:pPr>
      <w:rPr>
        <w:rFonts w:ascii="Calibri" w:eastAsia="Times New Roman"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6"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7FB499F"/>
    <w:multiLevelType w:val="hybridMultilevel"/>
    <w:tmpl w:val="9BBCE6A0"/>
    <w:lvl w:ilvl="0" w:tplc="AE5A2F6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1992" w:hanging="432"/>
      </w:pPr>
      <w:rPr>
        <w:rFonts w:cs="Times New Roman"/>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lvlText w:val=""/>
      <w:lvlJc w:val="left"/>
      <w:pPr>
        <w:tabs>
          <w:tab w:val="num" w:pos="2061"/>
        </w:tabs>
        <w:ind w:left="2058" w:hanging="357"/>
      </w:pPr>
      <w:rPr>
        <w:rFonts w:ascii="Symbol" w:hAnsi="Symbol" w:hint="default"/>
      </w:rPr>
    </w:lvl>
    <w:lvl w:ilvl="2">
      <w:start w:val="1"/>
      <w:numFmt w:val="bullet"/>
      <w:pStyle w:val="221"/>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23172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6F5DD1"/>
    <w:multiLevelType w:val="hybridMultilevel"/>
    <w:tmpl w:val="C1F2E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F3A58"/>
    <w:multiLevelType w:val="multilevel"/>
    <w:tmpl w:val="6E88DE42"/>
    <w:lvl w:ilvl="0">
      <w:start w:val="4"/>
      <w:numFmt w:val="decimal"/>
      <w:lvlText w:val="%1."/>
      <w:lvlJc w:val="left"/>
      <w:pPr>
        <w:ind w:left="1069" w:hanging="360"/>
      </w:pPr>
    </w:lvl>
    <w:lvl w:ilvl="1">
      <w:start w:val="1"/>
      <w:numFmt w:val="decimal"/>
      <w:isLgl/>
      <w:lvlText w:val="%1.%2."/>
      <w:lvlJc w:val="left"/>
      <w:pPr>
        <w:ind w:left="862"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7" w15:restartNumberingAfterBreak="0">
    <w:nsid w:val="2C9A4173"/>
    <w:multiLevelType w:val="multilevel"/>
    <w:tmpl w:val="33BC069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8" w15:restartNumberingAfterBreak="0">
    <w:nsid w:val="2D5E202D"/>
    <w:multiLevelType w:val="hybridMultilevel"/>
    <w:tmpl w:val="4A089898"/>
    <w:lvl w:ilvl="0" w:tplc="B07C0D2A">
      <w:start w:val="3"/>
      <w:numFmt w:val="decimal"/>
      <w:pStyle w:val="a2"/>
      <w:lvlText w:val="%1."/>
      <w:lvlJc w:val="left"/>
      <w:pPr>
        <w:ind w:left="1072" w:hanging="360"/>
      </w:pPr>
      <w:rPr>
        <w:rFonts w:hint="default"/>
      </w:rPr>
    </w:lvl>
    <w:lvl w:ilvl="1" w:tplc="04220019" w:tentative="1">
      <w:start w:val="1"/>
      <w:numFmt w:val="lowerLetter"/>
      <w:pStyle w:val="a3"/>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9" w15:restartNumberingAfterBreak="0">
    <w:nsid w:val="2E314531"/>
    <w:multiLevelType w:val="hybridMultilevel"/>
    <w:tmpl w:val="7DD260F6"/>
    <w:lvl w:ilvl="0" w:tplc="948E7CEA">
      <w:numFmt w:val="bullet"/>
      <w:lvlText w:val="•"/>
      <w:lvlJc w:val="left"/>
      <w:pPr>
        <w:ind w:left="1068" w:hanging="708"/>
      </w:pPr>
      <w:rPr>
        <w:rFonts w:ascii="Calibri" w:eastAsia="Times New Roman"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1764B00"/>
    <w:multiLevelType w:val="multilevel"/>
    <w:tmpl w:val="C1961C42"/>
    <w:styleLink w:val="a4"/>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1"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566559F"/>
    <w:multiLevelType w:val="multilevel"/>
    <w:tmpl w:val="F9586EB0"/>
    <w:lvl w:ilvl="0">
      <w:start w:val="1"/>
      <w:numFmt w:val="decimal"/>
      <w:pStyle w:val="a5"/>
      <w:lvlText w:val="%1."/>
      <w:lvlJc w:val="left"/>
      <w:pPr>
        <w:tabs>
          <w:tab w:val="num" w:pos="567"/>
        </w:tabs>
        <w:ind w:firstLine="567"/>
      </w:pPr>
      <w:rPr>
        <w:rFonts w:cs="Times New Roman" w:hint="default"/>
      </w:rPr>
    </w:lvl>
    <w:lvl w:ilvl="1">
      <w:start w:val="1"/>
      <w:numFmt w:val="decimal"/>
      <w:lvlText w:val="%1.%2."/>
      <w:lvlJc w:val="left"/>
      <w:pPr>
        <w:tabs>
          <w:tab w:val="num" w:pos="993"/>
        </w:tabs>
        <w:ind w:left="426" w:firstLine="567"/>
      </w:pPr>
      <w:rPr>
        <w:rFonts w:cs="Times New Roman" w:hint="default"/>
      </w:rPr>
    </w:lvl>
    <w:lvl w:ilvl="2">
      <w:start w:val="1"/>
      <w:numFmt w:val="decimal"/>
      <w:lvlText w:val="%1.%2.%3."/>
      <w:lvlJc w:val="left"/>
      <w:pPr>
        <w:tabs>
          <w:tab w:val="num" w:pos="567"/>
        </w:tabs>
        <w:ind w:firstLine="567"/>
      </w:pPr>
      <w:rPr>
        <w:rFonts w:cs="Times New Roman" w:hint="default"/>
      </w:rPr>
    </w:lvl>
    <w:lvl w:ilvl="3">
      <w:start w:val="1"/>
      <w:numFmt w:val="none"/>
      <w:lvlRestart w:val="0"/>
      <w:lvlText w:val="- "/>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23" w15:restartNumberingAfterBreak="0">
    <w:nsid w:val="3A4A6B33"/>
    <w:multiLevelType w:val="multilevel"/>
    <w:tmpl w:val="3F784410"/>
    <w:styleLink w:val="a6"/>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B502AD"/>
    <w:multiLevelType w:val="hybridMultilevel"/>
    <w:tmpl w:val="86A028D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FBB22BE"/>
    <w:multiLevelType w:val="multilevel"/>
    <w:tmpl w:val="6302E2AA"/>
    <w:styleLink w:val="a7"/>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7" w15:restartNumberingAfterBreak="0">
    <w:nsid w:val="3FD46F3D"/>
    <w:multiLevelType w:val="hybridMultilevel"/>
    <w:tmpl w:val="BABC5A24"/>
    <w:lvl w:ilvl="0" w:tplc="A63CBE50">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3C52274"/>
    <w:multiLevelType w:val="hybridMultilevel"/>
    <w:tmpl w:val="D2DA708E"/>
    <w:lvl w:ilvl="0" w:tplc="85429642">
      <w:start w:val="98"/>
      <w:numFmt w:val="bullet"/>
      <w:lvlText w:val="-"/>
      <w:lvlJc w:val="left"/>
      <w:pPr>
        <w:ind w:left="720" w:hanging="360"/>
      </w:pPr>
      <w:rPr>
        <w:rFonts w:ascii="Calibri" w:eastAsia="Times New Roman"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ABA7993"/>
    <w:multiLevelType w:val="hybridMultilevel"/>
    <w:tmpl w:val="4282EFFC"/>
    <w:lvl w:ilvl="0" w:tplc="451815F8">
      <w:start w:val="1"/>
      <w:numFmt w:val="bullet"/>
      <w:pStyle w:val="a8"/>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6A713C54"/>
    <w:multiLevelType w:val="multilevel"/>
    <w:tmpl w:val="1B26FCDE"/>
    <w:lvl w:ilvl="0">
      <w:start w:val="1"/>
      <w:numFmt w:val="decimal"/>
      <w:pStyle w:val="a9"/>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AA0503D"/>
    <w:multiLevelType w:val="hybridMultilevel"/>
    <w:tmpl w:val="70922808"/>
    <w:lvl w:ilvl="0" w:tplc="4C50F2F6">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pStyle w:val="2"/>
      <w:lvlText w:val="%2."/>
      <w:lvlJc w:val="left"/>
      <w:pPr>
        <w:ind w:left="1800" w:hanging="360"/>
      </w:pPr>
      <w:rPr>
        <w:rFonts w:cs="Times New Roman"/>
      </w:rPr>
    </w:lvl>
    <w:lvl w:ilvl="2" w:tplc="0809001B">
      <w:start w:val="1"/>
      <w:numFmt w:val="lowerRoman"/>
      <w:pStyle w:val="3"/>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5" w15:restartNumberingAfterBreak="0">
    <w:nsid w:val="705C4F4D"/>
    <w:multiLevelType w:val="hybridMultilevel"/>
    <w:tmpl w:val="DE945126"/>
    <w:lvl w:ilvl="0" w:tplc="AD728F28">
      <w:start w:val="1"/>
      <w:numFmt w:val="bullet"/>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D26DC"/>
    <w:multiLevelType w:val="hybridMultilevel"/>
    <w:tmpl w:val="1CC89E5E"/>
    <w:lvl w:ilvl="0" w:tplc="FE3E147C">
      <w:numFmt w:val="bullet"/>
      <w:pStyle w:val="a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7102335F"/>
    <w:multiLevelType w:val="multilevel"/>
    <w:tmpl w:val="FA82D9CA"/>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12C7064"/>
    <w:multiLevelType w:val="hybridMultilevel"/>
    <w:tmpl w:val="124A0418"/>
    <w:lvl w:ilvl="0" w:tplc="0A9EB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4BC29CD"/>
    <w:multiLevelType w:val="hybridMultilevel"/>
    <w:tmpl w:val="070CA36E"/>
    <w:lvl w:ilvl="0" w:tplc="B46C2D5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0" w15:restartNumberingAfterBreak="0">
    <w:nsid w:val="76DF1AB6"/>
    <w:multiLevelType w:val="multilevel"/>
    <w:tmpl w:val="55E46930"/>
    <w:lvl w:ilvl="0">
      <w:start w:val="1"/>
      <w:numFmt w:val="decimal"/>
      <w:pStyle w:val="0"/>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30"/>
  </w:num>
  <w:num w:numId="2">
    <w:abstractNumId w:val="1"/>
  </w:num>
  <w:num w:numId="3">
    <w:abstractNumId w:val="34"/>
  </w:num>
  <w:num w:numId="4">
    <w:abstractNumId w:val="18"/>
  </w:num>
  <w:num w:numId="5">
    <w:abstractNumId w:val="33"/>
  </w:num>
  <w:num w:numId="6">
    <w:abstractNumId w:val="15"/>
  </w:num>
  <w:num w:numId="7">
    <w:abstractNumId w:val="11"/>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25"/>
  </w:num>
  <w:num w:numId="13">
    <w:abstractNumId w:val="5"/>
  </w:num>
  <w:num w:numId="14">
    <w:abstractNumId w:val="40"/>
  </w:num>
  <w:num w:numId="15">
    <w:abstractNumId w:val="35"/>
  </w:num>
  <w:num w:numId="16">
    <w:abstractNumId w:val="12"/>
  </w:num>
  <w:num w:numId="17">
    <w:abstractNumId w:val="22"/>
  </w:num>
  <w:num w:numId="18">
    <w:abstractNumId w:val="29"/>
  </w:num>
  <w:num w:numId="19">
    <w:abstractNumId w:val="9"/>
  </w:num>
  <w:num w:numId="20">
    <w:abstractNumId w:val="31"/>
  </w:num>
  <w:num w:numId="21">
    <w:abstractNumId w:val="0"/>
  </w:num>
  <w:num w:numId="22">
    <w:abstractNumId w:val="23"/>
  </w:num>
  <w:num w:numId="23">
    <w:abstractNumId w:val="36"/>
  </w:num>
  <w:num w:numId="24">
    <w:abstractNumId w:val="10"/>
  </w:num>
  <w:num w:numId="25">
    <w:abstractNumId w:val="20"/>
  </w:num>
  <w:num w:numId="26">
    <w:abstractNumId w:val="26"/>
  </w:num>
  <w:num w:numId="27">
    <w:abstractNumId w:val="37"/>
  </w:num>
  <w:num w:numId="28">
    <w:abstractNumId w:val="39"/>
  </w:num>
  <w:num w:numId="29">
    <w:abstractNumId w:val="38"/>
  </w:num>
  <w:num w:numId="30">
    <w:abstractNumId w:val="7"/>
  </w:num>
  <w:num w:numId="31">
    <w:abstractNumId w:val="24"/>
  </w:num>
  <w:num w:numId="32">
    <w:abstractNumId w:val="4"/>
  </w:num>
  <w:num w:numId="33">
    <w:abstractNumId w:val="14"/>
  </w:num>
  <w:num w:numId="34">
    <w:abstractNumId w:val="28"/>
  </w:num>
  <w:num w:numId="35">
    <w:abstractNumId w:val="19"/>
  </w:num>
  <w:num w:numId="36">
    <w:abstractNumId w:val="17"/>
  </w:num>
  <w:num w:numId="37">
    <w:abstractNumId w:val="27"/>
  </w:num>
  <w:num w:numId="38">
    <w:abstractNumId w:val="16"/>
  </w:num>
  <w:num w:numId="39">
    <w:abstractNumId w:val="13"/>
  </w:num>
  <w:num w:numId="4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2F97"/>
    <w:rsid w:val="000061C1"/>
    <w:rsid w:val="000069C0"/>
    <w:rsid w:val="00006BEC"/>
    <w:rsid w:val="0000735F"/>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5F5"/>
    <w:rsid w:val="00037BB3"/>
    <w:rsid w:val="00037E56"/>
    <w:rsid w:val="00040B81"/>
    <w:rsid w:val="0004249D"/>
    <w:rsid w:val="00042A3C"/>
    <w:rsid w:val="00044C12"/>
    <w:rsid w:val="00044E55"/>
    <w:rsid w:val="00045066"/>
    <w:rsid w:val="00045181"/>
    <w:rsid w:val="00045959"/>
    <w:rsid w:val="00045A47"/>
    <w:rsid w:val="000475ED"/>
    <w:rsid w:val="000521B6"/>
    <w:rsid w:val="00052E47"/>
    <w:rsid w:val="000536B9"/>
    <w:rsid w:val="000538B6"/>
    <w:rsid w:val="00053913"/>
    <w:rsid w:val="00061906"/>
    <w:rsid w:val="0006317E"/>
    <w:rsid w:val="00064A80"/>
    <w:rsid w:val="00064F44"/>
    <w:rsid w:val="00066424"/>
    <w:rsid w:val="00066845"/>
    <w:rsid w:val="0007293B"/>
    <w:rsid w:val="00072B1E"/>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55F"/>
    <w:rsid w:val="00093A73"/>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4472"/>
    <w:rsid w:val="000D5A2E"/>
    <w:rsid w:val="000D5AFF"/>
    <w:rsid w:val="000D64AA"/>
    <w:rsid w:val="000D6E28"/>
    <w:rsid w:val="000D7D5E"/>
    <w:rsid w:val="000D7EFF"/>
    <w:rsid w:val="000D7F91"/>
    <w:rsid w:val="000E0A16"/>
    <w:rsid w:val="000E15ED"/>
    <w:rsid w:val="000E242B"/>
    <w:rsid w:val="000E3319"/>
    <w:rsid w:val="000E50BA"/>
    <w:rsid w:val="000E6005"/>
    <w:rsid w:val="000F0DB0"/>
    <w:rsid w:val="000F2A7B"/>
    <w:rsid w:val="000F5BD0"/>
    <w:rsid w:val="000F5F00"/>
    <w:rsid w:val="000F6351"/>
    <w:rsid w:val="000F6EDF"/>
    <w:rsid w:val="000F7164"/>
    <w:rsid w:val="000F7B38"/>
    <w:rsid w:val="001000EE"/>
    <w:rsid w:val="00100ED4"/>
    <w:rsid w:val="0010140A"/>
    <w:rsid w:val="001016D5"/>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47F10"/>
    <w:rsid w:val="00150977"/>
    <w:rsid w:val="0015217A"/>
    <w:rsid w:val="00153890"/>
    <w:rsid w:val="001557D4"/>
    <w:rsid w:val="0015649B"/>
    <w:rsid w:val="00157052"/>
    <w:rsid w:val="0016267F"/>
    <w:rsid w:val="0016286F"/>
    <w:rsid w:val="00163BD0"/>
    <w:rsid w:val="0016592C"/>
    <w:rsid w:val="001677BE"/>
    <w:rsid w:val="00167B7A"/>
    <w:rsid w:val="00171C92"/>
    <w:rsid w:val="001720FE"/>
    <w:rsid w:val="00173CC4"/>
    <w:rsid w:val="00173F49"/>
    <w:rsid w:val="00174D4B"/>
    <w:rsid w:val="0017609A"/>
    <w:rsid w:val="00176304"/>
    <w:rsid w:val="00180D1D"/>
    <w:rsid w:val="001820B3"/>
    <w:rsid w:val="001828ED"/>
    <w:rsid w:val="00187E93"/>
    <w:rsid w:val="00191312"/>
    <w:rsid w:val="001913DF"/>
    <w:rsid w:val="00193E0D"/>
    <w:rsid w:val="0019490C"/>
    <w:rsid w:val="001969E9"/>
    <w:rsid w:val="00196BEF"/>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361E"/>
    <w:rsid w:val="001C58D9"/>
    <w:rsid w:val="001C7481"/>
    <w:rsid w:val="001D0BEA"/>
    <w:rsid w:val="001D1943"/>
    <w:rsid w:val="001D19A8"/>
    <w:rsid w:val="001D2A6A"/>
    <w:rsid w:val="001D2CCA"/>
    <w:rsid w:val="001D414E"/>
    <w:rsid w:val="001D41E0"/>
    <w:rsid w:val="001D712C"/>
    <w:rsid w:val="001E1CB5"/>
    <w:rsid w:val="001E3EDB"/>
    <w:rsid w:val="001E4E92"/>
    <w:rsid w:val="001E4FA1"/>
    <w:rsid w:val="001E5091"/>
    <w:rsid w:val="001E50F8"/>
    <w:rsid w:val="001E51C2"/>
    <w:rsid w:val="001F0512"/>
    <w:rsid w:val="001F12C3"/>
    <w:rsid w:val="001F1BF1"/>
    <w:rsid w:val="001F1EEA"/>
    <w:rsid w:val="001F322B"/>
    <w:rsid w:val="001F5E67"/>
    <w:rsid w:val="001F631C"/>
    <w:rsid w:val="001F6426"/>
    <w:rsid w:val="001F6DE2"/>
    <w:rsid w:val="001F76FE"/>
    <w:rsid w:val="001F7E8B"/>
    <w:rsid w:val="002014EE"/>
    <w:rsid w:val="00201B84"/>
    <w:rsid w:val="00204F0D"/>
    <w:rsid w:val="0020636A"/>
    <w:rsid w:val="00210416"/>
    <w:rsid w:val="002110B0"/>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6A5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02"/>
    <w:rsid w:val="0025403E"/>
    <w:rsid w:val="0025534B"/>
    <w:rsid w:val="0025590A"/>
    <w:rsid w:val="00255D27"/>
    <w:rsid w:val="002567C7"/>
    <w:rsid w:val="00256A22"/>
    <w:rsid w:val="00257112"/>
    <w:rsid w:val="002576A1"/>
    <w:rsid w:val="00257859"/>
    <w:rsid w:val="0026035F"/>
    <w:rsid w:val="0026267E"/>
    <w:rsid w:val="00263658"/>
    <w:rsid w:val="00265512"/>
    <w:rsid w:val="00265A38"/>
    <w:rsid w:val="0026683E"/>
    <w:rsid w:val="0027015A"/>
    <w:rsid w:val="002701A2"/>
    <w:rsid w:val="00270BFD"/>
    <w:rsid w:val="00271350"/>
    <w:rsid w:val="00272D48"/>
    <w:rsid w:val="00273CC9"/>
    <w:rsid w:val="00274259"/>
    <w:rsid w:val="0027440D"/>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1486"/>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954"/>
    <w:rsid w:val="002D2AFB"/>
    <w:rsid w:val="002D4123"/>
    <w:rsid w:val="002D4D92"/>
    <w:rsid w:val="002D56A3"/>
    <w:rsid w:val="002D692F"/>
    <w:rsid w:val="002D6978"/>
    <w:rsid w:val="002E05F0"/>
    <w:rsid w:val="002E0DBA"/>
    <w:rsid w:val="002E1C07"/>
    <w:rsid w:val="002E32F3"/>
    <w:rsid w:val="002E3F81"/>
    <w:rsid w:val="002E5D14"/>
    <w:rsid w:val="002E6746"/>
    <w:rsid w:val="002F141D"/>
    <w:rsid w:val="002F1EFF"/>
    <w:rsid w:val="002F4F2C"/>
    <w:rsid w:val="002F6247"/>
    <w:rsid w:val="002F7722"/>
    <w:rsid w:val="002F7B14"/>
    <w:rsid w:val="0030088B"/>
    <w:rsid w:val="00300939"/>
    <w:rsid w:val="00301913"/>
    <w:rsid w:val="0030320D"/>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474E"/>
    <w:rsid w:val="00335D98"/>
    <w:rsid w:val="0033628F"/>
    <w:rsid w:val="00340AEA"/>
    <w:rsid w:val="00341A8E"/>
    <w:rsid w:val="003423A3"/>
    <w:rsid w:val="003424EE"/>
    <w:rsid w:val="003426B2"/>
    <w:rsid w:val="00343750"/>
    <w:rsid w:val="00343E1B"/>
    <w:rsid w:val="0034423F"/>
    <w:rsid w:val="00344250"/>
    <w:rsid w:val="00346266"/>
    <w:rsid w:val="003468AB"/>
    <w:rsid w:val="00346F98"/>
    <w:rsid w:val="00347623"/>
    <w:rsid w:val="00350339"/>
    <w:rsid w:val="00351D38"/>
    <w:rsid w:val="00351EF5"/>
    <w:rsid w:val="00351F36"/>
    <w:rsid w:val="00353875"/>
    <w:rsid w:val="00355A82"/>
    <w:rsid w:val="00356416"/>
    <w:rsid w:val="00360999"/>
    <w:rsid w:val="00360EB1"/>
    <w:rsid w:val="00363ED0"/>
    <w:rsid w:val="0036494F"/>
    <w:rsid w:val="00365D2B"/>
    <w:rsid w:val="00366421"/>
    <w:rsid w:val="003667E0"/>
    <w:rsid w:val="0036767A"/>
    <w:rsid w:val="00371960"/>
    <w:rsid w:val="00373F38"/>
    <w:rsid w:val="00376EDF"/>
    <w:rsid w:val="00377147"/>
    <w:rsid w:val="0037748F"/>
    <w:rsid w:val="00377D5C"/>
    <w:rsid w:val="00380B85"/>
    <w:rsid w:val="00380CCB"/>
    <w:rsid w:val="00380F36"/>
    <w:rsid w:val="00381BAC"/>
    <w:rsid w:val="00381F7A"/>
    <w:rsid w:val="00383932"/>
    <w:rsid w:val="0038416E"/>
    <w:rsid w:val="0038456B"/>
    <w:rsid w:val="00385217"/>
    <w:rsid w:val="00385670"/>
    <w:rsid w:val="003876E1"/>
    <w:rsid w:val="00387D63"/>
    <w:rsid w:val="00390EBF"/>
    <w:rsid w:val="00391874"/>
    <w:rsid w:val="00395317"/>
    <w:rsid w:val="0039588E"/>
    <w:rsid w:val="00396649"/>
    <w:rsid w:val="0039758C"/>
    <w:rsid w:val="003A12DB"/>
    <w:rsid w:val="003A1B20"/>
    <w:rsid w:val="003A47B8"/>
    <w:rsid w:val="003A49C0"/>
    <w:rsid w:val="003A4FBE"/>
    <w:rsid w:val="003A50B8"/>
    <w:rsid w:val="003B05B0"/>
    <w:rsid w:val="003B0C40"/>
    <w:rsid w:val="003B16DA"/>
    <w:rsid w:val="003B2618"/>
    <w:rsid w:val="003B3F2C"/>
    <w:rsid w:val="003B78D4"/>
    <w:rsid w:val="003C2C2D"/>
    <w:rsid w:val="003C365A"/>
    <w:rsid w:val="003C4779"/>
    <w:rsid w:val="003C58E3"/>
    <w:rsid w:val="003C5B32"/>
    <w:rsid w:val="003C5EB4"/>
    <w:rsid w:val="003C64AD"/>
    <w:rsid w:val="003D0876"/>
    <w:rsid w:val="003D0CF0"/>
    <w:rsid w:val="003D0F58"/>
    <w:rsid w:val="003D1B80"/>
    <w:rsid w:val="003D249B"/>
    <w:rsid w:val="003D24D5"/>
    <w:rsid w:val="003D25AB"/>
    <w:rsid w:val="003D79F7"/>
    <w:rsid w:val="003E07DE"/>
    <w:rsid w:val="003E0B79"/>
    <w:rsid w:val="003E0E90"/>
    <w:rsid w:val="003E17D0"/>
    <w:rsid w:val="003E1F64"/>
    <w:rsid w:val="003E206F"/>
    <w:rsid w:val="003E3701"/>
    <w:rsid w:val="003E46BF"/>
    <w:rsid w:val="003E499F"/>
    <w:rsid w:val="003E4C0B"/>
    <w:rsid w:val="003E67FE"/>
    <w:rsid w:val="003E7774"/>
    <w:rsid w:val="003F0355"/>
    <w:rsid w:val="003F1372"/>
    <w:rsid w:val="003F285A"/>
    <w:rsid w:val="003F2C91"/>
    <w:rsid w:val="003F32AC"/>
    <w:rsid w:val="003F521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259E3"/>
    <w:rsid w:val="00431364"/>
    <w:rsid w:val="00431606"/>
    <w:rsid w:val="004322F5"/>
    <w:rsid w:val="0043464B"/>
    <w:rsid w:val="00436A80"/>
    <w:rsid w:val="00436E55"/>
    <w:rsid w:val="0044025A"/>
    <w:rsid w:val="00440DBE"/>
    <w:rsid w:val="00440DFF"/>
    <w:rsid w:val="00441EA9"/>
    <w:rsid w:val="0044207E"/>
    <w:rsid w:val="00444202"/>
    <w:rsid w:val="00444D69"/>
    <w:rsid w:val="00444F77"/>
    <w:rsid w:val="00445197"/>
    <w:rsid w:val="004463ED"/>
    <w:rsid w:val="00447676"/>
    <w:rsid w:val="004517B3"/>
    <w:rsid w:val="00452DF7"/>
    <w:rsid w:val="00453720"/>
    <w:rsid w:val="0045484D"/>
    <w:rsid w:val="00457927"/>
    <w:rsid w:val="00460323"/>
    <w:rsid w:val="00460D36"/>
    <w:rsid w:val="0046112B"/>
    <w:rsid w:val="00463301"/>
    <w:rsid w:val="00463C4F"/>
    <w:rsid w:val="004646E2"/>
    <w:rsid w:val="00464FD3"/>
    <w:rsid w:val="0046579C"/>
    <w:rsid w:val="00467950"/>
    <w:rsid w:val="00471408"/>
    <w:rsid w:val="004723D4"/>
    <w:rsid w:val="0047319B"/>
    <w:rsid w:val="0047383D"/>
    <w:rsid w:val="004747BE"/>
    <w:rsid w:val="004751D8"/>
    <w:rsid w:val="004756CB"/>
    <w:rsid w:val="00475DF5"/>
    <w:rsid w:val="004765F6"/>
    <w:rsid w:val="004821F3"/>
    <w:rsid w:val="00484901"/>
    <w:rsid w:val="00484BAE"/>
    <w:rsid w:val="00486FCD"/>
    <w:rsid w:val="0048736A"/>
    <w:rsid w:val="004901B1"/>
    <w:rsid w:val="004919FB"/>
    <w:rsid w:val="004922A4"/>
    <w:rsid w:val="004922A6"/>
    <w:rsid w:val="00492D9A"/>
    <w:rsid w:val="00495F34"/>
    <w:rsid w:val="004A04EA"/>
    <w:rsid w:val="004A39B8"/>
    <w:rsid w:val="004A4535"/>
    <w:rsid w:val="004A4932"/>
    <w:rsid w:val="004A57A6"/>
    <w:rsid w:val="004A7BC8"/>
    <w:rsid w:val="004B036D"/>
    <w:rsid w:val="004B0EA8"/>
    <w:rsid w:val="004B1AB7"/>
    <w:rsid w:val="004B1E92"/>
    <w:rsid w:val="004B2DC3"/>
    <w:rsid w:val="004B33A5"/>
    <w:rsid w:val="004B3AB5"/>
    <w:rsid w:val="004B50C1"/>
    <w:rsid w:val="004C1CD6"/>
    <w:rsid w:val="004C27C0"/>
    <w:rsid w:val="004C32F9"/>
    <w:rsid w:val="004C3910"/>
    <w:rsid w:val="004C3FCE"/>
    <w:rsid w:val="004C5394"/>
    <w:rsid w:val="004C54C0"/>
    <w:rsid w:val="004C5D67"/>
    <w:rsid w:val="004C6D40"/>
    <w:rsid w:val="004C7B4B"/>
    <w:rsid w:val="004C7EBF"/>
    <w:rsid w:val="004D1A54"/>
    <w:rsid w:val="004D1CFE"/>
    <w:rsid w:val="004D2E77"/>
    <w:rsid w:val="004D3AB5"/>
    <w:rsid w:val="004D3D05"/>
    <w:rsid w:val="004D406B"/>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2109"/>
    <w:rsid w:val="00513A60"/>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46C5A"/>
    <w:rsid w:val="00546E3B"/>
    <w:rsid w:val="005512E5"/>
    <w:rsid w:val="00551DB2"/>
    <w:rsid w:val="005531E2"/>
    <w:rsid w:val="00553341"/>
    <w:rsid w:val="005549B7"/>
    <w:rsid w:val="00556EFB"/>
    <w:rsid w:val="00557F60"/>
    <w:rsid w:val="00561E6C"/>
    <w:rsid w:val="00562545"/>
    <w:rsid w:val="005629D2"/>
    <w:rsid w:val="00563912"/>
    <w:rsid w:val="0056435A"/>
    <w:rsid w:val="00565CD8"/>
    <w:rsid w:val="00567C72"/>
    <w:rsid w:val="00570040"/>
    <w:rsid w:val="005702FA"/>
    <w:rsid w:val="005707BF"/>
    <w:rsid w:val="0057142E"/>
    <w:rsid w:val="005809B2"/>
    <w:rsid w:val="0058394A"/>
    <w:rsid w:val="00584002"/>
    <w:rsid w:val="005871B6"/>
    <w:rsid w:val="005902E5"/>
    <w:rsid w:val="005919FF"/>
    <w:rsid w:val="00591C79"/>
    <w:rsid w:val="0059227C"/>
    <w:rsid w:val="005927A9"/>
    <w:rsid w:val="005932DB"/>
    <w:rsid w:val="00593B5C"/>
    <w:rsid w:val="005947EC"/>
    <w:rsid w:val="00594E4F"/>
    <w:rsid w:val="00595436"/>
    <w:rsid w:val="00596349"/>
    <w:rsid w:val="00596845"/>
    <w:rsid w:val="005A2247"/>
    <w:rsid w:val="005A3034"/>
    <w:rsid w:val="005A3995"/>
    <w:rsid w:val="005A4F2C"/>
    <w:rsid w:val="005B2658"/>
    <w:rsid w:val="005B3AA2"/>
    <w:rsid w:val="005B409F"/>
    <w:rsid w:val="005B5D18"/>
    <w:rsid w:val="005B69C5"/>
    <w:rsid w:val="005C1699"/>
    <w:rsid w:val="005C1BDF"/>
    <w:rsid w:val="005C23F4"/>
    <w:rsid w:val="005C2844"/>
    <w:rsid w:val="005C3417"/>
    <w:rsid w:val="005C4D75"/>
    <w:rsid w:val="005C7A9D"/>
    <w:rsid w:val="005D07D1"/>
    <w:rsid w:val="005D1D37"/>
    <w:rsid w:val="005D1E2F"/>
    <w:rsid w:val="005D4064"/>
    <w:rsid w:val="005D4274"/>
    <w:rsid w:val="005D5A98"/>
    <w:rsid w:val="005D5BC8"/>
    <w:rsid w:val="005E362A"/>
    <w:rsid w:val="005E3872"/>
    <w:rsid w:val="005E74E3"/>
    <w:rsid w:val="005F189C"/>
    <w:rsid w:val="005F2726"/>
    <w:rsid w:val="005F2BC6"/>
    <w:rsid w:val="005F425C"/>
    <w:rsid w:val="005F495F"/>
    <w:rsid w:val="005F5EDD"/>
    <w:rsid w:val="005F6E68"/>
    <w:rsid w:val="005F7B4B"/>
    <w:rsid w:val="00602F02"/>
    <w:rsid w:val="0060443D"/>
    <w:rsid w:val="00605E7F"/>
    <w:rsid w:val="00606962"/>
    <w:rsid w:val="00607FB1"/>
    <w:rsid w:val="006112C5"/>
    <w:rsid w:val="00612CC9"/>
    <w:rsid w:val="00612FE7"/>
    <w:rsid w:val="00613A87"/>
    <w:rsid w:val="00613E38"/>
    <w:rsid w:val="00614819"/>
    <w:rsid w:val="00623BA4"/>
    <w:rsid w:val="00623CE8"/>
    <w:rsid w:val="00625CC2"/>
    <w:rsid w:val="00627B04"/>
    <w:rsid w:val="006323F7"/>
    <w:rsid w:val="00634A5C"/>
    <w:rsid w:val="006360FD"/>
    <w:rsid w:val="0063639F"/>
    <w:rsid w:val="0063697C"/>
    <w:rsid w:val="006369E2"/>
    <w:rsid w:val="006414BF"/>
    <w:rsid w:val="00641E0F"/>
    <w:rsid w:val="00641E5F"/>
    <w:rsid w:val="00644602"/>
    <w:rsid w:val="0064704B"/>
    <w:rsid w:val="00647657"/>
    <w:rsid w:val="0064793C"/>
    <w:rsid w:val="00652464"/>
    <w:rsid w:val="0065248A"/>
    <w:rsid w:val="00652535"/>
    <w:rsid w:val="006548D9"/>
    <w:rsid w:val="006568DF"/>
    <w:rsid w:val="00657ABF"/>
    <w:rsid w:val="0066070E"/>
    <w:rsid w:val="00660749"/>
    <w:rsid w:val="00660890"/>
    <w:rsid w:val="0066151D"/>
    <w:rsid w:val="0066280C"/>
    <w:rsid w:val="006642CA"/>
    <w:rsid w:val="0066479A"/>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EF8"/>
    <w:rsid w:val="006A2FD8"/>
    <w:rsid w:val="006A3EC9"/>
    <w:rsid w:val="006A404B"/>
    <w:rsid w:val="006A42B9"/>
    <w:rsid w:val="006A6C79"/>
    <w:rsid w:val="006A73E4"/>
    <w:rsid w:val="006B0B0F"/>
    <w:rsid w:val="006B1324"/>
    <w:rsid w:val="006B1D0E"/>
    <w:rsid w:val="006B36F5"/>
    <w:rsid w:val="006B582F"/>
    <w:rsid w:val="006B60F2"/>
    <w:rsid w:val="006B766D"/>
    <w:rsid w:val="006C23D3"/>
    <w:rsid w:val="006C2D28"/>
    <w:rsid w:val="006C311D"/>
    <w:rsid w:val="006C3438"/>
    <w:rsid w:val="006C4F92"/>
    <w:rsid w:val="006C5B81"/>
    <w:rsid w:val="006C793E"/>
    <w:rsid w:val="006D020A"/>
    <w:rsid w:val="006D3CF7"/>
    <w:rsid w:val="006D4085"/>
    <w:rsid w:val="006D5248"/>
    <w:rsid w:val="006D5F9C"/>
    <w:rsid w:val="006D61CE"/>
    <w:rsid w:val="006D657F"/>
    <w:rsid w:val="006E2B0C"/>
    <w:rsid w:val="006E3D77"/>
    <w:rsid w:val="006E51C2"/>
    <w:rsid w:val="006E5D16"/>
    <w:rsid w:val="006E67F9"/>
    <w:rsid w:val="006F035A"/>
    <w:rsid w:val="006F29F1"/>
    <w:rsid w:val="006F32A7"/>
    <w:rsid w:val="006F3FE3"/>
    <w:rsid w:val="006F4558"/>
    <w:rsid w:val="006F4786"/>
    <w:rsid w:val="006F548F"/>
    <w:rsid w:val="006F54FA"/>
    <w:rsid w:val="006F69C4"/>
    <w:rsid w:val="006F7517"/>
    <w:rsid w:val="006F7A8C"/>
    <w:rsid w:val="007019CE"/>
    <w:rsid w:val="00704185"/>
    <w:rsid w:val="007062F9"/>
    <w:rsid w:val="00706706"/>
    <w:rsid w:val="00710E65"/>
    <w:rsid w:val="00711DAC"/>
    <w:rsid w:val="007143D0"/>
    <w:rsid w:val="00714EAC"/>
    <w:rsid w:val="00715B1B"/>
    <w:rsid w:val="00716600"/>
    <w:rsid w:val="00716A2E"/>
    <w:rsid w:val="00717619"/>
    <w:rsid w:val="007208BE"/>
    <w:rsid w:val="007239E3"/>
    <w:rsid w:val="007258CA"/>
    <w:rsid w:val="0072783F"/>
    <w:rsid w:val="00730620"/>
    <w:rsid w:val="00731040"/>
    <w:rsid w:val="00731BE8"/>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64C3F"/>
    <w:rsid w:val="0076621D"/>
    <w:rsid w:val="007707A5"/>
    <w:rsid w:val="00771EE9"/>
    <w:rsid w:val="00773DA6"/>
    <w:rsid w:val="00773E0C"/>
    <w:rsid w:val="00773EC0"/>
    <w:rsid w:val="00774AE4"/>
    <w:rsid w:val="00774B9D"/>
    <w:rsid w:val="00775A43"/>
    <w:rsid w:val="00776344"/>
    <w:rsid w:val="00777B46"/>
    <w:rsid w:val="00777F12"/>
    <w:rsid w:val="007805DC"/>
    <w:rsid w:val="00781FC5"/>
    <w:rsid w:val="007828EB"/>
    <w:rsid w:val="00783012"/>
    <w:rsid w:val="0078524C"/>
    <w:rsid w:val="007920BA"/>
    <w:rsid w:val="0079298B"/>
    <w:rsid w:val="0079351A"/>
    <w:rsid w:val="00793865"/>
    <w:rsid w:val="007944E0"/>
    <w:rsid w:val="00794E1A"/>
    <w:rsid w:val="00795CB8"/>
    <w:rsid w:val="00795DF3"/>
    <w:rsid w:val="00797076"/>
    <w:rsid w:val="007972F3"/>
    <w:rsid w:val="00797AB2"/>
    <w:rsid w:val="00797C53"/>
    <w:rsid w:val="007A0C7D"/>
    <w:rsid w:val="007A27CB"/>
    <w:rsid w:val="007A2DB6"/>
    <w:rsid w:val="007A3727"/>
    <w:rsid w:val="007A3FF6"/>
    <w:rsid w:val="007A4245"/>
    <w:rsid w:val="007A456A"/>
    <w:rsid w:val="007A4BB2"/>
    <w:rsid w:val="007A5309"/>
    <w:rsid w:val="007A67F7"/>
    <w:rsid w:val="007B04AE"/>
    <w:rsid w:val="007B0818"/>
    <w:rsid w:val="007B2DF9"/>
    <w:rsid w:val="007B3ED5"/>
    <w:rsid w:val="007B6BDC"/>
    <w:rsid w:val="007C319A"/>
    <w:rsid w:val="007C3C80"/>
    <w:rsid w:val="007C652C"/>
    <w:rsid w:val="007C6B21"/>
    <w:rsid w:val="007C7875"/>
    <w:rsid w:val="007C7C27"/>
    <w:rsid w:val="007D1731"/>
    <w:rsid w:val="007D35EF"/>
    <w:rsid w:val="007D47E6"/>
    <w:rsid w:val="007D4A1E"/>
    <w:rsid w:val="007D5854"/>
    <w:rsid w:val="007D6252"/>
    <w:rsid w:val="007E63A9"/>
    <w:rsid w:val="007E641D"/>
    <w:rsid w:val="007F03E9"/>
    <w:rsid w:val="007F1F95"/>
    <w:rsid w:val="007F2652"/>
    <w:rsid w:val="007F2817"/>
    <w:rsid w:val="007F4BCE"/>
    <w:rsid w:val="007F5134"/>
    <w:rsid w:val="007F5649"/>
    <w:rsid w:val="007F5803"/>
    <w:rsid w:val="007F7589"/>
    <w:rsid w:val="008001CA"/>
    <w:rsid w:val="008041BB"/>
    <w:rsid w:val="00804A55"/>
    <w:rsid w:val="008050CC"/>
    <w:rsid w:val="008053AC"/>
    <w:rsid w:val="008054EE"/>
    <w:rsid w:val="00810781"/>
    <w:rsid w:val="00812926"/>
    <w:rsid w:val="00812E54"/>
    <w:rsid w:val="00813B21"/>
    <w:rsid w:val="00813F3C"/>
    <w:rsid w:val="00814173"/>
    <w:rsid w:val="00814FD3"/>
    <w:rsid w:val="00815354"/>
    <w:rsid w:val="00817FF8"/>
    <w:rsid w:val="00822604"/>
    <w:rsid w:val="0082448C"/>
    <w:rsid w:val="00824CA7"/>
    <w:rsid w:val="00827EAB"/>
    <w:rsid w:val="00827FDB"/>
    <w:rsid w:val="0083028C"/>
    <w:rsid w:val="00830C3E"/>
    <w:rsid w:val="00832481"/>
    <w:rsid w:val="00833D43"/>
    <w:rsid w:val="00834780"/>
    <w:rsid w:val="00834BA3"/>
    <w:rsid w:val="00835270"/>
    <w:rsid w:val="008353FA"/>
    <w:rsid w:val="0083586C"/>
    <w:rsid w:val="008369F6"/>
    <w:rsid w:val="008370C9"/>
    <w:rsid w:val="00837B5A"/>
    <w:rsid w:val="00843564"/>
    <w:rsid w:val="00843A18"/>
    <w:rsid w:val="00844D00"/>
    <w:rsid w:val="00845823"/>
    <w:rsid w:val="00846942"/>
    <w:rsid w:val="008476FE"/>
    <w:rsid w:val="00847E90"/>
    <w:rsid w:val="00850C1A"/>
    <w:rsid w:val="0085100B"/>
    <w:rsid w:val="00853895"/>
    <w:rsid w:val="008538F8"/>
    <w:rsid w:val="00854130"/>
    <w:rsid w:val="008542CB"/>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137"/>
    <w:rsid w:val="00875A56"/>
    <w:rsid w:val="008777BB"/>
    <w:rsid w:val="008807EA"/>
    <w:rsid w:val="008827E9"/>
    <w:rsid w:val="00882C67"/>
    <w:rsid w:val="00882FCA"/>
    <w:rsid w:val="00884B7A"/>
    <w:rsid w:val="00884D9E"/>
    <w:rsid w:val="00885314"/>
    <w:rsid w:val="00885CEC"/>
    <w:rsid w:val="0088759D"/>
    <w:rsid w:val="0088788B"/>
    <w:rsid w:val="00891112"/>
    <w:rsid w:val="008914B3"/>
    <w:rsid w:val="00892081"/>
    <w:rsid w:val="00893058"/>
    <w:rsid w:val="00895B97"/>
    <w:rsid w:val="00896015"/>
    <w:rsid w:val="008963DE"/>
    <w:rsid w:val="008968B3"/>
    <w:rsid w:val="0089799A"/>
    <w:rsid w:val="008A0546"/>
    <w:rsid w:val="008A2DCF"/>
    <w:rsid w:val="008A59E2"/>
    <w:rsid w:val="008A648D"/>
    <w:rsid w:val="008A74B9"/>
    <w:rsid w:val="008B07A2"/>
    <w:rsid w:val="008B0DD0"/>
    <w:rsid w:val="008B140C"/>
    <w:rsid w:val="008B20E2"/>
    <w:rsid w:val="008B2C3B"/>
    <w:rsid w:val="008B6553"/>
    <w:rsid w:val="008B66E3"/>
    <w:rsid w:val="008B6706"/>
    <w:rsid w:val="008B69D0"/>
    <w:rsid w:val="008B6E63"/>
    <w:rsid w:val="008B7E4C"/>
    <w:rsid w:val="008C1137"/>
    <w:rsid w:val="008C35AB"/>
    <w:rsid w:val="008C3689"/>
    <w:rsid w:val="008C5552"/>
    <w:rsid w:val="008C561E"/>
    <w:rsid w:val="008C6F96"/>
    <w:rsid w:val="008D12BA"/>
    <w:rsid w:val="008D2005"/>
    <w:rsid w:val="008D2A76"/>
    <w:rsid w:val="008D3717"/>
    <w:rsid w:val="008D377B"/>
    <w:rsid w:val="008D544F"/>
    <w:rsid w:val="008D59D7"/>
    <w:rsid w:val="008D656E"/>
    <w:rsid w:val="008D6E2A"/>
    <w:rsid w:val="008D7521"/>
    <w:rsid w:val="008E192F"/>
    <w:rsid w:val="008E2116"/>
    <w:rsid w:val="008E2F59"/>
    <w:rsid w:val="008E3660"/>
    <w:rsid w:val="008E3ACF"/>
    <w:rsid w:val="008E441B"/>
    <w:rsid w:val="008E44A9"/>
    <w:rsid w:val="008E44C6"/>
    <w:rsid w:val="008E4CB4"/>
    <w:rsid w:val="008E665E"/>
    <w:rsid w:val="008E6DA6"/>
    <w:rsid w:val="008F053B"/>
    <w:rsid w:val="008F0DA6"/>
    <w:rsid w:val="008F0FA9"/>
    <w:rsid w:val="008F10E8"/>
    <w:rsid w:val="008F1B4C"/>
    <w:rsid w:val="008F235E"/>
    <w:rsid w:val="008F561A"/>
    <w:rsid w:val="008F67EA"/>
    <w:rsid w:val="008F792D"/>
    <w:rsid w:val="008F7B37"/>
    <w:rsid w:val="00901178"/>
    <w:rsid w:val="0090268D"/>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1B73"/>
    <w:rsid w:val="00936CC0"/>
    <w:rsid w:val="00940AED"/>
    <w:rsid w:val="00940CAC"/>
    <w:rsid w:val="00941C88"/>
    <w:rsid w:val="00942665"/>
    <w:rsid w:val="009436DE"/>
    <w:rsid w:val="00946626"/>
    <w:rsid w:val="00946C2B"/>
    <w:rsid w:val="00947675"/>
    <w:rsid w:val="00947849"/>
    <w:rsid w:val="00947BBE"/>
    <w:rsid w:val="00950699"/>
    <w:rsid w:val="009531FD"/>
    <w:rsid w:val="009539D3"/>
    <w:rsid w:val="00953F85"/>
    <w:rsid w:val="009541C1"/>
    <w:rsid w:val="00955E69"/>
    <w:rsid w:val="00955E71"/>
    <w:rsid w:val="009565DA"/>
    <w:rsid w:val="00956C82"/>
    <w:rsid w:val="00956FD3"/>
    <w:rsid w:val="00956FE1"/>
    <w:rsid w:val="00957D89"/>
    <w:rsid w:val="0096052F"/>
    <w:rsid w:val="00961232"/>
    <w:rsid w:val="009650A8"/>
    <w:rsid w:val="00965799"/>
    <w:rsid w:val="00966249"/>
    <w:rsid w:val="00966D25"/>
    <w:rsid w:val="00967308"/>
    <w:rsid w:val="00970020"/>
    <w:rsid w:val="0097331E"/>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217D"/>
    <w:rsid w:val="00993071"/>
    <w:rsid w:val="00994133"/>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A70A0"/>
    <w:rsid w:val="009B0054"/>
    <w:rsid w:val="009B424D"/>
    <w:rsid w:val="009B5F85"/>
    <w:rsid w:val="009B6DC9"/>
    <w:rsid w:val="009B72CE"/>
    <w:rsid w:val="009C10F9"/>
    <w:rsid w:val="009C3BAD"/>
    <w:rsid w:val="009C3C44"/>
    <w:rsid w:val="009C55C7"/>
    <w:rsid w:val="009C62E6"/>
    <w:rsid w:val="009C7F5E"/>
    <w:rsid w:val="009D013A"/>
    <w:rsid w:val="009D072E"/>
    <w:rsid w:val="009D215D"/>
    <w:rsid w:val="009D217A"/>
    <w:rsid w:val="009D21A0"/>
    <w:rsid w:val="009D263C"/>
    <w:rsid w:val="009D2867"/>
    <w:rsid w:val="009D50CC"/>
    <w:rsid w:val="009D60AA"/>
    <w:rsid w:val="009D6A75"/>
    <w:rsid w:val="009D748C"/>
    <w:rsid w:val="009E172F"/>
    <w:rsid w:val="009E2ACC"/>
    <w:rsid w:val="009E2EF2"/>
    <w:rsid w:val="009E34B9"/>
    <w:rsid w:val="009E3EB4"/>
    <w:rsid w:val="009E454E"/>
    <w:rsid w:val="009E6187"/>
    <w:rsid w:val="009F1243"/>
    <w:rsid w:val="009F18C1"/>
    <w:rsid w:val="009F2E9E"/>
    <w:rsid w:val="009F4254"/>
    <w:rsid w:val="009F4D16"/>
    <w:rsid w:val="009F5CA8"/>
    <w:rsid w:val="009F66A4"/>
    <w:rsid w:val="009F6910"/>
    <w:rsid w:val="009F7396"/>
    <w:rsid w:val="009F73F3"/>
    <w:rsid w:val="00A0039F"/>
    <w:rsid w:val="00A00FF3"/>
    <w:rsid w:val="00A01BF0"/>
    <w:rsid w:val="00A03169"/>
    <w:rsid w:val="00A059F5"/>
    <w:rsid w:val="00A0658C"/>
    <w:rsid w:val="00A06691"/>
    <w:rsid w:val="00A07086"/>
    <w:rsid w:val="00A10910"/>
    <w:rsid w:val="00A110AA"/>
    <w:rsid w:val="00A14529"/>
    <w:rsid w:val="00A15F19"/>
    <w:rsid w:val="00A21C8D"/>
    <w:rsid w:val="00A23BC1"/>
    <w:rsid w:val="00A241C9"/>
    <w:rsid w:val="00A25EA3"/>
    <w:rsid w:val="00A26760"/>
    <w:rsid w:val="00A2734F"/>
    <w:rsid w:val="00A31387"/>
    <w:rsid w:val="00A31FC1"/>
    <w:rsid w:val="00A34DC1"/>
    <w:rsid w:val="00A356AC"/>
    <w:rsid w:val="00A35888"/>
    <w:rsid w:val="00A3649A"/>
    <w:rsid w:val="00A36BF9"/>
    <w:rsid w:val="00A370F8"/>
    <w:rsid w:val="00A372A2"/>
    <w:rsid w:val="00A404C8"/>
    <w:rsid w:val="00A40B03"/>
    <w:rsid w:val="00A40D05"/>
    <w:rsid w:val="00A4134E"/>
    <w:rsid w:val="00A41A3A"/>
    <w:rsid w:val="00A45864"/>
    <w:rsid w:val="00A4593B"/>
    <w:rsid w:val="00A464EB"/>
    <w:rsid w:val="00A46F9B"/>
    <w:rsid w:val="00A52F77"/>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5688"/>
    <w:rsid w:val="00A763A2"/>
    <w:rsid w:val="00A773AC"/>
    <w:rsid w:val="00A81431"/>
    <w:rsid w:val="00A81B2E"/>
    <w:rsid w:val="00A81FC2"/>
    <w:rsid w:val="00A825E8"/>
    <w:rsid w:val="00A82F55"/>
    <w:rsid w:val="00A8306F"/>
    <w:rsid w:val="00A83A37"/>
    <w:rsid w:val="00A8710F"/>
    <w:rsid w:val="00A92F8A"/>
    <w:rsid w:val="00A94433"/>
    <w:rsid w:val="00A9487F"/>
    <w:rsid w:val="00A955A0"/>
    <w:rsid w:val="00A96907"/>
    <w:rsid w:val="00A97930"/>
    <w:rsid w:val="00A97B6A"/>
    <w:rsid w:val="00A97C7E"/>
    <w:rsid w:val="00AA02D7"/>
    <w:rsid w:val="00AA0C30"/>
    <w:rsid w:val="00AA269B"/>
    <w:rsid w:val="00AA600A"/>
    <w:rsid w:val="00AA6043"/>
    <w:rsid w:val="00AA60E5"/>
    <w:rsid w:val="00AA6A63"/>
    <w:rsid w:val="00AA6B24"/>
    <w:rsid w:val="00AB0491"/>
    <w:rsid w:val="00AB5B0D"/>
    <w:rsid w:val="00AB62CF"/>
    <w:rsid w:val="00AB6E32"/>
    <w:rsid w:val="00AB70B5"/>
    <w:rsid w:val="00AC035D"/>
    <w:rsid w:val="00AC084A"/>
    <w:rsid w:val="00AC09FC"/>
    <w:rsid w:val="00AC12B8"/>
    <w:rsid w:val="00AC1403"/>
    <w:rsid w:val="00AC1FC5"/>
    <w:rsid w:val="00AC331B"/>
    <w:rsid w:val="00AC3F75"/>
    <w:rsid w:val="00AC4E50"/>
    <w:rsid w:val="00AC595A"/>
    <w:rsid w:val="00AC6A27"/>
    <w:rsid w:val="00AC73CD"/>
    <w:rsid w:val="00AD3CE4"/>
    <w:rsid w:val="00AD51BD"/>
    <w:rsid w:val="00AD525B"/>
    <w:rsid w:val="00AD6BB4"/>
    <w:rsid w:val="00AE00C5"/>
    <w:rsid w:val="00AE272E"/>
    <w:rsid w:val="00AE295D"/>
    <w:rsid w:val="00AE3F4E"/>
    <w:rsid w:val="00AE4363"/>
    <w:rsid w:val="00AE4CCA"/>
    <w:rsid w:val="00AE6642"/>
    <w:rsid w:val="00AE6899"/>
    <w:rsid w:val="00AE6A7C"/>
    <w:rsid w:val="00AE6D8B"/>
    <w:rsid w:val="00AF11AE"/>
    <w:rsid w:val="00AF42F5"/>
    <w:rsid w:val="00AF4877"/>
    <w:rsid w:val="00AF4B2E"/>
    <w:rsid w:val="00AF5106"/>
    <w:rsid w:val="00AF5AE6"/>
    <w:rsid w:val="00AF7ACF"/>
    <w:rsid w:val="00B01C98"/>
    <w:rsid w:val="00B025CB"/>
    <w:rsid w:val="00B02D0E"/>
    <w:rsid w:val="00B034FB"/>
    <w:rsid w:val="00B03F89"/>
    <w:rsid w:val="00B05D21"/>
    <w:rsid w:val="00B07982"/>
    <w:rsid w:val="00B12D4B"/>
    <w:rsid w:val="00B135AA"/>
    <w:rsid w:val="00B2082D"/>
    <w:rsid w:val="00B20BC7"/>
    <w:rsid w:val="00B2149B"/>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694"/>
    <w:rsid w:val="00B67E09"/>
    <w:rsid w:val="00B71F65"/>
    <w:rsid w:val="00B742C0"/>
    <w:rsid w:val="00B75F51"/>
    <w:rsid w:val="00B76153"/>
    <w:rsid w:val="00B76D16"/>
    <w:rsid w:val="00B76E51"/>
    <w:rsid w:val="00B774EC"/>
    <w:rsid w:val="00B80CF9"/>
    <w:rsid w:val="00B81356"/>
    <w:rsid w:val="00B81949"/>
    <w:rsid w:val="00B83D4D"/>
    <w:rsid w:val="00B854B2"/>
    <w:rsid w:val="00B8686E"/>
    <w:rsid w:val="00B86C73"/>
    <w:rsid w:val="00B86F67"/>
    <w:rsid w:val="00B87888"/>
    <w:rsid w:val="00B91156"/>
    <w:rsid w:val="00B91C6A"/>
    <w:rsid w:val="00BA06D6"/>
    <w:rsid w:val="00BA1061"/>
    <w:rsid w:val="00BA112D"/>
    <w:rsid w:val="00BA2356"/>
    <w:rsid w:val="00BA30EA"/>
    <w:rsid w:val="00BA43A7"/>
    <w:rsid w:val="00BA450F"/>
    <w:rsid w:val="00BA695D"/>
    <w:rsid w:val="00BA71B6"/>
    <w:rsid w:val="00BB0C53"/>
    <w:rsid w:val="00BB1659"/>
    <w:rsid w:val="00BB1ED3"/>
    <w:rsid w:val="00BB3246"/>
    <w:rsid w:val="00BB4339"/>
    <w:rsid w:val="00BB5333"/>
    <w:rsid w:val="00BB6545"/>
    <w:rsid w:val="00BB6C86"/>
    <w:rsid w:val="00BB7AD4"/>
    <w:rsid w:val="00BC0646"/>
    <w:rsid w:val="00BC1610"/>
    <w:rsid w:val="00BC18D9"/>
    <w:rsid w:val="00BC1B5B"/>
    <w:rsid w:val="00BC25E1"/>
    <w:rsid w:val="00BC25EF"/>
    <w:rsid w:val="00BC3A8B"/>
    <w:rsid w:val="00BC46C1"/>
    <w:rsid w:val="00BC5949"/>
    <w:rsid w:val="00BC5C94"/>
    <w:rsid w:val="00BD0567"/>
    <w:rsid w:val="00BD39D5"/>
    <w:rsid w:val="00BD39DE"/>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064F3"/>
    <w:rsid w:val="00C114C1"/>
    <w:rsid w:val="00C12E4F"/>
    <w:rsid w:val="00C12E70"/>
    <w:rsid w:val="00C12EA0"/>
    <w:rsid w:val="00C1344C"/>
    <w:rsid w:val="00C147A2"/>
    <w:rsid w:val="00C17AB0"/>
    <w:rsid w:val="00C17EF5"/>
    <w:rsid w:val="00C22637"/>
    <w:rsid w:val="00C24F68"/>
    <w:rsid w:val="00C24FF1"/>
    <w:rsid w:val="00C25190"/>
    <w:rsid w:val="00C25496"/>
    <w:rsid w:val="00C2557C"/>
    <w:rsid w:val="00C25DB2"/>
    <w:rsid w:val="00C26F07"/>
    <w:rsid w:val="00C277E3"/>
    <w:rsid w:val="00C31076"/>
    <w:rsid w:val="00C3185B"/>
    <w:rsid w:val="00C31B20"/>
    <w:rsid w:val="00C31DB0"/>
    <w:rsid w:val="00C3364B"/>
    <w:rsid w:val="00C34C5B"/>
    <w:rsid w:val="00C3572F"/>
    <w:rsid w:val="00C3661A"/>
    <w:rsid w:val="00C36B40"/>
    <w:rsid w:val="00C36C78"/>
    <w:rsid w:val="00C402EB"/>
    <w:rsid w:val="00C405AC"/>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89E"/>
    <w:rsid w:val="00C65D99"/>
    <w:rsid w:val="00C669E7"/>
    <w:rsid w:val="00C67DA6"/>
    <w:rsid w:val="00C7018F"/>
    <w:rsid w:val="00C70DAA"/>
    <w:rsid w:val="00C720B3"/>
    <w:rsid w:val="00C72665"/>
    <w:rsid w:val="00C754EA"/>
    <w:rsid w:val="00C7630F"/>
    <w:rsid w:val="00C769DC"/>
    <w:rsid w:val="00C7718F"/>
    <w:rsid w:val="00C803E9"/>
    <w:rsid w:val="00C80B49"/>
    <w:rsid w:val="00C80E1D"/>
    <w:rsid w:val="00C82338"/>
    <w:rsid w:val="00C832B4"/>
    <w:rsid w:val="00C83467"/>
    <w:rsid w:val="00C83BF5"/>
    <w:rsid w:val="00C84CBD"/>
    <w:rsid w:val="00C8586B"/>
    <w:rsid w:val="00C86961"/>
    <w:rsid w:val="00C9052F"/>
    <w:rsid w:val="00C917D4"/>
    <w:rsid w:val="00C91C91"/>
    <w:rsid w:val="00C965EE"/>
    <w:rsid w:val="00C96B52"/>
    <w:rsid w:val="00C976FB"/>
    <w:rsid w:val="00CA08F3"/>
    <w:rsid w:val="00CA1955"/>
    <w:rsid w:val="00CA3133"/>
    <w:rsid w:val="00CA3D74"/>
    <w:rsid w:val="00CA50F0"/>
    <w:rsid w:val="00CA643E"/>
    <w:rsid w:val="00CA6605"/>
    <w:rsid w:val="00CB01EC"/>
    <w:rsid w:val="00CB1E6A"/>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630C"/>
    <w:rsid w:val="00CC7550"/>
    <w:rsid w:val="00CC76B4"/>
    <w:rsid w:val="00CC7FBC"/>
    <w:rsid w:val="00CD1C7E"/>
    <w:rsid w:val="00CD3AB8"/>
    <w:rsid w:val="00CD3C3C"/>
    <w:rsid w:val="00CD40FA"/>
    <w:rsid w:val="00CD500A"/>
    <w:rsid w:val="00CD51DB"/>
    <w:rsid w:val="00CD51F0"/>
    <w:rsid w:val="00CD5774"/>
    <w:rsid w:val="00CE0A97"/>
    <w:rsid w:val="00CE117F"/>
    <w:rsid w:val="00CE2333"/>
    <w:rsid w:val="00CE28A9"/>
    <w:rsid w:val="00CE39F4"/>
    <w:rsid w:val="00CE4ABC"/>
    <w:rsid w:val="00CE5EBE"/>
    <w:rsid w:val="00CF27E7"/>
    <w:rsid w:val="00CF2F51"/>
    <w:rsid w:val="00CF4769"/>
    <w:rsid w:val="00D01CDD"/>
    <w:rsid w:val="00D02667"/>
    <w:rsid w:val="00D04EB9"/>
    <w:rsid w:val="00D072CC"/>
    <w:rsid w:val="00D101A1"/>
    <w:rsid w:val="00D10CDF"/>
    <w:rsid w:val="00D11832"/>
    <w:rsid w:val="00D11E70"/>
    <w:rsid w:val="00D130EB"/>
    <w:rsid w:val="00D141D6"/>
    <w:rsid w:val="00D165BF"/>
    <w:rsid w:val="00D16680"/>
    <w:rsid w:val="00D179FC"/>
    <w:rsid w:val="00D20FB0"/>
    <w:rsid w:val="00D21CB4"/>
    <w:rsid w:val="00D21E44"/>
    <w:rsid w:val="00D27EEA"/>
    <w:rsid w:val="00D302D7"/>
    <w:rsid w:val="00D30347"/>
    <w:rsid w:val="00D327EC"/>
    <w:rsid w:val="00D32F5E"/>
    <w:rsid w:val="00D33162"/>
    <w:rsid w:val="00D34130"/>
    <w:rsid w:val="00D34318"/>
    <w:rsid w:val="00D3438F"/>
    <w:rsid w:val="00D35084"/>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114F"/>
    <w:rsid w:val="00D8303D"/>
    <w:rsid w:val="00D83EE2"/>
    <w:rsid w:val="00D84733"/>
    <w:rsid w:val="00D854C5"/>
    <w:rsid w:val="00D86841"/>
    <w:rsid w:val="00D90658"/>
    <w:rsid w:val="00D91E31"/>
    <w:rsid w:val="00D9242A"/>
    <w:rsid w:val="00D931C3"/>
    <w:rsid w:val="00D9383E"/>
    <w:rsid w:val="00D97A3A"/>
    <w:rsid w:val="00DA05E1"/>
    <w:rsid w:val="00DA0BE6"/>
    <w:rsid w:val="00DA144E"/>
    <w:rsid w:val="00DA2D3C"/>
    <w:rsid w:val="00DA3B51"/>
    <w:rsid w:val="00DA5432"/>
    <w:rsid w:val="00DA58D2"/>
    <w:rsid w:val="00DA5AB1"/>
    <w:rsid w:val="00DB49B7"/>
    <w:rsid w:val="00DB4CCD"/>
    <w:rsid w:val="00DB5EF5"/>
    <w:rsid w:val="00DB5F5C"/>
    <w:rsid w:val="00DB79B3"/>
    <w:rsid w:val="00DB7B09"/>
    <w:rsid w:val="00DC1A5C"/>
    <w:rsid w:val="00DC261E"/>
    <w:rsid w:val="00DC3247"/>
    <w:rsid w:val="00DC3CA6"/>
    <w:rsid w:val="00DC47E0"/>
    <w:rsid w:val="00DC4CC3"/>
    <w:rsid w:val="00DC5B03"/>
    <w:rsid w:val="00DC6A03"/>
    <w:rsid w:val="00DC6DB3"/>
    <w:rsid w:val="00DC7D1B"/>
    <w:rsid w:val="00DD21AE"/>
    <w:rsid w:val="00DD32E8"/>
    <w:rsid w:val="00DD5931"/>
    <w:rsid w:val="00DD5F8C"/>
    <w:rsid w:val="00DD6A53"/>
    <w:rsid w:val="00DE1E66"/>
    <w:rsid w:val="00DE1FB8"/>
    <w:rsid w:val="00DE3E02"/>
    <w:rsid w:val="00DE3FCB"/>
    <w:rsid w:val="00DE5C75"/>
    <w:rsid w:val="00DF1883"/>
    <w:rsid w:val="00DF1B42"/>
    <w:rsid w:val="00DF2632"/>
    <w:rsid w:val="00DF3D91"/>
    <w:rsid w:val="00DF477E"/>
    <w:rsid w:val="00DF53D4"/>
    <w:rsid w:val="00DF5524"/>
    <w:rsid w:val="00DF554F"/>
    <w:rsid w:val="00DF5B65"/>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16CC4"/>
    <w:rsid w:val="00E2079A"/>
    <w:rsid w:val="00E21843"/>
    <w:rsid w:val="00E232B0"/>
    <w:rsid w:val="00E237DB"/>
    <w:rsid w:val="00E24681"/>
    <w:rsid w:val="00E25A30"/>
    <w:rsid w:val="00E3286A"/>
    <w:rsid w:val="00E33D37"/>
    <w:rsid w:val="00E34371"/>
    <w:rsid w:val="00E3698D"/>
    <w:rsid w:val="00E40F14"/>
    <w:rsid w:val="00E41866"/>
    <w:rsid w:val="00E44C29"/>
    <w:rsid w:val="00E45C6D"/>
    <w:rsid w:val="00E46498"/>
    <w:rsid w:val="00E46F9D"/>
    <w:rsid w:val="00E47231"/>
    <w:rsid w:val="00E47F13"/>
    <w:rsid w:val="00E5047D"/>
    <w:rsid w:val="00E52720"/>
    <w:rsid w:val="00E55DE1"/>
    <w:rsid w:val="00E560B0"/>
    <w:rsid w:val="00E5725B"/>
    <w:rsid w:val="00E57B97"/>
    <w:rsid w:val="00E60A1A"/>
    <w:rsid w:val="00E61717"/>
    <w:rsid w:val="00E62F58"/>
    <w:rsid w:val="00E6345D"/>
    <w:rsid w:val="00E6398D"/>
    <w:rsid w:val="00E63DC3"/>
    <w:rsid w:val="00E645F0"/>
    <w:rsid w:val="00E65401"/>
    <w:rsid w:val="00E656A6"/>
    <w:rsid w:val="00E65B0C"/>
    <w:rsid w:val="00E66C51"/>
    <w:rsid w:val="00E70BC5"/>
    <w:rsid w:val="00E71B67"/>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1FA"/>
    <w:rsid w:val="00EA55C4"/>
    <w:rsid w:val="00EA5A6A"/>
    <w:rsid w:val="00EA670B"/>
    <w:rsid w:val="00EA6A56"/>
    <w:rsid w:val="00EA74C3"/>
    <w:rsid w:val="00EA7E97"/>
    <w:rsid w:val="00EB0610"/>
    <w:rsid w:val="00EB2880"/>
    <w:rsid w:val="00EB34E8"/>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1DA"/>
    <w:rsid w:val="00ED7419"/>
    <w:rsid w:val="00ED7719"/>
    <w:rsid w:val="00EE0285"/>
    <w:rsid w:val="00EE0A28"/>
    <w:rsid w:val="00EE0BB2"/>
    <w:rsid w:val="00EE2A95"/>
    <w:rsid w:val="00EE34E3"/>
    <w:rsid w:val="00EE42D1"/>
    <w:rsid w:val="00EE5F0B"/>
    <w:rsid w:val="00EF00B7"/>
    <w:rsid w:val="00EF0FB2"/>
    <w:rsid w:val="00EF23C4"/>
    <w:rsid w:val="00EF243C"/>
    <w:rsid w:val="00EF41F5"/>
    <w:rsid w:val="00EF48E2"/>
    <w:rsid w:val="00EF59DC"/>
    <w:rsid w:val="00EF6BFC"/>
    <w:rsid w:val="00F011F5"/>
    <w:rsid w:val="00F02183"/>
    <w:rsid w:val="00F038A8"/>
    <w:rsid w:val="00F060A9"/>
    <w:rsid w:val="00F06F10"/>
    <w:rsid w:val="00F0726F"/>
    <w:rsid w:val="00F100FF"/>
    <w:rsid w:val="00F121B3"/>
    <w:rsid w:val="00F142B4"/>
    <w:rsid w:val="00F142DE"/>
    <w:rsid w:val="00F153D8"/>
    <w:rsid w:val="00F16FBF"/>
    <w:rsid w:val="00F16FD8"/>
    <w:rsid w:val="00F170BA"/>
    <w:rsid w:val="00F17221"/>
    <w:rsid w:val="00F20975"/>
    <w:rsid w:val="00F20B02"/>
    <w:rsid w:val="00F21D64"/>
    <w:rsid w:val="00F22A02"/>
    <w:rsid w:val="00F22E06"/>
    <w:rsid w:val="00F2351F"/>
    <w:rsid w:val="00F23839"/>
    <w:rsid w:val="00F24323"/>
    <w:rsid w:val="00F24ADD"/>
    <w:rsid w:val="00F24D12"/>
    <w:rsid w:val="00F25735"/>
    <w:rsid w:val="00F25BC7"/>
    <w:rsid w:val="00F263E5"/>
    <w:rsid w:val="00F26A91"/>
    <w:rsid w:val="00F27510"/>
    <w:rsid w:val="00F275A8"/>
    <w:rsid w:val="00F3093B"/>
    <w:rsid w:val="00F31D31"/>
    <w:rsid w:val="00F31E5F"/>
    <w:rsid w:val="00F31FBC"/>
    <w:rsid w:val="00F33588"/>
    <w:rsid w:val="00F343C6"/>
    <w:rsid w:val="00F35ACF"/>
    <w:rsid w:val="00F3671D"/>
    <w:rsid w:val="00F44982"/>
    <w:rsid w:val="00F449C8"/>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0A99"/>
    <w:rsid w:val="00F6123C"/>
    <w:rsid w:val="00F61489"/>
    <w:rsid w:val="00F6565A"/>
    <w:rsid w:val="00F66B15"/>
    <w:rsid w:val="00F676D7"/>
    <w:rsid w:val="00F6796B"/>
    <w:rsid w:val="00F700D2"/>
    <w:rsid w:val="00F710B8"/>
    <w:rsid w:val="00F719E6"/>
    <w:rsid w:val="00F72514"/>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97CEB"/>
    <w:rsid w:val="00FA366C"/>
    <w:rsid w:val="00FA6504"/>
    <w:rsid w:val="00FA7282"/>
    <w:rsid w:val="00FB1DE8"/>
    <w:rsid w:val="00FB1F10"/>
    <w:rsid w:val="00FB43B9"/>
    <w:rsid w:val="00FB4807"/>
    <w:rsid w:val="00FB52E3"/>
    <w:rsid w:val="00FB69EC"/>
    <w:rsid w:val="00FB7916"/>
    <w:rsid w:val="00FC06AB"/>
    <w:rsid w:val="00FC1C02"/>
    <w:rsid w:val="00FC20C7"/>
    <w:rsid w:val="00FC278E"/>
    <w:rsid w:val="00FC2933"/>
    <w:rsid w:val="00FC4380"/>
    <w:rsid w:val="00FC6AF1"/>
    <w:rsid w:val="00FC6B41"/>
    <w:rsid w:val="00FD1407"/>
    <w:rsid w:val="00FD2D06"/>
    <w:rsid w:val="00FD33F5"/>
    <w:rsid w:val="00FD46EC"/>
    <w:rsid w:val="00FD7168"/>
    <w:rsid w:val="00FD7B1F"/>
    <w:rsid w:val="00FE00D8"/>
    <w:rsid w:val="00FE01E2"/>
    <w:rsid w:val="00FE239A"/>
    <w:rsid w:val="00FE3ECC"/>
    <w:rsid w:val="00FE47D5"/>
    <w:rsid w:val="00FE746E"/>
    <w:rsid w:val="00FE766A"/>
    <w:rsid w:val="00FF03CB"/>
    <w:rsid w:val="00FF085E"/>
    <w:rsid w:val="00FF211C"/>
    <w:rsid w:val="00FF55D7"/>
    <w:rsid w:val="00FF79BD"/>
    <w:rsid w:val="00FF7A30"/>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EC29FB"/>
    <w:rPr>
      <w:sz w:val="24"/>
      <w:szCs w:val="24"/>
      <w:lang w:val="uk-UA"/>
    </w:rPr>
  </w:style>
  <w:style w:type="paragraph" w:styleId="11">
    <w:name w:val="heading 1"/>
    <w:basedOn w:val="ab"/>
    <w:next w:val="ab"/>
    <w:link w:val="12"/>
    <w:qFormat/>
    <w:rsid w:val="00282F86"/>
    <w:pPr>
      <w:keepNext/>
      <w:outlineLvl w:val="0"/>
    </w:pPr>
    <w:rPr>
      <w:szCs w:val="20"/>
      <w:lang w:eastAsia="x-none"/>
    </w:rPr>
  </w:style>
  <w:style w:type="paragraph" w:styleId="20">
    <w:name w:val="heading 2"/>
    <w:basedOn w:val="ab"/>
    <w:next w:val="ab"/>
    <w:link w:val="21"/>
    <w:qFormat/>
    <w:rsid w:val="00282F86"/>
    <w:pPr>
      <w:keepNext/>
      <w:ind w:firstLine="851"/>
      <w:outlineLvl w:val="1"/>
    </w:pPr>
    <w:rPr>
      <w:szCs w:val="20"/>
      <w:lang w:eastAsia="x-none"/>
    </w:rPr>
  </w:style>
  <w:style w:type="paragraph" w:styleId="30">
    <w:name w:val="heading 3"/>
    <w:basedOn w:val="ab"/>
    <w:next w:val="ab"/>
    <w:link w:val="31"/>
    <w:qFormat/>
    <w:rsid w:val="0073688A"/>
    <w:pPr>
      <w:keepNext/>
      <w:ind w:left="-108" w:right="-108" w:firstLine="108"/>
      <w:jc w:val="both"/>
      <w:outlineLvl w:val="2"/>
    </w:pPr>
    <w:rPr>
      <w:b/>
      <w:bCs/>
      <w:lang w:val="en-GB" w:eastAsia="x-none"/>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b"/>
    <w:next w:val="ab"/>
    <w:link w:val="40"/>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b"/>
    <w:next w:val="ab"/>
    <w:link w:val="50"/>
    <w:qFormat/>
    <w:rsid w:val="00BB0C53"/>
    <w:pPr>
      <w:spacing w:before="240" w:after="60"/>
      <w:outlineLvl w:val="4"/>
    </w:pPr>
    <w:rPr>
      <w:b/>
      <w:bCs/>
      <w:i/>
      <w:iCs/>
      <w:sz w:val="26"/>
      <w:szCs w:val="26"/>
      <w:lang w:eastAsia="x-none"/>
    </w:rPr>
  </w:style>
  <w:style w:type="paragraph" w:styleId="6">
    <w:name w:val="heading 6"/>
    <w:basedOn w:val="ab"/>
    <w:next w:val="ab"/>
    <w:link w:val="60"/>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b"/>
    <w:next w:val="ab"/>
    <w:link w:val="70"/>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b"/>
    <w:next w:val="ab"/>
    <w:link w:val="80"/>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b"/>
    <w:next w:val="ab"/>
    <w:link w:val="90"/>
    <w:unhideWhenUsed/>
    <w:qFormat/>
    <w:rsid w:val="001A232E"/>
    <w:pPr>
      <w:spacing w:before="240" w:after="60"/>
      <w:outlineLvl w:val="8"/>
    </w:pPr>
    <w:rPr>
      <w:rFonts w:ascii="Cambria" w:hAnsi="Cambria"/>
      <w:sz w:val="22"/>
      <w:szCs w:val="22"/>
      <w:lang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link w:val="11"/>
    <w:rsid w:val="00282F86"/>
    <w:rPr>
      <w:sz w:val="24"/>
      <w:lang w:val="uk-UA"/>
    </w:rPr>
  </w:style>
  <w:style w:type="character" w:customStyle="1" w:styleId="21">
    <w:name w:val="Заголовок 2 Знак"/>
    <w:link w:val="20"/>
    <w:rsid w:val="00282F86"/>
    <w:rPr>
      <w:sz w:val="24"/>
      <w:lang w:val="uk-UA"/>
    </w:rPr>
  </w:style>
  <w:style w:type="character" w:customStyle="1" w:styleId="31">
    <w:name w:val="Заголовок 3 Знак"/>
    <w:link w:val="30"/>
    <w:rsid w:val="0073688A"/>
    <w:rPr>
      <w:b/>
      <w:bCs/>
      <w:sz w:val="24"/>
      <w:szCs w:val="24"/>
      <w:lang w:val="en-GB"/>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rsid w:val="00FC4380"/>
    <w:rPr>
      <w:rFonts w:ascii="Calibri" w:hAnsi="Calibri"/>
      <w:b/>
      <w:bCs/>
      <w:sz w:val="28"/>
      <w:szCs w:val="28"/>
      <w:lang w:val="uk-UA" w:eastAsia="en-US"/>
    </w:rPr>
  </w:style>
  <w:style w:type="character" w:customStyle="1" w:styleId="50">
    <w:name w:val="Заголовок 5 Знак"/>
    <w:link w:val="5"/>
    <w:rsid w:val="00533231"/>
    <w:rPr>
      <w:b/>
      <w:bCs/>
      <w:i/>
      <w:iCs/>
      <w:sz w:val="26"/>
      <w:szCs w:val="26"/>
      <w:lang w:val="uk-UA"/>
    </w:rPr>
  </w:style>
  <w:style w:type="character" w:customStyle="1" w:styleId="60">
    <w:name w:val="Заголовок 6 Знак"/>
    <w:link w:val="6"/>
    <w:rsid w:val="00533231"/>
    <w:rPr>
      <w:i/>
      <w:iCs/>
      <w:sz w:val="22"/>
      <w:szCs w:val="22"/>
    </w:rPr>
  </w:style>
  <w:style w:type="character" w:customStyle="1" w:styleId="70">
    <w:name w:val="Заголовок 7 Знак"/>
    <w:link w:val="7"/>
    <w:rsid w:val="00533231"/>
    <w:rPr>
      <w:rFonts w:ascii="Arial" w:hAnsi="Arial" w:cs="Arial"/>
    </w:rPr>
  </w:style>
  <w:style w:type="character" w:customStyle="1" w:styleId="80">
    <w:name w:val="Заголовок 8 Знак"/>
    <w:link w:val="8"/>
    <w:rsid w:val="00533231"/>
    <w:rPr>
      <w:sz w:val="26"/>
      <w:szCs w:val="26"/>
    </w:rPr>
  </w:style>
  <w:style w:type="character" w:customStyle="1" w:styleId="90">
    <w:name w:val="Заголовок 9 Знак"/>
    <w:link w:val="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420CEC"/>
    <w:rPr>
      <w:rFonts w:ascii="Verdana" w:hAnsi="Verdana" w:cs="Verdana"/>
      <w:lang w:val="en-US" w:eastAsia="en-US"/>
    </w:rPr>
  </w:style>
  <w:style w:type="character" w:styleId="af">
    <w:name w:val="annotation reference"/>
    <w:uiPriority w:val="99"/>
    <w:semiHidden/>
    <w:rsid w:val="00420CEC"/>
    <w:rPr>
      <w:sz w:val="16"/>
      <w:szCs w:val="16"/>
    </w:rPr>
  </w:style>
  <w:style w:type="paragraph" w:styleId="af0">
    <w:name w:val="annotation text"/>
    <w:basedOn w:val="ab"/>
    <w:link w:val="af1"/>
    <w:uiPriority w:val="99"/>
    <w:rsid w:val="00420CEC"/>
    <w:rPr>
      <w:sz w:val="20"/>
      <w:szCs w:val="20"/>
      <w:lang w:val="x-none" w:eastAsia="x-none"/>
    </w:rPr>
  </w:style>
  <w:style w:type="character" w:customStyle="1" w:styleId="af1">
    <w:name w:val="Текст примечания Знак"/>
    <w:link w:val="af0"/>
    <w:uiPriority w:val="99"/>
    <w:rPr>
      <w:sz w:val="20"/>
      <w:szCs w:val="20"/>
    </w:rPr>
  </w:style>
  <w:style w:type="paragraph" w:styleId="af2">
    <w:name w:val="annotation subject"/>
    <w:basedOn w:val="af0"/>
    <w:next w:val="af0"/>
    <w:link w:val="af3"/>
    <w:uiPriority w:val="99"/>
    <w:semiHidden/>
    <w:rsid w:val="00420CEC"/>
    <w:rPr>
      <w:b/>
      <w:bCs/>
    </w:rPr>
  </w:style>
  <w:style w:type="character" w:customStyle="1" w:styleId="af3">
    <w:name w:val="Тема примечания Знак"/>
    <w:link w:val="af2"/>
    <w:uiPriority w:val="99"/>
    <w:semiHidden/>
    <w:rPr>
      <w:b/>
      <w:bCs/>
      <w:sz w:val="20"/>
      <w:szCs w:val="20"/>
    </w:rPr>
  </w:style>
  <w:style w:type="paragraph" w:styleId="af4">
    <w:name w:val="Balloon Text"/>
    <w:basedOn w:val="ab"/>
    <w:link w:val="af5"/>
    <w:rsid w:val="00420CEC"/>
    <w:rPr>
      <w:rFonts w:ascii="Tahoma" w:hAnsi="Tahoma"/>
      <w:sz w:val="16"/>
      <w:szCs w:val="16"/>
      <w:lang w:val="x-none" w:eastAsia="x-none"/>
    </w:rPr>
  </w:style>
  <w:style w:type="character" w:customStyle="1" w:styleId="af5">
    <w:name w:val="Текст выноски Знак"/>
    <w:link w:val="af4"/>
    <w:rPr>
      <w:rFonts w:ascii="Tahoma" w:hAnsi="Tahoma" w:cs="Tahoma"/>
      <w:sz w:val="16"/>
      <w:szCs w:val="16"/>
    </w:rPr>
  </w:style>
  <w:style w:type="paragraph" w:styleId="HTML">
    <w:name w:val="HTML Preformatted"/>
    <w:basedOn w:val="ab"/>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f6">
    <w:name w:val="footnote text"/>
    <w:basedOn w:val="ab"/>
    <w:link w:val="af7"/>
    <w:rsid w:val="00E811AB"/>
    <w:rPr>
      <w:sz w:val="20"/>
      <w:szCs w:val="20"/>
      <w:lang w:val="x-none" w:eastAsia="x-none"/>
    </w:rPr>
  </w:style>
  <w:style w:type="character" w:customStyle="1" w:styleId="af7">
    <w:name w:val="Текст сноски Знак"/>
    <w:link w:val="af6"/>
    <w:rPr>
      <w:sz w:val="20"/>
      <w:szCs w:val="20"/>
    </w:rPr>
  </w:style>
  <w:style w:type="character" w:styleId="af8">
    <w:name w:val="footnote reference"/>
    <w:qFormat/>
    <w:rsid w:val="00E811AB"/>
    <w:rPr>
      <w:vertAlign w:val="superscript"/>
    </w:rPr>
  </w:style>
  <w:style w:type="paragraph" w:styleId="af9">
    <w:name w:val="header"/>
    <w:aliases w:val="/tsv"/>
    <w:basedOn w:val="ab"/>
    <w:link w:val="afa"/>
    <w:uiPriority w:val="99"/>
    <w:rsid w:val="00104F56"/>
    <w:pPr>
      <w:tabs>
        <w:tab w:val="center" w:pos="4677"/>
        <w:tab w:val="right" w:pos="9355"/>
      </w:tabs>
    </w:pPr>
    <w:rPr>
      <w:lang w:val="x-none" w:eastAsia="x-none"/>
    </w:rPr>
  </w:style>
  <w:style w:type="character" w:customStyle="1" w:styleId="afa">
    <w:name w:val="Верхний колонтитул Знак"/>
    <w:aliases w:val="/tsv Знак"/>
    <w:link w:val="af9"/>
    <w:uiPriority w:val="99"/>
    <w:rPr>
      <w:sz w:val="24"/>
      <w:szCs w:val="24"/>
    </w:rPr>
  </w:style>
  <w:style w:type="character" w:styleId="afb">
    <w:name w:val="page number"/>
    <w:basedOn w:val="ac"/>
    <w:uiPriority w:val="99"/>
    <w:rsid w:val="00104F56"/>
  </w:style>
  <w:style w:type="paragraph" w:customStyle="1" w:styleId="afc">
    <w:name w:val="Знак Знак"/>
    <w:basedOn w:val="ab"/>
    <w:uiPriority w:val="99"/>
    <w:rsid w:val="002E1C07"/>
    <w:rPr>
      <w:rFonts w:ascii="Verdana" w:hAnsi="Verdana" w:cs="Verdana"/>
      <w:sz w:val="20"/>
      <w:szCs w:val="20"/>
      <w:lang w:val="en-US" w:eastAsia="en-US"/>
    </w:rPr>
  </w:style>
  <w:style w:type="paragraph" w:styleId="afd">
    <w:name w:val="footer"/>
    <w:aliases w:val=" Char"/>
    <w:basedOn w:val="ab"/>
    <w:link w:val="afe"/>
    <w:uiPriority w:val="99"/>
    <w:unhideWhenUsed/>
    <w:rsid w:val="003426B2"/>
    <w:pPr>
      <w:tabs>
        <w:tab w:val="center" w:pos="4677"/>
        <w:tab w:val="right" w:pos="9355"/>
      </w:tabs>
    </w:pPr>
    <w:rPr>
      <w:lang w:val="x-none" w:eastAsia="x-none"/>
    </w:rPr>
  </w:style>
  <w:style w:type="character" w:customStyle="1" w:styleId="afe">
    <w:name w:val="Нижний колонтитул Знак"/>
    <w:aliases w:val=" Char Знак"/>
    <w:link w:val="afd"/>
    <w:uiPriority w:val="99"/>
    <w:rsid w:val="003426B2"/>
    <w:rPr>
      <w:sz w:val="24"/>
      <w:szCs w:val="24"/>
    </w:rPr>
  </w:style>
  <w:style w:type="paragraph" w:customStyle="1" w:styleId="13">
    <w:name w:val="Знак1 Знак Знак Знак Знак Знак Знак"/>
    <w:basedOn w:val="ab"/>
    <w:rsid w:val="003426B2"/>
    <w:rPr>
      <w:rFonts w:ascii="Verdana" w:hAnsi="Verdana"/>
      <w:lang w:val="en-US" w:eastAsia="en-US"/>
    </w:rPr>
  </w:style>
  <w:style w:type="paragraph" w:customStyle="1" w:styleId="aff">
    <w:name w:val="Знак"/>
    <w:basedOn w:val="ab"/>
    <w:rsid w:val="003426B2"/>
    <w:rPr>
      <w:rFonts w:ascii="Verdana" w:hAnsi="Verdana" w:cs="Verdana"/>
      <w:sz w:val="20"/>
      <w:szCs w:val="20"/>
      <w:lang w:val="en-US" w:eastAsia="en-US"/>
    </w:rPr>
  </w:style>
  <w:style w:type="character" w:customStyle="1" w:styleId="fontstyle">
    <w:name w:val="fontstyle"/>
    <w:basedOn w:val="ac"/>
    <w:rsid w:val="0083028C"/>
  </w:style>
  <w:style w:type="paragraph" w:customStyle="1" w:styleId="22">
    <w:name w:val="Заг2"/>
    <w:basedOn w:val="ab"/>
    <w:next w:val="aff0"/>
    <w:autoRedefine/>
    <w:rsid w:val="0083028C"/>
    <w:pPr>
      <w:keepNext/>
      <w:ind w:firstLine="720"/>
      <w:jc w:val="both"/>
      <w:outlineLvl w:val="1"/>
    </w:pPr>
    <w:rPr>
      <w:b/>
      <w:color w:val="0000FF"/>
    </w:rPr>
  </w:style>
  <w:style w:type="paragraph" w:styleId="aff0">
    <w:name w:val="Body Text"/>
    <w:basedOn w:val="ab"/>
    <w:link w:val="aff1"/>
    <w:uiPriority w:val="99"/>
    <w:unhideWhenUsed/>
    <w:rsid w:val="0083028C"/>
    <w:pPr>
      <w:spacing w:after="120"/>
    </w:pPr>
    <w:rPr>
      <w:lang w:val="x-none" w:eastAsia="x-none"/>
    </w:rPr>
  </w:style>
  <w:style w:type="character" w:customStyle="1" w:styleId="aff1">
    <w:name w:val="Основной текст Знак"/>
    <w:link w:val="aff0"/>
    <w:uiPriority w:val="99"/>
    <w:rsid w:val="0083028C"/>
    <w:rPr>
      <w:sz w:val="24"/>
      <w:szCs w:val="24"/>
    </w:rPr>
  </w:style>
  <w:style w:type="character" w:styleId="aff2">
    <w:name w:val="Hyperlink"/>
    <w:uiPriority w:val="99"/>
    <w:rsid w:val="005232BC"/>
    <w:rPr>
      <w:color w:val="0000FF"/>
      <w:u w:val="single"/>
    </w:rPr>
  </w:style>
  <w:style w:type="paragraph" w:styleId="23">
    <w:name w:val="Body Text Indent 2"/>
    <w:basedOn w:val="ab"/>
    <w:link w:val="24"/>
    <w:unhideWhenUsed/>
    <w:rsid w:val="00287886"/>
    <w:pPr>
      <w:spacing w:after="120" w:line="480" w:lineRule="auto"/>
      <w:ind w:left="283"/>
    </w:pPr>
    <w:rPr>
      <w:lang w:val="x-none" w:eastAsia="x-none"/>
    </w:rPr>
  </w:style>
  <w:style w:type="character" w:customStyle="1" w:styleId="24">
    <w:name w:val="Основной текст с отступом 2 Знак"/>
    <w:link w:val="23"/>
    <w:rsid w:val="00287886"/>
    <w:rPr>
      <w:sz w:val="24"/>
      <w:szCs w:val="24"/>
    </w:rPr>
  </w:style>
  <w:style w:type="character" w:styleId="aff3">
    <w:name w:val="Strong"/>
    <w:uiPriority w:val="22"/>
    <w:qFormat/>
    <w:rsid w:val="00015610"/>
    <w:rPr>
      <w:b/>
      <w:bCs/>
    </w:rPr>
  </w:style>
  <w:style w:type="paragraph" w:styleId="aff4">
    <w:name w:val="Plain Text"/>
    <w:basedOn w:val="ab"/>
    <w:link w:val="aff5"/>
    <w:uiPriority w:val="99"/>
    <w:rsid w:val="00015610"/>
    <w:rPr>
      <w:rFonts w:ascii="Courier New" w:hAnsi="Courier New"/>
      <w:szCs w:val="20"/>
      <w:lang w:eastAsia="x-none"/>
    </w:rPr>
  </w:style>
  <w:style w:type="character" w:customStyle="1" w:styleId="aff5">
    <w:name w:val="Текст Знак"/>
    <w:link w:val="aff4"/>
    <w:uiPriority w:val="99"/>
    <w:rsid w:val="00015610"/>
    <w:rPr>
      <w:rFonts w:ascii="Courier New" w:hAnsi="Courier New"/>
      <w:sz w:val="24"/>
      <w:szCs w:val="20"/>
      <w:lang w:val="uk-UA"/>
    </w:rPr>
  </w:style>
  <w:style w:type="paragraph" w:customStyle="1" w:styleId="14">
    <w:name w:val="Основной текст1"/>
    <w:basedOn w:val="ab"/>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f6">
    <w:name w:val="Body Text Indent"/>
    <w:basedOn w:val="ab"/>
    <w:link w:val="aff7"/>
    <w:uiPriority w:val="99"/>
    <w:rsid w:val="00282F86"/>
    <w:pPr>
      <w:spacing w:after="120"/>
      <w:ind w:left="283"/>
    </w:pPr>
    <w:rPr>
      <w:lang w:val="x-none" w:eastAsia="x-none"/>
    </w:rPr>
  </w:style>
  <w:style w:type="character" w:customStyle="1" w:styleId="aff7">
    <w:name w:val="Основной текст с отступом Знак"/>
    <w:link w:val="aff6"/>
    <w:uiPriority w:val="99"/>
    <w:rsid w:val="00282F86"/>
    <w:rPr>
      <w:sz w:val="24"/>
      <w:szCs w:val="24"/>
    </w:rPr>
  </w:style>
  <w:style w:type="paragraph" w:styleId="aff8">
    <w:name w:val="caption"/>
    <w:basedOn w:val="ab"/>
    <w:uiPriority w:val="35"/>
    <w:qFormat/>
    <w:rsid w:val="00282F86"/>
    <w:pPr>
      <w:jc w:val="center"/>
    </w:pPr>
    <w:rPr>
      <w:b/>
      <w:sz w:val="36"/>
      <w:szCs w:val="20"/>
    </w:rPr>
  </w:style>
  <w:style w:type="paragraph" w:customStyle="1" w:styleId="aff9">
    <w:name w:val="Знак Знак Знак Знак"/>
    <w:basedOn w:val="ab"/>
    <w:rsid w:val="000A23F4"/>
    <w:rPr>
      <w:rFonts w:ascii="Verdana" w:hAnsi="Verdana"/>
      <w:lang w:val="en-US" w:eastAsia="en-US"/>
    </w:rPr>
  </w:style>
  <w:style w:type="table" w:styleId="affa">
    <w:name w:val="Table Grid"/>
    <w:basedOn w:val="ad"/>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b">
    <w:name w:val="No Spacing"/>
    <w:aliases w:val="nado12,Bullet"/>
    <w:link w:val="affc"/>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b"/>
    <w:rsid w:val="000D26A6"/>
    <w:rPr>
      <w:rFonts w:ascii="Verdana" w:hAnsi="Verdana" w:cs="Verdana"/>
      <w:sz w:val="20"/>
      <w:szCs w:val="20"/>
      <w:lang w:val="en-US" w:eastAsia="en-US"/>
    </w:rPr>
  </w:style>
  <w:style w:type="character" w:customStyle="1" w:styleId="moz-txt-citetags">
    <w:name w:val="moz-txt-citetags"/>
    <w:basedOn w:val="ac"/>
    <w:rsid w:val="006D3CF7"/>
  </w:style>
  <w:style w:type="paragraph" w:customStyle="1" w:styleId="CharChar0">
    <w:name w:val="Char Знак Знак Char Знак Знак Знак Знак Знак Знак Знак Знак Знак Знак Знак Знак Знак"/>
    <w:basedOn w:val="ab"/>
    <w:rsid w:val="00793865"/>
    <w:rPr>
      <w:rFonts w:ascii="Verdana" w:hAnsi="Verdana"/>
      <w:sz w:val="20"/>
      <w:szCs w:val="20"/>
      <w:lang w:val="en-US" w:eastAsia="en-US"/>
    </w:rPr>
  </w:style>
  <w:style w:type="paragraph" w:styleId="affd">
    <w:name w:val="Normal (Web)"/>
    <w:basedOn w:val="ab"/>
    <w:link w:val="25"/>
    <w:uiPriority w:val="99"/>
    <w:unhideWhenUsed/>
    <w:rsid w:val="00294EDB"/>
    <w:pPr>
      <w:spacing w:before="100" w:beforeAutospacing="1" w:after="100" w:afterAutospacing="1"/>
    </w:pPr>
    <w:rPr>
      <w:lang w:val="ru-RU"/>
    </w:rPr>
  </w:style>
  <w:style w:type="character" w:customStyle="1" w:styleId="25">
    <w:name w:val="Обычный (веб) Знак2"/>
    <w:link w:val="affd"/>
    <w:uiPriority w:val="99"/>
    <w:locked/>
    <w:rsid w:val="005040C9"/>
    <w:rPr>
      <w:sz w:val="24"/>
      <w:szCs w:val="24"/>
      <w:lang w:val="ru-RU" w:eastAsia="ru-RU"/>
    </w:rPr>
  </w:style>
  <w:style w:type="character" w:customStyle="1" w:styleId="highlightedsearchterm">
    <w:name w:val="highlightedsearchterm"/>
    <w:basedOn w:val="ac"/>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2">
    <w:name w:val="Body Text 3"/>
    <w:basedOn w:val="ab"/>
    <w:link w:val="33"/>
    <w:unhideWhenUsed/>
    <w:rsid w:val="00AC331B"/>
    <w:pPr>
      <w:spacing w:after="120"/>
    </w:pPr>
    <w:rPr>
      <w:sz w:val="16"/>
      <w:szCs w:val="16"/>
      <w:lang w:eastAsia="x-none"/>
    </w:rPr>
  </w:style>
  <w:style w:type="character" w:customStyle="1" w:styleId="33">
    <w:name w:val="Основной текст 3 Знак"/>
    <w:link w:val="32"/>
    <w:rsid w:val="00AC331B"/>
    <w:rPr>
      <w:sz w:val="16"/>
      <w:szCs w:val="16"/>
      <w:lang w:val="uk-UA"/>
    </w:rPr>
  </w:style>
  <w:style w:type="paragraph" w:customStyle="1" w:styleId="heading3">
    <w:name w:val="heading 3.Пункт"/>
    <w:basedOn w:val="ab"/>
    <w:next w:val="ab"/>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6">
    <w:name w:val="Body Text 2"/>
    <w:basedOn w:val="ab"/>
    <w:link w:val="27"/>
    <w:unhideWhenUsed/>
    <w:rsid w:val="001D414E"/>
    <w:pPr>
      <w:spacing w:after="120" w:line="480" w:lineRule="auto"/>
    </w:pPr>
    <w:rPr>
      <w:lang w:eastAsia="x-none"/>
    </w:rPr>
  </w:style>
  <w:style w:type="character" w:customStyle="1" w:styleId="27">
    <w:name w:val="Основной текст 2 Знак"/>
    <w:link w:val="26"/>
    <w:rsid w:val="001D414E"/>
    <w:rPr>
      <w:sz w:val="24"/>
      <w:szCs w:val="24"/>
      <w:lang w:val="uk-UA"/>
    </w:rPr>
  </w:style>
  <w:style w:type="character" w:styleId="affe">
    <w:name w:val="FollowedHyperlink"/>
    <w:uiPriority w:val="99"/>
    <w:unhideWhenUsed/>
    <w:rsid w:val="00DA3B51"/>
    <w:rPr>
      <w:color w:val="800080"/>
      <w:u w:val="single"/>
    </w:rPr>
  </w:style>
  <w:style w:type="paragraph" w:customStyle="1" w:styleId="xl65">
    <w:name w:val="xl65"/>
    <w:basedOn w:val="ab"/>
    <w:rsid w:val="00DA3B51"/>
    <w:pPr>
      <w:spacing w:before="100" w:beforeAutospacing="1" w:after="100" w:afterAutospacing="1"/>
    </w:pPr>
    <w:rPr>
      <w:sz w:val="22"/>
      <w:szCs w:val="22"/>
      <w:lang w:val="ru-RU"/>
    </w:rPr>
  </w:style>
  <w:style w:type="paragraph" w:customStyle="1" w:styleId="xl66">
    <w:name w:val="xl66"/>
    <w:basedOn w:val="ab"/>
    <w:rsid w:val="00DA3B51"/>
    <w:pPr>
      <w:spacing w:before="100" w:beforeAutospacing="1" w:after="100" w:afterAutospacing="1"/>
      <w:jc w:val="center"/>
      <w:textAlignment w:val="center"/>
    </w:pPr>
    <w:rPr>
      <w:sz w:val="22"/>
      <w:szCs w:val="22"/>
      <w:lang w:val="ru-RU"/>
    </w:rPr>
  </w:style>
  <w:style w:type="paragraph" w:customStyle="1" w:styleId="xl67">
    <w:name w:val="xl67"/>
    <w:basedOn w:val="ab"/>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b"/>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b"/>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b"/>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b"/>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b"/>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b"/>
    <w:rsid w:val="00DA3B51"/>
    <w:pPr>
      <w:spacing w:before="100" w:beforeAutospacing="1" w:after="100" w:afterAutospacing="1"/>
      <w:jc w:val="center"/>
      <w:textAlignment w:val="center"/>
    </w:pPr>
    <w:rPr>
      <w:sz w:val="22"/>
      <w:szCs w:val="22"/>
      <w:lang w:val="ru-RU"/>
    </w:rPr>
  </w:style>
  <w:style w:type="paragraph" w:customStyle="1" w:styleId="xl74">
    <w:name w:val="xl74"/>
    <w:basedOn w:val="ab"/>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b"/>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b"/>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b"/>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b"/>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b"/>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b"/>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b"/>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f">
    <w:name w:val="Знак Знак Знак Знак Знак Знак Знак Знак"/>
    <w:basedOn w:val="ab"/>
    <w:rsid w:val="00E01F1E"/>
    <w:rPr>
      <w:rFonts w:ascii="Verdana" w:hAnsi="Verdana"/>
      <w:sz w:val="20"/>
      <w:szCs w:val="20"/>
      <w:lang w:val="en-US" w:eastAsia="en-US"/>
    </w:rPr>
  </w:style>
  <w:style w:type="paragraph" w:styleId="afff0">
    <w:name w:val="List Paragraph"/>
    <w:aliases w:val="CA bullets,EBRD List,Chapter10,Список уровня 2,название табл/рис,Elenco Normale,List Paragraph,Number Bullets,заголовок 1.1,Литература,Bullet Number,Bullet 1,Use Case List Paragraph,lp1,lp11,List Paragraph11,Bullet List,FooterText,numbered"/>
    <w:basedOn w:val="ab"/>
    <w:link w:val="afff1"/>
    <w:uiPriority w:val="34"/>
    <w:qFormat/>
    <w:rsid w:val="00E01F1E"/>
    <w:pPr>
      <w:ind w:left="708"/>
    </w:pPr>
    <w:rPr>
      <w:rFonts w:eastAsia="SimSun"/>
      <w:lang w:val="ru-RU" w:eastAsia="en-US"/>
    </w:rPr>
  </w:style>
  <w:style w:type="character" w:customStyle="1" w:styleId="afff1">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
    <w:link w:val="afff0"/>
    <w:uiPriority w:val="99"/>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b"/>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4">
    <w:name w:val="заголовок 3"/>
    <w:basedOn w:val="ab"/>
    <w:next w:val="ab"/>
    <w:rsid w:val="001A232E"/>
    <w:pPr>
      <w:keepNext/>
      <w:widowControl w:val="0"/>
      <w:autoSpaceDE w:val="0"/>
      <w:autoSpaceDN w:val="0"/>
      <w:jc w:val="center"/>
    </w:pPr>
    <w:rPr>
      <w:rFonts w:ascii="Arial" w:hAnsi="Arial" w:cs="Arial"/>
      <w:b/>
      <w:bCs/>
      <w:sz w:val="20"/>
    </w:rPr>
  </w:style>
  <w:style w:type="paragraph" w:styleId="35">
    <w:name w:val="Body Text Indent 3"/>
    <w:basedOn w:val="ab"/>
    <w:link w:val="36"/>
    <w:uiPriority w:val="99"/>
    <w:rsid w:val="002F6247"/>
    <w:pPr>
      <w:spacing w:after="120"/>
      <w:ind w:left="283"/>
    </w:pPr>
    <w:rPr>
      <w:sz w:val="16"/>
      <w:szCs w:val="16"/>
      <w:lang w:eastAsia="x-none"/>
    </w:rPr>
  </w:style>
  <w:style w:type="character" w:customStyle="1" w:styleId="36">
    <w:name w:val="Основной текст с отступом 3 Знак"/>
    <w:link w:val="35"/>
    <w:uiPriority w:val="99"/>
    <w:rsid w:val="002F6247"/>
    <w:rPr>
      <w:sz w:val="16"/>
      <w:szCs w:val="16"/>
      <w:lang w:val="uk-UA" w:eastAsia="x-none"/>
    </w:rPr>
  </w:style>
  <w:style w:type="paragraph" w:customStyle="1" w:styleId="afff2">
    <w:name w:val="Таблиця цифри"/>
    <w:basedOn w:val="ab"/>
    <w:rsid w:val="002F6247"/>
    <w:pPr>
      <w:spacing w:before="60" w:after="60"/>
      <w:jc w:val="center"/>
    </w:pPr>
    <w:rPr>
      <w:sz w:val="20"/>
      <w:szCs w:val="20"/>
    </w:rPr>
  </w:style>
  <w:style w:type="paragraph" w:customStyle="1" w:styleId="afff3">
    <w:name w:val="Таблиця текст"/>
    <w:basedOn w:val="ab"/>
    <w:rsid w:val="002F6247"/>
    <w:pPr>
      <w:spacing w:before="60" w:after="60"/>
    </w:pPr>
    <w:rPr>
      <w:sz w:val="20"/>
    </w:rPr>
  </w:style>
  <w:style w:type="paragraph" w:customStyle="1" w:styleId="afff4">
    <w:name w:val="Таблиця_оформлення"/>
    <w:basedOn w:val="ab"/>
    <w:rsid w:val="002F6247"/>
    <w:pPr>
      <w:spacing w:before="60" w:after="60"/>
      <w:jc w:val="center"/>
    </w:pPr>
    <w:rPr>
      <w:sz w:val="20"/>
    </w:rPr>
  </w:style>
  <w:style w:type="paragraph" w:customStyle="1" w:styleId="afff5">
    <w:name w:val="Таблиця текст Знак"/>
    <w:basedOn w:val="ab"/>
    <w:rsid w:val="002F6247"/>
    <w:pPr>
      <w:spacing w:before="60" w:after="60"/>
    </w:pPr>
    <w:rPr>
      <w:sz w:val="20"/>
    </w:rPr>
  </w:style>
  <w:style w:type="paragraph" w:styleId="afff6">
    <w:name w:val="Title"/>
    <w:basedOn w:val="ab"/>
    <w:link w:val="afff7"/>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f7">
    <w:name w:val="Заголовок Знак"/>
    <w:link w:val="afff6"/>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0">
    <w:name w:val="Òåêñò0"/>
    <w:basedOn w:val="ab"/>
    <w:rsid w:val="002F6247"/>
    <w:pPr>
      <w:widowControl w:val="0"/>
      <w:spacing w:line="210" w:lineRule="atLeast"/>
      <w:jc w:val="both"/>
    </w:pPr>
    <w:rPr>
      <w:sz w:val="20"/>
      <w:szCs w:val="20"/>
    </w:rPr>
  </w:style>
  <w:style w:type="paragraph" w:customStyle="1" w:styleId="Normal-12">
    <w:name w:val="Normal-12"/>
    <w:basedOn w:val="ab"/>
    <w:rsid w:val="002F6247"/>
    <w:pPr>
      <w:ind w:firstLine="720"/>
      <w:jc w:val="both"/>
    </w:pPr>
    <w:rPr>
      <w:lang w:val="ru-RU" w:eastAsia="en-US"/>
    </w:rPr>
  </w:style>
  <w:style w:type="paragraph" w:styleId="afff8">
    <w:name w:val="List"/>
    <w:basedOn w:val="ab"/>
    <w:rsid w:val="002F6247"/>
    <w:pPr>
      <w:suppressAutoHyphens/>
      <w:ind w:left="360" w:hanging="360"/>
    </w:pPr>
    <w:rPr>
      <w:rFonts w:ascii="MS Sans Serif" w:hAnsi="MS Sans Serif"/>
      <w:sz w:val="20"/>
      <w:szCs w:val="20"/>
      <w:lang w:val="ru-RU" w:eastAsia="ar-SA"/>
    </w:rPr>
  </w:style>
  <w:style w:type="paragraph" w:customStyle="1" w:styleId="41">
    <w:name w:val="Стиль4"/>
    <w:basedOn w:val="ab"/>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8">
    <w:name w:val="Стиль2"/>
    <w:basedOn w:val="ab"/>
    <w:link w:val="29"/>
    <w:rsid w:val="002F6247"/>
    <w:pPr>
      <w:suppressAutoHyphens/>
      <w:spacing w:before="240" w:after="120"/>
      <w:jc w:val="center"/>
    </w:pPr>
    <w:rPr>
      <w:rFonts w:eastAsia="Calibri"/>
      <w:b/>
      <w:bCs/>
      <w:sz w:val="26"/>
      <w:szCs w:val="26"/>
      <w:lang w:val="x-none" w:eastAsia="ar-SA"/>
    </w:rPr>
  </w:style>
  <w:style w:type="character" w:customStyle="1" w:styleId="29">
    <w:name w:val="Стиль2 Знак"/>
    <w:link w:val="28"/>
    <w:locked/>
    <w:rsid w:val="002F6247"/>
    <w:rPr>
      <w:rFonts w:eastAsia="Calibri"/>
      <w:b/>
      <w:bCs/>
      <w:sz w:val="26"/>
      <w:szCs w:val="26"/>
      <w:lang w:val="x-none" w:eastAsia="ar-SA"/>
    </w:rPr>
  </w:style>
  <w:style w:type="paragraph" w:customStyle="1" w:styleId="xl82">
    <w:name w:val="xl82"/>
    <w:basedOn w:val="ab"/>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b"/>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b"/>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b"/>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b"/>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b"/>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b"/>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b"/>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b"/>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b"/>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b"/>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b"/>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b"/>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b"/>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b"/>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b"/>
    <w:rsid w:val="00950699"/>
    <w:rPr>
      <w:rFonts w:ascii="Verdana" w:hAnsi="Verdana"/>
      <w:lang w:val="en-US" w:eastAsia="en-US"/>
    </w:rPr>
  </w:style>
  <w:style w:type="paragraph" w:customStyle="1" w:styleId="2a">
    <w:name w:val="Знак2"/>
    <w:basedOn w:val="ab"/>
    <w:rsid w:val="00950699"/>
    <w:rPr>
      <w:rFonts w:ascii="Verdana" w:hAnsi="Verdana" w:cs="Verdana"/>
      <w:sz w:val="20"/>
      <w:szCs w:val="20"/>
      <w:lang w:val="en-US" w:eastAsia="en-US"/>
    </w:rPr>
  </w:style>
  <w:style w:type="paragraph" w:customStyle="1" w:styleId="17">
    <w:name w:val="Знак Знак Знак Знак1"/>
    <w:basedOn w:val="ab"/>
    <w:rsid w:val="00950699"/>
    <w:rPr>
      <w:rFonts w:ascii="Verdana" w:hAnsi="Verdana"/>
      <w:lang w:val="en-US" w:eastAsia="en-US"/>
    </w:rPr>
  </w:style>
  <w:style w:type="paragraph" w:customStyle="1" w:styleId="111">
    <w:name w:val="Знак11"/>
    <w:basedOn w:val="ab"/>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b"/>
    <w:rsid w:val="00950699"/>
    <w:rPr>
      <w:rFonts w:ascii="Verdana" w:hAnsi="Verdana"/>
      <w:sz w:val="20"/>
      <w:szCs w:val="20"/>
      <w:lang w:val="en-US" w:eastAsia="en-US"/>
    </w:rPr>
  </w:style>
  <w:style w:type="character" w:customStyle="1" w:styleId="rvts23">
    <w:name w:val="rvts23"/>
    <w:basedOn w:val="ac"/>
    <w:rsid w:val="00E57B97"/>
  </w:style>
  <w:style w:type="character" w:styleId="afff9">
    <w:name w:val="Emphasis"/>
    <w:uiPriority w:val="20"/>
    <w:qFormat/>
    <w:rsid w:val="00E57B97"/>
    <w:rPr>
      <w:i/>
      <w:iCs/>
    </w:rPr>
  </w:style>
  <w:style w:type="paragraph" w:customStyle="1" w:styleId="rvps2">
    <w:name w:val="rvps2"/>
    <w:basedOn w:val="ab"/>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uiPriority w:val="99"/>
    <w:qFormat/>
    <w:rsid w:val="00B71F65"/>
    <w:pPr>
      <w:spacing w:line="276" w:lineRule="auto"/>
    </w:pPr>
    <w:rPr>
      <w:rFonts w:ascii="Arial" w:eastAsia="Arial" w:hAnsi="Arial" w:cs="Arial"/>
      <w:color w:val="000000"/>
      <w:sz w:val="22"/>
      <w:szCs w:val="22"/>
      <w:lang w:eastAsia="zh-CN"/>
    </w:rPr>
  </w:style>
  <w:style w:type="paragraph" w:styleId="afffa">
    <w:name w:val="Block Text"/>
    <w:basedOn w:val="ab"/>
    <w:rsid w:val="001D19A8"/>
    <w:pPr>
      <w:ind w:left="-108" w:right="-108"/>
      <w:jc w:val="center"/>
    </w:pPr>
    <w:rPr>
      <w:b/>
      <w:sz w:val="19"/>
      <w:szCs w:val="20"/>
    </w:rPr>
  </w:style>
  <w:style w:type="paragraph" w:customStyle="1" w:styleId="afffb">
    <w:name w:val="Знак Знак Знак Знак Знак Знак Знак"/>
    <w:basedOn w:val="ab"/>
    <w:rsid w:val="001D19A8"/>
    <w:rPr>
      <w:rFonts w:ascii="Verdana" w:hAnsi="Verdana"/>
      <w:sz w:val="20"/>
      <w:szCs w:val="20"/>
      <w:lang w:val="en-US" w:eastAsia="en-US"/>
    </w:rPr>
  </w:style>
  <w:style w:type="paragraph" w:customStyle="1" w:styleId="BodyText21">
    <w:name w:val="Body Text 21"/>
    <w:basedOn w:val="ab"/>
    <w:uiPriority w:val="99"/>
    <w:rsid w:val="001D19A8"/>
    <w:pPr>
      <w:tabs>
        <w:tab w:val="left" w:pos="0"/>
      </w:tabs>
    </w:pPr>
    <w:rPr>
      <w:szCs w:val="20"/>
      <w:lang w:val="ru-RU"/>
    </w:rPr>
  </w:style>
  <w:style w:type="paragraph" w:customStyle="1" w:styleId="19">
    <w:name w:val="Без интервала1"/>
    <w:qFormat/>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b"/>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7">
    <w:name w:val="Основной текст (3)_"/>
    <w:link w:val="38"/>
    <w:uiPriority w:val="99"/>
    <w:locked/>
    <w:rsid w:val="001D19A8"/>
    <w:rPr>
      <w:rFonts w:ascii="Sylfaen" w:hAnsi="Sylfaen" w:cs="Gautami"/>
      <w:spacing w:val="10"/>
      <w:shd w:val="clear" w:color="auto" w:fill="FFFFFF"/>
      <w:lang w:bidi="te-IN"/>
    </w:rPr>
  </w:style>
  <w:style w:type="paragraph" w:customStyle="1" w:styleId="38">
    <w:name w:val="Основной текст (3)"/>
    <w:basedOn w:val="ab"/>
    <w:link w:val="37"/>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c">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b"/>
    <w:link w:val="afffc"/>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b"/>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b"/>
    <w:uiPriority w:val="99"/>
    <w:rsid w:val="001D19A8"/>
    <w:rPr>
      <w:rFonts w:ascii="Verdana" w:hAnsi="Verdana" w:cs="Verdana"/>
      <w:sz w:val="20"/>
      <w:szCs w:val="20"/>
      <w:lang w:eastAsia="en-US"/>
    </w:rPr>
  </w:style>
  <w:style w:type="paragraph" w:customStyle="1" w:styleId="10">
    <w:name w:val="Договор Заг 1"/>
    <w:basedOn w:val="ab"/>
    <w:next w:val="ab"/>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d">
    <w:name w:val="Договор осн текст"/>
    <w:basedOn w:val="ab"/>
    <w:uiPriority w:val="99"/>
    <w:rsid w:val="001D19A8"/>
    <w:pPr>
      <w:tabs>
        <w:tab w:val="num" w:pos="1267"/>
      </w:tabs>
      <w:spacing w:after="120"/>
      <w:ind w:left="1152" w:hanging="432"/>
      <w:jc w:val="both"/>
    </w:pPr>
    <w:rPr>
      <w:szCs w:val="20"/>
    </w:rPr>
  </w:style>
  <w:style w:type="paragraph" w:styleId="afffe">
    <w:name w:val="Document Map"/>
    <w:basedOn w:val="ab"/>
    <w:link w:val="affff"/>
    <w:rsid w:val="001D19A8"/>
    <w:pPr>
      <w:shd w:val="clear" w:color="auto" w:fill="000080"/>
    </w:pPr>
    <w:rPr>
      <w:sz w:val="2"/>
      <w:szCs w:val="20"/>
      <w:lang w:val="x-none"/>
    </w:rPr>
  </w:style>
  <w:style w:type="character" w:customStyle="1" w:styleId="affff">
    <w:name w:val="Схема документа Знак"/>
    <w:link w:val="afffe"/>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b">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b"/>
    <w:link w:val="1d"/>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b"/>
    <w:rsid w:val="001D19A8"/>
    <w:pPr>
      <w:spacing w:before="100" w:beforeAutospacing="1" w:after="100" w:afterAutospacing="1"/>
    </w:pPr>
    <w:rPr>
      <w:lang w:eastAsia="uk-UA"/>
    </w:rPr>
  </w:style>
  <w:style w:type="character" w:customStyle="1" w:styleId="xfmc2">
    <w:name w:val="xfmc2"/>
    <w:rsid w:val="001D19A8"/>
  </w:style>
  <w:style w:type="paragraph" w:customStyle="1" w:styleId="2c">
    <w:name w:val="Без интервала2"/>
    <w:uiPriority w:val="1"/>
    <w:qFormat/>
    <w:rsid w:val="001D19A8"/>
    <w:rPr>
      <w:sz w:val="24"/>
      <w:szCs w:val="24"/>
    </w:rPr>
  </w:style>
  <w:style w:type="paragraph" w:styleId="affff0">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f1">
    <w:name w:val="Subtitle"/>
    <w:basedOn w:val="ab"/>
    <w:link w:val="affff2"/>
    <w:qFormat/>
    <w:rsid w:val="000100A4"/>
    <w:pPr>
      <w:jc w:val="center"/>
      <w:outlineLvl w:val="0"/>
    </w:pPr>
    <w:rPr>
      <w:b/>
      <w:i/>
      <w:lang w:val="x-none"/>
    </w:rPr>
  </w:style>
  <w:style w:type="character" w:customStyle="1" w:styleId="affff2">
    <w:name w:val="Подзаголовок Знак"/>
    <w:link w:val="affff1"/>
    <w:rsid w:val="000100A4"/>
    <w:rPr>
      <w:b/>
      <w:i/>
      <w:sz w:val="24"/>
      <w:szCs w:val="24"/>
      <w:lang w:eastAsia="ru-RU"/>
    </w:rPr>
  </w:style>
  <w:style w:type="paragraph" w:customStyle="1" w:styleId="affff3">
    <w:name w:val="Знак Знак Знак"/>
    <w:basedOn w:val="ab"/>
    <w:rsid w:val="007A2DB6"/>
    <w:rPr>
      <w:rFonts w:ascii="Verdana" w:hAnsi="Verdana" w:cs="Verdana"/>
      <w:sz w:val="20"/>
      <w:szCs w:val="20"/>
      <w:lang w:val="en-US" w:eastAsia="en-US"/>
    </w:rPr>
  </w:style>
  <w:style w:type="paragraph" w:customStyle="1" w:styleId="xfmc3">
    <w:name w:val="xfmc3"/>
    <w:basedOn w:val="ab"/>
    <w:rsid w:val="006765E6"/>
    <w:pPr>
      <w:spacing w:before="100" w:beforeAutospacing="1" w:after="100" w:afterAutospacing="1"/>
    </w:pPr>
    <w:rPr>
      <w:lang w:eastAsia="uk-UA"/>
    </w:rPr>
  </w:style>
  <w:style w:type="paragraph" w:customStyle="1" w:styleId="xfmc4">
    <w:name w:val="xfmc4"/>
    <w:basedOn w:val="ab"/>
    <w:rsid w:val="006765E6"/>
    <w:pPr>
      <w:spacing w:before="100" w:beforeAutospacing="1" w:after="100" w:afterAutospacing="1"/>
    </w:pPr>
    <w:rPr>
      <w:lang w:eastAsia="uk-UA"/>
    </w:rPr>
  </w:style>
  <w:style w:type="paragraph" w:customStyle="1" w:styleId="310">
    <w:name w:val="Основной текст 31"/>
    <w:basedOn w:val="ab"/>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b"/>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d">
    <w:name w:val="2Заголовок"/>
    <w:basedOn w:val="ab"/>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e">
    <w:name w:val="заголовок 2"/>
    <w:basedOn w:val="ab"/>
    <w:next w:val="ab"/>
    <w:uiPriority w:val="99"/>
    <w:rsid w:val="00DF1B42"/>
    <w:pPr>
      <w:keepNext/>
      <w:autoSpaceDE w:val="0"/>
      <w:autoSpaceDN w:val="0"/>
      <w:jc w:val="both"/>
      <w:outlineLvl w:val="1"/>
    </w:pPr>
    <w:rPr>
      <w:sz w:val="28"/>
      <w:szCs w:val="28"/>
      <w:lang w:val="ru-RU"/>
    </w:rPr>
  </w:style>
  <w:style w:type="paragraph" w:customStyle="1" w:styleId="42">
    <w:name w:val="Бланк 4"/>
    <w:basedOn w:val="ab"/>
    <w:uiPriority w:val="99"/>
    <w:rsid w:val="00DF1B42"/>
    <w:pPr>
      <w:tabs>
        <w:tab w:val="left" w:pos="1276"/>
        <w:tab w:val="left" w:pos="6804"/>
      </w:tabs>
      <w:autoSpaceDE w:val="0"/>
      <w:autoSpaceDN w:val="0"/>
      <w:ind w:firstLine="851"/>
      <w:jc w:val="both"/>
    </w:pPr>
  </w:style>
  <w:style w:type="paragraph" w:styleId="affff4">
    <w:name w:val="Date"/>
    <w:basedOn w:val="ab"/>
    <w:link w:val="affff5"/>
    <w:rsid w:val="00DF1B42"/>
    <w:pPr>
      <w:tabs>
        <w:tab w:val="left" w:pos="-1985"/>
        <w:tab w:val="right" w:pos="9923"/>
      </w:tabs>
      <w:jc w:val="both"/>
    </w:pPr>
    <w:rPr>
      <w:sz w:val="28"/>
      <w:szCs w:val="20"/>
      <w:lang w:val="en-US" w:eastAsia="x-none"/>
    </w:rPr>
  </w:style>
  <w:style w:type="character" w:customStyle="1" w:styleId="affff5">
    <w:name w:val="Дата Знак"/>
    <w:link w:val="affff4"/>
    <w:rsid w:val="00DF1B42"/>
    <w:rPr>
      <w:sz w:val="28"/>
      <w:lang w:val="en-US" w:eastAsia="x-none"/>
    </w:rPr>
  </w:style>
  <w:style w:type="paragraph" w:customStyle="1" w:styleId="affff6">
    <w:name w:val="Начальник"/>
    <w:basedOn w:val="ab"/>
    <w:next w:val="affff4"/>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b"/>
    <w:rsid w:val="00FE00D8"/>
    <w:pPr>
      <w:spacing w:before="100" w:beforeAutospacing="1" w:after="100" w:afterAutospacing="1"/>
    </w:pPr>
    <w:rPr>
      <w:b/>
      <w:bCs/>
      <w:color w:val="000000"/>
      <w:sz w:val="20"/>
      <w:szCs w:val="20"/>
      <w:lang w:eastAsia="uk-UA"/>
    </w:rPr>
  </w:style>
  <w:style w:type="paragraph" w:customStyle="1" w:styleId="xl97">
    <w:name w:val="xl97"/>
    <w:basedOn w:val="ab"/>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b"/>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b"/>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b"/>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b"/>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b"/>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b"/>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b"/>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b"/>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b"/>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b"/>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b"/>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b"/>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b"/>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b"/>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b"/>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b"/>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b"/>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b"/>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b"/>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b"/>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b"/>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b"/>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b"/>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b"/>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b"/>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b"/>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b"/>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b"/>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b"/>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b"/>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b"/>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b"/>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b"/>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b"/>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b"/>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b"/>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b"/>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b"/>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b"/>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b"/>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b"/>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b"/>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b"/>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b"/>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b"/>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b"/>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b"/>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b"/>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b"/>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b"/>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b"/>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b"/>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b"/>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b"/>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b"/>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b"/>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b"/>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b"/>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b"/>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b"/>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b"/>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b"/>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b"/>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b"/>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b"/>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b"/>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b"/>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f">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c">
    <w:name w:val="Без интервала Знак"/>
    <w:aliases w:val="nado12 Знак,Bullet Знак"/>
    <w:link w:val="affb"/>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c"/>
    <w:rsid w:val="00335D98"/>
  </w:style>
  <w:style w:type="paragraph" w:customStyle="1" w:styleId="2f0">
    <w:name w:val="Основной текст2"/>
    <w:basedOn w:val="ab"/>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f7">
    <w:name w:val="ДинТекстОбыч"/>
    <w:basedOn w:val="ab"/>
    <w:rsid w:val="00522A60"/>
    <w:pPr>
      <w:suppressAutoHyphens/>
      <w:ind w:firstLine="567"/>
      <w:jc w:val="both"/>
    </w:pPr>
    <w:rPr>
      <w:lang w:eastAsia="zh-CN"/>
    </w:rPr>
  </w:style>
  <w:style w:type="character" w:customStyle="1" w:styleId="hard-blue-color">
    <w:name w:val="hard-blue-color"/>
    <w:basedOn w:val="ac"/>
    <w:rsid w:val="002F7B14"/>
  </w:style>
  <w:style w:type="character" w:customStyle="1" w:styleId="rvts9">
    <w:name w:val="rvts9"/>
    <w:basedOn w:val="ac"/>
    <w:rsid w:val="00991BA5"/>
  </w:style>
  <w:style w:type="paragraph" w:customStyle="1" w:styleId="tj">
    <w:name w:val="tj"/>
    <w:basedOn w:val="ab"/>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b"/>
    <w:rsid w:val="00BB5333"/>
    <w:pPr>
      <w:spacing w:before="100" w:beforeAutospacing="1" w:after="100" w:afterAutospacing="1"/>
    </w:pPr>
    <w:rPr>
      <w:lang w:eastAsia="uk-UA"/>
    </w:rPr>
  </w:style>
  <w:style w:type="paragraph" w:customStyle="1" w:styleId="affff8">
    <w:name w:val="Нормальний текст"/>
    <w:basedOn w:val="ab"/>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b"/>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b"/>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1">
    <w:name w:val="Сетка таблицы2"/>
    <w:basedOn w:val="ad"/>
    <w:next w:val="affa"/>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Intense Reference"/>
    <w:uiPriority w:val="32"/>
    <w:qFormat/>
    <w:rsid w:val="00F76C9B"/>
    <w:rPr>
      <w:b/>
      <w:bCs/>
      <w:smallCaps/>
      <w:color w:val="5B9BD5"/>
      <w:spacing w:val="5"/>
    </w:rPr>
  </w:style>
  <w:style w:type="character" w:customStyle="1" w:styleId="Heading1Char">
    <w:name w:val="Heading 1 Char"/>
    <w:locked/>
    <w:rsid w:val="00F60A99"/>
    <w:rPr>
      <w:rFonts w:ascii="Arial" w:hAnsi="Arial" w:cs="Arial"/>
      <w:b/>
      <w:bCs/>
      <w:kern w:val="1"/>
      <w:sz w:val="32"/>
      <w:szCs w:val="32"/>
      <w:lang w:val="x-none" w:eastAsia="ar-SA" w:bidi="ar-SA"/>
    </w:rPr>
  </w:style>
  <w:style w:type="character" w:customStyle="1" w:styleId="Heading2Char">
    <w:name w:val="Heading 2 Char"/>
    <w:locked/>
    <w:rsid w:val="00F60A99"/>
    <w:rPr>
      <w:rFonts w:ascii="Times New Roman" w:hAnsi="Times New Roman" w:cs="Times New Roman"/>
      <w:b/>
      <w:bCs/>
      <w:sz w:val="36"/>
      <w:szCs w:val="36"/>
      <w:lang w:val="x-none" w:eastAsia="ar-SA" w:bidi="ar-SA"/>
    </w:rPr>
  </w:style>
  <w:style w:type="character" w:customStyle="1" w:styleId="Heading3Char">
    <w:name w:val="Heading 3 Char"/>
    <w:locked/>
    <w:rsid w:val="00F60A99"/>
    <w:rPr>
      <w:rFonts w:ascii="Times New Roman" w:hAnsi="Times New Roman" w:cs="Times New Roman"/>
      <w:b/>
      <w:bCs/>
      <w:sz w:val="27"/>
      <w:szCs w:val="27"/>
      <w:lang w:val="x-none"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F60A99"/>
    <w:rPr>
      <w:rFonts w:ascii="Calibri" w:hAnsi="Calibri" w:cs="Times New Roman"/>
      <w:b/>
      <w:bCs/>
      <w:sz w:val="28"/>
      <w:szCs w:val="28"/>
      <w:lang w:val="x-none" w:eastAsia="ru-RU"/>
    </w:rPr>
  </w:style>
  <w:style w:type="character" w:customStyle="1" w:styleId="Heading5Char">
    <w:name w:val="Heading 5 Char"/>
    <w:locked/>
    <w:rsid w:val="00F60A99"/>
    <w:rPr>
      <w:rFonts w:ascii="Times New Roman" w:hAnsi="Times New Roman" w:cs="Times New Roman"/>
      <w:b/>
      <w:bCs/>
      <w:i/>
      <w:iCs/>
      <w:sz w:val="26"/>
      <w:szCs w:val="26"/>
      <w:lang w:val="x-none" w:eastAsia="ru-RU"/>
    </w:rPr>
  </w:style>
  <w:style w:type="character" w:customStyle="1" w:styleId="Heading6Char">
    <w:name w:val="Heading 6 Char"/>
    <w:locked/>
    <w:rsid w:val="00F60A99"/>
    <w:rPr>
      <w:rFonts w:ascii="Calibri" w:hAnsi="Calibri" w:cs="Times New Roman"/>
      <w:b/>
      <w:bCs/>
      <w:lang w:val="x-none" w:eastAsia="ar-SA" w:bidi="ar-SA"/>
    </w:rPr>
  </w:style>
  <w:style w:type="character" w:customStyle="1" w:styleId="Heading7Char">
    <w:name w:val="Heading 7 Char"/>
    <w:locked/>
    <w:rsid w:val="00F60A99"/>
    <w:rPr>
      <w:rFonts w:ascii="Calibri" w:hAnsi="Calibri" w:cs="Times New Roman"/>
      <w:sz w:val="24"/>
      <w:szCs w:val="24"/>
      <w:lang w:val="x-none" w:eastAsia="ar-SA" w:bidi="ar-SA"/>
    </w:rPr>
  </w:style>
  <w:style w:type="character" w:customStyle="1" w:styleId="Heading8Char">
    <w:name w:val="Heading 8 Char"/>
    <w:locked/>
    <w:rsid w:val="00F60A99"/>
    <w:rPr>
      <w:rFonts w:ascii="Times New Roman" w:hAnsi="Times New Roman" w:cs="Times New Roman"/>
      <w:i/>
      <w:iCs/>
      <w:sz w:val="24"/>
      <w:szCs w:val="24"/>
      <w:lang w:val="x-none" w:eastAsia="ru-RU"/>
    </w:rPr>
  </w:style>
  <w:style w:type="character" w:customStyle="1" w:styleId="Heading9Char">
    <w:name w:val="Heading 9 Char"/>
    <w:locked/>
    <w:rsid w:val="00F60A99"/>
    <w:rPr>
      <w:rFonts w:ascii="Cambria" w:hAnsi="Cambria" w:cs="Times New Roman"/>
      <w:lang w:val="x-none" w:eastAsia="ar-SA" w:bidi="ar-SA"/>
    </w:rPr>
  </w:style>
  <w:style w:type="paragraph" w:customStyle="1" w:styleId="170">
    <w:name w:val="Знак17"/>
    <w:aliases w:val="Знак18 Знак,Знак17 Знак1, Знак18 Знак, Знак17 Знак1,Normal (Web) Char Знак Знак,Normal (Web) Char Знак,Обычный (веб) Знак1,Обычный (веб) Знак Знак,Знак17 Знак Знак,Обычный (веб) Знак Знак Знак"/>
    <w:basedOn w:val="afff6"/>
    <w:next w:val="affff1"/>
    <w:link w:val="affffa"/>
    <w:uiPriority w:val="10"/>
    <w:qFormat/>
    <w:rsid w:val="00F60A99"/>
    <w:pPr>
      <w:keepNext/>
      <w:widowControl/>
      <w:tabs>
        <w:tab w:val="clear" w:pos="10206"/>
      </w:tabs>
      <w:suppressAutoHyphens/>
      <w:spacing w:before="240" w:after="120"/>
      <w:ind w:firstLine="0"/>
      <w:jc w:val="left"/>
    </w:pPr>
    <w:rPr>
      <w:rFonts w:ascii="Arial" w:hAnsi="Arial" w:cs="Mangal"/>
      <w:b w:val="0"/>
      <w:w w:val="100"/>
      <w:sz w:val="28"/>
      <w:szCs w:val="28"/>
      <w:lang w:val="ru-RU" w:eastAsia="ar-SA"/>
    </w:rPr>
  </w:style>
  <w:style w:type="character" w:customStyle="1" w:styleId="NormalWebChar">
    <w:name w:val="Normal (Web) Char"/>
    <w:locked/>
    <w:rsid w:val="00F60A99"/>
    <w:rPr>
      <w:rFonts w:ascii="Times New Roman" w:hAnsi="Times New Roman"/>
      <w:sz w:val="24"/>
      <w:lang w:val="x-none" w:eastAsia="ru-RU"/>
    </w:rPr>
  </w:style>
  <w:style w:type="character" w:customStyle="1" w:styleId="Absatz-Standardschriftart">
    <w:name w:val="Absatz-Standardschriftart"/>
    <w:rsid w:val="00F60A99"/>
  </w:style>
  <w:style w:type="character" w:customStyle="1" w:styleId="HeaderChar">
    <w:name w:val="Header Char"/>
    <w:locked/>
    <w:rsid w:val="00F60A99"/>
    <w:rPr>
      <w:rFonts w:ascii="Times New Roman" w:hAnsi="Times New Roman" w:cs="Times New Roman"/>
      <w:sz w:val="24"/>
      <w:szCs w:val="24"/>
      <w:lang w:val="x-none" w:eastAsia="ru-RU"/>
    </w:rPr>
  </w:style>
  <w:style w:type="character" w:customStyle="1" w:styleId="FooterChar">
    <w:name w:val="Footer Char"/>
    <w:locked/>
    <w:rsid w:val="00F60A99"/>
    <w:rPr>
      <w:rFonts w:ascii="Times New Roman" w:hAnsi="Times New Roman" w:cs="Times New Roman"/>
      <w:sz w:val="24"/>
      <w:szCs w:val="24"/>
      <w:lang w:val="x-none" w:eastAsia="ru-RU"/>
    </w:rPr>
  </w:style>
  <w:style w:type="character" w:customStyle="1" w:styleId="BodyTextIndentChar">
    <w:name w:val="Body Text Indent Char"/>
    <w:locked/>
    <w:rsid w:val="00F60A99"/>
    <w:rPr>
      <w:rFonts w:ascii="Times New Roman" w:hAnsi="Times New Roman" w:cs="Times New Roman"/>
      <w:sz w:val="24"/>
      <w:szCs w:val="24"/>
      <w:lang w:val="x-none" w:eastAsia="ar-SA" w:bidi="ar-SA"/>
    </w:rPr>
  </w:style>
  <w:style w:type="character" w:customStyle="1" w:styleId="BodyTextChar">
    <w:name w:val="Body Text Char"/>
    <w:locked/>
    <w:rsid w:val="00F60A99"/>
    <w:rPr>
      <w:rFonts w:ascii="Times New Roman" w:hAnsi="Times New Roman" w:cs="Times New Roman"/>
      <w:sz w:val="24"/>
      <w:szCs w:val="24"/>
      <w:lang w:val="x-none" w:eastAsia="ar-SA" w:bidi="ar-SA"/>
    </w:rPr>
  </w:style>
  <w:style w:type="character" w:customStyle="1" w:styleId="WW-Absatz-Standardschriftart">
    <w:name w:val="WW-Absatz-Standardschriftart"/>
    <w:rsid w:val="00F60A99"/>
  </w:style>
  <w:style w:type="character" w:customStyle="1" w:styleId="WW-Absatz-Standardschriftart1">
    <w:name w:val="WW-Absatz-Standardschriftart1"/>
    <w:rsid w:val="00F60A99"/>
  </w:style>
  <w:style w:type="character" w:customStyle="1" w:styleId="WW-Absatz-Standardschriftart11">
    <w:name w:val="WW-Absatz-Standardschriftart11"/>
    <w:rsid w:val="00F60A99"/>
  </w:style>
  <w:style w:type="character" w:customStyle="1" w:styleId="WW-Absatz-Standardschriftart111">
    <w:name w:val="WW-Absatz-Standardschriftart111"/>
    <w:rsid w:val="00F60A99"/>
  </w:style>
  <w:style w:type="character" w:customStyle="1" w:styleId="WW-Absatz-Standardschriftart1111">
    <w:name w:val="WW-Absatz-Standardschriftart1111"/>
    <w:rsid w:val="00F60A99"/>
  </w:style>
  <w:style w:type="character" w:customStyle="1" w:styleId="WW-Absatz-Standardschriftart11111">
    <w:name w:val="WW-Absatz-Standardschriftart11111"/>
    <w:rsid w:val="00F60A99"/>
  </w:style>
  <w:style w:type="character" w:customStyle="1" w:styleId="WW-Absatz-Standardschriftart111111">
    <w:name w:val="WW-Absatz-Standardschriftart111111"/>
    <w:rsid w:val="00F60A99"/>
  </w:style>
  <w:style w:type="character" w:customStyle="1" w:styleId="WW-Absatz-Standardschriftart1111111">
    <w:name w:val="WW-Absatz-Standardschriftart1111111"/>
    <w:rsid w:val="00F60A99"/>
  </w:style>
  <w:style w:type="character" w:customStyle="1" w:styleId="WW-Absatz-Standardschriftart11111111">
    <w:name w:val="WW-Absatz-Standardschriftart11111111"/>
    <w:rsid w:val="00F60A99"/>
  </w:style>
  <w:style w:type="character" w:customStyle="1" w:styleId="WW-Absatz-Standardschriftart111111111">
    <w:name w:val="WW-Absatz-Standardschriftart111111111"/>
    <w:rsid w:val="00F60A99"/>
  </w:style>
  <w:style w:type="character" w:customStyle="1" w:styleId="WW-Absatz-Standardschriftart1111111111">
    <w:name w:val="WW-Absatz-Standardschriftart1111111111"/>
    <w:rsid w:val="00F60A99"/>
  </w:style>
  <w:style w:type="character" w:customStyle="1" w:styleId="WW-Absatz-Standardschriftart11111111111">
    <w:name w:val="WW-Absatz-Standardschriftart11111111111"/>
    <w:rsid w:val="00F60A99"/>
  </w:style>
  <w:style w:type="character" w:customStyle="1" w:styleId="WW-Absatz-Standardschriftart111111111111">
    <w:name w:val="WW-Absatz-Standardschriftart111111111111"/>
    <w:rsid w:val="00F60A99"/>
  </w:style>
  <w:style w:type="character" w:customStyle="1" w:styleId="WW-Absatz-Standardschriftart1111111111111">
    <w:name w:val="WW-Absatz-Standardschriftart1111111111111"/>
    <w:rsid w:val="00F60A99"/>
  </w:style>
  <w:style w:type="character" w:customStyle="1" w:styleId="WW-Absatz-Standardschriftart11111111111111">
    <w:name w:val="WW-Absatz-Standardschriftart11111111111111"/>
    <w:rsid w:val="00F60A99"/>
  </w:style>
  <w:style w:type="character" w:customStyle="1" w:styleId="WW-Absatz-Standardschriftart111111111111111">
    <w:name w:val="WW-Absatz-Standardschriftart111111111111111"/>
    <w:rsid w:val="00F60A99"/>
  </w:style>
  <w:style w:type="character" w:customStyle="1" w:styleId="WW-Absatz-Standardschriftart1111111111111111">
    <w:name w:val="WW-Absatz-Standardschriftart1111111111111111"/>
    <w:rsid w:val="00F60A99"/>
  </w:style>
  <w:style w:type="character" w:customStyle="1" w:styleId="WW-Absatz-Standardschriftart11111111111111111">
    <w:name w:val="WW-Absatz-Standardschriftart11111111111111111"/>
    <w:rsid w:val="00F60A99"/>
  </w:style>
  <w:style w:type="character" w:customStyle="1" w:styleId="WW-Absatz-Standardschriftart111111111111111111">
    <w:name w:val="WW-Absatz-Standardschriftart111111111111111111"/>
    <w:rsid w:val="00F60A99"/>
  </w:style>
  <w:style w:type="character" w:customStyle="1" w:styleId="WW-Absatz-Standardschriftart1111111111111111111">
    <w:name w:val="WW-Absatz-Standardschriftart1111111111111111111"/>
    <w:rsid w:val="00F60A99"/>
  </w:style>
  <w:style w:type="character" w:customStyle="1" w:styleId="WW-Absatz-Standardschriftart11111111111111111111">
    <w:name w:val="WW-Absatz-Standardschriftart11111111111111111111"/>
    <w:rsid w:val="00F60A99"/>
  </w:style>
  <w:style w:type="character" w:customStyle="1" w:styleId="53">
    <w:name w:val="Основной шрифт абзаца5"/>
    <w:rsid w:val="00F60A99"/>
  </w:style>
  <w:style w:type="character" w:customStyle="1" w:styleId="WW-Absatz-Standardschriftart111111111111111111111">
    <w:name w:val="WW-Absatz-Standardschriftart111111111111111111111"/>
    <w:rsid w:val="00F60A99"/>
  </w:style>
  <w:style w:type="character" w:customStyle="1" w:styleId="WW-Absatz-Standardschriftart1111111111111111111111">
    <w:name w:val="WW-Absatz-Standardschriftart1111111111111111111111"/>
    <w:rsid w:val="00F60A99"/>
  </w:style>
  <w:style w:type="character" w:customStyle="1" w:styleId="WW-Absatz-Standardschriftart11111111111111111111111">
    <w:name w:val="WW-Absatz-Standardschriftart11111111111111111111111"/>
    <w:rsid w:val="00F60A99"/>
  </w:style>
  <w:style w:type="character" w:customStyle="1" w:styleId="WW-Absatz-Standardschriftart111111111111111111111111">
    <w:name w:val="WW-Absatz-Standardschriftart111111111111111111111111"/>
    <w:rsid w:val="00F60A99"/>
  </w:style>
  <w:style w:type="character" w:customStyle="1" w:styleId="WW-Absatz-Standardschriftart1111111111111111111111111">
    <w:name w:val="WW-Absatz-Standardschriftart1111111111111111111111111"/>
    <w:rsid w:val="00F60A99"/>
  </w:style>
  <w:style w:type="character" w:customStyle="1" w:styleId="WW-Absatz-Standardschriftart11111111111111111111111111">
    <w:name w:val="WW-Absatz-Standardschriftart11111111111111111111111111"/>
    <w:rsid w:val="00F60A99"/>
  </w:style>
  <w:style w:type="character" w:customStyle="1" w:styleId="WW-Absatz-Standardschriftart111111111111111111111111111">
    <w:name w:val="WW-Absatz-Standardschriftart111111111111111111111111111"/>
    <w:rsid w:val="00F60A99"/>
  </w:style>
  <w:style w:type="character" w:customStyle="1" w:styleId="WW-Absatz-Standardschriftart1111111111111111111111111111">
    <w:name w:val="WW-Absatz-Standardschriftart1111111111111111111111111111"/>
    <w:rsid w:val="00F60A99"/>
  </w:style>
  <w:style w:type="character" w:customStyle="1" w:styleId="WW-Absatz-Standardschriftart11111111111111111111111111111">
    <w:name w:val="WW-Absatz-Standardschriftart11111111111111111111111111111"/>
    <w:rsid w:val="00F60A99"/>
  </w:style>
  <w:style w:type="character" w:customStyle="1" w:styleId="WW-Absatz-Standardschriftart111111111111111111111111111111">
    <w:name w:val="WW-Absatz-Standardschriftart111111111111111111111111111111"/>
    <w:rsid w:val="00F60A99"/>
  </w:style>
  <w:style w:type="character" w:customStyle="1" w:styleId="39">
    <w:name w:val="Основной шрифт абзаца3"/>
    <w:rsid w:val="00F60A99"/>
  </w:style>
  <w:style w:type="character" w:customStyle="1" w:styleId="WW-Absatz-Standardschriftart1111111111111111111111111111111">
    <w:name w:val="WW-Absatz-Standardschriftart1111111111111111111111111111111"/>
    <w:rsid w:val="00F60A99"/>
  </w:style>
  <w:style w:type="character" w:customStyle="1" w:styleId="WW-Absatz-Standardschriftart11111111111111111111111111111111">
    <w:name w:val="WW-Absatz-Standardschriftart11111111111111111111111111111111"/>
    <w:rsid w:val="00F60A99"/>
  </w:style>
  <w:style w:type="character" w:customStyle="1" w:styleId="WW-Absatz-Standardschriftart111111111111111111111111111111111">
    <w:name w:val="WW-Absatz-Standardschriftart111111111111111111111111111111111"/>
    <w:rsid w:val="00F60A99"/>
  </w:style>
  <w:style w:type="character" w:customStyle="1" w:styleId="2f2">
    <w:name w:val="Основной шрифт абзаца2"/>
    <w:rsid w:val="00F60A99"/>
  </w:style>
  <w:style w:type="character" w:customStyle="1" w:styleId="1f0">
    <w:name w:val="Основной шрифт абзаца1"/>
    <w:rsid w:val="00F60A99"/>
  </w:style>
  <w:style w:type="character" w:customStyle="1" w:styleId="43">
    <w:name w:val="Основной шрифт абзаца4"/>
    <w:rsid w:val="00F60A99"/>
  </w:style>
  <w:style w:type="character" w:customStyle="1" w:styleId="affffb">
    <w:name w:val="Символ нумерации"/>
    <w:rsid w:val="00F60A99"/>
  </w:style>
  <w:style w:type="character" w:customStyle="1" w:styleId="affffc">
    <w:name w:val="Маркеры списка"/>
    <w:rsid w:val="00F60A99"/>
    <w:rPr>
      <w:rFonts w:ascii="OpenSymbol" w:eastAsia="OpenSymbol" w:hAnsi="OpenSymbol"/>
    </w:rPr>
  </w:style>
  <w:style w:type="paragraph" w:customStyle="1" w:styleId="3a">
    <w:name w:val="Название3"/>
    <w:basedOn w:val="ab"/>
    <w:rsid w:val="00F60A99"/>
    <w:pPr>
      <w:suppressLineNumbers/>
      <w:suppressAutoHyphens/>
      <w:spacing w:before="120" w:after="120"/>
    </w:pPr>
    <w:rPr>
      <w:rFonts w:cs="Mangal"/>
      <w:i/>
      <w:iCs/>
      <w:lang w:val="ru-RU" w:eastAsia="ar-SA"/>
    </w:rPr>
  </w:style>
  <w:style w:type="paragraph" w:customStyle="1" w:styleId="3b">
    <w:name w:val="Указатель3"/>
    <w:basedOn w:val="ab"/>
    <w:rsid w:val="00F60A99"/>
    <w:pPr>
      <w:suppressLineNumbers/>
      <w:suppressAutoHyphens/>
    </w:pPr>
    <w:rPr>
      <w:rFonts w:cs="Mangal"/>
      <w:lang w:val="ru-RU" w:eastAsia="ar-SA"/>
    </w:rPr>
  </w:style>
  <w:style w:type="paragraph" w:customStyle="1" w:styleId="2f3">
    <w:name w:val="Название2"/>
    <w:basedOn w:val="ab"/>
    <w:rsid w:val="00F60A99"/>
    <w:pPr>
      <w:suppressLineNumbers/>
      <w:suppressAutoHyphens/>
      <w:spacing w:before="120" w:after="120"/>
    </w:pPr>
    <w:rPr>
      <w:rFonts w:cs="Mangal"/>
      <w:i/>
      <w:iCs/>
      <w:lang w:val="ru-RU" w:eastAsia="ar-SA"/>
    </w:rPr>
  </w:style>
  <w:style w:type="paragraph" w:customStyle="1" w:styleId="2f4">
    <w:name w:val="Указатель2"/>
    <w:basedOn w:val="ab"/>
    <w:rsid w:val="00F60A99"/>
    <w:pPr>
      <w:suppressLineNumbers/>
      <w:suppressAutoHyphens/>
    </w:pPr>
    <w:rPr>
      <w:rFonts w:cs="Mangal"/>
      <w:lang w:val="ru-RU" w:eastAsia="ar-SA"/>
    </w:rPr>
  </w:style>
  <w:style w:type="paragraph" w:customStyle="1" w:styleId="1f1">
    <w:name w:val="Название1"/>
    <w:basedOn w:val="ab"/>
    <w:rsid w:val="00F60A99"/>
    <w:pPr>
      <w:suppressLineNumbers/>
      <w:suppressAutoHyphens/>
      <w:spacing w:before="120" w:after="120"/>
    </w:pPr>
    <w:rPr>
      <w:rFonts w:cs="Mangal"/>
      <w:i/>
      <w:iCs/>
      <w:lang w:val="ru-RU" w:eastAsia="ar-SA"/>
    </w:rPr>
  </w:style>
  <w:style w:type="paragraph" w:customStyle="1" w:styleId="1f2">
    <w:name w:val="Указатель1"/>
    <w:basedOn w:val="ab"/>
    <w:rsid w:val="00F60A99"/>
    <w:pPr>
      <w:suppressLineNumbers/>
      <w:suppressAutoHyphens/>
    </w:pPr>
    <w:rPr>
      <w:rFonts w:cs="Mangal"/>
      <w:lang w:val="ru-RU" w:eastAsia="ar-SA"/>
    </w:rPr>
  </w:style>
  <w:style w:type="character" w:customStyle="1" w:styleId="TitleChar">
    <w:name w:val="Title Char"/>
    <w:locked/>
    <w:rsid w:val="00F60A99"/>
    <w:rPr>
      <w:rFonts w:ascii="Arial" w:eastAsia="Times New Roman" w:hAnsi="Arial" w:cs="Mangal"/>
      <w:sz w:val="28"/>
      <w:szCs w:val="28"/>
      <w:lang w:val="x-none" w:eastAsia="ar-SA" w:bidi="ar-SA"/>
    </w:rPr>
  </w:style>
  <w:style w:type="character" w:customStyle="1" w:styleId="SubtitleChar">
    <w:name w:val="Subtitle Char"/>
    <w:locked/>
    <w:rsid w:val="00F60A99"/>
    <w:rPr>
      <w:rFonts w:ascii="Arial" w:eastAsia="Times New Roman" w:hAnsi="Arial" w:cs="Mangal"/>
      <w:i/>
      <w:iCs/>
      <w:sz w:val="28"/>
      <w:szCs w:val="28"/>
      <w:lang w:val="x-none" w:eastAsia="ar-SA" w:bidi="ar-SA"/>
    </w:rPr>
  </w:style>
  <w:style w:type="paragraph" w:customStyle="1" w:styleId="affffd">
    <w:name w:val="Содержимое таблицы"/>
    <w:basedOn w:val="ab"/>
    <w:rsid w:val="00F60A99"/>
    <w:pPr>
      <w:suppressLineNumbers/>
      <w:suppressAutoHyphens/>
    </w:pPr>
    <w:rPr>
      <w:lang w:val="ru-RU" w:eastAsia="ar-SA"/>
    </w:rPr>
  </w:style>
  <w:style w:type="paragraph" w:customStyle="1" w:styleId="affffe">
    <w:name w:val="Заголовок таблицы"/>
    <w:basedOn w:val="affffd"/>
    <w:rsid w:val="00F60A99"/>
    <w:pPr>
      <w:jc w:val="center"/>
    </w:pPr>
    <w:rPr>
      <w:b/>
      <w:bCs/>
    </w:rPr>
  </w:style>
  <w:style w:type="paragraph" w:customStyle="1" w:styleId="afffff">
    <w:name w:val="Содержимое врезки"/>
    <w:basedOn w:val="aff0"/>
    <w:rsid w:val="00F60A99"/>
    <w:pPr>
      <w:suppressAutoHyphens/>
    </w:pPr>
    <w:rPr>
      <w:lang w:val="ru-RU" w:eastAsia="ar-SA"/>
    </w:rPr>
  </w:style>
  <w:style w:type="paragraph" w:customStyle="1" w:styleId="1f3">
    <w:name w:val="Заголовок оглавления1"/>
    <w:basedOn w:val="11"/>
    <w:next w:val="ab"/>
    <w:qFormat/>
    <w:rsid w:val="00F60A99"/>
    <w:pPr>
      <w:keepLines/>
      <w:suppressAutoHyphens/>
      <w:spacing w:before="480" w:line="276" w:lineRule="auto"/>
    </w:pPr>
    <w:rPr>
      <w:rFonts w:ascii="Cambria" w:hAnsi="Cambria"/>
      <w:b/>
      <w:bCs/>
      <w:color w:val="365F91"/>
      <w:kern w:val="1"/>
      <w:sz w:val="28"/>
      <w:szCs w:val="28"/>
      <w:lang w:eastAsia="ar-SA"/>
    </w:rPr>
  </w:style>
  <w:style w:type="paragraph" w:customStyle="1" w:styleId="--14">
    <w:name w:val="ЕТС-ОТ(Ц-Ж)14"/>
    <w:basedOn w:val="ab"/>
    <w:rsid w:val="00F60A99"/>
    <w:pPr>
      <w:suppressAutoHyphens/>
      <w:jc w:val="center"/>
    </w:pPr>
    <w:rPr>
      <w:b/>
      <w:sz w:val="28"/>
      <w:szCs w:val="28"/>
      <w:lang w:val="ru-RU" w:eastAsia="ar-SA"/>
    </w:rPr>
  </w:style>
  <w:style w:type="paragraph" w:customStyle="1" w:styleId="--140">
    <w:name w:val="ЕТС-ОТ(Ц-О)14"/>
    <w:basedOn w:val="ab"/>
    <w:rsid w:val="00F60A99"/>
    <w:pPr>
      <w:suppressAutoHyphens/>
      <w:jc w:val="center"/>
    </w:pPr>
    <w:rPr>
      <w:sz w:val="28"/>
      <w:szCs w:val="20"/>
      <w:lang w:val="ru-RU" w:eastAsia="ar-SA"/>
    </w:rPr>
  </w:style>
  <w:style w:type="paragraph" w:customStyle="1" w:styleId="1TimesNewRoman11pt">
    <w:name w:val="Стиль Заголовок 1 + Times New Roman 11 pt"/>
    <w:basedOn w:val="11"/>
    <w:rsid w:val="00F60A99"/>
    <w:pPr>
      <w:suppressAutoHyphens/>
      <w:spacing w:before="120" w:after="40"/>
      <w:jc w:val="center"/>
    </w:pPr>
    <w:rPr>
      <w:b/>
      <w:bCs/>
      <w:kern w:val="1"/>
      <w:sz w:val="40"/>
      <w:szCs w:val="40"/>
      <w:lang w:eastAsia="ar-SA"/>
    </w:rPr>
  </w:style>
  <w:style w:type="paragraph" w:customStyle="1" w:styleId="afffff0">
    <w:name w:val="Обычный (веб) + Черный"/>
    <w:basedOn w:val="ab"/>
    <w:rsid w:val="00F60A99"/>
    <w:pPr>
      <w:keepNext/>
      <w:suppressAutoHyphens/>
      <w:spacing w:before="120" w:after="40"/>
      <w:ind w:firstLine="630"/>
      <w:jc w:val="both"/>
    </w:pPr>
    <w:rPr>
      <w:bCs/>
      <w:kern w:val="1"/>
      <w:lang w:eastAsia="ar-SA"/>
    </w:rPr>
  </w:style>
  <w:style w:type="paragraph" w:customStyle="1" w:styleId="211">
    <w:name w:val="Основной текст 21"/>
    <w:basedOn w:val="ab"/>
    <w:rsid w:val="00F60A99"/>
    <w:pPr>
      <w:suppressAutoHyphens/>
      <w:spacing w:after="120" w:line="480" w:lineRule="auto"/>
    </w:pPr>
    <w:rPr>
      <w:sz w:val="20"/>
      <w:szCs w:val="20"/>
      <w:lang w:val="ru-RU" w:eastAsia="ar-SA"/>
    </w:rPr>
  </w:style>
  <w:style w:type="paragraph" w:customStyle="1" w:styleId="220">
    <w:name w:val="Основной текст 22"/>
    <w:basedOn w:val="ab"/>
    <w:rsid w:val="00F60A99"/>
    <w:pPr>
      <w:suppressAutoHyphens/>
    </w:pPr>
    <w:rPr>
      <w:szCs w:val="20"/>
      <w:lang w:eastAsia="ar-SA"/>
    </w:rPr>
  </w:style>
  <w:style w:type="paragraph" w:customStyle="1" w:styleId="1f4">
    <w:name w:val="Название объекта1"/>
    <w:basedOn w:val="ab"/>
    <w:next w:val="ab"/>
    <w:rsid w:val="00F60A99"/>
    <w:pPr>
      <w:suppressAutoHyphens/>
      <w:spacing w:after="120"/>
      <w:jc w:val="center"/>
    </w:pPr>
    <w:rPr>
      <w:b/>
      <w:i/>
      <w:sz w:val="22"/>
      <w:szCs w:val="20"/>
      <w:lang w:eastAsia="ar-SA"/>
    </w:rPr>
  </w:style>
  <w:style w:type="paragraph" w:customStyle="1" w:styleId="130">
    <w:name w:val="Обычный + 13 пт"/>
    <w:basedOn w:val="ab"/>
    <w:rsid w:val="00F60A99"/>
    <w:pPr>
      <w:suppressAutoHyphens/>
    </w:pPr>
    <w:rPr>
      <w:lang w:val="ru-RU" w:eastAsia="ar-SA"/>
    </w:rPr>
  </w:style>
  <w:style w:type="paragraph" w:customStyle="1" w:styleId="CharChar2">
    <w:name w:val="Знак Char Char Знак"/>
    <w:basedOn w:val="ab"/>
    <w:rsid w:val="00F60A99"/>
    <w:rPr>
      <w:rFonts w:ascii="Verdana" w:hAnsi="Verdana"/>
      <w:sz w:val="20"/>
      <w:szCs w:val="20"/>
      <w:lang w:val="en-US" w:eastAsia="en-US"/>
    </w:rPr>
  </w:style>
  <w:style w:type="character" w:customStyle="1" w:styleId="BodyText3Char">
    <w:name w:val="Body Text 3 Char"/>
    <w:locked/>
    <w:rsid w:val="00F60A99"/>
    <w:rPr>
      <w:rFonts w:ascii="Times New Roman" w:hAnsi="Times New Roman" w:cs="Times New Roman"/>
      <w:sz w:val="16"/>
      <w:szCs w:val="16"/>
      <w:lang w:val="x-none" w:eastAsia="ar-SA" w:bidi="ar-SA"/>
    </w:rPr>
  </w:style>
  <w:style w:type="character" w:customStyle="1" w:styleId="BodyText2Char">
    <w:name w:val="Body Text 2 Char"/>
    <w:locked/>
    <w:rsid w:val="00F60A99"/>
    <w:rPr>
      <w:rFonts w:ascii="Times New Roman CYR" w:eastAsia="Times New Roman" w:hAnsi="Times New Roman CYR" w:cs="Times New Roman CYR"/>
      <w:sz w:val="24"/>
      <w:szCs w:val="24"/>
      <w:lang w:val="x-none" w:eastAsia="ru-RU"/>
    </w:rPr>
  </w:style>
  <w:style w:type="character" w:customStyle="1" w:styleId="HTMLPreformattedChar">
    <w:name w:val="HTML Preformatted Char"/>
    <w:locked/>
    <w:rsid w:val="00F60A99"/>
    <w:rPr>
      <w:rFonts w:ascii="Courier New" w:eastAsia="Times New Roman" w:hAnsi="Courier New" w:cs="Courier New"/>
      <w:color w:val="000000"/>
      <w:sz w:val="18"/>
      <w:szCs w:val="18"/>
      <w:lang w:val="uk-UA" w:eastAsia="uk-UA"/>
    </w:rPr>
  </w:style>
  <w:style w:type="paragraph" w:customStyle="1" w:styleId="CharChar3">
    <w:name w:val="Char Знак Знак Char Знак Знак Знак Знак Знак Знак Знак Знак Знак Знак Знак Знак"/>
    <w:basedOn w:val="ab"/>
    <w:rsid w:val="00F60A99"/>
    <w:rPr>
      <w:rFonts w:ascii="Verdana" w:hAnsi="Verdana" w:cs="Verdana"/>
      <w:sz w:val="20"/>
      <w:szCs w:val="20"/>
      <w:lang w:val="en-US" w:eastAsia="en-US"/>
    </w:rPr>
  </w:style>
  <w:style w:type="paragraph" w:customStyle="1" w:styleId="100">
    <w:name w:val="Основной текст10"/>
    <w:basedOn w:val="ab"/>
    <w:uiPriority w:val="99"/>
    <w:rsid w:val="00F60A99"/>
    <w:pPr>
      <w:widowControl w:val="0"/>
      <w:shd w:val="clear" w:color="auto" w:fill="FFFFFF"/>
      <w:spacing w:before="540" w:line="235" w:lineRule="exact"/>
      <w:ind w:hanging="300"/>
      <w:jc w:val="right"/>
    </w:pPr>
    <w:rPr>
      <w:rFonts w:ascii="Calibri" w:hAnsi="Calibri"/>
      <w:sz w:val="23"/>
      <w:szCs w:val="20"/>
      <w:lang w:val="x-none" w:eastAsia="x-none"/>
    </w:rPr>
  </w:style>
  <w:style w:type="character" w:customStyle="1" w:styleId="afffff1">
    <w:name w:val="Основной текст + Курсив"/>
    <w:aliases w:val="Интервал 0 pt14"/>
    <w:uiPriority w:val="99"/>
    <w:rsid w:val="00F60A99"/>
    <w:rPr>
      <w:rFonts w:ascii="Times New Roman" w:hAnsi="Times New Roman"/>
      <w:i/>
      <w:color w:val="000000"/>
      <w:spacing w:val="0"/>
      <w:w w:val="100"/>
      <w:position w:val="0"/>
      <w:sz w:val="23"/>
      <w:shd w:val="clear" w:color="auto" w:fill="FFFFFF"/>
      <w:lang w:val="uk-UA" w:eastAsia="x-none"/>
    </w:rPr>
  </w:style>
  <w:style w:type="character" w:customStyle="1" w:styleId="120">
    <w:name w:val="Основной текст (12)_"/>
    <w:uiPriority w:val="99"/>
    <w:locked/>
    <w:rsid w:val="00F60A99"/>
    <w:rPr>
      <w:rFonts w:ascii="Arial" w:hAnsi="Arial"/>
      <w:i/>
      <w:sz w:val="23"/>
      <w:shd w:val="clear" w:color="auto" w:fill="FFFFFF"/>
    </w:rPr>
  </w:style>
  <w:style w:type="paragraph" w:customStyle="1" w:styleId="121">
    <w:name w:val="Основной текст (12)"/>
    <w:basedOn w:val="ab"/>
    <w:uiPriority w:val="99"/>
    <w:rsid w:val="00F60A99"/>
    <w:pPr>
      <w:widowControl w:val="0"/>
      <w:shd w:val="clear" w:color="auto" w:fill="FFFFFF"/>
      <w:spacing w:line="240" w:lineRule="atLeast"/>
    </w:pPr>
    <w:rPr>
      <w:rFonts w:ascii="Arial" w:hAnsi="Arial"/>
      <w:i/>
      <w:sz w:val="23"/>
      <w:szCs w:val="20"/>
      <w:lang w:val="x-none" w:eastAsia="x-none"/>
    </w:rPr>
  </w:style>
  <w:style w:type="character" w:customStyle="1" w:styleId="Arial">
    <w:name w:val="Основной текст + Arial"/>
    <w:aliases w:val="Курсив,Основной текст + Полужирный4,Интервал 0 pt13"/>
    <w:uiPriority w:val="99"/>
    <w:rsid w:val="00F60A99"/>
    <w:rPr>
      <w:rFonts w:ascii="Arial" w:hAnsi="Arial"/>
      <w:i/>
      <w:color w:val="000000"/>
      <w:spacing w:val="0"/>
      <w:w w:val="100"/>
      <w:position w:val="0"/>
      <w:sz w:val="23"/>
      <w:shd w:val="clear" w:color="auto" w:fill="FFFFFF"/>
      <w:lang w:val="uk-UA" w:eastAsia="x-none"/>
    </w:rPr>
  </w:style>
  <w:style w:type="character" w:styleId="afffff2">
    <w:name w:val="line number"/>
    <w:basedOn w:val="ac"/>
    <w:rsid w:val="00F60A99"/>
  </w:style>
  <w:style w:type="paragraph" w:customStyle="1" w:styleId="113">
    <w:name w:val="Знак1 Знак Знак Знак Знак Знак Знак Знак Знак1 Знак Знак Знак Знак Знак Знак Знак Знак Знак Знак Знак Знак"/>
    <w:basedOn w:val="ab"/>
    <w:rsid w:val="00F60A99"/>
    <w:rPr>
      <w:rFonts w:ascii="Verdana" w:hAnsi="Verdana" w:cs="Verdana"/>
      <w:sz w:val="20"/>
      <w:szCs w:val="20"/>
      <w:lang w:val="en-US" w:eastAsia="en-US"/>
    </w:rPr>
  </w:style>
  <w:style w:type="paragraph" w:customStyle="1" w:styleId="1f5">
    <w:name w:val="Текст выноски1"/>
    <w:basedOn w:val="ab"/>
    <w:rsid w:val="00F60A99"/>
    <w:pPr>
      <w:suppressAutoHyphens/>
    </w:pPr>
    <w:rPr>
      <w:rFonts w:ascii="Tahoma" w:hAnsi="Tahoma" w:cs="Tahoma"/>
      <w:sz w:val="16"/>
      <w:szCs w:val="16"/>
      <w:lang w:val="ru-RU" w:eastAsia="ar-SA"/>
    </w:rPr>
  </w:style>
  <w:style w:type="character" w:customStyle="1" w:styleId="BalloonTextChar">
    <w:name w:val="Balloon Text Char"/>
    <w:locked/>
    <w:rsid w:val="00F60A99"/>
    <w:rPr>
      <w:rFonts w:ascii="Tahoma" w:hAnsi="Tahoma" w:cs="Tahoma"/>
      <w:sz w:val="16"/>
      <w:szCs w:val="16"/>
      <w:lang w:val="x-none" w:eastAsia="ar-SA" w:bidi="ar-SA"/>
    </w:rPr>
  </w:style>
  <w:style w:type="paragraph" w:customStyle="1" w:styleId="afffff3">
    <w:name w:val="Название статьи"/>
    <w:basedOn w:val="aff0"/>
    <w:autoRedefine/>
    <w:rsid w:val="00F60A99"/>
    <w:pPr>
      <w:tabs>
        <w:tab w:val="left" w:pos="1418"/>
        <w:tab w:val="right" w:pos="7938"/>
      </w:tabs>
      <w:spacing w:after="0"/>
      <w:ind w:right="-1" w:firstLine="709"/>
      <w:jc w:val="both"/>
    </w:pPr>
    <w:rPr>
      <w:b/>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b"/>
    <w:rsid w:val="00F60A99"/>
    <w:pPr>
      <w:spacing w:after="160" w:line="240" w:lineRule="exact"/>
    </w:pPr>
    <w:rPr>
      <w:rFonts w:ascii="Tahoma" w:hAnsi="Tahoma" w:cs="Tahoma"/>
      <w:sz w:val="20"/>
      <w:szCs w:val="20"/>
      <w:lang w:val="en-US" w:eastAsia="en-US"/>
    </w:rPr>
  </w:style>
  <w:style w:type="character" w:customStyle="1" w:styleId="FontStyle23">
    <w:name w:val="Font Style23"/>
    <w:rsid w:val="00F60A99"/>
    <w:rPr>
      <w:rFonts w:ascii="Book Antiqua" w:hAnsi="Book Antiqua"/>
      <w:b/>
      <w:sz w:val="14"/>
    </w:rPr>
  </w:style>
  <w:style w:type="character" w:customStyle="1" w:styleId="10pt">
    <w:name w:val="Основной текст + 10 pt"/>
    <w:aliases w:val="Не полужирный"/>
    <w:rsid w:val="00F60A99"/>
    <w:rPr>
      <w:rFonts w:ascii="Times New Roman" w:hAnsi="Times New Roman"/>
      <w:b/>
      <w:color w:val="000000"/>
      <w:spacing w:val="0"/>
      <w:w w:val="100"/>
      <w:position w:val="0"/>
      <w:sz w:val="20"/>
      <w:u w:val="none"/>
      <w:lang w:val="uk-UA" w:eastAsia="x-none"/>
    </w:rPr>
  </w:style>
  <w:style w:type="paragraph" w:customStyle="1" w:styleId="DefaultText">
    <w:name w:val="Default Text"/>
    <w:rsid w:val="00F60A99"/>
    <w:pPr>
      <w:suppressAutoHyphens/>
      <w:autoSpaceDN w:val="0"/>
      <w:spacing w:after="200" w:line="276" w:lineRule="auto"/>
      <w:textAlignment w:val="baseline"/>
    </w:pPr>
    <w:rPr>
      <w:rFonts w:ascii="Calibri" w:hAnsi="Calibri" w:cs="F"/>
      <w:kern w:val="3"/>
      <w:sz w:val="22"/>
      <w:szCs w:val="22"/>
      <w:lang w:val="uk-UA" w:eastAsia="en-US"/>
    </w:rPr>
  </w:style>
  <w:style w:type="paragraph" w:customStyle="1" w:styleId="CharChar4">
    <w:name w:val="Char Знак Знак Char Знак Знак Знак Знак Знак Знак Знак Знак Знак Знак Знак Знак Знак Знак Знак"/>
    <w:basedOn w:val="ab"/>
    <w:rsid w:val="00F60A99"/>
    <w:rPr>
      <w:rFonts w:ascii="Verdana" w:hAnsi="Verdana" w:cs="Verdana"/>
      <w:sz w:val="20"/>
      <w:szCs w:val="20"/>
      <w:lang w:val="en-US" w:eastAsia="en-US"/>
    </w:rPr>
  </w:style>
  <w:style w:type="paragraph" w:customStyle="1" w:styleId="212">
    <w:name w:val="Цитата 21"/>
    <w:basedOn w:val="ab"/>
    <w:next w:val="ab"/>
    <w:qFormat/>
    <w:rsid w:val="00F60A99"/>
    <w:rPr>
      <w:rFonts w:ascii="Calibri" w:hAnsi="Calibri"/>
      <w:i/>
      <w:iCs/>
      <w:color w:val="000000"/>
      <w:lang w:eastAsia="en-US"/>
    </w:rPr>
  </w:style>
  <w:style w:type="character" w:customStyle="1" w:styleId="QuoteChar">
    <w:name w:val="Quote Char"/>
    <w:locked/>
    <w:rsid w:val="00F60A99"/>
    <w:rPr>
      <w:rFonts w:ascii="Calibri" w:hAnsi="Calibri" w:cs="Times New Roman"/>
      <w:i/>
      <w:iCs/>
      <w:color w:val="000000"/>
      <w:sz w:val="24"/>
      <w:szCs w:val="24"/>
      <w:lang w:val="uk-UA" w:eastAsia="x-none"/>
    </w:rPr>
  </w:style>
  <w:style w:type="character" w:customStyle="1" w:styleId="BodyTextIndent3Char">
    <w:name w:val="Body Text Indent 3 Char"/>
    <w:locked/>
    <w:rsid w:val="00F60A99"/>
    <w:rPr>
      <w:rFonts w:ascii="Times New Roman" w:hAnsi="Times New Roman" w:cs="Times New Roman"/>
      <w:sz w:val="16"/>
      <w:szCs w:val="16"/>
      <w:lang w:val="x-none" w:eastAsia="ar-SA" w:bidi="ar-SA"/>
    </w:rPr>
  </w:style>
  <w:style w:type="character" w:customStyle="1" w:styleId="afffff4">
    <w:name w:val="Основний текст_"/>
    <w:uiPriority w:val="99"/>
    <w:locked/>
    <w:rsid w:val="00F60A99"/>
    <w:rPr>
      <w:sz w:val="24"/>
      <w:shd w:val="clear" w:color="auto" w:fill="FFFFFF"/>
    </w:rPr>
  </w:style>
  <w:style w:type="character" w:customStyle="1" w:styleId="2f5">
    <w:name w:val="Заголовок №2_"/>
    <w:uiPriority w:val="99"/>
    <w:locked/>
    <w:rsid w:val="00F60A99"/>
    <w:rPr>
      <w:sz w:val="24"/>
      <w:shd w:val="clear" w:color="auto" w:fill="FFFFFF"/>
    </w:rPr>
  </w:style>
  <w:style w:type="paragraph" w:customStyle="1" w:styleId="afffff5">
    <w:name w:val="Основний текст"/>
    <w:basedOn w:val="ab"/>
    <w:uiPriority w:val="99"/>
    <w:rsid w:val="00F60A99"/>
    <w:pPr>
      <w:shd w:val="clear" w:color="auto" w:fill="FFFFFF"/>
      <w:spacing w:before="360" w:line="302" w:lineRule="exact"/>
      <w:jc w:val="both"/>
    </w:pPr>
    <w:rPr>
      <w:rFonts w:ascii="Calibri" w:hAnsi="Calibri"/>
      <w:szCs w:val="20"/>
      <w:lang w:val="x-none" w:eastAsia="x-none"/>
    </w:rPr>
  </w:style>
  <w:style w:type="paragraph" w:customStyle="1" w:styleId="2f6">
    <w:name w:val="Заголовок №2"/>
    <w:basedOn w:val="ab"/>
    <w:uiPriority w:val="99"/>
    <w:rsid w:val="00F60A99"/>
    <w:pPr>
      <w:shd w:val="clear" w:color="auto" w:fill="FFFFFF"/>
      <w:spacing w:line="302" w:lineRule="exact"/>
      <w:ind w:firstLine="680"/>
      <w:jc w:val="both"/>
      <w:outlineLvl w:val="1"/>
    </w:pPr>
    <w:rPr>
      <w:rFonts w:ascii="Calibri" w:hAnsi="Calibri"/>
      <w:szCs w:val="20"/>
      <w:lang w:val="x-none" w:eastAsia="x-none"/>
    </w:rPr>
  </w:style>
  <w:style w:type="paragraph" w:customStyle="1" w:styleId="3c">
    <w:name w:val="Без интервала3"/>
    <w:qFormat/>
    <w:rsid w:val="00F60A99"/>
    <w:pPr>
      <w:widowControl w:val="0"/>
      <w:autoSpaceDE w:val="0"/>
      <w:autoSpaceDN w:val="0"/>
      <w:adjustRightInd w:val="0"/>
    </w:pPr>
    <w:rPr>
      <w:rFonts w:eastAsia="MS Mincho"/>
      <w:lang w:eastAsia="ja-JP"/>
    </w:rPr>
  </w:style>
  <w:style w:type="paragraph" w:customStyle="1" w:styleId="2f7">
    <w:name w:val="Обычный2"/>
    <w:autoRedefine/>
    <w:rsid w:val="00F60A99"/>
    <w:pPr>
      <w:ind w:left="720" w:right="-2"/>
      <w:jc w:val="both"/>
    </w:pPr>
    <w:rPr>
      <w:sz w:val="24"/>
      <w:lang w:eastAsia="en-US"/>
    </w:rPr>
  </w:style>
  <w:style w:type="paragraph" w:customStyle="1" w:styleId="1f6">
    <w:name w:val="Стиль Заголовок 1 + По ширине"/>
    <w:basedOn w:val="11"/>
    <w:rsid w:val="00F60A99"/>
    <w:pPr>
      <w:keepNext w:val="0"/>
      <w:pageBreakBefore/>
      <w:widowControl w:val="0"/>
      <w:tabs>
        <w:tab w:val="left" w:pos="709"/>
      </w:tabs>
      <w:suppressAutoHyphens/>
      <w:autoSpaceDE w:val="0"/>
      <w:autoSpaceDN w:val="0"/>
      <w:adjustRightInd w:val="0"/>
      <w:spacing w:after="120" w:line="360" w:lineRule="auto"/>
      <w:ind w:left="720" w:hanging="360"/>
      <w:jc w:val="center"/>
    </w:pPr>
    <w:rPr>
      <w:rFonts w:ascii="Courier New" w:hAnsi="Courier New"/>
      <w:b/>
      <w:lang w:val="ru-RU" w:eastAsia="ru-RU"/>
    </w:rPr>
  </w:style>
  <w:style w:type="paragraph" w:customStyle="1" w:styleId="1120">
    <w:name w:val="Стиль Заголовок 1 + 12 пт"/>
    <w:basedOn w:val="11"/>
    <w:autoRedefine/>
    <w:rsid w:val="00F60A99"/>
    <w:pPr>
      <w:keepNext w:val="0"/>
      <w:pageBreakBefore/>
      <w:widowControl w:val="0"/>
      <w:autoSpaceDE w:val="0"/>
      <w:autoSpaceDN w:val="0"/>
      <w:adjustRightInd w:val="0"/>
      <w:spacing w:after="240"/>
      <w:jc w:val="both"/>
    </w:pPr>
    <w:rPr>
      <w:b/>
      <w:caps/>
      <w:kern w:val="28"/>
      <w:sz w:val="28"/>
      <w:szCs w:val="28"/>
      <w:lang w:val="ru-RU" w:eastAsia="ru-RU"/>
    </w:rPr>
  </w:style>
  <w:style w:type="paragraph" w:customStyle="1" w:styleId="2120">
    <w:name w:val="Стиль Заголовок 2 + 12 пт Междустр.интервал:  полуторный"/>
    <w:basedOn w:val="20"/>
    <w:autoRedefine/>
    <w:rsid w:val="00F60A99"/>
    <w:pPr>
      <w:spacing w:before="240" w:after="240"/>
      <w:ind w:firstLine="0"/>
      <w:jc w:val="right"/>
    </w:pPr>
    <w:rPr>
      <w:b/>
      <w:iCs/>
      <w:sz w:val="28"/>
      <w:lang w:eastAsia="ru-RU"/>
    </w:rPr>
  </w:style>
  <w:style w:type="paragraph" w:customStyle="1" w:styleId="3d">
    <w:name w:val="Стиль Заголовок 3 + не полужирный"/>
    <w:basedOn w:val="30"/>
    <w:autoRedefine/>
    <w:rsid w:val="00F60A99"/>
    <w:pPr>
      <w:widowControl w:val="0"/>
      <w:autoSpaceDE w:val="0"/>
      <w:autoSpaceDN w:val="0"/>
      <w:adjustRightInd w:val="0"/>
      <w:spacing w:before="60" w:after="60"/>
      <w:ind w:left="0" w:right="0" w:firstLine="0"/>
      <w:jc w:val="left"/>
    </w:pPr>
    <w:rPr>
      <w:rFonts w:cs="Arial"/>
      <w:szCs w:val="26"/>
      <w:lang w:val="ru-RU" w:eastAsia="ru-RU"/>
    </w:rPr>
  </w:style>
  <w:style w:type="paragraph" w:customStyle="1" w:styleId="afffff6">
    <w:name w:val="нумерация"/>
    <w:basedOn w:val="ab"/>
    <w:rsid w:val="00F60A99"/>
    <w:pPr>
      <w:widowControl w:val="0"/>
      <w:tabs>
        <w:tab w:val="num" w:pos="360"/>
      </w:tabs>
      <w:autoSpaceDE w:val="0"/>
      <w:autoSpaceDN w:val="0"/>
      <w:adjustRightInd w:val="0"/>
      <w:ind w:left="360" w:hanging="360"/>
    </w:pPr>
    <w:rPr>
      <w:rFonts w:eastAsia="MS Mincho"/>
      <w:sz w:val="20"/>
      <w:szCs w:val="20"/>
      <w:lang w:val="ru-RU" w:eastAsia="ja-JP"/>
    </w:rPr>
  </w:style>
  <w:style w:type="paragraph" w:customStyle="1" w:styleId="0">
    <w:name w:val="Стиль нумерация + Первая строка:  0 см"/>
    <w:basedOn w:val="afffff6"/>
    <w:rsid w:val="00F60A99"/>
    <w:pPr>
      <w:numPr>
        <w:numId w:val="14"/>
      </w:numPr>
      <w:ind w:left="0" w:firstLine="0"/>
    </w:pPr>
  </w:style>
  <w:style w:type="paragraph" w:customStyle="1" w:styleId="2126">
    <w:name w:val="Стиль Заголовок 2 + По ширине Первая строка:  12 см Перед:  6 пт..."/>
    <w:basedOn w:val="20"/>
    <w:autoRedefine/>
    <w:rsid w:val="00F60A99"/>
    <w:pPr>
      <w:spacing w:before="120" w:line="360" w:lineRule="auto"/>
      <w:ind w:left="484" w:firstLine="1276"/>
      <w:jc w:val="both"/>
    </w:pPr>
    <w:rPr>
      <w:iCs/>
      <w:sz w:val="28"/>
      <w:lang w:eastAsia="ru-RU"/>
    </w:rPr>
  </w:style>
  <w:style w:type="paragraph" w:customStyle="1" w:styleId="2f8">
    <w:name w:val="Список маркированный 2"/>
    <w:basedOn w:val="ab"/>
    <w:rsid w:val="00F60A99"/>
    <w:pPr>
      <w:tabs>
        <w:tab w:val="num" w:pos="1134"/>
      </w:tabs>
      <w:spacing w:line="360" w:lineRule="auto"/>
      <w:ind w:left="1134"/>
      <w:jc w:val="both"/>
    </w:pPr>
    <w:rPr>
      <w:rFonts w:ascii="Courier New" w:hAnsi="Courier New"/>
      <w:lang w:val="ru-RU"/>
    </w:rPr>
  </w:style>
  <w:style w:type="paragraph" w:customStyle="1" w:styleId="afffff7">
    <w:name w:val="АБЗАЦ Знак Знак Знак Знак Знак Знак Знак Знак Знак Знак Знак Знак"/>
    <w:basedOn w:val="ab"/>
    <w:rsid w:val="00F60A99"/>
    <w:pPr>
      <w:spacing w:line="360" w:lineRule="auto"/>
      <w:ind w:firstLine="1276"/>
      <w:jc w:val="both"/>
    </w:pPr>
    <w:rPr>
      <w:rFonts w:ascii="Courier New" w:hAnsi="Courier New"/>
      <w:sz w:val="20"/>
      <w:szCs w:val="20"/>
      <w:lang w:val="x-none"/>
    </w:rPr>
  </w:style>
  <w:style w:type="paragraph" w:customStyle="1" w:styleId="1">
    <w:name w:val="Список маркированный 1"/>
    <w:basedOn w:val="ab"/>
    <w:rsid w:val="00F60A99"/>
    <w:pPr>
      <w:numPr>
        <w:numId w:val="2"/>
      </w:numPr>
      <w:spacing w:line="360" w:lineRule="auto"/>
      <w:jc w:val="both"/>
    </w:pPr>
    <w:rPr>
      <w:rFonts w:ascii="Courier New" w:hAnsi="Courier New"/>
      <w:szCs w:val="20"/>
      <w:lang w:val="ru-RU"/>
    </w:rPr>
  </w:style>
  <w:style w:type="character" w:customStyle="1" w:styleId="afffff8">
    <w:name w:val="АБЗАЦ Знак Знак Знак Знак Знак Знак Знак Знак Знак Знак Знак Знак Знак"/>
    <w:locked/>
    <w:rsid w:val="00F60A99"/>
    <w:rPr>
      <w:rFonts w:ascii="Courier New" w:hAnsi="Courier New"/>
      <w:sz w:val="20"/>
      <w:lang w:val="x-none" w:eastAsia="ru-RU"/>
    </w:rPr>
  </w:style>
  <w:style w:type="character" w:customStyle="1" w:styleId="DocumentMapChar">
    <w:name w:val="Document Map Char"/>
    <w:locked/>
    <w:rsid w:val="00F60A99"/>
    <w:rPr>
      <w:rFonts w:ascii="Signet Roundhand ATT" w:hAnsi="Signet Roundhand ATT" w:cs="Times New Roman"/>
      <w:color w:val="000000"/>
      <w:shd w:val="clear" w:color="auto" w:fill="000080"/>
    </w:rPr>
  </w:style>
  <w:style w:type="paragraph" w:customStyle="1" w:styleId="1f7">
    <w:name w:val="Знак Знак Знак1"/>
    <w:basedOn w:val="ab"/>
    <w:rsid w:val="00F60A99"/>
    <w:rPr>
      <w:rFonts w:ascii="Verdana" w:hAnsi="Verdana" w:cs="Verdana"/>
      <w:sz w:val="20"/>
      <w:szCs w:val="20"/>
      <w:lang w:val="en-US" w:eastAsia="en-US"/>
    </w:rPr>
  </w:style>
  <w:style w:type="character" w:customStyle="1" w:styleId="t1">
    <w:name w:val="t1"/>
    <w:rsid w:val="00F60A99"/>
    <w:rPr>
      <w:color w:val="990000"/>
    </w:rPr>
  </w:style>
  <w:style w:type="paragraph" w:customStyle="1" w:styleId="rvps14">
    <w:name w:val="rvps14"/>
    <w:basedOn w:val="ab"/>
    <w:rsid w:val="00F60A99"/>
    <w:pPr>
      <w:spacing w:before="100" w:beforeAutospacing="1" w:after="100" w:afterAutospacing="1"/>
    </w:pPr>
    <w:rPr>
      <w:lang w:val="ru-RU"/>
    </w:rPr>
  </w:style>
  <w:style w:type="character" w:customStyle="1" w:styleId="hps">
    <w:name w:val="hps"/>
    <w:rsid w:val="00F60A99"/>
  </w:style>
  <w:style w:type="character" w:customStyle="1" w:styleId="FontStyle54">
    <w:name w:val="Font Style54"/>
    <w:uiPriority w:val="99"/>
    <w:rsid w:val="00F60A99"/>
    <w:rPr>
      <w:rFonts w:ascii="Georgia" w:hAnsi="Georgia"/>
      <w:b/>
      <w:sz w:val="32"/>
    </w:rPr>
  </w:style>
  <w:style w:type="character" w:customStyle="1" w:styleId="FontStyle64">
    <w:name w:val="Font Style64"/>
    <w:uiPriority w:val="99"/>
    <w:rsid w:val="00F60A99"/>
    <w:rPr>
      <w:rFonts w:ascii="Times New Roman" w:hAnsi="Times New Roman"/>
      <w:sz w:val="26"/>
    </w:rPr>
  </w:style>
  <w:style w:type="character" w:customStyle="1" w:styleId="CharAttribute6">
    <w:name w:val="CharAttribute6"/>
    <w:rsid w:val="00F60A99"/>
    <w:rPr>
      <w:rFonts w:ascii="Times New Roman" w:hAnsi="Times New Roman"/>
      <w:sz w:val="24"/>
    </w:rPr>
  </w:style>
  <w:style w:type="paragraph" w:customStyle="1" w:styleId="ParaAttribute31">
    <w:name w:val="ParaAttribute31"/>
    <w:rsid w:val="00F60A99"/>
    <w:pPr>
      <w:widowControl w:val="0"/>
      <w:wordWrap w:val="0"/>
      <w:ind w:firstLine="709"/>
      <w:jc w:val="both"/>
    </w:pPr>
    <w:rPr>
      <w:rFonts w:eastAsia="Batang"/>
      <w:lang w:val="uk-UA" w:eastAsia="uk-UA"/>
    </w:rPr>
  </w:style>
  <w:style w:type="character" w:customStyle="1" w:styleId="atn">
    <w:name w:val="atn"/>
    <w:rsid w:val="00F60A99"/>
  </w:style>
  <w:style w:type="paragraph" w:styleId="2">
    <w:name w:val="List Bullet 2"/>
    <w:basedOn w:val="ab"/>
    <w:autoRedefine/>
    <w:rsid w:val="00F60A99"/>
    <w:pPr>
      <w:numPr>
        <w:ilvl w:val="1"/>
        <w:numId w:val="3"/>
      </w:numPr>
      <w:suppressLineNumbers/>
      <w:suppressAutoHyphens/>
      <w:spacing w:before="120" w:line="360" w:lineRule="auto"/>
      <w:jc w:val="both"/>
    </w:pPr>
    <w:rPr>
      <w:kern w:val="24"/>
      <w:szCs w:val="20"/>
    </w:rPr>
  </w:style>
  <w:style w:type="paragraph" w:styleId="3">
    <w:name w:val="List Bullet 3"/>
    <w:basedOn w:val="ab"/>
    <w:autoRedefine/>
    <w:rsid w:val="00F60A99"/>
    <w:pPr>
      <w:numPr>
        <w:ilvl w:val="2"/>
        <w:numId w:val="3"/>
      </w:numPr>
      <w:suppressLineNumbers/>
      <w:suppressAutoHyphens/>
      <w:spacing w:before="120" w:line="360" w:lineRule="auto"/>
      <w:jc w:val="both"/>
    </w:pPr>
    <w:rPr>
      <w:kern w:val="24"/>
      <w:szCs w:val="20"/>
    </w:rPr>
  </w:style>
  <w:style w:type="character" w:customStyle="1" w:styleId="ListParagraphChar">
    <w:name w:val="List Paragraph Char"/>
    <w:locked/>
    <w:rsid w:val="00F60A99"/>
    <w:rPr>
      <w:rFonts w:ascii="Calibri" w:eastAsia="Times New Roman" w:hAnsi="Calibri"/>
    </w:rPr>
  </w:style>
  <w:style w:type="paragraph" w:customStyle="1" w:styleId="221">
    <w:name w:val="Основной текст 221"/>
    <w:basedOn w:val="ab"/>
    <w:rsid w:val="00F60A99"/>
    <w:pPr>
      <w:numPr>
        <w:ilvl w:val="2"/>
        <w:numId w:val="16"/>
      </w:numPr>
      <w:tabs>
        <w:tab w:val="clear" w:pos="3195"/>
      </w:tabs>
      <w:suppressAutoHyphens/>
      <w:ind w:left="0" w:firstLine="0"/>
    </w:pPr>
    <w:rPr>
      <w:szCs w:val="20"/>
      <w:lang w:eastAsia="ar-SA"/>
    </w:rPr>
  </w:style>
  <w:style w:type="character" w:customStyle="1" w:styleId="1f8">
    <w:name w:val="Нижний колонтитул Знак1"/>
    <w:uiPriority w:val="99"/>
    <w:rsid w:val="00F60A99"/>
    <w:rPr>
      <w:rFonts w:ascii="Times New Roman" w:hAnsi="Times New Roman"/>
      <w:sz w:val="24"/>
      <w:lang w:val="x-none" w:eastAsia="ar-SA" w:bidi="ar-SA"/>
    </w:rPr>
  </w:style>
  <w:style w:type="paragraph" w:customStyle="1" w:styleId="a2">
    <w:name w:val="ТехЗавдання"/>
    <w:basedOn w:val="ab"/>
    <w:qFormat/>
    <w:rsid w:val="00F60A99"/>
    <w:pPr>
      <w:numPr>
        <w:numId w:val="4"/>
      </w:numPr>
      <w:shd w:val="clear" w:color="auto" w:fill="FFFFFF"/>
      <w:tabs>
        <w:tab w:val="left" w:pos="0"/>
        <w:tab w:val="left" w:pos="1134"/>
      </w:tabs>
      <w:suppressAutoHyphens/>
      <w:spacing w:before="120" w:after="120" w:line="320" w:lineRule="exact"/>
      <w:contextualSpacing/>
      <w:jc w:val="both"/>
    </w:pPr>
    <w:rPr>
      <w:b/>
      <w:bCs/>
      <w:sz w:val="28"/>
      <w:szCs w:val="28"/>
      <w:lang w:eastAsia="ar-SA"/>
    </w:rPr>
  </w:style>
  <w:style w:type="paragraph" w:customStyle="1" w:styleId="a3">
    <w:name w:val="ТехЗавдЗв"/>
    <w:basedOn w:val="a2"/>
    <w:qFormat/>
    <w:rsid w:val="00F60A99"/>
    <w:pPr>
      <w:numPr>
        <w:ilvl w:val="1"/>
      </w:numPr>
      <w:tabs>
        <w:tab w:val="num" w:pos="567"/>
        <w:tab w:val="num" w:pos="1440"/>
      </w:tabs>
      <w:ind w:left="1440"/>
    </w:pPr>
    <w:rPr>
      <w:b w:val="0"/>
    </w:rPr>
  </w:style>
  <w:style w:type="character" w:customStyle="1" w:styleId="afffff9">
    <w:name w:val="ТехЗавдання Знак"/>
    <w:locked/>
    <w:rsid w:val="00F60A99"/>
    <w:rPr>
      <w:rFonts w:ascii="Times New Roman" w:hAnsi="Times New Roman"/>
      <w:b/>
      <w:bCs/>
      <w:sz w:val="28"/>
      <w:szCs w:val="28"/>
      <w:shd w:val="clear" w:color="auto" w:fill="FFFFFF"/>
      <w:lang w:val="uk-UA" w:eastAsia="ar-SA"/>
    </w:rPr>
  </w:style>
  <w:style w:type="paragraph" w:customStyle="1" w:styleId="a5">
    <w:name w:val="ТезЗавдЗв"/>
    <w:basedOn w:val="a3"/>
    <w:qFormat/>
    <w:rsid w:val="00F60A99"/>
    <w:pPr>
      <w:numPr>
        <w:ilvl w:val="0"/>
        <w:numId w:val="17"/>
      </w:numPr>
      <w:tabs>
        <w:tab w:val="clear" w:pos="567"/>
        <w:tab w:val="num" w:pos="1134"/>
        <w:tab w:val="num" w:pos="1440"/>
        <w:tab w:val="num" w:pos="2880"/>
      </w:tabs>
      <w:ind w:left="1134" w:hanging="360"/>
    </w:pPr>
  </w:style>
  <w:style w:type="character" w:customStyle="1" w:styleId="afffffa">
    <w:name w:val="ТехЗавдЗв Знак"/>
    <w:locked/>
    <w:rsid w:val="00F60A99"/>
    <w:rPr>
      <w:rFonts w:ascii="Times New Roman" w:hAnsi="Times New Roman"/>
      <w:bCs/>
      <w:sz w:val="28"/>
      <w:szCs w:val="28"/>
      <w:shd w:val="clear" w:color="auto" w:fill="FFFFFF"/>
      <w:lang w:val="uk-UA" w:eastAsia="ar-SA"/>
    </w:rPr>
  </w:style>
  <w:style w:type="character" w:customStyle="1" w:styleId="afffffb">
    <w:name w:val="ТезЗавдЗв Знак"/>
    <w:locked/>
    <w:rsid w:val="00F60A99"/>
    <w:rPr>
      <w:rFonts w:ascii="Times New Roman" w:hAnsi="Times New Roman"/>
      <w:bCs/>
      <w:sz w:val="28"/>
      <w:szCs w:val="28"/>
      <w:shd w:val="clear" w:color="auto" w:fill="FFFFFF"/>
      <w:lang w:val="uk-UA" w:eastAsia="ar-SA"/>
    </w:rPr>
  </w:style>
  <w:style w:type="character" w:customStyle="1" w:styleId="1f9">
    <w:name w:val="Слабое выделение1"/>
    <w:qFormat/>
    <w:rsid w:val="00F60A99"/>
    <w:rPr>
      <w:rFonts w:cs="Times New Roman"/>
      <w:i/>
      <w:iCs/>
      <w:color w:val="808080"/>
    </w:rPr>
  </w:style>
  <w:style w:type="character" w:customStyle="1" w:styleId="1fa">
    <w:name w:val="Сильное выделение1"/>
    <w:qFormat/>
    <w:rsid w:val="00F60A99"/>
    <w:rPr>
      <w:rFonts w:cs="Times New Roman"/>
      <w:b/>
      <w:bCs/>
      <w:i/>
      <w:iCs/>
      <w:color w:val="4F81BD"/>
    </w:rPr>
  </w:style>
  <w:style w:type="paragraph" w:customStyle="1" w:styleId="1fb">
    <w:name w:val="Выделенная цитата1"/>
    <w:basedOn w:val="ab"/>
    <w:next w:val="ab"/>
    <w:qFormat/>
    <w:rsid w:val="00F60A99"/>
    <w:pPr>
      <w:pBdr>
        <w:bottom w:val="single" w:sz="4" w:space="4" w:color="4F81BD"/>
      </w:pBdr>
      <w:spacing w:before="200" w:after="280" w:line="276" w:lineRule="auto"/>
      <w:ind w:left="936" w:right="936"/>
    </w:pPr>
    <w:rPr>
      <w:rFonts w:ascii="Calibri" w:hAnsi="Calibri"/>
      <w:b/>
      <w:bCs/>
      <w:i/>
      <w:iCs/>
      <w:color w:val="4F81BD"/>
      <w:sz w:val="22"/>
      <w:szCs w:val="22"/>
      <w:lang w:val="ru-RU" w:eastAsia="en-US"/>
    </w:rPr>
  </w:style>
  <w:style w:type="character" w:customStyle="1" w:styleId="IntenseQuoteChar">
    <w:name w:val="Intense Quote Char"/>
    <w:locked/>
    <w:rsid w:val="00F60A99"/>
    <w:rPr>
      <w:rFonts w:eastAsia="Times New Roman" w:cs="Times New Roman"/>
      <w:b/>
      <w:bCs/>
      <w:i/>
      <w:iCs/>
      <w:color w:val="4F81BD"/>
    </w:rPr>
  </w:style>
  <w:style w:type="character" w:customStyle="1" w:styleId="1fc">
    <w:name w:val="Слабая ссылка1"/>
    <w:qFormat/>
    <w:rsid w:val="00F60A99"/>
    <w:rPr>
      <w:rFonts w:cs="Times New Roman"/>
      <w:smallCaps/>
      <w:color w:val="C0504D"/>
      <w:u w:val="single"/>
    </w:rPr>
  </w:style>
  <w:style w:type="character" w:customStyle="1" w:styleId="1fd">
    <w:name w:val="Сильная ссылка1"/>
    <w:qFormat/>
    <w:rsid w:val="00F60A99"/>
    <w:rPr>
      <w:rFonts w:cs="Times New Roman"/>
      <w:b/>
      <w:bCs/>
      <w:smallCaps/>
      <w:color w:val="C0504D"/>
      <w:spacing w:val="5"/>
      <w:u w:val="single"/>
    </w:rPr>
  </w:style>
  <w:style w:type="character" w:customStyle="1" w:styleId="1fe">
    <w:name w:val="Название книги1"/>
    <w:qFormat/>
    <w:rsid w:val="00F60A99"/>
    <w:rPr>
      <w:rFonts w:cs="Times New Roman"/>
      <w:b/>
      <w:bCs/>
      <w:smallCaps/>
      <w:spacing w:val="5"/>
    </w:rPr>
  </w:style>
  <w:style w:type="paragraph" w:customStyle="1" w:styleId="font5">
    <w:name w:val="font5"/>
    <w:basedOn w:val="ab"/>
    <w:rsid w:val="00F60A99"/>
    <w:pPr>
      <w:spacing w:before="100" w:beforeAutospacing="1" w:after="100" w:afterAutospacing="1"/>
    </w:pPr>
    <w:rPr>
      <w:color w:val="000000"/>
      <w:sz w:val="28"/>
      <w:szCs w:val="28"/>
      <w:lang w:eastAsia="uk-UA"/>
    </w:rPr>
  </w:style>
  <w:style w:type="paragraph" w:customStyle="1" w:styleId="font6">
    <w:name w:val="font6"/>
    <w:basedOn w:val="ab"/>
    <w:rsid w:val="00F60A99"/>
    <w:pPr>
      <w:spacing w:before="100" w:beforeAutospacing="1" w:after="100" w:afterAutospacing="1"/>
    </w:pPr>
    <w:rPr>
      <w:color w:val="000000"/>
      <w:sz w:val="23"/>
      <w:szCs w:val="23"/>
      <w:lang w:eastAsia="uk-UA"/>
    </w:rPr>
  </w:style>
  <w:style w:type="paragraph" w:customStyle="1" w:styleId="FR2">
    <w:name w:val="FR2"/>
    <w:rsid w:val="00F60A99"/>
    <w:pPr>
      <w:widowControl w:val="0"/>
      <w:autoSpaceDE w:val="0"/>
      <w:autoSpaceDN w:val="0"/>
      <w:adjustRightInd w:val="0"/>
      <w:jc w:val="both"/>
    </w:pPr>
    <w:rPr>
      <w:rFonts w:ascii="Arial" w:hAnsi="Arial" w:cs="Arial"/>
      <w:sz w:val="24"/>
      <w:szCs w:val="24"/>
      <w:lang w:val="uk-UA" w:eastAsia="en-US"/>
    </w:rPr>
  </w:style>
  <w:style w:type="character" w:customStyle="1" w:styleId="BodyTextIndent2Char">
    <w:name w:val="Body Text Indent 2 Char"/>
    <w:locked/>
    <w:rsid w:val="00F60A99"/>
    <w:rPr>
      <w:rFonts w:ascii="Times New Roman" w:hAnsi="Times New Roman" w:cs="Times New Roman"/>
      <w:sz w:val="20"/>
      <w:szCs w:val="20"/>
      <w:lang w:val="uk-UA" w:eastAsia="ru-RU"/>
    </w:rPr>
  </w:style>
  <w:style w:type="character" w:customStyle="1" w:styleId="ng-binding">
    <w:name w:val="ng-binding"/>
    <w:rsid w:val="00F60A99"/>
  </w:style>
  <w:style w:type="character" w:customStyle="1" w:styleId="afffffc">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
    <w:uiPriority w:val="99"/>
    <w:semiHidden/>
    <w:locked/>
    <w:rsid w:val="00F60A99"/>
    <w:rPr>
      <w:rFonts w:ascii="Times New Roman" w:hAnsi="Times New Roman"/>
      <w:sz w:val="24"/>
      <w:szCs w:val="24"/>
      <w:lang w:val="ru-RU" w:eastAsia="ru-RU"/>
    </w:rPr>
  </w:style>
  <w:style w:type="table" w:customStyle="1" w:styleId="1ff">
    <w:name w:val="Сетка таблицы1"/>
    <w:basedOn w:val="ad"/>
    <w:next w:val="affa"/>
    <w:rsid w:val="00F60A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F60A99"/>
  </w:style>
  <w:style w:type="paragraph" w:customStyle="1" w:styleId="1ff0">
    <w:name w:val="Нумерованный список1"/>
    <w:basedOn w:val="ab"/>
    <w:rsid w:val="00F60A99"/>
    <w:pPr>
      <w:widowControl w:val="0"/>
      <w:tabs>
        <w:tab w:val="num" w:pos="360"/>
      </w:tabs>
      <w:suppressAutoHyphens/>
      <w:ind w:left="360" w:hanging="360"/>
    </w:pPr>
    <w:rPr>
      <w:rFonts w:eastAsia="Arial" w:cs="Arial"/>
      <w:lang w:val="en-US" w:eastAsia="en-US" w:bidi="en-US"/>
    </w:rPr>
  </w:style>
  <w:style w:type="paragraph" w:customStyle="1" w:styleId="Style12">
    <w:name w:val="Style12"/>
    <w:basedOn w:val="ab"/>
    <w:uiPriority w:val="99"/>
    <w:rsid w:val="00F60A99"/>
    <w:pPr>
      <w:widowControl w:val="0"/>
      <w:autoSpaceDE w:val="0"/>
      <w:autoSpaceDN w:val="0"/>
      <w:adjustRightInd w:val="0"/>
      <w:spacing w:line="271" w:lineRule="exact"/>
      <w:jc w:val="center"/>
    </w:pPr>
  </w:style>
  <w:style w:type="character" w:customStyle="1" w:styleId="FontStyle55">
    <w:name w:val="Font Style55"/>
    <w:uiPriority w:val="99"/>
    <w:rsid w:val="00F60A99"/>
    <w:rPr>
      <w:rFonts w:ascii="Times New Roman" w:hAnsi="Times New Roman" w:cs="Times New Roman"/>
      <w:color w:val="000000"/>
      <w:sz w:val="20"/>
      <w:szCs w:val="20"/>
    </w:rPr>
  </w:style>
  <w:style w:type="numbering" w:customStyle="1" w:styleId="1ff1">
    <w:name w:val="Нет списка1"/>
    <w:next w:val="ae"/>
    <w:uiPriority w:val="99"/>
    <w:semiHidden/>
    <w:unhideWhenUsed/>
    <w:rsid w:val="00F60A99"/>
  </w:style>
  <w:style w:type="character" w:customStyle="1" w:styleId="affffa">
    <w:name w:val="Название Знак"/>
    <w:link w:val="170"/>
    <w:uiPriority w:val="10"/>
    <w:rsid w:val="00F60A99"/>
    <w:rPr>
      <w:rFonts w:ascii="Arial" w:hAnsi="Arial" w:cs="Mangal"/>
      <w:sz w:val="28"/>
      <w:szCs w:val="28"/>
      <w:lang w:val="ru-RU" w:eastAsia="ar-SA"/>
    </w:rPr>
  </w:style>
  <w:style w:type="paragraph" w:customStyle="1" w:styleId="1ff2">
    <w:name w:val="Заголовок оглавления1"/>
    <w:basedOn w:val="11"/>
    <w:next w:val="ab"/>
    <w:qFormat/>
    <w:rsid w:val="00F60A99"/>
    <w:pPr>
      <w:keepLines/>
      <w:suppressAutoHyphens/>
      <w:spacing w:before="480" w:line="276" w:lineRule="auto"/>
    </w:pPr>
    <w:rPr>
      <w:rFonts w:ascii="Cambria" w:hAnsi="Cambria"/>
      <w:b/>
      <w:bCs/>
      <w:color w:val="365F91"/>
      <w:kern w:val="1"/>
      <w:sz w:val="28"/>
      <w:szCs w:val="28"/>
      <w:lang w:eastAsia="ar-SA"/>
    </w:rPr>
  </w:style>
  <w:style w:type="paragraph" w:customStyle="1" w:styleId="1ff3">
    <w:name w:val="Текст выноски1"/>
    <w:basedOn w:val="ab"/>
    <w:rsid w:val="00F60A99"/>
    <w:pPr>
      <w:suppressAutoHyphens/>
    </w:pPr>
    <w:rPr>
      <w:rFonts w:ascii="Tahoma" w:hAnsi="Tahoma" w:cs="Tahoma"/>
      <w:sz w:val="16"/>
      <w:szCs w:val="16"/>
      <w:lang w:val="ru-RU" w:eastAsia="ar-SA"/>
    </w:rPr>
  </w:style>
  <w:style w:type="paragraph" w:customStyle="1" w:styleId="1ff4">
    <w:name w:val="Абзац списка1"/>
    <w:basedOn w:val="ab"/>
    <w:qFormat/>
    <w:rsid w:val="00F60A99"/>
    <w:pPr>
      <w:spacing w:after="200" w:line="276" w:lineRule="auto"/>
      <w:ind w:left="720"/>
      <w:contextualSpacing/>
    </w:pPr>
    <w:rPr>
      <w:rFonts w:ascii="Calibri" w:hAnsi="Calibri"/>
      <w:sz w:val="20"/>
      <w:szCs w:val="20"/>
      <w:lang w:val="x-none" w:eastAsia="x-none"/>
    </w:rPr>
  </w:style>
  <w:style w:type="paragraph" w:customStyle="1" w:styleId="213">
    <w:name w:val="Цитата 21"/>
    <w:basedOn w:val="ab"/>
    <w:next w:val="ab"/>
    <w:qFormat/>
    <w:rsid w:val="00F60A99"/>
    <w:rPr>
      <w:rFonts w:ascii="Calibri" w:hAnsi="Calibri"/>
      <w:i/>
      <w:iCs/>
      <w:color w:val="000000"/>
      <w:lang w:eastAsia="en-US"/>
    </w:rPr>
  </w:style>
  <w:style w:type="character" w:customStyle="1" w:styleId="1ff5">
    <w:name w:val="Слабое выделение1"/>
    <w:qFormat/>
    <w:rsid w:val="00F60A99"/>
    <w:rPr>
      <w:rFonts w:cs="Times New Roman"/>
      <w:i/>
      <w:iCs/>
      <w:color w:val="808080"/>
    </w:rPr>
  </w:style>
  <w:style w:type="character" w:customStyle="1" w:styleId="1ff6">
    <w:name w:val="Сильное выделение1"/>
    <w:qFormat/>
    <w:rsid w:val="00F60A99"/>
    <w:rPr>
      <w:rFonts w:cs="Times New Roman"/>
      <w:b/>
      <w:bCs/>
      <w:i/>
      <w:iCs/>
      <w:color w:val="4F81BD"/>
    </w:rPr>
  </w:style>
  <w:style w:type="paragraph" w:customStyle="1" w:styleId="1ff7">
    <w:name w:val="Выделенная цитата1"/>
    <w:basedOn w:val="ab"/>
    <w:next w:val="ab"/>
    <w:qFormat/>
    <w:rsid w:val="00F60A99"/>
    <w:pPr>
      <w:pBdr>
        <w:bottom w:val="single" w:sz="4" w:space="4" w:color="4F81BD"/>
      </w:pBdr>
      <w:spacing w:before="200" w:after="280" w:line="276" w:lineRule="auto"/>
      <w:ind w:left="936" w:right="936"/>
    </w:pPr>
    <w:rPr>
      <w:rFonts w:ascii="Calibri" w:hAnsi="Calibri"/>
      <w:b/>
      <w:bCs/>
      <w:i/>
      <w:iCs/>
      <w:color w:val="4F81BD"/>
      <w:sz w:val="22"/>
      <w:szCs w:val="22"/>
      <w:lang w:val="ru-RU" w:eastAsia="en-US"/>
    </w:rPr>
  </w:style>
  <w:style w:type="character" w:customStyle="1" w:styleId="1ff8">
    <w:name w:val="Слабая ссылка1"/>
    <w:qFormat/>
    <w:rsid w:val="00F60A99"/>
    <w:rPr>
      <w:rFonts w:cs="Times New Roman"/>
      <w:smallCaps/>
      <w:color w:val="C0504D"/>
      <w:u w:val="single"/>
    </w:rPr>
  </w:style>
  <w:style w:type="character" w:customStyle="1" w:styleId="1ff9">
    <w:name w:val="Сильная ссылка1"/>
    <w:qFormat/>
    <w:rsid w:val="00F60A99"/>
    <w:rPr>
      <w:rFonts w:cs="Times New Roman"/>
      <w:b/>
      <w:bCs/>
      <w:smallCaps/>
      <w:color w:val="C0504D"/>
      <w:spacing w:val="5"/>
      <w:u w:val="single"/>
    </w:rPr>
  </w:style>
  <w:style w:type="character" w:customStyle="1" w:styleId="1ffa">
    <w:name w:val="Название книги1"/>
    <w:qFormat/>
    <w:rsid w:val="00F60A99"/>
    <w:rPr>
      <w:rFonts w:cs="Times New Roman"/>
      <w:b/>
      <w:bCs/>
      <w:smallCaps/>
      <w:spacing w:val="5"/>
    </w:rPr>
  </w:style>
  <w:style w:type="table" w:customStyle="1" w:styleId="54">
    <w:name w:val="Сетка таблицы5"/>
    <w:basedOn w:val="ad"/>
    <w:next w:val="affa"/>
    <w:rsid w:val="00F60A9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b"/>
    <w:uiPriority w:val="99"/>
    <w:rsid w:val="00F60A99"/>
    <w:pPr>
      <w:widowControl w:val="0"/>
      <w:autoSpaceDE w:val="0"/>
      <w:autoSpaceDN w:val="0"/>
      <w:adjustRightInd w:val="0"/>
      <w:spacing w:line="281" w:lineRule="exact"/>
      <w:ind w:hanging="125"/>
    </w:pPr>
    <w:rPr>
      <w:lang w:eastAsia="uk-UA"/>
    </w:rPr>
  </w:style>
  <w:style w:type="paragraph" w:customStyle="1" w:styleId="Style2">
    <w:name w:val="Style2"/>
    <w:basedOn w:val="ab"/>
    <w:uiPriority w:val="99"/>
    <w:rsid w:val="00F60A99"/>
    <w:pPr>
      <w:widowControl w:val="0"/>
      <w:autoSpaceDE w:val="0"/>
      <w:autoSpaceDN w:val="0"/>
      <w:adjustRightInd w:val="0"/>
    </w:pPr>
    <w:rPr>
      <w:lang w:eastAsia="uk-UA"/>
    </w:rPr>
  </w:style>
  <w:style w:type="paragraph" w:customStyle="1" w:styleId="Style3">
    <w:name w:val="Style3"/>
    <w:basedOn w:val="ab"/>
    <w:uiPriority w:val="99"/>
    <w:rsid w:val="00F60A99"/>
    <w:pPr>
      <w:widowControl w:val="0"/>
      <w:autoSpaceDE w:val="0"/>
      <w:autoSpaceDN w:val="0"/>
      <w:adjustRightInd w:val="0"/>
      <w:spacing w:line="269" w:lineRule="exact"/>
      <w:ind w:firstLine="557"/>
    </w:pPr>
    <w:rPr>
      <w:lang w:eastAsia="uk-UA"/>
    </w:rPr>
  </w:style>
  <w:style w:type="paragraph" w:customStyle="1" w:styleId="Style4">
    <w:name w:val="Style4"/>
    <w:basedOn w:val="ab"/>
    <w:uiPriority w:val="99"/>
    <w:rsid w:val="00F60A99"/>
    <w:pPr>
      <w:widowControl w:val="0"/>
      <w:autoSpaceDE w:val="0"/>
      <w:autoSpaceDN w:val="0"/>
      <w:adjustRightInd w:val="0"/>
      <w:spacing w:line="272" w:lineRule="exact"/>
      <w:ind w:firstLine="562"/>
      <w:jc w:val="both"/>
    </w:pPr>
    <w:rPr>
      <w:lang w:eastAsia="uk-UA"/>
    </w:rPr>
  </w:style>
  <w:style w:type="paragraph" w:customStyle="1" w:styleId="Style5">
    <w:name w:val="Style5"/>
    <w:basedOn w:val="ab"/>
    <w:uiPriority w:val="99"/>
    <w:rsid w:val="00F60A99"/>
    <w:pPr>
      <w:widowControl w:val="0"/>
      <w:autoSpaceDE w:val="0"/>
      <w:autoSpaceDN w:val="0"/>
      <w:adjustRightInd w:val="0"/>
      <w:spacing w:line="269" w:lineRule="exact"/>
      <w:ind w:hanging="816"/>
    </w:pPr>
    <w:rPr>
      <w:lang w:eastAsia="uk-UA"/>
    </w:rPr>
  </w:style>
  <w:style w:type="paragraph" w:customStyle="1" w:styleId="Style6">
    <w:name w:val="Style6"/>
    <w:basedOn w:val="ab"/>
    <w:uiPriority w:val="99"/>
    <w:rsid w:val="00F60A99"/>
    <w:pPr>
      <w:widowControl w:val="0"/>
      <w:autoSpaceDE w:val="0"/>
      <w:autoSpaceDN w:val="0"/>
      <w:adjustRightInd w:val="0"/>
      <w:spacing w:line="274" w:lineRule="exact"/>
      <w:ind w:hanging="691"/>
      <w:jc w:val="both"/>
    </w:pPr>
    <w:rPr>
      <w:lang w:eastAsia="uk-UA"/>
    </w:rPr>
  </w:style>
  <w:style w:type="paragraph" w:customStyle="1" w:styleId="Style7">
    <w:name w:val="Style7"/>
    <w:basedOn w:val="ab"/>
    <w:uiPriority w:val="99"/>
    <w:rsid w:val="00F60A99"/>
    <w:pPr>
      <w:widowControl w:val="0"/>
      <w:autoSpaceDE w:val="0"/>
      <w:autoSpaceDN w:val="0"/>
      <w:adjustRightInd w:val="0"/>
      <w:spacing w:line="272" w:lineRule="exact"/>
      <w:ind w:hanging="706"/>
    </w:pPr>
    <w:rPr>
      <w:lang w:eastAsia="uk-UA"/>
    </w:rPr>
  </w:style>
  <w:style w:type="paragraph" w:customStyle="1" w:styleId="Style8">
    <w:name w:val="Style8"/>
    <w:basedOn w:val="ab"/>
    <w:uiPriority w:val="99"/>
    <w:rsid w:val="00F60A99"/>
    <w:pPr>
      <w:widowControl w:val="0"/>
      <w:autoSpaceDE w:val="0"/>
      <w:autoSpaceDN w:val="0"/>
      <w:adjustRightInd w:val="0"/>
    </w:pPr>
    <w:rPr>
      <w:lang w:eastAsia="uk-UA"/>
    </w:rPr>
  </w:style>
  <w:style w:type="paragraph" w:customStyle="1" w:styleId="Style9">
    <w:name w:val="Style9"/>
    <w:basedOn w:val="ab"/>
    <w:uiPriority w:val="99"/>
    <w:rsid w:val="00F60A99"/>
    <w:pPr>
      <w:widowControl w:val="0"/>
      <w:autoSpaceDE w:val="0"/>
      <w:autoSpaceDN w:val="0"/>
      <w:adjustRightInd w:val="0"/>
    </w:pPr>
    <w:rPr>
      <w:lang w:eastAsia="uk-UA"/>
    </w:rPr>
  </w:style>
  <w:style w:type="paragraph" w:customStyle="1" w:styleId="Style10">
    <w:name w:val="Style10"/>
    <w:basedOn w:val="ab"/>
    <w:uiPriority w:val="99"/>
    <w:rsid w:val="00F60A99"/>
    <w:pPr>
      <w:widowControl w:val="0"/>
      <w:autoSpaceDE w:val="0"/>
      <w:autoSpaceDN w:val="0"/>
      <w:adjustRightInd w:val="0"/>
    </w:pPr>
    <w:rPr>
      <w:lang w:eastAsia="uk-UA"/>
    </w:rPr>
  </w:style>
  <w:style w:type="paragraph" w:customStyle="1" w:styleId="Style11">
    <w:name w:val="Style11"/>
    <w:basedOn w:val="ab"/>
    <w:uiPriority w:val="99"/>
    <w:rsid w:val="00F60A99"/>
    <w:pPr>
      <w:widowControl w:val="0"/>
      <w:autoSpaceDE w:val="0"/>
      <w:autoSpaceDN w:val="0"/>
      <w:adjustRightInd w:val="0"/>
      <w:spacing w:line="254" w:lineRule="exact"/>
      <w:ind w:firstLine="91"/>
    </w:pPr>
    <w:rPr>
      <w:lang w:eastAsia="uk-UA"/>
    </w:rPr>
  </w:style>
  <w:style w:type="paragraph" w:customStyle="1" w:styleId="Style13">
    <w:name w:val="Style13"/>
    <w:basedOn w:val="ab"/>
    <w:uiPriority w:val="99"/>
    <w:rsid w:val="00F60A99"/>
    <w:pPr>
      <w:widowControl w:val="0"/>
      <w:autoSpaceDE w:val="0"/>
      <w:autoSpaceDN w:val="0"/>
      <w:adjustRightInd w:val="0"/>
    </w:pPr>
    <w:rPr>
      <w:lang w:eastAsia="uk-UA"/>
    </w:rPr>
  </w:style>
  <w:style w:type="paragraph" w:customStyle="1" w:styleId="Style14">
    <w:name w:val="Style14"/>
    <w:basedOn w:val="ab"/>
    <w:uiPriority w:val="99"/>
    <w:rsid w:val="00F60A99"/>
    <w:pPr>
      <w:widowControl w:val="0"/>
      <w:autoSpaceDE w:val="0"/>
      <w:autoSpaceDN w:val="0"/>
      <w:adjustRightInd w:val="0"/>
      <w:spacing w:line="228" w:lineRule="exact"/>
    </w:pPr>
    <w:rPr>
      <w:lang w:eastAsia="uk-UA"/>
    </w:rPr>
  </w:style>
  <w:style w:type="paragraph" w:customStyle="1" w:styleId="Style15">
    <w:name w:val="Style15"/>
    <w:basedOn w:val="ab"/>
    <w:uiPriority w:val="99"/>
    <w:rsid w:val="00F60A99"/>
    <w:pPr>
      <w:widowControl w:val="0"/>
      <w:autoSpaceDE w:val="0"/>
      <w:autoSpaceDN w:val="0"/>
      <w:adjustRightInd w:val="0"/>
      <w:spacing w:line="276" w:lineRule="exact"/>
      <w:ind w:hanging="710"/>
    </w:pPr>
    <w:rPr>
      <w:lang w:eastAsia="uk-UA"/>
    </w:rPr>
  </w:style>
  <w:style w:type="paragraph" w:customStyle="1" w:styleId="Style16">
    <w:name w:val="Style16"/>
    <w:basedOn w:val="ab"/>
    <w:uiPriority w:val="99"/>
    <w:rsid w:val="00F60A99"/>
    <w:pPr>
      <w:widowControl w:val="0"/>
      <w:autoSpaceDE w:val="0"/>
      <w:autoSpaceDN w:val="0"/>
      <w:adjustRightInd w:val="0"/>
      <w:spacing w:line="254" w:lineRule="exact"/>
      <w:jc w:val="center"/>
    </w:pPr>
    <w:rPr>
      <w:lang w:eastAsia="uk-UA"/>
    </w:rPr>
  </w:style>
  <w:style w:type="paragraph" w:customStyle="1" w:styleId="Style17">
    <w:name w:val="Style17"/>
    <w:basedOn w:val="ab"/>
    <w:uiPriority w:val="99"/>
    <w:rsid w:val="00F60A99"/>
    <w:pPr>
      <w:widowControl w:val="0"/>
      <w:autoSpaceDE w:val="0"/>
      <w:autoSpaceDN w:val="0"/>
      <w:adjustRightInd w:val="0"/>
    </w:pPr>
    <w:rPr>
      <w:lang w:eastAsia="uk-UA"/>
    </w:rPr>
  </w:style>
  <w:style w:type="paragraph" w:customStyle="1" w:styleId="Style18">
    <w:name w:val="Style18"/>
    <w:basedOn w:val="ab"/>
    <w:uiPriority w:val="99"/>
    <w:rsid w:val="00F60A99"/>
    <w:pPr>
      <w:widowControl w:val="0"/>
      <w:autoSpaceDE w:val="0"/>
      <w:autoSpaceDN w:val="0"/>
      <w:adjustRightInd w:val="0"/>
      <w:spacing w:line="269" w:lineRule="exact"/>
      <w:ind w:hanging="854"/>
    </w:pPr>
    <w:rPr>
      <w:lang w:eastAsia="uk-UA"/>
    </w:rPr>
  </w:style>
  <w:style w:type="paragraph" w:customStyle="1" w:styleId="Style19">
    <w:name w:val="Style19"/>
    <w:basedOn w:val="ab"/>
    <w:uiPriority w:val="99"/>
    <w:rsid w:val="00F60A99"/>
    <w:pPr>
      <w:widowControl w:val="0"/>
      <w:autoSpaceDE w:val="0"/>
      <w:autoSpaceDN w:val="0"/>
      <w:adjustRightInd w:val="0"/>
      <w:spacing w:line="250" w:lineRule="exact"/>
      <w:jc w:val="both"/>
    </w:pPr>
    <w:rPr>
      <w:lang w:eastAsia="uk-UA"/>
    </w:rPr>
  </w:style>
  <w:style w:type="paragraph" w:customStyle="1" w:styleId="Style20">
    <w:name w:val="Style20"/>
    <w:basedOn w:val="ab"/>
    <w:uiPriority w:val="99"/>
    <w:rsid w:val="00F60A99"/>
    <w:pPr>
      <w:widowControl w:val="0"/>
      <w:autoSpaceDE w:val="0"/>
      <w:autoSpaceDN w:val="0"/>
      <w:adjustRightInd w:val="0"/>
      <w:spacing w:line="254" w:lineRule="exact"/>
    </w:pPr>
    <w:rPr>
      <w:lang w:eastAsia="uk-UA"/>
    </w:rPr>
  </w:style>
  <w:style w:type="paragraph" w:customStyle="1" w:styleId="Style21">
    <w:name w:val="Style21"/>
    <w:basedOn w:val="ab"/>
    <w:uiPriority w:val="99"/>
    <w:rsid w:val="00F60A99"/>
    <w:pPr>
      <w:widowControl w:val="0"/>
      <w:autoSpaceDE w:val="0"/>
      <w:autoSpaceDN w:val="0"/>
      <w:adjustRightInd w:val="0"/>
      <w:spacing w:line="230" w:lineRule="exact"/>
      <w:ind w:firstLine="226"/>
    </w:pPr>
    <w:rPr>
      <w:lang w:eastAsia="uk-UA"/>
    </w:rPr>
  </w:style>
  <w:style w:type="paragraph" w:customStyle="1" w:styleId="Style22">
    <w:name w:val="Style22"/>
    <w:basedOn w:val="ab"/>
    <w:uiPriority w:val="99"/>
    <w:rsid w:val="00F60A99"/>
    <w:pPr>
      <w:widowControl w:val="0"/>
      <w:autoSpaceDE w:val="0"/>
      <w:autoSpaceDN w:val="0"/>
      <w:adjustRightInd w:val="0"/>
      <w:spacing w:line="293" w:lineRule="exact"/>
      <w:jc w:val="both"/>
    </w:pPr>
    <w:rPr>
      <w:lang w:eastAsia="uk-UA"/>
    </w:rPr>
  </w:style>
  <w:style w:type="paragraph" w:customStyle="1" w:styleId="Style23">
    <w:name w:val="Style23"/>
    <w:basedOn w:val="ab"/>
    <w:uiPriority w:val="99"/>
    <w:rsid w:val="00F60A99"/>
    <w:pPr>
      <w:widowControl w:val="0"/>
      <w:autoSpaceDE w:val="0"/>
      <w:autoSpaceDN w:val="0"/>
      <w:adjustRightInd w:val="0"/>
      <w:jc w:val="both"/>
    </w:pPr>
    <w:rPr>
      <w:lang w:eastAsia="uk-UA"/>
    </w:rPr>
  </w:style>
  <w:style w:type="paragraph" w:customStyle="1" w:styleId="Style24">
    <w:name w:val="Style24"/>
    <w:basedOn w:val="ab"/>
    <w:uiPriority w:val="99"/>
    <w:rsid w:val="00F60A99"/>
    <w:pPr>
      <w:widowControl w:val="0"/>
      <w:autoSpaceDE w:val="0"/>
      <w:autoSpaceDN w:val="0"/>
      <w:adjustRightInd w:val="0"/>
      <w:jc w:val="center"/>
    </w:pPr>
    <w:rPr>
      <w:lang w:eastAsia="uk-UA"/>
    </w:rPr>
  </w:style>
  <w:style w:type="paragraph" w:customStyle="1" w:styleId="Style25">
    <w:name w:val="Style25"/>
    <w:basedOn w:val="ab"/>
    <w:uiPriority w:val="99"/>
    <w:rsid w:val="00F60A99"/>
    <w:pPr>
      <w:widowControl w:val="0"/>
      <w:autoSpaceDE w:val="0"/>
      <w:autoSpaceDN w:val="0"/>
      <w:adjustRightInd w:val="0"/>
      <w:jc w:val="center"/>
    </w:pPr>
    <w:rPr>
      <w:lang w:eastAsia="uk-UA"/>
    </w:rPr>
  </w:style>
  <w:style w:type="paragraph" w:customStyle="1" w:styleId="Style26">
    <w:name w:val="Style26"/>
    <w:basedOn w:val="ab"/>
    <w:uiPriority w:val="99"/>
    <w:rsid w:val="00F60A99"/>
    <w:pPr>
      <w:widowControl w:val="0"/>
      <w:autoSpaceDE w:val="0"/>
      <w:autoSpaceDN w:val="0"/>
      <w:adjustRightInd w:val="0"/>
    </w:pPr>
    <w:rPr>
      <w:lang w:eastAsia="uk-UA"/>
    </w:rPr>
  </w:style>
  <w:style w:type="paragraph" w:customStyle="1" w:styleId="Style27">
    <w:name w:val="Style27"/>
    <w:basedOn w:val="ab"/>
    <w:uiPriority w:val="99"/>
    <w:rsid w:val="00F60A99"/>
    <w:pPr>
      <w:widowControl w:val="0"/>
      <w:autoSpaceDE w:val="0"/>
      <w:autoSpaceDN w:val="0"/>
      <w:adjustRightInd w:val="0"/>
    </w:pPr>
    <w:rPr>
      <w:lang w:eastAsia="uk-UA"/>
    </w:rPr>
  </w:style>
  <w:style w:type="paragraph" w:customStyle="1" w:styleId="Style28">
    <w:name w:val="Style28"/>
    <w:basedOn w:val="ab"/>
    <w:uiPriority w:val="99"/>
    <w:rsid w:val="00F60A99"/>
    <w:pPr>
      <w:widowControl w:val="0"/>
      <w:autoSpaceDE w:val="0"/>
      <w:autoSpaceDN w:val="0"/>
      <w:adjustRightInd w:val="0"/>
    </w:pPr>
    <w:rPr>
      <w:lang w:eastAsia="uk-UA"/>
    </w:rPr>
  </w:style>
  <w:style w:type="paragraph" w:customStyle="1" w:styleId="Style29">
    <w:name w:val="Style29"/>
    <w:basedOn w:val="ab"/>
    <w:uiPriority w:val="99"/>
    <w:rsid w:val="00F60A99"/>
    <w:pPr>
      <w:widowControl w:val="0"/>
      <w:autoSpaceDE w:val="0"/>
      <w:autoSpaceDN w:val="0"/>
      <w:adjustRightInd w:val="0"/>
    </w:pPr>
    <w:rPr>
      <w:lang w:eastAsia="uk-UA"/>
    </w:rPr>
  </w:style>
  <w:style w:type="paragraph" w:customStyle="1" w:styleId="Style30">
    <w:name w:val="Style30"/>
    <w:basedOn w:val="ab"/>
    <w:uiPriority w:val="99"/>
    <w:rsid w:val="00F60A99"/>
    <w:pPr>
      <w:widowControl w:val="0"/>
      <w:autoSpaceDE w:val="0"/>
      <w:autoSpaceDN w:val="0"/>
      <w:adjustRightInd w:val="0"/>
      <w:spacing w:line="686" w:lineRule="exact"/>
    </w:pPr>
    <w:rPr>
      <w:lang w:eastAsia="uk-UA"/>
    </w:rPr>
  </w:style>
  <w:style w:type="paragraph" w:customStyle="1" w:styleId="Style31">
    <w:name w:val="Style31"/>
    <w:basedOn w:val="ab"/>
    <w:uiPriority w:val="99"/>
    <w:rsid w:val="00F60A99"/>
    <w:pPr>
      <w:widowControl w:val="0"/>
      <w:autoSpaceDE w:val="0"/>
      <w:autoSpaceDN w:val="0"/>
      <w:adjustRightInd w:val="0"/>
    </w:pPr>
    <w:rPr>
      <w:lang w:eastAsia="uk-UA"/>
    </w:rPr>
  </w:style>
  <w:style w:type="paragraph" w:customStyle="1" w:styleId="Style32">
    <w:name w:val="Style32"/>
    <w:basedOn w:val="ab"/>
    <w:uiPriority w:val="99"/>
    <w:rsid w:val="00F60A99"/>
    <w:pPr>
      <w:widowControl w:val="0"/>
      <w:autoSpaceDE w:val="0"/>
      <w:autoSpaceDN w:val="0"/>
      <w:adjustRightInd w:val="0"/>
    </w:pPr>
    <w:rPr>
      <w:lang w:eastAsia="uk-UA"/>
    </w:rPr>
  </w:style>
  <w:style w:type="paragraph" w:customStyle="1" w:styleId="Style33">
    <w:name w:val="Style33"/>
    <w:basedOn w:val="ab"/>
    <w:uiPriority w:val="99"/>
    <w:rsid w:val="00F60A99"/>
    <w:pPr>
      <w:widowControl w:val="0"/>
      <w:autoSpaceDE w:val="0"/>
      <w:autoSpaceDN w:val="0"/>
      <w:adjustRightInd w:val="0"/>
    </w:pPr>
    <w:rPr>
      <w:lang w:eastAsia="uk-UA"/>
    </w:rPr>
  </w:style>
  <w:style w:type="paragraph" w:customStyle="1" w:styleId="Style34">
    <w:name w:val="Style34"/>
    <w:basedOn w:val="ab"/>
    <w:uiPriority w:val="99"/>
    <w:rsid w:val="00F60A99"/>
    <w:pPr>
      <w:widowControl w:val="0"/>
      <w:autoSpaceDE w:val="0"/>
      <w:autoSpaceDN w:val="0"/>
      <w:adjustRightInd w:val="0"/>
    </w:pPr>
    <w:rPr>
      <w:lang w:eastAsia="uk-UA"/>
    </w:rPr>
  </w:style>
  <w:style w:type="paragraph" w:customStyle="1" w:styleId="Style35">
    <w:name w:val="Style35"/>
    <w:basedOn w:val="ab"/>
    <w:uiPriority w:val="99"/>
    <w:rsid w:val="00F60A99"/>
    <w:pPr>
      <w:widowControl w:val="0"/>
      <w:autoSpaceDE w:val="0"/>
      <w:autoSpaceDN w:val="0"/>
      <w:adjustRightInd w:val="0"/>
      <w:spacing w:line="696" w:lineRule="exact"/>
      <w:jc w:val="right"/>
    </w:pPr>
    <w:rPr>
      <w:lang w:eastAsia="uk-UA"/>
    </w:rPr>
  </w:style>
  <w:style w:type="paragraph" w:customStyle="1" w:styleId="Style36">
    <w:name w:val="Style36"/>
    <w:basedOn w:val="ab"/>
    <w:uiPriority w:val="99"/>
    <w:rsid w:val="00F60A99"/>
    <w:pPr>
      <w:widowControl w:val="0"/>
      <w:autoSpaceDE w:val="0"/>
      <w:autoSpaceDN w:val="0"/>
      <w:adjustRightInd w:val="0"/>
    </w:pPr>
    <w:rPr>
      <w:lang w:eastAsia="uk-UA"/>
    </w:rPr>
  </w:style>
  <w:style w:type="paragraph" w:customStyle="1" w:styleId="Style37">
    <w:name w:val="Style37"/>
    <w:basedOn w:val="ab"/>
    <w:uiPriority w:val="99"/>
    <w:rsid w:val="00F60A99"/>
    <w:pPr>
      <w:widowControl w:val="0"/>
      <w:autoSpaceDE w:val="0"/>
      <w:autoSpaceDN w:val="0"/>
      <w:adjustRightInd w:val="0"/>
    </w:pPr>
    <w:rPr>
      <w:lang w:eastAsia="uk-UA"/>
    </w:rPr>
  </w:style>
  <w:style w:type="paragraph" w:customStyle="1" w:styleId="Style38">
    <w:name w:val="Style38"/>
    <w:basedOn w:val="ab"/>
    <w:uiPriority w:val="99"/>
    <w:rsid w:val="00F60A99"/>
    <w:pPr>
      <w:widowControl w:val="0"/>
      <w:autoSpaceDE w:val="0"/>
      <w:autoSpaceDN w:val="0"/>
      <w:adjustRightInd w:val="0"/>
      <w:spacing w:line="226" w:lineRule="exact"/>
      <w:ind w:firstLine="82"/>
    </w:pPr>
    <w:rPr>
      <w:lang w:eastAsia="uk-UA"/>
    </w:rPr>
  </w:style>
  <w:style w:type="paragraph" w:customStyle="1" w:styleId="Style39">
    <w:name w:val="Style39"/>
    <w:basedOn w:val="ab"/>
    <w:uiPriority w:val="99"/>
    <w:rsid w:val="00F60A99"/>
    <w:pPr>
      <w:widowControl w:val="0"/>
      <w:autoSpaceDE w:val="0"/>
      <w:autoSpaceDN w:val="0"/>
      <w:adjustRightInd w:val="0"/>
    </w:pPr>
    <w:rPr>
      <w:lang w:eastAsia="uk-UA"/>
    </w:rPr>
  </w:style>
  <w:style w:type="paragraph" w:customStyle="1" w:styleId="Style40">
    <w:name w:val="Style40"/>
    <w:basedOn w:val="ab"/>
    <w:uiPriority w:val="99"/>
    <w:rsid w:val="00F60A99"/>
    <w:pPr>
      <w:widowControl w:val="0"/>
      <w:autoSpaceDE w:val="0"/>
      <w:autoSpaceDN w:val="0"/>
      <w:adjustRightInd w:val="0"/>
      <w:spacing w:line="226" w:lineRule="exact"/>
    </w:pPr>
    <w:rPr>
      <w:lang w:eastAsia="uk-UA"/>
    </w:rPr>
  </w:style>
  <w:style w:type="paragraph" w:customStyle="1" w:styleId="Style41">
    <w:name w:val="Style41"/>
    <w:basedOn w:val="ab"/>
    <w:uiPriority w:val="99"/>
    <w:rsid w:val="00F60A99"/>
    <w:pPr>
      <w:widowControl w:val="0"/>
      <w:autoSpaceDE w:val="0"/>
      <w:autoSpaceDN w:val="0"/>
      <w:adjustRightInd w:val="0"/>
    </w:pPr>
    <w:rPr>
      <w:lang w:eastAsia="uk-UA"/>
    </w:rPr>
  </w:style>
  <w:style w:type="paragraph" w:customStyle="1" w:styleId="Style42">
    <w:name w:val="Style42"/>
    <w:basedOn w:val="ab"/>
    <w:uiPriority w:val="99"/>
    <w:rsid w:val="00F60A99"/>
    <w:pPr>
      <w:widowControl w:val="0"/>
      <w:autoSpaceDE w:val="0"/>
      <w:autoSpaceDN w:val="0"/>
      <w:adjustRightInd w:val="0"/>
    </w:pPr>
    <w:rPr>
      <w:lang w:eastAsia="uk-UA"/>
    </w:rPr>
  </w:style>
  <w:style w:type="paragraph" w:customStyle="1" w:styleId="Style43">
    <w:name w:val="Style43"/>
    <w:basedOn w:val="ab"/>
    <w:uiPriority w:val="99"/>
    <w:rsid w:val="00F60A99"/>
    <w:pPr>
      <w:widowControl w:val="0"/>
      <w:autoSpaceDE w:val="0"/>
      <w:autoSpaceDN w:val="0"/>
      <w:adjustRightInd w:val="0"/>
      <w:spacing w:line="278" w:lineRule="exact"/>
      <w:ind w:firstLine="696"/>
    </w:pPr>
    <w:rPr>
      <w:lang w:eastAsia="uk-UA"/>
    </w:rPr>
  </w:style>
  <w:style w:type="paragraph" w:customStyle="1" w:styleId="Style44">
    <w:name w:val="Style44"/>
    <w:basedOn w:val="ab"/>
    <w:uiPriority w:val="99"/>
    <w:rsid w:val="00F60A99"/>
    <w:pPr>
      <w:widowControl w:val="0"/>
      <w:autoSpaceDE w:val="0"/>
      <w:autoSpaceDN w:val="0"/>
      <w:adjustRightInd w:val="0"/>
    </w:pPr>
    <w:rPr>
      <w:lang w:eastAsia="uk-UA"/>
    </w:rPr>
  </w:style>
  <w:style w:type="paragraph" w:customStyle="1" w:styleId="Style45">
    <w:name w:val="Style45"/>
    <w:basedOn w:val="ab"/>
    <w:uiPriority w:val="99"/>
    <w:rsid w:val="00F60A99"/>
    <w:pPr>
      <w:widowControl w:val="0"/>
      <w:autoSpaceDE w:val="0"/>
      <w:autoSpaceDN w:val="0"/>
      <w:adjustRightInd w:val="0"/>
    </w:pPr>
    <w:rPr>
      <w:lang w:eastAsia="uk-UA"/>
    </w:rPr>
  </w:style>
  <w:style w:type="paragraph" w:customStyle="1" w:styleId="Style46">
    <w:name w:val="Style46"/>
    <w:basedOn w:val="ab"/>
    <w:uiPriority w:val="99"/>
    <w:rsid w:val="00F60A99"/>
    <w:pPr>
      <w:widowControl w:val="0"/>
      <w:autoSpaceDE w:val="0"/>
      <w:autoSpaceDN w:val="0"/>
      <w:adjustRightInd w:val="0"/>
      <w:jc w:val="center"/>
    </w:pPr>
    <w:rPr>
      <w:lang w:eastAsia="uk-UA"/>
    </w:rPr>
  </w:style>
  <w:style w:type="paragraph" w:customStyle="1" w:styleId="Style47">
    <w:name w:val="Style47"/>
    <w:basedOn w:val="ab"/>
    <w:uiPriority w:val="99"/>
    <w:rsid w:val="00F60A99"/>
    <w:pPr>
      <w:widowControl w:val="0"/>
      <w:autoSpaceDE w:val="0"/>
      <w:autoSpaceDN w:val="0"/>
      <w:adjustRightInd w:val="0"/>
    </w:pPr>
    <w:rPr>
      <w:lang w:eastAsia="uk-UA"/>
    </w:rPr>
  </w:style>
  <w:style w:type="paragraph" w:customStyle="1" w:styleId="Style48">
    <w:name w:val="Style48"/>
    <w:basedOn w:val="ab"/>
    <w:uiPriority w:val="99"/>
    <w:rsid w:val="00F60A99"/>
    <w:pPr>
      <w:widowControl w:val="0"/>
      <w:autoSpaceDE w:val="0"/>
      <w:autoSpaceDN w:val="0"/>
      <w:adjustRightInd w:val="0"/>
      <w:spacing w:line="245" w:lineRule="exact"/>
    </w:pPr>
    <w:rPr>
      <w:lang w:eastAsia="uk-UA"/>
    </w:rPr>
  </w:style>
  <w:style w:type="paragraph" w:customStyle="1" w:styleId="Style49">
    <w:name w:val="Style49"/>
    <w:basedOn w:val="ab"/>
    <w:uiPriority w:val="99"/>
    <w:rsid w:val="00F60A99"/>
    <w:pPr>
      <w:widowControl w:val="0"/>
      <w:autoSpaceDE w:val="0"/>
      <w:autoSpaceDN w:val="0"/>
      <w:adjustRightInd w:val="0"/>
    </w:pPr>
    <w:rPr>
      <w:lang w:eastAsia="uk-UA"/>
    </w:rPr>
  </w:style>
  <w:style w:type="paragraph" w:customStyle="1" w:styleId="Style50">
    <w:name w:val="Style50"/>
    <w:basedOn w:val="ab"/>
    <w:uiPriority w:val="99"/>
    <w:rsid w:val="00F60A99"/>
    <w:pPr>
      <w:widowControl w:val="0"/>
      <w:autoSpaceDE w:val="0"/>
      <w:autoSpaceDN w:val="0"/>
      <w:adjustRightInd w:val="0"/>
    </w:pPr>
    <w:rPr>
      <w:lang w:eastAsia="uk-UA"/>
    </w:rPr>
  </w:style>
  <w:style w:type="paragraph" w:customStyle="1" w:styleId="Style51">
    <w:name w:val="Style51"/>
    <w:basedOn w:val="ab"/>
    <w:uiPriority w:val="99"/>
    <w:rsid w:val="00F60A99"/>
    <w:pPr>
      <w:widowControl w:val="0"/>
      <w:autoSpaceDE w:val="0"/>
      <w:autoSpaceDN w:val="0"/>
      <w:adjustRightInd w:val="0"/>
    </w:pPr>
    <w:rPr>
      <w:lang w:eastAsia="uk-UA"/>
    </w:rPr>
  </w:style>
  <w:style w:type="character" w:customStyle="1" w:styleId="FontStyle53">
    <w:name w:val="Font Style53"/>
    <w:uiPriority w:val="99"/>
    <w:rsid w:val="00F60A99"/>
    <w:rPr>
      <w:rFonts w:ascii="Times New Roman" w:hAnsi="Times New Roman" w:cs="Times New Roman"/>
      <w:b/>
      <w:bCs/>
      <w:color w:val="000000"/>
      <w:sz w:val="20"/>
      <w:szCs w:val="20"/>
    </w:rPr>
  </w:style>
  <w:style w:type="character" w:customStyle="1" w:styleId="FontStyle56">
    <w:name w:val="Font Style56"/>
    <w:uiPriority w:val="99"/>
    <w:rsid w:val="00F60A99"/>
    <w:rPr>
      <w:rFonts w:ascii="Times New Roman" w:hAnsi="Times New Roman" w:cs="Times New Roman"/>
      <w:b/>
      <w:bCs/>
      <w:i/>
      <w:iCs/>
      <w:color w:val="000000"/>
      <w:sz w:val="28"/>
      <w:szCs w:val="28"/>
    </w:rPr>
  </w:style>
  <w:style w:type="character" w:customStyle="1" w:styleId="FontStyle57">
    <w:name w:val="Font Style57"/>
    <w:uiPriority w:val="99"/>
    <w:rsid w:val="00F60A99"/>
    <w:rPr>
      <w:rFonts w:ascii="Times New Roman" w:hAnsi="Times New Roman" w:cs="Times New Roman"/>
      <w:color w:val="000000"/>
      <w:sz w:val="24"/>
      <w:szCs w:val="24"/>
    </w:rPr>
  </w:style>
  <w:style w:type="character" w:customStyle="1" w:styleId="FontStyle58">
    <w:name w:val="Font Style58"/>
    <w:uiPriority w:val="99"/>
    <w:rsid w:val="00F60A99"/>
    <w:rPr>
      <w:rFonts w:ascii="Impact" w:hAnsi="Impact" w:cs="Impact"/>
      <w:color w:val="000000"/>
      <w:sz w:val="18"/>
      <w:szCs w:val="18"/>
    </w:rPr>
  </w:style>
  <w:style w:type="character" w:customStyle="1" w:styleId="FontStyle59">
    <w:name w:val="Font Style59"/>
    <w:uiPriority w:val="99"/>
    <w:rsid w:val="00F60A99"/>
    <w:rPr>
      <w:rFonts w:ascii="Times New Roman" w:hAnsi="Times New Roman" w:cs="Times New Roman"/>
      <w:color w:val="000000"/>
      <w:sz w:val="24"/>
      <w:szCs w:val="24"/>
    </w:rPr>
  </w:style>
  <w:style w:type="character" w:customStyle="1" w:styleId="FontStyle60">
    <w:name w:val="Font Style60"/>
    <w:uiPriority w:val="99"/>
    <w:rsid w:val="00F60A99"/>
    <w:rPr>
      <w:rFonts w:ascii="Times New Roman" w:hAnsi="Times New Roman" w:cs="Times New Roman"/>
      <w:b/>
      <w:bCs/>
      <w:color w:val="000000"/>
      <w:spacing w:val="-20"/>
      <w:sz w:val="24"/>
      <w:szCs w:val="24"/>
    </w:rPr>
  </w:style>
  <w:style w:type="character" w:customStyle="1" w:styleId="FontStyle61">
    <w:name w:val="Font Style61"/>
    <w:uiPriority w:val="99"/>
    <w:rsid w:val="00F60A99"/>
    <w:rPr>
      <w:rFonts w:ascii="Times New Roman" w:hAnsi="Times New Roman" w:cs="Times New Roman"/>
      <w:b/>
      <w:bCs/>
      <w:color w:val="000000"/>
      <w:spacing w:val="10"/>
      <w:sz w:val="14"/>
      <w:szCs w:val="14"/>
    </w:rPr>
  </w:style>
  <w:style w:type="character" w:customStyle="1" w:styleId="FontStyle62">
    <w:name w:val="Font Style62"/>
    <w:uiPriority w:val="99"/>
    <w:rsid w:val="00F60A99"/>
    <w:rPr>
      <w:rFonts w:ascii="Times New Roman" w:hAnsi="Times New Roman" w:cs="Times New Roman"/>
      <w:i/>
      <w:iCs/>
      <w:color w:val="000000"/>
      <w:sz w:val="18"/>
      <w:szCs w:val="18"/>
    </w:rPr>
  </w:style>
  <w:style w:type="character" w:customStyle="1" w:styleId="FontStyle63">
    <w:name w:val="Font Style63"/>
    <w:uiPriority w:val="99"/>
    <w:rsid w:val="00F60A99"/>
    <w:rPr>
      <w:rFonts w:ascii="Times New Roman" w:hAnsi="Times New Roman" w:cs="Times New Roman"/>
      <w:b/>
      <w:bCs/>
      <w:i/>
      <w:iCs/>
      <w:color w:val="000000"/>
      <w:sz w:val="18"/>
      <w:szCs w:val="18"/>
    </w:rPr>
  </w:style>
  <w:style w:type="character" w:customStyle="1" w:styleId="FontStyle65">
    <w:name w:val="Font Style65"/>
    <w:uiPriority w:val="99"/>
    <w:rsid w:val="00F60A99"/>
    <w:rPr>
      <w:rFonts w:ascii="Times New Roman" w:hAnsi="Times New Roman" w:cs="Times New Roman"/>
      <w:b/>
      <w:bCs/>
      <w:color w:val="000000"/>
      <w:sz w:val="20"/>
      <w:szCs w:val="20"/>
    </w:rPr>
  </w:style>
  <w:style w:type="character" w:customStyle="1" w:styleId="FontStyle66">
    <w:name w:val="Font Style66"/>
    <w:uiPriority w:val="99"/>
    <w:rsid w:val="00F60A99"/>
    <w:rPr>
      <w:rFonts w:ascii="Times New Roman" w:hAnsi="Times New Roman" w:cs="Times New Roman"/>
      <w:b/>
      <w:bCs/>
      <w:i/>
      <w:iCs/>
      <w:color w:val="000000"/>
      <w:sz w:val="22"/>
      <w:szCs w:val="22"/>
    </w:rPr>
  </w:style>
  <w:style w:type="character" w:customStyle="1" w:styleId="FontStyle67">
    <w:name w:val="Font Style67"/>
    <w:uiPriority w:val="99"/>
    <w:rsid w:val="00F60A99"/>
    <w:rPr>
      <w:rFonts w:ascii="Times New Roman" w:hAnsi="Times New Roman" w:cs="Times New Roman"/>
      <w:b/>
      <w:bCs/>
      <w:i/>
      <w:iCs/>
      <w:color w:val="000000"/>
      <w:spacing w:val="30"/>
      <w:sz w:val="22"/>
      <w:szCs w:val="22"/>
    </w:rPr>
  </w:style>
  <w:style w:type="character" w:customStyle="1" w:styleId="FontStyle68">
    <w:name w:val="Font Style68"/>
    <w:uiPriority w:val="99"/>
    <w:rsid w:val="00F60A99"/>
    <w:rPr>
      <w:rFonts w:ascii="Times New Roman" w:hAnsi="Times New Roman" w:cs="Times New Roman"/>
      <w:color w:val="000000"/>
      <w:sz w:val="18"/>
      <w:szCs w:val="18"/>
    </w:rPr>
  </w:style>
  <w:style w:type="character" w:customStyle="1" w:styleId="FontStyle69">
    <w:name w:val="Font Style69"/>
    <w:uiPriority w:val="99"/>
    <w:rsid w:val="00F60A99"/>
    <w:rPr>
      <w:rFonts w:ascii="Times New Roman" w:hAnsi="Times New Roman" w:cs="Times New Roman"/>
      <w:b/>
      <w:bCs/>
      <w:color w:val="000000"/>
      <w:sz w:val="18"/>
      <w:szCs w:val="18"/>
    </w:rPr>
  </w:style>
  <w:style w:type="character" w:customStyle="1" w:styleId="FontStyle70">
    <w:name w:val="Font Style70"/>
    <w:uiPriority w:val="99"/>
    <w:rsid w:val="00F60A99"/>
    <w:rPr>
      <w:rFonts w:ascii="Times New Roman" w:hAnsi="Times New Roman" w:cs="Times New Roman"/>
      <w:color w:val="000000"/>
      <w:sz w:val="18"/>
      <w:szCs w:val="18"/>
    </w:rPr>
  </w:style>
  <w:style w:type="character" w:customStyle="1" w:styleId="FontStyle71">
    <w:name w:val="Font Style71"/>
    <w:uiPriority w:val="99"/>
    <w:rsid w:val="00F60A99"/>
    <w:rPr>
      <w:rFonts w:ascii="Times New Roman" w:hAnsi="Times New Roman" w:cs="Times New Roman"/>
      <w:i/>
      <w:iCs/>
      <w:color w:val="000000"/>
      <w:sz w:val="18"/>
      <w:szCs w:val="18"/>
    </w:rPr>
  </w:style>
  <w:style w:type="character" w:customStyle="1" w:styleId="FontStyle72">
    <w:name w:val="Font Style72"/>
    <w:uiPriority w:val="99"/>
    <w:rsid w:val="00F60A99"/>
    <w:rPr>
      <w:rFonts w:ascii="Times New Roman" w:hAnsi="Times New Roman" w:cs="Times New Roman"/>
      <w:b/>
      <w:bCs/>
      <w:color w:val="000000"/>
      <w:sz w:val="8"/>
      <w:szCs w:val="8"/>
    </w:rPr>
  </w:style>
  <w:style w:type="character" w:customStyle="1" w:styleId="FontStyle73">
    <w:name w:val="Font Style73"/>
    <w:uiPriority w:val="99"/>
    <w:rsid w:val="00F60A99"/>
    <w:rPr>
      <w:rFonts w:ascii="Arial Narrow" w:hAnsi="Arial Narrow" w:cs="Arial Narrow"/>
      <w:b/>
      <w:bCs/>
      <w:color w:val="000000"/>
      <w:spacing w:val="-10"/>
      <w:sz w:val="18"/>
      <w:szCs w:val="18"/>
    </w:rPr>
  </w:style>
  <w:style w:type="character" w:customStyle="1" w:styleId="FontStyle74">
    <w:name w:val="Font Style74"/>
    <w:uiPriority w:val="99"/>
    <w:rsid w:val="00F60A99"/>
    <w:rPr>
      <w:rFonts w:ascii="Times New Roman" w:hAnsi="Times New Roman" w:cs="Times New Roman"/>
      <w:i/>
      <w:iCs/>
      <w:color w:val="000000"/>
      <w:spacing w:val="20"/>
      <w:sz w:val="14"/>
      <w:szCs w:val="14"/>
    </w:rPr>
  </w:style>
  <w:style w:type="character" w:customStyle="1" w:styleId="FontStyle75">
    <w:name w:val="Font Style75"/>
    <w:uiPriority w:val="99"/>
    <w:rsid w:val="00F60A99"/>
    <w:rPr>
      <w:rFonts w:ascii="Times New Roman" w:hAnsi="Times New Roman" w:cs="Times New Roman"/>
      <w:b/>
      <w:bCs/>
      <w:color w:val="000000"/>
      <w:sz w:val="16"/>
      <w:szCs w:val="16"/>
    </w:rPr>
  </w:style>
  <w:style w:type="character" w:customStyle="1" w:styleId="FontStyle76">
    <w:name w:val="Font Style76"/>
    <w:uiPriority w:val="99"/>
    <w:rsid w:val="00F60A99"/>
    <w:rPr>
      <w:rFonts w:ascii="Times New Roman" w:hAnsi="Times New Roman" w:cs="Times New Roman"/>
      <w:i/>
      <w:iCs/>
      <w:color w:val="000000"/>
      <w:sz w:val="16"/>
      <w:szCs w:val="16"/>
    </w:rPr>
  </w:style>
  <w:style w:type="character" w:customStyle="1" w:styleId="FontStyle77">
    <w:name w:val="Font Style77"/>
    <w:uiPriority w:val="99"/>
    <w:rsid w:val="00F60A99"/>
    <w:rPr>
      <w:rFonts w:ascii="Constantia" w:hAnsi="Constantia" w:cs="Constantia"/>
      <w:color w:val="000000"/>
      <w:spacing w:val="-20"/>
      <w:sz w:val="30"/>
      <w:szCs w:val="30"/>
    </w:rPr>
  </w:style>
  <w:style w:type="paragraph" w:styleId="2f9">
    <w:name w:val="Quote"/>
    <w:basedOn w:val="ab"/>
    <w:next w:val="ab"/>
    <w:link w:val="2fa"/>
    <w:qFormat/>
    <w:rsid w:val="00F60A99"/>
    <w:pPr>
      <w:spacing w:after="200" w:line="276" w:lineRule="auto"/>
    </w:pPr>
    <w:rPr>
      <w:rFonts w:ascii="Calibri" w:hAnsi="Calibri"/>
      <w:i/>
      <w:iCs/>
      <w:color w:val="000000"/>
      <w:sz w:val="22"/>
      <w:szCs w:val="22"/>
      <w:lang w:val="x-none" w:eastAsia="en-US"/>
    </w:rPr>
  </w:style>
  <w:style w:type="character" w:customStyle="1" w:styleId="2fa">
    <w:name w:val="Цитата 2 Знак"/>
    <w:basedOn w:val="ac"/>
    <w:link w:val="2f9"/>
    <w:rsid w:val="00F60A99"/>
    <w:rPr>
      <w:rFonts w:ascii="Calibri" w:hAnsi="Calibri"/>
      <w:i/>
      <w:iCs/>
      <w:color w:val="000000"/>
      <w:sz w:val="22"/>
      <w:szCs w:val="22"/>
      <w:lang w:val="x-none" w:eastAsia="en-US"/>
    </w:rPr>
  </w:style>
  <w:style w:type="paragraph" w:customStyle="1" w:styleId="afffffd">
    <w:name w:val="ТЗ Пункт"/>
    <w:basedOn w:val="20"/>
    <w:rsid w:val="00F60A99"/>
    <w:pPr>
      <w:keepNext w:val="0"/>
      <w:widowControl w:val="0"/>
      <w:spacing w:before="240" w:after="60" w:line="360" w:lineRule="auto"/>
      <w:ind w:firstLine="0"/>
      <w:jc w:val="both"/>
    </w:pPr>
    <w:rPr>
      <w:rFonts w:eastAsia="SimSun" w:cs="Arial"/>
      <w:bCs/>
      <w:iCs/>
      <w:sz w:val="28"/>
      <w:szCs w:val="28"/>
      <w:lang w:eastAsia="zh-CN"/>
    </w:rPr>
  </w:style>
  <w:style w:type="paragraph" w:customStyle="1" w:styleId="a8">
    <w:name w:val="ТЗ список"/>
    <w:basedOn w:val="ab"/>
    <w:rsid w:val="00F60A99"/>
    <w:pPr>
      <w:numPr>
        <w:numId w:val="18"/>
      </w:numPr>
      <w:spacing w:line="360" w:lineRule="auto"/>
      <w:jc w:val="both"/>
    </w:pPr>
    <w:rPr>
      <w:rFonts w:eastAsia="SimSun"/>
      <w:sz w:val="28"/>
      <w:lang w:eastAsia="zh-CN"/>
    </w:rPr>
  </w:style>
  <w:style w:type="paragraph" w:styleId="1ffb">
    <w:name w:val="toc 1"/>
    <w:basedOn w:val="ab"/>
    <w:next w:val="ab"/>
    <w:autoRedefine/>
    <w:unhideWhenUsed/>
    <w:rsid w:val="00F60A99"/>
    <w:pPr>
      <w:spacing w:line="360" w:lineRule="auto"/>
      <w:ind w:firstLine="709"/>
    </w:pPr>
    <w:rPr>
      <w:rFonts w:eastAsia="SimSun"/>
      <w:sz w:val="28"/>
      <w:lang w:val="ru-RU" w:eastAsia="zh-CN"/>
    </w:rPr>
  </w:style>
  <w:style w:type="paragraph" w:styleId="2fb">
    <w:name w:val="toc 2"/>
    <w:basedOn w:val="ab"/>
    <w:next w:val="ab"/>
    <w:autoRedefine/>
    <w:unhideWhenUsed/>
    <w:rsid w:val="00F60A99"/>
    <w:pPr>
      <w:spacing w:line="360" w:lineRule="auto"/>
      <w:ind w:left="280" w:firstLine="709"/>
    </w:pPr>
    <w:rPr>
      <w:rFonts w:eastAsia="SimSun"/>
      <w:sz w:val="28"/>
      <w:lang w:val="ru-RU" w:eastAsia="zh-CN"/>
    </w:rPr>
  </w:style>
  <w:style w:type="table" w:customStyle="1" w:styleId="3e">
    <w:name w:val="Сетка таблицы3"/>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d"/>
    <w:next w:val="affa"/>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b"/>
    <w:rsid w:val="00F60A99"/>
    <w:pPr>
      <w:keepNext/>
      <w:numPr>
        <w:numId w:val="19"/>
      </w:numPr>
      <w:tabs>
        <w:tab w:val="clear" w:pos="0"/>
        <w:tab w:val="num" w:pos="851"/>
      </w:tabs>
      <w:ind w:left="851" w:hanging="851"/>
      <w:jc w:val="both"/>
      <w:outlineLvl w:val="0"/>
    </w:pPr>
    <w:rPr>
      <w:b/>
      <w:bCs/>
      <w:caps/>
      <w:kern w:val="32"/>
      <w:sz w:val="28"/>
      <w:szCs w:val="28"/>
      <w:lang w:eastAsia="x-none"/>
    </w:rPr>
  </w:style>
  <w:style w:type="paragraph" w:customStyle="1" w:styleId="pbulletcmt">
    <w:name w:val="pbulletcmt"/>
    <w:basedOn w:val="ab"/>
    <w:rsid w:val="00F60A99"/>
    <w:pPr>
      <w:spacing w:before="100" w:beforeAutospacing="1" w:after="100" w:afterAutospacing="1"/>
    </w:pPr>
    <w:rPr>
      <w:lang w:val="ru-RU"/>
    </w:rPr>
  </w:style>
  <w:style w:type="paragraph" w:customStyle="1" w:styleId="a9">
    <w:name w:val="Раздел договора"/>
    <w:basedOn w:val="ab"/>
    <w:next w:val="ab"/>
    <w:rsid w:val="00F60A99"/>
    <w:pPr>
      <w:numPr>
        <w:numId w:val="20"/>
      </w:numPr>
      <w:spacing w:before="240"/>
      <w:jc w:val="both"/>
      <w:outlineLvl w:val="0"/>
    </w:pPr>
    <w:rPr>
      <w:rFonts w:ascii="Tahoma" w:hAnsi="Tahoma" w:cs="Tahoma"/>
      <w:b/>
      <w:bCs/>
      <w:color w:val="000000"/>
      <w:sz w:val="22"/>
      <w:szCs w:val="22"/>
      <w:lang w:val="ru-RU"/>
    </w:rPr>
  </w:style>
  <w:style w:type="paragraph" w:customStyle="1" w:styleId="afffffe">
    <w:name w:val="Пункт договора"/>
    <w:basedOn w:val="a9"/>
    <w:rsid w:val="00F60A99"/>
    <w:pPr>
      <w:numPr>
        <w:numId w:val="0"/>
      </w:numPr>
      <w:tabs>
        <w:tab w:val="num" w:pos="480"/>
      </w:tabs>
      <w:spacing w:before="60"/>
      <w:ind w:left="480" w:hanging="480"/>
      <w:outlineLvl w:val="9"/>
    </w:pPr>
    <w:rPr>
      <w:b w:val="0"/>
      <w:bCs w:val="0"/>
    </w:rPr>
  </w:style>
  <w:style w:type="paragraph" w:customStyle="1" w:styleId="BulParagraph">
    <w:name w:val="BulParagraph"/>
    <w:basedOn w:val="ab"/>
    <w:rsid w:val="00F60A99"/>
    <w:pPr>
      <w:spacing w:before="120" w:after="120"/>
      <w:ind w:left="681" w:hanging="397"/>
      <w:jc w:val="both"/>
    </w:pPr>
    <w:rPr>
      <w:color w:val="000000"/>
      <w:sz w:val="20"/>
      <w:szCs w:val="20"/>
      <w:lang w:val="ru-RU"/>
    </w:rPr>
  </w:style>
  <w:style w:type="paragraph" w:customStyle="1" w:styleId="Begin2">
    <w:name w:val="Begin2"/>
    <w:basedOn w:val="ab"/>
    <w:rsid w:val="00F60A99"/>
    <w:pPr>
      <w:jc w:val="center"/>
    </w:pPr>
    <w:rPr>
      <w:color w:val="000000"/>
      <w:sz w:val="28"/>
      <w:szCs w:val="20"/>
      <w:lang w:val="ru-RU"/>
    </w:rPr>
  </w:style>
  <w:style w:type="paragraph" w:customStyle="1" w:styleId="Preambula">
    <w:name w:val="Preambula"/>
    <w:basedOn w:val="ab"/>
    <w:rsid w:val="00F60A99"/>
    <w:rPr>
      <w:color w:val="000000"/>
      <w:sz w:val="20"/>
      <w:szCs w:val="20"/>
      <w:lang w:val="ru-RU"/>
    </w:rPr>
  </w:style>
  <w:style w:type="paragraph" w:customStyle="1" w:styleId="AddressPhone">
    <w:name w:val="Address/Phone"/>
    <w:basedOn w:val="ab"/>
    <w:rsid w:val="00F60A99"/>
    <w:pPr>
      <w:autoSpaceDE w:val="0"/>
      <w:autoSpaceDN w:val="0"/>
      <w:ind w:left="245"/>
    </w:pPr>
    <w:rPr>
      <w:rFonts w:ascii="Arial" w:hAnsi="Arial" w:cs="Arial"/>
      <w:color w:val="000000"/>
      <w:sz w:val="20"/>
      <w:szCs w:val="20"/>
      <w:lang w:val="en-US"/>
    </w:rPr>
  </w:style>
  <w:style w:type="paragraph" w:customStyle="1" w:styleId="DatesNotes">
    <w:name w:val="Dates/Notes"/>
    <w:basedOn w:val="ab"/>
    <w:rsid w:val="00F60A99"/>
    <w:pPr>
      <w:autoSpaceDE w:val="0"/>
      <w:autoSpaceDN w:val="0"/>
    </w:pPr>
    <w:rPr>
      <w:rFonts w:ascii="Arial" w:hAnsi="Arial" w:cs="Arial"/>
      <w:b/>
      <w:bCs/>
      <w:color w:val="000000"/>
      <w:sz w:val="20"/>
      <w:szCs w:val="20"/>
      <w:lang w:val="en-US"/>
    </w:rPr>
  </w:style>
  <w:style w:type="paragraph" w:customStyle="1" w:styleId="Form">
    <w:name w:val="Form"/>
    <w:basedOn w:val="ab"/>
    <w:rsid w:val="00F60A99"/>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F60A99"/>
    <w:pPr>
      <w:keepNext w:val="0"/>
      <w:autoSpaceDE w:val="0"/>
      <w:autoSpaceDN w:val="0"/>
      <w:spacing w:before="60" w:after="60"/>
      <w:jc w:val="center"/>
      <w:outlineLvl w:val="9"/>
    </w:pPr>
    <w:rPr>
      <w:rFonts w:ascii="Arial" w:hAnsi="Arial"/>
      <w:b/>
      <w:bCs/>
      <w:color w:val="000000"/>
      <w:sz w:val="20"/>
      <w:lang w:val="en-US" w:eastAsia="ru-RU"/>
    </w:rPr>
  </w:style>
  <w:style w:type="paragraph" w:customStyle="1" w:styleId="NonDecimalTableData">
    <w:name w:val="NonDecimalTableData"/>
    <w:basedOn w:val="Form"/>
    <w:rsid w:val="00F60A99"/>
    <w:pPr>
      <w:tabs>
        <w:tab w:val="right" w:pos="1296"/>
      </w:tabs>
    </w:pPr>
  </w:style>
  <w:style w:type="paragraph" w:customStyle="1" w:styleId="TableData">
    <w:name w:val="TableData"/>
    <w:basedOn w:val="Form"/>
    <w:rsid w:val="00F60A99"/>
    <w:pPr>
      <w:tabs>
        <w:tab w:val="decimal" w:pos="1296"/>
      </w:tabs>
    </w:pPr>
  </w:style>
  <w:style w:type="paragraph" w:customStyle="1" w:styleId="affffff">
    <w:name w:val="Знак Знак Знак Знак Знак Знак Знак Знак Знак Знак Знак Знак Знак"/>
    <w:basedOn w:val="ab"/>
    <w:rsid w:val="00F60A99"/>
    <w:rPr>
      <w:rFonts w:ascii="Verdana" w:hAnsi="Verdana" w:cs="Verdana"/>
      <w:color w:val="000000"/>
      <w:sz w:val="20"/>
      <w:szCs w:val="20"/>
      <w:lang w:val="en-US" w:eastAsia="en-US"/>
    </w:rPr>
  </w:style>
  <w:style w:type="paragraph" w:styleId="1ffc">
    <w:name w:val="index 1"/>
    <w:basedOn w:val="ab"/>
    <w:next w:val="ab"/>
    <w:autoRedefine/>
    <w:semiHidden/>
    <w:rsid w:val="00F60A99"/>
    <w:pPr>
      <w:widowControl w:val="0"/>
      <w:tabs>
        <w:tab w:val="left" w:pos="540"/>
      </w:tabs>
      <w:autoSpaceDE w:val="0"/>
      <w:autoSpaceDN w:val="0"/>
      <w:adjustRightInd w:val="0"/>
      <w:ind w:left="540" w:hanging="540"/>
      <w:jc w:val="both"/>
    </w:pPr>
    <w:rPr>
      <w:color w:val="000000"/>
      <w:lang w:eastAsia="uk-UA"/>
    </w:rPr>
  </w:style>
  <w:style w:type="paragraph" w:customStyle="1" w:styleId="affffff0">
    <w:name w:val="Знак Знак Знак Знак Знак Знак Знак Знак Знак"/>
    <w:basedOn w:val="ab"/>
    <w:rsid w:val="00F60A99"/>
    <w:rPr>
      <w:rFonts w:ascii="Verdana" w:hAnsi="Verdana" w:cs="Verdana"/>
      <w:sz w:val="20"/>
      <w:szCs w:val="20"/>
      <w:lang w:val="en-US" w:eastAsia="en-US"/>
    </w:rPr>
  </w:style>
  <w:style w:type="character" w:styleId="HTML1">
    <w:name w:val="HTML Code"/>
    <w:rsid w:val="00F60A99"/>
    <w:rPr>
      <w:rFonts w:ascii="Courier New" w:eastAsia="Times New Roman" w:hAnsi="Courier New" w:cs="Courier New"/>
      <w:sz w:val="20"/>
      <w:szCs w:val="20"/>
    </w:rPr>
  </w:style>
  <w:style w:type="character" w:customStyle="1" w:styleId="102">
    <w:name w:val="Знак Знак10"/>
    <w:locked/>
    <w:rsid w:val="00F60A99"/>
    <w:rPr>
      <w:rFonts w:ascii="Cambria" w:eastAsia="Times New Roman" w:hAnsi="Cambria" w:cs="Times New Roman"/>
      <w:b/>
      <w:bCs/>
      <w:kern w:val="32"/>
      <w:sz w:val="32"/>
      <w:szCs w:val="32"/>
      <w:lang w:val="ru-RU" w:eastAsia="ru-RU"/>
    </w:rPr>
  </w:style>
  <w:style w:type="character" w:customStyle="1" w:styleId="Char10">
    <w:name w:val="Char10"/>
    <w:locked/>
    <w:rsid w:val="00F60A99"/>
    <w:rPr>
      <w:rFonts w:ascii="Cambria" w:eastAsia="Times New Roman" w:hAnsi="Cambria" w:cs="Times New Roman"/>
      <w:b/>
      <w:bCs/>
      <w:kern w:val="32"/>
      <w:sz w:val="32"/>
      <w:szCs w:val="32"/>
      <w:lang w:val="ru-RU" w:eastAsia="ru-RU"/>
    </w:rPr>
  </w:style>
  <w:style w:type="character" w:customStyle="1" w:styleId="mediumtext">
    <w:name w:val="medium_text"/>
    <w:rsid w:val="00F60A99"/>
  </w:style>
  <w:style w:type="paragraph" w:customStyle="1" w:styleId="CharCharCharCharCharCharCharCharChar">
    <w:name w:val="Знак Знак Char Char Char Char Знак Char Знак Char Знак Char Знак Знак Char Знак Char Знак"/>
    <w:basedOn w:val="ab"/>
    <w:rsid w:val="00F60A99"/>
    <w:rPr>
      <w:rFonts w:ascii="Verdana" w:hAnsi="Verdana"/>
      <w:sz w:val="20"/>
      <w:szCs w:val="20"/>
      <w:lang w:val="en-US" w:eastAsia="en-US"/>
    </w:rPr>
  </w:style>
  <w:style w:type="numbering" w:customStyle="1" w:styleId="2fc">
    <w:name w:val="Нет списка2"/>
    <w:next w:val="ae"/>
    <w:uiPriority w:val="99"/>
    <w:semiHidden/>
    <w:unhideWhenUsed/>
    <w:rsid w:val="00F60A99"/>
  </w:style>
  <w:style w:type="table" w:customStyle="1" w:styleId="131">
    <w:name w:val="Сетка таблицы13"/>
    <w:basedOn w:val="ad"/>
    <w:next w:val="affa"/>
    <w:uiPriority w:val="59"/>
    <w:rsid w:val="00F6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a"/>
    <w:uiPriority w:val="59"/>
    <w:rsid w:val="00F60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F60A99"/>
    <w:rPr>
      <w:rFonts w:ascii="Times New Roman" w:hAnsi="Times New Roman" w:cs="Times New Roman"/>
      <w:b/>
      <w:bCs/>
      <w:color w:val="000000"/>
      <w:sz w:val="24"/>
      <w:szCs w:val="24"/>
    </w:rPr>
  </w:style>
  <w:style w:type="character" w:customStyle="1" w:styleId="FontStyle33">
    <w:name w:val="Font Style33"/>
    <w:uiPriority w:val="99"/>
    <w:qFormat/>
    <w:rsid w:val="00F60A99"/>
    <w:rPr>
      <w:rFonts w:ascii="Times New Roman" w:hAnsi="Times New Roman" w:cs="Times New Roman"/>
      <w:color w:val="000000"/>
      <w:sz w:val="24"/>
      <w:szCs w:val="24"/>
    </w:rPr>
  </w:style>
  <w:style w:type="numbering" w:customStyle="1" w:styleId="3f">
    <w:name w:val="Нет списка3"/>
    <w:next w:val="ae"/>
    <w:uiPriority w:val="99"/>
    <w:semiHidden/>
    <w:unhideWhenUsed/>
    <w:rsid w:val="00F60A99"/>
  </w:style>
  <w:style w:type="paragraph" w:customStyle="1" w:styleId="2fd">
    <w:name w:val="Заголовок2"/>
    <w:basedOn w:val="ab"/>
    <w:link w:val="2fe"/>
    <w:qFormat/>
    <w:rsid w:val="00F60A99"/>
    <w:pPr>
      <w:widowControl w:val="0"/>
      <w:tabs>
        <w:tab w:val="left" w:pos="567"/>
      </w:tabs>
      <w:suppressAutoHyphens/>
      <w:spacing w:before="120" w:after="120"/>
      <w:ind w:left="567" w:hanging="567"/>
    </w:pPr>
    <w:rPr>
      <w:b/>
      <w:sz w:val="28"/>
      <w:szCs w:val="28"/>
      <w:lang w:val="x-none" w:eastAsia="zh-CN"/>
    </w:rPr>
  </w:style>
  <w:style w:type="paragraph" w:customStyle="1" w:styleId="G">
    <w:name w:val="G_Текст"/>
    <w:basedOn w:val="ab"/>
    <w:link w:val="G0"/>
    <w:rsid w:val="00F60A99"/>
    <w:pPr>
      <w:tabs>
        <w:tab w:val="left" w:pos="714"/>
      </w:tabs>
      <w:spacing w:after="120" w:line="276" w:lineRule="auto"/>
      <w:ind w:firstLine="851"/>
      <w:jc w:val="both"/>
    </w:pPr>
    <w:rPr>
      <w:szCs w:val="20"/>
      <w:lang w:val="ru-RU"/>
    </w:rPr>
  </w:style>
  <w:style w:type="character" w:customStyle="1" w:styleId="G0">
    <w:name w:val="G_Текст Знак"/>
    <w:link w:val="G"/>
    <w:locked/>
    <w:rsid w:val="00F60A99"/>
    <w:rPr>
      <w:sz w:val="24"/>
    </w:rPr>
  </w:style>
  <w:style w:type="character" w:customStyle="1" w:styleId="2fe">
    <w:name w:val="Заголовок2 Знак"/>
    <w:link w:val="2fd"/>
    <w:rsid w:val="00F60A99"/>
    <w:rPr>
      <w:b/>
      <w:sz w:val="28"/>
      <w:szCs w:val="28"/>
      <w:lang w:val="x-none" w:eastAsia="zh-CN"/>
    </w:rPr>
  </w:style>
  <w:style w:type="numbering" w:customStyle="1" w:styleId="45">
    <w:name w:val="Нет списка4"/>
    <w:next w:val="ae"/>
    <w:uiPriority w:val="99"/>
    <w:semiHidden/>
    <w:unhideWhenUsed/>
    <w:rsid w:val="00F60A99"/>
  </w:style>
  <w:style w:type="character" w:customStyle="1" w:styleId="FontStyle158">
    <w:name w:val="Font Style158"/>
    <w:uiPriority w:val="99"/>
    <w:rsid w:val="00F60A99"/>
    <w:rPr>
      <w:rFonts w:ascii="Times New Roman" w:hAnsi="Times New Roman" w:cs="Times New Roman"/>
      <w:b/>
      <w:bCs/>
      <w:color w:val="000000"/>
      <w:sz w:val="24"/>
      <w:szCs w:val="24"/>
    </w:rPr>
  </w:style>
  <w:style w:type="character" w:customStyle="1" w:styleId="9pt">
    <w:name w:val="Основной текст + 9 pt"/>
    <w:aliases w:val="Полужирный1"/>
    <w:rsid w:val="00F60A99"/>
    <w:rPr>
      <w:rFonts w:ascii="Lucida Sans Unicode" w:hAnsi="Lucida Sans Unicode" w:cs="Lucida Sans Unicode"/>
      <w:b/>
      <w:bCs/>
      <w:sz w:val="18"/>
      <w:szCs w:val="18"/>
      <w:u w:val="none"/>
    </w:rPr>
  </w:style>
  <w:style w:type="paragraph" w:styleId="a">
    <w:name w:val="List Bullet"/>
    <w:basedOn w:val="ab"/>
    <w:unhideWhenUsed/>
    <w:rsid w:val="00F60A99"/>
    <w:pPr>
      <w:numPr>
        <w:numId w:val="21"/>
      </w:numPr>
      <w:contextualSpacing/>
    </w:pPr>
    <w:rPr>
      <w:lang w:val="ru-RU"/>
    </w:rPr>
  </w:style>
  <w:style w:type="character" w:customStyle="1" w:styleId="1ffd">
    <w:name w:val="Основной текст Знак1"/>
    <w:locked/>
    <w:rsid w:val="00F60A99"/>
    <w:rPr>
      <w:rFonts w:ascii="Times New Roman" w:hAnsi="Times New Roman"/>
      <w:sz w:val="24"/>
      <w:szCs w:val="24"/>
      <w:lang w:eastAsia="ar-SA"/>
    </w:rPr>
  </w:style>
  <w:style w:type="paragraph" w:customStyle="1" w:styleId="1ffe">
    <w:name w:val="Абзац списку1"/>
    <w:basedOn w:val="ab"/>
    <w:rsid w:val="00F60A99"/>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b"/>
    <w:rsid w:val="00F60A99"/>
    <w:pPr>
      <w:spacing w:after="200" w:line="276" w:lineRule="auto"/>
      <w:ind w:left="720"/>
      <w:contextualSpacing/>
      <w:jc w:val="both"/>
    </w:pPr>
    <w:rPr>
      <w:rFonts w:ascii="Calibri" w:hAnsi="Calibri"/>
      <w:sz w:val="22"/>
      <w:szCs w:val="22"/>
      <w:lang w:val="en-US" w:eastAsia="en-US"/>
    </w:rPr>
  </w:style>
  <w:style w:type="paragraph" w:customStyle="1" w:styleId="3f0">
    <w:name w:val="Абзац списка3"/>
    <w:basedOn w:val="ab"/>
    <w:rsid w:val="00F60A99"/>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F60A99"/>
  </w:style>
  <w:style w:type="paragraph" w:customStyle="1" w:styleId="85367988A0544E0D9E4823711EB28734">
    <w:name w:val="85367988A0544E0D9E4823711EB28734"/>
    <w:rsid w:val="00F60A99"/>
    <w:pPr>
      <w:spacing w:after="200" w:line="276" w:lineRule="auto"/>
    </w:pPr>
    <w:rPr>
      <w:rFonts w:ascii="Calibri" w:hAnsi="Calibri"/>
      <w:sz w:val="22"/>
      <w:szCs w:val="22"/>
      <w:lang w:val="uk-UA" w:eastAsia="uk-UA"/>
    </w:rPr>
  </w:style>
  <w:style w:type="character" w:customStyle="1" w:styleId="FontStyle159">
    <w:name w:val="Font Style159"/>
    <w:uiPriority w:val="99"/>
    <w:rsid w:val="00F60A9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b"/>
    <w:rsid w:val="00F60A99"/>
    <w:pPr>
      <w:spacing w:before="100" w:beforeAutospacing="1" w:after="100" w:afterAutospacing="1"/>
    </w:pPr>
    <w:rPr>
      <w:lang w:eastAsia="uk-UA"/>
    </w:rPr>
  </w:style>
  <w:style w:type="character" w:customStyle="1" w:styleId="m-5367227476743519412apple-tab-span">
    <w:name w:val="m_-5367227476743519412apple-tab-span"/>
    <w:rsid w:val="00F60A99"/>
  </w:style>
  <w:style w:type="character" w:styleId="affffff1">
    <w:name w:val="Placeholder Text"/>
    <w:uiPriority w:val="99"/>
    <w:semiHidden/>
    <w:rsid w:val="00F60A99"/>
    <w:rPr>
      <w:color w:val="808080"/>
    </w:rPr>
  </w:style>
  <w:style w:type="character" w:customStyle="1" w:styleId="m-96337767751699448apple-converted-space">
    <w:name w:val="m_-96337767751699448apple-converted-space"/>
    <w:rsid w:val="00F60A99"/>
  </w:style>
  <w:style w:type="numbering" w:customStyle="1" w:styleId="115">
    <w:name w:val="Нет списка11"/>
    <w:next w:val="ae"/>
    <w:uiPriority w:val="99"/>
    <w:semiHidden/>
    <w:unhideWhenUsed/>
    <w:rsid w:val="00F60A99"/>
  </w:style>
  <w:style w:type="paragraph" w:customStyle="1" w:styleId="xl63">
    <w:name w:val="xl63"/>
    <w:basedOn w:val="ab"/>
    <w:rsid w:val="00F60A9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character" w:customStyle="1" w:styleId="2ff">
    <w:name w:val="Основной текст (2)_"/>
    <w:rsid w:val="00F60A99"/>
    <w:rPr>
      <w:rFonts w:ascii="Times New Roman" w:eastAsia="Arial Unicode MS" w:hAnsi="Times New Roman"/>
      <w:i/>
      <w:iCs/>
      <w:sz w:val="28"/>
      <w:szCs w:val="28"/>
      <w:shd w:val="clear" w:color="auto" w:fill="FFFFFF"/>
      <w:lang w:val="x-none" w:eastAsia="ru-RU"/>
    </w:rPr>
  </w:style>
  <w:style w:type="paragraph" w:customStyle="1" w:styleId="3f1">
    <w:name w:val="Ïîäçàã3"/>
    <w:basedOn w:val="ab"/>
    <w:rsid w:val="00F60A99"/>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b"/>
    <w:rsid w:val="00F60A99"/>
    <w:pPr>
      <w:spacing w:after="160" w:line="240" w:lineRule="exact"/>
    </w:pPr>
    <w:rPr>
      <w:rFonts w:ascii="Tahoma" w:hAnsi="Tahoma" w:cs="Tahoma"/>
      <w:sz w:val="20"/>
      <w:szCs w:val="20"/>
      <w:lang w:val="en-US" w:eastAsia="en-US"/>
    </w:rPr>
  </w:style>
  <w:style w:type="paragraph" w:customStyle="1" w:styleId="1-">
    <w:name w:val="1-й уровень моего списка"/>
    <w:basedOn w:val="ab"/>
    <w:rsid w:val="00F60A99"/>
    <w:pPr>
      <w:widowControl w:val="0"/>
      <w:numPr>
        <w:numId w:val="22"/>
      </w:numPr>
      <w:spacing w:before="120" w:after="120"/>
      <w:jc w:val="center"/>
    </w:pPr>
    <w:rPr>
      <w:rFonts w:eastAsia="Arial Unicode MS" w:cs="Arial Unicode MS"/>
      <w:b/>
      <w:lang w:eastAsia="uk-UA" w:bidi="uk-UA"/>
    </w:rPr>
  </w:style>
  <w:style w:type="paragraph" w:customStyle="1" w:styleId="2-">
    <w:name w:val="2-й уровень моего списка"/>
    <w:basedOn w:val="ab"/>
    <w:rsid w:val="00F60A99"/>
    <w:pPr>
      <w:widowControl w:val="0"/>
      <w:numPr>
        <w:ilvl w:val="1"/>
        <w:numId w:val="22"/>
      </w:numPr>
      <w:ind w:left="2054"/>
      <w:jc w:val="both"/>
    </w:pPr>
    <w:rPr>
      <w:rFonts w:eastAsia="Arial Unicode MS" w:cs="Arial Unicode MS"/>
      <w:lang w:eastAsia="uk-UA" w:bidi="uk-UA"/>
    </w:rPr>
  </w:style>
  <w:style w:type="paragraph" w:customStyle="1" w:styleId="3-">
    <w:name w:val="3-й уровень моего списка"/>
    <w:basedOn w:val="ab"/>
    <w:rsid w:val="00F60A99"/>
    <w:pPr>
      <w:widowControl w:val="0"/>
      <w:numPr>
        <w:ilvl w:val="2"/>
        <w:numId w:val="22"/>
      </w:numPr>
      <w:jc w:val="both"/>
    </w:pPr>
    <w:rPr>
      <w:rFonts w:eastAsia="Arial Unicode MS" w:cs="Arial Unicode MS"/>
      <w:lang w:eastAsia="uk-UA" w:bidi="uk-UA"/>
    </w:rPr>
  </w:style>
  <w:style w:type="numbering" w:customStyle="1" w:styleId="a6">
    <w:name w:val="Мой стиль многоуровневого списка"/>
    <w:uiPriority w:val="99"/>
    <w:rsid w:val="00F60A99"/>
    <w:pPr>
      <w:numPr>
        <w:numId w:val="22"/>
      </w:numPr>
    </w:pPr>
  </w:style>
  <w:style w:type="paragraph" w:customStyle="1" w:styleId="1fff">
    <w:name w:val="Заголовок1"/>
    <w:basedOn w:val="ab"/>
    <w:next w:val="aff0"/>
    <w:rsid w:val="00F60A99"/>
    <w:pPr>
      <w:keepNext/>
      <w:suppressAutoHyphens/>
      <w:spacing w:before="240" w:after="120"/>
    </w:pPr>
    <w:rPr>
      <w:rFonts w:ascii="Arial" w:hAnsi="Arial" w:cs="Mangal"/>
      <w:sz w:val="28"/>
      <w:szCs w:val="28"/>
      <w:lang w:val="ru-RU" w:eastAsia="ar-SA"/>
    </w:rPr>
  </w:style>
  <w:style w:type="paragraph" w:styleId="affffff2">
    <w:name w:val="TOC Heading"/>
    <w:basedOn w:val="11"/>
    <w:next w:val="ab"/>
    <w:qFormat/>
    <w:rsid w:val="00F60A99"/>
    <w:pPr>
      <w:keepLines/>
      <w:suppressAutoHyphens/>
      <w:spacing w:before="480" w:line="276" w:lineRule="auto"/>
    </w:pPr>
    <w:rPr>
      <w:rFonts w:ascii="Cambria" w:hAnsi="Cambria"/>
      <w:b/>
      <w:bCs/>
      <w:color w:val="365F91"/>
      <w:kern w:val="1"/>
      <w:sz w:val="28"/>
      <w:szCs w:val="28"/>
      <w:lang w:eastAsia="ar-SA"/>
    </w:rPr>
  </w:style>
  <w:style w:type="character" w:customStyle="1" w:styleId="10pt0">
    <w:name w:val="Основной текст + 10 pt;Не полужирный"/>
    <w:rsid w:val="00F60A99"/>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5">
    <w:name w:val="Нет списка21"/>
    <w:next w:val="ae"/>
    <w:uiPriority w:val="99"/>
    <w:semiHidden/>
    <w:unhideWhenUsed/>
    <w:rsid w:val="00F60A99"/>
  </w:style>
  <w:style w:type="numbering" w:customStyle="1" w:styleId="312">
    <w:name w:val="Нет списка31"/>
    <w:next w:val="ae"/>
    <w:uiPriority w:val="99"/>
    <w:semiHidden/>
    <w:unhideWhenUsed/>
    <w:rsid w:val="00F60A99"/>
  </w:style>
  <w:style w:type="numbering" w:customStyle="1" w:styleId="123">
    <w:name w:val="Нет списка12"/>
    <w:next w:val="ae"/>
    <w:uiPriority w:val="99"/>
    <w:semiHidden/>
    <w:unhideWhenUsed/>
    <w:rsid w:val="00F60A99"/>
  </w:style>
  <w:style w:type="numbering" w:customStyle="1" w:styleId="222">
    <w:name w:val="Нет списка22"/>
    <w:next w:val="ae"/>
    <w:uiPriority w:val="99"/>
    <w:semiHidden/>
    <w:unhideWhenUsed/>
    <w:rsid w:val="00F60A99"/>
  </w:style>
  <w:style w:type="numbering" w:customStyle="1" w:styleId="320">
    <w:name w:val="Нет списка32"/>
    <w:next w:val="ae"/>
    <w:uiPriority w:val="99"/>
    <w:semiHidden/>
    <w:unhideWhenUsed/>
    <w:rsid w:val="00F60A99"/>
  </w:style>
  <w:style w:type="paragraph" w:customStyle="1" w:styleId="CharChar5">
    <w:name w:val="Char Знак Знак Char Знак Знак Знак Знак Знак Знак Знак Знак Знак Знак Знак Знак Знак Знак Знак Знак"/>
    <w:basedOn w:val="ab"/>
    <w:rsid w:val="00F60A99"/>
    <w:rPr>
      <w:rFonts w:ascii="Verdana" w:hAnsi="Verdana" w:cs="Verdana"/>
      <w:sz w:val="20"/>
      <w:szCs w:val="20"/>
      <w:lang w:val="en-US" w:eastAsia="en-US"/>
    </w:rPr>
  </w:style>
  <w:style w:type="character" w:customStyle="1" w:styleId="CharAttribute12">
    <w:name w:val="CharAttribute12"/>
    <w:rsid w:val="00F60A99"/>
    <w:rPr>
      <w:rFonts w:ascii="Times New Roman" w:eastAsia="Times New Roman" w:hAnsi="Times New Roman"/>
      <w:b/>
      <w:sz w:val="24"/>
    </w:rPr>
  </w:style>
  <w:style w:type="paragraph" w:customStyle="1" w:styleId="ParaAttribute44">
    <w:name w:val="ParaAttribute44"/>
    <w:rsid w:val="00F60A99"/>
    <w:pPr>
      <w:widowControl w:val="0"/>
      <w:wordWrap w:val="0"/>
      <w:ind w:firstLine="709"/>
    </w:pPr>
    <w:rPr>
      <w:rFonts w:eastAsia="Batang"/>
      <w:lang w:val="uk-UA" w:eastAsia="uk-UA"/>
    </w:rPr>
  </w:style>
  <w:style w:type="paragraph" w:customStyle="1" w:styleId="ParaAttribute62">
    <w:name w:val="ParaAttribute62"/>
    <w:rsid w:val="00F60A99"/>
    <w:pPr>
      <w:widowControl w:val="0"/>
      <w:wordWrap w:val="0"/>
      <w:spacing w:before="120"/>
      <w:ind w:firstLine="709"/>
      <w:jc w:val="both"/>
    </w:pPr>
    <w:rPr>
      <w:rFonts w:eastAsia="Batang"/>
      <w:lang w:val="uk-UA" w:eastAsia="uk-UA"/>
    </w:rPr>
  </w:style>
  <w:style w:type="paragraph" w:customStyle="1" w:styleId="ParaAttribute120">
    <w:name w:val="ParaAttribute120"/>
    <w:rsid w:val="00F60A99"/>
    <w:pPr>
      <w:widowControl w:val="0"/>
      <w:tabs>
        <w:tab w:val="left" w:pos="851"/>
      </w:tabs>
      <w:wordWrap w:val="0"/>
      <w:ind w:firstLine="709"/>
      <w:jc w:val="both"/>
    </w:pPr>
    <w:rPr>
      <w:rFonts w:eastAsia="Batang"/>
      <w:lang w:val="uk-UA" w:eastAsia="uk-UA"/>
    </w:rPr>
  </w:style>
  <w:style w:type="paragraph" w:customStyle="1" w:styleId="ParaAttribute144">
    <w:name w:val="ParaAttribute144"/>
    <w:rsid w:val="00F60A99"/>
    <w:pPr>
      <w:widowControl w:val="0"/>
      <w:wordWrap w:val="0"/>
      <w:ind w:right="23" w:firstLine="709"/>
    </w:pPr>
    <w:rPr>
      <w:rFonts w:eastAsia="Batang"/>
      <w:lang w:val="uk-UA" w:eastAsia="uk-UA"/>
    </w:rPr>
  </w:style>
  <w:style w:type="character" w:styleId="affffff3">
    <w:name w:val="Subtle Emphasis"/>
    <w:uiPriority w:val="19"/>
    <w:qFormat/>
    <w:rsid w:val="00F60A99"/>
    <w:rPr>
      <w:i/>
      <w:iCs/>
      <w:color w:val="808080"/>
    </w:rPr>
  </w:style>
  <w:style w:type="paragraph" w:customStyle="1" w:styleId="Context">
    <w:name w:val="Context"/>
    <w:rsid w:val="00F60A99"/>
    <w:pPr>
      <w:widowControl w:val="0"/>
      <w:autoSpaceDE w:val="0"/>
      <w:autoSpaceDN w:val="0"/>
      <w:adjustRightInd w:val="0"/>
    </w:pPr>
    <w:rPr>
      <w:rFonts w:ascii="Courier New" w:hAnsi="Courier New" w:cs="Courier New"/>
      <w:sz w:val="18"/>
      <w:szCs w:val="18"/>
    </w:rPr>
  </w:style>
  <w:style w:type="paragraph" w:customStyle="1" w:styleId="xl164">
    <w:name w:val="xl164"/>
    <w:basedOn w:val="ab"/>
    <w:rsid w:val="00F60A99"/>
    <w:pPr>
      <w:pBdr>
        <w:right w:val="single" w:sz="4" w:space="0" w:color="auto"/>
      </w:pBdr>
      <w:spacing w:before="100" w:beforeAutospacing="1" w:after="100" w:afterAutospacing="1"/>
      <w:jc w:val="center"/>
      <w:textAlignment w:val="center"/>
    </w:pPr>
    <w:rPr>
      <w:color w:val="000000"/>
      <w:lang w:eastAsia="uk-UA"/>
    </w:rPr>
  </w:style>
  <w:style w:type="paragraph" w:customStyle="1" w:styleId="xl165">
    <w:name w:val="xl165"/>
    <w:basedOn w:val="ab"/>
    <w:rsid w:val="00F60A99"/>
    <w:pPr>
      <w:pBdr>
        <w:lef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66">
    <w:name w:val="xl166"/>
    <w:basedOn w:val="ab"/>
    <w:rsid w:val="00F60A99"/>
    <w:pPr>
      <w:spacing w:before="100" w:beforeAutospacing="1" w:after="100" w:afterAutospacing="1"/>
      <w:jc w:val="center"/>
      <w:textAlignment w:val="center"/>
    </w:pPr>
    <w:rPr>
      <w:b/>
      <w:bCs/>
      <w:color w:val="000000"/>
      <w:lang w:eastAsia="uk-UA"/>
    </w:rPr>
  </w:style>
  <w:style w:type="paragraph" w:customStyle="1" w:styleId="xl167">
    <w:name w:val="xl167"/>
    <w:basedOn w:val="ab"/>
    <w:rsid w:val="00F60A99"/>
    <w:pPr>
      <w:pBdr>
        <w:left w:val="single" w:sz="4" w:space="0" w:color="auto"/>
      </w:pBdr>
      <w:spacing w:before="100" w:beforeAutospacing="1" w:after="100" w:afterAutospacing="1"/>
      <w:textAlignment w:val="top"/>
    </w:pPr>
    <w:rPr>
      <w:color w:val="000000"/>
      <w:lang w:eastAsia="uk-UA"/>
    </w:rPr>
  </w:style>
  <w:style w:type="paragraph" w:customStyle="1" w:styleId="xl168">
    <w:name w:val="xl168"/>
    <w:basedOn w:val="ab"/>
    <w:rsid w:val="00F60A99"/>
    <w:pPr>
      <w:pBdr>
        <w:right w:val="single" w:sz="4" w:space="0" w:color="auto"/>
      </w:pBdr>
      <w:spacing w:before="100" w:beforeAutospacing="1" w:after="100" w:afterAutospacing="1"/>
      <w:textAlignment w:val="top"/>
    </w:pPr>
    <w:rPr>
      <w:color w:val="000000"/>
      <w:lang w:eastAsia="uk-UA"/>
    </w:rPr>
  </w:style>
  <w:style w:type="paragraph" w:customStyle="1" w:styleId="xl169">
    <w:name w:val="xl169"/>
    <w:basedOn w:val="ab"/>
    <w:rsid w:val="00F60A99"/>
    <w:pPr>
      <w:spacing w:before="100" w:beforeAutospacing="1" w:after="100" w:afterAutospacing="1"/>
      <w:textAlignment w:val="top"/>
    </w:pPr>
    <w:rPr>
      <w:lang w:eastAsia="uk-UA"/>
    </w:rPr>
  </w:style>
  <w:style w:type="paragraph" w:customStyle="1" w:styleId="xl170">
    <w:name w:val="xl170"/>
    <w:basedOn w:val="ab"/>
    <w:rsid w:val="00F60A99"/>
    <w:pPr>
      <w:spacing w:before="100" w:beforeAutospacing="1" w:after="100" w:afterAutospacing="1"/>
      <w:jc w:val="center"/>
      <w:textAlignment w:val="center"/>
    </w:pPr>
    <w:rPr>
      <w:color w:val="000000"/>
      <w:u w:val="single"/>
      <w:lang w:eastAsia="uk-UA"/>
    </w:rPr>
  </w:style>
  <w:style w:type="paragraph" w:customStyle="1" w:styleId="xl171">
    <w:name w:val="xl171"/>
    <w:basedOn w:val="ab"/>
    <w:rsid w:val="00F60A99"/>
    <w:pPr>
      <w:pBdr>
        <w:lef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72">
    <w:name w:val="xl172"/>
    <w:basedOn w:val="ab"/>
    <w:rsid w:val="00F60A99"/>
    <w:pPr>
      <w:spacing w:before="100" w:beforeAutospacing="1" w:after="100" w:afterAutospacing="1"/>
      <w:jc w:val="center"/>
      <w:textAlignment w:val="center"/>
    </w:pPr>
    <w:rPr>
      <w:b/>
      <w:bCs/>
      <w:color w:val="000000"/>
      <w:lang w:eastAsia="uk-UA"/>
    </w:rPr>
  </w:style>
  <w:style w:type="paragraph" w:customStyle="1" w:styleId="xl173">
    <w:name w:val="xl173"/>
    <w:basedOn w:val="ab"/>
    <w:rsid w:val="00F60A99"/>
    <w:pPr>
      <w:pBdr>
        <w:lef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74">
    <w:name w:val="xl174"/>
    <w:basedOn w:val="ab"/>
    <w:rsid w:val="00F60A99"/>
    <w:pPr>
      <w:spacing w:before="100" w:beforeAutospacing="1" w:after="100" w:afterAutospacing="1"/>
      <w:jc w:val="center"/>
      <w:textAlignment w:val="center"/>
    </w:pPr>
    <w:rPr>
      <w:b/>
      <w:bCs/>
      <w:color w:val="000000"/>
      <w:lang w:eastAsia="uk-UA"/>
    </w:rPr>
  </w:style>
  <w:style w:type="paragraph" w:customStyle="1" w:styleId="FR1">
    <w:name w:val="FR1"/>
    <w:rsid w:val="00F60A99"/>
    <w:pPr>
      <w:widowControl w:val="0"/>
      <w:autoSpaceDE w:val="0"/>
      <w:autoSpaceDN w:val="0"/>
      <w:adjustRightInd w:val="0"/>
      <w:spacing w:line="260" w:lineRule="auto"/>
      <w:ind w:firstLine="720"/>
      <w:jc w:val="both"/>
    </w:pPr>
    <w:rPr>
      <w:sz w:val="28"/>
      <w:szCs w:val="28"/>
      <w:lang w:val="uk-UA"/>
    </w:rPr>
  </w:style>
  <w:style w:type="paragraph" w:customStyle="1" w:styleId="CharCharCharCharChar0">
    <w:name w:val="Char Char Char Знак Знак Знак Знак Знак Знак Знак Char Char"/>
    <w:basedOn w:val="ab"/>
    <w:rsid w:val="00F60A99"/>
    <w:pPr>
      <w:spacing w:after="160" w:line="240" w:lineRule="exact"/>
    </w:pPr>
    <w:rPr>
      <w:rFonts w:ascii="Tahoma" w:hAnsi="Tahoma" w:cs="Tahoma"/>
      <w:sz w:val="20"/>
      <w:szCs w:val="20"/>
      <w:lang w:val="en-US" w:eastAsia="en-US"/>
    </w:rPr>
  </w:style>
  <w:style w:type="character" w:customStyle="1" w:styleId="value">
    <w:name w:val="value"/>
    <w:rsid w:val="00F60A99"/>
  </w:style>
  <w:style w:type="numbering" w:customStyle="1" w:styleId="55">
    <w:name w:val="Нет списка5"/>
    <w:next w:val="ae"/>
    <w:uiPriority w:val="99"/>
    <w:semiHidden/>
    <w:unhideWhenUsed/>
    <w:rsid w:val="00F60A99"/>
  </w:style>
  <w:style w:type="paragraph" w:customStyle="1" w:styleId="aa">
    <w:name w:val="_тире"/>
    <w:basedOn w:val="ab"/>
    <w:qFormat/>
    <w:rsid w:val="00F60A99"/>
    <w:pPr>
      <w:numPr>
        <w:numId w:val="23"/>
      </w:numPr>
      <w:spacing w:after="120"/>
      <w:jc w:val="both"/>
    </w:pPr>
  </w:style>
  <w:style w:type="paragraph" w:customStyle="1" w:styleId="a1">
    <w:name w:val="_номер+)"/>
    <w:basedOn w:val="ab"/>
    <w:qFormat/>
    <w:rsid w:val="00F60A99"/>
    <w:pPr>
      <w:numPr>
        <w:numId w:val="24"/>
      </w:numPr>
      <w:spacing w:after="120"/>
      <w:jc w:val="both"/>
    </w:pPr>
  </w:style>
  <w:style w:type="paragraph" w:styleId="3f2">
    <w:name w:val="toc 3"/>
    <w:basedOn w:val="ab"/>
    <w:next w:val="ab"/>
    <w:autoRedefine/>
    <w:uiPriority w:val="39"/>
    <w:semiHidden/>
    <w:rsid w:val="00F60A99"/>
    <w:pPr>
      <w:ind w:left="240"/>
    </w:pPr>
    <w:rPr>
      <w:rFonts w:ascii="Calibri" w:hAnsi="Calibri"/>
      <w:sz w:val="20"/>
      <w:szCs w:val="20"/>
    </w:rPr>
  </w:style>
  <w:style w:type="paragraph" w:styleId="46">
    <w:name w:val="toc 4"/>
    <w:basedOn w:val="ab"/>
    <w:next w:val="ab"/>
    <w:autoRedefine/>
    <w:uiPriority w:val="39"/>
    <w:semiHidden/>
    <w:rsid w:val="00F60A99"/>
    <w:pPr>
      <w:ind w:left="480"/>
    </w:pPr>
    <w:rPr>
      <w:rFonts w:ascii="Calibri" w:hAnsi="Calibri"/>
      <w:sz w:val="20"/>
      <w:szCs w:val="20"/>
    </w:rPr>
  </w:style>
  <w:style w:type="paragraph" w:styleId="56">
    <w:name w:val="toc 5"/>
    <w:basedOn w:val="ab"/>
    <w:next w:val="ab"/>
    <w:autoRedefine/>
    <w:uiPriority w:val="39"/>
    <w:semiHidden/>
    <w:rsid w:val="00F60A99"/>
    <w:pPr>
      <w:ind w:left="720"/>
    </w:pPr>
    <w:rPr>
      <w:rFonts w:ascii="Calibri" w:hAnsi="Calibri"/>
      <w:sz w:val="20"/>
      <w:szCs w:val="20"/>
    </w:rPr>
  </w:style>
  <w:style w:type="paragraph" w:styleId="62">
    <w:name w:val="toc 6"/>
    <w:basedOn w:val="ab"/>
    <w:next w:val="ab"/>
    <w:autoRedefine/>
    <w:uiPriority w:val="39"/>
    <w:semiHidden/>
    <w:rsid w:val="00F60A99"/>
    <w:pPr>
      <w:ind w:left="960"/>
    </w:pPr>
    <w:rPr>
      <w:rFonts w:ascii="Calibri" w:hAnsi="Calibri"/>
      <w:sz w:val="20"/>
      <w:szCs w:val="20"/>
    </w:rPr>
  </w:style>
  <w:style w:type="paragraph" w:styleId="72">
    <w:name w:val="toc 7"/>
    <w:basedOn w:val="ab"/>
    <w:next w:val="ab"/>
    <w:autoRedefine/>
    <w:uiPriority w:val="39"/>
    <w:semiHidden/>
    <w:rsid w:val="00F60A99"/>
    <w:pPr>
      <w:ind w:left="1200"/>
    </w:pPr>
    <w:rPr>
      <w:rFonts w:ascii="Calibri" w:hAnsi="Calibri"/>
      <w:sz w:val="20"/>
      <w:szCs w:val="20"/>
    </w:rPr>
  </w:style>
  <w:style w:type="paragraph" w:styleId="82">
    <w:name w:val="toc 8"/>
    <w:basedOn w:val="ab"/>
    <w:next w:val="ab"/>
    <w:autoRedefine/>
    <w:uiPriority w:val="39"/>
    <w:semiHidden/>
    <w:rsid w:val="00F60A99"/>
    <w:pPr>
      <w:ind w:left="1440"/>
    </w:pPr>
    <w:rPr>
      <w:rFonts w:ascii="Calibri" w:hAnsi="Calibri"/>
      <w:sz w:val="20"/>
      <w:szCs w:val="20"/>
    </w:rPr>
  </w:style>
  <w:style w:type="paragraph" w:styleId="92">
    <w:name w:val="toc 9"/>
    <w:basedOn w:val="ab"/>
    <w:next w:val="ab"/>
    <w:autoRedefine/>
    <w:uiPriority w:val="39"/>
    <w:semiHidden/>
    <w:rsid w:val="00F60A99"/>
    <w:pPr>
      <w:ind w:left="1680"/>
    </w:pPr>
    <w:rPr>
      <w:rFonts w:ascii="Calibri" w:hAnsi="Calibri"/>
      <w:sz w:val="20"/>
      <w:szCs w:val="20"/>
    </w:rPr>
  </w:style>
  <w:style w:type="paragraph" w:customStyle="1" w:styleId="-">
    <w:name w:val="Маркер-тире"/>
    <w:basedOn w:val="ab"/>
    <w:uiPriority w:val="3"/>
    <w:qFormat/>
    <w:rsid w:val="00F60A99"/>
    <w:pPr>
      <w:tabs>
        <w:tab w:val="num" w:pos="992"/>
      </w:tabs>
      <w:spacing w:before="120" w:after="120"/>
      <w:ind w:firstLine="709"/>
      <w:contextualSpacing/>
      <w:jc w:val="both"/>
    </w:pPr>
    <w:rPr>
      <w:sz w:val="28"/>
    </w:rPr>
  </w:style>
  <w:style w:type="paragraph" w:customStyle="1" w:styleId="affffff4">
    <w:name w:val="Номер"/>
    <w:basedOn w:val="ab"/>
    <w:uiPriority w:val="2"/>
    <w:qFormat/>
    <w:rsid w:val="00F60A99"/>
    <w:pPr>
      <w:tabs>
        <w:tab w:val="num" w:pos="1134"/>
      </w:tabs>
      <w:spacing w:before="120" w:after="120"/>
      <w:ind w:firstLine="709"/>
      <w:jc w:val="both"/>
    </w:pPr>
    <w:rPr>
      <w:sz w:val="28"/>
    </w:rPr>
  </w:style>
  <w:style w:type="paragraph" w:customStyle="1" w:styleId="2ff0">
    <w:name w:val="Номер2"/>
    <w:basedOn w:val="affffff4"/>
    <w:uiPriority w:val="2"/>
    <w:rsid w:val="00F60A99"/>
    <w:pPr>
      <w:tabs>
        <w:tab w:val="clear" w:pos="1134"/>
        <w:tab w:val="num" w:pos="1418"/>
      </w:tabs>
    </w:pPr>
  </w:style>
  <w:style w:type="paragraph" w:customStyle="1" w:styleId="3f3">
    <w:name w:val="Номер3"/>
    <w:basedOn w:val="2ff0"/>
    <w:uiPriority w:val="2"/>
    <w:rsid w:val="00F60A99"/>
    <w:pPr>
      <w:tabs>
        <w:tab w:val="clear" w:pos="1418"/>
        <w:tab w:val="num" w:pos="1701"/>
      </w:tabs>
    </w:pPr>
  </w:style>
  <w:style w:type="paragraph" w:customStyle="1" w:styleId="47">
    <w:name w:val="Номер4"/>
    <w:basedOn w:val="3f3"/>
    <w:uiPriority w:val="2"/>
    <w:rsid w:val="00F60A99"/>
    <w:pPr>
      <w:tabs>
        <w:tab w:val="clear" w:pos="1701"/>
        <w:tab w:val="num" w:pos="1985"/>
      </w:tabs>
    </w:pPr>
  </w:style>
  <w:style w:type="paragraph" w:customStyle="1" w:styleId="57">
    <w:name w:val="Номер5"/>
    <w:basedOn w:val="47"/>
    <w:uiPriority w:val="2"/>
    <w:rsid w:val="00F60A99"/>
    <w:pPr>
      <w:tabs>
        <w:tab w:val="clear" w:pos="1985"/>
        <w:tab w:val="num" w:pos="2268"/>
      </w:tabs>
    </w:pPr>
  </w:style>
  <w:style w:type="paragraph" w:customStyle="1" w:styleId="63">
    <w:name w:val="Номер6"/>
    <w:basedOn w:val="57"/>
    <w:uiPriority w:val="2"/>
    <w:rsid w:val="00F60A99"/>
    <w:pPr>
      <w:tabs>
        <w:tab w:val="clear" w:pos="2268"/>
        <w:tab w:val="num" w:pos="2552"/>
      </w:tabs>
    </w:pPr>
  </w:style>
  <w:style w:type="paragraph" w:customStyle="1" w:styleId="73">
    <w:name w:val="Номер7"/>
    <w:basedOn w:val="63"/>
    <w:uiPriority w:val="2"/>
    <w:rsid w:val="00F60A99"/>
    <w:pPr>
      <w:tabs>
        <w:tab w:val="clear" w:pos="2552"/>
        <w:tab w:val="num" w:pos="2835"/>
      </w:tabs>
    </w:pPr>
  </w:style>
  <w:style w:type="paragraph" w:customStyle="1" w:styleId="83">
    <w:name w:val="Номер8"/>
    <w:basedOn w:val="73"/>
    <w:uiPriority w:val="2"/>
    <w:rsid w:val="00F60A99"/>
    <w:pPr>
      <w:tabs>
        <w:tab w:val="clear" w:pos="2835"/>
        <w:tab w:val="num" w:pos="3119"/>
      </w:tabs>
    </w:pPr>
  </w:style>
  <w:style w:type="paragraph" w:customStyle="1" w:styleId="93">
    <w:name w:val="Номер9"/>
    <w:basedOn w:val="83"/>
    <w:uiPriority w:val="2"/>
    <w:rsid w:val="00F60A99"/>
    <w:pPr>
      <w:tabs>
        <w:tab w:val="clear" w:pos="3119"/>
        <w:tab w:val="num" w:pos="3402"/>
      </w:tabs>
    </w:pPr>
  </w:style>
  <w:style w:type="paragraph" w:customStyle="1" w:styleId="affffff5">
    <w:name w:val="Тире"/>
    <w:basedOn w:val="ab"/>
    <w:qFormat/>
    <w:rsid w:val="00F60A99"/>
    <w:pPr>
      <w:spacing w:after="120"/>
      <w:ind w:left="284" w:hanging="284"/>
      <w:jc w:val="both"/>
    </w:pPr>
  </w:style>
  <w:style w:type="paragraph" w:customStyle="1" w:styleId="affffff6">
    <w:name w:val="Номер)"/>
    <w:basedOn w:val="ab"/>
    <w:qFormat/>
    <w:rsid w:val="00F60A99"/>
    <w:pPr>
      <w:spacing w:after="120"/>
      <w:ind w:left="720" w:hanging="360"/>
      <w:jc w:val="both"/>
    </w:pPr>
  </w:style>
  <w:style w:type="character" w:customStyle="1" w:styleId="chars-value-inner">
    <w:name w:val="chars-value-inner"/>
    <w:rsid w:val="00F60A99"/>
  </w:style>
  <w:style w:type="character" w:customStyle="1" w:styleId="tlid-translation">
    <w:name w:val="tlid-translation"/>
    <w:rsid w:val="00F60A99"/>
  </w:style>
  <w:style w:type="numbering" w:customStyle="1" w:styleId="64">
    <w:name w:val="Нет списка6"/>
    <w:next w:val="ae"/>
    <w:uiPriority w:val="99"/>
    <w:semiHidden/>
    <w:unhideWhenUsed/>
    <w:rsid w:val="00F60A99"/>
  </w:style>
  <w:style w:type="character" w:customStyle="1" w:styleId="48">
    <w:name w:val="Основний текст (4)_"/>
    <w:link w:val="49"/>
    <w:rsid w:val="00F60A99"/>
    <w:rPr>
      <w:sz w:val="28"/>
      <w:szCs w:val="28"/>
      <w:shd w:val="clear" w:color="auto" w:fill="FFFFFF"/>
    </w:rPr>
  </w:style>
  <w:style w:type="character" w:customStyle="1" w:styleId="4135pt">
    <w:name w:val="Основний текст (4) + 13;5 pt"/>
    <w:rsid w:val="00F60A99"/>
    <w:rPr>
      <w:rFonts w:ascii="Times New Roman" w:eastAsia="Times New Roman" w:hAnsi="Times New Roman"/>
      <w:spacing w:val="0"/>
      <w:sz w:val="27"/>
      <w:szCs w:val="27"/>
      <w:shd w:val="clear" w:color="auto" w:fill="FFFFFF"/>
    </w:rPr>
  </w:style>
  <w:style w:type="character" w:customStyle="1" w:styleId="3f4">
    <w:name w:val="Основний текст (3)_"/>
    <w:link w:val="3f5"/>
    <w:rsid w:val="00F60A99"/>
    <w:rPr>
      <w:sz w:val="27"/>
      <w:szCs w:val="27"/>
      <w:shd w:val="clear" w:color="auto" w:fill="FFFFFF"/>
    </w:rPr>
  </w:style>
  <w:style w:type="character" w:customStyle="1" w:styleId="314pt">
    <w:name w:val="Основний текст (3) + 14 pt"/>
    <w:rsid w:val="00F60A99"/>
    <w:rPr>
      <w:rFonts w:ascii="Times New Roman" w:eastAsia="Times New Roman" w:hAnsi="Times New Roman"/>
      <w:sz w:val="28"/>
      <w:szCs w:val="28"/>
      <w:shd w:val="clear" w:color="auto" w:fill="FFFFFF"/>
    </w:rPr>
  </w:style>
  <w:style w:type="character" w:customStyle="1" w:styleId="58">
    <w:name w:val="Основний текст (5)_"/>
    <w:link w:val="59"/>
    <w:rsid w:val="00F60A99"/>
    <w:rPr>
      <w:sz w:val="27"/>
      <w:szCs w:val="27"/>
      <w:shd w:val="clear" w:color="auto" w:fill="FFFFFF"/>
    </w:rPr>
  </w:style>
  <w:style w:type="character" w:customStyle="1" w:styleId="4135pt0">
    <w:name w:val="Основний текст (4) + 13;5 pt;Курсив"/>
    <w:rsid w:val="00F60A99"/>
    <w:rPr>
      <w:rFonts w:ascii="Times New Roman" w:eastAsia="Times New Roman" w:hAnsi="Times New Roman"/>
      <w:i/>
      <w:iCs/>
      <w:spacing w:val="0"/>
      <w:sz w:val="27"/>
      <w:szCs w:val="27"/>
      <w:shd w:val="clear" w:color="auto" w:fill="FFFFFF"/>
    </w:rPr>
  </w:style>
  <w:style w:type="paragraph" w:customStyle="1" w:styleId="49">
    <w:name w:val="Основний текст (4)"/>
    <w:basedOn w:val="ab"/>
    <w:link w:val="48"/>
    <w:rsid w:val="00F60A99"/>
    <w:pPr>
      <w:shd w:val="clear" w:color="auto" w:fill="FFFFFF"/>
      <w:spacing w:line="0" w:lineRule="atLeast"/>
    </w:pPr>
    <w:rPr>
      <w:sz w:val="28"/>
      <w:szCs w:val="28"/>
      <w:lang w:val="ru-RU"/>
    </w:rPr>
  </w:style>
  <w:style w:type="paragraph" w:customStyle="1" w:styleId="3f5">
    <w:name w:val="Основний текст (3)"/>
    <w:basedOn w:val="ab"/>
    <w:link w:val="3f4"/>
    <w:rsid w:val="00F60A99"/>
    <w:pPr>
      <w:shd w:val="clear" w:color="auto" w:fill="FFFFFF"/>
      <w:spacing w:line="0" w:lineRule="atLeast"/>
    </w:pPr>
    <w:rPr>
      <w:sz w:val="27"/>
      <w:szCs w:val="27"/>
      <w:lang w:val="ru-RU"/>
    </w:rPr>
  </w:style>
  <w:style w:type="paragraph" w:customStyle="1" w:styleId="59">
    <w:name w:val="Основний текст (5)"/>
    <w:basedOn w:val="ab"/>
    <w:link w:val="58"/>
    <w:rsid w:val="00F60A99"/>
    <w:pPr>
      <w:shd w:val="clear" w:color="auto" w:fill="FFFFFF"/>
      <w:spacing w:line="0" w:lineRule="atLeast"/>
    </w:pPr>
    <w:rPr>
      <w:sz w:val="27"/>
      <w:szCs w:val="27"/>
      <w:lang w:val="ru-RU"/>
    </w:rPr>
  </w:style>
  <w:style w:type="paragraph" w:styleId="affffff7">
    <w:name w:val="Intense Quote"/>
    <w:basedOn w:val="ab"/>
    <w:next w:val="ab"/>
    <w:link w:val="affffff8"/>
    <w:uiPriority w:val="30"/>
    <w:qFormat/>
    <w:rsid w:val="00F60A99"/>
    <w:pPr>
      <w:pBdr>
        <w:bottom w:val="single" w:sz="4" w:space="4" w:color="4F81BD"/>
      </w:pBdr>
      <w:spacing w:before="200" w:after="280" w:line="276" w:lineRule="auto"/>
      <w:ind w:left="936" w:right="936"/>
    </w:pPr>
    <w:rPr>
      <w:rFonts w:ascii="Calibri" w:hAnsi="Calibri"/>
      <w:b/>
      <w:bCs/>
      <w:i/>
      <w:iCs/>
      <w:color w:val="4F81BD"/>
      <w:sz w:val="22"/>
      <w:szCs w:val="22"/>
      <w:lang w:val="ru-RU" w:eastAsia="en-US"/>
    </w:rPr>
  </w:style>
  <w:style w:type="character" w:customStyle="1" w:styleId="affffff8">
    <w:name w:val="Выделенная цитата Знак"/>
    <w:basedOn w:val="ac"/>
    <w:link w:val="affffff7"/>
    <w:uiPriority w:val="30"/>
    <w:rsid w:val="00F60A99"/>
    <w:rPr>
      <w:rFonts w:ascii="Calibri" w:hAnsi="Calibri"/>
      <w:b/>
      <w:bCs/>
      <w:i/>
      <w:iCs/>
      <w:color w:val="4F81BD"/>
      <w:sz w:val="22"/>
      <w:szCs w:val="22"/>
      <w:lang w:eastAsia="en-US"/>
    </w:rPr>
  </w:style>
  <w:style w:type="character" w:styleId="affffff9">
    <w:name w:val="Intense Emphasis"/>
    <w:uiPriority w:val="21"/>
    <w:qFormat/>
    <w:rsid w:val="00F60A99"/>
    <w:rPr>
      <w:b/>
      <w:bCs/>
      <w:i/>
      <w:iCs/>
      <w:color w:val="4F81BD"/>
    </w:rPr>
  </w:style>
  <w:style w:type="character" w:styleId="affffffa">
    <w:name w:val="Subtle Reference"/>
    <w:uiPriority w:val="31"/>
    <w:qFormat/>
    <w:rsid w:val="00F60A99"/>
    <w:rPr>
      <w:smallCaps/>
      <w:color w:val="C0504D"/>
      <w:u w:val="single"/>
    </w:rPr>
  </w:style>
  <w:style w:type="character" w:styleId="affffffb">
    <w:name w:val="Book Title"/>
    <w:uiPriority w:val="33"/>
    <w:qFormat/>
    <w:rsid w:val="00F60A99"/>
    <w:rPr>
      <w:b/>
      <w:bCs/>
      <w:smallCaps/>
      <w:spacing w:val="5"/>
    </w:rPr>
  </w:style>
  <w:style w:type="numbering" w:customStyle="1" w:styleId="1111">
    <w:name w:val="Нет списка111"/>
    <w:next w:val="ae"/>
    <w:uiPriority w:val="99"/>
    <w:semiHidden/>
    <w:unhideWhenUsed/>
    <w:rsid w:val="00F60A99"/>
  </w:style>
  <w:style w:type="numbering" w:customStyle="1" w:styleId="a4">
    <w:name w:val="Договори"/>
    <w:uiPriority w:val="99"/>
    <w:rsid w:val="00F60A99"/>
    <w:pPr>
      <w:numPr>
        <w:numId w:val="25"/>
      </w:numPr>
    </w:pPr>
  </w:style>
  <w:style w:type="numbering" w:customStyle="1" w:styleId="a7">
    <w:name w:val="Стиль_Договори"/>
    <w:uiPriority w:val="99"/>
    <w:rsid w:val="00F60A99"/>
    <w:pPr>
      <w:numPr>
        <w:numId w:val="26"/>
      </w:numPr>
    </w:pPr>
  </w:style>
  <w:style w:type="table" w:customStyle="1" w:styleId="150">
    <w:name w:val="Сетка таблицы15"/>
    <w:basedOn w:val="ad"/>
    <w:next w:val="affa"/>
    <w:rsid w:val="00F60A99"/>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a"/>
    <w:rsid w:val="00F60A99"/>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a"/>
    <w:rsid w:val="00F60A9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a"/>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d"/>
    <w:next w:val="affa"/>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a"/>
    <w:uiPriority w:val="59"/>
    <w:rsid w:val="00F60A99"/>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a"/>
    <w:uiPriority w:val="59"/>
    <w:rsid w:val="00F60A99"/>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F60A99"/>
  </w:style>
  <w:style w:type="numbering" w:customStyle="1" w:styleId="1122">
    <w:name w:val="Нет списка112"/>
    <w:next w:val="ae"/>
    <w:uiPriority w:val="99"/>
    <w:semiHidden/>
    <w:unhideWhenUsed/>
    <w:rsid w:val="00F60A99"/>
  </w:style>
  <w:style w:type="numbering" w:customStyle="1" w:styleId="2111">
    <w:name w:val="Нет списка211"/>
    <w:next w:val="ae"/>
    <w:uiPriority w:val="99"/>
    <w:semiHidden/>
    <w:unhideWhenUsed/>
    <w:rsid w:val="00F60A99"/>
  </w:style>
  <w:style w:type="numbering" w:customStyle="1" w:styleId="3111">
    <w:name w:val="Нет списка311"/>
    <w:next w:val="ae"/>
    <w:uiPriority w:val="99"/>
    <w:semiHidden/>
    <w:unhideWhenUsed/>
    <w:rsid w:val="00F60A99"/>
  </w:style>
  <w:style w:type="paragraph" w:customStyle="1" w:styleId="TableParagraph">
    <w:name w:val="Table Paragraph"/>
    <w:basedOn w:val="ab"/>
    <w:uiPriority w:val="1"/>
    <w:qFormat/>
    <w:rsid w:val="003D1B80"/>
    <w:pPr>
      <w:widowControl w:val="0"/>
      <w:autoSpaceDE w:val="0"/>
      <w:autoSpaceDN w:val="0"/>
      <w:ind w:left="109"/>
    </w:pPr>
    <w:rPr>
      <w:sz w:val="22"/>
      <w:szCs w:val="22"/>
      <w:lang w:eastAsia="en-US"/>
    </w:rPr>
  </w:style>
  <w:style w:type="table" w:customStyle="1" w:styleId="TableNormal">
    <w:name w:val="Table Normal"/>
    <w:uiPriority w:val="2"/>
    <w:semiHidden/>
    <w:unhideWhenUsed/>
    <w:qFormat/>
    <w:rsid w:val="003D1B8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3">
    <w:name w:val="Pa3"/>
    <w:basedOn w:val="Default"/>
    <w:next w:val="Default"/>
    <w:uiPriority w:val="99"/>
    <w:rsid w:val="003D1B80"/>
    <w:pPr>
      <w:spacing w:line="131" w:lineRule="atLeast"/>
    </w:pPr>
    <w:rPr>
      <w:rFonts w:ascii="Verdana" w:eastAsiaTheme="minorHAnsi" w:hAnsi="Verdana" w:cstheme="minorBidi"/>
      <w:color w:val="auto"/>
      <w:lang w:val="uk-UA" w:eastAsia="en-US"/>
    </w:rPr>
  </w:style>
  <w:style w:type="character" w:customStyle="1" w:styleId="A50">
    <w:name w:val="A5"/>
    <w:uiPriority w:val="99"/>
    <w:rsid w:val="003D1B80"/>
    <w:rPr>
      <w:rFonts w:cs="Verdana"/>
      <w:b/>
      <w:bCs/>
      <w:color w:val="221E1F"/>
      <w:sz w:val="18"/>
      <w:szCs w:val="18"/>
    </w:rPr>
  </w:style>
  <w:style w:type="character" w:customStyle="1" w:styleId="y2iqfc">
    <w:name w:val="y2iqfc"/>
    <w:basedOn w:val="ac"/>
    <w:rsid w:val="003D1B80"/>
  </w:style>
  <w:style w:type="character" w:customStyle="1" w:styleId="contact-street">
    <w:name w:val="contact-street"/>
    <w:rsid w:val="003D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E804-595F-4A95-9A7A-ACBD8349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55</Pages>
  <Words>18094</Words>
  <Characters>103136</Characters>
  <Application>Microsoft Office Word</Application>
  <DocSecurity>0</DocSecurity>
  <Lines>859</Lines>
  <Paragraphs>241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120989</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6</cp:revision>
  <cp:lastPrinted>2023-07-19T13:08:00Z</cp:lastPrinted>
  <dcterms:created xsi:type="dcterms:W3CDTF">2023-09-05T11:19:00Z</dcterms:created>
  <dcterms:modified xsi:type="dcterms:W3CDTF">2023-09-20T12:12:00Z</dcterms:modified>
</cp:coreProperties>
</file>