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5B05A" w14:textId="77777777" w:rsidR="009176BA" w:rsidRPr="002373DA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Додаток №2</w:t>
      </w:r>
    </w:p>
    <w:p w14:paraId="699B6002" w14:textId="77777777" w:rsidR="009176BA" w:rsidRPr="00064684" w:rsidRDefault="009176BA" w:rsidP="009176BA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до оголошення</w:t>
      </w:r>
    </w:p>
    <w:p w14:paraId="08BF1B79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46B8F">
        <w:rPr>
          <w:rFonts w:ascii="Times New Roman" w:hAnsi="Times New Roman"/>
          <w:b/>
          <w:sz w:val="24"/>
          <w:szCs w:val="24"/>
          <w:lang w:eastAsia="ru-RU"/>
        </w:rPr>
        <w:t>ТЕХНІЧНІ ВИМОГИ</w:t>
      </w:r>
    </w:p>
    <w:p w14:paraId="268DB645" w14:textId="77777777" w:rsidR="009176BA" w:rsidRPr="00146B8F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146B8F">
        <w:rPr>
          <w:rFonts w:ascii="Times New Roman" w:hAnsi="Times New Roman"/>
          <w:sz w:val="20"/>
          <w:szCs w:val="20"/>
          <w:lang w:eastAsia="ru-RU"/>
        </w:rPr>
        <w:t>(технічні, якісні, кількісні та інші характеристики предмета закупівлі)</w:t>
      </w:r>
    </w:p>
    <w:p w14:paraId="25962938" w14:textId="77777777" w:rsidR="009176BA" w:rsidRPr="002373DA" w:rsidRDefault="009176BA" w:rsidP="009176BA">
      <w:pPr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до предмету закупівлі: Послуги з доступу до мережі інтернет</w:t>
      </w:r>
      <w:r w:rsidRPr="006C7F97">
        <w:rPr>
          <w:rFonts w:ascii="Times New Roman" w:hAnsi="Times New Roman"/>
          <w:b/>
          <w:sz w:val="24"/>
          <w:szCs w:val="24"/>
          <w:lang w:eastAsia="ru-RU"/>
        </w:rPr>
        <w:t>, код ДК 021:2015-72410000-7 - Послуги провайдерів (72411000-4 – Постачальники Інтернет-послуг)</w:t>
      </w:r>
      <w:r>
        <w:rPr>
          <w:rFonts w:ascii="Times New Roman" w:hAnsi="Times New Roman"/>
          <w:b/>
          <w:sz w:val="24"/>
          <w:szCs w:val="24"/>
          <w:lang w:eastAsia="ru-RU"/>
        </w:rPr>
        <w:t>:</w:t>
      </w:r>
    </w:p>
    <w:p w14:paraId="0CB80D02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1.</w:t>
      </w:r>
      <w:r>
        <w:rPr>
          <w:rFonts w:ascii="Times New Roman" w:hAnsi="Times New Roman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 xml:space="preserve">Строк надання послуг: </w:t>
      </w:r>
      <w:r w:rsidRPr="002373DA">
        <w:rPr>
          <w:rFonts w:ascii="Times New Roman" w:hAnsi="Times New Roman"/>
          <w:bCs/>
          <w:lang w:eastAsia="ru-RU"/>
        </w:rPr>
        <w:t>до 31 грудня 202</w:t>
      </w:r>
      <w:r>
        <w:rPr>
          <w:rFonts w:ascii="Times New Roman" w:hAnsi="Times New Roman"/>
          <w:bCs/>
          <w:lang w:eastAsia="ru-RU"/>
        </w:rPr>
        <w:t>2</w:t>
      </w:r>
      <w:r w:rsidRPr="002373DA">
        <w:rPr>
          <w:rFonts w:ascii="Times New Roman" w:hAnsi="Times New Roman"/>
          <w:bCs/>
          <w:lang w:eastAsia="ru-RU"/>
        </w:rPr>
        <w:t xml:space="preserve"> року.</w:t>
      </w:r>
      <w:r w:rsidRPr="002373DA">
        <w:rPr>
          <w:rFonts w:ascii="Times New Roman" w:hAnsi="Times New Roman"/>
          <w:lang w:eastAsia="ru-RU"/>
        </w:rPr>
        <w:t xml:space="preserve"> </w:t>
      </w:r>
    </w:p>
    <w:p w14:paraId="0BD7BA08" w14:textId="3869AEB9" w:rsidR="009176BA" w:rsidRPr="00A21839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2. Учасник повинен забезпечити швидкісний  доступ до мережі Інтернет</w:t>
      </w:r>
      <w:r>
        <w:rPr>
          <w:rFonts w:ascii="Times New Roman" w:hAnsi="Times New Roman"/>
          <w:lang w:eastAsia="ru-RU"/>
        </w:rPr>
        <w:t xml:space="preserve"> за адресою 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Хмельницька область, Шепетівський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район, </w:t>
      </w:r>
      <w:r w:rsidR="00ED1816">
        <w:rPr>
          <w:rFonts w:ascii="Times New Roman" w:hAnsi="Times New Roman"/>
          <w:bCs/>
          <w:color w:val="000000" w:themeColor="text1"/>
          <w:lang w:eastAsia="ru-RU"/>
        </w:rPr>
        <w:t xml:space="preserve">Шепетівський район, </w:t>
      </w:r>
      <w:r w:rsidR="00D4230A">
        <w:rPr>
          <w:rFonts w:ascii="Times New Roman" w:hAnsi="Times New Roman"/>
          <w:bCs/>
          <w:color w:val="000000" w:themeColor="text1"/>
          <w:lang w:eastAsia="ru-RU"/>
        </w:rPr>
        <w:t>с. Берездів, вул. Миру 7</w:t>
      </w:r>
      <w:r w:rsidR="00ED1816">
        <w:rPr>
          <w:rFonts w:ascii="Times New Roman" w:hAnsi="Times New Roman"/>
          <w:bCs/>
          <w:color w:val="000000" w:themeColor="text1"/>
          <w:lang w:eastAsia="ru-RU"/>
        </w:rPr>
        <w:t>.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до </w:t>
      </w:r>
      <w:r w:rsidR="00E557C2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2</w:t>
      </w:r>
      <w:r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>0 Мбіт/с;</w:t>
      </w:r>
      <w:r w:rsidRPr="0054675A">
        <w:rPr>
          <w:rFonts w:ascii="Times New Roman" w:hAnsi="Times New Roman"/>
          <w:bCs/>
          <w:color w:val="000000" w:themeColor="text1"/>
          <w:sz w:val="24"/>
          <w:szCs w:val="24"/>
          <w:lang w:eastAsia="ru-RU"/>
        </w:rPr>
        <w:t xml:space="preserve"> </w:t>
      </w:r>
      <w:r w:rsidRPr="002373DA">
        <w:rPr>
          <w:rFonts w:ascii="Times New Roman" w:hAnsi="Times New Roman"/>
          <w:lang w:eastAsia="ru-RU"/>
        </w:rPr>
        <w:t>без обмеження трафіку</w:t>
      </w:r>
      <w:r>
        <w:rPr>
          <w:rFonts w:ascii="Times New Roman" w:hAnsi="Times New Roman"/>
          <w:lang w:eastAsia="ru-RU"/>
        </w:rPr>
        <w:t>.</w:t>
      </w:r>
    </w:p>
    <w:p w14:paraId="6E087023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3. Під швидкістю доступу до Інтернету (на прийом та передачу) розуміється швидкість підключення до мережі Інтернет на обладнанні, призначеному для з’єднання з пунктом закінчення телекомунікаційної мережі з метою забезпечення доступу до Інтернету (далі - Кінцеве обладнання споживача). </w:t>
      </w:r>
    </w:p>
    <w:p w14:paraId="54C2E780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4. Послуги доступу до  мережі Інтернет повинні надаватись відповідно до чинних в Україні законодавчих та нормативних актів, зокрема: Закону України "Про  телекомунікації"</w:t>
      </w:r>
    </w:p>
    <w:p w14:paraId="5437EBD8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5. При підготовці тендерної пропозиції Учасник повинен включити такі значення технічних параметрів лінії зв'язку підключення до мережі Інтернет:</w:t>
      </w:r>
    </w:p>
    <w:p w14:paraId="005FAF3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затримка передачі ІР пакетів (час доставки ІР пакету від одного із серверів точки обміну Інтернет-трафіком, що знаходиться на території України (далі - Точка тестування) до Кінцевого обладнання споживача) - </w:t>
      </w:r>
      <w:r w:rsidRPr="002373DA">
        <w:rPr>
          <w:rFonts w:ascii="Times New Roman" w:hAnsi="Times New Roman"/>
          <w:bCs/>
          <w:lang w:eastAsia="ru-RU"/>
        </w:rPr>
        <w:br/>
        <w:t xml:space="preserve">не більше </w:t>
      </w:r>
      <w:r w:rsidR="00E557C2">
        <w:rPr>
          <w:rFonts w:ascii="Times New Roman" w:hAnsi="Times New Roman"/>
          <w:bCs/>
          <w:lang w:eastAsia="ru-RU"/>
        </w:rPr>
        <w:t>2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71D17A1D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– варіація затримки ІР пакетів або джитер (зміна затримки передачі 1Р пакетів в мережі) г не більше </w:t>
      </w:r>
      <w:r w:rsidR="00E557C2">
        <w:rPr>
          <w:rFonts w:ascii="Times New Roman" w:hAnsi="Times New Roman"/>
          <w:bCs/>
          <w:lang w:eastAsia="ru-RU"/>
        </w:rPr>
        <w:t>2</w:t>
      </w:r>
      <w:r w:rsidRPr="002373DA">
        <w:rPr>
          <w:rFonts w:ascii="Times New Roman" w:hAnsi="Times New Roman"/>
          <w:bCs/>
          <w:lang w:eastAsia="ru-RU"/>
        </w:rPr>
        <w:t>0 мс;</w:t>
      </w:r>
    </w:p>
    <w:p w14:paraId="0C46A00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втрати ІР пакетів (співвідношення кількості недоставлених ІР пакетів до кількості надісланих ІР пакетів між Кінцевим обладнанням споживача та Точкою тестування) - не більше 0,01 %;</w:t>
      </w:r>
    </w:p>
    <w:p w14:paraId="0C75E737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>– коефіцієнт помилок ІР пакетів (співвідношення сумарної кількості ІР пакетів, прийнятих з помилками, до загальної кількості ІР пакетів, отриманих (як успішно, так і з помилками) Кінцевим обладнанням споживача) - не більше 0.01%.</w:t>
      </w:r>
    </w:p>
    <w:p w14:paraId="2233E513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Cs/>
          <w:lang w:eastAsia="ru-RU"/>
        </w:rPr>
      </w:pPr>
      <w:r w:rsidRPr="002373DA">
        <w:rPr>
          <w:rFonts w:ascii="Times New Roman" w:hAnsi="Times New Roman"/>
          <w:bCs/>
          <w:lang w:eastAsia="ru-RU"/>
        </w:rPr>
        <w:t xml:space="preserve">6. При неможливості одночасного виконання вказаних вимог щодо швидкості та якості послуг з доступу до Інтернету пріоритетним вважати вимоги до швидкості доступу до Інтернету (на прийом та передачу). </w:t>
      </w:r>
    </w:p>
    <w:p w14:paraId="3BE7D74E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Провайдер повинен мати власні експлуатаційні бригади служби технічної підтримки для забезпечення функціонування послуг у режимі 24 години на добу, 7 днів на тиждень. Точкою демаркації вважається порт обладнання Провайдера у кожній точці підключення.</w:t>
      </w:r>
    </w:p>
    <w:p w14:paraId="483B972A" w14:textId="77777777" w:rsidR="009176BA" w:rsidRPr="002373D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7. Постачальник при аварійній недоступності Послуги, вживає оперативні заходи щодо відновлення надання Послуг згідно з чинними технічними нормами, діючими у галузі зв’язку України. Граничний термін відновлення Виконавцем аварійної недоступності Послуг у випадку пошкодження Мережі Провайдера не має перевищувати 48 годин.</w:t>
      </w:r>
    </w:p>
    <w:p w14:paraId="3122F934" w14:textId="77777777" w:rsidR="009176BA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  <w:r w:rsidRPr="002373DA">
        <w:rPr>
          <w:rFonts w:ascii="Times New Roman" w:hAnsi="Times New Roman"/>
          <w:lang w:eastAsia="ru-RU"/>
        </w:rPr>
        <w:t>8. Оператор повинен надати Замовнику Послуги, якість яких відповідає вимогам Закону У</w:t>
      </w:r>
      <w:r>
        <w:rPr>
          <w:rFonts w:ascii="Times New Roman" w:hAnsi="Times New Roman"/>
          <w:lang w:eastAsia="ru-RU"/>
        </w:rPr>
        <w:t>країни «Про телекомунікації».</w:t>
      </w:r>
    </w:p>
    <w:p w14:paraId="25BF1CA7" w14:textId="77777777" w:rsidR="009176BA" w:rsidRPr="00064684" w:rsidRDefault="009176BA" w:rsidP="009176B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lang w:eastAsia="ru-RU"/>
        </w:rPr>
      </w:pPr>
    </w:p>
    <w:p w14:paraId="2FBB0790" w14:textId="77777777" w:rsidR="009F4278" w:rsidRDefault="009176BA" w:rsidP="009176BA">
      <w:pPr>
        <w:tabs>
          <w:tab w:val="left" w:pos="567"/>
        </w:tabs>
        <w:spacing w:after="160" w:line="259" w:lineRule="auto"/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br w:type="page"/>
      </w:r>
    </w:p>
    <w:sectPr w:rsidR="009F4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9C6"/>
    <w:rsid w:val="00001008"/>
    <w:rsid w:val="00076900"/>
    <w:rsid w:val="00332734"/>
    <w:rsid w:val="007B79C6"/>
    <w:rsid w:val="009176BA"/>
    <w:rsid w:val="009F4278"/>
    <w:rsid w:val="00D4230A"/>
    <w:rsid w:val="00E557C2"/>
    <w:rsid w:val="00ED1816"/>
    <w:rsid w:val="00EF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40C29"/>
  <w15:chartTrackingRefBased/>
  <w15:docId w15:val="{65D46336-F2F5-44E8-A5C8-3C586C5D3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76BA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413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10</cp:revision>
  <dcterms:created xsi:type="dcterms:W3CDTF">2021-12-20T07:45:00Z</dcterms:created>
  <dcterms:modified xsi:type="dcterms:W3CDTF">2023-01-23T11:25:00Z</dcterms:modified>
</cp:coreProperties>
</file>