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A" w:rsidRPr="00E70ECA" w:rsidRDefault="00E70ECA" w:rsidP="00E70ECA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70ECA">
        <w:rPr>
          <w:rFonts w:ascii="Times New Roman" w:hAnsi="Times New Roman"/>
          <w:b/>
          <w:sz w:val="24"/>
          <w:szCs w:val="24"/>
          <w:lang w:val="uk-UA"/>
        </w:rPr>
        <w:t xml:space="preserve">Додаток 5 </w:t>
      </w:r>
    </w:p>
    <w:p w:rsidR="00E70ECA" w:rsidRPr="00E70ECA" w:rsidRDefault="00E70ECA" w:rsidP="00E70ECA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0ECA">
        <w:rPr>
          <w:rFonts w:ascii="Times New Roman" w:hAnsi="Times New Roman"/>
          <w:b/>
          <w:sz w:val="24"/>
          <w:szCs w:val="24"/>
          <w:lang w:val="uk-UA"/>
        </w:rPr>
        <w:tab/>
      </w:r>
      <w:r w:rsidRPr="00E70ECA">
        <w:rPr>
          <w:rFonts w:ascii="Times New Roman" w:hAnsi="Times New Roman"/>
          <w:b/>
          <w:sz w:val="24"/>
          <w:szCs w:val="24"/>
          <w:lang w:val="uk-UA"/>
        </w:rPr>
        <w:tab/>
      </w:r>
      <w:r w:rsidRPr="00E70ECA">
        <w:rPr>
          <w:rFonts w:ascii="Times New Roman" w:hAnsi="Times New Roman"/>
          <w:b/>
          <w:sz w:val="24"/>
          <w:szCs w:val="24"/>
          <w:lang w:val="uk-UA"/>
        </w:rPr>
        <w:tab/>
      </w:r>
      <w:r w:rsidRPr="00E70ECA">
        <w:rPr>
          <w:rFonts w:ascii="Times New Roman" w:hAnsi="Times New Roman"/>
          <w:b/>
          <w:sz w:val="24"/>
          <w:szCs w:val="24"/>
          <w:lang w:val="uk-UA"/>
        </w:rPr>
        <w:tab/>
      </w:r>
      <w:r w:rsidRPr="00E70ECA">
        <w:rPr>
          <w:rFonts w:ascii="Times New Roman" w:hAnsi="Times New Roman"/>
          <w:b/>
          <w:sz w:val="24"/>
          <w:szCs w:val="24"/>
          <w:lang w:val="uk-UA"/>
        </w:rPr>
        <w:tab/>
        <w:t xml:space="preserve">До тендерної документації </w:t>
      </w:r>
    </w:p>
    <w:p w:rsidR="00E70ECA" w:rsidRDefault="00E70ECA" w:rsidP="00E70ECA">
      <w:pPr>
        <w:ind w:left="212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ECA" w:rsidRPr="00F443A4" w:rsidRDefault="00E70ECA" w:rsidP="00E70ECA">
      <w:pPr>
        <w:ind w:left="212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43A4">
        <w:rPr>
          <w:rFonts w:ascii="Times New Roman" w:hAnsi="Times New Roman"/>
          <w:sz w:val="24"/>
          <w:szCs w:val="24"/>
          <w:lang w:val="uk-UA"/>
        </w:rPr>
        <w:t>ІНШІ ДОКУМЕНТИ:</w:t>
      </w:r>
    </w:p>
    <w:p w:rsidR="00E70ECA" w:rsidRPr="00F443A4" w:rsidRDefault="00E70ECA" w:rsidP="00E70ECA">
      <w:pPr>
        <w:pStyle w:val="1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  <w:rPr>
          <w:lang w:val="uk-UA"/>
        </w:rPr>
      </w:pPr>
      <w:r w:rsidRPr="00F443A4">
        <w:rPr>
          <w:lang w:val="uk-UA"/>
        </w:rPr>
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 та/або договору (виписка з протоколу засновників або наказ про призначення або контракт; довіреність, доручення або інший документ, що підтверджує повноваження посадової особи учасника на підписання документів пропозиції).</w:t>
      </w:r>
    </w:p>
    <w:p w:rsidR="00E70ECA" w:rsidRPr="00F443A4" w:rsidRDefault="00E70ECA" w:rsidP="00E70ECA">
      <w:pPr>
        <w:pStyle w:val="a3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F443A4">
        <w:rPr>
          <w:rFonts w:ascii="Times New Roman" w:hAnsi="Times New Roman"/>
          <w:sz w:val="24"/>
          <w:szCs w:val="24"/>
          <w:lang w:val="uk-UA" w:eastAsia="ar-SA"/>
        </w:rPr>
        <w:t>Сканований оригінал Виписки з єдиного державного реєстру юридичних осіб, фізичних осіб – підприємств та громадських формувань, що містить відомості про учасника.</w:t>
      </w:r>
    </w:p>
    <w:p w:rsidR="00E70ECA" w:rsidRPr="00653CE5" w:rsidRDefault="00E70ECA" w:rsidP="00E70ECA">
      <w:pPr>
        <w:pStyle w:val="a3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Сканований оригінал В</w:t>
      </w:r>
      <w:r w:rsidRPr="00C570B3">
        <w:rPr>
          <w:rFonts w:ascii="Times New Roman" w:hAnsi="Times New Roman"/>
          <w:sz w:val="24"/>
          <w:szCs w:val="24"/>
          <w:lang w:val="uk-UA" w:eastAsia="ar-SA"/>
        </w:rPr>
        <w:t>итяг</w:t>
      </w:r>
      <w:r>
        <w:rPr>
          <w:rFonts w:ascii="Times New Roman" w:hAnsi="Times New Roman"/>
          <w:sz w:val="24"/>
          <w:szCs w:val="24"/>
          <w:lang w:val="uk-UA" w:eastAsia="ar-SA"/>
        </w:rPr>
        <w:t>у</w:t>
      </w:r>
      <w:r w:rsidRPr="00C570B3">
        <w:rPr>
          <w:rFonts w:ascii="Times New Roman" w:hAnsi="Times New Roman"/>
          <w:sz w:val="24"/>
          <w:szCs w:val="24"/>
          <w:lang w:val="uk-UA" w:eastAsia="ar-SA"/>
        </w:rPr>
        <w:t xml:space="preserve"> з Реєстру платників податку на додану вартість або єдиного податку </w:t>
      </w:r>
    </w:p>
    <w:p w:rsidR="00E70ECA" w:rsidRPr="00646BEE" w:rsidRDefault="00E70ECA" w:rsidP="00E70ECA">
      <w:pPr>
        <w:pStyle w:val="a3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646BEE">
        <w:rPr>
          <w:rFonts w:ascii="Times New Roman" w:eastAsia="Times New Roman" w:hAnsi="Times New Roman"/>
          <w:sz w:val="24"/>
          <w:szCs w:val="24"/>
          <w:lang w:val="uk-UA"/>
        </w:rPr>
        <w:t>Сканований оригінал Статуту або іншого установчого документу (за наявності) (для юридичних осіб)</w:t>
      </w:r>
    </w:p>
    <w:p w:rsidR="00E70ECA" w:rsidRPr="00355E99" w:rsidRDefault="00E70ECA" w:rsidP="00E70ECA">
      <w:pPr>
        <w:pStyle w:val="a3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355E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Лист-згода з проектом договору (в довільній формі).</w:t>
      </w:r>
      <w:r w:rsidRPr="00355E99">
        <w:rPr>
          <w:rFonts w:ascii="Times New Roman" w:eastAsia="Times New Roman" w:hAnsi="Times New Roman"/>
          <w:color w:val="121212"/>
          <w:sz w:val="24"/>
          <w:szCs w:val="24"/>
          <w:lang w:val="uk-UA"/>
        </w:rPr>
        <w:t xml:space="preserve"> Пр</w:t>
      </w:r>
      <w:r w:rsidRPr="00355E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оект договору про закупівлю представлений учаснику для ознайомлення, тому заповнювати та включати його до складу своєї пропозиції учаснику </w:t>
      </w:r>
      <w:r w:rsidRPr="00355E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>не потрібно</w:t>
      </w:r>
      <w:r w:rsidRPr="00355E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;</w:t>
      </w:r>
    </w:p>
    <w:p w:rsidR="00E70ECA" w:rsidRPr="00355E99" w:rsidRDefault="00E70ECA" w:rsidP="00E70EC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99">
        <w:rPr>
          <w:rFonts w:ascii="Times New Roman" w:eastAsia="Times New Roman" w:hAnsi="Times New Roman" w:cs="Times New Roman"/>
          <w:sz w:val="24"/>
          <w:szCs w:val="24"/>
        </w:rPr>
        <w:t>Довідку в довільній формі, яка містить інформацію про те, що Учасник гарантує, що технічні та якісні характеристики предмета закупівлі (лота) передбачають застосування заходів із захисту довкілля.</w:t>
      </w:r>
    </w:p>
    <w:p w:rsidR="00E70ECA" w:rsidRPr="005E7BE2" w:rsidRDefault="00E70ECA" w:rsidP="00E70EC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відповідність п.13 ч.1 ст.42 Закону України «Про публічні закупівлі» учасник повинен надати інформацію або довідку у довільній формі  про країну походження товару предмета закупівлі .</w:t>
      </w:r>
    </w:p>
    <w:p w:rsidR="00E70ECA" w:rsidRPr="00E70ECA" w:rsidRDefault="00E70ECA" w:rsidP="00E70EC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355E99">
        <w:rPr>
          <w:rFonts w:ascii="Times New Roman" w:hAnsi="Times New Roman"/>
          <w:sz w:val="24"/>
          <w:szCs w:val="24"/>
          <w:lang w:val="uk-UA"/>
        </w:rPr>
        <w:t xml:space="preserve">Лист-згода учасника на обробку </w:t>
      </w:r>
      <w:r w:rsidRPr="00355E99">
        <w:rPr>
          <w:rFonts w:ascii="Times New Roman" w:hAnsi="Times New Roman"/>
          <w:b/>
          <w:sz w:val="24"/>
          <w:szCs w:val="24"/>
          <w:lang w:val="uk-UA"/>
        </w:rPr>
        <w:t>персональних даних</w:t>
      </w:r>
      <w:r w:rsidRPr="00355E99">
        <w:rPr>
          <w:rFonts w:ascii="Times New Roman" w:hAnsi="Times New Roman"/>
          <w:sz w:val="24"/>
          <w:szCs w:val="24"/>
          <w:lang w:val="uk-UA"/>
        </w:rPr>
        <w:t xml:space="preserve"> (відповідно до вимог Закону України «Про захист персональних даних» № 2297-VI від 01.06.2010р</w:t>
      </w:r>
      <w:r w:rsidRPr="00E70ECA">
        <w:rPr>
          <w:rFonts w:ascii="Times New Roman" w:hAnsi="Times New Roman"/>
          <w:b/>
          <w:sz w:val="24"/>
          <w:szCs w:val="24"/>
          <w:lang w:val="uk-UA"/>
        </w:rPr>
        <w:t>.згідно Додатку 6</w:t>
      </w:r>
    </w:p>
    <w:p w:rsidR="00E70ECA" w:rsidRPr="005A71A7" w:rsidRDefault="00E70ECA" w:rsidP="00E70EC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99">
        <w:rPr>
          <w:rFonts w:ascii="Times New Roman" w:hAnsi="Times New Roman" w:cs="Times New Roman"/>
          <w:sz w:val="24"/>
          <w:szCs w:val="24"/>
          <w:lang w:eastAsia="uk-UA"/>
        </w:rPr>
        <w:t>Контактні дані Учасника (з зазначенням банківських реквізитів учасника, назви, коду ЄДРПОУ, місцезнаходження, поштової адреси, телефону,електронної адреси; відомостей про контактну особу (прізвище, ім’я, по-батькові,посада, контактний телефон));</w:t>
      </w:r>
    </w:p>
    <w:p w:rsidR="00E70ECA" w:rsidRPr="00B21B10" w:rsidRDefault="00E70ECA" w:rsidP="00E70EC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1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21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Лист-гарантія,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 1644-УП;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1702-УІІ;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Федерації; Указ Президента України № 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 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443A4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F443A4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443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складі тендерної пропозиції учасник надає інформацію в довільній формі про те, що учасник процедури закупівлі не є юридичною особою – резидентом Російської </w:t>
      </w: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бенефіціарним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“Про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“Про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публічні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закупівлі”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скасування”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). На підтвердження інформації зазначено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У разі ненадання учасником довідки в довільній формі та / або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Витягу з Єдиного державного реєстру юридичних осіб, фізичних осіб - підприємців та громадських формувань та / або у випадку якщо учасник процедури закупівлі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бенефіціарним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“Про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“Про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публічні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закупівлі”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скасування”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замовник відхиляє такого учасника на підставі абзацу 7 підпункту 1 пункту 41 Особливостей, а саме: учасник процедури закупівлі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бенефіціарним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“Про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“Про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публічні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закупівлі”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скасування”</w:t>
      </w:r>
      <w:proofErr w:type="spellEnd"/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</w:t>
      </w: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учасник має надати підтвердження зміни податкової адреси на іншу територію України видане уповноваженим на це органом. 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 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Якщо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невідповідностей в електронній системі закупівель.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</w:r>
    </w:p>
    <w:p w:rsidR="00E70ECA" w:rsidRPr="005B3C0F" w:rsidRDefault="00E70ECA" w:rsidP="00E70ECA">
      <w:p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та/або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</w:r>
    </w:p>
    <w:p w:rsidR="00E70ECA" w:rsidRDefault="00E70ECA" w:rsidP="00E70ECA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3C0F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частиною 1 статті 17 цього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E70ECA" w:rsidRDefault="00E70ECA" w:rsidP="00E70ECA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0ECA" w:rsidRPr="001258B5" w:rsidRDefault="00E70ECA" w:rsidP="00E70ECA">
      <w:pPr>
        <w:rPr>
          <w:lang w:val="uk-UA"/>
        </w:rPr>
      </w:pPr>
    </w:p>
    <w:p w:rsidR="00637764" w:rsidRPr="00E70ECA" w:rsidRDefault="00637764">
      <w:pPr>
        <w:rPr>
          <w:lang w:val="uk-UA"/>
        </w:rPr>
      </w:pPr>
    </w:p>
    <w:sectPr w:rsidR="00637764" w:rsidRPr="00E70ECA" w:rsidSect="0063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5A58"/>
    <w:multiLevelType w:val="hybridMultilevel"/>
    <w:tmpl w:val="EDE4D6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CA"/>
    <w:rsid w:val="00637764"/>
    <w:rsid w:val="00E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Details,EBRD List,заголовок 1.1,Elenco Normale"/>
    <w:basedOn w:val="a"/>
    <w:link w:val="a4"/>
    <w:uiPriority w:val="99"/>
    <w:qFormat/>
    <w:rsid w:val="00E70ECA"/>
    <w:pPr>
      <w:ind w:left="720"/>
      <w:contextualSpacing/>
    </w:pPr>
  </w:style>
  <w:style w:type="paragraph" w:customStyle="1" w:styleId="1">
    <w:name w:val="Обычный (веб)1"/>
    <w:basedOn w:val="a"/>
    <w:unhideWhenUsed/>
    <w:rsid w:val="00E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0ECA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6">
    <w:name w:val="Без интервала Знак"/>
    <w:basedOn w:val="a0"/>
    <w:link w:val="a5"/>
    <w:uiPriority w:val="1"/>
    <w:rsid w:val="00E70ECA"/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,Details Знак,EBRD List Знак,заголовок 1.1 Знак,Elenco Normale Знак"/>
    <w:link w:val="a3"/>
    <w:uiPriority w:val="99"/>
    <w:locked/>
    <w:rsid w:val="00E70E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2022-11-22T09:09:00Z</dcterms:created>
  <dcterms:modified xsi:type="dcterms:W3CDTF">2022-11-22T09:17:00Z</dcterms:modified>
</cp:coreProperties>
</file>