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DB7" w:rsidRPr="00072DB7" w:rsidRDefault="00072DB7" w:rsidP="00072DB7">
      <w:pPr>
        <w:widowControl w:val="0"/>
        <w:spacing w:after="0" w:line="240" w:lineRule="auto"/>
        <w:jc w:val="center"/>
        <w:rPr>
          <w:rFonts w:ascii="Times New Roman" w:eastAsia="Times New Roman" w:hAnsi="Times New Roman" w:cs="Times New Roman"/>
          <w:b/>
          <w:sz w:val="32"/>
          <w:szCs w:val="32"/>
          <w:lang w:eastAsia="ru-RU"/>
        </w:rPr>
      </w:pPr>
      <w:r w:rsidRPr="00072DB7">
        <w:rPr>
          <w:rFonts w:ascii="Times New Roman" w:eastAsia="Times New Roman" w:hAnsi="Times New Roman" w:cs="Times New Roman"/>
          <w:b/>
          <w:sz w:val="32"/>
          <w:szCs w:val="32"/>
          <w:lang w:eastAsia="ru-RU"/>
        </w:rPr>
        <w:t xml:space="preserve">Комунальне підприємство </w:t>
      </w:r>
    </w:p>
    <w:p w:rsidR="00072DB7" w:rsidRPr="00072DB7" w:rsidRDefault="00072DB7" w:rsidP="00072DB7">
      <w:pPr>
        <w:widowControl w:val="0"/>
        <w:spacing w:after="0" w:line="240" w:lineRule="auto"/>
        <w:jc w:val="center"/>
        <w:rPr>
          <w:rFonts w:ascii="Times New Roman" w:eastAsia="Times New Roman" w:hAnsi="Times New Roman" w:cs="Times New Roman"/>
          <w:b/>
          <w:sz w:val="32"/>
          <w:szCs w:val="32"/>
          <w:lang w:eastAsia="ru-RU"/>
        </w:rPr>
      </w:pPr>
      <w:r w:rsidRPr="00072DB7">
        <w:rPr>
          <w:rFonts w:ascii="Times New Roman" w:eastAsia="Times New Roman" w:hAnsi="Times New Roman" w:cs="Times New Roman"/>
          <w:b/>
          <w:sz w:val="32"/>
          <w:szCs w:val="32"/>
          <w:lang w:eastAsia="ru-RU"/>
        </w:rPr>
        <w:t>«Спецкомбінат похоронно-ритуального обслуговування»</w:t>
      </w:r>
    </w:p>
    <w:p w:rsidR="00072DB7" w:rsidRPr="00072DB7" w:rsidRDefault="00072DB7" w:rsidP="00072DB7">
      <w:pPr>
        <w:widowControl w:val="0"/>
        <w:spacing w:after="0" w:line="240" w:lineRule="auto"/>
        <w:jc w:val="center"/>
        <w:rPr>
          <w:rFonts w:ascii="Times New Roman" w:eastAsia="Times New Roman" w:hAnsi="Times New Roman" w:cs="Times New Roman"/>
          <w:b/>
          <w:sz w:val="32"/>
          <w:szCs w:val="32"/>
          <w:lang w:eastAsia="ru-RU"/>
        </w:rPr>
      </w:pPr>
    </w:p>
    <w:p w:rsidR="00072DB7" w:rsidRPr="00072DB7" w:rsidRDefault="00072DB7" w:rsidP="00072DB7">
      <w:pPr>
        <w:widowControl w:val="0"/>
        <w:spacing w:after="0" w:line="240" w:lineRule="auto"/>
        <w:jc w:val="center"/>
        <w:rPr>
          <w:rFonts w:ascii="Times New Roman" w:eastAsia="Times New Roman" w:hAnsi="Times New Roman" w:cs="Times New Roman"/>
          <w:b/>
          <w:sz w:val="32"/>
          <w:szCs w:val="32"/>
          <w:lang w:eastAsia="ru-RU"/>
        </w:rPr>
      </w:pPr>
    </w:p>
    <w:p w:rsidR="00072DB7" w:rsidRPr="00072DB7" w:rsidRDefault="00072DB7" w:rsidP="00072DB7">
      <w:pPr>
        <w:widowControl w:val="0"/>
        <w:spacing w:after="0" w:line="240" w:lineRule="auto"/>
        <w:rPr>
          <w:rFonts w:ascii="Times New Roman" w:eastAsia="Times New Roman" w:hAnsi="Times New Roman" w:cs="Times New Roman"/>
          <w:sz w:val="28"/>
          <w:szCs w:val="28"/>
          <w:lang w:eastAsia="ru-RU"/>
        </w:rPr>
      </w:pPr>
      <w:r w:rsidRPr="00072DB7">
        <w:rPr>
          <w:rFonts w:ascii="Times New Roman" w:eastAsia="Times New Roman" w:hAnsi="Times New Roman" w:cs="Times New Roman"/>
          <w:b/>
          <w:sz w:val="32"/>
          <w:szCs w:val="32"/>
          <w:lang w:eastAsia="ru-RU"/>
        </w:rPr>
        <w:t xml:space="preserve">                                                                 </w:t>
      </w:r>
      <w:r w:rsidRPr="00072DB7">
        <w:rPr>
          <w:rFonts w:ascii="Times New Roman" w:eastAsia="Times New Roman" w:hAnsi="Times New Roman" w:cs="Times New Roman"/>
          <w:sz w:val="28"/>
          <w:szCs w:val="28"/>
          <w:lang w:eastAsia="ru-RU"/>
        </w:rPr>
        <w:t>ЗАТВЕРДЖЕНО:</w:t>
      </w:r>
    </w:p>
    <w:p w:rsidR="00072DB7" w:rsidRPr="00072DB7" w:rsidRDefault="00072DB7" w:rsidP="00072DB7">
      <w:pPr>
        <w:widowControl w:val="0"/>
        <w:spacing w:after="0" w:line="240" w:lineRule="auto"/>
        <w:rPr>
          <w:rFonts w:ascii="Times New Roman" w:eastAsia="Times New Roman" w:hAnsi="Times New Roman" w:cs="Times New Roman"/>
          <w:sz w:val="28"/>
          <w:szCs w:val="28"/>
          <w:lang w:eastAsia="ru-RU"/>
        </w:rPr>
      </w:pPr>
      <w:r w:rsidRPr="00072DB7">
        <w:rPr>
          <w:rFonts w:ascii="Times New Roman" w:eastAsia="Times New Roman" w:hAnsi="Times New Roman" w:cs="Times New Roman"/>
          <w:sz w:val="28"/>
          <w:szCs w:val="28"/>
          <w:lang w:eastAsia="ru-RU"/>
        </w:rPr>
        <w:t xml:space="preserve">                                                                          Протоколом уповноваженої особи</w:t>
      </w:r>
    </w:p>
    <w:p w:rsidR="00072DB7" w:rsidRPr="00072DB7" w:rsidRDefault="00072DB7" w:rsidP="00072DB7">
      <w:pPr>
        <w:widowControl w:val="0"/>
        <w:spacing w:after="0" w:line="240" w:lineRule="auto"/>
        <w:rPr>
          <w:rFonts w:ascii="Times New Roman" w:eastAsia="Times New Roman" w:hAnsi="Times New Roman" w:cs="Times New Roman"/>
          <w:sz w:val="28"/>
          <w:szCs w:val="28"/>
          <w:lang w:eastAsia="ru-RU"/>
        </w:rPr>
      </w:pPr>
      <w:r w:rsidRPr="00072DB7">
        <w:rPr>
          <w:rFonts w:ascii="Times New Roman" w:eastAsia="Times New Roman" w:hAnsi="Times New Roman" w:cs="Times New Roman"/>
          <w:sz w:val="28"/>
          <w:szCs w:val="28"/>
          <w:lang w:eastAsia="ru-RU"/>
        </w:rPr>
        <w:t xml:space="preserve">                                                                          від «</w:t>
      </w:r>
      <w:r w:rsidR="007B41BE">
        <w:rPr>
          <w:rFonts w:ascii="Times New Roman" w:eastAsia="Times New Roman" w:hAnsi="Times New Roman" w:cs="Times New Roman"/>
          <w:sz w:val="28"/>
          <w:szCs w:val="28"/>
          <w:lang w:eastAsia="ru-RU"/>
        </w:rPr>
        <w:t xml:space="preserve"> 22 </w:t>
      </w:r>
      <w:r w:rsidRPr="00072DB7">
        <w:rPr>
          <w:rFonts w:ascii="Times New Roman" w:eastAsia="Times New Roman" w:hAnsi="Times New Roman" w:cs="Times New Roman"/>
          <w:sz w:val="28"/>
          <w:szCs w:val="28"/>
          <w:lang w:eastAsia="ru-RU"/>
        </w:rPr>
        <w:t>» серпня 2023 р.</w:t>
      </w:r>
    </w:p>
    <w:p w:rsidR="00072DB7" w:rsidRPr="00072DB7" w:rsidRDefault="00072DB7" w:rsidP="00072DB7">
      <w:pPr>
        <w:widowControl w:val="0"/>
        <w:spacing w:after="0" w:line="240" w:lineRule="auto"/>
        <w:rPr>
          <w:rFonts w:ascii="Times New Roman" w:eastAsia="Times New Roman" w:hAnsi="Times New Roman" w:cs="Times New Roman"/>
          <w:sz w:val="28"/>
          <w:szCs w:val="28"/>
          <w:lang w:eastAsia="ru-RU"/>
        </w:rPr>
      </w:pPr>
      <w:r w:rsidRPr="00072DB7">
        <w:rPr>
          <w:rFonts w:ascii="Times New Roman" w:eastAsia="Times New Roman" w:hAnsi="Times New Roman" w:cs="Times New Roman"/>
          <w:b/>
          <w:sz w:val="24"/>
          <w:szCs w:val="24"/>
          <w:lang w:eastAsia="ru-RU"/>
        </w:rPr>
        <w:t xml:space="preserve">                                                                                       </w:t>
      </w:r>
      <w:r w:rsidR="007B41BE">
        <w:rPr>
          <w:rFonts w:ascii="Times New Roman" w:eastAsia="Times New Roman" w:hAnsi="Times New Roman" w:cs="Times New Roman"/>
          <w:sz w:val="28"/>
          <w:szCs w:val="28"/>
          <w:lang w:eastAsia="ru-RU"/>
        </w:rPr>
        <w:t>Фахівець з публічних закупівель</w:t>
      </w:r>
    </w:p>
    <w:p w:rsidR="00072DB7" w:rsidRPr="00072DB7" w:rsidRDefault="00072DB7" w:rsidP="00072DB7">
      <w:pPr>
        <w:widowControl w:val="0"/>
        <w:spacing w:after="0" w:line="240" w:lineRule="auto"/>
        <w:rPr>
          <w:rFonts w:ascii="Times New Roman" w:eastAsia="Times New Roman" w:hAnsi="Times New Roman" w:cs="Times New Roman"/>
          <w:sz w:val="28"/>
          <w:szCs w:val="28"/>
          <w:lang w:eastAsia="ru-RU"/>
        </w:rPr>
      </w:pPr>
      <w:r w:rsidRPr="00072DB7">
        <w:rPr>
          <w:rFonts w:ascii="Times New Roman" w:eastAsia="Times New Roman" w:hAnsi="Times New Roman" w:cs="Times New Roman"/>
          <w:sz w:val="28"/>
          <w:szCs w:val="28"/>
          <w:lang w:eastAsia="ru-RU"/>
        </w:rPr>
        <w:t xml:space="preserve">                                                                           Бобрицький В. А.</w:t>
      </w:r>
    </w:p>
    <w:p w:rsidR="00072DB7" w:rsidRPr="00072DB7" w:rsidRDefault="00072DB7" w:rsidP="00072DB7">
      <w:pPr>
        <w:widowControl w:val="0"/>
        <w:spacing w:after="0" w:line="240" w:lineRule="auto"/>
        <w:rPr>
          <w:rFonts w:ascii="Times New Roman" w:eastAsia="Times New Roman" w:hAnsi="Times New Roman" w:cs="Times New Roman"/>
          <w:sz w:val="28"/>
          <w:szCs w:val="28"/>
          <w:lang w:eastAsia="ru-RU"/>
        </w:rPr>
      </w:pPr>
    </w:p>
    <w:p w:rsidR="00072DB7" w:rsidRPr="00072DB7" w:rsidRDefault="00072DB7" w:rsidP="00072DB7">
      <w:pPr>
        <w:spacing w:after="0" w:line="240" w:lineRule="auto"/>
        <w:rPr>
          <w:rFonts w:ascii="Times New Roman" w:eastAsia="Times New Roman" w:hAnsi="Times New Roman" w:cs="Times New Roman"/>
          <w:b/>
          <w:color w:val="000000"/>
          <w:sz w:val="24"/>
          <w:szCs w:val="24"/>
          <w:lang w:eastAsia="uk-UA"/>
        </w:rPr>
      </w:pPr>
      <w:r w:rsidRPr="00072DB7">
        <w:rPr>
          <w:rFonts w:ascii="Times New Roman" w:eastAsia="Times New Roman" w:hAnsi="Times New Roman" w:cs="Times New Roman"/>
          <w:b/>
          <w:color w:val="000000"/>
          <w:sz w:val="24"/>
          <w:szCs w:val="24"/>
          <w:lang w:eastAsia="uk-UA"/>
        </w:rPr>
        <w:t xml:space="preserve">                                                     </w:t>
      </w:r>
    </w:p>
    <w:p w:rsidR="00072DB7" w:rsidRPr="00072DB7" w:rsidRDefault="00072DB7" w:rsidP="00072DB7">
      <w:pPr>
        <w:spacing w:after="0" w:line="240" w:lineRule="auto"/>
        <w:rPr>
          <w:rFonts w:ascii="Times New Roman" w:eastAsia="Times New Roman" w:hAnsi="Times New Roman" w:cs="Times New Roman"/>
          <w:b/>
          <w:color w:val="000000"/>
          <w:sz w:val="24"/>
          <w:szCs w:val="24"/>
          <w:lang w:eastAsia="uk-UA"/>
        </w:rPr>
      </w:pPr>
    </w:p>
    <w:p w:rsidR="00072DB7" w:rsidRPr="00072DB7" w:rsidRDefault="00072DB7" w:rsidP="00072DB7">
      <w:pPr>
        <w:spacing w:after="0" w:line="240" w:lineRule="auto"/>
        <w:rPr>
          <w:rFonts w:ascii="Times New Roman" w:eastAsia="Times New Roman" w:hAnsi="Times New Roman" w:cs="Times New Roman"/>
          <w:b/>
          <w:color w:val="000000"/>
          <w:sz w:val="24"/>
          <w:szCs w:val="24"/>
          <w:lang w:eastAsia="uk-UA"/>
        </w:rPr>
      </w:pPr>
    </w:p>
    <w:p w:rsidR="00072DB7" w:rsidRPr="00072DB7" w:rsidRDefault="00072DB7" w:rsidP="00072DB7">
      <w:pPr>
        <w:spacing w:after="0" w:line="240" w:lineRule="auto"/>
        <w:rPr>
          <w:rFonts w:ascii="Times New Roman" w:eastAsia="Times New Roman" w:hAnsi="Times New Roman" w:cs="Times New Roman"/>
          <w:b/>
          <w:color w:val="000000"/>
          <w:sz w:val="24"/>
          <w:szCs w:val="24"/>
          <w:lang w:eastAsia="uk-UA"/>
        </w:rPr>
      </w:pPr>
    </w:p>
    <w:p w:rsidR="00072DB7" w:rsidRPr="00072DB7" w:rsidRDefault="00072DB7" w:rsidP="00072DB7">
      <w:pPr>
        <w:spacing w:after="0" w:line="240" w:lineRule="auto"/>
        <w:rPr>
          <w:rFonts w:ascii="Times New Roman" w:eastAsia="Times New Roman" w:hAnsi="Times New Roman" w:cs="Times New Roman"/>
          <w:b/>
          <w:color w:val="000000"/>
          <w:sz w:val="24"/>
          <w:szCs w:val="24"/>
          <w:lang w:eastAsia="uk-UA"/>
        </w:rPr>
      </w:pPr>
    </w:p>
    <w:p w:rsidR="00072DB7" w:rsidRPr="00072DB7" w:rsidRDefault="00072DB7" w:rsidP="00072DB7">
      <w:pPr>
        <w:spacing w:after="0" w:line="240" w:lineRule="auto"/>
        <w:rPr>
          <w:rFonts w:ascii="Times New Roman" w:eastAsia="Times New Roman" w:hAnsi="Times New Roman" w:cs="Times New Roman"/>
          <w:b/>
          <w:color w:val="000000"/>
          <w:sz w:val="24"/>
          <w:szCs w:val="24"/>
          <w:lang w:eastAsia="uk-UA"/>
        </w:rPr>
      </w:pPr>
      <w:r w:rsidRPr="00072DB7">
        <w:rPr>
          <w:rFonts w:ascii="Times New Roman" w:eastAsia="Times New Roman" w:hAnsi="Times New Roman" w:cs="Times New Roman"/>
          <w:b/>
          <w:color w:val="000000"/>
          <w:sz w:val="24"/>
          <w:szCs w:val="24"/>
          <w:lang w:eastAsia="uk-UA"/>
        </w:rPr>
        <w:t xml:space="preserve">                                                     </w:t>
      </w:r>
    </w:p>
    <w:p w:rsidR="00072DB7" w:rsidRPr="00072DB7" w:rsidRDefault="00072DB7" w:rsidP="00072DB7">
      <w:pPr>
        <w:spacing w:after="0" w:line="240" w:lineRule="auto"/>
        <w:jc w:val="center"/>
        <w:rPr>
          <w:rFonts w:ascii="Times New Roman" w:eastAsia="Times New Roman" w:hAnsi="Times New Roman" w:cs="Times New Roman"/>
          <w:sz w:val="32"/>
          <w:szCs w:val="24"/>
          <w:lang w:eastAsia="uk-UA"/>
        </w:rPr>
      </w:pPr>
      <w:r w:rsidRPr="00072DB7">
        <w:rPr>
          <w:rFonts w:ascii="Times New Roman" w:eastAsia="Times New Roman" w:hAnsi="Times New Roman" w:cs="Times New Roman"/>
          <w:b/>
          <w:color w:val="000000"/>
          <w:sz w:val="32"/>
          <w:szCs w:val="24"/>
          <w:lang w:eastAsia="uk-UA"/>
        </w:rPr>
        <w:t>ТЕНДЕРНА ДОКУМЕНТАЦІЯ</w:t>
      </w:r>
    </w:p>
    <w:p w:rsidR="00072DB7" w:rsidRPr="00072DB7" w:rsidRDefault="00072DB7" w:rsidP="00072DB7">
      <w:pPr>
        <w:spacing w:before="240" w:after="0" w:line="240" w:lineRule="auto"/>
        <w:jc w:val="center"/>
        <w:rPr>
          <w:rFonts w:ascii="Times New Roman" w:eastAsia="Times New Roman" w:hAnsi="Times New Roman" w:cs="Times New Roman"/>
          <w:color w:val="4A86E8"/>
          <w:sz w:val="32"/>
          <w:szCs w:val="24"/>
          <w:lang w:eastAsia="uk-UA"/>
        </w:rPr>
      </w:pPr>
      <w:r w:rsidRPr="00072DB7">
        <w:rPr>
          <w:rFonts w:ascii="Times New Roman" w:eastAsia="Times New Roman" w:hAnsi="Times New Roman" w:cs="Times New Roman"/>
          <w:color w:val="000000"/>
          <w:sz w:val="32"/>
          <w:szCs w:val="24"/>
          <w:lang w:eastAsia="uk-UA"/>
        </w:rPr>
        <w:t>по процедурі</w:t>
      </w:r>
      <w:r w:rsidRPr="00072DB7">
        <w:rPr>
          <w:rFonts w:ascii="Times New Roman" w:eastAsia="Times New Roman" w:hAnsi="Times New Roman" w:cs="Times New Roman"/>
          <w:b/>
          <w:color w:val="000000"/>
          <w:sz w:val="32"/>
          <w:szCs w:val="24"/>
          <w:lang w:eastAsia="uk-UA"/>
        </w:rPr>
        <w:t xml:space="preserve"> ВІДКРИТІ </w:t>
      </w:r>
      <w:r w:rsidRPr="005B475C">
        <w:rPr>
          <w:rFonts w:ascii="Times New Roman" w:eastAsia="Times New Roman" w:hAnsi="Times New Roman" w:cs="Times New Roman"/>
          <w:b/>
          <w:sz w:val="32"/>
          <w:szCs w:val="24"/>
          <w:lang w:eastAsia="uk-UA"/>
        </w:rPr>
        <w:t>ТОРГИ (з особливостями)</w:t>
      </w:r>
    </w:p>
    <w:p w:rsidR="00072DB7" w:rsidRPr="00072DB7" w:rsidRDefault="00072DB7" w:rsidP="00072DB7">
      <w:pPr>
        <w:spacing w:before="240" w:after="0" w:line="240" w:lineRule="auto"/>
        <w:jc w:val="center"/>
        <w:rPr>
          <w:rFonts w:ascii="Times New Roman" w:eastAsia="Times New Roman" w:hAnsi="Times New Roman" w:cs="Times New Roman"/>
          <w:b/>
          <w:color w:val="000000"/>
          <w:sz w:val="32"/>
          <w:szCs w:val="24"/>
          <w:lang w:eastAsia="uk-UA"/>
        </w:rPr>
      </w:pPr>
      <w:r w:rsidRPr="00072DB7">
        <w:rPr>
          <w:rFonts w:ascii="Times New Roman" w:eastAsia="Times New Roman" w:hAnsi="Times New Roman" w:cs="Times New Roman"/>
          <w:color w:val="000000"/>
          <w:sz w:val="32"/>
          <w:szCs w:val="24"/>
          <w:lang w:eastAsia="uk-UA"/>
        </w:rPr>
        <w:t xml:space="preserve">на закупівлю </w:t>
      </w:r>
      <w:r w:rsidRPr="00072DB7">
        <w:rPr>
          <w:rFonts w:ascii="Times New Roman" w:eastAsia="Times New Roman" w:hAnsi="Times New Roman" w:cs="Times New Roman"/>
          <w:b/>
          <w:sz w:val="28"/>
          <w:szCs w:val="28"/>
          <w:lang w:eastAsia="x-none"/>
        </w:rPr>
        <w:t>робіт по об’єкту</w:t>
      </w:r>
      <w:r w:rsidRPr="00072DB7">
        <w:rPr>
          <w:rFonts w:ascii="Times New Roman" w:eastAsia="Times New Roman" w:hAnsi="Times New Roman" w:cs="Times New Roman"/>
          <w:b/>
          <w:sz w:val="32"/>
          <w:szCs w:val="24"/>
          <w:lang w:eastAsia="uk-UA"/>
        </w:rPr>
        <w:t>:</w:t>
      </w:r>
    </w:p>
    <w:p w:rsidR="00072DB7" w:rsidRPr="007B41BE" w:rsidRDefault="000274DE" w:rsidP="00072DB7">
      <w:pPr>
        <w:spacing w:before="240" w:after="0" w:line="240" w:lineRule="auto"/>
        <w:jc w:val="center"/>
        <w:rPr>
          <w:rFonts w:ascii="Times New Roman" w:eastAsia="Times New Roman" w:hAnsi="Times New Roman" w:cs="Times New Roman"/>
          <w:color w:val="000000"/>
          <w:sz w:val="32"/>
          <w:szCs w:val="24"/>
          <w:lang w:eastAsia="uk-UA"/>
        </w:rPr>
      </w:pPr>
      <w:r w:rsidRPr="007B41BE">
        <w:rPr>
          <w:rFonts w:ascii="Times New Roman" w:eastAsia="Times New Roman" w:hAnsi="Times New Roman" w:cs="Times New Roman"/>
          <w:b/>
          <w:color w:val="000000"/>
          <w:sz w:val="32"/>
          <w:szCs w:val="24"/>
          <w:lang w:eastAsia="uk-UA"/>
        </w:rPr>
        <w:t>«</w:t>
      </w:r>
      <w:r w:rsidR="00072DB7" w:rsidRPr="007B41BE">
        <w:rPr>
          <w:rFonts w:ascii="Times New Roman" w:eastAsia="Times New Roman" w:hAnsi="Times New Roman" w:cs="Times New Roman"/>
          <w:b/>
          <w:color w:val="000000"/>
          <w:sz w:val="32"/>
          <w:szCs w:val="24"/>
          <w:lang w:eastAsia="uk-UA"/>
        </w:rPr>
        <w:t>Капітальний ремонт сектору для почесних поховань загиблих військовослужбовців, учасників бойових дій, захисників України на території Затуринсь</w:t>
      </w:r>
      <w:r w:rsidR="007B41BE">
        <w:rPr>
          <w:rFonts w:ascii="Times New Roman" w:eastAsia="Times New Roman" w:hAnsi="Times New Roman" w:cs="Times New Roman"/>
          <w:b/>
          <w:color w:val="000000"/>
          <w:sz w:val="32"/>
          <w:szCs w:val="24"/>
          <w:lang w:eastAsia="uk-UA"/>
        </w:rPr>
        <w:t xml:space="preserve">кого кладовищар </w:t>
      </w:r>
      <w:r w:rsidR="00072DB7" w:rsidRPr="007B41BE">
        <w:rPr>
          <w:rFonts w:ascii="Times New Roman" w:eastAsia="Times New Roman" w:hAnsi="Times New Roman" w:cs="Times New Roman"/>
          <w:b/>
          <w:color w:val="000000"/>
          <w:sz w:val="32"/>
          <w:szCs w:val="24"/>
          <w:lang w:eastAsia="uk-UA"/>
        </w:rPr>
        <w:t>м. Полтави, з улаштуванням меморіалу пам’яті. Коригування</w:t>
      </w:r>
      <w:r w:rsidRPr="007B41BE">
        <w:rPr>
          <w:rFonts w:ascii="Times New Roman" w:eastAsia="Times New Roman" w:hAnsi="Times New Roman" w:cs="Times New Roman"/>
          <w:b/>
          <w:color w:val="000000"/>
          <w:sz w:val="32"/>
          <w:szCs w:val="24"/>
          <w:lang w:eastAsia="uk-UA"/>
        </w:rPr>
        <w:t>»</w:t>
      </w:r>
      <w:r w:rsidR="00A60A39">
        <w:rPr>
          <w:rFonts w:ascii="Times New Roman" w:eastAsia="Times New Roman" w:hAnsi="Times New Roman" w:cs="Times New Roman"/>
          <w:color w:val="000000"/>
          <w:sz w:val="32"/>
          <w:szCs w:val="24"/>
          <w:lang w:eastAsia="uk-UA"/>
        </w:rPr>
        <w:t xml:space="preserve"> (</w:t>
      </w:r>
      <w:r w:rsidR="00072DB7" w:rsidRPr="007B41BE">
        <w:rPr>
          <w:rFonts w:ascii="Times New Roman" w:eastAsia="Times New Roman" w:hAnsi="Times New Roman" w:cs="Times New Roman"/>
          <w:color w:val="000000"/>
          <w:sz w:val="32"/>
          <w:szCs w:val="24"/>
          <w:lang w:eastAsia="uk-UA"/>
        </w:rPr>
        <w:t>згідно коду  </w:t>
      </w:r>
      <w:r w:rsidR="00072DB7" w:rsidRPr="007B41BE">
        <w:rPr>
          <w:rFonts w:ascii="Times New Roman" w:eastAsia="Calibri" w:hAnsi="Times New Roman" w:cs="Times New Roman"/>
          <w:sz w:val="32"/>
          <w:szCs w:val="24"/>
        </w:rPr>
        <w:t>ДК 021:2015 –</w:t>
      </w:r>
      <w:r w:rsidR="00072DB7" w:rsidRPr="007B41BE">
        <w:rPr>
          <w:rFonts w:ascii="Times New Roman" w:eastAsia="Calibri" w:hAnsi="Times New Roman" w:cs="Times New Roman"/>
          <w:sz w:val="32"/>
          <w:szCs w:val="24"/>
          <w:lang w:val="ru-RU"/>
        </w:rPr>
        <w:t> </w:t>
      </w:r>
      <w:r w:rsidR="00072DB7" w:rsidRPr="007B41BE">
        <w:rPr>
          <w:rFonts w:ascii="Times New Roman" w:eastAsia="Calibri" w:hAnsi="Times New Roman" w:cs="Times New Roman"/>
          <w:sz w:val="32"/>
          <w:szCs w:val="24"/>
          <w:lang w:eastAsia="uk-UA"/>
        </w:rPr>
        <w:t>45453000-7</w:t>
      </w:r>
      <w:r w:rsidR="00072DB7" w:rsidRPr="007B41BE">
        <w:rPr>
          <w:rFonts w:ascii="Times New Roman" w:eastAsia="Calibri" w:hAnsi="Times New Roman" w:cs="Times New Roman"/>
          <w:sz w:val="32"/>
          <w:szCs w:val="24"/>
          <w:lang w:val="ru-RU" w:eastAsia="uk-UA"/>
        </w:rPr>
        <w:t> </w:t>
      </w:r>
      <w:r w:rsidR="00072DB7" w:rsidRPr="007B41BE">
        <w:rPr>
          <w:rFonts w:ascii="Times New Roman" w:eastAsia="Calibri" w:hAnsi="Times New Roman" w:cs="Times New Roman"/>
          <w:sz w:val="32"/>
          <w:szCs w:val="24"/>
          <w:lang w:eastAsia="uk-UA"/>
        </w:rPr>
        <w:t>Капітальний ремонт і реставрація)</w:t>
      </w:r>
    </w:p>
    <w:p w:rsidR="00072DB7" w:rsidRPr="00072DB7" w:rsidRDefault="00072DB7" w:rsidP="00072DB7">
      <w:pPr>
        <w:widowControl w:val="0"/>
        <w:spacing w:after="0" w:line="240" w:lineRule="auto"/>
        <w:rPr>
          <w:rFonts w:ascii="Times New Roman" w:eastAsia="Times New Roman" w:hAnsi="Times New Roman" w:cs="Times New Roman"/>
          <w:i/>
          <w:sz w:val="32"/>
          <w:szCs w:val="32"/>
          <w:lang w:eastAsia="ru-RU"/>
        </w:rPr>
      </w:pPr>
      <w:r w:rsidRPr="00072DB7">
        <w:rPr>
          <w:rFonts w:ascii="Times New Roman" w:eastAsia="Times New Roman" w:hAnsi="Times New Roman" w:cs="Times New Roman"/>
          <w:bCs/>
          <w:i/>
          <w:sz w:val="32"/>
          <w:szCs w:val="32"/>
          <w:lang w:eastAsia="ru-RU"/>
        </w:rPr>
        <w:t xml:space="preserve"> </w:t>
      </w:r>
    </w:p>
    <w:p w:rsidR="00072DB7" w:rsidRPr="00072DB7" w:rsidRDefault="00072DB7" w:rsidP="00072DB7">
      <w:pPr>
        <w:spacing w:before="240" w:after="0" w:line="240" w:lineRule="auto"/>
        <w:rPr>
          <w:rFonts w:ascii="Times New Roman" w:eastAsia="Times New Roman" w:hAnsi="Times New Roman" w:cs="Times New Roman"/>
          <w:sz w:val="24"/>
          <w:szCs w:val="24"/>
          <w:lang w:eastAsia="uk-UA"/>
        </w:rPr>
      </w:pPr>
      <w:r w:rsidRPr="00072DB7">
        <w:rPr>
          <w:rFonts w:ascii="Times New Roman" w:eastAsia="Times New Roman" w:hAnsi="Times New Roman" w:cs="Times New Roman"/>
          <w:color w:val="000000"/>
          <w:sz w:val="24"/>
          <w:szCs w:val="24"/>
          <w:lang w:eastAsia="uk-UA"/>
        </w:rPr>
        <w:t> </w:t>
      </w:r>
    </w:p>
    <w:p w:rsidR="00072DB7" w:rsidRPr="00072DB7" w:rsidRDefault="00072DB7" w:rsidP="00072DB7">
      <w:pPr>
        <w:spacing w:before="240" w:after="0" w:line="240" w:lineRule="auto"/>
        <w:rPr>
          <w:rFonts w:ascii="Times New Roman" w:eastAsia="Times New Roman" w:hAnsi="Times New Roman" w:cs="Times New Roman"/>
          <w:sz w:val="24"/>
          <w:szCs w:val="24"/>
          <w:lang w:eastAsia="uk-UA"/>
        </w:rPr>
      </w:pPr>
      <w:r w:rsidRPr="00072DB7">
        <w:rPr>
          <w:rFonts w:ascii="Times New Roman" w:eastAsia="Times New Roman" w:hAnsi="Times New Roman" w:cs="Times New Roman"/>
          <w:color w:val="000000"/>
          <w:sz w:val="24"/>
          <w:szCs w:val="24"/>
          <w:lang w:eastAsia="uk-UA"/>
        </w:rPr>
        <w:t> </w:t>
      </w:r>
    </w:p>
    <w:p w:rsidR="00072DB7" w:rsidRPr="00072DB7" w:rsidRDefault="00072DB7" w:rsidP="00072DB7">
      <w:pPr>
        <w:spacing w:before="240" w:after="0" w:line="240" w:lineRule="auto"/>
        <w:rPr>
          <w:rFonts w:ascii="Times New Roman" w:eastAsia="Times New Roman" w:hAnsi="Times New Roman" w:cs="Times New Roman"/>
          <w:sz w:val="24"/>
          <w:szCs w:val="24"/>
          <w:lang w:eastAsia="uk-UA"/>
        </w:rPr>
      </w:pPr>
    </w:p>
    <w:p w:rsidR="00072DB7" w:rsidRPr="00072DB7" w:rsidRDefault="00072DB7" w:rsidP="00072DB7">
      <w:pPr>
        <w:spacing w:before="240" w:after="0" w:line="240" w:lineRule="auto"/>
        <w:rPr>
          <w:rFonts w:ascii="Times New Roman" w:eastAsia="Times New Roman" w:hAnsi="Times New Roman" w:cs="Times New Roman"/>
          <w:color w:val="000000"/>
          <w:sz w:val="24"/>
          <w:szCs w:val="24"/>
          <w:lang w:eastAsia="uk-UA"/>
        </w:rPr>
      </w:pPr>
      <w:r w:rsidRPr="00072DB7">
        <w:rPr>
          <w:rFonts w:ascii="Times New Roman" w:eastAsia="Times New Roman" w:hAnsi="Times New Roman" w:cs="Times New Roman"/>
          <w:color w:val="000000"/>
          <w:sz w:val="24"/>
          <w:szCs w:val="24"/>
          <w:lang w:eastAsia="uk-UA"/>
        </w:rPr>
        <w:t> </w:t>
      </w:r>
    </w:p>
    <w:p w:rsidR="00072DB7" w:rsidRPr="00072DB7" w:rsidRDefault="00072DB7" w:rsidP="00072DB7">
      <w:pPr>
        <w:spacing w:before="240" w:after="0" w:line="240" w:lineRule="auto"/>
        <w:rPr>
          <w:rFonts w:ascii="Times New Roman" w:eastAsia="Times New Roman" w:hAnsi="Times New Roman" w:cs="Times New Roman"/>
          <w:sz w:val="24"/>
          <w:szCs w:val="24"/>
          <w:lang w:eastAsia="uk-UA"/>
        </w:rPr>
      </w:pPr>
    </w:p>
    <w:p w:rsidR="00072DB7" w:rsidRPr="00072DB7" w:rsidRDefault="00072DB7" w:rsidP="00072DB7">
      <w:pPr>
        <w:spacing w:before="240" w:after="0" w:line="240" w:lineRule="auto"/>
        <w:rPr>
          <w:rFonts w:ascii="Times New Roman" w:eastAsia="Times New Roman" w:hAnsi="Times New Roman" w:cs="Times New Roman"/>
          <w:sz w:val="24"/>
          <w:szCs w:val="24"/>
          <w:lang w:eastAsia="uk-UA"/>
        </w:rPr>
      </w:pPr>
    </w:p>
    <w:p w:rsidR="00072DB7" w:rsidRDefault="00072DB7" w:rsidP="00072DB7">
      <w:pPr>
        <w:spacing w:before="240" w:after="0" w:line="240" w:lineRule="auto"/>
        <w:rPr>
          <w:rFonts w:ascii="Times New Roman" w:eastAsia="Times New Roman" w:hAnsi="Times New Roman" w:cs="Times New Roman"/>
          <w:sz w:val="24"/>
          <w:szCs w:val="24"/>
          <w:lang w:eastAsia="uk-UA"/>
        </w:rPr>
      </w:pPr>
    </w:p>
    <w:p w:rsidR="007B41BE" w:rsidRPr="00072DB7" w:rsidRDefault="007B41BE" w:rsidP="00072DB7">
      <w:pPr>
        <w:spacing w:before="240" w:after="0" w:line="240" w:lineRule="auto"/>
        <w:rPr>
          <w:rFonts w:ascii="Times New Roman" w:eastAsia="Times New Roman" w:hAnsi="Times New Roman" w:cs="Times New Roman"/>
          <w:sz w:val="24"/>
          <w:szCs w:val="24"/>
          <w:lang w:eastAsia="uk-UA"/>
        </w:rPr>
      </w:pPr>
    </w:p>
    <w:p w:rsidR="00072DB7" w:rsidRPr="00072DB7" w:rsidRDefault="00072DB7" w:rsidP="00072DB7">
      <w:pPr>
        <w:spacing w:before="240" w:after="0" w:line="240" w:lineRule="auto"/>
        <w:rPr>
          <w:rFonts w:ascii="Times New Roman" w:eastAsia="Times New Roman" w:hAnsi="Times New Roman" w:cs="Times New Roman"/>
          <w:sz w:val="24"/>
          <w:szCs w:val="24"/>
          <w:lang w:eastAsia="uk-UA"/>
        </w:rPr>
      </w:pPr>
    </w:p>
    <w:p w:rsidR="00072DB7" w:rsidRDefault="00072DB7" w:rsidP="00072DB7">
      <w:pPr>
        <w:spacing w:before="240" w:after="0" w:line="240" w:lineRule="auto"/>
        <w:rPr>
          <w:rFonts w:ascii="Times New Roman" w:eastAsia="Times New Roman" w:hAnsi="Times New Roman" w:cs="Times New Roman"/>
          <w:sz w:val="24"/>
          <w:szCs w:val="24"/>
          <w:lang w:eastAsia="uk-UA"/>
        </w:rPr>
      </w:pPr>
    </w:p>
    <w:p w:rsidR="00072DB7" w:rsidRPr="00072DB7" w:rsidRDefault="00072DB7" w:rsidP="00072DB7">
      <w:pPr>
        <w:spacing w:before="240" w:after="0" w:line="240" w:lineRule="auto"/>
        <w:rPr>
          <w:rFonts w:ascii="Times New Roman" w:eastAsia="Times New Roman" w:hAnsi="Times New Roman" w:cs="Times New Roman"/>
          <w:sz w:val="24"/>
          <w:szCs w:val="24"/>
          <w:lang w:eastAsia="uk-UA"/>
        </w:rPr>
      </w:pPr>
    </w:p>
    <w:p w:rsidR="00072DB7" w:rsidRPr="00072DB7" w:rsidRDefault="00072DB7" w:rsidP="00072DB7">
      <w:pPr>
        <w:spacing w:after="0" w:line="240" w:lineRule="auto"/>
        <w:jc w:val="center"/>
        <w:rPr>
          <w:rFonts w:ascii="Times New Roman" w:eastAsia="Times New Roman" w:hAnsi="Times New Roman" w:cs="Times New Roman"/>
          <w:b/>
          <w:sz w:val="28"/>
          <w:szCs w:val="24"/>
          <w:lang w:eastAsia="uk-UA"/>
        </w:rPr>
      </w:pPr>
      <w:bookmarkStart w:id="0" w:name="_heading=h.1fob9te" w:colFirst="0" w:colLast="0"/>
      <w:bookmarkEnd w:id="0"/>
      <w:r w:rsidRPr="00072DB7">
        <w:rPr>
          <w:rFonts w:ascii="Times New Roman" w:eastAsia="Times New Roman" w:hAnsi="Times New Roman" w:cs="Times New Roman"/>
          <w:b/>
          <w:sz w:val="28"/>
          <w:szCs w:val="24"/>
          <w:lang w:eastAsia="uk-UA"/>
        </w:rPr>
        <w:t>м. Полтава – 2023 р.</w:t>
      </w:r>
    </w:p>
    <w:p w:rsidR="00072DB7" w:rsidRPr="00072DB7" w:rsidRDefault="00072DB7" w:rsidP="00072DB7">
      <w:pPr>
        <w:spacing w:after="0" w:line="240" w:lineRule="auto"/>
        <w:jc w:val="both"/>
        <w:rPr>
          <w:rFonts w:ascii="Times New Roman" w:eastAsia="Calibri" w:hAnsi="Times New Roman" w:cs="Times New Roman"/>
          <w:sz w:val="24"/>
          <w:szCs w:val="24"/>
        </w:rPr>
      </w:pPr>
    </w:p>
    <w:p w:rsidR="00072DB7" w:rsidRPr="00072DB7" w:rsidRDefault="00072DB7" w:rsidP="00072DB7">
      <w:pPr>
        <w:spacing w:after="0" w:line="240" w:lineRule="auto"/>
        <w:jc w:val="both"/>
        <w:rPr>
          <w:rFonts w:ascii="Times New Roman" w:eastAsia="Calibri" w:hAnsi="Times New Roman" w:cs="Times New Roman"/>
          <w:sz w:val="24"/>
          <w:szCs w:val="24"/>
        </w:rPr>
      </w:pPr>
    </w:p>
    <w:tbl>
      <w:tblPr>
        <w:tblStyle w:val="a3"/>
        <w:tblW w:w="0" w:type="auto"/>
        <w:tblInd w:w="-431" w:type="dxa"/>
        <w:tblLayout w:type="fixed"/>
        <w:tblLook w:val="04A0" w:firstRow="1" w:lastRow="0" w:firstColumn="1" w:lastColumn="0" w:noHBand="0" w:noVBand="1"/>
      </w:tblPr>
      <w:tblGrid>
        <w:gridCol w:w="568"/>
        <w:gridCol w:w="2904"/>
        <w:gridCol w:w="6303"/>
      </w:tblGrid>
      <w:tr w:rsidR="00072DB7" w:rsidRPr="00072DB7" w:rsidTr="00003BFE">
        <w:tc>
          <w:tcPr>
            <w:tcW w:w="9775" w:type="dxa"/>
            <w:gridSpan w:val="3"/>
          </w:tcPr>
          <w:p w:rsidR="00072DB7" w:rsidRPr="00072DB7" w:rsidRDefault="00072DB7" w:rsidP="00072DB7">
            <w:pPr>
              <w:jc w:val="center"/>
              <w:rPr>
                <w:rFonts w:ascii="Times New Roman" w:eastAsia="Calibri" w:hAnsi="Times New Roman" w:cs="Times New Roman"/>
                <w:sz w:val="24"/>
                <w:szCs w:val="24"/>
              </w:rPr>
            </w:pPr>
            <w:r w:rsidRPr="00072DB7">
              <w:rPr>
                <w:rFonts w:ascii="Times New Roman" w:eastAsia="Calibri" w:hAnsi="Times New Roman" w:cs="Times New Roman"/>
                <w:b/>
                <w:sz w:val="24"/>
                <w:szCs w:val="24"/>
              </w:rPr>
              <w:t>І. Загальні положення</w:t>
            </w:r>
          </w:p>
        </w:tc>
      </w:tr>
      <w:tr w:rsidR="00072DB7" w:rsidRPr="00072DB7" w:rsidTr="00003BFE">
        <w:tc>
          <w:tcPr>
            <w:tcW w:w="568" w:type="dxa"/>
          </w:tcPr>
          <w:p w:rsidR="00072DB7" w:rsidRPr="00072DB7" w:rsidRDefault="00635038" w:rsidP="00635038">
            <w:pPr>
              <w:ind w:left="-109" w:hanging="25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072DB7" w:rsidRPr="00072DB7">
              <w:rPr>
                <w:rFonts w:ascii="Times New Roman" w:eastAsia="Calibri" w:hAnsi="Times New Roman" w:cs="Times New Roman"/>
                <w:b/>
                <w:sz w:val="24"/>
                <w:szCs w:val="24"/>
              </w:rPr>
              <w:t>1</w:t>
            </w:r>
          </w:p>
        </w:tc>
        <w:tc>
          <w:tcPr>
            <w:tcW w:w="2904"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2</w:t>
            </w:r>
          </w:p>
        </w:tc>
        <w:tc>
          <w:tcPr>
            <w:tcW w:w="6303"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3</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1</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Терміни, які вживаються в тендерній документації</w:t>
            </w:r>
          </w:p>
        </w:tc>
        <w:tc>
          <w:tcPr>
            <w:tcW w:w="6303" w:type="dxa"/>
          </w:tcPr>
          <w:p w:rsidR="00072DB7" w:rsidRPr="00072DB7" w:rsidRDefault="00072DB7" w:rsidP="00072DB7">
            <w:pPr>
              <w:ind w:right="28" w:firstLine="426"/>
              <w:jc w:val="both"/>
              <w:rPr>
                <w:rFonts w:ascii="Times New Roman" w:eastAsia="Calibri" w:hAnsi="Times New Roman" w:cs="Times New Roman"/>
                <w:sz w:val="24"/>
              </w:rPr>
            </w:pPr>
            <w:r w:rsidRPr="00072DB7">
              <w:rPr>
                <w:rFonts w:ascii="Times New Roman" w:eastAsia="Times New Roman" w:hAnsi="Times New Roman" w:cs="Times New Roman"/>
                <w:sz w:val="24"/>
              </w:rPr>
              <w:t>Тендерну</w:t>
            </w:r>
            <w:r w:rsidRPr="00072DB7">
              <w:rPr>
                <w:rFonts w:ascii="Times New Roman" w:eastAsia="Times New Roman" w:hAnsi="Times New Roman" w:cs="Times New Roman"/>
                <w:spacing w:val="1"/>
                <w:sz w:val="24"/>
              </w:rPr>
              <w:t xml:space="preserve"> </w:t>
            </w:r>
            <w:r w:rsidRPr="00072DB7">
              <w:rPr>
                <w:rFonts w:ascii="Times New Roman" w:eastAsia="Times New Roman" w:hAnsi="Times New Roman" w:cs="Times New Roman"/>
                <w:sz w:val="24"/>
              </w:rPr>
              <w:t>документацію</w:t>
            </w:r>
            <w:r w:rsidRPr="00072DB7">
              <w:rPr>
                <w:rFonts w:ascii="Times New Roman" w:eastAsia="Times New Roman" w:hAnsi="Times New Roman" w:cs="Times New Roman"/>
                <w:spacing w:val="1"/>
                <w:sz w:val="24"/>
              </w:rPr>
              <w:t xml:space="preserve"> </w:t>
            </w:r>
            <w:r w:rsidRPr="00072DB7">
              <w:rPr>
                <w:rFonts w:ascii="Times New Roman" w:eastAsia="Times New Roman" w:hAnsi="Times New Roman" w:cs="Times New Roman"/>
                <w:sz w:val="24"/>
              </w:rPr>
              <w:t>розроблено</w:t>
            </w:r>
            <w:r w:rsidRPr="00072DB7">
              <w:rPr>
                <w:rFonts w:ascii="Times New Roman" w:eastAsia="Times New Roman" w:hAnsi="Times New Roman" w:cs="Times New Roman"/>
                <w:spacing w:val="1"/>
                <w:sz w:val="24"/>
              </w:rPr>
              <w:t xml:space="preserve"> </w:t>
            </w:r>
            <w:r w:rsidRPr="00072DB7">
              <w:rPr>
                <w:rFonts w:ascii="Times New Roman" w:eastAsia="Times New Roman" w:hAnsi="Times New Roman" w:cs="Times New Roman"/>
                <w:sz w:val="24"/>
              </w:rPr>
              <w:t>відповідно</w:t>
            </w:r>
            <w:r w:rsidRPr="00072DB7">
              <w:rPr>
                <w:rFonts w:ascii="Times New Roman" w:eastAsia="Times New Roman" w:hAnsi="Times New Roman" w:cs="Times New Roman"/>
                <w:spacing w:val="1"/>
                <w:sz w:val="24"/>
              </w:rPr>
              <w:t xml:space="preserve"> </w:t>
            </w:r>
            <w:r w:rsidRPr="00072DB7">
              <w:rPr>
                <w:rFonts w:ascii="Times New Roman" w:eastAsia="Times New Roman" w:hAnsi="Times New Roman" w:cs="Times New Roman"/>
                <w:sz w:val="24"/>
              </w:rPr>
              <w:t>до</w:t>
            </w:r>
            <w:r w:rsidRPr="00072DB7">
              <w:rPr>
                <w:rFonts w:ascii="Times New Roman" w:eastAsia="Times New Roman" w:hAnsi="Times New Roman" w:cs="Times New Roman"/>
                <w:spacing w:val="1"/>
                <w:sz w:val="24"/>
              </w:rPr>
              <w:t xml:space="preserve"> </w:t>
            </w:r>
            <w:r w:rsidRPr="00072DB7">
              <w:rPr>
                <w:rFonts w:ascii="Times New Roman" w:eastAsia="Times New Roman" w:hAnsi="Times New Roman" w:cs="Times New Roman"/>
                <w:sz w:val="24"/>
              </w:rPr>
              <w:t>вимог</w:t>
            </w:r>
            <w:r w:rsidRPr="00072DB7">
              <w:rPr>
                <w:rFonts w:ascii="Times New Roman" w:eastAsia="Times New Roman" w:hAnsi="Times New Roman" w:cs="Times New Roman"/>
                <w:spacing w:val="1"/>
                <w:sz w:val="24"/>
              </w:rPr>
              <w:t xml:space="preserve"> </w:t>
            </w:r>
            <w:r w:rsidRPr="00072DB7">
              <w:rPr>
                <w:rFonts w:ascii="Times New Roman" w:eastAsia="Times New Roman" w:hAnsi="Times New Roman" w:cs="Times New Roman"/>
                <w:sz w:val="24"/>
              </w:rPr>
              <w:t>Закону</w:t>
            </w:r>
            <w:r w:rsidRPr="00072DB7">
              <w:rPr>
                <w:rFonts w:ascii="Times New Roman" w:eastAsia="Times New Roman" w:hAnsi="Times New Roman" w:cs="Times New Roman"/>
                <w:spacing w:val="17"/>
                <w:sz w:val="24"/>
              </w:rPr>
              <w:t xml:space="preserve"> </w:t>
            </w:r>
            <w:r w:rsidRPr="00072DB7">
              <w:rPr>
                <w:rFonts w:ascii="Times New Roman" w:eastAsia="Times New Roman" w:hAnsi="Times New Roman" w:cs="Times New Roman"/>
                <w:sz w:val="24"/>
              </w:rPr>
              <w:t>України</w:t>
            </w:r>
            <w:r w:rsidRPr="00072DB7">
              <w:rPr>
                <w:rFonts w:ascii="Times New Roman" w:eastAsia="Times New Roman" w:hAnsi="Times New Roman" w:cs="Times New Roman"/>
                <w:spacing w:val="24"/>
                <w:sz w:val="24"/>
              </w:rPr>
              <w:t xml:space="preserve"> </w:t>
            </w:r>
            <w:r w:rsidRPr="00072DB7">
              <w:rPr>
                <w:rFonts w:ascii="Times New Roman" w:eastAsia="Times New Roman" w:hAnsi="Times New Roman" w:cs="Times New Roman"/>
                <w:sz w:val="24"/>
              </w:rPr>
              <w:t>«Про</w:t>
            </w:r>
            <w:r w:rsidRPr="00072DB7">
              <w:rPr>
                <w:rFonts w:ascii="Times New Roman" w:eastAsia="Times New Roman" w:hAnsi="Times New Roman" w:cs="Times New Roman"/>
                <w:spacing w:val="27"/>
                <w:sz w:val="24"/>
              </w:rPr>
              <w:t xml:space="preserve"> </w:t>
            </w:r>
            <w:r w:rsidRPr="00072DB7">
              <w:rPr>
                <w:rFonts w:ascii="Times New Roman" w:eastAsia="Times New Roman" w:hAnsi="Times New Roman" w:cs="Times New Roman"/>
                <w:sz w:val="24"/>
              </w:rPr>
              <w:t>публічні</w:t>
            </w:r>
            <w:r w:rsidRPr="00072DB7">
              <w:rPr>
                <w:rFonts w:ascii="Times New Roman" w:eastAsia="Times New Roman" w:hAnsi="Times New Roman" w:cs="Times New Roman"/>
                <w:spacing w:val="17"/>
                <w:sz w:val="24"/>
              </w:rPr>
              <w:t xml:space="preserve"> </w:t>
            </w:r>
            <w:r w:rsidRPr="00072DB7">
              <w:rPr>
                <w:rFonts w:ascii="Times New Roman" w:eastAsia="Times New Roman" w:hAnsi="Times New Roman" w:cs="Times New Roman"/>
                <w:sz w:val="24"/>
              </w:rPr>
              <w:t>закупівлі»</w:t>
            </w:r>
            <w:r w:rsidRPr="00072DB7">
              <w:rPr>
                <w:rFonts w:ascii="Times New Roman" w:eastAsia="Times New Roman" w:hAnsi="Times New Roman" w:cs="Times New Roman"/>
                <w:spacing w:val="23"/>
                <w:sz w:val="24"/>
              </w:rPr>
              <w:t xml:space="preserve"> </w:t>
            </w:r>
            <w:r w:rsidRPr="00072DB7">
              <w:rPr>
                <w:rFonts w:ascii="Times New Roman" w:eastAsia="Times New Roman" w:hAnsi="Times New Roman" w:cs="Times New Roman"/>
                <w:sz w:val="24"/>
              </w:rPr>
              <w:t>від</w:t>
            </w:r>
            <w:r w:rsidRPr="00072DB7">
              <w:rPr>
                <w:rFonts w:ascii="Times New Roman" w:eastAsia="Times New Roman" w:hAnsi="Times New Roman" w:cs="Times New Roman"/>
                <w:spacing w:val="25"/>
                <w:sz w:val="24"/>
              </w:rPr>
              <w:t xml:space="preserve"> </w:t>
            </w:r>
            <w:r w:rsidRPr="00072DB7">
              <w:rPr>
                <w:rFonts w:ascii="Times New Roman" w:eastAsia="Times New Roman" w:hAnsi="Times New Roman" w:cs="Times New Roman"/>
                <w:sz w:val="24"/>
              </w:rPr>
              <w:t>25.12.2015</w:t>
            </w:r>
            <w:r w:rsidRPr="00072DB7">
              <w:rPr>
                <w:rFonts w:ascii="Times New Roman" w:eastAsia="Times New Roman" w:hAnsi="Times New Roman" w:cs="Times New Roman"/>
                <w:spacing w:val="23"/>
                <w:sz w:val="24"/>
              </w:rPr>
              <w:t xml:space="preserve"> </w:t>
            </w:r>
            <w:r w:rsidRPr="00072DB7">
              <w:rPr>
                <w:rFonts w:ascii="Times New Roman" w:eastAsia="Times New Roman" w:hAnsi="Times New Roman" w:cs="Times New Roman"/>
                <w:sz w:val="24"/>
              </w:rPr>
              <w:t xml:space="preserve">року </w:t>
            </w:r>
            <w:r w:rsidRPr="00072DB7">
              <w:rPr>
                <w:rFonts w:ascii="Times New Roman" w:eastAsia="Calibri" w:hAnsi="Times New Roman" w:cs="Times New Roman"/>
                <w:sz w:val="24"/>
              </w:rPr>
              <w:t>№922-VIII</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(далі</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Закон)</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зі</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змінами</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та</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доповненнями,</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з</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урахуванням особливостей, визначених постановою Кабінету</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Міністрів</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України</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від</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12</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жовтня</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2022</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р.</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№1178</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(далі</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Постанова</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№1178</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або</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Особливості)</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із</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врахуванням</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вимог</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інших</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нормативно-правових</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актів</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чинного</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законодавства</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в</w:t>
            </w:r>
            <w:r w:rsidRPr="00072DB7">
              <w:rPr>
                <w:rFonts w:ascii="Times New Roman" w:eastAsia="Calibri" w:hAnsi="Times New Roman" w:cs="Times New Roman"/>
                <w:spacing w:val="1"/>
                <w:sz w:val="24"/>
              </w:rPr>
              <w:t xml:space="preserve"> </w:t>
            </w:r>
            <w:r w:rsidRPr="00072DB7">
              <w:rPr>
                <w:rFonts w:ascii="Times New Roman" w:eastAsia="Calibri" w:hAnsi="Times New Roman" w:cs="Times New Roman"/>
                <w:sz w:val="24"/>
              </w:rPr>
              <w:t>Україні.</w:t>
            </w:r>
          </w:p>
          <w:p w:rsidR="00072DB7" w:rsidRPr="00072DB7" w:rsidRDefault="00072DB7" w:rsidP="00072DB7">
            <w:pPr>
              <w:ind w:right="28"/>
              <w:jc w:val="both"/>
              <w:rPr>
                <w:rFonts w:ascii="Times New Roman" w:eastAsia="Calibri" w:hAnsi="Times New Roman" w:cs="Times New Roman"/>
                <w:sz w:val="24"/>
                <w:szCs w:val="24"/>
              </w:rPr>
            </w:pPr>
            <w:r w:rsidRPr="00072DB7">
              <w:rPr>
                <w:rFonts w:ascii="Times New Roman" w:eastAsia="Times New Roman" w:hAnsi="Times New Roman" w:cs="Times New Roman"/>
                <w:sz w:val="24"/>
                <w:lang w:eastAsia="ru-RU"/>
              </w:rPr>
              <w:t xml:space="preserve">         Терміни, які використовуються в цій тендерній документації,</w:t>
            </w:r>
            <w:r w:rsidRPr="00072DB7">
              <w:rPr>
                <w:rFonts w:ascii="Times New Roman" w:eastAsia="Times New Roman" w:hAnsi="Times New Roman" w:cs="Times New Roman"/>
                <w:spacing w:val="1"/>
                <w:sz w:val="24"/>
                <w:lang w:eastAsia="ru-RU"/>
              </w:rPr>
              <w:t xml:space="preserve"> </w:t>
            </w:r>
            <w:r w:rsidRPr="00072DB7">
              <w:rPr>
                <w:rFonts w:ascii="Times New Roman" w:eastAsia="Times New Roman" w:hAnsi="Times New Roman" w:cs="Times New Roman"/>
                <w:sz w:val="24"/>
                <w:lang w:eastAsia="ru-RU"/>
              </w:rPr>
              <w:t>вживаються</w:t>
            </w:r>
            <w:r w:rsidRPr="00072DB7">
              <w:rPr>
                <w:rFonts w:ascii="Times New Roman" w:eastAsia="Times New Roman" w:hAnsi="Times New Roman" w:cs="Times New Roman"/>
                <w:spacing w:val="1"/>
                <w:sz w:val="24"/>
                <w:lang w:eastAsia="ru-RU"/>
              </w:rPr>
              <w:t xml:space="preserve"> </w:t>
            </w:r>
            <w:r w:rsidRPr="00072DB7">
              <w:rPr>
                <w:rFonts w:ascii="Times New Roman" w:eastAsia="Times New Roman" w:hAnsi="Times New Roman" w:cs="Times New Roman"/>
                <w:sz w:val="24"/>
                <w:lang w:eastAsia="ru-RU"/>
              </w:rPr>
              <w:t>у</w:t>
            </w:r>
            <w:r w:rsidRPr="00072DB7">
              <w:rPr>
                <w:rFonts w:ascii="Times New Roman" w:eastAsia="Times New Roman" w:hAnsi="Times New Roman" w:cs="Times New Roman"/>
                <w:spacing w:val="1"/>
                <w:sz w:val="24"/>
                <w:lang w:eastAsia="ru-RU"/>
              </w:rPr>
              <w:t xml:space="preserve"> </w:t>
            </w:r>
            <w:r w:rsidRPr="00072DB7">
              <w:rPr>
                <w:rFonts w:ascii="Times New Roman" w:eastAsia="Times New Roman" w:hAnsi="Times New Roman" w:cs="Times New Roman"/>
                <w:sz w:val="24"/>
                <w:lang w:eastAsia="ru-RU"/>
              </w:rPr>
              <w:t>значеннях,</w:t>
            </w:r>
            <w:r w:rsidRPr="00072DB7">
              <w:rPr>
                <w:rFonts w:ascii="Times New Roman" w:eastAsia="Times New Roman" w:hAnsi="Times New Roman" w:cs="Times New Roman"/>
                <w:spacing w:val="1"/>
                <w:sz w:val="24"/>
                <w:lang w:eastAsia="ru-RU"/>
              </w:rPr>
              <w:t xml:space="preserve"> </w:t>
            </w:r>
            <w:r w:rsidRPr="00072DB7">
              <w:rPr>
                <w:rFonts w:ascii="Times New Roman" w:eastAsia="Times New Roman" w:hAnsi="Times New Roman" w:cs="Times New Roman"/>
                <w:sz w:val="24"/>
                <w:lang w:eastAsia="ru-RU"/>
              </w:rPr>
              <w:t>визначених Законом та іншими нормативно-правовими актами.</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2</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Інформація про замовників торгів</w:t>
            </w:r>
          </w:p>
        </w:tc>
        <w:tc>
          <w:tcPr>
            <w:tcW w:w="6303" w:type="dxa"/>
          </w:tcPr>
          <w:p w:rsidR="00072DB7" w:rsidRPr="00072DB7" w:rsidRDefault="00072DB7" w:rsidP="00072DB7">
            <w:pPr>
              <w:jc w:val="both"/>
              <w:rPr>
                <w:rFonts w:ascii="Times New Roman" w:eastAsia="Calibri" w:hAnsi="Times New Roman" w:cs="Times New Roman"/>
                <w:sz w:val="24"/>
                <w:szCs w:val="24"/>
              </w:rPr>
            </w:pP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sz w:val="24"/>
                <w:szCs w:val="24"/>
              </w:rPr>
            </w:pPr>
            <w:r w:rsidRPr="00072DB7">
              <w:rPr>
                <w:rFonts w:ascii="Times New Roman" w:eastAsia="Calibri" w:hAnsi="Times New Roman" w:cs="Times New Roman"/>
                <w:sz w:val="24"/>
                <w:szCs w:val="24"/>
              </w:rPr>
              <w:t>2.1</w:t>
            </w:r>
          </w:p>
        </w:tc>
        <w:tc>
          <w:tcPr>
            <w:tcW w:w="2904" w:type="dxa"/>
          </w:tcPr>
          <w:p w:rsidR="00072DB7" w:rsidRPr="00072DB7" w:rsidRDefault="00072DB7" w:rsidP="00072DB7">
            <w:pPr>
              <w:rPr>
                <w:rFonts w:ascii="Times New Roman" w:eastAsia="Calibri" w:hAnsi="Times New Roman" w:cs="Times New Roman"/>
                <w:sz w:val="24"/>
                <w:szCs w:val="24"/>
              </w:rPr>
            </w:pPr>
            <w:r w:rsidRPr="00072DB7">
              <w:rPr>
                <w:rFonts w:ascii="Times New Roman" w:eastAsia="Calibri" w:hAnsi="Times New Roman" w:cs="Times New Roman"/>
                <w:sz w:val="24"/>
                <w:szCs w:val="24"/>
              </w:rPr>
              <w:t>повне найменування</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b/>
                <w:bCs/>
                <w:sz w:val="24"/>
                <w:szCs w:val="24"/>
                <w:lang w:eastAsia="uk-UA"/>
              </w:rPr>
              <w:t>Комунальне підприємство «Спецкомбінат похоронно-ритуального обслуговування»</w:t>
            </w:r>
            <w:r w:rsidRPr="00072DB7">
              <w:rPr>
                <w:rFonts w:ascii="Times New Roman" w:eastAsia="Calibri" w:hAnsi="Times New Roman" w:cs="Times New Roman"/>
                <w:sz w:val="24"/>
                <w:szCs w:val="24"/>
              </w:rPr>
              <w:t xml:space="preserve"> (далі – Замовник)</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sz w:val="24"/>
                <w:szCs w:val="24"/>
              </w:rPr>
            </w:pPr>
            <w:r w:rsidRPr="00072DB7">
              <w:rPr>
                <w:rFonts w:ascii="Times New Roman" w:eastAsia="Calibri" w:hAnsi="Times New Roman" w:cs="Times New Roman"/>
                <w:sz w:val="24"/>
                <w:szCs w:val="24"/>
              </w:rPr>
              <w:t>2.1</w:t>
            </w:r>
          </w:p>
        </w:tc>
        <w:tc>
          <w:tcPr>
            <w:tcW w:w="2904" w:type="dxa"/>
          </w:tcPr>
          <w:p w:rsidR="00072DB7" w:rsidRPr="00072DB7" w:rsidRDefault="00072DB7" w:rsidP="00072DB7">
            <w:pPr>
              <w:rPr>
                <w:rFonts w:ascii="Times New Roman" w:eastAsia="Calibri" w:hAnsi="Times New Roman" w:cs="Times New Roman"/>
                <w:sz w:val="24"/>
                <w:szCs w:val="24"/>
              </w:rPr>
            </w:pPr>
            <w:r w:rsidRPr="00072DB7">
              <w:rPr>
                <w:rFonts w:ascii="Times New Roman" w:eastAsia="Calibri" w:hAnsi="Times New Roman" w:cs="Times New Roman"/>
                <w:sz w:val="24"/>
                <w:szCs w:val="24"/>
              </w:rPr>
              <w:t>місцезнаходження</w:t>
            </w:r>
          </w:p>
        </w:tc>
        <w:tc>
          <w:tcPr>
            <w:tcW w:w="6303" w:type="dxa"/>
          </w:tcPr>
          <w:p w:rsidR="00072DB7" w:rsidRPr="00635038" w:rsidRDefault="00525FD4" w:rsidP="00525FD4">
            <w:pPr>
              <w:jc w:val="both"/>
              <w:rPr>
                <w:rFonts w:ascii="Times New Roman" w:eastAsia="Calibri" w:hAnsi="Times New Roman" w:cs="Times New Roman"/>
                <w:b/>
                <w:sz w:val="24"/>
                <w:szCs w:val="24"/>
              </w:rPr>
            </w:pPr>
            <w:r w:rsidRPr="00635038">
              <w:rPr>
                <w:rFonts w:ascii="Times New Roman" w:eastAsia="Calibri" w:hAnsi="Times New Roman" w:cs="Times New Roman"/>
                <w:b/>
                <w:bCs/>
                <w:sz w:val="24"/>
                <w:szCs w:val="24"/>
                <w:lang w:eastAsia="uk-UA"/>
              </w:rPr>
              <w:t>Україна, 36008, Полтавська область, м. Полтава, вул. Європейська, 154</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sz w:val="24"/>
                <w:szCs w:val="24"/>
              </w:rPr>
            </w:pPr>
            <w:r w:rsidRPr="00072DB7">
              <w:rPr>
                <w:rFonts w:ascii="Times New Roman" w:eastAsia="Calibri" w:hAnsi="Times New Roman" w:cs="Times New Roman"/>
                <w:sz w:val="24"/>
                <w:szCs w:val="24"/>
              </w:rPr>
              <w:t>2.2</w:t>
            </w:r>
          </w:p>
        </w:tc>
        <w:tc>
          <w:tcPr>
            <w:tcW w:w="2904" w:type="dxa"/>
          </w:tcPr>
          <w:p w:rsidR="00072DB7" w:rsidRPr="00072DB7" w:rsidRDefault="00072DB7" w:rsidP="00072DB7">
            <w:pPr>
              <w:rPr>
                <w:rFonts w:ascii="Times New Roman" w:eastAsia="Calibri" w:hAnsi="Times New Roman" w:cs="Times New Roman"/>
                <w:sz w:val="24"/>
                <w:szCs w:val="24"/>
              </w:rPr>
            </w:pPr>
            <w:r w:rsidRPr="00072DB7">
              <w:rPr>
                <w:rFonts w:ascii="Times New Roman" w:eastAsia="Calibri" w:hAnsi="Times New Roman" w:cs="Times New Roman"/>
                <w:sz w:val="24"/>
                <w:szCs w:val="24"/>
              </w:rPr>
              <w:t>посадова особа замовника, уповноважена здійснювати зв'язок з учасниками</w:t>
            </w:r>
          </w:p>
        </w:tc>
        <w:tc>
          <w:tcPr>
            <w:tcW w:w="6303" w:type="dxa"/>
          </w:tcPr>
          <w:p w:rsidR="00072DB7" w:rsidRPr="00072DB7" w:rsidRDefault="00072DB7" w:rsidP="00072DB7">
            <w:pPr>
              <w:spacing w:line="256" w:lineRule="auto"/>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Фахівець з публічних закупівель І категорії, </w:t>
            </w:r>
          </w:p>
          <w:p w:rsidR="00072DB7" w:rsidRPr="00072DB7" w:rsidRDefault="00072DB7" w:rsidP="00072DB7">
            <w:pPr>
              <w:spacing w:line="256" w:lineRule="auto"/>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Бобрицький Владислав Андрійович</w:t>
            </w:r>
          </w:p>
          <w:p w:rsidR="00072DB7" w:rsidRPr="00072DB7" w:rsidRDefault="007B41BE" w:rsidP="00072DB7">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e-mail: poltava-ckpro@ukr.net </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тел. 095 0767507</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sz w:val="24"/>
                <w:szCs w:val="24"/>
              </w:rPr>
            </w:pPr>
            <w:r w:rsidRPr="00072DB7">
              <w:rPr>
                <w:rFonts w:ascii="Times New Roman" w:eastAsia="Calibri" w:hAnsi="Times New Roman" w:cs="Times New Roman"/>
                <w:sz w:val="24"/>
                <w:szCs w:val="24"/>
              </w:rPr>
              <w:t>3</w:t>
            </w:r>
          </w:p>
        </w:tc>
        <w:tc>
          <w:tcPr>
            <w:tcW w:w="2904" w:type="dxa"/>
          </w:tcPr>
          <w:p w:rsidR="00072DB7" w:rsidRPr="00072DB7" w:rsidRDefault="00072DB7" w:rsidP="00072DB7">
            <w:pPr>
              <w:widowControl w:val="0"/>
              <w:autoSpaceDE w:val="0"/>
              <w:autoSpaceDN w:val="0"/>
              <w:ind w:right="283"/>
              <w:rPr>
                <w:rFonts w:ascii="Times New Roman" w:eastAsia="Times New Roman" w:hAnsi="Times New Roman" w:cs="Times New Roman"/>
                <w:sz w:val="24"/>
              </w:rPr>
            </w:pPr>
            <w:r w:rsidRPr="00072DB7">
              <w:rPr>
                <w:rFonts w:ascii="Times New Roman" w:eastAsia="Times New Roman" w:hAnsi="Times New Roman" w:cs="Times New Roman"/>
                <w:sz w:val="24"/>
              </w:rPr>
              <w:t>Процедура</w:t>
            </w:r>
            <w:r w:rsidRPr="00072DB7">
              <w:rPr>
                <w:rFonts w:ascii="Times New Roman" w:eastAsia="Times New Roman" w:hAnsi="Times New Roman" w:cs="Times New Roman"/>
                <w:spacing w:val="-4"/>
                <w:sz w:val="24"/>
              </w:rPr>
              <w:t xml:space="preserve"> </w:t>
            </w:r>
            <w:r w:rsidRPr="00072DB7">
              <w:rPr>
                <w:rFonts w:ascii="Times New Roman" w:eastAsia="Times New Roman" w:hAnsi="Times New Roman" w:cs="Times New Roman"/>
                <w:sz w:val="24"/>
              </w:rPr>
              <w:t>закупівлі</w:t>
            </w:r>
          </w:p>
        </w:tc>
        <w:tc>
          <w:tcPr>
            <w:tcW w:w="6303" w:type="dxa"/>
          </w:tcPr>
          <w:p w:rsidR="00072DB7" w:rsidRPr="00072DB7" w:rsidRDefault="00072DB7" w:rsidP="00072DB7">
            <w:pPr>
              <w:widowControl w:val="0"/>
              <w:autoSpaceDE w:val="0"/>
              <w:autoSpaceDN w:val="0"/>
              <w:ind w:right="283"/>
              <w:rPr>
                <w:rFonts w:ascii="Times New Roman" w:eastAsia="Times New Roman" w:hAnsi="Times New Roman" w:cs="Times New Roman"/>
                <w:b/>
                <w:sz w:val="24"/>
              </w:rPr>
            </w:pPr>
            <w:r w:rsidRPr="00072DB7">
              <w:rPr>
                <w:rFonts w:ascii="Times New Roman" w:eastAsia="Times New Roman" w:hAnsi="Times New Roman" w:cs="Times New Roman"/>
                <w:b/>
                <w:sz w:val="24"/>
              </w:rPr>
              <w:t>відкриті</w:t>
            </w:r>
            <w:r w:rsidRPr="00072DB7">
              <w:rPr>
                <w:rFonts w:ascii="Times New Roman" w:eastAsia="Times New Roman" w:hAnsi="Times New Roman" w:cs="Times New Roman"/>
                <w:b/>
                <w:spacing w:val="-4"/>
                <w:sz w:val="24"/>
              </w:rPr>
              <w:t xml:space="preserve"> </w:t>
            </w:r>
            <w:r w:rsidRPr="00072DB7">
              <w:rPr>
                <w:rFonts w:ascii="Times New Roman" w:eastAsia="Times New Roman" w:hAnsi="Times New Roman" w:cs="Times New Roman"/>
                <w:b/>
                <w:sz w:val="24"/>
              </w:rPr>
              <w:t>торги з особливостями</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4</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Інформація</w:t>
            </w:r>
            <w:r w:rsidRPr="00072DB7">
              <w:rPr>
                <w:rFonts w:ascii="Times New Roman" w:eastAsia="Calibri" w:hAnsi="Times New Roman" w:cs="Times New Roman"/>
                <w:b/>
                <w:sz w:val="24"/>
                <w:szCs w:val="24"/>
              </w:rPr>
              <w:tab/>
              <w:t>про предмет  закупівлі</w:t>
            </w:r>
          </w:p>
        </w:tc>
        <w:tc>
          <w:tcPr>
            <w:tcW w:w="6303" w:type="dxa"/>
          </w:tcPr>
          <w:p w:rsidR="00072DB7" w:rsidRPr="00072DB7" w:rsidRDefault="00072DB7" w:rsidP="00072DB7">
            <w:pPr>
              <w:jc w:val="both"/>
              <w:rPr>
                <w:rFonts w:ascii="Times New Roman" w:eastAsia="Calibri" w:hAnsi="Times New Roman" w:cs="Times New Roman"/>
                <w:sz w:val="24"/>
                <w:szCs w:val="24"/>
              </w:rPr>
            </w:pPr>
          </w:p>
        </w:tc>
      </w:tr>
      <w:tr w:rsidR="00072DB7" w:rsidRPr="00072DB7" w:rsidTr="007B41BE">
        <w:trPr>
          <w:trHeight w:val="1338"/>
        </w:trPr>
        <w:tc>
          <w:tcPr>
            <w:tcW w:w="568" w:type="dxa"/>
          </w:tcPr>
          <w:p w:rsidR="00072DB7" w:rsidRPr="00072DB7" w:rsidRDefault="00072DB7" w:rsidP="00072DB7">
            <w:pPr>
              <w:jc w:val="center"/>
              <w:rPr>
                <w:rFonts w:ascii="Times New Roman" w:eastAsia="Calibri" w:hAnsi="Times New Roman" w:cs="Times New Roman"/>
                <w:sz w:val="24"/>
                <w:szCs w:val="24"/>
              </w:rPr>
            </w:pPr>
          </w:p>
          <w:p w:rsidR="00072DB7" w:rsidRPr="00072DB7" w:rsidRDefault="00072DB7" w:rsidP="00072DB7">
            <w:pPr>
              <w:jc w:val="center"/>
              <w:rPr>
                <w:rFonts w:ascii="Times New Roman" w:eastAsia="Calibri" w:hAnsi="Times New Roman" w:cs="Times New Roman"/>
                <w:sz w:val="24"/>
                <w:szCs w:val="24"/>
              </w:rPr>
            </w:pPr>
            <w:r w:rsidRPr="00072DB7">
              <w:rPr>
                <w:rFonts w:ascii="Times New Roman" w:eastAsia="Calibri" w:hAnsi="Times New Roman" w:cs="Times New Roman"/>
                <w:sz w:val="24"/>
                <w:szCs w:val="24"/>
              </w:rPr>
              <w:t>4.1</w:t>
            </w:r>
          </w:p>
        </w:tc>
        <w:tc>
          <w:tcPr>
            <w:tcW w:w="2904" w:type="dxa"/>
          </w:tcPr>
          <w:p w:rsidR="00072DB7" w:rsidRPr="00072DB7" w:rsidRDefault="00072DB7" w:rsidP="00072DB7">
            <w:pPr>
              <w:rPr>
                <w:rFonts w:ascii="Times New Roman" w:eastAsia="Calibri" w:hAnsi="Times New Roman" w:cs="Times New Roman"/>
                <w:sz w:val="24"/>
                <w:szCs w:val="24"/>
              </w:rPr>
            </w:pPr>
            <w:r w:rsidRPr="00072DB7">
              <w:rPr>
                <w:rFonts w:ascii="Times New Roman" w:eastAsia="Calibri" w:hAnsi="Times New Roman" w:cs="Times New Roman"/>
                <w:sz w:val="24"/>
                <w:szCs w:val="24"/>
              </w:rPr>
              <w:t>назва предмета закупівлі</w:t>
            </w:r>
          </w:p>
        </w:tc>
        <w:tc>
          <w:tcPr>
            <w:tcW w:w="6303" w:type="dxa"/>
          </w:tcPr>
          <w:p w:rsidR="00072DB7" w:rsidRPr="00072DB7" w:rsidRDefault="00072DB7" w:rsidP="007B41BE">
            <w:pPr>
              <w:jc w:val="both"/>
              <w:rPr>
                <w:rFonts w:ascii="Times New Roman" w:eastAsia="Calibri" w:hAnsi="Times New Roman" w:cs="Times New Roman"/>
                <w:b/>
                <w:sz w:val="24"/>
                <w:szCs w:val="24"/>
              </w:rPr>
            </w:pPr>
            <w:r w:rsidRPr="00072DB7">
              <w:rPr>
                <w:rFonts w:ascii="Times New Roman" w:eastAsia="Calibri" w:hAnsi="Times New Roman" w:cs="Times New Roman"/>
                <w:b/>
                <w:sz w:val="24"/>
                <w:szCs w:val="24"/>
              </w:rPr>
              <w:t>Капітальний ремонт сектору для почесних поховань загиблих військовослужбовців, учасників бойових дій, захисників України на території Затуринського кладовища м. Полтави, з улаштуванням м</w:t>
            </w:r>
            <w:r w:rsidR="007B41BE">
              <w:rPr>
                <w:rFonts w:ascii="Times New Roman" w:eastAsia="Calibri" w:hAnsi="Times New Roman" w:cs="Times New Roman"/>
                <w:b/>
                <w:sz w:val="24"/>
                <w:szCs w:val="24"/>
              </w:rPr>
              <w:t>еморіалу пам’яті. Коригування (</w:t>
            </w:r>
            <w:r w:rsidRPr="00072DB7">
              <w:rPr>
                <w:rFonts w:ascii="Times New Roman" w:eastAsia="Calibri" w:hAnsi="Times New Roman" w:cs="Times New Roman"/>
                <w:b/>
                <w:sz w:val="24"/>
                <w:szCs w:val="24"/>
              </w:rPr>
              <w:t>згідно коду  ДК 021:2015 – 45453000-7 Капітальний ремонт і реставрація)</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sz w:val="24"/>
                <w:szCs w:val="24"/>
              </w:rPr>
            </w:pPr>
            <w:r w:rsidRPr="00072DB7">
              <w:rPr>
                <w:rFonts w:ascii="Times New Roman" w:eastAsia="Calibri" w:hAnsi="Times New Roman" w:cs="Times New Roman"/>
                <w:sz w:val="24"/>
                <w:szCs w:val="24"/>
              </w:rPr>
              <w:t>4.2</w:t>
            </w:r>
          </w:p>
        </w:tc>
        <w:tc>
          <w:tcPr>
            <w:tcW w:w="2904" w:type="dxa"/>
          </w:tcPr>
          <w:p w:rsidR="00072DB7" w:rsidRPr="00072DB7" w:rsidRDefault="00072DB7" w:rsidP="00072DB7">
            <w:pPr>
              <w:rPr>
                <w:rFonts w:ascii="Times New Roman" w:eastAsia="Calibri" w:hAnsi="Times New Roman" w:cs="Times New Roman"/>
                <w:sz w:val="24"/>
                <w:szCs w:val="24"/>
              </w:rPr>
            </w:pPr>
            <w:r w:rsidRPr="00072DB7">
              <w:rPr>
                <w:rFonts w:ascii="Times New Roman" w:eastAsia="Calibri"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303" w:type="dxa"/>
          </w:tcPr>
          <w:p w:rsidR="00072DB7" w:rsidRPr="00072DB7" w:rsidRDefault="00072DB7" w:rsidP="00072DB7">
            <w:pPr>
              <w:jc w:val="both"/>
              <w:rPr>
                <w:rFonts w:ascii="Times New Roman" w:eastAsia="Calibri" w:hAnsi="Times New Roman" w:cs="Times New Roman"/>
                <w:b/>
                <w:sz w:val="24"/>
                <w:szCs w:val="24"/>
              </w:rPr>
            </w:pPr>
            <w:r w:rsidRPr="00072DB7">
              <w:rPr>
                <w:rFonts w:ascii="Times New Roman" w:eastAsia="Calibri" w:hAnsi="Times New Roman" w:cs="Times New Roman"/>
                <w:b/>
                <w:sz w:val="24"/>
                <w:szCs w:val="24"/>
              </w:rPr>
              <w:t>тип предмета закупівлі: Робота</w:t>
            </w:r>
          </w:p>
          <w:p w:rsidR="00072DB7" w:rsidRPr="00072DB7" w:rsidRDefault="00072DB7" w:rsidP="00072DB7">
            <w:pPr>
              <w:jc w:val="both"/>
              <w:rPr>
                <w:rFonts w:ascii="Times New Roman" w:eastAsia="Calibri" w:hAnsi="Times New Roman" w:cs="Times New Roman"/>
                <w:sz w:val="24"/>
                <w:szCs w:val="24"/>
              </w:rPr>
            </w:pPr>
          </w:p>
          <w:p w:rsidR="00072DB7" w:rsidRPr="00072DB7" w:rsidRDefault="00072DB7" w:rsidP="00072DB7">
            <w:pPr>
              <w:jc w:val="both"/>
              <w:rPr>
                <w:rFonts w:ascii="Times New Roman" w:eastAsia="Calibri" w:hAnsi="Times New Roman" w:cs="Times New Roman"/>
                <w:i/>
                <w:sz w:val="24"/>
                <w:szCs w:val="24"/>
              </w:rPr>
            </w:pPr>
            <w:r w:rsidRPr="00072DB7">
              <w:rPr>
                <w:rFonts w:ascii="Times New Roman" w:eastAsia="Calibri" w:hAnsi="Times New Roman" w:cs="Times New Roman"/>
                <w:i/>
                <w:sz w:val="24"/>
                <w:szCs w:val="24"/>
              </w:rPr>
              <w:t>Поділ на окремі частини предмета закупівлі (лоти) не передбачено</w:t>
            </w:r>
          </w:p>
          <w:p w:rsidR="00072DB7" w:rsidRPr="00072DB7" w:rsidRDefault="00072DB7" w:rsidP="00072DB7">
            <w:pPr>
              <w:jc w:val="both"/>
              <w:rPr>
                <w:rFonts w:ascii="Times New Roman" w:eastAsia="Calibri" w:hAnsi="Times New Roman" w:cs="Times New Roman"/>
                <w:sz w:val="24"/>
                <w:szCs w:val="24"/>
              </w:rPr>
            </w:pP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sz w:val="24"/>
                <w:szCs w:val="24"/>
              </w:rPr>
            </w:pPr>
            <w:r w:rsidRPr="00072DB7">
              <w:rPr>
                <w:rFonts w:ascii="Times New Roman" w:eastAsia="Calibri" w:hAnsi="Times New Roman" w:cs="Times New Roman"/>
                <w:sz w:val="24"/>
                <w:szCs w:val="24"/>
              </w:rPr>
              <w:t>4.3</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sz w:val="24"/>
                <w:szCs w:val="24"/>
              </w:rPr>
              <w:t xml:space="preserve">місце </w:t>
            </w:r>
            <w:r w:rsidRPr="00072DB7">
              <w:rPr>
                <w:rFonts w:ascii="Times New Roman" w:eastAsia="Calibri" w:hAnsi="Times New Roman" w:cs="Times New Roman"/>
                <w:b/>
                <w:sz w:val="24"/>
                <w:szCs w:val="24"/>
              </w:rPr>
              <w:t>*</w:t>
            </w:r>
          </w:p>
          <w:p w:rsidR="00072DB7" w:rsidRPr="00072DB7" w:rsidRDefault="00072DB7" w:rsidP="00072DB7">
            <w:pPr>
              <w:rPr>
                <w:rFonts w:ascii="Times New Roman" w:eastAsia="Calibri" w:hAnsi="Times New Roman" w:cs="Times New Roman"/>
                <w:sz w:val="24"/>
                <w:szCs w:val="24"/>
              </w:rPr>
            </w:pPr>
          </w:p>
          <w:p w:rsidR="00072DB7" w:rsidRPr="00072DB7" w:rsidRDefault="00072DB7" w:rsidP="00072DB7">
            <w:pPr>
              <w:rPr>
                <w:rFonts w:ascii="Times New Roman" w:eastAsia="Calibri" w:hAnsi="Times New Roman" w:cs="Times New Roman"/>
                <w:sz w:val="24"/>
                <w:szCs w:val="24"/>
              </w:rPr>
            </w:pPr>
            <w:r w:rsidRPr="00072DB7">
              <w:rPr>
                <w:rFonts w:ascii="Times New Roman" w:eastAsia="Calibri" w:hAnsi="Times New Roman" w:cs="Times New Roman"/>
                <w:sz w:val="24"/>
                <w:szCs w:val="24"/>
              </w:rPr>
              <w:t>кількість, обсяг поставки товарів (надання послуг, виконання робіт)</w:t>
            </w:r>
          </w:p>
        </w:tc>
        <w:tc>
          <w:tcPr>
            <w:tcW w:w="6303" w:type="dxa"/>
          </w:tcPr>
          <w:p w:rsidR="00525FD4" w:rsidRPr="00525FD4" w:rsidRDefault="00525FD4" w:rsidP="00525FD4">
            <w:pPr>
              <w:spacing w:after="160" w:line="259" w:lineRule="auto"/>
              <w:jc w:val="both"/>
              <w:rPr>
                <w:rFonts w:ascii="Times New Roman" w:eastAsia="Calibri" w:hAnsi="Times New Roman" w:cs="Times New Roman"/>
                <w:b/>
                <w:bCs/>
                <w:sz w:val="24"/>
                <w:szCs w:val="24"/>
                <w:lang w:val="uk-UA"/>
              </w:rPr>
            </w:pPr>
            <w:r w:rsidRPr="00525FD4">
              <w:rPr>
                <w:rFonts w:ascii="Times New Roman" w:eastAsia="Calibri" w:hAnsi="Times New Roman" w:cs="Times New Roman"/>
                <w:b/>
                <w:sz w:val="24"/>
                <w:szCs w:val="24"/>
              </w:rPr>
              <w:t>Україна, 38777</w:t>
            </w:r>
            <w:r>
              <w:rPr>
                <w:rFonts w:ascii="Times New Roman" w:eastAsia="Calibri" w:hAnsi="Times New Roman" w:cs="Times New Roman"/>
                <w:b/>
                <w:sz w:val="24"/>
                <w:szCs w:val="24"/>
              </w:rPr>
              <w:t>, Полтавська область</w:t>
            </w:r>
            <w:r w:rsidRPr="00525FD4">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uk-UA"/>
              </w:rPr>
              <w:t>Полтавський район</w:t>
            </w:r>
            <w:r w:rsidRPr="00525FD4">
              <w:rPr>
                <w:rFonts w:ascii="Times New Roman" w:eastAsia="Calibri" w:hAnsi="Times New Roman" w:cs="Times New Roman"/>
                <w:b/>
                <w:sz w:val="24"/>
                <w:szCs w:val="24"/>
                <w:lang w:val="uk-UA"/>
              </w:rPr>
              <w:t xml:space="preserve">, с. </w:t>
            </w:r>
            <w:r w:rsidR="004E2F41">
              <w:rPr>
                <w:rFonts w:ascii="Times New Roman" w:eastAsia="Calibri" w:hAnsi="Times New Roman" w:cs="Times New Roman"/>
                <w:b/>
                <w:sz w:val="24"/>
                <w:szCs w:val="24"/>
                <w:lang w:val="uk-UA"/>
              </w:rPr>
              <w:t>Затурине</w:t>
            </w:r>
            <w:r w:rsidR="000274DE">
              <w:rPr>
                <w:rFonts w:ascii="Times New Roman" w:eastAsia="Calibri" w:hAnsi="Times New Roman" w:cs="Times New Roman"/>
                <w:b/>
                <w:sz w:val="24"/>
                <w:szCs w:val="24"/>
                <w:lang w:val="uk-UA"/>
              </w:rPr>
              <w:t>, Затуринське кладовище</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1 Робота </w:t>
            </w:r>
          </w:p>
          <w:p w:rsidR="00072DB7" w:rsidRPr="00072DB7" w:rsidRDefault="00072DB7" w:rsidP="00072DB7">
            <w:pPr>
              <w:jc w:val="both"/>
              <w:rPr>
                <w:rFonts w:ascii="Times New Roman" w:eastAsia="Calibri" w:hAnsi="Times New Roman" w:cs="Times New Roman"/>
                <w:sz w:val="24"/>
                <w:szCs w:val="24"/>
              </w:rPr>
            </w:pPr>
          </w:p>
          <w:p w:rsidR="00072DB7" w:rsidRPr="00072DB7" w:rsidRDefault="00072DB7" w:rsidP="00072DB7">
            <w:pPr>
              <w:jc w:val="both"/>
              <w:rPr>
                <w:rFonts w:ascii="Times New Roman" w:eastAsia="Calibri" w:hAnsi="Times New Roman" w:cs="Times New Roman"/>
                <w:i/>
                <w:sz w:val="24"/>
                <w:szCs w:val="24"/>
              </w:rPr>
            </w:pPr>
            <w:r w:rsidRPr="00072DB7">
              <w:rPr>
                <w:rFonts w:ascii="Times New Roman" w:eastAsia="Calibri" w:hAnsi="Times New Roman" w:cs="Times New Roman"/>
                <w:sz w:val="24"/>
                <w:szCs w:val="24"/>
              </w:rPr>
              <w:t xml:space="preserve">* </w:t>
            </w:r>
            <w:r w:rsidRPr="00072DB7">
              <w:rPr>
                <w:rFonts w:ascii="Times New Roman" w:eastAsia="Calibri" w:hAnsi="Times New Roman" w:cs="Times New Roman"/>
                <w:i/>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i/>
                <w:sz w:val="24"/>
                <w:szCs w:val="24"/>
              </w:rPr>
              <w:t>виконуються послуги)</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sz w:val="24"/>
                <w:szCs w:val="24"/>
              </w:rPr>
            </w:pPr>
            <w:r w:rsidRPr="00072DB7">
              <w:rPr>
                <w:rFonts w:ascii="Times New Roman" w:eastAsia="Calibri" w:hAnsi="Times New Roman" w:cs="Times New Roman"/>
                <w:sz w:val="24"/>
                <w:szCs w:val="24"/>
              </w:rPr>
              <w:t>4.4</w:t>
            </w:r>
          </w:p>
        </w:tc>
        <w:tc>
          <w:tcPr>
            <w:tcW w:w="2904" w:type="dxa"/>
          </w:tcPr>
          <w:p w:rsidR="00072DB7" w:rsidRPr="00072DB7" w:rsidRDefault="00072DB7" w:rsidP="00072DB7">
            <w:pPr>
              <w:rPr>
                <w:rFonts w:ascii="Times New Roman" w:eastAsia="Calibri" w:hAnsi="Times New Roman" w:cs="Times New Roman"/>
                <w:sz w:val="24"/>
                <w:szCs w:val="24"/>
              </w:rPr>
            </w:pPr>
            <w:r w:rsidRPr="00072DB7">
              <w:rPr>
                <w:rFonts w:ascii="Times New Roman" w:eastAsia="Calibri" w:hAnsi="Times New Roman" w:cs="Times New Roman"/>
                <w:sz w:val="24"/>
                <w:szCs w:val="24"/>
              </w:rPr>
              <w:t>строк поставки товарів (надання послуг, виконання робіт)</w:t>
            </w:r>
          </w:p>
        </w:tc>
        <w:tc>
          <w:tcPr>
            <w:tcW w:w="6303" w:type="dxa"/>
          </w:tcPr>
          <w:p w:rsidR="00072DB7" w:rsidRPr="00072DB7" w:rsidRDefault="00072DB7" w:rsidP="00072DB7">
            <w:pPr>
              <w:jc w:val="both"/>
              <w:rPr>
                <w:rFonts w:ascii="Times New Roman" w:eastAsia="Calibri" w:hAnsi="Times New Roman" w:cs="Times New Roman"/>
                <w:b/>
                <w:sz w:val="24"/>
                <w:szCs w:val="24"/>
              </w:rPr>
            </w:pPr>
            <w:r w:rsidRPr="00072DB7">
              <w:rPr>
                <w:rFonts w:ascii="Times New Roman" w:eastAsia="Calibri" w:hAnsi="Times New Roman" w:cs="Times New Roman"/>
                <w:b/>
                <w:sz w:val="24"/>
                <w:szCs w:val="24"/>
              </w:rPr>
              <w:t xml:space="preserve">до </w:t>
            </w:r>
            <w:r w:rsidRPr="007B41BE">
              <w:rPr>
                <w:rFonts w:ascii="Times New Roman" w:eastAsia="Calibri" w:hAnsi="Times New Roman" w:cs="Times New Roman"/>
                <w:b/>
                <w:sz w:val="24"/>
                <w:szCs w:val="24"/>
              </w:rPr>
              <w:t>31.12.2023 року</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i/>
                <w:sz w:val="24"/>
                <w:szCs w:val="24"/>
              </w:rPr>
              <w:lastRenderedPageBreak/>
              <w:t>початковий строк виконання зобов’язань є орієнтовним, та залежить від дати підписання договору та умов, викладених у договорі</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lastRenderedPageBreak/>
              <w:t>5</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Недискримінація учасників</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6</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Інформація про валюту, у якій повинно бути розраховано та зазначено ціну тендерної пропозиції</w:t>
            </w:r>
          </w:p>
        </w:tc>
        <w:tc>
          <w:tcPr>
            <w:tcW w:w="6303" w:type="dxa"/>
          </w:tcPr>
          <w:p w:rsidR="00072DB7" w:rsidRPr="00072DB7" w:rsidRDefault="00072DB7" w:rsidP="00072DB7">
            <w:pPr>
              <w:jc w:val="both"/>
              <w:rPr>
                <w:rFonts w:ascii="Times New Roman" w:eastAsia="Calibri" w:hAnsi="Times New Roman" w:cs="Times New Roman"/>
                <w:b/>
                <w:sz w:val="24"/>
                <w:szCs w:val="24"/>
              </w:rPr>
            </w:pPr>
            <w:r w:rsidRPr="00072DB7">
              <w:rPr>
                <w:rFonts w:ascii="Times New Roman" w:eastAsia="Calibri" w:hAnsi="Times New Roman" w:cs="Times New Roman"/>
                <w:sz w:val="24"/>
                <w:szCs w:val="24"/>
              </w:rPr>
              <w:t xml:space="preserve">        Валютою тендерної пропозиції є </w:t>
            </w:r>
            <w:r w:rsidRPr="00072DB7">
              <w:rPr>
                <w:rFonts w:ascii="Times New Roman" w:eastAsia="Calibri" w:hAnsi="Times New Roman" w:cs="Times New Roman"/>
                <w:b/>
                <w:sz w:val="24"/>
                <w:szCs w:val="24"/>
              </w:rPr>
              <w:t>гривня.</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іноземної(их)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072DB7" w:rsidRPr="00072DB7" w:rsidTr="00003BFE">
        <w:trPr>
          <w:trHeight w:val="5436"/>
        </w:trPr>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 xml:space="preserve"> 7</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Інформація про мову (мови), якою (якими) повинно бути складено тендерні пропозиції</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Під час проведення процедури закупівлі усі документи, що готуються учасником, викладаються українською мовою; документи надані учасником іноземною мовою обов’язково повинні супроводжуватись перекладом (Завірені печаткою підприємства та підписом уповноваженої особи);</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Виняток (не потребує перекладу українською мовою):</w:t>
            </w:r>
          </w:p>
          <w:p w:rsidR="00072DB7" w:rsidRPr="00072DB7" w:rsidRDefault="00072DB7" w:rsidP="00072DB7">
            <w:pPr>
              <w:numPr>
                <w:ilvl w:val="0"/>
                <w:numId w:val="2"/>
              </w:numPr>
              <w:contextualSpacing/>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документи, що надаються в складі тендерної пропозиції російською мовою, які видані (розроблені) не учасником процедури закупівлі, не є обов’язковими для перекладу.</w:t>
            </w:r>
          </w:p>
          <w:p w:rsidR="00072DB7" w:rsidRPr="00072DB7" w:rsidRDefault="00072DB7" w:rsidP="00072DB7">
            <w:pPr>
              <w:numPr>
                <w:ilvl w:val="0"/>
                <w:numId w:val="2"/>
              </w:numPr>
              <w:contextualSpacing/>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документи (в тому числі бланки, форми або інші документи, які виготовлені за встановленим зразком), які сформовані (або видані, або заповнені) російською мовою до набрання чинності ЗУ «Про забезпечення функціонування української мови як державної» 25 квітня 2019 року № 2704-VIII</w:t>
            </w:r>
          </w:p>
        </w:tc>
      </w:tr>
      <w:tr w:rsidR="00072DB7" w:rsidRPr="00072DB7" w:rsidTr="00003BFE">
        <w:tc>
          <w:tcPr>
            <w:tcW w:w="9775" w:type="dxa"/>
            <w:gridSpan w:val="3"/>
          </w:tcPr>
          <w:p w:rsidR="00072DB7" w:rsidRPr="00072DB7" w:rsidRDefault="00072DB7" w:rsidP="00072DB7">
            <w:pPr>
              <w:jc w:val="center"/>
              <w:rPr>
                <w:rFonts w:ascii="Times New Roman" w:eastAsia="Calibri" w:hAnsi="Times New Roman" w:cs="Times New Roman"/>
                <w:sz w:val="24"/>
                <w:szCs w:val="24"/>
              </w:rPr>
            </w:pPr>
            <w:r w:rsidRPr="00072DB7">
              <w:rPr>
                <w:rFonts w:ascii="Times New Roman" w:eastAsia="Calibri" w:hAnsi="Times New Roman" w:cs="Times New Roman"/>
                <w:b/>
                <w:sz w:val="24"/>
                <w:szCs w:val="24"/>
              </w:rPr>
              <w:t>ІІ. Порядок унесення змін та надання роз’яснень до тендерної документації</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1</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Процедура надання роз’яснень щодо тендерної документації</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Pr="00072DB7">
              <w:rPr>
                <w:rFonts w:ascii="Times New Roman" w:eastAsia="Calibri" w:hAnsi="Times New Roman" w:cs="Times New Roman"/>
                <w:sz w:val="24"/>
                <w:szCs w:val="24"/>
              </w:rPr>
              <w:lastRenderedPageBreak/>
              <w:t xml:space="preserve">замовника. Замовник повинен </w:t>
            </w:r>
            <w:r w:rsidRPr="00072DB7">
              <w:rPr>
                <w:rFonts w:ascii="Times New Roman" w:eastAsia="Calibri" w:hAnsi="Times New Roman" w:cs="Times New Roman"/>
                <w:b/>
                <w:i/>
                <w:sz w:val="24"/>
                <w:szCs w:val="24"/>
              </w:rPr>
              <w:t>протягом трьох днів</w:t>
            </w:r>
            <w:r w:rsidRPr="00072DB7">
              <w:rPr>
                <w:rFonts w:ascii="Times New Roman" w:eastAsia="Calibri"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72DB7">
              <w:rPr>
                <w:rFonts w:ascii="Times New Roman" w:eastAsia="Calibri" w:hAnsi="Times New Roman" w:cs="Times New Roman"/>
                <w:b/>
                <w:i/>
                <w:sz w:val="24"/>
                <w:szCs w:val="24"/>
              </w:rPr>
              <w:t>не менш як на чотири дні.</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lastRenderedPageBreak/>
              <w:t>2</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Унесення змін до тендерної документації</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Зміни, що вносяться замовником до тендерної документації, розміщуються та відображаються в електронній системі закупівель </w:t>
            </w:r>
            <w:r w:rsidRPr="00072DB7">
              <w:rPr>
                <w:rFonts w:ascii="Times New Roman" w:eastAsia="Calibri"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72DB7">
              <w:rPr>
                <w:rFonts w:ascii="Times New Roman" w:eastAsia="Calibri" w:hAnsi="Times New Roman" w:cs="Times New Roman"/>
                <w:sz w:val="24"/>
                <w:szCs w:val="24"/>
              </w:rPr>
              <w:t xml:space="preserve">. </w:t>
            </w:r>
            <w:r w:rsidRPr="00072DB7">
              <w:rPr>
                <w:rFonts w:ascii="Times New Roman" w:eastAsia="Calibri" w:hAnsi="Times New Roman" w:cs="Times New Roman"/>
                <w:b/>
                <w:i/>
                <w:sz w:val="24"/>
                <w:szCs w:val="24"/>
              </w:rPr>
              <w:t>Замовник разом із змінами до тендерної документації в окремому документі оприлюднює перелік змін, що вносяться.</w:t>
            </w:r>
            <w:r w:rsidRPr="00072DB7">
              <w:rPr>
                <w:rFonts w:ascii="Times New Roman" w:eastAsia="Calibri" w:hAnsi="Times New Roman" w:cs="Times New Roman"/>
                <w:sz w:val="24"/>
                <w:szCs w:val="24"/>
              </w:rPr>
              <w:t xml:space="preserve"> Зміни до тендерної документації у машинозчитувальному форматі розміщуються в електронній сис</w:t>
            </w:r>
            <w:r w:rsidR="003A7FB0">
              <w:rPr>
                <w:rFonts w:ascii="Times New Roman" w:eastAsia="Calibri" w:hAnsi="Times New Roman" w:cs="Times New Roman"/>
                <w:sz w:val="24"/>
                <w:szCs w:val="24"/>
              </w:rPr>
              <w:t xml:space="preserve">                                           </w:t>
            </w:r>
            <w:r w:rsidR="002916D7">
              <w:rPr>
                <w:rFonts w:ascii="Times New Roman" w:eastAsia="Calibri" w:hAnsi="Times New Roman" w:cs="Times New Roman"/>
                <w:sz w:val="24"/>
                <w:szCs w:val="24"/>
              </w:rPr>
              <w:t xml:space="preserve">                                                                                                                                                                                                                                                                                                                                                                                                                                                                                                                                                                                                                                                                                                                                                                                                                                                                                                                                                                                                                                                                                                                                                                                                                                                                                                                                                                                                                                                                                                                                                                                                                                                                                                                                                                                                                                                                                                                                                                                                                                                                                                                            </w:t>
            </w:r>
            <w:r w:rsidRPr="00072DB7">
              <w:rPr>
                <w:rFonts w:ascii="Times New Roman" w:eastAsia="Calibri" w:hAnsi="Times New Roman" w:cs="Times New Roman"/>
                <w:sz w:val="24"/>
                <w:szCs w:val="24"/>
              </w:rPr>
              <w:t>темі закупівель протягом одного дня з дати прийняття рішення про їх внесення.</w:t>
            </w:r>
          </w:p>
        </w:tc>
      </w:tr>
      <w:tr w:rsidR="00072DB7" w:rsidRPr="00072DB7" w:rsidTr="00003BFE">
        <w:tc>
          <w:tcPr>
            <w:tcW w:w="9775" w:type="dxa"/>
            <w:gridSpan w:val="3"/>
          </w:tcPr>
          <w:p w:rsidR="00072DB7" w:rsidRPr="00072DB7" w:rsidRDefault="00072DB7" w:rsidP="00072DB7">
            <w:pPr>
              <w:jc w:val="center"/>
              <w:rPr>
                <w:rFonts w:ascii="Times New Roman" w:eastAsia="Calibri" w:hAnsi="Times New Roman" w:cs="Times New Roman"/>
                <w:sz w:val="24"/>
                <w:szCs w:val="24"/>
              </w:rPr>
            </w:pPr>
            <w:r w:rsidRPr="00072DB7">
              <w:rPr>
                <w:rFonts w:ascii="Times New Roman" w:eastAsia="Calibri" w:hAnsi="Times New Roman" w:cs="Times New Roman"/>
                <w:b/>
                <w:sz w:val="24"/>
                <w:szCs w:val="24"/>
              </w:rPr>
              <w:t>ІІІ. Інструкція з підготовки тендерної пропозиції</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1</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Зміст</w:t>
            </w:r>
            <w:r w:rsidRPr="00072DB7">
              <w:rPr>
                <w:rFonts w:ascii="Times New Roman" w:eastAsia="Calibri" w:hAnsi="Times New Roman" w:cs="Times New Roman"/>
                <w:b/>
                <w:sz w:val="24"/>
                <w:szCs w:val="24"/>
              </w:rPr>
              <w:tab/>
              <w:t>і спосіб подання  тендерної пропозиції</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Тендерні пропозиції подаються відповідно до порядку, визначеного статтею 26 Закону, крім положень частин </w:t>
            </w:r>
            <w:hyperlink r:id="rId5" w:anchor="n1462" w:tgtFrame="_blank" w:history="1">
              <w:r w:rsidRPr="00072DB7">
                <w:rPr>
                  <w:rFonts w:ascii="Times New Roman" w:eastAsia="Calibri" w:hAnsi="Times New Roman" w:cs="Times New Roman"/>
                  <w:sz w:val="24"/>
                  <w:szCs w:val="24"/>
                </w:rPr>
                <w:t>першої</w:t>
              </w:r>
            </w:hyperlink>
            <w:r w:rsidRPr="00072DB7">
              <w:rPr>
                <w:rFonts w:ascii="Times New Roman" w:eastAsia="Calibri" w:hAnsi="Times New Roman" w:cs="Times New Roman"/>
                <w:sz w:val="24"/>
                <w:szCs w:val="24"/>
              </w:rPr>
              <w:t>, </w:t>
            </w:r>
            <w:hyperlink r:id="rId6" w:anchor="n1469" w:tgtFrame="_blank" w:history="1">
              <w:r w:rsidRPr="00072DB7">
                <w:rPr>
                  <w:rFonts w:ascii="Times New Roman" w:eastAsia="Calibri" w:hAnsi="Times New Roman" w:cs="Times New Roman"/>
                  <w:sz w:val="24"/>
                  <w:szCs w:val="24"/>
                </w:rPr>
                <w:t>четвертої</w:t>
              </w:r>
            </w:hyperlink>
            <w:r w:rsidRPr="00072DB7">
              <w:rPr>
                <w:rFonts w:ascii="Times New Roman" w:eastAsia="Calibri" w:hAnsi="Times New Roman" w:cs="Times New Roman"/>
                <w:sz w:val="24"/>
                <w:szCs w:val="24"/>
              </w:rPr>
              <w:t>, </w:t>
            </w:r>
            <w:hyperlink r:id="rId7" w:anchor="n1471" w:tgtFrame="_blank" w:history="1">
              <w:r w:rsidRPr="00072DB7">
                <w:rPr>
                  <w:rFonts w:ascii="Times New Roman" w:eastAsia="Calibri" w:hAnsi="Times New Roman" w:cs="Times New Roman"/>
                  <w:sz w:val="24"/>
                  <w:szCs w:val="24"/>
                </w:rPr>
                <w:t>шостої</w:t>
              </w:r>
            </w:hyperlink>
            <w:r w:rsidRPr="00072DB7">
              <w:rPr>
                <w:rFonts w:ascii="Times New Roman" w:eastAsia="Calibri" w:hAnsi="Times New Roman" w:cs="Times New Roman"/>
                <w:sz w:val="24"/>
                <w:szCs w:val="24"/>
              </w:rPr>
              <w:t> та </w:t>
            </w:r>
            <w:hyperlink r:id="rId8" w:anchor="n1472" w:tgtFrame="_blank" w:history="1">
              <w:r w:rsidRPr="00072DB7">
                <w:rPr>
                  <w:rFonts w:ascii="Times New Roman" w:eastAsia="Calibri" w:hAnsi="Times New Roman" w:cs="Times New Roman"/>
                  <w:sz w:val="24"/>
                  <w:szCs w:val="24"/>
                </w:rPr>
                <w:t>сьомої</w:t>
              </w:r>
            </w:hyperlink>
            <w:r w:rsidRPr="00072DB7">
              <w:rPr>
                <w:rFonts w:ascii="Times New Roman" w:eastAsia="Calibri" w:hAnsi="Times New Roman" w:cs="Times New Roman"/>
                <w:sz w:val="24"/>
                <w:szCs w:val="24"/>
              </w:rPr>
              <w:t> статті 26 Закону.</w:t>
            </w:r>
          </w:p>
          <w:p w:rsidR="00072DB7" w:rsidRPr="00072DB7" w:rsidRDefault="00072DB7" w:rsidP="00072DB7">
            <w:pPr>
              <w:jc w:val="both"/>
              <w:rPr>
                <w:rFonts w:ascii="Times New Roman" w:eastAsia="Calibri" w:hAnsi="Times New Roman" w:cs="Times New Roman"/>
                <w:sz w:val="24"/>
                <w:szCs w:val="24"/>
              </w:rPr>
            </w:pPr>
            <w:bookmarkStart w:id="1" w:name="n559"/>
            <w:bookmarkEnd w:id="1"/>
            <w:r w:rsidRPr="00072DB7">
              <w:rPr>
                <w:rFonts w:ascii="Times New Roman" w:eastAsia="Calibri" w:hAnsi="Times New Roman" w:cs="Times New Roman"/>
                <w:sz w:val="24"/>
                <w:szCs w:val="24"/>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615" w:history="1">
              <w:r w:rsidRPr="00072DB7">
                <w:rPr>
                  <w:rFonts w:ascii="Times New Roman" w:eastAsia="Calibri" w:hAnsi="Times New Roman" w:cs="Times New Roman"/>
                  <w:sz w:val="24"/>
                  <w:szCs w:val="24"/>
                  <w:u w:val="single"/>
                </w:rPr>
                <w:t>пункті 47</w:t>
              </w:r>
            </w:hyperlink>
            <w:r w:rsidRPr="00072DB7">
              <w:rPr>
                <w:rFonts w:ascii="Times New Roman" w:eastAsia="Calibri" w:hAnsi="Times New Roman" w:cs="Times New Roman"/>
                <w:sz w:val="24"/>
                <w:szCs w:val="24"/>
              </w:rPr>
              <w:t>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072DB7" w:rsidRPr="00072DB7" w:rsidRDefault="00072DB7" w:rsidP="00072DB7">
            <w:pPr>
              <w:numPr>
                <w:ilvl w:val="0"/>
                <w:numId w:val="2"/>
              </w:numPr>
              <w:contextualSpacing/>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інформацією та документами, що підтверджують відповідність учасника кваліфікаційним критеріям – </w:t>
            </w:r>
            <w:r w:rsidRPr="00072DB7">
              <w:rPr>
                <w:rFonts w:ascii="Times New Roman" w:eastAsia="Calibri" w:hAnsi="Times New Roman" w:cs="Times New Roman"/>
                <w:sz w:val="24"/>
                <w:szCs w:val="24"/>
              </w:rPr>
              <w:lastRenderedPageBreak/>
              <w:t>подається учасником відповідно вимог наведених у Додатку 1 цієї документації;</w:t>
            </w:r>
          </w:p>
          <w:p w:rsidR="00072DB7" w:rsidRPr="00072DB7" w:rsidRDefault="00072DB7" w:rsidP="00072DB7">
            <w:pPr>
              <w:numPr>
                <w:ilvl w:val="0"/>
                <w:numId w:val="2"/>
              </w:numPr>
              <w:contextualSpacing/>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інформацією щодо відповідності учасника вимогам, визначеним в пункті 47 Особливостей – подається учасником відповідно вимог наведених у цій документації та Додатку 2;</w:t>
            </w:r>
          </w:p>
          <w:p w:rsidR="00072DB7" w:rsidRPr="00072DB7" w:rsidRDefault="00072DB7" w:rsidP="00072DB7">
            <w:pPr>
              <w:numPr>
                <w:ilvl w:val="0"/>
                <w:numId w:val="2"/>
              </w:numPr>
              <w:contextualSpacing/>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інформацією та документами, що підтверджують відповідність учасника встановленим вимогам Замовника – подається учасником відповідно вимог наведених у  цій документації;</w:t>
            </w:r>
          </w:p>
          <w:p w:rsidR="00072DB7" w:rsidRPr="00072DB7" w:rsidRDefault="00072DB7" w:rsidP="00072DB7">
            <w:pPr>
              <w:numPr>
                <w:ilvl w:val="0"/>
                <w:numId w:val="2"/>
              </w:numPr>
              <w:contextualSpacing/>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інформацією із погодженням з проектом договору (Додаток 3), яка повинна бути оформлене Учасниками згідно з цією документацією;</w:t>
            </w:r>
          </w:p>
          <w:p w:rsidR="00072DB7" w:rsidRPr="00072DB7" w:rsidRDefault="00072DB7" w:rsidP="00072DB7">
            <w:pPr>
              <w:numPr>
                <w:ilvl w:val="0"/>
                <w:numId w:val="2"/>
              </w:numPr>
              <w:contextualSpacing/>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інформацією про необхідні технічні, якісні та кількісні характеристики предмета закупівлі, у тому числі відповідну технічну специфікацію – подається учасником відповідно вимог наведених у цій документації та Додатку 4;</w:t>
            </w:r>
          </w:p>
          <w:p w:rsidR="00072DB7" w:rsidRPr="00072DB7" w:rsidRDefault="00072DB7" w:rsidP="00072DB7">
            <w:pPr>
              <w:numPr>
                <w:ilvl w:val="0"/>
                <w:numId w:val="2"/>
              </w:numPr>
              <w:contextualSpacing/>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формою пропозиції, яка повинна бути оформлена Учасниками згідно з цією документацією та умовами викладеними у Додатку 5;</w:t>
            </w:r>
          </w:p>
          <w:p w:rsidR="00072DB7" w:rsidRPr="00072DB7" w:rsidRDefault="00072DB7" w:rsidP="00072DB7">
            <w:pPr>
              <w:numPr>
                <w:ilvl w:val="0"/>
                <w:numId w:val="2"/>
              </w:numPr>
              <w:contextualSpacing/>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інформація про субпідрядника/співвиконавця(субпідрядників/співвиконавців), якщо таке передбачено вимогами тендерної документації.</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Документи, що подаються Учасником у складі своєї тендерної пропозиції повинні бути скановані у форматі PDF. Скановані документи повинні бути розбірливими та читабельними. Завантажені документи, повинні мати підпис уповноваженої особи учасника та печатку*.</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 ця вимога не стосується Учасників, які здійснюють діяльність без печатки згідно з чинним законодавством.</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законодавством.</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підпису/уповноваженої особи учасника процедури закупівлі, повноваження якої щодо підпису документів тендерної пропозиції підтверджуються відповідно до </w:t>
            </w:r>
            <w:r w:rsidRPr="00072DB7">
              <w:rPr>
                <w:rFonts w:ascii="Times New Roman" w:eastAsia="Calibri" w:hAnsi="Times New Roman" w:cs="Times New Roman"/>
                <w:sz w:val="24"/>
                <w:szCs w:val="24"/>
              </w:rPr>
              <w:lastRenderedPageBreak/>
              <w:t>поданих документів, що вимагаються цієї тендерної документації.</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За підроблення документів учасник торгів несе кримінальну відповідальність згідно зі статтею 358 Кримінального Кодексу України. </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Учасник торгів несе відповідальність за зміст поданої ним пропозиції та за достовірність інформації, зазначеної у поданій ним пропозиції.</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Замовник не приймає до розгляду тендерну пропозицію, ціна якої перевищує очікувану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яка є більшою ніж очікувана, така пропозиція буде відхилена, відповідно до Постанови 1178 (абз. 4 пп. 2 п. 44).</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Опис формальних помилок:</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а) Інформація/документ, подана учасником процедури закупівлі у складі тендерної пропозиції, містить помилку (помилки) у частині:</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 уживання великої літери;</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 уживання розділових знаків та відмінювання слів у реченні;</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 використання слова або мовного звороту, запозичених з іншої мови;</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 застосування правил переносу частини слова з рядка в рядок;</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 написання слів разом та/або окремо, та/або через дефіс;</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w:t>
            </w:r>
            <w:r w:rsidRPr="00072DB7">
              <w:rPr>
                <w:rFonts w:ascii="Times New Roman" w:eastAsia="Calibri" w:hAnsi="Times New Roman" w:cs="Times New Roman"/>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(у разі їх застосування).</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Приклади формальних помилок*:</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«м.київ» замість «м.Київ»;</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«поряд -ок» замість «поря – док»;</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«ненадається» замість «не надається»»;</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«______________№_____________» замість «14.08.2020 №320/13/14-01»</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учасник розмістив (завантажив) документ у форматі «JPG» замість  документа у форматі «pdf» (PortableDocumentFormat)».</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 наведений перелік прикладів формальних помилок не є вичерпним.</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документи та електронний документообіг» та «Про електронні довірчі послуги».</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lastRenderedPageBreak/>
              <w:t>2</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Забезпечення тендерної пропозиції</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Не вимагається</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3</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Умови повернення чи неповернення забезпечення тендерної пропозиції</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Не передбачається</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4</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Строк, протягом якого тендерні пропозиції є дійсними</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Тендерні пропозиції вважаються дійсними протягом </w:t>
            </w:r>
            <w:r w:rsidRPr="007F4F44">
              <w:rPr>
                <w:rFonts w:ascii="Times New Roman" w:eastAsia="Calibri" w:hAnsi="Times New Roman" w:cs="Times New Roman"/>
                <w:b/>
                <w:sz w:val="24"/>
                <w:szCs w:val="24"/>
              </w:rPr>
              <w:t xml:space="preserve">90 </w:t>
            </w:r>
            <w:r w:rsidRPr="007F4F44">
              <w:rPr>
                <w:rFonts w:ascii="Times New Roman" w:eastAsia="Calibri" w:hAnsi="Times New Roman" w:cs="Times New Roman"/>
                <w:sz w:val="24"/>
                <w:szCs w:val="24"/>
              </w:rPr>
              <w:t>днів із дати кінцевого строку подання тендерних</w:t>
            </w:r>
            <w:r w:rsidRPr="00072DB7">
              <w:rPr>
                <w:rFonts w:ascii="Times New Roman" w:eastAsia="Calibri" w:hAnsi="Times New Roman" w:cs="Times New Roman"/>
                <w:sz w:val="24"/>
                <w:szCs w:val="24"/>
              </w:rPr>
              <w:t xml:space="preserve"> пропозицій. </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-відхилити таку вимогу, не втрачаючи при цьому наданого ним забезпечення тендерної пропозиції;</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5</w:t>
            </w:r>
          </w:p>
        </w:tc>
        <w:tc>
          <w:tcPr>
            <w:tcW w:w="2904" w:type="dxa"/>
          </w:tcPr>
          <w:p w:rsidR="00072DB7" w:rsidRPr="00072DB7" w:rsidRDefault="00072DB7" w:rsidP="00072DB7">
            <w:pPr>
              <w:rPr>
                <w:rFonts w:ascii="Times New Roman" w:eastAsia="Calibri" w:hAnsi="Times New Roman" w:cs="Times New Roman"/>
                <w:b/>
                <w:bCs/>
                <w:sz w:val="24"/>
                <w:szCs w:val="24"/>
              </w:rPr>
            </w:pPr>
            <w:r w:rsidRPr="00072DB7">
              <w:rPr>
                <w:rFonts w:ascii="Times New Roman" w:eastAsia="Calibri" w:hAnsi="Times New Roman" w:cs="Times New Roman"/>
                <w:b/>
                <w:bCs/>
                <w:sz w:val="24"/>
                <w:szCs w:val="24"/>
              </w:rPr>
              <w:t xml:space="preserve">Вимоги, встановлені статтею 16 та 17 Закону </w:t>
            </w:r>
            <w:r w:rsidRPr="00072DB7">
              <w:rPr>
                <w:rFonts w:ascii="Times New Roman" w:eastAsia="Calibri" w:hAnsi="Times New Roman" w:cs="Times New Roman"/>
                <w:b/>
                <w:bCs/>
                <w:sz w:val="24"/>
                <w:szCs w:val="24"/>
              </w:rPr>
              <w:lastRenderedPageBreak/>
              <w:t>і пунктом 47 Особливостей (Додаток 1 та 2)</w:t>
            </w:r>
          </w:p>
          <w:p w:rsidR="00072DB7" w:rsidRPr="00072DB7" w:rsidRDefault="00072DB7" w:rsidP="00072DB7">
            <w:pPr>
              <w:rPr>
                <w:rFonts w:ascii="Times New Roman" w:eastAsia="Calibri" w:hAnsi="Times New Roman" w:cs="Times New Roman"/>
                <w:i/>
              </w:rPr>
            </w:pPr>
            <w:r w:rsidRPr="00072DB7">
              <w:rPr>
                <w:rFonts w:ascii="Times New Roman" w:eastAsia="Calibri"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2DB7" w:rsidRPr="00072DB7" w:rsidRDefault="00072DB7" w:rsidP="00072DB7">
            <w:pPr>
              <w:rPr>
                <w:rFonts w:ascii="Times New Roman" w:eastAsia="Calibri" w:hAnsi="Times New Roman" w:cs="Times New Roman"/>
                <w:sz w:val="24"/>
                <w:szCs w:val="24"/>
              </w:rPr>
            </w:pP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lastRenderedPageBreak/>
              <w:t xml:space="preserve">        Замовник встановлює один або кілька кваліфікаційних критеріїв відповідно до статті 16 Закону з урахуванням </w:t>
            </w:r>
            <w:r w:rsidRPr="00072DB7">
              <w:rPr>
                <w:rFonts w:ascii="Times New Roman" w:eastAsia="Calibri" w:hAnsi="Times New Roman" w:cs="Times New Roman"/>
                <w:sz w:val="24"/>
                <w:szCs w:val="24"/>
              </w:rPr>
              <w:lastRenderedPageBreak/>
              <w:t xml:space="preserve">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Спосіб  підтвердження відповідності учасника кваліфікаційним критеріям і вимогам згідно із законодавством наведено в Додатку 1 до цієї тендерної документації. </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Підстави, визначені пунктом 47 Особливостей:</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9) у Єдиному державному реєстрі юридичних осіб, фізичних осіб - підприємців та громадських формувань </w:t>
            </w:r>
            <w:r w:rsidRPr="00072DB7">
              <w:rPr>
                <w:rFonts w:ascii="Times New Roman" w:eastAsia="Calibri" w:hAnsi="Times New Roman" w:cs="Times New Roman"/>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w:t>
            </w:r>
            <w:r w:rsidRPr="00072DB7">
              <w:rPr>
                <w:rFonts w:ascii="Times New Roman" w:eastAsia="Calibri" w:hAnsi="Times New Roman" w:cs="Times New Roman"/>
                <w:sz w:val="24"/>
                <w:szCs w:val="24"/>
              </w:rPr>
              <w:lastRenderedPageBreak/>
              <w:t>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Спосіб  підтвердження відповідності учасника та переможця відсутності підстав відхилення передбачених п. 47 Постанови 1178 і вимогам згідно із законодавством наведено в Додатку 2 до цієї тендерної документації. </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lastRenderedPageBreak/>
              <w:t>6</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Інформація про технічні, якісні та кількісні характеристики предмета закупівлі</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Вимоги до предмета закупівлі (технічні, якісні та кількісні характеристики) згідно з</w:t>
            </w:r>
            <w:hyperlink r:id="rId10">
              <w:r w:rsidRPr="00072DB7">
                <w:rPr>
                  <w:rFonts w:ascii="Times New Roman" w:eastAsia="Calibri" w:hAnsi="Times New Roman" w:cs="Times New Roman"/>
                  <w:sz w:val="24"/>
                  <w:szCs w:val="24"/>
                </w:rPr>
                <w:t xml:space="preserve"> пунктом третім </w:t>
              </w:r>
            </w:hyperlink>
            <w:hyperlink r:id="rId11">
              <w:r w:rsidRPr="00072DB7">
                <w:rPr>
                  <w:rFonts w:ascii="Times New Roman" w:eastAsia="Calibri" w:hAnsi="Times New Roman" w:cs="Times New Roman"/>
                  <w:sz w:val="24"/>
                  <w:szCs w:val="24"/>
                </w:rPr>
                <w:t>частини друго</w:t>
              </w:r>
            </w:hyperlink>
            <w:r w:rsidRPr="00072DB7">
              <w:rPr>
                <w:rFonts w:ascii="Times New Roman" w:eastAsia="Calibri" w:hAnsi="Times New Roman" w:cs="Times New Roman"/>
                <w:sz w:val="24"/>
                <w:szCs w:val="24"/>
              </w:rPr>
              <w:t>ї статті 22 Закону зазначено в Додатку 4 до цієї тендерної документації</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lastRenderedPageBreak/>
              <w:t>7</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Інформація про субпідрядника/співвиконавця (у випадку закупівлі робіт чи послуг)</w:t>
            </w:r>
          </w:p>
        </w:tc>
        <w:tc>
          <w:tcPr>
            <w:tcW w:w="6303" w:type="dxa"/>
          </w:tcPr>
          <w:p w:rsidR="00072DB7" w:rsidRPr="00072DB7" w:rsidRDefault="00072DB7" w:rsidP="00072DB7">
            <w:pPr>
              <w:keepNext/>
              <w:keepLines/>
              <w:ind w:right="120" w:firstLine="263"/>
              <w:contextualSpacing/>
              <w:jc w:val="both"/>
              <w:rPr>
                <w:rFonts w:ascii="Times New Roman" w:eastAsia="Times New Roman" w:hAnsi="Times New Roman" w:cs="Times New Roman"/>
                <w:sz w:val="24"/>
                <w:szCs w:val="24"/>
              </w:rPr>
            </w:pPr>
            <w:r w:rsidRPr="00072DB7">
              <w:rPr>
                <w:rFonts w:ascii="Times New Roman" w:eastAsia="Times New Roman" w:hAnsi="Times New Roman" w:cs="Times New Roman"/>
                <w:sz w:val="24"/>
                <w:szCs w:val="24"/>
              </w:rPr>
              <w:t>Учасник в складі тендерної пропозиції надає довідку з інформацією про повне найменування та місцезнаходження щодо кожного суб’єкта господарювання, якого учасник планує залучати до виконання робіт як субпідрядника/співвиконавця у обсязі не менше ніж 20 відсотків від вартості договору про закупівлю.</w:t>
            </w:r>
          </w:p>
          <w:p w:rsidR="00072DB7" w:rsidRPr="00072DB7" w:rsidRDefault="00072DB7" w:rsidP="00072DB7">
            <w:pPr>
              <w:jc w:val="both"/>
              <w:rPr>
                <w:rFonts w:ascii="Times New Roman" w:eastAsia="Calibri" w:hAnsi="Times New Roman" w:cs="Times New Roman"/>
                <w:sz w:val="24"/>
                <w:szCs w:val="24"/>
              </w:rPr>
            </w:pPr>
            <w:r w:rsidRPr="00072DB7">
              <w:rPr>
                <w:rFonts w:ascii="Calibri" w:eastAsia="Calibri" w:hAnsi="Calibri" w:cs="Times New Roman"/>
                <w:sz w:val="24"/>
                <w:szCs w:val="24"/>
              </w:rPr>
              <w:t xml:space="preserve">           </w:t>
            </w:r>
            <w:r w:rsidRPr="00072DB7">
              <w:rPr>
                <w:rFonts w:ascii="Times New Roman" w:eastAsia="Calibri" w:hAnsi="Times New Roman" w:cs="Times New Roman"/>
                <w:sz w:val="24"/>
                <w:szCs w:val="24"/>
              </w:rPr>
              <w:t>Якщо не планується залучення до виконання робіт як субпідрядника/співвиконавця в обсязі 20 відсотків і більше від вартості договору про закупівлю, то учасник повинен надати довідку в довільній формі щодо незалучення субпідрядника/співвиконавця.</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8</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Унесення змін або відкликання тендерної пропозиції учасником</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2DB7" w:rsidRPr="00072DB7" w:rsidTr="00003BFE">
        <w:tc>
          <w:tcPr>
            <w:tcW w:w="9775" w:type="dxa"/>
            <w:gridSpan w:val="3"/>
          </w:tcPr>
          <w:p w:rsidR="00072DB7" w:rsidRPr="00072DB7" w:rsidRDefault="00072DB7" w:rsidP="00072DB7">
            <w:pPr>
              <w:jc w:val="center"/>
              <w:rPr>
                <w:rFonts w:ascii="Times New Roman" w:eastAsia="Calibri" w:hAnsi="Times New Roman" w:cs="Times New Roman"/>
                <w:sz w:val="24"/>
                <w:szCs w:val="24"/>
              </w:rPr>
            </w:pPr>
            <w:r w:rsidRPr="00072DB7">
              <w:rPr>
                <w:rFonts w:ascii="Times New Roman" w:eastAsia="Calibri" w:hAnsi="Times New Roman" w:cs="Times New Roman"/>
                <w:b/>
                <w:sz w:val="24"/>
                <w:szCs w:val="24"/>
              </w:rPr>
              <w:t>IV. Подання та розкриття тендерної пропозиції</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1</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Кінцевий строк подання тендерної пропозиції</w:t>
            </w:r>
          </w:p>
        </w:tc>
        <w:tc>
          <w:tcPr>
            <w:tcW w:w="6303" w:type="dxa"/>
          </w:tcPr>
          <w:p w:rsidR="00072DB7" w:rsidRPr="00072DB7" w:rsidRDefault="00D7399D" w:rsidP="00072DB7">
            <w:pPr>
              <w:jc w:val="both"/>
              <w:rPr>
                <w:rFonts w:ascii="Times New Roman" w:eastAsia="Calibri" w:hAnsi="Times New Roman" w:cs="Times New Roman"/>
                <w:b/>
                <w:sz w:val="24"/>
                <w:szCs w:val="24"/>
              </w:rPr>
            </w:pPr>
            <w:r w:rsidRPr="00D7399D">
              <w:rPr>
                <w:rFonts w:ascii="Times New Roman" w:eastAsia="Calibri" w:hAnsi="Times New Roman" w:cs="Times New Roman"/>
                <w:b/>
                <w:sz w:val="24"/>
                <w:szCs w:val="24"/>
              </w:rPr>
              <w:t>30.08</w:t>
            </w:r>
            <w:r w:rsidR="00072DB7" w:rsidRPr="00D7399D">
              <w:rPr>
                <w:rFonts w:ascii="Times New Roman" w:eastAsia="Calibri" w:hAnsi="Times New Roman" w:cs="Times New Roman"/>
                <w:b/>
                <w:sz w:val="24"/>
                <w:szCs w:val="24"/>
              </w:rPr>
              <w:t>.</w:t>
            </w:r>
            <w:r w:rsidR="00401544">
              <w:rPr>
                <w:rFonts w:ascii="Times New Roman" w:eastAsia="Calibri" w:hAnsi="Times New Roman" w:cs="Times New Roman"/>
                <w:b/>
                <w:sz w:val="24"/>
                <w:szCs w:val="24"/>
              </w:rPr>
              <w:t>2023 р. 12</w:t>
            </w:r>
            <w:r w:rsidR="00072DB7" w:rsidRPr="00072DB7">
              <w:rPr>
                <w:rFonts w:ascii="Times New Roman" w:eastAsia="Calibri" w:hAnsi="Times New Roman" w:cs="Times New Roman"/>
                <w:b/>
                <w:sz w:val="24"/>
                <w:szCs w:val="24"/>
              </w:rPr>
              <w:t>:00 год.</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Отримана тендерна пропозиція автоматично вноситься до реєстру отриманих тендерних пропозицій. </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2</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Дата та час розкриття тендерної пропозиції</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72DB7" w:rsidRPr="00072DB7" w:rsidTr="00003BFE">
        <w:trPr>
          <w:trHeight w:val="4290"/>
        </w:trPr>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3</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Порядок розкриття тендерної пропозиції</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Розкриття тендерних пропозицій здійснюється відповідно до статті 28 Закону (положення </w:t>
            </w:r>
            <w:hyperlink r:id="rId12" w:anchor="n1495" w:tgtFrame="_blank" w:history="1">
              <w:r w:rsidRPr="00072DB7">
                <w:rPr>
                  <w:rFonts w:ascii="Times New Roman" w:eastAsia="Calibri" w:hAnsi="Times New Roman" w:cs="Times New Roman"/>
                  <w:sz w:val="24"/>
                  <w:szCs w:val="24"/>
                </w:rPr>
                <w:t>абзацу третього</w:t>
              </w:r>
            </w:hyperlink>
            <w:r w:rsidRPr="00072DB7">
              <w:rPr>
                <w:rFonts w:ascii="Times New Roman" w:eastAsia="Calibri" w:hAnsi="Times New Roman" w:cs="Times New Roman"/>
                <w:sz w:val="24"/>
                <w:szCs w:val="24"/>
              </w:rPr>
              <w:t> частини першої та </w:t>
            </w:r>
            <w:hyperlink r:id="rId13" w:anchor="n1497" w:tgtFrame="_blank" w:history="1">
              <w:r w:rsidRPr="00072DB7">
                <w:rPr>
                  <w:rFonts w:ascii="Times New Roman" w:eastAsia="Calibri" w:hAnsi="Times New Roman" w:cs="Times New Roman"/>
                  <w:sz w:val="24"/>
                  <w:szCs w:val="24"/>
                </w:rPr>
                <w:t>абзацу другого</w:t>
              </w:r>
            </w:hyperlink>
            <w:r w:rsidRPr="00072DB7">
              <w:rPr>
                <w:rFonts w:ascii="Times New Roman" w:eastAsia="Calibri" w:hAnsi="Times New Roman" w:cs="Times New Roman"/>
                <w:sz w:val="24"/>
                <w:szCs w:val="24"/>
              </w:rPr>
              <w:t> частини другої статті 28 Закону не застосовуються).</w:t>
            </w:r>
          </w:p>
          <w:p w:rsidR="00072DB7" w:rsidRPr="00072DB7" w:rsidRDefault="00072DB7" w:rsidP="00072DB7">
            <w:pPr>
              <w:jc w:val="both"/>
              <w:rPr>
                <w:rFonts w:ascii="Times New Roman" w:eastAsia="Calibri" w:hAnsi="Times New Roman" w:cs="Times New Roman"/>
                <w:sz w:val="24"/>
                <w:szCs w:val="24"/>
              </w:rPr>
            </w:pPr>
            <w:bookmarkStart w:id="2" w:name="n584"/>
            <w:bookmarkEnd w:id="2"/>
            <w:r w:rsidRPr="00072DB7">
              <w:rPr>
                <w:rFonts w:ascii="Times New Roman" w:eastAsia="Calibri" w:hAnsi="Times New Roman" w:cs="Times New Roman"/>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tgtFrame="_blank" w:history="1">
              <w:r w:rsidRPr="00072DB7">
                <w:rPr>
                  <w:rFonts w:ascii="Times New Roman" w:eastAsia="Calibri" w:hAnsi="Times New Roman" w:cs="Times New Roman"/>
                  <w:sz w:val="24"/>
                  <w:szCs w:val="24"/>
                </w:rPr>
                <w:t>статті 16</w:t>
              </w:r>
            </w:hyperlink>
            <w:r w:rsidRPr="00072DB7">
              <w:rPr>
                <w:rFonts w:ascii="Times New Roman" w:eastAsia="Calibri" w:hAnsi="Times New Roman" w:cs="Times New Roman"/>
                <w:sz w:val="24"/>
                <w:szCs w:val="24"/>
              </w:rPr>
              <w:t> Закону, і документи, що підтверджують відсутність підстав, визначених </w:t>
            </w:r>
            <w:hyperlink r:id="rId15" w:anchor="n615" w:history="1">
              <w:r w:rsidRPr="00072DB7">
                <w:rPr>
                  <w:rFonts w:ascii="Times New Roman" w:eastAsia="Calibri" w:hAnsi="Times New Roman" w:cs="Times New Roman"/>
                  <w:sz w:val="24"/>
                  <w:szCs w:val="24"/>
                </w:rPr>
                <w:t>пунктом 47</w:t>
              </w:r>
            </w:hyperlink>
            <w:r w:rsidRPr="00072DB7">
              <w:rPr>
                <w:rFonts w:ascii="Times New Roman" w:eastAsia="Calibri" w:hAnsi="Times New Roman" w:cs="Times New Roman"/>
                <w:sz w:val="24"/>
                <w:szCs w:val="24"/>
              </w:rPr>
              <w:t> цих особливостей.</w:t>
            </w:r>
          </w:p>
        </w:tc>
      </w:tr>
      <w:tr w:rsidR="00072DB7" w:rsidRPr="00072DB7" w:rsidTr="00003BFE">
        <w:tc>
          <w:tcPr>
            <w:tcW w:w="9775" w:type="dxa"/>
            <w:gridSpan w:val="3"/>
          </w:tcPr>
          <w:p w:rsidR="00072DB7" w:rsidRPr="00072DB7" w:rsidRDefault="00072DB7" w:rsidP="00072DB7">
            <w:pPr>
              <w:jc w:val="center"/>
              <w:rPr>
                <w:rFonts w:ascii="Times New Roman" w:eastAsia="Calibri" w:hAnsi="Times New Roman" w:cs="Times New Roman"/>
                <w:sz w:val="24"/>
                <w:szCs w:val="24"/>
              </w:rPr>
            </w:pPr>
            <w:r w:rsidRPr="00072DB7">
              <w:rPr>
                <w:rFonts w:ascii="Times New Roman" w:eastAsia="Calibri" w:hAnsi="Times New Roman" w:cs="Times New Roman"/>
                <w:b/>
                <w:sz w:val="24"/>
                <w:szCs w:val="24"/>
              </w:rPr>
              <w:t>V. Оцінка тендерної пропозиції</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1</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 xml:space="preserve">Перелік критеріїв та методика оцінки тендерної пропозиції із </w:t>
            </w:r>
            <w:r w:rsidRPr="00072DB7">
              <w:rPr>
                <w:rFonts w:ascii="Times New Roman" w:eastAsia="Calibri" w:hAnsi="Times New Roman" w:cs="Times New Roman"/>
                <w:b/>
                <w:sz w:val="24"/>
                <w:szCs w:val="24"/>
              </w:rPr>
              <w:lastRenderedPageBreak/>
              <w:t>зазначенням питомої ваги критерію</w:t>
            </w:r>
          </w:p>
        </w:tc>
        <w:tc>
          <w:tcPr>
            <w:tcW w:w="6303" w:type="dxa"/>
          </w:tcPr>
          <w:p w:rsidR="00072DB7" w:rsidRPr="00266F4C"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lastRenderedPageBreak/>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w:t>
            </w:r>
            <w:r w:rsidRPr="00072DB7">
              <w:rPr>
                <w:rFonts w:ascii="Times New Roman" w:eastAsia="Calibri" w:hAnsi="Times New Roman" w:cs="Times New Roman"/>
                <w:sz w:val="24"/>
                <w:szCs w:val="24"/>
              </w:rPr>
              <w:lastRenderedPageBreak/>
              <w:t xml:space="preserve">третього частини п’ятнадцятої статті 29 Закону не застосовуються) з урахуванням положень пункту 43 цих особливостей.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sidRPr="00266F4C">
              <w:rPr>
                <w:rFonts w:ascii="Times New Roman" w:eastAsia="Calibri" w:hAnsi="Times New Roman" w:cs="Times New Roman"/>
                <w:sz w:val="24"/>
                <w:szCs w:val="24"/>
              </w:rPr>
              <w:t>найбільш економічно вигідною.</w:t>
            </w:r>
          </w:p>
          <w:p w:rsidR="00072DB7" w:rsidRPr="00266F4C" w:rsidRDefault="00072DB7" w:rsidP="00072DB7">
            <w:pPr>
              <w:jc w:val="both"/>
              <w:rPr>
                <w:rFonts w:ascii="Times New Roman" w:eastAsia="Calibri" w:hAnsi="Times New Roman" w:cs="Times New Roman"/>
                <w:sz w:val="24"/>
                <w:szCs w:val="24"/>
              </w:rPr>
            </w:pPr>
            <w:r w:rsidRPr="00266F4C">
              <w:rPr>
                <w:rFonts w:ascii="Times New Roman" w:eastAsia="Calibri" w:hAnsi="Times New Roman" w:cs="Times New Roman"/>
                <w:sz w:val="24"/>
                <w:szCs w:val="24"/>
              </w:rPr>
              <w:t xml:space="preserve">           Оцінка тендерних пропозицій здійснюється на основі критерію «Ціна». Питома вага критерію – 100%.</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дочастин третьої та четвертої статті 28 Закону.</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п. 36 Особливостей щодо її відповідності вимогам тендерної документації.</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До оцінки тендерних пропозицій приймається сума, що становить загальну вартість тендерної пропозиції </w:t>
            </w:r>
            <w:r w:rsidRPr="00072DB7">
              <w:rPr>
                <w:rFonts w:ascii="Times New Roman" w:eastAsia="Calibri" w:hAnsi="Times New Roman" w:cs="Times New Roman"/>
                <w:sz w:val="24"/>
                <w:szCs w:val="24"/>
              </w:rPr>
              <w:lastRenderedPageBreak/>
              <w:t>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та Законом.</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lastRenderedPageBreak/>
              <w:t>2</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Інша інформація</w:t>
            </w:r>
          </w:p>
        </w:tc>
        <w:tc>
          <w:tcPr>
            <w:tcW w:w="6303" w:type="dxa"/>
          </w:tcPr>
          <w:p w:rsidR="00072DB7" w:rsidRPr="00A22AF9" w:rsidRDefault="00072DB7" w:rsidP="00072DB7">
            <w:pPr>
              <w:shd w:val="clear" w:color="auto" w:fill="FFFFFF"/>
              <w:ind w:firstLine="709"/>
              <w:jc w:val="both"/>
              <w:rPr>
                <w:rFonts w:ascii="Times New Roman" w:eastAsia="Times New Roman" w:hAnsi="Times New Roman" w:cs="Times New Roman"/>
                <w:sz w:val="24"/>
                <w:szCs w:val="24"/>
                <w:lang w:eastAsia="ru-RU"/>
              </w:rPr>
            </w:pPr>
            <w:r w:rsidRPr="00072DB7">
              <w:rPr>
                <w:rFonts w:ascii="Times New Roman" w:eastAsia="Times New Roman" w:hAnsi="Times New Roman" w:cs="Times New Roman"/>
                <w:sz w:val="24"/>
                <w:szCs w:val="24"/>
                <w:lang w:eastAsia="ru-RU"/>
              </w:rPr>
              <w:t xml:space="preserve">Учасник відповідає за одержання всіх необхідних для даної закупівлі дозволів, ліцензій, сертифікатів на предмет закупівлі, та інших документів, обов’язкова наявність яких передбачена чинним законодавством України, та самостійно несе всі витрати на їх отримання. В складі своєї тендерної пропозиції Учасник повинен надати </w:t>
            </w:r>
            <w:r w:rsidRPr="00A22AF9">
              <w:rPr>
                <w:rFonts w:ascii="Times New Roman" w:eastAsia="Times New Roman" w:hAnsi="Times New Roman" w:cs="Times New Roman"/>
                <w:sz w:val="24"/>
                <w:szCs w:val="24"/>
                <w:lang w:eastAsia="ru-RU"/>
              </w:rPr>
              <w:t>наступні копії дозвільних документів:</w:t>
            </w:r>
          </w:p>
          <w:p w:rsidR="00072DB7" w:rsidRPr="00A22AF9" w:rsidRDefault="00072DB7" w:rsidP="00A22AF9">
            <w:pPr>
              <w:shd w:val="clear" w:color="auto" w:fill="FFFFFF"/>
              <w:ind w:firstLine="709"/>
              <w:jc w:val="both"/>
              <w:rPr>
                <w:rFonts w:ascii="Times New Roman" w:eastAsia="Times New Roman" w:hAnsi="Times New Roman" w:cs="Times New Roman"/>
                <w:sz w:val="24"/>
                <w:szCs w:val="24"/>
                <w:lang w:eastAsia="zh-CN"/>
              </w:rPr>
            </w:pPr>
            <w:r w:rsidRPr="00A22AF9">
              <w:rPr>
                <w:rFonts w:ascii="Times New Roman" w:eastAsia="Times New Roman" w:hAnsi="Times New Roman" w:cs="Times New Roman"/>
                <w:sz w:val="24"/>
                <w:szCs w:val="24"/>
                <w:lang w:eastAsia="ru-RU"/>
              </w:rPr>
              <w:t xml:space="preserve">1. </w:t>
            </w:r>
            <w:r w:rsidRPr="00A22AF9">
              <w:rPr>
                <w:rFonts w:ascii="Times New Roman" w:eastAsia="Times New Roman" w:hAnsi="Times New Roman" w:cs="Times New Roman"/>
                <w:sz w:val="24"/>
                <w:szCs w:val="24"/>
                <w:u w:color="000000"/>
                <w:lang w:eastAsia="ru-RU"/>
              </w:rPr>
              <w:t xml:space="preserve">Копію дозволу або декларації відповідності матеріально-технічної бази вимогам законодавства з питань охорони праці. Така </w:t>
            </w:r>
            <w:r w:rsidRPr="00A22AF9">
              <w:rPr>
                <w:rFonts w:ascii="Times New Roman" w:eastAsia="Times New Roman" w:hAnsi="Times New Roman" w:cs="Times New Roman"/>
                <w:color w:val="000000"/>
                <w:sz w:val="24"/>
                <w:szCs w:val="24"/>
                <w:u w:color="000000"/>
                <w:lang w:eastAsia="uk-UA"/>
              </w:rPr>
              <w:t xml:space="preserve">декларація/дозвіл повинні бути видані саме на Учасника, який подає тендерну пропозицію та має містити дозвіл </w:t>
            </w:r>
            <w:r w:rsidR="00A22AF9" w:rsidRPr="00A22AF9">
              <w:rPr>
                <w:rFonts w:ascii="Times New Roman" w:eastAsia="Times New Roman" w:hAnsi="Times New Roman" w:cs="Times New Roman"/>
                <w:sz w:val="24"/>
                <w:szCs w:val="24"/>
                <w:u w:color="000000"/>
                <w:lang w:eastAsia="uk-UA"/>
              </w:rPr>
              <w:t xml:space="preserve">на виконання роботи підвищеної небезпеки, а саме: </w:t>
            </w:r>
            <w:r w:rsidRPr="00A22AF9">
              <w:rPr>
                <w:rFonts w:ascii="Times New Roman" w:eastAsia="Times New Roman" w:hAnsi="Times New Roman" w:cs="Times New Roman"/>
                <w:sz w:val="24"/>
                <w:szCs w:val="24"/>
                <w:lang w:eastAsia="ru-RU"/>
              </w:rPr>
              <w:t>вантажно-розвантажувальні роботи за допомогою машин і механізмів (пункт 2</w:t>
            </w:r>
            <w:r w:rsidR="00A22AF9" w:rsidRPr="00A22AF9">
              <w:rPr>
                <w:rFonts w:ascii="Times New Roman" w:eastAsia="Times New Roman" w:hAnsi="Times New Roman" w:cs="Times New Roman"/>
                <w:sz w:val="24"/>
                <w:szCs w:val="24"/>
                <w:lang w:eastAsia="ru-RU"/>
              </w:rPr>
              <w:t>0 Групи А Додатку 2 до Порядку).</w:t>
            </w:r>
          </w:p>
          <w:p w:rsidR="00072DB7" w:rsidRPr="00072DB7" w:rsidRDefault="00072DB7" w:rsidP="00072DB7">
            <w:pPr>
              <w:pBdr>
                <w:top w:val="nil"/>
                <w:left w:val="nil"/>
                <w:bottom w:val="nil"/>
                <w:right w:val="nil"/>
                <w:between w:val="nil"/>
                <w:bar w:val="nil"/>
              </w:pBdr>
              <w:shd w:val="clear" w:color="auto" w:fill="FFFFFF"/>
              <w:ind w:right="-29"/>
              <w:contextualSpacing/>
              <w:jc w:val="both"/>
              <w:rPr>
                <w:rFonts w:ascii="Times New Roman" w:eastAsia="Times New Roman" w:hAnsi="Times New Roman" w:cs="Times New Roman"/>
                <w:sz w:val="24"/>
                <w:szCs w:val="24"/>
                <w:lang w:eastAsia="ru-RU"/>
              </w:rPr>
            </w:pPr>
            <w:r w:rsidRPr="00A22AF9">
              <w:rPr>
                <w:rFonts w:ascii="Times New Roman" w:eastAsia="Times New Roman" w:hAnsi="Times New Roman" w:cs="Times New Roman"/>
                <w:sz w:val="24"/>
                <w:szCs w:val="24"/>
                <w:lang w:eastAsia="ru-RU"/>
              </w:rPr>
              <w:t xml:space="preserve">           2.</w:t>
            </w:r>
            <w:r w:rsidRPr="00A22AF9">
              <w:rPr>
                <w:rFonts w:ascii="Times New Roman" w:eastAsia="Calibri" w:hAnsi="Times New Roman" w:cs="Times New Roman"/>
                <w:sz w:val="24"/>
                <w:szCs w:val="24"/>
              </w:rPr>
              <w:t xml:space="preserve"> </w:t>
            </w:r>
            <w:r w:rsidRPr="00A22AF9">
              <w:rPr>
                <w:rFonts w:ascii="Times New Roman" w:eastAsia="Times New Roman" w:hAnsi="Times New Roman" w:cs="Times New Roman"/>
                <w:sz w:val="24"/>
                <w:szCs w:val="24"/>
                <w:lang w:eastAsia="ru-RU"/>
              </w:rPr>
              <w:t>Копію ліцензії/декларації, видану на Учасника, на провадження господарської діяльності з будівництва об’єктів клас наслідків (відповідальності) – СС2.</w:t>
            </w:r>
          </w:p>
          <w:p w:rsidR="00072DB7" w:rsidRPr="0077608C" w:rsidRDefault="00072DB7" w:rsidP="00072DB7">
            <w:pPr>
              <w:pBdr>
                <w:top w:val="nil"/>
                <w:left w:val="nil"/>
                <w:bottom w:val="nil"/>
                <w:right w:val="nil"/>
                <w:between w:val="nil"/>
                <w:bar w:val="nil"/>
              </w:pBdr>
              <w:shd w:val="clear" w:color="auto" w:fill="FFFFFF"/>
              <w:ind w:right="-29"/>
              <w:contextualSpacing/>
              <w:jc w:val="both"/>
              <w:rPr>
                <w:rFonts w:ascii="Times New Roman" w:eastAsia="Times New Roman" w:hAnsi="Times New Roman" w:cs="Times New Roman"/>
                <w:sz w:val="24"/>
                <w:szCs w:val="24"/>
                <w:lang w:eastAsia="ru-RU"/>
              </w:rPr>
            </w:pPr>
            <w:r w:rsidRPr="00072DB7">
              <w:rPr>
                <w:rFonts w:ascii="Times New Roman" w:eastAsia="Times New Roman" w:hAnsi="Times New Roman" w:cs="Times New Roman"/>
                <w:sz w:val="24"/>
                <w:szCs w:val="24"/>
                <w:lang w:eastAsia="ru-RU"/>
              </w:rPr>
              <w:t xml:space="preserve">            Учасник в складі своєї тендерної пропозиції </w:t>
            </w:r>
            <w:r w:rsidR="00A22AF9">
              <w:rPr>
                <w:rFonts w:ascii="Times New Roman" w:eastAsia="Times New Roman" w:hAnsi="Times New Roman" w:cs="Times New Roman"/>
                <w:sz w:val="24"/>
                <w:szCs w:val="24"/>
                <w:lang w:eastAsia="ru-RU"/>
              </w:rPr>
              <w:t xml:space="preserve">також </w:t>
            </w:r>
            <w:r w:rsidRPr="0077608C">
              <w:rPr>
                <w:rFonts w:ascii="Times New Roman" w:eastAsia="Times New Roman" w:hAnsi="Times New Roman" w:cs="Times New Roman"/>
                <w:sz w:val="24"/>
                <w:szCs w:val="24"/>
                <w:lang w:eastAsia="ru-RU"/>
              </w:rPr>
              <w:t>надає наступні документи:</w:t>
            </w:r>
          </w:p>
          <w:p w:rsidR="00072DB7" w:rsidRPr="0077608C" w:rsidRDefault="00072DB7" w:rsidP="00072DB7">
            <w:pPr>
              <w:pBdr>
                <w:top w:val="nil"/>
                <w:left w:val="nil"/>
                <w:bottom w:val="nil"/>
                <w:right w:val="nil"/>
                <w:between w:val="nil"/>
                <w:bar w:val="nil"/>
              </w:pBdr>
              <w:shd w:val="clear" w:color="auto" w:fill="FFFFFF"/>
              <w:ind w:right="-29"/>
              <w:contextualSpacing/>
              <w:jc w:val="both"/>
              <w:rPr>
                <w:rFonts w:ascii="Times New Roman" w:eastAsia="Calibri" w:hAnsi="Times New Roman" w:cs="Times New Roman"/>
                <w:sz w:val="24"/>
                <w:szCs w:val="24"/>
              </w:rPr>
            </w:pPr>
            <w:r w:rsidRPr="0077608C">
              <w:rPr>
                <w:rFonts w:ascii="Times New Roman" w:eastAsia="Times New Roman" w:hAnsi="Times New Roman" w:cs="Times New Roman"/>
                <w:sz w:val="24"/>
                <w:szCs w:val="24"/>
                <w:lang w:eastAsia="ru-RU"/>
              </w:rPr>
              <w:t xml:space="preserve">           </w:t>
            </w:r>
            <w:r w:rsidR="00635038" w:rsidRPr="0077608C">
              <w:rPr>
                <w:rFonts w:ascii="Times New Roman" w:eastAsia="Times New Roman" w:hAnsi="Times New Roman" w:cs="Times New Roman"/>
                <w:sz w:val="24"/>
                <w:szCs w:val="24"/>
                <w:lang w:eastAsia="ru-RU"/>
              </w:rPr>
              <w:t>1</w:t>
            </w:r>
            <w:r w:rsidRPr="0077608C">
              <w:rPr>
                <w:rFonts w:ascii="Times New Roman" w:eastAsia="Times New Roman" w:hAnsi="Times New Roman" w:cs="Times New Roman"/>
                <w:sz w:val="24"/>
                <w:szCs w:val="24"/>
                <w:lang w:eastAsia="ru-RU"/>
              </w:rPr>
              <w:t xml:space="preserve">. </w:t>
            </w:r>
            <w:r w:rsidRPr="0077608C">
              <w:rPr>
                <w:rFonts w:ascii="Times New Roman" w:eastAsia="Calibri" w:hAnsi="Times New Roman" w:cs="Times New Roman"/>
                <w:sz w:val="24"/>
                <w:szCs w:val="24"/>
              </w:rPr>
              <w:t>Копія Статуту або іншого установчого документу (із змінами у разі наявності).</w:t>
            </w:r>
          </w:p>
          <w:p w:rsidR="00072DB7" w:rsidRPr="0077608C" w:rsidRDefault="00635038" w:rsidP="00072DB7">
            <w:pPr>
              <w:pBdr>
                <w:top w:val="nil"/>
                <w:left w:val="nil"/>
                <w:bottom w:val="nil"/>
                <w:right w:val="nil"/>
                <w:between w:val="nil"/>
                <w:bar w:val="nil"/>
              </w:pBdr>
              <w:shd w:val="clear" w:color="auto" w:fill="FFFFFF"/>
              <w:ind w:right="-29"/>
              <w:contextualSpacing/>
              <w:jc w:val="both"/>
              <w:rPr>
                <w:rFonts w:ascii="Times New Roman" w:eastAsia="Calibri" w:hAnsi="Times New Roman" w:cs="Times New Roman"/>
                <w:sz w:val="24"/>
                <w:szCs w:val="24"/>
              </w:rPr>
            </w:pPr>
            <w:r w:rsidRPr="0077608C">
              <w:rPr>
                <w:rFonts w:ascii="Times New Roman" w:eastAsia="Calibri" w:hAnsi="Times New Roman" w:cs="Times New Roman"/>
                <w:sz w:val="24"/>
                <w:szCs w:val="24"/>
              </w:rPr>
              <w:t xml:space="preserve">            2</w:t>
            </w:r>
            <w:r w:rsidR="00072DB7" w:rsidRPr="0077608C">
              <w:rPr>
                <w:rFonts w:ascii="Times New Roman" w:eastAsia="Calibri" w:hAnsi="Times New Roman" w:cs="Times New Roman"/>
                <w:sz w:val="24"/>
                <w:szCs w:val="24"/>
              </w:rPr>
              <w:t xml:space="preserve">. Копія свідоцтва про реєстрацію платника ПДВ, або копія свідоцтва про сплату єдиного податку, або копія </w:t>
            </w:r>
            <w:r w:rsidR="00072DB7" w:rsidRPr="0077608C">
              <w:rPr>
                <w:rFonts w:ascii="Times New Roman" w:eastAsia="Calibri" w:hAnsi="Times New Roman" w:cs="Times New Roman"/>
                <w:sz w:val="24"/>
                <w:szCs w:val="24"/>
              </w:rPr>
              <w:lastRenderedPageBreak/>
              <w:t>витягу  з реєстру платників єдиного податку, або копія іншого документу, який підтверджує систему оподаткування Учасника.</w:t>
            </w:r>
          </w:p>
          <w:p w:rsidR="00072DB7" w:rsidRPr="0077608C" w:rsidRDefault="00635038" w:rsidP="00072DB7">
            <w:pPr>
              <w:pBdr>
                <w:top w:val="nil"/>
                <w:left w:val="nil"/>
                <w:bottom w:val="nil"/>
                <w:right w:val="nil"/>
                <w:between w:val="nil"/>
                <w:bar w:val="nil"/>
              </w:pBdr>
              <w:shd w:val="clear" w:color="auto" w:fill="FFFFFF"/>
              <w:ind w:right="-29"/>
              <w:contextualSpacing/>
              <w:jc w:val="both"/>
              <w:rPr>
                <w:rFonts w:ascii="Times New Roman" w:eastAsia="Calibri" w:hAnsi="Times New Roman" w:cs="Times New Roman"/>
                <w:sz w:val="24"/>
                <w:szCs w:val="24"/>
              </w:rPr>
            </w:pPr>
            <w:r w:rsidRPr="0077608C">
              <w:rPr>
                <w:rFonts w:ascii="Times New Roman" w:eastAsia="Calibri" w:hAnsi="Times New Roman" w:cs="Times New Roman"/>
                <w:sz w:val="24"/>
                <w:szCs w:val="24"/>
              </w:rPr>
              <w:t xml:space="preserve">             3</w:t>
            </w:r>
            <w:r w:rsidR="00072DB7" w:rsidRPr="0077608C">
              <w:rPr>
                <w:rFonts w:ascii="Times New Roman" w:eastAsia="Calibri"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(виписка з протоколу засновників та/або наказ про призначення та/або довіреність, доручення або інший документ, що підтверджує повноваження посадової особи учасника на підписання документів).</w:t>
            </w:r>
          </w:p>
          <w:p w:rsidR="00072DB7" w:rsidRPr="0077608C" w:rsidRDefault="00072DB7" w:rsidP="00072DB7">
            <w:pPr>
              <w:pBdr>
                <w:top w:val="nil"/>
                <w:left w:val="nil"/>
                <w:bottom w:val="nil"/>
                <w:right w:val="nil"/>
                <w:between w:val="nil"/>
                <w:bar w:val="nil"/>
              </w:pBdr>
              <w:shd w:val="clear" w:color="auto" w:fill="FFFFFF"/>
              <w:ind w:right="-29"/>
              <w:contextualSpacing/>
              <w:jc w:val="both"/>
              <w:rPr>
                <w:rFonts w:ascii="Times New Roman" w:eastAsia="Calibri" w:hAnsi="Times New Roman" w:cs="Times New Roman"/>
                <w:sz w:val="24"/>
                <w:szCs w:val="24"/>
              </w:rPr>
            </w:pPr>
            <w:r w:rsidRPr="0077608C">
              <w:rPr>
                <w:rFonts w:ascii="Times New Roman" w:eastAsia="Calibri" w:hAnsi="Times New Roman" w:cs="Times New Roman"/>
                <w:sz w:val="24"/>
                <w:szCs w:val="24"/>
              </w:rPr>
              <w:t xml:space="preserve">             </w:t>
            </w:r>
            <w:r w:rsidR="00635038" w:rsidRPr="0077608C">
              <w:rPr>
                <w:rFonts w:ascii="Times New Roman" w:eastAsia="Calibri" w:hAnsi="Times New Roman" w:cs="Times New Roman"/>
                <w:sz w:val="24"/>
                <w:szCs w:val="24"/>
              </w:rPr>
              <w:t>4</w:t>
            </w:r>
            <w:r w:rsidRPr="0077608C">
              <w:rPr>
                <w:rFonts w:ascii="Times New Roman" w:eastAsia="Calibri" w:hAnsi="Times New Roman" w:cs="Times New Roman"/>
                <w:sz w:val="24"/>
                <w:szCs w:val="24"/>
              </w:rPr>
              <w:t>. Довідка/лист у довільній формі, яка/який підтверджує ознайомлення Учасника з проектом договору про закупівлю,  який наведено у Додатку 3 до цієї тендерної документації та гарантує виконання своїх зобов’язань, у разі підписання з ним договору на основі зазначеного проєкту Договору про закупівлю.</w:t>
            </w:r>
            <w:r w:rsidRPr="0077608C">
              <w:rPr>
                <w:rFonts w:ascii="Times New Roman" w:eastAsia="Calibri" w:hAnsi="Times New Roman" w:cs="Times New Roman"/>
                <w:b/>
                <w:sz w:val="24"/>
                <w:szCs w:val="24"/>
              </w:rPr>
              <w:t xml:space="preserve"> </w:t>
            </w:r>
            <w:r w:rsidRPr="0077608C">
              <w:rPr>
                <w:rFonts w:ascii="Times New Roman" w:eastAsia="Calibri" w:hAnsi="Times New Roman" w:cs="Times New Roman"/>
                <w:sz w:val="24"/>
                <w:szCs w:val="24"/>
              </w:rPr>
              <w:t>У разі якщо Учасник не згодний з положеннями проекту договору або має бажання внести зміни та/або доповнення до останнього, то у складі тендерної пропозиції Учасник повинен надати лист в якому повинен вказати, які саме зміни він хоче внести до проекту договору та зазначити обгрунтування таких змін, відповідно до чинного законодавства. Замовник розглядає такі пропозиції та самостійно вирішує приймати їх до уваги чи ні.</w:t>
            </w:r>
          </w:p>
          <w:p w:rsidR="00072DB7" w:rsidRPr="00072DB7" w:rsidRDefault="00072DB7" w:rsidP="00072DB7">
            <w:pPr>
              <w:pBdr>
                <w:top w:val="nil"/>
                <w:left w:val="nil"/>
                <w:bottom w:val="nil"/>
                <w:right w:val="nil"/>
                <w:between w:val="nil"/>
                <w:bar w:val="nil"/>
              </w:pBdr>
              <w:shd w:val="clear" w:color="auto" w:fill="FFFFFF"/>
              <w:ind w:right="-29"/>
              <w:contextualSpacing/>
              <w:jc w:val="both"/>
              <w:rPr>
                <w:rFonts w:ascii="Times New Roman" w:eastAsia="Calibri" w:hAnsi="Times New Roman" w:cs="Times New Roman"/>
                <w:sz w:val="24"/>
                <w:szCs w:val="24"/>
              </w:rPr>
            </w:pPr>
            <w:r w:rsidRPr="0077608C">
              <w:rPr>
                <w:rFonts w:ascii="Times New Roman" w:eastAsia="Calibri" w:hAnsi="Times New Roman" w:cs="Times New Roman"/>
                <w:sz w:val="24"/>
                <w:szCs w:val="24"/>
              </w:rPr>
              <w:t xml:space="preserve">              </w:t>
            </w:r>
            <w:r w:rsidR="00635038" w:rsidRPr="0077608C">
              <w:rPr>
                <w:rFonts w:ascii="Times New Roman" w:eastAsia="Calibri" w:hAnsi="Times New Roman" w:cs="Times New Roman"/>
                <w:sz w:val="24"/>
                <w:szCs w:val="24"/>
              </w:rPr>
              <w:t>5</w:t>
            </w:r>
            <w:r w:rsidRPr="0077608C">
              <w:rPr>
                <w:rFonts w:ascii="Times New Roman" w:eastAsia="Calibri" w:hAnsi="Times New Roman" w:cs="Times New Roman"/>
                <w:sz w:val="24"/>
                <w:szCs w:val="24"/>
              </w:rPr>
              <w:t>. Копія паспорту та копія довідки про присвоєння ідентифікаційного коду (для фізичних осіб).</w:t>
            </w:r>
          </w:p>
          <w:p w:rsidR="00072DB7" w:rsidRPr="00072DB7" w:rsidRDefault="00072DB7" w:rsidP="00072DB7">
            <w:pPr>
              <w:ind w:firstLine="359"/>
              <w:jc w:val="both"/>
              <w:rPr>
                <w:rFonts w:ascii="Times New Roman" w:eastAsia="Times New Roman" w:hAnsi="Times New Roman" w:cs="Times New Roman"/>
                <w:sz w:val="24"/>
                <w:szCs w:val="24"/>
                <w:lang w:eastAsia="ru-RU"/>
              </w:rPr>
            </w:pPr>
            <w:r w:rsidRPr="00072DB7">
              <w:rPr>
                <w:rFonts w:ascii="Times New Roman" w:eastAsia="Times New Roman" w:hAnsi="Times New Roman" w:cs="Times New Roman"/>
                <w:sz w:val="24"/>
                <w:szCs w:val="24"/>
                <w:lang w:eastAsia="ru-RU"/>
              </w:rPr>
              <w:t>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У разі неможливості надати відповідний документ, Учасник надає лист-пояснення, в якому зазначає причини ненадання такого документа з нормативно-правовим обгрунтуванням таких причин.</w:t>
            </w:r>
          </w:p>
          <w:p w:rsidR="00072DB7" w:rsidRPr="00072DB7" w:rsidRDefault="00072DB7" w:rsidP="00072DB7">
            <w:pPr>
              <w:jc w:val="both"/>
              <w:rPr>
                <w:rFonts w:ascii="Times New Roman" w:eastAsia="Times New Roman" w:hAnsi="Times New Roman" w:cs="Times New Roman"/>
                <w:sz w:val="24"/>
                <w:szCs w:val="24"/>
                <w:lang w:eastAsia="ru-RU"/>
              </w:rPr>
            </w:pPr>
            <w:r w:rsidRPr="00072DB7">
              <w:rPr>
                <w:rFonts w:ascii="Times New Roman" w:eastAsia="Times New Roman" w:hAnsi="Times New Roman" w:cs="Times New Roman"/>
                <w:sz w:val="24"/>
                <w:szCs w:val="24"/>
                <w:lang w:eastAsia="ru-RU"/>
              </w:rPr>
              <w:t xml:space="preserve">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72DB7" w:rsidRPr="00072DB7" w:rsidRDefault="00072DB7" w:rsidP="00072DB7">
            <w:pPr>
              <w:jc w:val="both"/>
              <w:rPr>
                <w:rFonts w:ascii="Times New Roman" w:eastAsia="Times New Roman" w:hAnsi="Times New Roman" w:cs="Times New Roman"/>
                <w:sz w:val="24"/>
                <w:szCs w:val="24"/>
                <w:lang w:eastAsia="ru-RU"/>
              </w:rPr>
            </w:pPr>
            <w:r w:rsidRPr="00072DB7">
              <w:rPr>
                <w:rFonts w:ascii="Times New Roman" w:eastAsia="Times New Roman" w:hAnsi="Times New Roman" w:cs="Times New Roman"/>
                <w:sz w:val="24"/>
                <w:szCs w:val="24"/>
                <w:lang w:eastAsia="ru-RU"/>
              </w:rPr>
              <w:t xml:space="preserve">           Замовник відхиляє тендерну пропозицію з аномально низькою ціною, у разі якщо учасник не надав обґрунтування  аномально низької ціни тендерної </w:t>
            </w:r>
            <w:r w:rsidRPr="00072DB7">
              <w:rPr>
                <w:rFonts w:ascii="Times New Roman" w:eastAsia="Times New Roman" w:hAnsi="Times New Roman" w:cs="Times New Roman"/>
                <w:sz w:val="24"/>
                <w:szCs w:val="24"/>
                <w:lang w:eastAsia="ru-RU"/>
              </w:rPr>
              <w:lastRenderedPageBreak/>
              <w:t xml:space="preserve">пропозиції протягом строку, визначеного абзацом першим частини чотирнадцятої статті 29 Закону/абзацом дев’ятим пункту 37 цих Особливостей. </w:t>
            </w:r>
          </w:p>
          <w:p w:rsidR="00072DB7" w:rsidRPr="00072DB7" w:rsidRDefault="00072DB7" w:rsidP="00072DB7">
            <w:pPr>
              <w:jc w:val="both"/>
              <w:rPr>
                <w:rFonts w:ascii="Times New Roman" w:eastAsia="Times New Roman" w:hAnsi="Times New Roman" w:cs="Times New Roman"/>
                <w:sz w:val="24"/>
                <w:szCs w:val="24"/>
                <w:lang w:eastAsia="ru-RU"/>
              </w:rPr>
            </w:pPr>
            <w:r w:rsidRPr="00072DB7">
              <w:rPr>
                <w:rFonts w:ascii="Times New Roman" w:eastAsia="Times New Roman" w:hAnsi="Times New Roman" w:cs="Times New Roman"/>
                <w:sz w:val="24"/>
                <w:szCs w:val="24"/>
                <w:lang w:eastAsia="ru-RU"/>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72DB7" w:rsidRPr="00072DB7" w:rsidRDefault="00072DB7" w:rsidP="00072DB7">
            <w:pPr>
              <w:jc w:val="both"/>
              <w:rPr>
                <w:rFonts w:ascii="Times New Roman" w:eastAsia="Times New Roman" w:hAnsi="Times New Roman" w:cs="Times New Roman"/>
                <w:sz w:val="24"/>
                <w:szCs w:val="24"/>
                <w:lang w:eastAsia="ru-RU"/>
              </w:rPr>
            </w:pPr>
            <w:r w:rsidRPr="00072DB7">
              <w:rPr>
                <w:rFonts w:ascii="Times New Roman" w:eastAsia="Times New Roman" w:hAnsi="Times New Roman" w:cs="Times New Roman"/>
                <w:sz w:val="24"/>
                <w:szCs w:val="24"/>
                <w:lang w:eastAsia="ru-RU"/>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72DB7" w:rsidRPr="00072DB7" w:rsidRDefault="00072DB7" w:rsidP="00072DB7">
            <w:pPr>
              <w:jc w:val="both"/>
              <w:rPr>
                <w:rFonts w:ascii="Times New Roman" w:eastAsia="Times New Roman" w:hAnsi="Times New Roman" w:cs="Times New Roman"/>
                <w:sz w:val="24"/>
                <w:szCs w:val="24"/>
                <w:lang w:eastAsia="ru-RU"/>
              </w:rPr>
            </w:pPr>
            <w:r w:rsidRPr="00072DB7">
              <w:rPr>
                <w:rFonts w:ascii="Times New Roman" w:eastAsia="Times New Roman" w:hAnsi="Times New Roman" w:cs="Times New Roman"/>
                <w:sz w:val="24"/>
                <w:szCs w:val="24"/>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72DB7" w:rsidRPr="00072DB7" w:rsidRDefault="00072DB7" w:rsidP="00072DB7">
            <w:pPr>
              <w:jc w:val="both"/>
              <w:rPr>
                <w:rFonts w:ascii="Times New Roman" w:eastAsia="Times New Roman" w:hAnsi="Times New Roman" w:cs="Times New Roman"/>
                <w:sz w:val="24"/>
                <w:szCs w:val="24"/>
                <w:lang w:eastAsia="ru-RU"/>
              </w:rPr>
            </w:pPr>
            <w:r w:rsidRPr="00072DB7">
              <w:rPr>
                <w:rFonts w:ascii="Times New Roman" w:eastAsia="Times New Roman" w:hAnsi="Times New Roman" w:cs="Times New Roman"/>
                <w:sz w:val="24"/>
                <w:szCs w:val="24"/>
                <w:lang w:eastAsia="ru-RU"/>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72DB7" w:rsidRPr="00072DB7" w:rsidRDefault="00072DB7" w:rsidP="00072DB7">
            <w:pPr>
              <w:jc w:val="both"/>
              <w:rPr>
                <w:rFonts w:ascii="Times New Roman" w:eastAsia="Times New Roman" w:hAnsi="Times New Roman" w:cs="Times New Roman"/>
                <w:sz w:val="24"/>
                <w:szCs w:val="24"/>
                <w:lang w:eastAsia="ru-RU"/>
              </w:rPr>
            </w:pPr>
            <w:r w:rsidRPr="00072DB7">
              <w:rPr>
                <w:rFonts w:ascii="Times New Roman" w:eastAsia="Times New Roman" w:hAnsi="Times New Roman" w:cs="Times New Roman"/>
                <w:sz w:val="24"/>
                <w:szCs w:val="24"/>
                <w:lang w:eastAsia="ru-RU"/>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lastRenderedPageBreak/>
              <w:t>3</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Відхилення тендерних пропозицій</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Замовник відхиляє тендерну пропозицію із зазначенням аргументації в електронній системі закупівель у разі, коли:</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1) учасник процедури закупівлі:</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lastRenderedPageBreak/>
              <w:t>підпадає під підстави, встановлені пунктом 47 цих особливостей;</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не надав забезпечення тендерної пропозиції, якщо таке забезпечення вимагалося замовником;</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визначив конфіденційною інформацію, що не може бути визначена як конфіденційна відповідно до вимог пункту 40 цих особливостей;</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lastRenderedPageBreak/>
              <w:t xml:space="preserve">   2) тендерна пропозиція:</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є такою, строк дії якої закінчився;</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Закону;</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3) переможець процедури закупівлі:</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не надав забезпечення виконання договору про закупівлю, якщо таке забезпечення вимагалося замовником;</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Замовник може відхилити тендерну пропозицію із зазначенням аргументації в електронній системі закупівель у разі, коли:</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w:t>
            </w:r>
            <w:r w:rsidRPr="00072DB7">
              <w:rPr>
                <w:rFonts w:ascii="Times New Roman" w:eastAsia="Calibri" w:hAnsi="Times New Roman" w:cs="Times New Roman"/>
                <w:sz w:val="24"/>
                <w:szCs w:val="24"/>
              </w:rPr>
              <w:lastRenderedPageBreak/>
              <w:t>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72DB7" w:rsidRPr="00072DB7" w:rsidTr="00003BFE">
        <w:tc>
          <w:tcPr>
            <w:tcW w:w="9775" w:type="dxa"/>
            <w:gridSpan w:val="3"/>
          </w:tcPr>
          <w:p w:rsidR="00072DB7" w:rsidRPr="00072DB7" w:rsidRDefault="00072DB7" w:rsidP="00072DB7">
            <w:pPr>
              <w:jc w:val="center"/>
              <w:rPr>
                <w:rFonts w:ascii="Times New Roman" w:eastAsia="Calibri" w:hAnsi="Times New Roman" w:cs="Times New Roman"/>
                <w:sz w:val="24"/>
                <w:szCs w:val="24"/>
              </w:rPr>
            </w:pPr>
            <w:r w:rsidRPr="00072DB7">
              <w:rPr>
                <w:rFonts w:ascii="Times New Roman" w:eastAsia="Calibri" w:hAnsi="Times New Roman" w:cs="Times New Roman"/>
                <w:b/>
                <w:sz w:val="24"/>
                <w:szCs w:val="24"/>
              </w:rPr>
              <w:lastRenderedPageBreak/>
              <w:t>VI. Результати торгів та укладання договору про закупівлю</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1</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Відміна замовником торгів чи визнання їх такими, що  не відбулися</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Замовник відміняє відкриті торги у разі:</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1) відсутності подальшої потреби в закупівлі товарів, робіт чи послуг;</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3) скорочення обсягу видатків на здійснення закупівлі товарів, робіт чи послуг;</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Відкриті торги автоматично відміняються електронною системою закупівель у разі:</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пунктом 51 Постанови 1178, оприлюднюється інформація про відміну відкритих торгів.</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2</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Строк укладання договору</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072DB7">
              <w:rPr>
                <w:rFonts w:ascii="Times New Roman" w:eastAsia="Calibri" w:hAnsi="Times New Roman" w:cs="Times New Roman"/>
                <w:sz w:val="24"/>
                <w:szCs w:val="24"/>
              </w:rPr>
              <w:lastRenderedPageBreak/>
              <w:t xml:space="preserve">випадку обґрунтованої необхідності строк для укладення договору може бути продовжений до 60 днів. </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lastRenderedPageBreak/>
              <w:t>3</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Проект договору про закупівлю</w:t>
            </w:r>
          </w:p>
        </w:tc>
        <w:tc>
          <w:tcPr>
            <w:tcW w:w="6303" w:type="dxa"/>
          </w:tcPr>
          <w:p w:rsidR="00072DB7" w:rsidRPr="00072DB7" w:rsidRDefault="00DF334F" w:rsidP="00072DB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72DB7" w:rsidRPr="00072DB7">
              <w:rPr>
                <w:rFonts w:ascii="Times New Roman" w:eastAsia="Calibri" w:hAnsi="Times New Roman" w:cs="Times New Roman"/>
                <w:sz w:val="24"/>
                <w:szCs w:val="24"/>
              </w:rPr>
              <w:t>Проект договору про закупівлю викладено в Додатку 3 до цієї тендерної документації.</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i/>
                <w:sz w:val="24"/>
                <w:szCs w:val="24"/>
              </w:rPr>
              <w:t xml:space="preserve">         Переможець</w:t>
            </w:r>
            <w:r w:rsidRPr="00072DB7">
              <w:rPr>
                <w:rFonts w:ascii="Times New Roman" w:eastAsia="Calibri" w:hAnsi="Times New Roman" w:cs="Times New Roman"/>
                <w:sz w:val="24"/>
                <w:szCs w:val="24"/>
              </w:rPr>
              <w:t xml:space="preserve"> процедури закупівлі під час укладення договору про закупівлю повинен надати:</w:t>
            </w:r>
          </w:p>
          <w:p w:rsidR="00072DB7" w:rsidRPr="00072DB7" w:rsidRDefault="00072DB7" w:rsidP="00072DB7">
            <w:pPr>
              <w:numPr>
                <w:ilvl w:val="0"/>
                <w:numId w:val="1"/>
              </w:numPr>
              <w:contextualSpacing/>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інформацію про право підписання договору про закупівлю;</w:t>
            </w:r>
          </w:p>
          <w:p w:rsidR="00072DB7" w:rsidRPr="00072DB7" w:rsidRDefault="00072DB7" w:rsidP="00072DB7">
            <w:pPr>
              <w:numPr>
                <w:ilvl w:val="0"/>
                <w:numId w:val="1"/>
              </w:numPr>
              <w:contextualSpacing/>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4</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Умови, що обов’язково включаються до договору про закупівлю</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Істотні умови договору про закупівлю, що будуть включені до нього: </w:t>
            </w:r>
          </w:p>
          <w:p w:rsidR="00072DB7" w:rsidRPr="00E124D0" w:rsidRDefault="00072DB7" w:rsidP="00072DB7">
            <w:pPr>
              <w:jc w:val="both"/>
              <w:rPr>
                <w:rFonts w:ascii="Times New Roman" w:eastAsia="Calibri" w:hAnsi="Times New Roman" w:cs="Times New Roman"/>
                <w:sz w:val="24"/>
                <w:szCs w:val="24"/>
              </w:rPr>
            </w:pPr>
            <w:bookmarkStart w:id="3" w:name="_GoBack"/>
            <w:r w:rsidRPr="00E124D0">
              <w:rPr>
                <w:rFonts w:ascii="Times New Roman" w:eastAsia="Calibri" w:hAnsi="Times New Roman" w:cs="Times New Roman"/>
                <w:sz w:val="24"/>
                <w:szCs w:val="24"/>
              </w:rPr>
              <w:t>- предмет договору;</w:t>
            </w:r>
          </w:p>
          <w:p w:rsidR="00072DB7" w:rsidRPr="00E124D0" w:rsidRDefault="00072DB7" w:rsidP="00072DB7">
            <w:pPr>
              <w:jc w:val="both"/>
              <w:rPr>
                <w:rFonts w:ascii="Times New Roman" w:eastAsia="Calibri" w:hAnsi="Times New Roman" w:cs="Times New Roman"/>
                <w:sz w:val="24"/>
                <w:szCs w:val="24"/>
              </w:rPr>
            </w:pPr>
            <w:r w:rsidRPr="00E124D0">
              <w:rPr>
                <w:rFonts w:ascii="Times New Roman" w:eastAsia="Calibri" w:hAnsi="Times New Roman" w:cs="Times New Roman"/>
                <w:sz w:val="24"/>
                <w:szCs w:val="24"/>
              </w:rPr>
              <w:t>- сума договору;</w:t>
            </w:r>
          </w:p>
          <w:p w:rsidR="00072DB7" w:rsidRPr="00E124D0" w:rsidRDefault="00072DB7" w:rsidP="00072DB7">
            <w:pPr>
              <w:jc w:val="both"/>
              <w:rPr>
                <w:rFonts w:ascii="Times New Roman" w:eastAsia="Calibri" w:hAnsi="Times New Roman" w:cs="Times New Roman"/>
                <w:sz w:val="24"/>
                <w:szCs w:val="24"/>
              </w:rPr>
            </w:pPr>
            <w:r w:rsidRPr="00E124D0">
              <w:rPr>
                <w:rFonts w:ascii="Times New Roman" w:eastAsia="Calibri" w:hAnsi="Times New Roman" w:cs="Times New Roman"/>
                <w:sz w:val="24"/>
                <w:szCs w:val="24"/>
              </w:rPr>
              <w:t>- виконання робіт;</w:t>
            </w:r>
          </w:p>
          <w:p w:rsidR="00072DB7" w:rsidRPr="00E124D0" w:rsidRDefault="00072DB7" w:rsidP="00072DB7">
            <w:pPr>
              <w:jc w:val="both"/>
              <w:rPr>
                <w:rFonts w:ascii="Times New Roman" w:eastAsia="Calibri" w:hAnsi="Times New Roman" w:cs="Times New Roman"/>
                <w:sz w:val="24"/>
                <w:szCs w:val="24"/>
              </w:rPr>
            </w:pPr>
            <w:r w:rsidRPr="00E124D0">
              <w:rPr>
                <w:rFonts w:ascii="Times New Roman" w:eastAsia="Calibri" w:hAnsi="Times New Roman" w:cs="Times New Roman"/>
                <w:sz w:val="24"/>
                <w:szCs w:val="24"/>
              </w:rPr>
              <w:t xml:space="preserve"> - строк дії договору.</w:t>
            </w:r>
          </w:p>
          <w:bookmarkEnd w:id="3"/>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стосуються даного предмета закупівлі.</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передбачених п. 18 Особливостей.</w:t>
            </w:r>
          </w:p>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lastRenderedPageBreak/>
              <w:t xml:space="preserve">         У разі внесення змін до істотних умов договору про закупівлю у випадках, передбачених пунктом 19 Постанови 1178,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lastRenderedPageBreak/>
              <w:t>5</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Дії замовника при відмові переможця торгів підписати договір про закупівлю</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 xml:space="preserve">           У разі відхилення тендерної пропозиції з підстави, визначеної </w:t>
            </w:r>
            <w:hyperlink r:id="rId16" w:anchor="n148" w:history="1">
              <w:r w:rsidRPr="00072DB7">
                <w:rPr>
                  <w:rFonts w:ascii="Times New Roman" w:eastAsia="Calibri" w:hAnsi="Times New Roman" w:cs="Times New Roman"/>
                  <w:sz w:val="24"/>
                  <w:szCs w:val="24"/>
                </w:rPr>
                <w:t>підпунктом 3</w:t>
              </w:r>
            </w:hyperlink>
            <w:r w:rsidRPr="00072DB7">
              <w:rPr>
                <w:rFonts w:ascii="Times New Roman" w:eastAsia="Calibri" w:hAnsi="Times New Roman" w:cs="Times New Roman"/>
                <w:sz w:val="24"/>
                <w:szCs w:val="24"/>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7" w:tgtFrame="_blank" w:history="1">
              <w:r w:rsidRPr="00072DB7">
                <w:rPr>
                  <w:rFonts w:ascii="Times New Roman" w:eastAsia="Calibri" w:hAnsi="Times New Roman" w:cs="Times New Roman"/>
                  <w:sz w:val="24"/>
                  <w:szCs w:val="24"/>
                </w:rPr>
                <w:t>Закону</w:t>
              </w:r>
            </w:hyperlink>
            <w:r w:rsidRPr="00072DB7">
              <w:rPr>
                <w:rFonts w:ascii="Times New Roman" w:eastAsia="Calibri" w:hAnsi="Times New Roman" w:cs="Times New Roman"/>
                <w:sz w:val="24"/>
                <w:szCs w:val="24"/>
              </w:rPr>
              <w:t> та Особливостей, та приймає рішення про намір укласти договір про закупівлю у порядку та на умовах, визначених </w:t>
            </w:r>
            <w:hyperlink r:id="rId18" w:anchor="n1611" w:tgtFrame="_blank" w:history="1">
              <w:r w:rsidRPr="00072DB7">
                <w:rPr>
                  <w:rFonts w:ascii="Times New Roman" w:eastAsia="Calibri" w:hAnsi="Times New Roman" w:cs="Times New Roman"/>
                  <w:sz w:val="24"/>
                  <w:szCs w:val="24"/>
                </w:rPr>
                <w:t>статтею 33</w:t>
              </w:r>
            </w:hyperlink>
            <w:r w:rsidRPr="00072DB7">
              <w:rPr>
                <w:rFonts w:ascii="Times New Roman" w:eastAsia="Calibri" w:hAnsi="Times New Roman" w:cs="Times New Roman"/>
                <w:sz w:val="24"/>
                <w:szCs w:val="24"/>
              </w:rPr>
              <w:t> Закону та норм Постанови 1178.</w:t>
            </w:r>
          </w:p>
        </w:tc>
      </w:tr>
      <w:tr w:rsidR="00072DB7" w:rsidRPr="00072DB7" w:rsidTr="00003BFE">
        <w:tc>
          <w:tcPr>
            <w:tcW w:w="568" w:type="dxa"/>
          </w:tcPr>
          <w:p w:rsidR="00072DB7" w:rsidRPr="00072DB7" w:rsidRDefault="00072DB7" w:rsidP="00072DB7">
            <w:pPr>
              <w:jc w:val="center"/>
              <w:rPr>
                <w:rFonts w:ascii="Times New Roman" w:eastAsia="Calibri" w:hAnsi="Times New Roman" w:cs="Times New Roman"/>
                <w:b/>
                <w:sz w:val="24"/>
                <w:szCs w:val="24"/>
              </w:rPr>
            </w:pPr>
            <w:r w:rsidRPr="00072DB7">
              <w:rPr>
                <w:rFonts w:ascii="Times New Roman" w:eastAsia="Calibri" w:hAnsi="Times New Roman" w:cs="Times New Roman"/>
                <w:b/>
                <w:sz w:val="24"/>
                <w:szCs w:val="24"/>
              </w:rPr>
              <w:t>6</w:t>
            </w:r>
          </w:p>
        </w:tc>
        <w:tc>
          <w:tcPr>
            <w:tcW w:w="2904" w:type="dxa"/>
          </w:tcPr>
          <w:p w:rsidR="00072DB7" w:rsidRPr="00072DB7" w:rsidRDefault="00072DB7" w:rsidP="00072DB7">
            <w:pPr>
              <w:rPr>
                <w:rFonts w:ascii="Times New Roman" w:eastAsia="Calibri" w:hAnsi="Times New Roman" w:cs="Times New Roman"/>
                <w:b/>
                <w:sz w:val="24"/>
                <w:szCs w:val="24"/>
              </w:rPr>
            </w:pPr>
            <w:r w:rsidRPr="00072DB7">
              <w:rPr>
                <w:rFonts w:ascii="Times New Roman" w:eastAsia="Calibri" w:hAnsi="Times New Roman" w:cs="Times New Roman"/>
                <w:b/>
                <w:sz w:val="24"/>
                <w:szCs w:val="24"/>
              </w:rPr>
              <w:t>Забезпечення виконання договору про закупівлю</w:t>
            </w:r>
          </w:p>
        </w:tc>
        <w:tc>
          <w:tcPr>
            <w:tcW w:w="6303" w:type="dxa"/>
          </w:tcPr>
          <w:p w:rsidR="00072DB7" w:rsidRPr="00072DB7" w:rsidRDefault="00072DB7" w:rsidP="00072DB7">
            <w:pPr>
              <w:jc w:val="both"/>
              <w:rPr>
                <w:rFonts w:ascii="Times New Roman" w:eastAsia="Calibri" w:hAnsi="Times New Roman" w:cs="Times New Roman"/>
                <w:sz w:val="24"/>
                <w:szCs w:val="24"/>
              </w:rPr>
            </w:pPr>
            <w:r w:rsidRPr="00072DB7">
              <w:rPr>
                <w:rFonts w:ascii="Times New Roman" w:eastAsia="Calibri" w:hAnsi="Times New Roman" w:cs="Times New Roman"/>
                <w:sz w:val="24"/>
                <w:szCs w:val="24"/>
              </w:rPr>
              <w:t>Забезпечення виконання договору про закупівлю - не вимагається</w:t>
            </w:r>
          </w:p>
        </w:tc>
      </w:tr>
    </w:tbl>
    <w:p w:rsidR="00072DB7" w:rsidRPr="00072DB7" w:rsidRDefault="00072DB7" w:rsidP="00072DB7">
      <w:pPr>
        <w:widowControl w:val="0"/>
        <w:spacing w:after="0" w:line="240" w:lineRule="auto"/>
        <w:jc w:val="both"/>
        <w:rPr>
          <w:rFonts w:ascii="Times New Roman" w:eastAsia="Times New Roman" w:hAnsi="Times New Roman" w:cs="Times New Roman"/>
          <w:sz w:val="24"/>
          <w:szCs w:val="24"/>
          <w:highlight w:val="white"/>
          <w:lang w:eastAsia="uk-UA"/>
        </w:rPr>
      </w:pPr>
    </w:p>
    <w:p w:rsidR="00072DB7" w:rsidRPr="00072DB7" w:rsidRDefault="00072DB7" w:rsidP="00072DB7">
      <w:pPr>
        <w:spacing w:after="0" w:line="240" w:lineRule="auto"/>
        <w:jc w:val="both"/>
        <w:rPr>
          <w:rFonts w:ascii="Times New Roman" w:eastAsia="Times New Roman" w:hAnsi="Times New Roman" w:cs="Times New Roman"/>
          <w:sz w:val="24"/>
          <w:szCs w:val="24"/>
          <w:lang w:eastAsia="uk-UA"/>
        </w:rPr>
      </w:pPr>
      <w:r w:rsidRPr="00072DB7">
        <w:rPr>
          <w:rFonts w:ascii="Times New Roman" w:eastAsia="Times New Roman" w:hAnsi="Times New Roman" w:cs="Times New Roman"/>
          <w:sz w:val="24"/>
          <w:szCs w:val="24"/>
          <w:highlight w:val="white"/>
          <w:lang w:eastAsia="uk-UA"/>
        </w:rPr>
        <w:t xml:space="preserve">Додатки: </w:t>
      </w:r>
      <w:r w:rsidRPr="00072DB7">
        <w:rPr>
          <w:rFonts w:ascii="Times New Roman" w:eastAsia="Times New Roman" w:hAnsi="Times New Roman" w:cs="Times New Roman"/>
          <w:sz w:val="24"/>
          <w:szCs w:val="24"/>
          <w:highlight w:val="white"/>
          <w:lang w:eastAsia="uk-UA"/>
        </w:rPr>
        <w:tab/>
      </w:r>
      <w:r w:rsidRPr="00072DB7">
        <w:rPr>
          <w:rFonts w:ascii="Times New Roman" w:eastAsia="Times New Roman" w:hAnsi="Times New Roman" w:cs="Times New Roman"/>
          <w:sz w:val="24"/>
          <w:szCs w:val="24"/>
          <w:highlight w:val="white"/>
          <w:lang w:eastAsia="uk-UA"/>
        </w:rPr>
        <w:tab/>
      </w:r>
    </w:p>
    <w:p w:rsidR="00072DB7" w:rsidRPr="00072DB7" w:rsidRDefault="00072DB7" w:rsidP="00072DB7">
      <w:pPr>
        <w:spacing w:after="0" w:line="240" w:lineRule="auto"/>
        <w:ind w:firstLine="708"/>
        <w:jc w:val="both"/>
        <w:rPr>
          <w:rFonts w:ascii="Times New Roman" w:eastAsia="Calibri" w:hAnsi="Times New Roman" w:cs="Times New Roman"/>
          <w:b/>
          <w:bCs/>
          <w:sz w:val="24"/>
          <w:szCs w:val="24"/>
        </w:rPr>
      </w:pPr>
      <w:r w:rsidRPr="00072DB7">
        <w:rPr>
          <w:rFonts w:ascii="Times New Roman" w:eastAsia="Times New Roman" w:hAnsi="Times New Roman" w:cs="Times New Roman"/>
          <w:sz w:val="24"/>
          <w:szCs w:val="24"/>
          <w:lang w:eastAsia="uk-UA"/>
        </w:rPr>
        <w:t>1. Додаток 1 до тендерної документації «</w:t>
      </w:r>
      <w:r w:rsidRPr="00072DB7">
        <w:rPr>
          <w:rFonts w:ascii="Times New Roman" w:eastAsia="Calibri" w:hAnsi="Times New Roman" w:cs="Times New Roman"/>
          <w:bCs/>
          <w:sz w:val="24"/>
          <w:szCs w:val="24"/>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072DB7" w:rsidRPr="00072DB7" w:rsidRDefault="00072DB7" w:rsidP="00072DB7">
      <w:pPr>
        <w:spacing w:after="0" w:line="240" w:lineRule="auto"/>
        <w:jc w:val="both"/>
        <w:rPr>
          <w:rFonts w:ascii="Times New Roman" w:eastAsia="Calibri" w:hAnsi="Times New Roman" w:cs="Times New Roman"/>
          <w:b/>
          <w:sz w:val="24"/>
          <w:szCs w:val="24"/>
        </w:rPr>
      </w:pPr>
      <w:r w:rsidRPr="00072DB7">
        <w:rPr>
          <w:rFonts w:ascii="Times New Roman" w:eastAsia="Times New Roman" w:hAnsi="Times New Roman" w:cs="Times New Roman"/>
          <w:sz w:val="24"/>
          <w:szCs w:val="24"/>
          <w:lang w:eastAsia="uk-UA"/>
        </w:rPr>
        <w:t xml:space="preserve">            2. Додаток 2 до тендерної документації «</w:t>
      </w:r>
      <w:r w:rsidRPr="00072DB7">
        <w:rPr>
          <w:rFonts w:ascii="Times New Roman" w:eastAsia="Calibri" w:hAnsi="Times New Roman" w:cs="Times New Roman"/>
          <w:sz w:val="24"/>
          <w:szCs w:val="24"/>
        </w:rPr>
        <w:t>Підтвердження відповідності Учасника та Переможця вимогам, визначених пунктом 47 Особливостей</w:t>
      </w:r>
      <w:r w:rsidRPr="00072DB7">
        <w:rPr>
          <w:rFonts w:ascii="Times New Roman" w:eastAsia="Times New Roman" w:hAnsi="Times New Roman" w:cs="Times New Roman"/>
          <w:sz w:val="24"/>
          <w:szCs w:val="24"/>
          <w:lang w:eastAsia="uk-UA"/>
        </w:rPr>
        <w:t>»</w:t>
      </w:r>
    </w:p>
    <w:p w:rsidR="00072DB7" w:rsidRPr="00072DB7" w:rsidRDefault="00072DB7" w:rsidP="00072DB7">
      <w:pPr>
        <w:tabs>
          <w:tab w:val="left" w:pos="3185"/>
        </w:tabs>
        <w:spacing w:after="0" w:line="240" w:lineRule="auto"/>
        <w:rPr>
          <w:rFonts w:ascii="Times New Roman" w:eastAsia="Calibri" w:hAnsi="Times New Roman" w:cs="Times New Roman"/>
          <w:b/>
          <w:sz w:val="24"/>
          <w:szCs w:val="24"/>
        </w:rPr>
      </w:pPr>
      <w:r w:rsidRPr="00072DB7">
        <w:rPr>
          <w:rFonts w:ascii="Times New Roman" w:eastAsia="Times New Roman" w:hAnsi="Times New Roman" w:cs="Times New Roman"/>
          <w:sz w:val="24"/>
          <w:szCs w:val="24"/>
          <w:lang w:eastAsia="uk-UA"/>
        </w:rPr>
        <w:t xml:space="preserve">            3. Додаток 3 до тендерної документації «Проект договору про закупівлю»</w:t>
      </w:r>
    </w:p>
    <w:p w:rsidR="00072DB7" w:rsidRPr="00072DB7" w:rsidRDefault="00072DB7" w:rsidP="00072DB7">
      <w:pPr>
        <w:tabs>
          <w:tab w:val="left" w:pos="3185"/>
        </w:tabs>
        <w:spacing w:after="0" w:line="240" w:lineRule="auto"/>
        <w:rPr>
          <w:rFonts w:ascii="Times New Roman" w:eastAsia="Calibri" w:hAnsi="Times New Roman" w:cs="Times New Roman"/>
          <w:b/>
          <w:sz w:val="24"/>
          <w:szCs w:val="24"/>
        </w:rPr>
      </w:pPr>
      <w:r w:rsidRPr="00072DB7">
        <w:rPr>
          <w:rFonts w:ascii="Times New Roman" w:eastAsia="Calibri" w:hAnsi="Times New Roman" w:cs="Times New Roman"/>
          <w:b/>
          <w:sz w:val="24"/>
          <w:szCs w:val="24"/>
        </w:rPr>
        <w:t xml:space="preserve">            </w:t>
      </w:r>
      <w:r w:rsidRPr="00072DB7">
        <w:rPr>
          <w:rFonts w:ascii="Times New Roman" w:eastAsia="Times New Roman" w:hAnsi="Times New Roman" w:cs="Times New Roman"/>
          <w:sz w:val="24"/>
          <w:szCs w:val="24"/>
          <w:lang w:eastAsia="uk-UA"/>
        </w:rPr>
        <w:t>4. Додаток 4  до тендерної документації «</w:t>
      </w:r>
      <w:r w:rsidRPr="00072DB7">
        <w:rPr>
          <w:rFonts w:ascii="Times New Roman" w:eastAsia="Calibri" w:hAnsi="Times New Roman" w:cs="Times New Roman"/>
          <w:sz w:val="24"/>
          <w:szCs w:val="24"/>
        </w:rPr>
        <w:t>Інформація про необхідні технічні, якісні та кількісні характеристики предмета закупівлі (технічне завдання)»</w:t>
      </w:r>
    </w:p>
    <w:p w:rsidR="00072DB7" w:rsidRPr="00072DB7" w:rsidRDefault="00072DB7" w:rsidP="00072DB7">
      <w:pPr>
        <w:spacing w:after="0" w:line="240" w:lineRule="auto"/>
        <w:rPr>
          <w:rFonts w:ascii="Times New Roman" w:eastAsia="Times New Roman" w:hAnsi="Times New Roman" w:cs="Times New Roman"/>
          <w:sz w:val="24"/>
          <w:szCs w:val="24"/>
          <w:lang w:eastAsia="uk-UA"/>
        </w:rPr>
      </w:pPr>
      <w:r w:rsidRPr="00072DB7">
        <w:rPr>
          <w:rFonts w:ascii="Times New Roman" w:eastAsia="Times New Roman" w:hAnsi="Times New Roman" w:cs="Times New Roman"/>
          <w:sz w:val="24"/>
          <w:szCs w:val="24"/>
          <w:lang w:eastAsia="uk-UA"/>
        </w:rPr>
        <w:t xml:space="preserve">            5. Додаток 5 до тендерної документації «Форма «Пропозиція»»</w:t>
      </w:r>
    </w:p>
    <w:p w:rsidR="00944B91" w:rsidRDefault="00E124D0"/>
    <w:sectPr w:rsidR="00944B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F105C"/>
    <w:multiLevelType w:val="hybridMultilevel"/>
    <w:tmpl w:val="84B803F8"/>
    <w:lvl w:ilvl="0" w:tplc="87147AA4">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86C56F5"/>
    <w:multiLevelType w:val="hybridMultilevel"/>
    <w:tmpl w:val="6F129024"/>
    <w:lvl w:ilvl="0" w:tplc="EC4E270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1E"/>
    <w:rsid w:val="000274DE"/>
    <w:rsid w:val="00072DB7"/>
    <w:rsid w:val="00097C1E"/>
    <w:rsid w:val="00266F4C"/>
    <w:rsid w:val="002916D7"/>
    <w:rsid w:val="003A7FB0"/>
    <w:rsid w:val="00401544"/>
    <w:rsid w:val="004B33A3"/>
    <w:rsid w:val="004E2F41"/>
    <w:rsid w:val="00510420"/>
    <w:rsid w:val="00525FD4"/>
    <w:rsid w:val="005A186A"/>
    <w:rsid w:val="005B475C"/>
    <w:rsid w:val="00635038"/>
    <w:rsid w:val="00663461"/>
    <w:rsid w:val="0077608C"/>
    <w:rsid w:val="007B41BE"/>
    <w:rsid w:val="007F4F44"/>
    <w:rsid w:val="0094662F"/>
    <w:rsid w:val="0096034D"/>
    <w:rsid w:val="00A069CE"/>
    <w:rsid w:val="00A22AF9"/>
    <w:rsid w:val="00A60A39"/>
    <w:rsid w:val="00AB4B57"/>
    <w:rsid w:val="00C72308"/>
    <w:rsid w:val="00D7399D"/>
    <w:rsid w:val="00DF334F"/>
    <w:rsid w:val="00E124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9E9E"/>
  <w15:chartTrackingRefBased/>
  <w15:docId w15:val="{135C17DA-2771-4E8B-A3BA-333AD6E6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2DB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B41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1178-2022-%D0%BF/conv" TargetMode="Externa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conv"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21</Pages>
  <Words>36021</Words>
  <Characters>20532</Characters>
  <Application>Microsoft Office Word</Application>
  <DocSecurity>0</DocSecurity>
  <Lines>171</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Робочий ПК</cp:lastModifiedBy>
  <cp:revision>4</cp:revision>
  <dcterms:created xsi:type="dcterms:W3CDTF">2023-08-18T12:39:00Z</dcterms:created>
  <dcterms:modified xsi:type="dcterms:W3CDTF">2023-08-22T11:38:00Z</dcterms:modified>
</cp:coreProperties>
</file>