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CA" w:rsidRDefault="00DB7DCA">
      <w:pPr>
        <w:spacing w:after="0" w:line="240" w:lineRule="auto"/>
        <w:ind w:left="5660"/>
        <w:jc w:val="right"/>
        <w:rPr>
          <w:rFonts w:ascii="Times New Roman" w:eastAsia="Times New Roman" w:hAnsi="Times New Roman" w:cs="Times New Roman"/>
          <w:b/>
          <w:color w:val="000000"/>
          <w:sz w:val="24"/>
          <w:szCs w:val="24"/>
        </w:rPr>
      </w:pPr>
    </w:p>
    <w:p w:rsidR="00DB7DCA" w:rsidRDefault="00635A6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DB7DCA" w:rsidRDefault="00635A6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B7DCA" w:rsidRDefault="00635A6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B7DCA" w:rsidRDefault="00DB7DCA">
      <w:pPr>
        <w:spacing w:before="240" w:after="0" w:line="240" w:lineRule="auto"/>
        <w:jc w:val="center"/>
        <w:rPr>
          <w:rFonts w:ascii="Times New Roman" w:eastAsia="Times New Roman" w:hAnsi="Times New Roman" w:cs="Times New Roman"/>
          <w:b/>
          <w:i/>
          <w:color w:val="000000"/>
          <w:sz w:val="4"/>
          <w:szCs w:val="4"/>
        </w:rPr>
      </w:pPr>
    </w:p>
    <w:p w:rsidR="00DB7DCA" w:rsidRDefault="00635A6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AB3541" w:rsidRDefault="00AB3541" w:rsidP="00AB3541">
      <w:pPr>
        <w:jc w:val="center"/>
        <w:rPr>
          <w:rStyle w:val="af6"/>
          <w:sz w:val="28"/>
          <w:szCs w:val="28"/>
          <w:u w:val="single"/>
        </w:rPr>
      </w:pPr>
      <w:r w:rsidRPr="006F6E4D">
        <w:rPr>
          <w:rFonts w:ascii="Times New Roman" w:hAnsi="Times New Roman" w:cs="Times New Roman"/>
          <w:b/>
          <w:sz w:val="28"/>
          <w:szCs w:val="28"/>
        </w:rPr>
        <w:t xml:space="preserve">Код ДК 021-2015 – 35250000-1– </w:t>
      </w:r>
      <w:proofErr w:type="spellStart"/>
      <w:r w:rsidRPr="006F6E4D">
        <w:rPr>
          <w:rFonts w:ascii="Times New Roman" w:hAnsi="Times New Roman" w:cs="Times New Roman"/>
          <w:b/>
          <w:sz w:val="28"/>
          <w:szCs w:val="28"/>
        </w:rPr>
        <w:t>Відлякувачі</w:t>
      </w:r>
      <w:proofErr w:type="spellEnd"/>
      <w:r w:rsidRPr="006F6E4D">
        <w:rPr>
          <w:rFonts w:ascii="Times New Roman" w:hAnsi="Times New Roman" w:cs="Times New Roman"/>
          <w:b/>
          <w:sz w:val="28"/>
          <w:szCs w:val="28"/>
        </w:rPr>
        <w:t xml:space="preserve"> собак – </w:t>
      </w:r>
      <w:r w:rsidRPr="006F6E4D">
        <w:rPr>
          <w:rFonts w:ascii="Times New Roman" w:hAnsi="Times New Roman" w:cs="Times New Roman"/>
          <w:b/>
          <w:bCs/>
          <w:sz w:val="28"/>
          <w:szCs w:val="28"/>
        </w:rPr>
        <w:t>Шприц ветеринарний зі стабілізатором BL30, 3мл., до шприцемет-трубки в комплекті з голкою</w:t>
      </w:r>
      <w:r w:rsidRPr="006F6E4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F6E4D">
        <w:rPr>
          <w:rFonts w:ascii="Times New Roman" w:hAnsi="Times New Roman" w:cs="Times New Roman"/>
          <w:b/>
          <w:bCs/>
          <w:sz w:val="28"/>
          <w:szCs w:val="28"/>
        </w:rPr>
        <w:t>а саме</w:t>
      </w:r>
      <w:r w:rsidRPr="006F6E4D">
        <w:rPr>
          <w:rFonts w:ascii="Times New Roman" w:hAnsi="Times New Roman" w:cs="Times New Roman"/>
          <w:b/>
          <w:sz w:val="28"/>
          <w:szCs w:val="28"/>
        </w:rPr>
        <w:t xml:space="preserve"> </w:t>
      </w:r>
      <w:r w:rsidRPr="006F6E4D">
        <w:rPr>
          <w:rStyle w:val="af6"/>
          <w:sz w:val="28"/>
          <w:szCs w:val="28"/>
          <w:u w:val="single"/>
        </w:rPr>
        <w:t>придбання медикаментів та перев’язувальних матеріалів</w:t>
      </w:r>
    </w:p>
    <w:p w:rsidR="00EA5BDA" w:rsidRDefault="00EA5BDA" w:rsidP="00AB3541">
      <w:pPr>
        <w:jc w:val="center"/>
        <w:rPr>
          <w:rStyle w:val="af6"/>
          <w:sz w:val="28"/>
          <w:szCs w:val="28"/>
          <w:u w:val="single"/>
        </w:rPr>
      </w:pPr>
    </w:p>
    <w:tbl>
      <w:tblPr>
        <w:tblStyle w:val="a7"/>
        <w:tblW w:w="10632" w:type="dxa"/>
        <w:tblInd w:w="-743" w:type="dxa"/>
        <w:tblLayout w:type="fixed"/>
        <w:tblLook w:val="04A0" w:firstRow="1" w:lastRow="0" w:firstColumn="1" w:lastColumn="0" w:noHBand="0" w:noVBand="1"/>
      </w:tblPr>
      <w:tblGrid>
        <w:gridCol w:w="733"/>
        <w:gridCol w:w="2415"/>
        <w:gridCol w:w="5670"/>
        <w:gridCol w:w="850"/>
        <w:gridCol w:w="964"/>
      </w:tblGrid>
      <w:tr w:rsidR="00EA5BDA" w:rsidRPr="00DA4ADC" w:rsidTr="0022715E">
        <w:trPr>
          <w:trHeight w:val="20"/>
        </w:trPr>
        <w:tc>
          <w:tcPr>
            <w:tcW w:w="733" w:type="dxa"/>
            <w:noWrap/>
            <w:hideMark/>
          </w:tcPr>
          <w:p w:rsidR="00EA5BDA" w:rsidRPr="00DA4ADC" w:rsidRDefault="00EA5BDA" w:rsidP="0022715E">
            <w:pPr>
              <w:rPr>
                <w:rFonts w:ascii="Times New Roman" w:hAnsi="Times New Roman"/>
                <w:b/>
                <w:bCs/>
                <w:i/>
                <w:iCs/>
                <w:color w:val="000000"/>
              </w:rPr>
            </w:pPr>
            <w:r w:rsidRPr="00DA4ADC">
              <w:rPr>
                <w:rFonts w:ascii="Times New Roman" w:hAnsi="Times New Roman"/>
                <w:b/>
                <w:bCs/>
                <w:i/>
                <w:iCs/>
                <w:color w:val="000000"/>
              </w:rPr>
              <w:t>№ п/п</w:t>
            </w:r>
          </w:p>
        </w:tc>
        <w:tc>
          <w:tcPr>
            <w:tcW w:w="2415" w:type="dxa"/>
            <w:hideMark/>
          </w:tcPr>
          <w:p w:rsidR="00EA5BDA" w:rsidRPr="00DA4ADC" w:rsidRDefault="00EA5BDA" w:rsidP="0022715E">
            <w:pPr>
              <w:rPr>
                <w:rFonts w:ascii="Times New Roman" w:hAnsi="Times New Roman"/>
                <w:b/>
                <w:bCs/>
                <w:i/>
                <w:iCs/>
                <w:color w:val="000000"/>
              </w:rPr>
            </w:pPr>
            <w:r w:rsidRPr="00DA4ADC">
              <w:rPr>
                <w:rFonts w:ascii="Times New Roman" w:hAnsi="Times New Roman"/>
                <w:b/>
                <w:bCs/>
                <w:i/>
                <w:iCs/>
                <w:color w:val="000000"/>
              </w:rPr>
              <w:t>Назва товару</w:t>
            </w:r>
          </w:p>
        </w:tc>
        <w:tc>
          <w:tcPr>
            <w:tcW w:w="5670" w:type="dxa"/>
            <w:hideMark/>
          </w:tcPr>
          <w:p w:rsidR="00EA5BDA" w:rsidRPr="00DA4ADC" w:rsidRDefault="00635A67" w:rsidP="0022715E">
            <w:pPr>
              <w:rPr>
                <w:rFonts w:ascii="Times New Roman" w:hAnsi="Times New Roman"/>
                <w:b/>
                <w:bCs/>
                <w:i/>
                <w:iCs/>
                <w:color w:val="000000"/>
              </w:rPr>
            </w:pPr>
            <w:r>
              <w:rPr>
                <w:rFonts w:ascii="Times New Roman" w:hAnsi="Times New Roman"/>
                <w:b/>
                <w:bCs/>
                <w:i/>
                <w:iCs/>
                <w:color w:val="000000"/>
              </w:rPr>
              <w:t>Т</w:t>
            </w:r>
            <w:r w:rsidR="00EA5BDA" w:rsidRPr="00DA4ADC">
              <w:rPr>
                <w:rFonts w:ascii="Times New Roman" w:hAnsi="Times New Roman"/>
                <w:b/>
                <w:bCs/>
                <w:i/>
                <w:iCs/>
                <w:color w:val="000000"/>
              </w:rPr>
              <w:t xml:space="preserve">ехнічні </w:t>
            </w:r>
            <w:r>
              <w:rPr>
                <w:rFonts w:ascii="Times New Roman" w:hAnsi="Times New Roman"/>
                <w:b/>
                <w:bCs/>
                <w:i/>
                <w:iCs/>
                <w:color w:val="000000"/>
              </w:rPr>
              <w:t xml:space="preserve">та якісні </w:t>
            </w:r>
            <w:r w:rsidR="00EA5BDA" w:rsidRPr="00DA4ADC">
              <w:rPr>
                <w:rFonts w:ascii="Times New Roman" w:hAnsi="Times New Roman"/>
                <w:b/>
                <w:bCs/>
                <w:i/>
                <w:iCs/>
                <w:color w:val="000000"/>
              </w:rPr>
              <w:t>вимоги</w:t>
            </w:r>
          </w:p>
        </w:tc>
        <w:tc>
          <w:tcPr>
            <w:tcW w:w="850" w:type="dxa"/>
            <w:hideMark/>
          </w:tcPr>
          <w:p w:rsidR="00EA5BDA" w:rsidRPr="00DA4ADC" w:rsidRDefault="00EA5BDA" w:rsidP="0022715E">
            <w:pPr>
              <w:rPr>
                <w:rFonts w:ascii="Times New Roman" w:hAnsi="Times New Roman"/>
                <w:b/>
                <w:bCs/>
                <w:i/>
                <w:iCs/>
                <w:color w:val="000000"/>
              </w:rPr>
            </w:pPr>
            <w:r>
              <w:rPr>
                <w:rFonts w:ascii="Times New Roman" w:hAnsi="Times New Roman"/>
                <w:b/>
                <w:bCs/>
                <w:i/>
                <w:iCs/>
                <w:color w:val="000000"/>
              </w:rPr>
              <w:t>Од. вимір</w:t>
            </w:r>
          </w:p>
        </w:tc>
        <w:tc>
          <w:tcPr>
            <w:tcW w:w="964" w:type="dxa"/>
            <w:hideMark/>
          </w:tcPr>
          <w:p w:rsidR="00EA5BDA" w:rsidRPr="00DA4ADC" w:rsidRDefault="00EA5BDA" w:rsidP="0022715E">
            <w:pPr>
              <w:rPr>
                <w:rFonts w:ascii="Times New Roman" w:hAnsi="Times New Roman"/>
                <w:b/>
                <w:bCs/>
                <w:i/>
                <w:iCs/>
                <w:color w:val="000000"/>
              </w:rPr>
            </w:pPr>
            <w:r w:rsidRPr="00DA4ADC">
              <w:rPr>
                <w:rFonts w:ascii="Times New Roman" w:hAnsi="Times New Roman"/>
                <w:b/>
                <w:bCs/>
                <w:i/>
                <w:iCs/>
                <w:color w:val="000000"/>
              </w:rPr>
              <w:t>Кількість</w:t>
            </w:r>
          </w:p>
        </w:tc>
      </w:tr>
      <w:tr w:rsidR="00EA5BDA" w:rsidRPr="00940D10" w:rsidTr="0022715E">
        <w:trPr>
          <w:trHeight w:val="113"/>
        </w:trPr>
        <w:tc>
          <w:tcPr>
            <w:tcW w:w="733" w:type="dxa"/>
            <w:noWrap/>
            <w:hideMark/>
          </w:tcPr>
          <w:p w:rsidR="00EA5BDA" w:rsidRPr="00DA4ADC" w:rsidRDefault="00EA5BDA" w:rsidP="0022715E">
            <w:pPr>
              <w:rPr>
                <w:rFonts w:ascii="Times New Roman" w:hAnsi="Times New Roman"/>
                <w:bCs/>
                <w:color w:val="000000"/>
              </w:rPr>
            </w:pPr>
            <w:r w:rsidRPr="00DA4ADC">
              <w:rPr>
                <w:rFonts w:ascii="Times New Roman" w:hAnsi="Times New Roman"/>
                <w:bCs/>
                <w:color w:val="000000"/>
              </w:rPr>
              <w:t>1</w:t>
            </w:r>
          </w:p>
        </w:tc>
        <w:tc>
          <w:tcPr>
            <w:tcW w:w="2415" w:type="dxa"/>
            <w:hideMark/>
          </w:tcPr>
          <w:p w:rsidR="00EA5BDA" w:rsidRPr="00DA4ADC" w:rsidRDefault="00EA5BDA" w:rsidP="0022715E">
            <w:pPr>
              <w:rPr>
                <w:rFonts w:ascii="Times New Roman" w:hAnsi="Times New Roman"/>
                <w:bCs/>
                <w:i/>
                <w:iCs/>
                <w:color w:val="000000"/>
              </w:rPr>
            </w:pPr>
            <w:r w:rsidRPr="00AB3541">
              <w:rPr>
                <w:rFonts w:ascii="Times New Roman" w:hAnsi="Times New Roman" w:cs="Times New Roman"/>
                <w:bCs/>
                <w:sz w:val="24"/>
                <w:szCs w:val="24"/>
              </w:rPr>
              <w:t>Шприц ветеринарний зі стабілізатором BL30, 3мл., до шприцемет</w:t>
            </w:r>
            <w:bookmarkStart w:id="0" w:name="_GoBack"/>
            <w:bookmarkEnd w:id="0"/>
            <w:r w:rsidRPr="00AB3541">
              <w:rPr>
                <w:rFonts w:ascii="Times New Roman" w:hAnsi="Times New Roman" w:cs="Times New Roman"/>
                <w:bCs/>
                <w:sz w:val="24"/>
                <w:szCs w:val="24"/>
              </w:rPr>
              <w:t>-трубки в комплекті з голкою</w:t>
            </w:r>
          </w:p>
        </w:tc>
        <w:tc>
          <w:tcPr>
            <w:tcW w:w="5670" w:type="dxa"/>
            <w:hideMark/>
          </w:tcPr>
          <w:p w:rsidR="00EA5BDA" w:rsidRPr="0069071E" w:rsidRDefault="0069071E" w:rsidP="0069071E">
            <w:pPr>
              <w:jc w:val="both"/>
              <w:rPr>
                <w:rFonts w:ascii="Times New Roman" w:hAnsi="Times New Roman"/>
                <w:sz w:val="20"/>
                <w:szCs w:val="20"/>
              </w:rPr>
            </w:pPr>
            <w:r w:rsidRPr="0069071E">
              <w:rPr>
                <w:rFonts w:ascii="Times New Roman" w:hAnsi="Times New Roman"/>
                <w:sz w:val="24"/>
                <w:szCs w:val="24"/>
              </w:rPr>
              <w:t>Повинен мати</w:t>
            </w:r>
            <w:r w:rsidRPr="0069071E">
              <w:rPr>
                <w:rFonts w:ascii="Times New Roman" w:hAnsi="Times New Roman" w:cs="Times New Roman"/>
                <w:sz w:val="24"/>
                <w:szCs w:val="24"/>
              </w:rPr>
              <w:t xml:space="preserve">: </w:t>
            </w:r>
            <w:r>
              <w:rPr>
                <w:rFonts w:ascii="Times New Roman" w:hAnsi="Times New Roman" w:cs="Times New Roman"/>
                <w:sz w:val="24"/>
                <w:szCs w:val="24"/>
              </w:rPr>
              <w:t xml:space="preserve">ін’єкційну </w:t>
            </w:r>
            <w:r w:rsidRPr="0069071E">
              <w:rPr>
                <w:rFonts w:ascii="Times New Roman" w:hAnsi="Times New Roman" w:cs="Times New Roman"/>
                <w:sz w:val="24"/>
                <w:szCs w:val="24"/>
              </w:rPr>
              <w:t>г</w:t>
            </w:r>
            <w:r w:rsidRPr="0069071E">
              <w:rPr>
                <w:rFonts w:ascii="Times New Roman" w:hAnsi="Times New Roman" w:cs="Times New Roman"/>
                <w:sz w:val="24"/>
                <w:szCs w:val="24"/>
              </w:rPr>
              <w:t>олк</w:t>
            </w:r>
            <w:r w:rsidRPr="0069071E">
              <w:rPr>
                <w:rFonts w:ascii="Times New Roman" w:hAnsi="Times New Roman" w:cs="Times New Roman"/>
                <w:sz w:val="24"/>
                <w:szCs w:val="24"/>
              </w:rPr>
              <w:t>у</w:t>
            </w:r>
            <w:r w:rsidRPr="0069071E">
              <w:rPr>
                <w:rFonts w:ascii="Times New Roman" w:hAnsi="Times New Roman" w:cs="Times New Roman"/>
                <w:sz w:val="24"/>
                <w:szCs w:val="24"/>
              </w:rPr>
              <w:t xml:space="preserve"> </w:t>
            </w:r>
            <w:r w:rsidRPr="0069071E">
              <w:rPr>
                <w:rFonts w:ascii="Times New Roman" w:hAnsi="Times New Roman" w:cs="Times New Roman"/>
                <w:sz w:val="24"/>
                <w:szCs w:val="24"/>
                <w:lang w:val="en-US"/>
              </w:rPr>
              <w:t>BL</w:t>
            </w:r>
            <w:r w:rsidRPr="0069071E">
              <w:rPr>
                <w:rFonts w:ascii="Times New Roman" w:hAnsi="Times New Roman" w:cs="Times New Roman"/>
                <w:sz w:val="24"/>
                <w:szCs w:val="24"/>
              </w:rPr>
              <w:t>30</w:t>
            </w:r>
            <w:r>
              <w:rPr>
                <w:rFonts w:ascii="Times New Roman" w:hAnsi="Times New Roman" w:cs="Times New Roman"/>
                <w:sz w:val="24"/>
                <w:szCs w:val="24"/>
              </w:rPr>
              <w:t xml:space="preserve"> для духової трубки</w:t>
            </w:r>
            <w:r w:rsidRPr="0069071E">
              <w:rPr>
                <w:rFonts w:ascii="Arial" w:hAnsi="Arial" w:cs="Arial"/>
                <w:b/>
                <w:sz w:val="24"/>
                <w:szCs w:val="24"/>
              </w:rPr>
              <w:t xml:space="preserve">, </w:t>
            </w:r>
            <w:r w:rsidRPr="0069071E">
              <w:rPr>
                <w:rFonts w:ascii="Times New Roman" w:hAnsi="Times New Roman" w:cs="Times New Roman"/>
                <w:sz w:val="24"/>
                <w:szCs w:val="24"/>
              </w:rPr>
              <w:t>розмір</w:t>
            </w:r>
            <w:r w:rsidRPr="0069071E">
              <w:rPr>
                <w:rFonts w:ascii="Times New Roman" w:hAnsi="Times New Roman" w:cs="Times New Roman"/>
                <w:sz w:val="24"/>
                <w:szCs w:val="24"/>
              </w:rPr>
              <w:t>ом</w:t>
            </w:r>
            <w:r w:rsidRPr="0069071E">
              <w:rPr>
                <w:rFonts w:ascii="Times New Roman" w:hAnsi="Times New Roman" w:cs="Times New Roman"/>
                <w:sz w:val="24"/>
                <w:szCs w:val="24"/>
              </w:rPr>
              <w:t xml:space="preserve"> 21</w:t>
            </w:r>
            <w:r w:rsidRPr="0069071E">
              <w:rPr>
                <w:rFonts w:ascii="Times New Roman" w:hAnsi="Times New Roman" w:cs="Times New Roman"/>
                <w:sz w:val="24"/>
                <w:szCs w:val="24"/>
                <w:lang w:val="ru-RU"/>
              </w:rPr>
              <w:t>G</w:t>
            </w:r>
            <w:r w:rsidRPr="0069071E">
              <w:rPr>
                <w:rFonts w:ascii="Times New Roman" w:hAnsi="Times New Roman" w:cs="Times New Roman"/>
                <w:sz w:val="24"/>
                <w:szCs w:val="24"/>
              </w:rPr>
              <w:t xml:space="preserve"> </w:t>
            </w:r>
            <w:r w:rsidRPr="0069071E">
              <w:rPr>
                <w:rFonts w:ascii="Times New Roman" w:hAnsi="Times New Roman" w:cs="Times New Roman"/>
                <w:sz w:val="24"/>
                <w:szCs w:val="24"/>
                <w:lang w:val="ru-RU"/>
              </w:rPr>
              <w:t>x</w:t>
            </w:r>
            <w:r w:rsidRPr="0069071E">
              <w:rPr>
                <w:rFonts w:ascii="Times New Roman" w:hAnsi="Times New Roman" w:cs="Times New Roman"/>
                <w:sz w:val="24"/>
                <w:szCs w:val="24"/>
              </w:rPr>
              <w:t xml:space="preserve"> 1 дюйм (1,1 </w:t>
            </w:r>
            <w:r w:rsidRPr="0069071E">
              <w:rPr>
                <w:rFonts w:ascii="Times New Roman" w:hAnsi="Times New Roman" w:cs="Times New Roman"/>
                <w:sz w:val="24"/>
                <w:szCs w:val="24"/>
                <w:lang w:val="ru-RU"/>
              </w:rPr>
              <w:t>x</w:t>
            </w:r>
            <w:r w:rsidRPr="0069071E">
              <w:rPr>
                <w:rFonts w:ascii="Times New Roman" w:hAnsi="Times New Roman" w:cs="Times New Roman"/>
                <w:sz w:val="24"/>
                <w:szCs w:val="24"/>
              </w:rPr>
              <w:t xml:space="preserve"> 25 мм) і 22</w:t>
            </w:r>
            <w:r w:rsidRPr="0069071E">
              <w:rPr>
                <w:rFonts w:ascii="Times New Roman" w:hAnsi="Times New Roman" w:cs="Times New Roman"/>
                <w:sz w:val="24"/>
                <w:szCs w:val="24"/>
                <w:lang w:val="ru-RU"/>
              </w:rPr>
              <w:t>G</w:t>
            </w:r>
            <w:r w:rsidRPr="0069071E">
              <w:rPr>
                <w:rFonts w:ascii="Times New Roman" w:hAnsi="Times New Roman" w:cs="Times New Roman"/>
                <w:sz w:val="24"/>
                <w:szCs w:val="24"/>
              </w:rPr>
              <w:t xml:space="preserve"> </w:t>
            </w:r>
            <w:r w:rsidRPr="0069071E">
              <w:rPr>
                <w:rFonts w:ascii="Times New Roman" w:hAnsi="Times New Roman" w:cs="Times New Roman"/>
                <w:sz w:val="24"/>
                <w:szCs w:val="24"/>
                <w:lang w:val="ru-RU"/>
              </w:rPr>
              <w:t>x</w:t>
            </w:r>
            <w:r w:rsidRPr="0069071E">
              <w:rPr>
                <w:rFonts w:ascii="Times New Roman" w:hAnsi="Times New Roman" w:cs="Times New Roman"/>
                <w:sz w:val="24"/>
                <w:szCs w:val="24"/>
              </w:rPr>
              <w:t xml:space="preserve"> 1,5 дюйма (1,2 </w:t>
            </w:r>
            <w:r w:rsidRPr="0069071E">
              <w:rPr>
                <w:rFonts w:ascii="Times New Roman" w:hAnsi="Times New Roman" w:cs="Times New Roman"/>
                <w:sz w:val="24"/>
                <w:szCs w:val="24"/>
                <w:lang w:val="ru-RU"/>
              </w:rPr>
              <w:t>x</w:t>
            </w:r>
            <w:r w:rsidRPr="0069071E">
              <w:rPr>
                <w:rFonts w:ascii="Times New Roman" w:hAnsi="Times New Roman" w:cs="Times New Roman"/>
                <w:sz w:val="24"/>
                <w:szCs w:val="24"/>
              </w:rPr>
              <w:t xml:space="preserve"> 38 мм)</w:t>
            </w:r>
            <w:r w:rsidRPr="0069071E">
              <w:rPr>
                <w:rFonts w:ascii="Times New Roman" w:hAnsi="Times New Roman" w:cs="Times New Roman"/>
                <w:sz w:val="24"/>
                <w:szCs w:val="24"/>
              </w:rPr>
              <w:t>,</w:t>
            </w:r>
            <w:r w:rsidRPr="0069071E">
              <w:rPr>
                <w:rFonts w:ascii="Times New Roman" w:hAnsi="Times New Roman" w:cs="Times New Roman"/>
                <w:sz w:val="24"/>
                <w:szCs w:val="24"/>
              </w:rPr>
              <w:t xml:space="preserve"> герметичний наконечник із двома портами для ін’єкцій, розташованими на валу на відстані 6–9 мм від вістря.</w:t>
            </w:r>
            <w:r>
              <w:rPr>
                <w:rFonts w:ascii="Times New Roman" w:hAnsi="Times New Roman" w:cs="Times New Roman"/>
                <w:sz w:val="24"/>
                <w:szCs w:val="24"/>
              </w:rPr>
              <w:t xml:space="preserve"> </w:t>
            </w:r>
          </w:p>
        </w:tc>
        <w:tc>
          <w:tcPr>
            <w:tcW w:w="850" w:type="dxa"/>
            <w:hideMark/>
          </w:tcPr>
          <w:p w:rsidR="00EA5BDA" w:rsidRPr="00DA4ADC" w:rsidRDefault="00EA5BDA" w:rsidP="0022715E">
            <w:pPr>
              <w:rPr>
                <w:rFonts w:ascii="Times New Roman" w:hAnsi="Times New Roman"/>
                <w:bCs/>
                <w:i/>
                <w:iCs/>
                <w:color w:val="000000"/>
              </w:rPr>
            </w:pPr>
            <w:proofErr w:type="spellStart"/>
            <w:r w:rsidRPr="00DA4ADC">
              <w:rPr>
                <w:rFonts w:ascii="Times New Roman" w:hAnsi="Times New Roman"/>
                <w:bCs/>
                <w:i/>
                <w:iCs/>
                <w:color w:val="000000"/>
              </w:rPr>
              <w:t>шт</w:t>
            </w:r>
            <w:proofErr w:type="spellEnd"/>
          </w:p>
        </w:tc>
        <w:tc>
          <w:tcPr>
            <w:tcW w:w="964" w:type="dxa"/>
            <w:noWrap/>
            <w:hideMark/>
          </w:tcPr>
          <w:p w:rsidR="00EA5BDA" w:rsidRPr="00EA5BDA" w:rsidRDefault="00EA5BDA" w:rsidP="0022715E">
            <w:pPr>
              <w:rPr>
                <w:rFonts w:ascii="Times New Roman" w:hAnsi="Times New Roman"/>
                <w:bCs/>
                <w:i/>
                <w:iCs/>
                <w:color w:val="000000"/>
              </w:rPr>
            </w:pPr>
            <w:r>
              <w:rPr>
                <w:rFonts w:ascii="Times New Roman" w:hAnsi="Times New Roman"/>
                <w:bCs/>
                <w:i/>
                <w:iCs/>
                <w:color w:val="000000"/>
              </w:rPr>
              <w:t>185</w:t>
            </w:r>
          </w:p>
        </w:tc>
      </w:tr>
    </w:tbl>
    <w:p w:rsidR="00635A67" w:rsidRDefault="00635A67" w:rsidP="00EA5BDA">
      <w:pPr>
        <w:shd w:val="clear" w:color="auto" w:fill="FFFFFF"/>
        <w:spacing w:after="0" w:line="240" w:lineRule="auto"/>
        <w:ind w:firstLine="460"/>
        <w:jc w:val="both"/>
        <w:rPr>
          <w:rFonts w:ascii="Times New Roman" w:eastAsia="Times New Roman" w:hAnsi="Times New Roman" w:cs="Times New Roman"/>
          <w:sz w:val="24"/>
          <w:szCs w:val="24"/>
        </w:rPr>
      </w:pPr>
    </w:p>
    <w:p w:rsidR="00EA5BDA" w:rsidRDefault="00EA5BDA" w:rsidP="00EA5BDA">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635A67" w:rsidRDefault="00635A67" w:rsidP="00EA5BDA">
      <w:pPr>
        <w:shd w:val="clear" w:color="auto" w:fill="FFFFFF"/>
        <w:spacing w:after="0" w:line="240" w:lineRule="auto"/>
        <w:ind w:firstLine="460"/>
        <w:jc w:val="both"/>
        <w:rPr>
          <w:rFonts w:ascii="Times New Roman" w:eastAsia="Times New Roman" w:hAnsi="Times New Roman" w:cs="Times New Roman"/>
          <w:sz w:val="24"/>
          <w:szCs w:val="24"/>
        </w:rPr>
      </w:pPr>
    </w:p>
    <w:p w:rsidR="00EA5BDA" w:rsidRDefault="00EA5BDA" w:rsidP="00EA5BDA">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635A67" w:rsidRDefault="00635A67" w:rsidP="00EA5BDA">
      <w:pPr>
        <w:shd w:val="clear" w:color="auto" w:fill="FFFFFF"/>
        <w:spacing w:after="0" w:line="240" w:lineRule="auto"/>
        <w:ind w:firstLine="720"/>
        <w:jc w:val="both"/>
        <w:rPr>
          <w:rFonts w:ascii="Times New Roman" w:eastAsia="Times New Roman" w:hAnsi="Times New Roman" w:cs="Times New Roman"/>
          <w:i/>
          <w:sz w:val="24"/>
          <w:szCs w:val="24"/>
        </w:rPr>
      </w:pPr>
    </w:p>
    <w:p w:rsidR="00EA5BDA" w:rsidRPr="00EA5BDA" w:rsidRDefault="00EA5BDA" w:rsidP="00EA5BDA">
      <w:pPr>
        <w:shd w:val="clear" w:color="auto" w:fill="FFFFFF"/>
        <w:spacing w:after="0" w:line="240" w:lineRule="auto"/>
        <w:ind w:firstLine="720"/>
        <w:jc w:val="both"/>
        <w:rPr>
          <w:rFonts w:ascii="Times New Roman" w:eastAsia="Times New Roman" w:hAnsi="Times New Roman" w:cs="Times New Roman"/>
          <w:i/>
          <w:sz w:val="24"/>
          <w:szCs w:val="24"/>
        </w:rPr>
      </w:pPr>
      <w:r w:rsidRPr="00EA5BDA">
        <w:rPr>
          <w:rFonts w:ascii="Times New Roman" w:eastAsia="Times New Roman" w:hAnsi="Times New Roman" w:cs="Times New Roman"/>
          <w:i/>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EA5BDA">
        <w:rPr>
          <w:rFonts w:ascii="Times New Roman" w:eastAsia="Times New Roman" w:hAnsi="Times New Roman" w:cs="Times New Roman"/>
          <w:i/>
          <w:sz w:val="24"/>
          <w:szCs w:val="24"/>
        </w:rPr>
        <w:t>Renault</w:t>
      </w:r>
      <w:proofErr w:type="spellEnd"/>
      <w:r w:rsidRPr="00EA5BDA">
        <w:rPr>
          <w:rFonts w:ascii="Times New Roman" w:eastAsia="Times New Roman" w:hAnsi="Times New Roman" w:cs="Times New Roman"/>
          <w:i/>
          <w:sz w:val="24"/>
          <w:szCs w:val="24"/>
        </w:rPr>
        <w:t xml:space="preserve"> </w:t>
      </w:r>
      <w:proofErr w:type="spellStart"/>
      <w:r w:rsidRPr="00EA5BDA">
        <w:rPr>
          <w:rFonts w:ascii="Times New Roman" w:eastAsia="Times New Roman" w:hAnsi="Times New Roman" w:cs="Times New Roman"/>
          <w:i/>
          <w:sz w:val="24"/>
          <w:szCs w:val="24"/>
        </w:rPr>
        <w:t>Duster</w:t>
      </w:r>
      <w:proofErr w:type="spellEnd"/>
      <w:r w:rsidRPr="00EA5BDA">
        <w:rPr>
          <w:rFonts w:ascii="Times New Roman" w:eastAsia="Times New Roman" w:hAnsi="Times New Roman" w:cs="Times New Roman"/>
          <w:i/>
          <w:sz w:val="24"/>
          <w:szCs w:val="24"/>
        </w:rPr>
        <w:t xml:space="preserve">, або еквівалент), тендерну пропозицію такого учасника буде </w:t>
      </w:r>
      <w:proofErr w:type="spellStart"/>
      <w:r w:rsidRPr="00EA5BDA">
        <w:rPr>
          <w:rFonts w:ascii="Times New Roman" w:eastAsia="Times New Roman" w:hAnsi="Times New Roman" w:cs="Times New Roman"/>
          <w:i/>
          <w:sz w:val="24"/>
          <w:szCs w:val="24"/>
        </w:rPr>
        <w:t>відхилено</w:t>
      </w:r>
      <w:proofErr w:type="spellEnd"/>
      <w:r w:rsidRPr="00EA5BDA">
        <w:rPr>
          <w:rFonts w:ascii="Times New Roman" w:eastAsia="Times New Roman" w:hAnsi="Times New Roman" w:cs="Times New Roman"/>
          <w:i/>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rsidR="00EA5BDA" w:rsidRPr="006F6E4D" w:rsidRDefault="00EA5BDA" w:rsidP="00AB3541">
      <w:pPr>
        <w:jc w:val="center"/>
        <w:rPr>
          <w:rFonts w:ascii="Times New Roman" w:hAnsi="Times New Roman" w:cs="Times New Roman"/>
          <w:b/>
          <w:sz w:val="28"/>
          <w:szCs w:val="28"/>
        </w:rPr>
      </w:pPr>
    </w:p>
    <w:p w:rsidR="00DB7DCA" w:rsidRDefault="00DB7DCA">
      <w:pPr>
        <w:spacing w:after="0" w:line="240" w:lineRule="auto"/>
        <w:rPr>
          <w:rFonts w:ascii="Times New Roman" w:eastAsia="Times New Roman" w:hAnsi="Times New Roman" w:cs="Times New Roman"/>
          <w:i/>
          <w:sz w:val="24"/>
          <w:szCs w:val="24"/>
          <w:highlight w:val="white"/>
        </w:rPr>
      </w:pPr>
    </w:p>
    <w:p w:rsidR="00DB7DCA" w:rsidRDefault="00DB7DCA">
      <w:pPr>
        <w:shd w:val="clear" w:color="auto" w:fill="FFFFFF"/>
        <w:spacing w:after="0" w:line="240" w:lineRule="auto"/>
        <w:ind w:firstLine="460"/>
        <w:jc w:val="both"/>
        <w:rPr>
          <w:rFonts w:ascii="Times New Roman" w:eastAsia="Times New Roman" w:hAnsi="Times New Roman" w:cs="Times New Roman"/>
          <w:b/>
          <w:i/>
          <w:sz w:val="24"/>
          <w:szCs w:val="24"/>
        </w:rPr>
      </w:pPr>
    </w:p>
    <w:p w:rsidR="00DB7DCA" w:rsidRDefault="00DB7DCA">
      <w:pPr>
        <w:spacing w:after="0" w:line="240" w:lineRule="auto"/>
        <w:jc w:val="both"/>
        <w:rPr>
          <w:rFonts w:ascii="Times New Roman" w:eastAsia="Times New Roman" w:hAnsi="Times New Roman" w:cs="Times New Roman"/>
          <w:sz w:val="24"/>
          <w:szCs w:val="24"/>
        </w:rPr>
      </w:pPr>
    </w:p>
    <w:sectPr w:rsidR="00DB7DC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191"/>
    <w:multiLevelType w:val="multilevel"/>
    <w:tmpl w:val="B9907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CA"/>
    <w:rsid w:val="00635A67"/>
    <w:rsid w:val="0069071E"/>
    <w:rsid w:val="00AB3541"/>
    <w:rsid w:val="00DB7DCA"/>
    <w:rsid w:val="00EA5BDA"/>
    <w:rsid w:val="00F721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9FF1"/>
  <w15:docId w15:val="{A6ACF2C5-C45E-42AE-A069-909F557B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qFormat/>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af5">
    <w:name w:val="Глава"/>
    <w:basedOn w:val="a"/>
    <w:link w:val="af6"/>
    <w:qFormat/>
    <w:rsid w:val="00AB3541"/>
    <w:pPr>
      <w:spacing w:before="200" w:after="120" w:line="276" w:lineRule="auto"/>
      <w:jc w:val="center"/>
    </w:pPr>
    <w:rPr>
      <w:rFonts w:ascii="Times New Roman" w:hAnsi="Times New Roman" w:cs="Times New Roman"/>
      <w:b/>
      <w:bCs/>
      <w:sz w:val="24"/>
      <w:szCs w:val="24"/>
      <w:lang w:eastAsia="en-US"/>
    </w:rPr>
  </w:style>
  <w:style w:type="character" w:customStyle="1" w:styleId="af6">
    <w:name w:val="Глава Знак"/>
    <w:link w:val="af5"/>
    <w:rsid w:val="00AB3541"/>
    <w:rPr>
      <w:rFonts w:ascii="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1348</Words>
  <Characters>769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Бухгалтер</cp:lastModifiedBy>
  <cp:revision>4</cp:revision>
  <dcterms:created xsi:type="dcterms:W3CDTF">2023-03-22T11:42:00Z</dcterms:created>
  <dcterms:modified xsi:type="dcterms:W3CDTF">2023-03-22T13:16:00Z</dcterms:modified>
</cp:coreProperties>
</file>