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5EB" w:rsidRPr="007131EF" w:rsidRDefault="00DA25EB" w:rsidP="007131EF">
      <w:pPr>
        <w:pStyle w:val="a3"/>
        <w:ind w:left="-426"/>
        <w:jc w:val="center"/>
        <w:rPr>
          <w:b/>
          <w:color w:val="000000"/>
        </w:rPr>
      </w:pPr>
      <w:r w:rsidRPr="007131EF">
        <w:rPr>
          <w:b/>
          <w:color w:val="000000"/>
        </w:rPr>
        <w:t>ДЕРЖАВНА УСТАНОВА «БАЗА ВІДПОЧИНКУ «ЛЮБИЧ»</w:t>
      </w:r>
      <w:r w:rsidR="007131EF">
        <w:rPr>
          <w:b/>
          <w:color w:val="000000"/>
        </w:rPr>
        <w:t xml:space="preserve"> СБ </w:t>
      </w:r>
      <w:r w:rsidRPr="007131EF">
        <w:rPr>
          <w:b/>
          <w:color w:val="000000"/>
        </w:rPr>
        <w:t>УКРАЇНИ</w:t>
      </w:r>
    </w:p>
    <w:p w:rsidR="00DA25EB" w:rsidRDefault="00DA25EB" w:rsidP="00DA25EB">
      <w:pPr>
        <w:pStyle w:val="a3"/>
        <w:jc w:val="right"/>
        <w:rPr>
          <w:color w:val="000000"/>
          <w:sz w:val="27"/>
          <w:szCs w:val="27"/>
        </w:rPr>
      </w:pPr>
      <w:r>
        <w:rPr>
          <w:color w:val="000000"/>
          <w:sz w:val="27"/>
          <w:szCs w:val="27"/>
        </w:rPr>
        <w:t>«Затверджено»</w:t>
      </w:r>
    </w:p>
    <w:p w:rsidR="00DA25EB" w:rsidRDefault="00DA25EB" w:rsidP="00DA25EB">
      <w:pPr>
        <w:pStyle w:val="a3"/>
        <w:jc w:val="right"/>
        <w:rPr>
          <w:color w:val="000000"/>
          <w:sz w:val="27"/>
          <w:szCs w:val="27"/>
        </w:rPr>
      </w:pPr>
      <w:r>
        <w:rPr>
          <w:color w:val="000000"/>
          <w:sz w:val="27"/>
          <w:szCs w:val="27"/>
        </w:rPr>
        <w:t>Уповноважена особа</w:t>
      </w:r>
    </w:p>
    <w:p w:rsidR="00DA25EB" w:rsidRDefault="00DA25EB" w:rsidP="00DA25EB">
      <w:pPr>
        <w:pStyle w:val="a3"/>
        <w:jc w:val="right"/>
        <w:rPr>
          <w:color w:val="000000"/>
          <w:sz w:val="27"/>
          <w:szCs w:val="27"/>
        </w:rPr>
      </w:pPr>
      <w:r>
        <w:rPr>
          <w:color w:val="000000"/>
          <w:sz w:val="27"/>
          <w:szCs w:val="27"/>
        </w:rPr>
        <w:t xml:space="preserve">Анатолій </w:t>
      </w:r>
      <w:proofErr w:type="spellStart"/>
      <w:r>
        <w:rPr>
          <w:color w:val="000000"/>
          <w:sz w:val="27"/>
          <w:szCs w:val="27"/>
        </w:rPr>
        <w:t>Деменко</w:t>
      </w:r>
      <w:proofErr w:type="spellEnd"/>
    </w:p>
    <w:p w:rsidR="00DA25EB" w:rsidRDefault="00DA25EB" w:rsidP="00DA25EB">
      <w:pPr>
        <w:pStyle w:val="a3"/>
        <w:jc w:val="right"/>
        <w:rPr>
          <w:color w:val="000000"/>
          <w:sz w:val="27"/>
          <w:szCs w:val="27"/>
        </w:rPr>
      </w:pPr>
      <w:r>
        <w:rPr>
          <w:color w:val="000000"/>
          <w:sz w:val="27"/>
          <w:szCs w:val="27"/>
        </w:rPr>
        <w:t xml:space="preserve">Рішення № </w:t>
      </w:r>
      <w:r w:rsidR="00516FAE">
        <w:rPr>
          <w:color w:val="000000"/>
          <w:sz w:val="27"/>
          <w:szCs w:val="27"/>
        </w:rPr>
        <w:t>7 від « 12</w:t>
      </w:r>
      <w:r>
        <w:rPr>
          <w:color w:val="000000"/>
          <w:sz w:val="27"/>
          <w:szCs w:val="27"/>
        </w:rPr>
        <w:t>»вересня 2022 року</w:t>
      </w:r>
    </w:p>
    <w:p w:rsidR="00DA25EB" w:rsidRPr="00516FAE" w:rsidRDefault="00DA25EB" w:rsidP="00516FAE">
      <w:pPr>
        <w:pStyle w:val="a3"/>
        <w:jc w:val="center"/>
        <w:rPr>
          <w:b/>
          <w:color w:val="000000"/>
          <w:sz w:val="27"/>
          <w:szCs w:val="27"/>
        </w:rPr>
      </w:pPr>
      <w:r w:rsidRPr="00516FAE">
        <w:rPr>
          <w:b/>
          <w:color w:val="000000"/>
          <w:sz w:val="27"/>
          <w:szCs w:val="27"/>
        </w:rPr>
        <w:t>ДОКУМЕНТАЦІЯ</w:t>
      </w:r>
    </w:p>
    <w:p w:rsidR="00DA25EB" w:rsidRPr="00516FAE" w:rsidRDefault="00DA25EB" w:rsidP="007131EF">
      <w:pPr>
        <w:pStyle w:val="a3"/>
        <w:jc w:val="center"/>
        <w:rPr>
          <w:b/>
          <w:color w:val="000000"/>
          <w:sz w:val="27"/>
          <w:szCs w:val="27"/>
        </w:rPr>
      </w:pPr>
      <w:r w:rsidRPr="00516FAE">
        <w:rPr>
          <w:b/>
          <w:color w:val="000000"/>
          <w:sz w:val="27"/>
          <w:szCs w:val="27"/>
        </w:rPr>
        <w:t>щодо проведення спрощеної закупівлі за предметом:</w:t>
      </w:r>
    </w:p>
    <w:p w:rsidR="00DA25EB" w:rsidRDefault="00516FAE" w:rsidP="00DA25EB">
      <w:pPr>
        <w:pStyle w:val="a3"/>
        <w:rPr>
          <w:color w:val="000000"/>
          <w:sz w:val="27"/>
          <w:szCs w:val="27"/>
        </w:rPr>
      </w:pPr>
      <w:r>
        <w:rPr>
          <w:color w:val="000000"/>
          <w:sz w:val="27"/>
          <w:szCs w:val="27"/>
        </w:rPr>
        <w:t xml:space="preserve">Влаштування тротуарного покриття </w:t>
      </w:r>
      <w:r w:rsidR="00DA25EB">
        <w:rPr>
          <w:color w:val="000000"/>
          <w:sz w:val="27"/>
          <w:szCs w:val="27"/>
        </w:rPr>
        <w:t xml:space="preserve"> </w:t>
      </w:r>
      <w:r>
        <w:rPr>
          <w:color w:val="000000"/>
          <w:sz w:val="27"/>
          <w:szCs w:val="27"/>
        </w:rPr>
        <w:t>на території Державної установи «</w:t>
      </w:r>
      <w:r w:rsidR="00015D9D">
        <w:rPr>
          <w:color w:val="000000"/>
          <w:sz w:val="27"/>
          <w:szCs w:val="27"/>
        </w:rPr>
        <w:t xml:space="preserve">База відпочинку «Любич» СБ </w:t>
      </w:r>
      <w:r>
        <w:rPr>
          <w:color w:val="000000"/>
          <w:sz w:val="27"/>
          <w:szCs w:val="27"/>
        </w:rPr>
        <w:t>У</w:t>
      </w:r>
      <w:r w:rsidR="00015D9D">
        <w:rPr>
          <w:color w:val="000000"/>
          <w:sz w:val="27"/>
          <w:szCs w:val="27"/>
        </w:rPr>
        <w:t>країни</w:t>
      </w:r>
      <w:r w:rsidR="002E0591">
        <w:rPr>
          <w:color w:val="000000"/>
          <w:sz w:val="27"/>
          <w:szCs w:val="27"/>
        </w:rPr>
        <w:t xml:space="preserve">, вул. </w:t>
      </w:r>
      <w:proofErr w:type="spellStart"/>
      <w:r w:rsidR="002E0591">
        <w:rPr>
          <w:color w:val="000000"/>
          <w:sz w:val="27"/>
          <w:szCs w:val="27"/>
        </w:rPr>
        <w:t>Чоповського</w:t>
      </w:r>
      <w:proofErr w:type="spellEnd"/>
      <w:r w:rsidR="002E0591">
        <w:rPr>
          <w:color w:val="000000"/>
          <w:sz w:val="27"/>
          <w:szCs w:val="27"/>
        </w:rPr>
        <w:t>, 3</w:t>
      </w:r>
      <w:r w:rsidR="00315CDE">
        <w:rPr>
          <w:color w:val="000000"/>
          <w:sz w:val="27"/>
          <w:szCs w:val="27"/>
        </w:rPr>
        <w:t>0 Київська обл. Броварський р-н, с. Літки</w:t>
      </w:r>
      <w:bookmarkStart w:id="0" w:name="_GoBack"/>
      <w:bookmarkEnd w:id="0"/>
    </w:p>
    <w:p w:rsidR="00DA25EB" w:rsidRDefault="00DA25EB" w:rsidP="00DA25EB">
      <w:pPr>
        <w:pStyle w:val="a3"/>
        <w:rPr>
          <w:color w:val="000000"/>
          <w:sz w:val="27"/>
          <w:szCs w:val="27"/>
        </w:rPr>
      </w:pPr>
      <w:r>
        <w:rPr>
          <w:color w:val="000000"/>
          <w:sz w:val="27"/>
          <w:szCs w:val="27"/>
        </w:rPr>
        <w:t>ДК 021:2015 (CPV) – 45233253-7 Влаштування тротуарного покриття</w:t>
      </w:r>
      <w:r w:rsidR="007131EF">
        <w:rPr>
          <w:color w:val="000000"/>
          <w:sz w:val="27"/>
          <w:szCs w:val="27"/>
        </w:rPr>
        <w:t xml:space="preserve"> 350</w:t>
      </w:r>
      <w:r>
        <w:rPr>
          <w:color w:val="000000"/>
          <w:sz w:val="27"/>
          <w:szCs w:val="27"/>
        </w:rPr>
        <w:t>000,00 грн.</w:t>
      </w:r>
    </w:p>
    <w:p w:rsidR="00DA25EB" w:rsidRPr="002E0591" w:rsidRDefault="00DA25EB" w:rsidP="002E0591">
      <w:pPr>
        <w:pStyle w:val="a3"/>
        <w:jc w:val="center"/>
        <w:rPr>
          <w:b/>
          <w:color w:val="000000"/>
          <w:sz w:val="27"/>
          <w:szCs w:val="27"/>
        </w:rPr>
      </w:pPr>
      <w:r w:rsidRPr="002E0591">
        <w:rPr>
          <w:b/>
          <w:color w:val="000000"/>
          <w:sz w:val="27"/>
          <w:szCs w:val="27"/>
        </w:rPr>
        <w:t>ОГОЛОШЕННЯ</w:t>
      </w:r>
    </w:p>
    <w:p w:rsidR="00DA25EB" w:rsidRDefault="00DA25EB" w:rsidP="00DA25EB">
      <w:pPr>
        <w:pStyle w:val="a3"/>
        <w:rPr>
          <w:color w:val="000000"/>
          <w:sz w:val="27"/>
          <w:szCs w:val="27"/>
        </w:rPr>
      </w:pPr>
      <w:r>
        <w:rPr>
          <w:color w:val="000000"/>
          <w:sz w:val="27"/>
          <w:szCs w:val="27"/>
        </w:rPr>
        <w:t>про проведення закупівлі за допомогою системи електронних торгів</w:t>
      </w:r>
    </w:p>
    <w:p w:rsidR="00DA25EB" w:rsidRDefault="00DA25EB" w:rsidP="00DA25EB">
      <w:pPr>
        <w:pStyle w:val="a3"/>
        <w:rPr>
          <w:color w:val="000000"/>
          <w:sz w:val="27"/>
          <w:szCs w:val="27"/>
        </w:rPr>
      </w:pPr>
      <w:r>
        <w:rPr>
          <w:color w:val="000000"/>
          <w:sz w:val="27"/>
          <w:szCs w:val="27"/>
        </w:rPr>
        <w:t>1. Замовник:</w:t>
      </w:r>
    </w:p>
    <w:p w:rsidR="00DA25EB" w:rsidRDefault="00DA25EB" w:rsidP="00DA25EB">
      <w:pPr>
        <w:pStyle w:val="a3"/>
        <w:rPr>
          <w:color w:val="000000"/>
          <w:sz w:val="27"/>
          <w:szCs w:val="27"/>
        </w:rPr>
      </w:pPr>
      <w:r>
        <w:rPr>
          <w:color w:val="000000"/>
          <w:sz w:val="27"/>
          <w:szCs w:val="27"/>
        </w:rPr>
        <w:t xml:space="preserve">1.1. Найменування: </w:t>
      </w:r>
      <w:r w:rsidR="002E0591">
        <w:rPr>
          <w:color w:val="000000"/>
          <w:sz w:val="27"/>
          <w:szCs w:val="27"/>
        </w:rPr>
        <w:t>Державна установа «База відпочинку «Любич» СБ України</w:t>
      </w:r>
    </w:p>
    <w:p w:rsidR="00DA25EB" w:rsidRDefault="00DA25EB" w:rsidP="00DA25EB">
      <w:pPr>
        <w:pStyle w:val="a3"/>
        <w:rPr>
          <w:color w:val="000000"/>
          <w:sz w:val="27"/>
          <w:szCs w:val="27"/>
        </w:rPr>
      </w:pPr>
      <w:r>
        <w:rPr>
          <w:color w:val="000000"/>
          <w:sz w:val="27"/>
          <w:szCs w:val="27"/>
        </w:rPr>
        <w:t xml:space="preserve">1.2. Ідентифікаційний код за ЄДРПОУ: </w:t>
      </w:r>
      <w:r w:rsidR="002E0591">
        <w:rPr>
          <w:color w:val="000000"/>
          <w:sz w:val="27"/>
          <w:szCs w:val="27"/>
        </w:rPr>
        <w:t>33086383</w:t>
      </w:r>
    </w:p>
    <w:p w:rsidR="002E0591" w:rsidRDefault="00DA25EB" w:rsidP="002E0591">
      <w:pPr>
        <w:pStyle w:val="a3"/>
        <w:rPr>
          <w:color w:val="000000"/>
          <w:sz w:val="27"/>
          <w:szCs w:val="27"/>
        </w:rPr>
      </w:pPr>
      <w:r>
        <w:rPr>
          <w:color w:val="000000"/>
          <w:sz w:val="27"/>
          <w:szCs w:val="27"/>
        </w:rPr>
        <w:t xml:space="preserve">1.3. Місцезнаходження: </w:t>
      </w:r>
      <w:r w:rsidR="002E0591">
        <w:rPr>
          <w:color w:val="000000"/>
          <w:sz w:val="27"/>
          <w:szCs w:val="27"/>
        </w:rPr>
        <w:t xml:space="preserve">вул. </w:t>
      </w:r>
      <w:proofErr w:type="spellStart"/>
      <w:r w:rsidR="002E0591">
        <w:rPr>
          <w:color w:val="000000"/>
          <w:sz w:val="27"/>
          <w:szCs w:val="27"/>
        </w:rPr>
        <w:t>Чоповського</w:t>
      </w:r>
      <w:proofErr w:type="spellEnd"/>
      <w:r w:rsidR="002E0591">
        <w:rPr>
          <w:color w:val="000000"/>
          <w:sz w:val="27"/>
          <w:szCs w:val="27"/>
        </w:rPr>
        <w:t>, 30 Київська обл. Броварський р-н.</w:t>
      </w:r>
    </w:p>
    <w:p w:rsidR="00DA25EB" w:rsidRDefault="00DA25EB" w:rsidP="00DA25EB">
      <w:pPr>
        <w:pStyle w:val="a3"/>
        <w:rPr>
          <w:color w:val="000000"/>
          <w:sz w:val="27"/>
          <w:szCs w:val="27"/>
        </w:rPr>
      </w:pPr>
      <w:r>
        <w:rPr>
          <w:color w:val="000000"/>
          <w:sz w:val="27"/>
          <w:szCs w:val="27"/>
        </w:rPr>
        <w:t xml:space="preserve">1.4. Посадова особа Замовника, уповноважена здійснювати зв'язок з учасниками: уповноважена особа </w:t>
      </w:r>
      <w:proofErr w:type="spellStart"/>
      <w:r w:rsidR="002E0591">
        <w:rPr>
          <w:color w:val="000000"/>
          <w:sz w:val="27"/>
          <w:szCs w:val="27"/>
        </w:rPr>
        <w:t>Деменко</w:t>
      </w:r>
      <w:proofErr w:type="spellEnd"/>
      <w:r w:rsidR="002E0591">
        <w:rPr>
          <w:color w:val="000000"/>
          <w:sz w:val="27"/>
          <w:szCs w:val="27"/>
        </w:rPr>
        <w:t xml:space="preserve"> Анатолій Володимирович</w:t>
      </w:r>
      <w:r>
        <w:rPr>
          <w:color w:val="000000"/>
          <w:sz w:val="27"/>
          <w:szCs w:val="27"/>
        </w:rPr>
        <w:t xml:space="preserve">, </w:t>
      </w:r>
      <w:proofErr w:type="spellStart"/>
      <w:r>
        <w:rPr>
          <w:color w:val="000000"/>
          <w:sz w:val="27"/>
          <w:szCs w:val="27"/>
        </w:rPr>
        <w:t>тел</w:t>
      </w:r>
      <w:proofErr w:type="spellEnd"/>
      <w:r>
        <w:rPr>
          <w:color w:val="000000"/>
          <w:sz w:val="27"/>
          <w:szCs w:val="27"/>
        </w:rPr>
        <w:t xml:space="preserve">. </w:t>
      </w:r>
      <w:r w:rsidR="002E0591">
        <w:rPr>
          <w:color w:val="000000"/>
          <w:sz w:val="27"/>
          <w:szCs w:val="27"/>
        </w:rPr>
        <w:t>(098)226-27-09</w:t>
      </w:r>
    </w:p>
    <w:p w:rsidR="00DA25EB" w:rsidRDefault="00DA25EB" w:rsidP="00DA25EB">
      <w:pPr>
        <w:pStyle w:val="a3"/>
        <w:rPr>
          <w:color w:val="000000"/>
          <w:sz w:val="27"/>
          <w:szCs w:val="27"/>
        </w:rPr>
      </w:pPr>
      <w:r>
        <w:rPr>
          <w:color w:val="000000"/>
          <w:sz w:val="27"/>
          <w:szCs w:val="27"/>
        </w:rPr>
        <w:t>2. Очікувана</w:t>
      </w:r>
      <w:r w:rsidR="007131EF">
        <w:rPr>
          <w:color w:val="000000"/>
          <w:sz w:val="27"/>
          <w:szCs w:val="27"/>
        </w:rPr>
        <w:t xml:space="preserve"> вартість закупівлі: 350</w:t>
      </w:r>
      <w:r>
        <w:rPr>
          <w:color w:val="000000"/>
          <w:sz w:val="27"/>
          <w:szCs w:val="27"/>
        </w:rPr>
        <w:t xml:space="preserve">000 грн. 00 коп. (триста </w:t>
      </w:r>
      <w:r w:rsidR="002E0591">
        <w:rPr>
          <w:color w:val="000000"/>
          <w:sz w:val="27"/>
          <w:szCs w:val="27"/>
        </w:rPr>
        <w:t>п’ятдесят</w:t>
      </w:r>
      <w:r>
        <w:rPr>
          <w:color w:val="000000"/>
          <w:sz w:val="27"/>
          <w:szCs w:val="27"/>
        </w:rPr>
        <w:t xml:space="preserve"> тисяч грн. 00 коп.) з ПДВ.</w:t>
      </w:r>
    </w:p>
    <w:p w:rsidR="00DA25EB" w:rsidRDefault="00DA25EB" w:rsidP="00DA25EB">
      <w:pPr>
        <w:pStyle w:val="a3"/>
        <w:rPr>
          <w:color w:val="000000"/>
          <w:sz w:val="27"/>
          <w:szCs w:val="27"/>
        </w:rPr>
      </w:pPr>
      <w:r>
        <w:rPr>
          <w:color w:val="000000"/>
          <w:sz w:val="27"/>
          <w:szCs w:val="27"/>
        </w:rPr>
        <w:t xml:space="preserve">2.1. Джерело фінансування: </w:t>
      </w:r>
      <w:r w:rsidR="002E0591">
        <w:rPr>
          <w:color w:val="000000"/>
          <w:sz w:val="27"/>
          <w:szCs w:val="27"/>
        </w:rPr>
        <w:t>Державн</w:t>
      </w:r>
      <w:r>
        <w:rPr>
          <w:color w:val="000000"/>
          <w:sz w:val="27"/>
          <w:szCs w:val="27"/>
        </w:rPr>
        <w:t>ий бюджет</w:t>
      </w:r>
    </w:p>
    <w:p w:rsidR="00DA25EB" w:rsidRDefault="00DA25EB" w:rsidP="00DA25EB">
      <w:pPr>
        <w:pStyle w:val="a3"/>
        <w:rPr>
          <w:color w:val="000000"/>
          <w:sz w:val="27"/>
          <w:szCs w:val="27"/>
        </w:rPr>
      </w:pPr>
      <w:r>
        <w:rPr>
          <w:color w:val="000000"/>
          <w:sz w:val="27"/>
          <w:szCs w:val="27"/>
        </w:rPr>
        <w:t>2.2. Крок аукціону: 1 % від очікуваної вартості.</w:t>
      </w:r>
    </w:p>
    <w:p w:rsidR="00DA25EB" w:rsidRDefault="00DA25EB" w:rsidP="00DA25EB">
      <w:pPr>
        <w:pStyle w:val="a3"/>
        <w:rPr>
          <w:color w:val="000000"/>
          <w:sz w:val="27"/>
          <w:szCs w:val="27"/>
        </w:rPr>
      </w:pPr>
      <w:r>
        <w:rPr>
          <w:color w:val="000000"/>
          <w:sz w:val="27"/>
          <w:szCs w:val="27"/>
        </w:rPr>
        <w:t>3. Інформація про предмет закупівлі:</w:t>
      </w:r>
    </w:p>
    <w:p w:rsidR="00DA25EB" w:rsidRDefault="00DA25EB" w:rsidP="00DA25EB">
      <w:pPr>
        <w:pStyle w:val="a3"/>
        <w:rPr>
          <w:color w:val="000000"/>
          <w:sz w:val="27"/>
          <w:szCs w:val="27"/>
        </w:rPr>
      </w:pPr>
      <w:r>
        <w:rPr>
          <w:color w:val="000000"/>
          <w:sz w:val="27"/>
          <w:szCs w:val="27"/>
        </w:rPr>
        <w:t xml:space="preserve">3.1. Назва предмету закупівлі: </w:t>
      </w:r>
      <w:r w:rsidR="002E0591">
        <w:rPr>
          <w:color w:val="000000"/>
          <w:sz w:val="27"/>
          <w:szCs w:val="27"/>
        </w:rPr>
        <w:t>Влаштування тротуарного покриття.</w:t>
      </w:r>
    </w:p>
    <w:p w:rsidR="00DA25EB" w:rsidRDefault="00DA25EB" w:rsidP="00DA25EB">
      <w:pPr>
        <w:pStyle w:val="a3"/>
        <w:rPr>
          <w:color w:val="000000"/>
          <w:sz w:val="27"/>
          <w:szCs w:val="27"/>
        </w:rPr>
      </w:pPr>
      <w:r>
        <w:rPr>
          <w:color w:val="000000"/>
          <w:sz w:val="27"/>
          <w:szCs w:val="27"/>
        </w:rPr>
        <w:t>3.2. Технічні вимоги до предмету закупівлі відповідно до Додатку 1</w:t>
      </w:r>
    </w:p>
    <w:p w:rsidR="00DA25EB" w:rsidRDefault="00DA25EB" w:rsidP="00DA25EB">
      <w:pPr>
        <w:pStyle w:val="a3"/>
        <w:rPr>
          <w:color w:val="000000"/>
          <w:sz w:val="27"/>
          <w:szCs w:val="27"/>
        </w:rPr>
      </w:pPr>
      <w:r>
        <w:rPr>
          <w:color w:val="000000"/>
          <w:sz w:val="27"/>
          <w:szCs w:val="27"/>
        </w:rPr>
        <w:t>3.3. Інформацію про якісні та інші характеристики предмета закупівлі викладено в Додатку 1</w:t>
      </w:r>
    </w:p>
    <w:p w:rsidR="00DA25EB" w:rsidRDefault="00DA25EB" w:rsidP="00DA25EB">
      <w:pPr>
        <w:pStyle w:val="a3"/>
        <w:rPr>
          <w:color w:val="000000"/>
          <w:sz w:val="27"/>
          <w:szCs w:val="27"/>
        </w:rPr>
      </w:pPr>
      <w:r>
        <w:rPr>
          <w:color w:val="000000"/>
          <w:sz w:val="27"/>
          <w:szCs w:val="27"/>
        </w:rPr>
        <w:lastRenderedPageBreak/>
        <w:t xml:space="preserve">3.4. Місце виконання робіт: </w:t>
      </w:r>
      <w:r w:rsidR="002E0591">
        <w:rPr>
          <w:color w:val="000000"/>
          <w:sz w:val="27"/>
          <w:szCs w:val="27"/>
        </w:rPr>
        <w:t xml:space="preserve">с. </w:t>
      </w:r>
      <w:proofErr w:type="spellStart"/>
      <w:r w:rsidR="002E0591">
        <w:rPr>
          <w:color w:val="000000"/>
          <w:sz w:val="27"/>
          <w:szCs w:val="27"/>
        </w:rPr>
        <w:t>Літки</w:t>
      </w:r>
      <w:proofErr w:type="spellEnd"/>
      <w:r w:rsidR="002E0591">
        <w:rPr>
          <w:color w:val="000000"/>
          <w:sz w:val="27"/>
          <w:szCs w:val="27"/>
        </w:rPr>
        <w:t xml:space="preserve">, вул. </w:t>
      </w:r>
      <w:proofErr w:type="spellStart"/>
      <w:r w:rsidR="002E0591">
        <w:rPr>
          <w:color w:val="000000"/>
          <w:sz w:val="27"/>
          <w:szCs w:val="27"/>
        </w:rPr>
        <w:t>Чоповського</w:t>
      </w:r>
      <w:proofErr w:type="spellEnd"/>
      <w:r w:rsidR="002E0591">
        <w:rPr>
          <w:color w:val="000000"/>
          <w:sz w:val="27"/>
          <w:szCs w:val="27"/>
        </w:rPr>
        <w:t>, 30, Київська обл. Броварський р-н, 07411</w:t>
      </w:r>
    </w:p>
    <w:p w:rsidR="00DA25EB" w:rsidRDefault="00DA25EB" w:rsidP="00DA25EB">
      <w:pPr>
        <w:pStyle w:val="a3"/>
        <w:rPr>
          <w:color w:val="000000"/>
          <w:sz w:val="27"/>
          <w:szCs w:val="27"/>
        </w:rPr>
      </w:pPr>
      <w:r>
        <w:rPr>
          <w:color w:val="000000"/>
          <w:sz w:val="27"/>
          <w:szCs w:val="27"/>
        </w:rPr>
        <w:t>3</w:t>
      </w:r>
      <w:r w:rsidR="002E0591">
        <w:rPr>
          <w:color w:val="000000"/>
          <w:sz w:val="27"/>
          <w:szCs w:val="27"/>
        </w:rPr>
        <w:t>.5. Строк виконання робіт: до 30</w:t>
      </w:r>
      <w:r>
        <w:rPr>
          <w:color w:val="000000"/>
          <w:sz w:val="27"/>
          <w:szCs w:val="27"/>
        </w:rPr>
        <w:t>. 11. 2022р.</w:t>
      </w:r>
    </w:p>
    <w:p w:rsidR="00DA25EB" w:rsidRDefault="00DA25EB" w:rsidP="00DA25EB">
      <w:pPr>
        <w:pStyle w:val="a3"/>
        <w:rPr>
          <w:color w:val="000000"/>
          <w:sz w:val="27"/>
          <w:szCs w:val="27"/>
        </w:rPr>
      </w:pPr>
      <w:r>
        <w:rPr>
          <w:color w:val="000000"/>
          <w:sz w:val="27"/>
          <w:szCs w:val="27"/>
        </w:rPr>
        <w:t>3.6. Порядок оплати: здійснюється Замовни</w:t>
      </w:r>
      <w:r w:rsidR="002E0591">
        <w:rPr>
          <w:color w:val="000000"/>
          <w:sz w:val="27"/>
          <w:szCs w:val="27"/>
        </w:rPr>
        <w:t>ком за надані послуги протягом 10 (дес</w:t>
      </w:r>
      <w:r>
        <w:rPr>
          <w:color w:val="000000"/>
          <w:sz w:val="27"/>
          <w:szCs w:val="27"/>
        </w:rPr>
        <w:t xml:space="preserve">яти) </w:t>
      </w:r>
      <w:r w:rsidR="002E0591">
        <w:rPr>
          <w:color w:val="000000"/>
          <w:sz w:val="27"/>
          <w:szCs w:val="27"/>
        </w:rPr>
        <w:t>робоч</w:t>
      </w:r>
      <w:r>
        <w:rPr>
          <w:color w:val="000000"/>
          <w:sz w:val="27"/>
          <w:szCs w:val="27"/>
        </w:rPr>
        <w:t>их днів після підписання форм КБ-2в, КБ-3, та за наявності відповідного бюджетного фінансування.</w:t>
      </w:r>
    </w:p>
    <w:p w:rsidR="00DA25EB" w:rsidRDefault="00287CF5" w:rsidP="00DA25EB">
      <w:pPr>
        <w:pStyle w:val="a3"/>
        <w:rPr>
          <w:color w:val="000000"/>
          <w:sz w:val="27"/>
          <w:szCs w:val="27"/>
        </w:rPr>
      </w:pPr>
      <w:r>
        <w:rPr>
          <w:color w:val="000000"/>
          <w:sz w:val="27"/>
          <w:szCs w:val="27"/>
        </w:rPr>
        <w:t>4</w:t>
      </w:r>
      <w:r w:rsidR="00DA25EB">
        <w:rPr>
          <w:color w:val="000000"/>
          <w:sz w:val="27"/>
          <w:szCs w:val="27"/>
        </w:rPr>
        <w:t>. Критерії та методика оцінки пропозицій: Ціна (100 %).</w:t>
      </w:r>
    </w:p>
    <w:p w:rsidR="00DA25EB" w:rsidRDefault="00287CF5" w:rsidP="00DA25EB">
      <w:pPr>
        <w:pStyle w:val="a3"/>
        <w:rPr>
          <w:color w:val="000000"/>
          <w:sz w:val="27"/>
          <w:szCs w:val="27"/>
        </w:rPr>
      </w:pPr>
      <w:r>
        <w:rPr>
          <w:color w:val="000000"/>
          <w:sz w:val="27"/>
          <w:szCs w:val="27"/>
        </w:rPr>
        <w:t>5</w:t>
      </w:r>
      <w:r w:rsidR="00DA25EB">
        <w:rPr>
          <w:color w:val="000000"/>
          <w:sz w:val="27"/>
          <w:szCs w:val="27"/>
        </w:rPr>
        <w:t xml:space="preserve">. Перелік критеріїв та методика оцінки пропозицій із зазначенням питомої ваги критеріїв: «Ціна» -єдиний критерій оцінки, питома вага критерію – 100%. 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00DA25EB">
        <w:rPr>
          <w:color w:val="000000"/>
          <w:sz w:val="27"/>
          <w:szCs w:val="27"/>
        </w:rPr>
        <w:t>закупівель</w:t>
      </w:r>
      <w:proofErr w:type="spellEnd"/>
      <w:r w:rsidR="00DA25EB">
        <w:rPr>
          <w:color w:val="000000"/>
          <w:sz w:val="27"/>
          <w:szCs w:val="27"/>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00DA25EB">
        <w:rPr>
          <w:color w:val="000000"/>
          <w:sz w:val="27"/>
          <w:szCs w:val="27"/>
        </w:rPr>
        <w:t>закупівель</w:t>
      </w:r>
      <w:proofErr w:type="spellEnd"/>
      <w:r w:rsidR="00DA25EB">
        <w:rPr>
          <w:color w:val="000000"/>
          <w:sz w:val="27"/>
          <w:szCs w:val="27"/>
        </w:rPr>
        <w:t xml:space="preserve"> автоматично розкривається</w:t>
      </w:r>
      <w:r w:rsidR="00E46EAE">
        <w:rPr>
          <w:color w:val="000000"/>
          <w:sz w:val="27"/>
          <w:szCs w:val="27"/>
        </w:rPr>
        <w:t>.</w:t>
      </w:r>
    </w:p>
    <w:p w:rsidR="00DA25EB" w:rsidRDefault="00E46EAE" w:rsidP="00DA25EB">
      <w:pPr>
        <w:pStyle w:val="a3"/>
        <w:rPr>
          <w:color w:val="000000"/>
          <w:sz w:val="27"/>
          <w:szCs w:val="27"/>
        </w:rPr>
      </w:pPr>
      <w:r>
        <w:rPr>
          <w:color w:val="000000"/>
          <w:sz w:val="27"/>
          <w:szCs w:val="27"/>
        </w:rPr>
        <w:t>6</w:t>
      </w:r>
      <w:r w:rsidR="00DA25EB">
        <w:rPr>
          <w:color w:val="000000"/>
          <w:sz w:val="27"/>
          <w:szCs w:val="27"/>
        </w:rPr>
        <w:t>. Інша інформація:</w:t>
      </w:r>
    </w:p>
    <w:p w:rsidR="00DA25EB" w:rsidRDefault="00DA25EB" w:rsidP="00DA25EB">
      <w:pPr>
        <w:pStyle w:val="a3"/>
        <w:rPr>
          <w:color w:val="000000"/>
          <w:sz w:val="27"/>
          <w:szCs w:val="27"/>
        </w:rPr>
      </w:pPr>
      <w:r>
        <w:rPr>
          <w:color w:val="000000"/>
          <w:sz w:val="27"/>
          <w:szCs w:val="27"/>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DA25EB" w:rsidRDefault="00DA25EB" w:rsidP="00DA25EB">
      <w:pPr>
        <w:pStyle w:val="a3"/>
        <w:rPr>
          <w:color w:val="000000"/>
          <w:sz w:val="27"/>
          <w:szCs w:val="27"/>
        </w:rPr>
      </w:pPr>
      <w:r>
        <w:rPr>
          <w:color w:val="000000"/>
          <w:sz w:val="27"/>
          <w:szCs w:val="27"/>
        </w:rPr>
        <w:t>Кваліфікаційні вимоги до учасників:</w:t>
      </w:r>
    </w:p>
    <w:p w:rsidR="00DA25EB" w:rsidRDefault="00DA25EB" w:rsidP="00DA25EB">
      <w:pPr>
        <w:pStyle w:val="a3"/>
        <w:rPr>
          <w:color w:val="000000"/>
          <w:sz w:val="27"/>
          <w:szCs w:val="27"/>
        </w:rPr>
      </w:pPr>
      <w:r>
        <w:rPr>
          <w:color w:val="000000"/>
          <w:sz w:val="27"/>
          <w:szCs w:val="27"/>
        </w:rPr>
        <w:t>Учасник спрощеної закупівлі виключно протягом періоду уточнень та за присутності представника Замовника повинен оглянути об‘єкт, для підтвердження чого у складі пропозиції надається акт огляду об’єкту, за підписом сторони учасника та сторони замовника. Витрати на відвідування об’єкту несе Учасник із власних коштів. Питання про їх компенсацію (повернення) не може бути предметом оскарження.</w:t>
      </w:r>
    </w:p>
    <w:p w:rsidR="00DA25EB" w:rsidRDefault="00DA25EB" w:rsidP="00DA25EB">
      <w:pPr>
        <w:pStyle w:val="a3"/>
        <w:rPr>
          <w:color w:val="000000"/>
          <w:sz w:val="27"/>
          <w:szCs w:val="27"/>
        </w:rPr>
      </w:pPr>
      <w:r>
        <w:rPr>
          <w:color w:val="000000"/>
          <w:sz w:val="27"/>
          <w:szCs w:val="27"/>
        </w:rPr>
        <w:t>Учасник повинен надати в електронному (сканованому) вигляді в складі своєї пропозиції наступні документи:</w:t>
      </w:r>
    </w:p>
    <w:p w:rsidR="00DA25EB" w:rsidRDefault="00DA25EB" w:rsidP="00DA25EB">
      <w:pPr>
        <w:pStyle w:val="a3"/>
        <w:rPr>
          <w:color w:val="000000"/>
          <w:sz w:val="27"/>
          <w:szCs w:val="27"/>
        </w:rPr>
      </w:pPr>
      <w:r>
        <w:rPr>
          <w:color w:val="000000"/>
          <w:sz w:val="27"/>
          <w:szCs w:val="27"/>
        </w:rPr>
        <w:t>- свідоцтво про державну реєстрацію або витягу з Єдиного державного реєстру юридичних осіб та фізичних осіб-підприємців;</w:t>
      </w:r>
    </w:p>
    <w:p w:rsidR="00DA25EB" w:rsidRDefault="00DA25EB" w:rsidP="00DA25EB">
      <w:pPr>
        <w:pStyle w:val="a3"/>
        <w:rPr>
          <w:color w:val="000000"/>
          <w:sz w:val="27"/>
          <w:szCs w:val="27"/>
        </w:rPr>
      </w:pPr>
      <w:r>
        <w:rPr>
          <w:color w:val="000000"/>
          <w:sz w:val="27"/>
          <w:szCs w:val="27"/>
        </w:rPr>
        <w:t>- документ,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довіреність, доручення тощо);</w:t>
      </w:r>
    </w:p>
    <w:p w:rsidR="00DA25EB" w:rsidRDefault="00DA25EB" w:rsidP="00DA25EB">
      <w:pPr>
        <w:pStyle w:val="a3"/>
        <w:rPr>
          <w:color w:val="000000"/>
          <w:sz w:val="27"/>
          <w:szCs w:val="27"/>
        </w:rPr>
      </w:pPr>
      <w:r>
        <w:rPr>
          <w:color w:val="000000"/>
          <w:sz w:val="27"/>
          <w:szCs w:val="27"/>
        </w:rPr>
        <w:t>- довідка у довільній формі, яка містить контактні дані компанії-учасника (з зазначенням реквізитів учасника: назви, коду ЄДРПОУ, розрахункових реквізитів, місцезнаходження, поштової адреси, телефону, електронної адреси), відомості про контактну особу (прізвище, ім’я, по-батькові, посада, контактний телефон));</w:t>
      </w:r>
    </w:p>
    <w:p w:rsidR="00DA25EB" w:rsidRDefault="00DA25EB" w:rsidP="00DA25EB">
      <w:pPr>
        <w:pStyle w:val="a3"/>
        <w:rPr>
          <w:color w:val="000000"/>
          <w:sz w:val="27"/>
          <w:szCs w:val="27"/>
        </w:rPr>
      </w:pPr>
      <w:r>
        <w:rPr>
          <w:color w:val="000000"/>
          <w:sz w:val="27"/>
          <w:szCs w:val="27"/>
        </w:rPr>
        <w:t>- лист-погодження (у довільній формі) з проектом Договору;</w:t>
      </w:r>
    </w:p>
    <w:p w:rsidR="00DA25EB" w:rsidRDefault="00DA25EB" w:rsidP="00DA25EB">
      <w:pPr>
        <w:pStyle w:val="a3"/>
        <w:rPr>
          <w:color w:val="000000"/>
          <w:sz w:val="27"/>
          <w:szCs w:val="27"/>
        </w:rPr>
      </w:pPr>
      <w:r>
        <w:rPr>
          <w:color w:val="000000"/>
          <w:sz w:val="27"/>
          <w:szCs w:val="27"/>
        </w:rPr>
        <w:lastRenderedPageBreak/>
        <w:t>Відхилення пропозиції учасника:</w:t>
      </w:r>
    </w:p>
    <w:p w:rsidR="00DA25EB" w:rsidRDefault="00DA25EB" w:rsidP="00DA25EB">
      <w:pPr>
        <w:pStyle w:val="a3"/>
        <w:rPr>
          <w:color w:val="000000"/>
          <w:sz w:val="27"/>
          <w:szCs w:val="27"/>
        </w:rPr>
      </w:pPr>
      <w:r>
        <w:rPr>
          <w:color w:val="000000"/>
          <w:sz w:val="27"/>
          <w:szCs w:val="27"/>
        </w:rPr>
        <w:t>Замовник відхиляє пропозицію в разі, якщо:</w:t>
      </w:r>
    </w:p>
    <w:p w:rsidR="00DA25EB" w:rsidRDefault="00DA25EB" w:rsidP="00DA25EB">
      <w:pPr>
        <w:pStyle w:val="a3"/>
        <w:rPr>
          <w:color w:val="000000"/>
          <w:sz w:val="27"/>
          <w:szCs w:val="27"/>
        </w:rPr>
      </w:pPr>
      <w:r>
        <w:rPr>
          <w:color w:val="000000"/>
          <w:sz w:val="27"/>
          <w:szCs w:val="27"/>
        </w:rPr>
        <w:t>1) пропозиція учасника не відповідає умовам, визначеним в оголошенні про проведення спрощеної закупівлі, та вимогам до предмета закупівлі;</w:t>
      </w:r>
    </w:p>
    <w:p w:rsidR="00DA25EB" w:rsidRDefault="00DA25EB" w:rsidP="00DA25EB">
      <w:pPr>
        <w:pStyle w:val="a3"/>
        <w:rPr>
          <w:color w:val="000000"/>
          <w:sz w:val="27"/>
          <w:szCs w:val="27"/>
        </w:rPr>
      </w:pPr>
      <w:r>
        <w:rPr>
          <w:color w:val="000000"/>
          <w:sz w:val="27"/>
          <w:szCs w:val="27"/>
        </w:rPr>
        <w:t>2) учасник не надав забезпечення пропозиції, якщо таке забезпечення вимагалося замовником;</w:t>
      </w:r>
    </w:p>
    <w:p w:rsidR="00DA25EB" w:rsidRDefault="00DA25EB" w:rsidP="00DA25EB">
      <w:pPr>
        <w:pStyle w:val="a3"/>
        <w:rPr>
          <w:color w:val="000000"/>
          <w:sz w:val="27"/>
          <w:szCs w:val="27"/>
        </w:rPr>
      </w:pPr>
      <w:r>
        <w:rPr>
          <w:color w:val="000000"/>
          <w:sz w:val="27"/>
          <w:szCs w:val="27"/>
        </w:rPr>
        <w:t>3) учасник, який визначений переможцем спрощеної закупівлі, відмовився від укладення договору про закупівлю;</w:t>
      </w:r>
    </w:p>
    <w:p w:rsidR="00DA25EB" w:rsidRDefault="00DA25EB" w:rsidP="00DA25EB">
      <w:pPr>
        <w:pStyle w:val="a3"/>
        <w:rPr>
          <w:color w:val="000000"/>
          <w:sz w:val="27"/>
          <w:szCs w:val="27"/>
        </w:rPr>
      </w:pPr>
      <w:r>
        <w:rPr>
          <w:color w:val="000000"/>
          <w:sz w:val="27"/>
          <w:szCs w:val="27"/>
        </w:rPr>
        <w:t>Відміна закупівлі:</w:t>
      </w:r>
    </w:p>
    <w:p w:rsidR="00DA25EB" w:rsidRDefault="00DA25EB" w:rsidP="00DA25EB">
      <w:pPr>
        <w:pStyle w:val="a3"/>
        <w:rPr>
          <w:color w:val="000000"/>
          <w:sz w:val="27"/>
          <w:szCs w:val="27"/>
        </w:rPr>
      </w:pPr>
      <w:r>
        <w:rPr>
          <w:color w:val="000000"/>
          <w:sz w:val="27"/>
          <w:szCs w:val="27"/>
        </w:rPr>
        <w:t>1. Замовник відміняє спрощену закупівлю в разі:</w:t>
      </w:r>
    </w:p>
    <w:p w:rsidR="00DA25EB" w:rsidRDefault="00DA25EB" w:rsidP="00DA25EB">
      <w:pPr>
        <w:pStyle w:val="a3"/>
        <w:rPr>
          <w:color w:val="000000"/>
          <w:sz w:val="27"/>
          <w:szCs w:val="27"/>
        </w:rPr>
      </w:pPr>
      <w:r>
        <w:rPr>
          <w:color w:val="000000"/>
          <w:sz w:val="27"/>
          <w:szCs w:val="27"/>
        </w:rPr>
        <w:t>1) відсутності подальшої потреби в закупівлі товарів, робіт і послуг;</w:t>
      </w:r>
    </w:p>
    <w:p w:rsidR="00DA25EB" w:rsidRDefault="00DA25EB" w:rsidP="00DA25EB">
      <w:pPr>
        <w:pStyle w:val="a3"/>
        <w:rPr>
          <w:color w:val="000000"/>
          <w:sz w:val="27"/>
          <w:szCs w:val="27"/>
        </w:rPr>
      </w:pPr>
      <w:r>
        <w:rPr>
          <w:color w:val="000000"/>
          <w:sz w:val="27"/>
          <w:szCs w:val="27"/>
        </w:rPr>
        <w:t xml:space="preserve">2) неможливості усунення порушень, що виникли через виявлені порушення законодавства з питань публічних </w:t>
      </w:r>
      <w:proofErr w:type="spellStart"/>
      <w:r>
        <w:rPr>
          <w:color w:val="000000"/>
          <w:sz w:val="27"/>
          <w:szCs w:val="27"/>
        </w:rPr>
        <w:t>закупівель</w:t>
      </w:r>
      <w:proofErr w:type="spellEnd"/>
      <w:r>
        <w:rPr>
          <w:color w:val="000000"/>
          <w:sz w:val="27"/>
          <w:szCs w:val="27"/>
        </w:rPr>
        <w:t>;</w:t>
      </w:r>
    </w:p>
    <w:p w:rsidR="00DA25EB" w:rsidRDefault="00DA25EB" w:rsidP="00DA25EB">
      <w:pPr>
        <w:pStyle w:val="a3"/>
        <w:rPr>
          <w:color w:val="000000"/>
          <w:sz w:val="27"/>
          <w:szCs w:val="27"/>
        </w:rPr>
      </w:pPr>
      <w:r>
        <w:rPr>
          <w:color w:val="000000"/>
          <w:sz w:val="27"/>
          <w:szCs w:val="27"/>
        </w:rPr>
        <w:t>3) скорочення видатків на здійснення закупівлі товарів, робіт і послуг.</w:t>
      </w:r>
    </w:p>
    <w:p w:rsidR="00DA25EB" w:rsidRDefault="00DA25EB" w:rsidP="00DA25EB">
      <w:pPr>
        <w:pStyle w:val="a3"/>
        <w:rPr>
          <w:color w:val="000000"/>
          <w:sz w:val="27"/>
          <w:szCs w:val="27"/>
        </w:rPr>
      </w:pPr>
      <w:r>
        <w:rPr>
          <w:color w:val="000000"/>
          <w:sz w:val="27"/>
          <w:szCs w:val="27"/>
        </w:rPr>
        <w:t xml:space="preserve">2. Спрощена закупівля автоматично відміняється електронною системою </w:t>
      </w:r>
      <w:proofErr w:type="spellStart"/>
      <w:r>
        <w:rPr>
          <w:color w:val="000000"/>
          <w:sz w:val="27"/>
          <w:szCs w:val="27"/>
        </w:rPr>
        <w:t>закупівель</w:t>
      </w:r>
      <w:proofErr w:type="spellEnd"/>
      <w:r>
        <w:rPr>
          <w:color w:val="000000"/>
          <w:sz w:val="27"/>
          <w:szCs w:val="27"/>
        </w:rPr>
        <w:t xml:space="preserve"> у разі:</w:t>
      </w:r>
    </w:p>
    <w:p w:rsidR="00DA25EB" w:rsidRDefault="00DA25EB" w:rsidP="00DA25EB">
      <w:pPr>
        <w:pStyle w:val="a3"/>
        <w:rPr>
          <w:color w:val="000000"/>
          <w:sz w:val="27"/>
          <w:szCs w:val="27"/>
        </w:rPr>
      </w:pPr>
      <w:r>
        <w:rPr>
          <w:color w:val="000000"/>
          <w:sz w:val="27"/>
          <w:szCs w:val="27"/>
        </w:rPr>
        <w:t>1) відхилення всіх пропозицій згідно з частиною 13 статті 14 Закону;</w:t>
      </w:r>
    </w:p>
    <w:p w:rsidR="00DA25EB" w:rsidRDefault="00DA25EB" w:rsidP="00DA25EB">
      <w:pPr>
        <w:pStyle w:val="a3"/>
        <w:rPr>
          <w:color w:val="000000"/>
          <w:sz w:val="27"/>
          <w:szCs w:val="27"/>
        </w:rPr>
      </w:pPr>
      <w:r>
        <w:rPr>
          <w:color w:val="000000"/>
          <w:sz w:val="27"/>
          <w:szCs w:val="27"/>
        </w:rPr>
        <w:t>2) відсутності пропозицій учасників для участі в ній.</w:t>
      </w:r>
    </w:p>
    <w:p w:rsidR="00DA25EB" w:rsidRDefault="00DA25EB" w:rsidP="00DA25EB">
      <w:pPr>
        <w:pStyle w:val="a3"/>
        <w:rPr>
          <w:color w:val="000000"/>
          <w:sz w:val="27"/>
          <w:szCs w:val="27"/>
        </w:rPr>
      </w:pPr>
      <w:r>
        <w:rPr>
          <w:color w:val="000000"/>
          <w:sz w:val="27"/>
          <w:szCs w:val="27"/>
        </w:rPr>
        <w:t xml:space="preserve">Повідомлення про відміну закупівлі оприлюднюється в електронній системі </w:t>
      </w:r>
      <w:proofErr w:type="spellStart"/>
      <w:r>
        <w:rPr>
          <w:color w:val="000000"/>
          <w:sz w:val="27"/>
          <w:szCs w:val="27"/>
        </w:rPr>
        <w:t>закупівель</w:t>
      </w:r>
      <w:proofErr w:type="spellEnd"/>
      <w:r>
        <w:rPr>
          <w:color w:val="000000"/>
          <w:sz w:val="27"/>
          <w:szCs w:val="27"/>
        </w:rPr>
        <w:t>:</w:t>
      </w:r>
    </w:p>
    <w:p w:rsidR="00DA25EB" w:rsidRDefault="00DA25EB" w:rsidP="00DA25EB">
      <w:pPr>
        <w:pStyle w:val="a3"/>
        <w:rPr>
          <w:color w:val="000000"/>
          <w:sz w:val="27"/>
          <w:szCs w:val="27"/>
        </w:rPr>
      </w:pPr>
      <w:r>
        <w:rPr>
          <w:color w:val="000000"/>
          <w:sz w:val="27"/>
          <w:szCs w:val="27"/>
        </w:rPr>
        <w:t>замовником протягом одного робочого дня з дня прийняття замовником відповідного рішення;</w:t>
      </w:r>
    </w:p>
    <w:p w:rsidR="00DA25EB" w:rsidRDefault="00DA25EB" w:rsidP="00DA25EB">
      <w:pPr>
        <w:pStyle w:val="a3"/>
        <w:rPr>
          <w:color w:val="000000"/>
          <w:sz w:val="27"/>
          <w:szCs w:val="27"/>
        </w:rPr>
      </w:pPr>
      <w:r>
        <w:rPr>
          <w:color w:val="000000"/>
          <w:sz w:val="27"/>
          <w:szCs w:val="27"/>
        </w:rPr>
        <w:t xml:space="preserve">електронною системою </w:t>
      </w:r>
      <w:proofErr w:type="spellStart"/>
      <w:r>
        <w:rPr>
          <w:color w:val="000000"/>
          <w:sz w:val="27"/>
          <w:szCs w:val="27"/>
        </w:rPr>
        <w:t>закупівель</w:t>
      </w:r>
      <w:proofErr w:type="spellEnd"/>
      <w:r>
        <w:rPr>
          <w:color w:val="000000"/>
          <w:sz w:val="27"/>
          <w:szCs w:val="27"/>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DA25EB" w:rsidRDefault="00DA25EB" w:rsidP="00DA25EB">
      <w:pPr>
        <w:pStyle w:val="a3"/>
        <w:rPr>
          <w:color w:val="000000"/>
          <w:sz w:val="27"/>
          <w:szCs w:val="27"/>
        </w:rPr>
      </w:pPr>
      <w:r>
        <w:rPr>
          <w:color w:val="000000"/>
          <w:sz w:val="27"/>
          <w:szCs w:val="27"/>
        </w:rPr>
        <w:t xml:space="preserve">Повідомлення про відміну закупівлі автоматично надсилається всім учасникам електронною системою </w:t>
      </w:r>
      <w:proofErr w:type="spellStart"/>
      <w:r>
        <w:rPr>
          <w:color w:val="000000"/>
          <w:sz w:val="27"/>
          <w:szCs w:val="27"/>
        </w:rPr>
        <w:t>закупівель</w:t>
      </w:r>
      <w:proofErr w:type="spellEnd"/>
      <w:r>
        <w:rPr>
          <w:color w:val="000000"/>
          <w:sz w:val="27"/>
          <w:szCs w:val="27"/>
        </w:rPr>
        <w:t xml:space="preserve"> в день його оприлюднення.</w:t>
      </w:r>
    </w:p>
    <w:p w:rsidR="00DA25EB" w:rsidRDefault="00DA25EB" w:rsidP="00DA25EB">
      <w:pPr>
        <w:pStyle w:val="a3"/>
        <w:rPr>
          <w:color w:val="000000"/>
          <w:sz w:val="27"/>
          <w:szCs w:val="27"/>
        </w:rPr>
      </w:pPr>
      <w:r>
        <w:rPr>
          <w:color w:val="000000"/>
          <w:sz w:val="27"/>
          <w:szCs w:val="27"/>
        </w:rPr>
        <w:t>Строк укладання договору про закупівлю:</w:t>
      </w:r>
    </w:p>
    <w:p w:rsidR="00DA25EB" w:rsidRDefault="00DA25EB" w:rsidP="00DA25EB">
      <w:pPr>
        <w:pStyle w:val="a3"/>
        <w:rPr>
          <w:color w:val="000000"/>
          <w:sz w:val="27"/>
          <w:szCs w:val="27"/>
        </w:rPr>
      </w:pPr>
      <w:r>
        <w:rPr>
          <w:color w:val="000000"/>
          <w:sz w:val="27"/>
          <w:szCs w:val="27"/>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DA25EB" w:rsidRDefault="00DA25EB" w:rsidP="00DA25EB">
      <w:pPr>
        <w:pStyle w:val="a3"/>
        <w:rPr>
          <w:color w:val="000000"/>
          <w:sz w:val="27"/>
          <w:szCs w:val="27"/>
        </w:rPr>
      </w:pPr>
      <w:r>
        <w:rPr>
          <w:color w:val="000000"/>
          <w:sz w:val="27"/>
          <w:szCs w:val="27"/>
        </w:rPr>
        <w:lastRenderedPageBreak/>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w:t>
      </w:r>
      <w:r w:rsidR="00E46EAE">
        <w:rPr>
          <w:color w:val="000000"/>
          <w:sz w:val="27"/>
          <w:szCs w:val="27"/>
        </w:rPr>
        <w:t xml:space="preserve"> </w:t>
      </w:r>
      <w:r>
        <w:rPr>
          <w:color w:val="000000"/>
          <w:sz w:val="27"/>
          <w:szCs w:val="27"/>
        </w:rPr>
        <w:t>укладення договору про закупівлю з вини учасника або не</w:t>
      </w:r>
      <w:r w:rsidR="00E46EAE">
        <w:rPr>
          <w:color w:val="000000"/>
          <w:sz w:val="27"/>
          <w:szCs w:val="27"/>
        </w:rPr>
        <w:t xml:space="preserve"> </w:t>
      </w:r>
      <w:r>
        <w:rPr>
          <w:color w:val="000000"/>
          <w:sz w:val="27"/>
          <w:szCs w:val="27"/>
        </w:rPr>
        <w:t>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DA25EB" w:rsidRDefault="00DA25EB" w:rsidP="00DA25EB">
      <w:pPr>
        <w:pStyle w:val="a3"/>
        <w:rPr>
          <w:color w:val="000000"/>
          <w:sz w:val="27"/>
          <w:szCs w:val="27"/>
        </w:rPr>
      </w:pPr>
      <w:r>
        <w:rPr>
          <w:color w:val="000000"/>
          <w:sz w:val="27"/>
          <w:szCs w:val="27"/>
        </w:rPr>
        <w:t>Порядок укладення договору про закупівлю, його умови.</w:t>
      </w:r>
    </w:p>
    <w:p w:rsidR="00DA25EB" w:rsidRDefault="00E46EAE" w:rsidP="00DA25EB">
      <w:pPr>
        <w:pStyle w:val="a3"/>
        <w:rPr>
          <w:color w:val="000000"/>
          <w:sz w:val="27"/>
          <w:szCs w:val="27"/>
        </w:rPr>
      </w:pPr>
      <w:r>
        <w:rPr>
          <w:color w:val="000000"/>
          <w:sz w:val="27"/>
          <w:szCs w:val="27"/>
        </w:rPr>
        <w:t>Прое</w:t>
      </w:r>
      <w:r w:rsidR="00DA25EB">
        <w:rPr>
          <w:color w:val="000000"/>
          <w:sz w:val="27"/>
          <w:szCs w:val="27"/>
        </w:rPr>
        <w:t>кт Договору про</w:t>
      </w:r>
      <w:r w:rsidR="0061351E">
        <w:rPr>
          <w:color w:val="000000"/>
          <w:sz w:val="27"/>
          <w:szCs w:val="27"/>
        </w:rPr>
        <w:t xml:space="preserve"> закупівлю викладено в Додатку 5</w:t>
      </w:r>
      <w:r w:rsidR="00DA25EB">
        <w:rPr>
          <w:color w:val="000000"/>
          <w:sz w:val="27"/>
          <w:szCs w:val="27"/>
        </w:rPr>
        <w:t xml:space="preserve"> до цього Оголошення.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DA25EB" w:rsidRDefault="00DA25EB" w:rsidP="00DA25EB">
      <w:pPr>
        <w:pStyle w:val="a3"/>
        <w:rPr>
          <w:color w:val="000000"/>
          <w:sz w:val="27"/>
          <w:szCs w:val="27"/>
        </w:rPr>
      </w:pPr>
      <w:r>
        <w:rPr>
          <w:color w:val="000000"/>
          <w:sz w:val="27"/>
          <w:szCs w:val="27"/>
        </w:rPr>
        <w:t>Остаточна редакція договору про закупівлю склад</w:t>
      </w:r>
      <w:r w:rsidR="00E46EAE">
        <w:rPr>
          <w:color w:val="000000"/>
          <w:sz w:val="27"/>
          <w:szCs w:val="27"/>
        </w:rPr>
        <w:t>ається замовником на основі прое</w:t>
      </w:r>
      <w:r>
        <w:rPr>
          <w:color w:val="000000"/>
          <w:sz w:val="27"/>
          <w:szCs w:val="27"/>
        </w:rPr>
        <w:t>кту договор</w:t>
      </w:r>
      <w:r w:rsidR="0061351E">
        <w:rPr>
          <w:color w:val="000000"/>
          <w:sz w:val="27"/>
          <w:szCs w:val="27"/>
        </w:rPr>
        <w:t>у про закупівлю, що є Додатком 5</w:t>
      </w:r>
      <w:r>
        <w:rPr>
          <w:color w:val="000000"/>
          <w:sz w:val="27"/>
          <w:szCs w:val="27"/>
        </w:rPr>
        <w:t xml:space="preserve"> до цього Оголошення, та надсилається</w:t>
      </w:r>
      <w:r w:rsidR="00E46EAE">
        <w:rPr>
          <w:color w:val="000000"/>
          <w:sz w:val="27"/>
          <w:szCs w:val="27"/>
        </w:rPr>
        <w:t xml:space="preserve"> </w:t>
      </w:r>
      <w:r>
        <w:rPr>
          <w:color w:val="000000"/>
          <w:sz w:val="27"/>
          <w:szCs w:val="27"/>
        </w:rPr>
        <w:t>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w:t>
      </w:r>
      <w:r w:rsidR="00E46EAE">
        <w:rPr>
          <w:color w:val="000000"/>
          <w:sz w:val="27"/>
          <w:szCs w:val="27"/>
        </w:rPr>
        <w:t xml:space="preserve"> </w:t>
      </w:r>
      <w:r>
        <w:rPr>
          <w:color w:val="000000"/>
          <w:sz w:val="27"/>
          <w:szCs w:val="27"/>
        </w:rPr>
        <w:t xml:space="preserve">підписання переможцем договору про закупівлю та/або не передання одного примірника цього договору про закупівлю у вказаний строк буде </w:t>
      </w:r>
      <w:proofErr w:type="spellStart"/>
      <w:r>
        <w:rPr>
          <w:color w:val="000000"/>
          <w:sz w:val="27"/>
          <w:szCs w:val="27"/>
        </w:rPr>
        <w:t>розцінено</w:t>
      </w:r>
      <w:proofErr w:type="spellEnd"/>
      <w:r>
        <w:rPr>
          <w:color w:val="000000"/>
          <w:sz w:val="27"/>
          <w:szCs w:val="27"/>
        </w:rPr>
        <w:t xml:space="preserve">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DA25EB" w:rsidRDefault="00DA25EB" w:rsidP="00DA25EB">
      <w:pPr>
        <w:pStyle w:val="a3"/>
        <w:rPr>
          <w:color w:val="000000"/>
          <w:sz w:val="27"/>
          <w:szCs w:val="27"/>
        </w:rPr>
      </w:pPr>
      <w:r>
        <w:rPr>
          <w:color w:val="000000"/>
          <w:sz w:val="27"/>
          <w:szCs w:val="27"/>
        </w:rPr>
        <w:t>Переможець спрощеної закупівлі під час укладення договору про закупівлю повинен надати:</w:t>
      </w:r>
    </w:p>
    <w:p w:rsidR="00DA25EB" w:rsidRDefault="00DA25EB" w:rsidP="00DA25EB">
      <w:pPr>
        <w:pStyle w:val="a3"/>
        <w:rPr>
          <w:color w:val="000000"/>
          <w:sz w:val="27"/>
          <w:szCs w:val="27"/>
        </w:rPr>
      </w:pPr>
      <w:r>
        <w:rPr>
          <w:color w:val="000000"/>
          <w:sz w:val="27"/>
          <w:szCs w:val="27"/>
        </w:rPr>
        <w:t>1) інформацію про право підписання договору про закупівлю;</w:t>
      </w:r>
    </w:p>
    <w:p w:rsidR="00DA25EB" w:rsidRDefault="00DA25EB" w:rsidP="00DA25EB">
      <w:pPr>
        <w:pStyle w:val="a3"/>
        <w:rPr>
          <w:color w:val="000000"/>
          <w:sz w:val="27"/>
          <w:szCs w:val="27"/>
        </w:rPr>
      </w:pPr>
      <w:r>
        <w:rPr>
          <w:color w:val="000000"/>
          <w:sz w:val="27"/>
          <w:szCs w:val="27"/>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A25EB" w:rsidRDefault="00DA25EB" w:rsidP="00DA25EB">
      <w:pPr>
        <w:pStyle w:val="a3"/>
        <w:rPr>
          <w:color w:val="000000"/>
          <w:sz w:val="27"/>
          <w:szCs w:val="27"/>
        </w:rPr>
      </w:pPr>
      <w:r>
        <w:rPr>
          <w:color w:val="000000"/>
          <w:sz w:val="27"/>
          <w:szCs w:val="27"/>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DA25EB" w:rsidRPr="0061351E" w:rsidRDefault="00DA25EB" w:rsidP="00491421">
      <w:pPr>
        <w:pStyle w:val="a3"/>
        <w:jc w:val="right"/>
        <w:rPr>
          <w:b/>
          <w:color w:val="000000"/>
          <w:sz w:val="27"/>
          <w:szCs w:val="27"/>
        </w:rPr>
      </w:pPr>
      <w:r w:rsidRPr="0061351E">
        <w:rPr>
          <w:b/>
          <w:color w:val="000000"/>
          <w:sz w:val="27"/>
          <w:szCs w:val="27"/>
        </w:rPr>
        <w:t>Додаток 1</w:t>
      </w:r>
    </w:p>
    <w:p w:rsidR="00DA25EB" w:rsidRDefault="00DA25EB" w:rsidP="00491421">
      <w:pPr>
        <w:pStyle w:val="a3"/>
        <w:jc w:val="right"/>
        <w:rPr>
          <w:color w:val="000000"/>
          <w:sz w:val="27"/>
          <w:szCs w:val="27"/>
        </w:rPr>
      </w:pPr>
      <w:r>
        <w:rPr>
          <w:color w:val="000000"/>
          <w:sz w:val="27"/>
          <w:szCs w:val="27"/>
        </w:rPr>
        <w:t>до спрощеної процедури</w:t>
      </w:r>
    </w:p>
    <w:p w:rsidR="00DA25EB" w:rsidRPr="00491421" w:rsidRDefault="00DA25EB" w:rsidP="00491421">
      <w:pPr>
        <w:pStyle w:val="a3"/>
        <w:jc w:val="center"/>
        <w:rPr>
          <w:b/>
          <w:color w:val="000000"/>
          <w:sz w:val="27"/>
          <w:szCs w:val="27"/>
        </w:rPr>
      </w:pPr>
      <w:r w:rsidRPr="00491421">
        <w:rPr>
          <w:b/>
          <w:color w:val="000000"/>
          <w:sz w:val="27"/>
          <w:szCs w:val="27"/>
        </w:rPr>
        <w:t>ТЕХНІЧНІ ВИМОГИ</w:t>
      </w:r>
    </w:p>
    <w:p w:rsidR="00DA25EB" w:rsidRPr="00491421" w:rsidRDefault="00DA25EB" w:rsidP="00DA25EB">
      <w:pPr>
        <w:pStyle w:val="a3"/>
        <w:rPr>
          <w:b/>
          <w:color w:val="000000"/>
          <w:sz w:val="27"/>
          <w:szCs w:val="27"/>
        </w:rPr>
      </w:pPr>
      <w:r w:rsidRPr="00491421">
        <w:rPr>
          <w:b/>
          <w:color w:val="000000"/>
          <w:sz w:val="27"/>
          <w:szCs w:val="27"/>
        </w:rPr>
        <w:t xml:space="preserve">на </w:t>
      </w:r>
      <w:r w:rsidR="00491421" w:rsidRPr="00491421">
        <w:rPr>
          <w:b/>
          <w:color w:val="000000"/>
          <w:sz w:val="27"/>
          <w:szCs w:val="27"/>
        </w:rPr>
        <w:t xml:space="preserve">Влаштування тротуарної плитки по вул. </w:t>
      </w:r>
      <w:proofErr w:type="spellStart"/>
      <w:r w:rsidR="00491421" w:rsidRPr="00491421">
        <w:rPr>
          <w:b/>
          <w:color w:val="000000"/>
          <w:sz w:val="27"/>
          <w:szCs w:val="27"/>
        </w:rPr>
        <w:t>Чоповського</w:t>
      </w:r>
      <w:proofErr w:type="spellEnd"/>
      <w:r w:rsidR="00491421" w:rsidRPr="00491421">
        <w:rPr>
          <w:b/>
          <w:color w:val="000000"/>
          <w:sz w:val="27"/>
          <w:szCs w:val="27"/>
        </w:rPr>
        <w:t xml:space="preserve"> , 30 с. </w:t>
      </w:r>
      <w:proofErr w:type="spellStart"/>
      <w:r w:rsidR="00491421" w:rsidRPr="00491421">
        <w:rPr>
          <w:b/>
          <w:color w:val="000000"/>
          <w:sz w:val="27"/>
          <w:szCs w:val="27"/>
        </w:rPr>
        <w:t>Літки</w:t>
      </w:r>
      <w:proofErr w:type="spellEnd"/>
      <w:r w:rsidR="00491421" w:rsidRPr="00491421">
        <w:rPr>
          <w:b/>
          <w:color w:val="000000"/>
          <w:sz w:val="27"/>
          <w:szCs w:val="27"/>
        </w:rPr>
        <w:t>. Київська обл., Броварський р-н.</w:t>
      </w:r>
    </w:p>
    <w:p w:rsidR="00DA25EB" w:rsidRDefault="00DA25EB" w:rsidP="00DA25EB">
      <w:pPr>
        <w:pStyle w:val="a3"/>
        <w:rPr>
          <w:color w:val="000000"/>
          <w:sz w:val="27"/>
          <w:szCs w:val="27"/>
        </w:rPr>
      </w:pPr>
      <w:r>
        <w:rPr>
          <w:color w:val="000000"/>
          <w:sz w:val="27"/>
          <w:szCs w:val="27"/>
        </w:rPr>
        <w:lastRenderedPageBreak/>
        <w:t>І. Інформаційні дані:</w:t>
      </w:r>
    </w:p>
    <w:p w:rsidR="00DA25EB" w:rsidRPr="00491421" w:rsidRDefault="00DA25EB" w:rsidP="00DA25EB">
      <w:pPr>
        <w:pStyle w:val="a3"/>
        <w:rPr>
          <w:b/>
          <w:color w:val="000000"/>
          <w:sz w:val="27"/>
          <w:szCs w:val="27"/>
        </w:rPr>
      </w:pPr>
      <w:r>
        <w:rPr>
          <w:color w:val="000000"/>
          <w:sz w:val="27"/>
          <w:szCs w:val="27"/>
        </w:rPr>
        <w:t xml:space="preserve">1. Місце розташування: </w:t>
      </w:r>
      <w:r w:rsidR="00491421" w:rsidRPr="00491421">
        <w:rPr>
          <w:b/>
          <w:color w:val="000000"/>
          <w:sz w:val="27"/>
          <w:szCs w:val="27"/>
        </w:rPr>
        <w:t xml:space="preserve">по вул. </w:t>
      </w:r>
      <w:proofErr w:type="spellStart"/>
      <w:r w:rsidR="00491421" w:rsidRPr="00491421">
        <w:rPr>
          <w:b/>
          <w:color w:val="000000"/>
          <w:sz w:val="27"/>
          <w:szCs w:val="27"/>
        </w:rPr>
        <w:t>Чоповського</w:t>
      </w:r>
      <w:proofErr w:type="spellEnd"/>
      <w:r w:rsidR="00491421" w:rsidRPr="00491421">
        <w:rPr>
          <w:b/>
          <w:color w:val="000000"/>
          <w:sz w:val="27"/>
          <w:szCs w:val="27"/>
        </w:rPr>
        <w:t xml:space="preserve"> , 30 с. </w:t>
      </w:r>
      <w:proofErr w:type="spellStart"/>
      <w:r w:rsidR="00491421" w:rsidRPr="00491421">
        <w:rPr>
          <w:b/>
          <w:color w:val="000000"/>
          <w:sz w:val="27"/>
          <w:szCs w:val="27"/>
        </w:rPr>
        <w:t>Літки</w:t>
      </w:r>
      <w:proofErr w:type="spellEnd"/>
      <w:r w:rsidR="00491421" w:rsidRPr="00491421">
        <w:rPr>
          <w:b/>
          <w:color w:val="000000"/>
          <w:sz w:val="27"/>
          <w:szCs w:val="27"/>
        </w:rPr>
        <w:t>. Київська обл., Броварський р-н.</w:t>
      </w:r>
    </w:p>
    <w:p w:rsidR="00DA25EB" w:rsidRDefault="00DA25EB" w:rsidP="00DA25EB">
      <w:pPr>
        <w:pStyle w:val="a3"/>
        <w:rPr>
          <w:color w:val="000000"/>
          <w:sz w:val="27"/>
          <w:szCs w:val="27"/>
        </w:rPr>
      </w:pPr>
      <w:r>
        <w:rPr>
          <w:color w:val="000000"/>
          <w:sz w:val="27"/>
          <w:szCs w:val="27"/>
        </w:rPr>
        <w:t>2</w:t>
      </w:r>
      <w:r w:rsidR="00491421">
        <w:rPr>
          <w:color w:val="000000"/>
          <w:sz w:val="27"/>
          <w:szCs w:val="27"/>
        </w:rPr>
        <w:t>. Закінчення надання послуг – 30</w:t>
      </w:r>
      <w:r>
        <w:rPr>
          <w:color w:val="000000"/>
          <w:sz w:val="27"/>
          <w:szCs w:val="27"/>
        </w:rPr>
        <w:t>.11.2022р.</w:t>
      </w:r>
    </w:p>
    <w:p w:rsidR="00DA25EB" w:rsidRDefault="00DA25EB" w:rsidP="00DA25EB">
      <w:pPr>
        <w:pStyle w:val="a3"/>
        <w:rPr>
          <w:color w:val="000000"/>
          <w:sz w:val="27"/>
          <w:szCs w:val="27"/>
        </w:rPr>
      </w:pPr>
      <w:r>
        <w:rPr>
          <w:color w:val="000000"/>
          <w:sz w:val="27"/>
          <w:szCs w:val="27"/>
        </w:rPr>
        <w:t>3. Всі роботи виконуються з матеріалів Підрядника.</w:t>
      </w:r>
    </w:p>
    <w:p w:rsidR="00F92D47" w:rsidRDefault="00F92D47" w:rsidP="00DA25EB">
      <w:pPr>
        <w:pStyle w:val="a3"/>
        <w:rPr>
          <w:color w:val="000000"/>
          <w:sz w:val="27"/>
          <w:szCs w:val="27"/>
        </w:rPr>
      </w:pPr>
      <w:r>
        <w:rPr>
          <w:color w:val="000000"/>
          <w:sz w:val="27"/>
          <w:szCs w:val="27"/>
        </w:rPr>
        <w:t>4. Обсяги та характеристика робіт:</w:t>
      </w:r>
    </w:p>
    <w:p w:rsidR="00F92D47" w:rsidRDefault="008445C1" w:rsidP="00DA25EB">
      <w:pPr>
        <w:pStyle w:val="a3"/>
        <w:rPr>
          <w:color w:val="000000"/>
          <w:sz w:val="27"/>
          <w:szCs w:val="27"/>
        </w:rPr>
      </w:pPr>
      <w:r>
        <w:rPr>
          <w:color w:val="000000"/>
          <w:sz w:val="27"/>
          <w:szCs w:val="27"/>
        </w:rPr>
        <w:t>4.</w:t>
      </w:r>
      <w:r w:rsidR="00F92D47">
        <w:rPr>
          <w:color w:val="000000"/>
          <w:sz w:val="27"/>
          <w:szCs w:val="27"/>
        </w:rPr>
        <w:t xml:space="preserve">1. Укладання тротуарної плитки (пішохідна зона) </w:t>
      </w:r>
    </w:p>
    <w:p w:rsidR="00491421" w:rsidRDefault="00491421" w:rsidP="00DA25EB">
      <w:pPr>
        <w:pStyle w:val="a3"/>
        <w:rPr>
          <w:color w:val="000000"/>
          <w:sz w:val="27"/>
          <w:szCs w:val="27"/>
        </w:rPr>
      </w:pPr>
      <w:r>
        <w:rPr>
          <w:color w:val="000000"/>
          <w:sz w:val="27"/>
          <w:szCs w:val="27"/>
        </w:rPr>
        <w:t>II</w:t>
      </w:r>
      <w:r w:rsidR="00DA25EB">
        <w:rPr>
          <w:color w:val="000000"/>
          <w:sz w:val="27"/>
          <w:szCs w:val="27"/>
        </w:rPr>
        <w:t>. Загальні дані:</w:t>
      </w:r>
    </w:p>
    <w:p w:rsidR="00DA25EB" w:rsidRDefault="00491421" w:rsidP="00DA25EB">
      <w:pPr>
        <w:pStyle w:val="a3"/>
        <w:rPr>
          <w:color w:val="000000"/>
          <w:sz w:val="27"/>
          <w:szCs w:val="27"/>
        </w:rPr>
      </w:pPr>
      <w:r>
        <w:rPr>
          <w:color w:val="000000"/>
          <w:sz w:val="27"/>
          <w:szCs w:val="27"/>
        </w:rPr>
        <w:t>1</w:t>
      </w:r>
      <w:r w:rsidR="00DA25EB">
        <w:rPr>
          <w:color w:val="000000"/>
          <w:sz w:val="27"/>
          <w:szCs w:val="27"/>
        </w:rPr>
        <w:t>. Вартість робіт розраховується відповідно до вимог Настанови з визначення вартост</w:t>
      </w:r>
      <w:r w:rsidR="007131EF">
        <w:rPr>
          <w:color w:val="000000"/>
          <w:sz w:val="27"/>
          <w:szCs w:val="27"/>
        </w:rPr>
        <w:t>і будівництва. На підтвердж</w:t>
      </w:r>
      <w:r w:rsidR="00DA25EB">
        <w:rPr>
          <w:color w:val="000000"/>
          <w:sz w:val="27"/>
          <w:szCs w:val="27"/>
        </w:rPr>
        <w:t>ення розрахунку в</w:t>
      </w:r>
      <w:r>
        <w:rPr>
          <w:color w:val="000000"/>
          <w:sz w:val="27"/>
          <w:szCs w:val="27"/>
        </w:rPr>
        <w:t>артості робіт, що виконуються</w:t>
      </w:r>
      <w:r w:rsidR="00DA25EB">
        <w:rPr>
          <w:color w:val="000000"/>
          <w:sz w:val="27"/>
          <w:szCs w:val="27"/>
        </w:rPr>
        <w:t>, учасник надає у складі тендерної пропозиції у форматі Word наступні документи:</w:t>
      </w:r>
    </w:p>
    <w:p w:rsidR="00DA25EB" w:rsidRDefault="00491421" w:rsidP="00DA25EB">
      <w:pPr>
        <w:pStyle w:val="a3"/>
        <w:rPr>
          <w:color w:val="000000"/>
          <w:sz w:val="27"/>
          <w:szCs w:val="27"/>
        </w:rPr>
      </w:pPr>
      <w:r>
        <w:rPr>
          <w:color w:val="000000"/>
          <w:sz w:val="27"/>
          <w:szCs w:val="27"/>
        </w:rPr>
        <w:t xml:space="preserve"> </w:t>
      </w:r>
      <w:r w:rsidR="00DA25EB">
        <w:rPr>
          <w:color w:val="000000"/>
          <w:sz w:val="27"/>
          <w:szCs w:val="27"/>
        </w:rPr>
        <w:t>- розрахунки до договірної ціни;</w:t>
      </w:r>
    </w:p>
    <w:p w:rsidR="00DA25EB" w:rsidRDefault="00DA25EB" w:rsidP="00DA25EB">
      <w:pPr>
        <w:pStyle w:val="a3"/>
        <w:rPr>
          <w:color w:val="000000"/>
          <w:sz w:val="27"/>
          <w:szCs w:val="27"/>
        </w:rPr>
      </w:pPr>
      <w:r>
        <w:rPr>
          <w:color w:val="000000"/>
          <w:sz w:val="27"/>
          <w:szCs w:val="27"/>
        </w:rPr>
        <w:t>- підсумкова відомість ресурсів;</w:t>
      </w:r>
    </w:p>
    <w:p w:rsidR="00DA25EB" w:rsidRDefault="00DA25EB" w:rsidP="00DA25EB">
      <w:pPr>
        <w:pStyle w:val="a3"/>
        <w:rPr>
          <w:color w:val="000000"/>
          <w:sz w:val="27"/>
          <w:szCs w:val="27"/>
        </w:rPr>
      </w:pPr>
      <w:r>
        <w:rPr>
          <w:color w:val="000000"/>
          <w:sz w:val="27"/>
          <w:szCs w:val="27"/>
        </w:rPr>
        <w:t>4. Учасник повинен мати обладнання та матеріально-технічну базу для виконання робіт. Для цього надається довідка з такою інформацією:</w:t>
      </w:r>
    </w:p>
    <w:p w:rsidR="00DA25EB" w:rsidRDefault="00DA25EB" w:rsidP="00DA25EB">
      <w:pPr>
        <w:pStyle w:val="a3"/>
        <w:rPr>
          <w:color w:val="000000"/>
          <w:sz w:val="27"/>
          <w:szCs w:val="27"/>
        </w:rPr>
      </w:pPr>
      <w:r>
        <w:rPr>
          <w:color w:val="000000"/>
          <w:sz w:val="27"/>
          <w:szCs w:val="27"/>
        </w:rPr>
        <w:t>- найменування обладнання і його призначення згідно із переліком робіт;</w:t>
      </w:r>
    </w:p>
    <w:p w:rsidR="00DA25EB" w:rsidRDefault="00DA25EB" w:rsidP="00DA25EB">
      <w:pPr>
        <w:pStyle w:val="a3"/>
        <w:rPr>
          <w:color w:val="000000"/>
          <w:sz w:val="27"/>
          <w:szCs w:val="27"/>
        </w:rPr>
      </w:pPr>
      <w:r>
        <w:rPr>
          <w:color w:val="000000"/>
          <w:sz w:val="27"/>
          <w:szCs w:val="27"/>
        </w:rPr>
        <w:t>- інформацію про власника обладнання (помітка: власне, орендоване тощо).</w:t>
      </w:r>
    </w:p>
    <w:p w:rsidR="00DA25EB" w:rsidRDefault="00DA25EB" w:rsidP="00DA25EB">
      <w:pPr>
        <w:pStyle w:val="a3"/>
        <w:rPr>
          <w:color w:val="000000"/>
          <w:sz w:val="27"/>
          <w:szCs w:val="27"/>
        </w:rPr>
      </w:pPr>
      <w:r>
        <w:rPr>
          <w:color w:val="000000"/>
          <w:sz w:val="27"/>
          <w:szCs w:val="27"/>
        </w:rPr>
        <w:t xml:space="preserve">5. Учасник повинен мати працівників відповідної кваліфікації, які мають необхідні знання та досвід для виконання робіт. </w:t>
      </w:r>
      <w:r w:rsidR="007131EF">
        <w:rPr>
          <w:color w:val="000000"/>
          <w:sz w:val="27"/>
          <w:szCs w:val="27"/>
        </w:rPr>
        <w:t xml:space="preserve"> </w:t>
      </w:r>
    </w:p>
    <w:p w:rsidR="00DA25EB" w:rsidRPr="00B136DA" w:rsidRDefault="00DA25EB" w:rsidP="00B136DA">
      <w:pPr>
        <w:pStyle w:val="a3"/>
        <w:jc w:val="right"/>
        <w:rPr>
          <w:b/>
          <w:color w:val="000000"/>
          <w:sz w:val="27"/>
          <w:szCs w:val="27"/>
        </w:rPr>
      </w:pPr>
      <w:r w:rsidRPr="00B136DA">
        <w:rPr>
          <w:b/>
          <w:color w:val="000000"/>
          <w:sz w:val="27"/>
          <w:szCs w:val="27"/>
        </w:rPr>
        <w:t>Додаток 2</w:t>
      </w:r>
    </w:p>
    <w:p w:rsidR="00DA25EB" w:rsidRDefault="00DA25EB" w:rsidP="00B136DA">
      <w:pPr>
        <w:pStyle w:val="a3"/>
        <w:jc w:val="right"/>
        <w:rPr>
          <w:color w:val="000000"/>
          <w:sz w:val="27"/>
          <w:szCs w:val="27"/>
        </w:rPr>
      </w:pPr>
      <w:r>
        <w:rPr>
          <w:color w:val="000000"/>
          <w:sz w:val="27"/>
          <w:szCs w:val="27"/>
        </w:rPr>
        <w:t>до спрощеної процедури</w:t>
      </w:r>
    </w:p>
    <w:p w:rsidR="00DA25EB" w:rsidRPr="00B136DA" w:rsidRDefault="00DA25EB" w:rsidP="00B136DA">
      <w:pPr>
        <w:pStyle w:val="a3"/>
        <w:jc w:val="center"/>
        <w:rPr>
          <w:b/>
          <w:color w:val="000000"/>
          <w:sz w:val="27"/>
          <w:szCs w:val="27"/>
        </w:rPr>
      </w:pPr>
      <w:r w:rsidRPr="00B136DA">
        <w:rPr>
          <w:b/>
          <w:color w:val="000000"/>
          <w:sz w:val="27"/>
          <w:szCs w:val="27"/>
        </w:rPr>
        <w:t>ФОРМА " ПРОПОЗИЦІЯ "</w:t>
      </w:r>
    </w:p>
    <w:p w:rsidR="00DA25EB" w:rsidRDefault="00DA25EB" w:rsidP="00DA25EB">
      <w:pPr>
        <w:pStyle w:val="a3"/>
        <w:rPr>
          <w:color w:val="000000"/>
          <w:sz w:val="27"/>
          <w:szCs w:val="27"/>
        </w:rPr>
      </w:pPr>
      <w:r>
        <w:rPr>
          <w:color w:val="000000"/>
          <w:sz w:val="27"/>
          <w:szCs w:val="27"/>
        </w:rPr>
        <w:t>(надається Учасником на фірмовому бланку (за наявності))</w:t>
      </w:r>
    </w:p>
    <w:p w:rsidR="00DA25EB" w:rsidRDefault="00DA25EB" w:rsidP="00DA25EB">
      <w:pPr>
        <w:pStyle w:val="a3"/>
        <w:rPr>
          <w:color w:val="000000"/>
          <w:sz w:val="27"/>
          <w:szCs w:val="27"/>
        </w:rPr>
      </w:pPr>
      <w:r>
        <w:rPr>
          <w:color w:val="000000"/>
          <w:sz w:val="27"/>
          <w:szCs w:val="27"/>
        </w:rPr>
        <w:t>_____________________ (Учасник) надає свою пропозицію для участі у торгах на закупівлю – ___________________________________(зазначається назва предмету закупівлі).</w:t>
      </w:r>
    </w:p>
    <w:p w:rsidR="00DA25EB" w:rsidRDefault="00DA25EB" w:rsidP="00DA25EB">
      <w:pPr>
        <w:pStyle w:val="a3"/>
        <w:rPr>
          <w:color w:val="000000"/>
          <w:sz w:val="27"/>
          <w:szCs w:val="27"/>
        </w:rPr>
      </w:pPr>
      <w:r>
        <w:rPr>
          <w:color w:val="000000"/>
          <w:sz w:val="27"/>
          <w:szCs w:val="27"/>
        </w:rPr>
        <w:t>Вивчивши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суму _______________________________________________ грн (з ПДВ/без ПДВ).</w:t>
      </w:r>
    </w:p>
    <w:p w:rsidR="00DA25EB" w:rsidRDefault="00DA25EB" w:rsidP="00DA25EB">
      <w:pPr>
        <w:pStyle w:val="a3"/>
        <w:rPr>
          <w:color w:val="000000"/>
          <w:sz w:val="27"/>
          <w:szCs w:val="27"/>
        </w:rPr>
      </w:pPr>
      <w:r>
        <w:rPr>
          <w:color w:val="000000"/>
          <w:sz w:val="27"/>
          <w:szCs w:val="27"/>
        </w:rPr>
        <w:lastRenderedPageBreak/>
        <w:t>Посада, ім'я, прізвище, підпис уповноваженої особи Учасника, завірені печаткою.</w:t>
      </w:r>
    </w:p>
    <w:p w:rsidR="00DA25EB" w:rsidRPr="00B136DA" w:rsidRDefault="00DA25EB" w:rsidP="00B136DA">
      <w:pPr>
        <w:pStyle w:val="a3"/>
        <w:jc w:val="right"/>
        <w:rPr>
          <w:b/>
          <w:color w:val="000000"/>
          <w:sz w:val="27"/>
          <w:szCs w:val="27"/>
        </w:rPr>
      </w:pPr>
      <w:r w:rsidRPr="00B136DA">
        <w:rPr>
          <w:b/>
          <w:color w:val="000000"/>
          <w:sz w:val="27"/>
          <w:szCs w:val="27"/>
        </w:rPr>
        <w:t>ДОДАТОК 3</w:t>
      </w:r>
    </w:p>
    <w:p w:rsidR="00DA25EB" w:rsidRDefault="00DA25EB" w:rsidP="00B136DA">
      <w:pPr>
        <w:pStyle w:val="a3"/>
        <w:jc w:val="right"/>
        <w:rPr>
          <w:color w:val="000000"/>
          <w:sz w:val="27"/>
          <w:szCs w:val="27"/>
        </w:rPr>
      </w:pPr>
      <w:r>
        <w:rPr>
          <w:color w:val="000000"/>
          <w:sz w:val="27"/>
          <w:szCs w:val="27"/>
        </w:rPr>
        <w:t>до спрощеної процедури</w:t>
      </w:r>
    </w:p>
    <w:p w:rsidR="00DA25EB" w:rsidRPr="00B136DA" w:rsidRDefault="00DA25EB" w:rsidP="00B136DA">
      <w:pPr>
        <w:pStyle w:val="a3"/>
        <w:jc w:val="center"/>
        <w:rPr>
          <w:b/>
          <w:color w:val="000000"/>
          <w:sz w:val="27"/>
          <w:szCs w:val="27"/>
        </w:rPr>
      </w:pPr>
      <w:r w:rsidRPr="00B136DA">
        <w:rPr>
          <w:b/>
          <w:color w:val="000000"/>
          <w:sz w:val="27"/>
          <w:szCs w:val="27"/>
        </w:rPr>
        <w:t>ЗАЯВА-ЗГОДА</w:t>
      </w:r>
    </w:p>
    <w:p w:rsidR="00DA25EB" w:rsidRDefault="00DA25EB" w:rsidP="00DA25EB">
      <w:pPr>
        <w:pStyle w:val="a3"/>
        <w:rPr>
          <w:color w:val="000000"/>
          <w:sz w:val="27"/>
          <w:szCs w:val="27"/>
        </w:rPr>
      </w:pPr>
      <w:r>
        <w:rPr>
          <w:color w:val="000000"/>
          <w:sz w:val="27"/>
          <w:szCs w:val="27"/>
        </w:rPr>
        <w:t>на обробку персональних даних</w:t>
      </w:r>
    </w:p>
    <w:p w:rsidR="00DA25EB" w:rsidRDefault="00DA25EB" w:rsidP="00DA25EB">
      <w:pPr>
        <w:pStyle w:val="a3"/>
        <w:rPr>
          <w:color w:val="000000"/>
          <w:sz w:val="27"/>
          <w:szCs w:val="27"/>
        </w:rPr>
      </w:pPr>
      <w:r>
        <w:rPr>
          <w:color w:val="000000"/>
          <w:sz w:val="27"/>
          <w:szCs w:val="27"/>
        </w:rPr>
        <w:t>Я, _____________________________________________________________________</w:t>
      </w:r>
    </w:p>
    <w:p w:rsidR="00DA25EB" w:rsidRDefault="00DA25EB" w:rsidP="00DA25EB">
      <w:pPr>
        <w:pStyle w:val="a3"/>
        <w:rPr>
          <w:color w:val="000000"/>
          <w:sz w:val="27"/>
          <w:szCs w:val="27"/>
        </w:rPr>
      </w:pPr>
      <w:r>
        <w:rPr>
          <w:color w:val="000000"/>
          <w:sz w:val="27"/>
          <w:szCs w:val="27"/>
        </w:rPr>
        <w:t>(прізвище, ім'я та по батькові)</w:t>
      </w:r>
    </w:p>
    <w:p w:rsidR="00DA25EB" w:rsidRDefault="00DA25EB" w:rsidP="00DA25EB">
      <w:pPr>
        <w:pStyle w:val="a3"/>
        <w:rPr>
          <w:color w:val="000000"/>
          <w:sz w:val="27"/>
          <w:szCs w:val="27"/>
        </w:rPr>
      </w:pPr>
      <w:r>
        <w:rPr>
          <w:color w:val="000000"/>
          <w:sz w:val="27"/>
          <w:szCs w:val="27"/>
        </w:rPr>
        <w:t>(народився(-</w:t>
      </w:r>
      <w:proofErr w:type="spellStart"/>
      <w:r>
        <w:rPr>
          <w:color w:val="000000"/>
          <w:sz w:val="27"/>
          <w:szCs w:val="27"/>
        </w:rPr>
        <w:t>лася</w:t>
      </w:r>
      <w:proofErr w:type="spellEnd"/>
      <w:r>
        <w:rPr>
          <w:color w:val="000000"/>
          <w:sz w:val="27"/>
          <w:szCs w:val="27"/>
        </w:rPr>
        <w:t>) "___"____________ 19___ року, паспорт серія _____ № ________________</w:t>
      </w:r>
    </w:p>
    <w:p w:rsidR="00DA25EB" w:rsidRDefault="00DA25EB" w:rsidP="00DA25EB">
      <w:pPr>
        <w:pStyle w:val="a3"/>
        <w:rPr>
          <w:color w:val="000000"/>
          <w:sz w:val="27"/>
          <w:szCs w:val="27"/>
        </w:rPr>
      </w:pPr>
      <w:r>
        <w:rPr>
          <w:color w:val="000000"/>
          <w:sz w:val="27"/>
          <w:szCs w:val="27"/>
        </w:rPr>
        <w:t>виданий ________________________________________________________________________)</w:t>
      </w:r>
    </w:p>
    <w:p w:rsidR="00DA25EB" w:rsidRDefault="00DA25EB" w:rsidP="00DA25EB">
      <w:pPr>
        <w:pStyle w:val="a3"/>
        <w:rPr>
          <w:color w:val="000000"/>
          <w:sz w:val="27"/>
          <w:szCs w:val="27"/>
        </w:rPr>
      </w:pPr>
      <w:r>
        <w:rPr>
          <w:color w:val="000000"/>
          <w:sz w:val="27"/>
          <w:szCs w:val="27"/>
        </w:rPr>
        <w:t xml:space="preserve">відповідно до Закону України “Про захист персональних даних” надаю згоду Відділу капітального будівництва Верхньодніпровської міської ради на обробку, використання, поширення та доступ до персональних даних, які передбачено Законом України «Про публічні закупівлі» (зі змінами), а також згідно з нормами чинного законодавства, моїх персональних даних (у т. ч. паспортні дані, ідентифікаційний код, дані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електронних </w:t>
      </w:r>
      <w:proofErr w:type="spellStart"/>
      <w:r>
        <w:rPr>
          <w:color w:val="000000"/>
          <w:sz w:val="27"/>
          <w:szCs w:val="27"/>
        </w:rPr>
        <w:t>закупівель</w:t>
      </w:r>
      <w:proofErr w:type="spellEnd"/>
      <w:r>
        <w:rPr>
          <w:color w:val="000000"/>
          <w:sz w:val="27"/>
          <w:szCs w:val="27"/>
        </w:rPr>
        <w:t>, цивільно-правових та господарських відносин та здійснення доступу до моїх персональних даних третіх осіб виключно відповідно до вимог чинного законодавства України.</w:t>
      </w:r>
    </w:p>
    <w:p w:rsidR="00DA25EB" w:rsidRDefault="00DA25EB" w:rsidP="00DA25EB">
      <w:pPr>
        <w:pStyle w:val="a3"/>
        <w:rPr>
          <w:color w:val="000000"/>
          <w:sz w:val="27"/>
          <w:szCs w:val="27"/>
        </w:rPr>
      </w:pPr>
      <w:r>
        <w:rPr>
          <w:color w:val="000000"/>
          <w:sz w:val="27"/>
          <w:szCs w:val="27"/>
        </w:rPr>
        <w:t>____________ _________________ ______________</w:t>
      </w:r>
    </w:p>
    <w:p w:rsidR="00DA25EB" w:rsidRDefault="00DA25EB" w:rsidP="00DA25EB">
      <w:pPr>
        <w:pStyle w:val="a3"/>
        <w:rPr>
          <w:color w:val="000000"/>
          <w:sz w:val="27"/>
          <w:szCs w:val="27"/>
        </w:rPr>
      </w:pPr>
      <w:r>
        <w:rPr>
          <w:color w:val="000000"/>
          <w:sz w:val="27"/>
          <w:szCs w:val="27"/>
        </w:rPr>
        <w:t>дата підпис</w:t>
      </w:r>
    </w:p>
    <w:p w:rsidR="0061351E" w:rsidRDefault="0061351E" w:rsidP="00DA25EB">
      <w:pPr>
        <w:pStyle w:val="a3"/>
        <w:rPr>
          <w:color w:val="000000"/>
          <w:sz w:val="27"/>
          <w:szCs w:val="27"/>
        </w:rPr>
      </w:pPr>
    </w:p>
    <w:p w:rsidR="0061351E" w:rsidRDefault="0061351E" w:rsidP="0061351E">
      <w:pPr>
        <w:pStyle w:val="a3"/>
        <w:jc w:val="right"/>
        <w:rPr>
          <w:b/>
          <w:color w:val="000000"/>
          <w:sz w:val="27"/>
          <w:szCs w:val="27"/>
        </w:rPr>
      </w:pPr>
      <w:r>
        <w:rPr>
          <w:b/>
          <w:color w:val="000000"/>
          <w:sz w:val="27"/>
          <w:szCs w:val="27"/>
        </w:rPr>
        <w:t xml:space="preserve">Додаток 4  </w:t>
      </w:r>
    </w:p>
    <w:p w:rsidR="0061351E" w:rsidRPr="005B312B" w:rsidRDefault="0061351E" w:rsidP="0061351E">
      <w:pPr>
        <w:pStyle w:val="a3"/>
        <w:jc w:val="right"/>
        <w:rPr>
          <w:color w:val="000000"/>
          <w:sz w:val="27"/>
          <w:szCs w:val="27"/>
        </w:rPr>
      </w:pPr>
      <w:r w:rsidRPr="005B312B">
        <w:rPr>
          <w:color w:val="000000"/>
          <w:sz w:val="27"/>
          <w:szCs w:val="27"/>
        </w:rPr>
        <w:t>до спрощеної закупівлі</w:t>
      </w:r>
    </w:p>
    <w:p w:rsidR="0061351E" w:rsidRPr="00B37D2F" w:rsidRDefault="0061351E" w:rsidP="0061351E">
      <w:pPr>
        <w:pStyle w:val="a3"/>
        <w:jc w:val="center"/>
        <w:rPr>
          <w:b/>
          <w:color w:val="000000"/>
          <w:sz w:val="28"/>
          <w:szCs w:val="28"/>
        </w:rPr>
      </w:pPr>
      <w:r w:rsidRPr="00B37D2F">
        <w:rPr>
          <w:b/>
          <w:color w:val="000000"/>
          <w:sz w:val="28"/>
          <w:szCs w:val="28"/>
        </w:rPr>
        <w:t>ДЕФЕКТНИЙ АКТ</w:t>
      </w:r>
    </w:p>
    <w:p w:rsidR="0061351E" w:rsidRPr="00B37D2F" w:rsidRDefault="0061351E" w:rsidP="0061351E">
      <w:pPr>
        <w:pStyle w:val="a3"/>
        <w:rPr>
          <w:color w:val="000000"/>
          <w:sz w:val="28"/>
          <w:szCs w:val="28"/>
        </w:rPr>
      </w:pPr>
      <w:r w:rsidRPr="00B37D2F">
        <w:rPr>
          <w:color w:val="000000"/>
          <w:sz w:val="28"/>
          <w:szCs w:val="28"/>
        </w:rPr>
        <w:t xml:space="preserve">на влаштування тротуарного покриття на території «База відпочинку «Любич» СБ України вул. </w:t>
      </w:r>
      <w:proofErr w:type="spellStart"/>
      <w:r w:rsidRPr="00B37D2F">
        <w:rPr>
          <w:color w:val="000000"/>
          <w:sz w:val="28"/>
          <w:szCs w:val="28"/>
        </w:rPr>
        <w:t>Чоповського</w:t>
      </w:r>
      <w:proofErr w:type="spellEnd"/>
      <w:r w:rsidRPr="00B37D2F">
        <w:rPr>
          <w:color w:val="000000"/>
          <w:sz w:val="28"/>
          <w:szCs w:val="28"/>
        </w:rPr>
        <w:t xml:space="preserve">, 30, Київська обл., Броварський р-н, с. </w:t>
      </w:r>
      <w:proofErr w:type="spellStart"/>
      <w:r w:rsidRPr="00B37D2F">
        <w:rPr>
          <w:color w:val="000000"/>
          <w:sz w:val="28"/>
          <w:szCs w:val="28"/>
        </w:rPr>
        <w:t>Літки</w:t>
      </w:r>
      <w:proofErr w:type="spellEnd"/>
    </w:p>
    <w:p w:rsidR="0061351E" w:rsidRDefault="0061351E" w:rsidP="0061351E">
      <w:pPr>
        <w:pStyle w:val="a3"/>
        <w:rPr>
          <w:color w:val="000000"/>
          <w:sz w:val="27"/>
          <w:szCs w:val="27"/>
        </w:rPr>
      </w:pPr>
      <w:r>
        <w:rPr>
          <w:color w:val="000000"/>
          <w:sz w:val="27"/>
          <w:szCs w:val="27"/>
        </w:rPr>
        <w:t xml:space="preserve"> </w:t>
      </w:r>
    </w:p>
    <w:tbl>
      <w:tblPr>
        <w:tblStyle w:val="a5"/>
        <w:tblW w:w="0" w:type="auto"/>
        <w:tblLayout w:type="fixed"/>
        <w:tblLook w:val="04A0" w:firstRow="1" w:lastRow="0" w:firstColumn="1" w:lastColumn="0" w:noHBand="0" w:noVBand="1"/>
      </w:tblPr>
      <w:tblGrid>
        <w:gridCol w:w="988"/>
        <w:gridCol w:w="4252"/>
        <w:gridCol w:w="1418"/>
        <w:gridCol w:w="1417"/>
        <w:gridCol w:w="1418"/>
      </w:tblGrid>
      <w:tr w:rsidR="0061351E" w:rsidRPr="00B37D2F" w:rsidTr="00B94CFD">
        <w:tc>
          <w:tcPr>
            <w:tcW w:w="988" w:type="dxa"/>
          </w:tcPr>
          <w:p w:rsidR="0061351E" w:rsidRPr="00B37D2F" w:rsidRDefault="0061351E" w:rsidP="00B94CFD">
            <w:pPr>
              <w:pStyle w:val="a3"/>
              <w:jc w:val="center"/>
              <w:rPr>
                <w:b/>
                <w:color w:val="000000"/>
                <w:sz w:val="27"/>
                <w:szCs w:val="27"/>
              </w:rPr>
            </w:pPr>
            <w:r w:rsidRPr="00B37D2F">
              <w:rPr>
                <w:b/>
                <w:color w:val="000000"/>
                <w:sz w:val="27"/>
                <w:szCs w:val="27"/>
              </w:rPr>
              <w:lastRenderedPageBreak/>
              <w:t>№ з/п</w:t>
            </w:r>
          </w:p>
        </w:tc>
        <w:tc>
          <w:tcPr>
            <w:tcW w:w="4252" w:type="dxa"/>
          </w:tcPr>
          <w:p w:rsidR="0061351E" w:rsidRPr="00B37D2F" w:rsidRDefault="0061351E" w:rsidP="00B94CFD">
            <w:pPr>
              <w:pStyle w:val="a3"/>
              <w:rPr>
                <w:b/>
                <w:color w:val="000000"/>
                <w:sz w:val="27"/>
                <w:szCs w:val="27"/>
              </w:rPr>
            </w:pPr>
            <w:r w:rsidRPr="00B37D2F">
              <w:rPr>
                <w:b/>
                <w:color w:val="000000"/>
                <w:sz w:val="27"/>
                <w:szCs w:val="27"/>
              </w:rPr>
              <w:t>Найменування робіт</w:t>
            </w:r>
          </w:p>
        </w:tc>
        <w:tc>
          <w:tcPr>
            <w:tcW w:w="1418" w:type="dxa"/>
          </w:tcPr>
          <w:p w:rsidR="0061351E" w:rsidRPr="00B37D2F" w:rsidRDefault="0061351E" w:rsidP="00B94CFD">
            <w:pPr>
              <w:pStyle w:val="a3"/>
              <w:jc w:val="center"/>
              <w:rPr>
                <w:b/>
                <w:color w:val="000000"/>
                <w:sz w:val="27"/>
                <w:szCs w:val="27"/>
              </w:rPr>
            </w:pPr>
            <w:r w:rsidRPr="00B37D2F">
              <w:rPr>
                <w:b/>
                <w:color w:val="000000"/>
                <w:sz w:val="27"/>
                <w:szCs w:val="27"/>
              </w:rPr>
              <w:t>Одиниця виміру</w:t>
            </w:r>
          </w:p>
        </w:tc>
        <w:tc>
          <w:tcPr>
            <w:tcW w:w="1417" w:type="dxa"/>
          </w:tcPr>
          <w:p w:rsidR="0061351E" w:rsidRPr="00B37D2F" w:rsidRDefault="0061351E" w:rsidP="00B94CFD">
            <w:pPr>
              <w:pStyle w:val="a3"/>
              <w:jc w:val="center"/>
              <w:rPr>
                <w:b/>
                <w:color w:val="000000"/>
                <w:sz w:val="27"/>
                <w:szCs w:val="27"/>
              </w:rPr>
            </w:pPr>
            <w:r w:rsidRPr="00B37D2F">
              <w:rPr>
                <w:b/>
                <w:color w:val="000000"/>
                <w:sz w:val="27"/>
                <w:szCs w:val="27"/>
              </w:rPr>
              <w:t>Кількість</w:t>
            </w:r>
          </w:p>
        </w:tc>
        <w:tc>
          <w:tcPr>
            <w:tcW w:w="1418" w:type="dxa"/>
          </w:tcPr>
          <w:p w:rsidR="0061351E" w:rsidRPr="00B37D2F" w:rsidRDefault="0061351E" w:rsidP="00B94CFD">
            <w:pPr>
              <w:pStyle w:val="a3"/>
              <w:rPr>
                <w:b/>
                <w:color w:val="000000"/>
                <w:sz w:val="27"/>
                <w:szCs w:val="27"/>
              </w:rPr>
            </w:pPr>
          </w:p>
        </w:tc>
      </w:tr>
      <w:tr w:rsidR="0061351E" w:rsidTr="00B94CFD">
        <w:tc>
          <w:tcPr>
            <w:tcW w:w="988" w:type="dxa"/>
          </w:tcPr>
          <w:p w:rsidR="0061351E" w:rsidRDefault="0061351E" w:rsidP="00B94CFD">
            <w:pPr>
              <w:pStyle w:val="a3"/>
              <w:jc w:val="center"/>
              <w:rPr>
                <w:color w:val="000000"/>
                <w:sz w:val="27"/>
                <w:szCs w:val="27"/>
              </w:rPr>
            </w:pPr>
            <w:r>
              <w:rPr>
                <w:color w:val="000000"/>
                <w:sz w:val="27"/>
                <w:szCs w:val="27"/>
              </w:rPr>
              <w:t>1</w:t>
            </w:r>
          </w:p>
        </w:tc>
        <w:tc>
          <w:tcPr>
            <w:tcW w:w="4252" w:type="dxa"/>
          </w:tcPr>
          <w:p w:rsidR="0061351E" w:rsidRDefault="0061351E" w:rsidP="00B94CFD">
            <w:pPr>
              <w:pStyle w:val="a3"/>
              <w:rPr>
                <w:color w:val="000000"/>
                <w:sz w:val="27"/>
                <w:szCs w:val="27"/>
              </w:rPr>
            </w:pPr>
            <w:r>
              <w:rPr>
                <w:color w:val="000000"/>
                <w:sz w:val="27"/>
                <w:szCs w:val="27"/>
              </w:rPr>
              <w:t>Демонтаж тротуарної плитки 1000х1000</w:t>
            </w:r>
          </w:p>
        </w:tc>
        <w:tc>
          <w:tcPr>
            <w:tcW w:w="1418" w:type="dxa"/>
          </w:tcPr>
          <w:p w:rsidR="0061351E" w:rsidRDefault="0061351E" w:rsidP="00B94CFD">
            <w:pPr>
              <w:pStyle w:val="a3"/>
              <w:jc w:val="center"/>
              <w:rPr>
                <w:color w:val="000000"/>
                <w:sz w:val="27"/>
                <w:szCs w:val="27"/>
              </w:rPr>
            </w:pPr>
            <w:proofErr w:type="spellStart"/>
            <w:r>
              <w:rPr>
                <w:color w:val="000000"/>
                <w:sz w:val="27"/>
                <w:szCs w:val="27"/>
              </w:rPr>
              <w:t>шт</w:t>
            </w:r>
            <w:proofErr w:type="spellEnd"/>
          </w:p>
        </w:tc>
        <w:tc>
          <w:tcPr>
            <w:tcW w:w="1417" w:type="dxa"/>
          </w:tcPr>
          <w:p w:rsidR="0061351E" w:rsidRDefault="0061351E" w:rsidP="00B94CFD">
            <w:pPr>
              <w:pStyle w:val="a3"/>
              <w:jc w:val="center"/>
              <w:rPr>
                <w:color w:val="000000"/>
                <w:sz w:val="27"/>
                <w:szCs w:val="27"/>
              </w:rPr>
            </w:pPr>
            <w:r>
              <w:rPr>
                <w:color w:val="000000"/>
                <w:sz w:val="27"/>
                <w:szCs w:val="27"/>
              </w:rPr>
              <w:t>320</w:t>
            </w:r>
          </w:p>
        </w:tc>
        <w:tc>
          <w:tcPr>
            <w:tcW w:w="1418" w:type="dxa"/>
          </w:tcPr>
          <w:p w:rsidR="0061351E" w:rsidRDefault="0061351E" w:rsidP="00B94CFD">
            <w:pPr>
              <w:pStyle w:val="a3"/>
              <w:rPr>
                <w:color w:val="000000"/>
                <w:sz w:val="27"/>
                <w:szCs w:val="27"/>
              </w:rPr>
            </w:pPr>
          </w:p>
        </w:tc>
      </w:tr>
      <w:tr w:rsidR="0061351E" w:rsidTr="00B94CFD">
        <w:tc>
          <w:tcPr>
            <w:tcW w:w="988" w:type="dxa"/>
          </w:tcPr>
          <w:p w:rsidR="0061351E" w:rsidRDefault="0061351E" w:rsidP="00B94CFD">
            <w:pPr>
              <w:pStyle w:val="a3"/>
              <w:jc w:val="center"/>
              <w:rPr>
                <w:color w:val="000000"/>
                <w:sz w:val="27"/>
                <w:szCs w:val="27"/>
              </w:rPr>
            </w:pPr>
            <w:r>
              <w:rPr>
                <w:color w:val="000000"/>
                <w:sz w:val="27"/>
                <w:szCs w:val="27"/>
              </w:rPr>
              <w:t>2</w:t>
            </w:r>
          </w:p>
        </w:tc>
        <w:tc>
          <w:tcPr>
            <w:tcW w:w="4252" w:type="dxa"/>
          </w:tcPr>
          <w:p w:rsidR="0061351E" w:rsidRDefault="0061351E" w:rsidP="00B94CFD">
            <w:pPr>
              <w:pStyle w:val="a3"/>
              <w:rPr>
                <w:color w:val="000000"/>
                <w:sz w:val="27"/>
                <w:szCs w:val="27"/>
              </w:rPr>
            </w:pPr>
            <w:r>
              <w:rPr>
                <w:color w:val="000000"/>
                <w:sz w:val="27"/>
                <w:szCs w:val="27"/>
              </w:rPr>
              <w:t xml:space="preserve">Влаштування основи із відсіву </w:t>
            </w:r>
          </w:p>
        </w:tc>
        <w:tc>
          <w:tcPr>
            <w:tcW w:w="1418" w:type="dxa"/>
          </w:tcPr>
          <w:p w:rsidR="0061351E" w:rsidRDefault="0061351E" w:rsidP="00B94CFD">
            <w:pPr>
              <w:pStyle w:val="a3"/>
              <w:jc w:val="center"/>
              <w:rPr>
                <w:color w:val="000000"/>
                <w:sz w:val="27"/>
                <w:szCs w:val="27"/>
              </w:rPr>
            </w:pPr>
            <w:r>
              <w:rPr>
                <w:color w:val="000000"/>
                <w:sz w:val="27"/>
                <w:szCs w:val="27"/>
              </w:rPr>
              <w:t xml:space="preserve">м. </w:t>
            </w:r>
            <w:proofErr w:type="spellStart"/>
            <w:r>
              <w:rPr>
                <w:color w:val="000000"/>
                <w:sz w:val="27"/>
                <w:szCs w:val="27"/>
              </w:rPr>
              <w:t>кв</w:t>
            </w:r>
            <w:proofErr w:type="spellEnd"/>
          </w:p>
        </w:tc>
        <w:tc>
          <w:tcPr>
            <w:tcW w:w="1417" w:type="dxa"/>
          </w:tcPr>
          <w:p w:rsidR="0061351E" w:rsidRDefault="0061351E" w:rsidP="00B94CFD">
            <w:pPr>
              <w:pStyle w:val="a3"/>
              <w:jc w:val="center"/>
              <w:rPr>
                <w:color w:val="000000"/>
                <w:sz w:val="27"/>
                <w:szCs w:val="27"/>
              </w:rPr>
            </w:pPr>
            <w:r>
              <w:rPr>
                <w:color w:val="000000"/>
                <w:sz w:val="27"/>
                <w:szCs w:val="27"/>
              </w:rPr>
              <w:t>320</w:t>
            </w:r>
          </w:p>
        </w:tc>
        <w:tc>
          <w:tcPr>
            <w:tcW w:w="1418" w:type="dxa"/>
          </w:tcPr>
          <w:p w:rsidR="0061351E" w:rsidRDefault="0061351E" w:rsidP="00B94CFD">
            <w:pPr>
              <w:pStyle w:val="a3"/>
              <w:rPr>
                <w:color w:val="000000"/>
                <w:sz w:val="27"/>
                <w:szCs w:val="27"/>
              </w:rPr>
            </w:pPr>
          </w:p>
        </w:tc>
      </w:tr>
      <w:tr w:rsidR="0061351E" w:rsidTr="00B94CFD">
        <w:tc>
          <w:tcPr>
            <w:tcW w:w="988" w:type="dxa"/>
          </w:tcPr>
          <w:p w:rsidR="0061351E" w:rsidRDefault="0061351E" w:rsidP="00B94CFD">
            <w:pPr>
              <w:pStyle w:val="a3"/>
              <w:jc w:val="center"/>
              <w:rPr>
                <w:color w:val="000000"/>
                <w:sz w:val="27"/>
                <w:szCs w:val="27"/>
              </w:rPr>
            </w:pPr>
            <w:r>
              <w:rPr>
                <w:color w:val="000000"/>
                <w:sz w:val="27"/>
                <w:szCs w:val="27"/>
              </w:rPr>
              <w:t>3</w:t>
            </w:r>
          </w:p>
        </w:tc>
        <w:tc>
          <w:tcPr>
            <w:tcW w:w="4252" w:type="dxa"/>
          </w:tcPr>
          <w:p w:rsidR="0061351E" w:rsidRDefault="0061351E" w:rsidP="00B94CFD">
            <w:pPr>
              <w:pStyle w:val="a3"/>
              <w:rPr>
                <w:color w:val="000000"/>
                <w:sz w:val="27"/>
                <w:szCs w:val="27"/>
              </w:rPr>
            </w:pPr>
            <w:r>
              <w:rPr>
                <w:color w:val="000000"/>
                <w:sz w:val="27"/>
                <w:szCs w:val="27"/>
              </w:rPr>
              <w:t xml:space="preserve">Улаштування </w:t>
            </w:r>
            <w:proofErr w:type="spellStart"/>
            <w:r>
              <w:rPr>
                <w:color w:val="000000"/>
                <w:sz w:val="27"/>
                <w:szCs w:val="27"/>
              </w:rPr>
              <w:t>пісочно</w:t>
            </w:r>
            <w:proofErr w:type="spellEnd"/>
            <w:r>
              <w:rPr>
                <w:color w:val="000000"/>
                <w:sz w:val="27"/>
                <w:szCs w:val="27"/>
              </w:rPr>
              <w:t>-цементної основи 7-10 см</w:t>
            </w:r>
          </w:p>
        </w:tc>
        <w:tc>
          <w:tcPr>
            <w:tcW w:w="1418" w:type="dxa"/>
          </w:tcPr>
          <w:p w:rsidR="0061351E" w:rsidRDefault="0061351E" w:rsidP="00B94CFD">
            <w:pPr>
              <w:pStyle w:val="a3"/>
              <w:jc w:val="center"/>
              <w:rPr>
                <w:color w:val="000000"/>
                <w:sz w:val="27"/>
                <w:szCs w:val="27"/>
              </w:rPr>
            </w:pPr>
            <w:r>
              <w:rPr>
                <w:color w:val="000000"/>
                <w:sz w:val="27"/>
                <w:szCs w:val="27"/>
              </w:rPr>
              <w:t xml:space="preserve">м. </w:t>
            </w:r>
            <w:proofErr w:type="spellStart"/>
            <w:r>
              <w:rPr>
                <w:color w:val="000000"/>
                <w:sz w:val="27"/>
                <w:szCs w:val="27"/>
              </w:rPr>
              <w:t>кв</w:t>
            </w:r>
            <w:proofErr w:type="spellEnd"/>
          </w:p>
        </w:tc>
        <w:tc>
          <w:tcPr>
            <w:tcW w:w="1417" w:type="dxa"/>
          </w:tcPr>
          <w:p w:rsidR="0061351E" w:rsidRDefault="0061351E" w:rsidP="00B94CFD">
            <w:pPr>
              <w:pStyle w:val="a3"/>
              <w:jc w:val="center"/>
              <w:rPr>
                <w:color w:val="000000"/>
                <w:sz w:val="27"/>
                <w:szCs w:val="27"/>
              </w:rPr>
            </w:pPr>
            <w:r>
              <w:rPr>
                <w:color w:val="000000"/>
                <w:sz w:val="27"/>
                <w:szCs w:val="27"/>
              </w:rPr>
              <w:t>320</w:t>
            </w:r>
          </w:p>
        </w:tc>
        <w:tc>
          <w:tcPr>
            <w:tcW w:w="1418" w:type="dxa"/>
          </w:tcPr>
          <w:p w:rsidR="0061351E" w:rsidRDefault="0061351E" w:rsidP="00B94CFD">
            <w:pPr>
              <w:pStyle w:val="a3"/>
              <w:rPr>
                <w:color w:val="000000"/>
                <w:sz w:val="27"/>
                <w:szCs w:val="27"/>
              </w:rPr>
            </w:pPr>
          </w:p>
        </w:tc>
      </w:tr>
      <w:tr w:rsidR="0061351E" w:rsidTr="00B94CFD">
        <w:tc>
          <w:tcPr>
            <w:tcW w:w="988" w:type="dxa"/>
          </w:tcPr>
          <w:p w:rsidR="0061351E" w:rsidRDefault="0061351E" w:rsidP="00B94CFD">
            <w:pPr>
              <w:pStyle w:val="a3"/>
              <w:jc w:val="center"/>
              <w:rPr>
                <w:color w:val="000000"/>
                <w:sz w:val="27"/>
                <w:szCs w:val="27"/>
              </w:rPr>
            </w:pPr>
            <w:r>
              <w:rPr>
                <w:color w:val="000000"/>
                <w:sz w:val="27"/>
                <w:szCs w:val="27"/>
              </w:rPr>
              <w:t>4</w:t>
            </w:r>
          </w:p>
        </w:tc>
        <w:tc>
          <w:tcPr>
            <w:tcW w:w="4252" w:type="dxa"/>
          </w:tcPr>
          <w:p w:rsidR="0061351E" w:rsidRDefault="0061351E" w:rsidP="00B94CFD">
            <w:pPr>
              <w:pStyle w:val="a3"/>
              <w:rPr>
                <w:color w:val="000000"/>
                <w:sz w:val="27"/>
                <w:szCs w:val="27"/>
              </w:rPr>
            </w:pPr>
            <w:r>
              <w:rPr>
                <w:color w:val="000000"/>
                <w:sz w:val="27"/>
                <w:szCs w:val="27"/>
              </w:rPr>
              <w:t>Встановлення бордюр (</w:t>
            </w:r>
            <w:proofErr w:type="spellStart"/>
            <w:r>
              <w:rPr>
                <w:color w:val="000000"/>
                <w:sz w:val="27"/>
                <w:szCs w:val="27"/>
              </w:rPr>
              <w:t>поребрик</w:t>
            </w:r>
            <w:proofErr w:type="spellEnd"/>
            <w:r>
              <w:rPr>
                <w:color w:val="000000"/>
                <w:sz w:val="27"/>
                <w:szCs w:val="27"/>
              </w:rPr>
              <w:t>) 1000х200х60 на бетонну основу</w:t>
            </w:r>
          </w:p>
        </w:tc>
        <w:tc>
          <w:tcPr>
            <w:tcW w:w="1418" w:type="dxa"/>
          </w:tcPr>
          <w:p w:rsidR="0061351E" w:rsidRDefault="0061351E" w:rsidP="00B94CFD">
            <w:pPr>
              <w:pStyle w:val="a3"/>
              <w:jc w:val="center"/>
              <w:rPr>
                <w:color w:val="000000"/>
                <w:sz w:val="27"/>
                <w:szCs w:val="27"/>
              </w:rPr>
            </w:pPr>
            <w:r>
              <w:rPr>
                <w:color w:val="000000"/>
                <w:sz w:val="27"/>
                <w:szCs w:val="27"/>
              </w:rPr>
              <w:t>м. п.</w:t>
            </w:r>
          </w:p>
        </w:tc>
        <w:tc>
          <w:tcPr>
            <w:tcW w:w="1417" w:type="dxa"/>
          </w:tcPr>
          <w:p w:rsidR="0061351E" w:rsidRDefault="0061351E" w:rsidP="00B94CFD">
            <w:pPr>
              <w:pStyle w:val="a3"/>
              <w:jc w:val="center"/>
              <w:rPr>
                <w:color w:val="000000"/>
                <w:sz w:val="27"/>
                <w:szCs w:val="27"/>
              </w:rPr>
            </w:pPr>
            <w:r>
              <w:rPr>
                <w:color w:val="000000"/>
                <w:sz w:val="27"/>
                <w:szCs w:val="27"/>
              </w:rPr>
              <w:t>377</w:t>
            </w:r>
          </w:p>
        </w:tc>
        <w:tc>
          <w:tcPr>
            <w:tcW w:w="1418" w:type="dxa"/>
          </w:tcPr>
          <w:p w:rsidR="0061351E" w:rsidRDefault="0061351E" w:rsidP="00B94CFD">
            <w:pPr>
              <w:pStyle w:val="a3"/>
              <w:rPr>
                <w:color w:val="000000"/>
                <w:sz w:val="27"/>
                <w:szCs w:val="27"/>
              </w:rPr>
            </w:pPr>
          </w:p>
        </w:tc>
      </w:tr>
      <w:tr w:rsidR="0061351E" w:rsidTr="00B94CFD">
        <w:tc>
          <w:tcPr>
            <w:tcW w:w="988" w:type="dxa"/>
          </w:tcPr>
          <w:p w:rsidR="0061351E" w:rsidRDefault="0061351E" w:rsidP="00B94CFD">
            <w:pPr>
              <w:pStyle w:val="a3"/>
              <w:jc w:val="center"/>
              <w:rPr>
                <w:color w:val="000000"/>
                <w:sz w:val="27"/>
                <w:szCs w:val="27"/>
              </w:rPr>
            </w:pPr>
            <w:r>
              <w:rPr>
                <w:color w:val="000000"/>
                <w:sz w:val="27"/>
                <w:szCs w:val="27"/>
              </w:rPr>
              <w:t>5</w:t>
            </w:r>
          </w:p>
        </w:tc>
        <w:tc>
          <w:tcPr>
            <w:tcW w:w="4252" w:type="dxa"/>
          </w:tcPr>
          <w:p w:rsidR="0061351E" w:rsidRDefault="0061351E" w:rsidP="00B94CFD">
            <w:pPr>
              <w:pStyle w:val="a3"/>
              <w:rPr>
                <w:color w:val="000000"/>
                <w:sz w:val="27"/>
                <w:szCs w:val="27"/>
              </w:rPr>
            </w:pPr>
            <w:r>
              <w:rPr>
                <w:color w:val="000000"/>
                <w:sz w:val="27"/>
                <w:szCs w:val="27"/>
              </w:rPr>
              <w:t>Мощення тротуарної плитки «Золотий мандарин» «</w:t>
            </w:r>
            <w:proofErr w:type="spellStart"/>
            <w:r>
              <w:rPr>
                <w:color w:val="000000"/>
                <w:sz w:val="27"/>
                <w:szCs w:val="27"/>
              </w:rPr>
              <w:t>Кирпічик</w:t>
            </w:r>
            <w:proofErr w:type="spellEnd"/>
            <w:r>
              <w:rPr>
                <w:color w:val="000000"/>
                <w:sz w:val="27"/>
                <w:szCs w:val="27"/>
              </w:rPr>
              <w:t xml:space="preserve">» 200х100х40 в </w:t>
            </w:r>
            <w:proofErr w:type="spellStart"/>
            <w:r>
              <w:rPr>
                <w:color w:val="000000"/>
                <w:sz w:val="27"/>
                <w:szCs w:val="27"/>
              </w:rPr>
              <w:t>шахматному</w:t>
            </w:r>
            <w:proofErr w:type="spellEnd"/>
            <w:r>
              <w:rPr>
                <w:color w:val="000000"/>
                <w:sz w:val="27"/>
                <w:szCs w:val="27"/>
              </w:rPr>
              <w:t xml:space="preserve"> порядку.</w:t>
            </w:r>
          </w:p>
        </w:tc>
        <w:tc>
          <w:tcPr>
            <w:tcW w:w="1418" w:type="dxa"/>
          </w:tcPr>
          <w:p w:rsidR="0061351E" w:rsidRDefault="0061351E" w:rsidP="00B94CFD">
            <w:pPr>
              <w:pStyle w:val="a3"/>
              <w:jc w:val="center"/>
              <w:rPr>
                <w:color w:val="000000"/>
                <w:sz w:val="27"/>
                <w:szCs w:val="27"/>
              </w:rPr>
            </w:pPr>
            <w:r>
              <w:rPr>
                <w:color w:val="000000"/>
                <w:sz w:val="27"/>
                <w:szCs w:val="27"/>
              </w:rPr>
              <w:t xml:space="preserve">м. </w:t>
            </w:r>
            <w:proofErr w:type="spellStart"/>
            <w:r>
              <w:rPr>
                <w:color w:val="000000"/>
                <w:sz w:val="27"/>
                <w:szCs w:val="27"/>
              </w:rPr>
              <w:t>кв</w:t>
            </w:r>
            <w:proofErr w:type="spellEnd"/>
          </w:p>
        </w:tc>
        <w:tc>
          <w:tcPr>
            <w:tcW w:w="1417" w:type="dxa"/>
          </w:tcPr>
          <w:p w:rsidR="0061351E" w:rsidRDefault="0061351E" w:rsidP="00B94CFD">
            <w:pPr>
              <w:pStyle w:val="a3"/>
              <w:jc w:val="center"/>
              <w:rPr>
                <w:color w:val="000000"/>
                <w:sz w:val="27"/>
                <w:szCs w:val="27"/>
              </w:rPr>
            </w:pPr>
            <w:r>
              <w:rPr>
                <w:color w:val="000000"/>
                <w:sz w:val="27"/>
                <w:szCs w:val="27"/>
              </w:rPr>
              <w:t>320</w:t>
            </w:r>
          </w:p>
        </w:tc>
        <w:tc>
          <w:tcPr>
            <w:tcW w:w="1418" w:type="dxa"/>
          </w:tcPr>
          <w:p w:rsidR="0061351E" w:rsidRDefault="0061351E" w:rsidP="00B94CFD">
            <w:pPr>
              <w:pStyle w:val="a3"/>
              <w:rPr>
                <w:color w:val="000000"/>
                <w:sz w:val="27"/>
                <w:szCs w:val="27"/>
              </w:rPr>
            </w:pPr>
          </w:p>
        </w:tc>
      </w:tr>
      <w:tr w:rsidR="0061351E" w:rsidTr="00B94CFD">
        <w:tc>
          <w:tcPr>
            <w:tcW w:w="988" w:type="dxa"/>
          </w:tcPr>
          <w:p w:rsidR="0061351E" w:rsidRDefault="0061351E" w:rsidP="00B94CFD">
            <w:pPr>
              <w:pStyle w:val="a3"/>
              <w:jc w:val="center"/>
              <w:rPr>
                <w:color w:val="000000"/>
                <w:sz w:val="27"/>
                <w:szCs w:val="27"/>
              </w:rPr>
            </w:pPr>
          </w:p>
        </w:tc>
        <w:tc>
          <w:tcPr>
            <w:tcW w:w="4252" w:type="dxa"/>
          </w:tcPr>
          <w:p w:rsidR="0061351E" w:rsidRDefault="0061351E" w:rsidP="00B94CFD">
            <w:pPr>
              <w:pStyle w:val="a3"/>
              <w:rPr>
                <w:color w:val="000000"/>
                <w:sz w:val="27"/>
                <w:szCs w:val="27"/>
              </w:rPr>
            </w:pPr>
          </w:p>
        </w:tc>
        <w:tc>
          <w:tcPr>
            <w:tcW w:w="1418" w:type="dxa"/>
          </w:tcPr>
          <w:p w:rsidR="0061351E" w:rsidRDefault="0061351E" w:rsidP="00B94CFD">
            <w:pPr>
              <w:pStyle w:val="a3"/>
              <w:jc w:val="center"/>
              <w:rPr>
                <w:color w:val="000000"/>
                <w:sz w:val="27"/>
                <w:szCs w:val="27"/>
              </w:rPr>
            </w:pPr>
          </w:p>
        </w:tc>
        <w:tc>
          <w:tcPr>
            <w:tcW w:w="1417" w:type="dxa"/>
          </w:tcPr>
          <w:p w:rsidR="0061351E" w:rsidRDefault="0061351E" w:rsidP="00B94CFD">
            <w:pPr>
              <w:pStyle w:val="a3"/>
              <w:jc w:val="center"/>
              <w:rPr>
                <w:color w:val="000000"/>
                <w:sz w:val="27"/>
                <w:szCs w:val="27"/>
              </w:rPr>
            </w:pPr>
          </w:p>
        </w:tc>
        <w:tc>
          <w:tcPr>
            <w:tcW w:w="1418" w:type="dxa"/>
          </w:tcPr>
          <w:p w:rsidR="0061351E" w:rsidRDefault="0061351E" w:rsidP="00B94CFD">
            <w:pPr>
              <w:pStyle w:val="a3"/>
              <w:rPr>
                <w:color w:val="000000"/>
                <w:sz w:val="27"/>
                <w:szCs w:val="27"/>
              </w:rPr>
            </w:pPr>
          </w:p>
        </w:tc>
      </w:tr>
    </w:tbl>
    <w:p w:rsidR="0061351E" w:rsidRDefault="0061351E" w:rsidP="0061351E">
      <w:pPr>
        <w:pStyle w:val="a3"/>
        <w:rPr>
          <w:color w:val="000000"/>
          <w:sz w:val="27"/>
          <w:szCs w:val="27"/>
        </w:rPr>
      </w:pPr>
    </w:p>
    <w:p w:rsidR="0061351E" w:rsidRPr="0061351E" w:rsidRDefault="0061351E" w:rsidP="0061351E">
      <w:pPr>
        <w:pStyle w:val="a3"/>
        <w:jc w:val="right"/>
        <w:rPr>
          <w:color w:val="000000"/>
          <w:sz w:val="27"/>
          <w:szCs w:val="27"/>
        </w:rPr>
      </w:pPr>
      <w:r>
        <w:rPr>
          <w:b/>
          <w:color w:val="000000"/>
          <w:sz w:val="27"/>
          <w:szCs w:val="27"/>
        </w:rPr>
        <w:t>Додаток 5</w:t>
      </w:r>
      <w:r w:rsidR="00D01A0A" w:rsidRPr="0061351E">
        <w:rPr>
          <w:b/>
          <w:color w:val="000000"/>
          <w:sz w:val="27"/>
          <w:szCs w:val="27"/>
        </w:rPr>
        <w:t xml:space="preserve"> </w:t>
      </w:r>
    </w:p>
    <w:p w:rsidR="00D01A0A" w:rsidRDefault="00D01A0A" w:rsidP="00D01A0A">
      <w:pPr>
        <w:pStyle w:val="a3"/>
        <w:jc w:val="right"/>
        <w:rPr>
          <w:color w:val="000000"/>
          <w:sz w:val="27"/>
          <w:szCs w:val="27"/>
        </w:rPr>
      </w:pPr>
      <w:r>
        <w:rPr>
          <w:color w:val="000000"/>
          <w:sz w:val="27"/>
          <w:szCs w:val="27"/>
        </w:rPr>
        <w:t>до спрощеної закупівлі</w:t>
      </w:r>
    </w:p>
    <w:p w:rsidR="00D01A0A" w:rsidRDefault="00D01A0A" w:rsidP="00D01A0A">
      <w:pPr>
        <w:pStyle w:val="a3"/>
        <w:jc w:val="right"/>
        <w:rPr>
          <w:color w:val="000000"/>
          <w:sz w:val="27"/>
          <w:szCs w:val="27"/>
        </w:rPr>
      </w:pPr>
      <w:r>
        <w:rPr>
          <w:color w:val="000000"/>
          <w:sz w:val="27"/>
          <w:szCs w:val="27"/>
        </w:rPr>
        <w:t>Проект договору на виконання робіт</w:t>
      </w:r>
    </w:p>
    <w:p w:rsidR="00D01A0A" w:rsidRPr="00AA5DF3" w:rsidRDefault="00D01A0A" w:rsidP="00D01A0A">
      <w:pPr>
        <w:jc w:val="center"/>
        <w:rPr>
          <w:rFonts w:ascii="Times New Roman" w:hAnsi="Times New Roman" w:cs="Times New Roman"/>
          <w:b/>
          <w:sz w:val="24"/>
          <w:szCs w:val="24"/>
        </w:rPr>
      </w:pPr>
      <w:r>
        <w:t xml:space="preserve"> </w:t>
      </w:r>
      <w:r w:rsidRPr="00AA5DF3">
        <w:rPr>
          <w:rFonts w:ascii="Times New Roman" w:hAnsi="Times New Roman" w:cs="Times New Roman"/>
          <w:b/>
          <w:sz w:val="24"/>
          <w:szCs w:val="24"/>
        </w:rPr>
        <w:t>Д О Г О В І Р  №</w:t>
      </w:r>
    </w:p>
    <w:p w:rsidR="00D01A0A" w:rsidRPr="00AA5DF3" w:rsidRDefault="00D01A0A" w:rsidP="00D01A0A">
      <w:pPr>
        <w:jc w:val="center"/>
        <w:rPr>
          <w:rFonts w:ascii="Times New Roman" w:hAnsi="Times New Roman" w:cs="Times New Roman"/>
          <w:b/>
          <w:sz w:val="24"/>
          <w:szCs w:val="24"/>
        </w:rPr>
      </w:pPr>
      <w:proofErr w:type="spellStart"/>
      <w:r w:rsidRPr="00AA5DF3">
        <w:rPr>
          <w:rFonts w:ascii="Times New Roman" w:hAnsi="Times New Roman" w:cs="Times New Roman"/>
          <w:b/>
          <w:sz w:val="24"/>
          <w:szCs w:val="24"/>
        </w:rPr>
        <w:t>підряду</w:t>
      </w:r>
      <w:proofErr w:type="spellEnd"/>
      <w:r w:rsidRPr="00AA5DF3">
        <w:rPr>
          <w:rFonts w:ascii="Times New Roman" w:hAnsi="Times New Roman" w:cs="Times New Roman"/>
          <w:b/>
          <w:sz w:val="24"/>
          <w:szCs w:val="24"/>
        </w:rPr>
        <w:t xml:space="preserve"> на виконання робіт</w:t>
      </w:r>
    </w:p>
    <w:p w:rsidR="00D01A0A" w:rsidRPr="00AA5DF3" w:rsidRDefault="00D01A0A" w:rsidP="00D01A0A">
      <w:pPr>
        <w:jc w:val="both"/>
        <w:rPr>
          <w:rFonts w:ascii="Times New Roman" w:hAnsi="Times New Roman" w:cs="Times New Roman"/>
          <w:sz w:val="24"/>
          <w:szCs w:val="24"/>
        </w:rPr>
      </w:pPr>
      <w:r w:rsidRPr="00AA5DF3">
        <w:rPr>
          <w:rFonts w:ascii="Times New Roman" w:hAnsi="Times New Roman" w:cs="Times New Roman"/>
          <w:sz w:val="24"/>
          <w:szCs w:val="24"/>
        </w:rPr>
        <w:t xml:space="preserve">с. </w:t>
      </w:r>
      <w:proofErr w:type="spellStart"/>
      <w:r w:rsidRPr="00AA5DF3">
        <w:rPr>
          <w:rFonts w:ascii="Times New Roman" w:hAnsi="Times New Roman" w:cs="Times New Roman"/>
          <w:sz w:val="24"/>
          <w:szCs w:val="24"/>
        </w:rPr>
        <w:t>Літки</w:t>
      </w:r>
      <w:proofErr w:type="spellEnd"/>
      <w:r w:rsidRPr="00AA5DF3">
        <w:rPr>
          <w:rFonts w:ascii="Times New Roman" w:hAnsi="Times New Roman" w:cs="Times New Roman"/>
          <w:sz w:val="24"/>
          <w:szCs w:val="24"/>
        </w:rPr>
        <w:t xml:space="preserve"> </w:t>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t>«___»_____________202_ р.</w:t>
      </w:r>
    </w:p>
    <w:p w:rsidR="00D01A0A" w:rsidRPr="00AA5DF3" w:rsidRDefault="00D01A0A" w:rsidP="0061351E">
      <w:pPr>
        <w:spacing w:before="120" w:after="0" w:line="240" w:lineRule="auto"/>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b/>
          <w:bCs/>
          <w:snapToGrid w:val="0"/>
          <w:sz w:val="24"/>
          <w:szCs w:val="24"/>
          <w:lang w:eastAsia="ru-RU"/>
        </w:rPr>
        <w:t>Державна установа «База відпочинку «Любич» Служби безпеки України,</w:t>
      </w:r>
      <w:r w:rsidRPr="00AA5DF3">
        <w:rPr>
          <w:rFonts w:ascii="Times New Roman" w:eastAsia="Times New Roman" w:hAnsi="Times New Roman" w:cs="Times New Roman"/>
          <w:snapToGrid w:val="0"/>
          <w:sz w:val="24"/>
          <w:szCs w:val="24"/>
          <w:lang w:eastAsia="ru-RU"/>
        </w:rPr>
        <w:t xml:space="preserve"> в особі директора </w:t>
      </w:r>
      <w:proofErr w:type="spellStart"/>
      <w:r w:rsidRPr="00AA5DF3">
        <w:rPr>
          <w:rFonts w:ascii="Times New Roman" w:eastAsia="Times New Roman" w:hAnsi="Times New Roman" w:cs="Times New Roman"/>
          <w:snapToGrid w:val="0"/>
          <w:sz w:val="24"/>
          <w:szCs w:val="24"/>
          <w:lang w:eastAsia="ru-RU"/>
        </w:rPr>
        <w:t>Реки</w:t>
      </w:r>
      <w:proofErr w:type="spellEnd"/>
      <w:r w:rsidRPr="00AA5DF3">
        <w:rPr>
          <w:rFonts w:ascii="Times New Roman" w:eastAsia="Times New Roman" w:hAnsi="Times New Roman" w:cs="Times New Roman"/>
          <w:snapToGrid w:val="0"/>
          <w:sz w:val="24"/>
          <w:szCs w:val="24"/>
          <w:lang w:eastAsia="ru-RU"/>
        </w:rPr>
        <w:t xml:space="preserve"> Миколи Федоровича, що діє на підставі Положення, (надалі </w:t>
      </w:r>
      <w:r w:rsidRPr="00AA5DF3">
        <w:rPr>
          <w:rFonts w:ascii="Times New Roman" w:eastAsia="Times New Roman" w:hAnsi="Times New Roman" w:cs="Times New Roman"/>
          <w:snapToGrid w:val="0"/>
          <w:spacing w:val="-4"/>
          <w:sz w:val="24"/>
          <w:szCs w:val="24"/>
          <w:lang w:eastAsia="ru-RU"/>
        </w:rPr>
        <w:t xml:space="preserve">за текстом – </w:t>
      </w:r>
      <w:r>
        <w:rPr>
          <w:rFonts w:ascii="Times New Roman" w:eastAsia="Times New Roman" w:hAnsi="Times New Roman" w:cs="Times New Roman"/>
          <w:snapToGrid w:val="0"/>
          <w:spacing w:val="-4"/>
          <w:sz w:val="24"/>
          <w:szCs w:val="24"/>
          <w:lang w:eastAsia="ru-RU"/>
        </w:rPr>
        <w:t>Замовник</w:t>
      </w:r>
      <w:r w:rsidRPr="00AA5DF3">
        <w:rPr>
          <w:rFonts w:ascii="Times New Roman" w:eastAsia="Times New Roman" w:hAnsi="Times New Roman" w:cs="Times New Roman"/>
          <w:snapToGrid w:val="0"/>
          <w:sz w:val="24"/>
          <w:szCs w:val="24"/>
          <w:lang w:eastAsia="ru-RU"/>
        </w:rPr>
        <w:t>), з однієї сторони, та</w:t>
      </w:r>
      <w:r>
        <w:rPr>
          <w:rFonts w:ascii="Times New Roman" w:eastAsia="Times New Roman" w:hAnsi="Times New Roman" w:cs="Times New Roman"/>
          <w:snapToGrid w:val="0"/>
          <w:sz w:val="24"/>
          <w:szCs w:val="24"/>
          <w:lang w:eastAsia="ru-RU"/>
        </w:rPr>
        <w:t xml:space="preserve"> </w:t>
      </w:r>
      <w:r w:rsidRPr="00AA5DF3">
        <w:rPr>
          <w:rFonts w:ascii="Times New Roman" w:eastAsia="Times New Roman" w:hAnsi="Times New Roman" w:cs="Times New Roman"/>
          <w:bCs/>
          <w:sz w:val="24"/>
          <w:szCs w:val="24"/>
          <w:lang w:eastAsia="ru-RU"/>
        </w:rPr>
        <w:t>______________________________________________</w:t>
      </w:r>
      <w:r>
        <w:rPr>
          <w:rFonts w:ascii="Times New Roman" w:eastAsia="Times New Roman" w:hAnsi="Times New Roman" w:cs="Times New Roman"/>
          <w:bCs/>
          <w:sz w:val="24"/>
          <w:szCs w:val="24"/>
          <w:lang w:eastAsia="ru-RU"/>
        </w:rPr>
        <w:t xml:space="preserve">_______ </w:t>
      </w:r>
      <w:r w:rsidRPr="00AA5DF3">
        <w:rPr>
          <w:rFonts w:ascii="Times New Roman" w:eastAsia="Times New Roman" w:hAnsi="Times New Roman" w:cs="Times New Roman"/>
          <w:bCs/>
          <w:sz w:val="24"/>
          <w:szCs w:val="24"/>
          <w:lang w:eastAsia="ru-RU"/>
        </w:rPr>
        <w:t xml:space="preserve"> в особі____</w:t>
      </w:r>
      <w:r>
        <w:rPr>
          <w:rFonts w:ascii="Times New Roman" w:eastAsia="Times New Roman" w:hAnsi="Times New Roman" w:cs="Times New Roman"/>
          <w:bCs/>
          <w:sz w:val="24"/>
          <w:szCs w:val="24"/>
          <w:lang w:eastAsia="ru-RU"/>
        </w:rPr>
        <w:t>_______________________________________</w:t>
      </w:r>
      <w:r w:rsidRPr="00AA5DF3">
        <w:rPr>
          <w:rFonts w:ascii="Times New Roman" w:eastAsia="Times New Roman" w:hAnsi="Times New Roman" w:cs="Times New Roman"/>
          <w:sz w:val="24"/>
          <w:szCs w:val="24"/>
          <w:lang w:eastAsia="ar-SA"/>
        </w:rPr>
        <w:t xml:space="preserve">, </w:t>
      </w:r>
      <w:r w:rsidRPr="00AA5DF3">
        <w:rPr>
          <w:rFonts w:ascii="Times New Roman" w:eastAsia="Times New Roman" w:hAnsi="Times New Roman" w:cs="Times New Roman"/>
          <w:sz w:val="24"/>
          <w:szCs w:val="24"/>
          <w:lang w:eastAsia="ru-RU"/>
        </w:rPr>
        <w:t>що діє на підста</w:t>
      </w:r>
      <w:r>
        <w:rPr>
          <w:rFonts w:ascii="Times New Roman" w:eastAsia="Times New Roman" w:hAnsi="Times New Roman" w:cs="Times New Roman"/>
          <w:sz w:val="24"/>
          <w:szCs w:val="24"/>
          <w:lang w:eastAsia="ru-RU"/>
        </w:rPr>
        <w:t>ві ________________________</w:t>
      </w:r>
      <w:r w:rsidRPr="00AA5DF3">
        <w:rPr>
          <w:rFonts w:ascii="Times New Roman" w:eastAsia="Times New Roman" w:hAnsi="Times New Roman" w:cs="Times New Roman"/>
          <w:sz w:val="24"/>
          <w:szCs w:val="24"/>
          <w:lang w:eastAsia="ru-RU"/>
        </w:rPr>
        <w:t xml:space="preserve">, </w:t>
      </w:r>
      <w:r w:rsidRPr="00AA5DF3">
        <w:rPr>
          <w:rFonts w:ascii="Times New Roman" w:eastAsia="Times New Roman" w:hAnsi="Times New Roman" w:cs="Times New Roman"/>
          <w:spacing w:val="-4"/>
          <w:sz w:val="24"/>
          <w:szCs w:val="24"/>
          <w:lang w:eastAsia="ru-RU"/>
        </w:rPr>
        <w:t>(надалі за текстом – Підрядник)</w:t>
      </w:r>
      <w:r w:rsidRPr="00AA5DF3">
        <w:rPr>
          <w:rFonts w:ascii="Times New Roman" w:eastAsia="Times New Roman" w:hAnsi="Times New Roman" w:cs="Times New Roman"/>
          <w:sz w:val="24"/>
          <w:szCs w:val="24"/>
          <w:lang w:eastAsia="ru-RU"/>
        </w:rPr>
        <w:t>, з іншої сторони, разом надалі – Сторони, а кожна окремо – Сторона уклали цей договір про наступне.</w:t>
      </w:r>
    </w:p>
    <w:p w:rsidR="00D01A0A" w:rsidRPr="00AA5DF3" w:rsidRDefault="00D01A0A" w:rsidP="00D01A0A">
      <w:pPr>
        <w:pStyle w:val="a4"/>
        <w:numPr>
          <w:ilvl w:val="0"/>
          <w:numId w:val="1"/>
        </w:numPr>
        <w:spacing w:before="120" w:after="0" w:line="240" w:lineRule="auto"/>
        <w:jc w:val="center"/>
        <w:rPr>
          <w:rFonts w:ascii="Times New Roman" w:eastAsia="Times New Roman" w:hAnsi="Times New Roman" w:cs="Times New Roman"/>
          <w:b/>
          <w:snapToGrid w:val="0"/>
          <w:sz w:val="24"/>
          <w:szCs w:val="24"/>
          <w:lang w:eastAsia="ru-RU"/>
        </w:rPr>
      </w:pPr>
      <w:r w:rsidRPr="00AA5DF3">
        <w:rPr>
          <w:rFonts w:ascii="Times New Roman" w:eastAsia="Times New Roman" w:hAnsi="Times New Roman" w:cs="Times New Roman"/>
          <w:b/>
          <w:snapToGrid w:val="0"/>
          <w:sz w:val="24"/>
          <w:szCs w:val="24"/>
          <w:lang w:eastAsia="ru-RU"/>
        </w:rPr>
        <w:t>Предмет договору</w:t>
      </w:r>
    </w:p>
    <w:p w:rsidR="00D01A0A" w:rsidRPr="00AA5DF3" w:rsidRDefault="00D01A0A" w:rsidP="00D01A0A">
      <w:pPr>
        <w:pStyle w:val="a4"/>
        <w:numPr>
          <w:ilvl w:val="1"/>
          <w:numId w:val="1"/>
        </w:numPr>
        <w:spacing w:before="120" w:after="0" w:line="240" w:lineRule="auto"/>
        <w:ind w:left="426" w:hanging="426"/>
        <w:jc w:val="both"/>
        <w:rPr>
          <w:rFonts w:ascii="Times New Roman" w:eastAsia="Times New Roman" w:hAnsi="Times New Roman" w:cs="Times New Roman"/>
          <w:snapToGrid w:val="0"/>
          <w:sz w:val="24"/>
          <w:szCs w:val="24"/>
          <w:lang w:eastAsia="ru-RU"/>
        </w:rPr>
      </w:pPr>
      <w:r w:rsidRPr="00AA5DF3">
        <w:rPr>
          <w:rFonts w:ascii="Times New Roman" w:eastAsia="Times New Roman" w:hAnsi="Times New Roman" w:cs="Times New Roman"/>
          <w:snapToGrid w:val="0"/>
          <w:sz w:val="24"/>
          <w:szCs w:val="24"/>
          <w:lang w:eastAsia="ru-RU"/>
        </w:rPr>
        <w:t>У порядку та на умовах, визначених цим Договором, Підрядник бере на себе зобов’язання</w:t>
      </w:r>
      <w:r>
        <w:rPr>
          <w:rFonts w:ascii="Times New Roman" w:eastAsia="Times New Roman" w:hAnsi="Times New Roman" w:cs="Times New Roman"/>
          <w:snapToGrid w:val="0"/>
          <w:sz w:val="24"/>
          <w:szCs w:val="24"/>
          <w:lang w:eastAsia="ru-RU"/>
        </w:rPr>
        <w:t xml:space="preserve"> виконати роботи з </w:t>
      </w:r>
      <w:r w:rsidR="00F92D47">
        <w:rPr>
          <w:rFonts w:ascii="Times New Roman" w:eastAsia="Times New Roman" w:hAnsi="Times New Roman" w:cs="Times New Roman"/>
          <w:b/>
          <w:snapToGrid w:val="0"/>
          <w:sz w:val="24"/>
          <w:szCs w:val="24"/>
          <w:lang w:eastAsia="ru-RU"/>
        </w:rPr>
        <w:t>________________________________</w:t>
      </w:r>
      <w:r w:rsidRPr="00AA5DF3">
        <w:rPr>
          <w:rFonts w:ascii="Times New Roman" w:eastAsia="Times New Roman" w:hAnsi="Times New Roman" w:cs="Times New Roman"/>
          <w:snapToGrid w:val="0"/>
          <w:sz w:val="24"/>
          <w:szCs w:val="24"/>
          <w:lang w:eastAsia="ru-RU"/>
        </w:rPr>
        <w:t xml:space="preserve"> на території Бази відпочинку «Любич» в с. </w:t>
      </w:r>
      <w:proofErr w:type="spellStart"/>
      <w:r w:rsidRPr="00AA5DF3">
        <w:rPr>
          <w:rFonts w:ascii="Times New Roman" w:eastAsia="Times New Roman" w:hAnsi="Times New Roman" w:cs="Times New Roman"/>
          <w:snapToGrid w:val="0"/>
          <w:sz w:val="24"/>
          <w:szCs w:val="24"/>
          <w:lang w:eastAsia="ru-RU"/>
        </w:rPr>
        <w:t>Літки</w:t>
      </w:r>
      <w:proofErr w:type="spellEnd"/>
      <w:r w:rsidRPr="00AA5DF3">
        <w:rPr>
          <w:rFonts w:ascii="Times New Roman" w:eastAsia="Times New Roman" w:hAnsi="Times New Roman" w:cs="Times New Roman"/>
          <w:snapToGrid w:val="0"/>
          <w:sz w:val="24"/>
          <w:szCs w:val="24"/>
          <w:lang w:eastAsia="ru-RU"/>
        </w:rPr>
        <w:t xml:space="preserve"> Броварського району.</w:t>
      </w:r>
    </w:p>
    <w:p w:rsidR="00D01A0A" w:rsidRPr="00AA5DF3" w:rsidRDefault="00D01A0A" w:rsidP="00D01A0A">
      <w:pPr>
        <w:pStyle w:val="a4"/>
        <w:spacing w:before="120" w:after="0" w:line="240" w:lineRule="auto"/>
        <w:ind w:left="1211"/>
        <w:jc w:val="both"/>
        <w:rPr>
          <w:rFonts w:ascii="Times New Roman" w:eastAsia="Times New Roman" w:hAnsi="Times New Roman" w:cs="Times New Roman"/>
          <w:snapToGrid w:val="0"/>
          <w:sz w:val="24"/>
          <w:szCs w:val="24"/>
          <w:lang w:eastAsia="ru-RU"/>
        </w:rPr>
      </w:pPr>
    </w:p>
    <w:p w:rsidR="00D01A0A" w:rsidRPr="00AA5DF3" w:rsidRDefault="00D01A0A" w:rsidP="00D01A0A">
      <w:pPr>
        <w:ind w:firstLine="426"/>
        <w:jc w:val="both"/>
        <w:rPr>
          <w:rFonts w:ascii="Times New Roman" w:hAnsi="Times New Roman" w:cs="Times New Roman"/>
          <w:b/>
          <w:sz w:val="24"/>
          <w:szCs w:val="24"/>
        </w:rPr>
      </w:pPr>
      <w:r w:rsidRPr="00AA5DF3">
        <w:rPr>
          <w:rFonts w:ascii="Times New Roman" w:eastAsia="Times New Roman" w:hAnsi="Times New Roman" w:cs="Times New Roman"/>
          <w:b/>
          <w:snapToGrid w:val="0"/>
          <w:sz w:val="24"/>
          <w:szCs w:val="24"/>
          <w:lang w:eastAsia="ru-RU"/>
        </w:rPr>
        <w:t>2.</w:t>
      </w:r>
      <w:r w:rsidRPr="00AA5DF3">
        <w:rPr>
          <w:rFonts w:ascii="Times New Roman" w:hAnsi="Times New Roman" w:cs="Times New Roman"/>
          <w:b/>
          <w:sz w:val="24"/>
          <w:szCs w:val="24"/>
        </w:rPr>
        <w:t>Права та обов’язки Сторін.</w:t>
      </w:r>
      <w:r w:rsidRPr="00AA5DF3">
        <w:rPr>
          <w:rFonts w:ascii="Times New Roman" w:hAnsi="Times New Roman" w:cs="Times New Roman"/>
          <w:b/>
          <w:sz w:val="24"/>
          <w:szCs w:val="24"/>
        </w:rPr>
        <w:tab/>
      </w:r>
    </w:p>
    <w:p w:rsidR="00D01A0A" w:rsidRPr="00AA5DF3" w:rsidRDefault="00D01A0A" w:rsidP="00D01A0A">
      <w:pPr>
        <w:pStyle w:val="a4"/>
        <w:numPr>
          <w:ilvl w:val="1"/>
          <w:numId w:val="1"/>
        </w:numPr>
        <w:jc w:val="both"/>
        <w:rPr>
          <w:rFonts w:ascii="Times New Roman" w:hAnsi="Times New Roman" w:cs="Times New Roman"/>
          <w:b/>
          <w:sz w:val="24"/>
          <w:szCs w:val="24"/>
        </w:rPr>
      </w:pPr>
      <w:r w:rsidRPr="00AA5DF3">
        <w:rPr>
          <w:rFonts w:ascii="Times New Roman" w:hAnsi="Times New Roman" w:cs="Times New Roman"/>
          <w:b/>
          <w:sz w:val="24"/>
          <w:szCs w:val="24"/>
        </w:rPr>
        <w:t>. Обов’язки Замовника:</w:t>
      </w:r>
    </w:p>
    <w:p w:rsidR="00D01A0A" w:rsidRPr="00AA5DF3" w:rsidRDefault="00D01A0A" w:rsidP="00D01A0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н</w:t>
      </w:r>
      <w:r w:rsidRPr="00AA5DF3">
        <w:rPr>
          <w:rFonts w:ascii="Times New Roman" w:hAnsi="Times New Roman" w:cs="Times New Roman"/>
          <w:sz w:val="24"/>
          <w:szCs w:val="24"/>
        </w:rPr>
        <w:t>адати Підряднику вихідні дані для виготовлення плану будівництва та його узгодження;</w:t>
      </w:r>
    </w:p>
    <w:p w:rsidR="00D01A0A" w:rsidRPr="00AA5DF3" w:rsidRDefault="00D01A0A" w:rsidP="00D01A0A">
      <w:pPr>
        <w:pStyle w:val="a4"/>
        <w:ind w:left="1211"/>
        <w:jc w:val="both"/>
        <w:rPr>
          <w:rFonts w:ascii="Times New Roman" w:hAnsi="Times New Roman" w:cs="Times New Roman"/>
          <w:sz w:val="24"/>
          <w:szCs w:val="24"/>
        </w:rPr>
      </w:pPr>
      <w:r>
        <w:rPr>
          <w:rFonts w:ascii="Times New Roman" w:hAnsi="Times New Roman" w:cs="Times New Roman"/>
          <w:sz w:val="24"/>
          <w:szCs w:val="24"/>
        </w:rPr>
        <w:t>-  в</w:t>
      </w:r>
      <w:r w:rsidRPr="00AA5DF3">
        <w:rPr>
          <w:rFonts w:ascii="Times New Roman" w:hAnsi="Times New Roman" w:cs="Times New Roman"/>
          <w:sz w:val="24"/>
          <w:szCs w:val="24"/>
        </w:rPr>
        <w:t>иконати роботи по будівництву літньої сцени та благоустрою території</w:t>
      </w:r>
    </w:p>
    <w:p w:rsidR="00D01A0A" w:rsidRPr="00AA5DF3" w:rsidRDefault="00D01A0A" w:rsidP="00D01A0A">
      <w:pPr>
        <w:jc w:val="both"/>
        <w:rPr>
          <w:rFonts w:ascii="Times New Roman" w:hAnsi="Times New Roman" w:cs="Times New Roman"/>
          <w:sz w:val="24"/>
          <w:szCs w:val="24"/>
        </w:rPr>
      </w:pPr>
      <w:r w:rsidRPr="00AA5DF3">
        <w:rPr>
          <w:rFonts w:ascii="Times New Roman" w:hAnsi="Times New Roman" w:cs="Times New Roman"/>
          <w:sz w:val="24"/>
          <w:szCs w:val="24"/>
        </w:rPr>
        <w:tab/>
        <w:t>2.2. Замовник має право здійснювати контроль за ходом та якістю виконаних робіт;</w:t>
      </w:r>
    </w:p>
    <w:p w:rsidR="00D01A0A" w:rsidRPr="00AA5DF3" w:rsidRDefault="00D01A0A" w:rsidP="00D01A0A">
      <w:pPr>
        <w:jc w:val="both"/>
        <w:rPr>
          <w:rFonts w:ascii="Times New Roman" w:hAnsi="Times New Roman" w:cs="Times New Roman"/>
          <w:sz w:val="24"/>
          <w:szCs w:val="24"/>
        </w:rPr>
      </w:pPr>
      <w:r w:rsidRPr="00AA5DF3">
        <w:rPr>
          <w:rFonts w:ascii="Times New Roman" w:hAnsi="Times New Roman" w:cs="Times New Roman"/>
          <w:b/>
          <w:sz w:val="24"/>
          <w:szCs w:val="24"/>
        </w:rPr>
        <w:tab/>
        <w:t>2.3. Обов’язки підрядника:</w:t>
      </w:r>
      <w:r w:rsidRPr="00AA5DF3">
        <w:rPr>
          <w:rFonts w:ascii="Times New Roman" w:hAnsi="Times New Roman" w:cs="Times New Roman"/>
          <w:b/>
          <w:sz w:val="24"/>
          <w:szCs w:val="24"/>
        </w:rPr>
        <w:tab/>
      </w:r>
      <w:r w:rsidRPr="00AA5DF3">
        <w:rPr>
          <w:rFonts w:ascii="Times New Roman" w:hAnsi="Times New Roman" w:cs="Times New Roman"/>
          <w:b/>
          <w:sz w:val="24"/>
          <w:szCs w:val="24"/>
        </w:rPr>
        <w:tab/>
      </w:r>
      <w:r w:rsidRPr="00AA5DF3">
        <w:rPr>
          <w:rFonts w:ascii="Times New Roman" w:hAnsi="Times New Roman" w:cs="Times New Roman"/>
          <w:b/>
          <w:sz w:val="24"/>
          <w:szCs w:val="24"/>
        </w:rPr>
        <w:tab/>
      </w:r>
      <w:r w:rsidRPr="00AA5DF3">
        <w:rPr>
          <w:rFonts w:ascii="Times New Roman" w:hAnsi="Times New Roman" w:cs="Times New Roman"/>
          <w:b/>
          <w:sz w:val="24"/>
          <w:szCs w:val="24"/>
        </w:rPr>
        <w:tab/>
      </w:r>
      <w:r w:rsidRPr="00AA5DF3">
        <w:rPr>
          <w:rFonts w:ascii="Times New Roman" w:hAnsi="Times New Roman" w:cs="Times New Roman"/>
          <w:b/>
          <w:sz w:val="24"/>
          <w:szCs w:val="24"/>
        </w:rPr>
        <w:tab/>
      </w:r>
      <w:r w:rsidRPr="00AA5DF3">
        <w:rPr>
          <w:rFonts w:ascii="Times New Roman" w:hAnsi="Times New Roman" w:cs="Times New Roman"/>
          <w:b/>
          <w:sz w:val="24"/>
          <w:szCs w:val="24"/>
        </w:rPr>
        <w:tab/>
      </w:r>
      <w:r w:rsidRPr="00AA5DF3">
        <w:rPr>
          <w:rFonts w:ascii="Times New Roman" w:hAnsi="Times New Roman" w:cs="Times New Roman"/>
          <w:b/>
          <w:sz w:val="24"/>
          <w:szCs w:val="24"/>
        </w:rPr>
        <w:tab/>
      </w:r>
      <w:r w:rsidRPr="00AA5DF3">
        <w:rPr>
          <w:rFonts w:ascii="Times New Roman" w:hAnsi="Times New Roman" w:cs="Times New Roman"/>
          <w:b/>
          <w:sz w:val="24"/>
          <w:szCs w:val="24"/>
        </w:rPr>
        <w:tab/>
      </w:r>
      <w:r w:rsidRPr="00AA5DF3">
        <w:rPr>
          <w:rFonts w:ascii="Times New Roman" w:hAnsi="Times New Roman" w:cs="Times New Roman"/>
          <w:b/>
          <w:sz w:val="24"/>
          <w:szCs w:val="24"/>
        </w:rPr>
        <w:tab/>
      </w:r>
      <w:r>
        <w:rPr>
          <w:rFonts w:ascii="Times New Roman" w:hAnsi="Times New Roman" w:cs="Times New Roman"/>
          <w:sz w:val="24"/>
          <w:szCs w:val="24"/>
        </w:rPr>
        <w:t xml:space="preserve">        - </w:t>
      </w:r>
      <w:r w:rsidRPr="00AA5DF3">
        <w:rPr>
          <w:rFonts w:ascii="Times New Roman" w:hAnsi="Times New Roman" w:cs="Times New Roman"/>
          <w:sz w:val="24"/>
          <w:szCs w:val="24"/>
        </w:rPr>
        <w:t>виконувати роботи відповідно затвердженого плану т</w:t>
      </w:r>
      <w:r>
        <w:rPr>
          <w:rFonts w:ascii="Times New Roman" w:hAnsi="Times New Roman" w:cs="Times New Roman"/>
          <w:sz w:val="24"/>
          <w:szCs w:val="24"/>
        </w:rPr>
        <w:t>а згідно з Договором;</w:t>
      </w:r>
      <w:r>
        <w:rPr>
          <w:rFonts w:ascii="Times New Roman" w:hAnsi="Times New Roman" w:cs="Times New Roman"/>
          <w:sz w:val="24"/>
          <w:szCs w:val="24"/>
        </w:rPr>
        <w:tab/>
      </w:r>
      <w:r>
        <w:rPr>
          <w:rFonts w:ascii="Times New Roman" w:hAnsi="Times New Roman" w:cs="Times New Roman"/>
          <w:sz w:val="24"/>
          <w:szCs w:val="24"/>
        </w:rPr>
        <w:tab/>
        <w:t xml:space="preserve">        </w:t>
      </w:r>
      <w:r w:rsidRPr="00AA5DF3">
        <w:rPr>
          <w:rFonts w:ascii="Times New Roman" w:hAnsi="Times New Roman" w:cs="Times New Roman"/>
          <w:sz w:val="24"/>
          <w:szCs w:val="24"/>
        </w:rPr>
        <w:t>забезпечити якість виконаних робіт;</w:t>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t xml:space="preserve">      </w:t>
      </w:r>
      <w:r w:rsidR="00F92D47">
        <w:rPr>
          <w:rFonts w:ascii="Times New Roman" w:hAnsi="Times New Roman" w:cs="Times New Roman"/>
          <w:sz w:val="24"/>
          <w:szCs w:val="24"/>
        </w:rPr>
        <w:t xml:space="preserve">    </w:t>
      </w:r>
      <w:r w:rsidRPr="00AA5DF3">
        <w:rPr>
          <w:rFonts w:ascii="Times New Roman" w:hAnsi="Times New Roman" w:cs="Times New Roman"/>
          <w:sz w:val="24"/>
          <w:szCs w:val="24"/>
        </w:rPr>
        <w:t xml:space="preserve"> </w:t>
      </w:r>
      <w:r>
        <w:rPr>
          <w:rFonts w:ascii="Times New Roman" w:hAnsi="Times New Roman" w:cs="Times New Roman"/>
          <w:sz w:val="24"/>
          <w:szCs w:val="24"/>
        </w:rPr>
        <w:t>-</w:t>
      </w:r>
      <w:r w:rsidRPr="00AA5DF3">
        <w:rPr>
          <w:rFonts w:ascii="Times New Roman" w:hAnsi="Times New Roman" w:cs="Times New Roman"/>
          <w:sz w:val="24"/>
          <w:szCs w:val="24"/>
        </w:rPr>
        <w:t xml:space="preserve"> допускати Замовника на об’єкт забудови для здійснення контролю.</w:t>
      </w:r>
      <w:r w:rsidRPr="00AA5DF3">
        <w:rPr>
          <w:rFonts w:ascii="Times New Roman" w:hAnsi="Times New Roman" w:cs="Times New Roman"/>
          <w:sz w:val="24"/>
          <w:szCs w:val="24"/>
        </w:rPr>
        <w:tab/>
      </w:r>
    </w:p>
    <w:p w:rsidR="00D01A0A" w:rsidRPr="00AA5DF3" w:rsidRDefault="00D01A0A" w:rsidP="00D01A0A">
      <w:pPr>
        <w:jc w:val="both"/>
        <w:rPr>
          <w:rFonts w:ascii="Times New Roman" w:hAnsi="Times New Roman" w:cs="Times New Roman"/>
          <w:sz w:val="24"/>
          <w:szCs w:val="24"/>
        </w:rPr>
      </w:pPr>
      <w:r w:rsidRPr="00AA5DF3">
        <w:rPr>
          <w:rFonts w:ascii="Times New Roman" w:hAnsi="Times New Roman" w:cs="Times New Roman"/>
          <w:sz w:val="24"/>
          <w:szCs w:val="24"/>
        </w:rPr>
        <w:lastRenderedPageBreak/>
        <w:tab/>
        <w:t>2.4. Підрядник має право:</w:t>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t xml:space="preserve">       </w:t>
      </w:r>
      <w:r>
        <w:rPr>
          <w:rFonts w:ascii="Times New Roman" w:hAnsi="Times New Roman" w:cs="Times New Roman"/>
          <w:sz w:val="24"/>
          <w:szCs w:val="24"/>
        </w:rPr>
        <w:t>-</w:t>
      </w:r>
      <w:r w:rsidRPr="00AA5DF3">
        <w:rPr>
          <w:rFonts w:ascii="Times New Roman" w:hAnsi="Times New Roman" w:cs="Times New Roman"/>
          <w:sz w:val="24"/>
          <w:szCs w:val="24"/>
        </w:rPr>
        <w:t xml:space="preserve"> отримувати від замовника необхідні документи  і матеріали для виготовлення плану забудови та ви</w:t>
      </w:r>
      <w:r>
        <w:rPr>
          <w:rFonts w:ascii="Times New Roman" w:hAnsi="Times New Roman" w:cs="Times New Roman"/>
          <w:sz w:val="24"/>
          <w:szCs w:val="24"/>
        </w:rPr>
        <w:t>конання робіт;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A5DF3">
        <w:rPr>
          <w:rFonts w:ascii="Times New Roman" w:hAnsi="Times New Roman" w:cs="Times New Roman"/>
          <w:sz w:val="24"/>
          <w:szCs w:val="24"/>
        </w:rPr>
        <w:t xml:space="preserve"> </w:t>
      </w:r>
      <w:r w:rsidR="00F92D47">
        <w:rPr>
          <w:rFonts w:ascii="Times New Roman" w:hAnsi="Times New Roman" w:cs="Times New Roman"/>
          <w:sz w:val="24"/>
          <w:szCs w:val="24"/>
        </w:rPr>
        <w:tab/>
      </w:r>
      <w:r w:rsidR="00F92D4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A5DF3">
        <w:rPr>
          <w:rFonts w:ascii="Times New Roman" w:hAnsi="Times New Roman" w:cs="Times New Roman"/>
          <w:sz w:val="24"/>
          <w:szCs w:val="24"/>
        </w:rPr>
        <w:t>отримати плату за виконану роботу в порядку та на умовах визначених цим договором.</w:t>
      </w:r>
    </w:p>
    <w:p w:rsidR="00D01A0A" w:rsidRPr="00AA5DF3" w:rsidRDefault="00D01A0A" w:rsidP="00D01A0A">
      <w:pPr>
        <w:pStyle w:val="a4"/>
        <w:numPr>
          <w:ilvl w:val="0"/>
          <w:numId w:val="1"/>
        </w:numPr>
        <w:jc w:val="both"/>
        <w:rPr>
          <w:rFonts w:ascii="Times New Roman" w:hAnsi="Times New Roman" w:cs="Times New Roman"/>
          <w:b/>
          <w:sz w:val="24"/>
          <w:szCs w:val="24"/>
        </w:rPr>
      </w:pPr>
      <w:r w:rsidRPr="00AA5DF3">
        <w:rPr>
          <w:rFonts w:ascii="Times New Roman" w:hAnsi="Times New Roman" w:cs="Times New Roman"/>
          <w:b/>
          <w:sz w:val="24"/>
          <w:szCs w:val="24"/>
        </w:rPr>
        <w:t>Порядок виконання робіт.</w:t>
      </w:r>
    </w:p>
    <w:p w:rsidR="00D01A0A" w:rsidRPr="00AA5DF3" w:rsidRDefault="00D01A0A" w:rsidP="00D01A0A">
      <w:pPr>
        <w:ind w:left="851"/>
        <w:jc w:val="both"/>
        <w:rPr>
          <w:rFonts w:ascii="Times New Roman" w:hAnsi="Times New Roman" w:cs="Times New Roman"/>
          <w:sz w:val="24"/>
          <w:szCs w:val="24"/>
        </w:rPr>
      </w:pPr>
      <w:r w:rsidRPr="00AA5DF3">
        <w:rPr>
          <w:rFonts w:ascii="Times New Roman" w:hAnsi="Times New Roman" w:cs="Times New Roman"/>
          <w:sz w:val="24"/>
          <w:szCs w:val="24"/>
        </w:rPr>
        <w:tab/>
        <w:t>3.1.Підрядник виконує роботи власними силами. У разі неможливості виконати окремі частини роботи власними силами, Підрядник має прав залучати до їх виконання на умовах субпідряду спеціалістів чи інші організації. Відповідальність перед Замовником за виконання ними взятих на себе зобов’язань несе Підрядник.</w:t>
      </w:r>
      <w:r w:rsidRPr="00AA5DF3">
        <w:rPr>
          <w:rFonts w:ascii="Times New Roman" w:hAnsi="Times New Roman" w:cs="Times New Roman"/>
          <w:sz w:val="24"/>
          <w:szCs w:val="24"/>
        </w:rPr>
        <w:tab/>
      </w:r>
      <w:r w:rsidR="00F92D47">
        <w:rPr>
          <w:rFonts w:ascii="Times New Roman" w:hAnsi="Times New Roman" w:cs="Times New Roman"/>
          <w:sz w:val="24"/>
          <w:szCs w:val="24"/>
        </w:rPr>
        <w:t xml:space="preserve">       </w:t>
      </w:r>
      <w:r w:rsidRPr="00AA5DF3">
        <w:rPr>
          <w:rFonts w:ascii="Times New Roman" w:hAnsi="Times New Roman" w:cs="Times New Roman"/>
          <w:sz w:val="24"/>
          <w:szCs w:val="24"/>
        </w:rPr>
        <w:t>3.2. Термін виконання робіт за Договором – до 01.12.2021 р.</w:t>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Pr="00AA5DF3">
        <w:rPr>
          <w:rFonts w:ascii="Times New Roman" w:hAnsi="Times New Roman" w:cs="Times New Roman"/>
          <w:sz w:val="24"/>
          <w:szCs w:val="24"/>
        </w:rPr>
        <w:tab/>
      </w:r>
      <w:r w:rsidR="00F92D47">
        <w:rPr>
          <w:rFonts w:ascii="Times New Roman" w:hAnsi="Times New Roman" w:cs="Times New Roman"/>
          <w:sz w:val="24"/>
          <w:szCs w:val="24"/>
        </w:rPr>
        <w:t xml:space="preserve">        </w:t>
      </w:r>
      <w:r w:rsidRPr="00AA5DF3">
        <w:rPr>
          <w:rFonts w:ascii="Times New Roman" w:hAnsi="Times New Roman" w:cs="Times New Roman"/>
          <w:sz w:val="24"/>
          <w:szCs w:val="24"/>
        </w:rPr>
        <w:t>3.3 Підрядник зобов’язується передати Замовникові результати виконаних робіт та скласти й підписати зі свого боку ак</w:t>
      </w:r>
      <w:r w:rsidR="00F92D47">
        <w:rPr>
          <w:rFonts w:ascii="Times New Roman" w:hAnsi="Times New Roman" w:cs="Times New Roman"/>
          <w:sz w:val="24"/>
          <w:szCs w:val="24"/>
        </w:rPr>
        <w:t>т передачі-приймання робіт;</w:t>
      </w:r>
      <w:r w:rsidR="00F92D47">
        <w:rPr>
          <w:rFonts w:ascii="Times New Roman" w:hAnsi="Times New Roman" w:cs="Times New Roman"/>
          <w:sz w:val="24"/>
          <w:szCs w:val="24"/>
        </w:rPr>
        <w:tab/>
      </w:r>
      <w:r w:rsidR="00F92D47">
        <w:rPr>
          <w:rFonts w:ascii="Times New Roman" w:hAnsi="Times New Roman" w:cs="Times New Roman"/>
          <w:sz w:val="24"/>
          <w:szCs w:val="24"/>
        </w:rPr>
        <w:tab/>
      </w:r>
      <w:r w:rsidR="00F92D47">
        <w:rPr>
          <w:rFonts w:ascii="Times New Roman" w:hAnsi="Times New Roman" w:cs="Times New Roman"/>
          <w:sz w:val="24"/>
          <w:szCs w:val="24"/>
        </w:rPr>
        <w:tab/>
        <w:t xml:space="preserve">       </w:t>
      </w:r>
      <w:r w:rsidRPr="00AA5DF3">
        <w:rPr>
          <w:rFonts w:ascii="Times New Roman" w:hAnsi="Times New Roman" w:cs="Times New Roman"/>
          <w:sz w:val="24"/>
          <w:szCs w:val="24"/>
        </w:rPr>
        <w:t>3.4 При відсутності зауважень, Замовник зобов’язується підписати акт приймання-передачі виконаних робіт протягом 3 (трьох) діб.</w:t>
      </w:r>
      <w:r w:rsidRPr="00AA5DF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2D47">
        <w:rPr>
          <w:rFonts w:ascii="Times New Roman" w:hAnsi="Times New Roman" w:cs="Times New Roman"/>
          <w:sz w:val="24"/>
          <w:szCs w:val="24"/>
        </w:rPr>
        <w:t xml:space="preserve">                   </w:t>
      </w:r>
      <w:r w:rsidRPr="00AA5DF3">
        <w:rPr>
          <w:rFonts w:ascii="Times New Roman" w:hAnsi="Times New Roman" w:cs="Times New Roman"/>
          <w:sz w:val="24"/>
          <w:szCs w:val="24"/>
        </w:rPr>
        <w:t>3.5. У разі виявлення істотних недоліків у результатах виконаних робіт, Замовник має право вимагати  у Замовника усунення таких недоліків у 10-денний термін і лише після цього у 3-денний термін підписати акт приймання передачі робіт.</w:t>
      </w:r>
    </w:p>
    <w:p w:rsidR="00D01A0A" w:rsidRPr="00AA5DF3" w:rsidRDefault="00D01A0A" w:rsidP="00D01A0A">
      <w:pPr>
        <w:ind w:left="851"/>
        <w:jc w:val="both"/>
        <w:rPr>
          <w:rFonts w:ascii="Times New Roman" w:hAnsi="Times New Roman" w:cs="Times New Roman"/>
          <w:sz w:val="24"/>
          <w:szCs w:val="24"/>
        </w:rPr>
      </w:pPr>
      <w:r w:rsidRPr="00AA5DF3">
        <w:rPr>
          <w:rFonts w:ascii="Times New Roman" w:hAnsi="Times New Roman" w:cs="Times New Roman"/>
          <w:b/>
          <w:sz w:val="24"/>
          <w:szCs w:val="24"/>
        </w:rPr>
        <w:t>4. Розмір і порядок оплати робіт.</w:t>
      </w:r>
      <w:r w:rsidRPr="00AA5DF3">
        <w:rPr>
          <w:rFonts w:ascii="Times New Roman" w:hAnsi="Times New Roman" w:cs="Times New Roman"/>
          <w:b/>
          <w:sz w:val="24"/>
          <w:szCs w:val="24"/>
        </w:rPr>
        <w:tab/>
      </w:r>
      <w:r w:rsidRPr="00AA5DF3">
        <w:rPr>
          <w:rFonts w:ascii="Times New Roman" w:hAnsi="Times New Roman" w:cs="Times New Roman"/>
          <w:b/>
          <w:sz w:val="24"/>
          <w:szCs w:val="24"/>
        </w:rPr>
        <w:tab/>
      </w:r>
      <w:r w:rsidRPr="00AA5DF3">
        <w:rPr>
          <w:rFonts w:ascii="Times New Roman" w:hAnsi="Times New Roman" w:cs="Times New Roman"/>
          <w:b/>
          <w:sz w:val="24"/>
          <w:szCs w:val="24"/>
        </w:rPr>
        <w:tab/>
      </w:r>
      <w:r w:rsidRPr="00AA5DF3">
        <w:rPr>
          <w:rFonts w:ascii="Times New Roman" w:hAnsi="Times New Roman" w:cs="Times New Roman"/>
          <w:b/>
          <w:sz w:val="24"/>
          <w:szCs w:val="24"/>
        </w:rPr>
        <w:tab/>
      </w:r>
      <w:r w:rsidRPr="00AA5DF3">
        <w:rPr>
          <w:rFonts w:ascii="Times New Roman" w:hAnsi="Times New Roman" w:cs="Times New Roman"/>
          <w:b/>
          <w:sz w:val="24"/>
          <w:szCs w:val="24"/>
        </w:rPr>
        <w:tab/>
      </w:r>
      <w:r w:rsidRPr="00AA5DF3">
        <w:rPr>
          <w:rFonts w:ascii="Times New Roman" w:hAnsi="Times New Roman" w:cs="Times New Roman"/>
          <w:b/>
          <w:sz w:val="24"/>
          <w:szCs w:val="24"/>
        </w:rPr>
        <w:tab/>
      </w:r>
      <w:r w:rsidRPr="00AA5DF3">
        <w:rPr>
          <w:rFonts w:ascii="Times New Roman" w:hAnsi="Times New Roman" w:cs="Times New Roman"/>
          <w:b/>
          <w:sz w:val="24"/>
          <w:szCs w:val="24"/>
        </w:rPr>
        <w:tab/>
      </w:r>
      <w:r w:rsidRPr="00AA5DF3">
        <w:rPr>
          <w:rFonts w:ascii="Times New Roman" w:hAnsi="Times New Roman" w:cs="Times New Roman"/>
          <w:b/>
          <w:sz w:val="24"/>
          <w:szCs w:val="24"/>
        </w:rPr>
        <w:tab/>
      </w:r>
      <w:r w:rsidRPr="00AA5DF3">
        <w:rPr>
          <w:rFonts w:ascii="Times New Roman" w:hAnsi="Times New Roman" w:cs="Times New Roman"/>
          <w:sz w:val="24"/>
          <w:szCs w:val="24"/>
        </w:rPr>
        <w:t xml:space="preserve">4.1. За виконання робіт з будівництва літньої сцени замовник сплачує Підряднику суму ________________________________________________________ грн. В </w:t>
      </w:r>
      <w:proofErr w:type="spellStart"/>
      <w:r w:rsidRPr="00AA5DF3">
        <w:rPr>
          <w:rFonts w:ascii="Times New Roman" w:hAnsi="Times New Roman" w:cs="Times New Roman"/>
          <w:sz w:val="24"/>
          <w:szCs w:val="24"/>
        </w:rPr>
        <w:t>т.ч</w:t>
      </w:r>
      <w:proofErr w:type="spellEnd"/>
      <w:r w:rsidRPr="00AA5DF3">
        <w:rPr>
          <w:rFonts w:ascii="Times New Roman" w:hAnsi="Times New Roman" w:cs="Times New Roman"/>
          <w:sz w:val="24"/>
          <w:szCs w:val="24"/>
        </w:rPr>
        <w:t xml:space="preserve">. ПДВ ______ грн.; </w:t>
      </w:r>
      <w:r w:rsidRPr="00AA5DF3">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2D47">
        <w:rPr>
          <w:rFonts w:ascii="Times New Roman" w:hAnsi="Times New Roman" w:cs="Times New Roman"/>
          <w:sz w:val="24"/>
          <w:szCs w:val="24"/>
        </w:rPr>
        <w:t xml:space="preserve">                  </w:t>
      </w:r>
      <w:r w:rsidRPr="00AA5DF3">
        <w:rPr>
          <w:rFonts w:ascii="Times New Roman" w:hAnsi="Times New Roman" w:cs="Times New Roman"/>
          <w:sz w:val="24"/>
          <w:szCs w:val="24"/>
        </w:rPr>
        <w:t xml:space="preserve">4.2. Встановлена договірна сума на виконання </w:t>
      </w:r>
      <w:r>
        <w:rPr>
          <w:rFonts w:ascii="Times New Roman" w:hAnsi="Times New Roman" w:cs="Times New Roman"/>
          <w:sz w:val="24"/>
          <w:szCs w:val="24"/>
        </w:rPr>
        <w:t>робіт може змінюватися у разі:</w:t>
      </w:r>
      <w:r>
        <w:rPr>
          <w:rFonts w:ascii="Times New Roman" w:hAnsi="Times New Roman" w:cs="Times New Roman"/>
          <w:sz w:val="24"/>
          <w:szCs w:val="24"/>
        </w:rPr>
        <w:tab/>
      </w:r>
      <w:r w:rsidR="00F92D47">
        <w:rPr>
          <w:rFonts w:ascii="Times New Roman" w:hAnsi="Times New Roman" w:cs="Times New Roman"/>
          <w:sz w:val="24"/>
          <w:szCs w:val="24"/>
        </w:rPr>
        <w:t xml:space="preserve">           </w:t>
      </w:r>
      <w:r w:rsidRPr="00AA5DF3">
        <w:rPr>
          <w:rFonts w:ascii="Times New Roman" w:hAnsi="Times New Roman" w:cs="Times New Roman"/>
          <w:sz w:val="24"/>
          <w:szCs w:val="24"/>
        </w:rPr>
        <w:t>- зміни обсягу і складу робіт;</w:t>
      </w:r>
      <w:r w:rsidRPr="00AA5DF3">
        <w:rPr>
          <w:rFonts w:ascii="Times New Roman" w:hAnsi="Times New Roman" w:cs="Times New Roman"/>
          <w:sz w:val="24"/>
          <w:szCs w:val="24"/>
        </w:rPr>
        <w:tab/>
      </w:r>
      <w:r w:rsidRPr="00AA5DF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2D47">
        <w:rPr>
          <w:rFonts w:ascii="Times New Roman" w:hAnsi="Times New Roman" w:cs="Times New Roman"/>
          <w:sz w:val="24"/>
          <w:szCs w:val="24"/>
        </w:rPr>
        <w:t xml:space="preserve">           </w:t>
      </w:r>
      <w:r w:rsidRPr="00AA5DF3">
        <w:rPr>
          <w:rFonts w:ascii="Times New Roman" w:hAnsi="Times New Roman" w:cs="Times New Roman"/>
          <w:sz w:val="24"/>
          <w:szCs w:val="24"/>
        </w:rPr>
        <w:t>- зупинення робіт за рішенням замовника та чере</w:t>
      </w:r>
      <w:r>
        <w:rPr>
          <w:rFonts w:ascii="Times New Roman" w:hAnsi="Times New Roman" w:cs="Times New Roman"/>
          <w:sz w:val="24"/>
          <w:szCs w:val="24"/>
        </w:rPr>
        <w:t>з обставини непереборної сили;</w:t>
      </w:r>
      <w:r>
        <w:rPr>
          <w:rFonts w:ascii="Times New Roman" w:hAnsi="Times New Roman" w:cs="Times New Roman"/>
          <w:sz w:val="24"/>
          <w:szCs w:val="24"/>
        </w:rPr>
        <w:tab/>
      </w:r>
      <w:r w:rsidR="00F92D47">
        <w:rPr>
          <w:rFonts w:ascii="Times New Roman" w:hAnsi="Times New Roman" w:cs="Times New Roman"/>
          <w:sz w:val="24"/>
          <w:szCs w:val="24"/>
        </w:rPr>
        <w:t xml:space="preserve">            </w:t>
      </w:r>
      <w:r w:rsidRPr="00AA5DF3">
        <w:rPr>
          <w:rFonts w:ascii="Times New Roman" w:hAnsi="Times New Roman" w:cs="Times New Roman"/>
          <w:sz w:val="24"/>
          <w:szCs w:val="24"/>
        </w:rPr>
        <w:t>- зміни за рішенням Замо</w:t>
      </w:r>
      <w:r>
        <w:rPr>
          <w:rFonts w:ascii="Times New Roman" w:hAnsi="Times New Roman" w:cs="Times New Roman"/>
          <w:sz w:val="24"/>
          <w:szCs w:val="24"/>
        </w:rPr>
        <w:t>вника строків</w:t>
      </w:r>
      <w:r w:rsidR="00F92D47">
        <w:rPr>
          <w:rFonts w:ascii="Times New Roman" w:hAnsi="Times New Roman" w:cs="Times New Roman"/>
          <w:sz w:val="24"/>
          <w:szCs w:val="24"/>
        </w:rPr>
        <w:t xml:space="preserve"> виконання робіт</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2D47">
        <w:rPr>
          <w:rFonts w:ascii="Times New Roman" w:hAnsi="Times New Roman" w:cs="Times New Roman"/>
          <w:sz w:val="24"/>
          <w:szCs w:val="24"/>
        </w:rPr>
        <w:t xml:space="preserve">           </w:t>
      </w:r>
      <w:r w:rsidRPr="00AA5DF3">
        <w:rPr>
          <w:rFonts w:ascii="Times New Roman" w:hAnsi="Times New Roman" w:cs="Times New Roman"/>
          <w:sz w:val="24"/>
          <w:szCs w:val="24"/>
        </w:rPr>
        <w:t>- врахуван</w:t>
      </w:r>
      <w:r>
        <w:rPr>
          <w:rFonts w:ascii="Times New Roman" w:hAnsi="Times New Roman" w:cs="Times New Roman"/>
          <w:sz w:val="24"/>
          <w:szCs w:val="24"/>
        </w:rPr>
        <w:t>ня інфляційних факторів;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2D47">
        <w:rPr>
          <w:rFonts w:ascii="Times New Roman" w:hAnsi="Times New Roman" w:cs="Times New Roman"/>
          <w:sz w:val="24"/>
          <w:szCs w:val="24"/>
        </w:rPr>
        <w:t xml:space="preserve">           </w:t>
      </w:r>
      <w:r w:rsidRPr="00AA5DF3">
        <w:rPr>
          <w:rFonts w:ascii="Times New Roman" w:hAnsi="Times New Roman" w:cs="Times New Roman"/>
          <w:sz w:val="24"/>
          <w:szCs w:val="24"/>
        </w:rPr>
        <w:t>- прийняття нових законодавчих і нормативних актів, що впливають на вартість робіт. Зміна договірної ціни оформляється Сторонами шляхом укладання додаткових угод.</w:t>
      </w:r>
    </w:p>
    <w:p w:rsidR="00D01A0A" w:rsidRPr="00AA5DF3" w:rsidRDefault="00D01A0A" w:rsidP="00D01A0A">
      <w:pPr>
        <w:spacing w:after="0" w:line="240" w:lineRule="auto"/>
        <w:ind w:left="567" w:firstLine="708"/>
        <w:jc w:val="both"/>
        <w:rPr>
          <w:rFonts w:ascii="Times New Roman" w:eastAsia="Times New Roman" w:hAnsi="Times New Roman" w:cs="Times New Roman"/>
          <w:b/>
          <w:bCs/>
          <w:sz w:val="24"/>
          <w:szCs w:val="24"/>
          <w:lang w:eastAsia="ru-RU"/>
        </w:rPr>
      </w:pPr>
      <w:r w:rsidRPr="00AA5DF3">
        <w:rPr>
          <w:rFonts w:ascii="Times New Roman" w:eastAsia="Times New Roman" w:hAnsi="Times New Roman" w:cs="Times New Roman"/>
          <w:sz w:val="24"/>
          <w:szCs w:val="24"/>
          <w:lang w:eastAsia="ru-RU"/>
        </w:rPr>
        <w:t xml:space="preserve">4.3. Спосіб розрахунків за </w:t>
      </w:r>
      <w:r>
        <w:rPr>
          <w:rFonts w:ascii="Times New Roman" w:eastAsia="Times New Roman" w:hAnsi="Times New Roman" w:cs="Times New Roman"/>
          <w:sz w:val="24"/>
          <w:szCs w:val="24"/>
          <w:lang w:eastAsia="ru-RU"/>
        </w:rPr>
        <w:t>виконані роботи</w:t>
      </w:r>
      <w:r w:rsidRPr="00AA5DF3">
        <w:rPr>
          <w:rFonts w:ascii="Times New Roman" w:eastAsia="Times New Roman" w:hAnsi="Times New Roman" w:cs="Times New Roman"/>
          <w:sz w:val="24"/>
          <w:szCs w:val="24"/>
          <w:lang w:eastAsia="ru-RU"/>
        </w:rPr>
        <w:t xml:space="preserve"> – у національній валюті України в безготівковій формі шляхом перерахування </w:t>
      </w:r>
      <w:r>
        <w:rPr>
          <w:rFonts w:ascii="Times New Roman" w:eastAsia="Times New Roman" w:hAnsi="Times New Roman" w:cs="Times New Roman"/>
          <w:sz w:val="24"/>
          <w:szCs w:val="24"/>
          <w:lang w:eastAsia="ru-RU"/>
        </w:rPr>
        <w:t>Замовником</w:t>
      </w:r>
      <w:r w:rsidRPr="00AA5DF3">
        <w:rPr>
          <w:rFonts w:ascii="Times New Roman" w:eastAsia="Times New Roman" w:hAnsi="Times New Roman" w:cs="Times New Roman"/>
          <w:sz w:val="24"/>
          <w:szCs w:val="24"/>
          <w:lang w:eastAsia="ru-RU"/>
        </w:rPr>
        <w:t xml:space="preserve"> відповідних грошових сум на поточний рахунок </w:t>
      </w:r>
      <w:r>
        <w:rPr>
          <w:rFonts w:ascii="Times New Roman" w:eastAsia="Times New Roman" w:hAnsi="Times New Roman" w:cs="Times New Roman"/>
          <w:sz w:val="24"/>
          <w:szCs w:val="24"/>
          <w:lang w:eastAsia="ru-RU"/>
        </w:rPr>
        <w:t>Підрядника</w:t>
      </w:r>
      <w:r w:rsidRPr="00AA5DF3">
        <w:rPr>
          <w:rFonts w:ascii="Times New Roman" w:eastAsia="Times New Roman" w:hAnsi="Times New Roman" w:cs="Times New Roman"/>
          <w:sz w:val="24"/>
          <w:szCs w:val="24"/>
          <w:lang w:eastAsia="ru-RU"/>
        </w:rPr>
        <w:t>.</w:t>
      </w:r>
    </w:p>
    <w:p w:rsidR="00D01A0A" w:rsidRPr="00AA5DF3" w:rsidRDefault="00D01A0A" w:rsidP="00D01A0A">
      <w:pPr>
        <w:spacing w:after="0" w:line="240" w:lineRule="auto"/>
        <w:ind w:left="567" w:firstLine="708"/>
        <w:jc w:val="both"/>
        <w:rPr>
          <w:rFonts w:ascii="Times New Roman" w:eastAsia="Times New Roman" w:hAnsi="Times New Roman" w:cs="Times New Roman"/>
          <w:spacing w:val="-4"/>
          <w:sz w:val="24"/>
          <w:szCs w:val="24"/>
          <w:lang w:eastAsia="ru-RU"/>
        </w:rPr>
      </w:pPr>
      <w:r w:rsidRPr="00AA5DF3">
        <w:rPr>
          <w:rFonts w:ascii="Times New Roman" w:eastAsia="Times New Roman" w:hAnsi="Times New Roman" w:cs="Times New Roman"/>
          <w:sz w:val="24"/>
          <w:szCs w:val="24"/>
          <w:lang w:eastAsia="ru-RU"/>
        </w:rPr>
        <w:t xml:space="preserve">4.4. Оплата за роботи здійснюється на підставі ч.1 ст.49 Бюджетного кодексу України – </w:t>
      </w:r>
      <w:r w:rsidRPr="00AA5DF3">
        <w:rPr>
          <w:rFonts w:ascii="Times New Roman" w:eastAsia="Times New Roman" w:hAnsi="Times New Roman" w:cs="Times New Roman"/>
          <w:spacing w:val="-4"/>
          <w:sz w:val="24"/>
          <w:szCs w:val="24"/>
          <w:lang w:eastAsia="ru-RU"/>
        </w:rPr>
        <w:t xml:space="preserve">лише за фактично виконані роботи на підставі належним чином оформлених документів Підрядника при наявності бюджетних призначень на ці цілі, з можливістю відстрочки платежу </w:t>
      </w:r>
      <w:r w:rsidRPr="00AA5DF3">
        <w:rPr>
          <w:rFonts w:ascii="Times New Roman" w:eastAsia="Times New Roman" w:hAnsi="Times New Roman" w:cs="Times New Roman"/>
          <w:sz w:val="24"/>
          <w:szCs w:val="24"/>
          <w:lang w:eastAsia="ru-RU"/>
        </w:rPr>
        <w:t>на 30 календарних днів</w:t>
      </w:r>
      <w:r w:rsidRPr="00AA5DF3">
        <w:rPr>
          <w:rFonts w:ascii="Times New Roman" w:eastAsia="Times New Roman" w:hAnsi="Times New Roman" w:cs="Times New Roman"/>
          <w:spacing w:val="-4"/>
          <w:sz w:val="24"/>
          <w:szCs w:val="24"/>
          <w:lang w:eastAsia="ru-RU"/>
        </w:rPr>
        <w:t>.</w:t>
      </w:r>
    </w:p>
    <w:p w:rsidR="00D01A0A" w:rsidRPr="00AA5DF3" w:rsidRDefault="00D01A0A" w:rsidP="00D01A0A">
      <w:pPr>
        <w:spacing w:after="0" w:line="240" w:lineRule="auto"/>
        <w:ind w:left="567" w:firstLine="708"/>
        <w:jc w:val="both"/>
        <w:rPr>
          <w:rFonts w:ascii="Times New Roman" w:eastAsia="Times New Roman" w:hAnsi="Times New Roman" w:cs="Times New Roman"/>
          <w:spacing w:val="-4"/>
          <w:sz w:val="24"/>
          <w:szCs w:val="24"/>
          <w:lang w:eastAsia="ru-RU"/>
        </w:rPr>
      </w:pPr>
    </w:p>
    <w:p w:rsidR="00D01A0A" w:rsidRPr="00AA5DF3" w:rsidRDefault="00D01A0A" w:rsidP="00D01A0A">
      <w:pPr>
        <w:spacing w:before="120" w:after="0" w:line="240" w:lineRule="auto"/>
        <w:ind w:left="357"/>
        <w:jc w:val="both"/>
        <w:rPr>
          <w:rFonts w:ascii="Times New Roman" w:eastAsia="Times New Roman" w:hAnsi="Times New Roman" w:cs="Times New Roman"/>
          <w:b/>
          <w:snapToGrid w:val="0"/>
          <w:sz w:val="24"/>
          <w:szCs w:val="24"/>
          <w:lang w:eastAsia="ru-RU"/>
        </w:rPr>
      </w:pPr>
      <w:r w:rsidRPr="00AA5DF3">
        <w:rPr>
          <w:rFonts w:ascii="Times New Roman" w:eastAsia="Times New Roman" w:hAnsi="Times New Roman" w:cs="Times New Roman"/>
          <w:b/>
          <w:snapToGrid w:val="0"/>
          <w:sz w:val="24"/>
          <w:szCs w:val="24"/>
          <w:lang w:eastAsia="ru-RU"/>
        </w:rPr>
        <w:t>7. ВІДПОВІДАЛЬНІСТЬ СТОРІН</w:t>
      </w:r>
    </w:p>
    <w:p w:rsidR="00D01A0A" w:rsidRPr="00AA5DF3" w:rsidRDefault="00D01A0A" w:rsidP="00D01A0A">
      <w:pPr>
        <w:spacing w:before="120" w:after="0" w:line="240" w:lineRule="auto"/>
        <w:ind w:left="357"/>
        <w:jc w:val="both"/>
        <w:rPr>
          <w:rFonts w:ascii="Times New Roman" w:eastAsia="Times New Roman" w:hAnsi="Times New Roman" w:cs="Times New Roman"/>
          <w:b/>
          <w:snapToGrid w:val="0"/>
          <w:sz w:val="24"/>
          <w:szCs w:val="24"/>
          <w:lang w:eastAsia="ru-RU"/>
        </w:rPr>
      </w:pPr>
    </w:p>
    <w:p w:rsidR="00D01A0A" w:rsidRPr="00AA5DF3" w:rsidRDefault="00D01A0A" w:rsidP="00D01A0A">
      <w:pPr>
        <w:spacing w:after="0" w:line="240" w:lineRule="auto"/>
        <w:ind w:firstLine="567"/>
        <w:jc w:val="both"/>
        <w:rPr>
          <w:rFonts w:ascii="Times New Roman" w:eastAsia="Times New Roman" w:hAnsi="Times New Roman" w:cs="Times New Roman"/>
          <w:b/>
          <w:bCs/>
          <w:snapToGrid w:val="0"/>
          <w:sz w:val="24"/>
          <w:szCs w:val="24"/>
          <w:lang w:eastAsia="ru-RU"/>
        </w:rPr>
      </w:pPr>
      <w:r w:rsidRPr="00AA5DF3">
        <w:rPr>
          <w:rFonts w:ascii="Times New Roman" w:eastAsia="Times New Roman" w:hAnsi="Times New Roman" w:cs="Times New Roman"/>
          <w:snapToGrid w:val="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Договором. </w:t>
      </w:r>
    </w:p>
    <w:p w:rsidR="00D01A0A" w:rsidRPr="00AA5DF3" w:rsidRDefault="00D01A0A" w:rsidP="00D01A0A">
      <w:pPr>
        <w:autoSpaceDE w:val="0"/>
        <w:spacing w:after="0" w:line="240" w:lineRule="auto"/>
        <w:ind w:firstLine="567"/>
        <w:jc w:val="both"/>
        <w:rPr>
          <w:rFonts w:ascii="Times New Roman" w:eastAsia="Times New Roman" w:hAnsi="Times New Roman" w:cs="Times New Roman"/>
          <w:b/>
          <w:bCs/>
          <w:snapToGrid w:val="0"/>
          <w:sz w:val="24"/>
          <w:szCs w:val="24"/>
          <w:lang w:eastAsia="ru-RU"/>
        </w:rPr>
      </w:pPr>
      <w:r w:rsidRPr="00AA5DF3">
        <w:rPr>
          <w:rFonts w:ascii="Times New Roman" w:eastAsia="Times New Roman" w:hAnsi="Times New Roman" w:cs="Times New Roman"/>
          <w:snapToGrid w:val="0"/>
          <w:sz w:val="24"/>
          <w:szCs w:val="24"/>
          <w:lang w:eastAsia="ru-RU"/>
        </w:rPr>
        <w:t xml:space="preserve"> 7.2. за перевищення термінів виконання робіт, Підрядник сплачує замовнику пеню в розмірі не нижче облікової ставки НБУ від вартості невиконаних робіт.</w:t>
      </w:r>
    </w:p>
    <w:p w:rsidR="00D01A0A" w:rsidRPr="00AA5DF3" w:rsidRDefault="00D01A0A" w:rsidP="00D01A0A">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AA5DF3">
        <w:rPr>
          <w:rFonts w:ascii="Times New Roman" w:eastAsia="Times New Roman" w:hAnsi="Times New Roman" w:cs="Times New Roman"/>
          <w:snapToGrid w:val="0"/>
          <w:sz w:val="24"/>
          <w:szCs w:val="24"/>
          <w:lang w:eastAsia="ru-RU"/>
        </w:rPr>
        <w:t>7.4. Відповідно до ч.2 ст.625 Цивільного кодексу України та ч.6 ст.231 Господарського кодексу України Сторони встановили інший розмір відсотків (процентів) та пені, який підлягає відшкодуванню Державною установою «База відпочинку «Любич» Служби безпеки України за несвоєчасність грошових розрахунків за прострочення платежу: 0 (нуль) відсотків (процентів).</w:t>
      </w:r>
    </w:p>
    <w:p w:rsidR="00D01A0A" w:rsidRPr="00AA5DF3" w:rsidRDefault="00D01A0A" w:rsidP="00D01A0A">
      <w:pPr>
        <w:spacing w:after="0" w:line="240" w:lineRule="auto"/>
        <w:ind w:firstLine="567"/>
        <w:jc w:val="both"/>
        <w:rPr>
          <w:rFonts w:ascii="Times New Roman" w:eastAsia="Times New Roman" w:hAnsi="Times New Roman" w:cs="Times New Roman"/>
          <w:b/>
          <w:bCs/>
          <w:snapToGrid w:val="0"/>
          <w:sz w:val="24"/>
          <w:szCs w:val="24"/>
          <w:lang w:eastAsia="ru-RU"/>
        </w:rPr>
      </w:pPr>
      <w:r w:rsidRPr="00AA5DF3">
        <w:rPr>
          <w:rFonts w:ascii="Times New Roman" w:eastAsia="Times New Roman" w:hAnsi="Times New Roman" w:cs="Times New Roman"/>
          <w:snapToGrid w:val="0"/>
          <w:sz w:val="24"/>
          <w:szCs w:val="24"/>
          <w:lang w:eastAsia="ru-RU"/>
        </w:rPr>
        <w:t>7.5. Сплата штрафних санкцій не звільняє винну Сторону від виконання своїх обов`язків за цим Договором.</w:t>
      </w:r>
    </w:p>
    <w:p w:rsidR="00D01A0A" w:rsidRPr="00AA5DF3" w:rsidRDefault="00D01A0A" w:rsidP="00D01A0A">
      <w:pPr>
        <w:shd w:val="clear" w:color="auto" w:fill="FFFFFF"/>
        <w:spacing w:before="240" w:after="0" w:line="240" w:lineRule="auto"/>
        <w:jc w:val="both"/>
        <w:rPr>
          <w:rFonts w:ascii="Times New Roman" w:eastAsia="Times New Roman" w:hAnsi="Times New Roman" w:cs="Times New Roman"/>
          <w:b/>
          <w:snapToGrid w:val="0"/>
          <w:color w:val="000000"/>
          <w:sz w:val="24"/>
          <w:szCs w:val="24"/>
          <w:lang w:eastAsia="ru-RU"/>
        </w:rPr>
      </w:pPr>
      <w:r w:rsidRPr="00AA5DF3">
        <w:rPr>
          <w:rFonts w:ascii="Times New Roman" w:eastAsia="Times New Roman" w:hAnsi="Times New Roman" w:cs="Times New Roman"/>
          <w:b/>
          <w:snapToGrid w:val="0"/>
          <w:color w:val="000000"/>
          <w:sz w:val="24"/>
          <w:szCs w:val="24"/>
          <w:lang w:eastAsia="ru-RU"/>
        </w:rPr>
        <w:lastRenderedPageBreak/>
        <w:t>8. ОБСТАВИНИ НЕПЕРЕБОРНОЇ СИЛИ</w:t>
      </w:r>
    </w:p>
    <w:p w:rsidR="00D01A0A" w:rsidRPr="00AA5DF3" w:rsidRDefault="00D01A0A" w:rsidP="00D01A0A">
      <w:pPr>
        <w:shd w:val="clear" w:color="auto" w:fill="FFFFFF"/>
        <w:tabs>
          <w:tab w:val="left" w:pos="993"/>
        </w:tabs>
        <w:spacing w:before="240" w:after="0" w:line="240" w:lineRule="auto"/>
        <w:jc w:val="both"/>
        <w:rPr>
          <w:rFonts w:ascii="Times New Roman" w:eastAsia="Times New Roman" w:hAnsi="Times New Roman" w:cs="Times New Roman"/>
          <w:b/>
          <w:snapToGrid w:val="0"/>
          <w:color w:val="000000"/>
          <w:sz w:val="24"/>
          <w:szCs w:val="24"/>
          <w:lang w:eastAsia="ru-RU"/>
        </w:rPr>
      </w:pPr>
    </w:p>
    <w:p w:rsidR="00D01A0A" w:rsidRPr="00AA5DF3" w:rsidRDefault="00D01A0A" w:rsidP="00D01A0A">
      <w:pPr>
        <w:shd w:val="clear" w:color="auto" w:fill="FFFFFF"/>
        <w:tabs>
          <w:tab w:val="left" w:pos="993"/>
        </w:tabs>
        <w:spacing w:after="0" w:line="240" w:lineRule="auto"/>
        <w:ind w:firstLine="567"/>
        <w:jc w:val="both"/>
        <w:rPr>
          <w:rFonts w:ascii="Times New Roman" w:eastAsia="Times New Roman" w:hAnsi="Times New Roman" w:cs="Times New Roman"/>
          <w:b/>
          <w:bCs/>
          <w:snapToGrid w:val="0"/>
          <w:sz w:val="24"/>
          <w:szCs w:val="24"/>
          <w:lang w:eastAsia="ru-RU"/>
        </w:rPr>
      </w:pPr>
      <w:r w:rsidRPr="00AA5DF3">
        <w:rPr>
          <w:rFonts w:ascii="Times New Roman" w:eastAsia="Times New Roman" w:hAnsi="Times New Roman" w:cs="Times New Roman"/>
          <w:snapToGrid w:val="0"/>
          <w:color w:val="000000"/>
          <w:spacing w:val="-7"/>
          <w:sz w:val="24"/>
          <w:szCs w:val="24"/>
          <w:lang w:eastAsia="ru-RU"/>
        </w:rPr>
        <w:t>8.1.</w:t>
      </w:r>
      <w:r w:rsidRPr="00AA5DF3">
        <w:rPr>
          <w:rFonts w:ascii="Times New Roman" w:eastAsia="Times New Roman" w:hAnsi="Times New Roman" w:cs="Times New Roman"/>
          <w:snapToGrid w:val="0"/>
          <w:color w:val="000000"/>
          <w:spacing w:val="2"/>
          <w:sz w:val="24"/>
          <w:szCs w:val="24"/>
          <w:lang w:eastAsia="ru-RU"/>
        </w:rPr>
        <w:t xml:space="preserve"> Сторони звільняються від відповідальності за часткове чи повне невиконання </w:t>
      </w:r>
      <w:r w:rsidRPr="00AA5DF3">
        <w:rPr>
          <w:rFonts w:ascii="Times New Roman" w:eastAsia="Times New Roman" w:hAnsi="Times New Roman" w:cs="Times New Roman"/>
          <w:snapToGrid w:val="0"/>
          <w:color w:val="000000"/>
          <w:spacing w:val="4"/>
          <w:sz w:val="24"/>
          <w:szCs w:val="24"/>
          <w:lang w:eastAsia="ru-RU"/>
        </w:rPr>
        <w:t xml:space="preserve">обов'язків за цим Договором, якщо воно трапилося внаслідок виникнення обставин непереборної сили </w:t>
      </w:r>
      <w:r w:rsidRPr="00AA5DF3">
        <w:rPr>
          <w:rFonts w:ascii="Times New Roman" w:eastAsia="Times New Roman" w:hAnsi="Times New Roman" w:cs="Times New Roman"/>
          <w:snapToGrid w:val="0"/>
          <w:color w:val="000000"/>
          <w:spacing w:val="-1"/>
          <w:sz w:val="24"/>
          <w:szCs w:val="24"/>
          <w:lang w:eastAsia="ru-RU"/>
        </w:rPr>
        <w:t>(форс-мажорних обставин).</w:t>
      </w:r>
    </w:p>
    <w:p w:rsidR="00D01A0A" w:rsidRPr="00AA5DF3" w:rsidRDefault="00D01A0A" w:rsidP="00D01A0A">
      <w:pPr>
        <w:shd w:val="clear" w:color="auto" w:fill="FFFFFF"/>
        <w:tabs>
          <w:tab w:val="left" w:pos="993"/>
        </w:tabs>
        <w:spacing w:after="0" w:line="240" w:lineRule="auto"/>
        <w:ind w:firstLine="567"/>
        <w:jc w:val="both"/>
        <w:rPr>
          <w:rFonts w:ascii="Times New Roman" w:eastAsia="Times New Roman" w:hAnsi="Times New Roman" w:cs="Times New Roman"/>
          <w:b/>
          <w:bCs/>
          <w:snapToGrid w:val="0"/>
          <w:color w:val="000000"/>
          <w:sz w:val="24"/>
          <w:szCs w:val="24"/>
          <w:lang w:eastAsia="ru-RU"/>
        </w:rPr>
      </w:pPr>
      <w:r w:rsidRPr="00AA5DF3">
        <w:rPr>
          <w:rFonts w:ascii="Times New Roman" w:eastAsia="Times New Roman" w:hAnsi="Times New Roman" w:cs="Times New Roman"/>
          <w:snapToGrid w:val="0"/>
          <w:color w:val="000000"/>
          <w:spacing w:val="-7"/>
          <w:sz w:val="24"/>
          <w:szCs w:val="24"/>
          <w:lang w:eastAsia="ru-RU"/>
        </w:rPr>
        <w:t xml:space="preserve">8.2. </w:t>
      </w:r>
      <w:r w:rsidRPr="00AA5DF3">
        <w:rPr>
          <w:rFonts w:ascii="Times New Roman" w:eastAsia="Times New Roman" w:hAnsi="Times New Roman" w:cs="Times New Roman"/>
          <w:snapToGrid w:val="0"/>
          <w:color w:val="000000"/>
          <w:spacing w:val="-2"/>
          <w:sz w:val="24"/>
          <w:szCs w:val="24"/>
          <w:lang w:eastAsia="ru-RU"/>
        </w:rPr>
        <w:t xml:space="preserve">Під форс-мажорними обставинами розуміються зовнішні та надзвичайні </w:t>
      </w:r>
      <w:r w:rsidRPr="00AA5DF3">
        <w:rPr>
          <w:rFonts w:ascii="Times New Roman" w:eastAsia="Times New Roman" w:hAnsi="Times New Roman" w:cs="Times New Roman"/>
          <w:snapToGrid w:val="0"/>
          <w:color w:val="000000"/>
          <w:spacing w:val="4"/>
          <w:sz w:val="24"/>
          <w:szCs w:val="24"/>
          <w:lang w:eastAsia="ru-RU"/>
        </w:rPr>
        <w:t xml:space="preserve">обставини, які не існували на час підписання цього Договору, виникли поза волею сторін, </w:t>
      </w:r>
      <w:r w:rsidRPr="00AA5DF3">
        <w:rPr>
          <w:rFonts w:ascii="Times New Roman" w:eastAsia="Times New Roman" w:hAnsi="Times New Roman" w:cs="Times New Roman"/>
          <w:snapToGrid w:val="0"/>
          <w:color w:val="000000"/>
          <w:sz w:val="24"/>
          <w:szCs w:val="24"/>
          <w:lang w:eastAsia="ru-RU"/>
        </w:rPr>
        <w:t xml:space="preserve">настанню та дії яких вони не могли перешкодити за допомогою заходів та засобів, </w:t>
      </w:r>
      <w:r w:rsidRPr="00AA5DF3">
        <w:rPr>
          <w:rFonts w:ascii="Times New Roman" w:eastAsia="Times New Roman" w:hAnsi="Times New Roman" w:cs="Times New Roman"/>
          <w:snapToGrid w:val="0"/>
          <w:color w:val="000000"/>
          <w:spacing w:val="4"/>
          <w:sz w:val="24"/>
          <w:szCs w:val="24"/>
          <w:lang w:eastAsia="ru-RU"/>
        </w:rPr>
        <w:t xml:space="preserve">застосування яких, у конкретній ситуації справедливо вимагати та чекати від сторони, що </w:t>
      </w:r>
      <w:r w:rsidRPr="00AA5DF3">
        <w:rPr>
          <w:rFonts w:ascii="Times New Roman" w:eastAsia="Times New Roman" w:hAnsi="Times New Roman" w:cs="Times New Roman"/>
          <w:snapToGrid w:val="0"/>
          <w:color w:val="000000"/>
          <w:sz w:val="24"/>
          <w:szCs w:val="24"/>
          <w:lang w:eastAsia="ru-RU"/>
        </w:rPr>
        <w:t>підпала під дію форс-мажорних обставин.</w:t>
      </w:r>
    </w:p>
    <w:p w:rsidR="00D01A0A" w:rsidRPr="00AA5DF3" w:rsidRDefault="00D01A0A" w:rsidP="00D01A0A">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pacing w:val="-2"/>
          <w:sz w:val="24"/>
          <w:szCs w:val="24"/>
          <w:lang w:eastAsia="ru-RU"/>
        </w:rPr>
        <w:t xml:space="preserve">8.3. Форс-мажорними обставинами визнаються такі </w:t>
      </w:r>
      <w:r w:rsidRPr="00AA5DF3">
        <w:rPr>
          <w:rFonts w:ascii="Times New Roman" w:eastAsia="Times New Roman" w:hAnsi="Times New Roman" w:cs="Times New Roman"/>
          <w:color w:val="000000"/>
          <w:spacing w:val="5"/>
          <w:sz w:val="24"/>
          <w:szCs w:val="24"/>
          <w:lang w:eastAsia="ru-RU"/>
        </w:rPr>
        <w:t>обставини</w:t>
      </w:r>
      <w:r w:rsidRPr="00AA5DF3">
        <w:rPr>
          <w:rFonts w:ascii="Times New Roman" w:eastAsia="Times New Roman" w:hAnsi="Times New Roman" w:cs="Times New Roman"/>
          <w:spacing w:val="-2"/>
          <w:sz w:val="24"/>
          <w:szCs w:val="24"/>
          <w:lang w:eastAsia="ru-RU"/>
        </w:rPr>
        <w:t xml:space="preserve">: </w:t>
      </w:r>
      <w:r w:rsidRPr="00AA5DF3">
        <w:rPr>
          <w:rFonts w:ascii="Times New Roman" w:eastAsia="Times New Roman" w:hAnsi="Times New Roman" w:cs="Times New Roman"/>
          <w:sz w:val="24"/>
          <w:szCs w:val="24"/>
          <w:lang w:eastAsia="ru-RU"/>
        </w:rPr>
        <w:t>загрози соціального характеру (</w:t>
      </w:r>
      <w:r w:rsidRPr="00AA5DF3">
        <w:rPr>
          <w:rFonts w:ascii="Times New Roman" w:eastAsia="Times New Roman" w:hAnsi="Times New Roman" w:cs="Times New Roman"/>
          <w:spacing w:val="-2"/>
          <w:sz w:val="24"/>
          <w:szCs w:val="24"/>
          <w:lang w:eastAsia="ru-RU"/>
        </w:rPr>
        <w:t>війни, воєнні дії,</w:t>
      </w:r>
      <w:r w:rsidRPr="00AA5DF3">
        <w:rPr>
          <w:rFonts w:ascii="Times New Roman" w:eastAsia="Times New Roman" w:hAnsi="Times New Roman" w:cs="Times New Roman"/>
          <w:sz w:val="24"/>
          <w:szCs w:val="24"/>
          <w:lang w:eastAsia="ru-RU"/>
        </w:rPr>
        <w:t xml:space="preserve"> національні страйки, революції, державні перевороти, бунти населення, </w:t>
      </w:r>
      <w:r w:rsidRPr="00AA5DF3">
        <w:rPr>
          <w:rFonts w:ascii="Times New Roman" w:eastAsia="Times New Roman" w:hAnsi="Times New Roman" w:cs="Times New Roman"/>
          <w:spacing w:val="-2"/>
          <w:sz w:val="24"/>
          <w:szCs w:val="24"/>
          <w:lang w:eastAsia="ru-RU"/>
        </w:rPr>
        <w:t xml:space="preserve">блокади, аварії, диверсії, ембарго, інші міжнародні санкції, дії іноземних держав, які унеможливлюють виконання Сторонами своїх зобов’язань, </w:t>
      </w:r>
      <w:r w:rsidRPr="00AA5DF3">
        <w:rPr>
          <w:rFonts w:ascii="Times New Roman" w:eastAsia="Times New Roman" w:hAnsi="Times New Roman" w:cs="Times New Roman"/>
          <w:sz w:val="24"/>
          <w:szCs w:val="24"/>
          <w:lang w:eastAsia="ru-RU"/>
        </w:rPr>
        <w:t xml:space="preserve">заборони з боку державної влади, </w:t>
      </w:r>
      <w:r w:rsidRPr="00AA5DF3">
        <w:rPr>
          <w:rFonts w:ascii="Times New Roman" w:eastAsia="Times New Roman" w:hAnsi="Times New Roman" w:cs="Times New Roman"/>
          <w:spacing w:val="-2"/>
          <w:sz w:val="24"/>
          <w:szCs w:val="24"/>
          <w:lang w:eastAsia="ru-RU"/>
        </w:rPr>
        <w:t>закриття шляхів, каналів, перевалів,</w:t>
      </w:r>
      <w:r w:rsidRPr="00AA5DF3">
        <w:rPr>
          <w:rFonts w:ascii="Times New Roman" w:eastAsia="Times New Roman" w:hAnsi="Times New Roman" w:cs="Times New Roman"/>
          <w:sz w:val="24"/>
          <w:szCs w:val="24"/>
          <w:lang w:eastAsia="ru-RU"/>
        </w:rPr>
        <w:t xml:space="preserve">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стихійні лиха (</w:t>
      </w:r>
      <w:r w:rsidRPr="00AA5DF3">
        <w:rPr>
          <w:rFonts w:ascii="Times New Roman" w:eastAsia="Times New Roman" w:hAnsi="Times New Roman" w:cs="Times New Roman"/>
          <w:spacing w:val="-2"/>
          <w:sz w:val="24"/>
          <w:szCs w:val="24"/>
          <w:lang w:eastAsia="ru-RU"/>
        </w:rPr>
        <w:t xml:space="preserve">пожежі, повені, землетруси, інші стихійні лиха чи сезонні природні явища); неможливість розпоряджатися коштами </w:t>
      </w:r>
      <w:r w:rsidRPr="00AA5DF3">
        <w:rPr>
          <w:rFonts w:ascii="Times New Roman" w:eastAsia="Times New Roman" w:hAnsi="Times New Roman" w:cs="Times New Roman"/>
          <w:sz w:val="24"/>
          <w:szCs w:val="24"/>
          <w:lang w:eastAsia="ru-RU"/>
        </w:rPr>
        <w:t xml:space="preserve">внаслідок припинення бюджетного фінансування відповідних видатків, </w:t>
      </w:r>
      <w:r w:rsidRPr="00AA5DF3">
        <w:rPr>
          <w:rFonts w:ascii="Times New Roman" w:eastAsia="Times New Roman" w:hAnsi="Times New Roman" w:cs="Times New Roman"/>
          <w:spacing w:val="-2"/>
          <w:sz w:val="24"/>
          <w:szCs w:val="24"/>
          <w:lang w:eastAsia="ru-RU"/>
        </w:rPr>
        <w:t xml:space="preserve">рішення органів </w:t>
      </w:r>
      <w:r w:rsidRPr="00AA5DF3">
        <w:rPr>
          <w:rFonts w:ascii="Times New Roman" w:eastAsia="Times New Roman" w:hAnsi="Times New Roman" w:cs="Times New Roman"/>
          <w:color w:val="000000"/>
          <w:spacing w:val="-2"/>
          <w:sz w:val="24"/>
          <w:szCs w:val="24"/>
          <w:lang w:eastAsia="ru-RU"/>
        </w:rPr>
        <w:t>Державної влади,</w:t>
      </w:r>
      <w:r w:rsidRPr="00AA5DF3">
        <w:rPr>
          <w:rFonts w:ascii="Times New Roman" w:eastAsia="Times New Roman" w:hAnsi="Times New Roman" w:cs="Times New Roman"/>
          <w:sz w:val="24"/>
          <w:szCs w:val="24"/>
          <w:lang w:eastAsia="ru-RU"/>
        </w:rPr>
        <w:t xml:space="preserve"> і якщо дані обставини унеможливлюють виконання Сторонами своїх зобов’язань та інші обставини, які не залежать від волі Сторін.</w:t>
      </w:r>
    </w:p>
    <w:p w:rsidR="00D01A0A" w:rsidRPr="00AA5DF3" w:rsidRDefault="00D01A0A" w:rsidP="00D01A0A">
      <w:pPr>
        <w:shd w:val="clear" w:color="auto" w:fill="FFFFFF"/>
        <w:spacing w:after="0" w:line="240" w:lineRule="auto"/>
        <w:ind w:firstLine="567"/>
        <w:jc w:val="both"/>
        <w:rPr>
          <w:rFonts w:ascii="Times New Roman" w:eastAsia="Times New Roman" w:hAnsi="Times New Roman" w:cs="Times New Roman"/>
          <w:b/>
          <w:bCs/>
          <w:snapToGrid w:val="0"/>
          <w:color w:val="000000"/>
          <w:spacing w:val="1"/>
          <w:sz w:val="24"/>
          <w:szCs w:val="24"/>
          <w:lang w:eastAsia="ru-RU"/>
        </w:rPr>
      </w:pPr>
      <w:r w:rsidRPr="00AA5DF3">
        <w:rPr>
          <w:rFonts w:ascii="Times New Roman" w:eastAsia="Times New Roman" w:hAnsi="Times New Roman" w:cs="Times New Roman"/>
          <w:snapToGrid w:val="0"/>
          <w:color w:val="000000"/>
          <w:spacing w:val="2"/>
          <w:sz w:val="24"/>
          <w:szCs w:val="24"/>
          <w:lang w:eastAsia="ru-RU"/>
        </w:rPr>
        <w:t xml:space="preserve">8.4. Термін виконання обов'язків за цим Договором відкладається при виникненні </w:t>
      </w:r>
      <w:r w:rsidRPr="00AA5DF3">
        <w:rPr>
          <w:rFonts w:ascii="Times New Roman" w:eastAsia="Times New Roman" w:hAnsi="Times New Roman" w:cs="Times New Roman"/>
          <w:snapToGrid w:val="0"/>
          <w:color w:val="000000"/>
          <w:spacing w:val="1"/>
          <w:sz w:val="24"/>
          <w:szCs w:val="24"/>
          <w:lang w:eastAsia="ru-RU"/>
        </w:rPr>
        <w:t>обставин, зазначених у пунктах 8.1 - 8.3, на час, протягом якого останні будуть діяти.</w:t>
      </w:r>
    </w:p>
    <w:p w:rsidR="00D01A0A" w:rsidRPr="00AA5DF3" w:rsidRDefault="00D01A0A" w:rsidP="00D01A0A">
      <w:pPr>
        <w:shd w:val="clear" w:color="auto" w:fill="FFFFFF"/>
        <w:spacing w:after="0" w:line="240" w:lineRule="auto"/>
        <w:ind w:firstLine="567"/>
        <w:jc w:val="both"/>
        <w:rPr>
          <w:rFonts w:ascii="Times New Roman" w:eastAsia="Times New Roman" w:hAnsi="Times New Roman" w:cs="Times New Roman"/>
          <w:bCs/>
          <w:snapToGrid w:val="0"/>
          <w:color w:val="000000"/>
          <w:spacing w:val="1"/>
          <w:sz w:val="24"/>
          <w:szCs w:val="24"/>
          <w:lang w:eastAsia="ru-RU"/>
        </w:rPr>
      </w:pPr>
      <w:r w:rsidRPr="00AA5DF3">
        <w:rPr>
          <w:rFonts w:ascii="Times New Roman" w:eastAsia="Times New Roman" w:hAnsi="Times New Roman" w:cs="Times New Roman"/>
          <w:snapToGrid w:val="0"/>
          <w:color w:val="000000"/>
          <w:spacing w:val="3"/>
          <w:sz w:val="24"/>
          <w:szCs w:val="24"/>
          <w:lang w:eastAsia="ru-RU"/>
        </w:rPr>
        <w:t xml:space="preserve">8.5. Сторона, що підпала під дію форс-мажорних обставин і виявилась, внаслідок </w:t>
      </w:r>
      <w:r w:rsidRPr="00AA5DF3">
        <w:rPr>
          <w:rFonts w:ascii="Times New Roman" w:eastAsia="Times New Roman" w:hAnsi="Times New Roman" w:cs="Times New Roman"/>
          <w:snapToGrid w:val="0"/>
          <w:color w:val="000000"/>
          <w:spacing w:val="1"/>
          <w:sz w:val="24"/>
          <w:szCs w:val="24"/>
          <w:lang w:eastAsia="ru-RU"/>
        </w:rPr>
        <w:t>цього,  нездатною  виконувати  обов'язки  за цим Договором,  повинна терміново, не пізніше 2-х</w:t>
      </w:r>
      <w:r w:rsidRPr="00AA5DF3">
        <w:rPr>
          <w:rFonts w:ascii="Times New Roman" w:eastAsia="Times New Roman" w:hAnsi="Times New Roman" w:cs="Times New Roman"/>
          <w:snapToGrid w:val="0"/>
          <w:color w:val="000000"/>
          <w:spacing w:val="4"/>
          <w:sz w:val="24"/>
          <w:szCs w:val="24"/>
          <w:lang w:eastAsia="ru-RU"/>
        </w:rPr>
        <w:t xml:space="preserve"> днів з моменту їх настання, у письмовій формі повідомити іншу сторону. Несвоєчасне, </w:t>
      </w:r>
      <w:r w:rsidRPr="00AA5DF3">
        <w:rPr>
          <w:rFonts w:ascii="Times New Roman" w:eastAsia="Times New Roman" w:hAnsi="Times New Roman" w:cs="Times New Roman"/>
          <w:snapToGrid w:val="0"/>
          <w:color w:val="000000"/>
          <w:spacing w:val="1"/>
          <w:sz w:val="24"/>
          <w:szCs w:val="24"/>
          <w:lang w:eastAsia="ru-RU"/>
        </w:rPr>
        <w:t xml:space="preserve">більше 2-х днів, повідомлення про форс-мажорні обставини позбавляє відповідну Сторону </w:t>
      </w:r>
      <w:r w:rsidRPr="00AA5DF3">
        <w:rPr>
          <w:rFonts w:ascii="Times New Roman" w:eastAsia="Times New Roman" w:hAnsi="Times New Roman" w:cs="Times New Roman"/>
          <w:snapToGrid w:val="0"/>
          <w:color w:val="000000"/>
          <w:sz w:val="24"/>
          <w:szCs w:val="24"/>
          <w:lang w:eastAsia="ru-RU"/>
        </w:rPr>
        <w:t>права посилатися на них для виправдання.</w:t>
      </w:r>
    </w:p>
    <w:p w:rsidR="00D01A0A" w:rsidRPr="00AA5DF3" w:rsidRDefault="00D01A0A" w:rsidP="00D01A0A">
      <w:pPr>
        <w:spacing w:after="0" w:line="240" w:lineRule="auto"/>
        <w:ind w:right="46" w:firstLine="567"/>
        <w:jc w:val="both"/>
        <w:rPr>
          <w:rFonts w:ascii="Times New Roman" w:eastAsia="Times New Roman" w:hAnsi="Times New Roman" w:cs="Times New Roman"/>
          <w:b/>
          <w:bCs/>
          <w:snapToGrid w:val="0"/>
          <w:color w:val="000000"/>
          <w:spacing w:val="-1"/>
          <w:sz w:val="24"/>
          <w:szCs w:val="24"/>
          <w:lang w:eastAsia="ru-RU"/>
        </w:rPr>
      </w:pPr>
      <w:r w:rsidRPr="00AA5DF3">
        <w:rPr>
          <w:rFonts w:ascii="Times New Roman" w:eastAsia="Times New Roman" w:hAnsi="Times New Roman" w:cs="Times New Roman"/>
          <w:snapToGrid w:val="0"/>
          <w:color w:val="000000"/>
          <w:spacing w:val="3"/>
          <w:sz w:val="24"/>
          <w:szCs w:val="24"/>
          <w:lang w:eastAsia="ru-RU"/>
        </w:rPr>
        <w:t xml:space="preserve"> </w:t>
      </w:r>
    </w:p>
    <w:p w:rsidR="00D01A0A" w:rsidRPr="00AA5DF3" w:rsidRDefault="00D01A0A" w:rsidP="00D01A0A">
      <w:pPr>
        <w:shd w:val="clear" w:color="auto" w:fill="FFFFFF"/>
        <w:spacing w:after="0" w:line="240" w:lineRule="auto"/>
        <w:ind w:firstLine="567"/>
        <w:jc w:val="both"/>
        <w:rPr>
          <w:rFonts w:ascii="Times New Roman" w:eastAsia="Times New Roman" w:hAnsi="Times New Roman" w:cs="Times New Roman"/>
          <w:bCs/>
          <w:snapToGrid w:val="0"/>
          <w:sz w:val="24"/>
          <w:szCs w:val="24"/>
          <w:lang w:eastAsia="ru-RU"/>
        </w:rPr>
      </w:pPr>
      <w:r w:rsidRPr="00AA5DF3">
        <w:rPr>
          <w:rFonts w:ascii="Times New Roman" w:eastAsia="Times New Roman" w:hAnsi="Times New Roman" w:cs="Times New Roman"/>
          <w:snapToGrid w:val="0"/>
          <w:color w:val="000000"/>
          <w:spacing w:val="11"/>
          <w:sz w:val="24"/>
          <w:szCs w:val="24"/>
          <w:lang w:eastAsia="ru-RU"/>
        </w:rPr>
        <w:t xml:space="preserve">8.7. Якщо обставини, зазначені у пунктах </w:t>
      </w:r>
      <w:r w:rsidRPr="00AA5DF3">
        <w:rPr>
          <w:rFonts w:ascii="Times New Roman" w:eastAsia="Times New Roman" w:hAnsi="Times New Roman" w:cs="Times New Roman"/>
          <w:snapToGrid w:val="0"/>
          <w:color w:val="000000"/>
          <w:spacing w:val="1"/>
          <w:sz w:val="24"/>
          <w:szCs w:val="24"/>
          <w:lang w:eastAsia="ru-RU"/>
        </w:rPr>
        <w:t xml:space="preserve">8.1 - 8.3 </w:t>
      </w:r>
      <w:r w:rsidRPr="00AA5DF3">
        <w:rPr>
          <w:rFonts w:ascii="Times New Roman" w:eastAsia="Times New Roman" w:hAnsi="Times New Roman" w:cs="Times New Roman"/>
          <w:snapToGrid w:val="0"/>
          <w:color w:val="000000"/>
          <w:spacing w:val="11"/>
          <w:sz w:val="24"/>
          <w:szCs w:val="24"/>
          <w:lang w:eastAsia="ru-RU"/>
        </w:rPr>
        <w:t xml:space="preserve">цього Договору, будуть </w:t>
      </w:r>
      <w:r w:rsidRPr="00AA5DF3">
        <w:rPr>
          <w:rFonts w:ascii="Times New Roman" w:eastAsia="Times New Roman" w:hAnsi="Times New Roman" w:cs="Times New Roman"/>
          <w:snapToGrid w:val="0"/>
          <w:color w:val="000000"/>
          <w:spacing w:val="10"/>
          <w:sz w:val="24"/>
          <w:szCs w:val="24"/>
          <w:lang w:eastAsia="ru-RU"/>
        </w:rPr>
        <w:t xml:space="preserve">продовжуватись більше трьох календарних місяців, то кожна із Сторін </w:t>
      </w:r>
      <w:r w:rsidRPr="00AA5DF3">
        <w:rPr>
          <w:rFonts w:ascii="Times New Roman" w:eastAsia="Times New Roman" w:hAnsi="Times New Roman" w:cs="Times New Roman"/>
          <w:snapToGrid w:val="0"/>
          <w:spacing w:val="-6"/>
          <w:sz w:val="24"/>
          <w:szCs w:val="24"/>
          <w:lang w:eastAsia="ru-RU"/>
        </w:rPr>
        <w:t xml:space="preserve">матиме право в односторонньому порядку розірвати цей договір, письмово попередивши іншу Сторону не менш як за 10 (десять) робочих днів до розірвання. </w:t>
      </w:r>
      <w:r w:rsidRPr="00AA5DF3">
        <w:rPr>
          <w:rFonts w:ascii="Times New Roman" w:eastAsia="Times New Roman" w:hAnsi="Times New Roman" w:cs="Times New Roman"/>
          <w:snapToGrid w:val="0"/>
          <w:sz w:val="24"/>
          <w:szCs w:val="24"/>
          <w:lang w:eastAsia="ru-RU"/>
        </w:rPr>
        <w:t>При цьому жодна із Сторін не повинна направляти претензії іншій Стороні про відшкодування викликаних таким розірванням збитків.</w:t>
      </w:r>
    </w:p>
    <w:p w:rsidR="00D01A0A" w:rsidRPr="00AA5DF3" w:rsidRDefault="00D01A0A" w:rsidP="00D01A0A">
      <w:pPr>
        <w:spacing w:before="120" w:after="0" w:line="240" w:lineRule="auto"/>
        <w:ind w:right="45"/>
        <w:jc w:val="both"/>
        <w:rPr>
          <w:rFonts w:ascii="Times New Roman" w:eastAsia="Times New Roman" w:hAnsi="Times New Roman" w:cs="Times New Roman"/>
          <w:b/>
          <w:snapToGrid w:val="0"/>
          <w:sz w:val="24"/>
          <w:szCs w:val="24"/>
          <w:lang w:eastAsia="ru-RU"/>
        </w:rPr>
      </w:pPr>
      <w:r w:rsidRPr="00AA5DF3">
        <w:rPr>
          <w:rFonts w:ascii="Times New Roman" w:eastAsia="Times New Roman" w:hAnsi="Times New Roman" w:cs="Times New Roman"/>
          <w:b/>
          <w:snapToGrid w:val="0"/>
          <w:sz w:val="24"/>
          <w:szCs w:val="24"/>
          <w:lang w:eastAsia="ru-RU"/>
        </w:rPr>
        <w:t>9. СТРОК ДІЇ ДОГОВОРУ</w:t>
      </w:r>
    </w:p>
    <w:p w:rsidR="00D01A0A" w:rsidRPr="00AA5DF3" w:rsidRDefault="00D01A0A" w:rsidP="00D01A0A">
      <w:pPr>
        <w:spacing w:after="0" w:line="240" w:lineRule="auto"/>
        <w:ind w:right="45"/>
        <w:jc w:val="both"/>
        <w:rPr>
          <w:rFonts w:ascii="Times New Roman" w:eastAsia="Times New Roman" w:hAnsi="Times New Roman" w:cs="Times New Roman"/>
          <w:b/>
          <w:snapToGrid w:val="0"/>
          <w:sz w:val="24"/>
          <w:szCs w:val="24"/>
          <w:lang w:eastAsia="ru-RU"/>
        </w:rPr>
      </w:pPr>
    </w:p>
    <w:p w:rsidR="00D01A0A" w:rsidRPr="00AA5DF3" w:rsidRDefault="00D01A0A" w:rsidP="00D01A0A">
      <w:pPr>
        <w:spacing w:after="0" w:line="240" w:lineRule="auto"/>
        <w:ind w:firstLine="567"/>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9.1. Цей Договір набирає чинності з моменту підписання його Сторонами, але не раніше дня його реєстрації в органах Державної казначейської служби У</w:t>
      </w:r>
      <w:r w:rsidR="00F92D47">
        <w:rPr>
          <w:rFonts w:ascii="Times New Roman" w:eastAsia="Times New Roman" w:hAnsi="Times New Roman" w:cs="Times New Roman"/>
          <w:sz w:val="24"/>
          <w:szCs w:val="24"/>
          <w:lang w:eastAsia="ru-RU"/>
        </w:rPr>
        <w:t>країни, та діє до 31 грудня 2022</w:t>
      </w:r>
      <w:r w:rsidRPr="00AA5DF3">
        <w:rPr>
          <w:rFonts w:ascii="Times New Roman" w:eastAsia="Times New Roman" w:hAnsi="Times New Roman" w:cs="Times New Roman"/>
          <w:sz w:val="24"/>
          <w:szCs w:val="24"/>
          <w:lang w:eastAsia="ru-RU"/>
        </w:rPr>
        <w:t xml:space="preserve"> року, але до повного виконання Сторонами своїх зобов’язань за Договором в частині взаєморозрахунків між ними та виконання Підрядником гарантійних зобов’язань.</w:t>
      </w:r>
    </w:p>
    <w:p w:rsidR="00D01A0A" w:rsidRPr="00AA5DF3" w:rsidRDefault="00D01A0A" w:rsidP="00D01A0A">
      <w:pPr>
        <w:spacing w:after="240" w:line="240" w:lineRule="auto"/>
        <w:ind w:firstLine="567"/>
        <w:jc w:val="both"/>
        <w:rPr>
          <w:rFonts w:ascii="Times New Roman" w:eastAsia="Times New Roman" w:hAnsi="Times New Roman" w:cs="Times New Roman"/>
          <w:snapToGrid w:val="0"/>
          <w:sz w:val="24"/>
          <w:szCs w:val="24"/>
          <w:lang w:eastAsia="ru-RU"/>
        </w:rPr>
      </w:pPr>
      <w:r w:rsidRPr="00AA5DF3">
        <w:rPr>
          <w:rFonts w:ascii="Times New Roman" w:eastAsia="Times New Roman" w:hAnsi="Times New Roman" w:cs="Times New Roman"/>
          <w:snapToGrid w:val="0"/>
          <w:sz w:val="24"/>
          <w:szCs w:val="24"/>
          <w:lang w:eastAsia="ru-RU"/>
        </w:rPr>
        <w:t xml:space="preserve"> </w:t>
      </w:r>
    </w:p>
    <w:p w:rsidR="00D01A0A" w:rsidRPr="00AA5DF3" w:rsidRDefault="00D01A0A" w:rsidP="00D01A0A">
      <w:pPr>
        <w:tabs>
          <w:tab w:val="right" w:pos="993"/>
          <w:tab w:val="right" w:pos="1418"/>
        </w:tabs>
        <w:spacing w:after="0" w:line="240" w:lineRule="auto"/>
        <w:ind w:firstLine="567"/>
        <w:jc w:val="both"/>
        <w:rPr>
          <w:rFonts w:ascii="Times New Roman" w:eastAsia="Times New Roman" w:hAnsi="Times New Roman" w:cs="Times New Roman"/>
          <w:b/>
          <w:snapToGrid w:val="0"/>
          <w:sz w:val="24"/>
          <w:szCs w:val="24"/>
          <w:lang w:eastAsia="ru-RU"/>
        </w:rPr>
      </w:pPr>
      <w:r w:rsidRPr="00AA5DF3">
        <w:rPr>
          <w:rFonts w:ascii="Times New Roman" w:eastAsia="Times New Roman" w:hAnsi="Times New Roman" w:cs="Times New Roman"/>
          <w:b/>
          <w:snapToGrid w:val="0"/>
          <w:sz w:val="24"/>
          <w:szCs w:val="24"/>
          <w:lang w:eastAsia="ru-RU"/>
        </w:rPr>
        <w:t>10</w:t>
      </w:r>
      <w:r w:rsidRPr="00AA5DF3">
        <w:rPr>
          <w:rFonts w:ascii="Times New Roman" w:eastAsia="Times New Roman" w:hAnsi="Times New Roman" w:cs="Times New Roman"/>
          <w:b/>
          <w:snapToGrid w:val="0"/>
          <w:sz w:val="24"/>
          <w:szCs w:val="24"/>
          <w:lang w:eastAsia="ru-RU"/>
        </w:rPr>
        <w:tab/>
        <w:t>. КОНФІДЕНЦІЙНІСТЬ</w:t>
      </w:r>
    </w:p>
    <w:p w:rsidR="00D01A0A" w:rsidRPr="00AA5DF3" w:rsidRDefault="00D01A0A" w:rsidP="00D01A0A">
      <w:pPr>
        <w:tabs>
          <w:tab w:val="right" w:pos="993"/>
          <w:tab w:val="right" w:pos="1418"/>
        </w:tabs>
        <w:spacing w:after="0" w:line="240" w:lineRule="auto"/>
        <w:ind w:firstLine="567"/>
        <w:jc w:val="both"/>
        <w:rPr>
          <w:rFonts w:ascii="Times New Roman" w:eastAsia="Times New Roman" w:hAnsi="Times New Roman" w:cs="Times New Roman"/>
          <w:b/>
          <w:snapToGrid w:val="0"/>
          <w:sz w:val="24"/>
          <w:szCs w:val="24"/>
          <w:lang w:eastAsia="ru-RU"/>
        </w:rPr>
      </w:pPr>
    </w:p>
    <w:p w:rsidR="00D01A0A" w:rsidRPr="00AA5DF3" w:rsidRDefault="00D01A0A" w:rsidP="00D01A0A">
      <w:pPr>
        <w:autoSpaceDE w:val="0"/>
        <w:autoSpaceDN w:val="0"/>
        <w:adjustRightInd w:val="0"/>
        <w:spacing w:after="0" w:line="240" w:lineRule="auto"/>
        <w:ind w:firstLine="567"/>
        <w:jc w:val="both"/>
        <w:rPr>
          <w:rFonts w:ascii="Times New Roman" w:eastAsia="Times New Roman" w:hAnsi="Times New Roman" w:cs="Times New Roman"/>
          <w:b/>
          <w:bCs/>
          <w:snapToGrid w:val="0"/>
          <w:sz w:val="24"/>
          <w:szCs w:val="24"/>
          <w:lang w:eastAsia="ru-RU"/>
        </w:rPr>
      </w:pPr>
      <w:r w:rsidRPr="00AA5DF3">
        <w:rPr>
          <w:rFonts w:ascii="Times New Roman" w:eastAsia="Times New Roman" w:hAnsi="Times New Roman" w:cs="Times New Roman"/>
          <w:snapToGrid w:val="0"/>
          <w:sz w:val="24"/>
          <w:szCs w:val="24"/>
          <w:lang w:eastAsia="ru-RU"/>
        </w:rPr>
        <w:t xml:space="preserve">11.1. Сторони погодили, що текст Договору, будь-які матеріали, інформація та відомості які його стосуються – є конфіденційними і не можуть передаватись третім особам без попередньої письмової згоди іншої Сторони, крім випадків, коли таке передання пов’язане з одержанням офіційних дозволів, документів для виконання Договору або сплати податків чи інших обов’язкових платежів. </w:t>
      </w:r>
    </w:p>
    <w:p w:rsidR="00D01A0A" w:rsidRPr="00AA5DF3" w:rsidRDefault="00D01A0A" w:rsidP="00D01A0A">
      <w:pPr>
        <w:autoSpaceDE w:val="0"/>
        <w:autoSpaceDN w:val="0"/>
        <w:adjustRightInd w:val="0"/>
        <w:spacing w:after="0" w:line="240" w:lineRule="auto"/>
        <w:ind w:firstLine="567"/>
        <w:jc w:val="both"/>
        <w:rPr>
          <w:rFonts w:ascii="Times New Roman" w:eastAsia="Times New Roman" w:hAnsi="Times New Roman" w:cs="Times New Roman"/>
          <w:b/>
          <w:bCs/>
          <w:snapToGrid w:val="0"/>
          <w:sz w:val="24"/>
          <w:szCs w:val="24"/>
          <w:lang w:eastAsia="ru-RU"/>
        </w:rPr>
      </w:pPr>
      <w:r w:rsidRPr="00AA5DF3">
        <w:rPr>
          <w:rFonts w:ascii="Times New Roman" w:eastAsia="Times New Roman" w:hAnsi="Times New Roman" w:cs="Times New Roman"/>
          <w:snapToGrid w:val="0"/>
          <w:sz w:val="24"/>
          <w:szCs w:val="24"/>
          <w:lang w:eastAsia="ru-RU"/>
        </w:rPr>
        <w:t>11.2. Режим конфіденційності не поширюється на випадки, коли:</w:t>
      </w:r>
    </w:p>
    <w:p w:rsidR="00D01A0A" w:rsidRPr="00AA5DF3" w:rsidRDefault="00D01A0A" w:rsidP="00D01A0A">
      <w:pPr>
        <w:autoSpaceDE w:val="0"/>
        <w:autoSpaceDN w:val="0"/>
        <w:adjustRightInd w:val="0"/>
        <w:spacing w:after="0" w:line="240" w:lineRule="auto"/>
        <w:ind w:firstLine="567"/>
        <w:jc w:val="both"/>
        <w:rPr>
          <w:rFonts w:ascii="Times New Roman" w:eastAsia="Times New Roman" w:hAnsi="Times New Roman" w:cs="Times New Roman"/>
          <w:b/>
          <w:bCs/>
          <w:snapToGrid w:val="0"/>
          <w:sz w:val="24"/>
          <w:szCs w:val="24"/>
          <w:lang w:eastAsia="ru-RU"/>
        </w:rPr>
      </w:pPr>
      <w:r w:rsidRPr="00AA5DF3">
        <w:rPr>
          <w:rFonts w:ascii="Times New Roman" w:eastAsia="Times New Roman" w:hAnsi="Times New Roman" w:cs="Times New Roman"/>
          <w:snapToGrid w:val="0"/>
          <w:sz w:val="24"/>
          <w:szCs w:val="24"/>
          <w:lang w:eastAsia="ru-RU"/>
        </w:rPr>
        <w:t>Сторони по взаємній письмовій згоді зроблять виключення з правила конфіденційності;</w:t>
      </w:r>
    </w:p>
    <w:p w:rsidR="00D01A0A" w:rsidRPr="00AA5DF3" w:rsidRDefault="00D01A0A" w:rsidP="00D01A0A">
      <w:pPr>
        <w:autoSpaceDE w:val="0"/>
        <w:autoSpaceDN w:val="0"/>
        <w:adjustRightInd w:val="0"/>
        <w:spacing w:after="0" w:line="240" w:lineRule="auto"/>
        <w:ind w:firstLine="567"/>
        <w:jc w:val="both"/>
        <w:rPr>
          <w:rFonts w:ascii="Times New Roman" w:eastAsia="Times New Roman" w:hAnsi="Times New Roman" w:cs="Times New Roman"/>
          <w:b/>
          <w:bCs/>
          <w:snapToGrid w:val="0"/>
          <w:sz w:val="24"/>
          <w:szCs w:val="24"/>
          <w:lang w:eastAsia="ru-RU"/>
        </w:rPr>
      </w:pPr>
      <w:r w:rsidRPr="00AA5DF3">
        <w:rPr>
          <w:rFonts w:ascii="Times New Roman" w:eastAsia="Times New Roman" w:hAnsi="Times New Roman" w:cs="Times New Roman"/>
          <w:snapToGrid w:val="0"/>
          <w:sz w:val="24"/>
          <w:szCs w:val="24"/>
          <w:lang w:eastAsia="ru-RU"/>
        </w:rPr>
        <w:t>Сторони посилаються на умови Договору при захисті своїх інтересів, коли це необхідно відповідно до</w:t>
      </w:r>
      <w:r w:rsidRPr="00AA5DF3">
        <w:rPr>
          <w:rFonts w:ascii="Times New Roman" w:eastAsia="Times New Roman" w:hAnsi="Times New Roman" w:cs="Times New Roman"/>
          <w:snapToGrid w:val="0"/>
          <w:sz w:val="24"/>
          <w:szCs w:val="24"/>
          <w:lang w:val="ru-RU" w:eastAsia="ru-RU"/>
        </w:rPr>
        <w:t xml:space="preserve"> норм </w:t>
      </w:r>
      <w:r w:rsidRPr="00AA5DF3">
        <w:rPr>
          <w:rFonts w:ascii="Times New Roman" w:eastAsia="Times New Roman" w:hAnsi="Times New Roman" w:cs="Times New Roman"/>
          <w:snapToGrid w:val="0"/>
          <w:sz w:val="24"/>
          <w:szCs w:val="24"/>
          <w:lang w:eastAsia="ru-RU"/>
        </w:rPr>
        <w:t>чинного законодавства.</w:t>
      </w:r>
    </w:p>
    <w:p w:rsidR="00D01A0A" w:rsidRPr="00AA5DF3" w:rsidRDefault="00D01A0A" w:rsidP="00D01A0A">
      <w:pPr>
        <w:autoSpaceDE w:val="0"/>
        <w:autoSpaceDN w:val="0"/>
        <w:adjustRightInd w:val="0"/>
        <w:spacing w:after="240" w:line="240" w:lineRule="auto"/>
        <w:ind w:firstLine="567"/>
        <w:jc w:val="both"/>
        <w:rPr>
          <w:rFonts w:ascii="Times New Roman" w:eastAsia="Times New Roman" w:hAnsi="Times New Roman" w:cs="Times New Roman"/>
          <w:b/>
          <w:bCs/>
          <w:snapToGrid w:val="0"/>
          <w:sz w:val="24"/>
          <w:szCs w:val="24"/>
          <w:lang w:eastAsia="ru-RU"/>
        </w:rPr>
      </w:pPr>
      <w:r w:rsidRPr="00AA5DF3">
        <w:rPr>
          <w:rFonts w:ascii="Times New Roman" w:eastAsia="Times New Roman" w:hAnsi="Times New Roman" w:cs="Times New Roman"/>
          <w:snapToGrid w:val="0"/>
          <w:sz w:val="24"/>
          <w:szCs w:val="24"/>
          <w:lang w:eastAsia="ru-RU"/>
        </w:rPr>
        <w:lastRenderedPageBreak/>
        <w:t>11.3. Сторона, яка допустила розголошення конфіденційної інформації всупереч вимогам цього Договору, зобов’язана відшкодувати іншій Стороні збитки, які стали наслідком такого розголошення.</w:t>
      </w:r>
    </w:p>
    <w:p w:rsidR="00D01A0A" w:rsidRPr="00AA5DF3" w:rsidRDefault="00D01A0A" w:rsidP="00D01A0A">
      <w:pPr>
        <w:spacing w:after="0" w:line="240" w:lineRule="auto"/>
        <w:ind w:firstLine="720"/>
        <w:jc w:val="both"/>
        <w:rPr>
          <w:rFonts w:ascii="Times New Roman" w:eastAsia="Times New Roman" w:hAnsi="Times New Roman" w:cs="Times New Roman"/>
          <w:b/>
          <w:snapToGrid w:val="0"/>
          <w:sz w:val="24"/>
          <w:szCs w:val="24"/>
          <w:lang w:eastAsia="ru-RU"/>
        </w:rPr>
      </w:pPr>
      <w:r w:rsidRPr="00AA5DF3">
        <w:rPr>
          <w:rFonts w:ascii="Times New Roman" w:eastAsia="Times New Roman" w:hAnsi="Times New Roman" w:cs="Times New Roman"/>
          <w:b/>
          <w:snapToGrid w:val="0"/>
          <w:sz w:val="24"/>
          <w:szCs w:val="24"/>
          <w:lang w:eastAsia="ru-RU"/>
        </w:rPr>
        <w:t>11. РОЗВ</w:t>
      </w:r>
      <w:r w:rsidRPr="00AA5DF3">
        <w:rPr>
          <w:rFonts w:ascii="Times New Roman" w:eastAsia="Times New Roman" w:hAnsi="Times New Roman" w:cs="Times New Roman"/>
          <w:b/>
          <w:snapToGrid w:val="0"/>
          <w:sz w:val="24"/>
          <w:szCs w:val="24"/>
          <w:lang w:val="ru-RU" w:eastAsia="ru-RU"/>
        </w:rPr>
        <w:t>’</w:t>
      </w:r>
      <w:r w:rsidRPr="00AA5DF3">
        <w:rPr>
          <w:rFonts w:ascii="Times New Roman" w:eastAsia="Times New Roman" w:hAnsi="Times New Roman" w:cs="Times New Roman"/>
          <w:b/>
          <w:snapToGrid w:val="0"/>
          <w:sz w:val="24"/>
          <w:szCs w:val="24"/>
          <w:lang w:eastAsia="ru-RU"/>
        </w:rPr>
        <w:t>ЯЗАННЯ СПОРІВ</w:t>
      </w:r>
    </w:p>
    <w:p w:rsidR="00D01A0A" w:rsidRPr="00AA5DF3" w:rsidRDefault="00D01A0A" w:rsidP="00D01A0A">
      <w:pPr>
        <w:spacing w:after="0" w:line="240" w:lineRule="auto"/>
        <w:ind w:firstLine="720"/>
        <w:jc w:val="both"/>
        <w:rPr>
          <w:rFonts w:ascii="Times New Roman" w:eastAsia="Times New Roman" w:hAnsi="Times New Roman" w:cs="Times New Roman"/>
          <w:b/>
          <w:snapToGrid w:val="0"/>
          <w:sz w:val="24"/>
          <w:szCs w:val="24"/>
          <w:lang w:eastAsia="ru-RU"/>
        </w:rPr>
      </w:pPr>
    </w:p>
    <w:p w:rsidR="00D01A0A" w:rsidRPr="00AA5DF3" w:rsidRDefault="00D01A0A" w:rsidP="00D01A0A">
      <w:pPr>
        <w:spacing w:after="0" w:line="240" w:lineRule="auto"/>
        <w:ind w:firstLine="567"/>
        <w:jc w:val="both"/>
        <w:rPr>
          <w:rFonts w:ascii="Times New Roman" w:eastAsia="Times New Roman" w:hAnsi="Times New Roman" w:cs="Times New Roman"/>
          <w:b/>
          <w:bCs/>
          <w:snapToGrid w:val="0"/>
          <w:sz w:val="24"/>
          <w:szCs w:val="24"/>
          <w:lang w:eastAsia="ru-RU"/>
        </w:rPr>
      </w:pPr>
      <w:r w:rsidRPr="00AA5DF3">
        <w:rPr>
          <w:rFonts w:ascii="Times New Roman" w:eastAsia="Times New Roman" w:hAnsi="Times New Roman" w:cs="Times New Roman"/>
          <w:snapToGrid w:val="0"/>
          <w:sz w:val="24"/>
          <w:szCs w:val="24"/>
          <w:lang w:eastAsia="ru-RU"/>
        </w:rPr>
        <w:t>12.1. Спори й розбіжності, які можуть виникнути між Сторонами при виконанні цього Договору, вирішуються шляхом переговорів між Сторонами.</w:t>
      </w:r>
    </w:p>
    <w:p w:rsidR="00D01A0A" w:rsidRPr="00AA5DF3" w:rsidRDefault="00D01A0A" w:rsidP="00D01A0A">
      <w:pPr>
        <w:spacing w:after="240" w:line="240" w:lineRule="auto"/>
        <w:ind w:firstLine="567"/>
        <w:jc w:val="both"/>
        <w:rPr>
          <w:rFonts w:ascii="Times New Roman" w:eastAsia="Times New Roman" w:hAnsi="Times New Roman" w:cs="Times New Roman"/>
          <w:b/>
          <w:bCs/>
          <w:snapToGrid w:val="0"/>
          <w:sz w:val="24"/>
          <w:szCs w:val="24"/>
          <w:lang w:eastAsia="ru-RU"/>
        </w:rPr>
      </w:pPr>
      <w:r w:rsidRPr="00AA5DF3">
        <w:rPr>
          <w:rFonts w:ascii="Times New Roman" w:eastAsia="Times New Roman" w:hAnsi="Times New Roman" w:cs="Times New Roman"/>
          <w:snapToGrid w:val="0"/>
          <w:sz w:val="24"/>
          <w:szCs w:val="24"/>
          <w:lang w:eastAsia="ru-RU"/>
        </w:rPr>
        <w:t>12.2.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D01A0A" w:rsidRPr="00AA5DF3" w:rsidRDefault="00D01A0A" w:rsidP="00D01A0A">
      <w:pPr>
        <w:spacing w:after="0" w:line="240" w:lineRule="auto"/>
        <w:ind w:right="45"/>
        <w:jc w:val="both"/>
        <w:rPr>
          <w:rFonts w:ascii="Times New Roman" w:eastAsia="Times New Roman" w:hAnsi="Times New Roman" w:cs="Times New Roman"/>
          <w:b/>
          <w:snapToGrid w:val="0"/>
          <w:sz w:val="24"/>
          <w:szCs w:val="24"/>
          <w:lang w:eastAsia="ru-RU"/>
        </w:rPr>
      </w:pPr>
    </w:p>
    <w:p w:rsidR="00D01A0A" w:rsidRPr="00AA5DF3" w:rsidRDefault="00D01A0A" w:rsidP="00D01A0A">
      <w:pPr>
        <w:spacing w:after="0" w:line="240" w:lineRule="auto"/>
        <w:ind w:right="45"/>
        <w:jc w:val="both"/>
        <w:rPr>
          <w:rFonts w:ascii="Times New Roman" w:eastAsia="Times New Roman" w:hAnsi="Times New Roman" w:cs="Times New Roman"/>
          <w:b/>
          <w:snapToGrid w:val="0"/>
          <w:sz w:val="24"/>
          <w:szCs w:val="24"/>
          <w:lang w:eastAsia="ru-RU"/>
        </w:rPr>
      </w:pPr>
    </w:p>
    <w:p w:rsidR="00D01A0A" w:rsidRPr="00AA5DF3" w:rsidRDefault="00D01A0A" w:rsidP="00D01A0A">
      <w:pPr>
        <w:spacing w:after="0" w:line="240" w:lineRule="auto"/>
        <w:ind w:right="45" w:firstLine="567"/>
        <w:jc w:val="both"/>
        <w:rPr>
          <w:rFonts w:ascii="Times New Roman" w:eastAsia="Times New Roman" w:hAnsi="Times New Roman" w:cs="Times New Roman"/>
          <w:b/>
          <w:snapToGrid w:val="0"/>
          <w:sz w:val="24"/>
          <w:szCs w:val="24"/>
          <w:lang w:eastAsia="ru-RU"/>
        </w:rPr>
      </w:pPr>
      <w:r w:rsidRPr="00AA5DF3">
        <w:rPr>
          <w:rFonts w:ascii="Times New Roman" w:eastAsia="Times New Roman" w:hAnsi="Times New Roman" w:cs="Times New Roman"/>
          <w:b/>
          <w:snapToGrid w:val="0"/>
          <w:sz w:val="24"/>
          <w:szCs w:val="24"/>
          <w:lang w:eastAsia="ru-RU"/>
        </w:rPr>
        <w:t>12. ІНШІ УМОВИ</w:t>
      </w:r>
    </w:p>
    <w:p w:rsidR="00D01A0A" w:rsidRPr="00AA5DF3" w:rsidRDefault="00D01A0A" w:rsidP="00D01A0A">
      <w:pPr>
        <w:spacing w:after="0" w:line="240" w:lineRule="auto"/>
        <w:ind w:right="45"/>
        <w:jc w:val="both"/>
        <w:rPr>
          <w:rFonts w:ascii="Times New Roman" w:eastAsia="Times New Roman" w:hAnsi="Times New Roman" w:cs="Times New Roman"/>
          <w:b/>
          <w:snapToGrid w:val="0"/>
          <w:sz w:val="24"/>
          <w:szCs w:val="24"/>
          <w:lang w:eastAsia="ru-RU"/>
        </w:rPr>
      </w:pPr>
    </w:p>
    <w:p w:rsidR="00D01A0A" w:rsidRPr="00AA5DF3" w:rsidRDefault="00D01A0A" w:rsidP="00D01A0A">
      <w:pPr>
        <w:spacing w:after="0" w:line="240" w:lineRule="auto"/>
        <w:ind w:firstLine="567"/>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12.1. Сторони засвідчують, що на момент підписання Договору вони не обмежені законами або іншими нормативними актами, або рішеннями суду та у праві укладати та виконувати цей Договір.</w:t>
      </w:r>
    </w:p>
    <w:p w:rsidR="00D01A0A" w:rsidRPr="00AA5DF3" w:rsidRDefault="00D01A0A" w:rsidP="00D01A0A">
      <w:pPr>
        <w:widowControl w:val="0"/>
        <w:autoSpaceDE w:val="0"/>
        <w:autoSpaceDN w:val="0"/>
        <w:adjustRightInd w:val="0"/>
        <w:spacing w:after="0" w:line="240" w:lineRule="auto"/>
        <w:ind w:firstLine="567"/>
        <w:jc w:val="both"/>
        <w:rPr>
          <w:rFonts w:ascii="Times New Roman" w:eastAsia="Times New Roman" w:hAnsi="Times New Roman" w:cs="Times New Roman"/>
          <w:b/>
          <w:bCs/>
          <w:snapToGrid w:val="0"/>
          <w:sz w:val="24"/>
          <w:szCs w:val="24"/>
          <w:lang w:eastAsia="ru-RU"/>
        </w:rPr>
      </w:pPr>
      <w:r w:rsidRPr="00AA5DF3">
        <w:rPr>
          <w:rFonts w:ascii="Times New Roman" w:eastAsia="Times New Roman" w:hAnsi="Times New Roman" w:cs="Times New Roman"/>
          <w:snapToGrid w:val="0"/>
          <w:sz w:val="24"/>
          <w:szCs w:val="24"/>
          <w:lang w:eastAsia="ru-RU"/>
        </w:rPr>
        <w:t>12.2. Усі зміни та доповнення до даного Договору вносяться шляхом підписання додаткових угод.</w:t>
      </w:r>
    </w:p>
    <w:p w:rsidR="00D01A0A" w:rsidRPr="00AA5DF3" w:rsidRDefault="00D01A0A" w:rsidP="00D01A0A">
      <w:pPr>
        <w:spacing w:after="0" w:line="240" w:lineRule="auto"/>
        <w:ind w:firstLine="567"/>
        <w:jc w:val="both"/>
        <w:rPr>
          <w:rFonts w:ascii="Times New Roman" w:eastAsia="Times New Roman" w:hAnsi="Times New Roman" w:cs="Times New Roman"/>
          <w:sz w:val="24"/>
          <w:szCs w:val="24"/>
          <w:lang w:val="ru-RU" w:eastAsia="ru-RU"/>
        </w:rPr>
      </w:pPr>
      <w:r w:rsidRPr="00AA5DF3">
        <w:rPr>
          <w:rFonts w:ascii="Times New Roman" w:eastAsia="Times New Roman" w:hAnsi="Times New Roman" w:cs="Times New Roman"/>
          <w:sz w:val="24"/>
          <w:szCs w:val="24"/>
          <w:lang w:eastAsia="ru-RU"/>
        </w:rPr>
        <w:t>12.3. Договір складено при повному розумінні Сторонами його предмету,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p>
    <w:p w:rsidR="00D01A0A" w:rsidRPr="00AA5DF3" w:rsidRDefault="00D01A0A" w:rsidP="00D01A0A">
      <w:pPr>
        <w:spacing w:before="240" w:after="0" w:line="240" w:lineRule="auto"/>
        <w:ind w:left="-284" w:firstLine="851"/>
        <w:jc w:val="both"/>
        <w:rPr>
          <w:rFonts w:ascii="Times New Roman" w:eastAsia="Times New Roman" w:hAnsi="Times New Roman" w:cs="Times New Roman"/>
          <w:b/>
          <w:snapToGrid w:val="0"/>
          <w:color w:val="000000"/>
          <w:sz w:val="24"/>
          <w:szCs w:val="24"/>
          <w:lang w:eastAsia="ru-RU"/>
        </w:rPr>
      </w:pPr>
      <w:r w:rsidRPr="00AA5DF3">
        <w:rPr>
          <w:rFonts w:ascii="Times New Roman" w:eastAsia="Times New Roman" w:hAnsi="Times New Roman" w:cs="Times New Roman"/>
          <w:b/>
          <w:snapToGrid w:val="0"/>
          <w:color w:val="000000"/>
          <w:sz w:val="24"/>
          <w:szCs w:val="24"/>
          <w:lang w:eastAsia="ru-RU"/>
        </w:rPr>
        <w:t>13. ДОДАТКИ ДО ДОГОВОРУ</w:t>
      </w:r>
    </w:p>
    <w:p w:rsidR="00D01A0A" w:rsidRPr="00AA5DF3" w:rsidRDefault="00D01A0A" w:rsidP="00D01A0A">
      <w:pPr>
        <w:spacing w:before="240" w:after="0" w:line="240" w:lineRule="auto"/>
        <w:ind w:left="-284" w:firstLine="567"/>
        <w:jc w:val="both"/>
        <w:rPr>
          <w:rFonts w:ascii="Times New Roman" w:eastAsia="Times New Roman" w:hAnsi="Times New Roman" w:cs="Times New Roman"/>
          <w:b/>
          <w:snapToGrid w:val="0"/>
          <w:color w:val="000000"/>
          <w:sz w:val="24"/>
          <w:szCs w:val="24"/>
          <w:lang w:val="ru-RU" w:eastAsia="ru-RU"/>
        </w:rPr>
      </w:pPr>
      <w:r w:rsidRPr="00AA5DF3">
        <w:rPr>
          <w:rFonts w:ascii="Times New Roman" w:eastAsia="Times New Roman" w:hAnsi="Times New Roman" w:cs="Times New Roman"/>
          <w:b/>
          <w:snapToGrid w:val="0"/>
          <w:color w:val="000000"/>
          <w:sz w:val="24"/>
          <w:szCs w:val="24"/>
          <w:lang w:val="ru-RU" w:eastAsia="ru-RU"/>
        </w:rPr>
        <w:t xml:space="preserve"> </w:t>
      </w:r>
    </w:p>
    <w:p w:rsidR="00D01A0A" w:rsidRPr="00AA5DF3" w:rsidRDefault="00D01A0A" w:rsidP="00D01A0A">
      <w:pPr>
        <w:spacing w:after="0" w:line="240" w:lineRule="auto"/>
        <w:ind w:firstLine="567"/>
        <w:jc w:val="both"/>
        <w:rPr>
          <w:rFonts w:ascii="Times New Roman" w:eastAsia="Times New Roman" w:hAnsi="Times New Roman" w:cs="Times New Roman"/>
          <w:b/>
          <w:bCs/>
          <w:snapToGrid w:val="0"/>
          <w:color w:val="000000"/>
          <w:sz w:val="24"/>
          <w:szCs w:val="24"/>
          <w:lang w:eastAsia="ru-RU"/>
        </w:rPr>
      </w:pPr>
      <w:r w:rsidRPr="00AA5DF3">
        <w:rPr>
          <w:rFonts w:ascii="Times New Roman" w:eastAsia="Times New Roman" w:hAnsi="Times New Roman" w:cs="Times New Roman"/>
          <w:snapToGrid w:val="0"/>
          <w:color w:val="000000"/>
          <w:sz w:val="24"/>
          <w:szCs w:val="24"/>
          <w:lang w:eastAsia="ru-RU"/>
        </w:rPr>
        <w:t>1</w:t>
      </w:r>
      <w:r w:rsidRPr="00AA5DF3">
        <w:rPr>
          <w:rFonts w:ascii="Times New Roman" w:eastAsia="Times New Roman" w:hAnsi="Times New Roman" w:cs="Times New Roman"/>
          <w:snapToGrid w:val="0"/>
          <w:color w:val="000000"/>
          <w:sz w:val="24"/>
          <w:szCs w:val="24"/>
          <w:lang w:val="ru-RU" w:eastAsia="ru-RU"/>
        </w:rPr>
        <w:t>3</w:t>
      </w:r>
      <w:r w:rsidRPr="00AA5DF3">
        <w:rPr>
          <w:rFonts w:ascii="Times New Roman" w:eastAsia="Times New Roman" w:hAnsi="Times New Roman" w:cs="Times New Roman"/>
          <w:snapToGrid w:val="0"/>
          <w:color w:val="000000"/>
          <w:sz w:val="24"/>
          <w:szCs w:val="24"/>
          <w:lang w:eastAsia="ru-RU"/>
        </w:rPr>
        <w:t>.1. Невід’ємною частиною цього Договору є:</w:t>
      </w:r>
    </w:p>
    <w:p w:rsidR="00D01A0A" w:rsidRPr="00AA5DF3" w:rsidRDefault="00D01A0A" w:rsidP="00D01A0A">
      <w:pPr>
        <w:spacing w:after="0" w:line="240" w:lineRule="auto"/>
        <w:ind w:firstLine="567"/>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color w:val="000000"/>
          <w:sz w:val="24"/>
          <w:szCs w:val="24"/>
          <w:lang w:eastAsia="ru-RU"/>
        </w:rPr>
        <w:t xml:space="preserve">13.1.1. </w:t>
      </w:r>
      <w:r w:rsidRPr="00AA5DF3">
        <w:rPr>
          <w:rFonts w:ascii="Times New Roman" w:eastAsia="Times New Roman" w:hAnsi="Times New Roman" w:cs="Times New Roman"/>
          <w:sz w:val="24"/>
          <w:szCs w:val="24"/>
          <w:lang w:eastAsia="ru-RU"/>
        </w:rPr>
        <w:t>Додаток №1 «Протокол узгодження договірної ціни»</w:t>
      </w:r>
    </w:p>
    <w:p w:rsidR="00D01A0A" w:rsidRPr="00AA5DF3" w:rsidRDefault="00D01A0A" w:rsidP="00D01A0A">
      <w:pPr>
        <w:spacing w:after="0" w:line="240" w:lineRule="auto"/>
        <w:ind w:firstLine="1080"/>
        <w:jc w:val="both"/>
        <w:rPr>
          <w:rFonts w:ascii="Times New Roman" w:eastAsia="Times New Roman" w:hAnsi="Times New Roman" w:cs="Times New Roman"/>
          <w:b/>
          <w:bCs/>
          <w:sz w:val="24"/>
          <w:szCs w:val="24"/>
          <w:lang w:eastAsia="ru-RU"/>
        </w:rPr>
      </w:pPr>
    </w:p>
    <w:p w:rsidR="00D01A0A" w:rsidRPr="00AA5DF3" w:rsidRDefault="00D01A0A" w:rsidP="00D01A0A">
      <w:pPr>
        <w:spacing w:after="0" w:line="240" w:lineRule="auto"/>
        <w:ind w:firstLine="1080"/>
        <w:jc w:val="both"/>
        <w:rPr>
          <w:rFonts w:ascii="Times New Roman" w:eastAsia="Times New Roman" w:hAnsi="Times New Roman" w:cs="Times New Roman"/>
          <w:b/>
          <w:bCs/>
          <w:sz w:val="24"/>
          <w:szCs w:val="24"/>
          <w:lang w:eastAsia="ru-RU"/>
        </w:rPr>
      </w:pPr>
      <w:r w:rsidRPr="00AA5DF3">
        <w:rPr>
          <w:rFonts w:ascii="Times New Roman" w:eastAsia="Times New Roman" w:hAnsi="Times New Roman" w:cs="Times New Roman"/>
          <w:b/>
          <w:bCs/>
          <w:sz w:val="24"/>
          <w:szCs w:val="24"/>
          <w:lang w:eastAsia="ru-RU"/>
        </w:rPr>
        <w:t>14. МІСЦЕЗНАХОДЖЕННЯ ТА БАНКІВСЬКІ РЕКВІЗИТИ СТОРІН</w:t>
      </w:r>
    </w:p>
    <w:p w:rsidR="00D01A0A" w:rsidRPr="00AA5DF3" w:rsidRDefault="00D01A0A" w:rsidP="00D01A0A">
      <w:pPr>
        <w:spacing w:after="0" w:line="240" w:lineRule="auto"/>
        <w:ind w:firstLine="1080"/>
        <w:jc w:val="both"/>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4809"/>
        <w:gridCol w:w="4786"/>
      </w:tblGrid>
      <w:tr w:rsidR="00D01A0A" w:rsidRPr="00AA5DF3" w:rsidTr="00B94CFD">
        <w:tc>
          <w:tcPr>
            <w:tcW w:w="4785" w:type="dxa"/>
          </w:tcPr>
          <w:p w:rsidR="00D01A0A" w:rsidRPr="00AA5DF3" w:rsidRDefault="00D01A0A" w:rsidP="00B94CFD">
            <w:pPr>
              <w:snapToGrid w:val="0"/>
              <w:spacing w:after="0" w:line="240" w:lineRule="auto"/>
              <w:ind w:left="33" w:right="-908"/>
              <w:jc w:val="both"/>
              <w:rPr>
                <w:rFonts w:ascii="Times New Roman" w:eastAsia="Times New Roman" w:hAnsi="Times New Roman" w:cs="Times New Roman"/>
                <w:b/>
                <w:sz w:val="24"/>
                <w:szCs w:val="24"/>
                <w:lang w:eastAsia="ru-RU"/>
              </w:rPr>
            </w:pPr>
            <w:r w:rsidRPr="00AA5DF3">
              <w:rPr>
                <w:rFonts w:ascii="Times New Roman" w:eastAsia="Times New Roman" w:hAnsi="Times New Roman" w:cs="Times New Roman"/>
                <w:b/>
                <w:sz w:val="24"/>
                <w:szCs w:val="24"/>
                <w:lang w:eastAsia="ru-RU"/>
              </w:rPr>
              <w:t>Підрядник:</w:t>
            </w:r>
          </w:p>
          <w:p w:rsidR="00D01A0A" w:rsidRPr="00AA5DF3" w:rsidRDefault="00D01A0A" w:rsidP="00B94CFD">
            <w:pPr>
              <w:snapToGrid w:val="0"/>
              <w:spacing w:after="0" w:line="240" w:lineRule="auto"/>
              <w:ind w:left="33" w:right="-908"/>
              <w:jc w:val="both"/>
              <w:rPr>
                <w:rFonts w:ascii="Times New Roman" w:eastAsia="Times New Roman" w:hAnsi="Times New Roman" w:cs="Times New Roman"/>
                <w:b/>
                <w:sz w:val="24"/>
                <w:szCs w:val="24"/>
                <w:lang w:eastAsia="ru-RU"/>
              </w:rPr>
            </w:pPr>
          </w:p>
          <w:p w:rsidR="00D01A0A" w:rsidRPr="00AA5DF3" w:rsidRDefault="00D01A0A" w:rsidP="00B94CFD">
            <w:pPr>
              <w:snapToGrid w:val="0"/>
              <w:spacing w:after="0" w:line="240" w:lineRule="auto"/>
              <w:ind w:left="33" w:right="-908"/>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______________________________________</w:t>
            </w:r>
          </w:p>
          <w:p w:rsidR="00D01A0A" w:rsidRPr="00AA5DF3" w:rsidRDefault="00D01A0A" w:rsidP="00B94CFD">
            <w:pPr>
              <w:snapToGrid w:val="0"/>
              <w:spacing w:after="0" w:line="240" w:lineRule="auto"/>
              <w:ind w:left="33" w:right="-908"/>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______________________________________</w:t>
            </w:r>
          </w:p>
          <w:p w:rsidR="00D01A0A" w:rsidRPr="00AA5DF3" w:rsidRDefault="00D01A0A" w:rsidP="00B94CFD">
            <w:pPr>
              <w:snapToGrid w:val="0"/>
              <w:spacing w:after="0" w:line="240" w:lineRule="auto"/>
              <w:ind w:left="33" w:right="-908"/>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______________________________________</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______________________________________</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______________________________________</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______________________________________</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______________________________________</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______________________________________</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______________________________________</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______________________________________</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p>
          <w:p w:rsidR="00D01A0A" w:rsidRPr="00AA5DF3" w:rsidRDefault="00D01A0A" w:rsidP="00B94CFD">
            <w:pPr>
              <w:spacing w:after="0" w:line="240" w:lineRule="auto"/>
              <w:jc w:val="both"/>
              <w:rPr>
                <w:rFonts w:ascii="Times New Roman" w:eastAsia="Times New Roman" w:hAnsi="Times New Roman" w:cs="Times New Roman"/>
                <w:b/>
                <w:bCs/>
                <w:sz w:val="24"/>
                <w:szCs w:val="24"/>
                <w:lang w:eastAsia="ru-RU"/>
              </w:rPr>
            </w:pPr>
            <w:r w:rsidRPr="00AA5DF3">
              <w:rPr>
                <w:rFonts w:ascii="Times New Roman" w:eastAsia="Times New Roman" w:hAnsi="Times New Roman" w:cs="Times New Roman"/>
                <w:sz w:val="24"/>
                <w:szCs w:val="24"/>
                <w:lang w:eastAsia="ru-RU"/>
              </w:rPr>
              <w:t>_____________________ /______________</w:t>
            </w:r>
          </w:p>
        </w:tc>
        <w:tc>
          <w:tcPr>
            <w:tcW w:w="4786" w:type="dxa"/>
          </w:tcPr>
          <w:p w:rsidR="00D01A0A" w:rsidRPr="00AA5DF3" w:rsidRDefault="00D01A0A" w:rsidP="00B94CFD">
            <w:pPr>
              <w:spacing w:after="0" w:line="240" w:lineRule="auto"/>
              <w:jc w:val="both"/>
              <w:rPr>
                <w:rFonts w:ascii="Times New Roman" w:eastAsia="Times New Roman" w:hAnsi="Times New Roman" w:cs="Times New Roman"/>
                <w:b/>
                <w:sz w:val="24"/>
                <w:szCs w:val="24"/>
                <w:lang w:eastAsia="ru-RU"/>
              </w:rPr>
            </w:pPr>
            <w:r w:rsidRPr="00AA5DF3">
              <w:rPr>
                <w:rFonts w:ascii="Times New Roman" w:eastAsia="Times New Roman" w:hAnsi="Times New Roman" w:cs="Times New Roman"/>
                <w:b/>
                <w:sz w:val="24"/>
                <w:szCs w:val="24"/>
                <w:lang w:eastAsia="ru-RU"/>
              </w:rPr>
              <w:t>Замовник:</w:t>
            </w:r>
          </w:p>
          <w:p w:rsidR="00D01A0A" w:rsidRPr="00AA5DF3" w:rsidRDefault="00D01A0A" w:rsidP="00B94CFD">
            <w:pPr>
              <w:spacing w:after="0" w:line="240" w:lineRule="auto"/>
              <w:jc w:val="both"/>
              <w:rPr>
                <w:rFonts w:ascii="Times New Roman" w:eastAsia="Times New Roman" w:hAnsi="Times New Roman" w:cs="Times New Roman"/>
                <w:b/>
                <w:sz w:val="24"/>
                <w:szCs w:val="24"/>
                <w:lang w:eastAsia="ru-RU"/>
              </w:rPr>
            </w:pPr>
          </w:p>
          <w:p w:rsidR="00D01A0A" w:rsidRPr="00AA5DF3" w:rsidRDefault="00D01A0A" w:rsidP="00B94CFD">
            <w:pPr>
              <w:spacing w:after="0" w:line="240" w:lineRule="auto"/>
              <w:jc w:val="both"/>
              <w:rPr>
                <w:rFonts w:ascii="Times New Roman" w:eastAsia="Times New Roman" w:hAnsi="Times New Roman" w:cs="Times New Roman"/>
                <w:b/>
                <w:bCs/>
                <w:sz w:val="24"/>
                <w:szCs w:val="24"/>
                <w:lang w:eastAsia="ru-RU"/>
              </w:rPr>
            </w:pPr>
            <w:r w:rsidRPr="00AA5DF3">
              <w:rPr>
                <w:rFonts w:ascii="Times New Roman" w:eastAsia="Times New Roman" w:hAnsi="Times New Roman" w:cs="Times New Roman"/>
                <w:b/>
                <w:bCs/>
                <w:sz w:val="24"/>
                <w:szCs w:val="24"/>
                <w:lang w:eastAsia="ru-RU"/>
              </w:rPr>
              <w:t>ДУ «БВ «Любич»</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 xml:space="preserve">07411, Київська обл., Броварський р-н, с. </w:t>
            </w:r>
            <w:proofErr w:type="spellStart"/>
            <w:r w:rsidRPr="00AA5DF3">
              <w:rPr>
                <w:rFonts w:ascii="Times New Roman" w:eastAsia="Times New Roman" w:hAnsi="Times New Roman" w:cs="Times New Roman"/>
                <w:sz w:val="24"/>
                <w:szCs w:val="24"/>
                <w:lang w:eastAsia="ru-RU"/>
              </w:rPr>
              <w:t>Літки</w:t>
            </w:r>
            <w:proofErr w:type="spellEnd"/>
            <w:r w:rsidRPr="00AA5DF3">
              <w:rPr>
                <w:rFonts w:ascii="Times New Roman" w:eastAsia="Times New Roman" w:hAnsi="Times New Roman" w:cs="Times New Roman"/>
                <w:sz w:val="24"/>
                <w:szCs w:val="24"/>
                <w:lang w:eastAsia="ru-RU"/>
              </w:rPr>
              <w:t xml:space="preserve">, вул. </w:t>
            </w:r>
            <w:proofErr w:type="spellStart"/>
            <w:r w:rsidRPr="00AA5DF3">
              <w:rPr>
                <w:rFonts w:ascii="Times New Roman" w:eastAsia="Times New Roman" w:hAnsi="Times New Roman" w:cs="Times New Roman"/>
                <w:sz w:val="24"/>
                <w:szCs w:val="24"/>
                <w:lang w:eastAsia="ru-RU"/>
              </w:rPr>
              <w:t>Чоповського</w:t>
            </w:r>
            <w:proofErr w:type="spellEnd"/>
            <w:r w:rsidRPr="00AA5DF3">
              <w:rPr>
                <w:rFonts w:ascii="Times New Roman" w:eastAsia="Times New Roman" w:hAnsi="Times New Roman" w:cs="Times New Roman"/>
                <w:sz w:val="24"/>
                <w:szCs w:val="24"/>
                <w:lang w:eastAsia="ru-RU"/>
              </w:rPr>
              <w:t>, 30</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ЄДРПОУ 33086383</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ІПН:330863810064</w:t>
            </w:r>
          </w:p>
          <w:p w:rsidR="00D01A0A" w:rsidRPr="00AA5DF3" w:rsidRDefault="00D01A0A" w:rsidP="00B94CFD">
            <w:pPr>
              <w:spacing w:after="0" w:line="240" w:lineRule="auto"/>
              <w:jc w:val="both"/>
              <w:rPr>
                <w:rFonts w:ascii="Times New Roman" w:eastAsia="Times New Roman" w:hAnsi="Times New Roman" w:cs="Times New Roman"/>
                <w:snapToGrid w:val="0"/>
                <w:sz w:val="24"/>
                <w:szCs w:val="24"/>
                <w:lang w:eastAsia="ru-RU"/>
              </w:rPr>
            </w:pPr>
            <w:r w:rsidRPr="00AA5DF3">
              <w:rPr>
                <w:rFonts w:ascii="Times New Roman" w:eastAsia="Times New Roman" w:hAnsi="Times New Roman" w:cs="Times New Roman"/>
                <w:snapToGrid w:val="0"/>
                <w:sz w:val="24"/>
                <w:szCs w:val="24"/>
                <w:lang w:eastAsia="ru-RU"/>
              </w:rPr>
              <w:t>Р/р:</w:t>
            </w:r>
            <w:r w:rsidRPr="00AA5DF3">
              <w:rPr>
                <w:rFonts w:ascii="Times New Roman" w:eastAsia="Times New Roman" w:hAnsi="Times New Roman" w:cs="Times New Roman"/>
                <w:snapToGrid w:val="0"/>
                <w:sz w:val="24"/>
                <w:szCs w:val="24"/>
                <w:lang w:val="en-US" w:eastAsia="ru-RU"/>
              </w:rPr>
              <w:t>UA</w:t>
            </w:r>
            <w:r w:rsidRPr="00AA5DF3">
              <w:rPr>
                <w:rFonts w:ascii="Times New Roman" w:eastAsia="Times New Roman" w:hAnsi="Times New Roman" w:cs="Times New Roman"/>
                <w:snapToGrid w:val="0"/>
                <w:sz w:val="24"/>
                <w:szCs w:val="24"/>
                <w:lang w:eastAsia="ru-RU"/>
              </w:rPr>
              <w:t xml:space="preserve">958201720343100001000005081,          </w:t>
            </w:r>
            <w:r w:rsidRPr="00AA5DF3">
              <w:rPr>
                <w:rFonts w:ascii="Times New Roman" w:eastAsia="Times New Roman" w:hAnsi="Times New Roman" w:cs="Times New Roman"/>
                <w:snapToGrid w:val="0"/>
                <w:sz w:val="24"/>
                <w:szCs w:val="24"/>
                <w:lang w:val="en-US" w:eastAsia="ru-RU"/>
              </w:rPr>
              <w:t>UA</w:t>
            </w:r>
            <w:r w:rsidRPr="00AA5DF3">
              <w:rPr>
                <w:rFonts w:ascii="Times New Roman" w:eastAsia="Times New Roman" w:hAnsi="Times New Roman" w:cs="Times New Roman"/>
                <w:snapToGrid w:val="0"/>
                <w:sz w:val="24"/>
                <w:szCs w:val="24"/>
                <w:lang w:eastAsia="ru-RU"/>
              </w:rPr>
              <w:t>388201720343191001200005081</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 xml:space="preserve">в </w:t>
            </w:r>
            <w:proofErr w:type="spellStart"/>
            <w:r w:rsidRPr="00AA5DF3">
              <w:rPr>
                <w:rFonts w:ascii="Times New Roman" w:eastAsia="Times New Roman" w:hAnsi="Times New Roman" w:cs="Times New Roman"/>
                <w:sz w:val="24"/>
                <w:szCs w:val="24"/>
                <w:lang w:eastAsia="ru-RU"/>
              </w:rPr>
              <w:t>Держказначейській</w:t>
            </w:r>
            <w:proofErr w:type="spellEnd"/>
            <w:r w:rsidRPr="00AA5DF3">
              <w:rPr>
                <w:rFonts w:ascii="Times New Roman" w:eastAsia="Times New Roman" w:hAnsi="Times New Roman" w:cs="Times New Roman"/>
                <w:sz w:val="24"/>
                <w:szCs w:val="24"/>
                <w:lang w:eastAsia="ru-RU"/>
              </w:rPr>
              <w:t xml:space="preserve"> службі України </w:t>
            </w:r>
            <w:proofErr w:type="spellStart"/>
            <w:r w:rsidRPr="00AA5DF3">
              <w:rPr>
                <w:rFonts w:ascii="Times New Roman" w:eastAsia="Times New Roman" w:hAnsi="Times New Roman" w:cs="Times New Roman"/>
                <w:sz w:val="24"/>
                <w:szCs w:val="24"/>
                <w:lang w:eastAsia="ru-RU"/>
              </w:rPr>
              <w:t>м.Києва</w:t>
            </w:r>
            <w:proofErr w:type="spellEnd"/>
            <w:r w:rsidRPr="00AA5DF3">
              <w:rPr>
                <w:rFonts w:ascii="Times New Roman" w:eastAsia="Times New Roman" w:hAnsi="Times New Roman" w:cs="Times New Roman"/>
                <w:sz w:val="24"/>
                <w:szCs w:val="24"/>
                <w:lang w:eastAsia="ru-RU"/>
              </w:rPr>
              <w:t xml:space="preserve">,  </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МФО 820172</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proofErr w:type="spellStart"/>
            <w:r w:rsidRPr="00AA5DF3">
              <w:rPr>
                <w:rFonts w:ascii="Times New Roman" w:eastAsia="Times New Roman" w:hAnsi="Times New Roman" w:cs="Times New Roman"/>
                <w:sz w:val="24"/>
                <w:szCs w:val="24"/>
                <w:lang w:eastAsia="ru-RU"/>
              </w:rPr>
              <w:t>тел</w:t>
            </w:r>
            <w:proofErr w:type="spellEnd"/>
            <w:r w:rsidRPr="00AA5DF3">
              <w:rPr>
                <w:rFonts w:ascii="Times New Roman" w:eastAsia="Times New Roman" w:hAnsi="Times New Roman" w:cs="Times New Roman"/>
                <w:sz w:val="24"/>
                <w:szCs w:val="24"/>
                <w:lang w:eastAsia="ru-RU"/>
              </w:rPr>
              <w:t>. 04594-2-45-77</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proofErr w:type="spellStart"/>
            <w:r w:rsidRPr="00AA5DF3">
              <w:rPr>
                <w:rFonts w:ascii="Times New Roman" w:eastAsia="Times New Roman" w:hAnsi="Times New Roman" w:cs="Times New Roman"/>
                <w:sz w:val="24"/>
                <w:szCs w:val="24"/>
                <w:lang w:eastAsia="ru-RU"/>
              </w:rPr>
              <w:t>тел</w:t>
            </w:r>
            <w:proofErr w:type="spellEnd"/>
            <w:r w:rsidRPr="00AA5DF3">
              <w:rPr>
                <w:rFonts w:ascii="Times New Roman" w:eastAsia="Times New Roman" w:hAnsi="Times New Roman" w:cs="Times New Roman"/>
                <w:sz w:val="24"/>
                <w:szCs w:val="24"/>
                <w:lang w:eastAsia="ru-RU"/>
              </w:rPr>
              <w:t>./факс 04594-2-44-55</w:t>
            </w: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p>
          <w:p w:rsidR="00D01A0A" w:rsidRPr="00AA5DF3" w:rsidRDefault="00D01A0A" w:rsidP="00B94CFD">
            <w:pPr>
              <w:spacing w:after="0" w:line="240" w:lineRule="auto"/>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 xml:space="preserve">Директор                                            М.Ф. </w:t>
            </w:r>
            <w:proofErr w:type="spellStart"/>
            <w:r w:rsidRPr="00AA5DF3">
              <w:rPr>
                <w:rFonts w:ascii="Times New Roman" w:eastAsia="Times New Roman" w:hAnsi="Times New Roman" w:cs="Times New Roman"/>
                <w:sz w:val="24"/>
                <w:szCs w:val="24"/>
                <w:lang w:eastAsia="ru-RU"/>
              </w:rPr>
              <w:t>Река</w:t>
            </w:r>
            <w:proofErr w:type="spellEnd"/>
          </w:p>
        </w:tc>
      </w:tr>
      <w:tr w:rsidR="00D01A0A" w:rsidRPr="00AA5DF3" w:rsidTr="00B94CFD">
        <w:tc>
          <w:tcPr>
            <w:tcW w:w="4785" w:type="dxa"/>
          </w:tcPr>
          <w:p w:rsidR="00D01A0A" w:rsidRPr="00AA5DF3" w:rsidRDefault="00D01A0A" w:rsidP="00B94CFD">
            <w:pPr>
              <w:snapToGrid w:val="0"/>
              <w:spacing w:after="0" w:line="240" w:lineRule="auto"/>
              <w:ind w:left="33" w:right="-908"/>
              <w:jc w:val="both"/>
              <w:rPr>
                <w:rFonts w:ascii="Times New Roman" w:eastAsia="Times New Roman" w:hAnsi="Times New Roman" w:cs="Times New Roman"/>
                <w:b/>
                <w:sz w:val="24"/>
                <w:szCs w:val="24"/>
                <w:lang w:eastAsia="ru-RU"/>
              </w:rPr>
            </w:pPr>
          </w:p>
        </w:tc>
        <w:tc>
          <w:tcPr>
            <w:tcW w:w="4786" w:type="dxa"/>
          </w:tcPr>
          <w:p w:rsidR="00D01A0A" w:rsidRPr="00AA5DF3" w:rsidRDefault="00D01A0A" w:rsidP="00B94CFD">
            <w:pPr>
              <w:spacing w:after="0" w:line="240" w:lineRule="auto"/>
              <w:jc w:val="both"/>
              <w:rPr>
                <w:rFonts w:ascii="Times New Roman" w:eastAsia="Times New Roman" w:hAnsi="Times New Roman" w:cs="Times New Roman"/>
                <w:b/>
                <w:sz w:val="24"/>
                <w:szCs w:val="24"/>
                <w:lang w:eastAsia="ru-RU"/>
              </w:rPr>
            </w:pPr>
          </w:p>
        </w:tc>
      </w:tr>
      <w:tr w:rsidR="00D01A0A" w:rsidRPr="00AA5DF3" w:rsidTr="00B94CFD">
        <w:tc>
          <w:tcPr>
            <w:tcW w:w="4785" w:type="dxa"/>
          </w:tcPr>
          <w:p w:rsidR="00D01A0A" w:rsidRPr="00AA5DF3" w:rsidRDefault="00D01A0A" w:rsidP="00B94CFD">
            <w:pPr>
              <w:snapToGrid w:val="0"/>
              <w:spacing w:after="0" w:line="240" w:lineRule="auto"/>
              <w:ind w:left="33" w:right="-908"/>
              <w:jc w:val="both"/>
              <w:rPr>
                <w:rFonts w:ascii="Times New Roman" w:eastAsia="Times New Roman" w:hAnsi="Times New Roman" w:cs="Times New Roman"/>
                <w:b/>
                <w:sz w:val="24"/>
                <w:szCs w:val="24"/>
                <w:lang w:eastAsia="ru-RU"/>
              </w:rPr>
            </w:pPr>
          </w:p>
        </w:tc>
        <w:tc>
          <w:tcPr>
            <w:tcW w:w="4786" w:type="dxa"/>
          </w:tcPr>
          <w:p w:rsidR="00D01A0A" w:rsidRPr="00AA5DF3" w:rsidRDefault="00D01A0A" w:rsidP="00B94CFD">
            <w:pPr>
              <w:spacing w:after="0" w:line="240" w:lineRule="auto"/>
              <w:jc w:val="both"/>
              <w:rPr>
                <w:rFonts w:ascii="Times New Roman" w:eastAsia="Times New Roman" w:hAnsi="Times New Roman" w:cs="Times New Roman"/>
                <w:b/>
                <w:sz w:val="24"/>
                <w:szCs w:val="24"/>
                <w:lang w:eastAsia="ru-RU"/>
              </w:rPr>
            </w:pPr>
          </w:p>
        </w:tc>
      </w:tr>
    </w:tbl>
    <w:p w:rsidR="00D01A0A" w:rsidRPr="00AA5DF3" w:rsidRDefault="00D01A0A" w:rsidP="00D01A0A">
      <w:pPr>
        <w:spacing w:after="0" w:line="240" w:lineRule="auto"/>
        <w:jc w:val="both"/>
        <w:rPr>
          <w:rFonts w:ascii="Times New Roman" w:eastAsia="Times New Roman" w:hAnsi="Times New Roman" w:cs="Times New Roman"/>
          <w:snapToGrid w:val="0"/>
          <w:sz w:val="24"/>
          <w:szCs w:val="24"/>
          <w:lang w:eastAsia="ru-RU"/>
        </w:rPr>
      </w:pPr>
    </w:p>
    <w:p w:rsidR="00D01A0A" w:rsidRPr="00AA5DF3" w:rsidRDefault="00D01A0A" w:rsidP="00D01A0A">
      <w:pPr>
        <w:spacing w:after="0" w:line="240" w:lineRule="auto"/>
        <w:ind w:left="567" w:firstLine="708"/>
        <w:jc w:val="both"/>
        <w:rPr>
          <w:rFonts w:ascii="Times New Roman" w:eastAsia="Times New Roman" w:hAnsi="Times New Roman" w:cs="Times New Roman"/>
          <w:spacing w:val="-4"/>
          <w:sz w:val="24"/>
          <w:szCs w:val="24"/>
          <w:lang w:eastAsia="ru-RU"/>
        </w:rPr>
      </w:pPr>
    </w:p>
    <w:p w:rsidR="00D01A0A" w:rsidRPr="00AA5DF3" w:rsidRDefault="00D01A0A" w:rsidP="00D01A0A">
      <w:pPr>
        <w:spacing w:after="240" w:line="240" w:lineRule="auto"/>
        <w:ind w:firstLine="567"/>
        <w:jc w:val="both"/>
        <w:rPr>
          <w:rFonts w:ascii="Times New Roman" w:eastAsia="Times New Roman" w:hAnsi="Times New Roman" w:cs="Times New Roman"/>
          <w:sz w:val="24"/>
          <w:szCs w:val="24"/>
          <w:lang w:eastAsia="ru-RU"/>
        </w:rPr>
      </w:pPr>
      <w:r w:rsidRPr="00AA5DF3">
        <w:rPr>
          <w:rFonts w:ascii="Times New Roman" w:eastAsia="Times New Roman" w:hAnsi="Times New Roman" w:cs="Times New Roman"/>
          <w:sz w:val="24"/>
          <w:szCs w:val="24"/>
          <w:lang w:eastAsia="ru-RU"/>
        </w:rPr>
        <w:t xml:space="preserve"> </w:t>
      </w:r>
    </w:p>
    <w:p w:rsidR="00D01A0A" w:rsidRDefault="00D01A0A" w:rsidP="00D01A0A">
      <w:pPr>
        <w:ind w:left="851"/>
      </w:pPr>
    </w:p>
    <w:p w:rsidR="007E52BF" w:rsidRDefault="007E52BF"/>
    <w:sectPr w:rsidR="007E52BF" w:rsidSect="007131E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5BED"/>
    <w:multiLevelType w:val="multilevel"/>
    <w:tmpl w:val="2F34661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 w15:restartNumberingAfterBreak="0">
    <w:nsid w:val="778629AC"/>
    <w:multiLevelType w:val="hybridMultilevel"/>
    <w:tmpl w:val="FCD40006"/>
    <w:lvl w:ilvl="0" w:tplc="7E2605BA">
      <w:start w:val="2"/>
      <w:numFmt w:val="bullet"/>
      <w:lvlText w:val="-"/>
      <w:lvlJc w:val="left"/>
      <w:pPr>
        <w:ind w:left="1571" w:hanging="360"/>
      </w:pPr>
      <w:rPr>
        <w:rFonts w:ascii="Times New Roman" w:eastAsiaTheme="minorHAns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EB"/>
    <w:rsid w:val="00015D9D"/>
    <w:rsid w:val="00287CF5"/>
    <w:rsid w:val="002E0591"/>
    <w:rsid w:val="00315CDE"/>
    <w:rsid w:val="00491421"/>
    <w:rsid w:val="00516FAE"/>
    <w:rsid w:val="0061351E"/>
    <w:rsid w:val="007131EF"/>
    <w:rsid w:val="007E52BF"/>
    <w:rsid w:val="008445C1"/>
    <w:rsid w:val="00B136DA"/>
    <w:rsid w:val="00D01A0A"/>
    <w:rsid w:val="00DA25EB"/>
    <w:rsid w:val="00E46EAE"/>
    <w:rsid w:val="00F92D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FAAC"/>
  <w15:chartTrackingRefBased/>
  <w15:docId w15:val="{8BC0E392-45CF-47A2-9E72-98ED856B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5E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D01A0A"/>
    <w:pPr>
      <w:ind w:left="720"/>
      <w:contextualSpacing/>
    </w:pPr>
  </w:style>
  <w:style w:type="table" w:styleId="a5">
    <w:name w:val="Table Grid"/>
    <w:basedOn w:val="a1"/>
    <w:uiPriority w:val="39"/>
    <w:rsid w:val="0061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29375">
      <w:bodyDiv w:val="1"/>
      <w:marLeft w:val="0"/>
      <w:marRight w:val="0"/>
      <w:marTop w:val="0"/>
      <w:marBottom w:val="0"/>
      <w:divBdr>
        <w:top w:val="none" w:sz="0" w:space="0" w:color="auto"/>
        <w:left w:val="none" w:sz="0" w:space="0" w:color="auto"/>
        <w:bottom w:val="none" w:sz="0" w:space="0" w:color="auto"/>
        <w:right w:val="none" w:sz="0" w:space="0" w:color="auto"/>
      </w:divBdr>
    </w:div>
    <w:div w:id="18983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13752</Words>
  <Characters>7840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4</cp:revision>
  <dcterms:created xsi:type="dcterms:W3CDTF">2022-09-13T09:22:00Z</dcterms:created>
  <dcterms:modified xsi:type="dcterms:W3CDTF">2022-09-14T06:22:00Z</dcterms:modified>
</cp:coreProperties>
</file>