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45E2" w14:textId="77777777" w:rsidR="00305239" w:rsidRDefault="00305239" w:rsidP="00305239">
      <w:pPr>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t>ДОДАТОК  2</w:t>
      </w:r>
    </w:p>
    <w:p w14:paraId="456DCD83" w14:textId="77777777" w:rsidR="00305239" w:rsidRDefault="00305239" w:rsidP="00305239">
      <w:pPr>
        <w:ind w:left="5660"/>
        <w:jc w:val="right"/>
        <w:rPr>
          <w:rFonts w:ascii="Times New Roman" w:eastAsia="Times New Roman" w:hAnsi="Times New Roman"/>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14:paraId="0E6B1868" w14:textId="77777777" w:rsidR="00305239" w:rsidRDefault="00305239" w:rsidP="00305239">
      <w:pPr>
        <w:spacing w:before="240"/>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D941663" w14:textId="77777777" w:rsidR="00305239" w:rsidRDefault="00305239" w:rsidP="00305239">
      <w:pPr>
        <w:spacing w:before="240"/>
        <w:jc w:val="center"/>
        <w:rPr>
          <w:rFonts w:ascii="Times New Roman" w:eastAsia="Times New Roman" w:hAnsi="Times New Roman"/>
          <w:b/>
          <w:i/>
          <w:color w:val="000000"/>
          <w:sz w:val="4"/>
          <w:szCs w:val="4"/>
        </w:rPr>
      </w:pPr>
    </w:p>
    <w:p w14:paraId="752BAE2D" w14:textId="77777777" w:rsidR="00305239" w:rsidRDefault="00305239" w:rsidP="00305239">
      <w:pPr>
        <w:jc w:val="center"/>
        <w:rPr>
          <w:rFonts w:ascii="Times New Roman" w:eastAsia="Times New Roman" w:hAnsi="Times New Roman"/>
          <w:b/>
          <w:i/>
          <w:sz w:val="24"/>
          <w:szCs w:val="24"/>
        </w:rPr>
      </w:pPr>
      <w:bookmarkStart w:id="0" w:name="_Hlk129771890"/>
      <w:r>
        <w:rPr>
          <w:rFonts w:ascii="Times New Roman" w:eastAsia="Times New Roman" w:hAnsi="Times New Roman"/>
          <w:b/>
          <w:i/>
          <w:sz w:val="24"/>
          <w:szCs w:val="24"/>
          <w:highlight w:val="white"/>
        </w:rPr>
        <w:t>ТЕХНІЧНА СПЕЦИФІКАЦІЯ</w:t>
      </w:r>
    </w:p>
    <w:p w14:paraId="26D32CD1" w14:textId="5CF07EEF" w:rsidR="00305239" w:rsidRDefault="00305239" w:rsidP="0094518F">
      <w:pPr>
        <w:ind w:firstLine="708"/>
        <w:jc w:val="center"/>
        <w:rPr>
          <w:rFonts w:ascii="Times New Roman" w:hAnsi="Times New Roman"/>
          <w:b/>
          <w:sz w:val="28"/>
          <w:szCs w:val="28"/>
        </w:rPr>
      </w:pPr>
      <w:r w:rsidRPr="00677DB0">
        <w:rPr>
          <w:rFonts w:ascii="Times New Roman" w:eastAsia="Times New Roman" w:hAnsi="Times New Roman"/>
          <w:iCs/>
          <w:sz w:val="24"/>
          <w:szCs w:val="24"/>
        </w:rPr>
        <w:t xml:space="preserve">ДК 021:2015 – </w:t>
      </w:r>
      <w:r w:rsidR="0094518F" w:rsidRPr="0094518F">
        <w:rPr>
          <w:rFonts w:ascii="Times New Roman" w:eastAsia="Times New Roman" w:hAnsi="Times New Roman"/>
          <w:iCs/>
          <w:sz w:val="24"/>
          <w:szCs w:val="24"/>
        </w:rPr>
        <w:t>03220000-9– Овочі, фрукти та горіхи «ОВОЧІ: буряк, морква, капуста білокачанна, цибуля – 03221000-6»</w:t>
      </w:r>
    </w:p>
    <w:tbl>
      <w:tblPr>
        <w:tblW w:w="9791" w:type="dxa"/>
        <w:tblInd w:w="-15" w:type="dxa"/>
        <w:tblLook w:val="0000" w:firstRow="0" w:lastRow="0" w:firstColumn="0" w:lastColumn="0" w:noHBand="0" w:noVBand="0"/>
      </w:tblPr>
      <w:tblGrid>
        <w:gridCol w:w="1407"/>
        <w:gridCol w:w="1231"/>
        <w:gridCol w:w="7153"/>
      </w:tblGrid>
      <w:tr w:rsidR="00B6451F" w:rsidRPr="005325BD" w14:paraId="564569EB" w14:textId="77777777" w:rsidTr="00B6451F">
        <w:trPr>
          <w:trHeight w:val="336"/>
        </w:trPr>
        <w:tc>
          <w:tcPr>
            <w:tcW w:w="1407" w:type="dxa"/>
            <w:tcBorders>
              <w:top w:val="single" w:sz="4" w:space="0" w:color="000000"/>
              <w:left w:val="single" w:sz="4" w:space="0" w:color="000000"/>
              <w:bottom w:val="single" w:sz="4" w:space="0" w:color="auto"/>
              <w:right w:val="single" w:sz="4" w:space="0" w:color="auto"/>
            </w:tcBorders>
            <w:shd w:val="clear" w:color="auto" w:fill="auto"/>
            <w:vAlign w:val="center"/>
          </w:tcPr>
          <w:p w14:paraId="1E7D1413" w14:textId="77777777" w:rsidR="00B6451F" w:rsidRPr="005325BD" w:rsidRDefault="00B6451F" w:rsidP="00A23788">
            <w:pPr>
              <w:jc w:val="center"/>
              <w:rPr>
                <w:rFonts w:ascii="Times New Roman" w:hAnsi="Times New Roman"/>
                <w:b/>
                <w:color w:val="000000"/>
                <w:sz w:val="23"/>
                <w:szCs w:val="23"/>
              </w:rPr>
            </w:pPr>
            <w:r w:rsidRPr="005325BD">
              <w:rPr>
                <w:rFonts w:ascii="Times New Roman" w:hAnsi="Times New Roman"/>
                <w:b/>
                <w:color w:val="000000"/>
                <w:sz w:val="23"/>
                <w:szCs w:val="23"/>
              </w:rPr>
              <w:t>Назва товару</w:t>
            </w:r>
          </w:p>
        </w:tc>
        <w:tc>
          <w:tcPr>
            <w:tcW w:w="1231" w:type="dxa"/>
            <w:tcBorders>
              <w:top w:val="single" w:sz="4" w:space="0" w:color="000000"/>
              <w:left w:val="single" w:sz="4" w:space="0" w:color="auto"/>
              <w:bottom w:val="single" w:sz="4" w:space="0" w:color="auto"/>
            </w:tcBorders>
            <w:shd w:val="clear" w:color="auto" w:fill="auto"/>
            <w:vAlign w:val="center"/>
          </w:tcPr>
          <w:p w14:paraId="3F77EF8C" w14:textId="77777777" w:rsidR="00B6451F" w:rsidRPr="005325BD" w:rsidRDefault="00B6451F" w:rsidP="00A23788">
            <w:pPr>
              <w:jc w:val="center"/>
              <w:rPr>
                <w:rFonts w:ascii="Times New Roman" w:hAnsi="Times New Roman"/>
                <w:b/>
                <w:sz w:val="23"/>
                <w:szCs w:val="23"/>
              </w:rPr>
            </w:pPr>
            <w:r w:rsidRPr="005325BD">
              <w:rPr>
                <w:rFonts w:ascii="Times New Roman" w:hAnsi="Times New Roman"/>
                <w:b/>
                <w:sz w:val="23"/>
                <w:szCs w:val="23"/>
              </w:rPr>
              <w:t>Кількість</w:t>
            </w:r>
          </w:p>
          <w:p w14:paraId="772DB51C" w14:textId="77777777" w:rsidR="00B6451F" w:rsidRPr="005325BD" w:rsidRDefault="00B6451F" w:rsidP="00A23788">
            <w:pPr>
              <w:jc w:val="center"/>
              <w:rPr>
                <w:rFonts w:ascii="Times New Roman" w:hAnsi="Times New Roman"/>
                <w:b/>
                <w:sz w:val="23"/>
                <w:szCs w:val="23"/>
              </w:rPr>
            </w:pPr>
            <w:r w:rsidRPr="005325BD">
              <w:rPr>
                <w:rFonts w:ascii="Times New Roman" w:hAnsi="Times New Roman"/>
                <w:b/>
                <w:sz w:val="23"/>
                <w:szCs w:val="23"/>
              </w:rPr>
              <w:t>кг</w:t>
            </w:r>
          </w:p>
        </w:tc>
        <w:tc>
          <w:tcPr>
            <w:tcW w:w="7153" w:type="dxa"/>
            <w:tcBorders>
              <w:top w:val="single" w:sz="4" w:space="0" w:color="000000"/>
              <w:left w:val="single" w:sz="4" w:space="0" w:color="000000"/>
              <w:bottom w:val="single" w:sz="4" w:space="0" w:color="auto"/>
              <w:right w:val="single" w:sz="4" w:space="0" w:color="000000"/>
            </w:tcBorders>
            <w:shd w:val="clear" w:color="auto" w:fill="auto"/>
            <w:vAlign w:val="center"/>
          </w:tcPr>
          <w:p w14:paraId="2F89D88D" w14:textId="77777777" w:rsidR="00B6451F" w:rsidRPr="005325BD" w:rsidRDefault="00B6451F" w:rsidP="00A23788">
            <w:pPr>
              <w:pStyle w:val="a3"/>
              <w:jc w:val="center"/>
              <w:rPr>
                <w:bCs/>
                <w:sz w:val="23"/>
                <w:szCs w:val="23"/>
              </w:rPr>
            </w:pPr>
            <w:r w:rsidRPr="005325BD">
              <w:rPr>
                <w:bCs/>
                <w:sz w:val="23"/>
                <w:szCs w:val="23"/>
              </w:rPr>
              <w:t>Характеристика</w:t>
            </w:r>
          </w:p>
        </w:tc>
      </w:tr>
      <w:tr w:rsidR="00B6451F" w:rsidRPr="005325BD" w14:paraId="41AC0BE5" w14:textId="77777777" w:rsidTr="00B6451F">
        <w:trPr>
          <w:trHeight w:val="2685"/>
        </w:trPr>
        <w:tc>
          <w:tcPr>
            <w:tcW w:w="1407" w:type="dxa"/>
            <w:tcBorders>
              <w:top w:val="single" w:sz="4" w:space="0" w:color="auto"/>
              <w:left w:val="single" w:sz="4" w:space="0" w:color="000000"/>
              <w:bottom w:val="single" w:sz="4" w:space="0" w:color="000000"/>
              <w:right w:val="single" w:sz="4" w:space="0" w:color="auto"/>
            </w:tcBorders>
            <w:shd w:val="clear" w:color="auto" w:fill="auto"/>
            <w:vAlign w:val="center"/>
          </w:tcPr>
          <w:p w14:paraId="3FFD4E43" w14:textId="77777777" w:rsidR="00B6451F" w:rsidRPr="005325BD" w:rsidRDefault="00B6451F" w:rsidP="00A23788">
            <w:pPr>
              <w:rPr>
                <w:color w:val="000000"/>
                <w:sz w:val="23"/>
                <w:szCs w:val="23"/>
              </w:rPr>
            </w:pPr>
            <w:r w:rsidRPr="005325BD">
              <w:rPr>
                <w:rFonts w:ascii="Times New Roman" w:hAnsi="Times New Roman"/>
                <w:color w:val="000000"/>
                <w:sz w:val="23"/>
                <w:szCs w:val="23"/>
                <w:lang w:eastAsia="ru-RU"/>
              </w:rPr>
              <w:t>Буряк</w:t>
            </w:r>
          </w:p>
        </w:tc>
        <w:tc>
          <w:tcPr>
            <w:tcW w:w="1231" w:type="dxa"/>
            <w:tcBorders>
              <w:top w:val="nil"/>
              <w:left w:val="nil"/>
              <w:bottom w:val="single" w:sz="8" w:space="0" w:color="auto"/>
              <w:right w:val="single" w:sz="8" w:space="0" w:color="auto"/>
            </w:tcBorders>
            <w:shd w:val="clear" w:color="auto" w:fill="auto"/>
            <w:vAlign w:val="center"/>
          </w:tcPr>
          <w:p w14:paraId="73B03DC6" w14:textId="2955FE35" w:rsidR="00B6451F" w:rsidRPr="00AC44EB" w:rsidRDefault="00B6451F" w:rsidP="00A23788">
            <w:pPr>
              <w:jc w:val="center"/>
              <w:rPr>
                <w:rFonts w:ascii="Times New Roman" w:hAnsi="Times New Roman"/>
                <w:color w:val="000000"/>
                <w:sz w:val="23"/>
                <w:szCs w:val="23"/>
              </w:rPr>
            </w:pPr>
            <w:r>
              <w:rPr>
                <w:rFonts w:ascii="Times New Roman" w:hAnsi="Times New Roman"/>
                <w:color w:val="000000"/>
                <w:sz w:val="23"/>
                <w:szCs w:val="23"/>
              </w:rPr>
              <w:t>2100</w:t>
            </w:r>
          </w:p>
        </w:tc>
        <w:tc>
          <w:tcPr>
            <w:tcW w:w="7153" w:type="dxa"/>
            <w:tcBorders>
              <w:top w:val="single" w:sz="4" w:space="0" w:color="auto"/>
              <w:left w:val="single" w:sz="4" w:space="0" w:color="000000"/>
              <w:bottom w:val="single" w:sz="4" w:space="0" w:color="000000"/>
              <w:right w:val="single" w:sz="4" w:space="0" w:color="000000"/>
            </w:tcBorders>
            <w:shd w:val="clear" w:color="auto" w:fill="auto"/>
          </w:tcPr>
          <w:p w14:paraId="4B3EC22D" w14:textId="47D34DA8" w:rsidR="00B6451F" w:rsidRPr="005325BD" w:rsidRDefault="00B6451F" w:rsidP="00C810E2">
            <w:pPr>
              <w:pStyle w:val="a3"/>
              <w:jc w:val="both"/>
              <w:rPr>
                <w:b w:val="0"/>
                <w:sz w:val="23"/>
                <w:szCs w:val="23"/>
              </w:rPr>
            </w:pPr>
            <w:r w:rsidRPr="005325BD">
              <w:rPr>
                <w:b w:val="0"/>
                <w:sz w:val="23"/>
                <w:szCs w:val="23"/>
              </w:rPr>
              <w:t>Буряк столовий першого товарного сорту, помитий або очищений від землі сухим способом, однорідний за формою та забарвленням та розфасований. Зовнішній вигляд: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із довжиною залишених черешків не більше, ніж 2 см, або обрізаних врівень з плечиками коренеплоду. Смак і запах: властиві даному ботанічному сорту, без сторонніх запахів і присмаків. Внутрішня будова: м’якуш соковитий, темно червоний різних відтінків залежно від особливостей ботанічного сорту.</w:t>
            </w:r>
            <w:r w:rsidRPr="005325BD">
              <w:rPr>
                <w:b w:val="0"/>
                <w:color w:val="000000"/>
                <w:sz w:val="23"/>
                <w:szCs w:val="23"/>
              </w:rPr>
              <w:t xml:space="preserve"> Розмір коренеплоду за поперечним діаметром  від 5 до 10 см.</w:t>
            </w:r>
            <w:r w:rsidRPr="005325BD">
              <w:rPr>
                <w:b w:val="0"/>
                <w:sz w:val="23"/>
                <w:szCs w:val="23"/>
              </w:rPr>
              <w:t xml:space="preserve"> </w:t>
            </w:r>
            <w:r w:rsidRPr="005325BD">
              <w:rPr>
                <w:b w:val="0"/>
                <w:color w:val="000000"/>
                <w:sz w:val="23"/>
                <w:szCs w:val="23"/>
              </w:rPr>
              <w:t>Буряк столовий поставляється упакований в сітчастих мішках</w:t>
            </w:r>
            <w:r w:rsidR="00C810E2">
              <w:rPr>
                <w:b w:val="0"/>
                <w:color w:val="000000"/>
                <w:sz w:val="23"/>
                <w:szCs w:val="23"/>
              </w:rPr>
              <w:t xml:space="preserve">. </w:t>
            </w:r>
            <w:r w:rsidRPr="00F05A25">
              <w:rPr>
                <w:b w:val="0"/>
                <w:sz w:val="23"/>
                <w:szCs w:val="23"/>
              </w:rPr>
              <w:t>Без ГМО.</w:t>
            </w:r>
          </w:p>
        </w:tc>
      </w:tr>
      <w:tr w:rsidR="00B6451F" w:rsidRPr="005325BD" w14:paraId="2A59DB47" w14:textId="77777777" w:rsidTr="00B6451F">
        <w:trPr>
          <w:trHeight w:val="648"/>
        </w:trPr>
        <w:tc>
          <w:tcPr>
            <w:tcW w:w="14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05117FA" w14:textId="77777777" w:rsidR="00B6451F" w:rsidRPr="005325BD" w:rsidRDefault="00B6451F" w:rsidP="00A23788">
            <w:pPr>
              <w:rPr>
                <w:rFonts w:ascii="Times New Roman" w:hAnsi="Times New Roman"/>
                <w:bCs/>
                <w:color w:val="000000"/>
                <w:sz w:val="23"/>
                <w:szCs w:val="23"/>
              </w:rPr>
            </w:pPr>
            <w:r w:rsidRPr="005325BD">
              <w:rPr>
                <w:rFonts w:ascii="Times New Roman" w:hAnsi="Times New Roman"/>
                <w:color w:val="000000"/>
                <w:sz w:val="23"/>
                <w:szCs w:val="23"/>
                <w:lang w:eastAsia="ru-RU"/>
              </w:rPr>
              <w:t>Морква</w:t>
            </w:r>
          </w:p>
        </w:tc>
        <w:tc>
          <w:tcPr>
            <w:tcW w:w="1231" w:type="dxa"/>
            <w:tcBorders>
              <w:top w:val="nil"/>
              <w:left w:val="nil"/>
              <w:bottom w:val="single" w:sz="8" w:space="0" w:color="auto"/>
              <w:right w:val="single" w:sz="8" w:space="0" w:color="auto"/>
            </w:tcBorders>
            <w:shd w:val="clear" w:color="auto" w:fill="auto"/>
            <w:vAlign w:val="center"/>
          </w:tcPr>
          <w:p w14:paraId="421185BF" w14:textId="5FC1A3C2" w:rsidR="00B6451F" w:rsidRPr="00AC44EB" w:rsidRDefault="00B6451F" w:rsidP="00A23788">
            <w:pPr>
              <w:jc w:val="center"/>
              <w:rPr>
                <w:rFonts w:ascii="Times New Roman" w:hAnsi="Times New Roman"/>
                <w:color w:val="000000"/>
                <w:sz w:val="23"/>
                <w:szCs w:val="23"/>
              </w:rPr>
            </w:pPr>
            <w:r>
              <w:rPr>
                <w:rFonts w:ascii="Times New Roman" w:hAnsi="Times New Roman"/>
                <w:color w:val="000000"/>
                <w:sz w:val="23"/>
                <w:szCs w:val="23"/>
              </w:rPr>
              <w:t>5100</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14:paraId="3544C582" w14:textId="77777777" w:rsidR="00B6451F" w:rsidRPr="005325BD" w:rsidRDefault="00B6451F" w:rsidP="00C810E2">
            <w:pPr>
              <w:tabs>
                <w:tab w:val="left" w:pos="915"/>
              </w:tabs>
              <w:jc w:val="both"/>
              <w:rPr>
                <w:rFonts w:ascii="Times New Roman" w:hAnsi="Times New Roman"/>
                <w:sz w:val="23"/>
                <w:szCs w:val="23"/>
              </w:rPr>
            </w:pPr>
            <w:r w:rsidRPr="005325BD">
              <w:rPr>
                <w:rFonts w:ascii="Times New Roman" w:hAnsi="Times New Roman"/>
                <w:sz w:val="23"/>
                <w:szCs w:val="23"/>
              </w:rPr>
              <w:t>Морква свіжа першого товарного сорту помита або очищена від землі сухим способом, однорідна за формою та забарвленням та розфасована. Зовнішній вигляд: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із довжиною залишених черешків не більше, ніж 2 см, або обрізаних врівень з плечиками коренеплоду. Смак і запах: властиві даному ботанічному сорту, без сторонніх запахів і присмаків.</w:t>
            </w:r>
            <w:r w:rsidRPr="005325BD">
              <w:rPr>
                <w:rFonts w:ascii="Times New Roman" w:hAnsi="Times New Roman"/>
                <w:color w:val="000000"/>
                <w:sz w:val="23"/>
                <w:szCs w:val="23"/>
              </w:rPr>
              <w:t xml:space="preserve"> Розмір коренеплоду за поперечним діаметром  від 3 до 5см. Розмір коренеплоду за довжиною не менше 7см.</w:t>
            </w:r>
            <w:r w:rsidRPr="005325BD">
              <w:rPr>
                <w:rFonts w:ascii="Times New Roman" w:hAnsi="Times New Roman"/>
                <w:sz w:val="23"/>
                <w:szCs w:val="23"/>
              </w:rPr>
              <w:t xml:space="preserve"> </w:t>
            </w:r>
            <w:r w:rsidRPr="005325BD">
              <w:rPr>
                <w:rFonts w:ascii="Times New Roman" w:hAnsi="Times New Roman"/>
                <w:color w:val="000000"/>
                <w:sz w:val="23"/>
                <w:szCs w:val="23"/>
              </w:rPr>
              <w:t>Морква поставляється упакована в сітчастих мішках.</w:t>
            </w:r>
            <w:r w:rsidRPr="00FB17DA">
              <w:rPr>
                <w:rFonts w:ascii="Times New Roman" w:hAnsi="Times New Roman"/>
                <w:sz w:val="23"/>
                <w:szCs w:val="23"/>
              </w:rPr>
              <w:t xml:space="preserve"> .Без ГМО.</w:t>
            </w:r>
          </w:p>
        </w:tc>
      </w:tr>
      <w:tr w:rsidR="00B6451F" w:rsidRPr="005325BD" w14:paraId="0770D472" w14:textId="77777777" w:rsidTr="00B6451F">
        <w:trPr>
          <w:trHeight w:val="648"/>
        </w:trPr>
        <w:tc>
          <w:tcPr>
            <w:tcW w:w="1407" w:type="dxa"/>
            <w:tcBorders>
              <w:top w:val="single" w:sz="4" w:space="0" w:color="000000"/>
              <w:left w:val="single" w:sz="4" w:space="0" w:color="000000"/>
              <w:bottom w:val="single" w:sz="4" w:space="0" w:color="000000"/>
              <w:right w:val="single" w:sz="4" w:space="0" w:color="auto"/>
            </w:tcBorders>
            <w:shd w:val="clear" w:color="auto" w:fill="auto"/>
            <w:vAlign w:val="center"/>
          </w:tcPr>
          <w:p w14:paraId="543DFE78" w14:textId="77777777" w:rsidR="00B6451F" w:rsidRPr="005325BD" w:rsidRDefault="00B6451F" w:rsidP="00A23788">
            <w:pPr>
              <w:rPr>
                <w:rFonts w:ascii="Times New Roman" w:hAnsi="Times New Roman"/>
                <w:bCs/>
                <w:color w:val="000000"/>
                <w:sz w:val="23"/>
                <w:szCs w:val="23"/>
              </w:rPr>
            </w:pPr>
            <w:r w:rsidRPr="005325BD">
              <w:rPr>
                <w:rFonts w:ascii="Times New Roman" w:hAnsi="Times New Roman"/>
                <w:color w:val="000000"/>
                <w:sz w:val="23"/>
                <w:szCs w:val="23"/>
                <w:lang w:eastAsia="ru-RU"/>
              </w:rPr>
              <w:t>Капуста</w:t>
            </w:r>
            <w:r>
              <w:rPr>
                <w:rFonts w:ascii="Times New Roman" w:hAnsi="Times New Roman"/>
                <w:color w:val="000000"/>
                <w:sz w:val="23"/>
                <w:szCs w:val="23"/>
                <w:lang w:eastAsia="ru-RU"/>
              </w:rPr>
              <w:t xml:space="preserve"> білокачанна </w:t>
            </w:r>
          </w:p>
        </w:tc>
        <w:tc>
          <w:tcPr>
            <w:tcW w:w="1231" w:type="dxa"/>
            <w:tcBorders>
              <w:top w:val="nil"/>
              <w:left w:val="nil"/>
              <w:bottom w:val="single" w:sz="8" w:space="0" w:color="auto"/>
              <w:right w:val="single" w:sz="8" w:space="0" w:color="auto"/>
            </w:tcBorders>
            <w:shd w:val="clear" w:color="auto" w:fill="auto"/>
            <w:vAlign w:val="center"/>
          </w:tcPr>
          <w:p w14:paraId="69582CF7" w14:textId="694C3ED1" w:rsidR="00B6451F" w:rsidRPr="00AC44EB" w:rsidRDefault="00B6451F" w:rsidP="00A23788">
            <w:pPr>
              <w:jc w:val="center"/>
              <w:rPr>
                <w:rFonts w:ascii="Times New Roman" w:hAnsi="Times New Roman"/>
                <w:color w:val="000000"/>
                <w:sz w:val="23"/>
                <w:szCs w:val="23"/>
              </w:rPr>
            </w:pPr>
            <w:r>
              <w:rPr>
                <w:rFonts w:ascii="Times New Roman" w:hAnsi="Times New Roman"/>
                <w:color w:val="000000"/>
                <w:sz w:val="23"/>
                <w:szCs w:val="23"/>
              </w:rPr>
              <w:t>2100</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14:paraId="76C1E4BB" w14:textId="77777777" w:rsidR="00B6451F" w:rsidRPr="005325BD" w:rsidRDefault="00B6451F" w:rsidP="00C810E2">
            <w:pPr>
              <w:tabs>
                <w:tab w:val="left" w:pos="915"/>
              </w:tabs>
              <w:jc w:val="both"/>
              <w:rPr>
                <w:rFonts w:ascii="Times New Roman" w:hAnsi="Times New Roman"/>
                <w:sz w:val="23"/>
                <w:szCs w:val="23"/>
              </w:rPr>
            </w:pPr>
            <w:r w:rsidRPr="005325BD">
              <w:rPr>
                <w:rFonts w:ascii="Times New Roman" w:hAnsi="Times New Roman"/>
                <w:sz w:val="23"/>
                <w:szCs w:val="23"/>
              </w:rPr>
              <w:t xml:space="preserve">Капуста білоголова свіжа першого товарного сорту. Зовнішній вигляд: головки свіжі, чисті, цілі, здорові, щільні,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сторонніх запахів і присмаків. Головки повинні бути зачищені до щільно прилеглих зелених або білих листків. Довжина качана над головкою не більше, ніж 2см. </w:t>
            </w:r>
            <w:r w:rsidRPr="005325BD">
              <w:rPr>
                <w:rFonts w:ascii="Times New Roman" w:hAnsi="Times New Roman"/>
                <w:color w:val="000000"/>
                <w:sz w:val="23"/>
                <w:szCs w:val="23"/>
              </w:rPr>
              <w:t xml:space="preserve">Капуста поставляється упакована в сітчастих мішках. </w:t>
            </w:r>
            <w:r w:rsidRPr="00FB17DA">
              <w:rPr>
                <w:rFonts w:ascii="Times New Roman" w:hAnsi="Times New Roman"/>
                <w:sz w:val="23"/>
                <w:szCs w:val="23"/>
              </w:rPr>
              <w:t>Без ГМО.</w:t>
            </w:r>
          </w:p>
        </w:tc>
      </w:tr>
      <w:tr w:rsidR="00B6451F" w:rsidRPr="005325BD" w14:paraId="28FAFBA8" w14:textId="77777777" w:rsidTr="00B6451F">
        <w:trPr>
          <w:trHeight w:val="648"/>
        </w:trPr>
        <w:tc>
          <w:tcPr>
            <w:tcW w:w="14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99AD170" w14:textId="77777777" w:rsidR="00B6451F" w:rsidRPr="005325BD" w:rsidRDefault="00B6451F" w:rsidP="00A23788">
            <w:pPr>
              <w:rPr>
                <w:rFonts w:ascii="Times New Roman" w:hAnsi="Times New Roman"/>
                <w:bCs/>
                <w:color w:val="000000"/>
                <w:sz w:val="23"/>
                <w:szCs w:val="23"/>
              </w:rPr>
            </w:pPr>
            <w:r w:rsidRPr="005325BD">
              <w:rPr>
                <w:rFonts w:ascii="Times New Roman" w:hAnsi="Times New Roman"/>
                <w:color w:val="000000"/>
                <w:sz w:val="23"/>
                <w:szCs w:val="23"/>
                <w:lang w:eastAsia="ru-RU"/>
              </w:rPr>
              <w:t>Цибуля</w:t>
            </w:r>
          </w:p>
        </w:tc>
        <w:tc>
          <w:tcPr>
            <w:tcW w:w="1231" w:type="dxa"/>
            <w:tcBorders>
              <w:top w:val="nil"/>
              <w:left w:val="nil"/>
              <w:bottom w:val="single" w:sz="8" w:space="0" w:color="auto"/>
              <w:right w:val="single" w:sz="8" w:space="0" w:color="auto"/>
            </w:tcBorders>
            <w:shd w:val="clear" w:color="auto" w:fill="auto"/>
            <w:vAlign w:val="center"/>
          </w:tcPr>
          <w:p w14:paraId="13615C47" w14:textId="67D1D38B" w:rsidR="00B6451F" w:rsidRPr="00AC44EB" w:rsidRDefault="00B6451F" w:rsidP="00A23788">
            <w:pPr>
              <w:jc w:val="center"/>
              <w:rPr>
                <w:rFonts w:ascii="Times New Roman" w:hAnsi="Times New Roman"/>
                <w:color w:val="000000"/>
                <w:sz w:val="23"/>
                <w:szCs w:val="23"/>
              </w:rPr>
            </w:pPr>
            <w:r>
              <w:rPr>
                <w:rFonts w:ascii="Times New Roman" w:hAnsi="Times New Roman"/>
                <w:color w:val="000000"/>
                <w:sz w:val="23"/>
                <w:szCs w:val="23"/>
              </w:rPr>
              <w:t>2200</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14:paraId="191DD82D" w14:textId="77777777" w:rsidR="00B6451F" w:rsidRPr="005325BD" w:rsidRDefault="00B6451F" w:rsidP="00C810E2">
            <w:pPr>
              <w:pStyle w:val="a3"/>
              <w:jc w:val="both"/>
              <w:rPr>
                <w:b w:val="0"/>
                <w:bCs/>
                <w:sz w:val="23"/>
                <w:szCs w:val="23"/>
              </w:rPr>
            </w:pPr>
            <w:r w:rsidRPr="005325BD">
              <w:rPr>
                <w:b w:val="0"/>
                <w:sz w:val="23"/>
                <w:szCs w:val="23"/>
              </w:rPr>
              <w:t xml:space="preserve">Цибуля ріпчаста свіжа вищого товарного сорту. Цибулини відбірні, визрілі, здорові, розвинуті, цілі, свіжі, чисті, без стороннього запаху і смаку, сухі з добре висушеними верхніми лусочками і висушеною шийкою довжиною не більше, ніж 3см, не пошкоджені сільськогосподарськими шкідниками і хворобами, без механічних пошкоджень і сортової домішки, без стрілок, добре закритими лусками, без сухих корінців, не пророслі. Смак і запах: властиві даному ботанічному сорту, без сторонніх запахів і присмаків. Розмір цибулин за найбільшим поперечним діаметром не менше, ніж 5см. </w:t>
            </w:r>
            <w:r w:rsidRPr="005325BD">
              <w:rPr>
                <w:b w:val="0"/>
                <w:color w:val="000000"/>
                <w:sz w:val="23"/>
                <w:szCs w:val="23"/>
              </w:rPr>
              <w:t>Цибуля поставляється упакована в сітчастих мішках.</w:t>
            </w:r>
            <w:r>
              <w:rPr>
                <w:b w:val="0"/>
                <w:color w:val="000000"/>
                <w:sz w:val="23"/>
                <w:szCs w:val="23"/>
              </w:rPr>
              <w:t xml:space="preserve"> </w:t>
            </w:r>
            <w:r w:rsidRPr="0022130B">
              <w:rPr>
                <w:b w:val="0"/>
                <w:sz w:val="23"/>
                <w:szCs w:val="23"/>
              </w:rPr>
              <w:t>Без ГМО.</w:t>
            </w:r>
          </w:p>
        </w:tc>
      </w:tr>
    </w:tbl>
    <w:p w14:paraId="157972E5" w14:textId="77777777" w:rsidR="00C810E2" w:rsidRPr="00C810E2" w:rsidRDefault="00C810E2" w:rsidP="00C810E2">
      <w:pPr>
        <w:ind w:left="284" w:hanging="284"/>
        <w:jc w:val="center"/>
        <w:rPr>
          <w:rFonts w:ascii="Times New Roman" w:eastAsia="Times New Roman" w:hAnsi="Times New Roman"/>
          <w:b/>
          <w:sz w:val="24"/>
          <w:szCs w:val="24"/>
          <w:lang w:eastAsia="ar-SA"/>
        </w:rPr>
      </w:pPr>
    </w:p>
    <w:p w14:paraId="6F396EAA" w14:textId="77777777" w:rsidR="00C810E2" w:rsidRPr="00C810E2" w:rsidRDefault="00C810E2" w:rsidP="0034635C">
      <w:pPr>
        <w:numPr>
          <w:ilvl w:val="0"/>
          <w:numId w:val="1"/>
        </w:numPr>
        <w:tabs>
          <w:tab w:val="left" w:pos="915"/>
        </w:tabs>
        <w:ind w:left="284" w:hanging="284"/>
        <w:jc w:val="both"/>
        <w:rPr>
          <w:rFonts w:ascii="Times New Roman" w:hAnsi="Times New Roman"/>
          <w:sz w:val="24"/>
          <w:szCs w:val="24"/>
        </w:rPr>
      </w:pPr>
      <w:r w:rsidRPr="00C810E2">
        <w:rPr>
          <w:rFonts w:ascii="Times New Roman" w:hAnsi="Times New Roman"/>
          <w:sz w:val="24"/>
          <w:szCs w:val="24"/>
          <w:lang w:eastAsia="uk-UA"/>
        </w:rPr>
        <w:t>Товар не містить генетично модифіковані організми (ГМО).</w:t>
      </w:r>
    </w:p>
    <w:p w14:paraId="095767CC" w14:textId="77777777" w:rsidR="00C810E2" w:rsidRPr="00C810E2" w:rsidRDefault="00C810E2" w:rsidP="0034635C">
      <w:pPr>
        <w:numPr>
          <w:ilvl w:val="0"/>
          <w:numId w:val="1"/>
        </w:numPr>
        <w:tabs>
          <w:tab w:val="left" w:pos="915"/>
        </w:tabs>
        <w:ind w:left="284" w:hanging="284"/>
        <w:jc w:val="both"/>
        <w:rPr>
          <w:rFonts w:ascii="Times New Roman" w:hAnsi="Times New Roman"/>
          <w:sz w:val="24"/>
          <w:szCs w:val="24"/>
        </w:rPr>
      </w:pPr>
      <w:r w:rsidRPr="00C810E2">
        <w:rPr>
          <w:rFonts w:ascii="Times New Roman" w:hAnsi="Times New Roman"/>
          <w:sz w:val="24"/>
          <w:szCs w:val="24"/>
          <w:lang w:eastAsia="ar-SA"/>
        </w:rPr>
        <w:t xml:space="preserve">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w:t>
      </w:r>
      <w:r w:rsidRPr="00C810E2">
        <w:rPr>
          <w:rFonts w:ascii="Times New Roman" w:hAnsi="Times New Roman"/>
          <w:sz w:val="24"/>
          <w:szCs w:val="24"/>
          <w:lang w:eastAsia="ar-SA"/>
        </w:rPr>
        <w:lastRenderedPageBreak/>
        <w:t xml:space="preserve">мають бути сплачені згідно із законодавством України, у тому числі які </w:t>
      </w:r>
      <w:proofErr w:type="spellStart"/>
      <w:r w:rsidRPr="00C810E2">
        <w:rPr>
          <w:rFonts w:ascii="Times New Roman" w:hAnsi="Times New Roman"/>
          <w:sz w:val="24"/>
          <w:szCs w:val="24"/>
          <w:lang w:eastAsia="ar-SA"/>
        </w:rPr>
        <w:t>доручатимуться</w:t>
      </w:r>
      <w:proofErr w:type="spellEnd"/>
      <w:r w:rsidRPr="00C810E2">
        <w:rPr>
          <w:rFonts w:ascii="Times New Roman" w:hAnsi="Times New Roman"/>
          <w:sz w:val="24"/>
          <w:szCs w:val="24"/>
          <w:lang w:eastAsia="ar-SA"/>
        </w:rPr>
        <w:t xml:space="preserve"> для виконання третім особам та будь-які інші витрати необхідні для виконання договору про закупівлю.</w:t>
      </w:r>
    </w:p>
    <w:p w14:paraId="7935B048" w14:textId="659EAD7E" w:rsidR="00C810E2" w:rsidRPr="00C810E2" w:rsidRDefault="00C810E2" w:rsidP="0034635C">
      <w:pPr>
        <w:numPr>
          <w:ilvl w:val="0"/>
          <w:numId w:val="1"/>
        </w:numPr>
        <w:tabs>
          <w:tab w:val="left" w:pos="915"/>
        </w:tabs>
        <w:ind w:left="284" w:hanging="284"/>
        <w:jc w:val="both"/>
        <w:rPr>
          <w:rFonts w:ascii="Times New Roman" w:hAnsi="Times New Roman"/>
          <w:sz w:val="24"/>
          <w:szCs w:val="24"/>
        </w:rPr>
      </w:pPr>
      <w:r w:rsidRPr="00C810E2">
        <w:rPr>
          <w:rFonts w:ascii="Times New Roman" w:hAnsi="Times New Roman"/>
          <w:sz w:val="24"/>
          <w:szCs w:val="24"/>
        </w:rPr>
        <w:t xml:space="preserve"> Учасник забезпечує постачання та розвантаження товару своїми силами і за свій рахунок до </w:t>
      </w:r>
      <w:r w:rsidR="0034635C" w:rsidRPr="0034635C">
        <w:rPr>
          <w:rFonts w:ascii="Times New Roman" w:hAnsi="Times New Roman"/>
          <w:sz w:val="24"/>
          <w:szCs w:val="24"/>
        </w:rPr>
        <w:t>приміщення закладу</w:t>
      </w:r>
      <w:r w:rsidRPr="00C810E2">
        <w:rPr>
          <w:rFonts w:ascii="Times New Roman" w:hAnsi="Times New Roman"/>
          <w:sz w:val="24"/>
          <w:szCs w:val="24"/>
        </w:rPr>
        <w:t xml:space="preserve">. </w:t>
      </w:r>
    </w:p>
    <w:p w14:paraId="1BB8BCAF" w14:textId="77777777" w:rsidR="00C810E2" w:rsidRPr="00B415A3" w:rsidRDefault="00C810E2" w:rsidP="0034635C">
      <w:pPr>
        <w:numPr>
          <w:ilvl w:val="0"/>
          <w:numId w:val="1"/>
        </w:numPr>
        <w:tabs>
          <w:tab w:val="left" w:pos="915"/>
        </w:tabs>
        <w:ind w:left="284" w:hanging="284"/>
        <w:jc w:val="both"/>
        <w:rPr>
          <w:rFonts w:ascii="Times New Roman" w:hAnsi="Times New Roman"/>
          <w:sz w:val="24"/>
          <w:szCs w:val="24"/>
        </w:rPr>
      </w:pPr>
      <w:r w:rsidRPr="00C810E2">
        <w:rPr>
          <w:rFonts w:ascii="Times New Roman" w:hAnsi="Times New Roman"/>
          <w:sz w:val="24"/>
          <w:szCs w:val="24"/>
        </w:rPr>
        <w:t xml:space="preserve"> Постачання здійснюється дрібними партіями у кількості відповідно до заявок Замовника. </w:t>
      </w:r>
      <w:r w:rsidRPr="00B415A3">
        <w:rPr>
          <w:rFonts w:ascii="Times New Roman" w:hAnsi="Times New Roman"/>
          <w:sz w:val="24"/>
          <w:szCs w:val="24"/>
        </w:rPr>
        <w:t>Періодичність постачання залежить від строку придатності предмету закупівлі.</w:t>
      </w:r>
    </w:p>
    <w:p w14:paraId="192B493D" w14:textId="77777777" w:rsidR="00C810E2" w:rsidRPr="00C810E2" w:rsidRDefault="00C810E2" w:rsidP="0034635C">
      <w:pPr>
        <w:numPr>
          <w:ilvl w:val="0"/>
          <w:numId w:val="1"/>
        </w:numPr>
        <w:tabs>
          <w:tab w:val="left" w:pos="915"/>
        </w:tabs>
        <w:ind w:left="284" w:hanging="284"/>
        <w:jc w:val="both"/>
        <w:rPr>
          <w:rFonts w:ascii="Times New Roman" w:hAnsi="Times New Roman"/>
          <w:sz w:val="24"/>
          <w:szCs w:val="24"/>
        </w:rPr>
      </w:pPr>
      <w:r w:rsidRPr="00C810E2">
        <w:rPr>
          <w:rFonts w:ascii="Times New Roman" w:hAnsi="Times New Roman"/>
          <w:sz w:val="24"/>
          <w:szCs w:val="24"/>
        </w:rPr>
        <w:t xml:space="preserve"> Предмет закупівлі постачається у </w:t>
      </w:r>
      <w:r w:rsidRPr="00C810E2">
        <w:rPr>
          <w:rFonts w:ascii="Times New Roman" w:hAnsi="Times New Roman"/>
          <w:sz w:val="24"/>
          <w:szCs w:val="24"/>
          <w:lang w:val="ru-RU"/>
        </w:rPr>
        <w:t>авто</w:t>
      </w:r>
      <w:r w:rsidRPr="00C810E2">
        <w:rPr>
          <w:rFonts w:ascii="Times New Roman" w:hAnsi="Times New Roman"/>
          <w:sz w:val="24"/>
          <w:szCs w:val="24"/>
        </w:rPr>
        <w:t>транспорті з дотриманням санітарних вимог, в тому числі щодо сумісності продуктів харчування.</w:t>
      </w:r>
    </w:p>
    <w:p w14:paraId="2CA55D76" w14:textId="77777777" w:rsidR="00C810E2" w:rsidRPr="00C810E2" w:rsidRDefault="00C810E2" w:rsidP="0034635C">
      <w:pPr>
        <w:numPr>
          <w:ilvl w:val="0"/>
          <w:numId w:val="1"/>
        </w:numPr>
        <w:tabs>
          <w:tab w:val="left" w:pos="915"/>
        </w:tabs>
        <w:ind w:left="284" w:hanging="284"/>
        <w:jc w:val="both"/>
        <w:rPr>
          <w:rFonts w:ascii="Times New Roman" w:hAnsi="Times New Roman"/>
          <w:sz w:val="24"/>
          <w:szCs w:val="24"/>
        </w:rPr>
      </w:pPr>
      <w:r w:rsidRPr="00C810E2">
        <w:rPr>
          <w:rFonts w:ascii="Times New Roman" w:hAnsi="Times New Roman"/>
          <w:sz w:val="24"/>
          <w:szCs w:val="24"/>
        </w:rPr>
        <w:t>При поставці кожна партія товару супроводжується: декларацією виробника, або протоколом випробування, або якісним посвідченням, або сертифікатом якості, або іншим документом щодо предмету закупівлі та товарно–транспортною накладною.</w:t>
      </w:r>
    </w:p>
    <w:p w14:paraId="5EFF4976" w14:textId="77777777" w:rsidR="00C810E2" w:rsidRPr="00C810E2" w:rsidRDefault="00C810E2" w:rsidP="0034635C">
      <w:pPr>
        <w:numPr>
          <w:ilvl w:val="0"/>
          <w:numId w:val="1"/>
        </w:numPr>
        <w:tabs>
          <w:tab w:val="left" w:pos="915"/>
        </w:tabs>
        <w:ind w:left="284" w:hanging="284"/>
        <w:jc w:val="both"/>
        <w:rPr>
          <w:rFonts w:ascii="Times New Roman" w:hAnsi="Times New Roman"/>
          <w:sz w:val="24"/>
          <w:szCs w:val="24"/>
        </w:rPr>
      </w:pPr>
      <w:r w:rsidRPr="00C810E2">
        <w:rPr>
          <w:rFonts w:ascii="Times New Roman" w:hAnsi="Times New Roman"/>
          <w:sz w:val="24"/>
          <w:szCs w:val="24"/>
        </w:rPr>
        <w:t xml:space="preserve"> Учасник постачає предмет закупівлі протягом 2023 року з дня підписання договору про закупівлю та попередньою заявкою Замовника.</w:t>
      </w:r>
    </w:p>
    <w:p w14:paraId="58904DA9" w14:textId="33002137" w:rsidR="00C810E2" w:rsidRPr="00C810E2" w:rsidRDefault="00C810E2" w:rsidP="00C84BAD">
      <w:pPr>
        <w:jc w:val="center"/>
        <w:rPr>
          <w:sz w:val="24"/>
          <w:szCs w:val="24"/>
        </w:rPr>
      </w:pPr>
    </w:p>
    <w:p w14:paraId="31E49EB5" w14:textId="2B8F6D5F" w:rsidR="002A06A5" w:rsidRPr="00036947" w:rsidRDefault="002A06A5" w:rsidP="000B7D9B">
      <w:pPr>
        <w:shd w:val="clear" w:color="auto" w:fill="FFFFFF"/>
        <w:ind w:firstLine="200"/>
        <w:jc w:val="center"/>
        <w:textAlignment w:val="baseline"/>
        <w:rPr>
          <w:rFonts w:ascii="Times New Roman" w:hAnsi="Times New Roman"/>
          <w:b/>
          <w:bCs/>
          <w:sz w:val="24"/>
          <w:szCs w:val="24"/>
          <w:u w:val="single"/>
        </w:rPr>
      </w:pPr>
      <w:r w:rsidRPr="00036947">
        <w:rPr>
          <w:rFonts w:ascii="Times New Roman" w:hAnsi="Times New Roman"/>
          <w:b/>
          <w:bCs/>
          <w:sz w:val="24"/>
          <w:szCs w:val="24"/>
          <w:u w:val="single"/>
        </w:rPr>
        <w:t>Учасник в складі тендерної пропозиції також повинен надати:</w:t>
      </w:r>
    </w:p>
    <w:p w14:paraId="2AA94EA9" w14:textId="77777777" w:rsidR="002A06A5" w:rsidRPr="00036947" w:rsidRDefault="002A06A5" w:rsidP="000B7D9B">
      <w:pPr>
        <w:shd w:val="clear" w:color="auto" w:fill="FFFFFF"/>
        <w:jc w:val="both"/>
        <w:textAlignment w:val="baseline"/>
        <w:rPr>
          <w:rFonts w:ascii="Times New Roman" w:hAnsi="Times New Roman"/>
          <w:b/>
          <w:bCs/>
          <w:sz w:val="24"/>
          <w:szCs w:val="24"/>
          <w:u w:val="single"/>
        </w:rPr>
      </w:pPr>
    </w:p>
    <w:p w14:paraId="1DE42E62" w14:textId="15874636" w:rsidR="002A06A5" w:rsidRPr="00036947" w:rsidRDefault="002A06A5" w:rsidP="000B7D9B">
      <w:pPr>
        <w:pStyle w:val="a9"/>
        <w:numPr>
          <w:ilvl w:val="0"/>
          <w:numId w:val="21"/>
        </w:numPr>
        <w:jc w:val="both"/>
      </w:pPr>
      <w:proofErr w:type="spellStart"/>
      <w:r w:rsidRPr="00036947">
        <w:t>Інформацію</w:t>
      </w:r>
      <w:proofErr w:type="spellEnd"/>
      <w:r w:rsidRPr="00036947">
        <w:t xml:space="preserve"> про те, </w:t>
      </w:r>
      <w:proofErr w:type="spellStart"/>
      <w:r w:rsidRPr="00036947">
        <w:t>що</w:t>
      </w:r>
      <w:proofErr w:type="spellEnd"/>
      <w:r w:rsidRPr="00036947">
        <w:t xml:space="preserve"> </w:t>
      </w:r>
      <w:proofErr w:type="spellStart"/>
      <w:r w:rsidRPr="00036947">
        <w:t>учасником</w:t>
      </w:r>
      <w:proofErr w:type="spellEnd"/>
      <w:r w:rsidRPr="00036947">
        <w:t xml:space="preserve"> буде </w:t>
      </w:r>
      <w:proofErr w:type="spellStart"/>
      <w:r w:rsidRPr="00036947">
        <w:t>забезпечено</w:t>
      </w:r>
      <w:proofErr w:type="spellEnd"/>
      <w:r w:rsidRPr="00036947">
        <w:t xml:space="preserve"> </w:t>
      </w:r>
      <w:proofErr w:type="spellStart"/>
      <w:r w:rsidRPr="00036947">
        <w:t>додержання</w:t>
      </w:r>
      <w:proofErr w:type="spellEnd"/>
      <w:r w:rsidRPr="00036947">
        <w:t xml:space="preserve"> </w:t>
      </w:r>
      <w:proofErr w:type="spellStart"/>
      <w:r w:rsidRPr="00036947">
        <w:t>екологічних</w:t>
      </w:r>
      <w:proofErr w:type="spellEnd"/>
      <w:r w:rsidRPr="00036947">
        <w:t xml:space="preserve"> </w:t>
      </w:r>
      <w:proofErr w:type="spellStart"/>
      <w:r w:rsidRPr="00036947">
        <w:t>вимог</w:t>
      </w:r>
      <w:proofErr w:type="spellEnd"/>
      <w:r w:rsidRPr="00036947">
        <w:t xml:space="preserve"> при </w:t>
      </w:r>
      <w:proofErr w:type="spellStart"/>
      <w:r w:rsidRPr="00036947">
        <w:t>виконанні</w:t>
      </w:r>
      <w:proofErr w:type="spellEnd"/>
      <w:r w:rsidRPr="00036947">
        <w:t xml:space="preserve"> договору та </w:t>
      </w:r>
      <w:proofErr w:type="spellStart"/>
      <w:r w:rsidRPr="00036947">
        <w:t>вжито</w:t>
      </w:r>
      <w:proofErr w:type="spellEnd"/>
      <w:r w:rsidRPr="00036947">
        <w:t xml:space="preserve"> </w:t>
      </w:r>
      <w:proofErr w:type="spellStart"/>
      <w:r w:rsidRPr="00036947">
        <w:t>заходів</w:t>
      </w:r>
      <w:proofErr w:type="spellEnd"/>
      <w:r w:rsidRPr="00036947">
        <w:t xml:space="preserve"> </w:t>
      </w:r>
      <w:proofErr w:type="spellStart"/>
      <w:r w:rsidRPr="00036947">
        <w:t>із</w:t>
      </w:r>
      <w:proofErr w:type="spellEnd"/>
      <w:r w:rsidRPr="00036947">
        <w:t xml:space="preserve"> </w:t>
      </w:r>
      <w:proofErr w:type="spellStart"/>
      <w:r w:rsidRPr="00036947">
        <w:t>захисту</w:t>
      </w:r>
      <w:proofErr w:type="spellEnd"/>
      <w:r w:rsidRPr="00036947">
        <w:t xml:space="preserve"> </w:t>
      </w:r>
      <w:proofErr w:type="spellStart"/>
      <w:r w:rsidRPr="00036947">
        <w:t>довкілля</w:t>
      </w:r>
      <w:proofErr w:type="spellEnd"/>
      <w:r w:rsidRPr="00036947">
        <w:rPr>
          <w:kern w:val="2"/>
          <w:lang w:eastAsia="hi-IN" w:bidi="hi-IN"/>
        </w:rPr>
        <w:t xml:space="preserve"> (</w:t>
      </w:r>
      <w:proofErr w:type="spellStart"/>
      <w:r w:rsidRPr="00036947">
        <w:rPr>
          <w:kern w:val="2"/>
          <w:lang w:eastAsia="hi-IN" w:bidi="hi-IN"/>
        </w:rPr>
        <w:t>довідка</w:t>
      </w:r>
      <w:proofErr w:type="spellEnd"/>
      <w:r w:rsidRPr="00036947">
        <w:rPr>
          <w:kern w:val="2"/>
          <w:lang w:eastAsia="hi-IN" w:bidi="hi-IN"/>
        </w:rPr>
        <w:t xml:space="preserve"> в </w:t>
      </w:r>
      <w:proofErr w:type="spellStart"/>
      <w:r w:rsidRPr="00036947">
        <w:rPr>
          <w:kern w:val="2"/>
          <w:lang w:eastAsia="hi-IN" w:bidi="hi-IN"/>
        </w:rPr>
        <w:t>довільній</w:t>
      </w:r>
      <w:proofErr w:type="spellEnd"/>
      <w:r w:rsidRPr="00036947">
        <w:rPr>
          <w:kern w:val="2"/>
          <w:lang w:eastAsia="hi-IN" w:bidi="hi-IN"/>
        </w:rPr>
        <w:t xml:space="preserve"> </w:t>
      </w:r>
      <w:proofErr w:type="spellStart"/>
      <w:r w:rsidRPr="00036947">
        <w:rPr>
          <w:kern w:val="2"/>
          <w:lang w:eastAsia="hi-IN" w:bidi="hi-IN"/>
        </w:rPr>
        <w:t>формі</w:t>
      </w:r>
      <w:proofErr w:type="spellEnd"/>
      <w:r w:rsidRPr="00036947">
        <w:rPr>
          <w:kern w:val="2"/>
          <w:lang w:eastAsia="hi-IN" w:bidi="hi-IN"/>
        </w:rPr>
        <w:t>).</w:t>
      </w:r>
    </w:p>
    <w:p w14:paraId="55D42C42" w14:textId="77777777" w:rsidR="002A06A5" w:rsidRPr="00036947" w:rsidRDefault="002A06A5" w:rsidP="000B7D9B">
      <w:pPr>
        <w:numPr>
          <w:ilvl w:val="0"/>
          <w:numId w:val="21"/>
        </w:numPr>
        <w:jc w:val="both"/>
        <w:rPr>
          <w:rFonts w:ascii="Times New Roman" w:hAnsi="Times New Roman"/>
          <w:sz w:val="24"/>
          <w:szCs w:val="24"/>
        </w:rPr>
      </w:pPr>
      <w:r w:rsidRPr="00036947">
        <w:rPr>
          <w:rFonts w:ascii="Times New Roman" w:eastAsia="Times New Roman" w:hAnsi="Times New Roman"/>
          <w:kern w:val="2"/>
          <w:sz w:val="24"/>
          <w:szCs w:val="24"/>
          <w:lang w:eastAsia="hi-IN" w:bidi="hi-IN"/>
        </w:rPr>
        <w:t>Лист-згода ( в довільній формі) на обробку персональних даних.</w:t>
      </w:r>
    </w:p>
    <w:p w14:paraId="47B2C4D4" w14:textId="3E9F7C25" w:rsidR="002A06A5" w:rsidRPr="00036947" w:rsidRDefault="002A06A5" w:rsidP="000B7D9B">
      <w:pPr>
        <w:pStyle w:val="a9"/>
        <w:numPr>
          <w:ilvl w:val="0"/>
          <w:numId w:val="21"/>
        </w:numPr>
        <w:jc w:val="both"/>
      </w:pPr>
      <w:proofErr w:type="spellStart"/>
      <w:r w:rsidRPr="00036947">
        <w:t>Гарантійний</w:t>
      </w:r>
      <w:proofErr w:type="spellEnd"/>
      <w:r w:rsidRPr="00036947">
        <w:t xml:space="preserve"> лист про </w:t>
      </w:r>
      <w:proofErr w:type="spellStart"/>
      <w:r w:rsidRPr="00036947">
        <w:t>дотримання</w:t>
      </w:r>
      <w:proofErr w:type="spellEnd"/>
      <w:r w:rsidRPr="00036947">
        <w:t xml:space="preserve"> </w:t>
      </w:r>
      <w:proofErr w:type="spellStart"/>
      <w:r w:rsidRPr="00036947">
        <w:t>санкцій</w:t>
      </w:r>
      <w:proofErr w:type="spellEnd"/>
      <w:r w:rsidRPr="00036947">
        <w:t xml:space="preserve">. </w:t>
      </w:r>
    </w:p>
    <w:p w14:paraId="3035E597" w14:textId="77777777" w:rsidR="002A06A5" w:rsidRPr="00036947" w:rsidRDefault="002A06A5" w:rsidP="000B7D9B">
      <w:pPr>
        <w:numPr>
          <w:ilvl w:val="0"/>
          <w:numId w:val="21"/>
        </w:numPr>
        <w:jc w:val="both"/>
        <w:rPr>
          <w:rFonts w:ascii="Times New Roman" w:hAnsi="Times New Roman"/>
          <w:sz w:val="24"/>
          <w:szCs w:val="24"/>
        </w:rPr>
      </w:pPr>
      <w:r w:rsidRPr="00036947">
        <w:rPr>
          <w:rFonts w:ascii="Times New Roman" w:hAnsi="Times New Roman"/>
          <w:sz w:val="24"/>
          <w:szCs w:val="24"/>
        </w:rPr>
        <w:t>Гарантійний лист про надання достовірної інформації учасником.</w:t>
      </w:r>
    </w:p>
    <w:p w14:paraId="634C7919" w14:textId="77777777" w:rsidR="009F1153" w:rsidRDefault="002A06A5" w:rsidP="000B7D9B">
      <w:pPr>
        <w:numPr>
          <w:ilvl w:val="0"/>
          <w:numId w:val="21"/>
        </w:numPr>
        <w:jc w:val="both"/>
        <w:rPr>
          <w:rFonts w:ascii="Times New Roman" w:hAnsi="Times New Roman"/>
          <w:color w:val="000000"/>
          <w:sz w:val="24"/>
          <w:szCs w:val="24"/>
        </w:rPr>
      </w:pPr>
      <w:r w:rsidRPr="00036947">
        <w:rPr>
          <w:rFonts w:ascii="Times New Roman" w:hAnsi="Times New Roman"/>
          <w:color w:val="000000"/>
          <w:sz w:val="24"/>
          <w:szCs w:val="24"/>
        </w:rPr>
        <w:t>Інформаційна довідка про країну виробника на товар.</w:t>
      </w:r>
    </w:p>
    <w:p w14:paraId="070276C0" w14:textId="77777777" w:rsidR="009F1153" w:rsidRDefault="009F1153" w:rsidP="000B7D9B">
      <w:pPr>
        <w:numPr>
          <w:ilvl w:val="0"/>
          <w:numId w:val="21"/>
        </w:numPr>
        <w:jc w:val="both"/>
        <w:rPr>
          <w:rFonts w:ascii="Times New Roman" w:hAnsi="Times New Roman"/>
          <w:color w:val="000000"/>
          <w:sz w:val="24"/>
          <w:szCs w:val="24"/>
        </w:rPr>
      </w:pPr>
      <w:r w:rsidRPr="009F1153">
        <w:rPr>
          <w:rFonts w:ascii="Times New Roman" w:hAnsi="Times New Roman"/>
          <w:sz w:val="24"/>
          <w:szCs w:val="24"/>
        </w:rPr>
        <w:t>Протокол випробування або якісне посвідчення або сертифікат якості щодо предмету закупівлі, або іншого документу про якість наданої продукції.</w:t>
      </w:r>
    </w:p>
    <w:p w14:paraId="47D515B0" w14:textId="77777777" w:rsidR="009F1153" w:rsidRDefault="009F1153" w:rsidP="000B7D9B">
      <w:pPr>
        <w:numPr>
          <w:ilvl w:val="0"/>
          <w:numId w:val="21"/>
        </w:numPr>
        <w:jc w:val="both"/>
        <w:rPr>
          <w:rFonts w:ascii="Times New Roman" w:hAnsi="Times New Roman"/>
          <w:color w:val="000000"/>
          <w:sz w:val="24"/>
          <w:szCs w:val="24"/>
        </w:rPr>
      </w:pPr>
      <w:r w:rsidRPr="009F1153">
        <w:rPr>
          <w:rFonts w:ascii="Times New Roman" w:hAnsi="Times New Roman"/>
          <w:sz w:val="24"/>
          <w:szCs w:val="24"/>
        </w:rPr>
        <w:t xml:space="preserve">Витягу з Державного реєстру </w:t>
      </w:r>
      <w:proofErr w:type="spellStart"/>
      <w:r w:rsidRPr="009F1153">
        <w:rPr>
          <w:rFonts w:ascii="Times New Roman" w:hAnsi="Times New Roman"/>
          <w:sz w:val="24"/>
          <w:szCs w:val="24"/>
        </w:rPr>
        <w:t>потужностей</w:t>
      </w:r>
      <w:proofErr w:type="spellEnd"/>
      <w:r w:rsidRPr="009F1153">
        <w:rPr>
          <w:rFonts w:ascii="Times New Roman" w:hAnsi="Times New Roman"/>
          <w:sz w:val="24"/>
          <w:szCs w:val="24"/>
        </w:rPr>
        <w:t xml:space="preserve"> операторів ринку (для постачальників сировини та харчових продуктів);</w:t>
      </w:r>
    </w:p>
    <w:p w14:paraId="701679D7" w14:textId="206028E8" w:rsidR="000B7D9B" w:rsidRDefault="000B7D9B" w:rsidP="000B7D9B">
      <w:pPr>
        <w:pStyle w:val="a9"/>
        <w:numPr>
          <w:ilvl w:val="0"/>
          <w:numId w:val="21"/>
        </w:numPr>
        <w:jc w:val="both"/>
        <w:rPr>
          <w:rFonts w:eastAsia="Calibri"/>
          <w:color w:val="000000"/>
          <w:lang w:val="uk-UA" w:eastAsia="en-US"/>
        </w:rPr>
      </w:pPr>
      <w:proofErr w:type="spellStart"/>
      <w:r w:rsidRPr="000B7D9B">
        <w:rPr>
          <w:rFonts w:eastAsia="Calibri"/>
          <w:color w:val="000000"/>
          <w:lang w:val="uk-UA" w:eastAsia="en-US"/>
        </w:rPr>
        <w:t>Скан</w:t>
      </w:r>
      <w:proofErr w:type="spellEnd"/>
      <w:r w:rsidRPr="000B7D9B">
        <w:rPr>
          <w:rFonts w:eastAsia="Calibri"/>
          <w:color w:val="000000"/>
          <w:lang w:val="uk-UA" w:eastAsia="en-US"/>
        </w:rPr>
        <w:t>-копія сертифікату на систему управління безпечністю харчових продуктів на</w:t>
      </w:r>
      <w:r>
        <w:rPr>
          <w:rFonts w:eastAsia="Calibri"/>
          <w:color w:val="000000"/>
          <w:lang w:val="uk-UA" w:eastAsia="en-US"/>
        </w:rPr>
        <w:t xml:space="preserve"> </w:t>
      </w:r>
      <w:r w:rsidRPr="000B7D9B">
        <w:rPr>
          <w:rFonts w:eastAsia="Calibri"/>
          <w:color w:val="000000"/>
          <w:lang w:val="uk-UA" w:eastAsia="en-US"/>
        </w:rPr>
        <w:t>Учасника торгів дійсний на момент проведення торгів.</w:t>
      </w:r>
    </w:p>
    <w:p w14:paraId="240E114B" w14:textId="4264A773" w:rsidR="00B415A3" w:rsidRPr="000B7D9B" w:rsidRDefault="00B415A3" w:rsidP="000B7D9B">
      <w:pPr>
        <w:pStyle w:val="a9"/>
        <w:numPr>
          <w:ilvl w:val="0"/>
          <w:numId w:val="21"/>
        </w:numPr>
        <w:jc w:val="both"/>
        <w:rPr>
          <w:rFonts w:eastAsia="Calibri"/>
          <w:color w:val="000000"/>
          <w:lang w:val="uk-UA" w:eastAsia="en-US"/>
        </w:rPr>
      </w:pPr>
      <w:proofErr w:type="spellStart"/>
      <w:r>
        <w:t>Документи</w:t>
      </w:r>
      <w:proofErr w:type="spellEnd"/>
      <w:r>
        <w:t xml:space="preserve"> </w:t>
      </w:r>
      <w:proofErr w:type="spellStart"/>
      <w:r>
        <w:t>учасника</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проходження</w:t>
      </w:r>
      <w:proofErr w:type="spellEnd"/>
      <w:r>
        <w:t xml:space="preserve"> ним </w:t>
      </w:r>
      <w:proofErr w:type="spellStart"/>
      <w:r>
        <w:t>навчання</w:t>
      </w:r>
      <w:proofErr w:type="spellEnd"/>
      <w:r>
        <w:t xml:space="preserve"> за курсом «</w:t>
      </w:r>
      <w:proofErr w:type="spellStart"/>
      <w:r>
        <w:t>Розробка</w:t>
      </w:r>
      <w:proofErr w:type="spellEnd"/>
      <w:r>
        <w:t xml:space="preserve">, </w:t>
      </w:r>
      <w:proofErr w:type="spellStart"/>
      <w:r>
        <w:t>впровадження</w:t>
      </w:r>
      <w:proofErr w:type="spellEnd"/>
      <w:r>
        <w:t xml:space="preserve"> та </w:t>
      </w:r>
      <w:proofErr w:type="spellStart"/>
      <w:r>
        <w:t>застосування</w:t>
      </w:r>
      <w:proofErr w:type="spellEnd"/>
      <w:r>
        <w:t xml:space="preserve"> </w:t>
      </w:r>
      <w:proofErr w:type="spellStart"/>
      <w:r>
        <w:t>постійно</w:t>
      </w:r>
      <w:proofErr w:type="spellEnd"/>
      <w:r>
        <w:t xml:space="preserve"> </w:t>
      </w:r>
      <w:proofErr w:type="spellStart"/>
      <w:r>
        <w:t>діючих</w:t>
      </w:r>
      <w:proofErr w:type="spellEnd"/>
      <w:r>
        <w:t xml:space="preserve"> процедур на принципах </w:t>
      </w:r>
      <w:proofErr w:type="spellStart"/>
      <w:r>
        <w:t>системи</w:t>
      </w:r>
      <w:proofErr w:type="spellEnd"/>
      <w:r>
        <w:t xml:space="preserve"> </w:t>
      </w:r>
      <w:proofErr w:type="spellStart"/>
      <w:r>
        <w:t>управління</w:t>
      </w:r>
      <w:proofErr w:type="spellEnd"/>
      <w:r>
        <w:t xml:space="preserve"> </w:t>
      </w:r>
      <w:proofErr w:type="spellStart"/>
      <w:r>
        <w:t>безпечністю</w:t>
      </w:r>
      <w:proofErr w:type="spellEnd"/>
      <w:r>
        <w:t xml:space="preserve"> </w:t>
      </w:r>
      <w:proofErr w:type="spellStart"/>
      <w:r>
        <w:t>харчових</w:t>
      </w:r>
      <w:proofErr w:type="spellEnd"/>
      <w:r>
        <w:t xml:space="preserve"> </w:t>
      </w:r>
      <w:proofErr w:type="spellStart"/>
      <w:r>
        <w:t>продуктів</w:t>
      </w:r>
      <w:proofErr w:type="spellEnd"/>
      <w:r>
        <w:t xml:space="preserve"> НАССР»</w:t>
      </w:r>
    </w:p>
    <w:p w14:paraId="71B335CA" w14:textId="032374D5" w:rsidR="009F1153" w:rsidRDefault="009F1153" w:rsidP="00036947">
      <w:pPr>
        <w:ind w:right="-428"/>
        <w:rPr>
          <w:rFonts w:ascii="Times New Roman" w:hAnsi="Times New Roman"/>
          <w:sz w:val="24"/>
          <w:szCs w:val="24"/>
        </w:rPr>
      </w:pPr>
    </w:p>
    <w:p w14:paraId="0245B8F8" w14:textId="47D5AE4E" w:rsidR="009F1153" w:rsidRDefault="009F1153" w:rsidP="00036947">
      <w:pPr>
        <w:ind w:right="-428"/>
        <w:rPr>
          <w:rFonts w:ascii="Times New Roman" w:hAnsi="Times New Roman"/>
          <w:sz w:val="24"/>
          <w:szCs w:val="24"/>
        </w:rPr>
      </w:pPr>
    </w:p>
    <w:p w14:paraId="6B8CB740" w14:textId="77777777" w:rsidR="009F1153" w:rsidRDefault="009F1153" w:rsidP="00036947">
      <w:pPr>
        <w:ind w:right="-428"/>
        <w:rPr>
          <w:rFonts w:ascii="Times New Roman" w:hAnsi="Times New Roman"/>
          <w:sz w:val="24"/>
          <w:szCs w:val="24"/>
        </w:rPr>
      </w:pPr>
    </w:p>
    <w:p w14:paraId="17E16902" w14:textId="77777777" w:rsidR="00036947" w:rsidRPr="00036947" w:rsidRDefault="00036947" w:rsidP="00036947">
      <w:pPr>
        <w:ind w:right="-428"/>
        <w:rPr>
          <w:rFonts w:ascii="Times New Roman" w:hAnsi="Times New Roman"/>
          <w:sz w:val="24"/>
          <w:szCs w:val="24"/>
        </w:rPr>
      </w:pPr>
    </w:p>
    <w:p w14:paraId="20224849" w14:textId="77777777" w:rsidR="00747592" w:rsidRPr="00036947" w:rsidRDefault="00747592" w:rsidP="00036947">
      <w:pPr>
        <w:tabs>
          <w:tab w:val="left" w:pos="915"/>
        </w:tabs>
        <w:ind w:right="-428"/>
        <w:jc w:val="both"/>
        <w:rPr>
          <w:rFonts w:ascii="Times New Roman" w:hAnsi="Times New Roman"/>
          <w:sz w:val="24"/>
          <w:szCs w:val="24"/>
        </w:rPr>
      </w:pPr>
      <w:r w:rsidRPr="00036947">
        <w:rPr>
          <w:rFonts w:ascii="Times New Roman" w:hAnsi="Times New Roman"/>
          <w:sz w:val="24"/>
          <w:szCs w:val="24"/>
        </w:rPr>
        <w:t xml:space="preserve">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 зазначені у інформації про необхідні технічні, якісні та кількісні характеристики (у </w:t>
      </w:r>
      <w:proofErr w:type="spellStart"/>
      <w:r w:rsidRPr="00036947">
        <w:rPr>
          <w:rFonts w:ascii="Times New Roman" w:hAnsi="Times New Roman"/>
          <w:sz w:val="24"/>
          <w:szCs w:val="24"/>
        </w:rPr>
        <w:t>т.ч</w:t>
      </w:r>
      <w:proofErr w:type="spellEnd"/>
      <w:r w:rsidRPr="00036947">
        <w:rPr>
          <w:rFonts w:ascii="Times New Roman" w:hAnsi="Times New Roman"/>
          <w:sz w:val="24"/>
          <w:szCs w:val="24"/>
        </w:rPr>
        <w:t>. технічній специфікації).</w:t>
      </w:r>
    </w:p>
    <w:p w14:paraId="61BAC61E" w14:textId="77777777" w:rsidR="00036947" w:rsidRDefault="00747592" w:rsidP="00036947">
      <w:pPr>
        <w:tabs>
          <w:tab w:val="left" w:pos="915"/>
        </w:tabs>
        <w:ind w:right="-428"/>
        <w:jc w:val="both"/>
        <w:rPr>
          <w:rFonts w:ascii="Times New Roman" w:hAnsi="Times New Roman"/>
          <w:sz w:val="24"/>
          <w:szCs w:val="24"/>
        </w:rPr>
      </w:pPr>
      <w:r w:rsidRPr="00036947">
        <w:rPr>
          <w:rFonts w:ascii="Times New Roman" w:hAnsi="Times New Roman"/>
          <w:sz w:val="24"/>
          <w:szCs w:val="24"/>
        </w:rPr>
        <w:t xml:space="preserve">    </w:t>
      </w:r>
    </w:p>
    <w:p w14:paraId="5E3BE1B9" w14:textId="3D863C0E" w:rsidR="00747592" w:rsidRPr="00036947" w:rsidRDefault="00747592" w:rsidP="00036947">
      <w:pPr>
        <w:tabs>
          <w:tab w:val="left" w:pos="915"/>
        </w:tabs>
        <w:ind w:right="-428"/>
        <w:jc w:val="both"/>
        <w:rPr>
          <w:rFonts w:ascii="Times New Roman" w:hAnsi="Times New Roman"/>
          <w:sz w:val="24"/>
          <w:szCs w:val="24"/>
        </w:rPr>
      </w:pPr>
      <w:r w:rsidRPr="00036947">
        <w:rPr>
          <w:rFonts w:ascii="Times New Roman" w:hAnsi="Times New Roman"/>
          <w:sz w:val="24"/>
          <w:szCs w:val="24"/>
        </w:rPr>
        <w:t xml:space="preserve"> Дата</w:t>
      </w:r>
    </w:p>
    <w:p w14:paraId="3A4F61CE" w14:textId="77777777" w:rsidR="00747592" w:rsidRPr="00036947" w:rsidRDefault="00747592" w:rsidP="00036947">
      <w:pPr>
        <w:ind w:right="-428"/>
        <w:jc w:val="both"/>
        <w:rPr>
          <w:rFonts w:ascii="Times New Roman" w:hAnsi="Times New Roman"/>
          <w:sz w:val="24"/>
          <w:szCs w:val="24"/>
        </w:rPr>
      </w:pPr>
      <w:r w:rsidRPr="00036947">
        <w:rPr>
          <w:rFonts w:ascii="Times New Roman" w:hAnsi="Times New Roman"/>
          <w:sz w:val="24"/>
          <w:szCs w:val="24"/>
        </w:rPr>
        <w:t xml:space="preserve">     Посада, прізвище, ініціали, підпис уповноваженої особи Учасника, завірені печаткою.</w:t>
      </w:r>
    </w:p>
    <w:p w14:paraId="1267EF62" w14:textId="77777777" w:rsidR="00747592" w:rsidRPr="00036947" w:rsidRDefault="00747592" w:rsidP="00747592">
      <w:pPr>
        <w:rPr>
          <w:rFonts w:ascii="Times New Roman" w:hAnsi="Times New Roman"/>
          <w:sz w:val="24"/>
          <w:szCs w:val="24"/>
        </w:rPr>
      </w:pPr>
    </w:p>
    <w:bookmarkEnd w:id="0"/>
    <w:p w14:paraId="2D72EA0B" w14:textId="77777777" w:rsidR="004F401D" w:rsidRPr="00036947" w:rsidRDefault="004F401D" w:rsidP="003909D3">
      <w:pPr>
        <w:rPr>
          <w:rFonts w:ascii="Times New Roman" w:hAnsi="Times New Roman"/>
          <w:sz w:val="24"/>
          <w:szCs w:val="24"/>
        </w:rPr>
      </w:pPr>
    </w:p>
    <w:sectPr w:rsidR="004F401D" w:rsidRPr="00036947" w:rsidSect="00E14972">
      <w:pgSz w:w="11906" w:h="16838"/>
      <w:pgMar w:top="794"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463"/>
    <w:multiLevelType w:val="hybridMultilevel"/>
    <w:tmpl w:val="CE8A3658"/>
    <w:lvl w:ilvl="0" w:tplc="DB1683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2D5516"/>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DE10DC"/>
    <w:multiLevelType w:val="hybridMultilevel"/>
    <w:tmpl w:val="EF0C293C"/>
    <w:lvl w:ilvl="0" w:tplc="4D4A7300">
      <w:start w:val="1"/>
      <w:numFmt w:val="decimal"/>
      <w:lvlText w:val="%1."/>
      <w:legacy w:legacy="1" w:legacySpace="0" w:legacyIndent="239"/>
      <w:lvlJc w:val="left"/>
      <w:rPr>
        <w:rFonts w:ascii="Times New Roman" w:eastAsia="Times New Roman" w:hAnsi="Times New Roman" w:cs="Times New Roman"/>
        <w:lang w:val="ru-RU"/>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 w15:restartNumberingAfterBreak="0">
    <w:nsid w:val="21766CD4"/>
    <w:multiLevelType w:val="hybridMultilevel"/>
    <w:tmpl w:val="87D22DB2"/>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95FEDF7E">
      <w:start w:val="1"/>
      <w:numFmt w:val="decimal"/>
      <w:lvlText w:val="%2."/>
      <w:lvlJc w:val="left"/>
      <w:pPr>
        <w:ind w:left="388" w:hanging="428"/>
      </w:pPr>
      <w:rPr>
        <w:rFonts w:ascii="Times New Roman" w:eastAsia="Times New Roman" w:hAnsi="Times New Roman" w:cs="Times New Roman" w:hint="default"/>
        <w:w w:val="99"/>
        <w:sz w:val="20"/>
        <w:szCs w:val="20"/>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5"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6F20D1"/>
    <w:multiLevelType w:val="multilevel"/>
    <w:tmpl w:val="54B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B3980"/>
    <w:multiLevelType w:val="multilevel"/>
    <w:tmpl w:val="4838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547A4"/>
    <w:multiLevelType w:val="hybridMultilevel"/>
    <w:tmpl w:val="FDAC4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6806E4"/>
    <w:multiLevelType w:val="multilevel"/>
    <w:tmpl w:val="1AAC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80591"/>
    <w:multiLevelType w:val="hybridMultilevel"/>
    <w:tmpl w:val="5D88A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91607"/>
    <w:multiLevelType w:val="multilevel"/>
    <w:tmpl w:val="99C4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92AEA"/>
    <w:multiLevelType w:val="hybridMultilevel"/>
    <w:tmpl w:val="3E56B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C7219D"/>
    <w:multiLevelType w:val="multilevel"/>
    <w:tmpl w:val="8FD4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53412"/>
    <w:multiLevelType w:val="multilevel"/>
    <w:tmpl w:val="95CE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D0102"/>
    <w:multiLevelType w:val="hybridMultilevel"/>
    <w:tmpl w:val="CC44D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A822A3"/>
    <w:multiLevelType w:val="multilevel"/>
    <w:tmpl w:val="F160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E36C45"/>
    <w:multiLevelType w:val="multilevel"/>
    <w:tmpl w:val="E45E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CE6EE2"/>
    <w:multiLevelType w:val="multilevel"/>
    <w:tmpl w:val="39D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BE2B3C"/>
    <w:multiLevelType w:val="hybridMultilevel"/>
    <w:tmpl w:val="4CEC4C22"/>
    <w:lvl w:ilvl="0" w:tplc="30D8216A">
      <w:start w:val="1"/>
      <w:numFmt w:val="decimal"/>
      <w:lvlText w:val="%1."/>
      <w:lvlJc w:val="left"/>
      <w:pPr>
        <w:ind w:left="720" w:hanging="360"/>
      </w:pPr>
      <w:rPr>
        <w:rFonts w:hint="default"/>
        <w:color w:val="auto"/>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B86445"/>
    <w:multiLevelType w:val="multilevel"/>
    <w:tmpl w:val="E4D2DA7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20"/>
  </w:num>
  <w:num w:numId="7">
    <w:abstractNumId w:val="3"/>
  </w:num>
  <w:num w:numId="8">
    <w:abstractNumId w:val="12"/>
  </w:num>
  <w:num w:numId="9">
    <w:abstractNumId w:val="10"/>
  </w:num>
  <w:num w:numId="10">
    <w:abstractNumId w:val="14"/>
  </w:num>
  <w:num w:numId="11">
    <w:abstractNumId w:val="7"/>
  </w:num>
  <w:num w:numId="12">
    <w:abstractNumId w:val="13"/>
  </w:num>
  <w:num w:numId="13">
    <w:abstractNumId w:val="16"/>
  </w:num>
  <w:num w:numId="14">
    <w:abstractNumId w:val="9"/>
  </w:num>
  <w:num w:numId="15">
    <w:abstractNumId w:val="11"/>
  </w:num>
  <w:num w:numId="16">
    <w:abstractNumId w:val="17"/>
  </w:num>
  <w:num w:numId="17">
    <w:abstractNumId w:val="19"/>
  </w:num>
  <w:num w:numId="18">
    <w:abstractNumId w:val="6"/>
  </w:num>
  <w:num w:numId="19">
    <w:abstractNumId w:val="15"/>
  </w:num>
  <w:num w:numId="20">
    <w:abstractNumId w:val="18"/>
  </w:num>
  <w:num w:numId="21">
    <w:abstractNumId w:val="1"/>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2E"/>
    <w:rsid w:val="00000953"/>
    <w:rsid w:val="000321C1"/>
    <w:rsid w:val="00036947"/>
    <w:rsid w:val="00047081"/>
    <w:rsid w:val="00050416"/>
    <w:rsid w:val="00065493"/>
    <w:rsid w:val="00066B45"/>
    <w:rsid w:val="00084EB5"/>
    <w:rsid w:val="00085136"/>
    <w:rsid w:val="000854CF"/>
    <w:rsid w:val="000B682E"/>
    <w:rsid w:val="000B7D9B"/>
    <w:rsid w:val="000E4097"/>
    <w:rsid w:val="00117733"/>
    <w:rsid w:val="00125F33"/>
    <w:rsid w:val="00127215"/>
    <w:rsid w:val="00133E7D"/>
    <w:rsid w:val="00144E16"/>
    <w:rsid w:val="0016654F"/>
    <w:rsid w:val="00170A90"/>
    <w:rsid w:val="00173F5A"/>
    <w:rsid w:val="0018453C"/>
    <w:rsid w:val="0019180F"/>
    <w:rsid w:val="001929B3"/>
    <w:rsid w:val="001A3145"/>
    <w:rsid w:val="001A7747"/>
    <w:rsid w:val="001B5001"/>
    <w:rsid w:val="001C2128"/>
    <w:rsid w:val="001C28A5"/>
    <w:rsid w:val="001D020B"/>
    <w:rsid w:val="001D3F3B"/>
    <w:rsid w:val="001F014D"/>
    <w:rsid w:val="001F20F7"/>
    <w:rsid w:val="00200FBF"/>
    <w:rsid w:val="002013A0"/>
    <w:rsid w:val="00204851"/>
    <w:rsid w:val="002232A7"/>
    <w:rsid w:val="002304D1"/>
    <w:rsid w:val="00247663"/>
    <w:rsid w:val="00260C22"/>
    <w:rsid w:val="00261F9B"/>
    <w:rsid w:val="002A06A5"/>
    <w:rsid w:val="002A30AC"/>
    <w:rsid w:val="002A329A"/>
    <w:rsid w:val="002B1F90"/>
    <w:rsid w:val="002D56C0"/>
    <w:rsid w:val="002D7506"/>
    <w:rsid w:val="003029E6"/>
    <w:rsid w:val="00305239"/>
    <w:rsid w:val="003100E9"/>
    <w:rsid w:val="003262FC"/>
    <w:rsid w:val="003308CF"/>
    <w:rsid w:val="00332B49"/>
    <w:rsid w:val="00343FD0"/>
    <w:rsid w:val="0034635C"/>
    <w:rsid w:val="00347034"/>
    <w:rsid w:val="00347446"/>
    <w:rsid w:val="003628BD"/>
    <w:rsid w:val="00376A08"/>
    <w:rsid w:val="0038081F"/>
    <w:rsid w:val="003909D3"/>
    <w:rsid w:val="0039479B"/>
    <w:rsid w:val="003A28B0"/>
    <w:rsid w:val="003B5501"/>
    <w:rsid w:val="003B6932"/>
    <w:rsid w:val="003C3481"/>
    <w:rsid w:val="003D3359"/>
    <w:rsid w:val="003D66FA"/>
    <w:rsid w:val="003D6969"/>
    <w:rsid w:val="003E658F"/>
    <w:rsid w:val="003E713C"/>
    <w:rsid w:val="003F18C5"/>
    <w:rsid w:val="003F2112"/>
    <w:rsid w:val="003F2881"/>
    <w:rsid w:val="003F4CBA"/>
    <w:rsid w:val="003F5C8E"/>
    <w:rsid w:val="003F6DD4"/>
    <w:rsid w:val="004560C8"/>
    <w:rsid w:val="00480F67"/>
    <w:rsid w:val="00483CD4"/>
    <w:rsid w:val="00486AC5"/>
    <w:rsid w:val="00491B2F"/>
    <w:rsid w:val="004955D1"/>
    <w:rsid w:val="004957CA"/>
    <w:rsid w:val="004A6652"/>
    <w:rsid w:val="004B6BD5"/>
    <w:rsid w:val="004D1B9A"/>
    <w:rsid w:val="004F401D"/>
    <w:rsid w:val="004F52AD"/>
    <w:rsid w:val="004F7826"/>
    <w:rsid w:val="00502E22"/>
    <w:rsid w:val="00520967"/>
    <w:rsid w:val="00527E29"/>
    <w:rsid w:val="005307AB"/>
    <w:rsid w:val="005325BD"/>
    <w:rsid w:val="005349EB"/>
    <w:rsid w:val="0054788A"/>
    <w:rsid w:val="0054792B"/>
    <w:rsid w:val="00555C79"/>
    <w:rsid w:val="00556C3E"/>
    <w:rsid w:val="00557374"/>
    <w:rsid w:val="00565807"/>
    <w:rsid w:val="00567005"/>
    <w:rsid w:val="0057513D"/>
    <w:rsid w:val="005762C8"/>
    <w:rsid w:val="0057719C"/>
    <w:rsid w:val="0058177F"/>
    <w:rsid w:val="005858FF"/>
    <w:rsid w:val="00585B8D"/>
    <w:rsid w:val="005915DC"/>
    <w:rsid w:val="005C627C"/>
    <w:rsid w:val="005C70A8"/>
    <w:rsid w:val="005D0AF3"/>
    <w:rsid w:val="005E320D"/>
    <w:rsid w:val="00601421"/>
    <w:rsid w:val="00626449"/>
    <w:rsid w:val="00636F6C"/>
    <w:rsid w:val="006416F3"/>
    <w:rsid w:val="00651E88"/>
    <w:rsid w:val="00653E74"/>
    <w:rsid w:val="00663DBF"/>
    <w:rsid w:val="0067486B"/>
    <w:rsid w:val="00692565"/>
    <w:rsid w:val="006934C7"/>
    <w:rsid w:val="006C1E95"/>
    <w:rsid w:val="006C28C1"/>
    <w:rsid w:val="006D419C"/>
    <w:rsid w:val="006E56C2"/>
    <w:rsid w:val="00701325"/>
    <w:rsid w:val="007043E3"/>
    <w:rsid w:val="007112DB"/>
    <w:rsid w:val="00712ED7"/>
    <w:rsid w:val="007352AA"/>
    <w:rsid w:val="0074297C"/>
    <w:rsid w:val="0074612E"/>
    <w:rsid w:val="00747592"/>
    <w:rsid w:val="0074797E"/>
    <w:rsid w:val="00751BF1"/>
    <w:rsid w:val="00751E14"/>
    <w:rsid w:val="00757DFF"/>
    <w:rsid w:val="00763BF8"/>
    <w:rsid w:val="00765F49"/>
    <w:rsid w:val="00786F3F"/>
    <w:rsid w:val="00792AFD"/>
    <w:rsid w:val="007B2EC2"/>
    <w:rsid w:val="007B4601"/>
    <w:rsid w:val="007D007E"/>
    <w:rsid w:val="007E78EF"/>
    <w:rsid w:val="007F002A"/>
    <w:rsid w:val="007F41AF"/>
    <w:rsid w:val="00802F48"/>
    <w:rsid w:val="00812F45"/>
    <w:rsid w:val="0081646C"/>
    <w:rsid w:val="008323C1"/>
    <w:rsid w:val="008414AA"/>
    <w:rsid w:val="00882E7C"/>
    <w:rsid w:val="008931D7"/>
    <w:rsid w:val="008969F7"/>
    <w:rsid w:val="00896C01"/>
    <w:rsid w:val="008C1CBD"/>
    <w:rsid w:val="008E6BF2"/>
    <w:rsid w:val="008F0503"/>
    <w:rsid w:val="00900E05"/>
    <w:rsid w:val="00923574"/>
    <w:rsid w:val="00925D39"/>
    <w:rsid w:val="0093173F"/>
    <w:rsid w:val="009327D3"/>
    <w:rsid w:val="0094518F"/>
    <w:rsid w:val="0095312C"/>
    <w:rsid w:val="009714A8"/>
    <w:rsid w:val="00975082"/>
    <w:rsid w:val="009809BE"/>
    <w:rsid w:val="009819D1"/>
    <w:rsid w:val="009936CC"/>
    <w:rsid w:val="00994A3A"/>
    <w:rsid w:val="00995A0B"/>
    <w:rsid w:val="009A1962"/>
    <w:rsid w:val="009B1808"/>
    <w:rsid w:val="009B67D6"/>
    <w:rsid w:val="009B7F82"/>
    <w:rsid w:val="009E18C7"/>
    <w:rsid w:val="009E59D1"/>
    <w:rsid w:val="009E6958"/>
    <w:rsid w:val="009F1153"/>
    <w:rsid w:val="00A20B8A"/>
    <w:rsid w:val="00A37203"/>
    <w:rsid w:val="00A445C3"/>
    <w:rsid w:val="00A52D7A"/>
    <w:rsid w:val="00A56EAF"/>
    <w:rsid w:val="00A57B3D"/>
    <w:rsid w:val="00A63502"/>
    <w:rsid w:val="00A66789"/>
    <w:rsid w:val="00A669BA"/>
    <w:rsid w:val="00A71B7B"/>
    <w:rsid w:val="00A877FD"/>
    <w:rsid w:val="00AA0282"/>
    <w:rsid w:val="00AA5CBB"/>
    <w:rsid w:val="00AC19EF"/>
    <w:rsid w:val="00AC7A71"/>
    <w:rsid w:val="00AD4CAB"/>
    <w:rsid w:val="00AF326E"/>
    <w:rsid w:val="00B01265"/>
    <w:rsid w:val="00B01A23"/>
    <w:rsid w:val="00B2390A"/>
    <w:rsid w:val="00B415A3"/>
    <w:rsid w:val="00B43419"/>
    <w:rsid w:val="00B505FB"/>
    <w:rsid w:val="00B50C05"/>
    <w:rsid w:val="00B53DF7"/>
    <w:rsid w:val="00B61FCA"/>
    <w:rsid w:val="00B6451F"/>
    <w:rsid w:val="00B65B6D"/>
    <w:rsid w:val="00B67E88"/>
    <w:rsid w:val="00BA2D23"/>
    <w:rsid w:val="00BB35EC"/>
    <w:rsid w:val="00BC41E4"/>
    <w:rsid w:val="00BD320F"/>
    <w:rsid w:val="00BD6C6F"/>
    <w:rsid w:val="00BE1ADA"/>
    <w:rsid w:val="00BE2939"/>
    <w:rsid w:val="00BF2A0B"/>
    <w:rsid w:val="00C17F7C"/>
    <w:rsid w:val="00C305BF"/>
    <w:rsid w:val="00C377D4"/>
    <w:rsid w:val="00C61231"/>
    <w:rsid w:val="00C63D4C"/>
    <w:rsid w:val="00C810E2"/>
    <w:rsid w:val="00C843D8"/>
    <w:rsid w:val="00C84BAD"/>
    <w:rsid w:val="00CA1914"/>
    <w:rsid w:val="00CB4F9E"/>
    <w:rsid w:val="00CC4E8A"/>
    <w:rsid w:val="00CC67A4"/>
    <w:rsid w:val="00CD07C0"/>
    <w:rsid w:val="00CD6886"/>
    <w:rsid w:val="00CE31AE"/>
    <w:rsid w:val="00D034FD"/>
    <w:rsid w:val="00D13281"/>
    <w:rsid w:val="00D14626"/>
    <w:rsid w:val="00D20577"/>
    <w:rsid w:val="00D30861"/>
    <w:rsid w:val="00D41490"/>
    <w:rsid w:val="00D43951"/>
    <w:rsid w:val="00D45131"/>
    <w:rsid w:val="00D56EC3"/>
    <w:rsid w:val="00D57826"/>
    <w:rsid w:val="00D60701"/>
    <w:rsid w:val="00D63047"/>
    <w:rsid w:val="00D700F6"/>
    <w:rsid w:val="00D756B0"/>
    <w:rsid w:val="00D7689A"/>
    <w:rsid w:val="00D83FF4"/>
    <w:rsid w:val="00D90325"/>
    <w:rsid w:val="00D92309"/>
    <w:rsid w:val="00D934EB"/>
    <w:rsid w:val="00D9589A"/>
    <w:rsid w:val="00DA011D"/>
    <w:rsid w:val="00DA44C8"/>
    <w:rsid w:val="00DB1BD0"/>
    <w:rsid w:val="00DB48C4"/>
    <w:rsid w:val="00DC0792"/>
    <w:rsid w:val="00E01590"/>
    <w:rsid w:val="00E05E11"/>
    <w:rsid w:val="00E14972"/>
    <w:rsid w:val="00E15A93"/>
    <w:rsid w:val="00E15ECF"/>
    <w:rsid w:val="00E169C4"/>
    <w:rsid w:val="00E1798D"/>
    <w:rsid w:val="00E41B96"/>
    <w:rsid w:val="00E6310F"/>
    <w:rsid w:val="00E67B86"/>
    <w:rsid w:val="00E75F56"/>
    <w:rsid w:val="00E931BF"/>
    <w:rsid w:val="00EC51C3"/>
    <w:rsid w:val="00EC7990"/>
    <w:rsid w:val="00ED17D3"/>
    <w:rsid w:val="00ED19C4"/>
    <w:rsid w:val="00F0150C"/>
    <w:rsid w:val="00F05D77"/>
    <w:rsid w:val="00F10A25"/>
    <w:rsid w:val="00F35F18"/>
    <w:rsid w:val="00F46B42"/>
    <w:rsid w:val="00F50FCC"/>
    <w:rsid w:val="00F533DF"/>
    <w:rsid w:val="00F87A1C"/>
    <w:rsid w:val="00F90DB9"/>
    <w:rsid w:val="00FB79D1"/>
    <w:rsid w:val="00FC3B2C"/>
    <w:rsid w:val="00FE3328"/>
    <w:rsid w:val="00FE4920"/>
    <w:rsid w:val="00FF69A3"/>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7773"/>
  <w15:docId w15:val="{800D4BFE-4B10-47F0-AA19-45E5A021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26E"/>
    <w:pPr>
      <w:spacing w:after="0" w:line="240" w:lineRule="auto"/>
    </w:pPr>
    <w:rPr>
      <w:rFonts w:ascii="Calibri" w:eastAsia="Calibri" w:hAnsi="Calibri" w:cs="Times New Roman"/>
      <w:lang w:val="uk-UA"/>
    </w:rPr>
  </w:style>
  <w:style w:type="paragraph" w:styleId="2">
    <w:name w:val="heading 2"/>
    <w:basedOn w:val="a"/>
    <w:next w:val="a"/>
    <w:link w:val="20"/>
    <w:qFormat/>
    <w:rsid w:val="00332B49"/>
    <w:pPr>
      <w:keepNext/>
      <w:spacing w:before="240" w:after="60"/>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AF326E"/>
    <w:pPr>
      <w:suppressAutoHyphens/>
    </w:pPr>
    <w:rPr>
      <w:rFonts w:ascii="Times New Roman" w:eastAsia="Times New Roman" w:hAnsi="Times New Roman"/>
      <w:b/>
      <w:sz w:val="28"/>
      <w:szCs w:val="20"/>
      <w:lang w:eastAsia="ar-SA"/>
    </w:rPr>
  </w:style>
  <w:style w:type="character" w:customStyle="1" w:styleId="a5">
    <w:name w:val="Подзаголовок Знак"/>
    <w:basedOn w:val="a0"/>
    <w:link w:val="a3"/>
    <w:rsid w:val="00AF326E"/>
    <w:rPr>
      <w:rFonts w:ascii="Times New Roman" w:eastAsia="Times New Roman" w:hAnsi="Times New Roman" w:cs="Times New Roman"/>
      <w:b/>
      <w:sz w:val="28"/>
      <w:szCs w:val="20"/>
      <w:lang w:val="uk-UA" w:eastAsia="ar-SA"/>
    </w:rPr>
  </w:style>
  <w:style w:type="paragraph" w:customStyle="1" w:styleId="Default">
    <w:name w:val="Default"/>
    <w:rsid w:val="00AF326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6"/>
    <w:uiPriority w:val="99"/>
    <w:semiHidden/>
    <w:unhideWhenUsed/>
    <w:rsid w:val="00AF326E"/>
    <w:pPr>
      <w:spacing w:after="120"/>
    </w:pPr>
  </w:style>
  <w:style w:type="character" w:customStyle="1" w:styleId="a6">
    <w:name w:val="Основной текст Знак"/>
    <w:basedOn w:val="a0"/>
    <w:link w:val="a4"/>
    <w:uiPriority w:val="99"/>
    <w:semiHidden/>
    <w:rsid w:val="00AF326E"/>
    <w:rPr>
      <w:rFonts w:ascii="Calibri" w:eastAsia="Calibri" w:hAnsi="Calibri" w:cs="Times New Roman"/>
      <w:lang w:val="uk-UA"/>
    </w:rPr>
  </w:style>
  <w:style w:type="paragraph" w:styleId="HTML">
    <w:name w:val="HTML Preformatted"/>
    <w:basedOn w:val="a"/>
    <w:link w:val="HTML0"/>
    <w:uiPriority w:val="99"/>
    <w:rsid w:val="00D5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D57826"/>
    <w:rPr>
      <w:rFonts w:ascii="Courier New" w:eastAsia="Times New Roman" w:hAnsi="Courier New" w:cs="Times New Roman"/>
      <w:sz w:val="20"/>
      <w:szCs w:val="20"/>
      <w:lang w:val="uk-UA"/>
    </w:rPr>
  </w:style>
  <w:style w:type="character" w:customStyle="1" w:styleId="value">
    <w:name w:val="value"/>
    <w:basedOn w:val="a0"/>
    <w:rsid w:val="00D57826"/>
  </w:style>
  <w:style w:type="paragraph" w:styleId="a7">
    <w:name w:val="Balloon Text"/>
    <w:basedOn w:val="a"/>
    <w:link w:val="a8"/>
    <w:uiPriority w:val="99"/>
    <w:semiHidden/>
    <w:unhideWhenUsed/>
    <w:rsid w:val="001A7747"/>
    <w:rPr>
      <w:rFonts w:ascii="Tahoma" w:hAnsi="Tahoma" w:cs="Tahoma"/>
      <w:sz w:val="16"/>
      <w:szCs w:val="16"/>
    </w:rPr>
  </w:style>
  <w:style w:type="character" w:customStyle="1" w:styleId="a8">
    <w:name w:val="Текст выноски Знак"/>
    <w:basedOn w:val="a0"/>
    <w:link w:val="a7"/>
    <w:uiPriority w:val="99"/>
    <w:semiHidden/>
    <w:rsid w:val="001A7747"/>
    <w:rPr>
      <w:rFonts w:ascii="Tahoma" w:eastAsia="Calibri" w:hAnsi="Tahoma" w:cs="Tahoma"/>
      <w:sz w:val="16"/>
      <w:szCs w:val="16"/>
      <w:lang w:val="uk-UA"/>
    </w:rPr>
  </w:style>
  <w:style w:type="paragraph" w:customStyle="1" w:styleId="1">
    <w:name w:val="Обычный1"/>
    <w:rsid w:val="00347446"/>
    <w:pPr>
      <w:tabs>
        <w:tab w:val="left" w:pos="708"/>
      </w:tabs>
      <w:suppressAutoHyphens/>
    </w:pPr>
    <w:rPr>
      <w:rFonts w:ascii="Times New Roman" w:eastAsia="Times New Roman" w:hAnsi="Times New Roman" w:cs="Times New Roman"/>
      <w:sz w:val="24"/>
      <w:szCs w:val="24"/>
      <w:lang w:eastAsia="ru-RU"/>
    </w:rPr>
  </w:style>
  <w:style w:type="paragraph" w:styleId="a9">
    <w:name w:val="List Paragraph"/>
    <w:aliases w:val="Список уровня 2"/>
    <w:basedOn w:val="1"/>
    <w:link w:val="aa"/>
    <w:uiPriority w:val="34"/>
    <w:qFormat/>
    <w:rsid w:val="00347446"/>
    <w:pPr>
      <w:spacing w:after="0" w:line="240" w:lineRule="auto"/>
      <w:ind w:left="720"/>
      <w:contextualSpacing/>
    </w:p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c"/>
    <w:uiPriority w:val="99"/>
    <w:locked/>
    <w:rsid w:val="008414AA"/>
    <w:rPr>
      <w:rFonts w:ascii="Times New Roman" w:eastAsia="Times New Roman" w:hAnsi="Times New Roman" w:cs="Times New Roman"/>
      <w:color w:val="000000"/>
      <w:sz w:val="24"/>
      <w:szCs w:val="24"/>
      <w:lang w:val="uk-UA"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b"/>
    <w:autoRedefine/>
    <w:uiPriority w:val="99"/>
    <w:qFormat/>
    <w:rsid w:val="008414AA"/>
    <w:pPr>
      <w:widowControl w:val="0"/>
      <w:tabs>
        <w:tab w:val="left" w:pos="387"/>
        <w:tab w:val="num" w:pos="756"/>
      </w:tabs>
      <w:ind w:left="84" w:right="146"/>
      <w:contextualSpacing/>
    </w:pPr>
    <w:rPr>
      <w:rFonts w:ascii="Times New Roman" w:eastAsia="Times New Roman" w:hAnsi="Times New Roman"/>
      <w:color w:val="000000"/>
      <w:sz w:val="24"/>
      <w:szCs w:val="24"/>
      <w:shd w:val="clear" w:color="auto" w:fill="FFFFFF"/>
      <w:lang w:eastAsia="ru-RU"/>
    </w:rPr>
  </w:style>
  <w:style w:type="character" w:customStyle="1" w:styleId="apple-converted-space">
    <w:name w:val="apple-converted-space"/>
    <w:uiPriority w:val="99"/>
    <w:rsid w:val="000E4097"/>
  </w:style>
  <w:style w:type="table" w:styleId="ad">
    <w:name w:val="Table Grid"/>
    <w:basedOn w:val="a1"/>
    <w:rsid w:val="000E40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0E4097"/>
    <w:rPr>
      <w:b/>
      <w:bCs/>
    </w:rPr>
  </w:style>
  <w:style w:type="character" w:customStyle="1" w:styleId="tlid-translation">
    <w:name w:val="tlid-translation"/>
    <w:basedOn w:val="a0"/>
    <w:rsid w:val="000E4097"/>
  </w:style>
  <w:style w:type="character" w:styleId="af">
    <w:name w:val="Hyperlink"/>
    <w:basedOn w:val="a0"/>
    <w:uiPriority w:val="99"/>
    <w:unhideWhenUsed/>
    <w:rsid w:val="005307AB"/>
    <w:rPr>
      <w:color w:val="0000FF"/>
      <w:u w:val="single"/>
    </w:rPr>
  </w:style>
  <w:style w:type="character" w:customStyle="1" w:styleId="20">
    <w:name w:val="Заголовок 2 Знак"/>
    <w:basedOn w:val="a0"/>
    <w:link w:val="2"/>
    <w:rsid w:val="00332B49"/>
    <w:rPr>
      <w:rFonts w:ascii="Arial" w:eastAsia="Calibri" w:hAnsi="Arial" w:cs="Arial"/>
      <w:b/>
      <w:bCs/>
      <w:i/>
      <w:iCs/>
      <w:sz w:val="28"/>
      <w:szCs w:val="28"/>
    </w:rPr>
  </w:style>
  <w:style w:type="paragraph" w:styleId="af0">
    <w:name w:val="Plain Text"/>
    <w:basedOn w:val="a"/>
    <w:link w:val="af1"/>
    <w:rsid w:val="00332B49"/>
    <w:rPr>
      <w:rFonts w:ascii="Times New Roman" w:eastAsia="Times New Roman" w:hAnsi="Times New Roman"/>
      <w:b/>
      <w:bCs/>
      <w:sz w:val="20"/>
      <w:szCs w:val="20"/>
      <w:lang w:val="ru-RU" w:eastAsia="uk-UA"/>
    </w:rPr>
  </w:style>
  <w:style w:type="character" w:customStyle="1" w:styleId="af1">
    <w:name w:val="Текст Знак"/>
    <w:basedOn w:val="a0"/>
    <w:link w:val="af0"/>
    <w:rsid w:val="00332B49"/>
    <w:rPr>
      <w:rFonts w:ascii="Times New Roman" w:eastAsia="Times New Roman" w:hAnsi="Times New Roman" w:cs="Times New Roman"/>
      <w:b/>
      <w:bCs/>
      <w:sz w:val="20"/>
      <w:szCs w:val="20"/>
      <w:lang w:eastAsia="uk-UA"/>
    </w:rPr>
  </w:style>
  <w:style w:type="character" w:customStyle="1" w:styleId="currency">
    <w:name w:val="currency"/>
    <w:basedOn w:val="a0"/>
    <w:rsid w:val="002D56C0"/>
  </w:style>
  <w:style w:type="character" w:customStyle="1" w:styleId="product-name">
    <w:name w:val="product-name"/>
    <w:basedOn w:val="a0"/>
    <w:rsid w:val="00CC67A4"/>
  </w:style>
  <w:style w:type="character" w:customStyle="1" w:styleId="ng-star-inserted">
    <w:name w:val="ng-star-inserted"/>
    <w:basedOn w:val="a0"/>
    <w:rsid w:val="003B6932"/>
  </w:style>
  <w:style w:type="paragraph" w:styleId="af2">
    <w:name w:val="No Spacing"/>
    <w:uiPriority w:val="1"/>
    <w:qFormat/>
    <w:rsid w:val="005E320D"/>
    <w:pPr>
      <w:spacing w:after="0" w:line="240" w:lineRule="auto"/>
    </w:pPr>
    <w:rPr>
      <w:lang w:val="uk-UA"/>
    </w:rPr>
  </w:style>
  <w:style w:type="character" w:customStyle="1" w:styleId="FontStyle13">
    <w:name w:val="Font Style13"/>
    <w:rsid w:val="005E320D"/>
    <w:rPr>
      <w:rFonts w:ascii="Times New Roman" w:hAnsi="Times New Roman" w:cs="Times New Roman"/>
      <w:sz w:val="18"/>
      <w:szCs w:val="18"/>
    </w:rPr>
  </w:style>
  <w:style w:type="character" w:customStyle="1" w:styleId="aa">
    <w:name w:val="Абзац списка Знак"/>
    <w:aliases w:val="Список уровня 2 Знак"/>
    <w:link w:val="a9"/>
    <w:uiPriority w:val="34"/>
    <w:locked/>
    <w:rsid w:val="005E32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45362">
      <w:bodyDiv w:val="1"/>
      <w:marLeft w:val="0"/>
      <w:marRight w:val="0"/>
      <w:marTop w:val="0"/>
      <w:marBottom w:val="0"/>
      <w:divBdr>
        <w:top w:val="none" w:sz="0" w:space="0" w:color="auto"/>
        <w:left w:val="none" w:sz="0" w:space="0" w:color="auto"/>
        <w:bottom w:val="none" w:sz="0" w:space="0" w:color="auto"/>
        <w:right w:val="none" w:sz="0" w:space="0" w:color="auto"/>
      </w:divBdr>
      <w:divsChild>
        <w:div w:id="1720205880">
          <w:marLeft w:val="0"/>
          <w:marRight w:val="0"/>
          <w:marTop w:val="0"/>
          <w:marBottom w:val="0"/>
          <w:divBdr>
            <w:top w:val="none" w:sz="0" w:space="0" w:color="auto"/>
            <w:left w:val="none" w:sz="0" w:space="0" w:color="auto"/>
            <w:bottom w:val="single" w:sz="6" w:space="4" w:color="EBEBEB"/>
            <w:right w:val="none" w:sz="0" w:space="0" w:color="auto"/>
          </w:divBdr>
          <w:divsChild>
            <w:div w:id="554388488">
              <w:marLeft w:val="0"/>
              <w:marRight w:val="0"/>
              <w:marTop w:val="0"/>
              <w:marBottom w:val="0"/>
              <w:divBdr>
                <w:top w:val="none" w:sz="0" w:space="0" w:color="auto"/>
                <w:left w:val="none" w:sz="0" w:space="0" w:color="auto"/>
                <w:bottom w:val="none" w:sz="0" w:space="0" w:color="auto"/>
                <w:right w:val="none" w:sz="0" w:space="0" w:color="auto"/>
              </w:divBdr>
              <w:divsChild>
                <w:div w:id="1091046275">
                  <w:marLeft w:val="0"/>
                  <w:marRight w:val="0"/>
                  <w:marTop w:val="0"/>
                  <w:marBottom w:val="0"/>
                  <w:divBdr>
                    <w:top w:val="none" w:sz="0" w:space="0" w:color="auto"/>
                    <w:left w:val="none" w:sz="0" w:space="0" w:color="auto"/>
                    <w:bottom w:val="none" w:sz="0" w:space="0" w:color="auto"/>
                    <w:right w:val="none" w:sz="0" w:space="0" w:color="auto"/>
                  </w:divBdr>
                  <w:divsChild>
                    <w:div w:id="719940694">
                      <w:marLeft w:val="0"/>
                      <w:marRight w:val="0"/>
                      <w:marTop w:val="0"/>
                      <w:marBottom w:val="0"/>
                      <w:divBdr>
                        <w:top w:val="none" w:sz="0" w:space="0" w:color="auto"/>
                        <w:left w:val="none" w:sz="0" w:space="0" w:color="auto"/>
                        <w:bottom w:val="none" w:sz="0" w:space="0" w:color="auto"/>
                        <w:right w:val="none" w:sz="0" w:space="0" w:color="auto"/>
                      </w:divBdr>
                      <w:divsChild>
                        <w:div w:id="1825078450">
                          <w:marLeft w:val="0"/>
                          <w:marRight w:val="0"/>
                          <w:marTop w:val="0"/>
                          <w:marBottom w:val="165"/>
                          <w:divBdr>
                            <w:top w:val="none" w:sz="0" w:space="0" w:color="auto"/>
                            <w:left w:val="none" w:sz="0" w:space="0" w:color="auto"/>
                            <w:bottom w:val="none" w:sz="0" w:space="0" w:color="auto"/>
                            <w:right w:val="none" w:sz="0" w:space="0" w:color="auto"/>
                          </w:divBdr>
                          <w:divsChild>
                            <w:div w:id="2068797839">
                              <w:marLeft w:val="0"/>
                              <w:marRight w:val="0"/>
                              <w:marTop w:val="0"/>
                              <w:marBottom w:val="0"/>
                              <w:divBdr>
                                <w:top w:val="none" w:sz="0" w:space="0" w:color="auto"/>
                                <w:left w:val="none" w:sz="0" w:space="0" w:color="auto"/>
                                <w:bottom w:val="none" w:sz="0" w:space="0" w:color="auto"/>
                                <w:right w:val="none" w:sz="0" w:space="0" w:color="auto"/>
                              </w:divBdr>
                            </w:div>
                          </w:divsChild>
                        </w:div>
                        <w:div w:id="1155028246">
                          <w:marLeft w:val="0"/>
                          <w:marRight w:val="0"/>
                          <w:marTop w:val="0"/>
                          <w:marBottom w:val="165"/>
                          <w:divBdr>
                            <w:top w:val="none" w:sz="0" w:space="0" w:color="auto"/>
                            <w:left w:val="none" w:sz="0" w:space="0" w:color="auto"/>
                            <w:bottom w:val="none" w:sz="0" w:space="0" w:color="auto"/>
                            <w:right w:val="none" w:sz="0" w:space="0" w:color="auto"/>
                          </w:divBdr>
                          <w:divsChild>
                            <w:div w:id="1998075402">
                              <w:marLeft w:val="0"/>
                              <w:marRight w:val="0"/>
                              <w:marTop w:val="0"/>
                              <w:marBottom w:val="0"/>
                              <w:divBdr>
                                <w:top w:val="none" w:sz="0" w:space="0" w:color="auto"/>
                                <w:left w:val="none" w:sz="0" w:space="0" w:color="auto"/>
                                <w:bottom w:val="none" w:sz="0" w:space="0" w:color="auto"/>
                                <w:right w:val="none" w:sz="0" w:space="0" w:color="auto"/>
                              </w:divBdr>
                            </w:div>
                          </w:divsChild>
                        </w:div>
                        <w:div w:id="1618440163">
                          <w:marLeft w:val="0"/>
                          <w:marRight w:val="0"/>
                          <w:marTop w:val="0"/>
                          <w:marBottom w:val="165"/>
                          <w:divBdr>
                            <w:top w:val="none" w:sz="0" w:space="0" w:color="auto"/>
                            <w:left w:val="none" w:sz="0" w:space="0" w:color="auto"/>
                            <w:bottom w:val="none" w:sz="0" w:space="0" w:color="auto"/>
                            <w:right w:val="none" w:sz="0" w:space="0" w:color="auto"/>
                          </w:divBdr>
                          <w:divsChild>
                            <w:div w:id="1246838364">
                              <w:marLeft w:val="0"/>
                              <w:marRight w:val="0"/>
                              <w:marTop w:val="0"/>
                              <w:marBottom w:val="0"/>
                              <w:divBdr>
                                <w:top w:val="none" w:sz="0" w:space="0" w:color="auto"/>
                                <w:left w:val="none" w:sz="0" w:space="0" w:color="auto"/>
                                <w:bottom w:val="none" w:sz="0" w:space="0" w:color="auto"/>
                                <w:right w:val="none" w:sz="0" w:space="0" w:color="auto"/>
                              </w:divBdr>
                            </w:div>
                          </w:divsChild>
                        </w:div>
                        <w:div w:id="308557092">
                          <w:marLeft w:val="0"/>
                          <w:marRight w:val="0"/>
                          <w:marTop w:val="0"/>
                          <w:marBottom w:val="165"/>
                          <w:divBdr>
                            <w:top w:val="none" w:sz="0" w:space="0" w:color="auto"/>
                            <w:left w:val="none" w:sz="0" w:space="0" w:color="auto"/>
                            <w:bottom w:val="none" w:sz="0" w:space="0" w:color="auto"/>
                            <w:right w:val="none" w:sz="0" w:space="0" w:color="auto"/>
                          </w:divBdr>
                          <w:divsChild>
                            <w:div w:id="1883202731">
                              <w:marLeft w:val="0"/>
                              <w:marRight w:val="0"/>
                              <w:marTop w:val="0"/>
                              <w:marBottom w:val="0"/>
                              <w:divBdr>
                                <w:top w:val="none" w:sz="0" w:space="0" w:color="auto"/>
                                <w:left w:val="none" w:sz="0" w:space="0" w:color="auto"/>
                                <w:bottom w:val="none" w:sz="0" w:space="0" w:color="auto"/>
                                <w:right w:val="none" w:sz="0" w:space="0" w:color="auto"/>
                              </w:divBdr>
                            </w:div>
                          </w:divsChild>
                        </w:div>
                        <w:div w:id="819927376">
                          <w:marLeft w:val="0"/>
                          <w:marRight w:val="0"/>
                          <w:marTop w:val="0"/>
                          <w:marBottom w:val="165"/>
                          <w:divBdr>
                            <w:top w:val="none" w:sz="0" w:space="0" w:color="auto"/>
                            <w:left w:val="none" w:sz="0" w:space="0" w:color="auto"/>
                            <w:bottom w:val="none" w:sz="0" w:space="0" w:color="auto"/>
                            <w:right w:val="none" w:sz="0" w:space="0" w:color="auto"/>
                          </w:divBdr>
                          <w:divsChild>
                            <w:div w:id="10949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84006">
          <w:marLeft w:val="0"/>
          <w:marRight w:val="0"/>
          <w:marTop w:val="0"/>
          <w:marBottom w:val="0"/>
          <w:divBdr>
            <w:top w:val="none" w:sz="0" w:space="0" w:color="auto"/>
            <w:left w:val="none" w:sz="0" w:space="0" w:color="auto"/>
            <w:bottom w:val="none" w:sz="0" w:space="0" w:color="auto"/>
            <w:right w:val="none" w:sz="0" w:space="0" w:color="auto"/>
          </w:divBdr>
          <w:divsChild>
            <w:div w:id="1183131335">
              <w:marLeft w:val="0"/>
              <w:marRight w:val="0"/>
              <w:marTop w:val="0"/>
              <w:marBottom w:val="0"/>
              <w:divBdr>
                <w:top w:val="none" w:sz="0" w:space="0" w:color="auto"/>
                <w:left w:val="none" w:sz="0" w:space="0" w:color="auto"/>
                <w:bottom w:val="none" w:sz="0" w:space="0" w:color="auto"/>
                <w:right w:val="none" w:sz="0" w:space="0" w:color="auto"/>
              </w:divBdr>
              <w:divsChild>
                <w:div w:id="30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1008">
          <w:marLeft w:val="0"/>
          <w:marRight w:val="0"/>
          <w:marTop w:val="0"/>
          <w:marBottom w:val="0"/>
          <w:divBdr>
            <w:top w:val="none" w:sz="0" w:space="0" w:color="auto"/>
            <w:left w:val="none" w:sz="0" w:space="0" w:color="auto"/>
            <w:bottom w:val="none" w:sz="0" w:space="0" w:color="auto"/>
            <w:right w:val="none" w:sz="0" w:space="0" w:color="auto"/>
          </w:divBdr>
        </w:div>
        <w:div w:id="1597591137">
          <w:marLeft w:val="0"/>
          <w:marRight w:val="0"/>
          <w:marTop w:val="0"/>
          <w:marBottom w:val="0"/>
          <w:divBdr>
            <w:top w:val="none" w:sz="0" w:space="0" w:color="auto"/>
            <w:left w:val="none" w:sz="0" w:space="0" w:color="auto"/>
            <w:bottom w:val="none" w:sz="0" w:space="0" w:color="auto"/>
            <w:right w:val="none" w:sz="0" w:space="0" w:color="auto"/>
          </w:divBdr>
        </w:div>
      </w:divsChild>
    </w:div>
    <w:div w:id="331762917">
      <w:bodyDiv w:val="1"/>
      <w:marLeft w:val="0"/>
      <w:marRight w:val="0"/>
      <w:marTop w:val="0"/>
      <w:marBottom w:val="0"/>
      <w:divBdr>
        <w:top w:val="none" w:sz="0" w:space="0" w:color="auto"/>
        <w:left w:val="none" w:sz="0" w:space="0" w:color="auto"/>
        <w:bottom w:val="none" w:sz="0" w:space="0" w:color="auto"/>
        <w:right w:val="none" w:sz="0" w:space="0" w:color="auto"/>
      </w:divBdr>
    </w:div>
    <w:div w:id="541790486">
      <w:bodyDiv w:val="1"/>
      <w:marLeft w:val="0"/>
      <w:marRight w:val="0"/>
      <w:marTop w:val="0"/>
      <w:marBottom w:val="0"/>
      <w:divBdr>
        <w:top w:val="none" w:sz="0" w:space="0" w:color="auto"/>
        <w:left w:val="none" w:sz="0" w:space="0" w:color="auto"/>
        <w:bottom w:val="none" w:sz="0" w:space="0" w:color="auto"/>
        <w:right w:val="none" w:sz="0" w:space="0" w:color="auto"/>
      </w:divBdr>
    </w:div>
    <w:div w:id="707492474">
      <w:bodyDiv w:val="1"/>
      <w:marLeft w:val="0"/>
      <w:marRight w:val="0"/>
      <w:marTop w:val="0"/>
      <w:marBottom w:val="0"/>
      <w:divBdr>
        <w:top w:val="none" w:sz="0" w:space="0" w:color="auto"/>
        <w:left w:val="none" w:sz="0" w:space="0" w:color="auto"/>
        <w:bottom w:val="none" w:sz="0" w:space="0" w:color="auto"/>
        <w:right w:val="none" w:sz="0" w:space="0" w:color="auto"/>
      </w:divBdr>
    </w:div>
    <w:div w:id="914823119">
      <w:bodyDiv w:val="1"/>
      <w:marLeft w:val="0"/>
      <w:marRight w:val="0"/>
      <w:marTop w:val="0"/>
      <w:marBottom w:val="0"/>
      <w:divBdr>
        <w:top w:val="none" w:sz="0" w:space="0" w:color="auto"/>
        <w:left w:val="none" w:sz="0" w:space="0" w:color="auto"/>
        <w:bottom w:val="none" w:sz="0" w:space="0" w:color="auto"/>
        <w:right w:val="none" w:sz="0" w:space="0" w:color="auto"/>
      </w:divBdr>
    </w:div>
    <w:div w:id="1619484244">
      <w:bodyDiv w:val="1"/>
      <w:marLeft w:val="0"/>
      <w:marRight w:val="0"/>
      <w:marTop w:val="0"/>
      <w:marBottom w:val="0"/>
      <w:divBdr>
        <w:top w:val="none" w:sz="0" w:space="0" w:color="auto"/>
        <w:left w:val="none" w:sz="0" w:space="0" w:color="auto"/>
        <w:bottom w:val="none" w:sz="0" w:space="0" w:color="auto"/>
        <w:right w:val="none" w:sz="0" w:space="0" w:color="auto"/>
      </w:divBdr>
    </w:div>
    <w:div w:id="1684891678">
      <w:bodyDiv w:val="1"/>
      <w:marLeft w:val="0"/>
      <w:marRight w:val="0"/>
      <w:marTop w:val="0"/>
      <w:marBottom w:val="0"/>
      <w:divBdr>
        <w:top w:val="none" w:sz="0" w:space="0" w:color="auto"/>
        <w:left w:val="none" w:sz="0" w:space="0" w:color="auto"/>
        <w:bottom w:val="none" w:sz="0" w:space="0" w:color="auto"/>
        <w:right w:val="none" w:sz="0" w:space="0" w:color="auto"/>
      </w:divBdr>
      <w:divsChild>
        <w:div w:id="1666741120">
          <w:marLeft w:val="0"/>
          <w:marRight w:val="0"/>
          <w:marTop w:val="0"/>
          <w:marBottom w:val="360"/>
          <w:divBdr>
            <w:top w:val="none" w:sz="0" w:space="0" w:color="auto"/>
            <w:left w:val="none" w:sz="0" w:space="0" w:color="auto"/>
            <w:bottom w:val="none" w:sz="0" w:space="0" w:color="auto"/>
            <w:right w:val="none" w:sz="0" w:space="0" w:color="auto"/>
          </w:divBdr>
        </w:div>
        <w:div w:id="1456408288">
          <w:marLeft w:val="0"/>
          <w:marRight w:val="0"/>
          <w:marTop w:val="0"/>
          <w:marBottom w:val="360"/>
          <w:divBdr>
            <w:top w:val="none" w:sz="0" w:space="0" w:color="auto"/>
            <w:left w:val="none" w:sz="0" w:space="0" w:color="auto"/>
            <w:bottom w:val="none" w:sz="0" w:space="0" w:color="auto"/>
            <w:right w:val="none" w:sz="0" w:space="0" w:color="auto"/>
          </w:divBdr>
        </w:div>
        <w:div w:id="1665741436">
          <w:marLeft w:val="0"/>
          <w:marRight w:val="0"/>
          <w:marTop w:val="0"/>
          <w:marBottom w:val="360"/>
          <w:divBdr>
            <w:top w:val="none" w:sz="0" w:space="0" w:color="auto"/>
            <w:left w:val="none" w:sz="0" w:space="0" w:color="auto"/>
            <w:bottom w:val="none" w:sz="0" w:space="0" w:color="auto"/>
            <w:right w:val="none" w:sz="0" w:space="0" w:color="auto"/>
          </w:divBdr>
        </w:div>
        <w:div w:id="654602450">
          <w:marLeft w:val="0"/>
          <w:marRight w:val="0"/>
          <w:marTop w:val="0"/>
          <w:marBottom w:val="360"/>
          <w:divBdr>
            <w:top w:val="none" w:sz="0" w:space="0" w:color="auto"/>
            <w:left w:val="none" w:sz="0" w:space="0" w:color="auto"/>
            <w:bottom w:val="none" w:sz="0" w:space="0" w:color="auto"/>
            <w:right w:val="none" w:sz="0" w:space="0" w:color="auto"/>
          </w:divBdr>
        </w:div>
        <w:div w:id="299966725">
          <w:marLeft w:val="0"/>
          <w:marRight w:val="0"/>
          <w:marTop w:val="0"/>
          <w:marBottom w:val="360"/>
          <w:divBdr>
            <w:top w:val="none" w:sz="0" w:space="0" w:color="auto"/>
            <w:left w:val="none" w:sz="0" w:space="0" w:color="auto"/>
            <w:bottom w:val="none" w:sz="0" w:space="0" w:color="auto"/>
            <w:right w:val="none" w:sz="0" w:space="0" w:color="auto"/>
          </w:divBdr>
        </w:div>
        <w:div w:id="1358189903">
          <w:marLeft w:val="0"/>
          <w:marRight w:val="0"/>
          <w:marTop w:val="0"/>
          <w:marBottom w:val="360"/>
          <w:divBdr>
            <w:top w:val="none" w:sz="0" w:space="0" w:color="auto"/>
            <w:left w:val="none" w:sz="0" w:space="0" w:color="auto"/>
            <w:bottom w:val="none" w:sz="0" w:space="0" w:color="auto"/>
            <w:right w:val="none" w:sz="0" w:space="0" w:color="auto"/>
          </w:divBdr>
        </w:div>
        <w:div w:id="1315137723">
          <w:marLeft w:val="0"/>
          <w:marRight w:val="0"/>
          <w:marTop w:val="0"/>
          <w:marBottom w:val="360"/>
          <w:divBdr>
            <w:top w:val="none" w:sz="0" w:space="0" w:color="auto"/>
            <w:left w:val="none" w:sz="0" w:space="0" w:color="auto"/>
            <w:bottom w:val="none" w:sz="0" w:space="0" w:color="auto"/>
            <w:right w:val="none" w:sz="0" w:space="0" w:color="auto"/>
          </w:divBdr>
        </w:div>
        <w:div w:id="842744923">
          <w:marLeft w:val="0"/>
          <w:marRight w:val="0"/>
          <w:marTop w:val="0"/>
          <w:marBottom w:val="360"/>
          <w:divBdr>
            <w:top w:val="none" w:sz="0" w:space="0" w:color="auto"/>
            <w:left w:val="none" w:sz="0" w:space="0" w:color="auto"/>
            <w:bottom w:val="none" w:sz="0" w:space="0" w:color="auto"/>
            <w:right w:val="none" w:sz="0" w:space="0" w:color="auto"/>
          </w:divBdr>
        </w:div>
        <w:div w:id="1705056817">
          <w:marLeft w:val="0"/>
          <w:marRight w:val="0"/>
          <w:marTop w:val="0"/>
          <w:marBottom w:val="360"/>
          <w:divBdr>
            <w:top w:val="none" w:sz="0" w:space="0" w:color="auto"/>
            <w:left w:val="none" w:sz="0" w:space="0" w:color="auto"/>
            <w:bottom w:val="none" w:sz="0" w:space="0" w:color="auto"/>
            <w:right w:val="none" w:sz="0" w:space="0" w:color="auto"/>
          </w:divBdr>
        </w:div>
      </w:divsChild>
    </w:div>
    <w:div w:id="20925779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67">
          <w:marLeft w:val="0"/>
          <w:marRight w:val="0"/>
          <w:marTop w:val="0"/>
          <w:marBottom w:val="0"/>
          <w:divBdr>
            <w:top w:val="none" w:sz="0" w:space="0" w:color="auto"/>
            <w:left w:val="none" w:sz="0" w:space="0" w:color="auto"/>
            <w:bottom w:val="none" w:sz="0" w:space="0" w:color="auto"/>
            <w:right w:val="none" w:sz="0" w:space="0" w:color="auto"/>
          </w:divBdr>
        </w:div>
      </w:divsChild>
    </w:div>
    <w:div w:id="21407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9FB6-994C-4D11-A6FF-02ACED7D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120</cp:revision>
  <cp:lastPrinted>2021-08-20T06:49:00Z</cp:lastPrinted>
  <dcterms:created xsi:type="dcterms:W3CDTF">2023-03-03T12:14:00Z</dcterms:created>
  <dcterms:modified xsi:type="dcterms:W3CDTF">2023-03-21T08:14:00Z</dcterms:modified>
</cp:coreProperties>
</file>