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8C76" w14:textId="314DAAB5" w:rsidR="00624006" w:rsidRDefault="00624006" w:rsidP="00624006">
      <w:pPr>
        <w:suppressAutoHyphens w:val="0"/>
        <w:jc w:val="right"/>
        <w:rPr>
          <w:rFonts w:eastAsiaTheme="minorHAnsi"/>
          <w:color w:val="auto"/>
          <w:kern w:val="0"/>
          <w:lang w:val="uk-UA" w:eastAsia="en-US" w:bidi="en-US"/>
        </w:rPr>
      </w:pPr>
      <w:bookmarkStart w:id="0" w:name="_Hlk152327383"/>
      <w:r w:rsidRPr="00F53106">
        <w:rPr>
          <w:rFonts w:eastAsiaTheme="minorHAnsi"/>
          <w:color w:val="auto"/>
          <w:kern w:val="0"/>
          <w:lang w:val="uk-UA" w:eastAsia="en-US" w:bidi="en-US"/>
        </w:rPr>
        <w:t xml:space="preserve">ДОДАТОК </w:t>
      </w:r>
      <w:r w:rsidR="00453D75">
        <w:rPr>
          <w:rFonts w:eastAsiaTheme="minorHAnsi"/>
          <w:color w:val="auto"/>
          <w:kern w:val="0"/>
          <w:lang w:val="uk-UA" w:eastAsia="en-US" w:bidi="en-US"/>
        </w:rPr>
        <w:t>1</w:t>
      </w:r>
    </w:p>
    <w:p w14:paraId="485220E1" w14:textId="77777777" w:rsidR="00EB0589" w:rsidRDefault="00EB0589" w:rsidP="00EB0589">
      <w:pPr>
        <w:jc w:val="right"/>
        <w:rPr>
          <w:bCs/>
          <w:lang w:val="uk-UA"/>
        </w:rPr>
      </w:pPr>
      <w:r w:rsidRPr="00DC7B04">
        <w:rPr>
          <w:bCs/>
          <w:lang w:val="uk-UA"/>
        </w:rPr>
        <w:t>до тендерної документації</w:t>
      </w:r>
    </w:p>
    <w:p w14:paraId="24CAE816" w14:textId="77777777" w:rsidR="00624006" w:rsidRPr="00F53106" w:rsidRDefault="00624006" w:rsidP="00624006">
      <w:pPr>
        <w:widowControl w:val="0"/>
        <w:ind w:left="6237" w:right="60"/>
        <w:jc w:val="both"/>
        <w:rPr>
          <w:b/>
        </w:rPr>
      </w:pPr>
    </w:p>
    <w:p w14:paraId="1736654B" w14:textId="77777777" w:rsidR="00624006" w:rsidRPr="004A4BBC" w:rsidRDefault="00624006" w:rsidP="00624006">
      <w:pPr>
        <w:suppressAutoHyphens w:val="0"/>
        <w:jc w:val="center"/>
        <w:rPr>
          <w:rFonts w:eastAsiaTheme="minorHAnsi"/>
          <w:iCs/>
          <w:color w:val="auto"/>
          <w:kern w:val="0"/>
          <w:lang w:eastAsia="en-US"/>
        </w:rPr>
      </w:pPr>
      <w:bookmarkStart w:id="1" w:name="page11"/>
      <w:bookmarkEnd w:id="1"/>
      <w:r w:rsidRPr="004A4BBC">
        <w:rPr>
          <w:rFonts w:eastAsiaTheme="minorHAnsi"/>
          <w:iCs/>
          <w:color w:val="auto"/>
          <w:kern w:val="0"/>
          <w:lang w:eastAsia="en-US"/>
        </w:rPr>
        <w:t>ТЕХНІЧНІ ВИМОГИ, ЯКІСНІ ТА КІЛЬКІСНІ ХАРАКТЕРИСТИКИ</w:t>
      </w:r>
    </w:p>
    <w:p w14:paraId="5A9F11A5" w14:textId="75C2815A" w:rsidR="00624006" w:rsidRDefault="00624006" w:rsidP="00ED741A">
      <w:pPr>
        <w:suppressAutoHyphens w:val="0"/>
        <w:jc w:val="center"/>
        <w:rPr>
          <w:color w:val="000000"/>
          <w:lang w:val="uk-UA" w:eastAsia="en-US"/>
        </w:rPr>
      </w:pPr>
      <w:r w:rsidRPr="004A4BBC">
        <w:rPr>
          <w:rFonts w:eastAsiaTheme="minorHAnsi"/>
          <w:iCs/>
          <w:color w:val="auto"/>
          <w:kern w:val="0"/>
          <w:lang w:eastAsia="en-US"/>
        </w:rPr>
        <w:t>ПРЕДМЕТА ЗАКУПІВЛІ</w:t>
      </w:r>
      <w:r w:rsidRPr="004A4BBC">
        <w:rPr>
          <w:rFonts w:eastAsiaTheme="minorHAnsi"/>
          <w:iCs/>
          <w:color w:val="auto"/>
          <w:kern w:val="0"/>
          <w:lang w:val="uk-UA" w:eastAsia="en-US"/>
        </w:rPr>
        <w:t xml:space="preserve"> – </w:t>
      </w:r>
      <w:r w:rsidR="00ED741A" w:rsidRPr="00ED741A">
        <w:rPr>
          <w:b/>
          <w:color w:val="000000"/>
          <w:sz w:val="28"/>
          <w:szCs w:val="28"/>
          <w:lang w:val="uk-UA" w:eastAsia="en-US"/>
        </w:rPr>
        <w:t xml:space="preserve">Придбання оргтехніки, </w:t>
      </w:r>
      <w:r w:rsidR="00ED741A">
        <w:rPr>
          <w:b/>
          <w:color w:val="000000"/>
          <w:sz w:val="28"/>
          <w:szCs w:val="28"/>
          <w:lang w:val="uk-UA" w:eastAsia="en-US"/>
        </w:rPr>
        <w:t>(</w:t>
      </w:r>
      <w:r w:rsidR="00ED741A" w:rsidRPr="00ED741A">
        <w:rPr>
          <w:bCs/>
          <w:color w:val="000000"/>
          <w:sz w:val="28"/>
          <w:szCs w:val="28"/>
          <w:lang w:val="uk-UA" w:eastAsia="en-US"/>
        </w:rPr>
        <w:t>ДК 021:2015 30230000-0 Комп’ютерне обладнання</w:t>
      </w:r>
      <w:r w:rsidR="00740567">
        <w:rPr>
          <w:bCs/>
          <w:color w:val="000000"/>
          <w:sz w:val="28"/>
          <w:szCs w:val="28"/>
          <w:lang w:val="uk-UA" w:eastAsia="en-US"/>
        </w:rPr>
        <w:t>)</w:t>
      </w:r>
      <w:bookmarkEnd w:id="0"/>
    </w:p>
    <w:tbl>
      <w:tblPr>
        <w:tblStyle w:val="a7"/>
        <w:tblW w:w="0" w:type="auto"/>
        <w:tblInd w:w="-786" w:type="dxa"/>
        <w:tblLook w:val="04A0" w:firstRow="1" w:lastRow="0" w:firstColumn="1" w:lastColumn="0" w:noHBand="0" w:noVBand="1"/>
      </w:tblPr>
      <w:tblGrid>
        <w:gridCol w:w="789"/>
        <w:gridCol w:w="2563"/>
        <w:gridCol w:w="3971"/>
        <w:gridCol w:w="642"/>
        <w:gridCol w:w="506"/>
        <w:gridCol w:w="1203"/>
        <w:gridCol w:w="1301"/>
      </w:tblGrid>
      <w:tr w:rsidR="00624006" w14:paraId="5F117BF7" w14:textId="77777777" w:rsidTr="00740567">
        <w:trPr>
          <w:cantSplit/>
          <w:trHeight w:val="1310"/>
        </w:trPr>
        <w:tc>
          <w:tcPr>
            <w:tcW w:w="789" w:type="dxa"/>
          </w:tcPr>
          <w:p w14:paraId="2374C487" w14:textId="77777777" w:rsidR="00624006" w:rsidRPr="009B237B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bookmarkStart w:id="2" w:name="_Hlk152327228"/>
            <w:r w:rsidRPr="009B237B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63" w:type="dxa"/>
          </w:tcPr>
          <w:p w14:paraId="51A443D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Найменування</w:t>
            </w:r>
          </w:p>
        </w:tc>
        <w:tc>
          <w:tcPr>
            <w:tcW w:w="3971" w:type="dxa"/>
          </w:tcPr>
          <w:p w14:paraId="25CC407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Технічні характеристики</w:t>
            </w:r>
          </w:p>
        </w:tc>
        <w:tc>
          <w:tcPr>
            <w:tcW w:w="642" w:type="dxa"/>
            <w:textDirection w:val="btLr"/>
          </w:tcPr>
          <w:p w14:paraId="27D0E9A6" w14:textId="77777777" w:rsidR="00624006" w:rsidRPr="00A62D79" w:rsidRDefault="00624006" w:rsidP="00655A43">
            <w:pPr>
              <w:tabs>
                <w:tab w:val="left" w:pos="426"/>
              </w:tabs>
              <w:ind w:left="113" w:right="113"/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lang w:eastAsia="en-US"/>
              </w:rPr>
              <w:t>од.виміру</w:t>
            </w:r>
            <w:proofErr w:type="spellEnd"/>
          </w:p>
        </w:tc>
        <w:tc>
          <w:tcPr>
            <w:tcW w:w="506" w:type="dxa"/>
            <w:textDirection w:val="btLr"/>
          </w:tcPr>
          <w:p w14:paraId="14A03A6F" w14:textId="77777777" w:rsidR="00624006" w:rsidRPr="00A62D79" w:rsidRDefault="00624006" w:rsidP="00655A43">
            <w:pPr>
              <w:tabs>
                <w:tab w:val="left" w:pos="426"/>
              </w:tabs>
              <w:ind w:left="113" w:right="113"/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к-сть</w:t>
            </w:r>
          </w:p>
        </w:tc>
        <w:tc>
          <w:tcPr>
            <w:tcW w:w="1203" w:type="dxa"/>
          </w:tcPr>
          <w:p w14:paraId="61EE5F7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  <w:lang w:eastAsia="en-US"/>
              </w:rPr>
              <w:t>Ціна за одиницю без ПДВ</w:t>
            </w:r>
          </w:p>
        </w:tc>
        <w:tc>
          <w:tcPr>
            <w:tcW w:w="1301" w:type="dxa"/>
          </w:tcPr>
          <w:p w14:paraId="10D1E38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 w:rsidRPr="00A62D79">
              <w:rPr>
                <w:color w:val="000000"/>
              </w:rPr>
              <w:t>Сума без ПДВ , грн.</w:t>
            </w:r>
          </w:p>
        </w:tc>
      </w:tr>
      <w:tr w:rsidR="00624006" w14:paraId="48C3C41A" w14:textId="77777777" w:rsidTr="00740567">
        <w:tc>
          <w:tcPr>
            <w:tcW w:w="789" w:type="dxa"/>
          </w:tcPr>
          <w:p w14:paraId="0787166B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4622A11E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43FB2C30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CDE758C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B11C6F0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29F3BFC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73AB94C3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5BCD8DB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71832EE5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4B1F6CAF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7D603B1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FA10E25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B71609C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AACA407" w14:textId="77777777" w:rsidR="007E7A33" w:rsidRDefault="007E7A33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3CCDA419" w14:textId="1C1D62B5" w:rsidR="00624006" w:rsidRDefault="00624006" w:rsidP="007E7A3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563" w:type="dxa"/>
          </w:tcPr>
          <w:p w14:paraId="514B972D" w14:textId="6CBB4917" w:rsidR="00624006" w:rsidRPr="00A62D79" w:rsidRDefault="00453C44" w:rsidP="00655A43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Ноутбук HP 250-G9 15.6" FHD AG </w:t>
            </w:r>
            <w:proofErr w:type="spellStart"/>
            <w:r w:rsidRPr="00453C44">
              <w:rPr>
                <w:color w:val="000000"/>
                <w:lang w:eastAsia="en-US"/>
              </w:rPr>
              <w:t>Intel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 i3-1215U 16GB F512GB UMA DOS </w:t>
            </w:r>
            <w:proofErr w:type="spellStart"/>
            <w:r w:rsidRPr="00453C44">
              <w:rPr>
                <w:color w:val="000000"/>
                <w:lang w:eastAsia="en-US"/>
              </w:rPr>
              <w:t>dark</w:t>
            </w:r>
            <w:proofErr w:type="spellEnd"/>
          </w:p>
        </w:tc>
        <w:tc>
          <w:tcPr>
            <w:tcW w:w="3971" w:type="dxa"/>
          </w:tcPr>
          <w:p w14:paraId="0B1F598E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Діагональ екрану- 15.6"</w:t>
            </w:r>
          </w:p>
          <w:p w14:paraId="4CBB4E90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Тип екрану – SVA-1920x1080</w:t>
            </w:r>
          </w:p>
          <w:p w14:paraId="48C1CA12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Покриття екрану -Глянцеве з покриттям </w:t>
            </w:r>
            <w:proofErr w:type="spellStart"/>
            <w:r w:rsidRPr="00453C44">
              <w:rPr>
                <w:color w:val="000000"/>
                <w:lang w:eastAsia="en-US"/>
              </w:rPr>
              <w:t>антивідблиском</w:t>
            </w:r>
            <w:proofErr w:type="spellEnd"/>
          </w:p>
          <w:p w14:paraId="4D71F39F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Процесор - </w:t>
            </w:r>
            <w:proofErr w:type="spellStart"/>
            <w:r w:rsidRPr="00453C44">
              <w:rPr>
                <w:color w:val="000000"/>
                <w:lang w:eastAsia="en-US"/>
              </w:rPr>
              <w:t>Intel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® </w:t>
            </w:r>
            <w:proofErr w:type="spellStart"/>
            <w:r w:rsidRPr="00453C44">
              <w:rPr>
                <w:color w:val="000000"/>
                <w:lang w:eastAsia="en-US"/>
              </w:rPr>
              <w:t>Core</w:t>
            </w:r>
            <w:proofErr w:type="spellEnd"/>
            <w:r w:rsidRPr="00453C44">
              <w:rPr>
                <w:color w:val="000000"/>
                <w:lang w:eastAsia="en-US"/>
              </w:rPr>
              <w:t>™ i3-1215U</w:t>
            </w:r>
          </w:p>
          <w:p w14:paraId="279C07DC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Об'єм оперативної пам'яті- 16 ГБ</w:t>
            </w:r>
          </w:p>
          <w:p w14:paraId="27E64862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Тип оперативної пам'яті-DDR4</w:t>
            </w:r>
          </w:p>
          <w:p w14:paraId="487399B0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Накопичувачі даних - Об'єм SSD -512 ГБ</w:t>
            </w:r>
          </w:p>
          <w:p w14:paraId="15DBD6B9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Тип накопичувача-SSD</w:t>
            </w:r>
          </w:p>
          <w:p w14:paraId="2DC92C42" w14:textId="6974B6C1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Тип відеокарти-Інтегрована </w:t>
            </w:r>
            <w:r w:rsidR="00FC440A">
              <w:rPr>
                <w:color w:val="000000"/>
                <w:lang w:eastAsia="en-US"/>
              </w:rPr>
              <w:t>в</w:t>
            </w:r>
            <w:r w:rsidRPr="00453C44">
              <w:rPr>
                <w:color w:val="000000"/>
                <w:lang w:eastAsia="en-US"/>
              </w:rPr>
              <w:t>ідеокарта</w:t>
            </w:r>
          </w:p>
          <w:p w14:paraId="19B3AA88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UHD </w:t>
            </w:r>
            <w:proofErr w:type="spellStart"/>
            <w:r w:rsidRPr="00453C44">
              <w:rPr>
                <w:color w:val="000000"/>
                <w:lang w:eastAsia="en-US"/>
              </w:rPr>
              <w:t>Graphics</w:t>
            </w:r>
            <w:proofErr w:type="spellEnd"/>
          </w:p>
          <w:p w14:paraId="1CA1F2FC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Ємність аккумулятору-41 Вт*год</w:t>
            </w:r>
          </w:p>
          <w:p w14:paraId="0BF35D48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вага, кг 1.74</w:t>
            </w:r>
          </w:p>
          <w:p w14:paraId="124E3B52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Колір-Чорний</w:t>
            </w:r>
          </w:p>
          <w:p w14:paraId="5E467A0D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Маніпулятори-</w:t>
            </w:r>
            <w:proofErr w:type="spellStart"/>
            <w:r w:rsidRPr="00453C44">
              <w:rPr>
                <w:color w:val="000000"/>
                <w:lang w:eastAsia="en-US"/>
              </w:rPr>
              <w:t>Тачпад</w:t>
            </w:r>
            <w:proofErr w:type="spellEnd"/>
          </w:p>
          <w:p w14:paraId="50C52694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Матеріал </w:t>
            </w:r>
            <w:proofErr w:type="spellStart"/>
            <w:r w:rsidRPr="00453C44">
              <w:rPr>
                <w:color w:val="000000"/>
                <w:lang w:eastAsia="en-US"/>
              </w:rPr>
              <w:t>корпуса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 -Пластик</w:t>
            </w:r>
          </w:p>
          <w:p w14:paraId="3665DE26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Габарити (Ш х Г х В)-19.9 x 358 x 242 мм</w:t>
            </w:r>
          </w:p>
          <w:p w14:paraId="7D081E3C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Підключення</w:t>
            </w:r>
          </w:p>
          <w:p w14:paraId="3B7CDA1C" w14:textId="77777777" w:rsidR="00453C44" w:rsidRPr="00453C44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>Мережеві адаптери-802.11ac</w:t>
            </w:r>
          </w:p>
          <w:p w14:paraId="6D126612" w14:textId="3FC836D1" w:rsidR="00624006" w:rsidRPr="00A62D79" w:rsidRDefault="00453C44" w:rsidP="00453C44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53C44">
              <w:rPr>
                <w:color w:val="000000"/>
                <w:lang w:eastAsia="en-US"/>
              </w:rPr>
              <w:t xml:space="preserve">Роз'єми та порти вводу-виводу- USB 3.2 </w:t>
            </w:r>
            <w:proofErr w:type="spellStart"/>
            <w:r w:rsidRPr="00453C44">
              <w:rPr>
                <w:color w:val="000000"/>
                <w:lang w:eastAsia="en-US"/>
              </w:rPr>
              <w:t>Type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-A; USB 3.2 </w:t>
            </w:r>
            <w:proofErr w:type="spellStart"/>
            <w:r w:rsidRPr="00453C44">
              <w:rPr>
                <w:color w:val="000000"/>
                <w:lang w:eastAsia="en-US"/>
              </w:rPr>
              <w:t>Type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-C; HDMI; RJ-45; Комбінований </w:t>
            </w:r>
            <w:proofErr w:type="spellStart"/>
            <w:r w:rsidRPr="00453C44">
              <w:rPr>
                <w:color w:val="000000"/>
                <w:lang w:eastAsia="en-US"/>
              </w:rPr>
              <w:t>аудіопорт</w:t>
            </w:r>
            <w:proofErr w:type="spellEnd"/>
            <w:r w:rsidRPr="00453C44">
              <w:rPr>
                <w:color w:val="000000"/>
                <w:lang w:eastAsia="en-US"/>
              </w:rPr>
              <w:t xml:space="preserve">; </w:t>
            </w:r>
            <w:proofErr w:type="spellStart"/>
            <w:r w:rsidRPr="00453C44">
              <w:rPr>
                <w:color w:val="000000"/>
                <w:lang w:eastAsia="en-US"/>
              </w:rPr>
              <w:t>Картрідер</w:t>
            </w:r>
            <w:proofErr w:type="spellEnd"/>
          </w:p>
        </w:tc>
        <w:tc>
          <w:tcPr>
            <w:tcW w:w="642" w:type="dxa"/>
          </w:tcPr>
          <w:p w14:paraId="5FC37E77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C53A6F4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46FE467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581C524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64FEE65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3FD07AC4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49ED4789" w14:textId="77777777" w:rsidR="00740567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760712B" w14:textId="3C0293CF" w:rsidR="00624006" w:rsidRPr="00A62D79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506" w:type="dxa"/>
          </w:tcPr>
          <w:p w14:paraId="29E2647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D3463D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DE74E08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7DA9466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61FF7BF1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2142BD2C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185FF4B0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343AC427" w14:textId="2EDE3CB8" w:rsidR="00624006" w:rsidRPr="00A62D79" w:rsidRDefault="00740567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  <w:p w14:paraId="4D83D932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6302283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0FA8E325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  <w:p w14:paraId="5D1EB6F7" w14:textId="373DD34C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083B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ABDA" w14:textId="77777777" w:rsidR="00624006" w:rsidRPr="00A62D79" w:rsidRDefault="00624006" w:rsidP="00655A43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672469" w14:paraId="7922D7C0" w14:textId="77777777" w:rsidTr="00CE7879">
        <w:tc>
          <w:tcPr>
            <w:tcW w:w="789" w:type="dxa"/>
          </w:tcPr>
          <w:p w14:paraId="16D7A3A8" w14:textId="77777777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63" w:type="dxa"/>
          </w:tcPr>
          <w:p w14:paraId="69AE339A" w14:textId="13D2428D" w:rsidR="00672469" w:rsidRPr="00453C44" w:rsidRDefault="00672469" w:rsidP="00672469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417D57">
              <w:rPr>
                <w:color w:val="000000"/>
                <w:lang w:eastAsia="en-US"/>
              </w:rPr>
              <w:t xml:space="preserve">Ноутбук </w:t>
            </w:r>
            <w:proofErr w:type="spellStart"/>
            <w:r w:rsidRPr="00417D57">
              <w:rPr>
                <w:color w:val="000000"/>
                <w:lang w:eastAsia="en-US"/>
              </w:rPr>
              <w:t>Lenovo</w:t>
            </w:r>
            <w:proofErr w:type="spellEnd"/>
            <w:r w:rsidRPr="00417D57">
              <w:rPr>
                <w:color w:val="000000"/>
                <w:lang w:eastAsia="en-US"/>
              </w:rPr>
              <w:t xml:space="preserve"> </w:t>
            </w:r>
            <w:proofErr w:type="spellStart"/>
            <w:r w:rsidRPr="00417D57">
              <w:rPr>
                <w:color w:val="000000"/>
                <w:lang w:eastAsia="en-US"/>
              </w:rPr>
              <w:t>IdeaPad</w:t>
            </w:r>
            <w:proofErr w:type="spellEnd"/>
            <w:r w:rsidRPr="00417D57">
              <w:rPr>
                <w:color w:val="000000"/>
                <w:lang w:eastAsia="en-US"/>
              </w:rPr>
              <w:t xml:space="preserve"> 3 15ITL6 (82H803KFRA)</w:t>
            </w:r>
          </w:p>
        </w:tc>
        <w:tc>
          <w:tcPr>
            <w:tcW w:w="3971" w:type="dxa"/>
          </w:tcPr>
          <w:p w14:paraId="5AFE9766" w14:textId="044FC902" w:rsidR="00672469" w:rsidRPr="00453C44" w:rsidRDefault="00672469" w:rsidP="00672469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  <w:r w:rsidRPr="00AC3EEF">
              <w:rPr>
                <w:color w:val="000000"/>
                <w:lang w:eastAsia="en-US"/>
              </w:rPr>
              <w:t xml:space="preserve">Діагональ екрану-15.6"; Тип екрану-IPS; Частота обновлення екрану-60 </w:t>
            </w:r>
            <w:proofErr w:type="spellStart"/>
            <w:r w:rsidRPr="00AC3EEF">
              <w:rPr>
                <w:color w:val="000000"/>
                <w:lang w:eastAsia="en-US"/>
              </w:rPr>
              <w:t>Гц</w:t>
            </w:r>
            <w:proofErr w:type="spellEnd"/>
            <w:r w:rsidRPr="00AC3EEF">
              <w:rPr>
                <w:color w:val="000000"/>
                <w:lang w:eastAsia="en-US"/>
              </w:rPr>
              <w:t>; Разрешение-1920x1080; Покриття екрану-</w:t>
            </w:r>
            <w:proofErr w:type="spellStart"/>
            <w:r w:rsidRPr="00AC3EEF">
              <w:rPr>
                <w:color w:val="000000"/>
                <w:lang w:eastAsia="en-US"/>
              </w:rPr>
              <w:t>Матовое</w:t>
            </w:r>
            <w:proofErr w:type="spellEnd"/>
            <w:r w:rsidRPr="00AC3EEF">
              <w:rPr>
                <w:color w:val="000000"/>
                <w:lang w:eastAsia="en-US"/>
              </w:rPr>
              <w:t xml:space="preserve">; Вбудована камера-0,92 МП; </w:t>
            </w:r>
            <w:proofErr w:type="spellStart"/>
            <w:r w:rsidRPr="00AC3EEF">
              <w:rPr>
                <w:color w:val="000000"/>
                <w:lang w:eastAsia="en-US"/>
              </w:rPr>
              <w:t>Процессор</w:t>
            </w:r>
            <w:proofErr w:type="spellEnd"/>
            <w:r w:rsidRPr="00AC3EEF">
              <w:rPr>
                <w:color w:val="000000"/>
                <w:lang w:eastAsia="en-US"/>
              </w:rPr>
              <w:t xml:space="preserve">- ; Операційна система-DOS; </w:t>
            </w:r>
            <w:proofErr w:type="spellStart"/>
            <w:r w:rsidRPr="00AC3EEF">
              <w:rPr>
                <w:color w:val="000000"/>
                <w:lang w:eastAsia="en-US"/>
              </w:rPr>
              <w:t>Обˮєм</w:t>
            </w:r>
            <w:proofErr w:type="spellEnd"/>
            <w:r w:rsidRPr="00AC3EEF">
              <w:rPr>
                <w:color w:val="000000"/>
                <w:lang w:eastAsia="en-US"/>
              </w:rPr>
              <w:t xml:space="preserve"> оперативної памˮяті-8 ГБ; Тип оперативної памˮяті-DDR4; Накопичувач даних, </w:t>
            </w:r>
            <w:proofErr w:type="spellStart"/>
            <w:r w:rsidRPr="00AC3EEF">
              <w:rPr>
                <w:color w:val="000000"/>
                <w:lang w:eastAsia="en-US"/>
              </w:rPr>
              <w:t>Об҆ˮєм</w:t>
            </w:r>
            <w:proofErr w:type="spellEnd"/>
            <w:r w:rsidRPr="00AC3EEF">
              <w:rPr>
                <w:color w:val="000000"/>
                <w:lang w:eastAsia="en-US"/>
              </w:rPr>
              <w:t xml:space="preserve"> SSD-512 ГБ; Тип накопичувача-SSD; Виробник відеокарти-</w:t>
            </w:r>
            <w:proofErr w:type="spellStart"/>
            <w:r w:rsidRPr="00AC3EEF">
              <w:rPr>
                <w:color w:val="000000"/>
                <w:lang w:eastAsia="en-US"/>
              </w:rPr>
              <w:t>Intel</w:t>
            </w:r>
            <w:proofErr w:type="spellEnd"/>
            <w:r w:rsidRPr="00AC3EEF">
              <w:rPr>
                <w:color w:val="000000"/>
                <w:lang w:eastAsia="en-US"/>
              </w:rPr>
              <w:t>; Тип відеокарти-Інтегрована; Ємність акумулятора-45 Вт*ч; Вага, кг-</w:t>
            </w:r>
            <w:r w:rsidRPr="00AC3EEF">
              <w:rPr>
                <w:color w:val="000000"/>
                <w:lang w:eastAsia="en-US"/>
              </w:rPr>
              <w:lastRenderedPageBreak/>
              <w:t>1.65;Колір-Сірий;Матеріал корпусу-Пластик; Габарити (Ш х Г х В)-359.2х236.5х19.9 мм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18F1" w14:textId="03DF0488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proofErr w:type="spellStart"/>
            <w:r w:rsidRPr="00A62D79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8EBB" w14:textId="77777777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C194DB1" w14:textId="77777777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1C623CB" w14:textId="77777777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957E7D4" w14:textId="77777777" w:rsidR="0067246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C659BFC" w14:textId="77777777" w:rsidR="00672469" w:rsidRPr="00A62D7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11E08F0" w14:textId="77777777" w:rsidR="00672469" w:rsidRDefault="00672469" w:rsidP="00672469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</w:p>
          <w:p w14:paraId="4849925D" w14:textId="77777777" w:rsidR="00672469" w:rsidRDefault="00672469" w:rsidP="00672469">
            <w:pPr>
              <w:tabs>
                <w:tab w:val="left" w:pos="426"/>
              </w:tabs>
              <w:rPr>
                <w:color w:val="000000"/>
                <w:lang w:eastAsia="en-US"/>
              </w:rPr>
            </w:pPr>
          </w:p>
          <w:p w14:paraId="35E0BD2D" w14:textId="4980D5F2" w:rsidR="00672469" w:rsidRPr="00A62D7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4948" w14:textId="77777777" w:rsidR="00672469" w:rsidRPr="00A62D7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1225" w14:textId="77777777" w:rsidR="00672469" w:rsidRPr="00A62D79" w:rsidRDefault="00672469" w:rsidP="00672469">
            <w:pPr>
              <w:tabs>
                <w:tab w:val="left" w:pos="426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740567" w14:paraId="2FEB01D1" w14:textId="77777777" w:rsidTr="00740567">
        <w:tc>
          <w:tcPr>
            <w:tcW w:w="9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1966" w14:textId="77777777" w:rsidR="00740567" w:rsidRPr="00A62D79" w:rsidRDefault="00740567" w:rsidP="00740567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  <w:r w:rsidRPr="00A62D79">
              <w:rPr>
                <w:b/>
                <w:color w:val="000000"/>
                <w:sz w:val="22"/>
                <w:szCs w:val="22"/>
              </w:rPr>
              <w:t>Загальна вартість без ПДВ в грн.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30F" w14:textId="77777777" w:rsidR="00740567" w:rsidRPr="00A62D79" w:rsidRDefault="00740567" w:rsidP="00740567">
            <w:pPr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</w:p>
        </w:tc>
      </w:tr>
      <w:bookmarkEnd w:id="2"/>
    </w:tbl>
    <w:p w14:paraId="65B18311" w14:textId="572A6C8A" w:rsidR="00624006" w:rsidRDefault="00624006" w:rsidP="00624006">
      <w:pPr>
        <w:suppressAutoHyphens w:val="0"/>
        <w:rPr>
          <w:rFonts w:eastAsia="Calibri"/>
          <w:b/>
          <w:color w:val="000000"/>
          <w:spacing w:val="4"/>
          <w:kern w:val="0"/>
          <w:lang w:val="uk-UA" w:eastAsia="ru-RU"/>
        </w:rPr>
      </w:pPr>
    </w:p>
    <w:p w14:paraId="1192BEA8" w14:textId="0303C0DD" w:rsidR="00230920" w:rsidRDefault="00230920" w:rsidP="00624006">
      <w:pPr>
        <w:suppressAutoHyphens w:val="0"/>
        <w:rPr>
          <w:rFonts w:eastAsia="Calibri"/>
          <w:b/>
          <w:color w:val="000000"/>
          <w:spacing w:val="4"/>
          <w:kern w:val="0"/>
          <w:lang w:val="uk-UA" w:eastAsia="ru-RU"/>
        </w:rPr>
      </w:pPr>
      <w:r w:rsidRPr="00230920">
        <w:rPr>
          <w:rFonts w:eastAsia="Calibri"/>
          <w:b/>
          <w:color w:val="000000"/>
          <w:spacing w:val="4"/>
          <w:kern w:val="0"/>
          <w:lang w:val="uk-UA" w:eastAsia="ru-RU"/>
        </w:rPr>
        <w:t xml:space="preserve">Учасник у складі пропозиції має надати </w:t>
      </w:r>
      <w:proofErr w:type="spellStart"/>
      <w:r w:rsidRPr="00230920">
        <w:rPr>
          <w:rFonts w:eastAsia="Calibri"/>
          <w:b/>
          <w:color w:val="000000"/>
          <w:spacing w:val="4"/>
          <w:kern w:val="0"/>
          <w:lang w:val="uk-UA" w:eastAsia="ru-RU"/>
        </w:rPr>
        <w:t>авторизаційний</w:t>
      </w:r>
      <w:proofErr w:type="spellEnd"/>
      <w:r w:rsidRPr="00230920">
        <w:rPr>
          <w:rFonts w:eastAsia="Calibri"/>
          <w:b/>
          <w:color w:val="000000"/>
          <w:spacing w:val="4"/>
          <w:kern w:val="0"/>
          <w:lang w:val="uk-UA" w:eastAsia="ru-RU"/>
        </w:rPr>
        <w:t xml:space="preserve"> лист (електронна копія, форма довільна) від виробника товару або його представництва в Україні.</w:t>
      </w:r>
    </w:p>
    <w:p w14:paraId="7AFEE223" w14:textId="77777777" w:rsidR="00230920" w:rsidRPr="00F53106" w:rsidRDefault="00230920" w:rsidP="00624006">
      <w:pPr>
        <w:suppressAutoHyphens w:val="0"/>
        <w:rPr>
          <w:rFonts w:eastAsia="Calibri"/>
          <w:b/>
          <w:color w:val="000000"/>
          <w:spacing w:val="4"/>
          <w:kern w:val="0"/>
          <w:lang w:val="uk-UA" w:eastAsia="ru-RU"/>
        </w:rPr>
      </w:pPr>
    </w:p>
    <w:tbl>
      <w:tblPr>
        <w:tblW w:w="10216" w:type="dxa"/>
        <w:tblInd w:w="-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943"/>
        <w:gridCol w:w="33"/>
      </w:tblGrid>
      <w:tr w:rsidR="00624006" w14:paraId="770BE2AB" w14:textId="77777777" w:rsidTr="00655A43">
        <w:tc>
          <w:tcPr>
            <w:tcW w:w="5240" w:type="dxa"/>
            <w:shd w:val="clear" w:color="auto" w:fill="FFFFFF"/>
            <w:vAlign w:val="center"/>
          </w:tcPr>
          <w:p w14:paraId="65FE22B4" w14:textId="77777777" w:rsidR="00624006" w:rsidRPr="00E3392C" w:rsidRDefault="00624006" w:rsidP="00655A43">
            <w:pPr>
              <w:ind w:right="111"/>
              <w:jc w:val="center"/>
              <w:rPr>
                <w:b/>
                <w:color w:val="auto"/>
                <w:lang w:val="uk-UA" w:eastAsia="en-US"/>
              </w:rPr>
            </w:pPr>
            <w:r w:rsidRPr="00E3392C">
              <w:rPr>
                <w:b/>
                <w:color w:val="auto"/>
                <w:lang w:val="uk-UA" w:eastAsia="en-US"/>
              </w:rPr>
              <w:t>ЗАМОВНИК </w:t>
            </w:r>
          </w:p>
        </w:tc>
        <w:tc>
          <w:tcPr>
            <w:tcW w:w="4943" w:type="dxa"/>
            <w:shd w:val="clear" w:color="auto" w:fill="FFFFFF"/>
            <w:vAlign w:val="center"/>
          </w:tcPr>
          <w:p w14:paraId="61863313" w14:textId="77777777" w:rsidR="00624006" w:rsidRDefault="00624006" w:rsidP="00655A43">
            <w:pPr>
              <w:ind w:right="111"/>
              <w:jc w:val="center"/>
            </w:pPr>
            <w:r>
              <w:rPr>
                <w:b/>
                <w:color w:val="000000"/>
                <w:lang w:val="uk-UA" w:eastAsia="en-US"/>
              </w:rPr>
              <w:t>ПОСТАЧАЛЬНИК </w:t>
            </w:r>
          </w:p>
        </w:tc>
        <w:tc>
          <w:tcPr>
            <w:tcW w:w="33" w:type="dxa"/>
            <w:shd w:val="clear" w:color="auto" w:fill="auto"/>
          </w:tcPr>
          <w:p w14:paraId="74623804" w14:textId="77777777" w:rsidR="00624006" w:rsidRDefault="00624006" w:rsidP="00655A43">
            <w:pPr>
              <w:snapToGrid w:val="0"/>
            </w:pPr>
          </w:p>
        </w:tc>
      </w:tr>
    </w:tbl>
    <w:p w14:paraId="1E03A5A5" w14:textId="77777777" w:rsidR="00624006" w:rsidRPr="004002D2" w:rsidRDefault="00624006" w:rsidP="00624006">
      <w:pPr>
        <w:rPr>
          <w:lang w:val="uk-UA"/>
        </w:rPr>
      </w:pPr>
    </w:p>
    <w:p w14:paraId="22CAF8E4" w14:textId="77777777" w:rsidR="00F12C76" w:rsidRDefault="00F12C76" w:rsidP="006C0B77">
      <w:pPr>
        <w:ind w:firstLine="709"/>
        <w:jc w:val="both"/>
      </w:pPr>
    </w:p>
    <w:sectPr w:rsidR="00F12C76" w:rsidSect="00AA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340" w:bottom="284" w:left="1701" w:header="510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6873" w14:textId="77777777" w:rsidR="00FF5FC7" w:rsidRDefault="00AF4ADF">
      <w:r>
        <w:separator/>
      </w:r>
    </w:p>
  </w:endnote>
  <w:endnote w:type="continuationSeparator" w:id="0">
    <w:p w14:paraId="00A785A0" w14:textId="77777777" w:rsidR="00FF5FC7" w:rsidRDefault="00A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1D0A" w14:textId="77777777" w:rsidR="00EB0589" w:rsidRDefault="00EB05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6497" w14:textId="77777777" w:rsidR="00EB0589" w:rsidRDefault="00EB05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7CA" w14:textId="77777777" w:rsidR="00EB0589" w:rsidRDefault="00EB05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3938" w14:textId="77777777" w:rsidR="00FF5FC7" w:rsidRDefault="00AF4ADF">
      <w:r>
        <w:separator/>
      </w:r>
    </w:p>
  </w:footnote>
  <w:footnote w:type="continuationSeparator" w:id="0">
    <w:p w14:paraId="0E8D8F52" w14:textId="77777777" w:rsidR="00FF5FC7" w:rsidRDefault="00AF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7799" w14:textId="77777777" w:rsidR="00EB0589" w:rsidRDefault="00EB05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926" w14:textId="77777777" w:rsidR="00EB0589" w:rsidRDefault="00EB058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09CA" w14:textId="77777777" w:rsidR="00EB0589" w:rsidRDefault="00EB0589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33E"/>
    <w:multiLevelType w:val="multilevel"/>
    <w:tmpl w:val="AEB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2828"/>
    <w:multiLevelType w:val="multilevel"/>
    <w:tmpl w:val="5EC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438"/>
    <w:multiLevelType w:val="multilevel"/>
    <w:tmpl w:val="DC0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33CD3"/>
    <w:multiLevelType w:val="multilevel"/>
    <w:tmpl w:val="3AE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A3DB9"/>
    <w:multiLevelType w:val="multilevel"/>
    <w:tmpl w:val="408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C0C73"/>
    <w:multiLevelType w:val="multilevel"/>
    <w:tmpl w:val="95B8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047FC"/>
    <w:multiLevelType w:val="multilevel"/>
    <w:tmpl w:val="8F5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A29ED"/>
    <w:multiLevelType w:val="multilevel"/>
    <w:tmpl w:val="513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F628B"/>
    <w:multiLevelType w:val="multilevel"/>
    <w:tmpl w:val="647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15857"/>
    <w:multiLevelType w:val="multilevel"/>
    <w:tmpl w:val="A14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6"/>
    <w:rsid w:val="00230920"/>
    <w:rsid w:val="00417D57"/>
    <w:rsid w:val="00453C44"/>
    <w:rsid w:val="00453D75"/>
    <w:rsid w:val="00624006"/>
    <w:rsid w:val="00672469"/>
    <w:rsid w:val="006C0B77"/>
    <w:rsid w:val="00740567"/>
    <w:rsid w:val="00793F38"/>
    <w:rsid w:val="007E7A33"/>
    <w:rsid w:val="008242FF"/>
    <w:rsid w:val="00870751"/>
    <w:rsid w:val="00922C48"/>
    <w:rsid w:val="00AC3EEF"/>
    <w:rsid w:val="00AF4ADF"/>
    <w:rsid w:val="00B915B7"/>
    <w:rsid w:val="00EA59DF"/>
    <w:rsid w:val="00EB0589"/>
    <w:rsid w:val="00ED741A"/>
    <w:rsid w:val="00EE4070"/>
    <w:rsid w:val="00F12C76"/>
    <w:rsid w:val="00F35AB8"/>
    <w:rsid w:val="00FC440A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FD09"/>
  <w15:chartTrackingRefBased/>
  <w15:docId w15:val="{7FEB0F22-52C5-4F9F-8C5E-4858CD3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006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2400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styleId="a5">
    <w:name w:val="header"/>
    <w:basedOn w:val="a"/>
    <w:link w:val="a6"/>
    <w:rsid w:val="0062400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624006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table" w:styleId="a7">
    <w:name w:val="Table Grid"/>
    <w:basedOn w:val="a1"/>
    <w:uiPriority w:val="39"/>
    <w:rsid w:val="006240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2023-12-01T14:57:00Z</dcterms:created>
  <dcterms:modified xsi:type="dcterms:W3CDTF">2023-12-01T15:03:00Z</dcterms:modified>
</cp:coreProperties>
</file>