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675B4" w:rsidRDefault="00F52A27"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292B9E">
        <w:rPr>
          <w:rFonts w:ascii="Times New Roman" w:hAnsi="Times New Roman"/>
          <w:sz w:val="24"/>
          <w:szCs w:val="24"/>
          <w:lang w:val="uk-UA"/>
        </w:rPr>
        <w:t>13</w:t>
      </w:r>
      <w:r w:rsidRPr="001675B4">
        <w:rPr>
          <w:rFonts w:ascii="Times New Roman" w:hAnsi="Times New Roman"/>
          <w:sz w:val="24"/>
          <w:szCs w:val="24"/>
        </w:rPr>
        <w:t>0</w:t>
      </w:r>
      <w:r w:rsidR="000D759F">
        <w:rPr>
          <w:rFonts w:ascii="Times New Roman" w:hAnsi="Times New Roman"/>
          <w:sz w:val="24"/>
          <w:szCs w:val="24"/>
          <w:lang w:val="uk-UA"/>
        </w:rPr>
        <w:t>2</w:t>
      </w:r>
      <w:r w:rsidRPr="001675B4">
        <w:rPr>
          <w:rFonts w:ascii="Times New Roman" w:hAnsi="Times New Roman"/>
          <w:sz w:val="24"/>
          <w:szCs w:val="24"/>
        </w:rPr>
        <w:t>-2</w:t>
      </w:r>
      <w:r w:rsidR="000D759F">
        <w:rPr>
          <w:rFonts w:ascii="Times New Roman" w:hAnsi="Times New Roman"/>
          <w:sz w:val="24"/>
          <w:szCs w:val="24"/>
          <w:lang w:val="uk-UA"/>
        </w:rPr>
        <w:t>4</w:t>
      </w:r>
      <w:r w:rsidRPr="001675B4">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0D759F">
        <w:rPr>
          <w:rFonts w:ascii="Times New Roman" w:hAnsi="Times New Roman"/>
          <w:sz w:val="24"/>
          <w:szCs w:val="24"/>
          <w:lang w:val="uk-UA"/>
        </w:rPr>
        <w:t>1</w:t>
      </w:r>
      <w:r w:rsidR="00292B9E">
        <w:rPr>
          <w:rFonts w:ascii="Times New Roman" w:hAnsi="Times New Roman"/>
          <w:sz w:val="24"/>
          <w:szCs w:val="24"/>
          <w:lang w:val="uk-UA"/>
        </w:rPr>
        <w:t>3</w:t>
      </w:r>
      <w:r w:rsidRPr="001675B4">
        <w:rPr>
          <w:rFonts w:ascii="Times New Roman" w:hAnsi="Times New Roman"/>
          <w:sz w:val="24"/>
          <w:szCs w:val="24"/>
        </w:rPr>
        <w:t xml:space="preserve">» </w:t>
      </w:r>
      <w:r w:rsidR="000D759F">
        <w:rPr>
          <w:rFonts w:ascii="Times New Roman" w:hAnsi="Times New Roman"/>
          <w:sz w:val="24"/>
          <w:szCs w:val="24"/>
          <w:lang w:val="uk-UA"/>
        </w:rPr>
        <w:t>лютого</w:t>
      </w:r>
      <w:r w:rsidRPr="001675B4">
        <w:rPr>
          <w:rFonts w:ascii="Times New Roman" w:hAnsi="Times New Roman"/>
          <w:sz w:val="24"/>
          <w:szCs w:val="24"/>
        </w:rPr>
        <w:t xml:space="preserve"> 202</w:t>
      </w:r>
      <w:r w:rsidR="000D759F">
        <w:rPr>
          <w:rFonts w:ascii="Times New Roman" w:hAnsi="Times New Roman"/>
          <w:sz w:val="24"/>
          <w:szCs w:val="24"/>
          <w:lang w:val="uk-UA"/>
        </w:rPr>
        <w:t>4</w:t>
      </w:r>
      <w:r w:rsidRPr="001675B4">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Default="00F52A27" w:rsidP="002C3A2A">
      <w:pPr>
        <w:spacing w:before="240" w:after="0" w:line="240" w:lineRule="auto"/>
        <w:jc w:val="center"/>
        <w:rPr>
          <w:rFonts w:ascii="Times New Roman" w:hAnsi="Times New Roman"/>
          <w:b/>
          <w:bCs/>
          <w:sz w:val="28"/>
          <w:szCs w:val="28"/>
          <w:lang w:val="uk-UA" w:eastAsia="ru-RU"/>
        </w:rPr>
      </w:pPr>
    </w:p>
    <w:p w:rsidR="00F52A27" w:rsidRDefault="00554CED" w:rsidP="002C3A2A">
      <w:pPr>
        <w:widowControl w:val="0"/>
        <w:jc w:val="center"/>
        <w:rPr>
          <w:rFonts w:ascii="Times New Roman" w:hAnsi="Times New Roman"/>
          <w:b/>
          <w:bCs/>
          <w:sz w:val="24"/>
          <w:szCs w:val="24"/>
          <w:lang w:val="uk-UA"/>
        </w:rPr>
      </w:pPr>
      <w:r w:rsidRPr="00554CED">
        <w:rPr>
          <w:rFonts w:ascii="Times New Roman" w:hAnsi="Times New Roman"/>
          <w:b/>
          <w:bCs/>
          <w:sz w:val="28"/>
          <w:szCs w:val="28"/>
          <w:lang w:val="uk-UA" w:eastAsia="ru-RU"/>
        </w:rPr>
        <w:t>Надгробок гранітний за кодом ДК - 021:2015 (CPV) - 44910000-2- Будівельний камінь</w:t>
      </w:r>
    </w:p>
    <w:p w:rsidR="00F52A27" w:rsidRPr="006B2A7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D759F">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292B9E"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B668B1" w:rsidP="00D70ABB">
            <w:pPr>
              <w:spacing w:after="0" w:line="240" w:lineRule="auto"/>
              <w:jc w:val="both"/>
              <w:rPr>
                <w:rFonts w:ascii="Times New Roman" w:hAnsi="Times New Roman"/>
                <w:iCs/>
                <w:sz w:val="24"/>
                <w:szCs w:val="24"/>
                <w:lang w:val="uk-UA"/>
              </w:rPr>
            </w:pPr>
            <w:r w:rsidRPr="00B668B1">
              <w:rPr>
                <w:rFonts w:ascii="Times New Roman" w:hAnsi="Times New Roman"/>
                <w:sz w:val="24"/>
                <w:szCs w:val="24"/>
                <w:lang w:val="uk-UA"/>
              </w:rPr>
              <w:t>Надгробок гранітний за кодом ДК - 021:2015 (CPV) - 44910000-2- Будівельний камінь</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B668B1" w:rsidRPr="00B668B1" w:rsidRDefault="00B668B1" w:rsidP="00B668B1">
            <w:pPr>
              <w:widowControl w:val="0"/>
              <w:spacing w:after="0" w:line="240" w:lineRule="auto"/>
              <w:ind w:right="120"/>
              <w:contextualSpacing/>
              <w:jc w:val="both"/>
              <w:rPr>
                <w:rFonts w:ascii="Times New Roman" w:hAnsi="Times New Roman"/>
                <w:color w:val="000000"/>
                <w:sz w:val="24"/>
                <w:szCs w:val="24"/>
                <w:lang w:val="uk-UA" w:eastAsia="ru-RU"/>
              </w:rPr>
            </w:pPr>
            <w:r w:rsidRPr="00B668B1">
              <w:rPr>
                <w:rFonts w:ascii="Times New Roman" w:hAnsi="Times New Roman"/>
                <w:color w:val="000000"/>
                <w:sz w:val="24"/>
                <w:szCs w:val="24"/>
                <w:lang w:val="uk-UA" w:eastAsia="ru-RU"/>
              </w:rPr>
              <w:t xml:space="preserve">Місце поставки –  Україна, 10009, Житомирська область, м. Житомир вулиця </w:t>
            </w:r>
            <w:proofErr w:type="spellStart"/>
            <w:r w:rsidRPr="00B668B1">
              <w:rPr>
                <w:rFonts w:ascii="Times New Roman" w:hAnsi="Times New Roman"/>
                <w:color w:val="000000"/>
                <w:sz w:val="24"/>
                <w:szCs w:val="24"/>
                <w:lang w:val="uk-UA" w:eastAsia="ru-RU"/>
              </w:rPr>
              <w:t>Селецька</w:t>
            </w:r>
            <w:proofErr w:type="spellEnd"/>
            <w:r w:rsidRPr="00B668B1">
              <w:rPr>
                <w:rFonts w:ascii="Times New Roman" w:hAnsi="Times New Roman"/>
                <w:color w:val="000000"/>
                <w:sz w:val="24"/>
                <w:szCs w:val="24"/>
                <w:lang w:val="uk-UA" w:eastAsia="ru-RU"/>
              </w:rPr>
              <w:t>, 9, або за вказівкою Покупця.</w:t>
            </w:r>
          </w:p>
          <w:p w:rsidR="00F52A27" w:rsidRPr="00EB7900" w:rsidRDefault="00B668B1" w:rsidP="000D759F">
            <w:pPr>
              <w:widowControl w:val="0"/>
              <w:spacing w:after="0" w:line="240" w:lineRule="auto"/>
              <w:ind w:right="120"/>
              <w:contextualSpacing/>
              <w:jc w:val="both"/>
              <w:rPr>
                <w:rFonts w:ascii="Times New Roman" w:hAnsi="Times New Roman"/>
                <w:sz w:val="24"/>
                <w:szCs w:val="24"/>
                <w:lang w:val="uk-UA"/>
              </w:rPr>
            </w:pPr>
            <w:r w:rsidRPr="00B668B1">
              <w:rPr>
                <w:rFonts w:ascii="Times New Roman" w:hAnsi="Times New Roman"/>
                <w:color w:val="000000"/>
                <w:sz w:val="24"/>
                <w:szCs w:val="24"/>
                <w:lang w:val="uk-UA" w:eastAsia="ru-RU"/>
              </w:rPr>
              <w:t xml:space="preserve">Кількість – </w:t>
            </w:r>
            <w:r w:rsidR="000D759F">
              <w:rPr>
                <w:rFonts w:ascii="Times New Roman" w:hAnsi="Times New Roman"/>
                <w:color w:val="000000"/>
                <w:sz w:val="24"/>
                <w:szCs w:val="24"/>
                <w:lang w:val="uk-UA" w:eastAsia="ru-RU"/>
              </w:rPr>
              <w:t>133</w:t>
            </w:r>
            <w:r w:rsidRPr="00B668B1">
              <w:rPr>
                <w:rFonts w:ascii="Times New Roman" w:hAnsi="Times New Roman"/>
                <w:color w:val="000000"/>
                <w:sz w:val="24"/>
                <w:szCs w:val="24"/>
                <w:lang w:val="uk-UA" w:eastAsia="ru-RU"/>
              </w:rPr>
              <w:t xml:space="preserve"> шт.</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31.12.2023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EB7900">
              <w:rPr>
                <w:rFonts w:ascii="Times New Roman" w:hAnsi="Times New Roman"/>
                <w:sz w:val="24"/>
                <w:szCs w:val="24"/>
                <w:lang w:val="uk-UA" w:eastAsia="ru-RU"/>
              </w:rPr>
              <w:lastRenderedPageBreak/>
              <w:t>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BE27EA">
              <w:rPr>
                <w:rFonts w:ascii="Times New Roman" w:hAnsi="Times New Roman"/>
                <w:sz w:val="24"/>
                <w:szCs w:val="24"/>
                <w:lang w:val="uk-UA" w:eastAsia="uk-UA"/>
              </w:rPr>
              <w:lastRenderedPageBreak/>
              <w:t>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w:t>
            </w:r>
            <w:r w:rsidRPr="002C48E0">
              <w:rPr>
                <w:rFonts w:ascii="Times New Roman" w:hAnsi="Times New Roman"/>
                <w:bCs/>
                <w:sz w:val="24"/>
                <w:szCs w:val="24"/>
                <w:lang w:val="uk-UA" w:eastAsia="ru-RU"/>
              </w:rPr>
              <w:lastRenderedPageBreak/>
              <w:t xml:space="preserve">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інформацією про відсутність підстав у відмові в участі у процедурі закупівлі, визначених в пункті </w:t>
            </w:r>
            <w:r w:rsidR="00F369C2">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lastRenderedPageBreak/>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w:t>
            </w:r>
            <w:r w:rsidRPr="00EB7900">
              <w:rPr>
                <w:rFonts w:ascii="Times New Roman" w:hAnsi="Times New Roman"/>
                <w:bCs/>
                <w:sz w:val="24"/>
                <w:szCs w:val="24"/>
                <w:lang w:val="uk-UA" w:eastAsia="ru-RU"/>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 xml:space="preserve">підпункту 2  пункту </w:t>
            </w:r>
            <w:r w:rsidR="00F369C2">
              <w:rPr>
                <w:rFonts w:ascii="Times New Roman" w:hAnsi="Times New Roman"/>
                <w:bCs/>
                <w:sz w:val="24"/>
                <w:szCs w:val="24"/>
                <w:lang w:val="uk-UA" w:eastAsia="ru-RU"/>
              </w:rPr>
              <w:t>47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lastRenderedPageBreak/>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w:t>
            </w:r>
            <w:r w:rsidR="00F369C2">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lastRenderedPageBreak/>
              <w:t>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292B9E"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292B9E"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F369C2">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 xml:space="preserve">Кваліфікаційні критерії до учасників та вимоги, згідно  з пунктом 28  та пунктом </w:t>
            </w:r>
            <w:r w:rsidR="00F369C2">
              <w:rPr>
                <w:rFonts w:ascii="Times New Roman" w:hAnsi="Times New Roman"/>
                <w:b/>
                <w:bCs/>
                <w:sz w:val="24"/>
                <w:szCs w:val="24"/>
                <w:lang w:val="uk-UA" w:eastAsia="ru-RU"/>
              </w:rPr>
              <w:t>47</w:t>
            </w:r>
            <w:r w:rsidRPr="00EB7900">
              <w:rPr>
                <w:rFonts w:ascii="Times New Roman" w:hAnsi="Times New Roman"/>
                <w:b/>
                <w:bCs/>
                <w:sz w:val="24"/>
                <w:szCs w:val="24"/>
                <w:lang w:val="uk-UA" w:eastAsia="ru-RU"/>
              </w:rPr>
              <w:t xml:space="preserve">  Особливостей</w:t>
            </w:r>
          </w:p>
        </w:tc>
        <w:tc>
          <w:tcPr>
            <w:tcW w:w="6090" w:type="dxa"/>
            <w:vAlign w:val="center"/>
          </w:tcPr>
          <w:p w:rsidR="002C034C"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w:t>
            </w:r>
            <w:r w:rsidRPr="00EB7900">
              <w:rPr>
                <w:rFonts w:ascii="Times New Roman" w:hAnsi="Times New Roman"/>
                <w:sz w:val="24"/>
                <w:szCs w:val="24"/>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Pr="00EB7900">
              <w:rPr>
                <w:rFonts w:ascii="Times New Roman" w:hAnsi="Times New Roman"/>
                <w:sz w:val="24"/>
                <w:szCs w:val="24"/>
                <w:lang w:val="uk-UA"/>
              </w:rPr>
              <w:lastRenderedPageBreak/>
              <w:t>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 xml:space="preserve">у строк, що не перевищує чотири дні з дати оприлюднення в електронній системі закупівель повідомлення про </w:t>
            </w:r>
            <w:r w:rsidRPr="002C48E0">
              <w:rPr>
                <w:b/>
                <w:bCs/>
                <w:sz w:val="24"/>
                <w:szCs w:val="24"/>
                <w:lang w:val="uk-UA" w:eastAsia="x-none"/>
              </w:rPr>
              <w:lastRenderedPageBreak/>
              <w:t>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B668B1" w:rsidRPr="00B668B1"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B668B1" w:rsidRPr="00B668B1"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Учасник повинен надати гарантійний лист про постачання товару відповідно до ескізу зазначеного в Додатку 2 та про надання одного екземпляра готового виробу-надгробку для огляду на етапі розгляду тендерних пропозицій.</w:t>
            </w:r>
          </w:p>
          <w:p w:rsidR="00B668B1" w:rsidRPr="00B668B1"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копії чинних договорів на дату подання пропозиції:</w:t>
            </w:r>
          </w:p>
          <w:p w:rsidR="00F52A27" w:rsidRPr="00EB7900" w:rsidRDefault="00B668B1" w:rsidP="00B668B1">
            <w:pPr>
              <w:widowControl w:val="0"/>
              <w:spacing w:after="0" w:line="240" w:lineRule="auto"/>
              <w:ind w:right="120"/>
              <w:contextualSpacing/>
              <w:jc w:val="both"/>
              <w:rPr>
                <w:rFonts w:ascii="Times New Roman" w:hAnsi="Times New Roman"/>
                <w:sz w:val="24"/>
                <w:szCs w:val="24"/>
                <w:lang w:val="uk-UA" w:eastAsia="ru-RU"/>
              </w:rPr>
            </w:pPr>
            <w:r w:rsidRPr="00B668B1">
              <w:rPr>
                <w:rFonts w:ascii="Times New Roman" w:hAnsi="Times New Roman"/>
                <w:sz w:val="24"/>
                <w:szCs w:val="24"/>
                <w:lang w:val="uk-UA" w:eastAsia="ru-RU"/>
              </w:rPr>
              <w:t>- на надання послуг з вивезення та захоронення твердих побутових відходів;</w:t>
            </w:r>
            <w:r w:rsidR="00F52A27"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292B9E"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F52A27" w:rsidRPr="00292B9E"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5475CA" w:rsidRPr="00E6086E">
              <w:rPr>
                <w:rFonts w:ascii="Times New Roman" w:hAnsi="Times New Roman"/>
                <w:sz w:val="24"/>
                <w:szCs w:val="24"/>
                <w:lang w:val="uk-UA" w:eastAsia="ru-RU"/>
              </w:rPr>
              <w:t>2</w:t>
            </w:r>
            <w:r w:rsidR="00292B9E">
              <w:rPr>
                <w:rFonts w:ascii="Times New Roman" w:hAnsi="Times New Roman"/>
                <w:sz w:val="24"/>
                <w:szCs w:val="24"/>
                <w:lang w:val="uk-UA" w:eastAsia="ru-RU"/>
              </w:rPr>
              <w:t>1</w:t>
            </w:r>
            <w:bookmarkStart w:id="1" w:name="_GoBack"/>
            <w:bookmarkEnd w:id="1"/>
            <w:r w:rsidRPr="00E6086E">
              <w:rPr>
                <w:rFonts w:ascii="Times New Roman" w:hAnsi="Times New Roman"/>
                <w:sz w:val="24"/>
                <w:szCs w:val="24"/>
                <w:lang w:val="uk-UA" w:eastAsia="ru-RU"/>
              </w:rPr>
              <w:t>.0</w:t>
            </w:r>
            <w:r w:rsidR="000D759F">
              <w:rPr>
                <w:rFonts w:ascii="Times New Roman" w:hAnsi="Times New Roman"/>
                <w:sz w:val="24"/>
                <w:szCs w:val="24"/>
                <w:lang w:val="uk-UA" w:eastAsia="ru-RU"/>
              </w:rPr>
              <w:t>2</w:t>
            </w:r>
            <w:r w:rsidRPr="00E6086E">
              <w:rPr>
                <w:rFonts w:ascii="Times New Roman" w:hAnsi="Times New Roman"/>
                <w:sz w:val="24"/>
                <w:szCs w:val="24"/>
                <w:lang w:val="uk-UA" w:eastAsia="ru-RU"/>
              </w:rPr>
              <w:t>.202</w:t>
            </w:r>
            <w:r w:rsidR="000D759F">
              <w:rPr>
                <w:rFonts w:ascii="Times New Roman" w:hAnsi="Times New Roman"/>
                <w:sz w:val="24"/>
                <w:szCs w:val="24"/>
                <w:lang w:val="uk-UA" w:eastAsia="ru-RU"/>
              </w:rPr>
              <w:t>4</w:t>
            </w:r>
            <w:r w:rsidRPr="00E6086E">
              <w:rPr>
                <w:rFonts w:ascii="Times New Roman" w:hAnsi="Times New Roman"/>
                <w:sz w:val="24"/>
                <w:szCs w:val="24"/>
                <w:lang w:val="uk-UA" w:eastAsia="ru-RU"/>
              </w:rPr>
              <w:t>р.</w:t>
            </w:r>
            <w:r w:rsidR="00B668B1" w:rsidRPr="00E6086E">
              <w:rPr>
                <w:rFonts w:ascii="Times New Roman" w:hAnsi="Times New Roman"/>
                <w:sz w:val="24"/>
                <w:szCs w:val="24"/>
                <w:lang w:val="uk-UA" w:eastAsia="ru-RU"/>
              </w:rPr>
              <w:t xml:space="preserve"> 00:00 год.</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292B9E"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 xml:space="preserve">Закону, і документи, що </w:t>
            </w:r>
            <w:r w:rsidRPr="002C48E0">
              <w:rPr>
                <w:rFonts w:ascii="Times New Roman" w:hAnsi="Times New Roman"/>
                <w:sz w:val="24"/>
                <w:szCs w:val="24"/>
                <w:lang w:val="uk-UA"/>
              </w:rPr>
              <w:lastRenderedPageBreak/>
              <w:t>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EB7900">
              <w:rPr>
                <w:rFonts w:ascii="Times New Roman" w:hAnsi="Times New Roman"/>
                <w:sz w:val="24"/>
                <w:szCs w:val="24"/>
                <w:lang w:val="uk-UA" w:eastAsia="ru-RU"/>
              </w:rPr>
              <w:lastRenderedPageBreak/>
              <w:t>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 разі отримання достовірної інформації про </w:t>
            </w:r>
            <w:r w:rsidRPr="00EB7900">
              <w:rPr>
                <w:rFonts w:ascii="Times New Roman" w:hAnsi="Times New Roman"/>
                <w:sz w:val="24"/>
                <w:szCs w:val="24"/>
                <w:lang w:val="uk-UA" w:eastAsia="ru-RU"/>
              </w:rPr>
              <w:lastRenderedPageBreak/>
              <w:t xml:space="preserve">невідповідність учасника процедури закупівлі вимогам кваліфікаційних критеріїв, наявність підстав, визначених пунктом </w:t>
            </w:r>
            <w:r w:rsidR="00F369C2">
              <w:rPr>
                <w:rFonts w:ascii="Times New Roman" w:hAnsi="Times New Roman"/>
                <w:sz w:val="24"/>
                <w:szCs w:val="24"/>
                <w:lang w:val="uk-UA" w:eastAsia="ru-RU"/>
              </w:rPr>
              <w:t>47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3. Невірна назва документа (документів), що подається </w:t>
            </w:r>
            <w:r w:rsidRPr="00EB7900">
              <w:rPr>
                <w:rFonts w:ascii="Times New Roman" w:hAnsi="Times New Roman"/>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lastRenderedPageBreak/>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292B9E"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w:t>
            </w:r>
            <w:r w:rsidRPr="00EB7900">
              <w:rPr>
                <w:rFonts w:ascii="Times New Roman" w:hAnsi="Times New Roman"/>
                <w:sz w:val="24"/>
                <w:szCs w:val="24"/>
                <w:lang w:val="uk-UA" w:eastAsia="ru-RU"/>
              </w:rPr>
              <w:lastRenderedPageBreak/>
              <w:t xml:space="preserve">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Відсутність документів, що не передбачені </w:t>
            </w:r>
            <w:r w:rsidRPr="00EB7900">
              <w:rPr>
                <w:rFonts w:ascii="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292B9E"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292B9E"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xml:space="preserve">,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B668B1" w:rsidRPr="00B668B1" w:rsidRDefault="00B668B1" w:rsidP="00B668B1">
            <w:pPr>
              <w:ind w:firstLine="1"/>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Забезпечення виконання договору здійснюється шляхом сплати  </w:t>
            </w:r>
            <w:r w:rsidRPr="00B668B1">
              <w:rPr>
                <w:rFonts w:ascii="Times New Roman" w:eastAsia="Times New Roman" w:hAnsi="Times New Roman"/>
                <w:b/>
                <w:bCs/>
                <w:sz w:val="24"/>
                <w:szCs w:val="24"/>
                <w:lang w:val="uk-UA" w:eastAsia="uk-UA"/>
              </w:rPr>
              <w:t xml:space="preserve">забезпечувального (гарантійного) </w:t>
            </w:r>
            <w:proofErr w:type="spellStart"/>
            <w:r w:rsidRPr="00B668B1">
              <w:rPr>
                <w:rFonts w:ascii="Times New Roman" w:eastAsia="Times New Roman" w:hAnsi="Times New Roman"/>
                <w:b/>
                <w:bCs/>
                <w:sz w:val="24"/>
                <w:szCs w:val="24"/>
                <w:lang w:val="uk-UA" w:eastAsia="uk-UA"/>
              </w:rPr>
              <w:t>платіжу</w:t>
            </w:r>
            <w:proofErr w:type="spellEnd"/>
            <w:r w:rsidRPr="00B668B1">
              <w:rPr>
                <w:rFonts w:ascii="Times New Roman" w:eastAsia="Times New Roman" w:hAnsi="Times New Roman"/>
                <w:sz w:val="24"/>
                <w:szCs w:val="24"/>
                <w:lang w:val="uk-UA" w:eastAsia="uk-UA"/>
              </w:rPr>
              <w:t xml:space="preserve"> у розмірі, що становить </w:t>
            </w:r>
            <w:r w:rsidR="000D759F">
              <w:rPr>
                <w:rFonts w:ascii="Times New Roman" w:eastAsia="Times New Roman" w:hAnsi="Times New Roman"/>
                <w:sz w:val="24"/>
                <w:szCs w:val="24"/>
                <w:lang w:val="uk-UA" w:eastAsia="uk-UA"/>
              </w:rPr>
              <w:t>3</w:t>
            </w:r>
            <w:r w:rsidRPr="00B668B1">
              <w:rPr>
                <w:rFonts w:ascii="Times New Roman" w:eastAsia="Times New Roman" w:hAnsi="Times New Roman"/>
                <w:sz w:val="24"/>
                <w:szCs w:val="24"/>
                <w:lang w:val="uk-UA" w:eastAsia="uk-UA"/>
              </w:rPr>
              <w:t>% від ціни Договору не пізніше дати укладання Договору про закупівлю на поточний рахунок Комунального підприємства «Спеціалізований комбінат комунально-побутового обслуговування» Житомирської міської ради</w:t>
            </w:r>
          </w:p>
          <w:p w:rsidR="00B668B1" w:rsidRPr="00B668B1" w:rsidRDefault="00B668B1" w:rsidP="00B668B1">
            <w:pPr>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 xml:space="preserve">ідентифікаційний код за ЄДРПОУ: 05456839; </w:t>
            </w:r>
          </w:p>
          <w:p w:rsidR="00B668B1" w:rsidRPr="00B668B1" w:rsidRDefault="00B668B1" w:rsidP="00B668B1">
            <w:pPr>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 xml:space="preserve">місцезнаходження: 10003, м. Житомир провулок </w:t>
            </w:r>
            <w:proofErr w:type="spellStart"/>
            <w:r w:rsidRPr="00B668B1">
              <w:rPr>
                <w:rFonts w:ascii="Times New Roman" w:eastAsia="Times New Roman" w:hAnsi="Times New Roman"/>
                <w:sz w:val="24"/>
                <w:szCs w:val="24"/>
                <w:lang w:val="uk-UA" w:eastAsia="uk-UA"/>
              </w:rPr>
              <w:t>Козубського</w:t>
            </w:r>
            <w:proofErr w:type="spellEnd"/>
            <w:r w:rsidRPr="00B668B1">
              <w:rPr>
                <w:rFonts w:ascii="Times New Roman" w:eastAsia="Times New Roman" w:hAnsi="Times New Roman"/>
                <w:sz w:val="24"/>
                <w:szCs w:val="24"/>
                <w:lang w:val="uk-UA" w:eastAsia="uk-UA"/>
              </w:rPr>
              <w:t>, 5;</w:t>
            </w:r>
          </w:p>
          <w:p w:rsidR="00B668B1" w:rsidRPr="00B668B1" w:rsidRDefault="00B668B1" w:rsidP="00B668B1">
            <w:pPr>
              <w:widowControl w:val="0"/>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банківські реквізити:UA573204780000026007212001438</w:t>
            </w:r>
          </w:p>
          <w:p w:rsidR="00B668B1" w:rsidRPr="00B668B1" w:rsidRDefault="00B668B1" w:rsidP="00B668B1">
            <w:pPr>
              <w:widowControl w:val="0"/>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у ПАТ АБ «</w:t>
            </w:r>
            <w:proofErr w:type="spellStart"/>
            <w:r w:rsidRPr="00B668B1">
              <w:rPr>
                <w:rFonts w:ascii="Times New Roman" w:eastAsia="Times New Roman" w:hAnsi="Times New Roman"/>
                <w:sz w:val="24"/>
                <w:szCs w:val="24"/>
                <w:lang w:val="uk-UA" w:eastAsia="uk-UA"/>
              </w:rPr>
              <w:t>Укргазбанк</w:t>
            </w:r>
            <w:proofErr w:type="spellEnd"/>
            <w:r w:rsidRPr="00B668B1">
              <w:rPr>
                <w:rFonts w:ascii="Times New Roman" w:eastAsia="Times New Roman" w:hAnsi="Times New Roman"/>
                <w:sz w:val="24"/>
                <w:szCs w:val="24"/>
                <w:lang w:val="uk-UA" w:eastAsia="uk-UA"/>
              </w:rPr>
              <w:t xml:space="preserve">» МФО 320478 . </w:t>
            </w:r>
          </w:p>
          <w:p w:rsidR="00B668B1" w:rsidRPr="00B668B1" w:rsidRDefault="00B668B1" w:rsidP="00B668B1">
            <w:pPr>
              <w:widowControl w:val="0"/>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У призначенні платежу обов’язково вказувати «Забезпечувальний (гарантійний) платіж по закупівлі UA-2023-__-___».</w:t>
            </w:r>
          </w:p>
          <w:p w:rsidR="00B668B1" w:rsidRPr="00B668B1" w:rsidRDefault="00B668B1" w:rsidP="00B668B1">
            <w:pPr>
              <w:widowControl w:val="0"/>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 xml:space="preserve">До моменту укладення Договору про закупівлю Учасник-переможець надає підтвердження сплати забезпечувального (гарантійного) </w:t>
            </w:r>
            <w:proofErr w:type="spellStart"/>
            <w:r w:rsidRPr="00B668B1">
              <w:rPr>
                <w:rFonts w:ascii="Times New Roman" w:eastAsia="Times New Roman" w:hAnsi="Times New Roman"/>
                <w:sz w:val="24"/>
                <w:szCs w:val="24"/>
                <w:lang w:val="uk-UA" w:eastAsia="uk-UA"/>
              </w:rPr>
              <w:t>платіжу</w:t>
            </w:r>
            <w:proofErr w:type="spellEnd"/>
            <w:r w:rsidRPr="00B668B1">
              <w:rPr>
                <w:rFonts w:ascii="Times New Roman" w:eastAsia="Times New Roman" w:hAnsi="Times New Roman"/>
                <w:sz w:val="24"/>
                <w:szCs w:val="24"/>
                <w:lang w:val="uk-UA" w:eastAsia="uk-UA"/>
              </w:rPr>
              <w:t xml:space="preserve">. </w:t>
            </w:r>
          </w:p>
          <w:p w:rsidR="00B668B1" w:rsidRPr="00B668B1" w:rsidRDefault="00B668B1" w:rsidP="00B668B1">
            <w:pPr>
              <w:widowControl w:val="0"/>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Учасник у складі тендерної пропозиції подає лист-згоду щодо надання забезпечення виконання Договору не пізніше дати його укладення.</w:t>
            </w:r>
          </w:p>
          <w:p w:rsidR="00B668B1" w:rsidRPr="00B668B1" w:rsidRDefault="00B668B1" w:rsidP="00B668B1">
            <w:pPr>
              <w:widowControl w:val="0"/>
              <w:jc w:val="both"/>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lastRenderedPageBreak/>
              <w:t>Строк дії забезпечення виконання Договору про закупівлю спливає в останній день наступного місяця після закінчення строку дії укладеного договору про закупівлю.</w:t>
            </w:r>
          </w:p>
          <w:p w:rsidR="00B668B1" w:rsidRPr="00B668B1" w:rsidRDefault="00B668B1" w:rsidP="00B668B1">
            <w:pPr>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Замовник повертає забезпечення виконання договору про закупівлю:</w:t>
            </w:r>
          </w:p>
          <w:p w:rsidR="00B668B1" w:rsidRPr="00B668B1" w:rsidRDefault="00B668B1" w:rsidP="00B668B1">
            <w:pPr>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1) після виконання переможцем процедури закупівлі договору про закупівлю;</w:t>
            </w:r>
          </w:p>
          <w:p w:rsidR="00B668B1" w:rsidRPr="00B668B1" w:rsidRDefault="00B668B1" w:rsidP="00B668B1">
            <w:pPr>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B668B1" w:rsidRPr="00B668B1" w:rsidRDefault="00B668B1" w:rsidP="00B668B1">
            <w:pPr>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3) у випадках, передбачених статтею 43  Закону України «Про публічні закупівлі»;</w:t>
            </w:r>
          </w:p>
          <w:p w:rsidR="00B668B1" w:rsidRPr="00B668B1" w:rsidRDefault="00B668B1" w:rsidP="00B668B1">
            <w:pPr>
              <w:rPr>
                <w:rFonts w:ascii="Times New Roman" w:eastAsia="Times New Roman" w:hAnsi="Times New Roman"/>
                <w:sz w:val="24"/>
                <w:szCs w:val="24"/>
                <w:lang w:val="uk-UA" w:eastAsia="uk-UA"/>
              </w:rPr>
            </w:pPr>
            <w:r w:rsidRPr="00B668B1">
              <w:rPr>
                <w:rFonts w:ascii="Times New Roman" w:eastAsia="Times New Roman" w:hAnsi="Times New Roman"/>
                <w:sz w:val="24"/>
                <w:szCs w:val="24"/>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2B" w:rsidRDefault="00DE1C2B" w:rsidP="002C034C">
      <w:pPr>
        <w:spacing w:after="0" w:line="240" w:lineRule="auto"/>
      </w:pPr>
      <w:r>
        <w:separator/>
      </w:r>
    </w:p>
  </w:endnote>
  <w:endnote w:type="continuationSeparator" w:id="0">
    <w:p w:rsidR="00DE1C2B" w:rsidRDefault="00DE1C2B"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2B" w:rsidRDefault="00DE1C2B" w:rsidP="002C034C">
      <w:pPr>
        <w:spacing w:after="0" w:line="240" w:lineRule="auto"/>
      </w:pPr>
      <w:r>
        <w:separator/>
      </w:r>
    </w:p>
  </w:footnote>
  <w:footnote w:type="continuationSeparator" w:id="0">
    <w:p w:rsidR="00DE1C2B" w:rsidRDefault="00DE1C2B"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43F7F"/>
    <w:rsid w:val="00050F91"/>
    <w:rsid w:val="00053249"/>
    <w:rsid w:val="0005506E"/>
    <w:rsid w:val="00056020"/>
    <w:rsid w:val="00057212"/>
    <w:rsid w:val="00060923"/>
    <w:rsid w:val="0007274C"/>
    <w:rsid w:val="00077900"/>
    <w:rsid w:val="00081F2E"/>
    <w:rsid w:val="0008540E"/>
    <w:rsid w:val="00087BC7"/>
    <w:rsid w:val="000A0CDB"/>
    <w:rsid w:val="000A10E8"/>
    <w:rsid w:val="000A3146"/>
    <w:rsid w:val="000B56D9"/>
    <w:rsid w:val="000C0FAA"/>
    <w:rsid w:val="000C368E"/>
    <w:rsid w:val="000C37DC"/>
    <w:rsid w:val="000D01A3"/>
    <w:rsid w:val="000D5E9E"/>
    <w:rsid w:val="000D759F"/>
    <w:rsid w:val="000E0AC6"/>
    <w:rsid w:val="000E2C4E"/>
    <w:rsid w:val="000E3B5F"/>
    <w:rsid w:val="001050EC"/>
    <w:rsid w:val="00110A5F"/>
    <w:rsid w:val="00115431"/>
    <w:rsid w:val="0012249C"/>
    <w:rsid w:val="0012297E"/>
    <w:rsid w:val="00123990"/>
    <w:rsid w:val="00126B95"/>
    <w:rsid w:val="001276E3"/>
    <w:rsid w:val="00134660"/>
    <w:rsid w:val="00136469"/>
    <w:rsid w:val="00140E96"/>
    <w:rsid w:val="00142D5B"/>
    <w:rsid w:val="00144B1C"/>
    <w:rsid w:val="00144E76"/>
    <w:rsid w:val="001675B4"/>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B9E"/>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65FED"/>
    <w:rsid w:val="003767EB"/>
    <w:rsid w:val="003770D5"/>
    <w:rsid w:val="00381B0A"/>
    <w:rsid w:val="0038296B"/>
    <w:rsid w:val="003848C3"/>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501021"/>
    <w:rsid w:val="0051064F"/>
    <w:rsid w:val="005124D5"/>
    <w:rsid w:val="00535431"/>
    <w:rsid w:val="00546121"/>
    <w:rsid w:val="005475CA"/>
    <w:rsid w:val="00554CED"/>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5372"/>
    <w:rsid w:val="00775B91"/>
    <w:rsid w:val="00785AE8"/>
    <w:rsid w:val="00791E6E"/>
    <w:rsid w:val="007A6881"/>
    <w:rsid w:val="007B2EA4"/>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720C9"/>
    <w:rsid w:val="0097440C"/>
    <w:rsid w:val="00975AD4"/>
    <w:rsid w:val="00994C12"/>
    <w:rsid w:val="009A4E4E"/>
    <w:rsid w:val="009B271A"/>
    <w:rsid w:val="009B34BC"/>
    <w:rsid w:val="009B5D80"/>
    <w:rsid w:val="009D22A9"/>
    <w:rsid w:val="009D2E7E"/>
    <w:rsid w:val="009D7BBE"/>
    <w:rsid w:val="009E2D67"/>
    <w:rsid w:val="009E3874"/>
    <w:rsid w:val="009F5CF2"/>
    <w:rsid w:val="009F6B0E"/>
    <w:rsid w:val="00A0039F"/>
    <w:rsid w:val="00A04BC0"/>
    <w:rsid w:val="00A1035B"/>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8B1"/>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4A3E"/>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1C2B"/>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086E"/>
    <w:rsid w:val="00E65085"/>
    <w:rsid w:val="00E703CB"/>
    <w:rsid w:val="00E7043D"/>
    <w:rsid w:val="00E7084D"/>
    <w:rsid w:val="00E87FB6"/>
    <w:rsid w:val="00EA107F"/>
    <w:rsid w:val="00EA798A"/>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32FD8"/>
    <w:rsid w:val="00F35E3C"/>
    <w:rsid w:val="00F369C2"/>
    <w:rsid w:val="00F40CC1"/>
    <w:rsid w:val="00F4521E"/>
    <w:rsid w:val="00F46F72"/>
    <w:rsid w:val="00F52A27"/>
    <w:rsid w:val="00F642B1"/>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30</Pages>
  <Words>44505</Words>
  <Characters>25368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2022-12-22T10:16:00Z</cp:lastPrinted>
  <dcterms:created xsi:type="dcterms:W3CDTF">2023-06-07T12:18:00Z</dcterms:created>
  <dcterms:modified xsi:type="dcterms:W3CDTF">2024-02-13T12:21:00Z</dcterms:modified>
</cp:coreProperties>
</file>