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8E" w:rsidRDefault="001C4BE4" w:rsidP="001C4BE4">
      <w:pPr>
        <w:spacing w:after="0" w:line="240" w:lineRule="auto"/>
        <w:ind w:left="-1418"/>
        <w:jc w:val="center"/>
        <w:rPr>
          <w:rFonts w:ascii="Times New Roman" w:eastAsia="Times New Roman" w:hAnsi="Times New Roman" w:cs="Times New Roman"/>
          <w:b/>
          <w:sz w:val="24"/>
          <w:szCs w:val="24"/>
        </w:rPr>
      </w:pPr>
      <w:r w:rsidRPr="00C0767B">
        <w:rPr>
          <w:rFonts w:ascii="Times New Roman" w:eastAsia="Times New Roman" w:hAnsi="Times New Roman" w:cs="Times New Roman"/>
          <w:b/>
          <w:sz w:val="24"/>
          <w:szCs w:val="24"/>
        </w:rPr>
        <w:t>КОМУНАЛЬНЕ ПІДПРИЄМСТВО</w:t>
      </w:r>
    </w:p>
    <w:p w:rsidR="001C4BE4" w:rsidRPr="00C0767B" w:rsidRDefault="001C4BE4" w:rsidP="001C4BE4">
      <w:pPr>
        <w:spacing w:after="0" w:line="240" w:lineRule="auto"/>
        <w:ind w:left="-1418"/>
        <w:jc w:val="center"/>
        <w:rPr>
          <w:rFonts w:ascii="Times New Roman" w:eastAsia="Times New Roman" w:hAnsi="Times New Roman" w:cs="Times New Roman"/>
          <w:b/>
          <w:sz w:val="24"/>
          <w:szCs w:val="24"/>
        </w:rPr>
      </w:pPr>
      <w:r w:rsidRPr="00C0767B">
        <w:rPr>
          <w:rFonts w:ascii="Times New Roman" w:eastAsia="Times New Roman" w:hAnsi="Times New Roman" w:cs="Times New Roman"/>
          <w:b/>
          <w:sz w:val="24"/>
          <w:szCs w:val="24"/>
        </w:rPr>
        <w:t xml:space="preserve"> «НОВОЯВОРІВСЬКЖИТЛО»</w:t>
      </w:r>
    </w:p>
    <w:p w:rsidR="001C4BE4" w:rsidRDefault="001C4BE4" w:rsidP="001C4BE4">
      <w:pPr>
        <w:spacing w:after="0" w:line="240" w:lineRule="auto"/>
        <w:ind w:left="-1418"/>
        <w:jc w:val="center"/>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highlight w:val="white"/>
        </w:rPr>
        <w:t xml:space="preserve">                                                                    </w:t>
      </w:r>
      <w:r w:rsidRPr="00C0767B">
        <w:rPr>
          <w:rFonts w:ascii="Times New Roman" w:eastAsia="Times New Roman" w:hAnsi="Times New Roman" w:cs="Times New Roman"/>
          <w:b/>
          <w:color w:val="000000" w:themeColor="text1"/>
          <w:sz w:val="24"/>
          <w:szCs w:val="24"/>
        </w:rPr>
        <w:t>Протокол</w:t>
      </w:r>
      <w:r w:rsidRPr="00C0767B">
        <w:rPr>
          <w:rFonts w:ascii="Times New Roman" w:eastAsia="Times New Roman" w:hAnsi="Times New Roman" w:cs="Times New Roman"/>
          <w:color w:val="000000" w:themeColor="text1"/>
          <w:sz w:val="24"/>
          <w:szCs w:val="24"/>
        </w:rPr>
        <w:t xml:space="preserve"> </w:t>
      </w:r>
      <w:r w:rsidRPr="00C0767B">
        <w:rPr>
          <w:rFonts w:ascii="Times New Roman" w:eastAsia="Times New Roman" w:hAnsi="Times New Roman" w:cs="Times New Roman"/>
          <w:b/>
          <w:color w:val="000000" w:themeColor="text1"/>
          <w:sz w:val="24"/>
          <w:szCs w:val="24"/>
        </w:rPr>
        <w:t>Уповноваженої особи</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sidRPr="00C0767B">
        <w:rPr>
          <w:rFonts w:ascii="Times New Roman" w:eastAsia="Times New Roman" w:hAnsi="Times New Roman" w:cs="Times New Roman"/>
          <w:b/>
          <w:color w:val="000000" w:themeColor="text1"/>
          <w:sz w:val="24"/>
          <w:szCs w:val="24"/>
        </w:rPr>
        <w:t xml:space="preserve"> КП «Новояворівськжитло»</w:t>
      </w:r>
    </w:p>
    <w:p w:rsidR="001C4BE4" w:rsidRDefault="00B63970" w:rsidP="005B0191">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№22/11/23 від 22</w:t>
      </w:r>
      <w:r w:rsidR="001817A8">
        <w:rPr>
          <w:rFonts w:ascii="Times New Roman" w:eastAsia="Times New Roman" w:hAnsi="Times New Roman" w:cs="Times New Roman"/>
          <w:b/>
          <w:color w:val="000000" w:themeColor="text1"/>
          <w:sz w:val="24"/>
          <w:szCs w:val="24"/>
        </w:rPr>
        <w:t>.11</w:t>
      </w:r>
      <w:r w:rsidR="001C4BE4">
        <w:rPr>
          <w:rFonts w:ascii="Times New Roman" w:eastAsia="Times New Roman" w:hAnsi="Times New Roman" w:cs="Times New Roman"/>
          <w:b/>
          <w:color w:val="000000" w:themeColor="text1"/>
          <w:sz w:val="24"/>
          <w:szCs w:val="24"/>
        </w:rPr>
        <w:t>.2023</w:t>
      </w:r>
      <w:r w:rsidR="001C4BE4" w:rsidRPr="00C0767B">
        <w:rPr>
          <w:rFonts w:ascii="Times New Roman" w:eastAsia="Times New Roman" w:hAnsi="Times New Roman" w:cs="Times New Roman"/>
          <w:b/>
          <w:color w:val="000000" w:themeColor="text1"/>
          <w:sz w:val="24"/>
          <w:szCs w:val="24"/>
        </w:rPr>
        <w:t xml:space="preserve"> р.</w:t>
      </w:r>
    </w:p>
    <w:p w:rsidR="001C4BE4"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 Мандат В. В.</w:t>
      </w:r>
    </w:p>
    <w:p w:rsidR="00B95283" w:rsidRDefault="00B95283" w:rsidP="001817A8">
      <w:pPr>
        <w:spacing w:after="0" w:line="240" w:lineRule="auto"/>
        <w:ind w:left="-1418"/>
        <w:jc w:val="right"/>
        <w:rPr>
          <w:rFonts w:ascii="Times New Roman" w:eastAsia="Times New Roman" w:hAnsi="Times New Roman" w:cs="Times New Roman"/>
          <w:b/>
          <w:color w:val="000000" w:themeColor="text1"/>
          <w:sz w:val="24"/>
          <w:szCs w:val="24"/>
        </w:rPr>
      </w:pPr>
    </w:p>
    <w:p w:rsidR="00B95283" w:rsidRPr="00C0767B" w:rsidRDefault="00B95283" w:rsidP="001C4BE4">
      <w:pPr>
        <w:spacing w:after="0" w:line="240" w:lineRule="auto"/>
        <w:ind w:left="-1418"/>
        <w:jc w:val="right"/>
        <w:rPr>
          <w:rFonts w:ascii="Times New Roman" w:eastAsia="Times New Roman" w:hAnsi="Times New Roman" w:cs="Times New Roman"/>
          <w:b/>
          <w:color w:val="000000" w:themeColor="text1"/>
          <w:sz w:val="24"/>
          <w:szCs w:val="24"/>
        </w:rPr>
      </w:pPr>
    </w:p>
    <w:p w:rsidR="001C4BE4" w:rsidRPr="00C0767B" w:rsidRDefault="001C4BE4" w:rsidP="001C4BE4">
      <w:pPr>
        <w:spacing w:after="0" w:line="240" w:lineRule="auto"/>
        <w:jc w:val="right"/>
        <w:rPr>
          <w:rFonts w:ascii="Times New Roman" w:eastAsia="Times New Roman" w:hAnsi="Times New Roman" w:cs="Times New Roman"/>
          <w:color w:val="000000" w:themeColor="text1"/>
          <w:sz w:val="24"/>
          <w:szCs w:val="24"/>
        </w:rPr>
      </w:pPr>
      <w:r w:rsidRPr="00C0767B">
        <w:rPr>
          <w:rFonts w:ascii="Times New Roman" w:eastAsia="Times New Roman" w:hAnsi="Times New Roman" w:cs="Times New Roman"/>
          <w:color w:val="000000" w:themeColor="text1"/>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1C4BE4" w:rsidRDefault="001C4BE4" w:rsidP="001C4BE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0767B">
        <w:rPr>
          <w:rFonts w:ascii="Times New Roman" w:eastAsia="Times New Roman" w:hAnsi="Times New Roman" w:cs="Times New Roman"/>
          <w:b/>
          <w:color w:val="000000" w:themeColor="text1"/>
          <w:sz w:val="24"/>
          <w:szCs w:val="24"/>
        </w:rPr>
        <w:t>(з особливостями)</w:t>
      </w:r>
    </w:p>
    <w:p w:rsidR="001C4BE4" w:rsidRPr="00C0767B" w:rsidRDefault="001C4BE4" w:rsidP="001C4BE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C0767B">
        <w:rPr>
          <w:rFonts w:ascii="Times New Roman" w:eastAsia="Times New Roman" w:hAnsi="Times New Roman" w:cs="Times New Roman"/>
          <w:color w:val="000000" w:themeColor="text1"/>
          <w:sz w:val="24"/>
          <w:szCs w:val="24"/>
        </w:rPr>
        <w:t>Товару</w:t>
      </w:r>
      <w:r>
        <w:rPr>
          <w:rFonts w:ascii="Times New Roman" w:eastAsia="Times New Roman" w:hAnsi="Times New Roman" w:cs="Times New Roman"/>
          <w:color w:val="000000" w:themeColor="text1"/>
          <w:sz w:val="24"/>
          <w:szCs w:val="24"/>
        </w:rPr>
        <w:t xml:space="preserve"> по</w:t>
      </w:r>
    </w:p>
    <w:p w:rsidR="00B63970" w:rsidRDefault="001C4BE4" w:rsidP="001C4BE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w:t>
      </w:r>
      <w:r w:rsidRPr="00C0767B">
        <w:rPr>
          <w:rFonts w:ascii="Times New Roman" w:eastAsia="Times New Roman" w:hAnsi="Times New Roman" w:cs="Times New Roman"/>
          <w:b/>
          <w:color w:val="000000" w:themeColor="text1"/>
          <w:sz w:val="24"/>
          <w:szCs w:val="24"/>
        </w:rPr>
        <w:t>ПРЕДМЕТ</w:t>
      </w:r>
      <w:r>
        <w:rPr>
          <w:rFonts w:ascii="Times New Roman" w:eastAsia="Times New Roman" w:hAnsi="Times New Roman" w:cs="Times New Roman"/>
          <w:b/>
          <w:color w:val="000000" w:themeColor="text1"/>
          <w:sz w:val="24"/>
          <w:szCs w:val="24"/>
        </w:rPr>
        <w:t>У</w:t>
      </w:r>
      <w:r w:rsidRPr="00C0767B">
        <w:rPr>
          <w:rFonts w:ascii="Times New Roman" w:eastAsia="Times New Roman" w:hAnsi="Times New Roman" w:cs="Times New Roman"/>
          <w:b/>
          <w:color w:val="000000" w:themeColor="text1"/>
          <w:sz w:val="24"/>
          <w:szCs w:val="24"/>
        </w:rPr>
        <w:t xml:space="preserve"> ЗАКУПІВЛІ</w:t>
      </w:r>
      <w:r>
        <w:rPr>
          <w:rFonts w:ascii="Times New Roman" w:eastAsia="Times New Roman" w:hAnsi="Times New Roman" w:cs="Times New Roman"/>
          <w:b/>
          <w:color w:val="000000" w:themeColor="text1"/>
          <w:sz w:val="24"/>
          <w:szCs w:val="24"/>
        </w:rPr>
        <w:t>:</w:t>
      </w:r>
    </w:p>
    <w:p w:rsidR="001C4BE4" w:rsidRDefault="00B63970" w:rsidP="001C4BE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Гідравлічний прес для вторинної сировини</w:t>
      </w:r>
      <w:r w:rsidR="001C4BE4">
        <w:rPr>
          <w:rFonts w:ascii="Times New Roman" w:eastAsia="Times New Roman" w:hAnsi="Times New Roman" w:cs="Times New Roman"/>
          <w:b/>
          <w:color w:val="000000" w:themeColor="text1"/>
          <w:sz w:val="24"/>
          <w:szCs w:val="24"/>
        </w:rPr>
        <w:t xml:space="preserve"> </w:t>
      </w:r>
    </w:p>
    <w:p w:rsidR="007E490B" w:rsidRPr="005C505F" w:rsidRDefault="00B63970" w:rsidP="00B63970">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(код за ДК  021:2015- </w:t>
      </w:r>
      <w:r w:rsidRPr="00B63970">
        <w:rPr>
          <w:rFonts w:ascii="Times New Roman" w:eastAsia="Times New Roman" w:hAnsi="Times New Roman" w:cs="Times New Roman"/>
          <w:b/>
          <w:color w:val="000000" w:themeColor="text1"/>
          <w:sz w:val="28"/>
          <w:szCs w:val="28"/>
        </w:rPr>
        <w:t>42630000-1: Металообробні верстати</w:t>
      </w:r>
      <w:r>
        <w:rPr>
          <w:rFonts w:ascii="Times New Roman" w:eastAsia="Times New Roman" w:hAnsi="Times New Roman" w:cs="Times New Roman"/>
          <w:b/>
          <w:color w:val="000000" w:themeColor="text1"/>
          <w:sz w:val="28"/>
          <w:szCs w:val="28"/>
        </w:rPr>
        <w:t>)</w:t>
      </w:r>
      <w:r w:rsidR="006C2B2C">
        <w:rPr>
          <w:rFonts w:ascii="Times New Roman" w:eastAsia="Times New Roman" w:hAnsi="Times New Roman" w:cs="Times New Roman"/>
          <w:b/>
          <w:color w:val="000000" w:themeColor="text1"/>
          <w:sz w:val="28"/>
          <w:szCs w:val="28"/>
        </w:rPr>
        <w:tab/>
      </w:r>
    </w:p>
    <w:p w:rsidR="001C4BE4" w:rsidRPr="00C0767B" w:rsidRDefault="001C4BE4" w:rsidP="001C4BE4">
      <w:pPr>
        <w:spacing w:before="240" w:after="0" w:line="240" w:lineRule="auto"/>
        <w:rPr>
          <w:rFonts w:ascii="Times New Roman" w:eastAsia="Times New Roman" w:hAnsi="Times New Roman" w:cs="Times New Roman"/>
          <w:sz w:val="24"/>
          <w:szCs w:val="24"/>
        </w:rPr>
      </w:pPr>
      <w:r w:rsidRPr="00C0767B">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Default="001C4BE4" w:rsidP="001C4BE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м.Новояворівськ- 2023</w:t>
      </w:r>
    </w:p>
    <w:p w:rsidR="00160DBD" w:rsidRDefault="00160DBD" w:rsidP="001C4BE4">
      <w:pPr>
        <w:spacing w:before="240" w:after="0" w:line="240" w:lineRule="auto"/>
        <w:jc w:val="center"/>
        <w:rPr>
          <w:rFonts w:ascii="Times New Roman" w:eastAsia="Times New Roman" w:hAnsi="Times New Roman" w:cs="Times New Roman"/>
          <w:sz w:val="24"/>
          <w:szCs w:val="24"/>
        </w:rPr>
      </w:pPr>
    </w:p>
    <w:p w:rsidR="00160DBD" w:rsidRPr="00C0767B" w:rsidRDefault="00160DBD" w:rsidP="001C4BE4">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C65B7">
        <w:trPr>
          <w:trHeight w:val="416"/>
          <w:jc w:val="center"/>
        </w:trPr>
        <w:tc>
          <w:tcPr>
            <w:tcW w:w="705" w:type="dxa"/>
            <w:vAlign w:val="center"/>
          </w:tcPr>
          <w:p w:rsidR="00AC65B7" w:rsidRDefault="00172A7C">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AC65B7" w:rsidRDefault="00172A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C65B7">
        <w:trPr>
          <w:trHeight w:val="411"/>
          <w:jc w:val="center"/>
        </w:trPr>
        <w:tc>
          <w:tcPr>
            <w:tcW w:w="70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C4BE4">
              <w:rPr>
                <w:rFonts w:ascii="Times New Roman" w:eastAsia="Times New Roman" w:hAnsi="Times New Roman" w:cs="Times New Roman"/>
                <w:color w:val="000000"/>
                <w:sz w:val="24"/>
                <w:szCs w:val="24"/>
              </w:rPr>
              <w:t xml:space="preserve">«Про публічні закупівлі» (далі </w:t>
            </w:r>
            <w:r w:rsidRPr="001C4BE4">
              <w:rPr>
                <w:rFonts w:ascii="Times New Roman" w:eastAsia="Times New Roman" w:hAnsi="Times New Roman" w:cs="Times New Roman"/>
                <w:sz w:val="24"/>
                <w:szCs w:val="24"/>
              </w:rPr>
              <w:t>—</w:t>
            </w:r>
            <w:r w:rsidRPr="001C4BE4">
              <w:rPr>
                <w:rFonts w:ascii="Times New Roman" w:eastAsia="Times New Roman" w:hAnsi="Times New Roman" w:cs="Times New Roman"/>
                <w:color w:val="000000"/>
                <w:sz w:val="24"/>
                <w:szCs w:val="24"/>
              </w:rPr>
              <w:t xml:space="preserve"> Закон)</w:t>
            </w:r>
            <w:r w:rsidRPr="001C4BE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C65B7">
        <w:trPr>
          <w:trHeight w:val="6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C65B7">
        <w:trPr>
          <w:trHeight w:val="28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r w:rsidR="001C4BE4">
              <w:rPr>
                <w:rFonts w:ascii="Times New Roman" w:eastAsia="Times New Roman" w:hAnsi="Times New Roman" w:cs="Times New Roman"/>
                <w:color w:val="000000"/>
                <w:sz w:val="24"/>
                <w:szCs w:val="24"/>
              </w:rPr>
              <w:t>, категорія</w:t>
            </w:r>
          </w:p>
        </w:tc>
        <w:tc>
          <w:tcPr>
            <w:tcW w:w="6420" w:type="dxa"/>
          </w:tcPr>
          <w:p w:rsidR="001C4BE4" w:rsidRDefault="001C4BE4" w:rsidP="001C4BE4">
            <w:pPr>
              <w:jc w:val="both"/>
              <w:rPr>
                <w:rFonts w:ascii="Times New Roman" w:eastAsia="Times New Roman" w:hAnsi="Times New Roman" w:cs="Times New Roman"/>
                <w:color w:val="000000" w:themeColor="text1"/>
                <w:sz w:val="24"/>
                <w:szCs w:val="24"/>
              </w:rPr>
            </w:pPr>
            <w:r w:rsidRPr="00F8240C">
              <w:rPr>
                <w:rFonts w:ascii="Times New Roman" w:eastAsia="Times New Roman" w:hAnsi="Times New Roman" w:cs="Times New Roman"/>
                <w:color w:val="000000" w:themeColor="text1"/>
                <w:sz w:val="24"/>
                <w:szCs w:val="24"/>
              </w:rPr>
              <w:t>Комунальне підприємство «Новояворівськжитло»</w:t>
            </w:r>
            <w:r>
              <w:rPr>
                <w:rFonts w:ascii="Times New Roman" w:eastAsia="Times New Roman" w:hAnsi="Times New Roman" w:cs="Times New Roman"/>
                <w:color w:val="000000" w:themeColor="text1"/>
                <w:sz w:val="24"/>
                <w:szCs w:val="24"/>
              </w:rPr>
              <w:t>,</w:t>
            </w:r>
          </w:p>
          <w:p w:rsidR="00AC65B7" w:rsidRDefault="001C4BE4" w:rsidP="001C4BE4">
            <w:pPr>
              <w:jc w:val="both"/>
              <w:rPr>
                <w:rFonts w:ascii="Times New Roman" w:eastAsia="Times New Roman" w:hAnsi="Times New Roman" w:cs="Times New Roman"/>
                <w:i/>
                <w:sz w:val="24"/>
                <w:szCs w:val="24"/>
              </w:rPr>
            </w:pPr>
            <w:r w:rsidRPr="00F8240C">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AC65B7">
        <w:trPr>
          <w:trHeight w:val="51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C65B7" w:rsidRDefault="001C4BE4">
            <w:pPr>
              <w:jc w:val="both"/>
              <w:rPr>
                <w:rFonts w:ascii="Times New Roman" w:eastAsia="Times New Roman" w:hAnsi="Times New Roman" w:cs="Times New Roman"/>
                <w:sz w:val="24"/>
                <w:szCs w:val="24"/>
              </w:rPr>
            </w:pPr>
            <w:r w:rsidRPr="00F8240C">
              <w:rPr>
                <w:rFonts w:ascii="Times New Roman" w:eastAsia="Times New Roman" w:hAnsi="Times New Roman" w:cs="Times New Roman"/>
                <w:sz w:val="24"/>
                <w:szCs w:val="24"/>
              </w:rPr>
              <w:t>81053, вул.Шептицького, 5, м.Новояворівськ, Яворівський р-н, Львівська обл, Україна</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66032" w:rsidRPr="00344CFA" w:rsidRDefault="00766032" w:rsidP="00766032">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 xml:space="preserve">Уповноважена особа: </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Мандат Василь Васильович , юрист, тел.: +380325642560</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p w:rsidR="00766032" w:rsidRPr="00344CFA" w:rsidRDefault="00766032" w:rsidP="00766032">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Довідки з технічних питань:</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Миклуш Андрій Олексійович, начальник дільниці «Техремсервіс», тел.: +380325642560</w:t>
            </w:r>
          </w:p>
          <w:p w:rsidR="00AC65B7" w:rsidRDefault="00766032" w:rsidP="00766032">
            <w:pPr>
              <w:jc w:val="both"/>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tc>
      </w:tr>
      <w:tr w:rsidR="00AC65B7">
        <w:trPr>
          <w:trHeight w:val="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C65B7" w:rsidRDefault="00172A7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66032">
              <w:rPr>
                <w:rFonts w:ascii="Times New Roman" w:eastAsia="Times New Roman" w:hAnsi="Times New Roman" w:cs="Times New Roman"/>
                <w:sz w:val="24"/>
                <w:szCs w:val="24"/>
              </w:rPr>
              <w:t>торги з особливостями</w:t>
            </w:r>
            <w:r w:rsidR="00766032">
              <w:rPr>
                <w:rFonts w:ascii="Times New Roman" w:eastAsia="Times New Roman" w:hAnsi="Times New Roman" w:cs="Times New Roman"/>
                <w:sz w:val="24"/>
                <w:szCs w:val="24"/>
              </w:rPr>
              <w:t xml:space="preserve"> (</w:t>
            </w:r>
            <w:r w:rsidR="00766032">
              <w:rPr>
                <w:rFonts w:ascii="Times New Roman" w:eastAsia="Times New Roman" w:hAnsi="Times New Roman" w:cs="Times New Roman"/>
                <w:color w:val="000000" w:themeColor="text1"/>
                <w:sz w:val="24"/>
                <w:szCs w:val="24"/>
              </w:rPr>
              <w:t>згідно постанови КМУ №1178 від 12.10.2022 р.)</w:t>
            </w:r>
          </w:p>
        </w:tc>
      </w:tr>
      <w:tr w:rsidR="00AC65B7">
        <w:trPr>
          <w:trHeight w:val="24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490B">
        <w:trPr>
          <w:jc w:val="center"/>
        </w:trPr>
        <w:tc>
          <w:tcPr>
            <w:tcW w:w="705" w:type="dxa"/>
          </w:tcPr>
          <w:p w:rsidR="007E490B" w:rsidRDefault="007E490B" w:rsidP="007E4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90B" w:rsidRDefault="007E490B" w:rsidP="007E4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E490B" w:rsidRPr="007C04D2" w:rsidRDefault="00B63970" w:rsidP="007E49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Гідравлічний прес для вторинної сировини</w:t>
            </w:r>
          </w:p>
          <w:p w:rsidR="007E490B" w:rsidRPr="00F8240C" w:rsidRDefault="007E490B" w:rsidP="007E490B">
            <w:pPr>
              <w:jc w:val="both"/>
              <w:rPr>
                <w:rFonts w:ascii="Times New Roman" w:eastAsia="Times New Roman" w:hAnsi="Times New Roman" w:cs="Times New Roman"/>
                <w:sz w:val="24"/>
                <w:szCs w:val="24"/>
              </w:rPr>
            </w:pPr>
            <w:r w:rsidRPr="007C04D2">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 xml:space="preserve">за ДК </w:t>
            </w:r>
            <w:r w:rsidRPr="005C505F">
              <w:rPr>
                <w:rFonts w:ascii="Times New Roman" w:eastAsia="Times New Roman" w:hAnsi="Times New Roman" w:cs="Times New Roman"/>
                <w:sz w:val="24"/>
                <w:szCs w:val="24"/>
              </w:rPr>
              <w:t xml:space="preserve">021:2015 </w:t>
            </w:r>
            <w:r w:rsidR="00B63970">
              <w:rPr>
                <w:rFonts w:ascii="Times New Roman" w:eastAsia="Times New Roman" w:hAnsi="Times New Roman" w:cs="Times New Roman"/>
                <w:sz w:val="24"/>
                <w:szCs w:val="24"/>
              </w:rPr>
              <w:t xml:space="preserve">- </w:t>
            </w:r>
            <w:r w:rsidR="00B63970" w:rsidRPr="00B63970">
              <w:rPr>
                <w:rFonts w:ascii="Times New Roman" w:eastAsia="Times New Roman" w:hAnsi="Times New Roman" w:cs="Times New Roman"/>
                <w:sz w:val="24"/>
                <w:szCs w:val="24"/>
              </w:rPr>
              <w:t>42630000-1: Металообробні верстати</w:t>
            </w:r>
            <w:r>
              <w:rPr>
                <w:rFonts w:ascii="Times New Roman" w:eastAsia="Times New Roman" w:hAnsi="Times New Roman" w:cs="Times New Roman"/>
                <w:sz w:val="24"/>
                <w:szCs w:val="24"/>
              </w:rPr>
              <w:t>)</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90B" w:rsidRDefault="007E490B" w:rsidP="007E49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90B" w:rsidRDefault="007E490B" w:rsidP="007E490B">
            <w:pPr>
              <w:widowControl w:val="0"/>
              <w:ind w:right="120"/>
              <w:jc w:val="both"/>
              <w:rPr>
                <w:rFonts w:ascii="Times New Roman" w:eastAsia="Times New Roman" w:hAnsi="Times New Roman" w:cs="Times New Roman"/>
                <w:i/>
                <w:color w:val="FF0000"/>
                <w:sz w:val="24"/>
                <w:szCs w:val="24"/>
                <w:highlight w:val="yellow"/>
              </w:rPr>
            </w:pP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sz w:val="24"/>
                <w:szCs w:val="24"/>
              </w:rPr>
              <w:t xml:space="preserve">кількість товару та місце його поставки </w:t>
            </w:r>
            <w:r w:rsidRPr="00766032">
              <w:rPr>
                <w:rFonts w:ascii="Times New Roman" w:eastAsia="Times New Roman" w:hAnsi="Times New Roman" w:cs="Times New Roman"/>
                <w:i/>
                <w:sz w:val="24"/>
                <w:szCs w:val="24"/>
              </w:rPr>
              <w:t>(для товару)</w:t>
            </w:r>
          </w:p>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i/>
                <w:sz w:val="24"/>
                <w:szCs w:val="24"/>
              </w:rPr>
              <w:t>АБО</w:t>
            </w:r>
          </w:p>
          <w:p w:rsidR="007E490B" w:rsidRPr="00766032" w:rsidRDefault="007E490B" w:rsidP="007E490B">
            <w:pPr>
              <w:widowControl w:val="0"/>
              <w:rPr>
                <w:rFonts w:ascii="Times New Roman" w:eastAsia="Times New Roman" w:hAnsi="Times New Roman" w:cs="Times New Roman"/>
                <w:sz w:val="24"/>
                <w:szCs w:val="24"/>
              </w:rPr>
            </w:pPr>
            <w:r w:rsidRPr="00766032">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66032">
              <w:rPr>
                <w:rFonts w:ascii="Times New Roman" w:eastAsia="Times New Roman" w:hAnsi="Times New Roman" w:cs="Times New Roman"/>
                <w:i/>
                <w:sz w:val="24"/>
                <w:szCs w:val="24"/>
              </w:rPr>
              <w:t>(для робіт або послуг)</w:t>
            </w:r>
          </w:p>
        </w:tc>
        <w:tc>
          <w:tcPr>
            <w:tcW w:w="6420" w:type="dxa"/>
          </w:tcPr>
          <w:p w:rsidR="007E490B" w:rsidRPr="00BA6957" w:rsidRDefault="007E490B" w:rsidP="007E490B">
            <w:pPr>
              <w:suppressAutoHyphens/>
              <w:snapToGrid w:val="0"/>
              <w:jc w:val="both"/>
              <w:rPr>
                <w:rFonts w:ascii="Times New Roman" w:eastAsia="Times New Roman" w:hAnsi="Times New Roman" w:cs="Times New Roman"/>
                <w:b/>
                <w:sz w:val="24"/>
                <w:szCs w:val="24"/>
                <w:lang w:eastAsia="zh-CN"/>
              </w:rPr>
            </w:pPr>
            <w:r w:rsidRPr="00BA6957">
              <w:rPr>
                <w:rFonts w:ascii="Times New Roman" w:eastAsia="SimSun" w:hAnsi="Times New Roman" w:cs="Times New Roman"/>
                <w:b/>
                <w:sz w:val="24"/>
                <w:szCs w:val="24"/>
                <w:lang w:eastAsia="zh-CN"/>
              </w:rPr>
              <w:t>Місце поставки Товару:</w:t>
            </w:r>
          </w:p>
          <w:p w:rsidR="007E490B" w:rsidRPr="00BA6957" w:rsidRDefault="00E236F8" w:rsidP="007E490B">
            <w:pPr>
              <w:widowControl w:val="0"/>
              <w:rPr>
                <w:rFonts w:ascii="Times New Roman" w:eastAsia="Arial" w:hAnsi="Times New Roman" w:cs="Times New Roman"/>
                <w:sz w:val="24"/>
                <w:szCs w:val="24"/>
                <w:lang w:eastAsia="en-US"/>
              </w:rPr>
            </w:pPr>
            <w:r>
              <w:rPr>
                <w:rFonts w:ascii="Times New Roman" w:hAnsi="Times New Roman" w:cs="Times New Roman"/>
                <w:sz w:val="24"/>
                <w:szCs w:val="24"/>
              </w:rPr>
              <w:t>81023</w:t>
            </w:r>
            <w:r w:rsidR="00617AF0">
              <w:rPr>
                <w:rFonts w:ascii="Times New Roman" w:hAnsi="Times New Roman" w:cs="Times New Roman"/>
                <w:sz w:val="24"/>
                <w:szCs w:val="24"/>
              </w:rPr>
              <w:t>,</w:t>
            </w:r>
            <w:r w:rsidR="009C5E77">
              <w:rPr>
                <w:rFonts w:ascii="Times New Roman" w:hAnsi="Times New Roman" w:cs="Times New Roman"/>
                <w:sz w:val="24"/>
                <w:szCs w:val="24"/>
              </w:rPr>
              <w:t xml:space="preserve"> </w:t>
            </w:r>
            <w:r>
              <w:rPr>
                <w:rFonts w:ascii="Times New Roman" w:hAnsi="Times New Roman" w:cs="Times New Roman"/>
                <w:sz w:val="24"/>
                <w:szCs w:val="24"/>
              </w:rPr>
              <w:t>територія полігону ТПВ м.Новояворівськ, землі Яворівської міської територіальної громади (Залузький старостинський округ)</w:t>
            </w:r>
            <w:r w:rsidR="00617AF0">
              <w:rPr>
                <w:rFonts w:ascii="Times New Roman" w:hAnsi="Times New Roman" w:cs="Times New Roman"/>
                <w:sz w:val="24"/>
                <w:szCs w:val="24"/>
              </w:rPr>
              <w:t xml:space="preserve">, Яворівський р-н, Львівська </w:t>
            </w:r>
            <w:r w:rsidR="007E490B" w:rsidRPr="00BA6957">
              <w:rPr>
                <w:rFonts w:ascii="Times New Roman" w:hAnsi="Times New Roman" w:cs="Times New Roman"/>
                <w:sz w:val="24"/>
                <w:szCs w:val="24"/>
              </w:rPr>
              <w:t>обл.,</w:t>
            </w:r>
            <w:r w:rsidR="00617AF0">
              <w:rPr>
                <w:rFonts w:ascii="Times New Roman" w:hAnsi="Times New Roman" w:cs="Times New Roman"/>
                <w:sz w:val="24"/>
                <w:szCs w:val="24"/>
              </w:rPr>
              <w:t xml:space="preserve"> </w:t>
            </w:r>
            <w:r w:rsidR="007E490B">
              <w:rPr>
                <w:rFonts w:ascii="Times New Roman" w:hAnsi="Times New Roman" w:cs="Times New Roman"/>
                <w:sz w:val="24"/>
                <w:szCs w:val="24"/>
              </w:rPr>
              <w:t>Україна</w:t>
            </w:r>
          </w:p>
          <w:p w:rsidR="007E490B" w:rsidRPr="00BA6957" w:rsidRDefault="008E128E" w:rsidP="007E490B">
            <w:pPr>
              <w:widowControl w:val="0"/>
              <w:rPr>
                <w:rFonts w:ascii="Times New Roman" w:hAnsi="Times New Roman" w:cs="Times New Roman"/>
                <w:b/>
                <w:sz w:val="24"/>
                <w:szCs w:val="24"/>
              </w:rPr>
            </w:pPr>
            <w:r>
              <w:rPr>
                <w:rFonts w:ascii="Times New Roman" w:hAnsi="Times New Roman" w:cs="Times New Roman"/>
                <w:b/>
                <w:sz w:val="24"/>
                <w:szCs w:val="24"/>
              </w:rPr>
              <w:t>Кількість: 1 шт</w:t>
            </w:r>
          </w:p>
          <w:p w:rsidR="007E490B" w:rsidRPr="00BA6957" w:rsidRDefault="007E490B" w:rsidP="007E490B">
            <w:pPr>
              <w:widowControl w:val="0"/>
              <w:rPr>
                <w:rFonts w:ascii="Times New Roman" w:hAnsi="Times New Roman" w:cs="Times New Roman"/>
                <w:sz w:val="24"/>
                <w:szCs w:val="24"/>
              </w:rPr>
            </w:pPr>
            <w:r w:rsidRPr="00BA6957">
              <w:rPr>
                <w:rFonts w:ascii="Times New Roman" w:hAnsi="Times New Roman" w:cs="Times New Roman"/>
                <w:sz w:val="24"/>
                <w:szCs w:val="24"/>
              </w:rPr>
              <w:t>Номенклатура, асортимент предмета закупівл</w:t>
            </w:r>
            <w:r>
              <w:rPr>
                <w:rFonts w:ascii="Times New Roman" w:hAnsi="Times New Roman" w:cs="Times New Roman"/>
                <w:sz w:val="24"/>
                <w:szCs w:val="24"/>
              </w:rPr>
              <w:t xml:space="preserve">і (Товару) зазначено у </w:t>
            </w:r>
            <w:r w:rsidRPr="00BC0E87">
              <w:rPr>
                <w:rFonts w:ascii="Times New Roman" w:hAnsi="Times New Roman" w:cs="Times New Roman"/>
                <w:b/>
                <w:sz w:val="24"/>
                <w:szCs w:val="24"/>
              </w:rPr>
              <w:t>Додатку 2</w:t>
            </w:r>
            <w:r>
              <w:rPr>
                <w:rFonts w:ascii="Times New Roman" w:hAnsi="Times New Roman" w:cs="Times New Roman"/>
                <w:sz w:val="24"/>
                <w:szCs w:val="24"/>
              </w:rPr>
              <w:t xml:space="preserve"> до Тендерної документації.</w:t>
            </w:r>
          </w:p>
          <w:p w:rsidR="007E490B" w:rsidRDefault="007E490B" w:rsidP="007E490B">
            <w:pPr>
              <w:widowControl w:val="0"/>
              <w:ind w:right="120"/>
              <w:jc w:val="both"/>
              <w:rPr>
                <w:rFonts w:ascii="Times New Roman" w:eastAsia="Times New Roman" w:hAnsi="Times New Roman" w:cs="Times New Roman"/>
                <w:i/>
                <w:color w:val="4A86E8"/>
                <w:sz w:val="24"/>
                <w:szCs w:val="24"/>
                <w:highlight w:val="white"/>
              </w:rPr>
            </w:pPr>
          </w:p>
        </w:tc>
      </w:tr>
      <w:tr w:rsidR="007E490B">
        <w:trPr>
          <w:trHeight w:val="64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7E490B" w:rsidRDefault="007E490B" w:rsidP="007E490B">
            <w:pPr>
              <w:widowControl w:val="0"/>
              <w:rPr>
                <w:rFonts w:ascii="Times New Roman" w:eastAsia="Times New Roman" w:hAnsi="Times New Roman" w:cs="Times New Roman"/>
                <w:sz w:val="24"/>
                <w:szCs w:val="24"/>
              </w:rPr>
            </w:pPr>
            <w:r w:rsidRPr="00F8240C">
              <w:rPr>
                <w:rFonts w:ascii="Times New Roman" w:eastAsia="Times New Roman" w:hAnsi="Times New Roman" w:cs="Times New Roman"/>
                <w:color w:val="000000" w:themeColor="text1"/>
                <w:sz w:val="24"/>
                <w:szCs w:val="24"/>
              </w:rPr>
              <w:lastRenderedPageBreak/>
              <w:t xml:space="preserve">до  </w:t>
            </w:r>
            <w:r w:rsidR="00C26514">
              <w:rPr>
                <w:rFonts w:ascii="Times New Roman" w:eastAsia="Times New Roman" w:hAnsi="Times New Roman" w:cs="Times New Roman"/>
                <w:color w:val="000000" w:themeColor="text1"/>
                <w:sz w:val="24"/>
                <w:szCs w:val="24"/>
              </w:rPr>
              <w:t>29</w:t>
            </w:r>
            <w:r w:rsidR="00617AF0">
              <w:rPr>
                <w:rFonts w:ascii="Times New Roman" w:eastAsia="Times New Roman" w:hAnsi="Times New Roman" w:cs="Times New Roman"/>
                <w:color w:val="000000" w:themeColor="text1"/>
                <w:sz w:val="24"/>
                <w:szCs w:val="24"/>
              </w:rPr>
              <w:t xml:space="preserve"> грудня</w:t>
            </w:r>
            <w:r w:rsidR="008E128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2023 року включно.</w:t>
            </w:r>
          </w:p>
        </w:tc>
      </w:tr>
      <w:tr w:rsidR="007E490B">
        <w:trPr>
          <w:trHeight w:val="841"/>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90B">
        <w:trPr>
          <w:trHeight w:val="501"/>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90B">
        <w:trPr>
          <w:trHeight w:val="197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E490B" w:rsidRDefault="007E490B" w:rsidP="007E49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D329E">
              <w:rPr>
                <w:rFonts w:ascii="Times New Roman" w:eastAsia="Times New Roman" w:hAnsi="Times New Roman" w:cs="Times New Roman"/>
                <w:sz w:val="24"/>
                <w:szCs w:val="24"/>
                <w:highlight w:val="white"/>
              </w:rPr>
              <w:t xml:space="preserve">, </w:t>
            </w:r>
            <w:r w:rsidR="009D329E" w:rsidRPr="009D329E">
              <w:rPr>
                <w:rFonts w:ascii="Times New Roman" w:eastAsia="Times New Roman" w:hAnsi="Times New Roman" w:cs="Times New Roman"/>
                <w:sz w:val="24"/>
                <w:szCs w:val="24"/>
              </w:rPr>
              <w:t>а саме в оголошенні про проведення відкритих торгів</w:t>
            </w:r>
            <w:r w:rsidR="009D329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90B">
        <w:trPr>
          <w:trHeight w:val="480"/>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3A4E2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917629" w:rsidRPr="00917629" w:rsidRDefault="00917629" w:rsidP="007E490B">
            <w:pPr>
              <w:widowControl w:val="0"/>
              <w:jc w:val="both"/>
              <w:rPr>
                <w:rFonts w:ascii="Times New Roman" w:eastAsia="Times New Roman" w:hAnsi="Times New Roman" w:cs="Times New Roman"/>
                <w:sz w:val="24"/>
                <w:szCs w:val="24"/>
              </w:rPr>
            </w:pPr>
            <w:r w:rsidRPr="0091762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17629">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9D664B">
              <w:rPr>
                <w:rFonts w:ascii="Times New Roman" w:eastAsia="Times New Roman" w:hAnsi="Times New Roman" w:cs="Times New Roman"/>
                <w:sz w:val="24"/>
                <w:szCs w:val="24"/>
                <w:u w:val="single"/>
              </w:rPr>
              <w:t>(за наявності)</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w:t>
            </w:r>
            <w:r w:rsidR="000B19D2">
              <w:rPr>
                <w:rFonts w:ascii="Times New Roman" w:eastAsia="Times New Roman" w:hAnsi="Times New Roman" w:cs="Times New Roman"/>
                <w:sz w:val="24"/>
                <w:szCs w:val="24"/>
              </w:rPr>
              <w:t xml:space="preserve"> установлених у п.47</w:t>
            </w:r>
            <w:r w:rsidR="00732141">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90B" w:rsidRPr="00ED6246" w:rsidRDefault="007E490B" w:rsidP="007E490B">
            <w:pPr>
              <w:widowControl w:val="0"/>
              <w:numPr>
                <w:ilvl w:val="0"/>
                <w:numId w:val="4"/>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інформацію про технічні, якісні та кількісні характеристики предмета закупівлі – </w:t>
            </w:r>
            <w:r w:rsidRPr="00EB2FCB">
              <w:rPr>
                <w:rFonts w:ascii="Times New Roman" w:eastAsia="Times New Roman" w:hAnsi="Times New Roman" w:cs="Times New Roman"/>
                <w:b/>
                <w:i/>
                <w:sz w:val="24"/>
                <w:szCs w:val="24"/>
              </w:rPr>
              <w:t>згідно з Додатком 2</w:t>
            </w:r>
            <w:r w:rsidR="00A10C1A">
              <w:rPr>
                <w:rFonts w:ascii="Times New Roman" w:eastAsia="Times New Roman" w:hAnsi="Times New Roman" w:cs="Times New Roman"/>
                <w:b/>
                <w:i/>
                <w:sz w:val="24"/>
                <w:szCs w:val="24"/>
              </w:rPr>
              <w:t xml:space="preserve"> </w:t>
            </w:r>
            <w:r w:rsidR="00A10C1A">
              <w:rPr>
                <w:rFonts w:ascii="Times New Roman" w:eastAsia="Times New Roman" w:hAnsi="Times New Roman" w:cs="Times New Roman"/>
                <w:sz w:val="24"/>
                <w:szCs w:val="24"/>
              </w:rPr>
              <w:t>до цієї тендерної документації</w:t>
            </w:r>
            <w:r w:rsidRPr="00ED6246">
              <w:rPr>
                <w:rFonts w:ascii="Times New Roman" w:eastAsia="Times New Roman" w:hAnsi="Times New Roman" w:cs="Times New Roman"/>
                <w:sz w:val="24"/>
                <w:szCs w:val="24"/>
              </w:rPr>
              <w:t>;</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90B" w:rsidRDefault="007E490B" w:rsidP="007E49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90B" w:rsidRPr="00FD0646" w:rsidRDefault="007E490B" w:rsidP="007E490B">
            <w:pPr>
              <w:widowControl w:val="0"/>
              <w:jc w:val="both"/>
              <w:rPr>
                <w:rFonts w:ascii="Times New Roman" w:eastAsia="Times New Roman" w:hAnsi="Times New Roman" w:cs="Times New Roman"/>
                <w:b/>
                <w:sz w:val="24"/>
                <w:szCs w:val="24"/>
              </w:rPr>
            </w:pPr>
            <w:r w:rsidRPr="00FD06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490B" w:rsidRDefault="007E490B" w:rsidP="007E49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sidRPr="00FD064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D0646">
              <w:rPr>
                <w:rFonts w:ascii="Times New Roman" w:eastAsia="Times New Roman" w:hAnsi="Times New Roman" w:cs="Times New Roman"/>
                <w:b/>
                <w:sz w:val="24"/>
                <w:szCs w:val="24"/>
              </w:rPr>
              <w:t>у</w:t>
            </w:r>
            <w:r w:rsidRPr="00FD064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D0646">
              <w:rPr>
                <w:rFonts w:ascii="Times New Roman" w:eastAsia="Times New Roman" w:hAnsi="Times New Roman" w:cs="Times New Roman"/>
                <w:b/>
                <w:sz w:val="24"/>
                <w:szCs w:val="24"/>
              </w:rPr>
              <w:t>п</w:t>
            </w:r>
            <w:r w:rsidRPr="00FD0646">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highlight w:val="lightGray"/>
              </w:rPr>
              <w:t>.</w:t>
            </w:r>
          </w:p>
          <w:p w:rsidR="007E490B" w:rsidRDefault="007E490B" w:rsidP="007E49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90B" w:rsidRDefault="007E490B" w:rsidP="007E490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06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0646">
              <w:rPr>
                <w:rFonts w:ascii="Times New Roman" w:eastAsia="Times New Roman" w:hAnsi="Times New Roman" w:cs="Times New Roman"/>
                <w:b/>
                <w:sz w:val="24"/>
                <w:szCs w:val="24"/>
              </w:rPr>
              <w:t>сом (УЕП)</w:t>
            </w:r>
            <w:r w:rsidRPr="00FD0646">
              <w:rPr>
                <w:rFonts w:ascii="Times New Roman" w:eastAsia="Times New Roman" w:hAnsi="Times New Roman" w:cs="Times New Roman"/>
                <w:b/>
                <w:color w:val="000000"/>
                <w:sz w:val="24"/>
                <w:szCs w:val="24"/>
              </w:rPr>
              <w:t>;</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FD0646">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D0646">
              <w:rPr>
                <w:rFonts w:ascii="Times New Roman" w:eastAsia="Times New Roman" w:hAnsi="Times New Roman" w:cs="Times New Roman"/>
                <w:b/>
                <w:color w:val="000000"/>
                <w:sz w:val="24"/>
                <w:szCs w:val="24"/>
              </w:rPr>
              <w:t>КЕП/УЕП.</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90B" w:rsidRDefault="007E490B" w:rsidP="007E490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90B" w:rsidRDefault="007E490B" w:rsidP="007E490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90B" w:rsidRDefault="007E490B" w:rsidP="007E490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90B" w:rsidRDefault="007E490B" w:rsidP="007E490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E490B">
        <w:trPr>
          <w:trHeight w:val="913"/>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90B" w:rsidRDefault="007E490B" w:rsidP="007E490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90B" w:rsidRDefault="007E490B" w:rsidP="007E490B">
            <w:pPr>
              <w:widowControl w:val="0"/>
              <w:ind w:right="120"/>
              <w:jc w:val="both"/>
              <w:rPr>
                <w:rFonts w:ascii="Times New Roman" w:eastAsia="Times New Roman" w:hAnsi="Times New Roman" w:cs="Times New Roman"/>
                <w:sz w:val="24"/>
                <w:szCs w:val="24"/>
                <w:highlight w:val="yellow"/>
              </w:rPr>
            </w:pPr>
            <w:r w:rsidRPr="00FD0646">
              <w:rPr>
                <w:rFonts w:ascii="Times New Roman" w:eastAsia="Times New Roman" w:hAnsi="Times New Roman" w:cs="Times New Roman"/>
                <w:sz w:val="24"/>
                <w:szCs w:val="24"/>
              </w:rPr>
              <w:t>Забезпечення тендерної пропозиції не вимагається.</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E490B" w:rsidRPr="00FD0646" w:rsidRDefault="007E490B" w:rsidP="007E490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0646">
              <w:rPr>
                <w:rFonts w:ascii="Times New Roman" w:eastAsia="Times New Roman" w:hAnsi="Times New Roman" w:cs="Times New Roman"/>
                <w:sz w:val="24"/>
                <w:szCs w:val="24"/>
              </w:rPr>
              <w:t>Не передбачається.</w:t>
            </w:r>
          </w:p>
          <w:p w:rsidR="007E490B" w:rsidRDefault="007E490B" w:rsidP="007E490B">
            <w:pPr>
              <w:widowControl w:val="0"/>
              <w:shd w:val="clear" w:color="auto" w:fill="FFFFFF"/>
              <w:ind w:right="120"/>
              <w:jc w:val="both"/>
              <w:rPr>
                <w:rFonts w:ascii="Times New Roman" w:eastAsia="Times New Roman" w:hAnsi="Times New Roman" w:cs="Times New Roman"/>
                <w:sz w:val="24"/>
                <w:szCs w:val="24"/>
                <w:highlight w:val="yellow"/>
              </w:rPr>
            </w:pPr>
          </w:p>
          <w:p w:rsidR="007E490B" w:rsidRDefault="007E490B" w:rsidP="007E490B">
            <w:pPr>
              <w:widowControl w:val="0"/>
              <w:jc w:val="both"/>
              <w:rPr>
                <w:rFonts w:ascii="Times New Roman" w:eastAsia="Times New Roman" w:hAnsi="Times New Roman" w:cs="Times New Roman"/>
                <w:sz w:val="24"/>
                <w:szCs w:val="24"/>
                <w:highlight w:val="yellow"/>
              </w:rPr>
            </w:pPr>
          </w:p>
        </w:tc>
      </w:tr>
      <w:tr w:rsidR="007E490B">
        <w:trPr>
          <w:trHeight w:val="560"/>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D0646">
              <w:rPr>
                <w:rFonts w:ascii="Times New Roman" w:eastAsia="Times New Roman" w:hAnsi="Times New Roman" w:cs="Times New Roman"/>
                <w:b/>
                <w:i/>
                <w:sz w:val="24"/>
                <w:szCs w:val="24"/>
                <w:u w:val="single"/>
              </w:rPr>
              <w:t>протягом 120 (ста двадцяти) днів</w:t>
            </w:r>
            <w:r w:rsidRPr="00FD0646">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90B" w:rsidRDefault="007E490B" w:rsidP="007E490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0646">
              <w:rPr>
                <w:rFonts w:ascii="Times New Roman" w:eastAsia="Times New Roman" w:hAnsi="Times New Roman" w:cs="Times New Roman"/>
                <w:i/>
                <w:sz w:val="24"/>
                <w:szCs w:val="24"/>
              </w:rPr>
              <w:t>(у разі якщо таке вимагалося)</w:t>
            </w:r>
            <w:r w:rsidRPr="00FD0646">
              <w:rPr>
                <w:rFonts w:ascii="Times New Roman" w:eastAsia="Times New Roman" w:hAnsi="Times New Roman" w:cs="Times New Roman"/>
                <w:sz w:val="24"/>
                <w:szCs w:val="24"/>
              </w:rPr>
              <w:t>.</w:t>
            </w:r>
          </w:p>
          <w:p w:rsidR="007E490B" w:rsidRDefault="007E490B" w:rsidP="007E490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w:t>
            </w:r>
            <w:r w:rsidR="00F26887">
              <w:rPr>
                <w:rFonts w:ascii="Times New Roman" w:eastAsia="Times New Roman" w:hAnsi="Times New Roman" w:cs="Times New Roman"/>
                <w:b/>
                <w:color w:val="000000"/>
                <w:sz w:val="24"/>
                <w:szCs w:val="24"/>
              </w:rPr>
              <w:t>учасників</w:t>
            </w:r>
            <w:r w:rsidR="00F46FFA">
              <w:rPr>
                <w:rFonts w:ascii="Times New Roman" w:eastAsia="Times New Roman" w:hAnsi="Times New Roman" w:cs="Times New Roman"/>
                <w:b/>
                <w:color w:val="000000"/>
                <w:sz w:val="24"/>
                <w:szCs w:val="24"/>
              </w:rPr>
              <w:t xml:space="preserve"> та вимоги згідно з п.28 та п.47</w:t>
            </w:r>
            <w:r w:rsidR="00F26887">
              <w:rPr>
                <w:rFonts w:ascii="Times New Roman" w:eastAsia="Times New Roman" w:hAnsi="Times New Roman" w:cs="Times New Roman"/>
                <w:b/>
                <w:color w:val="000000"/>
                <w:sz w:val="24"/>
                <w:szCs w:val="24"/>
              </w:rPr>
              <w:t xml:space="preserve"> Особливостей</w:t>
            </w:r>
          </w:p>
        </w:tc>
        <w:tc>
          <w:tcPr>
            <w:tcW w:w="6420" w:type="dxa"/>
            <w:vAlign w:val="center"/>
          </w:tcPr>
          <w:p w:rsidR="00DE79F8" w:rsidRPr="00DE79F8" w:rsidRDefault="007E490B" w:rsidP="00DE7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DE79F8">
              <w:rPr>
                <w:rFonts w:ascii="Times New Roman" w:eastAsia="Times New Roman" w:hAnsi="Times New Roman" w:cs="Times New Roman"/>
                <w:sz w:val="24"/>
                <w:szCs w:val="24"/>
              </w:rPr>
              <w:t xml:space="preserve">. </w:t>
            </w:r>
            <w:r w:rsidR="00DE79F8" w:rsidRPr="00DE79F8">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DE79F8" w:rsidRPr="00DE79F8">
              <w:rPr>
                <w:rFonts w:ascii="Times New Roman" w:eastAsia="Times New Roman" w:hAnsi="Times New Roman" w:cs="Times New Roman"/>
                <w:b/>
                <w:i/>
                <w:sz w:val="24"/>
                <w:szCs w:val="24"/>
              </w:rPr>
              <w:t xml:space="preserve">Додатку 1 </w:t>
            </w:r>
            <w:r w:rsidR="00DE79F8" w:rsidRPr="00DE79F8">
              <w:rPr>
                <w:rFonts w:ascii="Times New Roman" w:eastAsia="Times New Roman" w:hAnsi="Times New Roman" w:cs="Times New Roman"/>
                <w:sz w:val="24"/>
                <w:szCs w:val="24"/>
              </w:rPr>
              <w:t xml:space="preserve">до цієї тендерної документації. </w:t>
            </w:r>
          </w:p>
          <w:p w:rsidR="00DE79F8" w:rsidRDefault="00DE79F8" w:rsidP="00DE79F8">
            <w:pPr>
              <w:widowControl w:val="0"/>
              <w:ind w:right="120"/>
              <w:jc w:val="both"/>
              <w:rPr>
                <w:rFonts w:ascii="Times New Roman" w:eastAsia="Times New Roman" w:hAnsi="Times New Roman" w:cs="Times New Roman"/>
                <w:sz w:val="24"/>
                <w:szCs w:val="24"/>
              </w:rPr>
            </w:pPr>
            <w:r w:rsidRPr="00DE79F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E79F8">
              <w:rPr>
                <w:rFonts w:ascii="Times New Roman" w:eastAsia="Times New Roman" w:hAnsi="Times New Roman" w:cs="Times New Roman"/>
                <w:b/>
                <w:i/>
                <w:sz w:val="24"/>
                <w:szCs w:val="24"/>
              </w:rPr>
              <w:t>Додатку 1</w:t>
            </w:r>
            <w:r w:rsidRPr="00DE79F8">
              <w:rPr>
                <w:rFonts w:ascii="Times New Roman" w:eastAsia="Times New Roman" w:hAnsi="Times New Roman" w:cs="Times New Roman"/>
                <w:sz w:val="24"/>
                <w:szCs w:val="24"/>
              </w:rPr>
              <w:t xml:space="preserve"> до цієї тендерної документації.</w:t>
            </w:r>
          </w:p>
          <w:p w:rsidR="00DE79F8" w:rsidRPr="00DE79F8" w:rsidRDefault="00FB4110" w:rsidP="00DE79F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DE79F8" w:rsidRPr="00DE79F8">
              <w:rPr>
                <w:rFonts w:ascii="Times New Roman" w:eastAsia="Times New Roman" w:hAnsi="Times New Roman" w:cs="Times New Roman"/>
                <w:b/>
                <w:sz w:val="24"/>
                <w:szCs w:val="24"/>
              </w:rPr>
              <w:t xml:space="preserve"> Особливостей.</w:t>
            </w:r>
          </w:p>
          <w:p w:rsidR="00DE79F8" w:rsidRPr="00DE79F8" w:rsidRDefault="00DE79F8" w:rsidP="00DE79F8">
            <w:pPr>
              <w:widowControl w:val="0"/>
              <w:pBdr>
                <w:top w:val="nil"/>
                <w:left w:val="nil"/>
                <w:bottom w:val="nil"/>
                <w:right w:val="nil"/>
                <w:between w:val="nil"/>
              </w:pBdr>
              <w:jc w:val="both"/>
              <w:rPr>
                <w:rFonts w:ascii="Times New Roman" w:eastAsia="Times New Roman" w:hAnsi="Times New Roman" w:cs="Times New Roman"/>
                <w:sz w:val="24"/>
                <w:szCs w:val="24"/>
              </w:rPr>
            </w:pPr>
            <w:r w:rsidRPr="00DE79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D85A0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5A00" w:rsidRP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85A00" w:rsidRDefault="00D85A00" w:rsidP="00D85A00">
            <w:pPr>
              <w:widowControl w:val="0"/>
              <w:pBdr>
                <w:top w:val="nil"/>
                <w:left w:val="nil"/>
                <w:bottom w:val="nil"/>
                <w:right w:val="nil"/>
                <w:between w:val="nil"/>
              </w:pBdr>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D85A00">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5A00" w:rsidRPr="00D85A00" w:rsidRDefault="00D85A00" w:rsidP="00D85A00">
            <w:pPr>
              <w:widowControl w:val="0"/>
              <w:jc w:val="both"/>
              <w:rPr>
                <w:rFonts w:ascii="Times New Roman" w:eastAsia="Times New Roman" w:hAnsi="Times New Roman" w:cs="Times New Roman"/>
                <w:sz w:val="24"/>
                <w:szCs w:val="24"/>
              </w:rPr>
            </w:pPr>
            <w:r w:rsidRPr="00D85A0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90B" w:rsidRDefault="00D85A00" w:rsidP="00D85A00">
            <w:pPr>
              <w:widowControl w:val="0"/>
              <w:jc w:val="both"/>
              <w:rPr>
                <w:rFonts w:ascii="Times New Roman" w:eastAsia="Times New Roman" w:hAnsi="Times New Roman" w:cs="Times New Roman"/>
                <w:strike/>
                <w:sz w:val="24"/>
                <w:szCs w:val="24"/>
              </w:rPr>
            </w:pPr>
            <w:r w:rsidRPr="00D85A0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90B" w:rsidRDefault="007E490B" w:rsidP="007E490B">
            <w:pPr>
              <w:widowControl w:val="0"/>
              <w:rPr>
                <w:rFonts w:ascii="Times New Roman" w:eastAsia="Times New Roman" w:hAnsi="Times New Roman" w:cs="Times New Roman"/>
                <w:sz w:val="24"/>
                <w:szCs w:val="24"/>
              </w:rPr>
            </w:pPr>
            <w:r w:rsidRPr="00BF0B6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E490B" w:rsidRPr="00BF0B68" w:rsidRDefault="007E490B" w:rsidP="007E490B">
            <w:pPr>
              <w:widowControl w:val="0"/>
              <w:ind w:right="120"/>
              <w:jc w:val="both"/>
              <w:rPr>
                <w:rFonts w:ascii="Times New Roman" w:eastAsia="Times New Roman" w:hAnsi="Times New Roman" w:cs="Times New Roman"/>
                <w:b/>
                <w:sz w:val="24"/>
                <w:szCs w:val="24"/>
              </w:rPr>
            </w:pPr>
            <w:r w:rsidRPr="00BF0B68">
              <w:rPr>
                <w:rFonts w:ascii="Times New Roman" w:eastAsia="Times New Roman" w:hAnsi="Times New Roman" w:cs="Times New Roman"/>
                <w:color w:val="000000"/>
                <w:sz w:val="24"/>
                <w:szCs w:val="24"/>
              </w:rPr>
              <w:t xml:space="preserve">Не передбачено.  </w:t>
            </w:r>
          </w:p>
          <w:p w:rsidR="007E490B" w:rsidRDefault="007E490B" w:rsidP="007E490B">
            <w:pPr>
              <w:widowControl w:val="0"/>
              <w:ind w:right="120"/>
              <w:jc w:val="both"/>
              <w:rPr>
                <w:rFonts w:ascii="Times New Roman" w:eastAsia="Times New Roman" w:hAnsi="Times New Roman" w:cs="Times New Roman"/>
                <w:sz w:val="24"/>
                <w:szCs w:val="24"/>
              </w:rPr>
            </w:pPr>
          </w:p>
        </w:tc>
      </w:tr>
      <w:tr w:rsidR="007E490B">
        <w:trPr>
          <w:trHeight w:val="841"/>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490B">
        <w:trPr>
          <w:trHeight w:val="442"/>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E490B" w:rsidRPr="00BF0B68" w:rsidRDefault="007E490B" w:rsidP="007E490B">
            <w:pPr>
              <w:widowControl w:val="0"/>
              <w:ind w:left="40" w:right="120"/>
              <w:jc w:val="both"/>
              <w:rPr>
                <w:rFonts w:ascii="Times New Roman" w:eastAsia="Times New Roman" w:hAnsi="Times New Roman" w:cs="Times New Roman"/>
                <w:sz w:val="24"/>
                <w:szCs w:val="24"/>
              </w:rPr>
            </w:pPr>
            <w:r w:rsidRPr="0047267E">
              <w:rPr>
                <w:rFonts w:ascii="Times New Roman" w:eastAsia="Times New Roman" w:hAnsi="Times New Roman" w:cs="Times New Roman"/>
                <w:sz w:val="24"/>
                <w:szCs w:val="24"/>
              </w:rPr>
              <w:t xml:space="preserve">Кінцевий строк подання тендерних пропозицій — </w:t>
            </w:r>
            <w:r w:rsidR="00E236F8">
              <w:rPr>
                <w:rFonts w:ascii="Times New Roman" w:eastAsia="Times New Roman" w:hAnsi="Times New Roman" w:cs="Times New Roman"/>
                <w:b/>
                <w:sz w:val="24"/>
                <w:szCs w:val="24"/>
              </w:rPr>
              <w:t>30</w:t>
            </w:r>
            <w:r w:rsidR="00E0634B">
              <w:rPr>
                <w:rFonts w:ascii="Times New Roman" w:eastAsia="Times New Roman" w:hAnsi="Times New Roman" w:cs="Times New Roman"/>
                <w:b/>
                <w:sz w:val="24"/>
                <w:szCs w:val="24"/>
              </w:rPr>
              <w:t xml:space="preserve"> листопада 2023 року до 00</w:t>
            </w:r>
            <w:r w:rsidRPr="0047267E">
              <w:rPr>
                <w:rFonts w:ascii="Times New Roman" w:eastAsia="Times New Roman" w:hAnsi="Times New Roman" w:cs="Times New Roman"/>
                <w:b/>
                <w:sz w:val="24"/>
                <w:szCs w:val="24"/>
              </w:rPr>
              <w:t>:00 год.</w:t>
            </w:r>
            <w:r w:rsidRPr="00DD7D73">
              <w:rPr>
                <w:rFonts w:ascii="Times New Roman" w:eastAsia="Times New Roman" w:hAnsi="Times New Roman" w:cs="Times New Roman"/>
                <w:sz w:val="24"/>
                <w:szCs w:val="24"/>
              </w:rPr>
              <w:t xml:space="preserve"> </w:t>
            </w:r>
            <w:r w:rsidRPr="00DD7D73">
              <w:rPr>
                <w:rFonts w:ascii="Times New Roman" w:eastAsia="Times New Roman" w:hAnsi="Times New Roman" w:cs="Times New Roman"/>
                <w:i/>
                <w:sz w:val="24"/>
                <w:szCs w:val="24"/>
              </w:rPr>
              <w:t>(строк для подання</w:t>
            </w:r>
            <w:r w:rsidRPr="00BF0B68">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634B" w:rsidRPr="00E0634B" w:rsidRDefault="00E0634B" w:rsidP="00E0634B">
            <w:pPr>
              <w:widowControl w:val="0"/>
              <w:spacing w:line="228" w:lineRule="auto"/>
              <w:jc w:val="both"/>
              <w:rPr>
                <w:rFonts w:ascii="Times New Roman" w:eastAsia="Times New Roman" w:hAnsi="Times New Roman" w:cs="Times New Roman"/>
                <w:sz w:val="24"/>
                <w:szCs w:val="24"/>
              </w:rPr>
            </w:pPr>
            <w:r w:rsidRPr="00E0634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634B" w:rsidRPr="00E0634B" w:rsidRDefault="00E0634B" w:rsidP="00E0634B">
            <w:pPr>
              <w:widowControl w:val="0"/>
              <w:spacing w:line="228" w:lineRule="auto"/>
              <w:jc w:val="both"/>
              <w:rPr>
                <w:rFonts w:ascii="Times New Roman" w:eastAsia="Times New Roman" w:hAnsi="Times New Roman" w:cs="Times New Roman"/>
                <w:sz w:val="24"/>
                <w:szCs w:val="24"/>
              </w:rPr>
            </w:pPr>
            <w:r w:rsidRPr="00E0634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490B" w:rsidRPr="00E6737B" w:rsidRDefault="00E0634B" w:rsidP="00E0634B">
            <w:pPr>
              <w:widowControl w:val="0"/>
              <w:spacing w:line="228" w:lineRule="auto"/>
              <w:jc w:val="both"/>
              <w:rPr>
                <w:rFonts w:ascii="Times New Roman" w:eastAsia="Times New Roman" w:hAnsi="Times New Roman" w:cs="Times New Roman"/>
                <w:strike/>
                <w:sz w:val="24"/>
                <w:szCs w:val="24"/>
              </w:rPr>
            </w:pPr>
            <w:r w:rsidRPr="00E0634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E490B">
        <w:trPr>
          <w:trHeight w:val="512"/>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B21D9">
                <w:rPr>
                  <w:rStyle w:val="a6"/>
                  <w:rFonts w:ascii="Times New Roman" w:eastAsia="Times New Roman" w:hAnsi="Times New Roman" w:cs="Times New Roman"/>
                  <w:color w:val="auto"/>
                  <w:sz w:val="24"/>
                  <w:szCs w:val="24"/>
                  <w:u w:val="none"/>
                </w:rPr>
                <w:t>шістнадцятої</w:t>
              </w:r>
            </w:hyperlink>
            <w:r w:rsidRPr="007B21D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B21D9" w:rsidRPr="007B21D9" w:rsidRDefault="007B21D9" w:rsidP="007B21D9">
            <w:pPr>
              <w:widowControl w:val="0"/>
              <w:jc w:val="both"/>
              <w:rPr>
                <w:rFonts w:ascii="Times New Roman" w:eastAsia="Times New Roman" w:hAnsi="Times New Roman" w:cs="Times New Roman"/>
                <w:b/>
                <w:sz w:val="24"/>
                <w:szCs w:val="24"/>
              </w:rPr>
            </w:pPr>
            <w:r w:rsidRPr="007B21D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21D9" w:rsidRPr="007B21D9" w:rsidRDefault="007B21D9" w:rsidP="007B21D9">
            <w:pPr>
              <w:widowControl w:val="0"/>
              <w:jc w:val="both"/>
              <w:rPr>
                <w:rFonts w:ascii="Times New Roman" w:eastAsia="Times New Roman" w:hAnsi="Times New Roman" w:cs="Times New Roman"/>
                <w:i/>
                <w:sz w:val="24"/>
                <w:szCs w:val="24"/>
              </w:rPr>
            </w:pPr>
            <w:r w:rsidRPr="007B21D9">
              <w:rPr>
                <w:rFonts w:ascii="Times New Roman" w:eastAsia="Times New Roman" w:hAnsi="Times New Roman" w:cs="Times New Roman"/>
                <w:i/>
                <w:sz w:val="24"/>
                <w:szCs w:val="24"/>
              </w:rPr>
              <w:t>(у разі якщо подано дві і більше тендерних пропозицій).</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7B21D9">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21D9" w:rsidRPr="007B21D9" w:rsidRDefault="007B21D9" w:rsidP="007B21D9">
            <w:pPr>
              <w:widowControl w:val="0"/>
              <w:jc w:val="both"/>
              <w:rPr>
                <w:rFonts w:ascii="Times New Roman" w:eastAsia="Times New Roman" w:hAnsi="Times New Roman" w:cs="Times New Roman"/>
                <w:i/>
                <w:sz w:val="24"/>
                <w:szCs w:val="24"/>
              </w:rPr>
            </w:pPr>
            <w:r w:rsidRPr="007B21D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Ціна тендерної пропозиції </w:t>
            </w:r>
            <w:r w:rsidRPr="007B21D9">
              <w:rPr>
                <w:rFonts w:ascii="Times New Roman" w:eastAsia="Times New Roman" w:hAnsi="Times New Roman" w:cs="Times New Roman"/>
                <w:sz w:val="24"/>
                <w:szCs w:val="24"/>
                <w:u w:val="single"/>
              </w:rPr>
              <w:t>не може</w:t>
            </w:r>
            <w:r w:rsidRPr="007B21D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21D9" w:rsidRPr="00581CD0" w:rsidRDefault="007B21D9" w:rsidP="007B21D9">
            <w:pPr>
              <w:widowControl w:val="0"/>
              <w:jc w:val="both"/>
              <w:rPr>
                <w:rFonts w:ascii="Times New Roman" w:eastAsia="Times New Roman" w:hAnsi="Times New Roman" w:cs="Times New Roman"/>
                <w:b/>
                <w:sz w:val="24"/>
                <w:szCs w:val="24"/>
              </w:rPr>
            </w:pPr>
            <w:r w:rsidRPr="007B21D9">
              <w:rPr>
                <w:rFonts w:ascii="Times New Roman" w:eastAsia="Times New Roman" w:hAnsi="Times New Roman" w:cs="Times New Roman"/>
                <w:sz w:val="24"/>
                <w:szCs w:val="24"/>
              </w:rPr>
              <w:t xml:space="preserve">До розгляду </w:t>
            </w:r>
            <w:r w:rsidRPr="007B21D9">
              <w:rPr>
                <w:rFonts w:ascii="Times New Roman" w:eastAsia="Times New Roman" w:hAnsi="Times New Roman" w:cs="Times New Roman"/>
                <w:sz w:val="24"/>
                <w:szCs w:val="24"/>
                <w:u w:val="single"/>
              </w:rPr>
              <w:t xml:space="preserve">не приймається </w:t>
            </w:r>
            <w:r w:rsidRPr="007B21D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21D9" w:rsidRPr="00581CD0" w:rsidRDefault="007B21D9" w:rsidP="007B21D9">
            <w:pPr>
              <w:widowControl w:val="0"/>
              <w:jc w:val="both"/>
              <w:rPr>
                <w:rFonts w:ascii="Times New Roman" w:eastAsia="Times New Roman" w:hAnsi="Times New Roman" w:cs="Times New Roman"/>
                <w:b/>
                <w:sz w:val="24"/>
                <w:szCs w:val="24"/>
              </w:rPr>
            </w:pPr>
            <w:r w:rsidRPr="00581CD0">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Оцінка здійснюється щодо предмета закупівлі в цілому.</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Учасник визначає ціни на </w:t>
            </w:r>
            <w:r w:rsidRPr="007B21D9">
              <w:rPr>
                <w:rFonts w:ascii="Times New Roman" w:eastAsia="Times New Roman" w:hAnsi="Times New Roman" w:cs="Times New Roman"/>
                <w:b/>
                <w:sz w:val="24"/>
                <w:szCs w:val="24"/>
              </w:rPr>
              <w:t>товар/послуги/роботи</w:t>
            </w:r>
            <w:r w:rsidRPr="007B21D9">
              <w:rPr>
                <w:rFonts w:ascii="Times New Roman" w:eastAsia="Times New Roman" w:hAnsi="Times New Roman" w:cs="Times New Roman"/>
                <w:sz w:val="24"/>
                <w:szCs w:val="24"/>
              </w:rPr>
              <w:t xml:space="preserve">, що він пропонує </w:t>
            </w:r>
            <w:r w:rsidRPr="007B21D9">
              <w:rPr>
                <w:rFonts w:ascii="Times New Roman" w:eastAsia="Times New Roman" w:hAnsi="Times New Roman" w:cs="Times New Roman"/>
                <w:b/>
                <w:sz w:val="24"/>
                <w:szCs w:val="24"/>
              </w:rPr>
              <w:t>поставити/надати/виконати</w:t>
            </w:r>
            <w:r w:rsidRPr="007B21D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21D9">
              <w:rPr>
                <w:rFonts w:ascii="Times New Roman" w:eastAsia="Times New Roman" w:hAnsi="Times New Roman" w:cs="Times New Roman"/>
                <w:b/>
                <w:sz w:val="24"/>
                <w:szCs w:val="24"/>
              </w:rPr>
              <w:t>товару/послуг/робіт</w:t>
            </w:r>
            <w:r w:rsidRPr="007B21D9">
              <w:rPr>
                <w:rFonts w:ascii="Times New Roman" w:eastAsia="Times New Roman" w:hAnsi="Times New Roman" w:cs="Times New Roman"/>
                <w:sz w:val="24"/>
                <w:szCs w:val="24"/>
              </w:rPr>
              <w:t xml:space="preserve"> даного виду.</w:t>
            </w:r>
          </w:p>
          <w:p w:rsidR="007B21D9" w:rsidRPr="00581CD0" w:rsidRDefault="007B21D9" w:rsidP="007B21D9">
            <w:pPr>
              <w:widowControl w:val="0"/>
              <w:jc w:val="both"/>
              <w:rPr>
                <w:rFonts w:ascii="Times New Roman" w:eastAsia="Times New Roman" w:hAnsi="Times New Roman" w:cs="Times New Roman"/>
                <w:b/>
                <w:sz w:val="24"/>
                <w:szCs w:val="24"/>
              </w:rPr>
            </w:pPr>
            <w:r w:rsidRPr="00581CD0">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sidR="00581CD0" w:rsidRPr="00581CD0">
              <w:rPr>
                <w:rFonts w:ascii="Times New Roman" w:eastAsia="Times New Roman" w:hAnsi="Times New Roman" w:cs="Times New Roman"/>
                <w:b/>
                <w:sz w:val="24"/>
                <w:szCs w:val="24"/>
              </w:rPr>
              <w:t>0,5 %</w:t>
            </w:r>
            <w:r w:rsidRPr="00581CD0">
              <w:rPr>
                <w:rFonts w:ascii="Times New Roman" w:eastAsia="Times New Roman" w:hAnsi="Times New Roman" w:cs="Times New Roman"/>
                <w:b/>
                <w:sz w:val="24"/>
                <w:szCs w:val="24"/>
              </w:rPr>
              <w:t>.</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Замовник має право звернутися за підтвердженням </w:t>
            </w:r>
            <w:r w:rsidRPr="007B21D9">
              <w:rPr>
                <w:rFonts w:ascii="Times New Roman" w:eastAsia="Times New Roman" w:hAnsi="Times New Roman" w:cs="Times New Roman"/>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B21D9">
              <w:rPr>
                <w:rFonts w:ascii="Times New Roman" w:eastAsia="Times New Roman" w:hAnsi="Times New Roman" w:cs="Times New Roman"/>
                <w:b/>
                <w:i/>
                <w:sz w:val="24"/>
                <w:szCs w:val="24"/>
              </w:rPr>
              <w:t>протягом 24 годин</w:t>
            </w:r>
            <w:r w:rsidRPr="007B21D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7B21D9">
              <w:rPr>
                <w:rFonts w:ascii="Times New Roman" w:eastAsia="Times New Roman" w:hAnsi="Times New Roman" w:cs="Times New Roman"/>
                <w:sz w:val="24"/>
                <w:szCs w:val="24"/>
              </w:rPr>
              <w:lastRenderedPageBreak/>
              <w:t>пропозиції з урахуванням виправлення або невиправлення учасниками виявлених невідповідностей.</w:t>
            </w:r>
          </w:p>
          <w:p w:rsidR="007B21D9" w:rsidRPr="007B21D9"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490B" w:rsidRDefault="007B21D9" w:rsidP="007B21D9">
            <w:pPr>
              <w:widowControl w:val="0"/>
              <w:jc w:val="both"/>
              <w:rPr>
                <w:rFonts w:ascii="Times New Roman" w:eastAsia="Times New Roman" w:hAnsi="Times New Roman" w:cs="Times New Roman"/>
                <w:sz w:val="24"/>
                <w:szCs w:val="24"/>
              </w:rPr>
            </w:pPr>
            <w:r w:rsidRPr="007B21D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1189" w:rsidRPr="00911189" w:rsidRDefault="00911189" w:rsidP="00911189">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1189" w:rsidRPr="00911189" w:rsidRDefault="00911189" w:rsidP="00911189">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1189" w:rsidRPr="00911189" w:rsidRDefault="00911189" w:rsidP="00911189">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11189">
              <w:rPr>
                <w:rFonts w:ascii="Times New Roman" w:eastAsia="Times New Roman" w:hAnsi="Times New Roman" w:cs="Times New Roman"/>
                <w:i/>
                <w:color w:val="000000"/>
                <w:sz w:val="24"/>
                <w:szCs w:val="24"/>
              </w:rPr>
              <w:t>(у разі встановлення такої вимоги)</w:t>
            </w:r>
            <w:r w:rsidRPr="0091118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1189" w:rsidRPr="00911189" w:rsidRDefault="00911189" w:rsidP="00911189">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1189" w:rsidRPr="00911189" w:rsidRDefault="00911189" w:rsidP="00911189">
            <w:pPr>
              <w:widowControl w:val="0"/>
              <w:jc w:val="both"/>
              <w:rPr>
                <w:rFonts w:ascii="Times New Roman" w:eastAsia="Times New Roman" w:hAnsi="Times New Roman" w:cs="Times New Roman"/>
                <w:color w:val="000000"/>
                <w:sz w:val="24"/>
                <w:szCs w:val="24"/>
              </w:rPr>
            </w:pPr>
            <w:r w:rsidRPr="0091118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077" w:rsidRDefault="00914077"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1407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914077">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E490B" w:rsidRDefault="00914077"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E490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7E490B">
              <w:rPr>
                <w:rFonts w:ascii="Times New Roman" w:eastAsia="Times New Roman" w:hAnsi="Times New Roman" w:cs="Times New Roman"/>
                <w:sz w:val="24"/>
                <w:szCs w:val="24"/>
              </w:rPr>
              <w:t>—</w:t>
            </w:r>
            <w:r w:rsidR="007E490B">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E490B">
              <w:rPr>
                <w:rFonts w:ascii="Times New Roman" w:eastAsia="Times New Roman" w:hAnsi="Times New Roman" w:cs="Times New Roman"/>
                <w:sz w:val="24"/>
                <w:szCs w:val="24"/>
              </w:rPr>
              <w:t>—</w:t>
            </w:r>
            <w:r w:rsidR="007E490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01FB" w:rsidRPr="00E701FB" w:rsidRDefault="007E490B" w:rsidP="00E7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E701FB" w:rsidRPr="00E701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701FB" w:rsidRPr="00E701FB" w:rsidRDefault="00E701FB" w:rsidP="00E701FB">
            <w:pPr>
              <w:widowControl w:val="0"/>
              <w:jc w:val="both"/>
              <w:rPr>
                <w:rFonts w:ascii="Times New Roman" w:eastAsia="Times New Roman" w:hAnsi="Times New Roman" w:cs="Times New Roman"/>
                <w:color w:val="000000"/>
                <w:sz w:val="24"/>
                <w:szCs w:val="24"/>
              </w:rPr>
            </w:pPr>
            <w:r w:rsidRPr="00E701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90B" w:rsidRPr="00BA6BBD" w:rsidRDefault="007E490B" w:rsidP="007E490B">
            <w:pPr>
              <w:widowControl w:val="0"/>
              <w:jc w:val="both"/>
              <w:rPr>
                <w:rFonts w:ascii="Times New Roman" w:eastAsia="Times New Roman" w:hAnsi="Times New Roman" w:cs="Times New Roman"/>
                <w:color w:val="000000"/>
                <w:sz w:val="24"/>
                <w:szCs w:val="24"/>
              </w:rPr>
            </w:pPr>
            <w:r w:rsidRPr="00BA6BBD">
              <w:rPr>
                <w:rFonts w:ascii="Times New Roman" w:eastAsia="Times New Roman" w:hAnsi="Times New Roman" w:cs="Times New Roman"/>
                <w:color w:val="000000"/>
                <w:sz w:val="24"/>
                <w:szCs w:val="24"/>
              </w:rPr>
              <w:t xml:space="preserve">11. </w:t>
            </w:r>
            <w:r w:rsidRPr="00BA6BBD">
              <w:rPr>
                <w:rFonts w:ascii="Times New Roman" w:eastAsia="Times New Roman" w:hAnsi="Times New Roman" w:cs="Times New Roman"/>
                <w:sz w:val="24"/>
                <w:szCs w:val="24"/>
              </w:rPr>
              <w:t>Тендерна п</w:t>
            </w:r>
            <w:r w:rsidRPr="00BA6BB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93758" w:rsidRPr="00893758" w:rsidRDefault="007E490B" w:rsidP="008937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893758" w:rsidRPr="00893758">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3758" w:rsidRPr="00893758" w:rsidRDefault="00893758" w:rsidP="00893758">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3758" w:rsidRPr="00893758" w:rsidRDefault="00893758" w:rsidP="00893758">
            <w:pPr>
              <w:widowControl w:val="0"/>
              <w:pBdr>
                <w:top w:val="nil"/>
                <w:left w:val="nil"/>
                <w:bottom w:val="nil"/>
                <w:right w:val="nil"/>
                <w:between w:val="nil"/>
              </w:pBdr>
              <w:jc w:val="both"/>
              <w:rPr>
                <w:rFonts w:ascii="Times New Roman" w:eastAsia="Times New Roman" w:hAnsi="Times New Roman" w:cs="Times New Roman"/>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3758" w:rsidRPr="00893758" w:rsidRDefault="00893758" w:rsidP="00893758">
            <w:pPr>
              <w:widowControl w:val="0"/>
              <w:pBdr>
                <w:top w:val="nil"/>
                <w:left w:val="nil"/>
                <w:bottom w:val="nil"/>
                <w:right w:val="nil"/>
                <w:between w:val="nil"/>
              </w:pBdr>
              <w:jc w:val="both"/>
              <w:rPr>
                <w:rFonts w:ascii="Times New Roman" w:eastAsia="Times New Roman" w:hAnsi="Times New Roman" w:cs="Times New Roman"/>
                <w:i/>
                <w:sz w:val="24"/>
                <w:szCs w:val="24"/>
              </w:rPr>
            </w:pPr>
            <w:r w:rsidRPr="00893758">
              <w:rPr>
                <w:rFonts w:ascii="Times New Roman" w:eastAsia="Times New Roman" w:hAnsi="Times New Roman" w:cs="Times New Roman"/>
                <w:sz w:val="24"/>
                <w:szCs w:val="24"/>
              </w:rPr>
              <w:t xml:space="preserve">—   </w:t>
            </w:r>
            <w:r w:rsidRPr="0089375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90B" w:rsidRDefault="00893758" w:rsidP="00893758">
            <w:pPr>
              <w:widowControl w:val="0"/>
              <w:pBdr>
                <w:top w:val="nil"/>
                <w:left w:val="nil"/>
                <w:bottom w:val="nil"/>
                <w:right w:val="nil"/>
                <w:between w:val="nil"/>
              </w:pBdr>
              <w:jc w:val="both"/>
              <w:rPr>
                <w:rFonts w:ascii="Times New Roman" w:eastAsia="Times New Roman" w:hAnsi="Times New Roman" w:cs="Times New Roman"/>
                <w:i/>
                <w:sz w:val="20"/>
                <w:szCs w:val="20"/>
              </w:rPr>
            </w:pPr>
            <w:r w:rsidRPr="0089375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10C6F" w:rsidRPr="00810C6F" w:rsidRDefault="00810C6F" w:rsidP="00810C6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учасник процедури закупівлі:</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підпадає під підстави, встановлені пунктом 47 цих особливостей;</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810C6F">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тендерна пропозиція:</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10C6F">
                <w:rPr>
                  <w:rStyle w:val="a6"/>
                  <w:rFonts w:ascii="Times New Roman" w:eastAsia="Times New Roman" w:hAnsi="Times New Roman" w:cs="Times New Roman"/>
                  <w:color w:val="auto"/>
                  <w:sz w:val="24"/>
                  <w:szCs w:val="24"/>
                  <w:u w:val="none"/>
                </w:rPr>
                <w:t>пункту 4</w:t>
              </w:r>
            </w:hyperlink>
            <w:r w:rsidRPr="00810C6F">
              <w:rPr>
                <w:rFonts w:ascii="Times New Roman" w:eastAsia="Times New Roman" w:hAnsi="Times New Roman" w:cs="Times New Roman"/>
                <w:sz w:val="24"/>
                <w:szCs w:val="24"/>
              </w:rPr>
              <w:t>3 цих особливостей;</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є такою, строк дії якої закінчився;</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3) переможець процедури закупівлі:</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10C6F" w:rsidRPr="00810C6F" w:rsidRDefault="00810C6F" w:rsidP="00810C6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490B"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90B">
        <w:trPr>
          <w:trHeight w:val="472"/>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10C6F" w:rsidRPr="00810C6F" w:rsidRDefault="00810C6F" w:rsidP="00810C6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Замовник відміняє відкриті торги у разі:</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відсутності подальшої потреби в закупівлі товарів, робіт чи послуг;</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У разі відміни відкритих торгів замовник </w:t>
            </w:r>
            <w:r w:rsidRPr="00810C6F">
              <w:rPr>
                <w:rFonts w:ascii="Times New Roman" w:eastAsia="Times New Roman" w:hAnsi="Times New Roman" w:cs="Times New Roman"/>
                <w:b/>
                <w:i/>
                <w:sz w:val="24"/>
                <w:szCs w:val="24"/>
              </w:rPr>
              <w:t>протягом одного робочого дня</w:t>
            </w:r>
            <w:r w:rsidRPr="00810C6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10C6F" w:rsidRPr="00810C6F" w:rsidRDefault="00810C6F" w:rsidP="00810C6F">
            <w:pPr>
              <w:widowControl w:val="0"/>
              <w:jc w:val="both"/>
              <w:rPr>
                <w:rFonts w:ascii="Times New Roman" w:eastAsia="Times New Roman" w:hAnsi="Times New Roman" w:cs="Times New Roman"/>
                <w:b/>
                <w:i/>
                <w:sz w:val="24"/>
                <w:szCs w:val="24"/>
              </w:rPr>
            </w:pPr>
            <w:r w:rsidRPr="00810C6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Відкриті торги можуть бути відмінені частково (за лотом).</w:t>
            </w:r>
          </w:p>
          <w:p w:rsidR="007E490B"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10C6F">
              <w:rPr>
                <w:rFonts w:ascii="Times New Roman" w:eastAsia="Times New Roman" w:hAnsi="Times New Roman" w:cs="Times New Roman"/>
                <w:b/>
                <w:i/>
                <w:sz w:val="24"/>
                <w:szCs w:val="24"/>
              </w:rPr>
              <w:t>не пізніше ніж через 15 днів</w:t>
            </w:r>
            <w:r w:rsidRPr="00810C6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10C6F">
              <w:rPr>
                <w:rFonts w:ascii="Times New Roman" w:eastAsia="Times New Roman" w:hAnsi="Times New Roman" w:cs="Times New Roman"/>
                <w:b/>
                <w:i/>
                <w:sz w:val="24"/>
                <w:szCs w:val="24"/>
              </w:rPr>
              <w:t>може бути продовжений до 60 днів</w:t>
            </w:r>
            <w:r w:rsidRPr="00810C6F">
              <w:rPr>
                <w:rFonts w:ascii="Times New Roman" w:eastAsia="Times New Roman" w:hAnsi="Times New Roman" w:cs="Times New Roman"/>
                <w:sz w:val="24"/>
                <w:szCs w:val="24"/>
              </w:rPr>
              <w:t xml:space="preserve">. </w:t>
            </w:r>
          </w:p>
          <w:p w:rsidR="00810C6F" w:rsidRPr="00810C6F"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90B" w:rsidRDefault="00810C6F" w:rsidP="00810C6F">
            <w:pPr>
              <w:widowControl w:val="0"/>
              <w:jc w:val="both"/>
              <w:rPr>
                <w:rFonts w:ascii="Times New Roman" w:eastAsia="Times New Roman" w:hAnsi="Times New Roman" w:cs="Times New Roman"/>
                <w:sz w:val="24"/>
                <w:szCs w:val="24"/>
              </w:rPr>
            </w:pPr>
            <w:r w:rsidRPr="00810C6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10C6F">
              <w:rPr>
                <w:rFonts w:ascii="Times New Roman" w:eastAsia="Times New Roman" w:hAnsi="Times New Roman" w:cs="Times New Roman"/>
                <w:b/>
                <w:i/>
                <w:sz w:val="24"/>
                <w:szCs w:val="24"/>
              </w:rPr>
              <w:t>не може бути укладено раніше ніж через п’ять днів</w:t>
            </w:r>
            <w:r w:rsidRPr="00810C6F">
              <w:rPr>
                <w:rFonts w:ascii="Times New Roman" w:eastAsia="Times New Roman" w:hAnsi="Times New Roman" w:cs="Times New Roman"/>
                <w:i/>
                <w:sz w:val="24"/>
                <w:szCs w:val="24"/>
              </w:rPr>
              <w:t xml:space="preserve"> </w:t>
            </w:r>
            <w:r w:rsidRPr="00810C6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C91744" w:rsidRPr="00C91744" w:rsidRDefault="00C91744" w:rsidP="00C917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Pr="00C91744">
              <w:rPr>
                <w:rFonts w:ascii="Times New Roman" w:eastAsia="Times New Roman" w:hAnsi="Times New Roman" w:cs="Times New Roman"/>
                <w:sz w:val="24"/>
                <w:szCs w:val="24"/>
              </w:rPr>
              <w:t>кт договору про закупівлю викладено в Додатку 3 до цієї тендерної документації.</w:t>
            </w:r>
          </w:p>
          <w:p w:rsidR="007E490B" w:rsidRPr="003030FE" w:rsidRDefault="00C91744" w:rsidP="00C91744">
            <w:pPr>
              <w:widowControl w:val="0"/>
              <w:jc w:val="both"/>
              <w:rPr>
                <w:rFonts w:ascii="Times New Roman" w:eastAsia="Times New Roman" w:hAnsi="Times New Roman" w:cs="Times New Roman"/>
                <w:i/>
                <w:sz w:val="24"/>
                <w:szCs w:val="24"/>
                <w:highlight w:val="white"/>
              </w:rPr>
            </w:pPr>
            <w:r w:rsidRPr="00C917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E490B">
        <w:trPr>
          <w:trHeight w:val="2100"/>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744" w:rsidRPr="00C91744" w:rsidRDefault="00C91744" w:rsidP="00C91744">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91744" w:rsidRPr="00C91744" w:rsidRDefault="00C91744" w:rsidP="00C91744">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1744" w:rsidRPr="00C91744" w:rsidRDefault="00C91744" w:rsidP="00C91744">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91744" w:rsidRPr="00C91744" w:rsidRDefault="00C91744" w:rsidP="00C91744">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визначення грошового еквівалента зобов’язання в іноземній валюті;</w:t>
            </w:r>
          </w:p>
          <w:p w:rsidR="00C91744" w:rsidRPr="00C91744" w:rsidRDefault="00C91744" w:rsidP="00C91744">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E490B" w:rsidRDefault="00C91744" w:rsidP="00C91744">
            <w:pPr>
              <w:widowControl w:val="0"/>
              <w:jc w:val="both"/>
              <w:rPr>
                <w:rFonts w:ascii="Times New Roman" w:eastAsia="Times New Roman" w:hAnsi="Times New Roman" w:cs="Times New Roman"/>
                <w:sz w:val="24"/>
                <w:szCs w:val="24"/>
              </w:rPr>
            </w:pPr>
            <w:r w:rsidRPr="00C9174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w:t>
            </w:r>
            <w:r>
              <w:rPr>
                <w:rFonts w:ascii="Times New Roman" w:eastAsia="Times New Roman" w:hAnsi="Times New Roman" w:cs="Times New Roman"/>
                <w:sz w:val="24"/>
                <w:szCs w:val="24"/>
              </w:rPr>
              <w:t>ів товарів до кратності упаковки</w:t>
            </w:r>
            <w:r w:rsidRPr="00C91744">
              <w:rPr>
                <w:rFonts w:ascii="Times New Roman" w:eastAsia="Times New Roman" w:hAnsi="Times New Roman" w:cs="Times New Roman"/>
                <w:sz w:val="24"/>
                <w:szCs w:val="24"/>
              </w:rPr>
              <w:t>.</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90B" w:rsidRPr="00C92248" w:rsidRDefault="007E490B" w:rsidP="007E490B">
            <w:pPr>
              <w:widowControl w:val="0"/>
              <w:ind w:right="120"/>
              <w:jc w:val="both"/>
              <w:rPr>
                <w:rFonts w:ascii="Times New Roman" w:eastAsia="Times New Roman" w:hAnsi="Times New Roman" w:cs="Times New Roman"/>
                <w:sz w:val="24"/>
                <w:szCs w:val="24"/>
              </w:rPr>
            </w:pPr>
            <w:r w:rsidRPr="00C92248">
              <w:rPr>
                <w:rFonts w:ascii="Times New Roman" w:eastAsia="Times New Roman" w:hAnsi="Times New Roman" w:cs="Times New Roman"/>
                <w:sz w:val="24"/>
                <w:szCs w:val="24"/>
              </w:rPr>
              <w:t>Забезпечення виконання договору про закупівлю не вимагається.</w:t>
            </w:r>
          </w:p>
          <w:p w:rsidR="007E490B" w:rsidRDefault="007E490B" w:rsidP="007E490B">
            <w:pPr>
              <w:widowControl w:val="0"/>
              <w:jc w:val="both"/>
              <w:rPr>
                <w:rFonts w:ascii="Times New Roman" w:eastAsia="Times New Roman" w:hAnsi="Times New Roman" w:cs="Times New Roman"/>
                <w:sz w:val="24"/>
                <w:szCs w:val="24"/>
              </w:rPr>
            </w:pPr>
          </w:p>
        </w:tc>
      </w:tr>
    </w:tbl>
    <w:p w:rsidR="00C92248" w:rsidRPr="00BA1AEB" w:rsidRDefault="00C92248" w:rsidP="00C92248">
      <w:pPr>
        <w:pStyle w:val="western"/>
        <w:spacing w:after="0" w:line="240" w:lineRule="auto"/>
        <w:ind w:firstLine="709"/>
        <w:jc w:val="both"/>
        <w:rPr>
          <w:sz w:val="18"/>
          <w:szCs w:val="18"/>
        </w:rPr>
      </w:pPr>
      <w:bookmarkStart w:id="6" w:name="_heading=h.2s8eyo1" w:colFirst="0" w:colLast="0"/>
      <w:bookmarkEnd w:id="6"/>
      <w:r w:rsidRPr="002A3534">
        <w:rPr>
          <w:sz w:val="18"/>
          <w:szCs w:val="18"/>
        </w:rPr>
        <w:t xml:space="preserve">Примітка: </w:t>
      </w:r>
      <w:r w:rsidRPr="00BA1AEB">
        <w:rPr>
          <w:i/>
          <w:iCs/>
          <w:sz w:val="18"/>
          <w:szCs w:val="18"/>
        </w:rPr>
        <w:t>У випадку виявлення будь-яких суперечностей між положеннями даної Тендерної документації та нормами чинного законодавства України – застосовуються норми чинного законодавства, зокрема ЗУ «Про публічні закупівлі», постанови КМ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2248" w:rsidRPr="002A3534" w:rsidRDefault="00C92248" w:rsidP="00C92248">
      <w:pPr>
        <w:widowControl w:val="0"/>
        <w:spacing w:after="0" w:line="240" w:lineRule="auto"/>
        <w:jc w:val="both"/>
        <w:rPr>
          <w:rFonts w:ascii="Times New Roman" w:eastAsia="Times New Roman" w:hAnsi="Times New Roman" w:cs="Times New Roman"/>
          <w:sz w:val="24"/>
          <w:szCs w:val="24"/>
        </w:rPr>
      </w:pP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Додатки: </w:t>
      </w:r>
      <w:r w:rsidRPr="002B57F3">
        <w:rPr>
          <w:rFonts w:ascii="Times New Roman" w:eastAsia="Times New Roman" w:hAnsi="Times New Roman" w:cs="Times New Roman"/>
          <w:highlight w:val="white"/>
        </w:rPr>
        <w:tab/>
        <w:t xml:space="preserve">                       1. Додаток 1 до тендерної документації в 1 прим;</w:t>
      </w: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2. Додаток 2 до тендерної документації в 1 прим;</w:t>
      </w:r>
    </w:p>
    <w:p w:rsidR="00C92248" w:rsidRPr="002B57F3" w:rsidRDefault="00C92248" w:rsidP="00C92248">
      <w:pPr>
        <w:spacing w:after="0" w:line="240" w:lineRule="auto"/>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3. Додаток 3 до тендерної документації в 1 прим;</w:t>
      </w:r>
    </w:p>
    <w:p w:rsidR="00C92248" w:rsidRDefault="00C92248" w:rsidP="00C92248">
      <w:pPr>
        <w:rPr>
          <w:rFonts w:ascii="Times New Roman" w:eastAsia="Times New Roman" w:hAnsi="Times New Roman" w:cs="Times New Roman"/>
          <w:sz w:val="24"/>
          <w:szCs w:val="24"/>
          <w:highlight w:val="white"/>
        </w:rPr>
      </w:pPr>
    </w:p>
    <w:p w:rsidR="00C92248" w:rsidRDefault="00C92248" w:rsidP="00C92248">
      <w:pPr>
        <w:rPr>
          <w:rFonts w:ascii="Times New Roman" w:eastAsia="Times New Roman" w:hAnsi="Times New Roman" w:cs="Times New Roman"/>
          <w:sz w:val="24"/>
          <w:szCs w:val="24"/>
          <w:highlight w:val="white"/>
        </w:rPr>
      </w:pPr>
    </w:p>
    <w:p w:rsidR="00C92248" w:rsidRPr="003D0311"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Уповноважена особа КП «Новояворівськжитло»,</w:t>
      </w:r>
    </w:p>
    <w:p w:rsidR="00C92248"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юрист                                                                                                                  Василь МАНДАТ</w:t>
      </w:r>
    </w:p>
    <w:p w:rsidR="00AC65B7" w:rsidRDefault="00AC65B7">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B4692E" w:rsidRDefault="00B4692E">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B90BAE" w:rsidRDefault="00B90BAE">
      <w:pPr>
        <w:widowControl w:val="0"/>
        <w:spacing w:after="0" w:line="240" w:lineRule="auto"/>
        <w:jc w:val="both"/>
        <w:rPr>
          <w:rFonts w:ascii="Times New Roman" w:eastAsia="Times New Roman" w:hAnsi="Times New Roman" w:cs="Times New Roman"/>
          <w:sz w:val="24"/>
          <w:szCs w:val="24"/>
        </w:rPr>
      </w:pPr>
    </w:p>
    <w:p w:rsidR="00B90BAE" w:rsidRDefault="00B90BAE">
      <w:pPr>
        <w:widowControl w:val="0"/>
        <w:spacing w:after="0" w:line="240" w:lineRule="auto"/>
        <w:jc w:val="both"/>
        <w:rPr>
          <w:rFonts w:ascii="Times New Roman" w:eastAsia="Times New Roman" w:hAnsi="Times New Roman" w:cs="Times New Roman"/>
          <w:sz w:val="24"/>
          <w:szCs w:val="24"/>
        </w:rPr>
      </w:pPr>
    </w:p>
    <w:p w:rsidR="00B90BAE" w:rsidRDefault="00B90BAE">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C4F01" w:rsidRDefault="00EC4F01" w:rsidP="00EC4F01">
      <w:pPr>
        <w:spacing w:after="0" w:line="240" w:lineRule="auto"/>
        <w:ind w:left="5660" w:firstLine="70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p w:rsidR="00534A69" w:rsidRDefault="00534A69" w:rsidP="00EC4F01">
      <w:pPr>
        <w:spacing w:after="0" w:line="240" w:lineRule="auto"/>
        <w:ind w:left="5660" w:firstLine="700"/>
        <w:jc w:val="both"/>
        <w:rPr>
          <w:rFonts w:ascii="Times New Roman" w:eastAsia="Times New Roman" w:hAnsi="Times New Roman" w:cs="Times New Roman"/>
          <w:i/>
          <w:color w:val="000000"/>
          <w:sz w:val="20"/>
          <w:szCs w:val="20"/>
        </w:rPr>
      </w:pPr>
    </w:p>
    <w:p w:rsidR="00534A69" w:rsidRPr="00534A69" w:rsidRDefault="00534A69" w:rsidP="00534A69">
      <w:pPr>
        <w:spacing w:after="0" w:line="240" w:lineRule="auto"/>
        <w:jc w:val="both"/>
        <w:rPr>
          <w:rFonts w:ascii="Times New Roman" w:eastAsia="Times New Roman" w:hAnsi="Times New Roman" w:cs="Times New Roman"/>
          <w:b/>
          <w:color w:val="000000"/>
          <w:sz w:val="20"/>
          <w:szCs w:val="20"/>
        </w:rPr>
      </w:pPr>
      <w:r w:rsidRPr="00534A69">
        <w:rPr>
          <w:rFonts w:ascii="Times New Roman" w:eastAsia="Times New Roman" w:hAnsi="Times New Roman" w:cs="Times New Roman"/>
          <w:b/>
          <w:color w:val="000000"/>
          <w:sz w:val="20"/>
          <w:szCs w:val="20"/>
        </w:rPr>
        <w:t>1.</w:t>
      </w:r>
      <w:r w:rsidRPr="00534A69">
        <w:rPr>
          <w:rFonts w:ascii="Times New Roman" w:eastAsia="Times New Roman" w:hAnsi="Times New Roman" w:cs="Times New Roman"/>
          <w:b/>
          <w:color w:val="000000"/>
          <w:sz w:val="20"/>
          <w:szCs w:val="20"/>
        </w:rPr>
        <w:tab/>
        <w:t xml:space="preserve">Перелік документів та інформації  для підтвердження відповідності УЧАСНИКА  кваліфікаційним критеріям, визначеним у статті 16 </w:t>
      </w:r>
      <w:r>
        <w:rPr>
          <w:rFonts w:ascii="Times New Roman" w:eastAsia="Times New Roman" w:hAnsi="Times New Roman" w:cs="Times New Roman"/>
          <w:b/>
          <w:color w:val="000000"/>
          <w:sz w:val="20"/>
          <w:szCs w:val="20"/>
        </w:rPr>
        <w:t>Закону “Про публічні закупівлі”.</w:t>
      </w:r>
    </w:p>
    <w:p w:rsidR="00534A69" w:rsidRPr="00534A69" w:rsidRDefault="00534A69" w:rsidP="00534A69">
      <w:pPr>
        <w:spacing w:after="0" w:line="240" w:lineRule="auto"/>
        <w:jc w:val="center"/>
        <w:rPr>
          <w:rFonts w:ascii="Times New Roman" w:eastAsia="Times New Roman" w:hAnsi="Times New Roman" w:cs="Times New Roman"/>
          <w:b/>
          <w:color w:val="000000"/>
          <w:sz w:val="20"/>
          <w:szCs w:val="20"/>
        </w:rPr>
      </w:pPr>
      <w:r w:rsidRPr="00534A69">
        <w:rPr>
          <w:rFonts w:ascii="Times New Roman" w:eastAsia="Times New Roman" w:hAnsi="Times New Roman" w:cs="Times New Roman"/>
          <w:b/>
          <w:color w:val="000000"/>
          <w:sz w:val="20"/>
          <w:szCs w:val="20"/>
        </w:rPr>
        <w:t>УЧАСНИКИ повинні від</w:t>
      </w:r>
      <w:r w:rsidR="00866801">
        <w:rPr>
          <w:rFonts w:ascii="Times New Roman" w:eastAsia="Times New Roman" w:hAnsi="Times New Roman" w:cs="Times New Roman"/>
          <w:b/>
          <w:color w:val="000000"/>
          <w:sz w:val="20"/>
          <w:szCs w:val="20"/>
        </w:rPr>
        <w:t>повідати кваліфікаційним критеріям</w:t>
      </w:r>
      <w:r w:rsidRPr="00534A69">
        <w:rPr>
          <w:rFonts w:ascii="Times New Roman" w:eastAsia="Times New Roman" w:hAnsi="Times New Roman" w:cs="Times New Roman"/>
          <w:b/>
          <w:color w:val="000000"/>
          <w:sz w:val="20"/>
          <w:szCs w:val="20"/>
        </w:rPr>
        <w:t xml:space="preserve"> та надати у складі тендерної пропозиції наступні документи</w:t>
      </w:r>
      <w:r w:rsidR="00866801">
        <w:rPr>
          <w:rFonts w:ascii="Times New Roman" w:eastAsia="Times New Roman" w:hAnsi="Times New Roman" w:cs="Times New Roman"/>
          <w:b/>
          <w:color w:val="000000"/>
          <w:sz w:val="20"/>
          <w:szCs w:val="20"/>
        </w:rPr>
        <w:t xml:space="preserve"> та/або інформацію</w:t>
      </w:r>
      <w:r w:rsidRPr="00534A69">
        <w:rPr>
          <w:rFonts w:ascii="Times New Roman" w:eastAsia="Times New Roman" w:hAnsi="Times New Roman" w:cs="Times New Roman"/>
          <w:b/>
          <w:color w:val="000000"/>
          <w:sz w:val="20"/>
          <w:szCs w:val="20"/>
        </w:rPr>
        <w:t>:</w:t>
      </w:r>
    </w:p>
    <w:p w:rsidR="00534A69" w:rsidRDefault="00534A69" w:rsidP="00EC4F01">
      <w:pPr>
        <w:spacing w:after="0" w:line="240" w:lineRule="auto"/>
        <w:ind w:left="5660" w:firstLine="700"/>
        <w:jc w:val="both"/>
        <w:rPr>
          <w:rFonts w:ascii="Times New Roman" w:eastAsia="Times New Roman" w:hAnsi="Times New Roman" w:cs="Times New Roman"/>
          <w:i/>
          <w:color w:val="000000"/>
          <w:sz w:val="20"/>
          <w:szCs w:val="20"/>
        </w:rPr>
      </w:pPr>
    </w:p>
    <w:tbl>
      <w:tblPr>
        <w:tblW w:w="5079" w:type="pct"/>
        <w:tblInd w:w="-147" w:type="dxa"/>
        <w:tblLayout w:type="fixed"/>
        <w:tblLook w:val="0000" w:firstRow="0" w:lastRow="0" w:firstColumn="0" w:lastColumn="0" w:noHBand="0" w:noVBand="0"/>
      </w:tblPr>
      <w:tblGrid>
        <w:gridCol w:w="993"/>
        <w:gridCol w:w="3118"/>
        <w:gridCol w:w="5670"/>
      </w:tblGrid>
      <w:tr w:rsidR="00534A69" w:rsidRPr="004602D1" w:rsidTr="00C3316E">
        <w:tc>
          <w:tcPr>
            <w:tcW w:w="993"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w:t>
            </w:r>
          </w:p>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B90BAE" w:rsidP="00534A69">
            <w:pPr>
              <w:jc w:val="center"/>
              <w:rPr>
                <w:rFonts w:ascii="Times New Roman" w:hAnsi="Times New Roman"/>
                <w:b/>
                <w:bCs/>
                <w:sz w:val="20"/>
                <w:szCs w:val="20"/>
              </w:rPr>
            </w:pPr>
            <w:r>
              <w:rPr>
                <w:rFonts w:ascii="Times New Roman" w:hAnsi="Times New Roman"/>
                <w:b/>
                <w:bCs/>
                <w:sz w:val="20"/>
                <w:szCs w:val="20"/>
              </w:rPr>
              <w:t>Кваліфікаційні критерії</w:t>
            </w:r>
          </w:p>
        </w:tc>
        <w:tc>
          <w:tcPr>
            <w:tcW w:w="5670" w:type="dxa"/>
            <w:tcBorders>
              <w:top w:val="single" w:sz="4" w:space="0" w:color="000000"/>
              <w:left w:val="single" w:sz="4" w:space="0" w:color="000000"/>
              <w:bottom w:val="single" w:sz="4" w:space="0" w:color="000000"/>
              <w:right w:val="single" w:sz="4" w:space="0" w:color="000000"/>
            </w:tcBorders>
            <w:vAlign w:val="center"/>
          </w:tcPr>
          <w:p w:rsidR="00534A69" w:rsidRPr="00534A69" w:rsidRDefault="00534A69" w:rsidP="00534A69">
            <w:pPr>
              <w:jc w:val="center"/>
              <w:rPr>
                <w:rFonts w:ascii="Times New Roman" w:hAnsi="Times New Roman"/>
                <w:b/>
                <w:bCs/>
                <w:sz w:val="20"/>
                <w:szCs w:val="20"/>
              </w:rPr>
            </w:pPr>
            <w:r w:rsidRPr="00534A69">
              <w:rPr>
                <w:rFonts w:ascii="Times New Roman" w:hAnsi="Times New Roman"/>
                <w:b/>
                <w:bCs/>
                <w:sz w:val="20"/>
                <w:szCs w:val="20"/>
              </w:rPr>
              <w:t>Документи та інформація, які підтверджують відповідність Учасника кваліфікаційним критеріям</w:t>
            </w:r>
            <w:r w:rsidR="00B90BAE" w:rsidRPr="00B90BAE">
              <w:rPr>
                <w:rFonts w:ascii="Times New Roman" w:hAnsi="Times New Roman"/>
                <w:bCs/>
                <w:sz w:val="20"/>
                <w:szCs w:val="20"/>
              </w:rPr>
              <w:sym w:font="Symbol" w:char="F02A"/>
            </w:r>
            <w:r w:rsidR="00B90BAE" w:rsidRPr="00B90BAE">
              <w:rPr>
                <w:rFonts w:ascii="Times New Roman" w:hAnsi="Times New Roman"/>
                <w:bCs/>
                <w:sz w:val="20"/>
                <w:szCs w:val="20"/>
              </w:rPr>
              <w:sym w:font="Symbol" w:char="F02A"/>
            </w:r>
          </w:p>
        </w:tc>
      </w:tr>
      <w:tr w:rsidR="00534A69" w:rsidRPr="00EC5D57" w:rsidTr="00C3316E">
        <w:trPr>
          <w:trHeight w:val="2235"/>
        </w:trPr>
        <w:tc>
          <w:tcPr>
            <w:tcW w:w="993" w:type="dxa"/>
            <w:tcBorders>
              <w:top w:val="single" w:sz="4" w:space="0" w:color="000000"/>
              <w:left w:val="single" w:sz="4" w:space="0" w:color="000000"/>
              <w:bottom w:val="single" w:sz="4" w:space="0" w:color="auto"/>
              <w:right w:val="single" w:sz="4" w:space="0" w:color="000000"/>
            </w:tcBorders>
          </w:tcPr>
          <w:p w:rsidR="00534A69" w:rsidRDefault="00B90BAE" w:rsidP="00534A69">
            <w:pPr>
              <w:jc w:val="center"/>
              <w:rPr>
                <w:rFonts w:ascii="Times New Roman" w:hAnsi="Times New Roman"/>
                <w:b/>
                <w:bCs/>
                <w:sz w:val="20"/>
                <w:szCs w:val="20"/>
              </w:rPr>
            </w:pPr>
            <w:r>
              <w:rPr>
                <w:rFonts w:ascii="Times New Roman" w:hAnsi="Times New Roman"/>
                <w:b/>
                <w:bCs/>
                <w:sz w:val="20"/>
                <w:szCs w:val="20"/>
              </w:rPr>
              <w:t>1</w:t>
            </w:r>
          </w:p>
          <w:p w:rsidR="00534A69" w:rsidRDefault="00534A69" w:rsidP="00534A69">
            <w:pPr>
              <w:jc w:val="center"/>
              <w:rPr>
                <w:rFonts w:ascii="Times New Roman" w:hAnsi="Times New Roman"/>
                <w:b/>
                <w:bCs/>
                <w:sz w:val="20"/>
                <w:szCs w:val="20"/>
              </w:rPr>
            </w:pPr>
          </w:p>
          <w:p w:rsidR="00534A69" w:rsidRDefault="00534A69" w:rsidP="00534A69">
            <w:pPr>
              <w:jc w:val="center"/>
              <w:rPr>
                <w:rFonts w:ascii="Times New Roman" w:hAnsi="Times New Roman"/>
                <w:b/>
                <w:bCs/>
                <w:sz w:val="20"/>
                <w:szCs w:val="20"/>
              </w:rPr>
            </w:pPr>
          </w:p>
          <w:p w:rsidR="00534A69" w:rsidRDefault="00534A69" w:rsidP="00534A69">
            <w:pPr>
              <w:jc w:val="center"/>
              <w:rPr>
                <w:rFonts w:ascii="Times New Roman" w:hAnsi="Times New Roman"/>
                <w:b/>
                <w:bCs/>
                <w:sz w:val="20"/>
                <w:szCs w:val="20"/>
              </w:rPr>
            </w:pPr>
          </w:p>
          <w:p w:rsidR="00534A69" w:rsidRDefault="00534A69" w:rsidP="00534A69">
            <w:pPr>
              <w:jc w:val="center"/>
              <w:rPr>
                <w:rFonts w:ascii="Times New Roman" w:hAnsi="Times New Roman"/>
                <w:b/>
                <w:bCs/>
                <w:sz w:val="20"/>
                <w:szCs w:val="20"/>
              </w:rPr>
            </w:pPr>
          </w:p>
          <w:p w:rsidR="00534A69" w:rsidRPr="00534A69" w:rsidRDefault="00534A69" w:rsidP="00534A69">
            <w:pPr>
              <w:jc w:val="center"/>
              <w:rPr>
                <w:rFonts w:ascii="Times New Roman" w:hAnsi="Times New Roman"/>
                <w:b/>
                <w:bCs/>
                <w:sz w:val="20"/>
                <w:szCs w:val="20"/>
              </w:rPr>
            </w:pPr>
          </w:p>
        </w:tc>
        <w:tc>
          <w:tcPr>
            <w:tcW w:w="3118" w:type="dxa"/>
            <w:tcBorders>
              <w:top w:val="single" w:sz="4" w:space="0" w:color="000000"/>
              <w:left w:val="single" w:sz="4" w:space="0" w:color="000000"/>
              <w:bottom w:val="single" w:sz="4" w:space="0" w:color="auto"/>
              <w:right w:val="single" w:sz="4" w:space="0" w:color="000000"/>
            </w:tcBorders>
          </w:tcPr>
          <w:p w:rsidR="00B90BAE" w:rsidRDefault="00B90BAE" w:rsidP="00B90B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w:t>
            </w:r>
            <w:r w:rsidR="00DC5892">
              <w:rPr>
                <w:rFonts w:ascii="Times New Roman" w:eastAsia="Times New Roman" w:hAnsi="Times New Roman" w:cs="Times New Roman"/>
                <w:b/>
                <w:color w:val="000000"/>
                <w:sz w:val="20"/>
                <w:szCs w:val="20"/>
              </w:rPr>
              <w:t>но-технічної бази та технологій</w:t>
            </w:r>
          </w:p>
          <w:p w:rsidR="00B90BAE" w:rsidRDefault="00B90BAE" w:rsidP="00B90BAE">
            <w:pPr>
              <w:spacing w:after="0" w:line="240" w:lineRule="auto"/>
              <w:rPr>
                <w:rFonts w:ascii="Times New Roman" w:eastAsia="Times New Roman" w:hAnsi="Times New Roman" w:cs="Times New Roman"/>
                <w:sz w:val="20"/>
                <w:szCs w:val="20"/>
              </w:rPr>
            </w:pPr>
          </w:p>
          <w:p w:rsidR="00534A69" w:rsidRPr="00B90BAE" w:rsidRDefault="00534A69" w:rsidP="00B90BAE">
            <w:pPr>
              <w:spacing w:before="120" w:after="240" w:line="240" w:lineRule="auto"/>
              <w:jc w:val="both"/>
              <w:rPr>
                <w:rFonts w:ascii="Times New Roman" w:eastAsia="Times New Roman" w:hAnsi="Times New Roman" w:cs="Times New Roman"/>
                <w:sz w:val="20"/>
                <w:szCs w:val="20"/>
              </w:rPr>
            </w:pPr>
          </w:p>
        </w:tc>
        <w:tc>
          <w:tcPr>
            <w:tcW w:w="5670" w:type="dxa"/>
            <w:tcBorders>
              <w:top w:val="single" w:sz="4" w:space="0" w:color="000000"/>
              <w:left w:val="single" w:sz="4" w:space="0" w:color="000000"/>
              <w:bottom w:val="single" w:sz="4" w:space="0" w:color="auto"/>
              <w:right w:val="single" w:sz="4" w:space="0" w:color="000000"/>
            </w:tcBorders>
          </w:tcPr>
          <w:p w:rsidR="00B90BAE" w:rsidRDefault="00B90BAE" w:rsidP="00B90BAE">
            <w:pPr>
              <w:shd w:val="clear" w:color="auto" w:fill="FFFFFF"/>
              <w:spacing w:after="0" w:line="240" w:lineRule="auto"/>
              <w:jc w:val="both"/>
              <w:rPr>
                <w:rFonts w:ascii="Times New Roman" w:eastAsia="Times New Roman" w:hAnsi="Times New Roman" w:cs="Times New Roman"/>
                <w:sz w:val="20"/>
                <w:szCs w:val="20"/>
              </w:rPr>
            </w:pPr>
            <w:r w:rsidRPr="009E3508">
              <w:rPr>
                <w:rFonts w:ascii="Times New Roman" w:eastAsia="Times New Roman" w:hAnsi="Times New Roman" w:cs="Times New Roman"/>
                <w:sz w:val="20"/>
                <w:szCs w:val="20"/>
              </w:rPr>
              <w:t xml:space="preserve">1.1. </w:t>
            </w:r>
            <w:r w:rsidRPr="00B90BAE">
              <w:rPr>
                <w:rFonts w:ascii="Times New Roman" w:eastAsia="Times New Roman" w:hAnsi="Times New Roman" w:cs="Times New Roman"/>
                <w:sz w:val="20"/>
                <w:szCs w:val="20"/>
                <w:u w:val="single"/>
              </w:rPr>
              <w:t xml:space="preserve">Довідка </w:t>
            </w:r>
            <w:r w:rsidRPr="00B90BAE">
              <w:rPr>
                <w:rFonts w:ascii="Times New Roman" w:eastAsia="Times New Roman" w:hAnsi="Times New Roman" w:cs="Times New Roman"/>
                <w:color w:val="000000"/>
                <w:sz w:val="20"/>
                <w:szCs w:val="20"/>
                <w:u w:val="single"/>
              </w:rPr>
              <w:t>в довільній формі</w:t>
            </w:r>
            <w:r>
              <w:rPr>
                <w:rFonts w:ascii="Times New Roman" w:eastAsia="Times New Roman" w:hAnsi="Times New Roman" w:cs="Times New Roman"/>
                <w:color w:val="000000"/>
                <w:sz w:val="20"/>
                <w:szCs w:val="20"/>
              </w:rPr>
              <w:t xml:space="preserve"> про наявність обладнання, матеріально-технічної </w:t>
            </w:r>
            <w:r w:rsidRPr="009E3508">
              <w:rPr>
                <w:rFonts w:ascii="Times New Roman" w:eastAsia="Times New Roman" w:hAnsi="Times New Roman" w:cs="Times New Roman"/>
                <w:sz w:val="20"/>
                <w:szCs w:val="20"/>
              </w:rPr>
              <w:t xml:space="preserve">бази та технологій, </w:t>
            </w:r>
            <w:r w:rsidRPr="009E3508">
              <w:rPr>
                <w:rFonts w:ascii="Times New Roman" w:eastAsia="Times New Roman" w:hAnsi="Times New Roman" w:cs="Times New Roman"/>
                <w:color w:val="000000"/>
                <w:sz w:val="20"/>
                <w:szCs w:val="20"/>
              </w:rPr>
              <w:t>необхідних</w:t>
            </w:r>
            <w:r w:rsidR="00D63FA7">
              <w:rPr>
                <w:rFonts w:ascii="Times New Roman" w:eastAsia="Times New Roman" w:hAnsi="Times New Roman" w:cs="Times New Roman"/>
                <w:color w:val="000000"/>
                <w:sz w:val="20"/>
                <w:szCs w:val="20"/>
              </w:rPr>
              <w:t xml:space="preserve"> для </w:t>
            </w:r>
            <w:r>
              <w:rPr>
                <w:rFonts w:ascii="Times New Roman" w:eastAsia="Times New Roman" w:hAnsi="Times New Roman" w:cs="Times New Roman"/>
                <w:color w:val="000000"/>
                <w:sz w:val="20"/>
                <w:szCs w:val="20"/>
              </w:rPr>
              <w:t>поставки товару</w:t>
            </w:r>
            <w:r w:rsidR="007F26CD">
              <w:rPr>
                <w:rFonts w:ascii="Times New Roman" w:eastAsia="Times New Roman" w:hAnsi="Times New Roman" w:cs="Times New Roman"/>
                <w:color w:val="000000"/>
                <w:sz w:val="20"/>
                <w:szCs w:val="20"/>
              </w:rPr>
              <w:t>.</w:t>
            </w:r>
          </w:p>
          <w:p w:rsidR="00534A69" w:rsidRDefault="00534A69" w:rsidP="00534A69">
            <w:pPr>
              <w:jc w:val="both"/>
              <w:rPr>
                <w:rFonts w:ascii="Times New Roman" w:hAnsi="Times New Roman"/>
                <w:bCs/>
                <w:sz w:val="20"/>
                <w:szCs w:val="20"/>
              </w:rPr>
            </w:pPr>
          </w:p>
          <w:p w:rsidR="00534A69" w:rsidRDefault="00534A69" w:rsidP="00534A69">
            <w:pPr>
              <w:jc w:val="both"/>
              <w:rPr>
                <w:rFonts w:ascii="Times New Roman" w:hAnsi="Times New Roman"/>
                <w:bCs/>
                <w:sz w:val="20"/>
                <w:szCs w:val="20"/>
              </w:rPr>
            </w:pPr>
          </w:p>
          <w:p w:rsidR="00534A69" w:rsidRDefault="00534A69" w:rsidP="00534A69">
            <w:pPr>
              <w:jc w:val="both"/>
              <w:rPr>
                <w:rFonts w:ascii="Times New Roman" w:hAnsi="Times New Roman"/>
                <w:bCs/>
                <w:sz w:val="20"/>
                <w:szCs w:val="20"/>
              </w:rPr>
            </w:pPr>
          </w:p>
          <w:p w:rsidR="00534A69" w:rsidRDefault="00534A69" w:rsidP="00534A69">
            <w:pPr>
              <w:jc w:val="both"/>
              <w:rPr>
                <w:rFonts w:ascii="Times New Roman" w:hAnsi="Times New Roman"/>
                <w:bCs/>
                <w:sz w:val="20"/>
                <w:szCs w:val="20"/>
              </w:rPr>
            </w:pPr>
          </w:p>
          <w:p w:rsidR="00534A69" w:rsidRPr="00534A69" w:rsidRDefault="00534A69" w:rsidP="00534A69">
            <w:pPr>
              <w:jc w:val="both"/>
              <w:rPr>
                <w:rFonts w:ascii="Times New Roman" w:hAnsi="Times New Roman"/>
                <w:bCs/>
                <w:sz w:val="20"/>
                <w:szCs w:val="20"/>
              </w:rPr>
            </w:pPr>
          </w:p>
        </w:tc>
      </w:tr>
      <w:tr w:rsidR="00534A69" w:rsidRPr="00EC5D57" w:rsidTr="00C3316E">
        <w:trPr>
          <w:trHeight w:val="8010"/>
        </w:trPr>
        <w:tc>
          <w:tcPr>
            <w:tcW w:w="993" w:type="dxa"/>
            <w:tcBorders>
              <w:top w:val="single" w:sz="4" w:space="0" w:color="auto"/>
              <w:left w:val="single" w:sz="4" w:space="0" w:color="000000"/>
              <w:bottom w:val="single" w:sz="4" w:space="0" w:color="000000"/>
              <w:right w:val="single" w:sz="4" w:space="0" w:color="000000"/>
            </w:tcBorders>
          </w:tcPr>
          <w:p w:rsidR="00534A69" w:rsidRDefault="00534A69" w:rsidP="00534A69">
            <w:pPr>
              <w:jc w:val="center"/>
              <w:rPr>
                <w:rFonts w:ascii="Times New Roman" w:hAnsi="Times New Roman"/>
                <w:b/>
                <w:bCs/>
                <w:sz w:val="20"/>
                <w:szCs w:val="20"/>
              </w:rPr>
            </w:pPr>
            <w:r>
              <w:rPr>
                <w:rFonts w:ascii="Times New Roman" w:hAnsi="Times New Roman"/>
                <w:b/>
                <w:bCs/>
                <w:sz w:val="20"/>
                <w:szCs w:val="20"/>
              </w:rPr>
              <w:t>2</w:t>
            </w:r>
          </w:p>
        </w:tc>
        <w:tc>
          <w:tcPr>
            <w:tcW w:w="3118" w:type="dxa"/>
            <w:tcBorders>
              <w:top w:val="single" w:sz="4" w:space="0" w:color="auto"/>
              <w:left w:val="single" w:sz="4" w:space="0" w:color="000000"/>
              <w:bottom w:val="single" w:sz="4" w:space="0" w:color="000000"/>
              <w:right w:val="single" w:sz="4" w:space="0" w:color="000000"/>
            </w:tcBorders>
          </w:tcPr>
          <w:p w:rsidR="00534A69" w:rsidRPr="00B90BAE" w:rsidRDefault="00534A69" w:rsidP="00534A69">
            <w:pPr>
              <w:jc w:val="center"/>
              <w:rPr>
                <w:rFonts w:ascii="Times New Roman" w:hAnsi="Times New Roman"/>
                <w:b/>
                <w:bCs/>
                <w:sz w:val="20"/>
                <w:szCs w:val="20"/>
              </w:rPr>
            </w:pPr>
            <w:r w:rsidRPr="00B90BAE">
              <w:rPr>
                <w:rFonts w:ascii="Times New Roman" w:hAnsi="Times New Roman"/>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Borders>
              <w:top w:val="single" w:sz="4" w:space="0" w:color="auto"/>
              <w:left w:val="single" w:sz="4" w:space="0" w:color="000000"/>
              <w:bottom w:val="single" w:sz="4" w:space="0" w:color="000000"/>
              <w:right w:val="single" w:sz="4" w:space="0" w:color="000000"/>
            </w:tcBorders>
          </w:tcPr>
          <w:p w:rsidR="00534A69" w:rsidRPr="00534A69" w:rsidRDefault="00534A69" w:rsidP="00534A69">
            <w:pPr>
              <w:jc w:val="both"/>
              <w:rPr>
                <w:rFonts w:ascii="Times New Roman" w:hAnsi="Times New Roman"/>
                <w:bCs/>
                <w:sz w:val="20"/>
                <w:szCs w:val="20"/>
                <w:u w:val="single"/>
              </w:rPr>
            </w:pPr>
            <w:r>
              <w:rPr>
                <w:rFonts w:ascii="Times New Roman" w:hAnsi="Times New Roman"/>
                <w:bCs/>
                <w:sz w:val="20"/>
                <w:szCs w:val="20"/>
              </w:rPr>
              <w:t>2</w:t>
            </w:r>
            <w:r w:rsidRPr="00534A69">
              <w:rPr>
                <w:rFonts w:ascii="Times New Roman" w:hAnsi="Times New Roman"/>
                <w:bCs/>
                <w:sz w:val="20"/>
                <w:szCs w:val="20"/>
              </w:rPr>
              <w:t xml:space="preserve">.1. </w:t>
            </w:r>
            <w:r w:rsidRPr="00534A69">
              <w:rPr>
                <w:rFonts w:ascii="Times New Roman" w:hAnsi="Times New Roman"/>
                <w:bCs/>
                <w:sz w:val="20"/>
                <w:szCs w:val="20"/>
                <w:u w:val="single"/>
              </w:rPr>
              <w:t>Довідка в довільній формі</w:t>
            </w:r>
            <w:r w:rsidRPr="00534A69">
              <w:rPr>
                <w:rFonts w:ascii="Times New Roman" w:hAnsi="Times New Roman"/>
                <w:bCs/>
                <w:sz w:val="20"/>
                <w:szCs w:val="20"/>
              </w:rPr>
              <w:t>, з інформацією про виконання  аналогічного (аналогічних) за предметом закупівлі договору (договорів)  (</w:t>
            </w:r>
            <w:r w:rsidRPr="00534A69">
              <w:rPr>
                <w:rFonts w:ascii="Times New Roman" w:hAnsi="Times New Roman"/>
                <w:bCs/>
                <w:sz w:val="20"/>
                <w:szCs w:val="20"/>
                <w:u w:val="single"/>
              </w:rPr>
              <w:t>не менше одного договору</w:t>
            </w:r>
            <w:r w:rsidRPr="00534A69">
              <w:rPr>
                <w:rFonts w:ascii="Times New Roman" w:hAnsi="Times New Roman"/>
                <w:bCs/>
                <w:sz w:val="20"/>
                <w:szCs w:val="20"/>
              </w:rPr>
              <w:t xml:space="preserve">). </w:t>
            </w:r>
            <w:r w:rsidRPr="00534A69">
              <w:rPr>
                <w:rFonts w:ascii="Times New Roman" w:hAnsi="Times New Roman"/>
                <w:bCs/>
                <w:sz w:val="20"/>
                <w:szCs w:val="20"/>
                <w:u w:val="single"/>
              </w:rPr>
              <w:t>Довідка повинна містити:</w:t>
            </w:r>
          </w:p>
          <w:p w:rsidR="00534A69" w:rsidRPr="00534A69" w:rsidRDefault="00534A69" w:rsidP="00534A69">
            <w:pPr>
              <w:jc w:val="both"/>
              <w:rPr>
                <w:rFonts w:ascii="Times New Roman" w:hAnsi="Times New Roman"/>
                <w:bCs/>
                <w:sz w:val="20"/>
                <w:szCs w:val="20"/>
                <w:u w:val="single"/>
              </w:rPr>
            </w:pPr>
            <w:r w:rsidRPr="00534A69">
              <w:rPr>
                <w:rFonts w:ascii="Times New Roman" w:hAnsi="Times New Roman"/>
                <w:bCs/>
                <w:sz w:val="20"/>
                <w:szCs w:val="20"/>
                <w:u w:val="single"/>
              </w:rPr>
              <w:t>- предмет договору,</w:t>
            </w:r>
          </w:p>
          <w:p w:rsidR="00534A69" w:rsidRPr="00534A69" w:rsidRDefault="00534A69" w:rsidP="00534A69">
            <w:pPr>
              <w:jc w:val="both"/>
              <w:rPr>
                <w:rFonts w:ascii="Times New Roman" w:hAnsi="Times New Roman"/>
                <w:bCs/>
                <w:sz w:val="20"/>
                <w:szCs w:val="20"/>
                <w:u w:val="single"/>
              </w:rPr>
            </w:pPr>
            <w:r w:rsidRPr="00534A69">
              <w:rPr>
                <w:rFonts w:ascii="Times New Roman" w:hAnsi="Times New Roman"/>
                <w:bCs/>
                <w:sz w:val="20"/>
                <w:szCs w:val="20"/>
                <w:u w:val="single"/>
              </w:rPr>
              <w:t xml:space="preserve">- номер та дату його укладення, </w:t>
            </w:r>
          </w:p>
          <w:p w:rsidR="00534A69" w:rsidRPr="00534A69" w:rsidRDefault="00534A69" w:rsidP="00534A69">
            <w:pPr>
              <w:jc w:val="both"/>
              <w:rPr>
                <w:rFonts w:ascii="Times New Roman" w:hAnsi="Times New Roman"/>
                <w:bCs/>
                <w:sz w:val="20"/>
                <w:szCs w:val="20"/>
                <w:u w:val="single"/>
              </w:rPr>
            </w:pPr>
            <w:r w:rsidRPr="00534A69">
              <w:rPr>
                <w:rFonts w:ascii="Times New Roman" w:hAnsi="Times New Roman"/>
                <w:bCs/>
                <w:sz w:val="20"/>
                <w:szCs w:val="20"/>
                <w:u w:val="single"/>
              </w:rPr>
              <w:t>- найменування контрагента,</w:t>
            </w:r>
          </w:p>
          <w:p w:rsidR="00534A69" w:rsidRPr="00534A69" w:rsidRDefault="00534A69" w:rsidP="00534A69">
            <w:pPr>
              <w:jc w:val="both"/>
              <w:rPr>
                <w:rFonts w:ascii="Times New Roman" w:hAnsi="Times New Roman"/>
                <w:bCs/>
                <w:sz w:val="20"/>
                <w:szCs w:val="20"/>
                <w:u w:val="single"/>
              </w:rPr>
            </w:pPr>
            <w:r w:rsidRPr="00534A69">
              <w:rPr>
                <w:rFonts w:ascii="Times New Roman" w:hAnsi="Times New Roman"/>
                <w:bCs/>
                <w:sz w:val="20"/>
                <w:szCs w:val="20"/>
                <w:u w:val="single"/>
              </w:rPr>
              <w:t>- вартість договору.</w:t>
            </w:r>
          </w:p>
          <w:p w:rsidR="00534A69" w:rsidRPr="00534A69" w:rsidRDefault="00534A69" w:rsidP="00534A69">
            <w:pPr>
              <w:jc w:val="both"/>
              <w:rPr>
                <w:rFonts w:ascii="Times New Roman" w:hAnsi="Times New Roman"/>
                <w:b/>
                <w:bCs/>
                <w:i/>
                <w:sz w:val="20"/>
                <w:szCs w:val="20"/>
                <w:u w:val="single"/>
              </w:rPr>
            </w:pPr>
            <w:r w:rsidRPr="00534A69">
              <w:rPr>
                <w:rFonts w:ascii="Times New Roman" w:hAnsi="Times New Roman"/>
                <w:b/>
                <w:bCs/>
                <w:i/>
                <w:sz w:val="20"/>
                <w:szCs w:val="20"/>
                <w:u w:val="single"/>
              </w:rPr>
              <w:t>Аналогічним вважається договір н</w:t>
            </w:r>
            <w:r w:rsidR="00E1081B">
              <w:rPr>
                <w:rFonts w:ascii="Times New Roman" w:hAnsi="Times New Roman"/>
                <w:b/>
                <w:bCs/>
                <w:i/>
                <w:sz w:val="20"/>
                <w:szCs w:val="20"/>
                <w:u w:val="single"/>
              </w:rPr>
              <w:t xml:space="preserve">а закупівлю </w:t>
            </w:r>
            <w:r w:rsidR="00997B79">
              <w:rPr>
                <w:rFonts w:ascii="Times New Roman" w:hAnsi="Times New Roman"/>
                <w:b/>
                <w:bCs/>
                <w:i/>
                <w:sz w:val="20"/>
                <w:szCs w:val="20"/>
                <w:u w:val="single"/>
              </w:rPr>
              <w:t xml:space="preserve">будь-якого за технічними характеристиками </w:t>
            </w:r>
            <w:r w:rsidR="00E1081B">
              <w:rPr>
                <w:rFonts w:ascii="Times New Roman" w:hAnsi="Times New Roman"/>
                <w:b/>
                <w:bCs/>
                <w:i/>
                <w:sz w:val="20"/>
                <w:szCs w:val="20"/>
                <w:u w:val="single"/>
              </w:rPr>
              <w:t>гідравлічн</w:t>
            </w:r>
            <w:r w:rsidR="00997B79">
              <w:rPr>
                <w:rFonts w:ascii="Times New Roman" w:hAnsi="Times New Roman"/>
                <w:b/>
                <w:bCs/>
                <w:i/>
                <w:sz w:val="20"/>
                <w:szCs w:val="20"/>
                <w:u w:val="single"/>
              </w:rPr>
              <w:t>ого преса для вторинної сировини.</w:t>
            </w:r>
          </w:p>
          <w:p w:rsidR="00534A69" w:rsidRPr="00534A69" w:rsidRDefault="00534A69" w:rsidP="00534A69">
            <w:pPr>
              <w:jc w:val="both"/>
              <w:rPr>
                <w:rFonts w:ascii="Times New Roman" w:hAnsi="Times New Roman"/>
                <w:bCs/>
                <w:sz w:val="20"/>
                <w:szCs w:val="20"/>
              </w:rPr>
            </w:pPr>
            <w:r>
              <w:rPr>
                <w:rFonts w:ascii="Times New Roman" w:hAnsi="Times New Roman"/>
                <w:bCs/>
                <w:sz w:val="20"/>
                <w:szCs w:val="20"/>
              </w:rPr>
              <w:t>2</w:t>
            </w:r>
            <w:r w:rsidRPr="00534A69">
              <w:rPr>
                <w:rFonts w:ascii="Times New Roman" w:hAnsi="Times New Roman"/>
                <w:bCs/>
                <w:sz w:val="20"/>
                <w:szCs w:val="20"/>
              </w:rPr>
              <w:t>.2. На підтвердження досвіду виконання аналогічного (аналогічних) за предметом закупівлі договору (договорів) Учасник має надати:</w:t>
            </w:r>
          </w:p>
          <w:p w:rsidR="00997B79" w:rsidRDefault="00534A69" w:rsidP="00997B79">
            <w:pPr>
              <w:jc w:val="both"/>
              <w:rPr>
                <w:rFonts w:ascii="Times New Roman" w:hAnsi="Times New Roman"/>
                <w:bCs/>
                <w:sz w:val="20"/>
                <w:szCs w:val="20"/>
              </w:rPr>
            </w:pPr>
            <w:r w:rsidRPr="00534A69">
              <w:rPr>
                <w:rFonts w:ascii="Times New Roman" w:hAnsi="Times New Roman"/>
                <w:bCs/>
                <w:sz w:val="20"/>
                <w:szCs w:val="20"/>
              </w:rPr>
              <w:t xml:space="preserve">- </w:t>
            </w:r>
            <w:r w:rsidRPr="00534A69">
              <w:rPr>
                <w:rFonts w:ascii="Times New Roman" w:hAnsi="Times New Roman"/>
                <w:bCs/>
                <w:sz w:val="20"/>
                <w:szCs w:val="20"/>
                <w:u w:val="single"/>
              </w:rPr>
              <w:t>не менше 1 копії договору</w:t>
            </w:r>
            <w:r w:rsidRPr="00534A69">
              <w:rPr>
                <w:rFonts w:ascii="Times New Roman" w:hAnsi="Times New Roman"/>
                <w:bCs/>
                <w:sz w:val="20"/>
                <w:szCs w:val="20"/>
              </w:rPr>
              <w:t xml:space="preserve">, </w:t>
            </w:r>
            <w:r w:rsidRPr="00534A69">
              <w:rPr>
                <w:rFonts w:ascii="Times New Roman" w:hAnsi="Times New Roman"/>
                <w:bCs/>
                <w:sz w:val="20"/>
                <w:szCs w:val="20"/>
                <w:u w:val="single"/>
              </w:rPr>
              <w:t>зазначеного у довідці виконаного у повному обсязі</w:t>
            </w:r>
            <w:r w:rsidR="00997B79">
              <w:rPr>
                <w:rFonts w:ascii="Times New Roman" w:hAnsi="Times New Roman"/>
                <w:bCs/>
                <w:sz w:val="20"/>
                <w:szCs w:val="20"/>
              </w:rPr>
              <w:t>.</w:t>
            </w:r>
          </w:p>
          <w:p w:rsidR="00534A69" w:rsidRDefault="00534A69" w:rsidP="00E1081B">
            <w:pPr>
              <w:jc w:val="both"/>
              <w:rPr>
                <w:rFonts w:ascii="Times New Roman" w:hAnsi="Times New Roman"/>
                <w:bCs/>
                <w:sz w:val="20"/>
                <w:szCs w:val="20"/>
              </w:rPr>
            </w:pPr>
          </w:p>
        </w:tc>
      </w:tr>
    </w:tbl>
    <w:p w:rsidR="00B90BAE" w:rsidRPr="00B90BAE" w:rsidRDefault="00B90BAE" w:rsidP="00B90BAE">
      <w:pPr>
        <w:spacing w:after="0" w:line="240" w:lineRule="auto"/>
        <w:ind w:firstLine="720"/>
        <w:jc w:val="both"/>
        <w:rPr>
          <w:rFonts w:ascii="Times New Roman" w:eastAsia="Times New Roman" w:hAnsi="Times New Roman" w:cs="Times New Roman"/>
          <w:sz w:val="18"/>
          <w:szCs w:val="18"/>
        </w:rPr>
      </w:pPr>
      <w:r w:rsidRPr="00B90BAE">
        <w:rPr>
          <w:rFonts w:ascii="Times New Roman" w:eastAsia="Times New Roman" w:hAnsi="Times New Roman" w:cs="Times New Roman"/>
          <w:i/>
          <w:color w:val="000000"/>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4A69" w:rsidRDefault="00534A69" w:rsidP="00534A69">
      <w:pPr>
        <w:spacing w:after="0" w:line="240" w:lineRule="auto"/>
        <w:jc w:val="both"/>
        <w:rPr>
          <w:rFonts w:ascii="Times New Roman" w:eastAsia="Times New Roman" w:hAnsi="Times New Roman" w:cs="Times New Roman"/>
          <w:color w:val="000000"/>
          <w:sz w:val="20"/>
          <w:szCs w:val="20"/>
        </w:rPr>
      </w:pPr>
    </w:p>
    <w:p w:rsidR="00C3316E" w:rsidRPr="00C3316E" w:rsidRDefault="00C3316E" w:rsidP="00C3316E">
      <w:pPr>
        <w:spacing w:after="0" w:line="240" w:lineRule="auto"/>
        <w:jc w:val="both"/>
        <w:rPr>
          <w:rFonts w:ascii="Times New Roman" w:eastAsia="Times New Roman" w:hAnsi="Times New Roman" w:cs="Times New Roman"/>
          <w:b/>
          <w:color w:val="000000"/>
          <w:sz w:val="20"/>
          <w:szCs w:val="20"/>
        </w:rPr>
      </w:pPr>
      <w:r w:rsidRPr="00C3316E">
        <w:rPr>
          <w:rFonts w:ascii="Times New Roman" w:eastAsia="Times New Roman" w:hAnsi="Times New Roman" w:cs="Times New Roman"/>
          <w:b/>
          <w:color w:val="000000"/>
          <w:sz w:val="20"/>
          <w:szCs w:val="20"/>
        </w:rPr>
        <w:lastRenderedPageBreak/>
        <w:t xml:space="preserve">2. Підтвердження відповідності УЧАСНИКА (в тому числі для об’єднання учасників як учасника процедури) </w:t>
      </w:r>
      <w:r w:rsidR="0040246F">
        <w:rPr>
          <w:rFonts w:ascii="Times New Roman" w:eastAsia="Times New Roman" w:hAnsi="Times New Roman" w:cs="Times New Roman"/>
          <w:b/>
          <w:color w:val="000000"/>
          <w:sz w:val="20"/>
          <w:szCs w:val="20"/>
        </w:rPr>
        <w:t xml:space="preserve"> вимогам, визначеним у пункті 47</w:t>
      </w:r>
      <w:r w:rsidRPr="00C3316E">
        <w:rPr>
          <w:rFonts w:ascii="Times New Roman" w:eastAsia="Times New Roman" w:hAnsi="Times New Roman" w:cs="Times New Roman"/>
          <w:b/>
          <w:color w:val="000000"/>
          <w:sz w:val="20"/>
          <w:szCs w:val="20"/>
        </w:rPr>
        <w:t xml:space="preserve"> Особливостей.</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t xml:space="preserve">Учасник процедури закупівлі підтверджує відсутність підстав, зазначених в пункті 47 </w:t>
      </w:r>
      <w:proofErr w:type="gramStart"/>
      <w:r w:rsidRPr="0040246F">
        <w:rPr>
          <w:rFonts w:ascii="Times New Roman" w:eastAsia="Times New Roman" w:hAnsi="Times New Roman" w:cs="Times New Roman"/>
          <w:color w:val="000000"/>
          <w:sz w:val="20"/>
          <w:szCs w:val="20"/>
          <w:lang w:val="ru-RU"/>
        </w:rPr>
        <w:t>Особливостей  (</w:t>
      </w:r>
      <w:proofErr w:type="gramEnd"/>
      <w:r w:rsidRPr="0040246F">
        <w:rPr>
          <w:rFonts w:ascii="Times New Roman" w:eastAsia="Times New Roman" w:hAnsi="Times New Roman" w:cs="Times New Roman"/>
          <w:color w:val="000000"/>
          <w:sz w:val="20"/>
          <w:szCs w:val="20"/>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proofErr w:type="gramStart"/>
      <w:r w:rsidRPr="0040246F">
        <w:rPr>
          <w:rFonts w:ascii="Times New Roman" w:eastAsia="Times New Roman" w:hAnsi="Times New Roman" w:cs="Times New Roman"/>
          <w:color w:val="000000"/>
          <w:sz w:val="20"/>
          <w:szCs w:val="20"/>
          <w:lang w:val="ru-RU"/>
        </w:rPr>
        <w:t>Учасник  повинен</w:t>
      </w:r>
      <w:proofErr w:type="gramEnd"/>
      <w:r w:rsidRPr="0040246F">
        <w:rPr>
          <w:rFonts w:ascii="Times New Roman" w:eastAsia="Times New Roman" w:hAnsi="Times New Roman" w:cs="Times New Roman"/>
          <w:color w:val="000000"/>
          <w:sz w:val="20"/>
          <w:szCs w:val="20"/>
          <w:lang w:val="ru-RU"/>
        </w:rPr>
        <w:t xml:space="preserve"> надати </w:t>
      </w:r>
      <w:r w:rsidRPr="0040246F">
        <w:rPr>
          <w:rFonts w:ascii="Times New Roman" w:eastAsia="Times New Roman" w:hAnsi="Times New Roman" w:cs="Times New Roman"/>
          <w:b/>
          <w:color w:val="000000"/>
          <w:sz w:val="20"/>
          <w:szCs w:val="20"/>
          <w:lang w:val="ru-RU"/>
        </w:rPr>
        <w:t>довідку у довільній формі</w:t>
      </w:r>
      <w:r w:rsidRPr="0040246F">
        <w:rPr>
          <w:rFonts w:ascii="Times New Roman" w:eastAsia="Times New Roman" w:hAnsi="Times New Roman" w:cs="Times New Roman"/>
          <w:color w:val="000000"/>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46F" w:rsidRPr="0040246F" w:rsidRDefault="0040246F" w:rsidP="0040246F">
      <w:pPr>
        <w:spacing w:after="0" w:line="240" w:lineRule="auto"/>
        <w:ind w:firstLine="709"/>
        <w:jc w:val="both"/>
        <w:rPr>
          <w:rFonts w:ascii="Times New Roman" w:eastAsia="Times New Roman" w:hAnsi="Times New Roman" w:cs="Times New Roman"/>
          <w:i/>
          <w:color w:val="000000"/>
          <w:sz w:val="20"/>
          <w:szCs w:val="20"/>
          <w:lang w:val="ru-RU"/>
        </w:rPr>
      </w:pPr>
      <w:r w:rsidRPr="0040246F">
        <w:rPr>
          <w:rFonts w:ascii="Times New Roman" w:eastAsia="Times New Roman" w:hAnsi="Times New Roman" w:cs="Times New Roman"/>
          <w:i/>
          <w:color w:val="000000"/>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0246F" w:rsidRPr="0040246F" w:rsidRDefault="0040246F" w:rsidP="0040246F">
      <w:pPr>
        <w:spacing w:after="0" w:line="240" w:lineRule="auto"/>
        <w:ind w:firstLine="709"/>
        <w:jc w:val="both"/>
        <w:rPr>
          <w:rFonts w:ascii="Times New Roman" w:eastAsia="Times New Roman" w:hAnsi="Times New Roman" w:cs="Times New Roman"/>
          <w:color w:val="000000"/>
          <w:sz w:val="20"/>
          <w:szCs w:val="20"/>
          <w:lang w:val="ru-RU"/>
        </w:rPr>
      </w:pPr>
      <w:r w:rsidRPr="0040246F">
        <w:rPr>
          <w:rFonts w:ascii="Times New Roman" w:eastAsia="Times New Roman" w:hAnsi="Times New Roman" w:cs="Times New Roman"/>
          <w:color w:val="000000"/>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46F">
        <w:rPr>
          <w:rFonts w:ascii="Times New Roman" w:eastAsia="Times New Roman" w:hAnsi="Times New Roman" w:cs="Times New Roman"/>
          <w:i/>
          <w:color w:val="000000"/>
          <w:sz w:val="20"/>
          <w:szCs w:val="20"/>
          <w:lang w:val="ru-RU"/>
        </w:rPr>
        <w:t>(у разі застосування таких критеріїв до учасника процедури закупівлі)</w:t>
      </w:r>
      <w:r w:rsidRPr="0040246F">
        <w:rPr>
          <w:rFonts w:ascii="Times New Roman" w:eastAsia="Times New Roman" w:hAnsi="Times New Roman" w:cs="Times New Roman"/>
          <w:color w:val="000000"/>
          <w:sz w:val="20"/>
          <w:szCs w:val="20"/>
          <w:lang w:val="ru-RU"/>
        </w:rPr>
        <w:t>, замовник перевіряє таких суб’єктів господарювання щодо відсутності підстав, визначених пунктом 47 Особливостей.</w:t>
      </w:r>
    </w:p>
    <w:p w:rsidR="0040246F" w:rsidRPr="00C3316E" w:rsidRDefault="0040246F" w:rsidP="00C3316E">
      <w:pPr>
        <w:spacing w:after="0" w:line="240" w:lineRule="auto"/>
        <w:jc w:val="both"/>
        <w:rPr>
          <w:rFonts w:ascii="Times New Roman" w:eastAsia="Times New Roman" w:hAnsi="Times New Roman" w:cs="Times New Roman"/>
          <w:color w:val="000000"/>
          <w:sz w:val="20"/>
          <w:szCs w:val="20"/>
        </w:rPr>
      </w:pPr>
    </w:p>
    <w:p w:rsidR="00C3316E" w:rsidRPr="009E3508" w:rsidRDefault="00C3316E" w:rsidP="00C3316E">
      <w:pPr>
        <w:pBdr>
          <w:top w:val="nil"/>
          <w:left w:val="nil"/>
          <w:bottom w:val="nil"/>
          <w:right w:val="nil"/>
          <w:between w:val="nil"/>
        </w:pBdr>
        <w:spacing w:after="0" w:line="240" w:lineRule="auto"/>
        <w:jc w:val="both"/>
        <w:rPr>
          <w:rFonts w:ascii="Times New Roman" w:eastAsia="Times New Roman" w:hAnsi="Times New Roman" w:cs="Times New Roman"/>
          <w:b/>
        </w:rPr>
      </w:pPr>
      <w:r w:rsidRPr="009E3508">
        <w:rPr>
          <w:rFonts w:ascii="Times New Roman" w:eastAsia="Times New Roman" w:hAnsi="Times New Roman" w:cs="Times New Roman"/>
          <w:b/>
        </w:rPr>
        <w:t>3. Перелік документів та інформації  для підтвердження відповідності ПЕРЕМОЖЦЯ</w:t>
      </w:r>
      <w:r w:rsidR="00A233AC">
        <w:rPr>
          <w:rFonts w:ascii="Times New Roman" w:eastAsia="Times New Roman" w:hAnsi="Times New Roman" w:cs="Times New Roman"/>
          <w:b/>
        </w:rPr>
        <w:t xml:space="preserve"> вимогам, визначеним у пункті 47</w:t>
      </w:r>
      <w:r w:rsidRPr="009E3508">
        <w:rPr>
          <w:rFonts w:ascii="Times New Roman" w:eastAsia="Times New Roman" w:hAnsi="Times New Roman" w:cs="Times New Roman"/>
          <w:b/>
        </w:rPr>
        <w:t xml:space="preserve"> Особливостей:</w:t>
      </w:r>
    </w:p>
    <w:p w:rsidR="00D61F80" w:rsidRPr="00D61F80" w:rsidRDefault="00D61F80" w:rsidP="00D61F80">
      <w:pPr>
        <w:spacing w:after="0" w:line="240" w:lineRule="auto"/>
        <w:ind w:firstLine="709"/>
        <w:jc w:val="both"/>
        <w:rPr>
          <w:rFonts w:ascii="Times New Roman" w:eastAsia="Times New Roman" w:hAnsi="Times New Roman" w:cs="Times New Roman"/>
          <w:color w:val="000000"/>
          <w:sz w:val="20"/>
          <w:szCs w:val="20"/>
          <w:lang w:val="ru-RU"/>
        </w:rPr>
      </w:pPr>
      <w:r w:rsidRPr="00D61F80">
        <w:rPr>
          <w:rFonts w:ascii="Times New Roman" w:eastAsia="Times New Roman" w:hAnsi="Times New Roman" w:cs="Times New Roman"/>
          <w:color w:val="000000"/>
          <w:sz w:val="20"/>
          <w:szCs w:val="20"/>
          <w:lang w:val="ru-RU"/>
        </w:rPr>
        <w:t xml:space="preserve">Переможець процедури закупівлі у строк, що </w:t>
      </w:r>
      <w:r w:rsidRPr="00D61F80">
        <w:rPr>
          <w:rFonts w:ascii="Times New Roman" w:eastAsia="Times New Roman" w:hAnsi="Times New Roman" w:cs="Times New Roman"/>
          <w:b/>
          <w:i/>
          <w:color w:val="000000"/>
          <w:sz w:val="20"/>
          <w:szCs w:val="20"/>
          <w:lang w:val="ru-RU"/>
        </w:rPr>
        <w:t xml:space="preserve">не перевищує чотири дні </w:t>
      </w:r>
      <w:r w:rsidRPr="00D61F80">
        <w:rPr>
          <w:rFonts w:ascii="Times New Roman" w:eastAsia="Times New Roman" w:hAnsi="Times New Roman" w:cs="Times New Roman"/>
          <w:color w:val="000000"/>
          <w:sz w:val="20"/>
          <w:szCs w:val="20"/>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61F80" w:rsidRPr="00D61F80" w:rsidRDefault="00D61F80" w:rsidP="00D61F80">
      <w:pPr>
        <w:spacing w:after="0" w:line="240" w:lineRule="auto"/>
        <w:ind w:firstLine="709"/>
        <w:jc w:val="both"/>
        <w:rPr>
          <w:rFonts w:ascii="Times New Roman" w:eastAsia="Times New Roman" w:hAnsi="Times New Roman" w:cs="Times New Roman"/>
          <w:color w:val="000000"/>
          <w:sz w:val="20"/>
          <w:szCs w:val="20"/>
          <w:lang w:val="ru-RU"/>
        </w:rPr>
      </w:pPr>
      <w:r w:rsidRPr="00D61F80">
        <w:rPr>
          <w:rFonts w:ascii="Times New Roman" w:eastAsia="Times New Roman" w:hAnsi="Times New Roman" w:cs="Times New Roman"/>
          <w:color w:val="000000"/>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316E" w:rsidRPr="00D61F80" w:rsidRDefault="00C331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A1426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p w:rsidR="00C3316E" w:rsidRDefault="00C3316E" w:rsidP="00C3316E">
      <w:pPr>
        <w:spacing w:after="0" w:line="240" w:lineRule="auto"/>
        <w:jc w:val="both"/>
        <w:rPr>
          <w:rFonts w:ascii="Times New Roman" w:eastAsia="Times New Roman" w:hAnsi="Times New Roman" w:cs="Times New Roman"/>
          <w:color w:val="000000"/>
          <w:sz w:val="20"/>
          <w:szCs w:val="20"/>
        </w:rPr>
      </w:pPr>
    </w:p>
    <w:tbl>
      <w:tblPr>
        <w:tblW w:w="9729" w:type="dxa"/>
        <w:tblInd w:w="-100" w:type="dxa"/>
        <w:tblLayout w:type="fixed"/>
        <w:tblLook w:val="0400" w:firstRow="0" w:lastRow="0" w:firstColumn="0" w:lastColumn="0" w:noHBand="0" w:noVBand="1"/>
      </w:tblPr>
      <w:tblGrid>
        <w:gridCol w:w="765"/>
        <w:gridCol w:w="4350"/>
        <w:gridCol w:w="4614"/>
      </w:tblGrid>
      <w:tr w:rsidR="00A1426E" w:rsidTr="00A142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6177A4" w:rsidP="0067223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w:t>
            </w:r>
            <w:r w:rsidR="00A1426E" w:rsidRPr="009E3508">
              <w:rPr>
                <w:rFonts w:ascii="Times New Roman" w:eastAsia="Times New Roman" w:hAnsi="Times New Roman" w:cs="Times New Roman"/>
                <w:b/>
                <w:sz w:val="20"/>
                <w:szCs w:val="20"/>
              </w:rPr>
              <w:t xml:space="preserve"> Особливостей</w:t>
            </w:r>
          </w:p>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r w:rsidRPr="009E3508">
              <w:rPr>
                <w:rFonts w:ascii="Times New Roman" w:eastAsia="Times New Roman" w:hAnsi="Times New Roman" w:cs="Times New Roman"/>
                <w:b/>
                <w:sz w:val="20"/>
                <w:szCs w:val="20"/>
              </w:rPr>
              <w:t xml:space="preserve">Переможець торгів </w:t>
            </w:r>
            <w:r w:rsidR="006177A4">
              <w:rPr>
                <w:rFonts w:ascii="Times New Roman" w:eastAsia="Times New Roman" w:hAnsi="Times New Roman" w:cs="Times New Roman"/>
                <w:b/>
                <w:sz w:val="20"/>
                <w:szCs w:val="20"/>
              </w:rPr>
              <w:t>на виконання вимоги згідно п. 47</w:t>
            </w:r>
            <w:r w:rsidRPr="009E350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1426E" w:rsidTr="00A142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7A4" w:rsidRPr="006177A4" w:rsidRDefault="006177A4" w:rsidP="006177A4">
            <w:pPr>
              <w:spacing w:after="0" w:line="240" w:lineRule="auto"/>
              <w:jc w:val="both"/>
              <w:rPr>
                <w:rFonts w:ascii="Times New Roman" w:eastAsia="Times New Roman" w:hAnsi="Times New Roman" w:cs="Times New Roman"/>
                <w:sz w:val="20"/>
                <w:szCs w:val="20"/>
                <w:lang w:val="ru-RU"/>
              </w:rPr>
            </w:pPr>
            <w:r w:rsidRPr="006177A4">
              <w:rPr>
                <w:rFonts w:ascii="Times New Roman" w:eastAsia="Times New Roman" w:hAnsi="Times New Roman" w:cs="Times New Roman"/>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177A4">
              <w:rPr>
                <w:rFonts w:ascii="Times New Roman" w:eastAsia="Times New Roman" w:hAnsi="Times New Roman" w:cs="Times New Roman"/>
                <w:sz w:val="20"/>
                <w:szCs w:val="20"/>
                <w:lang w:val="ru-RU"/>
              </w:rPr>
              <w:t>законом  до</w:t>
            </w:r>
            <w:proofErr w:type="gramEnd"/>
            <w:r w:rsidRPr="006177A4">
              <w:rPr>
                <w:rFonts w:ascii="Times New Roman" w:eastAsia="Times New Roman" w:hAnsi="Times New Roman" w:cs="Times New Roman"/>
                <w:sz w:val="20"/>
                <w:szCs w:val="20"/>
                <w:lang w:val="ru-RU"/>
              </w:rPr>
              <w:t xml:space="preserve"> відповідальності за вчинення корупційного правопорушення або правопорушення, пов’язаного з корупцією.</w:t>
            </w:r>
          </w:p>
          <w:p w:rsidR="00A1426E" w:rsidRPr="009E3508" w:rsidRDefault="006177A4" w:rsidP="006177A4">
            <w:pPr>
              <w:spacing w:after="0" w:line="240" w:lineRule="auto"/>
              <w:jc w:val="both"/>
              <w:rPr>
                <w:rFonts w:ascii="Times New Roman" w:eastAsia="Times New Roman" w:hAnsi="Times New Roman" w:cs="Times New Roman"/>
                <w:b/>
                <w:sz w:val="20"/>
                <w:szCs w:val="20"/>
              </w:rPr>
            </w:pPr>
            <w:r w:rsidRPr="006177A4">
              <w:rPr>
                <w:rFonts w:ascii="Times New Roman" w:eastAsia="Times New Roman" w:hAnsi="Times New Roman" w:cs="Times New Roman"/>
                <w:b/>
                <w:sz w:val="20"/>
                <w:szCs w:val="20"/>
                <w:lang w:val="ru-RU"/>
              </w:rPr>
              <w:t>(</w:t>
            </w:r>
            <w:proofErr w:type="gramStart"/>
            <w:r w:rsidRPr="006177A4">
              <w:rPr>
                <w:rFonts w:ascii="Times New Roman" w:eastAsia="Times New Roman" w:hAnsi="Times New Roman" w:cs="Times New Roman"/>
                <w:b/>
                <w:sz w:val="20"/>
                <w:szCs w:val="20"/>
                <w:lang w:val="ru-RU"/>
              </w:rPr>
              <w:t>підпункт</w:t>
            </w:r>
            <w:proofErr w:type="gramEnd"/>
            <w:r w:rsidRPr="006177A4">
              <w:rPr>
                <w:rFonts w:ascii="Times New Roman" w:eastAsia="Times New Roman" w:hAnsi="Times New Roman" w:cs="Times New Roman"/>
                <w:b/>
                <w:sz w:val="20"/>
                <w:szCs w:val="20"/>
                <w:lang w:val="ru-RU"/>
              </w:rPr>
              <w:t xml:space="preserve">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7A4" w:rsidRPr="006177A4" w:rsidRDefault="006177A4" w:rsidP="006177A4">
            <w:pPr>
              <w:spacing w:after="0" w:line="240" w:lineRule="auto"/>
              <w:ind w:right="140"/>
              <w:jc w:val="both"/>
              <w:rPr>
                <w:rFonts w:ascii="Times New Roman" w:eastAsia="Times New Roman" w:hAnsi="Times New Roman" w:cs="Times New Roman"/>
                <w:b/>
                <w:sz w:val="20"/>
                <w:szCs w:val="20"/>
                <w:lang w:val="ru-RU"/>
              </w:rPr>
            </w:pPr>
            <w:r w:rsidRPr="006177A4">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6177A4" w:rsidRPr="006177A4" w:rsidRDefault="006177A4" w:rsidP="006177A4">
            <w:pPr>
              <w:spacing w:after="0" w:line="240" w:lineRule="auto"/>
              <w:ind w:right="140"/>
              <w:jc w:val="both"/>
              <w:rPr>
                <w:rFonts w:ascii="Times New Roman" w:eastAsia="Times New Roman" w:hAnsi="Times New Roman" w:cs="Times New Roman"/>
                <w:i/>
                <w:sz w:val="20"/>
                <w:szCs w:val="20"/>
                <w:lang w:val="ru-RU"/>
              </w:rPr>
            </w:pPr>
            <w:r w:rsidRPr="006177A4">
              <w:rPr>
                <w:rFonts w:ascii="Times New Roman" w:eastAsia="Times New Roman" w:hAnsi="Times New Roman" w:cs="Times New Roman"/>
                <w:i/>
                <w:sz w:val="20"/>
                <w:szCs w:val="20"/>
                <w:lang w:val="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6177A4">
              <w:rPr>
                <w:rFonts w:ascii="Times New Roman" w:eastAsia="Times New Roman" w:hAnsi="Times New Roman" w:cs="Times New Roman"/>
                <w:i/>
                <w:sz w:val="20"/>
                <w:szCs w:val="20"/>
                <w:lang w:val="ru-RU"/>
              </w:rPr>
              <w:lastRenderedPageBreak/>
              <w:t>обмежувати</w:t>
            </w:r>
            <w:r w:rsidRPr="006177A4">
              <w:rPr>
                <w:rFonts w:ascii="Times New Roman" w:eastAsia="Times New Roman" w:hAnsi="Times New Roman" w:cs="Times New Roman"/>
                <w:b/>
                <w:i/>
                <w:sz w:val="20"/>
                <w:szCs w:val="20"/>
                <w:lang w:val="ru-RU"/>
              </w:rPr>
              <w:t xml:space="preserve"> </w:t>
            </w:r>
            <w:r w:rsidRPr="006177A4">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A1426E" w:rsidRPr="009E3508" w:rsidRDefault="006177A4" w:rsidP="006177A4">
            <w:pPr>
              <w:spacing w:after="0" w:line="240" w:lineRule="auto"/>
              <w:ind w:right="140"/>
              <w:jc w:val="both"/>
              <w:rPr>
                <w:rFonts w:ascii="Times New Roman" w:eastAsia="Times New Roman" w:hAnsi="Times New Roman" w:cs="Times New Roman"/>
                <w:sz w:val="20"/>
                <w:szCs w:val="20"/>
              </w:rPr>
            </w:pPr>
            <w:r w:rsidRPr="006177A4">
              <w:rPr>
                <w:rFonts w:ascii="Times New Roman" w:eastAsia="Times New Roman" w:hAnsi="Times New Roman" w:cs="Times New Roman"/>
                <w:i/>
                <w:sz w:val="20"/>
                <w:szCs w:val="20"/>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77A4">
              <w:rPr>
                <w:rFonts w:ascii="Times New Roman" w:eastAsia="Times New Roman" w:hAnsi="Times New Roman" w:cs="Times New Roman"/>
                <w:b/>
                <w:i/>
                <w:sz w:val="20"/>
                <w:szCs w:val="20"/>
                <w:lang w:val="ru-RU"/>
              </w:rPr>
              <w:t>керівника учасника</w:t>
            </w:r>
            <w:r w:rsidRPr="006177A4">
              <w:rPr>
                <w:rFonts w:ascii="Times New Roman" w:eastAsia="Times New Roman" w:hAnsi="Times New Roman" w:cs="Times New Roman"/>
                <w:i/>
                <w:sz w:val="20"/>
                <w:szCs w:val="20"/>
                <w:lang w:val="ru-RU"/>
              </w:rPr>
              <w:t xml:space="preserve"> процедури закупівлі,на виконання абзацу 15 пункту 47 Особливостей надається переможцем торгів.</w:t>
            </w:r>
          </w:p>
        </w:tc>
      </w:tr>
      <w:tr w:rsidR="008E1EEF" w:rsidTr="00A142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1EEF" w:rsidRDefault="008E1EEF" w:rsidP="008E1EE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1EEF" w:rsidRDefault="008E1EEF" w:rsidP="008E1EEF">
            <w:pPr>
              <w:spacing w:after="0" w:line="240" w:lineRule="auto"/>
              <w:jc w:val="both"/>
              <w:rPr>
                <w:rFonts w:ascii="Times New Roman" w:eastAsia="Times New Roman" w:hAnsi="Times New Roman" w:cs="Times New Roman"/>
                <w:b/>
                <w:sz w:val="20"/>
                <w:szCs w:val="20"/>
                <w:highlight w:val="white"/>
              </w:rPr>
            </w:pPr>
          </w:p>
          <w:p w:rsidR="008E1EEF" w:rsidRPr="009E3508" w:rsidRDefault="008E1EEF" w:rsidP="008E1EE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1EEF" w:rsidTr="00A142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EF" w:rsidRDefault="008E1EEF" w:rsidP="008E1E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EEF" w:rsidRPr="009E3508" w:rsidRDefault="008E1EEF" w:rsidP="008E1EE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(підпункт 12 пункт 47 Особливостей)</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1EEF" w:rsidRPr="009E3508" w:rsidRDefault="008E1EEF" w:rsidP="008E1EE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91700" w:rsidTr="00A142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Default="00091700" w:rsidP="000917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Default="00091700" w:rsidP="000917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91700" w:rsidRDefault="00091700" w:rsidP="000917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700" w:rsidRPr="009E3508" w:rsidRDefault="00091700" w:rsidP="000917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1700">
              <w:rPr>
                <w:rFonts w:ascii="Times New Roman" w:eastAsia="Times New Roman" w:hAnsi="Times New Roman" w:cs="Times New Roman"/>
                <w:b/>
                <w:sz w:val="20"/>
                <w:szCs w:val="20"/>
                <w:lang w:val="ru-RU"/>
              </w:rPr>
              <w:t>Довідка в довільній формі</w:t>
            </w:r>
            <w:r w:rsidRPr="00091700">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A1426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A1426E" w:rsidRDefault="00A1426E" w:rsidP="00C3316E">
      <w:pPr>
        <w:spacing w:after="0" w:line="240" w:lineRule="auto"/>
        <w:jc w:val="both"/>
        <w:rPr>
          <w:rFonts w:ascii="Times New Roman" w:eastAsia="Times New Roman" w:hAnsi="Times New Roman" w:cs="Times New Roman"/>
          <w:color w:val="000000"/>
          <w:sz w:val="20"/>
          <w:szCs w:val="20"/>
        </w:rPr>
      </w:pPr>
    </w:p>
    <w:tbl>
      <w:tblPr>
        <w:tblW w:w="9729" w:type="dxa"/>
        <w:tblInd w:w="-100" w:type="dxa"/>
        <w:tblLayout w:type="fixed"/>
        <w:tblLook w:val="0400" w:firstRow="0" w:lastRow="0" w:firstColumn="0" w:lastColumn="0" w:noHBand="0" w:noVBand="1"/>
      </w:tblPr>
      <w:tblGrid>
        <w:gridCol w:w="587"/>
        <w:gridCol w:w="4427"/>
        <w:gridCol w:w="4715"/>
      </w:tblGrid>
      <w:tr w:rsidR="00A1426E" w:rsidTr="00A142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55A6A" w:rsidP="0067223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w:t>
            </w:r>
            <w:r w:rsidR="00A1426E" w:rsidRPr="009E3508">
              <w:rPr>
                <w:rFonts w:ascii="Times New Roman" w:eastAsia="Times New Roman" w:hAnsi="Times New Roman" w:cs="Times New Roman"/>
                <w:b/>
                <w:sz w:val="20"/>
                <w:szCs w:val="20"/>
              </w:rPr>
              <w:t xml:space="preserve"> Особливостей</w:t>
            </w:r>
          </w:p>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Pr="009E3508" w:rsidRDefault="00A1426E" w:rsidP="00672237">
            <w:pPr>
              <w:spacing w:after="0" w:line="240" w:lineRule="auto"/>
              <w:ind w:left="100"/>
              <w:jc w:val="center"/>
              <w:rPr>
                <w:rFonts w:ascii="Times New Roman" w:eastAsia="Times New Roman" w:hAnsi="Times New Roman" w:cs="Times New Roman"/>
                <w:b/>
                <w:sz w:val="20"/>
                <w:szCs w:val="20"/>
              </w:rPr>
            </w:pPr>
            <w:r w:rsidRPr="009E3508">
              <w:rPr>
                <w:rFonts w:ascii="Times New Roman" w:eastAsia="Times New Roman" w:hAnsi="Times New Roman" w:cs="Times New Roman"/>
                <w:b/>
                <w:sz w:val="20"/>
                <w:szCs w:val="20"/>
              </w:rPr>
              <w:t>Переможець торгів на в</w:t>
            </w:r>
            <w:r w:rsidR="00A55A6A">
              <w:rPr>
                <w:rFonts w:ascii="Times New Roman" w:eastAsia="Times New Roman" w:hAnsi="Times New Roman" w:cs="Times New Roman"/>
                <w:b/>
                <w:sz w:val="20"/>
                <w:szCs w:val="20"/>
              </w:rPr>
              <w:t>иконання вимоги згідно пункту 47</w:t>
            </w:r>
            <w:r w:rsidRPr="009E350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1426E" w:rsidTr="00A142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26E" w:rsidRDefault="00A1426E" w:rsidP="0067223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426E" w:rsidRDefault="00A55A6A" w:rsidP="00A55A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(підпункт 3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A55A6A" w:rsidRDefault="00A55A6A" w:rsidP="00A55A6A">
            <w:pPr>
              <w:spacing w:after="0" w:line="240" w:lineRule="auto"/>
              <w:ind w:right="140"/>
              <w:jc w:val="both"/>
              <w:rPr>
                <w:rFonts w:ascii="Times New Roman" w:eastAsia="Times New Roman" w:hAnsi="Times New Roman" w:cs="Times New Roman"/>
                <w:b/>
                <w:sz w:val="20"/>
                <w:szCs w:val="20"/>
                <w:lang w:val="ru-RU"/>
              </w:rPr>
            </w:pPr>
            <w:r w:rsidRPr="00A55A6A">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A55A6A" w:rsidRPr="00A55A6A" w:rsidRDefault="00A55A6A" w:rsidP="00A55A6A">
            <w:pPr>
              <w:spacing w:after="0" w:line="240" w:lineRule="auto"/>
              <w:ind w:right="140"/>
              <w:jc w:val="both"/>
              <w:rPr>
                <w:rFonts w:ascii="Times New Roman" w:eastAsia="Times New Roman" w:hAnsi="Times New Roman" w:cs="Times New Roman"/>
                <w:i/>
                <w:sz w:val="20"/>
                <w:szCs w:val="20"/>
                <w:lang w:val="ru-RU"/>
              </w:rPr>
            </w:pPr>
            <w:r w:rsidRPr="00A55A6A">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55A6A">
              <w:rPr>
                <w:rFonts w:ascii="Times New Roman" w:eastAsia="Times New Roman" w:hAnsi="Times New Roman" w:cs="Times New Roman"/>
                <w:b/>
                <w:i/>
                <w:sz w:val="20"/>
                <w:szCs w:val="20"/>
                <w:lang w:val="ru-RU"/>
              </w:rPr>
              <w:t xml:space="preserve"> </w:t>
            </w:r>
            <w:r w:rsidRPr="00A55A6A">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A1426E" w:rsidRDefault="00A55A6A" w:rsidP="00A55A6A">
            <w:pPr>
              <w:spacing w:after="0" w:line="240" w:lineRule="auto"/>
              <w:ind w:right="140"/>
              <w:jc w:val="both"/>
              <w:rPr>
                <w:rFonts w:ascii="Times New Roman" w:eastAsia="Times New Roman" w:hAnsi="Times New Roman" w:cs="Times New Roman"/>
                <w:sz w:val="20"/>
                <w:szCs w:val="20"/>
              </w:rPr>
            </w:pPr>
            <w:r w:rsidRPr="00A55A6A">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55A6A">
              <w:rPr>
                <w:rFonts w:ascii="Times New Roman" w:eastAsia="Times New Roman" w:hAnsi="Times New Roman" w:cs="Times New Roman"/>
                <w:b/>
                <w:i/>
                <w:sz w:val="20"/>
                <w:szCs w:val="20"/>
                <w:lang w:val="ru-RU"/>
              </w:rPr>
              <w:t xml:space="preserve"> </w:t>
            </w:r>
            <w:r w:rsidRPr="00A55A6A">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5A6A">
              <w:rPr>
                <w:rFonts w:ascii="Times New Roman" w:eastAsia="Times New Roman" w:hAnsi="Times New Roman" w:cs="Times New Roman"/>
                <w:b/>
                <w:i/>
                <w:sz w:val="20"/>
                <w:szCs w:val="20"/>
                <w:lang w:val="ru-RU"/>
              </w:rPr>
              <w:t>фізичної особи</w:t>
            </w:r>
            <w:r w:rsidRPr="00A55A6A">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A55A6A" w:rsidTr="00A142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5A6A" w:rsidRDefault="00A55A6A" w:rsidP="00A55A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55A6A" w:rsidRPr="00A55A6A" w:rsidRDefault="00A55A6A" w:rsidP="00A55A6A">
            <w:pPr>
              <w:spacing w:after="0" w:line="240" w:lineRule="auto"/>
              <w:jc w:val="both"/>
              <w:rPr>
                <w:rFonts w:ascii="Times New Roman" w:eastAsia="Times New Roman" w:hAnsi="Times New Roman" w:cs="Times New Roman"/>
                <w:b/>
                <w:sz w:val="20"/>
                <w:szCs w:val="20"/>
                <w:lang w:val="ru-RU"/>
              </w:rPr>
            </w:pPr>
            <w:r w:rsidRPr="00A55A6A">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55A6A" w:rsidRPr="00A55A6A" w:rsidRDefault="00A55A6A" w:rsidP="00A55A6A">
            <w:pPr>
              <w:spacing w:after="0" w:line="240" w:lineRule="auto"/>
              <w:jc w:val="both"/>
              <w:rPr>
                <w:rFonts w:ascii="Times New Roman" w:eastAsia="Times New Roman" w:hAnsi="Times New Roman" w:cs="Times New Roman"/>
                <w:b/>
                <w:sz w:val="20"/>
                <w:szCs w:val="20"/>
                <w:lang w:val="ru-RU"/>
              </w:rPr>
            </w:pPr>
          </w:p>
          <w:p w:rsidR="00A55A6A" w:rsidRDefault="00A55A6A" w:rsidP="00A55A6A">
            <w:pPr>
              <w:spacing w:after="0" w:line="240" w:lineRule="auto"/>
              <w:jc w:val="both"/>
              <w:rPr>
                <w:rFonts w:ascii="Times New Roman" w:eastAsia="Times New Roman" w:hAnsi="Times New Roman" w:cs="Times New Roman"/>
                <w:sz w:val="20"/>
                <w:szCs w:val="20"/>
              </w:rPr>
            </w:pPr>
            <w:r w:rsidRPr="00A55A6A">
              <w:rPr>
                <w:rFonts w:ascii="Times New Roman" w:eastAsia="Times New Roman" w:hAnsi="Times New Roman" w:cs="Times New Roman"/>
                <w:b/>
                <w:sz w:val="20"/>
                <w:szCs w:val="20"/>
                <w:lang w:val="ru-RU"/>
              </w:rPr>
              <w:t>Документ повинен бути виданий/ сформований/ отриманий в поточному році.</w:t>
            </w:r>
            <w:r w:rsidRPr="00A55A6A">
              <w:rPr>
                <w:rFonts w:ascii="Times New Roman" w:eastAsia="Times New Roman" w:hAnsi="Times New Roman" w:cs="Times New Roman"/>
                <w:sz w:val="20"/>
                <w:szCs w:val="20"/>
                <w:lang w:val="ru-RU"/>
              </w:rPr>
              <w:t> </w:t>
            </w:r>
          </w:p>
        </w:tc>
      </w:tr>
      <w:tr w:rsidR="00A55A6A" w:rsidTr="00A142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A55A6A" w:rsidRDefault="00A55A6A" w:rsidP="00A55A6A">
            <w:pPr>
              <w:spacing w:after="0" w:line="240" w:lineRule="auto"/>
              <w:jc w:val="both"/>
              <w:rPr>
                <w:rFonts w:ascii="Times New Roman" w:eastAsia="Times New Roman" w:hAnsi="Times New Roman" w:cs="Times New Roman"/>
                <w:sz w:val="20"/>
                <w:szCs w:val="20"/>
                <w:lang w:val="ru-RU"/>
              </w:rPr>
            </w:pPr>
            <w:r w:rsidRPr="00A55A6A">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5A6A" w:rsidRPr="00D03249" w:rsidRDefault="00A55A6A" w:rsidP="00A55A6A">
            <w:pPr>
              <w:spacing w:after="0" w:line="240" w:lineRule="auto"/>
              <w:jc w:val="both"/>
              <w:rPr>
                <w:rFonts w:ascii="Times New Roman" w:eastAsia="Times New Roman" w:hAnsi="Times New Roman" w:cs="Times New Roman"/>
                <w:sz w:val="20"/>
                <w:szCs w:val="20"/>
              </w:rPr>
            </w:pPr>
            <w:r w:rsidRPr="00A55A6A">
              <w:rPr>
                <w:rFonts w:ascii="Times New Roman" w:eastAsia="Times New Roman" w:hAnsi="Times New Roman" w:cs="Times New Roman"/>
                <w:b/>
                <w:sz w:val="20"/>
                <w:szCs w:val="20"/>
                <w:lang w:val="ru-RU"/>
              </w:rPr>
              <w:t>(</w:t>
            </w:r>
            <w:proofErr w:type="gramStart"/>
            <w:r w:rsidRPr="00A55A6A">
              <w:rPr>
                <w:rFonts w:ascii="Times New Roman" w:eastAsia="Times New Roman" w:hAnsi="Times New Roman" w:cs="Times New Roman"/>
                <w:b/>
                <w:sz w:val="20"/>
                <w:szCs w:val="20"/>
                <w:lang w:val="ru-RU"/>
              </w:rPr>
              <w:t>підпункт</w:t>
            </w:r>
            <w:proofErr w:type="gramEnd"/>
            <w:r w:rsidRPr="00A55A6A">
              <w:rPr>
                <w:rFonts w:ascii="Times New Roman" w:eastAsia="Times New Roman" w:hAnsi="Times New Roman" w:cs="Times New Roman"/>
                <w:b/>
                <w:sz w:val="20"/>
                <w:szCs w:val="20"/>
                <w:lang w:val="ru-RU"/>
              </w:rPr>
              <w:t xml:space="preserve"> 12 пункт 47 Особливостей)</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5A6A" w:rsidRPr="00D03249" w:rsidRDefault="00A55A6A" w:rsidP="00A55A6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55A6A" w:rsidTr="00A142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Default="00A55A6A" w:rsidP="00A55A6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5A6A" w:rsidRPr="00D03249" w:rsidRDefault="00A55A6A" w:rsidP="00A55A6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white"/>
              </w:rPr>
              <w:t>(абзац 14 пункт 47 Особливостей)</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5A6A" w:rsidRPr="00D03249" w:rsidRDefault="00A55A6A" w:rsidP="00A55A6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Default="00A1426E" w:rsidP="00C3316E">
      <w:pPr>
        <w:spacing w:after="0" w:line="240" w:lineRule="auto"/>
        <w:jc w:val="both"/>
        <w:rPr>
          <w:rFonts w:ascii="Times New Roman" w:eastAsia="Times New Roman" w:hAnsi="Times New Roman" w:cs="Times New Roman"/>
          <w:color w:val="000000"/>
          <w:sz w:val="20"/>
          <w:szCs w:val="20"/>
        </w:rPr>
      </w:pPr>
    </w:p>
    <w:p w:rsidR="00A1426E" w:rsidRPr="00C3316E" w:rsidRDefault="00A1426E" w:rsidP="00C3316E">
      <w:pPr>
        <w:spacing w:after="0" w:line="240" w:lineRule="auto"/>
        <w:jc w:val="both"/>
        <w:rPr>
          <w:rFonts w:ascii="Times New Roman" w:eastAsia="Times New Roman" w:hAnsi="Times New Roman" w:cs="Times New Roman"/>
          <w:color w:val="000000"/>
          <w:sz w:val="20"/>
          <w:szCs w:val="20"/>
        </w:rPr>
      </w:pPr>
    </w:p>
    <w:p w:rsidR="00C3316E" w:rsidRPr="00C3316E" w:rsidRDefault="00C3316E" w:rsidP="00534A69">
      <w:pPr>
        <w:spacing w:after="0" w:line="240" w:lineRule="auto"/>
        <w:jc w:val="both"/>
        <w:rPr>
          <w:rFonts w:ascii="Times New Roman" w:eastAsia="Times New Roman" w:hAnsi="Times New Roman" w:cs="Times New Roman"/>
          <w:i/>
          <w:color w:val="000000"/>
          <w:sz w:val="20"/>
          <w:szCs w:val="20"/>
        </w:rPr>
      </w:pPr>
    </w:p>
    <w:p w:rsidR="00EC4F01" w:rsidRDefault="00C3316E" w:rsidP="00A1426E">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sidR="00EC4F01">
        <w:rPr>
          <w:rFonts w:ascii="Times New Roman" w:eastAsia="Times New Roman" w:hAnsi="Times New Roman" w:cs="Times New Roman"/>
          <w:b/>
          <w:color w:val="000000"/>
          <w:sz w:val="20"/>
          <w:szCs w:val="20"/>
        </w:rPr>
        <w:t>. Інша інформація</w:t>
      </w:r>
      <w:r w:rsidR="00A7036D">
        <w:rPr>
          <w:rFonts w:ascii="Times New Roman" w:eastAsia="Times New Roman" w:hAnsi="Times New Roman" w:cs="Times New Roman"/>
          <w:b/>
          <w:color w:val="000000"/>
          <w:sz w:val="20"/>
          <w:szCs w:val="20"/>
        </w:rPr>
        <w:t xml:space="preserve"> (документи)</w:t>
      </w:r>
      <w:r w:rsidR="00EC4F01">
        <w:rPr>
          <w:rFonts w:ascii="Times New Roman" w:eastAsia="Times New Roman" w:hAnsi="Times New Roman" w:cs="Times New Roman"/>
          <w:b/>
          <w:color w:val="000000"/>
          <w:sz w:val="20"/>
          <w:szCs w:val="20"/>
        </w:rPr>
        <w:t xml:space="preserve"> (для УЧАСНИКІВ </w:t>
      </w:r>
      <w:r w:rsidR="00EC4F01">
        <w:rPr>
          <w:rFonts w:ascii="Times New Roman" w:eastAsia="Times New Roman" w:hAnsi="Times New Roman" w:cs="Times New Roman"/>
          <w:b/>
          <w:sz w:val="20"/>
          <w:szCs w:val="20"/>
        </w:rPr>
        <w:t>—</w:t>
      </w:r>
      <w:r w:rsidR="00EC4F01">
        <w:rPr>
          <w:rFonts w:ascii="Times New Roman" w:eastAsia="Times New Roman" w:hAnsi="Times New Roman" w:cs="Times New Roman"/>
          <w:b/>
          <w:color w:val="000000"/>
          <w:sz w:val="20"/>
          <w:szCs w:val="20"/>
        </w:rPr>
        <w:t xml:space="preserve"> юридичних осіб, фізичних осіб та фізичних осіб</w:t>
      </w:r>
      <w:r w:rsidR="00EC4F01">
        <w:rPr>
          <w:rFonts w:ascii="Times New Roman" w:eastAsia="Times New Roman" w:hAnsi="Times New Roman" w:cs="Times New Roman"/>
          <w:b/>
          <w:sz w:val="20"/>
          <w:szCs w:val="20"/>
        </w:rPr>
        <w:t xml:space="preserve"> — </w:t>
      </w:r>
      <w:r w:rsidR="00A1426E">
        <w:rPr>
          <w:rFonts w:ascii="Times New Roman" w:eastAsia="Times New Roman" w:hAnsi="Times New Roman" w:cs="Times New Roman"/>
          <w:b/>
          <w:color w:val="000000"/>
          <w:sz w:val="20"/>
          <w:szCs w:val="20"/>
        </w:rPr>
        <w:t>підприємців), що повинна бути надана в складі тендерної пропозиції</w:t>
      </w:r>
      <w:r w:rsidR="00545A19">
        <w:rPr>
          <w:rFonts w:ascii="Times New Roman" w:eastAsia="Times New Roman" w:hAnsi="Times New Roman" w:cs="Times New Roman"/>
          <w:b/>
          <w:color w:val="000000"/>
          <w:sz w:val="20"/>
          <w:szCs w:val="20"/>
        </w:rPr>
        <w:t xml:space="preserve"> у відповідності до ч.3 ст.22 Закону</w:t>
      </w:r>
      <w:r w:rsidR="00A1426E">
        <w:rPr>
          <w:rFonts w:ascii="Times New Roman" w:eastAsia="Times New Roman" w:hAnsi="Times New Roman" w:cs="Times New Roman"/>
          <w:b/>
          <w:color w:val="000000"/>
          <w:sz w:val="20"/>
          <w:szCs w:val="20"/>
        </w:rPr>
        <w:t>:</w:t>
      </w:r>
    </w:p>
    <w:tbl>
      <w:tblPr>
        <w:tblW w:w="9729" w:type="dxa"/>
        <w:tblInd w:w="-100" w:type="dxa"/>
        <w:tblLayout w:type="fixed"/>
        <w:tblLook w:val="0400" w:firstRow="0" w:lastRow="0" w:firstColumn="0" w:lastColumn="0" w:noHBand="0" w:noVBand="1"/>
      </w:tblPr>
      <w:tblGrid>
        <w:gridCol w:w="516"/>
        <w:gridCol w:w="9213"/>
      </w:tblGrid>
      <w:tr w:rsidR="00EC4F01" w:rsidTr="00C3316E">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документи від Учасника, що повинні бути подані ним у складі своєї тендерної пропозиції </w:t>
            </w:r>
            <w:r>
              <w:rPr>
                <w:rFonts w:ascii="Times New Roman" w:eastAsia="Times New Roman" w:hAnsi="Times New Roman" w:cs="Times New Roman"/>
                <w:b/>
                <w:color w:val="000000"/>
                <w:sz w:val="20"/>
                <w:szCs w:val="20"/>
              </w:rPr>
              <w:sym w:font="Symbol" w:char="F02A"/>
            </w:r>
            <w:r>
              <w:rPr>
                <w:rFonts w:ascii="Times New Roman" w:eastAsia="Times New Roman" w:hAnsi="Times New Roman" w:cs="Times New Roman"/>
                <w:b/>
                <w:color w:val="000000"/>
                <w:sz w:val="20"/>
                <w:szCs w:val="20"/>
              </w:rPr>
              <w:t xml:space="preserve"> :</w:t>
            </w:r>
          </w:p>
        </w:tc>
      </w:tr>
      <w:tr w:rsidR="00EC4F01" w:rsidTr="00C3316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872D38" w:rsidP="008B77CF">
            <w:pPr>
              <w:spacing w:after="0" w:line="240" w:lineRule="auto"/>
              <w:ind w:left="100"/>
              <w:jc w:val="both"/>
              <w:rPr>
                <w:rFonts w:ascii="Times New Roman" w:eastAsia="Times New Roman" w:hAnsi="Times New Roman" w:cs="Times New Roman"/>
                <w:sz w:val="20"/>
                <w:szCs w:val="20"/>
              </w:rPr>
            </w:pPr>
            <w:r w:rsidRPr="00872D38">
              <w:rPr>
                <w:rFonts w:ascii="Times New Roman" w:eastAsia="Times New Roman" w:hAnsi="Times New Roman" w:cs="Times New Roman"/>
                <w:color w:val="000000"/>
                <w:sz w:val="20"/>
                <w:szCs w:val="20"/>
              </w:rPr>
              <w:t>Інформація у вигляді документа/-ів, що підтверджує/-ють повноваження посадової особи та представника учасника процедури</w:t>
            </w:r>
            <w:r w:rsidR="008B77CF">
              <w:rPr>
                <w:rFonts w:ascii="Times New Roman" w:eastAsia="Times New Roman" w:hAnsi="Times New Roman" w:cs="Times New Roman"/>
                <w:color w:val="000000"/>
                <w:sz w:val="20"/>
                <w:szCs w:val="20"/>
              </w:rPr>
              <w:t xml:space="preserve"> (для юридичної особи)</w:t>
            </w:r>
            <w:r w:rsidRPr="00872D38">
              <w:rPr>
                <w:rFonts w:ascii="Times New Roman" w:eastAsia="Times New Roman" w:hAnsi="Times New Roman" w:cs="Times New Roman"/>
                <w:color w:val="000000"/>
                <w:sz w:val="20"/>
                <w:szCs w:val="20"/>
              </w:rPr>
              <w:t xml:space="preserve"> закупівлі щодо підпису д</w:t>
            </w:r>
            <w:r w:rsidR="008B77CF">
              <w:rPr>
                <w:rFonts w:ascii="Times New Roman" w:eastAsia="Times New Roman" w:hAnsi="Times New Roman" w:cs="Times New Roman"/>
                <w:color w:val="000000"/>
                <w:sz w:val="20"/>
                <w:szCs w:val="20"/>
              </w:rPr>
              <w:t>окументів тендерної пропозиції (рішення/наказ/протокол/розпорядження про призначення керівника, довіреність на представництво тощо.</w:t>
            </w: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hanging="20"/>
              <w:jc w:val="both"/>
              <w:rPr>
                <w:rFonts w:ascii="Times New Roman" w:eastAsia="Times New Roman" w:hAnsi="Times New Roman" w:cs="Times New Roman"/>
                <w:sz w:val="20"/>
                <w:szCs w:val="20"/>
              </w:rPr>
            </w:pPr>
            <w:r w:rsidRPr="00872D38">
              <w:rPr>
                <w:rFonts w:ascii="Times New Roman" w:eastAsia="Times New Roman" w:hAnsi="Times New Roman" w:cs="Times New Roman"/>
                <w:color w:val="000000"/>
                <w:sz w:val="20"/>
                <w:szCs w:val="20"/>
              </w:rPr>
              <w:t>Достовірна інформація у вигляді довідки довільної форми,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246BFE">
            <w:pPr>
              <w:spacing w:after="0" w:line="240" w:lineRule="auto"/>
              <w:ind w:left="1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EC4F01" w:rsidRDefault="00EC4F01" w:rsidP="00EC4F01">
            <w:pPr>
              <w:spacing w:after="0" w:line="240" w:lineRule="auto"/>
              <w:ind w:left="10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p w:rsidR="00781F3D" w:rsidRDefault="00781F3D" w:rsidP="00781F3D">
            <w:pPr>
              <w:spacing w:after="0" w:line="240" w:lineRule="auto"/>
              <w:ind w:firstLine="4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81F3D" w:rsidRPr="00781F3D" w:rsidRDefault="00781F3D" w:rsidP="00781F3D">
            <w:pPr>
              <w:spacing w:after="0" w:line="240" w:lineRule="auto"/>
              <w:ind w:left="100" w:hanging="5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w:t>
            </w:r>
            <w:r>
              <w:rPr>
                <w:rFonts w:ascii="Times New Roman" w:eastAsia="Times New Roman" w:hAnsi="Times New Roman" w:cs="Times New Roman"/>
                <w:sz w:val="20"/>
                <w:szCs w:val="20"/>
              </w:rPr>
              <w:lastRenderedPageBreak/>
              <w:t>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246BFE">
            <w:pPr>
              <w:pStyle w:val="a9"/>
              <w:rPr>
                <w:sz w:val="20"/>
                <w:szCs w:val="20"/>
              </w:rPr>
            </w:pPr>
            <w:r w:rsidRPr="00B043F9">
              <w:rPr>
                <w:sz w:val="20"/>
                <w:szCs w:val="20"/>
              </w:rPr>
              <w:t xml:space="preserve">Загальні відомості про Учасника за зразком </w:t>
            </w:r>
            <w:r>
              <w:rPr>
                <w:b/>
                <w:sz w:val="20"/>
                <w:szCs w:val="20"/>
              </w:rPr>
              <w:t>Додаток 1</w:t>
            </w:r>
            <w:r w:rsidRPr="00B043F9">
              <w:rPr>
                <w:b/>
                <w:sz w:val="20"/>
                <w:szCs w:val="20"/>
              </w:rPr>
              <w:t>.1</w:t>
            </w:r>
            <w:r>
              <w:rPr>
                <w:b/>
                <w:sz w:val="20"/>
                <w:szCs w:val="20"/>
              </w:rPr>
              <w:t>.</w:t>
            </w:r>
            <w:r w:rsidR="00716431">
              <w:rPr>
                <w:b/>
                <w:sz w:val="20"/>
                <w:szCs w:val="20"/>
              </w:rPr>
              <w:t xml:space="preserve"> </w:t>
            </w:r>
            <w:r w:rsidR="00716431" w:rsidRPr="00716431">
              <w:rPr>
                <w:sz w:val="20"/>
                <w:szCs w:val="20"/>
              </w:rPr>
              <w:t>У разі зазначення в довідці відомостей про юридичну адресу на фактично тимчасово окупованій території</w:t>
            </w:r>
            <w:r w:rsidR="00716431">
              <w:rPr>
                <w:sz w:val="20"/>
                <w:szCs w:val="20"/>
              </w:rPr>
              <w:t xml:space="preserve"> України</w:t>
            </w:r>
            <w:r w:rsidR="00716431" w:rsidRPr="00716431">
              <w:rPr>
                <w:sz w:val="20"/>
                <w:szCs w:val="20"/>
              </w:rPr>
              <w:t>, учасник повинен надати документ</w:t>
            </w:r>
            <w:r w:rsidR="00D97347">
              <w:rPr>
                <w:sz w:val="20"/>
                <w:szCs w:val="20"/>
              </w:rPr>
              <w:t xml:space="preserve"> (виписку/витяг з ЄДРПОУ тощо)</w:t>
            </w:r>
            <w:r w:rsidR="00716431" w:rsidRPr="00716431">
              <w:rPr>
                <w:sz w:val="20"/>
                <w:szCs w:val="20"/>
              </w:rPr>
              <w:t>, наданий відповідним органом виконавчої влади</w:t>
            </w:r>
            <w:r w:rsidR="00716431">
              <w:rPr>
                <w:sz w:val="20"/>
                <w:szCs w:val="20"/>
              </w:rPr>
              <w:t xml:space="preserve"> України</w:t>
            </w:r>
            <w:r w:rsidR="00716431" w:rsidRPr="00716431">
              <w:rPr>
                <w:sz w:val="20"/>
                <w:szCs w:val="20"/>
              </w:rPr>
              <w:t>, що підтверджує його фактичне місцезнаходження на території України, підконтро</w:t>
            </w:r>
            <w:r w:rsidR="00246BFE">
              <w:rPr>
                <w:sz w:val="20"/>
                <w:szCs w:val="20"/>
              </w:rPr>
              <w:t>льній державним органам України.</w:t>
            </w: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EC4F01">
            <w:pPr>
              <w:jc w:val="both"/>
              <w:rPr>
                <w:rFonts w:ascii="Times New Roman" w:hAnsi="Times New Roman" w:cs="Times New Roman"/>
                <w:sz w:val="20"/>
                <w:szCs w:val="20"/>
              </w:rPr>
            </w:pPr>
            <w:r w:rsidRPr="00B043F9">
              <w:rPr>
                <w:rFonts w:ascii="Times New Roman" w:hAnsi="Times New Roman" w:cs="Times New Roman"/>
                <w:sz w:val="20"/>
                <w:szCs w:val="20"/>
              </w:rPr>
              <w:t xml:space="preserve">Інформація  щодо необхідності застосування Учасником заходів із захисту довкілля: </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B043F9">
              <w:rPr>
                <w:rFonts w:ascii="Times New Roman" w:hAnsi="Times New Roman" w:cs="Times New Roman"/>
                <w:sz w:val="20"/>
                <w:szCs w:val="20"/>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Pr>
                <w:rFonts w:ascii="Times New Roman" w:hAnsi="Times New Roman" w:cs="Times New Roman"/>
                <w:b/>
                <w:sz w:val="20"/>
                <w:szCs w:val="20"/>
              </w:rPr>
              <w:t>Додатку 1</w:t>
            </w:r>
            <w:r w:rsidRPr="00B043F9">
              <w:rPr>
                <w:rFonts w:ascii="Times New Roman" w:hAnsi="Times New Roman" w:cs="Times New Roman"/>
                <w:b/>
                <w:sz w:val="20"/>
                <w:szCs w:val="20"/>
              </w:rPr>
              <w:t>.2.</w:t>
            </w: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781F3D"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i/>
                <w:sz w:val="20"/>
                <w:szCs w:val="20"/>
              </w:rPr>
            </w:pPr>
            <w:r w:rsidRPr="0006161D">
              <w:rPr>
                <w:rFonts w:ascii="Times New Roman" w:eastAsia="Times New Roman" w:hAnsi="Times New Roman" w:cs="Times New Roman"/>
                <w:sz w:val="20"/>
                <w:szCs w:val="20"/>
              </w:rPr>
              <w:t xml:space="preserve">Копія Статуту в останній (діючій) редакції або іншого установчого документу </w:t>
            </w:r>
            <w:r w:rsidRPr="0006161D">
              <w:rPr>
                <w:rFonts w:ascii="Times New Roman" w:eastAsia="Times New Roman" w:hAnsi="Times New Roman" w:cs="Times New Roman"/>
                <w:i/>
                <w:sz w:val="20"/>
                <w:szCs w:val="20"/>
              </w:rPr>
              <w:t>(вимога встановлюється до Учасників торгів - юридичних осіб).</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rFonts w:ascii="Times New Roman" w:eastAsia="Times New Roman" w:hAnsi="Times New Roman" w:cs="Times New Roman"/>
                <w:i/>
                <w:sz w:val="20"/>
                <w:szCs w:val="20"/>
              </w:rPr>
              <w:t>(для фізичних осіб-підприємців).</w:t>
            </w:r>
          </w:p>
        </w:tc>
      </w:tr>
      <w:tr w:rsidR="008B77CF"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7CF" w:rsidRDefault="008B77CF"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7CF" w:rsidRPr="0006161D" w:rsidRDefault="008B77CF" w:rsidP="00EC4F0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Копію витягу/виписки з ЄДРПОУ з інформацією про учасника.</w:t>
            </w: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8B77CF"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Для платників ПДВ: </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реєстрацію платника ПДВ (у разі наявності), або</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податку на додану вартість (у разі наявності)</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Для платників єдиного податку:</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сплату єдиного податку (у разі наявності), або</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єдиного податку (у разі наявності).</w:t>
            </w:r>
          </w:p>
        </w:tc>
      </w:tr>
      <w:tr w:rsidR="0071643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431" w:rsidRDefault="008B77CF"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431" w:rsidRPr="00716431" w:rsidRDefault="00716431" w:rsidP="00716431">
            <w:pPr>
              <w:spacing w:after="0" w:line="240" w:lineRule="auto"/>
              <w:ind w:left="140"/>
              <w:jc w:val="both"/>
              <w:rPr>
                <w:rFonts w:ascii="Times New Roman" w:eastAsia="Times New Roman" w:hAnsi="Times New Roman" w:cs="Times New Roman"/>
                <w:sz w:val="20"/>
                <w:szCs w:val="20"/>
              </w:rPr>
            </w:pPr>
            <w:r w:rsidRPr="00716431">
              <w:rPr>
                <w:rFonts w:ascii="Times New Roman" w:eastAsia="Times New Roman" w:hAnsi="Times New Roman" w:cs="Times New Roman"/>
                <w:sz w:val="20"/>
                <w:szCs w:val="20"/>
              </w:rPr>
              <w:t xml:space="preserve">Довідку/інформацію, що підтверджує відсутність підстав визначених абзацом </w:t>
            </w:r>
            <w:bookmarkStart w:id="7" w:name="_Hlk135665771"/>
            <w:r w:rsidRPr="00716431">
              <w:rPr>
                <w:rFonts w:ascii="Times New Roman" w:eastAsia="Times New Roman" w:hAnsi="Times New Roman" w:cs="Times New Roman"/>
                <w:sz w:val="20"/>
                <w:szCs w:val="20"/>
              </w:rPr>
              <w:t>чотирнадцятим</w:t>
            </w:r>
            <w:bookmarkEnd w:id="7"/>
            <w:r w:rsidRPr="00716431">
              <w:rPr>
                <w:rFonts w:ascii="Times New Roman" w:eastAsia="Times New Roman" w:hAnsi="Times New Roman" w:cs="Times New Roman"/>
                <w:sz w:val="20"/>
                <w:szCs w:val="20"/>
              </w:rPr>
              <w:t xml:space="preserve"> пункту 47 Особливостей  (в довільній формі, при цьому, відповідальність за достовірність надання інформації несе учасник процедури закупівлі)</w:t>
            </w:r>
          </w:p>
          <w:p w:rsidR="00716431" w:rsidRPr="00716431" w:rsidRDefault="00716431" w:rsidP="00716431">
            <w:pPr>
              <w:spacing w:after="0" w:line="240" w:lineRule="auto"/>
              <w:ind w:left="140"/>
              <w:jc w:val="both"/>
              <w:rPr>
                <w:rFonts w:ascii="Times New Roman" w:eastAsia="Times New Roman" w:hAnsi="Times New Roman" w:cs="Times New Roman"/>
                <w:i/>
                <w:iCs/>
                <w:sz w:val="20"/>
                <w:szCs w:val="20"/>
              </w:rPr>
            </w:pPr>
            <w:r w:rsidRPr="00716431">
              <w:rPr>
                <w:rFonts w:ascii="Times New Roman" w:eastAsia="Times New Roman" w:hAnsi="Times New Roman" w:cs="Times New Roman"/>
                <w:i/>
                <w:iCs/>
                <w:sz w:val="20"/>
                <w:szCs w:val="20"/>
              </w:rPr>
              <w:t>або</w:t>
            </w:r>
          </w:p>
          <w:p w:rsidR="00716431" w:rsidRPr="00716431" w:rsidRDefault="00716431" w:rsidP="00716431">
            <w:pPr>
              <w:spacing w:after="0" w:line="240" w:lineRule="auto"/>
              <w:ind w:left="140"/>
              <w:jc w:val="both"/>
              <w:rPr>
                <w:rFonts w:ascii="Times New Roman" w:eastAsia="Times New Roman" w:hAnsi="Times New Roman" w:cs="Times New Roman"/>
                <w:sz w:val="20"/>
                <w:szCs w:val="20"/>
              </w:rPr>
            </w:pPr>
            <w:r w:rsidRPr="00716431">
              <w:rPr>
                <w:rFonts w:ascii="Times New Roman" w:eastAsia="Times New Roman" w:hAnsi="Times New Roman" w:cs="Times New Roman"/>
                <w:sz w:val="20"/>
                <w:szCs w:val="20"/>
              </w:rPr>
              <w:t>У разі якщо учасник процедури закупівлі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716431" w:rsidRPr="0006161D" w:rsidRDefault="00716431" w:rsidP="00EC4F01">
            <w:pPr>
              <w:spacing w:after="0" w:line="240" w:lineRule="auto"/>
              <w:ind w:left="140"/>
              <w:jc w:val="both"/>
              <w:rPr>
                <w:rFonts w:ascii="Times New Roman" w:eastAsia="Times New Roman" w:hAnsi="Times New Roman" w:cs="Times New Roman"/>
                <w:sz w:val="20"/>
                <w:szCs w:val="20"/>
              </w:rPr>
            </w:pP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8B77CF"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Гарантійний лист </w:t>
            </w:r>
            <w:r>
              <w:rPr>
                <w:rFonts w:ascii="Times New Roman" w:eastAsia="Times New Roman" w:hAnsi="Times New Roman" w:cs="Times New Roman"/>
                <w:sz w:val="20"/>
                <w:szCs w:val="20"/>
              </w:rPr>
              <w:t xml:space="preserve">у довільній формі </w:t>
            </w:r>
            <w:r w:rsidRPr="00FD647A">
              <w:rPr>
                <w:rFonts w:ascii="Times New Roman" w:eastAsia="Times New Roman" w:hAnsi="Times New Roman" w:cs="Times New Roman"/>
                <w:sz w:val="20"/>
                <w:szCs w:val="20"/>
              </w:rPr>
              <w:t>про  відсутність застосування санкцій, передбачених ста</w:t>
            </w:r>
            <w:r>
              <w:rPr>
                <w:rFonts w:ascii="Times New Roman" w:eastAsia="Times New Roman" w:hAnsi="Times New Roman" w:cs="Times New Roman"/>
                <w:sz w:val="20"/>
                <w:szCs w:val="20"/>
              </w:rPr>
              <w:t>ттею 236 ГКУ. Зразок листа:</w:t>
            </w:r>
          </w:p>
          <w:p w:rsidR="00EC4F01" w:rsidRPr="00FD647A" w:rsidRDefault="00EC4F01" w:rsidP="00EC4F01">
            <w:pPr>
              <w:spacing w:after="0" w:line="240" w:lineRule="auto"/>
              <w:ind w:left="140"/>
              <w:jc w:val="both"/>
              <w:rPr>
                <w:rFonts w:ascii="Times New Roman" w:eastAsia="Times New Roman" w:hAnsi="Times New Roman" w:cs="Times New Roman"/>
                <w:i/>
                <w:sz w:val="20"/>
                <w:szCs w:val="20"/>
              </w:rPr>
            </w:pPr>
            <w:r w:rsidRPr="00FD647A">
              <w:rPr>
                <w:rFonts w:ascii="Times New Roman" w:eastAsia="Times New Roman" w:hAnsi="Times New Roman" w:cs="Times New Roman"/>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lastRenderedPageBreak/>
              <w:t>Примітка:</w:t>
            </w:r>
          </w:p>
          <w:p w:rsidR="00EC4F01"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rFonts w:ascii="Times New Roman" w:eastAsia="Times New Roman" w:hAnsi="Times New Roman" w:cs="Times New Roman"/>
                <w:sz w:val="20"/>
                <w:szCs w:val="20"/>
              </w:rPr>
              <w:t>цію учасника.</w:t>
            </w:r>
          </w:p>
        </w:tc>
      </w:tr>
      <w:tr w:rsidR="00EC4F01" w:rsidTr="00C3316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8B77CF"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2E5CB2">
              <w:rPr>
                <w:rFonts w:ascii="Times New Roman" w:eastAsia="Times New Roman" w:hAnsi="Times New Roman" w:cs="Times New Roman"/>
                <w:sz w:val="20"/>
                <w:szCs w:val="20"/>
              </w:rPr>
              <w:t>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bl>
    <w:p w:rsidR="00EC4F01" w:rsidRDefault="00EC4F01" w:rsidP="00EC4F01">
      <w:pPr>
        <w:spacing w:after="0" w:line="240" w:lineRule="auto"/>
        <w:rPr>
          <w:rFonts w:ascii="Times New Roman" w:eastAsia="Times New Roman" w:hAnsi="Times New Roman" w:cs="Times New Roman"/>
          <w:sz w:val="20"/>
          <w:szCs w:val="20"/>
        </w:rPr>
      </w:pPr>
    </w:p>
    <w:p w:rsidR="00EC4F01" w:rsidRPr="003633F2" w:rsidRDefault="00506441" w:rsidP="00EC4F01">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20"/>
          <w:szCs w:val="20"/>
        </w:rPr>
        <w:sym w:font="Symbol" w:char="F02A"/>
      </w:r>
      <w:r w:rsidR="00BB3504">
        <w:rPr>
          <w:rFonts w:ascii="Times New Roman" w:eastAsia="Times New Roman" w:hAnsi="Times New Roman" w:cs="Times New Roman"/>
          <w:sz w:val="20"/>
          <w:szCs w:val="20"/>
        </w:rPr>
        <w:t xml:space="preserve"> </w:t>
      </w:r>
      <w:r w:rsidR="00EC4F01" w:rsidRPr="003633F2">
        <w:rPr>
          <w:rFonts w:ascii="Times New Roman" w:eastAsia="Times New Roman" w:hAnsi="Times New Roman" w:cs="Times New Roman"/>
          <w:sz w:val="16"/>
          <w:szCs w:val="16"/>
        </w:rPr>
        <w:t>Примітка.</w:t>
      </w:r>
      <w:r w:rsidR="00EC4F01" w:rsidRPr="003633F2">
        <w:rPr>
          <w:rFonts w:ascii="Times New Roman" w:eastAsia="Times New Roman" w:hAnsi="Times New Roman" w:cs="Times New Roman"/>
          <w:i/>
          <w:sz w:val="16"/>
          <w:szCs w:val="16"/>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w:t>
      </w:r>
      <w:r w:rsidR="003633F2" w:rsidRPr="003633F2">
        <w:rPr>
          <w:rFonts w:ascii="Times New Roman" w:eastAsia="Times New Roman" w:hAnsi="Times New Roman" w:cs="Times New Roman"/>
          <w:i/>
          <w:sz w:val="16"/>
          <w:szCs w:val="16"/>
        </w:rPr>
        <w:t>ає лист (скановану копію)</w:t>
      </w:r>
      <w:r w:rsidR="005315AA" w:rsidRPr="003633F2">
        <w:rPr>
          <w:rFonts w:ascii="Times New Roman" w:eastAsia="Times New Roman" w:hAnsi="Times New Roman" w:cs="Times New Roman"/>
          <w:i/>
          <w:sz w:val="16"/>
          <w:szCs w:val="16"/>
        </w:rPr>
        <w:t xml:space="preserve"> із обгрунтуванням</w:t>
      </w:r>
      <w:r w:rsidR="00EC4F01" w:rsidRPr="003633F2">
        <w:rPr>
          <w:rFonts w:ascii="Times New Roman" w:eastAsia="Times New Roman" w:hAnsi="Times New Roman" w:cs="Times New Roman"/>
          <w:i/>
          <w:sz w:val="16"/>
          <w:szCs w:val="16"/>
        </w:rPr>
        <w:t xml:space="preserve"> підстави ненадання такого документу з посиланням на нормативно-правовий акт ( назва, дата прийняття тощо).</w:t>
      </w: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BB66B4" w:rsidRDefault="00BB66B4" w:rsidP="00EC4F01">
      <w:pPr>
        <w:spacing w:after="0" w:line="240" w:lineRule="auto"/>
        <w:jc w:val="both"/>
        <w:rPr>
          <w:rFonts w:ascii="Times New Roman" w:eastAsia="Times New Roman" w:hAnsi="Times New Roman" w:cs="Times New Roman"/>
          <w:i/>
          <w:sz w:val="20"/>
          <w:szCs w:val="20"/>
        </w:rPr>
      </w:pPr>
    </w:p>
    <w:p w:rsidR="00EC4F01" w:rsidRDefault="00EC4F01" w:rsidP="00EC4F01">
      <w:pPr>
        <w:spacing w:after="0" w:line="240" w:lineRule="auto"/>
        <w:jc w:val="both"/>
        <w:rPr>
          <w:rFonts w:ascii="Times New Roman" w:eastAsia="Times New Roman" w:hAnsi="Times New Roman" w:cs="Times New Roman"/>
          <w:i/>
          <w:sz w:val="20"/>
          <w:szCs w:val="20"/>
        </w:rPr>
      </w:pPr>
    </w:p>
    <w:p w:rsidR="00EC4F01" w:rsidRPr="00A2236F" w:rsidRDefault="00EC4F01" w:rsidP="00EC4F01">
      <w:pPr>
        <w:jc w:val="right"/>
        <w:rPr>
          <w:rFonts w:ascii="Times New Roman" w:hAnsi="Times New Roman" w:cs="Times New Roman"/>
          <w:b/>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.1</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p>
    <w:p w:rsidR="00EC4F01" w:rsidRPr="00A2236F" w:rsidRDefault="00EC4F01" w:rsidP="00EC4F01">
      <w:pPr>
        <w:jc w:val="right"/>
        <w:rPr>
          <w:rFonts w:ascii="Times New Roman" w:hAnsi="Times New Roman" w:cs="Times New Roman"/>
          <w:sz w:val="24"/>
          <w:szCs w:val="24"/>
          <w:u w:val="single"/>
        </w:rPr>
      </w:pPr>
    </w:p>
    <w:p w:rsidR="00EC4F01" w:rsidRPr="00A2236F" w:rsidRDefault="00EC4F01" w:rsidP="00EC4F01">
      <w:pPr>
        <w:shd w:val="clear" w:color="auto" w:fill="FFFFFF"/>
        <w:ind w:hanging="15"/>
        <w:jc w:val="center"/>
        <w:rPr>
          <w:rFonts w:ascii="Times New Roman" w:hAnsi="Times New Roman" w:cs="Times New Roman"/>
          <w:b/>
          <w:bCs/>
          <w:spacing w:val="-3"/>
          <w:sz w:val="24"/>
          <w:szCs w:val="24"/>
        </w:rPr>
      </w:pPr>
      <w:r w:rsidRPr="00A2236F">
        <w:rPr>
          <w:rFonts w:ascii="Times New Roman" w:hAnsi="Times New Roman" w:cs="Times New Roman"/>
          <w:b/>
          <w:bCs/>
          <w:spacing w:val="-3"/>
          <w:sz w:val="24"/>
          <w:szCs w:val="24"/>
        </w:rPr>
        <w:t>ЗАГАЛЬНІ ВІДОМОСТІ ПРО УЧАСНИКА</w:t>
      </w:r>
    </w:p>
    <w:p w:rsidR="00EC4F01" w:rsidRPr="00A2236F" w:rsidRDefault="00EC4F01" w:rsidP="00EC4F01">
      <w:pPr>
        <w:tabs>
          <w:tab w:val="left" w:pos="0"/>
        </w:tabs>
        <w:jc w:val="center"/>
        <w:outlineLvl w:val="0"/>
        <w:rPr>
          <w:rFonts w:ascii="Times New Roman" w:hAnsi="Times New Roman" w:cs="Times New Roman"/>
          <w:sz w:val="24"/>
          <w:szCs w:val="24"/>
        </w:rPr>
      </w:pPr>
      <w:r w:rsidRPr="00A2236F">
        <w:rPr>
          <w:rFonts w:ascii="Times New Roman" w:hAnsi="Times New Roman" w:cs="Times New Roman"/>
          <w:i/>
          <w:sz w:val="24"/>
          <w:szCs w:val="24"/>
        </w:rPr>
        <w:t>(подається Учасником на фірмовому бланку (у разі наявності такого бланку</w:t>
      </w:r>
      <w:r w:rsidRPr="00A2236F">
        <w:rPr>
          <w:rFonts w:ascii="Times New Roman" w:hAnsi="Times New Roman" w:cs="Times New Roman"/>
          <w:sz w:val="24"/>
          <w:szCs w:val="24"/>
        </w:rPr>
        <w:t>))</w:t>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Повне найменування (для юридичної особи) або прізвище, ім’я, по батькові (для фізичної особи) Учасника процедури закупівлі:</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Скорочене найменування:________________________</w:t>
      </w:r>
      <w:r>
        <w:rPr>
          <w:rFonts w:ascii="Times New Roman" w:hAnsi="Times New Roman" w:cs="Times New Roman"/>
          <w:sz w:val="24"/>
          <w:szCs w:val="24"/>
        </w:rPr>
        <w:t>______________________________</w:t>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Код (ЄДРПОУ)/реєстраційний номер облікової картки платника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Форма власності:______________________________________________________________ </w:t>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Юридична адреса:</w:t>
      </w:r>
      <w:r w:rsidR="00465760">
        <w:rPr>
          <w:rFonts w:ascii="Times New Roman" w:hAnsi="Times New Roman" w:cs="Times New Roman"/>
          <w:sz w:val="24"/>
          <w:szCs w:val="24"/>
        </w:rPr>
        <w:sym w:font="Symbol" w:char="F02A"/>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Поштова адреса:</w:t>
      </w:r>
      <w:r w:rsidR="00465760">
        <w:rPr>
          <w:rFonts w:ascii="Times New Roman" w:hAnsi="Times New Roman" w:cs="Times New Roman"/>
          <w:sz w:val="24"/>
          <w:szCs w:val="24"/>
        </w:rPr>
        <w:sym w:font="Symbol" w:char="F02A"/>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Телефон:</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Факс:</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E-mail:</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26"/>
        </w:tabs>
        <w:spacing w:line="413" w:lineRule="exact"/>
        <w:rPr>
          <w:rFonts w:ascii="Times New Roman" w:hAnsi="Times New Roman" w:cs="Times New Roman"/>
          <w:sz w:val="24"/>
          <w:szCs w:val="24"/>
        </w:rPr>
      </w:pPr>
      <w:r w:rsidRPr="00A2236F">
        <w:rPr>
          <w:rFonts w:ascii="Times New Roman" w:hAnsi="Times New Roman" w:cs="Times New Roman"/>
          <w:sz w:val="24"/>
          <w:szCs w:val="24"/>
        </w:rPr>
        <w:t>Інформація про те, на яких умовах Учасник є платником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Найменування банку (банків), що обслуговує Учасника: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93"/>
        </w:tabs>
        <w:spacing w:line="413" w:lineRule="exact"/>
        <w:rPr>
          <w:rFonts w:ascii="Times New Roman" w:hAnsi="Times New Roman" w:cs="Times New Roman"/>
          <w:sz w:val="24"/>
          <w:szCs w:val="24"/>
        </w:rPr>
      </w:pPr>
      <w:r w:rsidRPr="00A2236F">
        <w:rPr>
          <w:rFonts w:ascii="Times New Roman" w:hAnsi="Times New Roman" w:cs="Times New Roman"/>
          <w:sz w:val="24"/>
          <w:szCs w:val="24"/>
        </w:rPr>
        <w:t>Розрахунковий рахунок:</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6"/>
        </w:tabs>
        <w:spacing w:line="413" w:lineRule="exact"/>
        <w:rPr>
          <w:rFonts w:ascii="Times New Roman" w:hAnsi="Times New Roman" w:cs="Times New Roman"/>
          <w:sz w:val="24"/>
          <w:szCs w:val="24"/>
        </w:rPr>
      </w:pPr>
      <w:r w:rsidRPr="00A2236F">
        <w:rPr>
          <w:rFonts w:ascii="Times New Roman" w:hAnsi="Times New Roman" w:cs="Times New Roman"/>
          <w:sz w:val="24"/>
          <w:szCs w:val="24"/>
        </w:rPr>
        <w:lastRenderedPageBreak/>
        <w:t>МФО:</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84"/>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Прізвище, ім'я, по-батькові керівника: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Посада керівника:______________________________________________________________</w:t>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ПІБ, телефон контактної особиУчасника:__________________</w:t>
      </w:r>
    </w:p>
    <w:p w:rsidR="00EC4F01" w:rsidRPr="00A2236F" w:rsidRDefault="00EC4F01" w:rsidP="00EC4F01">
      <w:pPr>
        <w:jc w:val="center"/>
        <w:rPr>
          <w:rFonts w:ascii="Times New Roman" w:hAnsi="Times New Roman" w:cs="Times New Roman"/>
          <w:i/>
          <w:iCs/>
          <w:sz w:val="24"/>
          <w:szCs w:val="24"/>
        </w:rPr>
      </w:pPr>
    </w:p>
    <w:p w:rsidR="00EC4F01" w:rsidRPr="00A2236F" w:rsidRDefault="00EC4F01" w:rsidP="00EC4F01">
      <w:pPr>
        <w:widowControl w:val="0"/>
        <w:autoSpaceDE w:val="0"/>
        <w:autoSpaceDN w:val="0"/>
        <w:adjustRightInd w:val="0"/>
        <w:ind w:firstLine="540"/>
        <w:jc w:val="center"/>
        <w:rPr>
          <w:rFonts w:ascii="Times New Roman" w:hAnsi="Times New Roman" w:cs="Times New Roman"/>
          <w:i/>
          <w:iCs/>
          <w:sz w:val="24"/>
          <w:szCs w:val="24"/>
        </w:rPr>
      </w:pPr>
      <w:r w:rsidRPr="00A2236F">
        <w:rPr>
          <w:rFonts w:ascii="Times New Roman" w:hAnsi="Times New Roman" w:cs="Times New Roman"/>
          <w:i/>
          <w:iCs/>
          <w:sz w:val="24"/>
          <w:szCs w:val="24"/>
        </w:rPr>
        <w:t>Посада, прізвище, ініціали, підпис уповноваженої особи Учасника, завірені печаткою</w:t>
      </w:r>
      <w:r w:rsidR="00465760">
        <w:rPr>
          <w:rFonts w:ascii="Times New Roman" w:hAnsi="Times New Roman" w:cs="Times New Roman"/>
          <w:i/>
          <w:iCs/>
          <w:sz w:val="24"/>
          <w:szCs w:val="24"/>
        </w:rPr>
        <w:sym w:font="Symbol" w:char="F02A"/>
      </w:r>
      <w:r w:rsidR="00465760">
        <w:rPr>
          <w:rFonts w:ascii="Times New Roman" w:hAnsi="Times New Roman" w:cs="Times New Roman"/>
          <w:i/>
          <w:iCs/>
          <w:sz w:val="24"/>
          <w:szCs w:val="24"/>
        </w:rPr>
        <w:sym w:font="Symbol" w:char="F02A"/>
      </w:r>
      <w:r w:rsidRPr="00A2236F">
        <w:rPr>
          <w:rFonts w:ascii="Times New Roman" w:hAnsi="Times New Roman" w:cs="Times New Roman"/>
          <w:i/>
          <w:iCs/>
          <w:sz w:val="24"/>
          <w:szCs w:val="24"/>
        </w:rPr>
        <w:t>.</w:t>
      </w:r>
    </w:p>
    <w:p w:rsidR="00465760" w:rsidRPr="00465760" w:rsidRDefault="00465760" w:rsidP="00465760">
      <w:pPr>
        <w:jc w:val="both"/>
        <w:rPr>
          <w:rFonts w:ascii="Times New Roman" w:hAnsi="Times New Roman" w:cs="Times New Roman"/>
          <w:i/>
          <w:sz w:val="20"/>
          <w:szCs w:val="20"/>
        </w:rPr>
      </w:pPr>
      <w:r w:rsidRPr="00465760">
        <w:rPr>
          <w:rFonts w:ascii="Times New Roman" w:hAnsi="Times New Roman" w:cs="Times New Roman"/>
          <w:i/>
          <w:sz w:val="20"/>
          <w:szCs w:val="20"/>
        </w:rPr>
        <w:sym w:font="Symbol" w:char="F02A"/>
      </w:r>
      <w:r w:rsidRPr="00465760">
        <w:rPr>
          <w:rFonts w:ascii="Times New Roman" w:hAnsi="Times New Roman" w:cs="Times New Roman"/>
          <w:i/>
          <w:sz w:val="20"/>
          <w:szCs w:val="20"/>
        </w:rPr>
        <w:t xml:space="preserve"> У разі зазначення в довідці відомостей про юридичну </w:t>
      </w:r>
      <w:r w:rsidR="00246BFE">
        <w:rPr>
          <w:rFonts w:ascii="Times New Roman" w:hAnsi="Times New Roman" w:cs="Times New Roman"/>
          <w:i/>
          <w:sz w:val="20"/>
          <w:szCs w:val="20"/>
        </w:rPr>
        <w:t xml:space="preserve">або поштову </w:t>
      </w:r>
      <w:r w:rsidRPr="00465760">
        <w:rPr>
          <w:rFonts w:ascii="Times New Roman" w:hAnsi="Times New Roman" w:cs="Times New Roman"/>
          <w:i/>
          <w:sz w:val="20"/>
          <w:szCs w:val="20"/>
        </w:rPr>
        <w:t>адресу на фактично тимчасово окупованій території</w:t>
      </w:r>
      <w:r>
        <w:rPr>
          <w:rFonts w:ascii="Times New Roman" w:hAnsi="Times New Roman" w:cs="Times New Roman"/>
          <w:i/>
          <w:sz w:val="20"/>
          <w:szCs w:val="20"/>
        </w:rPr>
        <w:t xml:space="preserve"> України</w:t>
      </w:r>
      <w:r w:rsidRPr="00465760">
        <w:rPr>
          <w:rFonts w:ascii="Times New Roman" w:hAnsi="Times New Roman" w:cs="Times New Roman"/>
          <w:i/>
          <w:sz w:val="20"/>
          <w:szCs w:val="20"/>
        </w:rPr>
        <w:t>, учасник повинен надати документ, наданий відповідним органом виконавчої влади</w:t>
      </w:r>
      <w:r>
        <w:rPr>
          <w:rFonts w:ascii="Times New Roman" w:hAnsi="Times New Roman" w:cs="Times New Roman"/>
          <w:i/>
          <w:sz w:val="20"/>
          <w:szCs w:val="20"/>
        </w:rPr>
        <w:t xml:space="preserve"> України</w:t>
      </w:r>
      <w:r w:rsidRPr="00465760">
        <w:rPr>
          <w:rFonts w:ascii="Times New Roman" w:hAnsi="Times New Roman" w:cs="Times New Roman"/>
          <w:i/>
          <w:sz w:val="20"/>
          <w:szCs w:val="20"/>
        </w:rPr>
        <w:t>, що підтверджує його фактичне місцезнаходження на території України, підконтрольній державним органам України.</w:t>
      </w:r>
    </w:p>
    <w:p w:rsidR="00EC4F01" w:rsidRPr="00465760" w:rsidRDefault="00465760" w:rsidP="00EC4F01">
      <w:pPr>
        <w:jc w:val="both"/>
        <w:rPr>
          <w:rFonts w:ascii="Times New Roman" w:hAnsi="Times New Roman" w:cs="Times New Roman"/>
          <w:i/>
          <w:sz w:val="20"/>
          <w:szCs w:val="20"/>
        </w:rPr>
      </w:pPr>
      <w:r w:rsidRPr="00465760">
        <w:rPr>
          <w:i/>
          <w:sz w:val="20"/>
          <w:szCs w:val="20"/>
        </w:rPr>
        <w:sym w:font="Symbol" w:char="F02A"/>
      </w:r>
      <w:r w:rsidRPr="00465760">
        <w:rPr>
          <w:i/>
          <w:sz w:val="20"/>
          <w:szCs w:val="20"/>
        </w:rPr>
        <w:sym w:font="Symbol" w:char="F02A"/>
      </w:r>
      <w:r w:rsidR="00EC4F01" w:rsidRPr="00465760">
        <w:rPr>
          <w:rFonts w:ascii="Times New Roman" w:hAnsi="Times New Roman" w:cs="Times New Roman"/>
          <w:i/>
          <w:sz w:val="20"/>
          <w:szCs w:val="20"/>
        </w:rPr>
        <w:t xml:space="preserve"> Ця вимога не стосується Учасників, які здійснюють діяльність без печатки згідно з чинним законодавством.</w:t>
      </w:r>
    </w:p>
    <w:p w:rsidR="00EC4F01" w:rsidRPr="00A2236F" w:rsidRDefault="00EC4F01" w:rsidP="00EC4F01">
      <w:pPr>
        <w:jc w:val="right"/>
        <w:rPr>
          <w:rFonts w:ascii="Times New Roman" w:hAnsi="Times New Roman" w:cs="Times New Roman"/>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.2</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r w:rsidRPr="00A2236F">
        <w:rPr>
          <w:rFonts w:ascii="Times New Roman" w:hAnsi="Times New Roman"/>
          <w:sz w:val="24"/>
          <w:szCs w:val="24"/>
        </w:rPr>
        <w:t>»</w:t>
      </w:r>
    </w:p>
    <w:p w:rsidR="00EC4F01" w:rsidRPr="00A2236F" w:rsidRDefault="00EC4F01" w:rsidP="00EC4F01">
      <w:pPr>
        <w:tabs>
          <w:tab w:val="left" w:pos="0"/>
        </w:tabs>
        <w:jc w:val="both"/>
        <w:outlineLvl w:val="0"/>
        <w:rPr>
          <w:rFonts w:ascii="Times New Roman" w:hAnsi="Times New Roman" w:cs="Times New Roman"/>
          <w:b/>
          <w:sz w:val="24"/>
          <w:szCs w:val="24"/>
        </w:rPr>
      </w:pPr>
    </w:p>
    <w:p w:rsidR="00EC4F01" w:rsidRPr="00A2236F" w:rsidRDefault="00EC4F01" w:rsidP="00EC4F01">
      <w:pPr>
        <w:tabs>
          <w:tab w:val="left" w:pos="0"/>
        </w:tabs>
        <w:jc w:val="both"/>
        <w:outlineLvl w:val="0"/>
        <w:rPr>
          <w:rFonts w:ascii="Times New Roman" w:hAnsi="Times New Roman" w:cs="Times New Roman"/>
          <w:b/>
          <w:sz w:val="24"/>
          <w:szCs w:val="24"/>
        </w:rPr>
      </w:pPr>
      <w:r w:rsidRPr="00A2236F">
        <w:rPr>
          <w:rFonts w:ascii="Times New Roman" w:hAnsi="Times New Roman" w:cs="Times New Roman"/>
          <w:b/>
          <w:sz w:val="24"/>
          <w:szCs w:val="24"/>
        </w:rPr>
        <w:t>Підтвердження інформації від Учасника щодо застосування заходів із захисту довкілля у довільній формі або</w:t>
      </w:r>
      <w:r>
        <w:rPr>
          <w:rFonts w:ascii="Times New Roman" w:hAnsi="Times New Roman" w:cs="Times New Roman"/>
          <w:b/>
          <w:sz w:val="24"/>
          <w:szCs w:val="24"/>
        </w:rPr>
        <w:t xml:space="preserve"> </w:t>
      </w:r>
      <w:r w:rsidRPr="00A2236F">
        <w:rPr>
          <w:rFonts w:ascii="Times New Roman" w:hAnsi="Times New Roman" w:cs="Times New Roman"/>
          <w:b/>
          <w:sz w:val="24"/>
          <w:szCs w:val="24"/>
          <w:u w:val="single"/>
        </w:rPr>
        <w:t>як зразок можна використовувати нижченаведену форму</w:t>
      </w:r>
      <w:r w:rsidRPr="00A2236F">
        <w:rPr>
          <w:rFonts w:ascii="Times New Roman" w:hAnsi="Times New Roman" w:cs="Times New Roman"/>
          <w:i/>
          <w:sz w:val="24"/>
          <w:szCs w:val="24"/>
        </w:rPr>
        <w:t>(подається Учасником на фірмовому бланку</w:t>
      </w:r>
      <w:r w:rsidRPr="00A2236F">
        <w:rPr>
          <w:rFonts w:ascii="Times New Roman" w:hAnsi="Times New Roman" w:cs="Times New Roman"/>
          <w:sz w:val="24"/>
          <w:szCs w:val="24"/>
        </w:rPr>
        <w:t>. (у разі наявності такого бланку)</w:t>
      </w:r>
      <w:r w:rsidRPr="00A2236F">
        <w:rPr>
          <w:rFonts w:ascii="Times New Roman" w:hAnsi="Times New Roman" w:cs="Times New Roman"/>
          <w:b/>
          <w:sz w:val="24"/>
          <w:szCs w:val="24"/>
        </w:rPr>
        <w:t>:</w:t>
      </w:r>
    </w:p>
    <w:p w:rsidR="00EC4F01" w:rsidRPr="00A2236F" w:rsidRDefault="00EC4F01" w:rsidP="00EC4F01">
      <w:pPr>
        <w:tabs>
          <w:tab w:val="left" w:pos="0"/>
        </w:tabs>
        <w:jc w:val="both"/>
        <w:outlineLvl w:val="0"/>
        <w:rPr>
          <w:rFonts w:ascii="Times New Roman" w:hAnsi="Times New Roman" w:cs="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EC4F01" w:rsidRPr="00A2236F" w:rsidTr="00EC4F01">
        <w:trPr>
          <w:trHeight w:val="1393"/>
        </w:trPr>
        <w:tc>
          <w:tcPr>
            <w:tcW w:w="9668" w:type="dxa"/>
          </w:tcPr>
          <w:p w:rsidR="00EC4F01" w:rsidRPr="00A2236F" w:rsidRDefault="00EC4F01" w:rsidP="00EC4F01">
            <w:pPr>
              <w:jc w:val="center"/>
              <w:rPr>
                <w:rFonts w:ascii="Times New Roman" w:hAnsi="Times New Roman" w:cs="Times New Roman"/>
                <w:sz w:val="24"/>
                <w:szCs w:val="24"/>
              </w:rPr>
            </w:pPr>
            <w:r w:rsidRPr="00A2236F">
              <w:rPr>
                <w:rFonts w:ascii="Times New Roman" w:hAnsi="Times New Roman" w:cs="Times New Roman"/>
                <w:b/>
                <w:bCs/>
                <w:sz w:val="24"/>
                <w:szCs w:val="24"/>
              </w:rPr>
              <w:t>«Інформація учасника, щодо застосування заходів  із захисту довкілля»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Учасник _______________гарантує, що виконання робіт (надання послуг, поставка товару)</w:t>
            </w:r>
          </w:p>
          <w:p w:rsidR="00EC4F01" w:rsidRPr="00A2236F" w:rsidRDefault="00EC4F01" w:rsidP="00EC4F01">
            <w:pPr>
              <w:jc w:val="both"/>
              <w:rPr>
                <w:rFonts w:ascii="Times New Roman" w:hAnsi="Times New Roman" w:cs="Times New Roman"/>
                <w:i/>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EC4F01" w:rsidRPr="00A2236F" w:rsidRDefault="00EC4F01" w:rsidP="00EC4F01">
            <w:pPr>
              <w:jc w:val="both"/>
              <w:rPr>
                <w:rFonts w:ascii="Times New Roman" w:hAnsi="Times New Roman" w:cs="Times New Roman"/>
                <w:sz w:val="24"/>
                <w:szCs w:val="24"/>
              </w:rPr>
            </w:pP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xml:space="preserve">Під час виконання договору ______________ застосовуватиме заходи із захисту довкілля, </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зокрема: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не допускатиме розливу нафтопродуктів, мастил та інших хімічних речовин на ґрунт, асфальтове покриття;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під час експлуатації автотранспорту  не здійснюватиме викид відпрацьованих газів, які би перевищували допустимі норми;</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компенсуватиме шкоду, заподіяну в разі забруднення або іншого негативного впливу на природне середовище.</w:t>
            </w:r>
          </w:p>
          <w:p w:rsidR="00EC4F01" w:rsidRPr="00A2236F" w:rsidRDefault="00EC4F01" w:rsidP="00EC4F01">
            <w:pPr>
              <w:jc w:val="center"/>
              <w:rPr>
                <w:rFonts w:ascii="Times New Roman" w:hAnsi="Times New Roman" w:cs="Times New Roman"/>
                <w:b/>
                <w:bCs/>
                <w:i/>
                <w:iCs/>
                <w:sz w:val="24"/>
                <w:szCs w:val="24"/>
              </w:rPr>
            </w:pPr>
            <w:r w:rsidRPr="00A2236F">
              <w:rPr>
                <w:rFonts w:ascii="Times New Roman" w:hAnsi="Times New Roman" w:cs="Times New Roman"/>
                <w:b/>
                <w:bCs/>
                <w:i/>
                <w:iCs/>
                <w:sz w:val="24"/>
                <w:szCs w:val="24"/>
              </w:rPr>
              <w:t>___________________________________________________</w:t>
            </w:r>
          </w:p>
          <w:p w:rsidR="00EC4F01" w:rsidRPr="00A2236F" w:rsidRDefault="00EC4F01" w:rsidP="00EC4F01">
            <w:pPr>
              <w:jc w:val="center"/>
              <w:rPr>
                <w:rFonts w:ascii="Times New Roman" w:hAnsi="Times New Roman" w:cs="Times New Roman"/>
                <w:b/>
                <w:bCs/>
                <w:sz w:val="24"/>
                <w:szCs w:val="24"/>
              </w:rPr>
            </w:pPr>
            <w:r w:rsidRPr="00A2236F">
              <w:rPr>
                <w:rFonts w:ascii="Times New Roman" w:hAnsi="Times New Roman" w:cs="Times New Roman"/>
                <w:b/>
                <w:bCs/>
                <w:sz w:val="24"/>
                <w:szCs w:val="24"/>
              </w:rPr>
              <w:lastRenderedPageBreak/>
              <w:t>Посада, прізвище, ініціали, підпис уповноваженої особи учасника, засвідчені печаткою* учасника або П.І.Б. та підпис учасника-фізичної особи.</w:t>
            </w:r>
          </w:p>
          <w:p w:rsidR="00EC4F01" w:rsidRPr="00A2236F" w:rsidRDefault="00EC4F01" w:rsidP="00EC4F01">
            <w:pPr>
              <w:jc w:val="center"/>
              <w:rPr>
                <w:rFonts w:ascii="Times New Roman" w:hAnsi="Times New Roman" w:cs="Times New Roman"/>
                <w:b/>
                <w:bCs/>
                <w:sz w:val="24"/>
                <w:szCs w:val="24"/>
              </w:rPr>
            </w:pPr>
          </w:p>
        </w:tc>
      </w:tr>
    </w:tbl>
    <w:p w:rsidR="00EC4F01" w:rsidRDefault="00EC4F01" w:rsidP="00EC4F01">
      <w:pPr>
        <w:shd w:val="clear" w:color="auto" w:fill="FFFFFF"/>
        <w:spacing w:after="0" w:line="240" w:lineRule="auto"/>
        <w:rPr>
          <w:rFonts w:ascii="Times New Roman" w:eastAsia="Times New Roman" w:hAnsi="Times New Roman" w:cs="Times New Roman"/>
          <w:sz w:val="20"/>
          <w:szCs w:val="20"/>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773998" w:rsidRDefault="00773998">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1853A8" w:rsidRDefault="001853A8">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C272CC" w:rsidRDefault="00C272CC">
      <w:pPr>
        <w:widowControl w:val="0"/>
        <w:spacing w:after="0" w:line="240" w:lineRule="auto"/>
        <w:jc w:val="both"/>
        <w:rPr>
          <w:rFonts w:ascii="Times New Roman" w:eastAsia="Times New Roman" w:hAnsi="Times New Roman" w:cs="Times New Roman"/>
          <w:sz w:val="24"/>
          <w:szCs w:val="24"/>
        </w:rPr>
      </w:pPr>
    </w:p>
    <w:p w:rsidR="00B95283" w:rsidRPr="005C505F" w:rsidRDefault="00B95283" w:rsidP="00B95283">
      <w:pPr>
        <w:tabs>
          <w:tab w:val="left" w:pos="360"/>
          <w:tab w:val="left" w:pos="709"/>
        </w:tabs>
        <w:spacing w:after="0" w:line="240" w:lineRule="auto"/>
        <w:jc w:val="right"/>
        <w:rPr>
          <w:rFonts w:ascii="Times New Roman" w:hAnsi="Times New Roman" w:cs="Times New Roman"/>
          <w:b/>
        </w:rPr>
      </w:pPr>
      <w:r w:rsidRPr="005C505F">
        <w:rPr>
          <w:rFonts w:ascii="Times New Roman" w:hAnsi="Times New Roman" w:cs="Times New Roman"/>
          <w:b/>
        </w:rPr>
        <w:t>ДОДАТОК 2</w:t>
      </w:r>
    </w:p>
    <w:p w:rsidR="00B95283" w:rsidRPr="005C505F" w:rsidRDefault="00B95283" w:rsidP="00B95283">
      <w:pPr>
        <w:tabs>
          <w:tab w:val="left" w:pos="360"/>
          <w:tab w:val="left" w:pos="709"/>
        </w:tabs>
        <w:spacing w:after="0" w:line="240" w:lineRule="auto"/>
        <w:jc w:val="right"/>
        <w:rPr>
          <w:rFonts w:ascii="Times New Roman" w:hAnsi="Times New Roman" w:cs="Times New Roman"/>
          <w:i/>
        </w:rPr>
      </w:pPr>
      <w:r w:rsidRPr="005C505F">
        <w:rPr>
          <w:rFonts w:ascii="Times New Roman" w:hAnsi="Times New Roman" w:cs="Times New Roman"/>
          <w:i/>
        </w:rPr>
        <w:t>до тендерної документації</w:t>
      </w:r>
    </w:p>
    <w:p w:rsidR="00B95283" w:rsidRPr="00E8518F" w:rsidRDefault="00B95283" w:rsidP="00B95283">
      <w:pPr>
        <w:tabs>
          <w:tab w:val="left" w:pos="360"/>
          <w:tab w:val="left" w:pos="709"/>
        </w:tabs>
        <w:spacing w:after="0" w:line="240" w:lineRule="auto"/>
        <w:jc w:val="right"/>
        <w:rPr>
          <w:b/>
          <w:sz w:val="32"/>
          <w:szCs w:val="32"/>
        </w:rPr>
      </w:pPr>
    </w:p>
    <w:p w:rsidR="00B95283" w:rsidRPr="005C505F" w:rsidRDefault="00B95283" w:rsidP="00B95283">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ІНФОРМАЦІЯ ПРО НЕОБХІДНІ ТЕХНІЧНІ, ЯКІСНІ ТА КІЛЬКІСНІ</w:t>
      </w:r>
    </w:p>
    <w:p w:rsidR="00B95283" w:rsidRPr="005C505F" w:rsidRDefault="00B95283" w:rsidP="00B95283">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ХАРАКТЕРИСТИКИ ПРЕДМЕТА ЗАКУПІВЛІ</w:t>
      </w:r>
    </w:p>
    <w:p w:rsidR="00B95283" w:rsidRPr="005C505F" w:rsidRDefault="00B95283" w:rsidP="00B95283">
      <w:pPr>
        <w:spacing w:after="0" w:line="240" w:lineRule="auto"/>
        <w:jc w:val="center"/>
        <w:rPr>
          <w:rFonts w:ascii="Times New Roman" w:hAnsi="Times New Roman" w:cs="Times New Roman"/>
          <w:b/>
          <w:sz w:val="24"/>
          <w:szCs w:val="24"/>
        </w:rPr>
      </w:pPr>
    </w:p>
    <w:p w:rsidR="00B95283" w:rsidRPr="005C505F" w:rsidRDefault="00B95283" w:rsidP="00B95283">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«ТЕХНІЧНА СПЕЦИФІКАЦІЯ»</w:t>
      </w:r>
    </w:p>
    <w:p w:rsidR="00B95283" w:rsidRPr="005C505F" w:rsidRDefault="00B95283" w:rsidP="00B95283">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до закупівлі:</w:t>
      </w:r>
    </w:p>
    <w:p w:rsidR="00B95283" w:rsidRPr="005C505F" w:rsidRDefault="00B95283" w:rsidP="00B95283">
      <w:pPr>
        <w:spacing w:after="0" w:line="240" w:lineRule="auto"/>
        <w:jc w:val="center"/>
        <w:rPr>
          <w:rFonts w:ascii="Times New Roman" w:hAnsi="Times New Roman" w:cs="Times New Roman"/>
          <w:b/>
          <w:sz w:val="24"/>
          <w:szCs w:val="24"/>
        </w:rPr>
      </w:pPr>
    </w:p>
    <w:p w:rsidR="00B95283" w:rsidRPr="005C505F" w:rsidRDefault="00E1081B" w:rsidP="00B95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Гідравлічний прес для вторинної сировини</w:t>
      </w:r>
    </w:p>
    <w:p w:rsidR="00B95283" w:rsidRDefault="00B95283" w:rsidP="00E1081B">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 xml:space="preserve"> </w:t>
      </w:r>
      <w:r>
        <w:rPr>
          <w:rFonts w:ascii="Times New Roman" w:hAnsi="Times New Roman" w:cs="Times New Roman"/>
          <w:b/>
          <w:sz w:val="24"/>
          <w:szCs w:val="24"/>
        </w:rPr>
        <w:t xml:space="preserve">(код </w:t>
      </w:r>
      <w:r w:rsidR="00E1081B">
        <w:rPr>
          <w:rFonts w:ascii="Times New Roman" w:hAnsi="Times New Roman" w:cs="Times New Roman"/>
          <w:b/>
          <w:sz w:val="24"/>
          <w:szCs w:val="24"/>
        </w:rPr>
        <w:t>за ДК  021:2015 –</w:t>
      </w:r>
      <w:r w:rsidR="00D25C4F" w:rsidRPr="00D25C4F">
        <w:rPr>
          <w:rFonts w:ascii="Times New Roman" w:hAnsi="Times New Roman" w:cs="Times New Roman"/>
          <w:b/>
          <w:sz w:val="24"/>
          <w:szCs w:val="24"/>
        </w:rPr>
        <w:t>42630000-1: Металообробні верстати</w:t>
      </w:r>
      <w:r>
        <w:rPr>
          <w:rFonts w:ascii="Times New Roman" w:hAnsi="Times New Roman" w:cs="Times New Roman"/>
          <w:b/>
          <w:sz w:val="24"/>
          <w:szCs w:val="24"/>
        </w:rPr>
        <w:t>)</w:t>
      </w:r>
    </w:p>
    <w:p w:rsidR="00B95283" w:rsidRDefault="00B95283" w:rsidP="00B95283">
      <w:pPr>
        <w:spacing w:after="0" w:line="240" w:lineRule="auto"/>
        <w:jc w:val="center"/>
        <w:rPr>
          <w:rFonts w:ascii="Times New Roman" w:hAnsi="Times New Roman" w:cs="Times New Roman"/>
          <w:b/>
          <w:sz w:val="24"/>
          <w:szCs w:val="24"/>
        </w:rPr>
      </w:pPr>
    </w:p>
    <w:p w:rsidR="00B95283" w:rsidRPr="003A6346" w:rsidRDefault="00B95283" w:rsidP="00B95283">
      <w:pPr>
        <w:shd w:val="clear" w:color="auto" w:fill="FFFFFF"/>
        <w:spacing w:after="0" w:line="240" w:lineRule="auto"/>
        <w:ind w:firstLine="460"/>
        <w:jc w:val="both"/>
        <w:rPr>
          <w:rFonts w:ascii="Times New Roman" w:eastAsia="Times New Roman" w:hAnsi="Times New Roman" w:cs="Times New Roman"/>
          <w:sz w:val="20"/>
          <w:szCs w:val="20"/>
        </w:rPr>
      </w:pPr>
      <w:r w:rsidRPr="003A6346">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95283" w:rsidRPr="0083014C" w:rsidRDefault="00B95283" w:rsidP="00B95283">
      <w:pPr>
        <w:shd w:val="clear" w:color="auto" w:fill="FFFFFF"/>
        <w:spacing w:after="0" w:line="240" w:lineRule="auto"/>
        <w:ind w:firstLine="460"/>
        <w:jc w:val="both"/>
        <w:rPr>
          <w:rFonts w:ascii="Times New Roman" w:eastAsia="Times New Roman" w:hAnsi="Times New Roman" w:cs="Times New Roman"/>
          <w:i/>
          <w:sz w:val="20"/>
          <w:szCs w:val="20"/>
        </w:rPr>
      </w:pPr>
      <w:r w:rsidRPr="0083014C">
        <w:rPr>
          <w:rFonts w:ascii="Times New Roman" w:eastAsia="Times New Roman" w:hAnsi="Times New Roman" w:cs="Times New Roman"/>
          <w:i/>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B95283" w:rsidRDefault="00B95283" w:rsidP="00B95283">
      <w:pPr>
        <w:shd w:val="clear" w:color="auto" w:fill="FFFFFF"/>
        <w:spacing w:after="0" w:line="240" w:lineRule="auto"/>
        <w:ind w:firstLine="4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Загальні положення (вимоги).</w:t>
      </w:r>
    </w:p>
    <w:p w:rsidR="00B95283" w:rsidRPr="00B047E8" w:rsidRDefault="00B95283" w:rsidP="00B95283">
      <w:pPr>
        <w:shd w:val="clear" w:color="auto" w:fill="FFFFFF"/>
        <w:spacing w:after="0" w:line="240" w:lineRule="auto"/>
        <w:ind w:firstLine="460"/>
        <w:jc w:val="both"/>
        <w:rPr>
          <w:rFonts w:ascii="Times New Roman" w:eastAsia="Times New Roman" w:hAnsi="Times New Roman" w:cs="Times New Roman"/>
          <w:sz w:val="20"/>
          <w:szCs w:val="20"/>
        </w:rPr>
      </w:pPr>
      <w:r w:rsidRPr="00B047E8">
        <w:rPr>
          <w:rFonts w:ascii="Times New Roman" w:eastAsia="Times New Roman" w:hAnsi="Times New Roman" w:cs="Times New Roman"/>
          <w:sz w:val="20"/>
          <w:szCs w:val="20"/>
        </w:rPr>
        <w:t>1.1. Назва  предме</w:t>
      </w:r>
      <w:r w:rsidR="00BB66B4">
        <w:rPr>
          <w:rFonts w:ascii="Times New Roman" w:eastAsia="Times New Roman" w:hAnsi="Times New Roman" w:cs="Times New Roman"/>
          <w:sz w:val="20"/>
          <w:szCs w:val="20"/>
        </w:rPr>
        <w:t>та заку</w:t>
      </w:r>
      <w:r w:rsidR="00D25C4F">
        <w:rPr>
          <w:rFonts w:ascii="Times New Roman" w:eastAsia="Times New Roman" w:hAnsi="Times New Roman" w:cs="Times New Roman"/>
          <w:sz w:val="20"/>
          <w:szCs w:val="20"/>
        </w:rPr>
        <w:t>півлі (Товару): гідравлічний прес для вторинної сировини</w:t>
      </w:r>
      <w:r w:rsidRPr="00B047E8">
        <w:rPr>
          <w:rFonts w:ascii="Times New Roman" w:eastAsia="Times New Roman" w:hAnsi="Times New Roman" w:cs="Times New Roman"/>
          <w:sz w:val="20"/>
          <w:szCs w:val="20"/>
        </w:rPr>
        <w:t>.</w:t>
      </w:r>
    </w:p>
    <w:p w:rsidR="00B95283" w:rsidRPr="00B047E8" w:rsidRDefault="00B95283" w:rsidP="00B95283">
      <w:pPr>
        <w:shd w:val="clear" w:color="auto" w:fill="FFFFFF"/>
        <w:spacing w:after="0" w:line="240" w:lineRule="auto"/>
        <w:ind w:firstLine="460"/>
        <w:jc w:val="both"/>
        <w:rPr>
          <w:rFonts w:ascii="Times New Roman" w:hAnsi="Times New Roman" w:cs="Times New Roman"/>
          <w:sz w:val="20"/>
          <w:szCs w:val="20"/>
        </w:rPr>
      </w:pPr>
      <w:r>
        <w:rPr>
          <w:rFonts w:ascii="Times New Roman" w:eastAsia="Times New Roman" w:hAnsi="Times New Roman" w:cs="Times New Roman"/>
          <w:sz w:val="20"/>
          <w:szCs w:val="20"/>
        </w:rPr>
        <w:t>1.2</w:t>
      </w:r>
      <w:r w:rsidRPr="00B047E8">
        <w:rPr>
          <w:rFonts w:ascii="Times New Roman" w:eastAsia="Times New Roman" w:hAnsi="Times New Roman" w:cs="Times New Roman"/>
          <w:sz w:val="20"/>
          <w:szCs w:val="20"/>
        </w:rPr>
        <w:t>.</w:t>
      </w:r>
      <w:r w:rsidRPr="00B047E8">
        <w:rPr>
          <w:rFonts w:ascii="Times New Roman" w:eastAsia="Times New Roman" w:hAnsi="Times New Roman" w:cs="Times New Roman"/>
          <w:b/>
          <w:sz w:val="20"/>
          <w:szCs w:val="20"/>
        </w:rPr>
        <w:t xml:space="preserve"> </w:t>
      </w:r>
      <w:r w:rsidRPr="00B047E8">
        <w:rPr>
          <w:rFonts w:ascii="Times New Roman" w:hAnsi="Times New Roman" w:cs="Times New Roman"/>
          <w:sz w:val="20"/>
          <w:szCs w:val="20"/>
        </w:rPr>
        <w:t>Товар (предмет закупівлі) повинен бути виготовлений не ра</w:t>
      </w:r>
      <w:r w:rsidR="0094268C">
        <w:rPr>
          <w:rFonts w:ascii="Times New Roman" w:hAnsi="Times New Roman" w:cs="Times New Roman"/>
          <w:sz w:val="20"/>
          <w:szCs w:val="20"/>
        </w:rPr>
        <w:t>ніше 20</w:t>
      </w:r>
      <w:r w:rsidR="00D25C4F">
        <w:rPr>
          <w:rFonts w:ascii="Times New Roman" w:hAnsi="Times New Roman" w:cs="Times New Roman"/>
          <w:sz w:val="20"/>
          <w:szCs w:val="20"/>
        </w:rPr>
        <w:t>23 року. Товар</w:t>
      </w:r>
      <w:r w:rsidRPr="00B047E8">
        <w:rPr>
          <w:rFonts w:ascii="Times New Roman" w:hAnsi="Times New Roman" w:cs="Times New Roman"/>
          <w:sz w:val="20"/>
          <w:szCs w:val="20"/>
        </w:rPr>
        <w:t xml:space="preserve"> повинен бути новим виробом (тобто таким, що вперше виготовлений та не був у використанні та/або не зазнавав будь-якого відновлення/ремонту/реконструкції чи будь-якого втручання).</w:t>
      </w:r>
    </w:p>
    <w:p w:rsidR="00B95283" w:rsidRPr="00B047E8" w:rsidRDefault="00B95283" w:rsidP="00B95283">
      <w:pPr>
        <w:shd w:val="clear" w:color="auto" w:fill="FFFFFF"/>
        <w:spacing w:after="0" w:line="240" w:lineRule="auto"/>
        <w:ind w:firstLine="460"/>
        <w:jc w:val="both"/>
        <w:rPr>
          <w:rFonts w:ascii="Times New Roman" w:hAnsi="Times New Roman" w:cs="Times New Roman"/>
          <w:sz w:val="20"/>
          <w:szCs w:val="20"/>
        </w:rPr>
      </w:pPr>
      <w:r w:rsidRPr="00B047E8">
        <w:rPr>
          <w:rFonts w:ascii="Times New Roman" w:hAnsi="Times New Roman" w:cs="Times New Roman"/>
          <w:sz w:val="20"/>
          <w:szCs w:val="20"/>
        </w:rPr>
        <w:t>1.3. Кількість Товару: 1 (одна) штука.</w:t>
      </w:r>
    </w:p>
    <w:p w:rsidR="00B95283" w:rsidRDefault="00B95283" w:rsidP="00D25C4F">
      <w:pPr>
        <w:shd w:val="clear" w:color="auto" w:fill="FFFFFF"/>
        <w:spacing w:after="0" w:line="240" w:lineRule="auto"/>
        <w:ind w:firstLine="460"/>
        <w:jc w:val="both"/>
        <w:rPr>
          <w:rFonts w:ascii="Times New Roman" w:hAnsi="Times New Roman" w:cs="Times New Roman"/>
          <w:sz w:val="20"/>
          <w:szCs w:val="20"/>
        </w:rPr>
      </w:pPr>
      <w:r w:rsidRPr="00B047E8">
        <w:rPr>
          <w:rFonts w:ascii="Times New Roman" w:hAnsi="Times New Roman" w:cs="Times New Roman"/>
          <w:sz w:val="20"/>
          <w:szCs w:val="20"/>
        </w:rPr>
        <w:t>1.4. Місце поставк</w:t>
      </w:r>
      <w:r w:rsidR="00D25C4F">
        <w:rPr>
          <w:rFonts w:ascii="Times New Roman" w:hAnsi="Times New Roman" w:cs="Times New Roman"/>
          <w:sz w:val="20"/>
          <w:szCs w:val="20"/>
        </w:rPr>
        <w:t>и Товару: 81023, територія полігону ТПВ м.Новояворівськ, землі Яворівської міської територіальної громади (Залузький старостинський округ)</w:t>
      </w:r>
      <w:r w:rsidRPr="00B047E8">
        <w:rPr>
          <w:rFonts w:ascii="Times New Roman" w:hAnsi="Times New Roman" w:cs="Times New Roman"/>
          <w:sz w:val="20"/>
          <w:szCs w:val="20"/>
        </w:rPr>
        <w:t xml:space="preserve">, </w:t>
      </w:r>
      <w:r>
        <w:rPr>
          <w:rFonts w:ascii="Times New Roman" w:hAnsi="Times New Roman" w:cs="Times New Roman"/>
          <w:sz w:val="20"/>
          <w:szCs w:val="20"/>
        </w:rPr>
        <w:t>Яворівський р-н, Львівська обл.</w:t>
      </w:r>
      <w:r w:rsidR="00D25C4F">
        <w:rPr>
          <w:rFonts w:ascii="Times New Roman" w:hAnsi="Times New Roman" w:cs="Times New Roman"/>
          <w:sz w:val="20"/>
          <w:szCs w:val="20"/>
        </w:rPr>
        <w:t>, Україна.</w:t>
      </w:r>
    </w:p>
    <w:p w:rsidR="00B95283" w:rsidRPr="00B047E8" w:rsidRDefault="00B95283" w:rsidP="00B95283">
      <w:pPr>
        <w:shd w:val="clear" w:color="auto" w:fill="FFFFFF"/>
        <w:spacing w:after="0" w:line="240" w:lineRule="auto"/>
        <w:ind w:firstLine="460"/>
        <w:jc w:val="both"/>
        <w:rPr>
          <w:rFonts w:ascii="Times New Roman" w:hAnsi="Times New Roman" w:cs="Times New Roman"/>
          <w:sz w:val="20"/>
          <w:szCs w:val="20"/>
        </w:rPr>
      </w:pPr>
      <w:r>
        <w:rPr>
          <w:rFonts w:ascii="Times New Roman" w:hAnsi="Times New Roman" w:cs="Times New Roman"/>
          <w:sz w:val="20"/>
          <w:szCs w:val="20"/>
        </w:rPr>
        <w:t>1</w:t>
      </w:r>
      <w:r w:rsidR="00FC58FF">
        <w:rPr>
          <w:rFonts w:ascii="Times New Roman" w:hAnsi="Times New Roman" w:cs="Times New Roman"/>
          <w:sz w:val="20"/>
          <w:szCs w:val="20"/>
        </w:rPr>
        <w:t>.5. Строк поставки Товару: до 29</w:t>
      </w:r>
      <w:r w:rsidR="002D50B3">
        <w:rPr>
          <w:rFonts w:ascii="Times New Roman" w:hAnsi="Times New Roman" w:cs="Times New Roman"/>
          <w:sz w:val="20"/>
          <w:szCs w:val="20"/>
        </w:rPr>
        <w:t xml:space="preserve"> грудня</w:t>
      </w:r>
      <w:r>
        <w:rPr>
          <w:rFonts w:ascii="Times New Roman" w:hAnsi="Times New Roman" w:cs="Times New Roman"/>
          <w:sz w:val="20"/>
          <w:szCs w:val="20"/>
        </w:rPr>
        <w:t xml:space="preserve"> 2023 року включно.</w:t>
      </w:r>
    </w:p>
    <w:p w:rsidR="00B95283" w:rsidRDefault="00B95283" w:rsidP="00B95283">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DB48E5">
        <w:rPr>
          <w:rFonts w:ascii="Times New Roman" w:eastAsia="Times New Roman" w:hAnsi="Times New Roman" w:cs="Times New Roman"/>
          <w:sz w:val="20"/>
          <w:szCs w:val="20"/>
        </w:rPr>
        <w:t>. Т</w:t>
      </w:r>
      <w:r w:rsidR="00D25C4F">
        <w:rPr>
          <w:rFonts w:ascii="Times New Roman" w:eastAsia="Times New Roman" w:hAnsi="Times New Roman" w:cs="Times New Roman"/>
          <w:sz w:val="20"/>
          <w:szCs w:val="20"/>
        </w:rPr>
        <w:t>ов</w:t>
      </w:r>
      <w:r w:rsidR="00C256BA">
        <w:rPr>
          <w:rFonts w:ascii="Times New Roman" w:eastAsia="Times New Roman" w:hAnsi="Times New Roman" w:cs="Times New Roman"/>
          <w:sz w:val="20"/>
          <w:szCs w:val="20"/>
        </w:rPr>
        <w:t xml:space="preserve">ар повинен бути поставлений </w:t>
      </w:r>
      <w:r w:rsidR="00D25C4F">
        <w:rPr>
          <w:rFonts w:ascii="Times New Roman" w:eastAsia="Times New Roman" w:hAnsi="Times New Roman" w:cs="Times New Roman"/>
          <w:sz w:val="20"/>
          <w:szCs w:val="20"/>
        </w:rPr>
        <w:t xml:space="preserve">у зібраному стані в </w:t>
      </w:r>
      <w:r w:rsidR="00C256BA">
        <w:rPr>
          <w:rFonts w:ascii="Times New Roman" w:eastAsia="Times New Roman" w:hAnsi="Times New Roman" w:cs="Times New Roman"/>
          <w:sz w:val="20"/>
          <w:szCs w:val="20"/>
        </w:rPr>
        <w:t>повному комплектуванні, готовий</w:t>
      </w:r>
      <w:r w:rsidR="00D25C4F">
        <w:rPr>
          <w:rFonts w:ascii="Times New Roman" w:eastAsia="Times New Roman" w:hAnsi="Times New Roman" w:cs="Times New Roman"/>
          <w:sz w:val="20"/>
          <w:szCs w:val="20"/>
        </w:rPr>
        <w:t xml:space="preserve"> для експлуатації</w:t>
      </w:r>
      <w:r>
        <w:rPr>
          <w:rFonts w:ascii="Times New Roman" w:eastAsia="Times New Roman" w:hAnsi="Times New Roman" w:cs="Times New Roman"/>
          <w:sz w:val="20"/>
          <w:szCs w:val="20"/>
        </w:rPr>
        <w:t>.</w:t>
      </w:r>
    </w:p>
    <w:p w:rsidR="00B95283" w:rsidRDefault="00740FAB" w:rsidP="00B95283">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B95283" w:rsidRPr="00DB48E5">
        <w:rPr>
          <w:rFonts w:ascii="Times New Roman" w:eastAsia="Times New Roman" w:hAnsi="Times New Roman" w:cs="Times New Roman"/>
          <w:sz w:val="20"/>
          <w:szCs w:val="20"/>
        </w:rPr>
        <w:t>. У складі пропозиції Учасник п</w:t>
      </w:r>
      <w:r w:rsidR="00B95283">
        <w:rPr>
          <w:rFonts w:ascii="Times New Roman" w:eastAsia="Times New Roman" w:hAnsi="Times New Roman" w:cs="Times New Roman"/>
          <w:sz w:val="20"/>
          <w:szCs w:val="20"/>
        </w:rPr>
        <w:t xml:space="preserve">овинен надати кольорове зображення (фото) </w:t>
      </w:r>
      <w:r w:rsidR="00B95283" w:rsidRPr="00DB48E5">
        <w:rPr>
          <w:rFonts w:ascii="Times New Roman" w:eastAsia="Times New Roman" w:hAnsi="Times New Roman" w:cs="Times New Roman"/>
          <w:sz w:val="20"/>
          <w:szCs w:val="20"/>
        </w:rPr>
        <w:t>за</w:t>
      </w:r>
      <w:r w:rsidR="00B95283">
        <w:rPr>
          <w:rFonts w:ascii="Times New Roman" w:eastAsia="Times New Roman" w:hAnsi="Times New Roman" w:cs="Times New Roman"/>
          <w:sz w:val="20"/>
          <w:szCs w:val="20"/>
        </w:rPr>
        <w:t xml:space="preserve">пропонованого Товару </w:t>
      </w:r>
      <w:r w:rsidR="00D25C4F">
        <w:rPr>
          <w:rFonts w:ascii="Times New Roman" w:eastAsia="Times New Roman" w:hAnsi="Times New Roman" w:cs="Times New Roman"/>
          <w:b/>
          <w:sz w:val="20"/>
          <w:szCs w:val="20"/>
        </w:rPr>
        <w:t>(не менше 2</w:t>
      </w:r>
      <w:r w:rsidR="00B95283" w:rsidRPr="00EC748C">
        <w:rPr>
          <w:rFonts w:ascii="Times New Roman" w:eastAsia="Times New Roman" w:hAnsi="Times New Roman" w:cs="Times New Roman"/>
          <w:b/>
          <w:sz w:val="20"/>
          <w:szCs w:val="20"/>
        </w:rPr>
        <w:t xml:space="preserve"> фото)</w:t>
      </w:r>
      <w:r w:rsidR="00B95283">
        <w:rPr>
          <w:rFonts w:ascii="Times New Roman" w:eastAsia="Times New Roman" w:hAnsi="Times New Roman" w:cs="Times New Roman"/>
          <w:sz w:val="20"/>
          <w:szCs w:val="20"/>
        </w:rPr>
        <w:t xml:space="preserve"> з різни ракурсів (сторін)</w:t>
      </w:r>
      <w:r w:rsidR="00B95283" w:rsidRPr="00DB48E5">
        <w:rPr>
          <w:rFonts w:ascii="Times New Roman" w:eastAsia="Times New Roman" w:hAnsi="Times New Roman" w:cs="Times New Roman"/>
          <w:sz w:val="20"/>
          <w:szCs w:val="20"/>
        </w:rPr>
        <w:t>.</w:t>
      </w:r>
    </w:p>
    <w:p w:rsidR="00874EBE" w:rsidRDefault="00874EBE" w:rsidP="00B95283">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sidRPr="00874EBE">
        <w:rPr>
          <w:rFonts w:ascii="Times New Roman" w:eastAsia="Times New Roman" w:hAnsi="Times New Roman" w:cs="Times New Roman"/>
          <w:sz w:val="20"/>
          <w:szCs w:val="20"/>
        </w:rPr>
        <w:t>Учасник забезпечує здійснення технічного нагляду, гарантійного та сервісного обслуго</w:t>
      </w:r>
      <w:r>
        <w:rPr>
          <w:rFonts w:ascii="Times New Roman" w:eastAsia="Times New Roman" w:hAnsi="Times New Roman" w:cs="Times New Roman"/>
          <w:sz w:val="20"/>
          <w:szCs w:val="20"/>
        </w:rPr>
        <w:t>вування Товару</w:t>
      </w:r>
      <w:r w:rsidRPr="00874EBE">
        <w:rPr>
          <w:rFonts w:ascii="Times New Roman" w:eastAsia="Times New Roman" w:hAnsi="Times New Roman" w:cs="Times New Roman"/>
          <w:sz w:val="20"/>
          <w:szCs w:val="20"/>
        </w:rPr>
        <w:t xml:space="preserve"> протягом гарантійного терміну екс</w:t>
      </w:r>
      <w:r>
        <w:rPr>
          <w:rFonts w:ascii="Times New Roman" w:eastAsia="Times New Roman" w:hAnsi="Times New Roman" w:cs="Times New Roman"/>
          <w:sz w:val="20"/>
          <w:szCs w:val="20"/>
        </w:rPr>
        <w:t>плуатації.</w:t>
      </w:r>
    </w:p>
    <w:p w:rsidR="00653D20" w:rsidRDefault="00653D20" w:rsidP="00B95283">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У складі своєї пропозиції </w:t>
      </w:r>
      <w:r w:rsidRPr="008855D8">
        <w:rPr>
          <w:rFonts w:ascii="Times New Roman" w:eastAsia="Times New Roman" w:hAnsi="Times New Roman" w:cs="Times New Roman"/>
          <w:sz w:val="20"/>
          <w:szCs w:val="20"/>
        </w:rPr>
        <w:t>Учасник повинен надати</w:t>
      </w:r>
      <w:r>
        <w:rPr>
          <w:rFonts w:ascii="Times New Roman" w:eastAsia="Times New Roman" w:hAnsi="Times New Roman" w:cs="Times New Roman"/>
          <w:sz w:val="20"/>
          <w:szCs w:val="20"/>
        </w:rPr>
        <w:t xml:space="preserve"> сертифікат/декларацію відповідності на Товар або технічний паспорт</w:t>
      </w:r>
      <w:r w:rsidR="00C256BA">
        <w:rPr>
          <w:rFonts w:ascii="Times New Roman" w:eastAsia="Times New Roman" w:hAnsi="Times New Roman" w:cs="Times New Roman"/>
          <w:sz w:val="20"/>
          <w:szCs w:val="20"/>
        </w:rPr>
        <w:t xml:space="preserve"> на Товар</w:t>
      </w:r>
      <w:r>
        <w:rPr>
          <w:rFonts w:ascii="Times New Roman" w:eastAsia="Times New Roman" w:hAnsi="Times New Roman" w:cs="Times New Roman"/>
          <w:sz w:val="20"/>
          <w:szCs w:val="20"/>
        </w:rPr>
        <w:t xml:space="preserve"> від виробника Товару</w:t>
      </w:r>
      <w:r w:rsidRPr="00653D20">
        <w:rPr>
          <w:rFonts w:ascii="Times New Roman" w:eastAsia="Times New Roman" w:hAnsi="Times New Roman" w:cs="Times New Roman"/>
          <w:sz w:val="20"/>
          <w:szCs w:val="20"/>
        </w:rPr>
        <w:t>.</w:t>
      </w:r>
    </w:p>
    <w:p w:rsidR="00B95283" w:rsidRDefault="00653D20" w:rsidP="00D25C4F">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r w:rsidR="00B95283">
        <w:rPr>
          <w:rFonts w:ascii="Times New Roman" w:eastAsia="Times New Roman" w:hAnsi="Times New Roman" w:cs="Times New Roman"/>
          <w:sz w:val="20"/>
          <w:szCs w:val="20"/>
        </w:rPr>
        <w:t xml:space="preserve">. </w:t>
      </w:r>
      <w:r w:rsidR="00B95283" w:rsidRPr="009C68BF">
        <w:rPr>
          <w:rFonts w:ascii="Times New Roman" w:eastAsia="Times New Roman" w:hAnsi="Times New Roman" w:cs="Times New Roman"/>
          <w:sz w:val="20"/>
          <w:szCs w:val="20"/>
        </w:rPr>
        <w:t>Учасники, які є офіційними представниками, дилерами, дистриб'юторами виробника Товару, повинні надати: копію договору про співпрацю Учасника із виробником або копію дилерського договору, або сертифікат (свідоцтво) офіційного пред</w:t>
      </w:r>
      <w:r w:rsidR="00B95283">
        <w:rPr>
          <w:rFonts w:ascii="Times New Roman" w:eastAsia="Times New Roman" w:hAnsi="Times New Roman" w:cs="Times New Roman"/>
          <w:sz w:val="20"/>
          <w:szCs w:val="20"/>
        </w:rPr>
        <w:t>ставника (дилера, дистрибютора)</w:t>
      </w:r>
      <w:r w:rsidR="00BA3DEB">
        <w:rPr>
          <w:rFonts w:ascii="Times New Roman" w:eastAsia="Times New Roman" w:hAnsi="Times New Roman" w:cs="Times New Roman"/>
          <w:sz w:val="20"/>
          <w:szCs w:val="20"/>
        </w:rPr>
        <w:t xml:space="preserve"> тощо</w:t>
      </w:r>
      <w:r w:rsidR="00B95283" w:rsidRPr="0047267E">
        <w:rPr>
          <w:rFonts w:ascii="Times New Roman" w:eastAsia="Times New Roman" w:hAnsi="Times New Roman" w:cs="Times New Roman"/>
          <w:sz w:val="20"/>
          <w:szCs w:val="20"/>
        </w:rPr>
        <w:t>.</w:t>
      </w:r>
    </w:p>
    <w:p w:rsidR="00D76D72" w:rsidRDefault="00D76D72" w:rsidP="00D25C4F">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 </w:t>
      </w:r>
      <w:r w:rsidRPr="00D76D72">
        <w:rPr>
          <w:rFonts w:ascii="Times New Roman" w:eastAsia="Times New Roman" w:hAnsi="Times New Roman" w:cs="Times New Roman"/>
          <w:sz w:val="20"/>
          <w:szCs w:val="20"/>
        </w:rPr>
        <w:t xml:space="preserve">Загальна вартість пропозиції зазначається з урахуванням всіх витрат, пов’язаних з предметом закупівлі. Ціна пропозиції включає в себе всі витрати з врахуванням податків і зборів, що сплачуються або мають </w:t>
      </w:r>
      <w:r w:rsidRPr="00D76D72">
        <w:rPr>
          <w:rFonts w:ascii="Times New Roman" w:eastAsia="Times New Roman" w:hAnsi="Times New Roman" w:cs="Times New Roman"/>
          <w:sz w:val="20"/>
          <w:szCs w:val="20"/>
        </w:rPr>
        <w:lastRenderedPageBreak/>
        <w:t>бути сплачені, а також витрати на транспортування, навантаження та розвантаження,</w:t>
      </w:r>
      <w:r>
        <w:rPr>
          <w:rFonts w:ascii="Times New Roman" w:eastAsia="Times New Roman" w:hAnsi="Times New Roman" w:cs="Times New Roman"/>
          <w:sz w:val="20"/>
          <w:szCs w:val="20"/>
        </w:rPr>
        <w:t xml:space="preserve"> монтаж, налогодження, пробний запуск,</w:t>
      </w:r>
      <w:r w:rsidRPr="00D76D72">
        <w:rPr>
          <w:rFonts w:ascii="Times New Roman" w:eastAsia="Times New Roman" w:hAnsi="Times New Roman" w:cs="Times New Roman"/>
          <w:sz w:val="20"/>
          <w:szCs w:val="20"/>
        </w:rPr>
        <w:t xml:space="preserve"> страхування, сплату митних тарифів та  інші витрати згідно вимог діючих законодавчих і розпорядчих актів місцевого самоврядування щодо формування ціни.</w:t>
      </w:r>
    </w:p>
    <w:p w:rsidR="00B95283" w:rsidRDefault="00B95283" w:rsidP="00B95283">
      <w:pPr>
        <w:shd w:val="clear" w:color="auto" w:fill="FFFFFF"/>
        <w:spacing w:after="0" w:line="240" w:lineRule="auto"/>
        <w:ind w:firstLine="4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sidRPr="0083014C">
        <w:rPr>
          <w:rFonts w:ascii="Times New Roman" w:eastAsia="Times New Roman" w:hAnsi="Times New Roman" w:cs="Times New Roman"/>
          <w:b/>
          <w:sz w:val="20"/>
          <w:szCs w:val="20"/>
        </w:rPr>
        <w:t>Для підтвердження відповідності тендерної пропозиції учасника технічним, якісним, кількісним та іншим вимогам щодо пр</w:t>
      </w:r>
      <w:r>
        <w:rPr>
          <w:rFonts w:ascii="Times New Roman" w:eastAsia="Times New Roman" w:hAnsi="Times New Roman" w:cs="Times New Roman"/>
          <w:b/>
          <w:sz w:val="20"/>
          <w:szCs w:val="20"/>
        </w:rPr>
        <w:t>едмета закупівлі</w:t>
      </w:r>
      <w:r w:rsidRPr="0083014C">
        <w:rPr>
          <w:rFonts w:ascii="Times New Roman" w:eastAsia="Times New Roman" w:hAnsi="Times New Roman" w:cs="Times New Roman"/>
          <w:b/>
          <w:sz w:val="20"/>
          <w:szCs w:val="20"/>
        </w:rPr>
        <w:t xml:space="preserve"> учасник у склад</w:t>
      </w:r>
      <w:r>
        <w:rPr>
          <w:rFonts w:ascii="Times New Roman" w:eastAsia="Times New Roman" w:hAnsi="Times New Roman" w:cs="Times New Roman"/>
          <w:b/>
          <w:sz w:val="20"/>
          <w:szCs w:val="20"/>
        </w:rPr>
        <w:t>і тендерної пропозиції надає технічну специфікацію, складену</w:t>
      </w:r>
      <w:r w:rsidRPr="0083014C">
        <w:rPr>
          <w:rFonts w:ascii="Times New Roman" w:eastAsia="Times New Roman" w:hAnsi="Times New Roman" w:cs="Times New Roman"/>
          <w:b/>
          <w:sz w:val="20"/>
          <w:szCs w:val="20"/>
        </w:rPr>
        <w:t xml:space="preserve"> учасником згідно з Таблицею 1:</w:t>
      </w:r>
    </w:p>
    <w:p w:rsidR="00B95283" w:rsidRDefault="00B95283" w:rsidP="00B95283">
      <w:pPr>
        <w:shd w:val="clear" w:color="auto" w:fill="FFFFFF"/>
        <w:spacing w:after="0" w:line="240" w:lineRule="auto"/>
        <w:ind w:firstLine="460"/>
        <w:jc w:val="both"/>
        <w:rPr>
          <w:rFonts w:ascii="Times New Roman" w:eastAsia="Times New Roman" w:hAnsi="Times New Roman" w:cs="Times New Roman"/>
          <w:sz w:val="20"/>
          <w:szCs w:val="20"/>
        </w:rPr>
      </w:pPr>
    </w:p>
    <w:p w:rsidR="00D154A3" w:rsidRPr="003A6346" w:rsidRDefault="00D154A3" w:rsidP="00B95283">
      <w:pPr>
        <w:shd w:val="clear" w:color="auto" w:fill="FFFFFF"/>
        <w:spacing w:after="0" w:line="240" w:lineRule="auto"/>
        <w:ind w:firstLine="460"/>
        <w:jc w:val="both"/>
        <w:rPr>
          <w:rFonts w:ascii="Times New Roman" w:eastAsia="Times New Roman" w:hAnsi="Times New Roman" w:cs="Times New Roman"/>
          <w:sz w:val="20"/>
          <w:szCs w:val="20"/>
        </w:rPr>
      </w:pPr>
    </w:p>
    <w:p w:rsidR="00B95283" w:rsidRDefault="00B95283" w:rsidP="00B95283">
      <w:pPr>
        <w:spacing w:after="0" w:line="240" w:lineRule="auto"/>
        <w:jc w:val="right"/>
        <w:rPr>
          <w:rFonts w:ascii="Times New Roman" w:hAnsi="Times New Roman" w:cs="Times New Roman"/>
          <w:sz w:val="24"/>
          <w:szCs w:val="24"/>
        </w:rPr>
      </w:pPr>
      <w:r w:rsidRPr="00E76938">
        <w:rPr>
          <w:rFonts w:ascii="Times New Roman" w:hAnsi="Times New Roman" w:cs="Times New Roman"/>
          <w:b/>
          <w:i/>
          <w:sz w:val="24"/>
          <w:szCs w:val="24"/>
        </w:rPr>
        <w:t>Таблиця 1</w:t>
      </w:r>
      <w:r w:rsidRPr="00FF3D66">
        <w:rPr>
          <w:rFonts w:ascii="Times New Roman" w:hAnsi="Times New Roman" w:cs="Times New Roman"/>
          <w:sz w:val="24"/>
          <w:szCs w:val="24"/>
        </w:rPr>
        <w:sym w:font="Symbol" w:char="F02A"/>
      </w:r>
      <w:r>
        <w:rPr>
          <w:rFonts w:ascii="Times New Roman" w:hAnsi="Times New Roman" w:cs="Times New Roman"/>
          <w:sz w:val="24"/>
          <w:szCs w:val="24"/>
        </w:rPr>
        <w:sym w:font="Symbol" w:char="F02A"/>
      </w:r>
    </w:p>
    <w:p w:rsidR="00B95283" w:rsidRDefault="00B95283" w:rsidP="00B95283">
      <w:pPr>
        <w:spacing w:after="0" w:line="240" w:lineRule="auto"/>
        <w:jc w:val="center"/>
        <w:rPr>
          <w:rFonts w:ascii="Times New Roman" w:hAnsi="Times New Roman" w:cs="Times New Roman"/>
          <w:b/>
          <w:sz w:val="24"/>
          <w:szCs w:val="24"/>
          <w:u w:val="single"/>
        </w:rPr>
      </w:pPr>
      <w:r w:rsidRPr="0083014C">
        <w:rPr>
          <w:rFonts w:ascii="Times New Roman" w:hAnsi="Times New Roman" w:cs="Times New Roman"/>
          <w:b/>
          <w:sz w:val="24"/>
          <w:szCs w:val="24"/>
          <w:u w:val="single"/>
        </w:rPr>
        <w:t xml:space="preserve">«Технічна специфікація» </w:t>
      </w:r>
    </w:p>
    <w:p w:rsidR="00B95283" w:rsidRPr="005C505F" w:rsidRDefault="00B95283" w:rsidP="00B95283">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до закупівлі:</w:t>
      </w:r>
    </w:p>
    <w:p w:rsidR="00B95283" w:rsidRPr="005C505F" w:rsidRDefault="003E445C" w:rsidP="00B95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Гідравлічний прес для вторинної сировини</w:t>
      </w:r>
    </w:p>
    <w:p w:rsidR="00B95283" w:rsidRDefault="00B95283" w:rsidP="003E445C">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 xml:space="preserve"> </w:t>
      </w:r>
      <w:r w:rsidR="00222092">
        <w:rPr>
          <w:rFonts w:ascii="Times New Roman" w:hAnsi="Times New Roman" w:cs="Times New Roman"/>
          <w:b/>
          <w:sz w:val="24"/>
          <w:szCs w:val="24"/>
        </w:rPr>
        <w:t xml:space="preserve">(код за ДК  021:2015 – </w:t>
      </w:r>
      <w:r w:rsidR="003E445C" w:rsidRPr="003E445C">
        <w:rPr>
          <w:rFonts w:ascii="Times New Roman" w:hAnsi="Times New Roman" w:cs="Times New Roman"/>
          <w:b/>
          <w:sz w:val="24"/>
          <w:szCs w:val="24"/>
        </w:rPr>
        <w:t>42630000-1: Металообробні верстати</w:t>
      </w:r>
      <w:r>
        <w:rPr>
          <w:rFonts w:ascii="Times New Roman" w:hAnsi="Times New Roman" w:cs="Times New Roman"/>
          <w:b/>
          <w:sz w:val="24"/>
          <w:szCs w:val="24"/>
        </w:rPr>
        <w:t>)</w:t>
      </w:r>
    </w:p>
    <w:p w:rsidR="00B95283" w:rsidRPr="0083014C" w:rsidRDefault="00B95283" w:rsidP="00B95283">
      <w:pPr>
        <w:spacing w:after="0" w:line="240" w:lineRule="auto"/>
        <w:jc w:val="center"/>
        <w:rPr>
          <w:rFonts w:ascii="Times New Roman" w:hAnsi="Times New Roman" w:cs="Times New Roman"/>
          <w:b/>
          <w:sz w:val="24"/>
          <w:szCs w:val="24"/>
          <w:u w:val="single"/>
        </w:rPr>
      </w:pPr>
    </w:p>
    <w:tbl>
      <w:tblPr>
        <w:tblW w:w="1015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379"/>
        <w:gridCol w:w="2268"/>
        <w:gridCol w:w="2508"/>
      </w:tblGrid>
      <w:tr w:rsidR="00B95283" w:rsidRPr="005B6AA5" w:rsidTr="00B25A94">
        <w:trPr>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95283" w:rsidRPr="00CA625C" w:rsidRDefault="00B95283" w:rsidP="00617AF0">
            <w:pPr>
              <w:contextualSpacing/>
              <w:jc w:val="center"/>
              <w:rPr>
                <w:rFonts w:ascii="Times New Roman" w:hAnsi="Times New Roman"/>
                <w:bCs/>
                <w:iCs/>
                <w:sz w:val="20"/>
                <w:szCs w:val="20"/>
              </w:rPr>
            </w:pPr>
            <w:r w:rsidRPr="00CA625C">
              <w:rPr>
                <w:rFonts w:ascii="Times New Roman" w:hAnsi="Times New Roman"/>
                <w:bCs/>
                <w:iCs/>
                <w:sz w:val="20"/>
                <w:szCs w:val="20"/>
              </w:rPr>
              <w:t>Найменування технічних</w:t>
            </w:r>
            <w:r>
              <w:rPr>
                <w:rFonts w:ascii="Times New Roman" w:hAnsi="Times New Roman"/>
                <w:bCs/>
                <w:iCs/>
                <w:sz w:val="20"/>
                <w:szCs w:val="20"/>
              </w:rPr>
              <w:t>, якісних та кількісних характеристик предмета закупівлі</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B95283" w:rsidRPr="00CA625C" w:rsidRDefault="002045CD" w:rsidP="00617AF0">
            <w:pPr>
              <w:contextualSpacing/>
              <w:jc w:val="center"/>
              <w:rPr>
                <w:rFonts w:ascii="Times New Roman" w:hAnsi="Times New Roman"/>
                <w:bCs/>
                <w:iCs/>
                <w:sz w:val="20"/>
                <w:szCs w:val="20"/>
              </w:rPr>
            </w:pPr>
            <w:r>
              <w:rPr>
                <w:rFonts w:ascii="Times New Roman" w:hAnsi="Times New Roman"/>
                <w:bCs/>
                <w:iCs/>
                <w:sz w:val="20"/>
                <w:szCs w:val="20"/>
              </w:rPr>
              <w:t>В</w:t>
            </w:r>
            <w:r w:rsidR="00B95283" w:rsidRPr="00CA625C">
              <w:rPr>
                <w:rFonts w:ascii="Times New Roman" w:hAnsi="Times New Roman"/>
                <w:bCs/>
                <w:iCs/>
                <w:sz w:val="20"/>
                <w:szCs w:val="20"/>
              </w:rPr>
              <w:t>имоги</w:t>
            </w:r>
            <w:r w:rsidR="00AE572A">
              <w:rPr>
                <w:rFonts w:ascii="Times New Roman" w:hAnsi="Times New Roman"/>
                <w:bCs/>
                <w:iCs/>
                <w:sz w:val="20"/>
                <w:szCs w:val="20"/>
              </w:rPr>
              <w:t xml:space="preserve"> Замовника</w:t>
            </w:r>
            <w:r>
              <w:rPr>
                <w:rFonts w:ascii="Times New Roman" w:hAnsi="Times New Roman"/>
                <w:bCs/>
                <w:iCs/>
                <w:sz w:val="20"/>
                <w:szCs w:val="20"/>
              </w:rPr>
              <w:t xml:space="preserve"> до </w:t>
            </w:r>
            <w:r w:rsidRPr="00CA625C">
              <w:rPr>
                <w:rFonts w:ascii="Times New Roman" w:hAnsi="Times New Roman"/>
                <w:bCs/>
                <w:iCs/>
                <w:sz w:val="20"/>
                <w:szCs w:val="20"/>
              </w:rPr>
              <w:t>технічних</w:t>
            </w:r>
            <w:r>
              <w:rPr>
                <w:rFonts w:ascii="Times New Roman" w:hAnsi="Times New Roman"/>
                <w:bCs/>
                <w:iCs/>
                <w:sz w:val="20"/>
                <w:szCs w:val="20"/>
              </w:rPr>
              <w:t>, якісних та кількісних характеристик предмета закупівлі</w:t>
            </w:r>
          </w:p>
        </w:tc>
        <w:tc>
          <w:tcPr>
            <w:tcW w:w="2508" w:type="dxa"/>
            <w:tcBorders>
              <w:top w:val="outset" w:sz="6" w:space="0" w:color="auto"/>
              <w:left w:val="outset" w:sz="6" w:space="0" w:color="auto"/>
              <w:bottom w:val="outset" w:sz="6" w:space="0" w:color="auto"/>
            </w:tcBorders>
            <w:shd w:val="clear" w:color="auto" w:fill="FFFFFF"/>
          </w:tcPr>
          <w:p w:rsidR="00B95283" w:rsidRPr="00CA625C" w:rsidRDefault="00AF661E" w:rsidP="00617AF0">
            <w:pPr>
              <w:contextualSpacing/>
              <w:jc w:val="center"/>
              <w:rPr>
                <w:rFonts w:ascii="Times New Roman" w:hAnsi="Times New Roman"/>
                <w:bCs/>
                <w:iCs/>
                <w:sz w:val="20"/>
                <w:szCs w:val="20"/>
              </w:rPr>
            </w:pPr>
            <w:r>
              <w:rPr>
                <w:rFonts w:ascii="Times New Roman" w:hAnsi="Times New Roman"/>
                <w:bCs/>
                <w:iCs/>
                <w:sz w:val="20"/>
                <w:szCs w:val="20"/>
              </w:rPr>
              <w:t>Пропозиція Учасника</w:t>
            </w:r>
          </w:p>
          <w:p w:rsidR="00B95283" w:rsidRPr="00AF661E" w:rsidRDefault="00B95283" w:rsidP="00617AF0">
            <w:pPr>
              <w:contextualSpacing/>
              <w:jc w:val="center"/>
              <w:rPr>
                <w:rFonts w:ascii="Times New Roman" w:hAnsi="Times New Roman"/>
                <w:bCs/>
                <w:iCs/>
                <w:sz w:val="16"/>
                <w:szCs w:val="16"/>
              </w:rPr>
            </w:pPr>
            <w:r w:rsidRPr="00AF661E">
              <w:rPr>
                <w:rFonts w:ascii="Times New Roman" w:hAnsi="Times New Roman"/>
                <w:bCs/>
                <w:iCs/>
                <w:sz w:val="16"/>
                <w:szCs w:val="16"/>
              </w:rPr>
              <w:t>(заповнюється Учасником шляхом зазначення конкретних кількісних, технічних та якісних характеристик то</w:t>
            </w:r>
            <w:r w:rsidR="00973CD1" w:rsidRPr="00AF661E">
              <w:rPr>
                <w:rFonts w:ascii="Times New Roman" w:hAnsi="Times New Roman"/>
                <w:bCs/>
                <w:iCs/>
                <w:sz w:val="16"/>
                <w:szCs w:val="16"/>
              </w:rPr>
              <w:t xml:space="preserve">вару, що </w:t>
            </w:r>
            <w:r w:rsidR="00AF661E" w:rsidRPr="00AF661E">
              <w:rPr>
                <w:rFonts w:ascii="Times New Roman" w:hAnsi="Times New Roman"/>
                <w:bCs/>
                <w:iCs/>
                <w:sz w:val="16"/>
                <w:szCs w:val="16"/>
              </w:rPr>
              <w:t xml:space="preserve">фактично </w:t>
            </w:r>
            <w:r w:rsidR="00973CD1" w:rsidRPr="00AF661E">
              <w:rPr>
                <w:rFonts w:ascii="Times New Roman" w:hAnsi="Times New Roman"/>
                <w:bCs/>
                <w:iCs/>
                <w:sz w:val="16"/>
                <w:szCs w:val="16"/>
              </w:rPr>
              <w:t xml:space="preserve">пропонується Учасником </w:t>
            </w:r>
            <w:r w:rsidR="00AF661E" w:rsidRPr="00AF661E">
              <w:rPr>
                <w:rFonts w:ascii="Times New Roman" w:hAnsi="Times New Roman"/>
                <w:bCs/>
                <w:iCs/>
                <w:sz w:val="16"/>
                <w:szCs w:val="16"/>
              </w:rPr>
              <w:t>в даній за</w:t>
            </w:r>
            <w:r w:rsidR="00314B3B">
              <w:rPr>
                <w:rFonts w:ascii="Times New Roman" w:hAnsi="Times New Roman"/>
                <w:bCs/>
                <w:iCs/>
                <w:sz w:val="16"/>
                <w:szCs w:val="16"/>
              </w:rPr>
              <w:t>к</w:t>
            </w:r>
            <w:r w:rsidR="00AF661E" w:rsidRPr="00AF661E">
              <w:rPr>
                <w:rFonts w:ascii="Times New Roman" w:hAnsi="Times New Roman"/>
                <w:bCs/>
                <w:iCs/>
                <w:sz w:val="16"/>
                <w:szCs w:val="16"/>
              </w:rPr>
              <w:t>упівлі</w:t>
            </w:r>
            <w:r w:rsidR="00314B3B">
              <w:rPr>
                <w:rFonts w:ascii="Times New Roman" w:hAnsi="Times New Roman"/>
                <w:bCs/>
                <w:iCs/>
                <w:sz w:val="16"/>
                <w:szCs w:val="16"/>
              </w:rPr>
              <w:t>, стосовно кожної конкретної вимоги Замовника</w:t>
            </w:r>
            <w:r w:rsidR="00AF661E" w:rsidRPr="00AF661E">
              <w:rPr>
                <w:rFonts w:ascii="Times New Roman" w:hAnsi="Times New Roman"/>
                <w:bCs/>
                <w:iCs/>
                <w:sz w:val="16"/>
                <w:szCs w:val="16"/>
              </w:rPr>
              <w:t xml:space="preserve"> </w:t>
            </w:r>
            <w:r w:rsidR="00973CD1" w:rsidRPr="00AF661E">
              <w:rPr>
                <w:rFonts w:ascii="Times New Roman" w:hAnsi="Times New Roman"/>
                <w:bCs/>
                <w:iCs/>
                <w:sz w:val="16"/>
                <w:szCs w:val="16"/>
              </w:rPr>
              <w:t>-</w:t>
            </w:r>
            <w:r w:rsidRPr="00AF661E">
              <w:rPr>
                <w:rFonts w:ascii="Times New Roman" w:hAnsi="Times New Roman"/>
                <w:bCs/>
                <w:iCs/>
                <w:sz w:val="16"/>
                <w:szCs w:val="16"/>
              </w:rPr>
              <w:t xml:space="preserve"> із вказанням конкретоного</w:t>
            </w:r>
            <w:r w:rsidR="00AF661E" w:rsidRPr="00AF661E">
              <w:rPr>
                <w:rFonts w:ascii="Times New Roman" w:hAnsi="Times New Roman"/>
                <w:bCs/>
                <w:iCs/>
                <w:sz w:val="16"/>
                <w:szCs w:val="16"/>
              </w:rPr>
              <w:t xml:space="preserve"> показника:</w:t>
            </w:r>
            <w:r w:rsidRPr="00AF661E">
              <w:rPr>
                <w:rFonts w:ascii="Times New Roman" w:hAnsi="Times New Roman"/>
                <w:bCs/>
                <w:iCs/>
                <w:sz w:val="16"/>
                <w:szCs w:val="16"/>
              </w:rPr>
              <w:t xml:space="preserve"> типу, марки, моделі</w:t>
            </w:r>
            <w:r w:rsidR="00973CD1" w:rsidRPr="00AF661E">
              <w:rPr>
                <w:rFonts w:ascii="Times New Roman" w:hAnsi="Times New Roman"/>
                <w:bCs/>
                <w:iCs/>
                <w:sz w:val="16"/>
                <w:szCs w:val="16"/>
              </w:rPr>
              <w:t>, кількості, ваги, швидкості</w:t>
            </w:r>
            <w:r w:rsidR="00AF661E" w:rsidRPr="00AF661E">
              <w:rPr>
                <w:rFonts w:ascii="Times New Roman" w:hAnsi="Times New Roman"/>
                <w:bCs/>
                <w:iCs/>
                <w:sz w:val="16"/>
                <w:szCs w:val="16"/>
              </w:rPr>
              <w:t xml:space="preserve">, наявності/відсутності </w:t>
            </w:r>
            <w:r w:rsidRPr="00AF661E">
              <w:rPr>
                <w:rFonts w:ascii="Times New Roman" w:hAnsi="Times New Roman"/>
                <w:bCs/>
                <w:iCs/>
                <w:sz w:val="16"/>
                <w:szCs w:val="16"/>
              </w:rPr>
              <w:t>тощо)</w:t>
            </w:r>
          </w:p>
        </w:tc>
      </w:tr>
      <w:tr w:rsidR="00B95283" w:rsidRPr="005B6AA5" w:rsidTr="00B25A94">
        <w:trPr>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95283" w:rsidRPr="005B6AA5" w:rsidRDefault="00B95283" w:rsidP="00617AF0">
            <w:pPr>
              <w:contextualSpacing/>
              <w:jc w:val="center"/>
              <w:rPr>
                <w:rFonts w:ascii="Times New Roman" w:hAnsi="Times New Roman"/>
                <w:bCs/>
                <w:iCs/>
                <w:sz w:val="20"/>
                <w:szCs w:val="20"/>
              </w:rPr>
            </w:pPr>
            <w:r w:rsidRPr="005B6AA5">
              <w:rPr>
                <w:rFonts w:ascii="Times New Roman" w:hAnsi="Times New Roman"/>
                <w:bCs/>
                <w:iCs/>
                <w:sz w:val="20"/>
                <w:szCs w:val="20"/>
              </w:rPr>
              <w:t>1</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B95283" w:rsidRPr="005B6AA5" w:rsidRDefault="00B95283" w:rsidP="00617AF0">
            <w:pPr>
              <w:contextualSpacing/>
              <w:jc w:val="center"/>
              <w:rPr>
                <w:rFonts w:ascii="Times New Roman" w:hAnsi="Times New Roman"/>
                <w:bCs/>
                <w:iCs/>
                <w:sz w:val="20"/>
                <w:szCs w:val="20"/>
              </w:rPr>
            </w:pPr>
            <w:r w:rsidRPr="005B6AA5">
              <w:rPr>
                <w:rFonts w:ascii="Times New Roman" w:hAnsi="Times New Roman"/>
                <w:bCs/>
                <w:iCs/>
                <w:sz w:val="20"/>
                <w:szCs w:val="20"/>
              </w:rPr>
              <w:t>2</w:t>
            </w:r>
          </w:p>
        </w:tc>
        <w:tc>
          <w:tcPr>
            <w:tcW w:w="2508" w:type="dxa"/>
            <w:tcBorders>
              <w:top w:val="outset" w:sz="6" w:space="0" w:color="auto"/>
              <w:left w:val="outset" w:sz="6" w:space="0" w:color="auto"/>
              <w:bottom w:val="outset" w:sz="6" w:space="0" w:color="auto"/>
            </w:tcBorders>
            <w:shd w:val="clear" w:color="auto" w:fill="FFFFFF"/>
          </w:tcPr>
          <w:p w:rsidR="00B95283" w:rsidRPr="005B6AA5" w:rsidRDefault="00B95283" w:rsidP="00617AF0">
            <w:pPr>
              <w:contextualSpacing/>
              <w:jc w:val="center"/>
              <w:rPr>
                <w:rFonts w:ascii="Times New Roman" w:hAnsi="Times New Roman"/>
                <w:bCs/>
                <w:iCs/>
                <w:sz w:val="20"/>
                <w:szCs w:val="20"/>
              </w:rPr>
            </w:pPr>
            <w:r w:rsidRPr="005B6AA5">
              <w:rPr>
                <w:rFonts w:ascii="Times New Roman" w:hAnsi="Times New Roman"/>
                <w:bCs/>
                <w:iCs/>
                <w:sz w:val="20"/>
                <w:szCs w:val="20"/>
              </w:rPr>
              <w:t>3</w:t>
            </w:r>
          </w:p>
        </w:tc>
      </w:tr>
      <w:tr w:rsidR="00E86FA2" w:rsidRPr="005B6AA5" w:rsidTr="00B25A94">
        <w:trPr>
          <w:trHeight w:val="296"/>
          <w:jc w:val="center"/>
        </w:trPr>
        <w:tc>
          <w:tcPr>
            <w:tcW w:w="7647" w:type="dxa"/>
            <w:gridSpan w:val="2"/>
            <w:tcBorders>
              <w:top w:val="single" w:sz="4" w:space="0" w:color="auto"/>
              <w:bottom w:val="outset" w:sz="6" w:space="0" w:color="auto"/>
            </w:tcBorders>
            <w:shd w:val="clear" w:color="auto" w:fill="FFFFFF"/>
            <w:tcMar>
              <w:top w:w="0" w:type="dxa"/>
              <w:left w:w="0" w:type="dxa"/>
              <w:bottom w:w="0" w:type="dxa"/>
              <w:right w:w="0" w:type="dxa"/>
            </w:tcMar>
          </w:tcPr>
          <w:p w:rsidR="00E86FA2" w:rsidRPr="00E86FA2" w:rsidRDefault="003E445C" w:rsidP="00617AF0">
            <w:pPr>
              <w:contextualSpacing/>
              <w:jc w:val="center"/>
              <w:rPr>
                <w:rFonts w:ascii="Times New Roman" w:hAnsi="Times New Roman"/>
                <w:b/>
                <w:bCs/>
                <w:iCs/>
                <w:sz w:val="20"/>
                <w:szCs w:val="20"/>
              </w:rPr>
            </w:pPr>
            <w:r>
              <w:rPr>
                <w:rFonts w:ascii="Times New Roman" w:hAnsi="Times New Roman"/>
                <w:b/>
                <w:bCs/>
                <w:iCs/>
                <w:sz w:val="20"/>
                <w:szCs w:val="20"/>
              </w:rPr>
              <w:t>Гідравлічний прес для вторинної сировини</w:t>
            </w:r>
          </w:p>
        </w:tc>
        <w:tc>
          <w:tcPr>
            <w:tcW w:w="2508" w:type="dxa"/>
            <w:tcBorders>
              <w:top w:val="outset" w:sz="6" w:space="0" w:color="auto"/>
              <w:left w:val="outset" w:sz="6" w:space="0" w:color="auto"/>
              <w:bottom w:val="outset" w:sz="6" w:space="0" w:color="auto"/>
            </w:tcBorders>
            <w:shd w:val="clear" w:color="auto" w:fill="FFFFFF"/>
          </w:tcPr>
          <w:p w:rsidR="00E86FA2" w:rsidRPr="00E86FA2" w:rsidRDefault="00E86FA2" w:rsidP="00E86FA2">
            <w:pPr>
              <w:ind w:left="77"/>
              <w:rPr>
                <w:rFonts w:ascii="Times New Roman" w:hAnsi="Times New Roman" w:cs="Times New Roman"/>
                <w:sz w:val="20"/>
                <w:szCs w:val="20"/>
              </w:rPr>
            </w:pPr>
            <w:r w:rsidRPr="00E86FA2">
              <w:rPr>
                <w:rFonts w:ascii="Times New Roman" w:hAnsi="Times New Roman" w:cs="Times New Roman"/>
                <w:sz w:val="20"/>
                <w:szCs w:val="20"/>
              </w:rPr>
              <w:t>Вказати марку, модель запропонованого товару</w:t>
            </w:r>
          </w:p>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34"/>
              <w:rPr>
                <w:rFonts w:ascii="Times New Roman" w:hAnsi="Times New Roman"/>
                <w:sz w:val="20"/>
                <w:szCs w:val="20"/>
              </w:rPr>
            </w:pPr>
            <w:r>
              <w:rPr>
                <w:rFonts w:ascii="Times New Roman" w:hAnsi="Times New Roman"/>
                <w:sz w:val="20"/>
                <w:szCs w:val="20"/>
              </w:rPr>
              <w:t>Продуктивність</w:t>
            </w:r>
            <w:r w:rsidR="00E86FA2" w:rsidRPr="00E86FA2">
              <w:rPr>
                <w:rFonts w:ascii="Times New Roman" w:hAnsi="Times New Roman"/>
                <w:sz w:val="20"/>
                <w:szCs w:val="20"/>
              </w:rPr>
              <w:t xml:space="preserve">, </w:t>
            </w:r>
            <w:r>
              <w:rPr>
                <w:rFonts w:ascii="Times New Roman" w:hAnsi="Times New Roman"/>
                <w:sz w:val="20"/>
                <w:szCs w:val="20"/>
              </w:rPr>
              <w:t xml:space="preserve">тюків/год, </w:t>
            </w:r>
            <w:r w:rsidR="00E86FA2" w:rsidRPr="00E86FA2">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42"/>
              <w:rPr>
                <w:rFonts w:ascii="Times New Roman" w:hAnsi="Times New Roman"/>
                <w:sz w:val="20"/>
                <w:szCs w:val="20"/>
              </w:rPr>
            </w:pPr>
            <w:r>
              <w:rPr>
                <w:rFonts w:ascii="Times New Roman" w:hAnsi="Times New Roman"/>
                <w:sz w:val="20"/>
                <w:szCs w:val="20"/>
              </w:rPr>
              <w:t>4</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C05E2" w:rsidRDefault="00BC05E2" w:rsidP="00BC05E2">
            <w:pPr>
              <w:pStyle w:val="af"/>
              <w:ind w:firstLine="134"/>
              <w:rPr>
                <w:rFonts w:ascii="Times New Roman" w:hAnsi="Times New Roman"/>
                <w:sz w:val="20"/>
                <w:szCs w:val="20"/>
              </w:rPr>
            </w:pPr>
            <w:r>
              <w:rPr>
                <w:rFonts w:ascii="Times New Roman" w:hAnsi="Times New Roman"/>
                <w:sz w:val="20"/>
                <w:szCs w:val="20"/>
              </w:rPr>
              <w:t xml:space="preserve">Максимальний час ходу плити пресування, секунд, </w:t>
            </w:r>
          </w:p>
          <w:p w:rsidR="00E86FA2" w:rsidRPr="00BC05E2" w:rsidRDefault="00BC05E2" w:rsidP="00BC05E2">
            <w:pPr>
              <w:pStyle w:val="af"/>
              <w:ind w:firstLine="134"/>
              <w:rPr>
                <w:rFonts w:ascii="Times New Roman" w:hAnsi="Times New Roman"/>
                <w:sz w:val="20"/>
                <w:szCs w:val="20"/>
              </w:rPr>
            </w:pPr>
            <w:r w:rsidRPr="00BC05E2">
              <w:rPr>
                <w:rFonts w:ascii="Times New Roman" w:hAnsi="Times New Roman"/>
                <w:b/>
                <w:sz w:val="20"/>
                <w:szCs w:val="20"/>
              </w:rPr>
              <w:t>не більше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FF541B" w:rsidP="00E86FA2">
            <w:pPr>
              <w:pStyle w:val="af"/>
              <w:ind w:firstLine="142"/>
              <w:rPr>
                <w:rFonts w:ascii="Times New Roman" w:hAnsi="Times New Roman"/>
                <w:sz w:val="20"/>
                <w:szCs w:val="20"/>
              </w:rPr>
            </w:pPr>
            <w:r>
              <w:rPr>
                <w:rFonts w:ascii="Times New Roman" w:hAnsi="Times New Roman"/>
                <w:sz w:val="20"/>
                <w:szCs w:val="20"/>
              </w:rPr>
              <w:t>27</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86FA2" w:rsidRPr="00E86FA2" w:rsidRDefault="00BC05E2" w:rsidP="00BC05E2">
            <w:pPr>
              <w:pStyle w:val="af"/>
              <w:ind w:firstLine="134"/>
              <w:rPr>
                <w:rFonts w:ascii="Times New Roman" w:hAnsi="Times New Roman"/>
                <w:sz w:val="20"/>
                <w:szCs w:val="20"/>
              </w:rPr>
            </w:pPr>
            <w:r>
              <w:rPr>
                <w:rFonts w:ascii="Times New Roman" w:hAnsi="Times New Roman"/>
                <w:sz w:val="20"/>
                <w:szCs w:val="20"/>
              </w:rPr>
              <w:t xml:space="preserve">Зусилля пресу, тонни, </w:t>
            </w:r>
            <w:r w:rsidRPr="00BC05E2">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7C7C34" w:rsidP="00E86FA2">
            <w:pPr>
              <w:pStyle w:val="af"/>
              <w:ind w:firstLine="142"/>
              <w:rPr>
                <w:rFonts w:ascii="Times New Roman" w:hAnsi="Times New Roman"/>
                <w:sz w:val="20"/>
                <w:szCs w:val="20"/>
              </w:rPr>
            </w:pPr>
            <w:r>
              <w:rPr>
                <w:rFonts w:ascii="Times New Roman" w:hAnsi="Times New Roman"/>
                <w:sz w:val="20"/>
                <w:szCs w:val="20"/>
              </w:rPr>
              <w:t>30</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86FA2" w:rsidRPr="00BC05E2" w:rsidRDefault="00BC05E2" w:rsidP="00BC05E2">
            <w:pPr>
              <w:pStyle w:val="af"/>
              <w:ind w:firstLine="134"/>
              <w:rPr>
                <w:rFonts w:ascii="Times New Roman" w:hAnsi="Times New Roman"/>
                <w:sz w:val="20"/>
                <w:szCs w:val="20"/>
              </w:rPr>
            </w:pPr>
            <w:r>
              <w:rPr>
                <w:rFonts w:ascii="Times New Roman" w:hAnsi="Times New Roman"/>
                <w:sz w:val="20"/>
                <w:szCs w:val="20"/>
              </w:rPr>
              <w:t xml:space="preserve">Кількість циліндрів, штуки, </w:t>
            </w:r>
            <w:r w:rsidRPr="00BC05E2">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42"/>
              <w:rPr>
                <w:rFonts w:ascii="Times New Roman" w:hAnsi="Times New Roman"/>
                <w:sz w:val="20"/>
                <w:szCs w:val="20"/>
              </w:rPr>
            </w:pPr>
            <w:r>
              <w:rPr>
                <w:rFonts w:ascii="Times New Roman" w:hAnsi="Times New Roman"/>
                <w:sz w:val="20"/>
                <w:szCs w:val="20"/>
              </w:rPr>
              <w:t>2</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7C7C34"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C7C34" w:rsidRPr="00E86FA2" w:rsidRDefault="007C7C34" w:rsidP="00E86FA2">
            <w:pPr>
              <w:pStyle w:val="af"/>
              <w:ind w:firstLine="134"/>
              <w:rPr>
                <w:rFonts w:ascii="Times New Roman" w:hAnsi="Times New Roman"/>
                <w:sz w:val="20"/>
                <w:szCs w:val="20"/>
              </w:rPr>
            </w:pPr>
            <w:r>
              <w:rPr>
                <w:rFonts w:ascii="Times New Roman" w:hAnsi="Times New Roman"/>
                <w:sz w:val="20"/>
                <w:szCs w:val="20"/>
              </w:rPr>
              <w:t xml:space="preserve">Потужність двигуна, кВт, </w:t>
            </w:r>
            <w:r w:rsidRPr="007C7C34">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7C7C34" w:rsidRPr="00E86FA2" w:rsidRDefault="007C7C34" w:rsidP="00E86FA2">
            <w:pPr>
              <w:pStyle w:val="af"/>
              <w:ind w:firstLine="142"/>
              <w:rPr>
                <w:rFonts w:ascii="Times New Roman" w:hAnsi="Times New Roman"/>
                <w:sz w:val="20"/>
                <w:szCs w:val="20"/>
              </w:rPr>
            </w:pPr>
            <w:r>
              <w:rPr>
                <w:rFonts w:ascii="Times New Roman" w:hAnsi="Times New Roman"/>
                <w:sz w:val="20"/>
                <w:szCs w:val="20"/>
              </w:rPr>
              <w:t>7</w:t>
            </w:r>
          </w:p>
        </w:tc>
        <w:tc>
          <w:tcPr>
            <w:tcW w:w="2508" w:type="dxa"/>
            <w:tcBorders>
              <w:top w:val="outset" w:sz="6" w:space="0" w:color="auto"/>
              <w:left w:val="outset" w:sz="6" w:space="0" w:color="auto"/>
              <w:bottom w:val="outset" w:sz="6" w:space="0" w:color="auto"/>
            </w:tcBorders>
            <w:shd w:val="clear" w:color="auto" w:fill="FFFFFF"/>
          </w:tcPr>
          <w:p w:rsidR="007C7C34" w:rsidRPr="00982837" w:rsidRDefault="007C7C34" w:rsidP="00E86FA2"/>
        </w:tc>
      </w:tr>
      <w:tr w:rsidR="007C7C34"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C7C34" w:rsidRDefault="007C7C34" w:rsidP="00E86FA2">
            <w:pPr>
              <w:pStyle w:val="af"/>
              <w:ind w:firstLine="134"/>
              <w:rPr>
                <w:rFonts w:ascii="Times New Roman" w:hAnsi="Times New Roman"/>
                <w:sz w:val="20"/>
                <w:szCs w:val="20"/>
              </w:rPr>
            </w:pPr>
            <w:r>
              <w:rPr>
                <w:rFonts w:ascii="Times New Roman" w:hAnsi="Times New Roman"/>
                <w:sz w:val="20"/>
                <w:szCs w:val="20"/>
              </w:rPr>
              <w:t>Напруга живлення, В</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7C7C34" w:rsidRDefault="007C7C34" w:rsidP="00E86FA2">
            <w:pPr>
              <w:pStyle w:val="af"/>
              <w:ind w:firstLine="142"/>
              <w:rPr>
                <w:rFonts w:ascii="Times New Roman" w:hAnsi="Times New Roman"/>
                <w:sz w:val="20"/>
                <w:szCs w:val="20"/>
              </w:rPr>
            </w:pPr>
            <w:r>
              <w:rPr>
                <w:rFonts w:ascii="Times New Roman" w:hAnsi="Times New Roman"/>
                <w:sz w:val="20"/>
                <w:szCs w:val="20"/>
              </w:rPr>
              <w:t>380</w:t>
            </w:r>
          </w:p>
        </w:tc>
        <w:tc>
          <w:tcPr>
            <w:tcW w:w="2508" w:type="dxa"/>
            <w:tcBorders>
              <w:top w:val="outset" w:sz="6" w:space="0" w:color="auto"/>
              <w:left w:val="outset" w:sz="6" w:space="0" w:color="auto"/>
              <w:bottom w:val="outset" w:sz="6" w:space="0" w:color="auto"/>
            </w:tcBorders>
            <w:shd w:val="clear" w:color="auto" w:fill="FFFFFF"/>
          </w:tcPr>
          <w:p w:rsidR="007C7C34" w:rsidRPr="00982837" w:rsidRDefault="007C7C34"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34"/>
              <w:rPr>
                <w:rFonts w:ascii="Times New Roman" w:hAnsi="Times New Roman"/>
                <w:sz w:val="20"/>
                <w:szCs w:val="20"/>
              </w:rPr>
            </w:pPr>
            <w:r>
              <w:rPr>
                <w:rFonts w:ascii="Times New Roman" w:hAnsi="Times New Roman"/>
                <w:sz w:val="20"/>
                <w:szCs w:val="20"/>
              </w:rPr>
              <w:t xml:space="preserve">Завантажувальне вікно, мм, </w:t>
            </w:r>
            <w:r w:rsidRPr="00BC05E2">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42"/>
              <w:rPr>
                <w:rFonts w:ascii="Times New Roman" w:hAnsi="Times New Roman"/>
                <w:sz w:val="20"/>
                <w:szCs w:val="20"/>
              </w:rPr>
            </w:pPr>
            <w:r>
              <w:rPr>
                <w:rFonts w:ascii="Times New Roman" w:hAnsi="Times New Roman"/>
                <w:sz w:val="20"/>
                <w:szCs w:val="20"/>
              </w:rPr>
              <w:t>1050х550</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34"/>
              <w:rPr>
                <w:rFonts w:ascii="Times New Roman" w:hAnsi="Times New Roman"/>
                <w:sz w:val="20"/>
                <w:szCs w:val="20"/>
              </w:rPr>
            </w:pPr>
            <w:r>
              <w:rPr>
                <w:rFonts w:ascii="Times New Roman" w:hAnsi="Times New Roman"/>
                <w:sz w:val="20"/>
                <w:szCs w:val="20"/>
              </w:rPr>
              <w:t xml:space="preserve">Розмір тюка, мм, </w:t>
            </w:r>
            <w:r w:rsidRPr="00BC05E2">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42"/>
              <w:rPr>
                <w:rFonts w:ascii="Times New Roman" w:hAnsi="Times New Roman"/>
                <w:sz w:val="20"/>
                <w:szCs w:val="20"/>
              </w:rPr>
            </w:pPr>
            <w:r>
              <w:rPr>
                <w:rFonts w:ascii="Times New Roman" w:hAnsi="Times New Roman"/>
                <w:sz w:val="20"/>
                <w:szCs w:val="20"/>
              </w:rPr>
              <w:t>1050х800х750</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86FA2" w:rsidRPr="00E86FA2" w:rsidRDefault="00BC05E2" w:rsidP="00E86FA2">
            <w:pPr>
              <w:pStyle w:val="af"/>
              <w:ind w:firstLine="134"/>
              <w:rPr>
                <w:rFonts w:ascii="Times New Roman" w:hAnsi="Times New Roman"/>
                <w:sz w:val="20"/>
                <w:szCs w:val="20"/>
              </w:rPr>
            </w:pPr>
            <w:r>
              <w:rPr>
                <w:rFonts w:ascii="Times New Roman" w:hAnsi="Times New Roman"/>
                <w:sz w:val="20"/>
                <w:szCs w:val="20"/>
              </w:rPr>
              <w:t>Вага тюка</w:t>
            </w:r>
            <w:r w:rsidR="007C7C34">
              <w:rPr>
                <w:rFonts w:ascii="Times New Roman" w:hAnsi="Times New Roman"/>
                <w:sz w:val="20"/>
                <w:szCs w:val="20"/>
              </w:rPr>
              <w:t xml:space="preserve"> (макулатура)</w:t>
            </w:r>
            <w:r>
              <w:rPr>
                <w:rFonts w:ascii="Times New Roman" w:hAnsi="Times New Roman"/>
                <w:sz w:val="20"/>
                <w:szCs w:val="20"/>
              </w:rPr>
              <w:t xml:space="preserve">, кг, </w:t>
            </w:r>
            <w:r w:rsidRPr="00BC05E2">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7C7C34" w:rsidP="007C7C34">
            <w:pPr>
              <w:pStyle w:val="af"/>
              <w:ind w:firstLine="142"/>
              <w:rPr>
                <w:rFonts w:ascii="Times New Roman" w:hAnsi="Times New Roman"/>
                <w:sz w:val="20"/>
                <w:szCs w:val="20"/>
              </w:rPr>
            </w:pPr>
            <w:r>
              <w:rPr>
                <w:rFonts w:ascii="Times New Roman" w:hAnsi="Times New Roman"/>
                <w:sz w:val="20"/>
                <w:szCs w:val="20"/>
              </w:rPr>
              <w:t>450</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86FA2" w:rsidRPr="00DF4194" w:rsidRDefault="007C7C34" w:rsidP="00E86FA2">
            <w:pPr>
              <w:pStyle w:val="af"/>
              <w:ind w:firstLine="134"/>
              <w:rPr>
                <w:rFonts w:ascii="Times New Roman" w:hAnsi="Times New Roman"/>
                <w:b/>
                <w:sz w:val="20"/>
                <w:szCs w:val="20"/>
              </w:rPr>
            </w:pPr>
            <w:r>
              <w:rPr>
                <w:rFonts w:ascii="Times New Roman" w:hAnsi="Times New Roman"/>
                <w:sz w:val="20"/>
                <w:szCs w:val="20"/>
              </w:rPr>
              <w:t>Вага тюка</w:t>
            </w:r>
            <w:r>
              <w:rPr>
                <w:rFonts w:ascii="Times New Roman" w:hAnsi="Times New Roman"/>
                <w:sz w:val="20"/>
                <w:szCs w:val="20"/>
              </w:rPr>
              <w:t xml:space="preserve"> (ПЕТ пляшка</w:t>
            </w:r>
            <w:r>
              <w:rPr>
                <w:rFonts w:ascii="Times New Roman" w:hAnsi="Times New Roman"/>
                <w:sz w:val="20"/>
                <w:szCs w:val="20"/>
              </w:rPr>
              <w:t xml:space="preserve">), кг, </w:t>
            </w:r>
            <w:r w:rsidRPr="00BC05E2">
              <w:rPr>
                <w:rFonts w:ascii="Times New Roman" w:hAnsi="Times New Roman"/>
                <w:b/>
                <w:sz w:val="20"/>
                <w:szCs w:val="20"/>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7C7C34" w:rsidP="00E86FA2">
            <w:pPr>
              <w:pStyle w:val="af"/>
              <w:ind w:firstLine="142"/>
              <w:rPr>
                <w:rFonts w:ascii="Times New Roman" w:hAnsi="Times New Roman"/>
                <w:sz w:val="20"/>
                <w:szCs w:val="20"/>
              </w:rPr>
            </w:pPr>
            <w:r>
              <w:rPr>
                <w:rFonts w:ascii="Times New Roman" w:hAnsi="Times New Roman"/>
                <w:sz w:val="20"/>
                <w:szCs w:val="20"/>
              </w:rPr>
              <w:t>200</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tcPr>
          <w:p w:rsidR="00E86FA2" w:rsidRPr="00E86FA2" w:rsidRDefault="007C7C34" w:rsidP="00E86FA2">
            <w:pPr>
              <w:pStyle w:val="af"/>
              <w:ind w:firstLine="134"/>
              <w:rPr>
                <w:rFonts w:ascii="Times New Roman" w:hAnsi="Times New Roman"/>
                <w:sz w:val="20"/>
                <w:szCs w:val="20"/>
              </w:rPr>
            </w:pPr>
            <w:r>
              <w:rPr>
                <w:rFonts w:ascii="Times New Roman" w:hAnsi="Times New Roman"/>
                <w:sz w:val="20"/>
                <w:szCs w:val="20"/>
              </w:rPr>
              <w:t xml:space="preserve">Габарити преса, мм, </w:t>
            </w:r>
            <w:r w:rsidRPr="007C7C34">
              <w:rPr>
                <w:rFonts w:ascii="Times New Roman" w:hAnsi="Times New Roman"/>
                <w:b/>
                <w:sz w:val="20"/>
                <w:szCs w:val="20"/>
              </w:rPr>
              <w:t>не більше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7C7C34" w:rsidP="00E86FA2">
            <w:pPr>
              <w:pStyle w:val="af"/>
              <w:ind w:firstLine="142"/>
              <w:rPr>
                <w:rFonts w:ascii="Times New Roman" w:hAnsi="Times New Roman"/>
                <w:sz w:val="20"/>
                <w:szCs w:val="20"/>
              </w:rPr>
            </w:pPr>
            <w:r>
              <w:rPr>
                <w:rFonts w:ascii="Times New Roman" w:hAnsi="Times New Roman"/>
                <w:sz w:val="20"/>
                <w:szCs w:val="20"/>
              </w:rPr>
              <w:t>1500х1300х2900</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E86FA2" w:rsidRPr="005B6AA5" w:rsidTr="00B25A9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tcPr>
          <w:p w:rsidR="00E86FA2" w:rsidRPr="007C7C34" w:rsidRDefault="007C7C34" w:rsidP="00E86FA2">
            <w:pPr>
              <w:pStyle w:val="af"/>
              <w:ind w:firstLine="134"/>
              <w:rPr>
                <w:rFonts w:ascii="Times New Roman" w:hAnsi="Times New Roman"/>
                <w:sz w:val="20"/>
                <w:szCs w:val="20"/>
              </w:rPr>
            </w:pPr>
            <w:r w:rsidRPr="007C7C34">
              <w:rPr>
                <w:rFonts w:ascii="Times New Roman" w:hAnsi="Times New Roman"/>
                <w:sz w:val="20"/>
                <w:szCs w:val="20"/>
              </w:rPr>
              <w:t>Вага преса</w:t>
            </w:r>
            <w:r>
              <w:rPr>
                <w:rFonts w:ascii="Times New Roman" w:hAnsi="Times New Roman"/>
                <w:sz w:val="20"/>
                <w:szCs w:val="20"/>
              </w:rPr>
              <w:t xml:space="preserve">, кг, </w:t>
            </w:r>
            <w:r w:rsidRPr="007C7C34">
              <w:rPr>
                <w:rFonts w:ascii="Times New Roman" w:hAnsi="Times New Roman"/>
                <w:b/>
                <w:sz w:val="20"/>
                <w:szCs w:val="20"/>
              </w:rPr>
              <w:t>не більше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E86FA2" w:rsidRPr="00E86FA2" w:rsidRDefault="007C7C34" w:rsidP="00E86FA2">
            <w:pPr>
              <w:pStyle w:val="af"/>
              <w:ind w:firstLine="142"/>
              <w:rPr>
                <w:rFonts w:ascii="Times New Roman" w:hAnsi="Times New Roman"/>
                <w:sz w:val="20"/>
                <w:szCs w:val="20"/>
              </w:rPr>
            </w:pPr>
            <w:r>
              <w:rPr>
                <w:rFonts w:ascii="Times New Roman" w:hAnsi="Times New Roman"/>
                <w:sz w:val="20"/>
                <w:szCs w:val="20"/>
              </w:rPr>
              <w:t>1300</w:t>
            </w:r>
          </w:p>
        </w:tc>
        <w:tc>
          <w:tcPr>
            <w:tcW w:w="2508" w:type="dxa"/>
            <w:tcBorders>
              <w:top w:val="outset" w:sz="6" w:space="0" w:color="auto"/>
              <w:left w:val="outset" w:sz="6" w:space="0" w:color="auto"/>
              <w:bottom w:val="outset" w:sz="6" w:space="0" w:color="auto"/>
            </w:tcBorders>
            <w:shd w:val="clear" w:color="auto" w:fill="FFFFFF"/>
          </w:tcPr>
          <w:p w:rsidR="00E86FA2" w:rsidRPr="00982837" w:rsidRDefault="00E86FA2" w:rsidP="00E86FA2"/>
        </w:tc>
      </w:tr>
      <w:tr w:rsidR="00740FAB" w:rsidRPr="005B6AA5" w:rsidTr="00164E24">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740FAB" w:rsidRPr="00E86FA2" w:rsidRDefault="00740FAB" w:rsidP="00740FAB">
            <w:pPr>
              <w:pStyle w:val="a9"/>
              <w:spacing w:before="0" w:beforeAutospacing="0" w:after="0" w:afterAutospacing="0"/>
              <w:ind w:firstLine="134"/>
              <w:jc w:val="both"/>
              <w:rPr>
                <w:sz w:val="20"/>
                <w:szCs w:val="20"/>
                <w:lang w:eastAsia="ru-RU"/>
              </w:rPr>
            </w:pPr>
            <w:r w:rsidRPr="00E86FA2">
              <w:rPr>
                <w:sz w:val="20"/>
                <w:szCs w:val="20"/>
                <w:lang w:eastAsia="ru-RU"/>
              </w:rPr>
              <w:t>Гарантія</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740FAB" w:rsidRPr="00E86FA2" w:rsidRDefault="00740FAB" w:rsidP="00740FAB">
            <w:pPr>
              <w:pStyle w:val="a9"/>
              <w:spacing w:after="0"/>
              <w:ind w:left="142"/>
              <w:rPr>
                <w:sz w:val="20"/>
                <w:szCs w:val="20"/>
              </w:rPr>
            </w:pPr>
            <w:r>
              <w:rPr>
                <w:sz w:val="20"/>
                <w:szCs w:val="20"/>
              </w:rPr>
              <w:t>Не менше 12 календ.міс.</w:t>
            </w:r>
            <w:r w:rsidR="00874EBE">
              <w:rPr>
                <w:sz w:val="20"/>
              </w:rPr>
              <w:t xml:space="preserve"> </w:t>
            </w:r>
            <w:r w:rsidR="00874EBE">
              <w:rPr>
                <w:sz w:val="20"/>
              </w:rPr>
              <w:t xml:space="preserve">з моменту </w:t>
            </w:r>
            <w:r w:rsidR="00874EBE">
              <w:rPr>
                <w:sz w:val="20"/>
              </w:rPr>
              <w:t>поставки (підписання видаткової накладної на Товар)</w:t>
            </w:r>
          </w:p>
        </w:tc>
        <w:tc>
          <w:tcPr>
            <w:tcW w:w="2508" w:type="dxa"/>
            <w:tcBorders>
              <w:top w:val="outset" w:sz="6" w:space="0" w:color="auto"/>
              <w:left w:val="outset" w:sz="6" w:space="0" w:color="auto"/>
              <w:bottom w:val="outset" w:sz="6" w:space="0" w:color="auto"/>
            </w:tcBorders>
            <w:shd w:val="clear" w:color="auto" w:fill="FFFFFF"/>
          </w:tcPr>
          <w:p w:rsidR="00740FAB" w:rsidRPr="00982837" w:rsidRDefault="00740FAB" w:rsidP="00740FAB"/>
        </w:tc>
      </w:tr>
      <w:tr w:rsidR="00740FAB" w:rsidRPr="005B6AA5" w:rsidTr="00B25A94">
        <w:trPr>
          <w:trHeight w:val="340"/>
          <w:jc w:val="center"/>
        </w:trPr>
        <w:tc>
          <w:tcPr>
            <w:tcW w:w="7647" w:type="dxa"/>
            <w:gridSpan w:val="2"/>
            <w:tcBorders>
              <w:top w:val="outset" w:sz="6" w:space="0" w:color="auto"/>
              <w:bottom w:val="outset" w:sz="6" w:space="0" w:color="auto"/>
            </w:tcBorders>
            <w:shd w:val="clear" w:color="auto" w:fill="FFFFFF"/>
            <w:tcMar>
              <w:top w:w="0" w:type="dxa"/>
              <w:left w:w="0" w:type="dxa"/>
              <w:bottom w:w="0" w:type="dxa"/>
              <w:right w:w="0" w:type="dxa"/>
            </w:tcMar>
          </w:tcPr>
          <w:p w:rsidR="00740FAB" w:rsidRDefault="00740FAB" w:rsidP="00740FAB">
            <w:pPr>
              <w:contextualSpacing/>
              <w:jc w:val="center"/>
              <w:rPr>
                <w:rFonts w:ascii="Times New Roman" w:hAnsi="Times New Roman"/>
                <w:bCs/>
                <w:iCs/>
                <w:sz w:val="20"/>
                <w:szCs w:val="20"/>
              </w:rPr>
            </w:pPr>
            <w:r>
              <w:rPr>
                <w:rFonts w:ascii="Times New Roman" w:hAnsi="Times New Roman"/>
                <w:bCs/>
                <w:iCs/>
                <w:sz w:val="20"/>
                <w:szCs w:val="20"/>
              </w:rPr>
              <w:t>Виробник товару</w:t>
            </w:r>
            <w:r>
              <w:rPr>
                <w:rFonts w:ascii="Times New Roman" w:hAnsi="Times New Roman"/>
                <w:bCs/>
                <w:iCs/>
                <w:sz w:val="20"/>
                <w:szCs w:val="20"/>
              </w:rPr>
              <w:sym w:font="Symbol" w:char="F02A"/>
            </w:r>
            <w:r>
              <w:rPr>
                <w:rFonts w:ascii="Times New Roman" w:hAnsi="Times New Roman"/>
                <w:bCs/>
                <w:iCs/>
                <w:sz w:val="20"/>
                <w:szCs w:val="20"/>
              </w:rPr>
              <w:sym w:font="Symbol" w:char="F02A"/>
            </w:r>
            <w:r>
              <w:rPr>
                <w:rFonts w:ascii="Times New Roman" w:hAnsi="Times New Roman"/>
                <w:bCs/>
                <w:iCs/>
                <w:sz w:val="20"/>
                <w:szCs w:val="20"/>
              </w:rPr>
              <w:sym w:font="Symbol" w:char="F02A"/>
            </w:r>
          </w:p>
        </w:tc>
        <w:tc>
          <w:tcPr>
            <w:tcW w:w="2508" w:type="dxa"/>
            <w:tcBorders>
              <w:top w:val="outset" w:sz="6" w:space="0" w:color="auto"/>
              <w:left w:val="outset" w:sz="6" w:space="0" w:color="auto"/>
              <w:bottom w:val="outset" w:sz="6" w:space="0" w:color="auto"/>
            </w:tcBorders>
            <w:shd w:val="clear" w:color="auto" w:fill="FFFFFF"/>
          </w:tcPr>
          <w:p w:rsidR="00740FAB" w:rsidRPr="005B6AA5" w:rsidRDefault="00740FAB" w:rsidP="00740FAB">
            <w:pPr>
              <w:contextualSpacing/>
              <w:jc w:val="center"/>
              <w:rPr>
                <w:rFonts w:ascii="Times New Roman" w:hAnsi="Times New Roman"/>
                <w:bCs/>
                <w:iCs/>
                <w:sz w:val="20"/>
                <w:szCs w:val="20"/>
              </w:rPr>
            </w:pPr>
          </w:p>
        </w:tc>
      </w:tr>
      <w:tr w:rsidR="00740FAB" w:rsidRPr="005B6AA5" w:rsidTr="00B25A94">
        <w:trPr>
          <w:trHeight w:val="340"/>
          <w:jc w:val="center"/>
        </w:trPr>
        <w:tc>
          <w:tcPr>
            <w:tcW w:w="7647" w:type="dxa"/>
            <w:gridSpan w:val="2"/>
            <w:tcBorders>
              <w:top w:val="outset" w:sz="6" w:space="0" w:color="auto"/>
              <w:bottom w:val="outset" w:sz="6" w:space="0" w:color="auto"/>
            </w:tcBorders>
            <w:shd w:val="clear" w:color="auto" w:fill="FFFFFF"/>
            <w:tcMar>
              <w:top w:w="0" w:type="dxa"/>
              <w:left w:w="0" w:type="dxa"/>
              <w:bottom w:w="0" w:type="dxa"/>
              <w:right w:w="0" w:type="dxa"/>
            </w:tcMar>
          </w:tcPr>
          <w:p w:rsidR="00740FAB" w:rsidRDefault="00740FAB" w:rsidP="00740FAB">
            <w:pPr>
              <w:contextualSpacing/>
              <w:jc w:val="center"/>
              <w:rPr>
                <w:rFonts w:ascii="Times New Roman" w:hAnsi="Times New Roman"/>
                <w:bCs/>
                <w:iCs/>
                <w:sz w:val="20"/>
                <w:szCs w:val="20"/>
              </w:rPr>
            </w:pPr>
            <w:r>
              <w:rPr>
                <w:rFonts w:ascii="Times New Roman" w:hAnsi="Times New Roman"/>
                <w:bCs/>
                <w:iCs/>
                <w:sz w:val="20"/>
                <w:szCs w:val="20"/>
              </w:rPr>
              <w:t>Країна походження товару</w:t>
            </w:r>
            <w:r>
              <w:rPr>
                <w:rFonts w:ascii="Times New Roman" w:hAnsi="Times New Roman"/>
                <w:bCs/>
                <w:iCs/>
                <w:sz w:val="20"/>
                <w:szCs w:val="20"/>
              </w:rPr>
              <w:sym w:font="Symbol" w:char="F02A"/>
            </w:r>
            <w:r>
              <w:rPr>
                <w:rFonts w:ascii="Times New Roman" w:hAnsi="Times New Roman"/>
                <w:bCs/>
                <w:iCs/>
                <w:sz w:val="20"/>
                <w:szCs w:val="20"/>
              </w:rPr>
              <w:sym w:font="Symbol" w:char="F02A"/>
            </w:r>
            <w:r>
              <w:rPr>
                <w:rFonts w:ascii="Times New Roman" w:hAnsi="Times New Roman"/>
                <w:bCs/>
                <w:iCs/>
                <w:sz w:val="20"/>
                <w:szCs w:val="20"/>
              </w:rPr>
              <w:sym w:font="Symbol" w:char="F02A"/>
            </w:r>
            <w:r>
              <w:rPr>
                <w:rFonts w:ascii="Times New Roman" w:hAnsi="Times New Roman"/>
                <w:bCs/>
                <w:iCs/>
                <w:sz w:val="20"/>
                <w:szCs w:val="20"/>
              </w:rPr>
              <w:sym w:font="Symbol" w:char="F02A"/>
            </w:r>
          </w:p>
        </w:tc>
        <w:tc>
          <w:tcPr>
            <w:tcW w:w="2508" w:type="dxa"/>
            <w:tcBorders>
              <w:top w:val="outset" w:sz="6" w:space="0" w:color="auto"/>
              <w:left w:val="outset" w:sz="6" w:space="0" w:color="auto"/>
              <w:bottom w:val="outset" w:sz="6" w:space="0" w:color="auto"/>
            </w:tcBorders>
            <w:shd w:val="clear" w:color="auto" w:fill="FFFFFF"/>
          </w:tcPr>
          <w:p w:rsidR="00740FAB" w:rsidRPr="005B6AA5" w:rsidRDefault="00740FAB" w:rsidP="00740FAB">
            <w:pPr>
              <w:contextualSpacing/>
              <w:jc w:val="center"/>
              <w:rPr>
                <w:rFonts w:ascii="Times New Roman" w:hAnsi="Times New Roman"/>
                <w:bCs/>
                <w:iCs/>
                <w:sz w:val="20"/>
                <w:szCs w:val="20"/>
              </w:rPr>
            </w:pPr>
          </w:p>
        </w:tc>
      </w:tr>
    </w:tbl>
    <w:p w:rsidR="00B95283" w:rsidRPr="0012645E" w:rsidRDefault="00B95283" w:rsidP="00B95283">
      <w:pPr>
        <w:spacing w:after="0" w:line="240" w:lineRule="auto"/>
        <w:ind w:right="-142"/>
        <w:jc w:val="both"/>
        <w:rPr>
          <w:rFonts w:ascii="Times New Roman" w:hAnsi="Times New Roman" w:cs="Times New Roman"/>
          <w:i/>
          <w:sz w:val="20"/>
          <w:szCs w:val="20"/>
          <w:lang w:eastAsia="en-US"/>
        </w:rPr>
      </w:pPr>
      <w:r w:rsidRPr="0012645E">
        <w:rPr>
          <w:rFonts w:ascii="Times New Roman" w:hAnsi="Times New Roman" w:cs="Times New Roman"/>
          <w:i/>
          <w:sz w:val="20"/>
          <w:szCs w:val="20"/>
          <w:lang w:eastAsia="en-US"/>
        </w:rPr>
        <w:lastRenderedPageBreak/>
        <w:sym w:font="Symbol" w:char="F02A"/>
      </w:r>
      <w:r w:rsidRPr="0012645E">
        <w:rPr>
          <w:rFonts w:ascii="Times New Roman" w:hAnsi="Times New Roman" w:cs="Times New Roman"/>
          <w:i/>
          <w:sz w:val="20"/>
          <w:szCs w:val="20"/>
          <w:lang w:eastAsia="en-US"/>
        </w:rPr>
        <w:sym w:font="Symbol" w:char="F02A"/>
      </w:r>
      <w:r w:rsidRPr="0012645E">
        <w:rPr>
          <w:rFonts w:ascii="Times New Roman" w:hAnsi="Times New Roman" w:cs="Times New Roman"/>
          <w:i/>
          <w:sz w:val="20"/>
          <w:szCs w:val="20"/>
          <w:lang w:eastAsia="en-US"/>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95283" w:rsidRPr="0083014C" w:rsidRDefault="00B95283" w:rsidP="00B95283">
      <w:pPr>
        <w:spacing w:after="0" w:line="240" w:lineRule="auto"/>
        <w:jc w:val="both"/>
        <w:rPr>
          <w:rFonts w:ascii="Times New Roman" w:hAnsi="Times New Roman"/>
          <w:bCs/>
          <w:i/>
          <w:iCs/>
          <w:sz w:val="20"/>
          <w:szCs w:val="20"/>
        </w:rPr>
      </w:pPr>
      <w:r>
        <w:rPr>
          <w:rFonts w:ascii="Times New Roman" w:hAnsi="Times New Roman"/>
          <w:bCs/>
          <w:iCs/>
          <w:sz w:val="20"/>
          <w:szCs w:val="20"/>
        </w:rPr>
        <w:sym w:font="Symbol" w:char="F02A"/>
      </w:r>
      <w:r>
        <w:rPr>
          <w:rFonts w:ascii="Times New Roman" w:hAnsi="Times New Roman"/>
          <w:bCs/>
          <w:iCs/>
          <w:sz w:val="20"/>
          <w:szCs w:val="20"/>
        </w:rPr>
        <w:sym w:font="Symbol" w:char="F02A"/>
      </w:r>
      <w:r>
        <w:rPr>
          <w:rFonts w:ascii="Times New Roman" w:hAnsi="Times New Roman"/>
          <w:bCs/>
          <w:iCs/>
          <w:sz w:val="20"/>
          <w:szCs w:val="20"/>
        </w:rPr>
        <w:sym w:font="Symbol" w:char="F02A"/>
      </w:r>
      <w:r w:rsidRPr="0083014C">
        <w:t xml:space="preserve"> </w:t>
      </w:r>
      <w:r w:rsidRPr="0083014C">
        <w:rPr>
          <w:rFonts w:ascii="Times New Roman" w:hAnsi="Times New Roman"/>
          <w:bCs/>
          <w:i/>
          <w:iCs/>
          <w:sz w:val="20"/>
          <w:szCs w:val="20"/>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95283" w:rsidRDefault="00B95283" w:rsidP="00B95283">
      <w:pPr>
        <w:spacing w:after="0" w:line="240" w:lineRule="auto"/>
        <w:jc w:val="both"/>
        <w:rPr>
          <w:rFonts w:ascii="Times New Roman" w:hAnsi="Times New Roman"/>
          <w:bCs/>
          <w:i/>
          <w:iCs/>
          <w:sz w:val="20"/>
          <w:szCs w:val="20"/>
        </w:rPr>
      </w:pPr>
      <w:r>
        <w:rPr>
          <w:rFonts w:ascii="Times New Roman" w:hAnsi="Times New Roman"/>
          <w:bCs/>
          <w:iCs/>
          <w:sz w:val="20"/>
          <w:szCs w:val="20"/>
        </w:rPr>
        <w:sym w:font="Symbol" w:char="F02A"/>
      </w:r>
      <w:r>
        <w:rPr>
          <w:rFonts w:ascii="Times New Roman" w:hAnsi="Times New Roman"/>
          <w:bCs/>
          <w:iCs/>
          <w:sz w:val="20"/>
          <w:szCs w:val="20"/>
        </w:rPr>
        <w:sym w:font="Symbol" w:char="F02A"/>
      </w:r>
      <w:r>
        <w:rPr>
          <w:rFonts w:ascii="Times New Roman" w:hAnsi="Times New Roman"/>
          <w:bCs/>
          <w:iCs/>
          <w:sz w:val="20"/>
          <w:szCs w:val="20"/>
        </w:rPr>
        <w:sym w:font="Symbol" w:char="F02A"/>
      </w:r>
      <w:r>
        <w:rPr>
          <w:rFonts w:ascii="Times New Roman" w:hAnsi="Times New Roman"/>
          <w:bCs/>
          <w:iCs/>
          <w:sz w:val="20"/>
          <w:szCs w:val="20"/>
        </w:rPr>
        <w:sym w:font="Symbol" w:char="F02A"/>
      </w:r>
      <w:r>
        <w:rPr>
          <w:rFonts w:ascii="Times New Roman" w:hAnsi="Times New Roman"/>
          <w:bCs/>
          <w:iCs/>
          <w:sz w:val="20"/>
          <w:szCs w:val="20"/>
        </w:rPr>
        <w:t xml:space="preserve"> </w:t>
      </w:r>
      <w:r w:rsidRPr="0083014C">
        <w:rPr>
          <w:rFonts w:ascii="Times New Roman" w:hAnsi="Times New Roman"/>
          <w:bCs/>
          <w:i/>
          <w:iCs/>
          <w:sz w:val="20"/>
          <w:szCs w:val="20"/>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9B4164" w:rsidRDefault="009B4164" w:rsidP="009B4164">
      <w:pPr>
        <w:spacing w:after="0" w:line="240" w:lineRule="auto"/>
        <w:jc w:val="both"/>
        <w:rPr>
          <w:rFonts w:ascii="Times New Roman" w:hAnsi="Times New Roman"/>
          <w:bCs/>
          <w:iCs/>
          <w:sz w:val="20"/>
          <w:szCs w:val="20"/>
        </w:rPr>
      </w:pPr>
      <w:r w:rsidRPr="009B4164">
        <w:rPr>
          <w:rFonts w:ascii="Times New Roman" w:hAnsi="Times New Roman"/>
          <w:b/>
          <w:bCs/>
          <w:iCs/>
          <w:sz w:val="20"/>
          <w:szCs w:val="20"/>
        </w:rPr>
        <w:t>2.1.</w:t>
      </w:r>
      <w:r>
        <w:rPr>
          <w:rFonts w:ascii="Times New Roman" w:hAnsi="Times New Roman"/>
          <w:bCs/>
          <w:iCs/>
          <w:sz w:val="20"/>
          <w:szCs w:val="20"/>
        </w:rPr>
        <w:t xml:space="preserve"> </w:t>
      </w:r>
      <w:r w:rsidRPr="00EE584C">
        <w:rPr>
          <w:rFonts w:ascii="Times New Roman" w:hAnsi="Times New Roman"/>
          <w:bCs/>
          <w:iCs/>
          <w:sz w:val="20"/>
          <w:szCs w:val="20"/>
        </w:rPr>
        <w:t xml:space="preserve">Обґрунтування необхідності закупівлі даного виду товару </w:t>
      </w:r>
      <w:r>
        <w:rPr>
          <w:rFonts w:ascii="Times New Roman" w:hAnsi="Times New Roman"/>
          <w:bCs/>
          <w:iCs/>
          <w:sz w:val="20"/>
          <w:szCs w:val="20"/>
        </w:rPr>
        <w:t>– з</w:t>
      </w:r>
      <w:r w:rsidRPr="00EE584C">
        <w:rPr>
          <w:rFonts w:ascii="Times New Roman" w:hAnsi="Times New Roman"/>
          <w:bCs/>
          <w:iCs/>
          <w:sz w:val="20"/>
          <w:szCs w:val="20"/>
        </w:rPr>
        <w:t>а</w:t>
      </w:r>
      <w:r>
        <w:rPr>
          <w:rFonts w:ascii="Times New Roman" w:hAnsi="Times New Roman"/>
          <w:bCs/>
          <w:iCs/>
          <w:sz w:val="20"/>
          <w:szCs w:val="20"/>
        </w:rPr>
        <w:t>купівля гідравлічного преса для вторинної сировини</w:t>
      </w:r>
      <w:r>
        <w:rPr>
          <w:rFonts w:ascii="Times New Roman" w:hAnsi="Times New Roman"/>
          <w:bCs/>
          <w:iCs/>
          <w:sz w:val="20"/>
          <w:szCs w:val="20"/>
        </w:rPr>
        <w:t xml:space="preserve"> з наведеним у даному додатку</w:t>
      </w:r>
      <w:r w:rsidRPr="00EE584C">
        <w:rPr>
          <w:rFonts w:ascii="Times New Roman" w:hAnsi="Times New Roman"/>
          <w:bCs/>
          <w:iCs/>
          <w:sz w:val="20"/>
          <w:szCs w:val="20"/>
        </w:rPr>
        <w:t xml:space="preserve"> технічними і якісними характеристиками обґрунтована наявними потреб</w:t>
      </w:r>
      <w:r>
        <w:rPr>
          <w:rFonts w:ascii="Times New Roman" w:hAnsi="Times New Roman"/>
          <w:bCs/>
          <w:iCs/>
          <w:sz w:val="20"/>
          <w:szCs w:val="20"/>
        </w:rPr>
        <w:t>ами Замовника з урахуванням специфіки діяльності Замовника (послуги у сфері управління відходами, роботи на полігоні ТПВ тощо)</w:t>
      </w:r>
      <w:r>
        <w:rPr>
          <w:rFonts w:ascii="Times New Roman" w:hAnsi="Times New Roman"/>
          <w:bCs/>
          <w:iCs/>
          <w:sz w:val="20"/>
          <w:szCs w:val="20"/>
        </w:rPr>
        <w:t>,</w:t>
      </w:r>
      <w:r w:rsidRPr="00EE584C">
        <w:rPr>
          <w:rFonts w:ascii="Times New Roman" w:hAnsi="Times New Roman"/>
          <w:bCs/>
          <w:iCs/>
          <w:sz w:val="20"/>
          <w:szCs w:val="20"/>
        </w:rPr>
        <w:t xml:space="preserve">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w:t>
      </w:r>
      <w:r>
        <w:rPr>
          <w:rFonts w:ascii="Times New Roman" w:hAnsi="Times New Roman"/>
          <w:bCs/>
          <w:iCs/>
          <w:sz w:val="20"/>
          <w:szCs w:val="20"/>
        </w:rPr>
        <w:t>купівлю товару</w:t>
      </w:r>
      <w:r>
        <w:rPr>
          <w:rFonts w:ascii="Times New Roman" w:hAnsi="Times New Roman"/>
          <w:bCs/>
          <w:iCs/>
          <w:sz w:val="20"/>
          <w:szCs w:val="20"/>
        </w:rPr>
        <w:t xml:space="preserve"> з визначеними в даному додатку</w:t>
      </w:r>
      <w:r w:rsidRPr="00EE584C">
        <w:rPr>
          <w:rFonts w:ascii="Times New Roman" w:hAnsi="Times New Roman"/>
          <w:bCs/>
          <w:iCs/>
          <w:sz w:val="20"/>
          <w:szCs w:val="20"/>
        </w:rPr>
        <w:t xml:space="preserve"> технічними і якісними характеристиками.</w:t>
      </w:r>
    </w:p>
    <w:p w:rsidR="003633F2" w:rsidRPr="003633F2" w:rsidRDefault="003633F2" w:rsidP="003633F2">
      <w:pPr>
        <w:spacing w:after="0" w:line="240" w:lineRule="auto"/>
        <w:jc w:val="both"/>
        <w:rPr>
          <w:rFonts w:ascii="Times New Roman" w:eastAsia="Times New Roman" w:hAnsi="Times New Roman" w:cs="Times New Roman"/>
          <w:i/>
          <w:sz w:val="16"/>
          <w:szCs w:val="16"/>
        </w:rPr>
      </w:pPr>
      <w:r w:rsidRPr="003633F2">
        <w:rPr>
          <w:rFonts w:ascii="Times New Roman" w:eastAsia="Times New Roman" w:hAnsi="Times New Roman" w:cs="Times New Roman"/>
          <w:sz w:val="16"/>
          <w:szCs w:val="16"/>
        </w:rPr>
        <w:t>Примітка.</w:t>
      </w:r>
      <w:r w:rsidRPr="003633F2">
        <w:rPr>
          <w:rFonts w:ascii="Times New Roman" w:eastAsia="Times New Roman" w:hAnsi="Times New Roman" w:cs="Times New Roman"/>
          <w:i/>
          <w:sz w:val="16"/>
          <w:szCs w:val="16"/>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w:t>
      </w:r>
      <w:r>
        <w:rPr>
          <w:rFonts w:ascii="Times New Roman" w:eastAsia="Times New Roman" w:hAnsi="Times New Roman" w:cs="Times New Roman"/>
          <w:i/>
          <w:sz w:val="16"/>
          <w:szCs w:val="16"/>
        </w:rPr>
        <w:t>ає лист (скановану копію)</w:t>
      </w:r>
      <w:r w:rsidRPr="003633F2">
        <w:rPr>
          <w:rFonts w:ascii="Times New Roman" w:eastAsia="Times New Roman" w:hAnsi="Times New Roman" w:cs="Times New Roman"/>
          <w:i/>
          <w:sz w:val="16"/>
          <w:szCs w:val="16"/>
        </w:rPr>
        <w:t xml:space="preserve"> із обгрунтуванням підстави ненадання такого документу з посиланням на нормативно-правовий акт ( назва, дата прийняття тощо).</w:t>
      </w:r>
    </w:p>
    <w:p w:rsidR="003633F2" w:rsidRDefault="003633F2" w:rsidP="003633F2">
      <w:pPr>
        <w:spacing w:after="0" w:line="240" w:lineRule="auto"/>
        <w:jc w:val="both"/>
        <w:rPr>
          <w:rFonts w:ascii="Times New Roman" w:eastAsia="Times New Roman" w:hAnsi="Times New Roman" w:cs="Times New Roman"/>
          <w:i/>
          <w:sz w:val="20"/>
          <w:szCs w:val="20"/>
        </w:rPr>
      </w:pPr>
    </w:p>
    <w:p w:rsidR="00B95283" w:rsidRDefault="00B95283" w:rsidP="00B95283">
      <w:pPr>
        <w:spacing w:after="0" w:line="240" w:lineRule="auto"/>
        <w:jc w:val="both"/>
        <w:rPr>
          <w:rFonts w:ascii="Times New Roman" w:hAnsi="Times New Roman" w:cs="Times New Roman"/>
          <w:sz w:val="20"/>
          <w:szCs w:val="20"/>
        </w:rPr>
      </w:pPr>
    </w:p>
    <w:p w:rsidR="00B95283" w:rsidRDefault="00B95283" w:rsidP="00B95283">
      <w:pPr>
        <w:spacing w:after="0" w:line="240" w:lineRule="auto"/>
        <w:jc w:val="both"/>
        <w:rPr>
          <w:rFonts w:ascii="Times New Roman" w:hAnsi="Times New Roman" w:cs="Times New Roman"/>
          <w:sz w:val="20"/>
          <w:szCs w:val="20"/>
        </w:rPr>
      </w:pPr>
    </w:p>
    <w:p w:rsidR="00B95283" w:rsidRDefault="00B95283" w:rsidP="00B95283">
      <w:pPr>
        <w:spacing w:after="0" w:line="240" w:lineRule="auto"/>
        <w:jc w:val="both"/>
        <w:rPr>
          <w:rFonts w:ascii="Times New Roman" w:hAnsi="Times New Roman" w:cs="Times New Roman"/>
          <w:sz w:val="20"/>
          <w:szCs w:val="20"/>
        </w:rPr>
      </w:pPr>
    </w:p>
    <w:p w:rsidR="00B95283" w:rsidRDefault="00B95283" w:rsidP="00B95283">
      <w:pPr>
        <w:spacing w:after="0" w:line="240" w:lineRule="auto"/>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ДОДАТОК 3</w:t>
      </w:r>
    </w:p>
    <w:p w:rsidR="00B95283" w:rsidRPr="006309D6" w:rsidRDefault="00B95283" w:rsidP="00B95283">
      <w:pPr>
        <w:spacing w:after="0" w:line="240" w:lineRule="auto"/>
        <w:jc w:val="right"/>
        <w:rPr>
          <w:rFonts w:ascii="Times New Roman" w:hAnsi="Times New Roman" w:cs="Times New Roman"/>
          <w:bCs/>
          <w:i/>
          <w:sz w:val="20"/>
          <w:szCs w:val="20"/>
          <w:lang w:val="ru-RU"/>
        </w:rPr>
      </w:pPr>
      <w:proofErr w:type="gramStart"/>
      <w:r w:rsidRPr="006309D6">
        <w:rPr>
          <w:rFonts w:ascii="Times New Roman" w:hAnsi="Times New Roman" w:cs="Times New Roman"/>
          <w:bCs/>
          <w:i/>
          <w:sz w:val="20"/>
          <w:szCs w:val="20"/>
          <w:lang w:val="ru-RU"/>
        </w:rPr>
        <w:t>до</w:t>
      </w:r>
      <w:proofErr w:type="gramEnd"/>
      <w:r w:rsidRPr="006309D6">
        <w:rPr>
          <w:rFonts w:ascii="Times New Roman" w:hAnsi="Times New Roman" w:cs="Times New Roman"/>
          <w:bCs/>
          <w:i/>
          <w:sz w:val="20"/>
          <w:szCs w:val="20"/>
          <w:lang w:val="ru-RU"/>
        </w:rPr>
        <w:t xml:space="preserve"> тендерної документації</w:t>
      </w:r>
    </w:p>
    <w:p w:rsidR="00B95283" w:rsidRDefault="00B95283" w:rsidP="00B95283">
      <w:pPr>
        <w:spacing w:after="0" w:line="240" w:lineRule="auto"/>
        <w:jc w:val="center"/>
        <w:rPr>
          <w:rFonts w:ascii="Times New Roman" w:hAnsi="Times New Roman" w:cs="Times New Roman"/>
          <w:b/>
          <w:bCs/>
          <w:sz w:val="20"/>
          <w:szCs w:val="20"/>
          <w:lang w:val="ru-RU"/>
        </w:rPr>
      </w:pPr>
    </w:p>
    <w:p w:rsidR="00B95283" w:rsidRPr="00D51DB3" w:rsidRDefault="00B95283" w:rsidP="00B95283">
      <w:pPr>
        <w:rPr>
          <w:rFonts w:ascii="Times New Roman" w:hAnsi="Times New Roman" w:cs="Times New Roman"/>
          <w:sz w:val="20"/>
          <w:szCs w:val="20"/>
          <w:lang w:val="ru-RU"/>
        </w:rPr>
      </w:pPr>
    </w:p>
    <w:p w:rsidR="00B95283" w:rsidRPr="00AA45D9" w:rsidRDefault="00B95283" w:rsidP="00B95283">
      <w:pPr>
        <w:spacing w:after="0" w:line="240" w:lineRule="auto"/>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roofErr w:type="gramStart"/>
      <w:r>
        <w:rPr>
          <w:rFonts w:ascii="Times New Roman" w:hAnsi="Times New Roman" w:cs="Times New Roman"/>
          <w:b/>
          <w:bCs/>
          <w:sz w:val="20"/>
          <w:szCs w:val="20"/>
          <w:lang w:val="ru-RU"/>
        </w:rPr>
        <w:t>проект</w:t>
      </w:r>
      <w:proofErr w:type="gramEnd"/>
      <w:r>
        <w:rPr>
          <w:rFonts w:ascii="Times New Roman" w:hAnsi="Times New Roman" w:cs="Times New Roman"/>
          <w:b/>
          <w:bCs/>
          <w:sz w:val="20"/>
          <w:szCs w:val="20"/>
          <w:lang w:val="ru-RU"/>
        </w:rPr>
        <w:t xml:space="preserve">) </w:t>
      </w:r>
      <w:r w:rsidRPr="00991F25">
        <w:rPr>
          <w:rFonts w:ascii="Times New Roman" w:hAnsi="Times New Roman" w:cs="Times New Roman"/>
          <w:b/>
          <w:bCs/>
          <w:sz w:val="20"/>
          <w:szCs w:val="20"/>
          <w:lang w:val="ru-RU"/>
        </w:rPr>
        <w:t>ДОГОВ</w:t>
      </w:r>
      <w:r w:rsidRPr="00991F25">
        <w:rPr>
          <w:rFonts w:ascii="Times New Roman" w:hAnsi="Times New Roman" w:cs="Times New Roman"/>
          <w:b/>
          <w:bCs/>
          <w:sz w:val="20"/>
          <w:szCs w:val="20"/>
        </w:rPr>
        <w:t>ІР</w:t>
      </w:r>
      <w:r>
        <w:rPr>
          <w:rFonts w:ascii="Times New Roman" w:hAnsi="Times New Roman" w:cs="Times New Roman"/>
          <w:b/>
          <w:bCs/>
          <w:sz w:val="20"/>
          <w:szCs w:val="20"/>
        </w:rPr>
        <w:t xml:space="preserve"> ПОСТАВКИ</w:t>
      </w:r>
      <w:r w:rsidRPr="00991F25">
        <w:rPr>
          <w:rFonts w:ascii="Times New Roman" w:hAnsi="Times New Roman" w:cs="Times New Roman"/>
          <w:b/>
          <w:bCs/>
          <w:sz w:val="20"/>
          <w:szCs w:val="20"/>
        </w:rPr>
        <w:t xml:space="preserve"> № </w:t>
      </w:r>
      <w:r>
        <w:rPr>
          <w:rFonts w:ascii="Times New Roman" w:hAnsi="Times New Roman" w:cs="Times New Roman"/>
          <w:b/>
          <w:bCs/>
          <w:sz w:val="20"/>
          <w:szCs w:val="20"/>
        </w:rPr>
        <w:t>_________________</w:t>
      </w:r>
    </w:p>
    <w:p w:rsidR="00B95283" w:rsidRPr="00991F25" w:rsidRDefault="00B95283" w:rsidP="00B95283">
      <w:pPr>
        <w:spacing w:after="0" w:line="240" w:lineRule="auto"/>
        <w:jc w:val="center"/>
        <w:rPr>
          <w:rFonts w:ascii="Times New Roman" w:hAnsi="Times New Roman" w:cs="Times New Roman"/>
          <w:b/>
          <w:bCs/>
          <w:sz w:val="20"/>
          <w:szCs w:val="20"/>
        </w:rPr>
      </w:pPr>
    </w:p>
    <w:p w:rsidR="00B95283" w:rsidRPr="00991F25" w:rsidRDefault="00B95283" w:rsidP="00B95283">
      <w:pPr>
        <w:spacing w:after="0" w:line="240" w:lineRule="auto"/>
        <w:jc w:val="center"/>
        <w:rPr>
          <w:rFonts w:ascii="Times New Roman" w:hAnsi="Times New Roman" w:cs="Times New Roman"/>
          <w:b/>
          <w:bCs/>
          <w:sz w:val="20"/>
          <w:szCs w:val="20"/>
        </w:rPr>
      </w:pPr>
    </w:p>
    <w:p w:rsidR="00B95283" w:rsidRPr="00991F25" w:rsidRDefault="00B95283" w:rsidP="00B95283">
      <w:pPr>
        <w:spacing w:after="0" w:line="240" w:lineRule="auto"/>
        <w:ind w:left="-567"/>
        <w:jc w:val="both"/>
        <w:rPr>
          <w:rFonts w:ascii="Times New Roman" w:hAnsi="Times New Roman" w:cs="Times New Roman"/>
          <w:b/>
          <w:bCs/>
          <w:sz w:val="20"/>
          <w:szCs w:val="20"/>
        </w:rPr>
      </w:pPr>
      <w:r w:rsidRPr="00991F25">
        <w:rPr>
          <w:rFonts w:ascii="Times New Roman" w:hAnsi="Times New Roman" w:cs="Times New Roman"/>
          <w:b/>
          <w:bCs/>
          <w:sz w:val="20"/>
          <w:szCs w:val="20"/>
        </w:rPr>
        <w:t xml:space="preserve">м. Новояворівськ                                                                    </w:t>
      </w:r>
      <w:r>
        <w:rPr>
          <w:rFonts w:ascii="Times New Roman" w:hAnsi="Times New Roman" w:cs="Times New Roman"/>
          <w:b/>
          <w:bCs/>
          <w:sz w:val="20"/>
          <w:szCs w:val="20"/>
        </w:rPr>
        <w:t xml:space="preserve">                       </w:t>
      </w:r>
      <w:r w:rsidRPr="00991F25">
        <w:rPr>
          <w:rFonts w:ascii="Times New Roman" w:hAnsi="Times New Roman" w:cs="Times New Roman"/>
          <w:b/>
          <w:bCs/>
          <w:sz w:val="20"/>
          <w:szCs w:val="20"/>
        </w:rPr>
        <w:t xml:space="preserve">        </w:t>
      </w:r>
      <w:r>
        <w:rPr>
          <w:rFonts w:ascii="Times New Roman" w:hAnsi="Times New Roman" w:cs="Times New Roman"/>
          <w:b/>
          <w:bCs/>
          <w:sz w:val="20"/>
          <w:szCs w:val="20"/>
        </w:rPr>
        <w:t xml:space="preserve">              «___»  ____________  2023</w:t>
      </w:r>
      <w:r w:rsidRPr="00991F25">
        <w:rPr>
          <w:rFonts w:ascii="Times New Roman" w:hAnsi="Times New Roman" w:cs="Times New Roman"/>
          <w:b/>
          <w:bCs/>
          <w:sz w:val="20"/>
          <w:szCs w:val="20"/>
        </w:rPr>
        <w:t xml:space="preserve"> року</w:t>
      </w:r>
    </w:p>
    <w:p w:rsidR="00B95283" w:rsidRPr="00991F25" w:rsidRDefault="00B95283" w:rsidP="00B95283">
      <w:pPr>
        <w:spacing w:after="0" w:line="240" w:lineRule="auto"/>
        <w:ind w:left="-567"/>
        <w:jc w:val="both"/>
        <w:rPr>
          <w:rFonts w:ascii="Times New Roman" w:hAnsi="Times New Roman" w:cs="Times New Roman"/>
          <w:b/>
          <w:bCs/>
          <w:sz w:val="20"/>
          <w:szCs w:val="20"/>
        </w:rPr>
      </w:pPr>
    </w:p>
    <w:p w:rsidR="00B95283" w:rsidRPr="00991F25" w:rsidRDefault="00B95283" w:rsidP="00B95283">
      <w:pPr>
        <w:spacing w:after="0" w:line="240" w:lineRule="auto"/>
        <w:ind w:left="-567"/>
        <w:jc w:val="both"/>
        <w:rPr>
          <w:rFonts w:ascii="Times New Roman" w:hAnsi="Times New Roman" w:cs="Times New Roman"/>
          <w:b/>
          <w:bCs/>
          <w:sz w:val="20"/>
          <w:szCs w:val="20"/>
        </w:rPr>
      </w:pPr>
    </w:p>
    <w:p w:rsidR="00B95283" w:rsidRPr="00991F25" w:rsidRDefault="00B95283" w:rsidP="00B95283">
      <w:pPr>
        <w:spacing w:after="0" w:line="240" w:lineRule="auto"/>
        <w:ind w:left="-567"/>
        <w:contextualSpacing/>
        <w:jc w:val="both"/>
        <w:rPr>
          <w:rFonts w:ascii="Times New Roman" w:hAnsi="Times New Roman" w:cs="Times New Roman"/>
          <w:sz w:val="20"/>
          <w:szCs w:val="20"/>
        </w:rPr>
      </w:pPr>
      <w:r w:rsidRPr="00991F25">
        <w:rPr>
          <w:rFonts w:ascii="Times New Roman" w:eastAsia="MS Mincho" w:hAnsi="Times New Roman" w:cs="Times New Roman"/>
          <w:b/>
          <w:sz w:val="20"/>
          <w:szCs w:val="20"/>
          <w:shd w:val="clear" w:color="auto" w:fill="FFFFFF"/>
        </w:rPr>
        <w:t>ПОКУПЕЦЬ</w:t>
      </w:r>
      <w:r w:rsidR="00E04962">
        <w:rPr>
          <w:rFonts w:ascii="Times New Roman" w:eastAsia="MS Mincho" w:hAnsi="Times New Roman" w:cs="Times New Roman"/>
          <w:b/>
          <w:sz w:val="20"/>
          <w:szCs w:val="20"/>
          <w:shd w:val="clear" w:color="auto" w:fill="FFFFFF"/>
        </w:rPr>
        <w:t>:</w:t>
      </w:r>
      <w:bookmarkStart w:id="8" w:name="_GoBack"/>
      <w:bookmarkEnd w:id="8"/>
      <w:r w:rsidRPr="00991F25">
        <w:rPr>
          <w:rFonts w:ascii="Times New Roman" w:eastAsia="MS Mincho" w:hAnsi="Times New Roman" w:cs="Times New Roman"/>
          <w:b/>
          <w:sz w:val="20"/>
          <w:szCs w:val="20"/>
          <w:shd w:val="clear" w:color="auto" w:fill="FFFFFF"/>
        </w:rPr>
        <w:t xml:space="preserve">      КП Новояворівськжитло</w:t>
      </w:r>
      <w:r w:rsidRPr="00991F25">
        <w:rPr>
          <w:rFonts w:ascii="Times New Roman" w:hAnsi="Times New Roman" w:cs="Times New Roman"/>
          <w:sz w:val="20"/>
          <w:szCs w:val="20"/>
        </w:rPr>
        <w:t xml:space="preserve">, </w:t>
      </w:r>
      <w:r w:rsidRPr="00991F25">
        <w:rPr>
          <w:rFonts w:ascii="Times New Roman" w:hAnsi="Times New Roman" w:cs="Times New Roman"/>
          <w:snapToGrid w:val="0"/>
          <w:sz w:val="20"/>
          <w:szCs w:val="20"/>
        </w:rPr>
        <w:t>в особі д</w:t>
      </w:r>
      <w:r>
        <w:rPr>
          <w:rFonts w:ascii="Times New Roman" w:hAnsi="Times New Roman" w:cs="Times New Roman"/>
          <w:snapToGrid w:val="0"/>
          <w:sz w:val="20"/>
          <w:szCs w:val="20"/>
        </w:rPr>
        <w:t>иректора ______________________</w:t>
      </w:r>
      <w:r w:rsidRPr="00991F25">
        <w:rPr>
          <w:rFonts w:ascii="Times New Roman" w:hAnsi="Times New Roman" w:cs="Times New Roman"/>
          <w:i/>
          <w:iCs/>
          <w:sz w:val="20"/>
          <w:szCs w:val="20"/>
        </w:rPr>
        <w:t>,</w:t>
      </w:r>
      <w:r w:rsidRPr="00991F25">
        <w:rPr>
          <w:rFonts w:ascii="Times New Roman" w:hAnsi="Times New Roman" w:cs="Times New Roman"/>
          <w:sz w:val="20"/>
          <w:szCs w:val="20"/>
        </w:rPr>
        <w:t xml:space="preserve"> що діє на підставі Статуту       (надалі- Покупець), та</w:t>
      </w:r>
      <w:bookmarkStart w:id="9" w:name="_Hlk95044181"/>
      <w:r w:rsidRPr="00991F25">
        <w:rPr>
          <w:rFonts w:ascii="Times New Roman" w:hAnsi="Times New Roman" w:cs="Times New Roman"/>
          <w:sz w:val="20"/>
          <w:szCs w:val="20"/>
        </w:rPr>
        <w:t xml:space="preserve"> </w:t>
      </w:r>
    </w:p>
    <w:p w:rsidR="00B95283" w:rsidRDefault="00B95283" w:rsidP="00B95283">
      <w:pPr>
        <w:spacing w:after="0" w:line="240" w:lineRule="auto"/>
        <w:ind w:left="-567"/>
        <w:contextualSpacing/>
        <w:jc w:val="both"/>
        <w:rPr>
          <w:rFonts w:ascii="Times New Roman" w:hAnsi="Times New Roman" w:cs="Times New Roman"/>
          <w:bCs/>
          <w:i/>
          <w:sz w:val="20"/>
          <w:szCs w:val="20"/>
        </w:rPr>
      </w:pPr>
      <w:r w:rsidRPr="00991F25">
        <w:rPr>
          <w:rFonts w:ascii="Times New Roman" w:hAnsi="Times New Roman" w:cs="Times New Roman"/>
          <w:b/>
          <w:bCs/>
          <w:sz w:val="20"/>
          <w:szCs w:val="20"/>
        </w:rPr>
        <w:t>ПОСТАЧАЛЬНИК:</w:t>
      </w:r>
      <w:r w:rsidRPr="00991F25">
        <w:rPr>
          <w:rFonts w:ascii="Times New Roman" w:hAnsi="Times New Roman" w:cs="Times New Roman"/>
          <w:sz w:val="20"/>
          <w:szCs w:val="20"/>
        </w:rPr>
        <w:t xml:space="preserve"> </w:t>
      </w:r>
      <w:bookmarkEnd w:id="9"/>
      <w:r>
        <w:rPr>
          <w:rFonts w:ascii="Times New Roman" w:hAnsi="Times New Roman" w:cs="Times New Roman"/>
          <w:b/>
          <w:i/>
          <w:iCs/>
          <w:sz w:val="20"/>
          <w:szCs w:val="20"/>
        </w:rPr>
        <w:t>_____________________________________</w:t>
      </w:r>
      <w:r w:rsidRPr="00991F25">
        <w:rPr>
          <w:rFonts w:ascii="Times New Roman" w:hAnsi="Times New Roman" w:cs="Times New Roman"/>
          <w:b/>
          <w:i/>
          <w:iCs/>
          <w:sz w:val="20"/>
          <w:szCs w:val="20"/>
        </w:rPr>
        <w:t xml:space="preserve"> </w:t>
      </w:r>
      <w:r w:rsidRPr="00991F25">
        <w:rPr>
          <w:rFonts w:ascii="Times New Roman" w:hAnsi="Times New Roman" w:cs="Times New Roman"/>
          <w:bCs/>
          <w:sz w:val="20"/>
          <w:szCs w:val="20"/>
        </w:rPr>
        <w:t xml:space="preserve">(надалі – Постачальник), в особі </w:t>
      </w:r>
      <w:r>
        <w:rPr>
          <w:rFonts w:ascii="Times New Roman" w:hAnsi="Times New Roman" w:cs="Times New Roman"/>
          <w:bCs/>
          <w:i/>
          <w:sz w:val="20"/>
          <w:szCs w:val="20"/>
        </w:rPr>
        <w:t>________________</w:t>
      </w:r>
    </w:p>
    <w:p w:rsidR="00B95283" w:rsidRPr="00991F25" w:rsidRDefault="00B95283" w:rsidP="00B95283">
      <w:pPr>
        <w:spacing w:after="0" w:line="240" w:lineRule="auto"/>
        <w:ind w:left="-567"/>
        <w:contextualSpacing/>
        <w:jc w:val="both"/>
        <w:rPr>
          <w:rFonts w:ascii="Times New Roman" w:hAnsi="Times New Roman" w:cs="Times New Roman"/>
          <w:bCs/>
          <w:sz w:val="20"/>
          <w:szCs w:val="20"/>
        </w:rPr>
      </w:pPr>
      <w:r>
        <w:rPr>
          <w:rFonts w:ascii="Times New Roman" w:hAnsi="Times New Roman" w:cs="Times New Roman"/>
          <w:b/>
          <w:bCs/>
          <w:sz w:val="20"/>
          <w:szCs w:val="20"/>
        </w:rPr>
        <w:t>____________________________</w:t>
      </w:r>
      <w:r>
        <w:rPr>
          <w:rFonts w:ascii="Times New Roman" w:hAnsi="Times New Roman" w:cs="Times New Roman"/>
          <w:bCs/>
          <w:sz w:val="20"/>
          <w:szCs w:val="20"/>
        </w:rPr>
        <w:t>, що діє на підставі _______________________</w:t>
      </w:r>
      <w:r w:rsidRPr="00991F25">
        <w:rPr>
          <w:rFonts w:ascii="Times New Roman" w:hAnsi="Times New Roman" w:cs="Times New Roman"/>
          <w:bCs/>
          <w:sz w:val="20"/>
          <w:szCs w:val="20"/>
        </w:rPr>
        <w:t xml:space="preserve"> з другої сторони, а разом – Сторони, </w:t>
      </w:r>
    </w:p>
    <w:p w:rsidR="00B95283" w:rsidRPr="00991F25" w:rsidRDefault="00B95283" w:rsidP="00B95283">
      <w:pPr>
        <w:spacing w:after="0" w:line="240" w:lineRule="auto"/>
        <w:ind w:left="-567"/>
        <w:contextualSpacing/>
        <w:jc w:val="both"/>
        <w:rPr>
          <w:rFonts w:ascii="Times New Roman" w:hAnsi="Times New Roman" w:cs="Times New Roman"/>
          <w:bCs/>
          <w:sz w:val="20"/>
          <w:szCs w:val="20"/>
        </w:rPr>
      </w:pPr>
      <w:r w:rsidRPr="00991F25">
        <w:rPr>
          <w:rFonts w:ascii="Times New Roman" w:hAnsi="Times New Roman" w:cs="Times New Roman"/>
          <w:bCs/>
          <w:sz w:val="20"/>
          <w:szCs w:val="20"/>
        </w:rPr>
        <w:t>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уклали даний Договір (далі – Договір) про таке:</w:t>
      </w:r>
    </w:p>
    <w:p w:rsidR="00B95283" w:rsidRPr="00991F25" w:rsidRDefault="00B95283" w:rsidP="00B95283">
      <w:pPr>
        <w:spacing w:after="0" w:line="240" w:lineRule="auto"/>
        <w:ind w:left="-567"/>
        <w:contextualSpacing/>
        <w:jc w:val="both"/>
        <w:rPr>
          <w:rFonts w:ascii="Times New Roman" w:hAnsi="Times New Roman" w:cs="Times New Roman"/>
          <w:bCs/>
          <w:sz w:val="20"/>
          <w:szCs w:val="20"/>
        </w:rPr>
      </w:pPr>
    </w:p>
    <w:p w:rsidR="00B95283" w:rsidRPr="00991F25" w:rsidRDefault="00B95283" w:rsidP="00B9528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hAnsi="Times New Roman" w:cs="Times New Roman"/>
          <w:b/>
          <w:sz w:val="20"/>
          <w:szCs w:val="20"/>
        </w:rPr>
      </w:pPr>
      <w:r w:rsidRPr="00991F25">
        <w:rPr>
          <w:rFonts w:ascii="Times New Roman" w:hAnsi="Times New Roman" w:cs="Times New Roman"/>
          <w:b/>
          <w:sz w:val="20"/>
          <w:szCs w:val="20"/>
        </w:rPr>
        <w:t>Предмет Договору</w:t>
      </w:r>
    </w:p>
    <w:p w:rsidR="00B95283" w:rsidRDefault="00B95283" w:rsidP="00B95283">
      <w:pPr>
        <w:widowControl w:val="0"/>
        <w:spacing w:after="0" w:line="240" w:lineRule="auto"/>
        <w:jc w:val="both"/>
        <w:rPr>
          <w:rFonts w:ascii="Times New Roman" w:hAnsi="Times New Roman" w:cs="Times New Roman"/>
          <w:b/>
          <w:sz w:val="20"/>
          <w:szCs w:val="20"/>
        </w:rPr>
      </w:pPr>
    </w:p>
    <w:p w:rsidR="00B95283" w:rsidRPr="00E7689B" w:rsidRDefault="00B95283" w:rsidP="00E7689B">
      <w:pPr>
        <w:widowControl w:val="0"/>
        <w:spacing w:after="0" w:line="240" w:lineRule="auto"/>
        <w:ind w:left="-567"/>
        <w:jc w:val="both"/>
        <w:rPr>
          <w:rFonts w:ascii="Times New Roman" w:hAnsi="Times New Roman" w:cs="Times New Roman"/>
          <w:sz w:val="20"/>
          <w:szCs w:val="20"/>
        </w:rPr>
      </w:pPr>
      <w:r w:rsidRPr="00A106CE">
        <w:rPr>
          <w:rFonts w:ascii="Times New Roman" w:hAnsi="Times New Roman" w:cs="Times New Roman"/>
          <w:sz w:val="20"/>
          <w:szCs w:val="20"/>
        </w:rPr>
        <w:t>1.1.</w:t>
      </w:r>
      <w:r>
        <w:rPr>
          <w:rFonts w:ascii="Times New Roman" w:hAnsi="Times New Roman" w:cs="Times New Roman"/>
          <w:b/>
          <w:sz w:val="20"/>
          <w:szCs w:val="20"/>
        </w:rPr>
        <w:t xml:space="preserve">  </w:t>
      </w:r>
      <w:r w:rsidRPr="00991F25">
        <w:rPr>
          <w:rFonts w:ascii="Times New Roman" w:hAnsi="Times New Roman" w:cs="Times New Roman"/>
          <w:sz w:val="20"/>
          <w:szCs w:val="20"/>
        </w:rPr>
        <w:t>Постачальник зобов’язується постачати Покупцю</w:t>
      </w:r>
      <w:r>
        <w:rPr>
          <w:rFonts w:ascii="Times New Roman" w:hAnsi="Times New Roman" w:cs="Times New Roman"/>
          <w:sz w:val="20"/>
          <w:szCs w:val="20"/>
        </w:rPr>
        <w:t xml:space="preserve">: </w:t>
      </w:r>
      <w:r w:rsidR="00A874A7" w:rsidRPr="00A874A7">
        <w:rPr>
          <w:rFonts w:ascii="Times New Roman" w:hAnsi="Times New Roman" w:cs="Times New Roman"/>
          <w:b/>
          <w:sz w:val="20"/>
          <w:szCs w:val="20"/>
        </w:rPr>
        <w:t>гідравлічний</w:t>
      </w:r>
      <w:r w:rsidR="00A874A7">
        <w:rPr>
          <w:rFonts w:ascii="Times New Roman" w:hAnsi="Times New Roman" w:cs="Times New Roman"/>
          <w:sz w:val="20"/>
          <w:szCs w:val="20"/>
        </w:rPr>
        <w:t xml:space="preserve"> </w:t>
      </w:r>
      <w:r w:rsidR="0052543F">
        <w:rPr>
          <w:rFonts w:ascii="Times New Roman" w:hAnsi="Times New Roman" w:cs="Times New Roman"/>
          <w:b/>
          <w:sz w:val="20"/>
          <w:szCs w:val="20"/>
        </w:rPr>
        <w:t>пр</w:t>
      </w:r>
      <w:r w:rsidR="00A874A7">
        <w:rPr>
          <w:rFonts w:ascii="Times New Roman" w:hAnsi="Times New Roman" w:cs="Times New Roman"/>
          <w:b/>
          <w:sz w:val="20"/>
          <w:szCs w:val="20"/>
        </w:rPr>
        <w:t>ес</w:t>
      </w:r>
      <w:r w:rsidR="0052543F">
        <w:rPr>
          <w:rFonts w:ascii="Times New Roman" w:hAnsi="Times New Roman" w:cs="Times New Roman"/>
          <w:b/>
          <w:sz w:val="20"/>
          <w:szCs w:val="20"/>
        </w:rPr>
        <w:t xml:space="preserve"> для вторинної сировини</w:t>
      </w:r>
      <w:r>
        <w:rPr>
          <w:rFonts w:ascii="Times New Roman" w:hAnsi="Times New Roman" w:cs="Times New Roman"/>
          <w:b/>
          <w:sz w:val="20"/>
          <w:szCs w:val="20"/>
        </w:rPr>
        <w:t xml:space="preserve"> _______________________ </w:t>
      </w:r>
      <w:r w:rsidRPr="00446302">
        <w:rPr>
          <w:rFonts w:ascii="Times New Roman" w:hAnsi="Times New Roman" w:cs="Times New Roman"/>
          <w:sz w:val="20"/>
          <w:szCs w:val="20"/>
        </w:rPr>
        <w:t>(</w:t>
      </w:r>
      <w:r>
        <w:rPr>
          <w:rFonts w:ascii="Times New Roman" w:hAnsi="Times New Roman" w:cs="Times New Roman"/>
          <w:sz w:val="20"/>
          <w:szCs w:val="20"/>
        </w:rPr>
        <w:t xml:space="preserve">вказується конкретиний тип та/або </w:t>
      </w:r>
      <w:r w:rsidRPr="00446302">
        <w:rPr>
          <w:rFonts w:ascii="Times New Roman" w:hAnsi="Times New Roman" w:cs="Times New Roman"/>
          <w:sz w:val="20"/>
          <w:szCs w:val="20"/>
        </w:rPr>
        <w:t>марка</w:t>
      </w:r>
      <w:r>
        <w:rPr>
          <w:rFonts w:ascii="Times New Roman" w:hAnsi="Times New Roman" w:cs="Times New Roman"/>
          <w:sz w:val="20"/>
          <w:szCs w:val="20"/>
        </w:rPr>
        <w:t xml:space="preserve"> та/або модель</w:t>
      </w:r>
      <w:r w:rsidRPr="00446302">
        <w:rPr>
          <w:rFonts w:ascii="Times New Roman" w:hAnsi="Times New Roman" w:cs="Times New Roman"/>
          <w:sz w:val="20"/>
          <w:szCs w:val="20"/>
        </w:rPr>
        <w:t>)</w:t>
      </w:r>
      <w:r w:rsidRPr="00991F25">
        <w:rPr>
          <w:rFonts w:ascii="Times New Roman" w:hAnsi="Times New Roman" w:cs="Times New Roman"/>
          <w:sz w:val="20"/>
          <w:szCs w:val="20"/>
        </w:rPr>
        <w:t>,</w:t>
      </w:r>
      <w:r w:rsidR="00817BC0">
        <w:rPr>
          <w:rFonts w:ascii="Times New Roman" w:hAnsi="Times New Roman" w:cs="Times New Roman"/>
          <w:sz w:val="20"/>
          <w:szCs w:val="20"/>
        </w:rPr>
        <w:t xml:space="preserve"> код за ДК 021:2015 – </w:t>
      </w:r>
      <w:r w:rsidRPr="00991F25">
        <w:rPr>
          <w:rFonts w:ascii="Times New Roman" w:hAnsi="Times New Roman" w:cs="Times New Roman"/>
          <w:sz w:val="20"/>
          <w:szCs w:val="20"/>
        </w:rPr>
        <w:t xml:space="preserve"> </w:t>
      </w:r>
      <w:r w:rsidR="00BB2739" w:rsidRPr="00BB2739">
        <w:rPr>
          <w:rFonts w:ascii="Times New Roman" w:hAnsi="Times New Roman" w:cs="Times New Roman"/>
          <w:sz w:val="20"/>
          <w:szCs w:val="20"/>
        </w:rPr>
        <w:t>42630000</w:t>
      </w:r>
      <w:r w:rsidR="00BB2739">
        <w:rPr>
          <w:rFonts w:ascii="Times New Roman" w:hAnsi="Times New Roman" w:cs="Times New Roman"/>
          <w:sz w:val="20"/>
          <w:szCs w:val="20"/>
        </w:rPr>
        <w:t xml:space="preserve"> </w:t>
      </w:r>
      <w:r w:rsidR="00BB2739" w:rsidRPr="00BB2739">
        <w:rPr>
          <w:rFonts w:ascii="Times New Roman" w:hAnsi="Times New Roman" w:cs="Times New Roman"/>
          <w:sz w:val="20"/>
          <w:szCs w:val="20"/>
        </w:rPr>
        <w:t>-1: Металообробні верстати</w:t>
      </w:r>
      <w:r w:rsidR="00E7689B">
        <w:rPr>
          <w:rFonts w:ascii="Times New Roman" w:hAnsi="Times New Roman" w:cs="Times New Roman"/>
          <w:sz w:val="20"/>
          <w:szCs w:val="20"/>
        </w:rPr>
        <w:t xml:space="preserve"> </w:t>
      </w:r>
      <w:r w:rsidRPr="00991F25">
        <w:rPr>
          <w:rFonts w:ascii="Times New Roman" w:hAnsi="Times New Roman" w:cs="Times New Roman"/>
          <w:sz w:val="20"/>
          <w:szCs w:val="20"/>
        </w:rPr>
        <w:t>(далі – Товар), а Покупець зобов</w:t>
      </w:r>
      <w:r w:rsidRPr="00BD1C4D">
        <w:rPr>
          <w:rFonts w:ascii="Times New Roman" w:hAnsi="Times New Roman" w:cs="Times New Roman"/>
          <w:sz w:val="20"/>
          <w:szCs w:val="20"/>
          <w:lang w:val="ru-RU"/>
        </w:rPr>
        <w:t>’</w:t>
      </w:r>
      <w:r w:rsidRPr="00991F25">
        <w:rPr>
          <w:rFonts w:ascii="Times New Roman" w:hAnsi="Times New Roman" w:cs="Times New Roman"/>
          <w:sz w:val="20"/>
          <w:szCs w:val="20"/>
          <w:lang w:val="ru-RU"/>
        </w:rPr>
        <w:t>язу</w:t>
      </w:r>
      <w:r w:rsidRPr="00991F25">
        <w:rPr>
          <w:rFonts w:ascii="Times New Roman" w:hAnsi="Times New Roman" w:cs="Times New Roman"/>
          <w:sz w:val="20"/>
          <w:szCs w:val="20"/>
        </w:rPr>
        <w:t>ється прийняти Товар від Постачальника та оплатити його вартість на умовах даного Договору.</w:t>
      </w:r>
    </w:p>
    <w:p w:rsidR="00B95283" w:rsidRDefault="00B95283" w:rsidP="00B95283">
      <w:pPr>
        <w:widowControl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1.2 </w:t>
      </w:r>
      <w:r w:rsidRPr="00991F25">
        <w:rPr>
          <w:rFonts w:ascii="Times New Roman" w:hAnsi="Times New Roman" w:cs="Times New Roman"/>
          <w:sz w:val="20"/>
          <w:szCs w:val="20"/>
        </w:rPr>
        <w:t>Ідентифікатор з</w:t>
      </w:r>
      <w:r>
        <w:rPr>
          <w:rFonts w:ascii="Times New Roman" w:hAnsi="Times New Roman" w:cs="Times New Roman"/>
          <w:sz w:val="20"/>
          <w:szCs w:val="20"/>
        </w:rPr>
        <w:t>акупівлі: ______________________________</w:t>
      </w:r>
      <w:r w:rsidRPr="00991F25">
        <w:rPr>
          <w:rFonts w:ascii="Times New Roman" w:hAnsi="Times New Roman" w:cs="Times New Roman"/>
          <w:sz w:val="20"/>
          <w:szCs w:val="20"/>
        </w:rPr>
        <w:t>.</w:t>
      </w:r>
    </w:p>
    <w:p w:rsidR="00B95283" w:rsidRPr="00A106CE" w:rsidRDefault="00B95283" w:rsidP="00B95283">
      <w:pPr>
        <w:widowControl w:val="0"/>
        <w:spacing w:after="0" w:line="240" w:lineRule="auto"/>
        <w:ind w:left="-567"/>
        <w:jc w:val="both"/>
        <w:rPr>
          <w:rFonts w:ascii="Times New Roman" w:hAnsi="Times New Roman" w:cs="Times New Roman"/>
          <w:snapToGrid w:val="0"/>
          <w:sz w:val="20"/>
          <w:szCs w:val="20"/>
        </w:rPr>
      </w:pPr>
      <w:r>
        <w:rPr>
          <w:rFonts w:ascii="Times New Roman" w:hAnsi="Times New Roman" w:cs="Times New Roman"/>
          <w:sz w:val="20"/>
          <w:szCs w:val="20"/>
        </w:rPr>
        <w:t xml:space="preserve">1.3. </w:t>
      </w:r>
      <w:r w:rsidRPr="008C53FD">
        <w:rPr>
          <w:rFonts w:ascii="Times New Roman" w:hAnsi="Times New Roman" w:cs="Times New Roman"/>
          <w:sz w:val="20"/>
          <w:szCs w:val="20"/>
        </w:rPr>
        <w:t>Найменування Товару, кількість, ціна та якісні характеристики Товару за</w:t>
      </w:r>
      <w:r>
        <w:rPr>
          <w:rFonts w:ascii="Times New Roman" w:hAnsi="Times New Roman" w:cs="Times New Roman"/>
          <w:sz w:val="20"/>
          <w:szCs w:val="20"/>
        </w:rPr>
        <w:t>значені в Специфікації (Додаток №1</w:t>
      </w:r>
      <w:r w:rsidRPr="008C53FD">
        <w:rPr>
          <w:rFonts w:ascii="Times New Roman" w:hAnsi="Times New Roman" w:cs="Times New Roman"/>
          <w:sz w:val="20"/>
          <w:szCs w:val="20"/>
        </w:rPr>
        <w:t>) до цього Договору.</w:t>
      </w:r>
    </w:p>
    <w:p w:rsidR="00B95283" w:rsidRPr="00A106CE" w:rsidRDefault="00B95283" w:rsidP="00B95283">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1.4</w:t>
      </w:r>
      <w:r w:rsidRPr="00A106CE">
        <w:rPr>
          <w:rFonts w:ascii="Times New Roman" w:hAnsi="Times New Roman" w:cs="Times New Roman"/>
          <w:sz w:val="20"/>
          <w:szCs w:val="20"/>
        </w:rPr>
        <w:t>. Постачальник гарантує відсутність будь-яких обтяжень Товару правами третіх осіб (застава, накладення арешту на майно, тощо).</w:t>
      </w:r>
    </w:p>
    <w:p w:rsidR="00B95283" w:rsidRPr="00A106CE" w:rsidRDefault="00B95283" w:rsidP="00B95283">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1.5</w:t>
      </w:r>
      <w:r w:rsidRPr="00A106CE">
        <w:rPr>
          <w:rFonts w:ascii="Times New Roman" w:hAnsi="Times New Roman" w:cs="Times New Roman"/>
          <w:sz w:val="20"/>
          <w:szCs w:val="20"/>
        </w:rPr>
        <w:t xml:space="preserve">. Постачальник гарантує, що Товар та/або виробник Товару та/або діяльність щодо виробництва Товару (процеси, матеріали тощо) </w:t>
      </w:r>
      <w:r w:rsidR="003B5ED3">
        <w:rPr>
          <w:rFonts w:ascii="Times New Roman" w:hAnsi="Times New Roman" w:cs="Times New Roman"/>
          <w:sz w:val="20"/>
          <w:szCs w:val="20"/>
        </w:rPr>
        <w:t xml:space="preserve">на момент укладення даного Договору </w:t>
      </w:r>
      <w:r w:rsidRPr="00A106CE">
        <w:rPr>
          <w:rFonts w:ascii="Times New Roman" w:hAnsi="Times New Roman" w:cs="Times New Roman"/>
          <w:sz w:val="20"/>
          <w:szCs w:val="20"/>
        </w:rPr>
        <w:t>не порушують Закону України «Про санкції» №1644-VII від 14.08.2014 р. та інші чинні нормативно-правові акти України про санкції (Укази Президента України, рішення РНБО тощо).</w:t>
      </w:r>
    </w:p>
    <w:p w:rsidR="00B95283" w:rsidRPr="00A106CE" w:rsidRDefault="00B95283" w:rsidP="00B95283">
      <w:pPr>
        <w:pStyle w:val="10"/>
        <w:ind w:left="-567"/>
        <w:rPr>
          <w:b/>
          <w:sz w:val="20"/>
          <w:lang w:val="uk-UA"/>
        </w:rPr>
      </w:pPr>
    </w:p>
    <w:p w:rsidR="00B95283" w:rsidRPr="00A106CE" w:rsidRDefault="00B95283" w:rsidP="00B95283">
      <w:pPr>
        <w:pStyle w:val="10"/>
        <w:ind w:left="-567"/>
        <w:jc w:val="center"/>
        <w:rPr>
          <w:b/>
          <w:sz w:val="20"/>
        </w:rPr>
      </w:pPr>
      <w:r w:rsidRPr="00A106CE">
        <w:rPr>
          <w:b/>
          <w:sz w:val="20"/>
        </w:rPr>
        <w:t xml:space="preserve">2. </w:t>
      </w:r>
      <w:proofErr w:type="gramStart"/>
      <w:r w:rsidRPr="00A106CE">
        <w:rPr>
          <w:b/>
          <w:sz w:val="20"/>
        </w:rPr>
        <w:t>СУМА  ДОГОВОРУ</w:t>
      </w:r>
      <w:proofErr w:type="gramEnd"/>
    </w:p>
    <w:p w:rsidR="00B95283" w:rsidRPr="00817BC0" w:rsidRDefault="00B95283" w:rsidP="00B95283">
      <w:pPr>
        <w:pStyle w:val="10"/>
        <w:ind w:left="-567"/>
        <w:jc w:val="both"/>
        <w:rPr>
          <w:sz w:val="16"/>
          <w:szCs w:val="16"/>
        </w:rPr>
      </w:pPr>
      <w:r w:rsidRPr="00A106CE">
        <w:rPr>
          <w:sz w:val="20"/>
        </w:rPr>
        <w:t xml:space="preserve">2.1. Сума цього Договору відповідає ціні тендерної пропозиції переможця </w:t>
      </w:r>
      <w:r w:rsidRPr="00A106CE">
        <w:rPr>
          <w:sz w:val="20"/>
          <w:lang w:val="uk-UA"/>
        </w:rPr>
        <w:t xml:space="preserve">відкритих </w:t>
      </w:r>
      <w:r w:rsidRPr="00A106CE">
        <w:rPr>
          <w:sz w:val="20"/>
        </w:rPr>
        <w:t>торгів і становить ______________________________</w:t>
      </w:r>
      <w:r w:rsidR="00817BC0">
        <w:rPr>
          <w:sz w:val="20"/>
        </w:rPr>
        <w:t>____________________________</w:t>
      </w:r>
      <w:r w:rsidR="00817BC0">
        <w:rPr>
          <w:sz w:val="20"/>
          <w:lang w:val="uk-UA"/>
        </w:rPr>
        <w:t xml:space="preserve"> </w:t>
      </w:r>
      <w:r w:rsidRPr="00817BC0">
        <w:rPr>
          <w:sz w:val="16"/>
          <w:szCs w:val="16"/>
        </w:rPr>
        <w:t>(з ПДВ або</w:t>
      </w:r>
      <w:r w:rsidR="00817BC0" w:rsidRPr="00817BC0">
        <w:rPr>
          <w:sz w:val="16"/>
          <w:szCs w:val="16"/>
        </w:rPr>
        <w:t xml:space="preserve"> без</w:t>
      </w:r>
      <w:r w:rsidRPr="00817BC0">
        <w:rPr>
          <w:sz w:val="16"/>
          <w:szCs w:val="16"/>
        </w:rPr>
        <w:t xml:space="preserve"> ПДВ</w:t>
      </w:r>
      <w:r w:rsidR="00817BC0" w:rsidRPr="00817BC0">
        <w:rPr>
          <w:sz w:val="16"/>
          <w:szCs w:val="16"/>
          <w:lang w:val="uk-UA"/>
        </w:rPr>
        <w:t>, якщо Учасник/Переможець не є платником ПДВ</w:t>
      </w:r>
      <w:r w:rsidRPr="00817BC0">
        <w:rPr>
          <w:sz w:val="16"/>
          <w:szCs w:val="16"/>
        </w:rPr>
        <w:t>).</w:t>
      </w:r>
    </w:p>
    <w:p w:rsidR="00B95283" w:rsidRPr="00A106CE" w:rsidRDefault="00B95283" w:rsidP="00B95283">
      <w:pPr>
        <w:pStyle w:val="10"/>
        <w:ind w:left="-567"/>
        <w:jc w:val="both"/>
        <w:rPr>
          <w:sz w:val="20"/>
          <w:lang w:val="uk-UA"/>
        </w:rPr>
      </w:pPr>
      <w:r>
        <w:rPr>
          <w:sz w:val="20"/>
          <w:lang w:val="uk-UA"/>
        </w:rPr>
        <w:t>2.2</w:t>
      </w:r>
      <w:r w:rsidRPr="00A106CE">
        <w:rPr>
          <w:sz w:val="20"/>
          <w:lang w:val="uk-UA"/>
        </w:rPr>
        <w:t>. Сума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 податки,</w:t>
      </w:r>
      <w:r>
        <w:rPr>
          <w:sz w:val="20"/>
          <w:lang w:val="uk-UA"/>
        </w:rPr>
        <w:t xml:space="preserve"> митні платежі та/або </w:t>
      </w:r>
      <w:r w:rsidRPr="00A106CE">
        <w:rPr>
          <w:sz w:val="20"/>
          <w:lang w:val="uk-UA"/>
        </w:rPr>
        <w:t xml:space="preserve">збори та інші обов’язкові (необхідні) платежі, що сплачуються або мають бути сплачені Постачальником, згідно з законодавством України, в тому числі і які доручаються для виконання </w:t>
      </w:r>
      <w:r w:rsidRPr="00A106CE">
        <w:rPr>
          <w:sz w:val="20"/>
          <w:lang w:val="uk-UA"/>
        </w:rPr>
        <w:lastRenderedPageBreak/>
        <w:t>третім особам, а також будь-які інші витрати Постачальника пов’язані з виконанням умов цього Договору.</w:t>
      </w:r>
    </w:p>
    <w:p w:rsidR="00B95283" w:rsidRPr="00A106CE" w:rsidRDefault="00B95283" w:rsidP="00B95283">
      <w:pPr>
        <w:pStyle w:val="10"/>
        <w:ind w:left="-567"/>
        <w:jc w:val="center"/>
        <w:rPr>
          <w:b/>
          <w:sz w:val="20"/>
        </w:rPr>
      </w:pPr>
    </w:p>
    <w:p w:rsidR="00B95283" w:rsidRPr="00A106CE" w:rsidRDefault="00B95283" w:rsidP="00B95283">
      <w:pPr>
        <w:pStyle w:val="10"/>
        <w:ind w:left="-567"/>
        <w:jc w:val="center"/>
        <w:rPr>
          <w:b/>
          <w:sz w:val="20"/>
        </w:rPr>
      </w:pPr>
      <w:r w:rsidRPr="00A106CE">
        <w:rPr>
          <w:b/>
          <w:sz w:val="20"/>
        </w:rPr>
        <w:t>3. УМОВИ ОПЛАТИ</w:t>
      </w:r>
    </w:p>
    <w:p w:rsidR="00B95283" w:rsidRPr="00A106CE" w:rsidRDefault="00B95283" w:rsidP="00B95283">
      <w:pPr>
        <w:pStyle w:val="Default"/>
        <w:ind w:left="-567"/>
        <w:jc w:val="both"/>
        <w:rPr>
          <w:sz w:val="20"/>
          <w:szCs w:val="20"/>
          <w:lang w:val="uk-UA"/>
        </w:rPr>
      </w:pPr>
      <w:r w:rsidRPr="00A106CE">
        <w:rPr>
          <w:sz w:val="20"/>
          <w:szCs w:val="20"/>
          <w:lang w:val="uk-UA"/>
        </w:rPr>
        <w:t xml:space="preserve">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B95283" w:rsidRPr="00A106CE" w:rsidRDefault="00B95283" w:rsidP="00B95283">
      <w:pPr>
        <w:pStyle w:val="Default"/>
        <w:ind w:left="-567"/>
        <w:jc w:val="both"/>
        <w:rPr>
          <w:sz w:val="20"/>
          <w:szCs w:val="20"/>
          <w:lang w:val="uk-UA"/>
        </w:rPr>
      </w:pPr>
      <w:r w:rsidRPr="00A106CE">
        <w:rPr>
          <w:sz w:val="20"/>
          <w:szCs w:val="20"/>
          <w:lang w:val="uk-UA"/>
        </w:rPr>
        <w:t>3.2. Ст</w:t>
      </w:r>
      <w:r w:rsidR="00817BC0">
        <w:rPr>
          <w:sz w:val="20"/>
          <w:szCs w:val="20"/>
          <w:lang w:val="uk-UA"/>
        </w:rPr>
        <w:t>рок оплати за Товар: протягом 15 (п</w:t>
      </w:r>
      <w:r w:rsidR="00817BC0">
        <w:rPr>
          <w:sz w:val="20"/>
          <w:szCs w:val="20"/>
          <w:lang w:val="en-US"/>
        </w:rPr>
        <w:t>’</w:t>
      </w:r>
      <w:r w:rsidR="00817BC0">
        <w:rPr>
          <w:sz w:val="20"/>
          <w:szCs w:val="20"/>
          <w:lang w:val="uk-UA"/>
        </w:rPr>
        <w:t>ятнадцяти</w:t>
      </w:r>
      <w:r w:rsidRPr="00A106CE">
        <w:rPr>
          <w:sz w:val="20"/>
          <w:szCs w:val="20"/>
          <w:lang w:val="uk-UA"/>
        </w:rPr>
        <w:t>) банківських днів з моменту фактичного отримання Товару та підписання відповідних документів (</w:t>
      </w:r>
      <w:r>
        <w:rPr>
          <w:sz w:val="20"/>
          <w:szCs w:val="20"/>
          <w:lang w:val="uk-UA"/>
        </w:rPr>
        <w:t xml:space="preserve">видаткової </w:t>
      </w:r>
      <w:r w:rsidRPr="00A106CE">
        <w:rPr>
          <w:sz w:val="20"/>
          <w:szCs w:val="20"/>
          <w:lang w:val="uk-UA"/>
        </w:rPr>
        <w:t>накладної) про отримання</w:t>
      </w:r>
      <w:r>
        <w:rPr>
          <w:sz w:val="20"/>
          <w:szCs w:val="20"/>
          <w:lang w:val="uk-UA"/>
        </w:rPr>
        <w:t xml:space="preserve"> Товару.</w:t>
      </w:r>
    </w:p>
    <w:p w:rsidR="00B95283" w:rsidRPr="00A106CE" w:rsidRDefault="00B95283" w:rsidP="00B95283">
      <w:pPr>
        <w:pStyle w:val="Default"/>
        <w:ind w:left="-567"/>
        <w:jc w:val="both"/>
        <w:rPr>
          <w:sz w:val="20"/>
          <w:szCs w:val="20"/>
          <w:lang w:val="uk-UA"/>
        </w:rPr>
      </w:pPr>
      <w:r w:rsidRPr="00A106CE">
        <w:rPr>
          <w:sz w:val="20"/>
          <w:szCs w:val="20"/>
          <w:lang w:val="uk-UA"/>
        </w:rPr>
        <w:t>3.3. До оригіналу рахунку додається видаткова накладна. У рахунку та накладній на Товар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B95283" w:rsidRPr="00A106CE" w:rsidRDefault="00B95283" w:rsidP="00B95283">
      <w:pPr>
        <w:pStyle w:val="Default"/>
        <w:ind w:left="-567"/>
        <w:jc w:val="both"/>
        <w:rPr>
          <w:sz w:val="20"/>
          <w:szCs w:val="20"/>
          <w:lang w:val="uk-UA"/>
        </w:rPr>
      </w:pPr>
      <w:r w:rsidRPr="00A106CE">
        <w:rPr>
          <w:sz w:val="20"/>
          <w:szCs w:val="20"/>
          <w:lang w:val="uk-UA"/>
        </w:rPr>
        <w:t>3.4. Покупець здійснює оплату після надходження коштів на його реєстраційний рахунок в органах Державної Казначейської Служби України (далі – ДКС України).</w:t>
      </w:r>
    </w:p>
    <w:p w:rsidR="00B95283" w:rsidRPr="00A106CE" w:rsidRDefault="00B95283" w:rsidP="00B95283">
      <w:pPr>
        <w:pStyle w:val="Default"/>
        <w:ind w:left="-567"/>
        <w:jc w:val="both"/>
        <w:rPr>
          <w:sz w:val="20"/>
          <w:szCs w:val="20"/>
          <w:lang w:val="uk-UA"/>
        </w:rPr>
      </w:pPr>
      <w:r w:rsidRPr="00A106CE">
        <w:rPr>
          <w:sz w:val="20"/>
          <w:szCs w:val="20"/>
          <w:lang w:val="uk-UA"/>
        </w:rPr>
        <w:t>3.5. Порядок здійснення оплати: 100 % післяоплата відповідно до вимог чинного (в т.ч. бюджетного) законодавства України.</w:t>
      </w:r>
    </w:p>
    <w:p w:rsidR="00B95283" w:rsidRPr="00A106CE" w:rsidRDefault="00B95283" w:rsidP="00B95283">
      <w:pPr>
        <w:pStyle w:val="Default"/>
        <w:ind w:left="-567"/>
        <w:jc w:val="both"/>
        <w:rPr>
          <w:sz w:val="20"/>
          <w:szCs w:val="20"/>
          <w:lang w:val="uk-UA"/>
        </w:rPr>
      </w:pPr>
      <w:r w:rsidRPr="00A106CE">
        <w:rPr>
          <w:sz w:val="20"/>
          <w:szCs w:val="20"/>
          <w:lang w:val="uk-UA"/>
        </w:rPr>
        <w:t xml:space="preserve">3.6. Покупець не несе відповідальність за невиконання та/або неналежне виконання зобов’язань щодо </w:t>
      </w:r>
      <w:r>
        <w:rPr>
          <w:sz w:val="20"/>
          <w:szCs w:val="20"/>
          <w:lang w:val="uk-UA"/>
        </w:rPr>
        <w:t xml:space="preserve">обсягів та/або </w:t>
      </w:r>
      <w:r w:rsidRPr="00A106CE">
        <w:rPr>
          <w:sz w:val="20"/>
          <w:szCs w:val="20"/>
          <w:lang w:val="uk-UA"/>
        </w:rPr>
        <w:t>строків оплати за отриманий ним Товар (п.3.2 даного Договору), якщо таке невиконання (неналежне виконання) виникло не з вини Покупця (внаслідок будь-яких правомірних або неправомірних дій (бездіяльності) органу (-ів) ДКС України (в т. ч. щодо дотримання черговості здійснення платежів в умовах воєнного стану, реєстрації або не реєстрації бюджетних та/або фінансових зобов’язань і т.д.) та/або внаслідок змін у законодавстві України тощо).</w:t>
      </w:r>
    </w:p>
    <w:p w:rsidR="00B95283" w:rsidRPr="00A106CE" w:rsidRDefault="00B95283" w:rsidP="00B95283">
      <w:pPr>
        <w:pStyle w:val="10"/>
        <w:ind w:left="-567"/>
        <w:jc w:val="both"/>
        <w:rPr>
          <w:sz w:val="20"/>
          <w:lang w:val="uk-UA"/>
        </w:rPr>
      </w:pPr>
    </w:p>
    <w:p w:rsidR="00B95283" w:rsidRPr="00A106CE" w:rsidRDefault="00B95283" w:rsidP="00B95283">
      <w:pPr>
        <w:pStyle w:val="10"/>
        <w:ind w:left="-567"/>
        <w:jc w:val="center"/>
        <w:rPr>
          <w:b/>
          <w:sz w:val="20"/>
          <w:lang w:val="uk-UA"/>
        </w:rPr>
      </w:pPr>
      <w:r w:rsidRPr="00A106CE">
        <w:rPr>
          <w:b/>
          <w:sz w:val="20"/>
        </w:rPr>
        <w:t>4.  ЯКІСТЬ ТОВАРУ</w:t>
      </w:r>
    </w:p>
    <w:p w:rsidR="00B95283" w:rsidRPr="00A106CE" w:rsidRDefault="00B95283" w:rsidP="00B95283">
      <w:pPr>
        <w:pStyle w:val="10"/>
        <w:ind w:left="-567"/>
        <w:jc w:val="both"/>
        <w:rPr>
          <w:sz w:val="20"/>
        </w:rPr>
      </w:pPr>
      <w:r w:rsidRPr="00A106CE">
        <w:rPr>
          <w:sz w:val="20"/>
        </w:rPr>
        <w:t>4.1. Постачальник повинен передати (п</w:t>
      </w:r>
      <w:r>
        <w:rPr>
          <w:sz w:val="20"/>
        </w:rPr>
        <w:t>оставити) Покупцеві</w:t>
      </w:r>
      <w:r w:rsidRPr="00A106CE">
        <w:rPr>
          <w:sz w:val="20"/>
        </w:rPr>
        <w:t xml:space="preserve"> Товар в технічно справному стані, якість якого </w:t>
      </w:r>
      <w:r>
        <w:rPr>
          <w:sz w:val="20"/>
          <w:lang w:val="uk-UA"/>
        </w:rPr>
        <w:t xml:space="preserve">та експлуатаційні характеристики (показники) </w:t>
      </w:r>
      <w:r>
        <w:rPr>
          <w:sz w:val="20"/>
        </w:rPr>
        <w:t>відповідають</w:t>
      </w:r>
      <w:r w:rsidRPr="00A106CE">
        <w:rPr>
          <w:sz w:val="20"/>
        </w:rPr>
        <w:t xml:space="preserve"> </w:t>
      </w:r>
      <w:r>
        <w:rPr>
          <w:sz w:val="20"/>
          <w:lang w:val="uk-UA"/>
        </w:rPr>
        <w:t xml:space="preserve">відповідним </w:t>
      </w:r>
      <w:r w:rsidRPr="00A106CE">
        <w:rPr>
          <w:sz w:val="20"/>
        </w:rPr>
        <w:t>умовам</w:t>
      </w:r>
      <w:r>
        <w:rPr>
          <w:sz w:val="20"/>
          <w:lang w:val="uk-UA"/>
        </w:rPr>
        <w:t xml:space="preserve"> ГОСТ та/або ДСТУ та/або </w:t>
      </w:r>
      <w:r w:rsidRPr="00883BFD">
        <w:rPr>
          <w:sz w:val="20"/>
          <w:lang w:val="uk-UA"/>
        </w:rPr>
        <w:t>ТУ,</w:t>
      </w:r>
      <w:r>
        <w:rPr>
          <w:sz w:val="20"/>
        </w:rPr>
        <w:t xml:space="preserve"> </w:t>
      </w:r>
      <w:r w:rsidRPr="00A106CE">
        <w:rPr>
          <w:sz w:val="20"/>
        </w:rPr>
        <w:t>встановленим чинним законодавством України</w:t>
      </w:r>
      <w:r>
        <w:rPr>
          <w:sz w:val="20"/>
          <w:lang w:val="uk-UA"/>
        </w:rPr>
        <w:t xml:space="preserve"> для такого Товару</w:t>
      </w:r>
      <w:r w:rsidRPr="00A106CE">
        <w:rPr>
          <w:sz w:val="20"/>
        </w:rPr>
        <w:t xml:space="preserve">. </w:t>
      </w:r>
    </w:p>
    <w:p w:rsidR="00B95283" w:rsidRPr="00A106CE" w:rsidRDefault="00B95283" w:rsidP="00B95283">
      <w:pPr>
        <w:pStyle w:val="10"/>
        <w:ind w:left="-567"/>
        <w:jc w:val="both"/>
        <w:rPr>
          <w:rFonts w:eastAsia="Calibri"/>
          <w:sz w:val="20"/>
          <w:lang w:val="uk-UA"/>
        </w:rPr>
      </w:pPr>
      <w:r w:rsidRPr="00A106CE">
        <w:rPr>
          <w:rFonts w:eastAsia="Calibri"/>
          <w:sz w:val="20"/>
          <w:lang w:val="uk-UA"/>
        </w:rPr>
        <w:t>4.2. Постачальник гара</w:t>
      </w:r>
      <w:r>
        <w:rPr>
          <w:rFonts w:eastAsia="Calibri"/>
          <w:sz w:val="20"/>
          <w:lang w:val="uk-UA"/>
        </w:rPr>
        <w:t xml:space="preserve">нтує, що Товар, є новим виробом </w:t>
      </w:r>
      <w:r w:rsidRPr="00A106CE">
        <w:rPr>
          <w:rFonts w:eastAsia="Calibri"/>
          <w:sz w:val="20"/>
          <w:lang w:val="uk-UA"/>
        </w:rPr>
        <w:t>(тобто таким, що вперше виготовлений та не був у використанні та/або не зазнавав будь-якого відно</w:t>
      </w:r>
      <w:r>
        <w:rPr>
          <w:rFonts w:eastAsia="Calibri"/>
          <w:sz w:val="20"/>
          <w:lang w:val="uk-UA"/>
        </w:rPr>
        <w:t>влення чи будь-якого втручання),</w:t>
      </w:r>
      <w:r w:rsidRPr="00C5491F">
        <w:rPr>
          <w:rFonts w:eastAsia="Calibri"/>
          <w:sz w:val="20"/>
          <w:lang w:val="uk-UA"/>
        </w:rPr>
        <w:t xml:space="preserve"> </w:t>
      </w:r>
      <w:r>
        <w:rPr>
          <w:rFonts w:eastAsia="Calibri"/>
          <w:sz w:val="20"/>
          <w:lang w:val="uk-UA"/>
        </w:rPr>
        <w:t>2023 року виготовлення</w:t>
      </w:r>
      <w:r w:rsidR="004B5B5A">
        <w:rPr>
          <w:rFonts w:eastAsia="Calibri"/>
          <w:sz w:val="20"/>
          <w:lang w:val="uk-UA"/>
        </w:rPr>
        <w:t>.</w:t>
      </w:r>
    </w:p>
    <w:p w:rsidR="00B95283" w:rsidRPr="00A106CE" w:rsidRDefault="00B95283" w:rsidP="00B95283">
      <w:pPr>
        <w:pStyle w:val="10"/>
        <w:ind w:left="-567"/>
        <w:jc w:val="both"/>
        <w:rPr>
          <w:rFonts w:eastAsia="Calibri"/>
          <w:sz w:val="20"/>
          <w:lang w:val="uk-UA"/>
        </w:rPr>
      </w:pPr>
      <w:r w:rsidRPr="00A106CE">
        <w:rPr>
          <w:rFonts w:eastAsia="Calibri"/>
          <w:sz w:val="20"/>
          <w:lang w:val="uk-UA"/>
        </w:rPr>
        <w:t xml:space="preserve">4.3.Постачальник гарантує, що Товар за даним Договором відповідає </w:t>
      </w:r>
      <w:r>
        <w:rPr>
          <w:rFonts w:eastAsia="Calibri"/>
          <w:sz w:val="20"/>
          <w:lang w:val="uk-UA"/>
        </w:rPr>
        <w:t xml:space="preserve">чинним в Україні </w:t>
      </w:r>
      <w:r w:rsidRPr="00A106CE">
        <w:rPr>
          <w:rFonts w:eastAsia="Calibri"/>
          <w:sz w:val="20"/>
          <w:lang w:val="uk-UA"/>
        </w:rPr>
        <w:t>вимогам охорони праці, екологічної безпеки, пожежної безпеки.</w:t>
      </w:r>
    </w:p>
    <w:p w:rsidR="00B95283" w:rsidRPr="00A106CE" w:rsidRDefault="00B95283" w:rsidP="00B95283">
      <w:pPr>
        <w:pStyle w:val="10"/>
        <w:ind w:left="-567"/>
        <w:jc w:val="both"/>
        <w:rPr>
          <w:rFonts w:eastAsia="Calibri"/>
          <w:sz w:val="20"/>
          <w:lang w:eastAsia="uk-UA"/>
        </w:rPr>
      </w:pPr>
      <w:r w:rsidRPr="00A106CE">
        <w:rPr>
          <w:rFonts w:eastAsia="Calibri"/>
          <w:sz w:val="20"/>
        </w:rPr>
        <w:t xml:space="preserve">4.4. </w:t>
      </w:r>
      <w:r>
        <w:rPr>
          <w:sz w:val="20"/>
        </w:rPr>
        <w:t xml:space="preserve"> Гарантійний термін</w:t>
      </w:r>
      <w:r>
        <w:rPr>
          <w:sz w:val="20"/>
          <w:lang w:val="uk-UA"/>
        </w:rPr>
        <w:t xml:space="preserve"> (строк)</w:t>
      </w:r>
      <w:r>
        <w:rPr>
          <w:sz w:val="20"/>
        </w:rPr>
        <w:t xml:space="preserve"> Т</w:t>
      </w:r>
      <w:r w:rsidR="00BB2739">
        <w:rPr>
          <w:sz w:val="20"/>
        </w:rPr>
        <w:t>овару складає 12 (дванадцять</w:t>
      </w:r>
      <w:r w:rsidRPr="00A106CE">
        <w:rPr>
          <w:sz w:val="20"/>
        </w:rPr>
        <w:t>) календарних місяц</w:t>
      </w:r>
      <w:r>
        <w:rPr>
          <w:sz w:val="20"/>
        </w:rPr>
        <w:t xml:space="preserve">і з моменту підписання Сторонами видаткової </w:t>
      </w:r>
      <w:r>
        <w:rPr>
          <w:sz w:val="20"/>
          <w:lang w:val="uk-UA"/>
        </w:rPr>
        <w:t>накладної на</w:t>
      </w:r>
      <w:r w:rsidR="00BB2739">
        <w:rPr>
          <w:sz w:val="20"/>
        </w:rPr>
        <w:t xml:space="preserve"> Товар</w:t>
      </w:r>
      <w:r w:rsidRPr="00A106CE">
        <w:rPr>
          <w:sz w:val="20"/>
        </w:rPr>
        <w:t>.</w:t>
      </w:r>
    </w:p>
    <w:p w:rsidR="00B95283" w:rsidRPr="00A106CE" w:rsidRDefault="00B95283" w:rsidP="00B95283">
      <w:pPr>
        <w:pStyle w:val="10"/>
        <w:ind w:left="-567"/>
        <w:jc w:val="both"/>
        <w:rPr>
          <w:rFonts w:eastAsia="Calibri"/>
          <w:sz w:val="20"/>
        </w:rPr>
      </w:pPr>
      <w:r>
        <w:rPr>
          <w:rFonts w:eastAsia="Calibri"/>
          <w:sz w:val="20"/>
        </w:rPr>
        <w:t>4.5</w:t>
      </w:r>
      <w:r w:rsidRPr="00A106CE">
        <w:rPr>
          <w:rFonts w:eastAsia="Calibri"/>
          <w:sz w:val="20"/>
        </w:rPr>
        <w:t>. Належним виконанням Постачальником своїх гарантійних зобов’язань</w:t>
      </w:r>
      <w:r>
        <w:rPr>
          <w:rFonts w:eastAsia="Calibri"/>
          <w:sz w:val="20"/>
          <w:lang w:val="uk-UA"/>
        </w:rPr>
        <w:t xml:space="preserve"> за цим Договором</w:t>
      </w:r>
      <w:r w:rsidRPr="00A106CE">
        <w:rPr>
          <w:rFonts w:eastAsia="Calibri"/>
          <w:sz w:val="20"/>
        </w:rPr>
        <w:t xml:space="preserve"> вважається безкоштовне усунення </w:t>
      </w:r>
      <w:r>
        <w:rPr>
          <w:rFonts w:eastAsia="Calibri"/>
          <w:sz w:val="20"/>
          <w:lang w:val="uk-UA"/>
        </w:rPr>
        <w:t xml:space="preserve">Постачальником </w:t>
      </w:r>
      <w:r w:rsidRPr="00A106CE">
        <w:rPr>
          <w:rFonts w:eastAsia="Calibri"/>
          <w:sz w:val="20"/>
        </w:rPr>
        <w:t xml:space="preserve">виявлених </w:t>
      </w:r>
      <w:r>
        <w:rPr>
          <w:rFonts w:eastAsia="Calibri"/>
          <w:sz w:val="20"/>
          <w:lang w:val="uk-UA"/>
        </w:rPr>
        <w:t xml:space="preserve">Покупцем </w:t>
      </w:r>
      <w:r w:rsidRPr="00A106CE">
        <w:rPr>
          <w:rFonts w:eastAsia="Calibri"/>
          <w:sz w:val="20"/>
        </w:rPr>
        <w:t xml:space="preserve">дефектів (неполадок, ушкоджень) Товару шляхом </w:t>
      </w:r>
      <w:r>
        <w:rPr>
          <w:rFonts w:eastAsia="Calibri"/>
          <w:sz w:val="20"/>
          <w:lang w:val="uk-UA"/>
        </w:rPr>
        <w:t xml:space="preserve">безкоштовної </w:t>
      </w:r>
      <w:r w:rsidRPr="00A106CE">
        <w:rPr>
          <w:rFonts w:eastAsia="Calibri"/>
          <w:sz w:val="20"/>
        </w:rPr>
        <w:t xml:space="preserve">заміни дефектних деталей, вузлів, агрегатів, або безкоштовного ремонту відповідних деталей, вузлів, агрегатів Товару (далі – гарантійний ремонт) протягом гарантійного терміну (п.4.4 даного Договору) </w:t>
      </w:r>
      <w:r>
        <w:rPr>
          <w:rFonts w:eastAsia="Calibri"/>
          <w:sz w:val="20"/>
          <w:lang w:val="uk-UA"/>
        </w:rPr>
        <w:t>або шляхом безкоштовної заміни несправного (неякісного) Товару на справний Товар (належної якості</w:t>
      </w:r>
      <w:r>
        <w:rPr>
          <w:rFonts w:eastAsia="Calibri"/>
          <w:sz w:val="20"/>
        </w:rPr>
        <w:t>)</w:t>
      </w:r>
      <w:r w:rsidRPr="00A106CE">
        <w:rPr>
          <w:rFonts w:eastAsia="Calibri"/>
          <w:sz w:val="20"/>
        </w:rPr>
        <w:t xml:space="preserve"> </w:t>
      </w:r>
      <w:r>
        <w:rPr>
          <w:rFonts w:eastAsia="Calibri"/>
          <w:sz w:val="20"/>
          <w:lang w:val="uk-UA"/>
        </w:rPr>
        <w:t xml:space="preserve">в </w:t>
      </w:r>
      <w:r w:rsidRPr="00A106CE">
        <w:rPr>
          <w:rFonts w:eastAsia="Calibri"/>
          <w:sz w:val="20"/>
        </w:rPr>
        <w:t>порядку і строки, встановлені цим Договором.</w:t>
      </w:r>
    </w:p>
    <w:p w:rsidR="00B95283" w:rsidRDefault="00B95283" w:rsidP="00B95283">
      <w:pPr>
        <w:pStyle w:val="10"/>
        <w:ind w:left="-567"/>
        <w:jc w:val="both"/>
        <w:rPr>
          <w:rFonts w:eastAsia="Calibri"/>
          <w:sz w:val="20"/>
        </w:rPr>
      </w:pPr>
      <w:r>
        <w:rPr>
          <w:rFonts w:eastAsia="Calibri"/>
          <w:sz w:val="20"/>
        </w:rPr>
        <w:t>4.6</w:t>
      </w:r>
      <w:r w:rsidRPr="00A106CE">
        <w:rPr>
          <w:rFonts w:eastAsia="Calibri"/>
          <w:sz w:val="20"/>
        </w:rPr>
        <w:t xml:space="preserve">. </w:t>
      </w:r>
      <w:r>
        <w:rPr>
          <w:rFonts w:eastAsia="Calibri"/>
          <w:sz w:val="20"/>
          <w:lang w:val="uk-UA"/>
        </w:rPr>
        <w:t xml:space="preserve">Перебіг </w:t>
      </w:r>
      <w:r>
        <w:rPr>
          <w:rFonts w:eastAsia="Calibri"/>
          <w:sz w:val="20"/>
        </w:rPr>
        <w:t>гарантійного терміну (</w:t>
      </w:r>
      <w:r w:rsidRPr="00A106CE">
        <w:rPr>
          <w:rFonts w:eastAsia="Calibri"/>
          <w:sz w:val="20"/>
        </w:rPr>
        <w:t>строк</w:t>
      </w:r>
      <w:r>
        <w:rPr>
          <w:rFonts w:eastAsia="Calibri"/>
          <w:sz w:val="20"/>
          <w:lang w:val="uk-UA"/>
        </w:rPr>
        <w:t>у)</w:t>
      </w:r>
      <w:r w:rsidRPr="00A106CE">
        <w:rPr>
          <w:rFonts w:eastAsia="Calibri"/>
          <w:sz w:val="20"/>
        </w:rPr>
        <w:t xml:space="preserve"> припиняється на весь час усунення недоліків</w:t>
      </w:r>
      <w:r>
        <w:rPr>
          <w:rFonts w:eastAsia="Calibri"/>
          <w:sz w:val="20"/>
          <w:lang w:val="uk-UA"/>
        </w:rPr>
        <w:t xml:space="preserve"> (або несправностей або дефектів або заміни Товару або проведення дослідження або експертизи)</w:t>
      </w:r>
      <w:r>
        <w:rPr>
          <w:rFonts w:eastAsia="Calibri"/>
          <w:sz w:val="20"/>
        </w:rPr>
        <w:t xml:space="preserve"> -</w:t>
      </w:r>
      <w:r w:rsidRPr="00A106CE">
        <w:rPr>
          <w:rFonts w:eastAsia="Calibri"/>
          <w:sz w:val="20"/>
        </w:rPr>
        <w:t xml:space="preserve"> почин</w:t>
      </w:r>
      <w:r>
        <w:rPr>
          <w:rFonts w:eastAsia="Calibri"/>
          <w:sz w:val="20"/>
        </w:rPr>
        <w:t>аючи</w:t>
      </w:r>
      <w:r w:rsidRPr="00A106CE">
        <w:rPr>
          <w:rFonts w:eastAsia="Calibri"/>
          <w:sz w:val="20"/>
        </w:rPr>
        <w:t xml:space="preserve"> з моменту по</w:t>
      </w:r>
      <w:r>
        <w:rPr>
          <w:rFonts w:eastAsia="Calibri"/>
          <w:sz w:val="20"/>
        </w:rPr>
        <w:t>відомлення Постачальника Покупцем про недоліки та завершуючи</w:t>
      </w:r>
      <w:r w:rsidRPr="00A106CE">
        <w:rPr>
          <w:rFonts w:eastAsia="Calibri"/>
          <w:sz w:val="20"/>
        </w:rPr>
        <w:t xml:space="preserve"> датою підписання Сторонами відповідного акту</w:t>
      </w:r>
      <w:r>
        <w:rPr>
          <w:rFonts w:eastAsia="Calibri"/>
          <w:sz w:val="20"/>
          <w:lang w:val="uk-UA"/>
        </w:rPr>
        <w:t xml:space="preserve"> (документа)</w:t>
      </w:r>
      <w:r w:rsidRPr="00A106CE">
        <w:rPr>
          <w:rFonts w:eastAsia="Calibri"/>
          <w:sz w:val="20"/>
        </w:rPr>
        <w:t xml:space="preserve"> про усунення недоліків.</w:t>
      </w:r>
    </w:p>
    <w:p w:rsidR="00B95283" w:rsidRDefault="00B95283" w:rsidP="00B95283">
      <w:pPr>
        <w:pStyle w:val="10"/>
        <w:ind w:left="-567"/>
        <w:jc w:val="both"/>
        <w:rPr>
          <w:sz w:val="20"/>
        </w:rPr>
      </w:pPr>
      <w:r>
        <w:rPr>
          <w:sz w:val="20"/>
        </w:rPr>
        <w:t>4.7</w:t>
      </w:r>
      <w:r w:rsidRPr="00F42457">
        <w:rPr>
          <w:sz w:val="20"/>
        </w:rPr>
        <w:t xml:space="preserve">. У випадку виявлення </w:t>
      </w:r>
      <w:r>
        <w:rPr>
          <w:sz w:val="20"/>
          <w:lang w:val="uk-UA"/>
        </w:rPr>
        <w:t xml:space="preserve">при прийманні Товару </w:t>
      </w:r>
      <w:r w:rsidRPr="00F42457">
        <w:rPr>
          <w:sz w:val="20"/>
        </w:rPr>
        <w:t>невідповідності пос</w:t>
      </w:r>
      <w:r>
        <w:rPr>
          <w:sz w:val="20"/>
        </w:rPr>
        <w:t>тавленого Товару вимогам щодо його кількості та/або якості та/або комплектності та/або</w:t>
      </w:r>
      <w:r w:rsidRPr="00F42457">
        <w:rPr>
          <w:sz w:val="20"/>
        </w:rPr>
        <w:t xml:space="preserve"> асортимент</w:t>
      </w:r>
      <w:r>
        <w:rPr>
          <w:sz w:val="20"/>
        </w:rPr>
        <w:t>у та/або номенклатурі та/або</w:t>
      </w:r>
      <w:r w:rsidRPr="00F42457">
        <w:rPr>
          <w:sz w:val="20"/>
        </w:rPr>
        <w:t xml:space="preserve"> ціні або іншим вимогам перед</w:t>
      </w:r>
      <w:r>
        <w:rPr>
          <w:sz w:val="20"/>
        </w:rPr>
        <w:t xml:space="preserve">баченим цим Договором, Покупець </w:t>
      </w:r>
      <w:r w:rsidRPr="00F42457">
        <w:rPr>
          <w:sz w:val="20"/>
        </w:rPr>
        <w:t>самостійно складає Акт</w:t>
      </w:r>
      <w:r>
        <w:rPr>
          <w:sz w:val="20"/>
          <w:lang w:val="uk-UA"/>
        </w:rPr>
        <w:t xml:space="preserve"> (претензію)</w:t>
      </w:r>
      <w:r w:rsidRPr="00F42457">
        <w:rPr>
          <w:sz w:val="20"/>
        </w:rPr>
        <w:t xml:space="preserve"> про невідп</w:t>
      </w:r>
      <w:r>
        <w:rPr>
          <w:sz w:val="20"/>
        </w:rPr>
        <w:t>овідність Товару</w:t>
      </w:r>
      <w:r w:rsidRPr="00F42457">
        <w:rPr>
          <w:sz w:val="20"/>
        </w:rPr>
        <w:t xml:space="preserve"> вимогам щодо кількості, якості, </w:t>
      </w:r>
      <w:r>
        <w:rPr>
          <w:sz w:val="20"/>
        </w:rPr>
        <w:t>комплектності, асортименту тощо. П</w:t>
      </w:r>
      <w:r w:rsidRPr="00F42457">
        <w:rPr>
          <w:sz w:val="20"/>
        </w:rPr>
        <w:t xml:space="preserve">ри цьому Покупець не </w:t>
      </w:r>
      <w:r>
        <w:rPr>
          <w:sz w:val="20"/>
          <w:lang w:val="uk-UA"/>
        </w:rPr>
        <w:t xml:space="preserve">приймає Товар від Постачальника і не </w:t>
      </w:r>
      <w:r w:rsidRPr="00F42457">
        <w:rPr>
          <w:sz w:val="20"/>
        </w:rPr>
        <w:t>підписує невірно оформлені документи надані Постачальником. При складанні Акту</w:t>
      </w:r>
      <w:r>
        <w:rPr>
          <w:sz w:val="20"/>
          <w:lang w:val="uk-UA"/>
        </w:rPr>
        <w:t xml:space="preserve"> (претензії)</w:t>
      </w:r>
      <w:r w:rsidRPr="00F42457">
        <w:rPr>
          <w:sz w:val="20"/>
        </w:rPr>
        <w:t xml:space="preserve"> може бути прису</w:t>
      </w:r>
      <w:r>
        <w:rPr>
          <w:sz w:val="20"/>
        </w:rPr>
        <w:t>тній представник Постачальника.</w:t>
      </w:r>
    </w:p>
    <w:p w:rsidR="00B95283" w:rsidRPr="00F42457" w:rsidRDefault="00B95283" w:rsidP="00B95283">
      <w:pPr>
        <w:pStyle w:val="10"/>
        <w:ind w:left="-567"/>
        <w:jc w:val="both"/>
        <w:rPr>
          <w:sz w:val="20"/>
        </w:rPr>
      </w:pPr>
      <w:r>
        <w:rPr>
          <w:sz w:val="20"/>
        </w:rPr>
        <w:t>4.8</w:t>
      </w:r>
      <w:r w:rsidRPr="00F42457">
        <w:rPr>
          <w:sz w:val="20"/>
        </w:rPr>
        <w:t xml:space="preserve">. У разі виявлення, при </w:t>
      </w:r>
      <w:r>
        <w:rPr>
          <w:sz w:val="20"/>
        </w:rPr>
        <w:t>прийманні Товару</w:t>
      </w:r>
      <w:r w:rsidRPr="00F42457">
        <w:rPr>
          <w:sz w:val="20"/>
        </w:rPr>
        <w:t xml:space="preserve">, його невідповідності відносно </w:t>
      </w:r>
      <w:r>
        <w:rPr>
          <w:sz w:val="20"/>
          <w:lang w:val="uk-UA"/>
        </w:rPr>
        <w:t xml:space="preserve">якості, </w:t>
      </w:r>
      <w:r w:rsidRPr="00F42457">
        <w:rPr>
          <w:sz w:val="20"/>
        </w:rPr>
        <w:t>кількості, комплектності, асортименту, номенклатурі, ціні або іншим вимогам передбаченим цим Договором, Постачальник в по</w:t>
      </w:r>
      <w:r>
        <w:rPr>
          <w:sz w:val="20"/>
        </w:rPr>
        <w:t>годжений строк, але не пізніше 10 (десяти</w:t>
      </w:r>
      <w:r w:rsidRPr="00F42457">
        <w:rPr>
          <w:sz w:val="20"/>
        </w:rPr>
        <w:t>) календарних днів, з моменту отримання відповідного Акту</w:t>
      </w:r>
      <w:r>
        <w:rPr>
          <w:sz w:val="20"/>
          <w:lang w:val="uk-UA"/>
        </w:rPr>
        <w:t xml:space="preserve"> (претензії) від Покупця</w:t>
      </w:r>
      <w:r w:rsidRPr="00F42457">
        <w:rPr>
          <w:sz w:val="20"/>
        </w:rPr>
        <w:t>, здійснює за свій рах</w:t>
      </w:r>
      <w:r>
        <w:rPr>
          <w:sz w:val="20"/>
        </w:rPr>
        <w:t>унок усунення виявлених недоліків (дефектів, неполадок)</w:t>
      </w:r>
      <w:r w:rsidRPr="00F42457">
        <w:rPr>
          <w:sz w:val="20"/>
        </w:rPr>
        <w:t xml:space="preserve"> або заміну нев</w:t>
      </w:r>
      <w:r>
        <w:rPr>
          <w:sz w:val="20"/>
        </w:rPr>
        <w:t>ідповідного (неякісного) Товару</w:t>
      </w:r>
      <w:r>
        <w:rPr>
          <w:sz w:val="20"/>
          <w:lang w:val="uk-UA"/>
        </w:rPr>
        <w:t xml:space="preserve"> на Товар належної якості</w:t>
      </w:r>
      <w:r w:rsidRPr="00F42457">
        <w:rPr>
          <w:sz w:val="20"/>
        </w:rPr>
        <w:t>.</w:t>
      </w:r>
    </w:p>
    <w:p w:rsidR="00B95283" w:rsidRPr="00F42457" w:rsidRDefault="00B95283" w:rsidP="00B95283">
      <w:pPr>
        <w:pStyle w:val="10"/>
        <w:ind w:left="-567"/>
        <w:jc w:val="both"/>
        <w:rPr>
          <w:sz w:val="20"/>
        </w:rPr>
      </w:pPr>
      <w:r>
        <w:rPr>
          <w:sz w:val="20"/>
        </w:rPr>
        <w:t>4.9</w:t>
      </w:r>
      <w:r w:rsidRPr="00F42457">
        <w:rPr>
          <w:sz w:val="20"/>
        </w:rPr>
        <w:t>. У випадку виявлення</w:t>
      </w:r>
      <w:r>
        <w:rPr>
          <w:sz w:val="20"/>
        </w:rPr>
        <w:t xml:space="preserve"> дефектів Товару</w:t>
      </w:r>
      <w:r>
        <w:rPr>
          <w:sz w:val="20"/>
          <w:lang w:val="uk-UA"/>
        </w:rPr>
        <w:t xml:space="preserve"> під час його експуатації (використання)</w:t>
      </w:r>
      <w:r w:rsidRPr="00F42457">
        <w:rPr>
          <w:sz w:val="20"/>
        </w:rPr>
        <w:t>, в тому числі прихованих, та/або невідповідності якості Товару вимогам визначеним цим Договором</w:t>
      </w:r>
      <w:r>
        <w:rPr>
          <w:sz w:val="20"/>
          <w:lang w:val="uk-UA"/>
        </w:rPr>
        <w:t xml:space="preserve"> (п.4.1 Договору),</w:t>
      </w:r>
      <w:r w:rsidRPr="00F42457">
        <w:rPr>
          <w:sz w:val="20"/>
        </w:rPr>
        <w:t xml:space="preserve"> протягом гарантійного </w:t>
      </w:r>
      <w:r>
        <w:rPr>
          <w:sz w:val="20"/>
          <w:lang w:val="uk-UA"/>
        </w:rPr>
        <w:t>терміну (</w:t>
      </w:r>
      <w:r w:rsidRPr="00F42457">
        <w:rPr>
          <w:sz w:val="20"/>
        </w:rPr>
        <w:t>строку</w:t>
      </w:r>
      <w:r>
        <w:rPr>
          <w:sz w:val="20"/>
          <w:lang w:val="uk-UA"/>
        </w:rPr>
        <w:t>)</w:t>
      </w:r>
      <w:r w:rsidRPr="00F42457">
        <w:rPr>
          <w:sz w:val="20"/>
        </w:rPr>
        <w:t xml:space="preserve"> Покупець має право пред’</w:t>
      </w:r>
      <w:r>
        <w:rPr>
          <w:sz w:val="20"/>
        </w:rPr>
        <w:t xml:space="preserve">явити Постачальнику претензію. </w:t>
      </w:r>
      <w:r w:rsidRPr="00F42457">
        <w:rPr>
          <w:sz w:val="20"/>
        </w:rPr>
        <w:t xml:space="preserve">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w:t>
      </w:r>
      <w:r>
        <w:rPr>
          <w:sz w:val="20"/>
        </w:rPr>
        <w:t>за свій рахунок заміну дефектного</w:t>
      </w:r>
      <w:r w:rsidRPr="00F42457">
        <w:rPr>
          <w:sz w:val="20"/>
        </w:rPr>
        <w:t xml:space="preserve"> або невідповідного Товар</w:t>
      </w:r>
      <w:r>
        <w:rPr>
          <w:sz w:val="20"/>
        </w:rPr>
        <w:t>у</w:t>
      </w:r>
      <w:r w:rsidRPr="00F42457">
        <w:rPr>
          <w:sz w:val="20"/>
        </w:rPr>
        <w:t xml:space="preserve"> на якісний</w:t>
      </w:r>
      <w:r>
        <w:rPr>
          <w:sz w:val="20"/>
        </w:rPr>
        <w:t xml:space="preserve"> і такий, що відповідає умовам Д</w:t>
      </w:r>
      <w:r w:rsidRPr="00F42457">
        <w:rPr>
          <w:sz w:val="20"/>
        </w:rPr>
        <w:t>оговору, або за погодженням з Покупцем, усуває виявлені дефекти за власний рахунок.</w:t>
      </w:r>
    </w:p>
    <w:p w:rsidR="00B95283" w:rsidRPr="00F42457" w:rsidRDefault="00B95283" w:rsidP="00B95283">
      <w:pPr>
        <w:pStyle w:val="10"/>
        <w:ind w:left="-567"/>
        <w:jc w:val="both"/>
        <w:rPr>
          <w:sz w:val="20"/>
        </w:rPr>
      </w:pPr>
      <w:r>
        <w:rPr>
          <w:sz w:val="20"/>
        </w:rPr>
        <w:t>4.10</w:t>
      </w:r>
      <w:r w:rsidRPr="00F42457">
        <w:rPr>
          <w:sz w:val="20"/>
        </w:rPr>
        <w:t xml:space="preserve">. Дослідження або експертиза недоліків </w:t>
      </w:r>
      <w:r>
        <w:rPr>
          <w:sz w:val="20"/>
          <w:lang w:val="uk-UA"/>
        </w:rPr>
        <w:t xml:space="preserve">Товару </w:t>
      </w:r>
      <w:r w:rsidRPr="00F42457">
        <w:rPr>
          <w:sz w:val="20"/>
        </w:rPr>
        <w:t>(невідповідності щодо я</w:t>
      </w:r>
      <w:r>
        <w:rPr>
          <w:sz w:val="20"/>
        </w:rPr>
        <w:t>кості, технічним вимог</w:t>
      </w:r>
      <w:r w:rsidRPr="00F42457">
        <w:rPr>
          <w:sz w:val="20"/>
        </w:rPr>
        <w:t xml:space="preserve">) може ініціюватися лише у випадку, якщо Постачальник та Покупець не дійдуть згоди про причини виникнення </w:t>
      </w:r>
      <w:r>
        <w:rPr>
          <w:sz w:val="20"/>
          <w:lang w:val="uk-UA"/>
        </w:rPr>
        <w:t>дефектів</w:t>
      </w:r>
      <w:r>
        <w:rPr>
          <w:sz w:val="20"/>
        </w:rPr>
        <w:t xml:space="preserve"> Товару</w:t>
      </w:r>
      <w:r w:rsidRPr="00F42457">
        <w:rPr>
          <w:sz w:val="20"/>
        </w:rPr>
        <w:t xml:space="preserve"> </w:t>
      </w:r>
      <w:r>
        <w:rPr>
          <w:sz w:val="20"/>
        </w:rPr>
        <w:t>(</w:t>
      </w:r>
      <w:r w:rsidRPr="00F42457">
        <w:rPr>
          <w:sz w:val="20"/>
        </w:rPr>
        <w:t>неполадок, ушкоджень, дефектів, поломок тощо)</w:t>
      </w:r>
      <w:r>
        <w:rPr>
          <w:sz w:val="20"/>
          <w:lang w:val="uk-UA"/>
        </w:rPr>
        <w:t xml:space="preserve"> </w:t>
      </w:r>
      <w:r w:rsidRPr="00F42457">
        <w:rPr>
          <w:sz w:val="20"/>
        </w:rPr>
        <w:t xml:space="preserve">та </w:t>
      </w:r>
      <w:r>
        <w:rPr>
          <w:sz w:val="20"/>
          <w:lang w:val="uk-UA"/>
        </w:rPr>
        <w:t xml:space="preserve">про </w:t>
      </w:r>
      <w:r w:rsidRPr="00F42457">
        <w:rPr>
          <w:sz w:val="20"/>
        </w:rPr>
        <w:t xml:space="preserve">порядок </w:t>
      </w:r>
      <w:r>
        <w:rPr>
          <w:sz w:val="20"/>
          <w:lang w:val="uk-UA"/>
        </w:rPr>
        <w:t xml:space="preserve">їх </w:t>
      </w:r>
      <w:r>
        <w:rPr>
          <w:sz w:val="20"/>
        </w:rPr>
        <w:t>усунення</w:t>
      </w:r>
      <w:r w:rsidRPr="00F42457">
        <w:rPr>
          <w:sz w:val="20"/>
        </w:rPr>
        <w:t xml:space="preserve">, вказаних </w:t>
      </w:r>
      <w:r>
        <w:rPr>
          <w:sz w:val="20"/>
          <w:lang w:val="uk-UA"/>
        </w:rPr>
        <w:t xml:space="preserve">Покупцем </w:t>
      </w:r>
      <w:r w:rsidRPr="00F42457">
        <w:rPr>
          <w:sz w:val="20"/>
        </w:rPr>
        <w:t xml:space="preserve">в Акті </w:t>
      </w:r>
      <w:r>
        <w:rPr>
          <w:sz w:val="20"/>
          <w:lang w:val="uk-UA"/>
        </w:rPr>
        <w:t>(</w:t>
      </w:r>
      <w:r w:rsidRPr="00F42457">
        <w:rPr>
          <w:sz w:val="20"/>
        </w:rPr>
        <w:t>претензії</w:t>
      </w:r>
      <w:r>
        <w:rPr>
          <w:sz w:val="20"/>
          <w:lang w:val="uk-UA"/>
        </w:rPr>
        <w:t>)</w:t>
      </w:r>
      <w:r>
        <w:rPr>
          <w:sz w:val="20"/>
        </w:rPr>
        <w:t xml:space="preserve"> згідно п.5.7, п.5.9</w:t>
      </w:r>
      <w:r w:rsidRPr="00F42457">
        <w:rPr>
          <w:sz w:val="20"/>
        </w:rPr>
        <w:t xml:space="preserve"> Договору. При цьому </w:t>
      </w:r>
      <w:r>
        <w:rPr>
          <w:sz w:val="20"/>
        </w:rPr>
        <w:t>у разі виникнення обставин, які</w:t>
      </w:r>
      <w:r w:rsidRPr="00F42457">
        <w:rPr>
          <w:sz w:val="20"/>
        </w:rPr>
        <w:t xml:space="preserve"> потребують дослідження спеціаліста </w:t>
      </w:r>
      <w:proofErr w:type="gramStart"/>
      <w:r w:rsidRPr="00F42457">
        <w:rPr>
          <w:sz w:val="20"/>
        </w:rPr>
        <w:t>чи  проведення</w:t>
      </w:r>
      <w:proofErr w:type="gramEnd"/>
      <w:r w:rsidRPr="00F42457">
        <w:rPr>
          <w:sz w:val="20"/>
        </w:rPr>
        <w:t xml:space="preserve"> експертизи, вибір експертної організації (установи) чи спеціаліста, час та місце проведення дослідження або експертизи здійснюється Покупцем. </w:t>
      </w:r>
    </w:p>
    <w:p w:rsidR="00B95283" w:rsidRPr="00F42457" w:rsidRDefault="00B95283" w:rsidP="00B95283">
      <w:pPr>
        <w:pStyle w:val="10"/>
        <w:ind w:left="-567"/>
        <w:jc w:val="both"/>
        <w:rPr>
          <w:sz w:val="20"/>
        </w:rPr>
      </w:pPr>
      <w:r w:rsidRPr="00F42457">
        <w:rPr>
          <w:sz w:val="20"/>
        </w:rPr>
        <w:t xml:space="preserve">Дослідження або </w:t>
      </w:r>
      <w:proofErr w:type="gramStart"/>
      <w:r w:rsidRPr="00F42457">
        <w:rPr>
          <w:sz w:val="20"/>
        </w:rPr>
        <w:t>експертиза  проводяться</w:t>
      </w:r>
      <w:proofErr w:type="gramEnd"/>
      <w:r w:rsidRPr="00F42457">
        <w:rPr>
          <w:sz w:val="20"/>
        </w:rPr>
        <w:t xml:space="preserve">  лише  у  присутності  представника Покупця  за винятком випадків письмової відмови Покупця від присутності. У </w:t>
      </w:r>
      <w:proofErr w:type="gramStart"/>
      <w:r w:rsidRPr="00F42457">
        <w:rPr>
          <w:sz w:val="20"/>
        </w:rPr>
        <w:t>разі  недотримання</w:t>
      </w:r>
      <w:proofErr w:type="gramEnd"/>
      <w:r w:rsidRPr="00F42457">
        <w:rPr>
          <w:sz w:val="20"/>
        </w:rPr>
        <w:t xml:space="preserve"> вимог цього пункту Сторони погоджуються про неможливість </w:t>
      </w:r>
      <w:r w:rsidRPr="00F42457">
        <w:rPr>
          <w:sz w:val="20"/>
        </w:rPr>
        <w:lastRenderedPageBreak/>
        <w:t>робити в</w:t>
      </w:r>
      <w:r>
        <w:rPr>
          <w:sz w:val="20"/>
        </w:rPr>
        <w:t xml:space="preserve">исновки з використанням </w:t>
      </w:r>
      <w:r>
        <w:rPr>
          <w:sz w:val="20"/>
          <w:lang w:val="uk-UA"/>
        </w:rPr>
        <w:t xml:space="preserve">результатів </w:t>
      </w:r>
      <w:r>
        <w:rPr>
          <w:sz w:val="20"/>
        </w:rPr>
        <w:t>дослідження</w:t>
      </w:r>
      <w:r w:rsidRPr="00F42457">
        <w:rPr>
          <w:sz w:val="20"/>
        </w:rPr>
        <w:t xml:space="preserve"> чи експертизи та неможливість використання такого висновку</w:t>
      </w:r>
      <w:r>
        <w:rPr>
          <w:sz w:val="20"/>
          <w:lang w:val="uk-UA"/>
        </w:rPr>
        <w:t xml:space="preserve"> дослідження</w:t>
      </w:r>
      <w:r w:rsidRPr="00F42457">
        <w:rPr>
          <w:sz w:val="20"/>
        </w:rPr>
        <w:t xml:space="preserve"> чи експертизи у судах та інших органах.</w:t>
      </w:r>
    </w:p>
    <w:p w:rsidR="00B95283" w:rsidRPr="00F42457" w:rsidRDefault="00B95283" w:rsidP="00B95283">
      <w:pPr>
        <w:pStyle w:val="10"/>
        <w:ind w:left="-567"/>
        <w:jc w:val="both"/>
        <w:rPr>
          <w:sz w:val="20"/>
        </w:rPr>
      </w:pPr>
      <w:r>
        <w:rPr>
          <w:sz w:val="20"/>
        </w:rPr>
        <w:t>4.11</w:t>
      </w:r>
      <w:r w:rsidRPr="00F42457">
        <w:rPr>
          <w:sz w:val="20"/>
        </w:rPr>
        <w:t xml:space="preserve">. Витрати на проведення дослідження або експертизи, здійснені Покупцем, відшкодовуються Покупцеві Постачальником протягом 5 (п’яти) банківських днів з дати підписання відповідного документа (висновку, експертизи тощо), складеного за результатами проведення дослідження або експертизи. </w:t>
      </w:r>
    </w:p>
    <w:p w:rsidR="00B95283" w:rsidRDefault="00B95283" w:rsidP="00B95283">
      <w:pPr>
        <w:pStyle w:val="10"/>
        <w:ind w:left="-567"/>
        <w:jc w:val="both"/>
        <w:rPr>
          <w:sz w:val="20"/>
        </w:rPr>
      </w:pPr>
      <w:r w:rsidRPr="0047267E">
        <w:rPr>
          <w:sz w:val="20"/>
        </w:rPr>
        <w:t>4.12. Якщо дослідженням або експертизою підтверджено обгрунтованість вимог Покупця - строки, вказані в п.4.8, п.4.9 даного Договору, відраховуються з моменту отримання Постачальником відповідного акту (претензії), а не з моменту підписання документа за результатами проведення дослідження або експертизи.</w:t>
      </w:r>
    </w:p>
    <w:p w:rsidR="00B95283" w:rsidRPr="00A106CE" w:rsidRDefault="00B95283" w:rsidP="00B95283">
      <w:pPr>
        <w:pStyle w:val="10"/>
        <w:ind w:left="-567"/>
        <w:jc w:val="both"/>
        <w:rPr>
          <w:sz w:val="20"/>
          <w:lang w:val="uk-UA"/>
        </w:rPr>
      </w:pPr>
      <w:r>
        <w:rPr>
          <w:sz w:val="20"/>
          <w:lang w:val="uk-UA"/>
        </w:rPr>
        <w:t>4</w:t>
      </w:r>
      <w:r>
        <w:rPr>
          <w:sz w:val="20"/>
        </w:rPr>
        <w:t>.13</w:t>
      </w:r>
      <w:r w:rsidRPr="00A106CE">
        <w:rPr>
          <w:sz w:val="20"/>
        </w:rPr>
        <w:t xml:space="preserve">. Право власності на Товар переходить від Постачальника до Покупця з моменту </w:t>
      </w:r>
      <w:r w:rsidRPr="00A106CE">
        <w:rPr>
          <w:sz w:val="20"/>
          <w:lang w:val="uk-UA"/>
        </w:rPr>
        <w:t xml:space="preserve">фактичної отримання Товару Покупцем та </w:t>
      </w:r>
      <w:r w:rsidRPr="00A106CE">
        <w:rPr>
          <w:sz w:val="20"/>
        </w:rPr>
        <w:t>підписання Сторонами видаткової накладної</w:t>
      </w:r>
      <w:r w:rsidRPr="00A106CE">
        <w:rPr>
          <w:sz w:val="20"/>
          <w:lang w:val="uk-UA"/>
        </w:rPr>
        <w:t xml:space="preserve"> на Товар</w:t>
      </w:r>
      <w:r w:rsidRPr="00A106CE">
        <w:rPr>
          <w:sz w:val="20"/>
        </w:rPr>
        <w:t xml:space="preserve">. </w:t>
      </w:r>
    </w:p>
    <w:p w:rsidR="00B95283" w:rsidRPr="00A106CE" w:rsidRDefault="00B95283" w:rsidP="00B95283">
      <w:pPr>
        <w:pStyle w:val="10"/>
        <w:ind w:left="-567"/>
        <w:jc w:val="center"/>
        <w:rPr>
          <w:b/>
          <w:sz w:val="20"/>
          <w:lang w:val="uk-UA"/>
        </w:rPr>
      </w:pPr>
    </w:p>
    <w:p w:rsidR="00B95283" w:rsidRPr="00A106CE" w:rsidRDefault="00B95283" w:rsidP="00B95283">
      <w:pPr>
        <w:pStyle w:val="10"/>
        <w:ind w:left="-567"/>
        <w:jc w:val="center"/>
        <w:rPr>
          <w:b/>
          <w:sz w:val="20"/>
        </w:rPr>
      </w:pPr>
      <w:r w:rsidRPr="00A106CE">
        <w:rPr>
          <w:b/>
          <w:sz w:val="20"/>
        </w:rPr>
        <w:t>5. УМОВИ ТА СТРОКИ ПОСТАВКИ</w:t>
      </w:r>
    </w:p>
    <w:p w:rsidR="00B95283" w:rsidRDefault="00B95283" w:rsidP="00B95283">
      <w:pPr>
        <w:pStyle w:val="10"/>
        <w:ind w:left="-567"/>
        <w:jc w:val="both"/>
        <w:rPr>
          <w:sz w:val="20"/>
          <w:lang w:val="uk-UA"/>
        </w:rPr>
      </w:pPr>
      <w:r w:rsidRPr="00A106CE">
        <w:rPr>
          <w:sz w:val="20"/>
          <w:lang w:val="uk-UA"/>
        </w:rPr>
        <w:t>5</w:t>
      </w:r>
      <w:r w:rsidRPr="00A106CE">
        <w:rPr>
          <w:sz w:val="20"/>
        </w:rPr>
        <w:t>.1. Поставка Товару здійснюється</w:t>
      </w:r>
      <w:r w:rsidR="00817BC0">
        <w:rPr>
          <w:sz w:val="20"/>
          <w:lang w:val="uk-UA"/>
        </w:rPr>
        <w:t xml:space="preserve"> Постачальником протягом 5 (п</w:t>
      </w:r>
      <w:r w:rsidR="00817BC0">
        <w:rPr>
          <w:sz w:val="20"/>
          <w:lang w:val="en-US"/>
        </w:rPr>
        <w:t>’</w:t>
      </w:r>
      <w:r w:rsidR="00817BC0">
        <w:rPr>
          <w:sz w:val="20"/>
          <w:lang w:val="uk-UA"/>
        </w:rPr>
        <w:t>яти</w:t>
      </w:r>
      <w:r w:rsidRPr="00A106CE">
        <w:rPr>
          <w:sz w:val="20"/>
          <w:lang w:val="uk-UA"/>
        </w:rPr>
        <w:t>) робоч</w:t>
      </w:r>
      <w:r>
        <w:rPr>
          <w:sz w:val="20"/>
          <w:lang w:val="uk-UA"/>
        </w:rPr>
        <w:t>их днів</w:t>
      </w:r>
      <w:r w:rsidRPr="00A106CE">
        <w:rPr>
          <w:sz w:val="20"/>
          <w:lang w:val="uk-UA"/>
        </w:rPr>
        <w:t xml:space="preserve"> </w:t>
      </w:r>
      <w:r w:rsidRPr="00E45C65">
        <w:rPr>
          <w:sz w:val="20"/>
          <w:lang w:val="uk-UA"/>
        </w:rPr>
        <w:t>з моменту отримання письмової або електронної заявки Покупця По</w:t>
      </w:r>
      <w:r>
        <w:rPr>
          <w:sz w:val="20"/>
          <w:lang w:val="uk-UA"/>
        </w:rPr>
        <w:t xml:space="preserve">стачальником, але в </w:t>
      </w:r>
      <w:r w:rsidR="00817BC0">
        <w:rPr>
          <w:sz w:val="20"/>
          <w:lang w:val="uk-UA"/>
        </w:rPr>
        <w:t>будь-якому випадку не пізніше 29 грудня</w:t>
      </w:r>
      <w:r>
        <w:rPr>
          <w:sz w:val="20"/>
          <w:lang w:val="uk-UA"/>
        </w:rPr>
        <w:t xml:space="preserve"> 2023</w:t>
      </w:r>
      <w:r w:rsidRPr="00A106CE">
        <w:rPr>
          <w:sz w:val="20"/>
          <w:lang w:val="uk-UA"/>
        </w:rPr>
        <w:t xml:space="preserve"> р. (включно).</w:t>
      </w:r>
    </w:p>
    <w:p w:rsidR="00B95283" w:rsidRPr="00911F70" w:rsidRDefault="00B95283" w:rsidP="00B95283">
      <w:pPr>
        <w:pStyle w:val="10"/>
        <w:ind w:left="-567"/>
        <w:jc w:val="both"/>
        <w:rPr>
          <w:sz w:val="20"/>
        </w:rPr>
      </w:pPr>
      <w:r>
        <w:rPr>
          <w:sz w:val="20"/>
        </w:rPr>
        <w:t xml:space="preserve">5.2. </w:t>
      </w:r>
      <w:r w:rsidRPr="00911F70">
        <w:rPr>
          <w:sz w:val="20"/>
        </w:rPr>
        <w:t>Електронна заявка на</w:t>
      </w:r>
      <w:r>
        <w:rPr>
          <w:sz w:val="20"/>
        </w:rPr>
        <w:t xml:space="preserve"> поставку Товару</w:t>
      </w:r>
      <w:r w:rsidRPr="00911F70">
        <w:rPr>
          <w:sz w:val="20"/>
        </w:rPr>
        <w:t xml:space="preserve"> подається Покупцем шляхом відправлення електронного листа (повідомлення) на електронну пошту </w:t>
      </w:r>
      <w:proofErr w:type="gramStart"/>
      <w:r w:rsidRPr="00911F70">
        <w:rPr>
          <w:sz w:val="20"/>
        </w:rPr>
        <w:t>Постачальника :</w:t>
      </w:r>
      <w:proofErr w:type="gramEnd"/>
      <w:r w:rsidRPr="00911F70">
        <w:rPr>
          <w:sz w:val="20"/>
        </w:rPr>
        <w:t xml:space="preserve"> _______________________________.</w:t>
      </w:r>
    </w:p>
    <w:p w:rsidR="00B95283" w:rsidRPr="00A106CE" w:rsidRDefault="00B95283" w:rsidP="00B95283">
      <w:pPr>
        <w:pStyle w:val="10"/>
        <w:ind w:left="-567"/>
        <w:jc w:val="both"/>
        <w:rPr>
          <w:sz w:val="20"/>
        </w:rPr>
      </w:pPr>
      <w:r w:rsidRPr="00911F70">
        <w:rPr>
          <w:sz w:val="20"/>
        </w:rPr>
        <w:t>Електронний лист зі сканованою копією заявки підтверджує факт подачі Покупцем такої заявки та має юридичну силу для Постачальника.</w:t>
      </w:r>
    </w:p>
    <w:p w:rsidR="00B95283" w:rsidRDefault="00B95283" w:rsidP="00B95283">
      <w:pPr>
        <w:pStyle w:val="10"/>
        <w:ind w:left="-567"/>
        <w:jc w:val="both"/>
        <w:rPr>
          <w:sz w:val="20"/>
        </w:rPr>
      </w:pPr>
      <w:r w:rsidRPr="00A106CE">
        <w:rPr>
          <w:sz w:val="20"/>
          <w:lang w:val="uk-UA"/>
        </w:rPr>
        <w:t>5</w:t>
      </w:r>
      <w:r>
        <w:rPr>
          <w:sz w:val="20"/>
        </w:rPr>
        <w:t>.3</w:t>
      </w:r>
      <w:r w:rsidRPr="00A106CE">
        <w:rPr>
          <w:sz w:val="20"/>
        </w:rPr>
        <w:t xml:space="preserve">. Місце поставки (передачі) Товару: </w:t>
      </w:r>
      <w:r w:rsidR="00797D42">
        <w:rPr>
          <w:sz w:val="20"/>
        </w:rPr>
        <w:t>81023, територія полігону ТПВ м.Новояворівськ, землі Яворівської міської територіальної громади (Залузький старостинський округ)</w:t>
      </w:r>
      <w:r w:rsidR="0076557F">
        <w:rPr>
          <w:sz w:val="20"/>
          <w:lang w:val="uk-UA"/>
        </w:rPr>
        <w:t>,</w:t>
      </w:r>
      <w:r w:rsidRPr="00A106CE">
        <w:rPr>
          <w:sz w:val="20"/>
        </w:rPr>
        <w:t xml:space="preserve"> Яворівський р-н, Львівська обл, Україна.</w:t>
      </w:r>
    </w:p>
    <w:p w:rsidR="00B95283" w:rsidRPr="00F42457" w:rsidRDefault="00B95283" w:rsidP="00B95283">
      <w:pPr>
        <w:pStyle w:val="10"/>
        <w:ind w:left="-567"/>
        <w:jc w:val="both"/>
        <w:rPr>
          <w:sz w:val="20"/>
        </w:rPr>
      </w:pPr>
      <w:r>
        <w:rPr>
          <w:sz w:val="20"/>
        </w:rPr>
        <w:t>5.4</w:t>
      </w:r>
      <w:r w:rsidRPr="00F42457">
        <w:rPr>
          <w:sz w:val="20"/>
        </w:rPr>
        <w:t>.</w:t>
      </w:r>
      <w:r>
        <w:rPr>
          <w:sz w:val="20"/>
        </w:rPr>
        <w:t xml:space="preserve"> Передача Товару</w:t>
      </w:r>
      <w:r w:rsidRPr="00F42457">
        <w:rPr>
          <w:sz w:val="20"/>
        </w:rPr>
        <w:t xml:space="preserve">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B95283" w:rsidRPr="00A106CE" w:rsidRDefault="00B95283" w:rsidP="00B95283">
      <w:pPr>
        <w:pStyle w:val="10"/>
        <w:ind w:left="-567"/>
        <w:jc w:val="both"/>
        <w:rPr>
          <w:sz w:val="20"/>
          <w:lang w:val="uk-UA"/>
        </w:rPr>
      </w:pPr>
      <w:r>
        <w:rPr>
          <w:sz w:val="20"/>
        </w:rPr>
        <w:t>5.5</w:t>
      </w:r>
      <w:r w:rsidRPr="00F42457">
        <w:rPr>
          <w:sz w:val="20"/>
        </w:rPr>
        <w:t xml:space="preserve">. </w:t>
      </w:r>
      <w:r>
        <w:rPr>
          <w:sz w:val="20"/>
        </w:rPr>
        <w:t xml:space="preserve">Разом з </w:t>
      </w:r>
      <w:r w:rsidRPr="00A106CE">
        <w:rPr>
          <w:sz w:val="20"/>
        </w:rPr>
        <w:t>перед</w:t>
      </w:r>
      <w:r>
        <w:rPr>
          <w:sz w:val="20"/>
        </w:rPr>
        <w:t>ачею Товару Постачальник передає Покупцеві</w:t>
      </w:r>
      <w:r w:rsidRPr="00A106CE">
        <w:rPr>
          <w:sz w:val="20"/>
        </w:rPr>
        <w:t>: оригінал видаткової накладн</w:t>
      </w:r>
      <w:r w:rsidRPr="00A106CE">
        <w:rPr>
          <w:sz w:val="20"/>
          <w:lang w:val="uk-UA"/>
        </w:rPr>
        <w:t>ої;</w:t>
      </w:r>
      <w:r w:rsidRPr="00A106CE">
        <w:rPr>
          <w:sz w:val="20"/>
        </w:rPr>
        <w:t xml:space="preserve"> рахунок-фактуру</w:t>
      </w:r>
      <w:r w:rsidR="00797D42">
        <w:rPr>
          <w:sz w:val="20"/>
          <w:lang w:val="uk-UA"/>
        </w:rPr>
        <w:t xml:space="preserve"> на Товар</w:t>
      </w:r>
      <w:r w:rsidRPr="00A106CE">
        <w:rPr>
          <w:sz w:val="20"/>
        </w:rPr>
        <w:t xml:space="preserve">; </w:t>
      </w:r>
      <w:r w:rsidR="00797D42">
        <w:rPr>
          <w:sz w:val="20"/>
          <w:lang w:val="uk-UA"/>
        </w:rPr>
        <w:t>технічний паспорт виробника на Товар</w:t>
      </w:r>
      <w:r w:rsidRPr="00A106CE">
        <w:rPr>
          <w:sz w:val="20"/>
          <w:lang w:val="uk-UA"/>
        </w:rPr>
        <w:t>; інструкцію</w:t>
      </w:r>
      <w:r w:rsidR="00797D42">
        <w:rPr>
          <w:sz w:val="20"/>
          <w:lang w:val="uk-UA"/>
        </w:rPr>
        <w:t>/керівництво</w:t>
      </w:r>
      <w:r w:rsidRPr="00A106CE">
        <w:rPr>
          <w:sz w:val="20"/>
          <w:lang w:val="uk-UA"/>
        </w:rPr>
        <w:t xml:space="preserve"> з експлуатації.</w:t>
      </w:r>
    </w:p>
    <w:p w:rsidR="00B95283" w:rsidRDefault="00B95283" w:rsidP="00B95283">
      <w:pPr>
        <w:pStyle w:val="10"/>
        <w:ind w:left="-567"/>
        <w:jc w:val="both"/>
        <w:rPr>
          <w:sz w:val="20"/>
        </w:rPr>
      </w:pPr>
      <w:r>
        <w:rPr>
          <w:sz w:val="20"/>
        </w:rPr>
        <w:t>5.6</w:t>
      </w:r>
      <w:r w:rsidRPr="00F42457">
        <w:rPr>
          <w:sz w:val="20"/>
        </w:rPr>
        <w:t>. Постачальник несе всі ризики щодо втрати чи по</w:t>
      </w:r>
      <w:r>
        <w:rPr>
          <w:sz w:val="20"/>
        </w:rPr>
        <w:t>шкодження Товару</w:t>
      </w:r>
      <w:r w:rsidRPr="00F42457">
        <w:rPr>
          <w:sz w:val="20"/>
        </w:rPr>
        <w:t xml:space="preserve">, до </w:t>
      </w:r>
      <w:r>
        <w:rPr>
          <w:sz w:val="20"/>
          <w:lang w:val="uk-UA"/>
        </w:rPr>
        <w:t xml:space="preserve">моменту </w:t>
      </w:r>
      <w:r w:rsidRPr="00F42457">
        <w:rPr>
          <w:sz w:val="20"/>
        </w:rPr>
        <w:t>передачі його Покупцю.</w:t>
      </w:r>
    </w:p>
    <w:p w:rsidR="00B95283" w:rsidRPr="00A106CE" w:rsidRDefault="00B95283" w:rsidP="00B95283">
      <w:pPr>
        <w:pStyle w:val="10"/>
        <w:ind w:left="-567"/>
        <w:jc w:val="both"/>
        <w:rPr>
          <w:sz w:val="20"/>
          <w:lang w:val="uk-UA"/>
        </w:rPr>
      </w:pPr>
      <w:r w:rsidRPr="00A106CE">
        <w:rPr>
          <w:sz w:val="20"/>
          <w:lang w:val="uk-UA"/>
        </w:rPr>
        <w:t>5</w:t>
      </w:r>
      <w:r>
        <w:rPr>
          <w:sz w:val="20"/>
        </w:rPr>
        <w:t>.7</w:t>
      </w:r>
      <w:r w:rsidRPr="00A106CE">
        <w:rPr>
          <w:sz w:val="20"/>
        </w:rPr>
        <w:t xml:space="preserve">. Право власності на Товар переходить від Постачальника до Покупця з моменту </w:t>
      </w:r>
      <w:r w:rsidRPr="00A106CE">
        <w:rPr>
          <w:sz w:val="20"/>
          <w:lang w:val="uk-UA"/>
        </w:rPr>
        <w:t xml:space="preserve">фактичної отримання Товару Покупцем та </w:t>
      </w:r>
      <w:r w:rsidRPr="00A106CE">
        <w:rPr>
          <w:sz w:val="20"/>
        </w:rPr>
        <w:t>підписання Сторонами видаткової накладної</w:t>
      </w:r>
      <w:r w:rsidRPr="00A106CE">
        <w:rPr>
          <w:sz w:val="20"/>
          <w:lang w:val="uk-UA"/>
        </w:rPr>
        <w:t xml:space="preserve"> на Товар</w:t>
      </w:r>
      <w:r w:rsidRPr="00A106CE">
        <w:rPr>
          <w:sz w:val="20"/>
        </w:rPr>
        <w:t xml:space="preserve">. </w:t>
      </w:r>
    </w:p>
    <w:p w:rsidR="00B95283" w:rsidRPr="00F37E63" w:rsidRDefault="00B95283" w:rsidP="00B95283">
      <w:pPr>
        <w:pStyle w:val="10"/>
        <w:ind w:left="-567"/>
        <w:jc w:val="both"/>
        <w:rPr>
          <w:sz w:val="20"/>
          <w:lang w:val="uk-UA"/>
        </w:rPr>
      </w:pPr>
    </w:p>
    <w:p w:rsidR="00B95283" w:rsidRDefault="00B95283" w:rsidP="00B95283">
      <w:pPr>
        <w:pStyle w:val="10"/>
        <w:ind w:left="-567"/>
        <w:jc w:val="center"/>
        <w:rPr>
          <w:b/>
          <w:sz w:val="20"/>
          <w:lang w:val="uk-UA"/>
        </w:rPr>
      </w:pPr>
      <w:r w:rsidRPr="00A106CE">
        <w:rPr>
          <w:b/>
          <w:sz w:val="20"/>
          <w:lang w:val="uk-UA"/>
        </w:rPr>
        <w:t>6. ПРАВА ТА ОБОВ'ЯЗКИ СТОРІН</w:t>
      </w:r>
    </w:p>
    <w:p w:rsidR="00B22B70" w:rsidRPr="00741C2A" w:rsidRDefault="007C69DA" w:rsidP="00B22B70">
      <w:pPr>
        <w:pStyle w:val="10"/>
        <w:ind w:left="-567"/>
        <w:jc w:val="both"/>
        <w:rPr>
          <w:sz w:val="16"/>
          <w:szCs w:val="16"/>
          <w:lang w:val="uk-UA"/>
        </w:rPr>
      </w:pPr>
      <w:r>
        <w:rPr>
          <w:sz w:val="16"/>
          <w:szCs w:val="16"/>
          <w:lang w:val="uk-UA"/>
        </w:rPr>
        <w:t>(</w:t>
      </w:r>
      <w:r w:rsidR="00B22B70" w:rsidRPr="00741C2A">
        <w:rPr>
          <w:sz w:val="16"/>
          <w:szCs w:val="16"/>
          <w:lang w:val="uk-UA"/>
        </w:rPr>
        <w:t>У разі, якщо постачальник не є платником податку на додану вартість, положення даного розді</w:t>
      </w:r>
      <w:r w:rsidR="00B22B70">
        <w:rPr>
          <w:sz w:val="16"/>
          <w:szCs w:val="16"/>
          <w:lang w:val="uk-UA"/>
        </w:rPr>
        <w:t>лу відносно податкової накладної</w:t>
      </w:r>
      <w:r w:rsidR="00B22B70" w:rsidRPr="00741C2A">
        <w:rPr>
          <w:sz w:val="16"/>
          <w:szCs w:val="16"/>
          <w:lang w:val="uk-UA"/>
        </w:rPr>
        <w:t xml:space="preserve"> не застосовуються до постачальника.</w:t>
      </w:r>
      <w:r>
        <w:rPr>
          <w:sz w:val="16"/>
          <w:szCs w:val="16"/>
          <w:lang w:val="uk-UA"/>
        </w:rPr>
        <w:t>)</w:t>
      </w:r>
    </w:p>
    <w:p w:rsidR="00B95283" w:rsidRPr="00A106CE" w:rsidRDefault="00B95283" w:rsidP="00B95283">
      <w:pPr>
        <w:pStyle w:val="10"/>
        <w:ind w:left="-567"/>
        <w:jc w:val="both"/>
        <w:rPr>
          <w:sz w:val="20"/>
          <w:lang w:val="uk-UA"/>
        </w:rPr>
      </w:pPr>
      <w:r w:rsidRPr="00A106CE">
        <w:rPr>
          <w:sz w:val="20"/>
          <w:lang w:val="uk-UA"/>
        </w:rPr>
        <w:t>6.1. Покупець зобов'язаний:</w:t>
      </w:r>
    </w:p>
    <w:p w:rsidR="00B95283" w:rsidRPr="00A106CE" w:rsidRDefault="00B95283" w:rsidP="00B95283">
      <w:pPr>
        <w:pStyle w:val="10"/>
        <w:ind w:left="-567"/>
        <w:jc w:val="both"/>
        <w:rPr>
          <w:sz w:val="20"/>
          <w:lang w:val="uk-UA"/>
        </w:rPr>
      </w:pPr>
      <w:r w:rsidRPr="00A106CE">
        <w:rPr>
          <w:sz w:val="20"/>
          <w:lang w:val="uk-UA"/>
        </w:rPr>
        <w:t>6.1.1. Своєчасно та в повному обсязі здійснювати оплату прийнятого Товару в порядку та на умовах, визначених цим Договором.</w:t>
      </w:r>
    </w:p>
    <w:p w:rsidR="00B95283" w:rsidRPr="00A106CE" w:rsidRDefault="00B95283" w:rsidP="00B95283">
      <w:pPr>
        <w:pStyle w:val="10"/>
        <w:ind w:left="-567"/>
        <w:jc w:val="both"/>
        <w:rPr>
          <w:sz w:val="20"/>
          <w:lang w:val="uk-UA"/>
        </w:rPr>
      </w:pPr>
      <w:r w:rsidRPr="00A106CE">
        <w:rPr>
          <w:sz w:val="20"/>
          <w:lang w:val="uk-UA"/>
        </w:rPr>
        <w:t>6.1.2. Прийняти поставлений Товар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B95283" w:rsidRPr="00A106CE" w:rsidRDefault="00B95283" w:rsidP="00B95283">
      <w:pPr>
        <w:pStyle w:val="10"/>
        <w:ind w:left="-567"/>
        <w:jc w:val="both"/>
        <w:rPr>
          <w:sz w:val="20"/>
          <w:lang w:val="uk-UA"/>
        </w:rPr>
      </w:pPr>
      <w:r w:rsidRPr="00A106CE">
        <w:rPr>
          <w:sz w:val="20"/>
          <w:lang w:val="uk-UA"/>
        </w:rPr>
        <w:t>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w:t>
      </w:r>
      <w:r>
        <w:rPr>
          <w:sz w:val="20"/>
          <w:lang w:val="uk-UA"/>
        </w:rPr>
        <w:t>дповідному акті (претензії)</w:t>
      </w:r>
      <w:r w:rsidRPr="00A106CE">
        <w:rPr>
          <w:sz w:val="20"/>
          <w:lang w:val="uk-UA"/>
        </w:rPr>
        <w:t>.</w:t>
      </w:r>
    </w:p>
    <w:p w:rsidR="00B95283" w:rsidRPr="00A106CE" w:rsidRDefault="00B95283" w:rsidP="00B95283">
      <w:pPr>
        <w:pStyle w:val="10"/>
        <w:ind w:left="-567"/>
        <w:jc w:val="both"/>
        <w:rPr>
          <w:sz w:val="20"/>
          <w:lang w:val="uk-UA"/>
        </w:rPr>
      </w:pPr>
      <w:r w:rsidRPr="00A106CE">
        <w:rPr>
          <w:sz w:val="20"/>
          <w:lang w:val="uk-UA"/>
        </w:rPr>
        <w:t xml:space="preserve">6.2. Покупець має право:                                                                                                                  </w:t>
      </w:r>
    </w:p>
    <w:p w:rsidR="00B95283" w:rsidRPr="00A106CE" w:rsidRDefault="00B95283" w:rsidP="00B95283">
      <w:pPr>
        <w:pStyle w:val="10"/>
        <w:ind w:left="-567"/>
        <w:jc w:val="both"/>
        <w:rPr>
          <w:sz w:val="20"/>
          <w:lang w:val="uk-UA"/>
        </w:rPr>
      </w:pPr>
      <w:r w:rsidRPr="00A106CE">
        <w:rPr>
          <w:sz w:val="20"/>
          <w:lang w:val="uk-UA"/>
        </w:rPr>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B95283" w:rsidRPr="00A106CE" w:rsidRDefault="00B95283" w:rsidP="00B95283">
      <w:pPr>
        <w:pStyle w:val="10"/>
        <w:ind w:left="-567"/>
        <w:jc w:val="both"/>
        <w:rPr>
          <w:sz w:val="20"/>
          <w:lang w:val="uk-UA"/>
        </w:rPr>
      </w:pPr>
      <w:r w:rsidRPr="00A106CE">
        <w:rPr>
          <w:sz w:val="20"/>
          <w:lang w:val="uk-UA"/>
        </w:rPr>
        <w:t>6.2.2. Контролювати поставку Товару у строки, встановлені цим Договором.</w:t>
      </w:r>
    </w:p>
    <w:p w:rsidR="00B95283" w:rsidRPr="00A106CE" w:rsidRDefault="00B95283" w:rsidP="00B95283">
      <w:pPr>
        <w:pStyle w:val="10"/>
        <w:ind w:left="-567"/>
        <w:jc w:val="both"/>
        <w:rPr>
          <w:sz w:val="20"/>
          <w:lang w:val="uk-UA"/>
        </w:rPr>
      </w:pPr>
      <w:r w:rsidRPr="00A106CE">
        <w:rPr>
          <w:sz w:val="20"/>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95283" w:rsidRPr="00A106CE" w:rsidRDefault="00B95283" w:rsidP="00B95283">
      <w:pPr>
        <w:pStyle w:val="10"/>
        <w:ind w:left="-567"/>
        <w:jc w:val="both"/>
        <w:rPr>
          <w:sz w:val="20"/>
          <w:lang w:val="uk-UA"/>
        </w:rPr>
      </w:pPr>
      <w:r w:rsidRPr="00A106CE">
        <w:rPr>
          <w:sz w:val="20"/>
          <w:lang w:val="uk-UA"/>
        </w:rPr>
        <w:t>6.2.4. Повернути рахунок Постачальнику без здійснення оплати у разі неналежного оформлення (відсутність документів), зазначених в п.5.5 цього Договору та відмовитись від приймання Товару (відсутність документів, печатки, підписів тощо).</w:t>
      </w:r>
    </w:p>
    <w:p w:rsidR="00B95283" w:rsidRPr="00A106CE" w:rsidRDefault="00B95283" w:rsidP="00B95283">
      <w:pPr>
        <w:pStyle w:val="10"/>
        <w:ind w:left="-567"/>
        <w:jc w:val="both"/>
        <w:rPr>
          <w:sz w:val="20"/>
          <w:lang w:val="uk-UA"/>
        </w:rPr>
      </w:pPr>
      <w:r w:rsidRPr="00A106CE">
        <w:rPr>
          <w:sz w:val="20"/>
          <w:lang w:val="uk-UA"/>
        </w:rPr>
        <w:t>6.2.5. Відмовитися від прийняття То</w:t>
      </w:r>
      <w:r>
        <w:rPr>
          <w:sz w:val="20"/>
          <w:lang w:val="uk-UA"/>
        </w:rPr>
        <w:t>вару, що не відповідає вимогам щодо</w:t>
      </w:r>
      <w:r w:rsidRPr="00A106CE">
        <w:rPr>
          <w:sz w:val="20"/>
          <w:lang w:val="uk-UA"/>
        </w:rPr>
        <w:t xml:space="preserve"> якості</w:t>
      </w:r>
      <w:r>
        <w:rPr>
          <w:sz w:val="20"/>
          <w:lang w:val="uk-UA"/>
        </w:rPr>
        <w:t>, комплектності</w:t>
      </w:r>
      <w:r w:rsidRPr="00A106CE">
        <w:rPr>
          <w:sz w:val="20"/>
          <w:lang w:val="uk-UA"/>
        </w:rPr>
        <w:t xml:space="preserve"> та </w:t>
      </w:r>
      <w:r>
        <w:rPr>
          <w:sz w:val="20"/>
          <w:lang w:val="uk-UA"/>
        </w:rPr>
        <w:t xml:space="preserve">іншим </w:t>
      </w:r>
      <w:r w:rsidRPr="00A106CE">
        <w:rPr>
          <w:sz w:val="20"/>
          <w:lang w:val="uk-UA"/>
        </w:rPr>
        <w:t>умовам цього Договору.</w:t>
      </w:r>
    </w:p>
    <w:p w:rsidR="00B95283" w:rsidRPr="00A106CE" w:rsidRDefault="00B95283" w:rsidP="00B95283">
      <w:pPr>
        <w:pStyle w:val="10"/>
        <w:ind w:left="-567"/>
        <w:jc w:val="both"/>
        <w:rPr>
          <w:sz w:val="20"/>
          <w:lang w:val="uk-UA"/>
        </w:rPr>
      </w:pPr>
      <w:r w:rsidRPr="00A106CE">
        <w:rPr>
          <w:sz w:val="20"/>
          <w:lang w:val="uk-UA"/>
        </w:rPr>
        <w:t>6.2.6. Вимагати від Постачальника безоплатної заміни поставленого Товару, якщо він не відповідає умовам цього Договору.</w:t>
      </w:r>
    </w:p>
    <w:p w:rsidR="00B95283" w:rsidRPr="00A106CE" w:rsidRDefault="00B95283" w:rsidP="00B95283">
      <w:pPr>
        <w:pStyle w:val="10"/>
        <w:ind w:left="-567"/>
        <w:jc w:val="both"/>
        <w:rPr>
          <w:sz w:val="20"/>
          <w:lang w:val="uk-UA"/>
        </w:rPr>
      </w:pPr>
      <w:r w:rsidRPr="00A106CE">
        <w:rPr>
          <w:sz w:val="20"/>
          <w:lang w:val="uk-UA"/>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B95283" w:rsidRPr="00A106CE" w:rsidRDefault="00B95283" w:rsidP="00B95283">
      <w:pPr>
        <w:pStyle w:val="10"/>
        <w:ind w:left="-567"/>
        <w:jc w:val="both"/>
        <w:rPr>
          <w:sz w:val="20"/>
          <w:lang w:val="uk-UA"/>
        </w:rPr>
      </w:pPr>
      <w:r w:rsidRPr="00A106CE">
        <w:rPr>
          <w:sz w:val="20"/>
          <w:lang w:val="uk-UA"/>
        </w:rPr>
        <w:t>6.2.8. Надавати замовлення на поставку Товару.</w:t>
      </w:r>
    </w:p>
    <w:p w:rsidR="00B95283" w:rsidRPr="00A106CE" w:rsidRDefault="00B95283" w:rsidP="00B95283">
      <w:pPr>
        <w:pStyle w:val="10"/>
        <w:ind w:left="-567"/>
        <w:jc w:val="both"/>
        <w:rPr>
          <w:sz w:val="20"/>
          <w:lang w:val="uk-UA"/>
        </w:rPr>
      </w:pPr>
      <w:r w:rsidRPr="00A106CE">
        <w:rPr>
          <w:sz w:val="20"/>
          <w:lang w:val="uk-UA"/>
        </w:rPr>
        <w:t>6.2.9. Вимагати сплати штрафних санкцій у разі невиконання або неналежного виконання Постачальником зобов’язань за цим Договором.</w:t>
      </w:r>
    </w:p>
    <w:p w:rsidR="00B95283" w:rsidRPr="00A106CE" w:rsidRDefault="00B95283" w:rsidP="00B95283">
      <w:pPr>
        <w:pStyle w:val="10"/>
        <w:ind w:left="-567"/>
        <w:jc w:val="both"/>
        <w:rPr>
          <w:sz w:val="20"/>
          <w:lang w:val="uk-UA"/>
        </w:rPr>
      </w:pPr>
      <w:r w:rsidRPr="00A106CE">
        <w:rPr>
          <w:sz w:val="20"/>
          <w:lang w:val="uk-UA"/>
        </w:rPr>
        <w:t>6.3. Постачальник зобов'язаний:</w:t>
      </w:r>
    </w:p>
    <w:p w:rsidR="00B95283" w:rsidRPr="00A106CE" w:rsidRDefault="00B95283" w:rsidP="00B95283">
      <w:pPr>
        <w:pStyle w:val="10"/>
        <w:ind w:left="-567"/>
        <w:jc w:val="both"/>
        <w:rPr>
          <w:sz w:val="20"/>
          <w:lang w:val="uk-UA"/>
        </w:rPr>
      </w:pPr>
      <w:r w:rsidRPr="00A106CE">
        <w:rPr>
          <w:sz w:val="20"/>
          <w:lang w:val="uk-UA"/>
        </w:rPr>
        <w:t>6.3.1. Здійснити  поставку Товару у строки, встановлені цим Договором.</w:t>
      </w:r>
    </w:p>
    <w:p w:rsidR="00B95283" w:rsidRPr="00A106CE" w:rsidRDefault="00B95283" w:rsidP="00B95283">
      <w:pPr>
        <w:pStyle w:val="10"/>
        <w:ind w:left="-567"/>
        <w:jc w:val="both"/>
        <w:rPr>
          <w:sz w:val="20"/>
          <w:lang w:val="uk-UA"/>
        </w:rPr>
      </w:pPr>
      <w:r w:rsidRPr="00A106CE">
        <w:rPr>
          <w:sz w:val="20"/>
          <w:lang w:val="uk-UA"/>
        </w:rPr>
        <w:t>6.3.2. Забезпечити поставку Товару, якість якого відповідає умовам, визначеним цим Договором та нормативно-правовими актами</w:t>
      </w:r>
      <w:r>
        <w:rPr>
          <w:sz w:val="20"/>
          <w:lang w:val="uk-UA"/>
        </w:rPr>
        <w:t xml:space="preserve"> (ГОСТ та/або ДСТУ та/або </w:t>
      </w:r>
      <w:r w:rsidRPr="00883BFD">
        <w:rPr>
          <w:sz w:val="20"/>
          <w:lang w:val="uk-UA"/>
        </w:rPr>
        <w:t>ТУ</w:t>
      </w:r>
      <w:r>
        <w:rPr>
          <w:sz w:val="20"/>
          <w:lang w:val="uk-UA"/>
        </w:rPr>
        <w:t xml:space="preserve">) </w:t>
      </w:r>
      <w:r w:rsidRPr="00A106CE">
        <w:rPr>
          <w:sz w:val="20"/>
          <w:lang w:val="uk-UA"/>
        </w:rPr>
        <w:t>України для такого Товару.</w:t>
      </w:r>
    </w:p>
    <w:p w:rsidR="00B95283" w:rsidRPr="00A106CE" w:rsidRDefault="00B95283" w:rsidP="00B95283">
      <w:pPr>
        <w:pStyle w:val="10"/>
        <w:ind w:left="-567"/>
        <w:jc w:val="both"/>
        <w:rPr>
          <w:sz w:val="20"/>
          <w:lang w:val="uk-UA"/>
        </w:rPr>
      </w:pPr>
      <w:r w:rsidRPr="00A106CE">
        <w:rPr>
          <w:sz w:val="20"/>
          <w:lang w:val="uk-UA"/>
        </w:rPr>
        <w:lastRenderedPageBreak/>
        <w:t>6.3.3.Надати Покупцеві документи, передбачені п.5.5 цього Договору</w:t>
      </w:r>
    </w:p>
    <w:p w:rsidR="00B95283" w:rsidRPr="00A106CE" w:rsidRDefault="00B95283" w:rsidP="00B95283">
      <w:pPr>
        <w:pStyle w:val="10"/>
        <w:ind w:left="-567"/>
        <w:jc w:val="both"/>
        <w:rPr>
          <w:sz w:val="20"/>
          <w:lang w:val="uk-UA"/>
        </w:rPr>
      </w:pPr>
      <w:r w:rsidRPr="00A106CE">
        <w:rPr>
          <w:sz w:val="20"/>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w:t>
      </w:r>
      <w:r>
        <w:rPr>
          <w:sz w:val="20"/>
          <w:lang w:val="uk-UA"/>
        </w:rPr>
        <w:t xml:space="preserve">актом, </w:t>
      </w:r>
      <w:r w:rsidRPr="00A106CE">
        <w:rPr>
          <w:sz w:val="20"/>
          <w:lang w:val="uk-UA"/>
        </w:rPr>
        <w:t>претензією) Покупця.</w:t>
      </w:r>
    </w:p>
    <w:p w:rsidR="00B95283" w:rsidRPr="00A106CE" w:rsidRDefault="00B95283" w:rsidP="00B95283">
      <w:pPr>
        <w:pStyle w:val="10"/>
        <w:ind w:left="-567"/>
        <w:jc w:val="both"/>
        <w:rPr>
          <w:sz w:val="20"/>
          <w:lang w:val="uk-UA"/>
        </w:rPr>
      </w:pPr>
      <w:r w:rsidRPr="00A106CE">
        <w:rPr>
          <w:sz w:val="20"/>
          <w:lang w:val="uk-UA"/>
        </w:rPr>
        <w:t>6.3.5.Надати Покупцеві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w:t>
      </w:r>
    </w:p>
    <w:p w:rsidR="00B95283" w:rsidRPr="00A106CE" w:rsidRDefault="00B95283" w:rsidP="00B95283">
      <w:pPr>
        <w:pStyle w:val="10"/>
        <w:ind w:left="-567"/>
        <w:jc w:val="both"/>
        <w:rPr>
          <w:sz w:val="20"/>
          <w:lang w:val="uk-UA"/>
        </w:rPr>
      </w:pPr>
      <w:r w:rsidRPr="00A106CE">
        <w:rPr>
          <w:sz w:val="20"/>
          <w:lang w:val="uk-UA"/>
        </w:rPr>
        <w:t>6.4. Постачальник має право:</w:t>
      </w:r>
    </w:p>
    <w:p w:rsidR="00B95283" w:rsidRPr="00A106CE" w:rsidRDefault="00B95283" w:rsidP="00B95283">
      <w:pPr>
        <w:pStyle w:val="10"/>
        <w:ind w:left="-567"/>
        <w:jc w:val="both"/>
        <w:rPr>
          <w:sz w:val="20"/>
          <w:lang w:val="uk-UA"/>
        </w:rPr>
      </w:pPr>
      <w:r w:rsidRPr="00A106CE">
        <w:rPr>
          <w:sz w:val="20"/>
          <w:lang w:val="uk-UA"/>
        </w:rPr>
        <w:t>6.4.1. Своєчасно та в повному обсязі отримати плату за Товар.</w:t>
      </w:r>
    </w:p>
    <w:p w:rsidR="00B95283" w:rsidRPr="00A106CE" w:rsidRDefault="00B95283" w:rsidP="00B95283">
      <w:pPr>
        <w:pStyle w:val="10"/>
        <w:ind w:left="-567"/>
        <w:jc w:val="both"/>
        <w:rPr>
          <w:sz w:val="20"/>
          <w:lang w:val="uk-UA"/>
        </w:rPr>
      </w:pPr>
      <w:r w:rsidRPr="00A106CE">
        <w:rPr>
          <w:sz w:val="20"/>
          <w:lang w:val="uk-UA"/>
        </w:rPr>
        <w:t>6.4.2. На дострокову поставку Товару за погодженням Покупця.</w:t>
      </w:r>
    </w:p>
    <w:p w:rsidR="00B95283" w:rsidRPr="00A106CE" w:rsidRDefault="00B95283" w:rsidP="00B95283">
      <w:pPr>
        <w:pStyle w:val="10"/>
        <w:ind w:left="-567"/>
        <w:jc w:val="both"/>
        <w:rPr>
          <w:sz w:val="20"/>
          <w:lang w:val="uk-UA"/>
        </w:rPr>
      </w:pPr>
      <w:r w:rsidRPr="00A106CE">
        <w:rPr>
          <w:sz w:val="20"/>
          <w:lang w:val="uk-UA"/>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B95283" w:rsidRPr="00A106CE" w:rsidRDefault="00B95283" w:rsidP="00B95283">
      <w:pPr>
        <w:pStyle w:val="10"/>
        <w:ind w:left="-567"/>
        <w:jc w:val="both"/>
        <w:rPr>
          <w:sz w:val="20"/>
        </w:rPr>
      </w:pPr>
    </w:p>
    <w:p w:rsidR="00B95283" w:rsidRPr="00A106CE" w:rsidRDefault="00B95283" w:rsidP="00B95283">
      <w:pPr>
        <w:pStyle w:val="10"/>
        <w:ind w:left="-567"/>
        <w:jc w:val="center"/>
        <w:rPr>
          <w:b/>
          <w:sz w:val="20"/>
        </w:rPr>
      </w:pPr>
      <w:r w:rsidRPr="00A106CE">
        <w:rPr>
          <w:b/>
          <w:sz w:val="20"/>
        </w:rPr>
        <w:t xml:space="preserve">7. </w:t>
      </w:r>
      <w:proofErr w:type="gramStart"/>
      <w:r w:rsidRPr="00A106CE">
        <w:rPr>
          <w:b/>
          <w:sz w:val="20"/>
        </w:rPr>
        <w:t>ІНШІ  УМОВИ</w:t>
      </w:r>
      <w:proofErr w:type="gramEnd"/>
    </w:p>
    <w:p w:rsidR="00B95283" w:rsidRDefault="00B95283" w:rsidP="00B95283">
      <w:pPr>
        <w:pStyle w:val="af"/>
        <w:ind w:left="-567"/>
        <w:jc w:val="both"/>
        <w:rPr>
          <w:rFonts w:ascii="Times New Roman" w:hAnsi="Times New Roman"/>
          <w:sz w:val="20"/>
          <w:szCs w:val="20"/>
        </w:rPr>
      </w:pPr>
      <w:r w:rsidRPr="00A106CE">
        <w:rPr>
          <w:rFonts w:ascii="Times New Roman" w:hAnsi="Times New Roman"/>
          <w:sz w:val="20"/>
          <w:szCs w:val="20"/>
        </w:rPr>
        <w:t xml:space="preserve">7.1. </w:t>
      </w:r>
      <w:r>
        <w:rPr>
          <w:rFonts w:ascii="Times New Roman" w:hAnsi="Times New Roman"/>
          <w:sz w:val="20"/>
          <w:szCs w:val="20"/>
        </w:rPr>
        <w:t>Істотними умовами цього Договору</w:t>
      </w:r>
      <w:r w:rsidRPr="00617CE0">
        <w:rPr>
          <w:rFonts w:ascii="Times New Roman" w:hAnsi="Times New Roman"/>
          <w:sz w:val="20"/>
          <w:szCs w:val="20"/>
        </w:rPr>
        <w:t xml:space="preserve">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95283" w:rsidRDefault="00B95283" w:rsidP="00B95283">
      <w:pPr>
        <w:pStyle w:val="af"/>
        <w:ind w:left="-567"/>
        <w:jc w:val="both"/>
        <w:rPr>
          <w:rFonts w:ascii="Times New Roman" w:hAnsi="Times New Roman"/>
          <w:sz w:val="20"/>
          <w:szCs w:val="20"/>
        </w:rPr>
      </w:pPr>
      <w:r>
        <w:rPr>
          <w:rFonts w:ascii="Times New Roman" w:hAnsi="Times New Roman"/>
          <w:sz w:val="20"/>
          <w:szCs w:val="20"/>
        </w:rPr>
        <w:t xml:space="preserve">7.2. </w:t>
      </w:r>
      <w:r w:rsidRPr="00617CE0">
        <w:rPr>
          <w:rFonts w:ascii="Times New Roman" w:hAnsi="Times New Roman"/>
          <w:sz w:val="20"/>
          <w:szCs w:val="20"/>
        </w:rPr>
        <w:t>Істо</w:t>
      </w:r>
      <w:r>
        <w:rPr>
          <w:rFonts w:ascii="Times New Roman" w:hAnsi="Times New Roman"/>
          <w:sz w:val="20"/>
          <w:szCs w:val="20"/>
        </w:rPr>
        <w:t>тні умови Договору</w:t>
      </w:r>
      <w:r w:rsidRPr="00617CE0">
        <w:rPr>
          <w:rFonts w:ascii="Times New Roman" w:hAnsi="Times New Roman"/>
          <w:sz w:val="20"/>
          <w:szCs w:val="20"/>
        </w:rPr>
        <w:t xml:space="preserve"> не можуть змінюватися після його підписання до виконання зобов'язань Сторонами в</w:t>
      </w:r>
      <w:r>
        <w:rPr>
          <w:rFonts w:ascii="Times New Roman" w:hAnsi="Times New Roman"/>
          <w:sz w:val="20"/>
          <w:szCs w:val="20"/>
        </w:rPr>
        <w:t xml:space="preserve"> повному обсязі, крім випадків:</w:t>
      </w:r>
    </w:p>
    <w:p w:rsidR="00B95283" w:rsidRPr="00617CE0" w:rsidRDefault="00B95283" w:rsidP="00B95283">
      <w:pPr>
        <w:pStyle w:val="af"/>
        <w:ind w:left="-567"/>
        <w:jc w:val="both"/>
        <w:rPr>
          <w:rFonts w:ascii="Times New Roman" w:hAnsi="Times New Roman"/>
          <w:sz w:val="20"/>
          <w:szCs w:val="20"/>
        </w:rPr>
      </w:pPr>
      <w:r>
        <w:rPr>
          <w:rFonts w:ascii="Times New Roman" w:hAnsi="Times New Roman"/>
          <w:sz w:val="20"/>
          <w:szCs w:val="20"/>
        </w:rPr>
        <w:t>7.2.1.</w:t>
      </w:r>
      <w:r w:rsidRPr="00617CE0">
        <w:rPr>
          <w:rFonts w:ascii="Times New Roman" w:hAnsi="Times New Roman"/>
          <w:sz w:val="20"/>
          <w:szCs w:val="20"/>
        </w:rPr>
        <w:t xml:space="preserve">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w:t>
      </w:r>
      <w:r>
        <w:rPr>
          <w:rFonts w:ascii="Times New Roman" w:hAnsi="Times New Roman"/>
          <w:sz w:val="20"/>
          <w:szCs w:val="20"/>
        </w:rPr>
        <w:t>у</w:t>
      </w:r>
      <w:r w:rsidRPr="00617CE0">
        <w:rPr>
          <w:rFonts w:ascii="Times New Roman" w:hAnsi="Times New Roman"/>
          <w:sz w:val="20"/>
          <w:szCs w:val="20"/>
        </w:rPr>
        <w:t>. У такому випадку ціна договору про закупівлю зменшується залежно від зміни таких обсягів;</w:t>
      </w:r>
    </w:p>
    <w:p w:rsidR="00B95283" w:rsidRDefault="00B95283" w:rsidP="001713D3">
      <w:pPr>
        <w:pStyle w:val="af"/>
        <w:ind w:left="-567"/>
        <w:jc w:val="both"/>
        <w:rPr>
          <w:rFonts w:ascii="Times New Roman" w:hAnsi="Times New Roman"/>
          <w:sz w:val="20"/>
          <w:szCs w:val="20"/>
        </w:rPr>
      </w:pPr>
      <w:r>
        <w:rPr>
          <w:rFonts w:ascii="Times New Roman" w:hAnsi="Times New Roman"/>
          <w:sz w:val="20"/>
          <w:szCs w:val="20"/>
        </w:rPr>
        <w:t>7.2.2.</w:t>
      </w:r>
      <w:r w:rsidRPr="00617CE0">
        <w:rPr>
          <w:rFonts w:ascii="Times New Roman" w:hAnsi="Times New Roman"/>
          <w:sz w:val="20"/>
          <w:szCs w:val="20"/>
        </w:rPr>
        <w:t xml:space="preserve"> </w:t>
      </w:r>
      <w:r w:rsidR="001713D3" w:rsidRPr="001713D3">
        <w:rPr>
          <w:rFonts w:ascii="Times New Roman" w:hAnsi="Times New Roman"/>
          <w:sz w:val="20"/>
          <w:szCs w:val="2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1713D3">
        <w:rPr>
          <w:rFonts w:ascii="Times New Roman" w:hAnsi="Times New Roman"/>
          <w:sz w:val="20"/>
          <w:szCs w:val="20"/>
        </w:rPr>
        <w:t xml:space="preserve"> </w:t>
      </w:r>
      <w:r w:rsidRPr="00617CE0">
        <w:rPr>
          <w:rFonts w:ascii="Times New Roman" w:hAnsi="Times New Roman"/>
          <w:sz w:val="20"/>
          <w:szCs w:val="20"/>
        </w:rPr>
        <w:t>У цьому випадку Сторони погоджуються, що зміну ці</w:t>
      </w:r>
      <w:r>
        <w:rPr>
          <w:rFonts w:ascii="Times New Roman" w:hAnsi="Times New Roman"/>
          <w:sz w:val="20"/>
          <w:szCs w:val="20"/>
        </w:rPr>
        <w:t xml:space="preserve">ни здійснюють у такому порядку: </w:t>
      </w:r>
    </w:p>
    <w:p w:rsidR="00B95283" w:rsidRPr="00617CE0" w:rsidRDefault="00B95283" w:rsidP="00B95283">
      <w:pPr>
        <w:pStyle w:val="af"/>
        <w:ind w:left="-567"/>
        <w:jc w:val="both"/>
        <w:rPr>
          <w:rFonts w:ascii="Times New Roman" w:hAnsi="Times New Roman"/>
          <w:sz w:val="20"/>
          <w:szCs w:val="20"/>
        </w:rPr>
      </w:pPr>
      <w:r>
        <w:rPr>
          <w:rFonts w:ascii="Times New Roman" w:hAnsi="Times New Roman"/>
          <w:sz w:val="20"/>
          <w:szCs w:val="20"/>
        </w:rPr>
        <w:t>- п</w:t>
      </w:r>
      <w:r w:rsidRPr="00617CE0">
        <w:rPr>
          <w:rFonts w:ascii="Times New Roman" w:hAnsi="Times New Roman"/>
          <w:sz w:val="20"/>
          <w:szCs w:val="20"/>
        </w:rPr>
        <w:t>ідставою для зміни ціни є письмове звернення Сторони Дого</w:t>
      </w:r>
      <w:r>
        <w:rPr>
          <w:rFonts w:ascii="Times New Roman" w:hAnsi="Times New Roman"/>
          <w:sz w:val="20"/>
          <w:szCs w:val="20"/>
        </w:rPr>
        <w:t>вору та коливання ціни на ринку;</w:t>
      </w:r>
    </w:p>
    <w:p w:rsidR="00B95283" w:rsidRPr="00617CE0" w:rsidRDefault="00B95283" w:rsidP="00B95283">
      <w:pPr>
        <w:pStyle w:val="af"/>
        <w:ind w:left="-567"/>
        <w:jc w:val="both"/>
        <w:rPr>
          <w:rFonts w:ascii="Times New Roman" w:hAnsi="Times New Roman"/>
          <w:sz w:val="20"/>
          <w:szCs w:val="20"/>
        </w:rPr>
      </w:pPr>
      <w:r>
        <w:rPr>
          <w:rFonts w:ascii="Times New Roman" w:hAnsi="Times New Roman"/>
          <w:sz w:val="20"/>
          <w:szCs w:val="20"/>
        </w:rPr>
        <w:t xml:space="preserve">- </w:t>
      </w:r>
      <w:r w:rsidRPr="00617CE0">
        <w:rPr>
          <w:rFonts w:ascii="Times New Roman" w:hAnsi="Times New Roman"/>
          <w:sz w:val="20"/>
          <w:szCs w:val="20"/>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B95283" w:rsidRPr="00617CE0" w:rsidRDefault="00B95283" w:rsidP="00B95283">
      <w:pPr>
        <w:pStyle w:val="af"/>
        <w:ind w:left="-567"/>
        <w:jc w:val="both"/>
        <w:rPr>
          <w:rFonts w:ascii="Times New Roman" w:hAnsi="Times New Roman"/>
          <w:sz w:val="20"/>
          <w:szCs w:val="20"/>
        </w:rPr>
      </w:pPr>
      <w:r>
        <w:rPr>
          <w:rFonts w:ascii="Times New Roman" w:hAnsi="Times New Roman"/>
          <w:sz w:val="20"/>
          <w:szCs w:val="20"/>
        </w:rPr>
        <w:t xml:space="preserve">- </w:t>
      </w:r>
      <w:r w:rsidRPr="00617CE0">
        <w:rPr>
          <w:rFonts w:ascii="Times New Roman" w:hAnsi="Times New Roman"/>
          <w:sz w:val="20"/>
          <w:szCs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5283" w:rsidRPr="00617CE0" w:rsidRDefault="00B95283" w:rsidP="00B95283">
      <w:pPr>
        <w:pStyle w:val="af"/>
        <w:ind w:left="-567"/>
        <w:jc w:val="both"/>
        <w:rPr>
          <w:rFonts w:ascii="Times New Roman" w:hAnsi="Times New Roman"/>
          <w:sz w:val="20"/>
          <w:szCs w:val="20"/>
        </w:rPr>
      </w:pPr>
      <w:r>
        <w:rPr>
          <w:rFonts w:ascii="Times New Roman" w:hAnsi="Times New Roman"/>
          <w:sz w:val="20"/>
          <w:szCs w:val="20"/>
        </w:rPr>
        <w:t xml:space="preserve">- </w:t>
      </w:r>
      <w:r w:rsidRPr="00617CE0">
        <w:rPr>
          <w:rFonts w:ascii="Times New Roman" w:hAnsi="Times New Roman"/>
          <w:sz w:val="20"/>
          <w:szCs w:val="20"/>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w:t>
      </w:r>
      <w:r>
        <w:rPr>
          <w:rFonts w:ascii="Times New Roman" w:hAnsi="Times New Roman"/>
          <w:sz w:val="20"/>
          <w:szCs w:val="20"/>
        </w:rPr>
        <w:t>ня ціни на ринку такого товару</w:t>
      </w:r>
      <w:r w:rsidRPr="00617CE0">
        <w:rPr>
          <w:rFonts w:ascii="Times New Roman" w:hAnsi="Times New Roman"/>
          <w:sz w:val="20"/>
          <w:szCs w:val="20"/>
        </w:rPr>
        <w:t>. Документальне підтвердження коливання ціни на ринку має містити:</w:t>
      </w:r>
    </w:p>
    <w:p w:rsidR="00B95283" w:rsidRPr="00617CE0" w:rsidRDefault="00B95283" w:rsidP="00B95283">
      <w:pPr>
        <w:pStyle w:val="af"/>
        <w:ind w:left="-567"/>
        <w:jc w:val="both"/>
        <w:rPr>
          <w:rFonts w:ascii="Times New Roman" w:hAnsi="Times New Roman"/>
          <w:sz w:val="20"/>
          <w:szCs w:val="20"/>
        </w:rPr>
      </w:pPr>
      <w:r w:rsidRPr="00617CE0">
        <w:rPr>
          <w:rFonts w:ascii="Times New Roman" w:hAnsi="Times New Roman"/>
          <w:sz w:val="20"/>
          <w:szCs w:val="20"/>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5283" w:rsidRPr="00617CE0" w:rsidRDefault="00B95283" w:rsidP="00B95283">
      <w:pPr>
        <w:pStyle w:val="af"/>
        <w:ind w:left="-567"/>
        <w:jc w:val="both"/>
        <w:rPr>
          <w:rFonts w:ascii="Times New Roman" w:hAnsi="Times New Roman"/>
          <w:sz w:val="20"/>
          <w:szCs w:val="20"/>
        </w:rPr>
      </w:pPr>
      <w:r w:rsidRPr="00617CE0">
        <w:rPr>
          <w:rFonts w:ascii="Times New Roman" w:hAnsi="Times New Roman"/>
          <w:sz w:val="20"/>
          <w:szCs w:val="20"/>
        </w:rPr>
        <w:t>-  результат порівнян</w:t>
      </w:r>
      <w:r>
        <w:rPr>
          <w:rFonts w:ascii="Times New Roman" w:hAnsi="Times New Roman"/>
          <w:sz w:val="20"/>
          <w:szCs w:val="20"/>
        </w:rPr>
        <w:t>ня цін у відсотковому вираженні</w:t>
      </w:r>
      <w:r w:rsidR="001713D3">
        <w:rPr>
          <w:rFonts w:ascii="Times New Roman" w:hAnsi="Times New Roman"/>
          <w:sz w:val="20"/>
          <w:szCs w:val="20"/>
        </w:rPr>
        <w:t>;</w:t>
      </w:r>
    </w:p>
    <w:p w:rsidR="00B95283" w:rsidRPr="00617CE0" w:rsidRDefault="00B95283" w:rsidP="00B95283">
      <w:pPr>
        <w:pStyle w:val="af"/>
        <w:ind w:left="-567"/>
        <w:jc w:val="both"/>
        <w:rPr>
          <w:rFonts w:ascii="Times New Roman" w:hAnsi="Times New Roman"/>
          <w:sz w:val="20"/>
          <w:szCs w:val="20"/>
        </w:rPr>
      </w:pPr>
      <w:r>
        <w:rPr>
          <w:rFonts w:ascii="Times New Roman" w:hAnsi="Times New Roman"/>
          <w:sz w:val="20"/>
          <w:szCs w:val="20"/>
        </w:rPr>
        <w:t>7.2.3.</w:t>
      </w:r>
      <w:r w:rsidRPr="00617CE0">
        <w:rPr>
          <w:rFonts w:ascii="Times New Roman" w:hAnsi="Times New Roman"/>
          <w:sz w:val="20"/>
          <w:szCs w:val="20"/>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713D3" w:rsidRDefault="00B95283" w:rsidP="00B95283">
      <w:pPr>
        <w:pStyle w:val="af"/>
        <w:ind w:left="-567"/>
        <w:jc w:val="both"/>
        <w:rPr>
          <w:rFonts w:ascii="Times New Roman" w:hAnsi="Times New Roman"/>
          <w:sz w:val="20"/>
          <w:szCs w:val="20"/>
        </w:rPr>
      </w:pPr>
      <w:r>
        <w:rPr>
          <w:rFonts w:ascii="Times New Roman" w:hAnsi="Times New Roman"/>
          <w:sz w:val="20"/>
          <w:szCs w:val="20"/>
        </w:rPr>
        <w:t>7.2.4.</w:t>
      </w:r>
      <w:r w:rsidRPr="00617CE0">
        <w:rPr>
          <w:rFonts w:ascii="Times New Roman" w:hAnsi="Times New Roman"/>
          <w:sz w:val="20"/>
          <w:szCs w:val="20"/>
        </w:rPr>
        <w:t xml:space="preserve"> </w:t>
      </w:r>
      <w:r w:rsidR="001713D3" w:rsidRPr="001713D3">
        <w:rPr>
          <w:rFonts w:ascii="Times New Roman" w:hAnsi="Times New Roman"/>
          <w:sz w:val="20"/>
          <w:szCs w:val="2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5283" w:rsidRPr="00BF5805" w:rsidRDefault="00B95283" w:rsidP="00B95283">
      <w:pPr>
        <w:pStyle w:val="af"/>
        <w:ind w:left="-567"/>
        <w:jc w:val="both"/>
        <w:rPr>
          <w:rFonts w:ascii="Times New Roman" w:hAnsi="Times New Roman"/>
          <w:sz w:val="20"/>
          <w:szCs w:val="20"/>
        </w:rPr>
      </w:pPr>
      <w:r w:rsidRPr="00BF5805">
        <w:rPr>
          <w:rFonts w:ascii="Times New Roman" w:hAnsi="Times New Roman"/>
          <w:sz w:val="20"/>
          <w:szCs w:val="20"/>
        </w:rPr>
        <w:t>7.2.5. погодження зміни ціни в договорі про закупівлю в бік зменшення (без зміни кількості (обсягу) та якості товарів, робіт і послуг);</w:t>
      </w:r>
    </w:p>
    <w:p w:rsidR="00B95283" w:rsidRPr="00BF5805" w:rsidRDefault="00B95283" w:rsidP="00B95283">
      <w:pPr>
        <w:pStyle w:val="af"/>
        <w:ind w:left="-567"/>
        <w:jc w:val="both"/>
        <w:rPr>
          <w:rFonts w:ascii="Times New Roman" w:hAnsi="Times New Roman"/>
          <w:sz w:val="20"/>
          <w:szCs w:val="20"/>
        </w:rPr>
      </w:pPr>
      <w:r w:rsidRPr="00BF5805">
        <w:rPr>
          <w:rFonts w:ascii="Times New Roman" w:hAnsi="Times New Roman"/>
          <w:sz w:val="20"/>
          <w:szCs w:val="20"/>
        </w:rPr>
        <w:t xml:space="preserve">7.2.6. </w:t>
      </w:r>
      <w:r w:rsidR="001713D3" w:rsidRPr="001713D3">
        <w:rPr>
          <w:rFonts w:ascii="Times New Roman" w:hAnsi="Times New Roman"/>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13D3" w:rsidRDefault="00B95283" w:rsidP="00B95283">
      <w:pPr>
        <w:pStyle w:val="af"/>
        <w:ind w:left="-567"/>
        <w:jc w:val="both"/>
        <w:rPr>
          <w:rFonts w:ascii="Times New Roman" w:hAnsi="Times New Roman"/>
          <w:sz w:val="20"/>
          <w:szCs w:val="20"/>
        </w:rPr>
      </w:pPr>
      <w:r w:rsidRPr="0047267E">
        <w:rPr>
          <w:rFonts w:ascii="Times New Roman" w:hAnsi="Times New Roman"/>
          <w:sz w:val="20"/>
          <w:szCs w:val="20"/>
        </w:rPr>
        <w:t>7.2.7</w:t>
      </w:r>
      <w:r w:rsidR="001713D3">
        <w:rPr>
          <w:rFonts w:ascii="Times New Roman" w:hAnsi="Times New Roman"/>
          <w:sz w:val="20"/>
          <w:szCs w:val="20"/>
        </w:rPr>
        <w:t xml:space="preserve">. </w:t>
      </w:r>
      <w:r w:rsidR="001713D3" w:rsidRPr="001713D3">
        <w:rPr>
          <w:rFonts w:ascii="Times New Roman" w:hAnsi="Times New Roman"/>
          <w:sz w:val="20"/>
          <w:szCs w:val="2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13D3" w:rsidRDefault="00B95283" w:rsidP="00B95283">
      <w:pPr>
        <w:pStyle w:val="af"/>
        <w:ind w:left="-567"/>
        <w:jc w:val="both"/>
        <w:rPr>
          <w:rFonts w:ascii="Times New Roman" w:hAnsi="Times New Roman"/>
          <w:sz w:val="20"/>
          <w:szCs w:val="20"/>
        </w:rPr>
      </w:pPr>
      <w:r>
        <w:rPr>
          <w:rFonts w:ascii="Times New Roman" w:hAnsi="Times New Roman"/>
          <w:sz w:val="20"/>
          <w:szCs w:val="20"/>
        </w:rPr>
        <w:lastRenderedPageBreak/>
        <w:t>7.2.8.</w:t>
      </w:r>
      <w:r w:rsidRPr="00617CE0">
        <w:rPr>
          <w:rFonts w:ascii="Times New Roman" w:hAnsi="Times New Roman"/>
          <w:sz w:val="20"/>
          <w:szCs w:val="20"/>
        </w:rPr>
        <w:t xml:space="preserve"> зміни умов у зв’язку із застосуванням положень частини шостої статті 41 Закону, а саме дія договору про закупівлю </w:t>
      </w:r>
      <w:r w:rsidR="001713D3" w:rsidRPr="001713D3">
        <w:rPr>
          <w:rFonts w:ascii="Times New Roman" w:hAnsi="Times New Roman"/>
          <w:sz w:val="20"/>
          <w:szCs w:val="20"/>
        </w:rPr>
        <w:t>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7.3</w:t>
      </w:r>
      <w:r w:rsidRPr="00A106CE">
        <w:rPr>
          <w:rFonts w:ascii="Times New Roman" w:hAnsi="Times New Roman"/>
          <w:sz w:val="20"/>
          <w:szCs w:val="20"/>
        </w:rPr>
        <w:t>.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7.4</w:t>
      </w:r>
      <w:r w:rsidRPr="00A106CE">
        <w:rPr>
          <w:rFonts w:ascii="Times New Roman" w:hAnsi="Times New Roman"/>
          <w:sz w:val="20"/>
          <w:szCs w:val="20"/>
        </w:rPr>
        <w:t>. Права і обов’язки за цим Договором не можуть бути передані (відступлені) Стороною третім особам без письмової згоди іншої Сторони.</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7.5</w:t>
      </w:r>
      <w:r w:rsidRPr="00A106CE">
        <w:rPr>
          <w:rFonts w:ascii="Times New Roman" w:hAnsi="Times New Roman"/>
          <w:sz w:val="20"/>
          <w:szCs w:val="20"/>
        </w:rPr>
        <w:t>.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(за наявності),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B95283" w:rsidRPr="00A106CE" w:rsidRDefault="00B95283" w:rsidP="00B95283">
      <w:pPr>
        <w:pStyle w:val="af"/>
        <w:ind w:left="-567"/>
        <w:jc w:val="both"/>
        <w:rPr>
          <w:rFonts w:ascii="Times New Roman" w:hAnsi="Times New Roman"/>
          <w:sz w:val="20"/>
          <w:szCs w:val="20"/>
          <w:lang w:eastAsia="ru-RU"/>
        </w:rPr>
      </w:pPr>
      <w:r>
        <w:rPr>
          <w:rFonts w:ascii="Times New Roman" w:hAnsi="Times New Roman"/>
          <w:bCs/>
          <w:sz w:val="20"/>
          <w:szCs w:val="20"/>
          <w:lang w:eastAsia="ru-RU"/>
        </w:rPr>
        <w:t>7.6</w:t>
      </w:r>
      <w:r w:rsidRPr="00A106CE">
        <w:rPr>
          <w:rFonts w:ascii="Times New Roman" w:hAnsi="Times New Roman"/>
          <w:bCs/>
          <w:sz w:val="20"/>
          <w:szCs w:val="20"/>
          <w:lang w:eastAsia="ru-RU"/>
        </w:rPr>
        <w:t>.</w:t>
      </w:r>
      <w:r w:rsidRPr="00A106CE">
        <w:rPr>
          <w:rFonts w:ascii="Times New Roman" w:hAnsi="Times New Roman"/>
          <w:sz w:val="20"/>
          <w:szCs w:val="20"/>
          <w:lang w:eastAsia="ru-RU"/>
        </w:rPr>
        <w:t xml:space="preserve"> Пропозицію щодо внесення змін до договору може зробити кожна із Сторін Договору.</w:t>
      </w:r>
    </w:p>
    <w:p w:rsidR="00B95283" w:rsidRPr="00A106CE" w:rsidRDefault="00B95283" w:rsidP="00B95283">
      <w:pPr>
        <w:pStyle w:val="af"/>
        <w:ind w:left="-567"/>
        <w:jc w:val="both"/>
        <w:rPr>
          <w:rFonts w:ascii="Times New Roman" w:hAnsi="Times New Roman"/>
          <w:sz w:val="20"/>
          <w:szCs w:val="20"/>
          <w:lang w:eastAsia="ru-RU"/>
        </w:rPr>
      </w:pPr>
      <w:r>
        <w:rPr>
          <w:rFonts w:ascii="Times New Roman" w:hAnsi="Times New Roman"/>
          <w:bCs/>
          <w:sz w:val="20"/>
          <w:szCs w:val="20"/>
          <w:lang w:eastAsia="ru-RU"/>
        </w:rPr>
        <w:t>7.7</w:t>
      </w:r>
      <w:r w:rsidRPr="00A106CE">
        <w:rPr>
          <w:rFonts w:ascii="Times New Roman" w:hAnsi="Times New Roman"/>
          <w:bCs/>
          <w:sz w:val="20"/>
          <w:szCs w:val="20"/>
          <w:lang w:eastAsia="ru-RU"/>
        </w:rPr>
        <w:t>.</w:t>
      </w:r>
      <w:r w:rsidRPr="00A106CE">
        <w:rPr>
          <w:rFonts w:ascii="Times New Roman" w:hAnsi="Times New Roman"/>
          <w:sz w:val="20"/>
          <w:szCs w:val="20"/>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7.8</w:t>
      </w:r>
      <w:r w:rsidRPr="00A106CE">
        <w:rPr>
          <w:rFonts w:ascii="Times New Roman" w:hAnsi="Times New Roman"/>
          <w:sz w:val="20"/>
          <w:szCs w:val="20"/>
        </w:rPr>
        <w:t>.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7.9</w:t>
      </w:r>
      <w:r w:rsidRPr="00A106CE">
        <w:rPr>
          <w:rFonts w:ascii="Times New Roman" w:hAnsi="Times New Roman"/>
          <w:sz w:val="20"/>
          <w:szCs w:val="20"/>
        </w:rPr>
        <w:t>.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7.10</w:t>
      </w:r>
      <w:r w:rsidRPr="00A106CE">
        <w:rPr>
          <w:rFonts w:ascii="Times New Roman" w:hAnsi="Times New Roman"/>
          <w:sz w:val="20"/>
          <w:szCs w:val="20"/>
        </w:rPr>
        <w:t xml:space="preserve">. У всьому іншому, не передбаченому умовами цього Договору, відносини Сторін регулюються нормами чинного законодавства України. </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7.11</w:t>
      </w:r>
      <w:r w:rsidRPr="00A106CE">
        <w:rPr>
          <w:rFonts w:ascii="Times New Roman" w:hAnsi="Times New Roman"/>
          <w:sz w:val="20"/>
          <w:szCs w:val="20"/>
        </w:rPr>
        <w:t>.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w:t>
      </w:r>
      <w:r>
        <w:rPr>
          <w:rFonts w:ascii="Times New Roman" w:hAnsi="Times New Roman"/>
          <w:sz w:val="20"/>
          <w:szCs w:val="20"/>
        </w:rPr>
        <w:t xml:space="preserve"> підготовки (очищення) Товару з метою його</w:t>
      </w:r>
      <w:r w:rsidRPr="00A106CE">
        <w:rPr>
          <w:rFonts w:ascii="Times New Roman" w:hAnsi="Times New Roman"/>
          <w:sz w:val="20"/>
          <w:szCs w:val="20"/>
        </w:rPr>
        <w:t xml:space="preserve"> продажу (поставки) Покупцю; виключне право власності на Товар належить Постачальнику; на дату укладання Сторонами цього Договору, Продавцю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sz w:val="20"/>
          <w:szCs w:val="20"/>
        </w:rPr>
        <w:t>7.12</w:t>
      </w:r>
      <w:r w:rsidRPr="00A106CE">
        <w:rPr>
          <w:rFonts w:ascii="Times New Roman" w:hAnsi="Times New Roman"/>
          <w:sz w:val="20"/>
          <w:szCs w:val="20"/>
        </w:rPr>
        <w:t>. У випадку виникнення з боку третіх осіб та/або українських державних (контролюючих) органів будь-яких вимог, претензій, протестів тощо стосовно Товару (його належного оформлення Продавцем, сплати ним всіх необхідних платежів стосовно Товару тощо) та/ або поставки Товару за цим Договором, Продавець зобов’язується усунути (вирішити) такі вимоги, претензії, протести тощо своїми силами та за власний рахунок без залучення Покупця.</w:t>
      </w:r>
    </w:p>
    <w:p w:rsidR="00B95283" w:rsidRPr="00A106CE" w:rsidRDefault="00B95283" w:rsidP="00B95283">
      <w:pPr>
        <w:pStyle w:val="af"/>
        <w:ind w:left="-567"/>
        <w:jc w:val="both"/>
        <w:rPr>
          <w:rFonts w:ascii="Times New Roman" w:hAnsi="Times New Roman"/>
          <w:sz w:val="20"/>
          <w:szCs w:val="20"/>
        </w:rPr>
      </w:pPr>
      <w:r>
        <w:rPr>
          <w:rFonts w:ascii="Times New Roman" w:hAnsi="Times New Roman"/>
          <w:bCs/>
          <w:sz w:val="20"/>
          <w:szCs w:val="20"/>
        </w:rPr>
        <w:t>7.13</w:t>
      </w:r>
      <w:r w:rsidRPr="00A106CE">
        <w:rPr>
          <w:rFonts w:ascii="Times New Roman" w:hAnsi="Times New Roman"/>
          <w:bCs/>
          <w:sz w:val="20"/>
          <w:szCs w:val="20"/>
        </w:rPr>
        <w:t>.</w:t>
      </w:r>
      <w:r w:rsidRPr="00A106CE">
        <w:rPr>
          <w:rFonts w:ascii="Times New Roman" w:hAnsi="Times New Roman"/>
          <w:sz w:val="20"/>
          <w:szCs w:val="20"/>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95283" w:rsidRPr="00A106CE" w:rsidRDefault="00B95283" w:rsidP="00B95283">
      <w:pPr>
        <w:pStyle w:val="af"/>
        <w:ind w:left="-567"/>
        <w:jc w:val="both"/>
        <w:rPr>
          <w:rFonts w:ascii="Times New Roman" w:hAnsi="Times New Roman"/>
          <w:bCs/>
          <w:sz w:val="20"/>
          <w:szCs w:val="20"/>
        </w:rPr>
      </w:pPr>
      <w:r w:rsidRPr="00A106CE">
        <w:rPr>
          <w:rFonts w:ascii="Times New Roman" w:hAnsi="Times New Roman"/>
          <w:sz w:val="20"/>
          <w:szCs w:val="20"/>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Pr>
          <w:rFonts w:ascii="Times New Roman" w:hAnsi="Times New Roman"/>
          <w:bCs/>
          <w:sz w:val="20"/>
          <w:szCs w:val="20"/>
        </w:rPr>
        <w:t xml:space="preserve"> (якщо Постачальник</w:t>
      </w:r>
      <w:r w:rsidRPr="00A106CE">
        <w:rPr>
          <w:rFonts w:ascii="Times New Roman" w:hAnsi="Times New Roman"/>
          <w:bCs/>
          <w:sz w:val="20"/>
          <w:szCs w:val="20"/>
        </w:rPr>
        <w:t xml:space="preserve"> є фізичною особою).</w:t>
      </w:r>
    </w:p>
    <w:p w:rsidR="00B95283" w:rsidRPr="00A106CE" w:rsidRDefault="00B95283" w:rsidP="00B95283">
      <w:pPr>
        <w:pStyle w:val="af"/>
        <w:ind w:left="-567"/>
        <w:jc w:val="both"/>
        <w:rPr>
          <w:rFonts w:ascii="Times New Roman" w:hAnsi="Times New Roman"/>
          <w:bCs/>
          <w:sz w:val="20"/>
          <w:szCs w:val="20"/>
        </w:rPr>
      </w:pPr>
      <w:r w:rsidRPr="00A106CE">
        <w:rPr>
          <w:rFonts w:ascii="Times New Roman" w:hAnsi="Times New Roman"/>
          <w:bCs/>
          <w:sz w:val="20"/>
          <w:szCs w:val="20"/>
        </w:rPr>
        <w:t>7.13.</w:t>
      </w:r>
      <w:r w:rsidRPr="00A106CE">
        <w:rPr>
          <w:rFonts w:ascii="Times New Roman" w:hAnsi="Times New Roman"/>
          <w:bCs/>
          <w:sz w:val="20"/>
          <w:szCs w:val="20"/>
        </w:rPr>
        <w:tab/>
        <w:t>Кожна сторінка даного Договору підписується повноважними представниками Сторін та скріплюється печаткою (за наявності) кожної із Сторін. Сторони погоджуються з тим, що сторінка Даного Договору, яка не має підписів уповноважених представників та не скріплена печаткою (за наявності) Сторін є недійсною та не може бути підставою для встановлення будь-яких прав та обов’язків для Сторін.</w:t>
      </w:r>
    </w:p>
    <w:p w:rsidR="00B95283" w:rsidRPr="00A106CE" w:rsidRDefault="00B95283" w:rsidP="00B95283">
      <w:pPr>
        <w:pStyle w:val="af"/>
        <w:ind w:left="-567"/>
        <w:jc w:val="both"/>
        <w:rPr>
          <w:rFonts w:ascii="Times New Roman" w:hAnsi="Times New Roman"/>
          <w:bCs/>
          <w:sz w:val="20"/>
          <w:szCs w:val="20"/>
        </w:rPr>
      </w:pPr>
      <w:r w:rsidRPr="00A106CE">
        <w:rPr>
          <w:rFonts w:ascii="Times New Roman" w:hAnsi="Times New Roman"/>
          <w:bCs/>
          <w:sz w:val="20"/>
          <w:szCs w:val="20"/>
        </w:rPr>
        <w:t>7.14. Сторони дійшли згоди про те, що в процесі виконання цього Договору Сторони можуть обмінюватися інформацією та/або документами та/або повідомленнями за допомогою факсового, телефонного, телеграфного, поштового зв’язку, кур’єрської доставки, а та</w:t>
      </w:r>
      <w:r>
        <w:rPr>
          <w:rFonts w:ascii="Times New Roman" w:hAnsi="Times New Roman"/>
          <w:bCs/>
          <w:sz w:val="20"/>
          <w:szCs w:val="20"/>
        </w:rPr>
        <w:t>кож електронної пошти (e-mail), якщо інше не встановлене умовами даного Договору.</w:t>
      </w:r>
    </w:p>
    <w:p w:rsidR="00B95283" w:rsidRPr="00A106CE" w:rsidRDefault="00B95283" w:rsidP="00B95283">
      <w:pPr>
        <w:pStyle w:val="af"/>
        <w:ind w:left="-567"/>
        <w:jc w:val="both"/>
        <w:rPr>
          <w:rFonts w:ascii="Times New Roman" w:hAnsi="Times New Roman"/>
          <w:bCs/>
          <w:sz w:val="20"/>
          <w:szCs w:val="20"/>
        </w:rPr>
      </w:pPr>
      <w:r w:rsidRPr="00A106CE">
        <w:rPr>
          <w:rFonts w:ascii="Times New Roman" w:hAnsi="Times New Roman"/>
          <w:bCs/>
          <w:sz w:val="20"/>
          <w:szCs w:val="20"/>
        </w:rPr>
        <w:t>7.15. Будь-які повідомлення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95283" w:rsidRPr="00A106CE" w:rsidRDefault="00B95283" w:rsidP="00B95283">
      <w:pPr>
        <w:pStyle w:val="af"/>
        <w:ind w:left="-567"/>
        <w:jc w:val="both"/>
        <w:rPr>
          <w:rFonts w:ascii="Times New Roman" w:hAnsi="Times New Roman"/>
          <w:sz w:val="20"/>
          <w:szCs w:val="20"/>
        </w:rPr>
      </w:pPr>
    </w:p>
    <w:p w:rsidR="00B95283" w:rsidRPr="00F37E63" w:rsidRDefault="00B95283" w:rsidP="00B95283">
      <w:pPr>
        <w:pStyle w:val="10"/>
        <w:ind w:left="-567"/>
        <w:jc w:val="center"/>
        <w:rPr>
          <w:b/>
          <w:sz w:val="20"/>
          <w:lang w:val="uk-UA"/>
        </w:rPr>
      </w:pPr>
      <w:r w:rsidRPr="00F37E63">
        <w:rPr>
          <w:b/>
          <w:sz w:val="20"/>
          <w:lang w:val="uk-UA"/>
        </w:rPr>
        <w:t>8.   ВІДПОВІДАЛЬНІСТЬ СТОРІН</w:t>
      </w:r>
    </w:p>
    <w:p w:rsidR="00B95283" w:rsidRPr="00741C2A" w:rsidRDefault="000C0076" w:rsidP="00B95283">
      <w:pPr>
        <w:pStyle w:val="10"/>
        <w:ind w:left="-567"/>
        <w:jc w:val="both"/>
        <w:rPr>
          <w:sz w:val="16"/>
          <w:szCs w:val="16"/>
          <w:lang w:val="uk-UA"/>
        </w:rPr>
      </w:pPr>
      <w:r>
        <w:rPr>
          <w:sz w:val="16"/>
          <w:szCs w:val="16"/>
          <w:lang w:val="uk-UA"/>
        </w:rPr>
        <w:t>(</w:t>
      </w:r>
      <w:r w:rsidR="00B95283" w:rsidRPr="00741C2A">
        <w:rPr>
          <w:sz w:val="16"/>
          <w:szCs w:val="16"/>
          <w:lang w:val="uk-UA"/>
        </w:rPr>
        <w:t>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не застосовуються до постачальника.</w:t>
      </w:r>
      <w:r>
        <w:rPr>
          <w:sz w:val="16"/>
          <w:szCs w:val="16"/>
          <w:lang w:val="uk-UA"/>
        </w:rPr>
        <w:t>)</w:t>
      </w:r>
    </w:p>
    <w:p w:rsidR="00B95283" w:rsidRPr="00737323" w:rsidRDefault="00B95283" w:rsidP="00B95283">
      <w:pPr>
        <w:pStyle w:val="10"/>
        <w:ind w:left="-567"/>
        <w:jc w:val="both"/>
        <w:rPr>
          <w:sz w:val="20"/>
        </w:rPr>
      </w:pPr>
      <w:r>
        <w:rPr>
          <w:sz w:val="20"/>
        </w:rPr>
        <w:t>8</w:t>
      </w:r>
      <w:r w:rsidRPr="00737323">
        <w:rPr>
          <w:sz w:val="20"/>
        </w:rPr>
        <w:t>.1.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B95283" w:rsidRPr="00737323" w:rsidRDefault="00B95283" w:rsidP="00B95283">
      <w:pPr>
        <w:pStyle w:val="10"/>
        <w:ind w:left="-567"/>
        <w:jc w:val="both"/>
        <w:rPr>
          <w:sz w:val="20"/>
        </w:rPr>
      </w:pPr>
      <w:r>
        <w:rPr>
          <w:sz w:val="20"/>
        </w:rPr>
        <w:t>8</w:t>
      </w:r>
      <w:r w:rsidRPr="00737323">
        <w:rPr>
          <w:sz w:val="20"/>
        </w:rPr>
        <w:t>.2. За порушення строків поставки Товару, в тому ч</w:t>
      </w:r>
      <w:r>
        <w:rPr>
          <w:sz w:val="20"/>
        </w:rPr>
        <w:t>ислі, строків визначених в п.4.8 та/або п.4.9 та/або п.4.11 та/або п.5.1</w:t>
      </w:r>
      <w:r w:rsidRPr="00737323">
        <w:rPr>
          <w:sz w:val="20"/>
        </w:rPr>
        <w:t xml:space="preserve"> даного Договору, постач</w:t>
      </w:r>
      <w:r>
        <w:rPr>
          <w:sz w:val="20"/>
        </w:rPr>
        <w:t>альник сплачує пеню, у розмірі 0,5 % (пів відсотка</w:t>
      </w:r>
      <w:r w:rsidRPr="00737323">
        <w:rPr>
          <w:sz w:val="20"/>
        </w:rPr>
        <w:t>) від</w:t>
      </w:r>
      <w:r>
        <w:rPr>
          <w:sz w:val="20"/>
        </w:rPr>
        <w:t xml:space="preserve"> вартості </w:t>
      </w:r>
      <w:r w:rsidRPr="00737323">
        <w:rPr>
          <w:sz w:val="20"/>
        </w:rPr>
        <w:t>неякісного</w:t>
      </w:r>
      <w:r>
        <w:rPr>
          <w:sz w:val="20"/>
          <w:lang w:val="uk-UA"/>
        </w:rPr>
        <w:t xml:space="preserve"> (дефектного)</w:t>
      </w:r>
      <w:r>
        <w:rPr>
          <w:sz w:val="20"/>
        </w:rPr>
        <w:t xml:space="preserve"> Товару</w:t>
      </w:r>
      <w:r>
        <w:rPr>
          <w:sz w:val="20"/>
          <w:lang w:val="uk-UA"/>
        </w:rPr>
        <w:t xml:space="preserve"> або вартості дослідження (експертизи)</w:t>
      </w:r>
      <w:r w:rsidRPr="00737323">
        <w:rPr>
          <w:sz w:val="20"/>
        </w:rPr>
        <w:t xml:space="preserve">, за кожен день прострочення, а за прострочення понад 30 (тридцять) </w:t>
      </w:r>
      <w:r w:rsidRPr="00737323">
        <w:rPr>
          <w:sz w:val="20"/>
        </w:rPr>
        <w:lastRenderedPageBreak/>
        <w:t>календарних днів, Постачальник додатково сплачує штраф, у розмірі 7 % (семи відсотків) від вказаної вартості.</w:t>
      </w:r>
    </w:p>
    <w:p w:rsidR="00B95283" w:rsidRPr="00737323" w:rsidRDefault="00B95283" w:rsidP="00B95283">
      <w:pPr>
        <w:pStyle w:val="10"/>
        <w:ind w:left="-567"/>
        <w:jc w:val="both"/>
        <w:rPr>
          <w:sz w:val="20"/>
        </w:rPr>
      </w:pPr>
      <w:r>
        <w:rPr>
          <w:sz w:val="20"/>
        </w:rPr>
        <w:t>8</w:t>
      </w:r>
      <w:r w:rsidRPr="00737323">
        <w:rPr>
          <w:sz w:val="20"/>
        </w:rPr>
        <w:t xml:space="preserve">.3. За порушення Покупцем строків оплати, допущене з його вини, Покупець несе відповідальність відповідно до діючого законодавства України. </w:t>
      </w:r>
    </w:p>
    <w:p w:rsidR="00B95283" w:rsidRPr="00737323" w:rsidRDefault="00B95283" w:rsidP="00741C2A">
      <w:pPr>
        <w:pStyle w:val="10"/>
        <w:ind w:left="-567"/>
        <w:jc w:val="both"/>
        <w:rPr>
          <w:sz w:val="20"/>
        </w:rPr>
      </w:pPr>
      <w:r>
        <w:rPr>
          <w:sz w:val="20"/>
        </w:rPr>
        <w:t>8</w:t>
      </w:r>
      <w:r w:rsidRPr="00737323">
        <w:rPr>
          <w:sz w:val="20"/>
        </w:rPr>
        <w:t xml:space="preserve">.4. Якщо в результаті будь-яких </w:t>
      </w:r>
      <w:r>
        <w:rPr>
          <w:sz w:val="20"/>
          <w:lang w:val="uk-UA"/>
        </w:rPr>
        <w:t xml:space="preserve">винних </w:t>
      </w:r>
      <w:r w:rsidRPr="00737323">
        <w:rPr>
          <w:sz w:val="20"/>
        </w:rPr>
        <w:t>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w:t>
      </w:r>
      <w:r w:rsidR="00741C2A">
        <w:rPr>
          <w:sz w:val="20"/>
        </w:rPr>
        <w:t>ті органами Державної податкової</w:t>
      </w:r>
      <w:r w:rsidRPr="00737323">
        <w:rPr>
          <w:sz w:val="20"/>
        </w:rPr>
        <w:t xml:space="preserve"> служби України штрафні санкції</w:t>
      </w:r>
      <w:r>
        <w:rPr>
          <w:sz w:val="20"/>
          <w:lang w:val="uk-UA"/>
        </w:rPr>
        <w:t xml:space="preserve"> тощо</w:t>
      </w:r>
      <w:r w:rsidRPr="00737323">
        <w:rPr>
          <w:sz w:val="20"/>
        </w:rPr>
        <w:t>).</w:t>
      </w:r>
    </w:p>
    <w:p w:rsidR="00B95283" w:rsidRDefault="00B95283" w:rsidP="00B95283">
      <w:pPr>
        <w:pStyle w:val="10"/>
        <w:ind w:left="-567"/>
        <w:jc w:val="both"/>
        <w:rPr>
          <w:sz w:val="20"/>
        </w:rPr>
      </w:pPr>
      <w:r w:rsidRPr="0047267E">
        <w:rPr>
          <w:sz w:val="20"/>
        </w:rPr>
        <w:t>8.5. 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штраф в розмірі 20 % (двадцяти відсотків) від вартості Товару, без урахування податку на додану вартість, по такій податковій накладній.</w:t>
      </w:r>
    </w:p>
    <w:p w:rsidR="00B95283" w:rsidRPr="00737323" w:rsidRDefault="00B95283" w:rsidP="00B95283">
      <w:pPr>
        <w:pStyle w:val="10"/>
        <w:ind w:left="-567"/>
        <w:jc w:val="both"/>
        <w:rPr>
          <w:sz w:val="20"/>
        </w:rPr>
      </w:pPr>
      <w:r>
        <w:rPr>
          <w:sz w:val="20"/>
        </w:rPr>
        <w:t>8</w:t>
      </w:r>
      <w:r w:rsidRPr="00737323">
        <w:rPr>
          <w:sz w:val="20"/>
        </w:rPr>
        <w:t>.6. За порушення Постачальником вимог, передбачених в п.1.5</w:t>
      </w:r>
      <w:r>
        <w:rPr>
          <w:sz w:val="20"/>
          <w:lang w:val="uk-UA"/>
        </w:rPr>
        <w:t xml:space="preserve"> та/або п.4.2 та/або п.5.5</w:t>
      </w:r>
      <w:r w:rsidRPr="00737323">
        <w:rPr>
          <w:sz w:val="20"/>
        </w:rPr>
        <w:t xml:space="preserve"> даного Договору, Постачальник сплачує Покупцю штраф у роз</w:t>
      </w:r>
      <w:r>
        <w:rPr>
          <w:sz w:val="20"/>
        </w:rPr>
        <w:t>мірі 20 % (двадцять</w:t>
      </w:r>
      <w:r w:rsidRPr="00737323">
        <w:rPr>
          <w:sz w:val="20"/>
        </w:rPr>
        <w:t xml:space="preserve"> відсо</w:t>
      </w:r>
      <w:r>
        <w:rPr>
          <w:sz w:val="20"/>
        </w:rPr>
        <w:t>тків) від суми, зазначеної у п.2</w:t>
      </w:r>
      <w:r w:rsidRPr="00737323">
        <w:rPr>
          <w:sz w:val="20"/>
        </w:rPr>
        <w:t>.1</w:t>
      </w:r>
      <w:proofErr w:type="gramStart"/>
      <w:r w:rsidRPr="00737323">
        <w:rPr>
          <w:sz w:val="20"/>
        </w:rPr>
        <w:t>. даного</w:t>
      </w:r>
      <w:proofErr w:type="gramEnd"/>
      <w:r w:rsidRPr="00737323">
        <w:rPr>
          <w:sz w:val="20"/>
        </w:rPr>
        <w:t xml:space="preserve">  Договору.</w:t>
      </w:r>
    </w:p>
    <w:p w:rsidR="00B95283" w:rsidRDefault="00B95283" w:rsidP="00B95283">
      <w:pPr>
        <w:pStyle w:val="10"/>
        <w:ind w:left="-567"/>
        <w:jc w:val="both"/>
        <w:rPr>
          <w:sz w:val="20"/>
        </w:rPr>
      </w:pPr>
      <w:r>
        <w:rPr>
          <w:sz w:val="20"/>
        </w:rPr>
        <w:t>8</w:t>
      </w:r>
      <w:r w:rsidRPr="00737323">
        <w:rPr>
          <w:sz w:val="20"/>
        </w:rPr>
        <w:t>.7. Постачальник відповідає</w:t>
      </w:r>
      <w:r>
        <w:rPr>
          <w:sz w:val="20"/>
          <w:lang w:val="uk-UA"/>
        </w:rPr>
        <w:t xml:space="preserve"> (оплачує)</w:t>
      </w:r>
      <w:r w:rsidRPr="00737323">
        <w:rPr>
          <w:sz w:val="20"/>
        </w:rPr>
        <w:t xml:space="preserve"> за додаткові транспортні і складські витрати, за по</w:t>
      </w:r>
      <w:r>
        <w:rPr>
          <w:sz w:val="20"/>
        </w:rPr>
        <w:t>шкодження Товару</w:t>
      </w:r>
      <w:r w:rsidRPr="00737323">
        <w:rPr>
          <w:sz w:val="20"/>
        </w:rPr>
        <w:t>, які виникли внаслідок його відправлення (пересилання, транспортування) третіми особами, а також, відправлення Товару не за адресою, через неповноц</w:t>
      </w:r>
      <w:r>
        <w:rPr>
          <w:sz w:val="20"/>
        </w:rPr>
        <w:t>інне або неправильне маркування тощо.</w:t>
      </w:r>
    </w:p>
    <w:p w:rsidR="00B95283" w:rsidRPr="00011BF7" w:rsidRDefault="00B95283" w:rsidP="00B95283">
      <w:pPr>
        <w:pStyle w:val="10"/>
        <w:ind w:left="-567"/>
        <w:jc w:val="both"/>
        <w:rPr>
          <w:sz w:val="20"/>
          <w:lang w:val="uk-UA"/>
        </w:rPr>
      </w:pPr>
      <w:r>
        <w:rPr>
          <w:sz w:val="20"/>
          <w:lang w:val="uk-UA"/>
        </w:rPr>
        <w:t>8.8. Покупець не несе відповідальності перед Постачальником за</w:t>
      </w:r>
      <w:r w:rsidR="00A60120">
        <w:rPr>
          <w:sz w:val="20"/>
          <w:lang w:val="uk-UA"/>
        </w:rPr>
        <w:t xml:space="preserve"> затримку бюджетного фінансування</w:t>
      </w:r>
      <w:r w:rsidR="004B5B5A">
        <w:rPr>
          <w:sz w:val="20"/>
          <w:lang w:val="uk-UA"/>
        </w:rPr>
        <w:t xml:space="preserve"> та/або</w:t>
      </w:r>
      <w:r>
        <w:rPr>
          <w:sz w:val="20"/>
          <w:lang w:val="uk-UA"/>
        </w:rPr>
        <w:t xml:space="preserve"> зняття бюджетного фінансування та/або зміну бюджетного фінансування та/або відсутність додаткого бюджетного фінасування (недофінасування) закупівлі Товару згідно даного Договору, що виникло (-ли) внаслідок дій (бездіяльності) третіх осіб не з вини Покупця.</w:t>
      </w:r>
    </w:p>
    <w:p w:rsidR="00B95283" w:rsidRDefault="00B95283" w:rsidP="00B95283">
      <w:pPr>
        <w:pStyle w:val="10"/>
        <w:ind w:left="-567"/>
        <w:jc w:val="both"/>
        <w:rPr>
          <w:sz w:val="20"/>
        </w:rPr>
      </w:pPr>
      <w:r>
        <w:rPr>
          <w:sz w:val="20"/>
        </w:rPr>
        <w:t>8.9. Сплата штрафних санкцій та/або</w:t>
      </w:r>
      <w:r w:rsidRPr="00737323">
        <w:rPr>
          <w:sz w:val="20"/>
        </w:rPr>
        <w:t xml:space="preserve"> пені не звільняє Сторони від виконання своїх зобов’язань за цим Договором.</w:t>
      </w:r>
    </w:p>
    <w:p w:rsidR="00B95283" w:rsidRPr="00F101E4" w:rsidRDefault="00B95283" w:rsidP="00B95283">
      <w:pPr>
        <w:pStyle w:val="10"/>
        <w:ind w:left="-567"/>
        <w:jc w:val="both"/>
        <w:rPr>
          <w:sz w:val="20"/>
          <w:lang w:val="uk-UA"/>
        </w:rPr>
      </w:pPr>
      <w:r w:rsidRPr="0047267E">
        <w:rPr>
          <w:sz w:val="20"/>
          <w:lang w:val="uk-UA"/>
        </w:rPr>
        <w:t>8.10. Строк нарахування Покупцем штрафних санкцій (неустойки та/або штрафу та/або пені) Постачальникові за даним Договором не обмежується 6 (шістьма) місяцями від дня, коли зобов</w:t>
      </w:r>
      <w:r w:rsidRPr="0047267E">
        <w:rPr>
          <w:sz w:val="20"/>
          <w:lang w:val="en-US"/>
        </w:rPr>
        <w:t>’</w:t>
      </w:r>
      <w:r w:rsidRPr="0047267E">
        <w:rPr>
          <w:sz w:val="20"/>
          <w:lang w:val="uk-UA"/>
        </w:rPr>
        <w:t>язання за цим Договором мало бути виконанне, у зв’язку з чим, штрафна санкція підлягає нарахуванню за увесь період порушення зобов’язання.</w:t>
      </w:r>
    </w:p>
    <w:p w:rsidR="00B95283" w:rsidRDefault="00B95283" w:rsidP="00B95283">
      <w:pPr>
        <w:pStyle w:val="10"/>
        <w:ind w:left="-567"/>
        <w:jc w:val="both"/>
        <w:rPr>
          <w:sz w:val="20"/>
        </w:rPr>
      </w:pPr>
    </w:p>
    <w:p w:rsidR="00B95283" w:rsidRPr="00A106CE" w:rsidRDefault="00B95283" w:rsidP="00B95283">
      <w:pPr>
        <w:pStyle w:val="10"/>
        <w:ind w:left="-567"/>
        <w:jc w:val="center"/>
        <w:rPr>
          <w:b/>
          <w:sz w:val="20"/>
          <w:lang w:val="uk-UA"/>
        </w:rPr>
      </w:pPr>
      <w:r w:rsidRPr="00A106CE">
        <w:rPr>
          <w:b/>
          <w:sz w:val="20"/>
        </w:rPr>
        <w:t>9.  ФОРС – МАЖОР</w:t>
      </w:r>
    </w:p>
    <w:p w:rsidR="00B95283" w:rsidRPr="009E0CB1" w:rsidRDefault="00B95283" w:rsidP="00B95283">
      <w:pPr>
        <w:pStyle w:val="10"/>
        <w:ind w:left="-567"/>
        <w:jc w:val="both"/>
        <w:rPr>
          <w:sz w:val="20"/>
        </w:rPr>
      </w:pPr>
      <w:r>
        <w:rPr>
          <w:sz w:val="20"/>
        </w:rPr>
        <w:t>9</w:t>
      </w:r>
      <w:r w:rsidRPr="009E0CB1">
        <w:rPr>
          <w:sz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w:t>
      </w:r>
      <w:r>
        <w:rPr>
          <w:sz w:val="20"/>
        </w:rPr>
        <w:t>никли поза волею Сторін (аварія; катастрофа;</w:t>
      </w:r>
      <w:r w:rsidRPr="009E0CB1">
        <w:rPr>
          <w:sz w:val="20"/>
        </w:rPr>
        <w:t xml:space="preserve"> стихійне</w:t>
      </w:r>
      <w:r>
        <w:rPr>
          <w:sz w:val="20"/>
        </w:rPr>
        <w:t xml:space="preserve"> лихо; епідемія; епізоотія;</w:t>
      </w:r>
      <w:r w:rsidRPr="009E0CB1">
        <w:rPr>
          <w:sz w:val="20"/>
        </w:rPr>
        <w:t xml:space="preserve"> війна</w:t>
      </w:r>
      <w:r>
        <w:rPr>
          <w:sz w:val="20"/>
          <w:lang w:val="uk-UA"/>
        </w:rPr>
        <w:t xml:space="preserve">; зняття бюджетного фінансування та/або зміна бюджетного фінансування та/або відсутність додаткого бюджетного фінасування (недофінасування) закупівлі Товару згідно даного </w:t>
      </w:r>
      <w:proofErr w:type="gramStart"/>
      <w:r>
        <w:rPr>
          <w:sz w:val="20"/>
          <w:lang w:val="uk-UA"/>
        </w:rPr>
        <w:t xml:space="preserve">Договору </w:t>
      </w:r>
      <w:r w:rsidRPr="009E0CB1">
        <w:rPr>
          <w:sz w:val="20"/>
        </w:rPr>
        <w:t xml:space="preserve"> тощо</w:t>
      </w:r>
      <w:proofErr w:type="gramEnd"/>
      <w:r w:rsidRPr="009E0CB1">
        <w:rPr>
          <w:sz w:val="20"/>
        </w:rPr>
        <w:t>).</w:t>
      </w:r>
    </w:p>
    <w:p w:rsidR="00B95283" w:rsidRDefault="00B95283" w:rsidP="00B95283">
      <w:pPr>
        <w:pStyle w:val="10"/>
        <w:ind w:left="-567"/>
        <w:jc w:val="both"/>
        <w:rPr>
          <w:sz w:val="20"/>
          <w:lang w:val="uk-UA"/>
        </w:rPr>
      </w:pPr>
      <w:r>
        <w:rPr>
          <w:sz w:val="20"/>
        </w:rPr>
        <w:t>9</w:t>
      </w:r>
      <w:r w:rsidRPr="009E0CB1">
        <w:rPr>
          <w:sz w:val="20"/>
        </w:rPr>
        <w:t>.2. Настання непереборної сили має бути засвідчено відповідним документом компетентного органу (ТПП України або її регіонального підрозділу), що визначений чинним законодавством, як орган, що уповноважений посвідчувати обставини непереборної сили (форс-мажорні обставини) відповідно до чинного законодавства України.</w:t>
      </w:r>
      <w:r>
        <w:rPr>
          <w:sz w:val="20"/>
          <w:lang w:val="uk-UA"/>
        </w:rPr>
        <w:t xml:space="preserve"> Достатнім (належним та допустимим) засвідченням (підтвердженням) настання такої непереборної сили (форс-мажорної обставини) як зняття бюджетного фінансування та/або зміна бюджетного фінасування та/або відсутність додаткового бюджетного фінансування (недофінансування) закупівлі Товару згідно даного Договору є відповідне повідомлення (в</w:t>
      </w:r>
      <w:r w:rsidRPr="00031A9D">
        <w:rPr>
          <w:sz w:val="20"/>
          <w:lang w:val="uk-UA"/>
        </w:rPr>
        <w:t xml:space="preserve"> </w:t>
      </w:r>
      <w:r>
        <w:rPr>
          <w:sz w:val="20"/>
          <w:lang w:val="uk-UA"/>
        </w:rPr>
        <w:t>т.ч. засобами електронної пошти (</w:t>
      </w:r>
      <w:r>
        <w:rPr>
          <w:sz w:val="20"/>
          <w:lang w:val="en-US"/>
        </w:rPr>
        <w:t>e</w:t>
      </w:r>
      <w:r w:rsidRPr="00031A9D">
        <w:rPr>
          <w:sz w:val="20"/>
          <w:lang w:val="uk-UA"/>
        </w:rPr>
        <w:t>-</w:t>
      </w:r>
      <w:r>
        <w:rPr>
          <w:sz w:val="20"/>
          <w:lang w:val="en-US"/>
        </w:rPr>
        <w:t>mail</w:t>
      </w:r>
      <w:r>
        <w:rPr>
          <w:sz w:val="20"/>
          <w:lang w:val="uk-UA"/>
        </w:rPr>
        <w:t>)</w:t>
      </w:r>
      <w:r w:rsidRPr="00031A9D">
        <w:rPr>
          <w:sz w:val="20"/>
          <w:lang w:val="uk-UA"/>
        </w:rPr>
        <w:t xml:space="preserve"> </w:t>
      </w:r>
      <w:r>
        <w:rPr>
          <w:sz w:val="20"/>
          <w:lang w:val="uk-UA"/>
        </w:rPr>
        <w:t>тощо</w:t>
      </w:r>
      <w:r w:rsidRPr="00031A9D">
        <w:rPr>
          <w:sz w:val="20"/>
          <w:lang w:val="uk-UA"/>
        </w:rPr>
        <w:t>)</w:t>
      </w:r>
      <w:r>
        <w:rPr>
          <w:sz w:val="20"/>
          <w:lang w:val="uk-UA"/>
        </w:rPr>
        <w:t xml:space="preserve"> Сторони Договору із посиланням на конкретне рішення органу місцевого самоврядування та/або виконавчого органу місцевого самоврядування та/або офіційний веб-сайт органу місцевого самоврядування) тощо. </w:t>
      </w:r>
    </w:p>
    <w:p w:rsidR="00B95283" w:rsidRPr="00DF4754" w:rsidRDefault="00B95283" w:rsidP="00B95283">
      <w:pPr>
        <w:pStyle w:val="10"/>
        <w:ind w:left="-567"/>
        <w:jc w:val="both"/>
        <w:rPr>
          <w:sz w:val="20"/>
          <w:lang w:val="uk-UA"/>
        </w:rPr>
      </w:pPr>
      <w:r w:rsidRPr="00DF4754">
        <w:rPr>
          <w:sz w:val="20"/>
          <w:lang w:val="uk-UA"/>
        </w:rPr>
        <w:t>9.3.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зобов’язань або припинення дії договору.</w:t>
      </w:r>
    </w:p>
    <w:p w:rsidR="00B95283" w:rsidRPr="009E0CB1" w:rsidRDefault="00B95283" w:rsidP="00B95283">
      <w:pPr>
        <w:pStyle w:val="10"/>
        <w:ind w:left="-567"/>
        <w:jc w:val="both"/>
        <w:rPr>
          <w:sz w:val="20"/>
        </w:rPr>
      </w:pPr>
      <w:r>
        <w:rPr>
          <w:sz w:val="20"/>
        </w:rPr>
        <w:t>9</w:t>
      </w:r>
      <w:r w:rsidRPr="009E0CB1">
        <w:rPr>
          <w:sz w:val="20"/>
        </w:rPr>
        <w:t>.4.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95283" w:rsidRPr="009E0CB1" w:rsidRDefault="00B95283" w:rsidP="00B95283">
      <w:pPr>
        <w:pStyle w:val="10"/>
        <w:ind w:left="-567"/>
        <w:jc w:val="both"/>
        <w:rPr>
          <w:sz w:val="20"/>
        </w:rPr>
      </w:pPr>
      <w:r>
        <w:rPr>
          <w:sz w:val="20"/>
        </w:rPr>
        <w:t>9</w:t>
      </w:r>
      <w:r w:rsidRPr="009E0CB1">
        <w:rPr>
          <w:sz w:val="20"/>
        </w:rPr>
        <w:t xml:space="preserve">.5. Якщо в зв’язку з форс-мажорними обставинами та (або) їх наслідками, за які жодна із сторін не відповідає, виконання цього договору </w:t>
      </w:r>
      <w:r>
        <w:rPr>
          <w:sz w:val="20"/>
        </w:rPr>
        <w:t>є остаточно неможливим, то цей Д</w:t>
      </w:r>
      <w:r w:rsidRPr="009E0CB1">
        <w:rPr>
          <w:sz w:val="20"/>
        </w:rPr>
        <w:t>оговір вважається припиненим з моменту виникненн</w:t>
      </w:r>
      <w:r>
        <w:rPr>
          <w:sz w:val="20"/>
        </w:rPr>
        <w:t>я неможливості виконання цього Договору.</w:t>
      </w:r>
      <w:r>
        <w:rPr>
          <w:sz w:val="20"/>
          <w:lang w:val="uk-UA"/>
        </w:rPr>
        <w:t xml:space="preserve"> </w:t>
      </w:r>
      <w:r>
        <w:rPr>
          <w:sz w:val="20"/>
        </w:rPr>
        <w:t>Однак</w:t>
      </w:r>
      <w:r>
        <w:rPr>
          <w:sz w:val="20"/>
          <w:lang w:val="uk-UA"/>
        </w:rPr>
        <w:t>,</w:t>
      </w:r>
      <w:r>
        <w:rPr>
          <w:sz w:val="20"/>
        </w:rPr>
        <w:t xml:space="preserve"> С</w:t>
      </w:r>
      <w:r w:rsidRPr="009E0CB1">
        <w:rPr>
          <w:sz w:val="20"/>
        </w:rPr>
        <w:t>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B95283" w:rsidRDefault="00B95283" w:rsidP="00B95283">
      <w:pPr>
        <w:pStyle w:val="10"/>
        <w:ind w:left="-567"/>
        <w:jc w:val="both"/>
        <w:rPr>
          <w:sz w:val="20"/>
        </w:rPr>
      </w:pPr>
      <w:r>
        <w:rPr>
          <w:sz w:val="20"/>
        </w:rPr>
        <w:t>9</w:t>
      </w:r>
      <w:r w:rsidRPr="009E0CB1">
        <w:rPr>
          <w:sz w:val="20"/>
        </w:rPr>
        <w:t>.6.</w:t>
      </w:r>
      <w:r w:rsidRPr="009E0CB1">
        <w:rPr>
          <w:sz w:val="20"/>
        </w:rPr>
        <w:tab/>
        <w:t>Якщо в зв’язку з форс-мажорними обставинами та (або) їх наслідками виконання цього договору є тимчасово неможливим, і така нем</w:t>
      </w:r>
      <w:r>
        <w:rPr>
          <w:sz w:val="20"/>
        </w:rPr>
        <w:t>ожливість триває протягом 15 (п</w:t>
      </w:r>
      <w:r w:rsidRPr="00F37E63">
        <w:rPr>
          <w:sz w:val="20"/>
        </w:rPr>
        <w:t>’</w:t>
      </w:r>
      <w:r>
        <w:rPr>
          <w:sz w:val="20"/>
          <w:lang w:val="uk-UA"/>
        </w:rPr>
        <w:t>ятнадцяти</w:t>
      </w:r>
      <w:r w:rsidRPr="009E0CB1">
        <w:rPr>
          <w:sz w:val="20"/>
        </w:rPr>
        <w:t>) календарних днів і не ви</w:t>
      </w:r>
      <w:r>
        <w:rPr>
          <w:sz w:val="20"/>
        </w:rPr>
        <w:t>являє ознак припинення, то цей Д</w:t>
      </w:r>
      <w:r w:rsidRPr="009E0CB1">
        <w:rPr>
          <w:sz w:val="20"/>
        </w:rPr>
        <w:t>оговір може бути розірваний, в односторонньому порядку будь-якою стороною, шляхом повідомл</w:t>
      </w:r>
      <w:r>
        <w:rPr>
          <w:sz w:val="20"/>
        </w:rPr>
        <w:t>ення про це іншій стороні, за 5 (п</w:t>
      </w:r>
      <w:r w:rsidRPr="00F37E63">
        <w:rPr>
          <w:sz w:val="20"/>
        </w:rPr>
        <w:t>’</w:t>
      </w:r>
      <w:r>
        <w:rPr>
          <w:sz w:val="20"/>
          <w:lang w:val="uk-UA"/>
        </w:rPr>
        <w:t>ять</w:t>
      </w:r>
      <w:r w:rsidRPr="009E0CB1">
        <w:rPr>
          <w:sz w:val="20"/>
        </w:rPr>
        <w:t>) календарних днів до моменту його запланованого розірвання.</w:t>
      </w:r>
    </w:p>
    <w:p w:rsidR="00B95283" w:rsidRPr="00A106CE" w:rsidRDefault="00B95283" w:rsidP="00B95283">
      <w:pPr>
        <w:pStyle w:val="10"/>
        <w:ind w:left="-567"/>
        <w:jc w:val="both"/>
        <w:rPr>
          <w:sz w:val="20"/>
        </w:rPr>
      </w:pPr>
    </w:p>
    <w:p w:rsidR="00B95283" w:rsidRPr="00A106CE" w:rsidRDefault="00B95283" w:rsidP="00B95283">
      <w:pPr>
        <w:pStyle w:val="10"/>
        <w:ind w:left="-567"/>
        <w:jc w:val="center"/>
        <w:rPr>
          <w:b/>
          <w:sz w:val="20"/>
        </w:rPr>
      </w:pPr>
      <w:r w:rsidRPr="00F37E63">
        <w:rPr>
          <w:b/>
          <w:sz w:val="20"/>
        </w:rPr>
        <w:t>10</w:t>
      </w:r>
      <w:r w:rsidRPr="00A106CE">
        <w:rPr>
          <w:b/>
          <w:sz w:val="20"/>
        </w:rPr>
        <w:t>. ВИРІШЕННЯ СПОРІВ</w:t>
      </w:r>
    </w:p>
    <w:p w:rsidR="00B95283" w:rsidRPr="00A106CE" w:rsidRDefault="00B95283" w:rsidP="00B95283">
      <w:pPr>
        <w:pStyle w:val="10"/>
        <w:ind w:left="-567"/>
        <w:jc w:val="both"/>
        <w:rPr>
          <w:sz w:val="20"/>
        </w:rPr>
      </w:pPr>
      <w:r w:rsidRPr="00A106CE">
        <w:rPr>
          <w:sz w:val="20"/>
        </w:rPr>
        <w:t>10.1. Всі спори, розбіжності або вимоги, які виникли по цьому Договору, або мають відношення до нього, вирішуються шляхом переговорів між Сторонами.</w:t>
      </w:r>
    </w:p>
    <w:p w:rsidR="00B95283" w:rsidRPr="00A106CE" w:rsidRDefault="00B95283" w:rsidP="00B95283">
      <w:pPr>
        <w:pStyle w:val="10"/>
        <w:ind w:left="-567"/>
        <w:jc w:val="both"/>
        <w:rPr>
          <w:sz w:val="20"/>
        </w:rPr>
      </w:pPr>
      <w:r w:rsidRPr="00A106CE">
        <w:rPr>
          <w:sz w:val="20"/>
        </w:rPr>
        <w:t>10.2. В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rsidR="00B95283" w:rsidRPr="00A106CE" w:rsidRDefault="00B95283" w:rsidP="00B95283">
      <w:pPr>
        <w:pStyle w:val="10"/>
        <w:ind w:left="-567"/>
        <w:jc w:val="both"/>
        <w:rPr>
          <w:sz w:val="20"/>
        </w:rPr>
      </w:pPr>
    </w:p>
    <w:p w:rsidR="00B95283" w:rsidRPr="00A106CE" w:rsidRDefault="00B95283" w:rsidP="00B95283">
      <w:pPr>
        <w:pStyle w:val="10"/>
        <w:ind w:left="-567"/>
        <w:jc w:val="center"/>
        <w:rPr>
          <w:b/>
          <w:sz w:val="20"/>
        </w:rPr>
      </w:pPr>
      <w:r>
        <w:rPr>
          <w:b/>
          <w:bCs/>
          <w:sz w:val="20"/>
        </w:rPr>
        <w:t>11</w:t>
      </w:r>
      <w:r w:rsidRPr="00A106CE">
        <w:rPr>
          <w:b/>
          <w:bCs/>
          <w:sz w:val="20"/>
        </w:rPr>
        <w:t>. СТРОК ДІЇ ДОГОВОРУ</w:t>
      </w:r>
    </w:p>
    <w:p w:rsidR="00B95283" w:rsidRPr="00A106CE" w:rsidRDefault="00B95283" w:rsidP="00B95283">
      <w:pPr>
        <w:pStyle w:val="Default"/>
        <w:spacing w:after="30"/>
        <w:ind w:left="-567"/>
        <w:jc w:val="both"/>
        <w:rPr>
          <w:sz w:val="20"/>
          <w:szCs w:val="20"/>
          <w:lang w:val="uk-UA"/>
        </w:rPr>
      </w:pPr>
      <w:r>
        <w:rPr>
          <w:sz w:val="20"/>
          <w:szCs w:val="20"/>
        </w:rPr>
        <w:lastRenderedPageBreak/>
        <w:t>11</w:t>
      </w:r>
      <w:r w:rsidRPr="00A106CE">
        <w:rPr>
          <w:sz w:val="20"/>
          <w:szCs w:val="20"/>
        </w:rPr>
        <w:t xml:space="preserve">.1. </w:t>
      </w:r>
      <w:r w:rsidRPr="00A106CE">
        <w:rPr>
          <w:sz w:val="20"/>
          <w:szCs w:val="20"/>
          <w:lang w:val="uk-UA"/>
        </w:rPr>
        <w:t>Цей Договір набирає чинності з дати підписання уповноваженими представниками Сторін та скріплення печатками, якщо такі є, і д</w:t>
      </w:r>
      <w:r>
        <w:rPr>
          <w:sz w:val="20"/>
          <w:szCs w:val="20"/>
          <w:lang w:val="uk-UA"/>
        </w:rPr>
        <w:t>іє до 31.12.2023</w:t>
      </w:r>
      <w:r w:rsidRPr="00A106CE">
        <w:rPr>
          <w:sz w:val="20"/>
          <w:szCs w:val="20"/>
          <w:lang w:val="uk-UA"/>
        </w:rPr>
        <w:t xml:space="preserve"> р., але в будь-якому випадку до повного виконання сторонами своїх обов’язків за цим Договором (в т.ч. гарантійних).</w:t>
      </w:r>
    </w:p>
    <w:p w:rsidR="00B95283" w:rsidRDefault="00B95283" w:rsidP="00B95283">
      <w:pPr>
        <w:pStyle w:val="10"/>
        <w:ind w:left="-567"/>
        <w:jc w:val="both"/>
        <w:rPr>
          <w:sz w:val="20"/>
        </w:rPr>
      </w:pPr>
      <w:r>
        <w:rPr>
          <w:sz w:val="20"/>
        </w:rPr>
        <w:t>11</w:t>
      </w:r>
      <w:r w:rsidRPr="00A106CE">
        <w:rPr>
          <w:sz w:val="20"/>
        </w:rPr>
        <w:t>.2. Цей Договір укладається і підписується у двох примірниках, що мають однакову юридичну силу. </w:t>
      </w:r>
    </w:p>
    <w:p w:rsidR="00B95283" w:rsidRDefault="00B95283" w:rsidP="00B95283">
      <w:pPr>
        <w:pStyle w:val="10"/>
        <w:ind w:left="-567"/>
        <w:jc w:val="both"/>
        <w:rPr>
          <w:sz w:val="20"/>
        </w:rPr>
      </w:pPr>
    </w:p>
    <w:p w:rsidR="00B95283" w:rsidRPr="00737323" w:rsidRDefault="00B95283" w:rsidP="00B95283">
      <w:pPr>
        <w:pStyle w:val="10"/>
        <w:ind w:left="-567"/>
        <w:jc w:val="center"/>
        <w:rPr>
          <w:b/>
          <w:sz w:val="20"/>
          <w:lang w:val="uk-UA"/>
        </w:rPr>
      </w:pPr>
      <w:r>
        <w:rPr>
          <w:b/>
          <w:sz w:val="20"/>
        </w:rPr>
        <w:t>12</w:t>
      </w:r>
      <w:r w:rsidRPr="00737323">
        <w:rPr>
          <w:b/>
          <w:sz w:val="20"/>
        </w:rPr>
        <w:t xml:space="preserve">. </w:t>
      </w:r>
      <w:r w:rsidRPr="00737323">
        <w:rPr>
          <w:b/>
          <w:sz w:val="20"/>
          <w:lang w:val="uk-UA"/>
        </w:rPr>
        <w:t>АНТИКОРУПЦІЙНЕ ЗАСТЕРЕЖЕННЯ</w:t>
      </w:r>
    </w:p>
    <w:p w:rsidR="00B95283" w:rsidRPr="00737323" w:rsidRDefault="00B95283" w:rsidP="00B95283">
      <w:pPr>
        <w:pStyle w:val="10"/>
        <w:ind w:left="-567"/>
        <w:jc w:val="both"/>
        <w:rPr>
          <w:sz w:val="20"/>
        </w:rPr>
      </w:pPr>
      <w:r>
        <w:rPr>
          <w:sz w:val="20"/>
        </w:rPr>
        <w:t>12</w:t>
      </w:r>
      <w:r w:rsidRPr="00737323">
        <w:rPr>
          <w:sz w:val="20"/>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95283" w:rsidRDefault="00B95283" w:rsidP="00B95283">
      <w:pPr>
        <w:pStyle w:val="10"/>
        <w:ind w:left="-567"/>
        <w:jc w:val="both"/>
        <w:rPr>
          <w:sz w:val="20"/>
        </w:rPr>
      </w:pPr>
      <w:r>
        <w:rPr>
          <w:sz w:val="20"/>
        </w:rPr>
        <w:t>12</w:t>
      </w:r>
      <w:r w:rsidRPr="00737323">
        <w:rPr>
          <w:sz w:val="2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95283" w:rsidRPr="00A106CE" w:rsidRDefault="00B95283" w:rsidP="00B95283">
      <w:pPr>
        <w:pStyle w:val="10"/>
        <w:ind w:left="-567"/>
        <w:jc w:val="both"/>
        <w:rPr>
          <w:sz w:val="20"/>
        </w:rPr>
      </w:pPr>
    </w:p>
    <w:p w:rsidR="00B95283" w:rsidRPr="00A106CE" w:rsidRDefault="00B95283" w:rsidP="00B95283">
      <w:pPr>
        <w:pStyle w:val="10"/>
        <w:ind w:left="-567"/>
        <w:jc w:val="center"/>
        <w:rPr>
          <w:b/>
          <w:sz w:val="20"/>
        </w:rPr>
      </w:pPr>
      <w:r>
        <w:rPr>
          <w:b/>
          <w:sz w:val="20"/>
        </w:rPr>
        <w:t>13</w:t>
      </w:r>
      <w:r w:rsidRPr="00A106CE">
        <w:rPr>
          <w:b/>
          <w:sz w:val="20"/>
        </w:rPr>
        <w:t>.  ДОДАТКИ ДО ДОГОВОРУ</w:t>
      </w:r>
    </w:p>
    <w:p w:rsidR="00B95283" w:rsidRPr="00A106CE" w:rsidRDefault="00B95283" w:rsidP="00B95283">
      <w:pPr>
        <w:pStyle w:val="10"/>
        <w:ind w:left="-567"/>
        <w:jc w:val="both"/>
        <w:rPr>
          <w:color w:val="FF0000"/>
          <w:sz w:val="20"/>
        </w:rPr>
      </w:pPr>
      <w:r>
        <w:rPr>
          <w:sz w:val="20"/>
        </w:rPr>
        <w:t>14.1. Договір складається із 14</w:t>
      </w:r>
      <w:r w:rsidRPr="00A106CE">
        <w:rPr>
          <w:sz w:val="20"/>
        </w:rPr>
        <w:t xml:space="preserve"> (</w:t>
      </w:r>
      <w:r>
        <w:rPr>
          <w:sz w:val="20"/>
          <w:lang w:val="uk-UA"/>
        </w:rPr>
        <w:t>чотирнадцяти</w:t>
      </w:r>
      <w:r w:rsidRPr="00A106CE">
        <w:rPr>
          <w:sz w:val="20"/>
        </w:rPr>
        <w:t xml:space="preserve">) розділів і 1 (одного) додатку, що є </w:t>
      </w:r>
      <w:proofErr w:type="gramStart"/>
      <w:r w:rsidRPr="00A106CE">
        <w:rPr>
          <w:sz w:val="20"/>
        </w:rPr>
        <w:t>невід'ємною  частиною</w:t>
      </w:r>
      <w:proofErr w:type="gramEnd"/>
      <w:r w:rsidRPr="00A106CE">
        <w:rPr>
          <w:sz w:val="20"/>
        </w:rPr>
        <w:t xml:space="preserve"> Договору, а саме:</w:t>
      </w:r>
    </w:p>
    <w:p w:rsidR="00B95283" w:rsidRPr="00A106CE" w:rsidRDefault="00B95283" w:rsidP="00B95283">
      <w:pPr>
        <w:pStyle w:val="10"/>
        <w:ind w:left="-567"/>
        <w:jc w:val="both"/>
        <w:rPr>
          <w:sz w:val="20"/>
        </w:rPr>
      </w:pPr>
      <w:proofErr w:type="gramStart"/>
      <w:r>
        <w:rPr>
          <w:sz w:val="20"/>
        </w:rPr>
        <w:t>додаток</w:t>
      </w:r>
      <w:proofErr w:type="gramEnd"/>
      <w:r>
        <w:rPr>
          <w:sz w:val="20"/>
        </w:rPr>
        <w:t xml:space="preserve"> № 1 – С</w:t>
      </w:r>
      <w:r w:rsidRPr="00A106CE">
        <w:rPr>
          <w:sz w:val="20"/>
        </w:rPr>
        <w:t>пецифікація.</w:t>
      </w:r>
    </w:p>
    <w:p w:rsidR="00B95283" w:rsidRPr="00A106CE" w:rsidRDefault="00B95283" w:rsidP="00B95283">
      <w:pPr>
        <w:pStyle w:val="10"/>
        <w:ind w:left="-567"/>
        <w:jc w:val="both"/>
        <w:rPr>
          <w:sz w:val="20"/>
        </w:rPr>
      </w:pPr>
    </w:p>
    <w:p w:rsidR="00B95283" w:rsidRDefault="00B95283" w:rsidP="00B95283">
      <w:pPr>
        <w:pStyle w:val="10"/>
        <w:ind w:left="-567"/>
        <w:jc w:val="center"/>
        <w:rPr>
          <w:b/>
          <w:sz w:val="20"/>
        </w:rPr>
      </w:pPr>
      <w:r>
        <w:rPr>
          <w:b/>
          <w:sz w:val="20"/>
        </w:rPr>
        <w:t>14</w:t>
      </w:r>
      <w:r w:rsidRPr="00A106CE">
        <w:rPr>
          <w:b/>
          <w:sz w:val="20"/>
        </w:rPr>
        <w:t>. МІСЦЕЗНАХОДЖЕННЯ ТА БАНКІВСЬКІ РЕКВІЗИТИ СТОРІН</w:t>
      </w:r>
    </w:p>
    <w:tbl>
      <w:tblPr>
        <w:tblW w:w="10281" w:type="dxa"/>
        <w:tblInd w:w="-572" w:type="dxa"/>
        <w:tblLayout w:type="fixed"/>
        <w:tblLook w:val="04A0" w:firstRow="1" w:lastRow="0" w:firstColumn="1" w:lastColumn="0" w:noHBand="0" w:noVBand="1"/>
      </w:tblPr>
      <w:tblGrid>
        <w:gridCol w:w="5103"/>
        <w:gridCol w:w="5178"/>
      </w:tblGrid>
      <w:tr w:rsidR="00B95283" w:rsidRPr="00A106CE" w:rsidTr="00617AF0">
        <w:trPr>
          <w:trHeight w:val="202"/>
        </w:trPr>
        <w:tc>
          <w:tcPr>
            <w:tcW w:w="5103" w:type="dxa"/>
            <w:tcBorders>
              <w:top w:val="single" w:sz="4" w:space="0" w:color="000000"/>
              <w:left w:val="single" w:sz="4" w:space="0" w:color="000000"/>
              <w:bottom w:val="single" w:sz="4" w:space="0" w:color="000000"/>
            </w:tcBorders>
          </w:tcPr>
          <w:p w:rsidR="00B95283" w:rsidRPr="00A106CE" w:rsidRDefault="00B95283" w:rsidP="00617AF0">
            <w:pPr>
              <w:spacing w:after="0" w:line="240" w:lineRule="auto"/>
              <w:jc w:val="center"/>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ПОКУПЕЦЬ:</w:t>
            </w:r>
          </w:p>
        </w:tc>
        <w:tc>
          <w:tcPr>
            <w:tcW w:w="5178" w:type="dxa"/>
            <w:tcBorders>
              <w:top w:val="single" w:sz="4" w:space="0" w:color="000000"/>
              <w:left w:val="single" w:sz="4" w:space="0" w:color="000000"/>
              <w:bottom w:val="single" w:sz="4" w:space="0" w:color="000000"/>
              <w:right w:val="single" w:sz="4" w:space="0" w:color="000000"/>
            </w:tcBorders>
          </w:tcPr>
          <w:p w:rsidR="00B95283" w:rsidRPr="00A106CE" w:rsidRDefault="00B95283" w:rsidP="00617AF0">
            <w:pPr>
              <w:spacing w:after="0" w:line="240" w:lineRule="auto"/>
              <w:jc w:val="center"/>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ПОСТАЧАЛЬНИК:</w:t>
            </w:r>
          </w:p>
        </w:tc>
      </w:tr>
      <w:tr w:rsidR="00B95283" w:rsidRPr="00A106CE" w:rsidTr="00617AF0">
        <w:trPr>
          <w:trHeight w:val="3148"/>
        </w:trPr>
        <w:tc>
          <w:tcPr>
            <w:tcW w:w="5103" w:type="dxa"/>
            <w:tcBorders>
              <w:top w:val="single" w:sz="4" w:space="0" w:color="000000"/>
              <w:left w:val="single" w:sz="4" w:space="0" w:color="000000"/>
              <w:bottom w:val="single" w:sz="4" w:space="0" w:color="000000"/>
            </w:tcBorders>
          </w:tcPr>
          <w:p w:rsidR="00B95283" w:rsidRPr="00A106CE"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lang w:val="ru-RU" w:eastAsia="ru-RU"/>
              </w:rPr>
            </w:pPr>
          </w:p>
          <w:p w:rsidR="00B95283" w:rsidRPr="00A106CE"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A106CE">
              <w:rPr>
                <w:rFonts w:ascii="Times New Roman" w:eastAsia="Times New Roman" w:hAnsi="Times New Roman" w:cs="Times New Roman"/>
                <w:b/>
                <w:bCs/>
                <w:i/>
                <w:iCs/>
                <w:sz w:val="20"/>
                <w:szCs w:val="20"/>
                <w:lang w:val="ru-RU" w:eastAsia="ru-RU"/>
              </w:rPr>
              <w:t>Комунальне підприємство «Новояворівськжитло»</w:t>
            </w:r>
          </w:p>
          <w:p w:rsidR="00B95283" w:rsidRPr="00A106CE"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bCs/>
                <w:i/>
                <w:iCs/>
                <w:sz w:val="20"/>
                <w:szCs w:val="20"/>
                <w:lang w:val="ru-RU" w:eastAsia="ru-RU"/>
              </w:rPr>
              <w:t xml:space="preserve"> Юридична та поштова адреси: 81053,</w:t>
            </w:r>
          </w:p>
          <w:p w:rsidR="00B95283" w:rsidRPr="00A106CE"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bCs/>
                <w:i/>
                <w:iCs/>
                <w:sz w:val="20"/>
                <w:szCs w:val="20"/>
                <w:lang w:val="ru-RU" w:eastAsia="ru-RU"/>
              </w:rPr>
              <w:t>Львівська обл., Яворівський р-н,</w:t>
            </w:r>
          </w:p>
          <w:p w:rsidR="00B95283" w:rsidRPr="00A106CE"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bCs/>
                <w:i/>
                <w:iCs/>
                <w:sz w:val="20"/>
                <w:szCs w:val="20"/>
                <w:lang w:val="ru-RU" w:eastAsia="ru-RU"/>
              </w:rPr>
              <w:t>м. Новояворівськ, вул. Шептицького, 5</w:t>
            </w:r>
          </w:p>
          <w:p w:rsidR="00B95283" w:rsidRPr="00A106CE"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roofErr w:type="gramStart"/>
            <w:r w:rsidRPr="00A106CE">
              <w:rPr>
                <w:rFonts w:ascii="Times New Roman" w:eastAsia="Times New Roman" w:hAnsi="Times New Roman" w:cs="Times New Roman"/>
                <w:sz w:val="20"/>
                <w:szCs w:val="20"/>
                <w:lang w:val="ru-RU" w:eastAsia="ru-RU"/>
              </w:rPr>
              <w:t>р</w:t>
            </w:r>
            <w:proofErr w:type="gramEnd"/>
            <w:r w:rsidRPr="00A106CE">
              <w:rPr>
                <w:rFonts w:ascii="Times New Roman" w:eastAsia="Times New Roman" w:hAnsi="Times New Roman" w:cs="Times New Roman"/>
                <w:sz w:val="20"/>
                <w:szCs w:val="20"/>
                <w:lang w:val="ru-RU" w:eastAsia="ru-RU"/>
              </w:rPr>
              <w:t>/р_________________________________________________________________________________________________________________________________________________________________________________</w:t>
            </w:r>
          </w:p>
          <w:p w:rsidR="00B95283" w:rsidRPr="0001794F"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A106CE">
              <w:rPr>
                <w:rFonts w:ascii="Times New Roman" w:eastAsia="Times New Roman" w:hAnsi="Times New Roman" w:cs="Times New Roman"/>
                <w:sz w:val="20"/>
                <w:szCs w:val="20"/>
                <w:lang w:val="en-US" w:eastAsia="ru-RU"/>
              </w:rPr>
              <w:t>e</w:t>
            </w:r>
            <w:r w:rsidRPr="0001794F">
              <w:rPr>
                <w:rFonts w:ascii="Times New Roman" w:eastAsia="Times New Roman" w:hAnsi="Times New Roman" w:cs="Times New Roman"/>
                <w:sz w:val="20"/>
                <w:szCs w:val="20"/>
                <w:lang w:val="en-US" w:eastAsia="ru-RU"/>
              </w:rPr>
              <w:t>-</w:t>
            </w:r>
            <w:r w:rsidRPr="00A106CE">
              <w:rPr>
                <w:rFonts w:ascii="Times New Roman" w:eastAsia="Times New Roman" w:hAnsi="Times New Roman" w:cs="Times New Roman"/>
                <w:sz w:val="20"/>
                <w:szCs w:val="20"/>
                <w:lang w:val="en-US" w:eastAsia="ru-RU"/>
              </w:rPr>
              <w:t>mail</w:t>
            </w:r>
            <w:r w:rsidRPr="0001794F">
              <w:rPr>
                <w:rFonts w:ascii="Times New Roman" w:eastAsia="Times New Roman" w:hAnsi="Times New Roman" w:cs="Times New Roman"/>
                <w:sz w:val="20"/>
                <w:szCs w:val="20"/>
                <w:lang w:val="en-US" w:eastAsia="ru-RU"/>
              </w:rPr>
              <w:t xml:space="preserve">: </w:t>
            </w:r>
            <w:hyperlink r:id="rId13" w:history="1">
              <w:r w:rsidRPr="001E2BB4">
                <w:rPr>
                  <w:rFonts w:ascii="Times New Roman" w:eastAsia="Times New Roman" w:hAnsi="Times New Roman" w:cs="Times New Roman"/>
                  <w:sz w:val="20"/>
                  <w:szCs w:val="20"/>
                  <w:lang w:val="en-US" w:eastAsia="ru-RU"/>
                </w:rPr>
                <w:t>novoyavorivskzhytlo</w:t>
              </w:r>
              <w:r w:rsidRPr="0001794F">
                <w:rPr>
                  <w:rFonts w:ascii="Times New Roman" w:eastAsia="Times New Roman" w:hAnsi="Times New Roman" w:cs="Times New Roman"/>
                  <w:sz w:val="20"/>
                  <w:szCs w:val="20"/>
                  <w:lang w:val="en-US" w:eastAsia="ru-RU"/>
                </w:rPr>
                <w:t>@</w:t>
              </w:r>
              <w:r w:rsidRPr="001E2BB4">
                <w:rPr>
                  <w:rFonts w:ascii="Times New Roman" w:eastAsia="Times New Roman" w:hAnsi="Times New Roman" w:cs="Times New Roman"/>
                  <w:sz w:val="20"/>
                  <w:szCs w:val="20"/>
                  <w:lang w:val="en-US" w:eastAsia="ru-RU"/>
                </w:rPr>
                <w:t>ukr</w:t>
              </w:r>
              <w:r w:rsidRPr="0001794F">
                <w:rPr>
                  <w:rFonts w:ascii="Times New Roman" w:eastAsia="Times New Roman" w:hAnsi="Times New Roman" w:cs="Times New Roman"/>
                  <w:sz w:val="20"/>
                  <w:szCs w:val="20"/>
                  <w:lang w:val="en-US" w:eastAsia="ru-RU"/>
                </w:rPr>
                <w:t>.</w:t>
              </w:r>
              <w:r w:rsidRPr="001E2BB4">
                <w:rPr>
                  <w:rFonts w:ascii="Times New Roman" w:eastAsia="Times New Roman" w:hAnsi="Times New Roman" w:cs="Times New Roman"/>
                  <w:sz w:val="20"/>
                  <w:szCs w:val="20"/>
                  <w:lang w:val="en-US" w:eastAsia="ru-RU"/>
                </w:rPr>
                <w:t>net</w:t>
              </w:r>
            </w:hyperlink>
          </w:p>
          <w:p w:rsidR="00B95283" w:rsidRPr="0001794F"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A106CE">
              <w:rPr>
                <w:rFonts w:ascii="Times New Roman" w:eastAsia="Times New Roman" w:hAnsi="Times New Roman" w:cs="Times New Roman"/>
                <w:sz w:val="20"/>
                <w:szCs w:val="20"/>
                <w:lang w:val="ru-RU" w:eastAsia="ru-RU"/>
              </w:rPr>
              <w:t>тел</w:t>
            </w:r>
            <w:r w:rsidRPr="0001794F">
              <w:rPr>
                <w:rFonts w:ascii="Times New Roman" w:eastAsia="Times New Roman" w:hAnsi="Times New Roman" w:cs="Times New Roman"/>
                <w:sz w:val="20"/>
                <w:szCs w:val="20"/>
                <w:lang w:val="en-US" w:eastAsia="ru-RU"/>
              </w:rPr>
              <w:t>.: (0256) 42-5-60</w:t>
            </w:r>
          </w:p>
          <w:p w:rsidR="00B95283" w:rsidRPr="0001794F" w:rsidRDefault="00B95283" w:rsidP="00617AF0">
            <w:pPr>
              <w:spacing w:after="0" w:line="240" w:lineRule="auto"/>
              <w:rPr>
                <w:rFonts w:ascii="Times New Roman" w:eastAsia="Times New Roman" w:hAnsi="Times New Roman" w:cs="Times New Roman"/>
                <w:sz w:val="20"/>
                <w:szCs w:val="20"/>
                <w:lang w:val="en-US" w:eastAsia="ru-RU"/>
              </w:rPr>
            </w:pP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r w:rsidRPr="0001794F">
              <w:rPr>
                <w:rFonts w:ascii="Times New Roman" w:eastAsia="Times New Roman" w:hAnsi="Times New Roman" w:cs="Times New Roman"/>
                <w:bCs/>
                <w:i/>
                <w:iCs/>
                <w:sz w:val="20"/>
                <w:szCs w:val="20"/>
                <w:lang w:val="en-US" w:eastAsia="ru-RU"/>
              </w:rPr>
              <w:t xml:space="preserve">                                 </w:t>
            </w:r>
            <w:r w:rsidRPr="00A106CE">
              <w:rPr>
                <w:rFonts w:ascii="Times New Roman" w:eastAsia="Times New Roman" w:hAnsi="Times New Roman" w:cs="Times New Roman"/>
                <w:bCs/>
                <w:i/>
                <w:iCs/>
                <w:sz w:val="20"/>
                <w:szCs w:val="20"/>
                <w:lang w:val="ru-RU" w:eastAsia="ru-RU"/>
              </w:rPr>
              <w:t>___________</w:t>
            </w:r>
          </w:p>
        </w:tc>
        <w:tc>
          <w:tcPr>
            <w:tcW w:w="5178" w:type="dxa"/>
            <w:tcBorders>
              <w:top w:val="single" w:sz="4" w:space="0" w:color="000000"/>
              <w:left w:val="single" w:sz="4" w:space="0" w:color="000000"/>
              <w:bottom w:val="single" w:sz="4" w:space="0" w:color="000000"/>
              <w:right w:val="single" w:sz="4" w:space="0" w:color="000000"/>
            </w:tcBorders>
          </w:tcPr>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p>
          <w:p w:rsidR="00B95283" w:rsidRPr="00F37E63" w:rsidRDefault="00B95283" w:rsidP="00617AF0">
            <w:pPr>
              <w:spacing w:after="0" w:line="240" w:lineRule="auto"/>
              <w:rPr>
                <w:rFonts w:ascii="Times New Roman" w:eastAsia="Times New Roman" w:hAnsi="Times New Roman" w:cs="Times New Roman"/>
                <w:sz w:val="20"/>
                <w:szCs w:val="20"/>
                <w:lang w:val="ru-RU" w:eastAsia="ru-RU"/>
              </w:rPr>
            </w:pPr>
            <w:r w:rsidRPr="00F37E63">
              <w:rPr>
                <w:rFonts w:ascii="Times New Roman" w:eastAsia="Times New Roman" w:hAnsi="Times New Roman" w:cs="Times New Roman"/>
                <w:sz w:val="20"/>
                <w:szCs w:val="20"/>
                <w:lang w:val="ru-RU" w:eastAsia="ru-RU"/>
              </w:rPr>
              <w:t>________________________________________</w:t>
            </w:r>
          </w:p>
          <w:p w:rsidR="00B95283" w:rsidRPr="00F37E63" w:rsidRDefault="00B95283" w:rsidP="00617AF0">
            <w:pPr>
              <w:spacing w:after="0" w:line="240" w:lineRule="auto"/>
              <w:rPr>
                <w:rFonts w:ascii="Times New Roman" w:eastAsia="Times New Roman" w:hAnsi="Times New Roman" w:cs="Times New Roman"/>
                <w:sz w:val="20"/>
                <w:szCs w:val="20"/>
                <w:lang w:val="ru-RU" w:eastAsia="ru-RU"/>
              </w:rPr>
            </w:pPr>
            <w:r w:rsidRPr="00F37E63">
              <w:rPr>
                <w:rFonts w:ascii="Times New Roman" w:eastAsia="Times New Roman" w:hAnsi="Times New Roman" w:cs="Times New Roman"/>
                <w:sz w:val="20"/>
                <w:szCs w:val="20"/>
                <w:lang w:val="ru-RU" w:eastAsia="ru-RU"/>
              </w:rPr>
              <w:t>________________________________________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Юридична та поштова адреса: 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________________________________________________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proofErr w:type="gramStart"/>
            <w:r w:rsidRPr="00A106CE">
              <w:rPr>
                <w:rFonts w:ascii="Times New Roman" w:eastAsia="Times New Roman" w:hAnsi="Times New Roman" w:cs="Times New Roman"/>
                <w:sz w:val="20"/>
                <w:szCs w:val="20"/>
                <w:lang w:val="ru-RU" w:eastAsia="ru-RU"/>
              </w:rPr>
              <w:t>р</w:t>
            </w:r>
            <w:proofErr w:type="gramEnd"/>
            <w:r w:rsidRPr="00A106CE">
              <w:rPr>
                <w:rFonts w:ascii="Times New Roman" w:eastAsia="Times New Roman" w:hAnsi="Times New Roman" w:cs="Times New Roman"/>
                <w:sz w:val="20"/>
                <w:szCs w:val="20"/>
                <w:lang w:val="ru-RU" w:eastAsia="ru-RU"/>
              </w:rPr>
              <w:t>/р ______________________________________________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_________________________________________________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_________________________________________________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en-US" w:eastAsia="ru-RU"/>
              </w:rPr>
            </w:pPr>
            <w:r w:rsidRPr="00A106CE">
              <w:rPr>
                <w:rFonts w:ascii="Times New Roman" w:eastAsia="Times New Roman" w:hAnsi="Times New Roman" w:cs="Times New Roman"/>
                <w:sz w:val="20"/>
                <w:szCs w:val="20"/>
                <w:lang w:val="en-US" w:eastAsia="ru-RU"/>
              </w:rPr>
              <w:t>e-mail: ____________________________________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тел.: _______________________</w:t>
            </w:r>
          </w:p>
          <w:p w:rsidR="00B95283" w:rsidRPr="00A106CE" w:rsidRDefault="00B95283" w:rsidP="00617AF0">
            <w:pPr>
              <w:spacing w:after="0" w:line="240" w:lineRule="auto"/>
              <w:rPr>
                <w:rFonts w:ascii="Times New Roman" w:eastAsia="Times New Roman" w:hAnsi="Times New Roman" w:cs="Times New Roman"/>
                <w:sz w:val="20"/>
                <w:szCs w:val="20"/>
                <w:lang w:val="ru-RU" w:eastAsia="ru-RU"/>
              </w:rPr>
            </w:pPr>
          </w:p>
          <w:p w:rsidR="00B95283" w:rsidRPr="00A106CE" w:rsidRDefault="00B95283" w:rsidP="00617AF0">
            <w:pPr>
              <w:spacing w:after="0" w:line="240" w:lineRule="auto"/>
              <w:jc w:val="center"/>
              <w:rPr>
                <w:rFonts w:ascii="Times New Roman" w:eastAsia="Times New Roman" w:hAnsi="Times New Roman" w:cs="Times New Roman"/>
                <w:sz w:val="20"/>
                <w:szCs w:val="20"/>
                <w:lang w:val="ru-RU" w:eastAsia="ru-RU"/>
              </w:rPr>
            </w:pPr>
            <w:r w:rsidRPr="00A106CE">
              <w:rPr>
                <w:rFonts w:ascii="Times New Roman" w:eastAsia="Times New Roman" w:hAnsi="Times New Roman" w:cs="Times New Roman"/>
                <w:sz w:val="20"/>
                <w:szCs w:val="20"/>
                <w:lang w:val="ru-RU" w:eastAsia="ru-RU"/>
              </w:rPr>
              <w:t>_________________________</w:t>
            </w:r>
          </w:p>
        </w:tc>
      </w:tr>
    </w:tbl>
    <w:p w:rsidR="00B95283" w:rsidRDefault="00B95283" w:rsidP="00B95283">
      <w:pPr>
        <w:spacing w:after="0" w:line="240" w:lineRule="auto"/>
        <w:jc w:val="right"/>
        <w:rPr>
          <w:rFonts w:ascii="Times New Roman" w:eastAsia="Times New Roman" w:hAnsi="Times New Roman" w:cs="Times New Roman"/>
          <w:sz w:val="20"/>
          <w:szCs w:val="20"/>
          <w:lang w:val="ru-RU" w:eastAsia="ru-RU"/>
        </w:rPr>
      </w:pPr>
    </w:p>
    <w:p w:rsidR="00B95283" w:rsidRDefault="00B95283" w:rsidP="00B95283">
      <w:pPr>
        <w:spacing w:after="0" w:line="240" w:lineRule="auto"/>
        <w:jc w:val="right"/>
        <w:rPr>
          <w:rFonts w:ascii="Times New Roman" w:eastAsia="Times New Roman" w:hAnsi="Times New Roman" w:cs="Times New Roman"/>
          <w:sz w:val="20"/>
          <w:szCs w:val="20"/>
          <w:lang w:val="ru-RU" w:eastAsia="ru-RU"/>
        </w:rPr>
      </w:pPr>
    </w:p>
    <w:p w:rsidR="00B95283" w:rsidRPr="001E2BB4" w:rsidRDefault="00B95283" w:rsidP="00B95283">
      <w:pPr>
        <w:spacing w:after="0" w:line="240" w:lineRule="auto"/>
        <w:jc w:val="right"/>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 xml:space="preserve">Додаток №1 </w:t>
      </w:r>
    </w:p>
    <w:p w:rsidR="00B95283" w:rsidRPr="001E2BB4" w:rsidRDefault="00B95283" w:rsidP="00B95283">
      <w:pPr>
        <w:spacing w:after="0" w:line="240" w:lineRule="auto"/>
        <w:jc w:val="right"/>
        <w:rPr>
          <w:rFonts w:ascii="Times New Roman" w:eastAsia="Times New Roman" w:hAnsi="Times New Roman" w:cs="Times New Roman"/>
          <w:sz w:val="20"/>
          <w:szCs w:val="20"/>
          <w:lang w:val="ru-RU" w:eastAsia="ru-RU"/>
        </w:rPr>
      </w:pPr>
      <w:proofErr w:type="gramStart"/>
      <w:r w:rsidRPr="001E2BB4">
        <w:rPr>
          <w:rFonts w:ascii="Times New Roman" w:eastAsia="Times New Roman" w:hAnsi="Times New Roman" w:cs="Times New Roman"/>
          <w:sz w:val="20"/>
          <w:szCs w:val="20"/>
          <w:lang w:val="ru-RU" w:eastAsia="ru-RU"/>
        </w:rPr>
        <w:t>до</w:t>
      </w:r>
      <w:proofErr w:type="gramEnd"/>
      <w:r w:rsidRPr="001E2BB4">
        <w:rPr>
          <w:rFonts w:ascii="Times New Roman" w:eastAsia="Times New Roman" w:hAnsi="Times New Roman" w:cs="Times New Roman"/>
          <w:sz w:val="20"/>
          <w:szCs w:val="20"/>
          <w:lang w:val="ru-RU" w:eastAsia="ru-RU"/>
        </w:rPr>
        <w:t xml:space="preserve"> Договору поставки  №__</w:t>
      </w:r>
      <w:r>
        <w:rPr>
          <w:rFonts w:ascii="Times New Roman" w:eastAsia="Times New Roman" w:hAnsi="Times New Roman" w:cs="Times New Roman"/>
          <w:sz w:val="20"/>
          <w:szCs w:val="20"/>
          <w:lang w:val="ru-RU" w:eastAsia="ru-RU"/>
        </w:rPr>
        <w:t>____</w:t>
      </w:r>
      <w:r w:rsidRPr="001E2BB4">
        <w:rPr>
          <w:rFonts w:ascii="Times New Roman" w:eastAsia="Times New Roman" w:hAnsi="Times New Roman" w:cs="Times New Roman"/>
          <w:sz w:val="20"/>
          <w:szCs w:val="20"/>
          <w:lang w:val="ru-RU" w:eastAsia="ru-RU"/>
        </w:rPr>
        <w:t xml:space="preserve">_________ </w:t>
      </w:r>
    </w:p>
    <w:p w:rsidR="00B95283" w:rsidRPr="001E2BB4" w:rsidRDefault="00B95283" w:rsidP="00B95283">
      <w:pPr>
        <w:spacing w:after="0" w:line="240" w:lineRule="auto"/>
        <w:jc w:val="right"/>
        <w:rPr>
          <w:rFonts w:ascii="Times New Roman" w:eastAsia="Times New Roman" w:hAnsi="Times New Roman" w:cs="Times New Roman"/>
          <w:sz w:val="20"/>
          <w:szCs w:val="20"/>
          <w:lang w:val="ru-RU" w:eastAsia="ru-RU"/>
        </w:rPr>
      </w:pPr>
      <w:proofErr w:type="gramStart"/>
      <w:r w:rsidRPr="001E2BB4">
        <w:rPr>
          <w:rFonts w:ascii="Times New Roman" w:eastAsia="Times New Roman" w:hAnsi="Times New Roman" w:cs="Times New Roman"/>
          <w:sz w:val="20"/>
          <w:szCs w:val="20"/>
          <w:lang w:val="ru-RU" w:eastAsia="ru-RU"/>
        </w:rPr>
        <w:t>від</w:t>
      </w:r>
      <w:proofErr w:type="gramEnd"/>
      <w:r w:rsidRPr="001E2BB4">
        <w:rPr>
          <w:rFonts w:ascii="Times New Roman" w:eastAsia="Times New Roman" w:hAnsi="Times New Roman" w:cs="Times New Roman"/>
          <w:sz w:val="20"/>
          <w:szCs w:val="20"/>
          <w:lang w:val="ru-RU" w:eastAsia="ru-RU"/>
        </w:rPr>
        <w:t xml:space="preserve"> «___» _______________2023 року</w:t>
      </w:r>
    </w:p>
    <w:p w:rsidR="00B95283" w:rsidRPr="001E2BB4" w:rsidRDefault="00B95283" w:rsidP="00B95283">
      <w:pPr>
        <w:spacing w:after="0" w:line="240" w:lineRule="auto"/>
        <w:rPr>
          <w:rFonts w:ascii="Times New Roman" w:eastAsia="Times New Roman" w:hAnsi="Times New Roman" w:cs="Times New Roman"/>
          <w:sz w:val="20"/>
          <w:szCs w:val="20"/>
          <w:lang w:val="ru-RU" w:eastAsia="ru-RU"/>
        </w:rPr>
      </w:pPr>
    </w:p>
    <w:p w:rsidR="00B95283" w:rsidRPr="001E2BB4" w:rsidRDefault="00B95283" w:rsidP="00B95283">
      <w:pPr>
        <w:spacing w:after="0" w:line="240" w:lineRule="auto"/>
        <w:jc w:val="center"/>
        <w:rPr>
          <w:rFonts w:ascii="Times New Roman" w:eastAsia="Times New Roman" w:hAnsi="Times New Roman" w:cs="Times New Roman"/>
          <w:b/>
          <w:sz w:val="20"/>
          <w:szCs w:val="20"/>
          <w:lang w:val="ru-RU" w:eastAsia="ru-RU"/>
        </w:rPr>
      </w:pPr>
      <w:r w:rsidRPr="001E2BB4">
        <w:rPr>
          <w:rFonts w:ascii="Times New Roman" w:eastAsia="Times New Roman" w:hAnsi="Times New Roman" w:cs="Times New Roman"/>
          <w:b/>
          <w:sz w:val="20"/>
          <w:szCs w:val="20"/>
          <w:lang w:val="ru-RU" w:eastAsia="ru-RU"/>
        </w:rPr>
        <w:t>СПЕЦИФІКАЦІЯ</w:t>
      </w:r>
    </w:p>
    <w:p w:rsidR="00B95283" w:rsidRPr="001E2BB4" w:rsidRDefault="00B95283" w:rsidP="00B95283">
      <w:pPr>
        <w:spacing w:after="0" w:line="240" w:lineRule="auto"/>
        <w:rPr>
          <w:rFonts w:ascii="Times New Roman" w:eastAsia="Times New Roman" w:hAnsi="Times New Roman" w:cs="Times New Roman"/>
          <w:b/>
          <w:sz w:val="20"/>
          <w:szCs w:val="20"/>
          <w:lang w:val="ru-RU" w:eastAsia="ru-RU"/>
        </w:rPr>
      </w:pPr>
    </w:p>
    <w:p w:rsidR="00B95283" w:rsidRPr="001E2BB4" w:rsidRDefault="00B95283" w:rsidP="00B95283">
      <w:pPr>
        <w:spacing w:after="0" w:line="240" w:lineRule="auto"/>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b/>
          <w:sz w:val="20"/>
          <w:szCs w:val="20"/>
          <w:lang w:val="ru-RU" w:eastAsia="ru-RU"/>
        </w:rPr>
        <w:t xml:space="preserve">м. Новояворівськ                                                                                        </w:t>
      </w:r>
      <w:r>
        <w:rPr>
          <w:rFonts w:ascii="Times New Roman" w:eastAsia="Times New Roman" w:hAnsi="Times New Roman" w:cs="Times New Roman"/>
          <w:b/>
          <w:sz w:val="20"/>
          <w:szCs w:val="20"/>
          <w:lang w:val="ru-RU" w:eastAsia="ru-RU"/>
        </w:rPr>
        <w:t xml:space="preserve">    </w:t>
      </w:r>
      <w:r w:rsidRPr="001E2BB4">
        <w:rPr>
          <w:rFonts w:ascii="Times New Roman" w:eastAsia="Times New Roman" w:hAnsi="Times New Roman" w:cs="Times New Roman"/>
          <w:b/>
          <w:sz w:val="20"/>
          <w:szCs w:val="20"/>
          <w:lang w:val="ru-RU" w:eastAsia="ru-RU"/>
        </w:rPr>
        <w:t xml:space="preserve">    </w:t>
      </w:r>
      <w:proofErr w:type="gramStart"/>
      <w:r w:rsidRPr="001E2BB4">
        <w:rPr>
          <w:rFonts w:ascii="Times New Roman" w:eastAsia="Times New Roman" w:hAnsi="Times New Roman" w:cs="Times New Roman"/>
          <w:b/>
          <w:sz w:val="20"/>
          <w:szCs w:val="20"/>
          <w:lang w:val="ru-RU" w:eastAsia="ru-RU"/>
        </w:rPr>
        <w:t xml:space="preserve">   «</w:t>
      </w:r>
      <w:proofErr w:type="gramEnd"/>
      <w:r w:rsidRPr="001E2BB4">
        <w:rPr>
          <w:rFonts w:ascii="Times New Roman" w:eastAsia="Times New Roman" w:hAnsi="Times New Roman" w:cs="Times New Roman"/>
          <w:b/>
          <w:sz w:val="20"/>
          <w:szCs w:val="20"/>
          <w:lang w:val="ru-RU" w:eastAsia="ru-RU"/>
        </w:rPr>
        <w:t xml:space="preserve"> ___» ______________ 2023 року</w:t>
      </w:r>
    </w:p>
    <w:p w:rsidR="00B95283" w:rsidRPr="001E2BB4" w:rsidRDefault="00B95283" w:rsidP="00B95283">
      <w:pPr>
        <w:spacing w:after="0" w:line="240" w:lineRule="auto"/>
        <w:rPr>
          <w:rFonts w:ascii="Times New Roman" w:eastAsia="Times New Roman" w:hAnsi="Times New Roman" w:cs="Times New Roman"/>
          <w:sz w:val="20"/>
          <w:szCs w:val="20"/>
          <w:lang w:val="ru-RU" w:eastAsia="ru-RU"/>
        </w:rPr>
      </w:pPr>
    </w:p>
    <w:p w:rsidR="00B95283" w:rsidRDefault="00B95283" w:rsidP="00B95283">
      <w:pPr>
        <w:spacing w:after="0" w:line="240" w:lineRule="auto"/>
        <w:jc w:val="both"/>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Комунальне підприємство «Новояворівськжитло»,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w:t>
      </w:r>
      <w:r>
        <w:rPr>
          <w:rFonts w:ascii="Times New Roman" w:eastAsia="Times New Roman" w:hAnsi="Times New Roman" w:cs="Times New Roman"/>
          <w:sz w:val="20"/>
          <w:szCs w:val="20"/>
          <w:lang w:val="ru-RU" w:eastAsia="ru-RU"/>
        </w:rPr>
        <w:t>_____</w:t>
      </w:r>
      <w:r w:rsidRPr="001E2BB4">
        <w:rPr>
          <w:rFonts w:ascii="Times New Roman" w:eastAsia="Times New Roman" w:hAnsi="Times New Roman" w:cs="Times New Roman"/>
          <w:sz w:val="20"/>
          <w:szCs w:val="20"/>
          <w:lang w:val="ru-RU" w:eastAsia="ru-RU"/>
        </w:rPr>
        <w:t>______ від «____» _____________ 2023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p w:rsidR="00B95283" w:rsidRPr="001E2BB4" w:rsidRDefault="00B95283" w:rsidP="00B95283">
      <w:pPr>
        <w:spacing w:after="0" w:line="240" w:lineRule="auto"/>
        <w:jc w:val="both"/>
        <w:rPr>
          <w:rFonts w:ascii="Times New Roman" w:eastAsia="Times New Roman" w:hAnsi="Times New Roman" w:cs="Times New Roman"/>
          <w:sz w:val="20"/>
          <w:szCs w:val="20"/>
          <w:lang w:val="ru-RU" w:eastAsia="ru-RU"/>
        </w:rPr>
      </w:pPr>
    </w:p>
    <w:tbl>
      <w:tblPr>
        <w:tblW w:w="9639" w:type="dxa"/>
        <w:tblInd w:w="-5" w:type="dxa"/>
        <w:tblLayout w:type="fixed"/>
        <w:tblLook w:val="04A0" w:firstRow="1" w:lastRow="0" w:firstColumn="1" w:lastColumn="0" w:noHBand="0" w:noVBand="1"/>
      </w:tblPr>
      <w:tblGrid>
        <w:gridCol w:w="567"/>
        <w:gridCol w:w="3686"/>
        <w:gridCol w:w="992"/>
        <w:gridCol w:w="1134"/>
        <w:gridCol w:w="1418"/>
        <w:gridCol w:w="1842"/>
      </w:tblGrid>
      <w:tr w:rsidR="00B95283" w:rsidRPr="001E2BB4" w:rsidTr="00617AF0">
        <w:trPr>
          <w:trHeight w:val="1129"/>
        </w:trPr>
        <w:tc>
          <w:tcPr>
            <w:tcW w:w="567" w:type="dxa"/>
            <w:tcBorders>
              <w:top w:val="single" w:sz="4" w:space="0" w:color="000000"/>
              <w:left w:val="single" w:sz="4" w:space="0" w:color="000000"/>
              <w:bottom w:val="single" w:sz="4" w:space="0" w:color="000000"/>
            </w:tcBorders>
            <w:vAlign w:val="center"/>
          </w:tcPr>
          <w:p w:rsidR="00B95283" w:rsidRPr="001E2BB4" w:rsidRDefault="00B95283" w:rsidP="00617AF0">
            <w:pPr>
              <w:spacing w:after="0" w:line="240" w:lineRule="auto"/>
              <w:ind w:left="-142" w:right="-108" w:firstLine="142"/>
              <w:jc w:val="center"/>
              <w:rPr>
                <w:rFonts w:ascii="Times New Roman" w:eastAsia="Times New Roman" w:hAnsi="Times New Roman" w:cs="Times New Roman"/>
                <w:sz w:val="18"/>
                <w:szCs w:val="18"/>
                <w:lang w:val="ru-RU" w:eastAsia="ru-RU"/>
              </w:rPr>
            </w:pPr>
            <w:r w:rsidRPr="001E2BB4">
              <w:rPr>
                <w:rFonts w:ascii="Times New Roman" w:eastAsia="Times New Roman" w:hAnsi="Times New Roman" w:cs="Times New Roman"/>
                <w:b/>
                <w:sz w:val="18"/>
                <w:szCs w:val="18"/>
                <w:lang w:val="ru-RU" w:eastAsia="ru-RU"/>
              </w:rPr>
              <w:lastRenderedPageBreak/>
              <w:t xml:space="preserve">№ </w:t>
            </w:r>
            <w:r>
              <w:rPr>
                <w:rFonts w:ascii="Times New Roman" w:eastAsia="Times New Roman" w:hAnsi="Times New Roman" w:cs="Times New Roman"/>
                <w:b/>
                <w:sz w:val="18"/>
                <w:szCs w:val="18"/>
                <w:lang w:val="ru-RU" w:eastAsia="ru-RU"/>
              </w:rPr>
              <w:t xml:space="preserve">  </w:t>
            </w:r>
            <w:r w:rsidRPr="001E2BB4">
              <w:rPr>
                <w:rFonts w:ascii="Times New Roman" w:eastAsia="Times New Roman" w:hAnsi="Times New Roman" w:cs="Times New Roman"/>
                <w:b/>
                <w:sz w:val="18"/>
                <w:szCs w:val="18"/>
                <w:lang w:val="ru-RU" w:eastAsia="ru-RU"/>
              </w:rPr>
              <w:t>з/п</w:t>
            </w:r>
          </w:p>
        </w:tc>
        <w:tc>
          <w:tcPr>
            <w:tcW w:w="3686" w:type="dxa"/>
            <w:tcBorders>
              <w:top w:val="single" w:sz="4" w:space="0" w:color="000000"/>
              <w:left w:val="single" w:sz="4" w:space="0" w:color="000000"/>
              <w:bottom w:val="single" w:sz="4" w:space="0" w:color="000000"/>
            </w:tcBorders>
            <w:vAlign w:val="center"/>
          </w:tcPr>
          <w:p w:rsidR="00B95283" w:rsidRPr="001E2BB4" w:rsidRDefault="00B95283" w:rsidP="00617AF0">
            <w:pPr>
              <w:spacing w:after="0" w:line="240" w:lineRule="auto"/>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 xml:space="preserve">Найменування Товару </w:t>
            </w:r>
          </w:p>
        </w:tc>
        <w:tc>
          <w:tcPr>
            <w:tcW w:w="992" w:type="dxa"/>
            <w:tcBorders>
              <w:top w:val="single" w:sz="4" w:space="0" w:color="000000"/>
              <w:left w:val="single" w:sz="4" w:space="0" w:color="000000"/>
              <w:bottom w:val="single" w:sz="4" w:space="0" w:color="000000"/>
            </w:tcBorders>
            <w:vAlign w:val="center"/>
          </w:tcPr>
          <w:p w:rsidR="00B95283" w:rsidRPr="001E2BB4" w:rsidRDefault="00B95283" w:rsidP="00617AF0">
            <w:pPr>
              <w:spacing w:after="0" w:line="240" w:lineRule="auto"/>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Одиниця виміру</w:t>
            </w:r>
          </w:p>
        </w:tc>
        <w:tc>
          <w:tcPr>
            <w:tcW w:w="1134" w:type="dxa"/>
            <w:tcBorders>
              <w:top w:val="single" w:sz="4" w:space="0" w:color="000000"/>
              <w:left w:val="single" w:sz="4" w:space="0" w:color="000000"/>
              <w:bottom w:val="single" w:sz="4" w:space="0" w:color="000000"/>
            </w:tcBorders>
            <w:vAlign w:val="center"/>
          </w:tcPr>
          <w:p w:rsidR="00B95283" w:rsidRPr="001E2BB4" w:rsidRDefault="00B95283" w:rsidP="00617AF0">
            <w:pPr>
              <w:spacing w:after="0" w:line="240" w:lineRule="auto"/>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Кількість</w:t>
            </w:r>
          </w:p>
        </w:tc>
        <w:tc>
          <w:tcPr>
            <w:tcW w:w="1418" w:type="dxa"/>
            <w:tcBorders>
              <w:top w:val="single" w:sz="4" w:space="0" w:color="000000"/>
              <w:left w:val="single" w:sz="4" w:space="0" w:color="000000"/>
              <w:bottom w:val="single" w:sz="4" w:space="0" w:color="000000"/>
            </w:tcBorders>
          </w:tcPr>
          <w:p w:rsidR="00B95283" w:rsidRDefault="00B95283" w:rsidP="00617AF0">
            <w:pPr>
              <w:spacing w:after="0" w:line="240" w:lineRule="auto"/>
              <w:rPr>
                <w:rFonts w:ascii="Times New Roman" w:eastAsia="Times New Roman" w:hAnsi="Times New Roman" w:cs="Times New Roman"/>
                <w:b/>
                <w:sz w:val="18"/>
                <w:szCs w:val="18"/>
                <w:lang w:val="ru-RU" w:eastAsia="ru-RU"/>
              </w:rPr>
            </w:pPr>
          </w:p>
          <w:p w:rsidR="00B95283" w:rsidRPr="001E2BB4" w:rsidRDefault="00B95283" w:rsidP="00617AF0">
            <w:pPr>
              <w:spacing w:after="0" w:line="240" w:lineRule="auto"/>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Ціна</w:t>
            </w:r>
            <w:r w:rsidRPr="001E2BB4">
              <w:rPr>
                <w:rFonts w:ascii="Times New Roman" w:eastAsia="Times New Roman" w:hAnsi="Times New Roman" w:cs="Times New Roman"/>
                <w:b/>
                <w:sz w:val="18"/>
                <w:szCs w:val="18"/>
                <w:lang w:val="ru-RU" w:eastAsia="ru-RU"/>
              </w:rPr>
              <w:t xml:space="preserve"> </w:t>
            </w:r>
            <w:proofErr w:type="gramStart"/>
            <w:r w:rsidRPr="001E2BB4">
              <w:rPr>
                <w:rFonts w:ascii="Times New Roman" w:eastAsia="Times New Roman" w:hAnsi="Times New Roman" w:cs="Times New Roman"/>
                <w:b/>
                <w:sz w:val="18"/>
                <w:szCs w:val="18"/>
                <w:lang w:val="ru-RU" w:eastAsia="ru-RU"/>
              </w:rPr>
              <w:t>без  ПДВ</w:t>
            </w:r>
            <w:proofErr w:type="gramEnd"/>
            <w:r w:rsidRPr="001E2BB4">
              <w:rPr>
                <w:rFonts w:ascii="Times New Roman" w:eastAsia="Times New Roman" w:hAnsi="Times New Roman" w:cs="Times New Roman"/>
                <w:b/>
                <w:sz w:val="18"/>
                <w:szCs w:val="18"/>
                <w:lang w:val="ru-RU" w:eastAsia="ru-RU"/>
              </w:rPr>
              <w:t>, грн.</w:t>
            </w:r>
          </w:p>
        </w:tc>
        <w:tc>
          <w:tcPr>
            <w:tcW w:w="1842" w:type="dxa"/>
            <w:tcBorders>
              <w:top w:val="single" w:sz="4" w:space="0" w:color="000000"/>
              <w:left w:val="single" w:sz="4" w:space="0" w:color="000000"/>
              <w:bottom w:val="single" w:sz="4" w:space="0" w:color="000000"/>
              <w:right w:val="single" w:sz="4" w:space="0" w:color="auto"/>
            </w:tcBorders>
          </w:tcPr>
          <w:p w:rsidR="00B95283" w:rsidRDefault="00B95283" w:rsidP="00617AF0">
            <w:pPr>
              <w:spacing w:after="0" w:line="240" w:lineRule="auto"/>
              <w:rPr>
                <w:rFonts w:ascii="Times New Roman" w:eastAsia="Times New Roman" w:hAnsi="Times New Roman" w:cs="Times New Roman"/>
                <w:b/>
                <w:sz w:val="18"/>
                <w:szCs w:val="18"/>
                <w:lang w:val="ru-RU" w:eastAsia="ru-RU"/>
              </w:rPr>
            </w:pPr>
          </w:p>
          <w:p w:rsidR="00B95283" w:rsidRPr="001E2BB4" w:rsidRDefault="00B95283" w:rsidP="00617AF0">
            <w:pPr>
              <w:spacing w:after="0" w:line="240" w:lineRule="auto"/>
              <w:rPr>
                <w:rFonts w:ascii="Times New Roman" w:eastAsia="Times New Roman" w:hAnsi="Times New Roman" w:cs="Times New Roman"/>
                <w:b/>
                <w:sz w:val="18"/>
                <w:szCs w:val="18"/>
                <w:lang w:val="ru-RU" w:eastAsia="ru-RU"/>
              </w:rPr>
            </w:pPr>
            <w:r w:rsidRPr="001E2BB4">
              <w:rPr>
                <w:rFonts w:ascii="Times New Roman" w:eastAsia="Times New Roman" w:hAnsi="Times New Roman" w:cs="Times New Roman"/>
                <w:b/>
                <w:sz w:val="18"/>
                <w:szCs w:val="18"/>
                <w:lang w:val="ru-RU" w:eastAsia="ru-RU"/>
              </w:rPr>
              <w:t xml:space="preserve">Загальна вартість </w:t>
            </w:r>
            <w:proofErr w:type="gramStart"/>
            <w:r w:rsidRPr="001E2BB4">
              <w:rPr>
                <w:rFonts w:ascii="Times New Roman" w:eastAsia="Times New Roman" w:hAnsi="Times New Roman" w:cs="Times New Roman"/>
                <w:b/>
                <w:sz w:val="18"/>
                <w:szCs w:val="18"/>
                <w:lang w:val="ru-RU" w:eastAsia="ru-RU"/>
              </w:rPr>
              <w:t>без  ПДВ</w:t>
            </w:r>
            <w:proofErr w:type="gramEnd"/>
            <w:r w:rsidRPr="001E2BB4">
              <w:rPr>
                <w:rFonts w:ascii="Times New Roman" w:eastAsia="Times New Roman" w:hAnsi="Times New Roman" w:cs="Times New Roman"/>
                <w:b/>
                <w:sz w:val="18"/>
                <w:szCs w:val="18"/>
                <w:lang w:val="ru-RU" w:eastAsia="ru-RU"/>
              </w:rPr>
              <w:t>, грн.</w:t>
            </w:r>
          </w:p>
        </w:tc>
      </w:tr>
      <w:tr w:rsidR="00B95283" w:rsidRPr="001E2BB4" w:rsidTr="00617AF0">
        <w:trPr>
          <w:trHeight w:val="300"/>
        </w:trPr>
        <w:tc>
          <w:tcPr>
            <w:tcW w:w="567" w:type="dxa"/>
            <w:tcBorders>
              <w:left w:val="single" w:sz="4" w:space="0" w:color="000000"/>
              <w:bottom w:val="single" w:sz="4" w:space="0" w:color="000000"/>
            </w:tcBorders>
            <w:shd w:val="clear" w:color="auto" w:fill="FFFFFF"/>
            <w:vAlign w:val="center"/>
          </w:tcPr>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1</w:t>
            </w:r>
          </w:p>
        </w:tc>
        <w:tc>
          <w:tcPr>
            <w:tcW w:w="3686" w:type="dxa"/>
            <w:tcBorders>
              <w:left w:val="single" w:sz="4" w:space="0" w:color="000000"/>
              <w:bottom w:val="single" w:sz="4" w:space="0" w:color="000000"/>
            </w:tcBorders>
          </w:tcPr>
          <w:p w:rsidR="00B95283" w:rsidRPr="001E2BB4" w:rsidRDefault="00B95283" w:rsidP="00617AF0">
            <w:pPr>
              <w:spacing w:after="0" w:line="240" w:lineRule="auto"/>
              <w:rPr>
                <w:rFonts w:ascii="Times New Roman" w:eastAsia="Times New Roman" w:hAnsi="Times New Roman" w:cs="Times New Roman"/>
                <w:sz w:val="18"/>
                <w:szCs w:val="18"/>
                <w:lang w:val="ru-RU" w:eastAsia="ru-RU"/>
              </w:rPr>
            </w:pPr>
          </w:p>
        </w:tc>
        <w:tc>
          <w:tcPr>
            <w:tcW w:w="992" w:type="dxa"/>
            <w:tcBorders>
              <w:left w:val="single" w:sz="4" w:space="0" w:color="000000"/>
              <w:bottom w:val="single" w:sz="4" w:space="0" w:color="000000"/>
            </w:tcBorders>
            <w:shd w:val="clear" w:color="auto" w:fill="FFFFFF"/>
          </w:tcPr>
          <w:p w:rsidR="00B95283" w:rsidRPr="001E2BB4" w:rsidRDefault="00B95283" w:rsidP="00617AF0">
            <w:pPr>
              <w:widowControl w:val="0"/>
              <w:autoSpaceDE w:val="0"/>
              <w:autoSpaceDN w:val="0"/>
              <w:spacing w:after="0" w:line="240" w:lineRule="auto"/>
              <w:jc w:val="both"/>
              <w:rPr>
                <w:rFonts w:ascii="Times New Roman" w:eastAsia="Microsoft Sans Serif" w:hAnsi="Times New Roman" w:cs="Times New Roman"/>
                <w:sz w:val="18"/>
                <w:szCs w:val="18"/>
                <w:lang w:val="ru-RU" w:eastAsia="en-US"/>
              </w:rPr>
            </w:pPr>
          </w:p>
        </w:tc>
        <w:tc>
          <w:tcPr>
            <w:tcW w:w="1134" w:type="dxa"/>
            <w:tcBorders>
              <w:left w:val="single" w:sz="4" w:space="0" w:color="000000"/>
              <w:bottom w:val="single" w:sz="4" w:space="0" w:color="000000"/>
            </w:tcBorders>
            <w:shd w:val="clear" w:color="auto" w:fill="FFFFFF"/>
          </w:tcPr>
          <w:p w:rsidR="00B95283" w:rsidRPr="001E2BB4" w:rsidRDefault="00B95283" w:rsidP="00617AF0">
            <w:pPr>
              <w:spacing w:after="0" w:line="240" w:lineRule="auto"/>
              <w:rPr>
                <w:rFonts w:ascii="Times New Roman" w:eastAsia="Times New Roman" w:hAnsi="Times New Roman" w:cs="Times New Roman"/>
                <w:sz w:val="18"/>
                <w:szCs w:val="18"/>
                <w:lang w:val="ru-RU" w:eastAsia="ru-RU"/>
              </w:rPr>
            </w:pPr>
          </w:p>
        </w:tc>
        <w:tc>
          <w:tcPr>
            <w:tcW w:w="1418" w:type="dxa"/>
            <w:tcBorders>
              <w:left w:val="single" w:sz="4" w:space="0" w:color="000000"/>
              <w:bottom w:val="single" w:sz="4" w:space="0" w:color="000000"/>
            </w:tcBorders>
            <w:shd w:val="clear" w:color="auto" w:fill="FFFFFF"/>
          </w:tcPr>
          <w:p w:rsidR="00B95283" w:rsidRPr="001E2BB4" w:rsidRDefault="00B95283" w:rsidP="00617AF0">
            <w:pPr>
              <w:snapToGrid w:val="0"/>
              <w:spacing w:after="0" w:line="240" w:lineRule="auto"/>
              <w:jc w:val="both"/>
              <w:rPr>
                <w:rFonts w:ascii="Times New Roman" w:eastAsia="Times New Roman" w:hAnsi="Times New Roman" w:cs="Times New Roman"/>
                <w:sz w:val="18"/>
                <w:szCs w:val="18"/>
                <w:lang w:val="ru-RU" w:eastAsia="ru-RU"/>
              </w:rPr>
            </w:pPr>
          </w:p>
        </w:tc>
        <w:tc>
          <w:tcPr>
            <w:tcW w:w="1842" w:type="dxa"/>
            <w:tcBorders>
              <w:left w:val="single" w:sz="4" w:space="0" w:color="000000"/>
              <w:bottom w:val="single" w:sz="4" w:space="0" w:color="000000"/>
              <w:right w:val="single" w:sz="4" w:space="0" w:color="auto"/>
            </w:tcBorders>
            <w:shd w:val="clear" w:color="auto" w:fill="FFFFFF"/>
          </w:tcPr>
          <w:p w:rsidR="00B95283" w:rsidRPr="001E2BB4" w:rsidRDefault="00B95283" w:rsidP="00617AF0">
            <w:pPr>
              <w:snapToGrid w:val="0"/>
              <w:spacing w:after="0" w:line="240" w:lineRule="auto"/>
              <w:jc w:val="both"/>
              <w:rPr>
                <w:rFonts w:ascii="Times New Roman" w:eastAsia="Times New Roman" w:hAnsi="Times New Roman" w:cs="Times New Roman"/>
                <w:sz w:val="18"/>
                <w:szCs w:val="18"/>
                <w:lang w:val="ru-RU" w:eastAsia="ru-RU"/>
              </w:rPr>
            </w:pPr>
          </w:p>
        </w:tc>
      </w:tr>
      <w:tr w:rsidR="00B95283" w:rsidRPr="001E2BB4" w:rsidTr="00617AF0">
        <w:trPr>
          <w:trHeight w:val="300"/>
        </w:trPr>
        <w:tc>
          <w:tcPr>
            <w:tcW w:w="567" w:type="dxa"/>
            <w:tcBorders>
              <w:left w:val="single" w:sz="4" w:space="0" w:color="000000"/>
            </w:tcBorders>
            <w:shd w:val="clear" w:color="auto" w:fill="FFFFFF"/>
            <w:vAlign w:val="center"/>
          </w:tcPr>
          <w:p w:rsidR="00B95283" w:rsidRPr="001E2BB4" w:rsidRDefault="00B95283" w:rsidP="00617AF0">
            <w:pPr>
              <w:snapToGrid w:val="0"/>
              <w:spacing w:after="0" w:line="240" w:lineRule="auto"/>
              <w:rPr>
                <w:rFonts w:ascii="Times New Roman" w:eastAsia="Times New Roman" w:hAnsi="Times New Roman" w:cs="Times New Roman"/>
                <w:sz w:val="20"/>
                <w:szCs w:val="20"/>
                <w:lang w:val="ru-RU" w:eastAsia="ru-RU"/>
              </w:rPr>
            </w:pPr>
          </w:p>
        </w:tc>
        <w:tc>
          <w:tcPr>
            <w:tcW w:w="7230" w:type="dxa"/>
            <w:gridSpan w:val="4"/>
            <w:tcBorders>
              <w:left w:val="single" w:sz="4" w:space="0" w:color="000000"/>
              <w:bottom w:val="single" w:sz="4" w:space="0" w:color="000000"/>
              <w:right w:val="single" w:sz="4" w:space="0" w:color="auto"/>
            </w:tcBorders>
            <w:shd w:val="clear" w:color="auto" w:fill="FFFFFF"/>
            <w:vAlign w:val="center"/>
          </w:tcPr>
          <w:p w:rsidR="00B95283" w:rsidRPr="001E2BB4" w:rsidRDefault="00B95283" w:rsidP="00617AF0">
            <w:pPr>
              <w:spacing w:after="0" w:line="240" w:lineRule="auto"/>
              <w:jc w:val="right"/>
              <w:rPr>
                <w:rFonts w:ascii="Times New Roman" w:eastAsia="Times New Roman" w:hAnsi="Times New Roman" w:cs="Times New Roman"/>
                <w:b/>
                <w:sz w:val="20"/>
                <w:szCs w:val="20"/>
                <w:lang w:val="ru-RU" w:eastAsia="ru-RU"/>
              </w:rPr>
            </w:pPr>
            <w:r w:rsidRPr="001E2BB4">
              <w:rPr>
                <w:rFonts w:ascii="Times New Roman" w:eastAsia="Times New Roman" w:hAnsi="Times New Roman" w:cs="Times New Roman"/>
                <w:b/>
                <w:sz w:val="20"/>
                <w:szCs w:val="20"/>
                <w:lang w:val="ru-RU" w:eastAsia="ru-RU"/>
              </w:rPr>
              <w:t>Разом без ПДВ, грн</w:t>
            </w:r>
          </w:p>
        </w:tc>
        <w:tc>
          <w:tcPr>
            <w:tcW w:w="1842" w:type="dxa"/>
            <w:tcBorders>
              <w:left w:val="single" w:sz="4" w:space="0" w:color="000000"/>
              <w:bottom w:val="single" w:sz="4" w:space="0" w:color="000000"/>
              <w:right w:val="single" w:sz="4" w:space="0" w:color="auto"/>
            </w:tcBorders>
            <w:shd w:val="clear" w:color="auto" w:fill="FFFFFF"/>
            <w:vAlign w:val="center"/>
          </w:tcPr>
          <w:p w:rsidR="00B95283" w:rsidRPr="001E2BB4" w:rsidRDefault="00B95283" w:rsidP="00617AF0">
            <w:pPr>
              <w:spacing w:after="0" w:line="240" w:lineRule="auto"/>
              <w:jc w:val="right"/>
              <w:rPr>
                <w:rFonts w:ascii="Times New Roman" w:eastAsia="Times New Roman" w:hAnsi="Times New Roman" w:cs="Times New Roman"/>
                <w:b/>
                <w:sz w:val="20"/>
                <w:szCs w:val="20"/>
                <w:lang w:val="ru-RU" w:eastAsia="ru-RU"/>
              </w:rPr>
            </w:pPr>
          </w:p>
        </w:tc>
      </w:tr>
      <w:tr w:rsidR="00B95283" w:rsidRPr="001E2BB4" w:rsidTr="00617AF0">
        <w:trPr>
          <w:trHeight w:val="300"/>
        </w:trPr>
        <w:tc>
          <w:tcPr>
            <w:tcW w:w="567" w:type="dxa"/>
            <w:vMerge w:val="restart"/>
            <w:tcBorders>
              <w:left w:val="single" w:sz="4" w:space="0" w:color="000000"/>
            </w:tcBorders>
            <w:shd w:val="clear" w:color="auto" w:fill="FFFFFF"/>
            <w:vAlign w:val="center"/>
          </w:tcPr>
          <w:p w:rsidR="00B95283" w:rsidRPr="001E2BB4" w:rsidRDefault="00B95283" w:rsidP="00617AF0">
            <w:pPr>
              <w:snapToGrid w:val="0"/>
              <w:spacing w:after="0" w:line="240" w:lineRule="auto"/>
              <w:rPr>
                <w:rFonts w:ascii="Times New Roman" w:eastAsia="Times New Roman" w:hAnsi="Times New Roman" w:cs="Times New Roman"/>
                <w:sz w:val="20"/>
                <w:szCs w:val="20"/>
                <w:lang w:val="ru-RU" w:eastAsia="ru-RU"/>
              </w:rPr>
            </w:pPr>
          </w:p>
        </w:tc>
        <w:tc>
          <w:tcPr>
            <w:tcW w:w="7230" w:type="dxa"/>
            <w:gridSpan w:val="4"/>
            <w:tcBorders>
              <w:left w:val="single" w:sz="4" w:space="0" w:color="000000"/>
              <w:bottom w:val="single" w:sz="4" w:space="0" w:color="000000"/>
              <w:right w:val="single" w:sz="4" w:space="0" w:color="auto"/>
            </w:tcBorders>
            <w:shd w:val="clear" w:color="auto" w:fill="FFFFFF"/>
            <w:vAlign w:val="center"/>
          </w:tcPr>
          <w:p w:rsidR="00B95283" w:rsidRPr="001E2BB4" w:rsidRDefault="00B95283" w:rsidP="00617AF0">
            <w:pPr>
              <w:spacing w:after="0" w:line="240" w:lineRule="auto"/>
              <w:jc w:val="right"/>
              <w:rPr>
                <w:rFonts w:ascii="Times New Roman" w:eastAsia="Times New Roman" w:hAnsi="Times New Roman" w:cs="Times New Roman"/>
                <w:b/>
                <w:sz w:val="20"/>
                <w:szCs w:val="20"/>
                <w:lang w:val="ru-RU" w:eastAsia="ru-RU"/>
              </w:rPr>
            </w:pPr>
            <w:r w:rsidRPr="001E2BB4">
              <w:rPr>
                <w:rFonts w:ascii="Times New Roman" w:eastAsia="Times New Roman" w:hAnsi="Times New Roman" w:cs="Times New Roman"/>
                <w:b/>
                <w:sz w:val="20"/>
                <w:szCs w:val="20"/>
                <w:lang w:val="ru-RU" w:eastAsia="ru-RU"/>
              </w:rPr>
              <w:t>ПДВ, грн</w:t>
            </w:r>
            <w:r w:rsidRPr="001E2BB4">
              <w:rPr>
                <w:rFonts w:ascii="Times New Roman" w:eastAsia="Times New Roman" w:hAnsi="Times New Roman" w:cs="Times New Roman"/>
                <w:sz w:val="24"/>
                <w:szCs w:val="24"/>
                <w:lang w:val="ru-RU" w:eastAsia="ru-RU"/>
              </w:rPr>
              <w:t xml:space="preserve"> </w:t>
            </w:r>
            <w:r w:rsidRPr="001E2BB4">
              <w:rPr>
                <w:rFonts w:ascii="Times New Roman" w:eastAsia="Times New Roman" w:hAnsi="Times New Roman" w:cs="Times New Roman"/>
                <w:color w:val="000000"/>
                <w:sz w:val="18"/>
                <w:szCs w:val="18"/>
                <w:lang w:val="ru-RU" w:eastAsia="ru-RU"/>
              </w:rPr>
              <w:sym w:font="Symbol" w:char="F02A"/>
            </w:r>
            <w:r w:rsidRPr="001E2BB4">
              <w:rPr>
                <w:rFonts w:ascii="Times New Roman" w:eastAsia="Times New Roman" w:hAnsi="Times New Roman" w:cs="Times New Roman"/>
                <w:color w:val="000000"/>
                <w:sz w:val="18"/>
                <w:szCs w:val="18"/>
                <w:lang w:val="ru-RU" w:eastAsia="ru-RU"/>
              </w:rPr>
              <w:sym w:font="Symbol" w:char="F02A"/>
            </w:r>
          </w:p>
        </w:tc>
        <w:tc>
          <w:tcPr>
            <w:tcW w:w="1842" w:type="dxa"/>
            <w:tcBorders>
              <w:left w:val="single" w:sz="4" w:space="0" w:color="000000"/>
              <w:bottom w:val="single" w:sz="4" w:space="0" w:color="000000"/>
              <w:right w:val="single" w:sz="4" w:space="0" w:color="auto"/>
            </w:tcBorders>
            <w:shd w:val="clear" w:color="auto" w:fill="FFFFFF"/>
            <w:vAlign w:val="center"/>
          </w:tcPr>
          <w:p w:rsidR="00B95283" w:rsidRPr="001E2BB4" w:rsidRDefault="00B95283" w:rsidP="00617AF0">
            <w:pPr>
              <w:spacing w:after="0" w:line="240" w:lineRule="auto"/>
              <w:rPr>
                <w:rFonts w:ascii="Times New Roman" w:eastAsia="Times New Roman" w:hAnsi="Times New Roman" w:cs="Times New Roman"/>
                <w:b/>
                <w:sz w:val="20"/>
                <w:szCs w:val="20"/>
                <w:lang w:val="ru-RU" w:eastAsia="ru-RU"/>
              </w:rPr>
            </w:pPr>
          </w:p>
        </w:tc>
      </w:tr>
      <w:tr w:rsidR="00B95283" w:rsidRPr="001E2BB4" w:rsidTr="00617AF0">
        <w:trPr>
          <w:trHeight w:val="300"/>
        </w:trPr>
        <w:tc>
          <w:tcPr>
            <w:tcW w:w="567" w:type="dxa"/>
            <w:vMerge/>
            <w:tcBorders>
              <w:left w:val="single" w:sz="4" w:space="0" w:color="000000"/>
              <w:bottom w:val="single" w:sz="4" w:space="0" w:color="auto"/>
            </w:tcBorders>
            <w:shd w:val="clear" w:color="auto" w:fill="FFFFFF"/>
            <w:vAlign w:val="center"/>
          </w:tcPr>
          <w:p w:rsidR="00B95283" w:rsidRPr="001E2BB4" w:rsidRDefault="00B95283" w:rsidP="00617AF0">
            <w:pPr>
              <w:snapToGrid w:val="0"/>
              <w:spacing w:after="0" w:line="240" w:lineRule="auto"/>
              <w:rPr>
                <w:rFonts w:ascii="Times New Roman" w:eastAsia="Times New Roman" w:hAnsi="Times New Roman" w:cs="Times New Roman"/>
                <w:sz w:val="20"/>
                <w:szCs w:val="20"/>
                <w:lang w:val="ru-RU" w:eastAsia="ru-RU"/>
              </w:rPr>
            </w:pPr>
          </w:p>
        </w:tc>
        <w:tc>
          <w:tcPr>
            <w:tcW w:w="7230" w:type="dxa"/>
            <w:gridSpan w:val="4"/>
            <w:tcBorders>
              <w:left w:val="single" w:sz="4" w:space="0" w:color="000000"/>
              <w:bottom w:val="single" w:sz="4" w:space="0" w:color="000000"/>
              <w:right w:val="single" w:sz="4" w:space="0" w:color="auto"/>
            </w:tcBorders>
            <w:vAlign w:val="center"/>
          </w:tcPr>
          <w:p w:rsidR="00B95283" w:rsidRPr="001E2BB4" w:rsidRDefault="00B95283" w:rsidP="00617AF0">
            <w:pPr>
              <w:spacing w:after="0" w:line="240" w:lineRule="auto"/>
              <w:jc w:val="right"/>
              <w:rPr>
                <w:rFonts w:ascii="Times New Roman" w:eastAsia="Times New Roman" w:hAnsi="Times New Roman" w:cs="Times New Roman"/>
                <w:b/>
                <w:sz w:val="20"/>
                <w:szCs w:val="20"/>
                <w:lang w:val="ru-RU" w:eastAsia="ru-RU"/>
              </w:rPr>
            </w:pPr>
            <w:r w:rsidRPr="001E2BB4">
              <w:rPr>
                <w:rFonts w:ascii="Times New Roman" w:eastAsia="Times New Roman" w:hAnsi="Times New Roman" w:cs="Times New Roman"/>
                <w:b/>
                <w:sz w:val="20"/>
                <w:szCs w:val="20"/>
                <w:lang w:val="ru-RU" w:eastAsia="ru-RU"/>
              </w:rPr>
              <w:t>Разом з ПДВ, грн</w:t>
            </w:r>
          </w:p>
        </w:tc>
        <w:tc>
          <w:tcPr>
            <w:tcW w:w="1842" w:type="dxa"/>
            <w:tcBorders>
              <w:left w:val="single" w:sz="4" w:space="0" w:color="000000"/>
              <w:bottom w:val="single" w:sz="4" w:space="0" w:color="000000"/>
              <w:right w:val="single" w:sz="4" w:space="0" w:color="auto"/>
            </w:tcBorders>
            <w:vAlign w:val="center"/>
          </w:tcPr>
          <w:p w:rsidR="00B95283" w:rsidRPr="001E2BB4" w:rsidRDefault="00B95283" w:rsidP="00617AF0">
            <w:pPr>
              <w:spacing w:after="0" w:line="240" w:lineRule="auto"/>
              <w:rPr>
                <w:rFonts w:ascii="Times New Roman" w:eastAsia="Times New Roman" w:hAnsi="Times New Roman" w:cs="Times New Roman"/>
                <w:b/>
                <w:sz w:val="20"/>
                <w:szCs w:val="20"/>
                <w:lang w:val="ru-RU" w:eastAsia="ru-RU"/>
              </w:rPr>
            </w:pPr>
          </w:p>
        </w:tc>
      </w:tr>
    </w:tbl>
    <w:p w:rsidR="00B95283" w:rsidRDefault="00B95283" w:rsidP="00B95283">
      <w:pPr>
        <w:spacing w:after="0" w:line="240" w:lineRule="auto"/>
        <w:rPr>
          <w:rFonts w:ascii="Times New Roman" w:eastAsia="Times New Roman" w:hAnsi="Times New Roman" w:cs="Times New Roman"/>
          <w:b/>
          <w:color w:val="000000"/>
          <w:sz w:val="24"/>
          <w:szCs w:val="24"/>
          <w:lang w:val="ru-RU" w:eastAsia="ru-RU"/>
        </w:rPr>
      </w:pPr>
    </w:p>
    <w:tbl>
      <w:tblPr>
        <w:tblW w:w="9639" w:type="dxa"/>
        <w:tblInd w:w="-5" w:type="dxa"/>
        <w:tblLayout w:type="fixed"/>
        <w:tblLook w:val="04A0" w:firstRow="1" w:lastRow="0" w:firstColumn="1" w:lastColumn="0" w:noHBand="0" w:noVBand="1"/>
      </w:tblPr>
      <w:tblGrid>
        <w:gridCol w:w="4820"/>
        <w:gridCol w:w="4819"/>
      </w:tblGrid>
      <w:tr w:rsidR="00B95283" w:rsidRPr="001E2BB4" w:rsidTr="00617AF0">
        <w:trPr>
          <w:trHeight w:val="202"/>
        </w:trPr>
        <w:tc>
          <w:tcPr>
            <w:tcW w:w="4820" w:type="dxa"/>
            <w:tcBorders>
              <w:top w:val="single" w:sz="4" w:space="0" w:color="000000"/>
              <w:left w:val="single" w:sz="4" w:space="0" w:color="000000"/>
              <w:bottom w:val="single" w:sz="4" w:space="0" w:color="000000"/>
            </w:tcBorders>
          </w:tcPr>
          <w:p w:rsidR="00B95283" w:rsidRPr="001E2BB4" w:rsidRDefault="00B95283" w:rsidP="00617AF0">
            <w:pPr>
              <w:spacing w:after="0" w:line="240" w:lineRule="auto"/>
              <w:jc w:val="center"/>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ПОКУПЕЦЬ:</w:t>
            </w:r>
          </w:p>
        </w:tc>
        <w:tc>
          <w:tcPr>
            <w:tcW w:w="4819" w:type="dxa"/>
            <w:tcBorders>
              <w:top w:val="single" w:sz="4" w:space="0" w:color="000000"/>
              <w:left w:val="single" w:sz="4" w:space="0" w:color="000000"/>
              <w:bottom w:val="single" w:sz="4" w:space="0" w:color="000000"/>
              <w:right w:val="single" w:sz="4" w:space="0" w:color="000000"/>
            </w:tcBorders>
          </w:tcPr>
          <w:p w:rsidR="00B95283" w:rsidRPr="001E2BB4" w:rsidRDefault="00B95283" w:rsidP="00617AF0">
            <w:pPr>
              <w:spacing w:after="0" w:line="240" w:lineRule="auto"/>
              <w:jc w:val="center"/>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ПОСТАЧАЛЬНИК:</w:t>
            </w:r>
          </w:p>
        </w:tc>
      </w:tr>
      <w:tr w:rsidR="00B95283" w:rsidRPr="001E2BB4" w:rsidTr="00617AF0">
        <w:trPr>
          <w:trHeight w:val="2985"/>
        </w:trPr>
        <w:tc>
          <w:tcPr>
            <w:tcW w:w="4820" w:type="dxa"/>
            <w:tcBorders>
              <w:top w:val="single" w:sz="4" w:space="0" w:color="000000"/>
              <w:left w:val="single" w:sz="4" w:space="0" w:color="000000"/>
              <w:bottom w:val="single" w:sz="4" w:space="0" w:color="000000"/>
            </w:tcBorders>
          </w:tcPr>
          <w:p w:rsidR="00B95283" w:rsidRPr="001E2BB4"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lang w:val="ru-RU" w:eastAsia="ru-RU"/>
              </w:rPr>
            </w:pPr>
          </w:p>
          <w:p w:rsidR="00B95283" w:rsidRPr="001E2BB4"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ru-RU" w:eastAsia="ru-RU"/>
              </w:rPr>
            </w:pPr>
            <w:r w:rsidRPr="001E2BB4">
              <w:rPr>
                <w:rFonts w:ascii="Times New Roman" w:eastAsia="Times New Roman" w:hAnsi="Times New Roman" w:cs="Times New Roman"/>
                <w:b/>
                <w:bCs/>
                <w:i/>
                <w:iCs/>
                <w:sz w:val="20"/>
                <w:szCs w:val="20"/>
                <w:lang w:val="ru-RU" w:eastAsia="ru-RU"/>
              </w:rPr>
              <w:t>Комунальне підприємство «Новояворівськжитло»</w:t>
            </w:r>
          </w:p>
          <w:p w:rsidR="00B95283" w:rsidRPr="001E2BB4"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bCs/>
                <w:i/>
                <w:iCs/>
                <w:sz w:val="20"/>
                <w:szCs w:val="20"/>
                <w:lang w:val="ru-RU" w:eastAsia="ru-RU"/>
              </w:rPr>
              <w:t xml:space="preserve"> Юридична та поштова адреси: 81053,</w:t>
            </w:r>
          </w:p>
          <w:p w:rsidR="00B95283" w:rsidRPr="001E2BB4"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bCs/>
                <w:i/>
                <w:iCs/>
                <w:sz w:val="20"/>
                <w:szCs w:val="20"/>
                <w:lang w:val="ru-RU" w:eastAsia="ru-RU"/>
              </w:rPr>
              <w:t>Львівська обл., Яворівський р-н,</w:t>
            </w:r>
          </w:p>
          <w:p w:rsidR="00B95283" w:rsidRPr="001E2BB4"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bCs/>
                <w:i/>
                <w:iCs/>
                <w:sz w:val="20"/>
                <w:szCs w:val="20"/>
                <w:lang w:val="ru-RU" w:eastAsia="ru-RU"/>
              </w:rPr>
              <w:t>м. Новояворівськ, вул. Шептицького, 5</w:t>
            </w:r>
          </w:p>
          <w:p w:rsidR="00B95283" w:rsidRPr="001E2BB4"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roofErr w:type="gramStart"/>
            <w:r w:rsidRPr="001E2BB4">
              <w:rPr>
                <w:rFonts w:ascii="Times New Roman" w:eastAsia="Times New Roman" w:hAnsi="Times New Roman" w:cs="Times New Roman"/>
                <w:sz w:val="20"/>
                <w:szCs w:val="20"/>
                <w:lang w:val="ru-RU" w:eastAsia="ru-RU"/>
              </w:rPr>
              <w:t>р</w:t>
            </w:r>
            <w:proofErr w:type="gramEnd"/>
            <w:r w:rsidRPr="001E2BB4">
              <w:rPr>
                <w:rFonts w:ascii="Times New Roman" w:eastAsia="Times New Roman" w:hAnsi="Times New Roman" w:cs="Times New Roman"/>
                <w:sz w:val="20"/>
                <w:szCs w:val="20"/>
                <w:lang w:val="ru-RU" w:eastAsia="ru-RU"/>
              </w:rPr>
              <w:t>/р_________________________________________________________________________________________________________________________________________________________________________________</w:t>
            </w:r>
          </w:p>
          <w:p w:rsidR="00B95283" w:rsidRPr="0001794F"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1E2BB4">
              <w:rPr>
                <w:rFonts w:ascii="Times New Roman" w:eastAsia="Times New Roman" w:hAnsi="Times New Roman" w:cs="Times New Roman"/>
                <w:sz w:val="20"/>
                <w:szCs w:val="20"/>
                <w:lang w:val="en-US" w:eastAsia="ru-RU"/>
              </w:rPr>
              <w:t>e</w:t>
            </w:r>
            <w:r w:rsidRPr="0001794F">
              <w:rPr>
                <w:rFonts w:ascii="Times New Roman" w:eastAsia="Times New Roman" w:hAnsi="Times New Roman" w:cs="Times New Roman"/>
                <w:sz w:val="20"/>
                <w:szCs w:val="20"/>
                <w:lang w:val="en-US" w:eastAsia="ru-RU"/>
              </w:rPr>
              <w:t>-</w:t>
            </w:r>
            <w:r w:rsidRPr="001E2BB4">
              <w:rPr>
                <w:rFonts w:ascii="Times New Roman" w:eastAsia="Times New Roman" w:hAnsi="Times New Roman" w:cs="Times New Roman"/>
                <w:sz w:val="20"/>
                <w:szCs w:val="20"/>
                <w:lang w:val="en-US" w:eastAsia="ru-RU"/>
              </w:rPr>
              <w:t>mail</w:t>
            </w:r>
            <w:r w:rsidRPr="0001794F">
              <w:rPr>
                <w:rFonts w:ascii="Times New Roman" w:eastAsia="Times New Roman" w:hAnsi="Times New Roman" w:cs="Times New Roman"/>
                <w:sz w:val="20"/>
                <w:szCs w:val="20"/>
                <w:lang w:val="en-US" w:eastAsia="ru-RU"/>
              </w:rPr>
              <w:t xml:space="preserve">: </w:t>
            </w:r>
            <w:hyperlink r:id="rId14" w:history="1">
              <w:r w:rsidRPr="002617DB">
                <w:rPr>
                  <w:rFonts w:ascii="Times New Roman" w:eastAsia="Times New Roman" w:hAnsi="Times New Roman" w:cs="Times New Roman"/>
                  <w:sz w:val="20"/>
                  <w:szCs w:val="20"/>
                  <w:lang w:val="en-US" w:eastAsia="ru-RU"/>
                </w:rPr>
                <w:t>novoyavorivskzhytlo</w:t>
              </w:r>
              <w:r w:rsidRPr="0001794F">
                <w:rPr>
                  <w:rFonts w:ascii="Times New Roman" w:eastAsia="Times New Roman" w:hAnsi="Times New Roman" w:cs="Times New Roman"/>
                  <w:sz w:val="20"/>
                  <w:szCs w:val="20"/>
                  <w:lang w:val="en-US" w:eastAsia="ru-RU"/>
                </w:rPr>
                <w:t>@</w:t>
              </w:r>
              <w:r w:rsidRPr="002617DB">
                <w:rPr>
                  <w:rFonts w:ascii="Times New Roman" w:eastAsia="Times New Roman" w:hAnsi="Times New Roman" w:cs="Times New Roman"/>
                  <w:sz w:val="20"/>
                  <w:szCs w:val="20"/>
                  <w:lang w:val="en-US" w:eastAsia="ru-RU"/>
                </w:rPr>
                <w:t>ukr</w:t>
              </w:r>
              <w:r w:rsidRPr="0001794F">
                <w:rPr>
                  <w:rFonts w:ascii="Times New Roman" w:eastAsia="Times New Roman" w:hAnsi="Times New Roman" w:cs="Times New Roman"/>
                  <w:sz w:val="20"/>
                  <w:szCs w:val="20"/>
                  <w:lang w:val="en-US" w:eastAsia="ru-RU"/>
                </w:rPr>
                <w:t>.</w:t>
              </w:r>
              <w:r w:rsidRPr="002617DB">
                <w:rPr>
                  <w:rFonts w:ascii="Times New Roman" w:eastAsia="Times New Roman" w:hAnsi="Times New Roman" w:cs="Times New Roman"/>
                  <w:sz w:val="20"/>
                  <w:szCs w:val="20"/>
                  <w:lang w:val="en-US" w:eastAsia="ru-RU"/>
                </w:rPr>
                <w:t>net</w:t>
              </w:r>
            </w:hyperlink>
          </w:p>
          <w:p w:rsidR="00B95283" w:rsidRPr="0001794F" w:rsidRDefault="00B95283" w:rsidP="0061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1E2BB4">
              <w:rPr>
                <w:rFonts w:ascii="Times New Roman" w:eastAsia="Times New Roman" w:hAnsi="Times New Roman" w:cs="Times New Roman"/>
                <w:sz w:val="20"/>
                <w:szCs w:val="20"/>
                <w:lang w:val="ru-RU" w:eastAsia="ru-RU"/>
              </w:rPr>
              <w:t>тел</w:t>
            </w:r>
            <w:r w:rsidRPr="0001794F">
              <w:rPr>
                <w:rFonts w:ascii="Times New Roman" w:eastAsia="Times New Roman" w:hAnsi="Times New Roman" w:cs="Times New Roman"/>
                <w:sz w:val="20"/>
                <w:szCs w:val="20"/>
                <w:lang w:val="en-US" w:eastAsia="ru-RU"/>
              </w:rPr>
              <w:t>.: (0256) 42-5-60</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r w:rsidRPr="0001794F">
              <w:rPr>
                <w:rFonts w:ascii="Times New Roman" w:eastAsia="Times New Roman" w:hAnsi="Times New Roman" w:cs="Times New Roman"/>
                <w:bCs/>
                <w:i/>
                <w:iCs/>
                <w:sz w:val="20"/>
                <w:szCs w:val="20"/>
                <w:lang w:val="en-US" w:eastAsia="ru-RU"/>
              </w:rPr>
              <w:t xml:space="preserve">                                 </w:t>
            </w:r>
            <w:r w:rsidRPr="001E2BB4">
              <w:rPr>
                <w:rFonts w:ascii="Times New Roman" w:eastAsia="Times New Roman" w:hAnsi="Times New Roman" w:cs="Times New Roman"/>
                <w:bCs/>
                <w:i/>
                <w:iCs/>
                <w:sz w:val="20"/>
                <w:szCs w:val="20"/>
                <w:lang w:val="ru-RU" w:eastAsia="ru-RU"/>
              </w:rPr>
              <w:t>___________</w:t>
            </w:r>
          </w:p>
        </w:tc>
        <w:tc>
          <w:tcPr>
            <w:tcW w:w="4819" w:type="dxa"/>
            <w:tcBorders>
              <w:top w:val="single" w:sz="4" w:space="0" w:color="000000"/>
              <w:left w:val="single" w:sz="4" w:space="0" w:color="000000"/>
              <w:bottom w:val="single" w:sz="4" w:space="0" w:color="000000"/>
              <w:right w:val="single" w:sz="4" w:space="0" w:color="000000"/>
            </w:tcBorders>
          </w:tcPr>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p>
          <w:p w:rsidR="00B95283" w:rsidRPr="00F37E63" w:rsidRDefault="00B95283" w:rsidP="00617AF0">
            <w:pPr>
              <w:spacing w:after="0" w:line="240" w:lineRule="auto"/>
              <w:rPr>
                <w:rFonts w:ascii="Times New Roman" w:eastAsia="Times New Roman" w:hAnsi="Times New Roman" w:cs="Times New Roman"/>
                <w:sz w:val="20"/>
                <w:szCs w:val="20"/>
                <w:lang w:val="ru-RU" w:eastAsia="ru-RU"/>
              </w:rPr>
            </w:pPr>
            <w:r w:rsidRPr="00F37E63">
              <w:rPr>
                <w:rFonts w:ascii="Times New Roman" w:eastAsia="Times New Roman" w:hAnsi="Times New Roman" w:cs="Times New Roman"/>
                <w:sz w:val="20"/>
                <w:szCs w:val="20"/>
                <w:lang w:val="ru-RU" w:eastAsia="ru-RU"/>
              </w:rPr>
              <w:t>__________________________________</w:t>
            </w:r>
            <w:r>
              <w:rPr>
                <w:rFonts w:ascii="Times New Roman" w:eastAsia="Times New Roman" w:hAnsi="Times New Roman" w:cs="Times New Roman"/>
                <w:sz w:val="20"/>
                <w:szCs w:val="20"/>
                <w:lang w:eastAsia="ru-RU"/>
              </w:rPr>
              <w:t>________</w:t>
            </w:r>
            <w:r w:rsidRPr="00F37E63">
              <w:rPr>
                <w:rFonts w:ascii="Times New Roman" w:eastAsia="Times New Roman" w:hAnsi="Times New Roman" w:cs="Times New Roman"/>
                <w:sz w:val="20"/>
                <w:szCs w:val="20"/>
                <w:lang w:val="ru-RU" w:eastAsia="ru-RU"/>
              </w:rPr>
              <w:t>_</w:t>
            </w:r>
          </w:p>
          <w:p w:rsidR="00B95283" w:rsidRPr="00F37E63" w:rsidRDefault="00B95283" w:rsidP="00617AF0">
            <w:pPr>
              <w:spacing w:after="0" w:line="240" w:lineRule="auto"/>
              <w:rPr>
                <w:rFonts w:ascii="Times New Roman" w:eastAsia="Times New Roman" w:hAnsi="Times New Roman" w:cs="Times New Roman"/>
                <w:sz w:val="20"/>
                <w:szCs w:val="20"/>
                <w:lang w:val="ru-RU" w:eastAsia="ru-RU"/>
              </w:rPr>
            </w:pPr>
            <w:r w:rsidRPr="00F37E63">
              <w:rPr>
                <w:rFonts w:ascii="Times New Roman" w:eastAsia="Times New Roman" w:hAnsi="Times New Roman" w:cs="Times New Roman"/>
                <w:sz w:val="20"/>
                <w:szCs w:val="20"/>
                <w:lang w:val="ru-RU" w:eastAsia="ru-RU"/>
              </w:rPr>
              <w:t>______________________________________</w:t>
            </w:r>
            <w:r>
              <w:rPr>
                <w:rFonts w:ascii="Times New Roman" w:eastAsia="Times New Roman" w:hAnsi="Times New Roman" w:cs="Times New Roman"/>
                <w:sz w:val="20"/>
                <w:szCs w:val="20"/>
                <w:lang w:eastAsia="ru-RU"/>
              </w:rPr>
              <w:t>___</w:t>
            </w:r>
            <w:r w:rsidRPr="00F37E63">
              <w:rPr>
                <w:rFonts w:ascii="Times New Roman" w:eastAsia="Times New Roman" w:hAnsi="Times New Roman" w:cs="Times New Roman"/>
                <w:sz w:val="20"/>
                <w:szCs w:val="20"/>
                <w:lang w:val="ru-RU" w:eastAsia="ru-RU"/>
              </w:rPr>
              <w:t>__</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 xml:space="preserve">Юридична та </w:t>
            </w:r>
            <w:r>
              <w:rPr>
                <w:rFonts w:ascii="Times New Roman" w:eastAsia="Times New Roman" w:hAnsi="Times New Roman" w:cs="Times New Roman"/>
                <w:sz w:val="20"/>
                <w:szCs w:val="20"/>
                <w:lang w:val="ru-RU" w:eastAsia="ru-RU"/>
              </w:rPr>
              <w:t>поштова адреса: ____________</w:t>
            </w:r>
            <w:r w:rsidRPr="001E2BB4">
              <w:rPr>
                <w:rFonts w:ascii="Times New Roman" w:eastAsia="Times New Roman" w:hAnsi="Times New Roman" w:cs="Times New Roman"/>
                <w:sz w:val="20"/>
                <w:szCs w:val="20"/>
                <w:lang w:val="ru-RU" w:eastAsia="ru-RU"/>
              </w:rPr>
              <w:t>_____</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______________</w:t>
            </w:r>
            <w:r>
              <w:rPr>
                <w:rFonts w:ascii="Times New Roman" w:eastAsia="Times New Roman" w:hAnsi="Times New Roman" w:cs="Times New Roman"/>
                <w:sz w:val="20"/>
                <w:szCs w:val="20"/>
                <w:lang w:val="ru-RU" w:eastAsia="ru-RU"/>
              </w:rPr>
              <w:t>_____________________________</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proofErr w:type="gramStart"/>
            <w:r>
              <w:rPr>
                <w:rFonts w:ascii="Times New Roman" w:eastAsia="Times New Roman" w:hAnsi="Times New Roman" w:cs="Times New Roman"/>
                <w:sz w:val="20"/>
                <w:szCs w:val="20"/>
                <w:lang w:val="ru-RU" w:eastAsia="ru-RU"/>
              </w:rPr>
              <w:t>р</w:t>
            </w:r>
            <w:proofErr w:type="gramEnd"/>
            <w:r>
              <w:rPr>
                <w:rFonts w:ascii="Times New Roman" w:eastAsia="Times New Roman" w:hAnsi="Times New Roman" w:cs="Times New Roman"/>
                <w:sz w:val="20"/>
                <w:szCs w:val="20"/>
                <w:lang w:val="ru-RU" w:eastAsia="ru-RU"/>
              </w:rPr>
              <w:t>/р _____________</w:t>
            </w:r>
            <w:r w:rsidRPr="001E2BB4">
              <w:rPr>
                <w:rFonts w:ascii="Times New Roman" w:eastAsia="Times New Roman" w:hAnsi="Times New Roman" w:cs="Times New Roman"/>
                <w:sz w:val="20"/>
                <w:szCs w:val="20"/>
                <w:lang w:val="ru-RU" w:eastAsia="ru-RU"/>
              </w:rPr>
              <w:t>____________________________</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_________________</w:t>
            </w:r>
            <w:r>
              <w:rPr>
                <w:rFonts w:ascii="Times New Roman" w:eastAsia="Times New Roman" w:hAnsi="Times New Roman" w:cs="Times New Roman"/>
                <w:sz w:val="20"/>
                <w:szCs w:val="20"/>
                <w:lang w:val="ru-RU" w:eastAsia="ru-RU"/>
              </w:rPr>
              <w:t>_____________________________</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_________________</w:t>
            </w:r>
            <w:r>
              <w:rPr>
                <w:rFonts w:ascii="Times New Roman" w:eastAsia="Times New Roman" w:hAnsi="Times New Roman" w:cs="Times New Roman"/>
                <w:sz w:val="20"/>
                <w:szCs w:val="20"/>
                <w:lang w:val="ru-RU" w:eastAsia="ru-RU"/>
              </w:rPr>
              <w:t>_____________________________</w:t>
            </w:r>
          </w:p>
          <w:p w:rsidR="00B95283" w:rsidRPr="001E2BB4" w:rsidRDefault="00B95283" w:rsidP="00617AF0">
            <w:pPr>
              <w:spacing w:after="0" w:line="240" w:lineRule="auto"/>
              <w:rPr>
                <w:rFonts w:ascii="Times New Roman" w:eastAsia="Times New Roman" w:hAnsi="Times New Roman" w:cs="Times New Roman"/>
                <w:sz w:val="20"/>
                <w:szCs w:val="20"/>
                <w:lang w:val="en-US" w:eastAsia="ru-RU"/>
              </w:rPr>
            </w:pPr>
            <w:r w:rsidRPr="001E2BB4">
              <w:rPr>
                <w:rFonts w:ascii="Times New Roman" w:eastAsia="Times New Roman" w:hAnsi="Times New Roman" w:cs="Times New Roman"/>
                <w:sz w:val="20"/>
                <w:szCs w:val="20"/>
                <w:lang w:val="en-US" w:eastAsia="ru-RU"/>
              </w:rPr>
              <w:t>e-mail: ___</w:t>
            </w:r>
            <w:r>
              <w:rPr>
                <w:rFonts w:ascii="Times New Roman" w:eastAsia="Times New Roman" w:hAnsi="Times New Roman" w:cs="Times New Roman"/>
                <w:sz w:val="20"/>
                <w:szCs w:val="20"/>
                <w:lang w:val="en-US" w:eastAsia="ru-RU"/>
              </w:rPr>
              <w:t>____________________________</w:t>
            </w:r>
            <w:r w:rsidRPr="001E2BB4">
              <w:rPr>
                <w:rFonts w:ascii="Times New Roman" w:eastAsia="Times New Roman" w:hAnsi="Times New Roman" w:cs="Times New Roman"/>
                <w:sz w:val="20"/>
                <w:szCs w:val="20"/>
                <w:lang w:val="en-US" w:eastAsia="ru-RU"/>
              </w:rPr>
              <w:t>_</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тел.: _______________________</w:t>
            </w:r>
          </w:p>
          <w:p w:rsidR="00B95283" w:rsidRPr="001E2BB4" w:rsidRDefault="00B95283" w:rsidP="00617AF0">
            <w:pPr>
              <w:spacing w:after="0" w:line="240" w:lineRule="auto"/>
              <w:rPr>
                <w:rFonts w:ascii="Times New Roman" w:eastAsia="Times New Roman" w:hAnsi="Times New Roman" w:cs="Times New Roman"/>
                <w:sz w:val="20"/>
                <w:szCs w:val="20"/>
                <w:lang w:val="ru-RU" w:eastAsia="ru-RU"/>
              </w:rPr>
            </w:pPr>
          </w:p>
          <w:p w:rsidR="00B95283" w:rsidRPr="001E2BB4" w:rsidRDefault="00B95283" w:rsidP="00617AF0">
            <w:pPr>
              <w:spacing w:after="0" w:line="240" w:lineRule="auto"/>
              <w:jc w:val="center"/>
              <w:rPr>
                <w:rFonts w:ascii="Times New Roman" w:eastAsia="Times New Roman" w:hAnsi="Times New Roman" w:cs="Times New Roman"/>
                <w:sz w:val="20"/>
                <w:szCs w:val="20"/>
                <w:lang w:val="ru-RU" w:eastAsia="ru-RU"/>
              </w:rPr>
            </w:pPr>
            <w:r w:rsidRPr="001E2BB4">
              <w:rPr>
                <w:rFonts w:ascii="Times New Roman" w:eastAsia="Times New Roman" w:hAnsi="Times New Roman" w:cs="Times New Roman"/>
                <w:sz w:val="20"/>
                <w:szCs w:val="20"/>
                <w:lang w:val="ru-RU" w:eastAsia="ru-RU"/>
              </w:rPr>
              <w:t>_________________________</w:t>
            </w:r>
          </w:p>
        </w:tc>
      </w:tr>
    </w:tbl>
    <w:p w:rsidR="00B95283" w:rsidRDefault="00B95283" w:rsidP="00B95283">
      <w:pPr>
        <w:spacing w:after="0" w:line="240" w:lineRule="auto"/>
        <w:rPr>
          <w:rFonts w:ascii="Times New Roman" w:eastAsia="Times New Roman" w:hAnsi="Times New Roman" w:cs="Times New Roman"/>
          <w:sz w:val="24"/>
          <w:szCs w:val="24"/>
          <w:lang w:val="ru-RU" w:eastAsia="ru-RU"/>
        </w:rPr>
      </w:pPr>
      <w:r w:rsidRPr="001E2BB4">
        <w:rPr>
          <w:rFonts w:ascii="Times New Roman" w:eastAsia="Times New Roman" w:hAnsi="Times New Roman" w:cs="Times New Roman"/>
          <w:sz w:val="24"/>
          <w:szCs w:val="24"/>
          <w:lang w:val="ru-RU" w:eastAsia="ru-RU"/>
        </w:rPr>
        <w:t xml:space="preserve"> </w:t>
      </w:r>
    </w:p>
    <w:p w:rsidR="00B95283" w:rsidRPr="001E2BB4" w:rsidRDefault="00B95283" w:rsidP="00B95283">
      <w:pPr>
        <w:spacing w:after="0" w:line="240" w:lineRule="auto"/>
        <w:rPr>
          <w:rFonts w:ascii="Times New Roman" w:eastAsia="Times New Roman" w:hAnsi="Times New Roman" w:cs="Times New Roman"/>
          <w:i/>
          <w:color w:val="000000"/>
          <w:sz w:val="18"/>
          <w:szCs w:val="18"/>
          <w:lang w:val="ru-RU" w:eastAsia="ru-RU"/>
        </w:rPr>
      </w:pPr>
      <w:r w:rsidRPr="001E2BB4">
        <w:rPr>
          <w:rFonts w:ascii="Times New Roman" w:eastAsia="Times New Roman" w:hAnsi="Times New Roman" w:cs="Times New Roman"/>
          <w:color w:val="000000"/>
          <w:sz w:val="18"/>
          <w:szCs w:val="18"/>
          <w:lang w:val="ru-RU" w:eastAsia="ru-RU"/>
        </w:rPr>
        <w:sym w:font="Symbol" w:char="F02A"/>
      </w:r>
      <w:r w:rsidRPr="001E2BB4">
        <w:rPr>
          <w:rFonts w:ascii="Times New Roman" w:eastAsia="Times New Roman" w:hAnsi="Times New Roman" w:cs="Times New Roman"/>
          <w:color w:val="000000"/>
          <w:sz w:val="18"/>
          <w:szCs w:val="18"/>
          <w:lang w:val="ru-RU" w:eastAsia="ru-RU"/>
        </w:rPr>
        <w:sym w:font="Symbol" w:char="F02A"/>
      </w:r>
      <w:r w:rsidRPr="001E2BB4">
        <w:rPr>
          <w:rFonts w:ascii="Times New Roman" w:eastAsia="Times New Roman" w:hAnsi="Times New Roman" w:cs="Times New Roman"/>
          <w:color w:val="000000"/>
          <w:sz w:val="18"/>
          <w:szCs w:val="18"/>
          <w:lang w:val="ru-RU" w:eastAsia="ru-RU"/>
        </w:rPr>
        <w:t xml:space="preserve"> </w:t>
      </w:r>
      <w:r w:rsidRPr="001E2BB4">
        <w:rPr>
          <w:rFonts w:ascii="Times New Roman" w:eastAsia="Times New Roman" w:hAnsi="Times New Roman" w:cs="Times New Roman"/>
          <w:i/>
          <w:color w:val="000000"/>
          <w:sz w:val="18"/>
          <w:szCs w:val="18"/>
          <w:lang w:val="ru-RU" w:eastAsia="ru-RU"/>
        </w:rPr>
        <w:t>Якщо Постачальник є платником ПДВ.</w:t>
      </w:r>
    </w:p>
    <w:p w:rsidR="00B95283" w:rsidRPr="00A106CE" w:rsidRDefault="00B95283" w:rsidP="00B95283">
      <w:pPr>
        <w:pStyle w:val="10"/>
        <w:jc w:val="both"/>
        <w:rPr>
          <w:sz w:val="20"/>
          <w:lang w:val="uk-UA"/>
        </w:rPr>
      </w:pPr>
    </w:p>
    <w:p w:rsidR="00B95283" w:rsidRPr="001E0D18" w:rsidRDefault="00B95283" w:rsidP="00B95283">
      <w:pPr>
        <w:spacing w:after="0" w:line="240" w:lineRule="auto"/>
        <w:jc w:val="both"/>
        <w:rPr>
          <w:rFonts w:ascii="Times New Roman" w:hAnsi="Times New Roman" w:cs="Times New Roman"/>
          <w:sz w:val="20"/>
          <w:szCs w:val="20"/>
        </w:rPr>
      </w:pPr>
    </w:p>
    <w:p w:rsidR="00A106CE" w:rsidRPr="00E55C3D" w:rsidRDefault="00A106CE" w:rsidP="002943F2">
      <w:pPr>
        <w:pStyle w:val="10"/>
        <w:rPr>
          <w:rFonts w:eastAsia="Arial"/>
          <w:b/>
          <w:i/>
          <w:sz w:val="20"/>
          <w:lang w:val="uk-UA"/>
        </w:rPr>
      </w:pPr>
      <w:r w:rsidRPr="00A106CE">
        <w:rPr>
          <w:rFonts w:eastAsia="Arial"/>
          <w:b/>
          <w:i/>
          <w:sz w:val="20"/>
        </w:rPr>
        <w:t xml:space="preserve">                              </w:t>
      </w:r>
      <w:r w:rsidR="00E55C3D">
        <w:rPr>
          <w:rFonts w:eastAsia="Arial"/>
          <w:b/>
          <w:i/>
          <w:sz w:val="20"/>
        </w:rPr>
        <w:t xml:space="preserve">                         </w:t>
      </w:r>
    </w:p>
    <w:sectPr w:rsidR="00A106CE" w:rsidRPr="00E55C3D">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23" w:rsidRDefault="00C76D23">
      <w:pPr>
        <w:spacing w:after="0" w:line="240" w:lineRule="auto"/>
      </w:pPr>
      <w:r>
        <w:separator/>
      </w:r>
    </w:p>
  </w:endnote>
  <w:endnote w:type="continuationSeparator" w:id="0">
    <w:p w:rsidR="00C76D23" w:rsidRDefault="00C7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70" w:rsidRDefault="00B639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4962">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70" w:rsidRDefault="00B639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23" w:rsidRDefault="00C76D23">
      <w:pPr>
        <w:spacing w:after="0" w:line="240" w:lineRule="auto"/>
      </w:pPr>
      <w:r>
        <w:separator/>
      </w:r>
    </w:p>
  </w:footnote>
  <w:footnote w:type="continuationSeparator" w:id="0">
    <w:p w:rsidR="00C76D23" w:rsidRDefault="00C76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9662D4C"/>
    <w:multiLevelType w:val="multilevel"/>
    <w:tmpl w:val="F8F467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4AD6547"/>
    <w:multiLevelType w:val="multilevel"/>
    <w:tmpl w:val="600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AC0F1A"/>
    <w:multiLevelType w:val="multilevel"/>
    <w:tmpl w:val="F0883F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B7"/>
    <w:rsid w:val="00003F8A"/>
    <w:rsid w:val="00007E61"/>
    <w:rsid w:val="00011BF7"/>
    <w:rsid w:val="00017563"/>
    <w:rsid w:val="00017DA6"/>
    <w:rsid w:val="00031A9D"/>
    <w:rsid w:val="00037DBE"/>
    <w:rsid w:val="00037F0A"/>
    <w:rsid w:val="00041529"/>
    <w:rsid w:val="00052D46"/>
    <w:rsid w:val="0005439F"/>
    <w:rsid w:val="0006056E"/>
    <w:rsid w:val="00062C0F"/>
    <w:rsid w:val="00066D56"/>
    <w:rsid w:val="00070A51"/>
    <w:rsid w:val="0008751C"/>
    <w:rsid w:val="00091700"/>
    <w:rsid w:val="00094338"/>
    <w:rsid w:val="000A374D"/>
    <w:rsid w:val="000B19D2"/>
    <w:rsid w:val="000B6D00"/>
    <w:rsid w:val="000B79B7"/>
    <w:rsid w:val="000C0076"/>
    <w:rsid w:val="000C0085"/>
    <w:rsid w:val="000C3EF8"/>
    <w:rsid w:val="000F5E96"/>
    <w:rsid w:val="00112D2E"/>
    <w:rsid w:val="00113533"/>
    <w:rsid w:val="0012579E"/>
    <w:rsid w:val="00125D49"/>
    <w:rsid w:val="0012645E"/>
    <w:rsid w:val="001326EF"/>
    <w:rsid w:val="0013476B"/>
    <w:rsid w:val="00135A12"/>
    <w:rsid w:val="00143A07"/>
    <w:rsid w:val="00143F80"/>
    <w:rsid w:val="001508AF"/>
    <w:rsid w:val="001555E7"/>
    <w:rsid w:val="00160DBD"/>
    <w:rsid w:val="001641F4"/>
    <w:rsid w:val="001713D3"/>
    <w:rsid w:val="00172A7C"/>
    <w:rsid w:val="001817A8"/>
    <w:rsid w:val="001853A8"/>
    <w:rsid w:val="001861B9"/>
    <w:rsid w:val="001A495E"/>
    <w:rsid w:val="001C2234"/>
    <w:rsid w:val="001C3A5C"/>
    <w:rsid w:val="001C425D"/>
    <w:rsid w:val="001C4BE4"/>
    <w:rsid w:val="001D0786"/>
    <w:rsid w:val="001D6A5F"/>
    <w:rsid w:val="001E0D18"/>
    <w:rsid w:val="001E2BB4"/>
    <w:rsid w:val="001E43CF"/>
    <w:rsid w:val="001E54CB"/>
    <w:rsid w:val="001F13C9"/>
    <w:rsid w:val="002045CD"/>
    <w:rsid w:val="00210CF9"/>
    <w:rsid w:val="00217B51"/>
    <w:rsid w:val="00222092"/>
    <w:rsid w:val="00226075"/>
    <w:rsid w:val="0023476C"/>
    <w:rsid w:val="00241B50"/>
    <w:rsid w:val="00245775"/>
    <w:rsid w:val="00246BFE"/>
    <w:rsid w:val="002607A4"/>
    <w:rsid w:val="002617DB"/>
    <w:rsid w:val="00276A97"/>
    <w:rsid w:val="002943F2"/>
    <w:rsid w:val="00295AFF"/>
    <w:rsid w:val="002A34E8"/>
    <w:rsid w:val="002B7181"/>
    <w:rsid w:val="002C0265"/>
    <w:rsid w:val="002D50B3"/>
    <w:rsid w:val="002D61EB"/>
    <w:rsid w:val="002D6FE6"/>
    <w:rsid w:val="002E0C63"/>
    <w:rsid w:val="002E1902"/>
    <w:rsid w:val="002E3103"/>
    <w:rsid w:val="002E507A"/>
    <w:rsid w:val="002E5F1D"/>
    <w:rsid w:val="002F4E8C"/>
    <w:rsid w:val="003030FE"/>
    <w:rsid w:val="00314B3B"/>
    <w:rsid w:val="00327013"/>
    <w:rsid w:val="00342637"/>
    <w:rsid w:val="00354A6C"/>
    <w:rsid w:val="00361CCB"/>
    <w:rsid w:val="003633F2"/>
    <w:rsid w:val="0037758B"/>
    <w:rsid w:val="00386C41"/>
    <w:rsid w:val="003958B6"/>
    <w:rsid w:val="003A2CA3"/>
    <w:rsid w:val="003A4E2E"/>
    <w:rsid w:val="003A6346"/>
    <w:rsid w:val="003B456C"/>
    <w:rsid w:val="003B5ED3"/>
    <w:rsid w:val="003C1F6A"/>
    <w:rsid w:val="003C4414"/>
    <w:rsid w:val="003C53CD"/>
    <w:rsid w:val="003D1BB6"/>
    <w:rsid w:val="003D5905"/>
    <w:rsid w:val="003E07E1"/>
    <w:rsid w:val="003E080D"/>
    <w:rsid w:val="003E2214"/>
    <w:rsid w:val="003E445C"/>
    <w:rsid w:val="003E511E"/>
    <w:rsid w:val="0040246F"/>
    <w:rsid w:val="00403124"/>
    <w:rsid w:val="0040446E"/>
    <w:rsid w:val="0040702F"/>
    <w:rsid w:val="004342A0"/>
    <w:rsid w:val="00434B13"/>
    <w:rsid w:val="004445F0"/>
    <w:rsid w:val="00446302"/>
    <w:rsid w:val="0044731D"/>
    <w:rsid w:val="004560A5"/>
    <w:rsid w:val="00464D70"/>
    <w:rsid w:val="00465010"/>
    <w:rsid w:val="00465760"/>
    <w:rsid w:val="0047267E"/>
    <w:rsid w:val="00477691"/>
    <w:rsid w:val="00490212"/>
    <w:rsid w:val="004B394E"/>
    <w:rsid w:val="004B5B5A"/>
    <w:rsid w:val="004C4858"/>
    <w:rsid w:val="004D1823"/>
    <w:rsid w:val="004D2AAF"/>
    <w:rsid w:val="004D2ECE"/>
    <w:rsid w:val="004F7958"/>
    <w:rsid w:val="00500688"/>
    <w:rsid w:val="00506441"/>
    <w:rsid w:val="00506AD9"/>
    <w:rsid w:val="00514127"/>
    <w:rsid w:val="0052543F"/>
    <w:rsid w:val="005315AA"/>
    <w:rsid w:val="00533224"/>
    <w:rsid w:val="00534A69"/>
    <w:rsid w:val="00536820"/>
    <w:rsid w:val="00545A19"/>
    <w:rsid w:val="0055411E"/>
    <w:rsid w:val="00557E9E"/>
    <w:rsid w:val="00570861"/>
    <w:rsid w:val="00575D83"/>
    <w:rsid w:val="00581CD0"/>
    <w:rsid w:val="00582321"/>
    <w:rsid w:val="00585964"/>
    <w:rsid w:val="005B0191"/>
    <w:rsid w:val="005B213A"/>
    <w:rsid w:val="005C7110"/>
    <w:rsid w:val="005D5FD0"/>
    <w:rsid w:val="005E582F"/>
    <w:rsid w:val="005F6F27"/>
    <w:rsid w:val="00602DF0"/>
    <w:rsid w:val="0061774D"/>
    <w:rsid w:val="006177A4"/>
    <w:rsid w:val="00617AF0"/>
    <w:rsid w:val="00617CE0"/>
    <w:rsid w:val="00621526"/>
    <w:rsid w:val="00622647"/>
    <w:rsid w:val="0063172F"/>
    <w:rsid w:val="00635D05"/>
    <w:rsid w:val="00640A43"/>
    <w:rsid w:val="00642A7C"/>
    <w:rsid w:val="00645F12"/>
    <w:rsid w:val="00653D20"/>
    <w:rsid w:val="00672237"/>
    <w:rsid w:val="0068209E"/>
    <w:rsid w:val="00692B8D"/>
    <w:rsid w:val="00694EB2"/>
    <w:rsid w:val="006A4340"/>
    <w:rsid w:val="006A6B7B"/>
    <w:rsid w:val="006B2CA3"/>
    <w:rsid w:val="006B7550"/>
    <w:rsid w:val="006C2B2C"/>
    <w:rsid w:val="006C3523"/>
    <w:rsid w:val="006D0A89"/>
    <w:rsid w:val="006D611C"/>
    <w:rsid w:val="006E14FF"/>
    <w:rsid w:val="006E2DEA"/>
    <w:rsid w:val="006F59C1"/>
    <w:rsid w:val="007152EF"/>
    <w:rsid w:val="00716431"/>
    <w:rsid w:val="007228C6"/>
    <w:rsid w:val="0072518A"/>
    <w:rsid w:val="00725868"/>
    <w:rsid w:val="00732141"/>
    <w:rsid w:val="00737323"/>
    <w:rsid w:val="00740FAB"/>
    <w:rsid w:val="00741C2A"/>
    <w:rsid w:val="00755EFA"/>
    <w:rsid w:val="0076460C"/>
    <w:rsid w:val="0076557F"/>
    <w:rsid w:val="00766032"/>
    <w:rsid w:val="00773998"/>
    <w:rsid w:val="00774F04"/>
    <w:rsid w:val="00781F3D"/>
    <w:rsid w:val="00784453"/>
    <w:rsid w:val="007854C2"/>
    <w:rsid w:val="00785FA7"/>
    <w:rsid w:val="007900E6"/>
    <w:rsid w:val="00792BB9"/>
    <w:rsid w:val="0079346C"/>
    <w:rsid w:val="00795D82"/>
    <w:rsid w:val="00797D42"/>
    <w:rsid w:val="007B21D9"/>
    <w:rsid w:val="007B4E4B"/>
    <w:rsid w:val="007B4FEB"/>
    <w:rsid w:val="007C69DA"/>
    <w:rsid w:val="007C7C34"/>
    <w:rsid w:val="007E24F4"/>
    <w:rsid w:val="007E4208"/>
    <w:rsid w:val="007E490B"/>
    <w:rsid w:val="007E52FE"/>
    <w:rsid w:val="007F26CD"/>
    <w:rsid w:val="007F3FDC"/>
    <w:rsid w:val="007F5111"/>
    <w:rsid w:val="008012AB"/>
    <w:rsid w:val="008017E1"/>
    <w:rsid w:val="00810C6F"/>
    <w:rsid w:val="00812388"/>
    <w:rsid w:val="008158AB"/>
    <w:rsid w:val="00817BC0"/>
    <w:rsid w:val="00822EEC"/>
    <w:rsid w:val="0083014C"/>
    <w:rsid w:val="00840B10"/>
    <w:rsid w:val="00842957"/>
    <w:rsid w:val="0084326C"/>
    <w:rsid w:val="008471F1"/>
    <w:rsid w:val="0086137B"/>
    <w:rsid w:val="0086340B"/>
    <w:rsid w:val="00866801"/>
    <w:rsid w:val="00872D38"/>
    <w:rsid w:val="008746A4"/>
    <w:rsid w:val="00874EBE"/>
    <w:rsid w:val="008806DE"/>
    <w:rsid w:val="00883BFD"/>
    <w:rsid w:val="008855D8"/>
    <w:rsid w:val="00886391"/>
    <w:rsid w:val="0089070A"/>
    <w:rsid w:val="00893758"/>
    <w:rsid w:val="00894BD9"/>
    <w:rsid w:val="00894DBF"/>
    <w:rsid w:val="008967A1"/>
    <w:rsid w:val="00896910"/>
    <w:rsid w:val="00896F56"/>
    <w:rsid w:val="008A413B"/>
    <w:rsid w:val="008A7BD9"/>
    <w:rsid w:val="008B77CF"/>
    <w:rsid w:val="008C53FD"/>
    <w:rsid w:val="008D486B"/>
    <w:rsid w:val="008E128E"/>
    <w:rsid w:val="008E1EEF"/>
    <w:rsid w:val="008E33EE"/>
    <w:rsid w:val="008E4DD0"/>
    <w:rsid w:val="008F0B28"/>
    <w:rsid w:val="008F3B23"/>
    <w:rsid w:val="008F4F09"/>
    <w:rsid w:val="00907ECE"/>
    <w:rsid w:val="00911189"/>
    <w:rsid w:val="0091178A"/>
    <w:rsid w:val="00911F70"/>
    <w:rsid w:val="00914077"/>
    <w:rsid w:val="00917629"/>
    <w:rsid w:val="00920CAC"/>
    <w:rsid w:val="0092189E"/>
    <w:rsid w:val="00922A7A"/>
    <w:rsid w:val="00926CCC"/>
    <w:rsid w:val="00930E7E"/>
    <w:rsid w:val="0094268C"/>
    <w:rsid w:val="00964633"/>
    <w:rsid w:val="00967D42"/>
    <w:rsid w:val="0097218E"/>
    <w:rsid w:val="00973CD1"/>
    <w:rsid w:val="009978E6"/>
    <w:rsid w:val="00997B79"/>
    <w:rsid w:val="009A44AF"/>
    <w:rsid w:val="009B4164"/>
    <w:rsid w:val="009C5E77"/>
    <w:rsid w:val="009C68BF"/>
    <w:rsid w:val="009C7C96"/>
    <w:rsid w:val="009D329E"/>
    <w:rsid w:val="009D664B"/>
    <w:rsid w:val="009E0CB1"/>
    <w:rsid w:val="009E78BD"/>
    <w:rsid w:val="009F577E"/>
    <w:rsid w:val="00A00268"/>
    <w:rsid w:val="00A106CE"/>
    <w:rsid w:val="00A10C1A"/>
    <w:rsid w:val="00A1426E"/>
    <w:rsid w:val="00A16B81"/>
    <w:rsid w:val="00A233AC"/>
    <w:rsid w:val="00A4067F"/>
    <w:rsid w:val="00A42341"/>
    <w:rsid w:val="00A445CD"/>
    <w:rsid w:val="00A55A6A"/>
    <w:rsid w:val="00A562C2"/>
    <w:rsid w:val="00A60120"/>
    <w:rsid w:val="00A7036D"/>
    <w:rsid w:val="00A707E1"/>
    <w:rsid w:val="00A7505F"/>
    <w:rsid w:val="00A76DCD"/>
    <w:rsid w:val="00A82411"/>
    <w:rsid w:val="00A874A7"/>
    <w:rsid w:val="00A91144"/>
    <w:rsid w:val="00A92C62"/>
    <w:rsid w:val="00A95208"/>
    <w:rsid w:val="00AA45D9"/>
    <w:rsid w:val="00AA45DE"/>
    <w:rsid w:val="00AA5096"/>
    <w:rsid w:val="00AB3B28"/>
    <w:rsid w:val="00AB3F32"/>
    <w:rsid w:val="00AC07A6"/>
    <w:rsid w:val="00AC4CCF"/>
    <w:rsid w:val="00AC65B7"/>
    <w:rsid w:val="00AE572A"/>
    <w:rsid w:val="00AF3060"/>
    <w:rsid w:val="00AF5132"/>
    <w:rsid w:val="00AF661E"/>
    <w:rsid w:val="00AF7A12"/>
    <w:rsid w:val="00B0359D"/>
    <w:rsid w:val="00B047E8"/>
    <w:rsid w:val="00B07BA7"/>
    <w:rsid w:val="00B1465E"/>
    <w:rsid w:val="00B20000"/>
    <w:rsid w:val="00B200C5"/>
    <w:rsid w:val="00B201C8"/>
    <w:rsid w:val="00B22B70"/>
    <w:rsid w:val="00B24644"/>
    <w:rsid w:val="00B25A94"/>
    <w:rsid w:val="00B271B7"/>
    <w:rsid w:val="00B45BBB"/>
    <w:rsid w:val="00B4692E"/>
    <w:rsid w:val="00B50EF1"/>
    <w:rsid w:val="00B558A2"/>
    <w:rsid w:val="00B63970"/>
    <w:rsid w:val="00B6715E"/>
    <w:rsid w:val="00B70111"/>
    <w:rsid w:val="00B837F7"/>
    <w:rsid w:val="00B87DFB"/>
    <w:rsid w:val="00B90BAE"/>
    <w:rsid w:val="00B95283"/>
    <w:rsid w:val="00B964AA"/>
    <w:rsid w:val="00BA18C1"/>
    <w:rsid w:val="00BA2D3E"/>
    <w:rsid w:val="00BA3DEB"/>
    <w:rsid w:val="00BA6BBD"/>
    <w:rsid w:val="00BA72F8"/>
    <w:rsid w:val="00BB1FAD"/>
    <w:rsid w:val="00BB20C5"/>
    <w:rsid w:val="00BB2739"/>
    <w:rsid w:val="00BB31F5"/>
    <w:rsid w:val="00BB3504"/>
    <w:rsid w:val="00BB66B4"/>
    <w:rsid w:val="00BC05E2"/>
    <w:rsid w:val="00BC5B04"/>
    <w:rsid w:val="00BD2EEA"/>
    <w:rsid w:val="00BD3D10"/>
    <w:rsid w:val="00BE636A"/>
    <w:rsid w:val="00BF0B68"/>
    <w:rsid w:val="00C133F3"/>
    <w:rsid w:val="00C15FA0"/>
    <w:rsid w:val="00C256BA"/>
    <w:rsid w:val="00C25E4F"/>
    <w:rsid w:val="00C26514"/>
    <w:rsid w:val="00C272CC"/>
    <w:rsid w:val="00C31404"/>
    <w:rsid w:val="00C3316E"/>
    <w:rsid w:val="00C415B5"/>
    <w:rsid w:val="00C41C3E"/>
    <w:rsid w:val="00C43E87"/>
    <w:rsid w:val="00C44B4E"/>
    <w:rsid w:val="00C452DB"/>
    <w:rsid w:val="00C5491F"/>
    <w:rsid w:val="00C55E50"/>
    <w:rsid w:val="00C644B0"/>
    <w:rsid w:val="00C678E1"/>
    <w:rsid w:val="00C678FC"/>
    <w:rsid w:val="00C76D23"/>
    <w:rsid w:val="00C91744"/>
    <w:rsid w:val="00C92248"/>
    <w:rsid w:val="00C9428B"/>
    <w:rsid w:val="00CA2B78"/>
    <w:rsid w:val="00CA3706"/>
    <w:rsid w:val="00CA7187"/>
    <w:rsid w:val="00CB0414"/>
    <w:rsid w:val="00CB52C7"/>
    <w:rsid w:val="00CC349C"/>
    <w:rsid w:val="00CC7A39"/>
    <w:rsid w:val="00CD0A4E"/>
    <w:rsid w:val="00CD3A26"/>
    <w:rsid w:val="00CD42D2"/>
    <w:rsid w:val="00CD6CF9"/>
    <w:rsid w:val="00D03556"/>
    <w:rsid w:val="00D06ACE"/>
    <w:rsid w:val="00D12DB0"/>
    <w:rsid w:val="00D154A3"/>
    <w:rsid w:val="00D155CD"/>
    <w:rsid w:val="00D204CD"/>
    <w:rsid w:val="00D25C4F"/>
    <w:rsid w:val="00D305DB"/>
    <w:rsid w:val="00D31762"/>
    <w:rsid w:val="00D418A8"/>
    <w:rsid w:val="00D41AA3"/>
    <w:rsid w:val="00D44CB3"/>
    <w:rsid w:val="00D51476"/>
    <w:rsid w:val="00D544F4"/>
    <w:rsid w:val="00D61F80"/>
    <w:rsid w:val="00D63FA7"/>
    <w:rsid w:val="00D66688"/>
    <w:rsid w:val="00D7508E"/>
    <w:rsid w:val="00D75831"/>
    <w:rsid w:val="00D76D72"/>
    <w:rsid w:val="00D85A00"/>
    <w:rsid w:val="00D87431"/>
    <w:rsid w:val="00D94964"/>
    <w:rsid w:val="00D97347"/>
    <w:rsid w:val="00D97E7B"/>
    <w:rsid w:val="00DA076D"/>
    <w:rsid w:val="00DA1593"/>
    <w:rsid w:val="00DA2A01"/>
    <w:rsid w:val="00DA6334"/>
    <w:rsid w:val="00DA7D08"/>
    <w:rsid w:val="00DB2B61"/>
    <w:rsid w:val="00DB48E5"/>
    <w:rsid w:val="00DC5892"/>
    <w:rsid w:val="00DD44A7"/>
    <w:rsid w:val="00DD7D73"/>
    <w:rsid w:val="00DE79F8"/>
    <w:rsid w:val="00DF23A1"/>
    <w:rsid w:val="00DF2D9F"/>
    <w:rsid w:val="00DF4194"/>
    <w:rsid w:val="00DF4754"/>
    <w:rsid w:val="00DF4BDF"/>
    <w:rsid w:val="00DF5D33"/>
    <w:rsid w:val="00E04962"/>
    <w:rsid w:val="00E0634B"/>
    <w:rsid w:val="00E1081B"/>
    <w:rsid w:val="00E17E6D"/>
    <w:rsid w:val="00E236F8"/>
    <w:rsid w:val="00E26A77"/>
    <w:rsid w:val="00E31868"/>
    <w:rsid w:val="00E436AB"/>
    <w:rsid w:val="00E45C65"/>
    <w:rsid w:val="00E55C3D"/>
    <w:rsid w:val="00E5648C"/>
    <w:rsid w:val="00E57C3F"/>
    <w:rsid w:val="00E6737B"/>
    <w:rsid w:val="00E701FB"/>
    <w:rsid w:val="00E7430A"/>
    <w:rsid w:val="00E767D1"/>
    <w:rsid w:val="00E7689B"/>
    <w:rsid w:val="00E76938"/>
    <w:rsid w:val="00E86FA2"/>
    <w:rsid w:val="00E870B5"/>
    <w:rsid w:val="00E945FB"/>
    <w:rsid w:val="00EA42FE"/>
    <w:rsid w:val="00EC3292"/>
    <w:rsid w:val="00EC4F01"/>
    <w:rsid w:val="00EC6002"/>
    <w:rsid w:val="00EC748C"/>
    <w:rsid w:val="00EC79D2"/>
    <w:rsid w:val="00EE584C"/>
    <w:rsid w:val="00F004BC"/>
    <w:rsid w:val="00F16F1C"/>
    <w:rsid w:val="00F228DF"/>
    <w:rsid w:val="00F24849"/>
    <w:rsid w:val="00F26887"/>
    <w:rsid w:val="00F34BDF"/>
    <w:rsid w:val="00F37E63"/>
    <w:rsid w:val="00F40B96"/>
    <w:rsid w:val="00F42457"/>
    <w:rsid w:val="00F45F8B"/>
    <w:rsid w:val="00F46FFA"/>
    <w:rsid w:val="00F55534"/>
    <w:rsid w:val="00F67710"/>
    <w:rsid w:val="00F77D36"/>
    <w:rsid w:val="00FA610A"/>
    <w:rsid w:val="00FB4110"/>
    <w:rsid w:val="00FC58FF"/>
    <w:rsid w:val="00FD0646"/>
    <w:rsid w:val="00FD4CEA"/>
    <w:rsid w:val="00FF3D66"/>
    <w:rsid w:val="00FF541B"/>
    <w:rsid w:val="00FF5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2BE17-8D4A-4FD0-8E8C-7C6BD8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western">
    <w:name w:val="western"/>
    <w:basedOn w:val="a"/>
    <w:rsid w:val="00C92248"/>
    <w:pPr>
      <w:spacing w:before="100" w:beforeAutospacing="1" w:after="142" w:line="276" w:lineRule="auto"/>
    </w:pPr>
    <w:rPr>
      <w:rFonts w:ascii="Times New Roman" w:eastAsia="Times New Roman" w:hAnsi="Times New Roman" w:cs="Times New Roman"/>
      <w:color w:val="000000"/>
      <w:sz w:val="24"/>
      <w:szCs w:val="24"/>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EC4F01"/>
    <w:rPr>
      <w:rFonts w:ascii="Times New Roman" w:eastAsia="Times New Roman" w:hAnsi="Times New Roman" w:cs="Times New Roman"/>
      <w:sz w:val="24"/>
      <w:szCs w:val="24"/>
    </w:rPr>
  </w:style>
  <w:style w:type="paragraph" w:styleId="af">
    <w:name w:val="No Spacing"/>
    <w:link w:val="af0"/>
    <w:uiPriority w:val="1"/>
    <w:qFormat/>
    <w:rsid w:val="00EC4F01"/>
    <w:pPr>
      <w:spacing w:after="0" w:line="240" w:lineRule="auto"/>
    </w:pPr>
    <w:rPr>
      <w:rFonts w:cs="Times New Roman"/>
    </w:rPr>
  </w:style>
  <w:style w:type="character" w:customStyle="1" w:styleId="af0">
    <w:name w:val="Без интервала Знак"/>
    <w:link w:val="af"/>
    <w:uiPriority w:val="1"/>
    <w:rsid w:val="00EC4F01"/>
    <w:rPr>
      <w:rFonts w:cs="Times New Roman"/>
    </w:rPr>
  </w:style>
  <w:style w:type="character" w:styleId="af1">
    <w:name w:val="footnote reference"/>
    <w:basedOn w:val="a0"/>
    <w:semiHidden/>
    <w:rsid w:val="00EC4F01"/>
    <w:rPr>
      <w:vertAlign w:val="superscript"/>
    </w:rPr>
  </w:style>
  <w:style w:type="paragraph" w:customStyle="1" w:styleId="10">
    <w:name w:val="Обычный1"/>
    <w:qFormat/>
    <w:rsid w:val="00C44B4E"/>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CharChar">
    <w:name w:val="Char Знак Знак Char Знак Знак Знак Знак Знак Знак Знак Знак Знак Знак Знак Знак"/>
    <w:basedOn w:val="a"/>
    <w:rsid w:val="00C44B4E"/>
    <w:pPr>
      <w:spacing w:after="0" w:line="240" w:lineRule="auto"/>
    </w:pPr>
    <w:rPr>
      <w:rFonts w:ascii="Verdana" w:eastAsia="Times New Roman" w:hAnsi="Verdana" w:cs="Verdana"/>
      <w:sz w:val="20"/>
      <w:szCs w:val="20"/>
      <w:lang w:val="en-US" w:eastAsia="en-US"/>
    </w:rPr>
  </w:style>
  <w:style w:type="table" w:customStyle="1" w:styleId="11">
    <w:name w:val="Сетка таблицы1"/>
    <w:basedOn w:val="a1"/>
    <w:next w:val="a4"/>
    <w:uiPriority w:val="59"/>
    <w:rsid w:val="00C44B4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6CE"/>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92">
      <w:bodyDiv w:val="1"/>
      <w:marLeft w:val="0"/>
      <w:marRight w:val="0"/>
      <w:marTop w:val="0"/>
      <w:marBottom w:val="0"/>
      <w:divBdr>
        <w:top w:val="none" w:sz="0" w:space="0" w:color="auto"/>
        <w:left w:val="none" w:sz="0" w:space="0" w:color="auto"/>
        <w:bottom w:val="none" w:sz="0" w:space="0" w:color="auto"/>
        <w:right w:val="none" w:sz="0" w:space="0" w:color="auto"/>
      </w:divBdr>
      <w:divsChild>
        <w:div w:id="259140161">
          <w:marLeft w:val="0"/>
          <w:marRight w:val="0"/>
          <w:marTop w:val="0"/>
          <w:marBottom w:val="0"/>
          <w:divBdr>
            <w:top w:val="none" w:sz="0" w:space="0" w:color="auto"/>
            <w:left w:val="none" w:sz="0" w:space="0" w:color="auto"/>
            <w:bottom w:val="none" w:sz="0" w:space="0" w:color="auto"/>
            <w:right w:val="none" w:sz="0" w:space="0" w:color="auto"/>
          </w:divBdr>
        </w:div>
      </w:divsChild>
    </w:div>
    <w:div w:id="111828300">
      <w:bodyDiv w:val="1"/>
      <w:marLeft w:val="0"/>
      <w:marRight w:val="0"/>
      <w:marTop w:val="0"/>
      <w:marBottom w:val="0"/>
      <w:divBdr>
        <w:top w:val="none" w:sz="0" w:space="0" w:color="auto"/>
        <w:left w:val="none" w:sz="0" w:space="0" w:color="auto"/>
        <w:bottom w:val="none" w:sz="0" w:space="0" w:color="auto"/>
        <w:right w:val="none" w:sz="0" w:space="0" w:color="auto"/>
      </w:divBdr>
      <w:divsChild>
        <w:div w:id="1239097573">
          <w:marLeft w:val="0"/>
          <w:marRight w:val="0"/>
          <w:marTop w:val="0"/>
          <w:marBottom w:val="0"/>
          <w:divBdr>
            <w:top w:val="none" w:sz="0" w:space="0" w:color="auto"/>
            <w:left w:val="none" w:sz="0" w:space="0" w:color="auto"/>
            <w:bottom w:val="none" w:sz="0" w:space="0" w:color="auto"/>
            <w:right w:val="none" w:sz="0" w:space="0" w:color="auto"/>
          </w:divBdr>
        </w:div>
      </w:divsChild>
    </w:div>
    <w:div w:id="154611164">
      <w:bodyDiv w:val="1"/>
      <w:marLeft w:val="0"/>
      <w:marRight w:val="0"/>
      <w:marTop w:val="0"/>
      <w:marBottom w:val="0"/>
      <w:divBdr>
        <w:top w:val="none" w:sz="0" w:space="0" w:color="auto"/>
        <w:left w:val="none" w:sz="0" w:space="0" w:color="auto"/>
        <w:bottom w:val="none" w:sz="0" w:space="0" w:color="auto"/>
        <w:right w:val="none" w:sz="0" w:space="0" w:color="auto"/>
      </w:divBdr>
      <w:divsChild>
        <w:div w:id="1505589220">
          <w:marLeft w:val="0"/>
          <w:marRight w:val="0"/>
          <w:marTop w:val="0"/>
          <w:marBottom w:val="0"/>
          <w:divBdr>
            <w:top w:val="none" w:sz="0" w:space="0" w:color="auto"/>
            <w:left w:val="none" w:sz="0" w:space="0" w:color="auto"/>
            <w:bottom w:val="none" w:sz="0" w:space="0" w:color="auto"/>
            <w:right w:val="none" w:sz="0" w:space="0" w:color="auto"/>
          </w:divBdr>
        </w:div>
      </w:divsChild>
    </w:div>
    <w:div w:id="207031958">
      <w:bodyDiv w:val="1"/>
      <w:marLeft w:val="0"/>
      <w:marRight w:val="0"/>
      <w:marTop w:val="0"/>
      <w:marBottom w:val="0"/>
      <w:divBdr>
        <w:top w:val="none" w:sz="0" w:space="0" w:color="auto"/>
        <w:left w:val="none" w:sz="0" w:space="0" w:color="auto"/>
        <w:bottom w:val="none" w:sz="0" w:space="0" w:color="auto"/>
        <w:right w:val="none" w:sz="0" w:space="0" w:color="auto"/>
      </w:divBdr>
      <w:divsChild>
        <w:div w:id="344331933">
          <w:marLeft w:val="0"/>
          <w:marRight w:val="0"/>
          <w:marTop w:val="0"/>
          <w:marBottom w:val="0"/>
          <w:divBdr>
            <w:top w:val="none" w:sz="0" w:space="0" w:color="auto"/>
            <w:left w:val="none" w:sz="0" w:space="0" w:color="auto"/>
            <w:bottom w:val="none" w:sz="0" w:space="0" w:color="auto"/>
            <w:right w:val="none" w:sz="0" w:space="0" w:color="auto"/>
          </w:divBdr>
        </w:div>
      </w:divsChild>
    </w:div>
    <w:div w:id="518548450">
      <w:bodyDiv w:val="1"/>
      <w:marLeft w:val="0"/>
      <w:marRight w:val="0"/>
      <w:marTop w:val="0"/>
      <w:marBottom w:val="0"/>
      <w:divBdr>
        <w:top w:val="none" w:sz="0" w:space="0" w:color="auto"/>
        <w:left w:val="none" w:sz="0" w:space="0" w:color="auto"/>
        <w:bottom w:val="none" w:sz="0" w:space="0" w:color="auto"/>
        <w:right w:val="none" w:sz="0" w:space="0" w:color="auto"/>
      </w:divBdr>
      <w:divsChild>
        <w:div w:id="1382629418">
          <w:marLeft w:val="0"/>
          <w:marRight w:val="0"/>
          <w:marTop w:val="0"/>
          <w:marBottom w:val="0"/>
          <w:divBdr>
            <w:top w:val="none" w:sz="0" w:space="0" w:color="auto"/>
            <w:left w:val="none" w:sz="0" w:space="0" w:color="auto"/>
            <w:bottom w:val="none" w:sz="0" w:space="0" w:color="auto"/>
            <w:right w:val="none" w:sz="0" w:space="0" w:color="auto"/>
          </w:divBdr>
        </w:div>
      </w:divsChild>
    </w:div>
    <w:div w:id="899636769">
      <w:bodyDiv w:val="1"/>
      <w:marLeft w:val="0"/>
      <w:marRight w:val="0"/>
      <w:marTop w:val="0"/>
      <w:marBottom w:val="0"/>
      <w:divBdr>
        <w:top w:val="none" w:sz="0" w:space="0" w:color="auto"/>
        <w:left w:val="none" w:sz="0" w:space="0" w:color="auto"/>
        <w:bottom w:val="none" w:sz="0" w:space="0" w:color="auto"/>
        <w:right w:val="none" w:sz="0" w:space="0" w:color="auto"/>
      </w:divBdr>
      <w:divsChild>
        <w:div w:id="583106353">
          <w:marLeft w:val="0"/>
          <w:marRight w:val="0"/>
          <w:marTop w:val="0"/>
          <w:marBottom w:val="0"/>
          <w:divBdr>
            <w:top w:val="none" w:sz="0" w:space="0" w:color="auto"/>
            <w:left w:val="none" w:sz="0" w:space="0" w:color="auto"/>
            <w:bottom w:val="none" w:sz="0" w:space="0" w:color="auto"/>
            <w:right w:val="none" w:sz="0" w:space="0" w:color="auto"/>
          </w:divBdr>
        </w:div>
      </w:divsChild>
    </w:div>
    <w:div w:id="1205675117">
      <w:bodyDiv w:val="1"/>
      <w:marLeft w:val="0"/>
      <w:marRight w:val="0"/>
      <w:marTop w:val="0"/>
      <w:marBottom w:val="0"/>
      <w:divBdr>
        <w:top w:val="none" w:sz="0" w:space="0" w:color="auto"/>
        <w:left w:val="none" w:sz="0" w:space="0" w:color="auto"/>
        <w:bottom w:val="none" w:sz="0" w:space="0" w:color="auto"/>
        <w:right w:val="none" w:sz="0" w:space="0" w:color="auto"/>
      </w:divBdr>
      <w:divsChild>
        <w:div w:id="2122675907">
          <w:marLeft w:val="0"/>
          <w:marRight w:val="0"/>
          <w:marTop w:val="0"/>
          <w:marBottom w:val="0"/>
          <w:divBdr>
            <w:top w:val="none" w:sz="0" w:space="0" w:color="auto"/>
            <w:left w:val="none" w:sz="0" w:space="0" w:color="auto"/>
            <w:bottom w:val="none" w:sz="0" w:space="0" w:color="auto"/>
            <w:right w:val="none" w:sz="0" w:space="0" w:color="auto"/>
          </w:divBdr>
        </w:div>
      </w:divsChild>
    </w:div>
    <w:div w:id="1275599263">
      <w:bodyDiv w:val="1"/>
      <w:marLeft w:val="0"/>
      <w:marRight w:val="0"/>
      <w:marTop w:val="0"/>
      <w:marBottom w:val="0"/>
      <w:divBdr>
        <w:top w:val="none" w:sz="0" w:space="0" w:color="auto"/>
        <w:left w:val="none" w:sz="0" w:space="0" w:color="auto"/>
        <w:bottom w:val="none" w:sz="0" w:space="0" w:color="auto"/>
        <w:right w:val="none" w:sz="0" w:space="0" w:color="auto"/>
      </w:divBdr>
      <w:divsChild>
        <w:div w:id="527062988">
          <w:marLeft w:val="0"/>
          <w:marRight w:val="0"/>
          <w:marTop w:val="0"/>
          <w:marBottom w:val="0"/>
          <w:divBdr>
            <w:top w:val="none" w:sz="0" w:space="0" w:color="auto"/>
            <w:left w:val="none" w:sz="0" w:space="0" w:color="auto"/>
            <w:bottom w:val="none" w:sz="0" w:space="0" w:color="auto"/>
            <w:right w:val="none" w:sz="0" w:space="0" w:color="auto"/>
          </w:divBdr>
        </w:div>
      </w:divsChild>
    </w:div>
    <w:div w:id="1367833287">
      <w:bodyDiv w:val="1"/>
      <w:marLeft w:val="0"/>
      <w:marRight w:val="0"/>
      <w:marTop w:val="0"/>
      <w:marBottom w:val="0"/>
      <w:divBdr>
        <w:top w:val="none" w:sz="0" w:space="0" w:color="auto"/>
        <w:left w:val="none" w:sz="0" w:space="0" w:color="auto"/>
        <w:bottom w:val="none" w:sz="0" w:space="0" w:color="auto"/>
        <w:right w:val="none" w:sz="0" w:space="0" w:color="auto"/>
      </w:divBdr>
      <w:divsChild>
        <w:div w:id="28603412">
          <w:marLeft w:val="0"/>
          <w:marRight w:val="0"/>
          <w:marTop w:val="0"/>
          <w:marBottom w:val="0"/>
          <w:divBdr>
            <w:top w:val="none" w:sz="0" w:space="0" w:color="auto"/>
            <w:left w:val="none" w:sz="0" w:space="0" w:color="auto"/>
            <w:bottom w:val="none" w:sz="0" w:space="0" w:color="auto"/>
            <w:right w:val="none" w:sz="0" w:space="0" w:color="auto"/>
          </w:divBdr>
        </w:div>
      </w:divsChild>
    </w:div>
    <w:div w:id="1387219205">
      <w:bodyDiv w:val="1"/>
      <w:marLeft w:val="0"/>
      <w:marRight w:val="0"/>
      <w:marTop w:val="0"/>
      <w:marBottom w:val="0"/>
      <w:divBdr>
        <w:top w:val="none" w:sz="0" w:space="0" w:color="auto"/>
        <w:left w:val="none" w:sz="0" w:space="0" w:color="auto"/>
        <w:bottom w:val="none" w:sz="0" w:space="0" w:color="auto"/>
        <w:right w:val="none" w:sz="0" w:space="0" w:color="auto"/>
      </w:divBdr>
      <w:divsChild>
        <w:div w:id="858810147">
          <w:marLeft w:val="0"/>
          <w:marRight w:val="0"/>
          <w:marTop w:val="0"/>
          <w:marBottom w:val="0"/>
          <w:divBdr>
            <w:top w:val="none" w:sz="0" w:space="0" w:color="auto"/>
            <w:left w:val="none" w:sz="0" w:space="0" w:color="auto"/>
            <w:bottom w:val="none" w:sz="0" w:space="0" w:color="auto"/>
            <w:right w:val="none" w:sz="0" w:space="0" w:color="auto"/>
          </w:divBdr>
        </w:div>
      </w:divsChild>
    </w:div>
    <w:div w:id="1673877518">
      <w:bodyDiv w:val="1"/>
      <w:marLeft w:val="0"/>
      <w:marRight w:val="0"/>
      <w:marTop w:val="0"/>
      <w:marBottom w:val="0"/>
      <w:divBdr>
        <w:top w:val="none" w:sz="0" w:space="0" w:color="auto"/>
        <w:left w:val="none" w:sz="0" w:space="0" w:color="auto"/>
        <w:bottom w:val="none" w:sz="0" w:space="0" w:color="auto"/>
        <w:right w:val="none" w:sz="0" w:space="0" w:color="auto"/>
      </w:divBdr>
      <w:divsChild>
        <w:div w:id="1998150518">
          <w:marLeft w:val="0"/>
          <w:marRight w:val="0"/>
          <w:marTop w:val="0"/>
          <w:marBottom w:val="0"/>
          <w:divBdr>
            <w:top w:val="none" w:sz="0" w:space="0" w:color="auto"/>
            <w:left w:val="none" w:sz="0" w:space="0" w:color="auto"/>
            <w:bottom w:val="none" w:sz="0" w:space="0" w:color="auto"/>
            <w:right w:val="none" w:sz="0" w:space="0" w:color="auto"/>
          </w:divBdr>
        </w:div>
      </w:divsChild>
    </w:div>
    <w:div w:id="2032871473">
      <w:bodyDiv w:val="1"/>
      <w:marLeft w:val="0"/>
      <w:marRight w:val="0"/>
      <w:marTop w:val="0"/>
      <w:marBottom w:val="0"/>
      <w:divBdr>
        <w:top w:val="none" w:sz="0" w:space="0" w:color="auto"/>
        <w:left w:val="none" w:sz="0" w:space="0" w:color="auto"/>
        <w:bottom w:val="none" w:sz="0" w:space="0" w:color="auto"/>
        <w:right w:val="none" w:sz="0" w:space="0" w:color="auto"/>
      </w:divBdr>
      <w:divsChild>
        <w:div w:id="1311522920">
          <w:marLeft w:val="0"/>
          <w:marRight w:val="0"/>
          <w:marTop w:val="0"/>
          <w:marBottom w:val="0"/>
          <w:divBdr>
            <w:top w:val="none" w:sz="0" w:space="0" w:color="auto"/>
            <w:left w:val="none" w:sz="0" w:space="0" w:color="auto"/>
            <w:bottom w:val="none" w:sz="0" w:space="0" w:color="auto"/>
            <w:right w:val="none" w:sz="0" w:space="0" w:color="auto"/>
          </w:divBdr>
        </w:div>
      </w:divsChild>
    </w:div>
    <w:div w:id="2114545616">
      <w:bodyDiv w:val="1"/>
      <w:marLeft w:val="0"/>
      <w:marRight w:val="0"/>
      <w:marTop w:val="0"/>
      <w:marBottom w:val="0"/>
      <w:divBdr>
        <w:top w:val="none" w:sz="0" w:space="0" w:color="auto"/>
        <w:left w:val="none" w:sz="0" w:space="0" w:color="auto"/>
        <w:bottom w:val="none" w:sz="0" w:space="0" w:color="auto"/>
        <w:right w:val="none" w:sz="0" w:space="0" w:color="auto"/>
      </w:divBdr>
      <w:divsChild>
        <w:div w:id="80173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yavorivskzhytlo@ukr.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mailto:novoyavorivskzhyt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2A2479-5A81-44AD-863C-40A1E33A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40</Pages>
  <Words>76494</Words>
  <Characters>43603</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cp:lastModifiedBy>
  <cp:revision>91</cp:revision>
  <dcterms:created xsi:type="dcterms:W3CDTF">2023-11-22T11:00:00Z</dcterms:created>
  <dcterms:modified xsi:type="dcterms:W3CDTF">2023-11-22T14:13:00Z</dcterms:modified>
</cp:coreProperties>
</file>