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9E691" w14:textId="6E0127E4" w:rsidR="002531B8" w:rsidRPr="002F2C0B" w:rsidRDefault="002531B8" w:rsidP="002531B8">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2F2C0B">
        <w:rPr>
          <w:rFonts w:ascii="Times New Roman" w:eastAsia="Times New Roman" w:hAnsi="Times New Roman" w:cs="Times New Roman"/>
          <w:b/>
          <w:bCs/>
          <w:color w:val="000000"/>
          <w:sz w:val="24"/>
          <w:szCs w:val="24"/>
          <w:lang w:val="uk-UA" w:eastAsia="ru-RU"/>
        </w:rPr>
        <w:t xml:space="preserve">ДОДАТОК </w:t>
      </w:r>
      <w:r w:rsidR="001F0880">
        <w:rPr>
          <w:rFonts w:ascii="Times New Roman" w:eastAsia="Times New Roman" w:hAnsi="Times New Roman" w:cs="Times New Roman"/>
          <w:b/>
          <w:bCs/>
          <w:color w:val="000000"/>
          <w:sz w:val="24"/>
          <w:szCs w:val="24"/>
          <w:lang w:val="uk-UA" w:eastAsia="ru-RU"/>
        </w:rPr>
        <w:t>2</w:t>
      </w:r>
    </w:p>
    <w:p w14:paraId="12116CE7" w14:textId="77777777" w:rsidR="002531B8" w:rsidRPr="002F2C0B" w:rsidRDefault="002531B8" w:rsidP="002531B8">
      <w:pPr>
        <w:spacing w:after="0" w:line="240" w:lineRule="auto"/>
        <w:ind w:left="705"/>
        <w:jc w:val="center"/>
        <w:rPr>
          <w:b/>
          <w:sz w:val="24"/>
          <w:szCs w:val="24"/>
          <w:lang w:val="uk-UA"/>
        </w:rPr>
      </w:pPr>
    </w:p>
    <w:p w14:paraId="418B9CD4" w14:textId="77777777" w:rsidR="002531B8" w:rsidRPr="002F2C0B" w:rsidRDefault="002531B8" w:rsidP="002531B8">
      <w:pPr>
        <w:spacing w:after="0" w:line="240" w:lineRule="auto"/>
        <w:ind w:left="1843" w:hanging="1559"/>
        <w:jc w:val="center"/>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Форма „Тендерна пропозиція" подається у формі, наведеній нижче.</w:t>
      </w:r>
    </w:p>
    <w:p w14:paraId="240C52B9" w14:textId="77777777" w:rsidR="002531B8" w:rsidRPr="002F2C0B" w:rsidRDefault="002531B8" w:rsidP="002531B8">
      <w:pPr>
        <w:spacing w:after="0" w:line="240" w:lineRule="auto"/>
        <w:ind w:left="1843" w:hanging="1559"/>
        <w:jc w:val="center"/>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Учасник не повинен відступати від даної форми.</w:t>
      </w:r>
    </w:p>
    <w:p w14:paraId="07CE57A8" w14:textId="77777777" w:rsidR="002531B8" w:rsidRPr="002F2C0B" w:rsidRDefault="002531B8" w:rsidP="002531B8">
      <w:pPr>
        <w:spacing w:after="0" w:line="240" w:lineRule="auto"/>
        <w:ind w:left="1843" w:hanging="1559"/>
        <w:jc w:val="both"/>
        <w:rPr>
          <w:rFonts w:ascii="Times New Roman" w:hAnsi="Times New Roman" w:cs="Times New Roman"/>
          <w:color w:val="000000"/>
          <w:sz w:val="24"/>
          <w:szCs w:val="24"/>
          <w:lang w:val="uk-UA"/>
        </w:rPr>
      </w:pPr>
    </w:p>
    <w:p w14:paraId="12057059" w14:textId="77777777" w:rsidR="002531B8" w:rsidRPr="002F2C0B" w:rsidRDefault="002531B8" w:rsidP="002531B8">
      <w:pPr>
        <w:spacing w:after="0" w:line="240" w:lineRule="auto"/>
        <w:ind w:left="1843" w:hanging="1559"/>
        <w:jc w:val="center"/>
        <w:rPr>
          <w:rFonts w:ascii="Times New Roman" w:hAnsi="Times New Roman" w:cs="Times New Roman"/>
          <w:b/>
          <w:color w:val="000000"/>
          <w:sz w:val="24"/>
          <w:szCs w:val="24"/>
          <w:lang w:val="uk-UA"/>
        </w:rPr>
      </w:pPr>
      <w:r w:rsidRPr="002F2C0B">
        <w:rPr>
          <w:rFonts w:ascii="Times New Roman" w:hAnsi="Times New Roman" w:cs="Times New Roman"/>
          <w:b/>
          <w:color w:val="000000"/>
          <w:sz w:val="24"/>
          <w:szCs w:val="24"/>
          <w:lang w:val="uk-UA"/>
        </w:rPr>
        <w:t xml:space="preserve">ФОРМА "ТЕНДЕРНА ПРОПОЗИЦІЯ" </w:t>
      </w:r>
    </w:p>
    <w:p w14:paraId="75B3AF2A" w14:textId="77777777" w:rsidR="002531B8" w:rsidRPr="002F2C0B" w:rsidRDefault="002531B8" w:rsidP="002531B8">
      <w:pPr>
        <w:spacing w:after="0" w:line="240" w:lineRule="auto"/>
        <w:ind w:left="1843" w:hanging="1559"/>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(форма, яка подається Учасником на фірмовому бланку у разі його наявності)</w:t>
      </w:r>
    </w:p>
    <w:p w14:paraId="0953DE3D" w14:textId="77777777" w:rsidR="002531B8" w:rsidRPr="002F2C0B" w:rsidRDefault="002531B8" w:rsidP="002531B8">
      <w:pPr>
        <w:spacing w:after="0" w:line="240" w:lineRule="auto"/>
        <w:ind w:firstLine="709"/>
        <w:jc w:val="center"/>
        <w:rPr>
          <w:rFonts w:ascii="Times New Roman" w:hAnsi="Times New Roman" w:cs="Times New Roman"/>
          <w:b/>
          <w:color w:val="000000"/>
          <w:sz w:val="24"/>
          <w:szCs w:val="24"/>
          <w:lang w:val="uk-UA"/>
        </w:rPr>
      </w:pPr>
      <w:bookmarkStart w:id="0" w:name="_GoBack"/>
      <w:bookmarkEnd w:id="0"/>
    </w:p>
    <w:p w14:paraId="718186ED" w14:textId="77777777" w:rsidR="002531B8" w:rsidRPr="002F2C0B" w:rsidRDefault="002531B8" w:rsidP="002531B8">
      <w:pPr>
        <w:spacing w:after="0" w:line="240" w:lineRule="auto"/>
        <w:ind w:firstLine="709"/>
        <w:jc w:val="center"/>
        <w:rPr>
          <w:rFonts w:ascii="Times New Roman" w:hAnsi="Times New Roman" w:cs="Times New Roman"/>
          <w:b/>
          <w:color w:val="000000"/>
          <w:sz w:val="24"/>
          <w:szCs w:val="24"/>
          <w:lang w:val="uk-UA"/>
        </w:rPr>
      </w:pPr>
      <w:r w:rsidRPr="002F2C0B">
        <w:rPr>
          <w:rFonts w:ascii="Times New Roman" w:hAnsi="Times New Roman" w:cs="Times New Roman"/>
          <w:b/>
          <w:color w:val="000000"/>
          <w:sz w:val="24"/>
          <w:szCs w:val="24"/>
          <w:lang w:val="uk-UA"/>
        </w:rPr>
        <w:t>ВІДКРИТІ ТОРГИ</w:t>
      </w:r>
    </w:p>
    <w:p w14:paraId="112217DA" w14:textId="77777777" w:rsidR="002531B8" w:rsidRPr="002F2C0B" w:rsidRDefault="002531B8" w:rsidP="002531B8">
      <w:pPr>
        <w:spacing w:after="0" w:line="240" w:lineRule="auto"/>
        <w:ind w:firstLine="709"/>
        <w:jc w:val="center"/>
        <w:rPr>
          <w:rFonts w:ascii="Times New Roman" w:hAnsi="Times New Roman" w:cs="Times New Roman"/>
          <w:b/>
          <w:color w:val="000000"/>
          <w:sz w:val="28"/>
          <w:szCs w:val="28"/>
          <w:lang w:val="uk-UA"/>
        </w:rPr>
      </w:pPr>
    </w:p>
    <w:p w14:paraId="63F9D372" w14:textId="77777777" w:rsidR="002531B8" w:rsidRPr="002F2C0B" w:rsidRDefault="002531B8" w:rsidP="002531B8">
      <w:pPr>
        <w:spacing w:after="0" w:line="240" w:lineRule="auto"/>
        <w:jc w:val="center"/>
        <w:rPr>
          <w:rFonts w:ascii="Times New Roman" w:hAnsi="Times New Roman" w:cs="Times New Roman"/>
          <w:b/>
          <w:sz w:val="24"/>
          <w:szCs w:val="24"/>
          <w:shd w:val="clear" w:color="auto" w:fill="FFFFFF"/>
          <w:lang w:val="uk-UA"/>
        </w:rPr>
      </w:pPr>
      <w:r w:rsidRPr="002F2C0B">
        <w:rPr>
          <w:rFonts w:ascii="Times New Roman" w:hAnsi="Times New Roman" w:cs="Times New Roman"/>
          <w:b/>
          <w:sz w:val="24"/>
          <w:szCs w:val="24"/>
          <w:shd w:val="clear" w:color="auto" w:fill="FFFFFF"/>
          <w:lang w:val="uk-UA"/>
        </w:rPr>
        <w:t>Е</w:t>
      </w:r>
      <w:r w:rsidRPr="002F2C0B">
        <w:rPr>
          <w:rFonts w:ascii="Times New Roman" w:hAnsi="Times New Roman" w:cs="Times New Roman"/>
          <w:b/>
          <w:sz w:val="24"/>
          <w:szCs w:val="24"/>
          <w:lang w:val="uk-UA"/>
        </w:rPr>
        <w:t>лектрична енергія</w:t>
      </w:r>
      <w:r w:rsidRPr="002F2C0B">
        <w:rPr>
          <w:rFonts w:ascii="Times New Roman" w:hAnsi="Times New Roman" w:cs="Times New Roman"/>
          <w:b/>
          <w:sz w:val="24"/>
          <w:szCs w:val="24"/>
          <w:shd w:val="clear" w:color="auto" w:fill="FFFFFF"/>
          <w:lang w:val="uk-UA"/>
        </w:rPr>
        <w:t xml:space="preserve"> (ДК 021:2015 код 0931000-5 Електрична енергія)</w:t>
      </w:r>
    </w:p>
    <w:p w14:paraId="0231A0AC" w14:textId="77777777" w:rsidR="002531B8" w:rsidRPr="002F2C0B" w:rsidRDefault="002531B8" w:rsidP="002531B8">
      <w:pPr>
        <w:spacing w:after="0" w:line="240" w:lineRule="auto"/>
        <w:jc w:val="center"/>
        <w:rPr>
          <w:rFonts w:ascii="Times New Roman" w:hAnsi="Times New Roman" w:cs="Times New Roman"/>
          <w:b/>
          <w:color w:val="000000"/>
          <w:sz w:val="28"/>
          <w:szCs w:val="28"/>
          <w:lang w:val="uk-UA"/>
        </w:rPr>
      </w:pPr>
    </w:p>
    <w:p w14:paraId="44ED9B4F" w14:textId="77777777" w:rsidR="002531B8" w:rsidRPr="002F2C0B" w:rsidRDefault="002531B8" w:rsidP="002531B8">
      <w:pPr>
        <w:spacing w:after="0" w:line="240" w:lineRule="auto"/>
        <w:rPr>
          <w:rFonts w:ascii="Times New Roman" w:hAnsi="Times New Roman" w:cs="Times New Roman"/>
          <w:i/>
          <w:color w:val="000000"/>
          <w:lang w:val="uk-UA"/>
        </w:rPr>
      </w:pPr>
      <w:r w:rsidRPr="002F2C0B">
        <w:rPr>
          <w:rFonts w:ascii="Times New Roman" w:hAnsi="Times New Roman" w:cs="Times New Roman"/>
          <w:color w:val="000000"/>
          <w:sz w:val="24"/>
          <w:szCs w:val="24"/>
          <w:lang w:val="uk-UA"/>
        </w:rPr>
        <w:t xml:space="preserve">________________________________________________ </w:t>
      </w:r>
      <w:r w:rsidRPr="002F2C0B">
        <w:rPr>
          <w:rFonts w:ascii="Times New Roman" w:hAnsi="Times New Roman" w:cs="Times New Roman"/>
          <w:i/>
          <w:color w:val="000000"/>
          <w:sz w:val="24"/>
          <w:szCs w:val="24"/>
          <w:lang w:val="uk-UA"/>
        </w:rPr>
        <w:t xml:space="preserve">надає свою тендерну пропозицію </w:t>
      </w:r>
      <w:r w:rsidRPr="002F2C0B">
        <w:rPr>
          <w:rFonts w:ascii="Times New Roman" w:hAnsi="Times New Roman" w:cs="Times New Roman"/>
          <w:i/>
          <w:color w:val="000000"/>
          <w:lang w:val="uk-UA"/>
        </w:rPr>
        <w:t xml:space="preserve">                                                     </w:t>
      </w:r>
    </w:p>
    <w:p w14:paraId="6A6C01B6" w14:textId="77777777" w:rsidR="002531B8" w:rsidRPr="002F2C0B" w:rsidRDefault="002531B8" w:rsidP="002531B8">
      <w:pPr>
        <w:spacing w:after="0" w:line="240" w:lineRule="auto"/>
        <w:jc w:val="both"/>
        <w:rPr>
          <w:rFonts w:ascii="Times New Roman" w:hAnsi="Times New Roman" w:cs="Times New Roman"/>
          <w:i/>
          <w:color w:val="000000"/>
          <w:lang w:val="uk-UA"/>
        </w:rPr>
      </w:pPr>
      <w:r w:rsidRPr="002F2C0B">
        <w:rPr>
          <w:rFonts w:ascii="Times New Roman" w:hAnsi="Times New Roman" w:cs="Times New Roman"/>
          <w:i/>
          <w:color w:val="000000"/>
          <w:lang w:val="uk-UA"/>
        </w:rPr>
        <w:t xml:space="preserve">                                               (назва Учасника) </w:t>
      </w:r>
    </w:p>
    <w:p w14:paraId="4C8A960F" w14:textId="77777777" w:rsidR="002531B8" w:rsidRPr="002F2C0B" w:rsidRDefault="002531B8" w:rsidP="002531B8">
      <w:pPr>
        <w:spacing w:after="0" w:line="240" w:lineRule="auto"/>
        <w:ind w:right="-25"/>
        <w:jc w:val="both"/>
        <w:rPr>
          <w:rFonts w:ascii="Times New Roman" w:hAnsi="Times New Roman" w:cs="Times New Roman"/>
          <w:color w:val="000000"/>
          <w:sz w:val="24"/>
          <w:szCs w:val="24"/>
          <w:lang w:val="uk-UA"/>
        </w:rPr>
      </w:pPr>
      <w:r w:rsidRPr="002F2C0B">
        <w:rPr>
          <w:rFonts w:ascii="Times New Roman" w:hAnsi="Times New Roman" w:cs="Times New Roman"/>
          <w:i/>
          <w:color w:val="000000"/>
          <w:sz w:val="24"/>
          <w:szCs w:val="24"/>
          <w:lang w:val="uk-UA"/>
        </w:rPr>
        <w:t>щодо</w:t>
      </w:r>
      <w:r w:rsidRPr="002F2C0B">
        <w:rPr>
          <w:rFonts w:ascii="Times New Roman" w:hAnsi="Times New Roman" w:cs="Times New Roman"/>
          <w:color w:val="000000"/>
          <w:sz w:val="24"/>
          <w:szCs w:val="24"/>
          <w:lang w:val="uk-UA"/>
        </w:rPr>
        <w:t xml:space="preserve"> </w:t>
      </w:r>
      <w:r w:rsidRPr="002F2C0B">
        <w:rPr>
          <w:rFonts w:ascii="Times New Roman" w:hAnsi="Times New Roman" w:cs="Times New Roman"/>
          <w:i/>
          <w:iCs/>
          <w:sz w:val="24"/>
          <w:szCs w:val="24"/>
          <w:lang w:val="uk-UA"/>
        </w:rPr>
        <w:t>участі у торгах на закупівлю:</w:t>
      </w:r>
      <w:r w:rsidRPr="002F2C0B">
        <w:rPr>
          <w:rFonts w:ascii="Times New Roman" w:hAnsi="Times New Roman" w:cs="Times New Roman"/>
          <w:b/>
          <w:iCs/>
          <w:color w:val="FF0000"/>
          <w:sz w:val="24"/>
          <w:szCs w:val="24"/>
          <w:lang w:val="uk-UA"/>
        </w:rPr>
        <w:t xml:space="preserve"> </w:t>
      </w:r>
      <w:r w:rsidRPr="002F2C0B">
        <w:rPr>
          <w:rFonts w:ascii="Times New Roman" w:hAnsi="Times New Roman" w:cs="Times New Roman"/>
          <w:b/>
          <w:sz w:val="24"/>
          <w:szCs w:val="24"/>
          <w:shd w:val="clear" w:color="auto" w:fill="FFFFFF"/>
          <w:lang w:val="uk-UA"/>
        </w:rPr>
        <w:t>Е</w:t>
      </w:r>
      <w:r w:rsidRPr="002F2C0B">
        <w:rPr>
          <w:rFonts w:ascii="Times New Roman" w:hAnsi="Times New Roman" w:cs="Times New Roman"/>
          <w:b/>
          <w:sz w:val="24"/>
          <w:szCs w:val="24"/>
          <w:lang w:val="uk-UA"/>
        </w:rPr>
        <w:t>лектрична енергія</w:t>
      </w:r>
      <w:r w:rsidRPr="002F2C0B">
        <w:rPr>
          <w:rFonts w:ascii="Times New Roman" w:hAnsi="Times New Roman" w:cs="Times New Roman"/>
          <w:b/>
          <w:sz w:val="24"/>
          <w:szCs w:val="24"/>
          <w:shd w:val="clear" w:color="auto" w:fill="FFFFFF"/>
          <w:lang w:val="uk-UA"/>
        </w:rPr>
        <w:t xml:space="preserve"> (ДК 021:2015 код 0931000-5 Електрична енергія) </w:t>
      </w:r>
      <w:r w:rsidRPr="002F2C0B">
        <w:rPr>
          <w:rFonts w:ascii="Times New Roman" w:hAnsi="Times New Roman" w:cs="Times New Roman"/>
          <w:i/>
          <w:iCs/>
          <w:sz w:val="24"/>
          <w:szCs w:val="24"/>
          <w:lang w:val="uk-UA"/>
        </w:rPr>
        <w:t>згідно з вимогами Замовника торгів.</w:t>
      </w:r>
    </w:p>
    <w:p w14:paraId="7BAB8959" w14:textId="77777777" w:rsidR="002531B8" w:rsidRPr="002F2C0B" w:rsidRDefault="002531B8" w:rsidP="002531B8">
      <w:pPr>
        <w:spacing w:after="0" w:line="240" w:lineRule="auto"/>
        <w:jc w:val="both"/>
        <w:rPr>
          <w:rFonts w:ascii="Times New Roman" w:hAnsi="Times New Roman" w:cs="Times New Roman"/>
          <w:b/>
          <w:color w:val="000000"/>
          <w:sz w:val="24"/>
          <w:szCs w:val="24"/>
          <w:lang w:val="uk-UA"/>
        </w:rPr>
      </w:pPr>
    </w:p>
    <w:p w14:paraId="7EC11B9B" w14:textId="77777777" w:rsidR="002531B8" w:rsidRPr="002F2C0B" w:rsidRDefault="002531B8" w:rsidP="002531B8">
      <w:pPr>
        <w:spacing w:after="0" w:line="240" w:lineRule="auto"/>
        <w:ind w:firstLine="567"/>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Вивчивши тендерну документацію, включаючи її додатки (проєкт договору, технічні вимоги), умови яких приймаємо, ми, що нижче підписалися, маємо можливість та погоджуємося виконати вимоги Замовника на загальну суму:</w:t>
      </w:r>
    </w:p>
    <w:p w14:paraId="514D0850" w14:textId="77777777" w:rsidR="002531B8" w:rsidRPr="002F2C0B" w:rsidRDefault="002531B8" w:rsidP="002531B8">
      <w:pPr>
        <w:spacing w:after="0" w:line="240" w:lineRule="auto"/>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________________________________(цифрами)__________________грн. (прописом) гривень.</w:t>
      </w:r>
    </w:p>
    <w:p w14:paraId="1344BA69" w14:textId="77777777" w:rsidR="002531B8" w:rsidRPr="002F2C0B" w:rsidRDefault="002531B8" w:rsidP="002531B8">
      <w:pPr>
        <w:spacing w:after="0" w:line="240" w:lineRule="auto"/>
        <w:jc w:val="both"/>
        <w:rPr>
          <w:rFonts w:ascii="Times New Roman" w:hAnsi="Times New Roman" w:cs="Times New Roman"/>
          <w:color w:val="000000"/>
          <w:sz w:val="24"/>
          <w:szCs w:val="24"/>
          <w:lang w:val="uk-UA"/>
        </w:rPr>
      </w:pPr>
    </w:p>
    <w:p w14:paraId="4EAFFD59" w14:textId="77777777" w:rsidR="002531B8" w:rsidRPr="002F2C0B" w:rsidRDefault="002531B8" w:rsidP="002531B8">
      <w:pPr>
        <w:spacing w:after="0" w:line="240" w:lineRule="auto"/>
        <w:ind w:firstLine="567"/>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1. Якщо наша тендерна пропозиція буде визначена найбільш економічно вигідною, ми візьмемо на себе зобов'язання виконати всі умови, передбачені тендерною документацією та Договором.</w:t>
      </w:r>
    </w:p>
    <w:p w14:paraId="509729CE" w14:textId="77777777" w:rsidR="002531B8" w:rsidRPr="002F2C0B" w:rsidRDefault="002531B8" w:rsidP="002531B8">
      <w:pPr>
        <w:spacing w:after="0" w:line="240" w:lineRule="auto"/>
        <w:ind w:firstLine="567"/>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14:paraId="522BA1F2" w14:textId="77777777" w:rsidR="002531B8" w:rsidRPr="002F2C0B" w:rsidRDefault="002531B8" w:rsidP="002531B8">
      <w:pPr>
        <w:spacing w:after="0" w:line="240" w:lineRule="auto"/>
        <w:ind w:firstLine="567"/>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14:paraId="6EF0A025" w14:textId="77777777" w:rsidR="002531B8" w:rsidRPr="002F2C0B" w:rsidRDefault="002531B8" w:rsidP="002531B8">
      <w:pPr>
        <w:spacing w:after="0" w:line="240" w:lineRule="auto"/>
        <w:ind w:firstLine="567"/>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4. Якщо наша тендерна пропозиція буде визначена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r w:rsidRPr="002F2C0B">
        <w:rPr>
          <w:rFonts w:ascii="Times New Roman" w:hAnsi="Times New Roman" w:cs="Times New Roman"/>
          <w:color w:val="000000"/>
          <w:sz w:val="24"/>
          <w:szCs w:val="24"/>
          <w:shd w:val="clear" w:color="auto" w:fill="FFFFFF"/>
          <w:lang w:val="uk-UA" w:eastAsia="uk-UA"/>
        </w:rPr>
        <w:t xml:space="preserve"> У випадку обґрунтованої необхідності строк для укладання договору може бути продовжений до 60 днів.</w:t>
      </w:r>
    </w:p>
    <w:p w14:paraId="203CA67A" w14:textId="77777777" w:rsidR="002531B8" w:rsidRPr="002F2C0B" w:rsidRDefault="002531B8" w:rsidP="002531B8">
      <w:pPr>
        <w:spacing w:after="0" w:line="240" w:lineRule="auto"/>
        <w:ind w:firstLine="567"/>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5. Ми погоджуємося з Проєктом Договору, який завантажено до електронної системи закупівель додатком до тендерної документації.</w:t>
      </w:r>
    </w:p>
    <w:p w14:paraId="51CB53B0" w14:textId="77777777" w:rsidR="002531B8" w:rsidRPr="002F2C0B" w:rsidRDefault="002531B8" w:rsidP="002531B8">
      <w:pPr>
        <w:tabs>
          <w:tab w:val="center" w:pos="5244"/>
        </w:tabs>
        <w:spacing w:after="0" w:line="240" w:lineRule="auto"/>
        <w:ind w:firstLine="567"/>
        <w:jc w:val="both"/>
        <w:rPr>
          <w:rFonts w:ascii="Times New Roman" w:hAnsi="Times New Roman" w:cs="Times New Roman"/>
          <w:color w:val="000000"/>
          <w:sz w:val="24"/>
          <w:szCs w:val="24"/>
          <w:lang w:val="uk-UA"/>
        </w:rPr>
      </w:pPr>
    </w:p>
    <w:p w14:paraId="005657B7" w14:textId="77777777" w:rsidR="002531B8" w:rsidRPr="002F2C0B" w:rsidRDefault="002531B8" w:rsidP="002531B8">
      <w:pPr>
        <w:spacing w:after="0" w:line="240" w:lineRule="auto"/>
        <w:ind w:firstLine="708"/>
        <w:rPr>
          <w:rFonts w:ascii="Times New Roman" w:hAnsi="Times New Roman" w:cs="Times New Roman"/>
          <w:sz w:val="16"/>
          <w:szCs w:val="16"/>
          <w:lang w:val="uk-UA"/>
        </w:rPr>
      </w:pPr>
      <w:r w:rsidRPr="002F2C0B">
        <w:rPr>
          <w:rFonts w:ascii="Times New Roman" w:hAnsi="Times New Roman" w:cs="Times New Roman"/>
          <w:sz w:val="24"/>
          <w:szCs w:val="24"/>
          <w:lang w:val="uk-UA"/>
        </w:rPr>
        <w:t>________</w:t>
      </w:r>
      <w:r w:rsidRPr="002F2C0B">
        <w:rPr>
          <w:rFonts w:ascii="Times New Roman" w:hAnsi="Times New Roman" w:cs="Times New Roman"/>
          <w:sz w:val="24"/>
          <w:szCs w:val="24"/>
          <w:lang w:val="uk-UA"/>
        </w:rPr>
        <w:tab/>
      </w:r>
      <w:r w:rsidRPr="002F2C0B">
        <w:rPr>
          <w:rFonts w:ascii="Times New Roman" w:hAnsi="Times New Roman" w:cs="Times New Roman"/>
          <w:sz w:val="24"/>
          <w:szCs w:val="24"/>
          <w:lang w:val="uk-UA"/>
        </w:rPr>
        <w:tab/>
      </w:r>
      <w:r w:rsidRPr="002F2C0B">
        <w:rPr>
          <w:rFonts w:ascii="Times New Roman" w:hAnsi="Times New Roman" w:cs="Times New Roman"/>
          <w:sz w:val="24"/>
          <w:szCs w:val="24"/>
          <w:lang w:val="uk-UA"/>
        </w:rPr>
        <w:tab/>
      </w:r>
      <w:r w:rsidRPr="002F2C0B">
        <w:rPr>
          <w:rFonts w:ascii="Times New Roman" w:hAnsi="Times New Roman" w:cs="Times New Roman"/>
          <w:sz w:val="24"/>
          <w:szCs w:val="24"/>
          <w:lang w:val="uk-UA"/>
        </w:rPr>
        <w:tab/>
        <w:t>______________/________________/</w:t>
      </w:r>
    </w:p>
    <w:p w14:paraId="0B6FB39E" w14:textId="77777777" w:rsidR="002531B8" w:rsidRPr="002F2C0B" w:rsidRDefault="002531B8" w:rsidP="002531B8">
      <w:pPr>
        <w:spacing w:after="0" w:line="240" w:lineRule="auto"/>
        <w:rPr>
          <w:rFonts w:ascii="Times New Roman" w:hAnsi="Times New Roman" w:cs="Times New Roman"/>
          <w:sz w:val="16"/>
          <w:szCs w:val="16"/>
          <w:lang w:val="uk-UA"/>
        </w:rPr>
      </w:pPr>
      <w:r w:rsidRPr="002F2C0B">
        <w:rPr>
          <w:rFonts w:ascii="Times New Roman" w:hAnsi="Times New Roman" w:cs="Times New Roman"/>
          <w:sz w:val="16"/>
          <w:szCs w:val="16"/>
          <w:lang w:val="uk-UA"/>
        </w:rPr>
        <w:t xml:space="preserve">  </w:t>
      </w:r>
      <w:r w:rsidRPr="002F2C0B">
        <w:rPr>
          <w:rFonts w:ascii="Times New Roman" w:hAnsi="Times New Roman" w:cs="Times New Roman"/>
          <w:sz w:val="16"/>
          <w:szCs w:val="16"/>
          <w:lang w:val="uk-UA"/>
        </w:rPr>
        <w:tab/>
        <w:t xml:space="preserve">     (дата)</w:t>
      </w:r>
      <w:r w:rsidRPr="002F2C0B">
        <w:rPr>
          <w:rFonts w:ascii="Times New Roman" w:hAnsi="Times New Roman" w:cs="Times New Roman"/>
          <w:sz w:val="16"/>
          <w:szCs w:val="16"/>
          <w:lang w:val="uk-UA"/>
        </w:rPr>
        <w:tab/>
      </w:r>
      <w:r w:rsidRPr="002F2C0B">
        <w:rPr>
          <w:rFonts w:ascii="Times New Roman" w:hAnsi="Times New Roman" w:cs="Times New Roman"/>
          <w:sz w:val="16"/>
          <w:szCs w:val="16"/>
          <w:lang w:val="uk-UA"/>
        </w:rPr>
        <w:tab/>
      </w:r>
      <w:r w:rsidRPr="002F2C0B">
        <w:rPr>
          <w:rFonts w:ascii="Times New Roman" w:hAnsi="Times New Roman" w:cs="Times New Roman"/>
          <w:sz w:val="16"/>
          <w:szCs w:val="16"/>
          <w:lang w:val="uk-UA"/>
        </w:rPr>
        <w:tab/>
      </w:r>
      <w:r w:rsidRPr="002F2C0B">
        <w:rPr>
          <w:rFonts w:ascii="Times New Roman" w:hAnsi="Times New Roman" w:cs="Times New Roman"/>
          <w:sz w:val="16"/>
          <w:szCs w:val="16"/>
          <w:lang w:val="uk-UA"/>
        </w:rPr>
        <w:tab/>
      </w:r>
      <w:r w:rsidRPr="002F2C0B">
        <w:rPr>
          <w:rFonts w:ascii="Times New Roman" w:hAnsi="Times New Roman" w:cs="Times New Roman"/>
          <w:sz w:val="16"/>
          <w:szCs w:val="16"/>
          <w:lang w:val="uk-UA"/>
        </w:rPr>
        <w:tab/>
        <w:t xml:space="preserve">          (підпис)                 (посада, ПІБ уповноваженої особи)</w:t>
      </w:r>
    </w:p>
    <w:p w14:paraId="574A675A" w14:textId="77777777" w:rsidR="002531B8" w:rsidRPr="002F2C0B" w:rsidRDefault="002531B8" w:rsidP="002531B8">
      <w:pPr>
        <w:pStyle w:val="Standard"/>
        <w:jc w:val="both"/>
        <w:rPr>
          <w:rFonts w:ascii="Times New Roman" w:hAnsi="Times New Roman" w:cs="Times New Roman"/>
          <w:lang w:val="uk-UA"/>
        </w:rPr>
      </w:pPr>
    </w:p>
    <w:p w14:paraId="02F61945" w14:textId="5044464D" w:rsidR="00665DDC" w:rsidRPr="00665DDC" w:rsidRDefault="00665DDC" w:rsidP="00665DDC">
      <w:pPr>
        <w:pStyle w:val="xfmc1"/>
        <w:shd w:val="clear" w:color="auto" w:fill="FFFFFF"/>
        <w:tabs>
          <w:tab w:val="left" w:pos="142"/>
        </w:tabs>
        <w:spacing w:before="0" w:beforeAutospacing="0" w:after="200" w:afterAutospacing="0"/>
        <w:jc w:val="both"/>
        <w:textAlignment w:val="baseline"/>
        <w:rPr>
          <w:color w:val="000000"/>
          <w:sz w:val="20"/>
          <w:szCs w:val="18"/>
          <w:lang w:val="uk-UA"/>
        </w:rPr>
      </w:pPr>
      <w:r w:rsidRPr="00665DDC">
        <w:rPr>
          <w:color w:val="000000"/>
          <w:sz w:val="20"/>
          <w:szCs w:val="18"/>
          <w:lang w:val="uk-UA"/>
        </w:rPr>
        <w:t>.</w:t>
      </w:r>
    </w:p>
    <w:tbl>
      <w:tblPr>
        <w:tblW w:w="5000" w:type="pct"/>
        <w:jc w:val="center"/>
        <w:tblLook w:val="04A0" w:firstRow="1" w:lastRow="0" w:firstColumn="1" w:lastColumn="0" w:noHBand="0" w:noVBand="1"/>
      </w:tblPr>
      <w:tblGrid>
        <w:gridCol w:w="3285"/>
        <w:gridCol w:w="431"/>
        <w:gridCol w:w="2675"/>
        <w:gridCol w:w="360"/>
        <w:gridCol w:w="3715"/>
      </w:tblGrid>
      <w:tr w:rsidR="00665DDC" w:rsidRPr="00665DDC" w14:paraId="6FEDFB91" w14:textId="77777777" w:rsidTr="0019520D">
        <w:trPr>
          <w:jc w:val="center"/>
        </w:trPr>
        <w:tc>
          <w:tcPr>
            <w:tcW w:w="1569" w:type="pct"/>
            <w:tcBorders>
              <w:top w:val="nil"/>
              <w:left w:val="nil"/>
              <w:bottom w:val="single" w:sz="4" w:space="0" w:color="auto"/>
              <w:right w:val="nil"/>
            </w:tcBorders>
          </w:tcPr>
          <w:p w14:paraId="3E877E22" w14:textId="77777777" w:rsidR="00665DDC" w:rsidRDefault="00665DDC" w:rsidP="0019520D">
            <w:pPr>
              <w:jc w:val="both"/>
              <w:rPr>
                <w:rFonts w:ascii="Times New Roman" w:hAnsi="Times New Roman" w:cs="Times New Roman"/>
                <w:color w:val="000000"/>
                <w:sz w:val="20"/>
                <w:szCs w:val="18"/>
              </w:rPr>
            </w:pPr>
            <w:r w:rsidRPr="00665DDC">
              <w:rPr>
                <w:rFonts w:ascii="Times New Roman" w:hAnsi="Times New Roman" w:cs="Times New Roman"/>
                <w:color w:val="000000"/>
                <w:sz w:val="20"/>
                <w:szCs w:val="18"/>
              </w:rPr>
              <w:t> </w:t>
            </w:r>
          </w:p>
          <w:p w14:paraId="751692BC" w14:textId="380BFA20" w:rsidR="00665DDC" w:rsidRPr="00665DDC" w:rsidRDefault="00665DDC" w:rsidP="0019520D">
            <w:pPr>
              <w:jc w:val="both"/>
              <w:rPr>
                <w:rFonts w:ascii="Times New Roman" w:hAnsi="Times New Roman" w:cs="Times New Roman"/>
                <w:color w:val="000000"/>
                <w:sz w:val="16"/>
                <w:szCs w:val="14"/>
                <w:lang w:val="uk-UA"/>
              </w:rPr>
            </w:pPr>
          </w:p>
        </w:tc>
        <w:tc>
          <w:tcPr>
            <w:tcW w:w="206" w:type="pct"/>
          </w:tcPr>
          <w:p w14:paraId="7E083F7D" w14:textId="77777777" w:rsidR="00665DDC" w:rsidRPr="00665DDC" w:rsidRDefault="00665DDC" w:rsidP="0019520D">
            <w:pPr>
              <w:jc w:val="both"/>
              <w:rPr>
                <w:rFonts w:ascii="Times New Roman" w:hAnsi="Times New Roman" w:cs="Times New Roman"/>
                <w:color w:val="000000"/>
                <w:sz w:val="16"/>
                <w:szCs w:val="14"/>
                <w:lang w:val="uk-UA"/>
              </w:rPr>
            </w:pPr>
          </w:p>
        </w:tc>
        <w:tc>
          <w:tcPr>
            <w:tcW w:w="1278" w:type="pct"/>
            <w:tcBorders>
              <w:top w:val="nil"/>
              <w:left w:val="nil"/>
              <w:bottom w:val="single" w:sz="4" w:space="0" w:color="auto"/>
              <w:right w:val="nil"/>
            </w:tcBorders>
          </w:tcPr>
          <w:p w14:paraId="1D788EBB" w14:textId="77777777" w:rsidR="00665DDC" w:rsidRPr="00665DDC" w:rsidRDefault="00665DDC" w:rsidP="0019520D">
            <w:pPr>
              <w:jc w:val="both"/>
              <w:rPr>
                <w:rFonts w:ascii="Times New Roman" w:hAnsi="Times New Roman" w:cs="Times New Roman"/>
                <w:color w:val="000000"/>
                <w:sz w:val="16"/>
                <w:szCs w:val="14"/>
                <w:lang w:val="uk-UA"/>
              </w:rPr>
            </w:pPr>
          </w:p>
        </w:tc>
        <w:tc>
          <w:tcPr>
            <w:tcW w:w="172" w:type="pct"/>
          </w:tcPr>
          <w:p w14:paraId="35085A33" w14:textId="77777777" w:rsidR="00665DDC" w:rsidRPr="00665DDC" w:rsidRDefault="00665DDC" w:rsidP="0019520D">
            <w:pPr>
              <w:jc w:val="both"/>
              <w:rPr>
                <w:rFonts w:ascii="Times New Roman" w:hAnsi="Times New Roman" w:cs="Times New Roman"/>
                <w:color w:val="000000"/>
                <w:sz w:val="16"/>
                <w:szCs w:val="14"/>
                <w:lang w:val="uk-UA"/>
              </w:rPr>
            </w:pPr>
          </w:p>
        </w:tc>
        <w:tc>
          <w:tcPr>
            <w:tcW w:w="1775" w:type="pct"/>
            <w:tcBorders>
              <w:top w:val="nil"/>
              <w:left w:val="nil"/>
              <w:bottom w:val="single" w:sz="4" w:space="0" w:color="auto"/>
              <w:right w:val="nil"/>
            </w:tcBorders>
          </w:tcPr>
          <w:p w14:paraId="1C792E32" w14:textId="77777777" w:rsidR="00665DDC" w:rsidRPr="00665DDC" w:rsidRDefault="00665DDC" w:rsidP="0019520D">
            <w:pPr>
              <w:jc w:val="both"/>
              <w:rPr>
                <w:rFonts w:ascii="Times New Roman" w:hAnsi="Times New Roman" w:cs="Times New Roman"/>
                <w:color w:val="000000"/>
                <w:sz w:val="16"/>
                <w:szCs w:val="14"/>
                <w:lang w:val="uk-UA"/>
              </w:rPr>
            </w:pPr>
          </w:p>
        </w:tc>
      </w:tr>
      <w:tr w:rsidR="00665DDC" w:rsidRPr="00665DDC" w14:paraId="2E974400" w14:textId="77777777" w:rsidTr="0019520D">
        <w:trPr>
          <w:jc w:val="center"/>
        </w:trPr>
        <w:tc>
          <w:tcPr>
            <w:tcW w:w="1569" w:type="pct"/>
            <w:tcBorders>
              <w:top w:val="single" w:sz="4" w:space="0" w:color="auto"/>
              <w:left w:val="nil"/>
              <w:bottom w:val="nil"/>
              <w:right w:val="nil"/>
            </w:tcBorders>
          </w:tcPr>
          <w:p w14:paraId="17D8EDDA" w14:textId="77777777" w:rsidR="00665DDC" w:rsidRPr="00665DDC" w:rsidRDefault="00665DDC" w:rsidP="0019520D">
            <w:pPr>
              <w:jc w:val="center"/>
              <w:rPr>
                <w:rFonts w:ascii="Times New Roman" w:hAnsi="Times New Roman" w:cs="Times New Roman"/>
                <w:color w:val="000000"/>
                <w:sz w:val="16"/>
                <w:szCs w:val="14"/>
                <w:lang w:val="uk-UA"/>
              </w:rPr>
            </w:pPr>
            <w:r w:rsidRPr="00665DDC">
              <w:rPr>
                <w:rFonts w:ascii="Times New Roman" w:hAnsi="Times New Roman" w:cs="Times New Roman"/>
                <w:i/>
                <w:iCs/>
                <w:color w:val="000000"/>
                <w:sz w:val="16"/>
                <w:szCs w:val="14"/>
                <w:lang w:val="uk-UA"/>
              </w:rPr>
              <w:t>(посада)</w:t>
            </w:r>
          </w:p>
        </w:tc>
        <w:tc>
          <w:tcPr>
            <w:tcW w:w="206" w:type="pct"/>
          </w:tcPr>
          <w:p w14:paraId="7829878E" w14:textId="77777777" w:rsidR="00665DDC" w:rsidRPr="00665DDC" w:rsidRDefault="00665DDC" w:rsidP="0019520D">
            <w:pPr>
              <w:jc w:val="center"/>
              <w:rPr>
                <w:rFonts w:ascii="Times New Roman" w:hAnsi="Times New Roman" w:cs="Times New Roman"/>
                <w:i/>
                <w:iCs/>
                <w:color w:val="000000"/>
                <w:sz w:val="16"/>
                <w:szCs w:val="14"/>
                <w:lang w:val="uk-UA"/>
              </w:rPr>
            </w:pPr>
          </w:p>
        </w:tc>
        <w:tc>
          <w:tcPr>
            <w:tcW w:w="1278" w:type="pct"/>
            <w:tcBorders>
              <w:top w:val="single" w:sz="4" w:space="0" w:color="auto"/>
              <w:left w:val="nil"/>
              <w:bottom w:val="nil"/>
              <w:right w:val="nil"/>
            </w:tcBorders>
          </w:tcPr>
          <w:p w14:paraId="6C4237BD" w14:textId="77777777" w:rsidR="00665DDC" w:rsidRPr="00665DDC" w:rsidRDefault="00665DDC" w:rsidP="0019520D">
            <w:pPr>
              <w:jc w:val="center"/>
              <w:rPr>
                <w:rFonts w:ascii="Times New Roman" w:hAnsi="Times New Roman" w:cs="Times New Roman"/>
                <w:color w:val="000000"/>
                <w:sz w:val="16"/>
                <w:szCs w:val="14"/>
                <w:lang w:val="uk-UA"/>
              </w:rPr>
            </w:pPr>
            <w:r w:rsidRPr="00665DDC">
              <w:rPr>
                <w:rFonts w:ascii="Times New Roman" w:hAnsi="Times New Roman" w:cs="Times New Roman"/>
                <w:i/>
                <w:iCs/>
                <w:color w:val="000000"/>
                <w:sz w:val="16"/>
                <w:szCs w:val="14"/>
                <w:lang w:val="uk-UA"/>
              </w:rPr>
              <w:t>(підпис уповноваженої особи учасника)</w:t>
            </w:r>
          </w:p>
        </w:tc>
        <w:tc>
          <w:tcPr>
            <w:tcW w:w="172" w:type="pct"/>
          </w:tcPr>
          <w:p w14:paraId="43612FE4" w14:textId="77777777" w:rsidR="00665DDC" w:rsidRPr="00665DDC" w:rsidRDefault="00665DDC" w:rsidP="0019520D">
            <w:pPr>
              <w:jc w:val="center"/>
              <w:rPr>
                <w:rFonts w:ascii="Times New Roman" w:hAnsi="Times New Roman" w:cs="Times New Roman"/>
                <w:i/>
                <w:iCs/>
                <w:color w:val="000000"/>
                <w:sz w:val="16"/>
                <w:szCs w:val="14"/>
                <w:lang w:val="uk-UA"/>
              </w:rPr>
            </w:pPr>
          </w:p>
        </w:tc>
        <w:tc>
          <w:tcPr>
            <w:tcW w:w="1775" w:type="pct"/>
            <w:tcBorders>
              <w:top w:val="single" w:sz="4" w:space="0" w:color="auto"/>
              <w:left w:val="nil"/>
              <w:bottom w:val="nil"/>
              <w:right w:val="nil"/>
            </w:tcBorders>
          </w:tcPr>
          <w:p w14:paraId="02771CC4" w14:textId="77777777" w:rsidR="00665DDC" w:rsidRPr="00665DDC" w:rsidRDefault="00665DDC" w:rsidP="0019520D">
            <w:pPr>
              <w:jc w:val="center"/>
              <w:rPr>
                <w:rFonts w:ascii="Times New Roman" w:hAnsi="Times New Roman" w:cs="Times New Roman"/>
                <w:color w:val="000000"/>
                <w:sz w:val="16"/>
                <w:szCs w:val="14"/>
                <w:lang w:val="uk-UA"/>
              </w:rPr>
            </w:pPr>
            <w:r w:rsidRPr="00665DDC">
              <w:rPr>
                <w:rFonts w:ascii="Times New Roman" w:hAnsi="Times New Roman" w:cs="Times New Roman"/>
                <w:i/>
                <w:iCs/>
                <w:color w:val="000000"/>
                <w:sz w:val="16"/>
                <w:szCs w:val="14"/>
                <w:lang w:val="uk-UA"/>
              </w:rPr>
              <w:t>(прізвище, ініціали)</w:t>
            </w:r>
          </w:p>
        </w:tc>
      </w:tr>
      <w:tr w:rsidR="00665DDC" w:rsidRPr="00665DDC" w14:paraId="6CDB68B0" w14:textId="77777777" w:rsidTr="0019520D">
        <w:trPr>
          <w:jc w:val="center"/>
        </w:trPr>
        <w:tc>
          <w:tcPr>
            <w:tcW w:w="1569" w:type="pct"/>
          </w:tcPr>
          <w:p w14:paraId="7C1881B3" w14:textId="14C46B20" w:rsidR="00665DDC" w:rsidRPr="00665DDC" w:rsidRDefault="00665DDC" w:rsidP="0019520D">
            <w:pPr>
              <w:jc w:val="both"/>
              <w:rPr>
                <w:rFonts w:ascii="Times New Roman" w:hAnsi="Times New Roman" w:cs="Times New Roman"/>
                <w:color w:val="000000"/>
                <w:sz w:val="16"/>
                <w:szCs w:val="14"/>
                <w:lang w:val="uk-UA"/>
              </w:rPr>
            </w:pPr>
            <w:r w:rsidRPr="00665DDC">
              <w:rPr>
                <w:rFonts w:ascii="Times New Roman" w:hAnsi="Times New Roman" w:cs="Times New Roman"/>
                <w:color w:val="000000"/>
                <w:sz w:val="16"/>
                <w:szCs w:val="14"/>
                <w:lang w:val="uk-UA"/>
              </w:rPr>
              <w:t>М.П.</w:t>
            </w:r>
            <w:r>
              <w:rPr>
                <w:rFonts w:ascii="Times New Roman" w:hAnsi="Times New Roman" w:cs="Times New Roman"/>
                <w:color w:val="000000"/>
                <w:sz w:val="16"/>
                <w:szCs w:val="14"/>
                <w:lang w:val="uk-UA"/>
              </w:rPr>
              <w:t>*</w:t>
            </w:r>
          </w:p>
        </w:tc>
        <w:tc>
          <w:tcPr>
            <w:tcW w:w="206" w:type="pct"/>
          </w:tcPr>
          <w:p w14:paraId="5334AEBB" w14:textId="77777777" w:rsidR="00665DDC" w:rsidRPr="00665DDC" w:rsidRDefault="00665DDC" w:rsidP="0019520D">
            <w:pPr>
              <w:jc w:val="both"/>
              <w:rPr>
                <w:rFonts w:ascii="Times New Roman" w:hAnsi="Times New Roman" w:cs="Times New Roman"/>
                <w:color w:val="000000"/>
                <w:sz w:val="16"/>
                <w:szCs w:val="14"/>
                <w:lang w:val="uk-UA"/>
              </w:rPr>
            </w:pPr>
          </w:p>
        </w:tc>
        <w:tc>
          <w:tcPr>
            <w:tcW w:w="1278" w:type="pct"/>
          </w:tcPr>
          <w:p w14:paraId="27201BC5" w14:textId="77777777" w:rsidR="00665DDC" w:rsidRPr="00665DDC" w:rsidRDefault="00665DDC" w:rsidP="0019520D">
            <w:pPr>
              <w:jc w:val="both"/>
              <w:rPr>
                <w:rFonts w:ascii="Times New Roman" w:hAnsi="Times New Roman" w:cs="Times New Roman"/>
                <w:color w:val="000000"/>
                <w:sz w:val="16"/>
                <w:szCs w:val="14"/>
                <w:lang w:val="uk-UA"/>
              </w:rPr>
            </w:pPr>
          </w:p>
        </w:tc>
        <w:tc>
          <w:tcPr>
            <w:tcW w:w="172" w:type="pct"/>
          </w:tcPr>
          <w:p w14:paraId="15D61442" w14:textId="77777777" w:rsidR="00665DDC" w:rsidRPr="00665DDC" w:rsidRDefault="00665DDC" w:rsidP="0019520D">
            <w:pPr>
              <w:jc w:val="both"/>
              <w:rPr>
                <w:rFonts w:ascii="Times New Roman" w:hAnsi="Times New Roman" w:cs="Times New Roman"/>
                <w:color w:val="000000"/>
                <w:sz w:val="16"/>
                <w:szCs w:val="14"/>
                <w:lang w:val="uk-UA"/>
              </w:rPr>
            </w:pPr>
          </w:p>
        </w:tc>
        <w:tc>
          <w:tcPr>
            <w:tcW w:w="1775" w:type="pct"/>
          </w:tcPr>
          <w:p w14:paraId="50D3EA96" w14:textId="77777777" w:rsidR="00665DDC" w:rsidRPr="00665DDC" w:rsidRDefault="00665DDC" w:rsidP="0019520D">
            <w:pPr>
              <w:jc w:val="both"/>
              <w:rPr>
                <w:rFonts w:ascii="Times New Roman" w:hAnsi="Times New Roman" w:cs="Times New Roman"/>
                <w:color w:val="000000"/>
                <w:sz w:val="16"/>
                <w:szCs w:val="14"/>
                <w:lang w:val="uk-UA"/>
              </w:rPr>
            </w:pPr>
          </w:p>
        </w:tc>
      </w:tr>
    </w:tbl>
    <w:p w14:paraId="384C0CDE" w14:textId="77777777" w:rsidR="00665DDC" w:rsidRPr="00665DDC" w:rsidRDefault="00665DDC" w:rsidP="00665DDC">
      <w:pPr>
        <w:rPr>
          <w:rFonts w:ascii="Times New Roman" w:hAnsi="Times New Roman" w:cs="Times New Roman"/>
          <w:color w:val="000000"/>
          <w:sz w:val="18"/>
          <w:szCs w:val="16"/>
          <w:lang w:val="uk-UA"/>
        </w:rPr>
      </w:pPr>
    </w:p>
    <w:p w14:paraId="170E4973" w14:textId="6EFEB664" w:rsidR="009B79BC" w:rsidRPr="00665DDC" w:rsidRDefault="00665DDC" w:rsidP="00665DDC">
      <w:pPr>
        <w:autoSpaceDE w:val="0"/>
        <w:autoSpaceDN w:val="0"/>
        <w:adjustRightInd w:val="0"/>
        <w:jc w:val="both"/>
        <w:rPr>
          <w:rFonts w:ascii="Times New Roman" w:hAnsi="Times New Roman" w:cs="Times New Roman"/>
          <w:sz w:val="24"/>
          <w:lang w:val="uk-UA"/>
        </w:rPr>
      </w:pPr>
      <w:r w:rsidRPr="00665DDC">
        <w:rPr>
          <w:rFonts w:ascii="Times New Roman" w:hAnsi="Times New Roman" w:cs="Times New Roman"/>
          <w:b/>
          <w:i/>
          <w:color w:val="000000"/>
          <w:sz w:val="18"/>
          <w:szCs w:val="16"/>
          <w:lang w:val="uk-UA"/>
        </w:rPr>
        <w:t>*Завіряється власною печаткою Учасника у разі її наявності та у разі її використання.</w:t>
      </w:r>
    </w:p>
    <w:sectPr w:rsidR="009B79BC" w:rsidRPr="00665DDC" w:rsidSect="00665DDC">
      <w:footerReference w:type="even" r:id="rId11"/>
      <w:footerReference w:type="default" r:id="rId12"/>
      <w:pgSz w:w="11906" w:h="16838"/>
      <w:pgMar w:top="720" w:right="720" w:bottom="720" w:left="720"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15BAB" w14:textId="77777777" w:rsidR="00677596" w:rsidRDefault="00677596" w:rsidP="005A6197">
      <w:pPr>
        <w:spacing w:after="0" w:line="240" w:lineRule="auto"/>
      </w:pPr>
      <w:r>
        <w:separator/>
      </w:r>
    </w:p>
  </w:endnote>
  <w:endnote w:type="continuationSeparator" w:id="0">
    <w:p w14:paraId="49C47970" w14:textId="77777777" w:rsidR="00677596" w:rsidRDefault="00677596" w:rsidP="005A6197">
      <w:pPr>
        <w:spacing w:after="0" w:line="240" w:lineRule="auto"/>
      </w:pPr>
      <w:r>
        <w:continuationSeparator/>
      </w:r>
    </w:p>
  </w:endnote>
  <w:endnote w:type="continuationNotice" w:id="1">
    <w:p w14:paraId="1DC4C279" w14:textId="77777777" w:rsidR="00677596" w:rsidRDefault="00677596"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36311"/>
      <w:docPartObj>
        <w:docPartGallery w:val="Page Numbers (Bottom of Page)"/>
        <w:docPartUnique/>
      </w:docPartObj>
    </w:sdtPr>
    <w:sdtEndPr>
      <w:rPr>
        <w:rFonts w:ascii="Times New Roman" w:hAnsi="Times New Roman" w:cs="Times New Roman"/>
        <w:sz w:val="20"/>
        <w:szCs w:val="20"/>
      </w:rPr>
    </w:sdtEndPr>
    <w:sdtContent>
      <w:p w14:paraId="103CF93B" w14:textId="77777777" w:rsidR="00E701B9" w:rsidRPr="00E701B9" w:rsidRDefault="006704B9">
        <w:pPr>
          <w:pStyle w:val="ae"/>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2531B8">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28773"/>
      <w:docPartObj>
        <w:docPartGallery w:val="Page Numbers (Bottom of Page)"/>
        <w:docPartUnique/>
      </w:docPartObj>
    </w:sdtPr>
    <w:sdtEndPr>
      <w:rPr>
        <w:rFonts w:ascii="Times New Roman" w:hAnsi="Times New Roman" w:cs="Times New Roman"/>
        <w:sz w:val="20"/>
        <w:szCs w:val="20"/>
      </w:rPr>
    </w:sdtEndPr>
    <w:sdtContent>
      <w:p w14:paraId="2D8152D9" w14:textId="77777777" w:rsidR="0059183F" w:rsidRPr="0059183F" w:rsidRDefault="006704B9" w:rsidP="00145DB3">
        <w:pPr>
          <w:pStyle w:val="ae"/>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665DDC">
          <w:rPr>
            <w:rFonts w:ascii="Times New Roman" w:hAnsi="Times New Roman" w:cs="Times New Roman"/>
            <w:noProof/>
            <w:sz w:val="20"/>
            <w:szCs w:val="20"/>
          </w:rPr>
          <w:t>3</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5A0EA" w14:textId="77777777" w:rsidR="00677596" w:rsidRDefault="00677596" w:rsidP="005A6197">
      <w:pPr>
        <w:spacing w:after="0" w:line="240" w:lineRule="auto"/>
      </w:pPr>
      <w:r>
        <w:separator/>
      </w:r>
    </w:p>
  </w:footnote>
  <w:footnote w:type="continuationSeparator" w:id="0">
    <w:p w14:paraId="62D8ED1F" w14:textId="77777777" w:rsidR="00677596" w:rsidRDefault="00677596" w:rsidP="005A6197">
      <w:pPr>
        <w:spacing w:after="0" w:line="240" w:lineRule="auto"/>
      </w:pPr>
      <w:r>
        <w:continuationSeparator/>
      </w:r>
    </w:p>
  </w:footnote>
  <w:footnote w:type="continuationNotice" w:id="1">
    <w:p w14:paraId="22A48BAF" w14:textId="77777777" w:rsidR="00677596" w:rsidRDefault="00677596"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11"/>
  </w:num>
  <w:num w:numId="4">
    <w:abstractNumId w:val="3"/>
  </w:num>
  <w:num w:numId="5">
    <w:abstractNumId w:val="0"/>
  </w:num>
  <w:num w:numId="6">
    <w:abstractNumId w:val="10"/>
  </w:num>
  <w:num w:numId="7">
    <w:abstractNumId w:val="4"/>
  </w:num>
  <w:num w:numId="8">
    <w:abstractNumId w:val="13"/>
  </w:num>
  <w:num w:numId="9">
    <w:abstractNumId w:val="2"/>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8"/>
  </w:num>
  <w:num w:numId="15">
    <w:abstractNumId w:val="6"/>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3A0F"/>
    <w:rsid w:val="000D1686"/>
    <w:rsid w:val="000D3D8A"/>
    <w:rsid w:val="000D5665"/>
    <w:rsid w:val="000E570D"/>
    <w:rsid w:val="000E7D9C"/>
    <w:rsid w:val="000F052A"/>
    <w:rsid w:val="000F50FA"/>
    <w:rsid w:val="001015C5"/>
    <w:rsid w:val="001048E1"/>
    <w:rsid w:val="001053C0"/>
    <w:rsid w:val="00106760"/>
    <w:rsid w:val="001073E6"/>
    <w:rsid w:val="00123B59"/>
    <w:rsid w:val="00131D58"/>
    <w:rsid w:val="00135F97"/>
    <w:rsid w:val="00141508"/>
    <w:rsid w:val="00141AAC"/>
    <w:rsid w:val="0014225C"/>
    <w:rsid w:val="00145DB3"/>
    <w:rsid w:val="00155445"/>
    <w:rsid w:val="0018333A"/>
    <w:rsid w:val="00184D50"/>
    <w:rsid w:val="00186F9C"/>
    <w:rsid w:val="00196403"/>
    <w:rsid w:val="001965CE"/>
    <w:rsid w:val="00197E90"/>
    <w:rsid w:val="001A4CF7"/>
    <w:rsid w:val="001A5FF4"/>
    <w:rsid w:val="001A7AF6"/>
    <w:rsid w:val="001B2181"/>
    <w:rsid w:val="001B27F0"/>
    <w:rsid w:val="001B58EC"/>
    <w:rsid w:val="001B7113"/>
    <w:rsid w:val="001C4073"/>
    <w:rsid w:val="001C4ACC"/>
    <w:rsid w:val="001D2BBF"/>
    <w:rsid w:val="001D4F10"/>
    <w:rsid w:val="001E06C7"/>
    <w:rsid w:val="001E3CCD"/>
    <w:rsid w:val="001F0880"/>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31B8"/>
    <w:rsid w:val="00254917"/>
    <w:rsid w:val="002566B1"/>
    <w:rsid w:val="00256E05"/>
    <w:rsid w:val="00262308"/>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5100"/>
    <w:rsid w:val="004456D3"/>
    <w:rsid w:val="00453A50"/>
    <w:rsid w:val="00455BEE"/>
    <w:rsid w:val="00464D13"/>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27673"/>
    <w:rsid w:val="00535385"/>
    <w:rsid w:val="00536277"/>
    <w:rsid w:val="00540489"/>
    <w:rsid w:val="00544A42"/>
    <w:rsid w:val="005471B7"/>
    <w:rsid w:val="00547919"/>
    <w:rsid w:val="005522D7"/>
    <w:rsid w:val="005578B8"/>
    <w:rsid w:val="0057523B"/>
    <w:rsid w:val="00581CC6"/>
    <w:rsid w:val="00582A01"/>
    <w:rsid w:val="0059183F"/>
    <w:rsid w:val="0059188A"/>
    <w:rsid w:val="0059370E"/>
    <w:rsid w:val="0059706F"/>
    <w:rsid w:val="005A383B"/>
    <w:rsid w:val="005A6197"/>
    <w:rsid w:val="005B2229"/>
    <w:rsid w:val="005C459D"/>
    <w:rsid w:val="005C4ABC"/>
    <w:rsid w:val="005C634E"/>
    <w:rsid w:val="005D11BE"/>
    <w:rsid w:val="005D45A3"/>
    <w:rsid w:val="005D70A3"/>
    <w:rsid w:val="005E556B"/>
    <w:rsid w:val="005F0C4B"/>
    <w:rsid w:val="005F7A0F"/>
    <w:rsid w:val="0060317F"/>
    <w:rsid w:val="00604376"/>
    <w:rsid w:val="0061300C"/>
    <w:rsid w:val="00616F6B"/>
    <w:rsid w:val="00620BC7"/>
    <w:rsid w:val="00626600"/>
    <w:rsid w:val="006270FB"/>
    <w:rsid w:val="0063344F"/>
    <w:rsid w:val="0064214A"/>
    <w:rsid w:val="006533B7"/>
    <w:rsid w:val="00664C00"/>
    <w:rsid w:val="00665423"/>
    <w:rsid w:val="00665DDC"/>
    <w:rsid w:val="006704B9"/>
    <w:rsid w:val="00677596"/>
    <w:rsid w:val="00677FEB"/>
    <w:rsid w:val="00681B64"/>
    <w:rsid w:val="00683318"/>
    <w:rsid w:val="006838BF"/>
    <w:rsid w:val="00683B2B"/>
    <w:rsid w:val="00685282"/>
    <w:rsid w:val="00685FDF"/>
    <w:rsid w:val="00686372"/>
    <w:rsid w:val="00686EA6"/>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76374"/>
    <w:rsid w:val="00776F0C"/>
    <w:rsid w:val="0078150B"/>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F13A2"/>
    <w:rsid w:val="007F2456"/>
    <w:rsid w:val="007F4F0D"/>
    <w:rsid w:val="0080340B"/>
    <w:rsid w:val="00820184"/>
    <w:rsid w:val="00820C1C"/>
    <w:rsid w:val="00821497"/>
    <w:rsid w:val="008241AB"/>
    <w:rsid w:val="00824844"/>
    <w:rsid w:val="0082608C"/>
    <w:rsid w:val="0083071A"/>
    <w:rsid w:val="008333A7"/>
    <w:rsid w:val="00845DDE"/>
    <w:rsid w:val="008462D8"/>
    <w:rsid w:val="00846BAC"/>
    <w:rsid w:val="008474DF"/>
    <w:rsid w:val="00850248"/>
    <w:rsid w:val="00851F26"/>
    <w:rsid w:val="0085553A"/>
    <w:rsid w:val="00857767"/>
    <w:rsid w:val="008634B0"/>
    <w:rsid w:val="00870842"/>
    <w:rsid w:val="008765A0"/>
    <w:rsid w:val="00881950"/>
    <w:rsid w:val="008824E0"/>
    <w:rsid w:val="008858A3"/>
    <w:rsid w:val="008931C1"/>
    <w:rsid w:val="008A097E"/>
    <w:rsid w:val="008A3210"/>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76706"/>
    <w:rsid w:val="00984AA0"/>
    <w:rsid w:val="00997071"/>
    <w:rsid w:val="009A150A"/>
    <w:rsid w:val="009A445C"/>
    <w:rsid w:val="009A473B"/>
    <w:rsid w:val="009A4C7E"/>
    <w:rsid w:val="009A5115"/>
    <w:rsid w:val="009A652F"/>
    <w:rsid w:val="009A6AB9"/>
    <w:rsid w:val="009B16A4"/>
    <w:rsid w:val="009B4CD7"/>
    <w:rsid w:val="009B5E7B"/>
    <w:rsid w:val="009B7411"/>
    <w:rsid w:val="009B79BC"/>
    <w:rsid w:val="009C3506"/>
    <w:rsid w:val="009E0CDA"/>
    <w:rsid w:val="009E5F1C"/>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E47"/>
    <w:rsid w:val="00A5581D"/>
    <w:rsid w:val="00A6198E"/>
    <w:rsid w:val="00A67D86"/>
    <w:rsid w:val="00A77F75"/>
    <w:rsid w:val="00A86FB1"/>
    <w:rsid w:val="00A9491F"/>
    <w:rsid w:val="00A94DAB"/>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13181"/>
    <w:rsid w:val="00B17EAA"/>
    <w:rsid w:val="00B27F17"/>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2004D"/>
    <w:rsid w:val="00C2181E"/>
    <w:rsid w:val="00C25C05"/>
    <w:rsid w:val="00C312C2"/>
    <w:rsid w:val="00C52071"/>
    <w:rsid w:val="00C548BC"/>
    <w:rsid w:val="00C62E93"/>
    <w:rsid w:val="00C64449"/>
    <w:rsid w:val="00C8294A"/>
    <w:rsid w:val="00C838A6"/>
    <w:rsid w:val="00C84DFD"/>
    <w:rsid w:val="00C87471"/>
    <w:rsid w:val="00C918F0"/>
    <w:rsid w:val="00C97145"/>
    <w:rsid w:val="00CA042B"/>
    <w:rsid w:val="00CC7726"/>
    <w:rsid w:val="00CD6703"/>
    <w:rsid w:val="00CD6757"/>
    <w:rsid w:val="00CE1079"/>
    <w:rsid w:val="00CF0B42"/>
    <w:rsid w:val="00CF3DC7"/>
    <w:rsid w:val="00D00DC9"/>
    <w:rsid w:val="00D016BF"/>
    <w:rsid w:val="00D04336"/>
    <w:rsid w:val="00D07ADD"/>
    <w:rsid w:val="00D137D0"/>
    <w:rsid w:val="00D140C1"/>
    <w:rsid w:val="00D14AA4"/>
    <w:rsid w:val="00D15B1D"/>
    <w:rsid w:val="00D22F3E"/>
    <w:rsid w:val="00D238C8"/>
    <w:rsid w:val="00D34819"/>
    <w:rsid w:val="00D54C09"/>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E00C2"/>
    <w:rsid w:val="00DE18B8"/>
    <w:rsid w:val="00DF4215"/>
    <w:rsid w:val="00DF471A"/>
    <w:rsid w:val="00DF48C6"/>
    <w:rsid w:val="00E059BC"/>
    <w:rsid w:val="00E06E0E"/>
    <w:rsid w:val="00E143B7"/>
    <w:rsid w:val="00E14671"/>
    <w:rsid w:val="00E14888"/>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3CF6"/>
    <w:rsid w:val="00ED7836"/>
    <w:rsid w:val="00EE0BA2"/>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66F3"/>
    <w:rsid w:val="00F8522C"/>
    <w:rsid w:val="00F8577A"/>
    <w:rsid w:val="00F95445"/>
    <w:rsid w:val="00FA31F2"/>
    <w:rsid w:val="00FB4ABA"/>
    <w:rsid w:val="00FB79D3"/>
    <w:rsid w:val="00FD1B87"/>
    <w:rsid w:val="00FD3D91"/>
    <w:rsid w:val="00FE69A9"/>
    <w:rsid w:val="00FF03C6"/>
    <w:rsid w:val="00FF26AD"/>
    <w:rsid w:val="00FF358B"/>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у виносці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ітки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ітки Знак"/>
    <w:basedOn w:val="a7"/>
    <w:link w:val="a8"/>
    <w:rsid w:val="00413216"/>
    <w:rPr>
      <w:b/>
      <w:bCs/>
      <w:sz w:val="20"/>
      <w:szCs w:val="20"/>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nhideWhenUsed/>
    <w:qFormat/>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4B2773"/>
  </w:style>
  <w:style w:type="paragraph" w:styleId="ae">
    <w:name w:val="footer"/>
    <w:basedOn w:val="a"/>
    <w:link w:val="af"/>
    <w:uiPriority w:val="99"/>
    <w:unhideWhenUsed/>
    <w:rsid w:val="004B2773"/>
    <w:pPr>
      <w:tabs>
        <w:tab w:val="center" w:pos="4677"/>
        <w:tab w:val="right" w:pos="9355"/>
      </w:tabs>
      <w:spacing w:after="0" w:line="240" w:lineRule="auto"/>
    </w:pPr>
  </w:style>
  <w:style w:type="character" w:customStyle="1" w:styleId="af">
    <w:name w:val="Нижній колонтитул Знак"/>
    <w:basedOn w:val="a0"/>
    <w:link w:val="ae"/>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pPr>
      <w:spacing w:after="0" w:line="240" w:lineRule="auto"/>
    </w:pPr>
  </w:style>
  <w:style w:type="paragraph" w:styleId="af1">
    <w:name w:val="List Paragraph"/>
    <w:basedOn w:val="a"/>
    <w:uiPriority w:val="34"/>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3">
    <w:name w:val="Основний текст з від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и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ий текст Знак"/>
    <w:basedOn w:val="a0"/>
    <w:link w:val="af6"/>
    <w:uiPriority w:val="99"/>
    <w:semiHidden/>
    <w:rsid w:val="008D4925"/>
  </w:style>
  <w:style w:type="table" w:styleId="af8">
    <w:name w:val="Table Grid"/>
    <w:basedOn w:val="a1"/>
    <w:uiPriority w:val="59"/>
    <w:rsid w:val="00A9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665DDC"/>
    <w:rPr>
      <w:rFonts w:ascii="Times New Roman" w:eastAsiaTheme="minorEastAsia" w:hAnsi="Times New Roman" w:cs="Times New Roman"/>
      <w:sz w:val="24"/>
      <w:szCs w:val="24"/>
      <w:lang w:eastAsia="ru-RU"/>
    </w:rPr>
  </w:style>
  <w:style w:type="character" w:customStyle="1" w:styleId="value">
    <w:name w:val="value"/>
    <w:rsid w:val="00665DDC"/>
  </w:style>
  <w:style w:type="paragraph" w:customStyle="1" w:styleId="xfmc1">
    <w:name w:val="xfmc1"/>
    <w:basedOn w:val="a"/>
    <w:rsid w:val="00665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531B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ED8E08-217F-40C4-A9DB-D232C765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1567</Words>
  <Characters>894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User</cp:lastModifiedBy>
  <cp:revision>16</cp:revision>
  <cp:lastPrinted>2020-01-16T16:06:00Z</cp:lastPrinted>
  <dcterms:created xsi:type="dcterms:W3CDTF">2020-09-25T06:18:00Z</dcterms:created>
  <dcterms:modified xsi:type="dcterms:W3CDTF">2023-01-16T14:29:00Z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